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D292" w14:textId="77777777" w:rsidR="00AC452A" w:rsidRDefault="00AC452A" w:rsidP="00B32DDD">
      <w:pPr>
        <w:spacing w:after="240" w:line="259" w:lineRule="auto"/>
        <w:jc w:val="center"/>
        <w:rPr>
          <w:rFonts w:ascii="Arial" w:eastAsia="Calibri" w:hAnsi="Arial" w:cs="Arial"/>
          <w:b/>
          <w:sz w:val="32"/>
          <w:szCs w:val="32"/>
          <w:lang w:val="en-AU"/>
        </w:rPr>
      </w:pPr>
    </w:p>
    <w:p w14:paraId="6C362A15" w14:textId="1082CE6D" w:rsidR="00F8296C" w:rsidRPr="00841E6F" w:rsidRDefault="001E3AF3" w:rsidP="00B32DDD">
      <w:pPr>
        <w:spacing w:after="240" w:line="259" w:lineRule="auto"/>
        <w:jc w:val="center"/>
        <w:rPr>
          <w:rFonts w:asciiTheme="minorHAnsi" w:eastAsiaTheme="minorEastAsia" w:hAnsiTheme="minorHAnsi" w:cstheme="minorBidi"/>
          <w:b/>
          <w:sz w:val="32"/>
          <w:szCs w:val="32"/>
          <w:lang w:val="en-AU"/>
        </w:rPr>
      </w:pPr>
      <w:r w:rsidRPr="00841E6F">
        <w:rPr>
          <w:rFonts w:asciiTheme="minorHAnsi" w:eastAsiaTheme="minorEastAsia" w:hAnsiTheme="minorHAnsi" w:cstheme="minorBidi"/>
          <w:b/>
          <w:sz w:val="32"/>
          <w:szCs w:val="32"/>
          <w:lang w:val="en-AU"/>
        </w:rPr>
        <w:t>GUID</w:t>
      </w:r>
      <w:r w:rsidR="004A4E44" w:rsidRPr="00841E6F">
        <w:rPr>
          <w:rFonts w:asciiTheme="minorHAnsi" w:eastAsiaTheme="minorEastAsia" w:hAnsiTheme="minorHAnsi" w:cstheme="minorBidi"/>
          <w:b/>
          <w:sz w:val="32"/>
          <w:szCs w:val="32"/>
          <w:lang w:val="en-AU"/>
        </w:rPr>
        <w:t xml:space="preserve">ANCE </w:t>
      </w:r>
      <w:r w:rsidR="00B97D3C" w:rsidRPr="00841E6F">
        <w:rPr>
          <w:rFonts w:asciiTheme="minorHAnsi" w:eastAsiaTheme="minorEastAsia" w:hAnsiTheme="minorHAnsi" w:cstheme="minorBidi"/>
          <w:b/>
          <w:sz w:val="32"/>
          <w:szCs w:val="32"/>
          <w:lang w:val="en-AU"/>
        </w:rPr>
        <w:t>FOR RESPONSE PLANS</w:t>
      </w:r>
      <w:r w:rsidR="00F8296C" w:rsidRPr="00841E6F">
        <w:rPr>
          <w:rFonts w:asciiTheme="minorHAnsi" w:eastAsiaTheme="minorEastAsia" w:hAnsiTheme="minorHAnsi" w:cstheme="minorBidi"/>
          <w:b/>
          <w:sz w:val="32"/>
          <w:szCs w:val="32"/>
          <w:lang w:val="en-AU"/>
        </w:rPr>
        <w:t xml:space="preserve"> </w:t>
      </w:r>
      <w:bookmarkStart w:id="0" w:name="_Toc519066307"/>
      <w:r w:rsidR="00666521" w:rsidRPr="00841E6F">
        <w:rPr>
          <w:rFonts w:asciiTheme="minorHAnsi" w:eastAsiaTheme="minorEastAsia" w:hAnsiTheme="minorHAnsi" w:cstheme="minorBidi"/>
          <w:b/>
          <w:sz w:val="32"/>
          <w:szCs w:val="32"/>
          <w:lang w:val="en-AU"/>
        </w:rPr>
        <w:t xml:space="preserve">IN THE EVENT OF </w:t>
      </w:r>
      <w:r w:rsidR="00541317" w:rsidRPr="00841E6F">
        <w:rPr>
          <w:rFonts w:asciiTheme="minorHAnsi" w:eastAsiaTheme="minorEastAsia" w:hAnsiTheme="minorHAnsi" w:cstheme="minorBidi"/>
          <w:b/>
          <w:sz w:val="32"/>
          <w:szCs w:val="32"/>
          <w:lang w:val="en-AU"/>
        </w:rPr>
        <w:t xml:space="preserve">AN OUTBREAK OF </w:t>
      </w:r>
      <w:r w:rsidR="009174B3" w:rsidRPr="00841E6F">
        <w:rPr>
          <w:rFonts w:asciiTheme="minorHAnsi" w:eastAsiaTheme="minorEastAsia" w:hAnsiTheme="minorHAnsi" w:cstheme="minorBidi"/>
          <w:b/>
          <w:sz w:val="32"/>
          <w:szCs w:val="32"/>
          <w:lang w:val="en-AU"/>
        </w:rPr>
        <w:t xml:space="preserve">H5 </w:t>
      </w:r>
      <w:r w:rsidR="00541317" w:rsidRPr="00841E6F">
        <w:rPr>
          <w:rFonts w:asciiTheme="minorHAnsi" w:eastAsiaTheme="minorEastAsia" w:hAnsiTheme="minorHAnsi" w:cstheme="minorBidi"/>
          <w:b/>
          <w:sz w:val="32"/>
          <w:szCs w:val="32"/>
          <w:lang w:val="en-AU"/>
        </w:rPr>
        <w:t xml:space="preserve">HIGH PATHOGENICITY AVIAN INFLUENZA IN </w:t>
      </w:r>
      <w:bookmarkEnd w:id="0"/>
      <w:r w:rsidR="00541317" w:rsidRPr="00841E6F">
        <w:rPr>
          <w:rFonts w:asciiTheme="minorHAnsi" w:eastAsiaTheme="minorEastAsia" w:hAnsiTheme="minorHAnsi" w:cstheme="minorBidi"/>
          <w:b/>
          <w:sz w:val="32"/>
          <w:szCs w:val="32"/>
          <w:lang w:val="en-AU"/>
        </w:rPr>
        <w:t>WILDLIFE</w:t>
      </w:r>
    </w:p>
    <w:p w14:paraId="6C0CF664" w14:textId="6A7B4531" w:rsidR="00B51414" w:rsidRPr="00841E6F" w:rsidRDefault="00F8296C" w:rsidP="00F8296C">
      <w:pPr>
        <w:spacing w:after="240" w:line="259" w:lineRule="auto"/>
        <w:rPr>
          <w:rFonts w:asciiTheme="minorHAnsi" w:eastAsiaTheme="minorEastAsia" w:hAnsiTheme="minorHAnsi" w:cstheme="minorBidi"/>
          <w:sz w:val="24"/>
          <w:szCs w:val="24"/>
          <w:lang w:val="en-AU"/>
        </w:rPr>
      </w:pPr>
      <w:r w:rsidRPr="00841E6F">
        <w:rPr>
          <w:rFonts w:asciiTheme="minorHAnsi" w:eastAsiaTheme="minorEastAsia" w:hAnsiTheme="minorHAnsi" w:cstheme="minorBidi"/>
          <w:sz w:val="24"/>
          <w:szCs w:val="24"/>
          <w:lang w:val="en-AU"/>
        </w:rPr>
        <w:t xml:space="preserve">Date: </w:t>
      </w:r>
      <w:r w:rsidR="000A11AC" w:rsidRPr="00841E6F">
        <w:rPr>
          <w:rFonts w:asciiTheme="minorHAnsi" w:eastAsiaTheme="minorEastAsia" w:hAnsiTheme="minorHAnsi" w:cstheme="minorBidi"/>
          <w:sz w:val="24"/>
          <w:szCs w:val="24"/>
          <w:lang w:val="en-AU"/>
        </w:rPr>
        <w:t>J</w:t>
      </w:r>
      <w:r w:rsidR="007C60DD">
        <w:rPr>
          <w:rFonts w:asciiTheme="minorHAnsi" w:eastAsiaTheme="minorEastAsia" w:hAnsiTheme="minorHAnsi" w:cstheme="minorBidi"/>
          <w:sz w:val="24"/>
          <w:szCs w:val="24"/>
          <w:lang w:val="en-AU"/>
        </w:rPr>
        <w:t>une</w:t>
      </w:r>
      <w:r w:rsidR="000A11AC" w:rsidRPr="00841E6F">
        <w:rPr>
          <w:rFonts w:asciiTheme="minorHAnsi" w:eastAsiaTheme="minorEastAsia" w:hAnsiTheme="minorHAnsi" w:cstheme="minorBidi"/>
          <w:sz w:val="24"/>
          <w:szCs w:val="24"/>
          <w:lang w:val="en-AU"/>
        </w:rPr>
        <w:t xml:space="preserve"> </w:t>
      </w:r>
      <w:r w:rsidR="00325AAB" w:rsidRPr="00841E6F">
        <w:rPr>
          <w:rFonts w:asciiTheme="minorHAnsi" w:eastAsiaTheme="minorEastAsia" w:hAnsiTheme="minorHAnsi" w:cstheme="minorBidi"/>
          <w:sz w:val="24"/>
          <w:szCs w:val="24"/>
          <w:lang w:val="en-AU"/>
        </w:rPr>
        <w:t>202</w:t>
      </w:r>
      <w:r w:rsidR="000A11AC" w:rsidRPr="00841E6F">
        <w:rPr>
          <w:rFonts w:asciiTheme="minorHAnsi" w:eastAsiaTheme="minorEastAsia" w:hAnsiTheme="minorHAnsi" w:cstheme="minorBidi"/>
          <w:sz w:val="24"/>
          <w:szCs w:val="24"/>
          <w:lang w:val="en-AU"/>
        </w:rPr>
        <w:t>6</w:t>
      </w:r>
    </w:p>
    <w:p w14:paraId="7DAC14C5" w14:textId="7D9804B8" w:rsidR="00F8296C" w:rsidRDefault="00F8296C" w:rsidP="00F8296C">
      <w:pPr>
        <w:spacing w:after="240" w:line="259" w:lineRule="auto"/>
        <w:rPr>
          <w:rFonts w:asciiTheme="minorHAnsi" w:eastAsiaTheme="minorEastAsia" w:hAnsiTheme="minorHAnsi" w:cstheme="minorBidi"/>
          <w:sz w:val="24"/>
          <w:szCs w:val="24"/>
          <w:lang w:val="en-AU"/>
        </w:rPr>
      </w:pPr>
      <w:r w:rsidRPr="00841E6F">
        <w:rPr>
          <w:rFonts w:asciiTheme="minorHAnsi" w:eastAsiaTheme="minorEastAsia" w:hAnsiTheme="minorHAnsi" w:cstheme="minorBidi"/>
          <w:sz w:val="24"/>
          <w:szCs w:val="24"/>
          <w:lang w:val="en-AU"/>
        </w:rPr>
        <w:t xml:space="preserve">Version: </w:t>
      </w:r>
      <w:r w:rsidR="00DC0AEC" w:rsidRPr="00841E6F">
        <w:rPr>
          <w:rFonts w:asciiTheme="minorHAnsi" w:eastAsiaTheme="minorEastAsia" w:hAnsiTheme="minorHAnsi" w:cstheme="minorBidi"/>
          <w:sz w:val="24"/>
          <w:szCs w:val="24"/>
          <w:lang w:val="en-AU"/>
        </w:rPr>
        <w:t>1.</w:t>
      </w:r>
      <w:r w:rsidR="000A11AC" w:rsidRPr="00841E6F">
        <w:rPr>
          <w:rFonts w:asciiTheme="minorHAnsi" w:eastAsiaTheme="minorEastAsia" w:hAnsiTheme="minorHAnsi" w:cstheme="minorBidi"/>
          <w:sz w:val="24"/>
          <w:szCs w:val="24"/>
          <w:lang w:val="en-AU"/>
        </w:rPr>
        <w:t>1 (</w:t>
      </w:r>
      <w:r w:rsidR="007C60DD">
        <w:rPr>
          <w:rFonts w:asciiTheme="minorHAnsi" w:eastAsiaTheme="minorEastAsia" w:hAnsiTheme="minorHAnsi" w:cstheme="minorBidi"/>
          <w:sz w:val="24"/>
          <w:szCs w:val="24"/>
          <w:lang w:val="en-AU"/>
        </w:rPr>
        <w:t xml:space="preserve">National Biosecurity Committee </w:t>
      </w:r>
      <w:r w:rsidR="00310E82">
        <w:rPr>
          <w:rFonts w:asciiTheme="minorHAnsi" w:eastAsiaTheme="minorEastAsia" w:hAnsiTheme="minorHAnsi" w:cstheme="minorBidi"/>
          <w:sz w:val="24"/>
          <w:szCs w:val="24"/>
          <w:lang w:val="en-AU"/>
        </w:rPr>
        <w:t xml:space="preserve">approved for publication </w:t>
      </w:r>
      <w:r w:rsidR="007C60DD">
        <w:rPr>
          <w:rFonts w:asciiTheme="minorHAnsi" w:eastAsiaTheme="minorEastAsia" w:hAnsiTheme="minorHAnsi" w:cstheme="minorBidi"/>
          <w:sz w:val="24"/>
          <w:szCs w:val="24"/>
          <w:lang w:val="en-AU"/>
        </w:rPr>
        <w:t>March 2026</w:t>
      </w:r>
      <w:r w:rsidR="00C73C99" w:rsidRPr="00841E6F">
        <w:rPr>
          <w:rFonts w:asciiTheme="minorHAnsi" w:eastAsiaTheme="minorEastAsia" w:hAnsiTheme="minorHAnsi" w:cstheme="minorBidi"/>
          <w:sz w:val="24"/>
          <w:szCs w:val="24"/>
          <w:lang w:val="en-AU"/>
        </w:rPr>
        <w:t>)</w:t>
      </w:r>
      <w:r w:rsidR="000311AD">
        <w:rPr>
          <w:rFonts w:asciiTheme="minorHAnsi" w:eastAsiaTheme="minorEastAsia" w:hAnsiTheme="minorHAnsi" w:cstheme="minorBidi"/>
          <w:sz w:val="24"/>
          <w:szCs w:val="24"/>
          <w:lang w:val="en-AU"/>
        </w:rPr>
        <w:t>.</w:t>
      </w:r>
    </w:p>
    <w:sdt>
      <w:sdtPr>
        <w:rPr>
          <w:rFonts w:asciiTheme="minorHAnsi" w:eastAsiaTheme="minorEastAsia" w:hAnsiTheme="minorHAnsi" w:cstheme="minorBidi"/>
          <w:color w:val="auto"/>
          <w:sz w:val="20"/>
          <w:szCs w:val="20"/>
          <w:lang w:val="en-GB" w:eastAsia="en-US"/>
        </w:rPr>
        <w:id w:val="2056118087"/>
        <w:docPartObj>
          <w:docPartGallery w:val="Table of Contents"/>
          <w:docPartUnique/>
        </w:docPartObj>
      </w:sdtPr>
      <w:sdtEndPr>
        <w:rPr>
          <w:b/>
          <w:bCs/>
        </w:rPr>
      </w:sdtEndPr>
      <w:sdtContent>
        <w:p w14:paraId="6E19C513" w14:textId="3A071897" w:rsidR="00231A2D" w:rsidRPr="00841E6F" w:rsidRDefault="00231A2D">
          <w:pPr>
            <w:pStyle w:val="TOCHeading"/>
            <w:rPr>
              <w:rFonts w:asciiTheme="minorHAnsi" w:eastAsiaTheme="minorEastAsia" w:hAnsiTheme="minorHAnsi" w:cstheme="minorHAnsi"/>
              <w:lang w:val="en-GB"/>
            </w:rPr>
          </w:pPr>
          <w:r>
            <w:rPr>
              <w:lang w:val="en-GB"/>
            </w:rPr>
            <w:t>Contents</w:t>
          </w:r>
        </w:p>
        <w:p w14:paraId="188362EC" w14:textId="20C94774" w:rsidR="00926D76" w:rsidRDefault="00231A2D">
          <w:pPr>
            <w:pStyle w:val="TOC1"/>
            <w:tabs>
              <w:tab w:val="left" w:pos="567"/>
            </w:tabs>
            <w:rPr>
              <w:rFonts w:asciiTheme="minorHAnsi" w:eastAsiaTheme="minorEastAsia" w:hAnsiTheme="minorHAnsi" w:cstheme="minorBidi"/>
              <w:noProof/>
              <w:kern w:val="2"/>
              <w:lang w:eastAsia="en-AU"/>
              <w14:ligatures w14:val="standardContextual"/>
            </w:rPr>
          </w:pPr>
          <w:r w:rsidRPr="00DF2965">
            <w:rPr>
              <w:rFonts w:asciiTheme="minorHAnsi" w:hAnsiTheme="minorHAnsi" w:cstheme="minorHAnsi"/>
              <w:sz w:val="22"/>
              <w:szCs w:val="22"/>
            </w:rPr>
            <w:fldChar w:fldCharType="begin"/>
          </w:r>
          <w:r w:rsidRPr="00DF2965">
            <w:rPr>
              <w:rFonts w:asciiTheme="minorHAnsi" w:hAnsiTheme="minorHAnsi" w:cstheme="minorHAnsi"/>
              <w:sz w:val="22"/>
              <w:szCs w:val="22"/>
            </w:rPr>
            <w:instrText xml:space="preserve"> TOC \o "1-3" \h \z \u </w:instrText>
          </w:r>
          <w:r w:rsidRPr="00DF2965">
            <w:rPr>
              <w:rFonts w:asciiTheme="minorHAnsi" w:hAnsiTheme="minorHAnsi" w:cstheme="minorHAnsi"/>
              <w:sz w:val="22"/>
              <w:szCs w:val="22"/>
            </w:rPr>
            <w:fldChar w:fldCharType="separate"/>
          </w:r>
          <w:hyperlink w:anchor="_Toc220506506" w:history="1">
            <w:r w:rsidR="00926D76" w:rsidRPr="004C3834">
              <w:rPr>
                <w:rStyle w:val="Hyperlink"/>
                <w:rFonts w:cstheme="majorHAnsi"/>
                <w:noProof/>
              </w:rPr>
              <w:t>1</w:t>
            </w:r>
            <w:r w:rsidR="00926D76">
              <w:rPr>
                <w:rFonts w:asciiTheme="minorHAnsi" w:eastAsiaTheme="minorEastAsia" w:hAnsiTheme="minorHAnsi" w:cstheme="minorBidi"/>
                <w:noProof/>
                <w:kern w:val="2"/>
                <w:lang w:eastAsia="en-AU"/>
                <w14:ligatures w14:val="standardContextual"/>
              </w:rPr>
              <w:tab/>
            </w:r>
            <w:r w:rsidR="00926D76" w:rsidRPr="004C3834">
              <w:rPr>
                <w:rStyle w:val="Hyperlink"/>
                <w:rFonts w:cstheme="majorHAnsi"/>
                <w:noProof/>
              </w:rPr>
              <w:t>Purpose of this document</w:t>
            </w:r>
            <w:r w:rsidR="00926D76">
              <w:rPr>
                <w:noProof/>
                <w:webHidden/>
              </w:rPr>
              <w:tab/>
            </w:r>
            <w:r w:rsidR="00926D76">
              <w:rPr>
                <w:noProof/>
                <w:webHidden/>
              </w:rPr>
              <w:fldChar w:fldCharType="begin"/>
            </w:r>
            <w:r w:rsidR="00926D76">
              <w:rPr>
                <w:noProof/>
                <w:webHidden/>
              </w:rPr>
              <w:instrText xml:space="preserve"> PAGEREF _Toc220506506 \h </w:instrText>
            </w:r>
            <w:r w:rsidR="00926D76">
              <w:rPr>
                <w:noProof/>
                <w:webHidden/>
              </w:rPr>
            </w:r>
            <w:r w:rsidR="00926D76">
              <w:rPr>
                <w:noProof/>
                <w:webHidden/>
              </w:rPr>
              <w:fldChar w:fldCharType="separate"/>
            </w:r>
            <w:r w:rsidR="00926D76">
              <w:rPr>
                <w:noProof/>
                <w:webHidden/>
              </w:rPr>
              <w:t>4</w:t>
            </w:r>
            <w:r w:rsidR="00926D76">
              <w:rPr>
                <w:noProof/>
                <w:webHidden/>
              </w:rPr>
              <w:fldChar w:fldCharType="end"/>
            </w:r>
          </w:hyperlink>
        </w:p>
        <w:p w14:paraId="0376B3E8" w14:textId="3CD79CBE"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07" w:history="1">
            <w:r w:rsidRPr="004C3834">
              <w:rPr>
                <w:rStyle w:val="Hyperlink"/>
                <w:rFonts w:cstheme="majorHAnsi"/>
                <w:noProof/>
              </w:rPr>
              <w:t>1.1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Scope</w:t>
            </w:r>
            <w:r>
              <w:rPr>
                <w:noProof/>
                <w:webHidden/>
              </w:rPr>
              <w:tab/>
            </w:r>
            <w:r>
              <w:rPr>
                <w:noProof/>
                <w:webHidden/>
              </w:rPr>
              <w:fldChar w:fldCharType="begin"/>
            </w:r>
            <w:r>
              <w:rPr>
                <w:noProof/>
                <w:webHidden/>
              </w:rPr>
              <w:instrText xml:space="preserve"> PAGEREF _Toc220506507 \h </w:instrText>
            </w:r>
            <w:r>
              <w:rPr>
                <w:noProof/>
                <w:webHidden/>
              </w:rPr>
            </w:r>
            <w:r>
              <w:rPr>
                <w:noProof/>
                <w:webHidden/>
              </w:rPr>
              <w:fldChar w:fldCharType="separate"/>
            </w:r>
            <w:r>
              <w:rPr>
                <w:noProof/>
                <w:webHidden/>
              </w:rPr>
              <w:t>4</w:t>
            </w:r>
            <w:r>
              <w:rPr>
                <w:noProof/>
                <w:webHidden/>
              </w:rPr>
              <w:fldChar w:fldCharType="end"/>
            </w:r>
          </w:hyperlink>
        </w:p>
        <w:p w14:paraId="7BE07949" w14:textId="7322B255"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08" w:history="1">
            <w:r w:rsidRPr="004C3834">
              <w:rPr>
                <w:rStyle w:val="Hyperlink"/>
                <w:rFonts w:cstheme="majorHAnsi"/>
                <w:noProof/>
              </w:rPr>
              <w:t>1.2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Human health</w:t>
            </w:r>
            <w:r>
              <w:rPr>
                <w:noProof/>
                <w:webHidden/>
              </w:rPr>
              <w:tab/>
            </w:r>
            <w:r>
              <w:rPr>
                <w:noProof/>
                <w:webHidden/>
              </w:rPr>
              <w:fldChar w:fldCharType="begin"/>
            </w:r>
            <w:r>
              <w:rPr>
                <w:noProof/>
                <w:webHidden/>
              </w:rPr>
              <w:instrText xml:space="preserve"> PAGEREF _Toc220506508 \h </w:instrText>
            </w:r>
            <w:r>
              <w:rPr>
                <w:noProof/>
                <w:webHidden/>
              </w:rPr>
            </w:r>
            <w:r>
              <w:rPr>
                <w:noProof/>
                <w:webHidden/>
              </w:rPr>
              <w:fldChar w:fldCharType="separate"/>
            </w:r>
            <w:r>
              <w:rPr>
                <w:noProof/>
                <w:webHidden/>
              </w:rPr>
              <w:t>5</w:t>
            </w:r>
            <w:r>
              <w:rPr>
                <w:noProof/>
                <w:webHidden/>
              </w:rPr>
              <w:fldChar w:fldCharType="end"/>
            </w:r>
          </w:hyperlink>
        </w:p>
        <w:p w14:paraId="6D99D396" w14:textId="1702A3AC"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09" w:history="1">
            <w:r w:rsidRPr="004C3834">
              <w:rPr>
                <w:rStyle w:val="Hyperlink"/>
                <w:rFonts w:cstheme="majorHAnsi"/>
                <w:noProof/>
              </w:rPr>
              <w:t>1.3</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Animal welfare</w:t>
            </w:r>
            <w:r>
              <w:rPr>
                <w:noProof/>
                <w:webHidden/>
              </w:rPr>
              <w:tab/>
            </w:r>
            <w:r>
              <w:rPr>
                <w:noProof/>
                <w:webHidden/>
              </w:rPr>
              <w:fldChar w:fldCharType="begin"/>
            </w:r>
            <w:r>
              <w:rPr>
                <w:noProof/>
                <w:webHidden/>
              </w:rPr>
              <w:instrText xml:space="preserve"> PAGEREF _Toc220506509 \h </w:instrText>
            </w:r>
            <w:r>
              <w:rPr>
                <w:noProof/>
                <w:webHidden/>
              </w:rPr>
            </w:r>
            <w:r>
              <w:rPr>
                <w:noProof/>
                <w:webHidden/>
              </w:rPr>
              <w:fldChar w:fldCharType="separate"/>
            </w:r>
            <w:r>
              <w:rPr>
                <w:noProof/>
                <w:webHidden/>
              </w:rPr>
              <w:t>6</w:t>
            </w:r>
            <w:r>
              <w:rPr>
                <w:noProof/>
                <w:webHidden/>
              </w:rPr>
              <w:fldChar w:fldCharType="end"/>
            </w:r>
          </w:hyperlink>
        </w:p>
        <w:p w14:paraId="41571B40" w14:textId="4FF1EEDF"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10" w:history="1">
            <w:r w:rsidRPr="004C3834">
              <w:rPr>
                <w:rStyle w:val="Hyperlink"/>
                <w:rFonts w:cstheme="majorHAnsi"/>
                <w:noProof/>
              </w:rPr>
              <w:t>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Aim and objectives of H5 HPAI disease response in wildlife</w:t>
            </w:r>
            <w:r>
              <w:rPr>
                <w:noProof/>
                <w:webHidden/>
              </w:rPr>
              <w:tab/>
            </w:r>
            <w:r>
              <w:rPr>
                <w:noProof/>
                <w:webHidden/>
              </w:rPr>
              <w:fldChar w:fldCharType="begin"/>
            </w:r>
            <w:r>
              <w:rPr>
                <w:noProof/>
                <w:webHidden/>
              </w:rPr>
              <w:instrText xml:space="preserve"> PAGEREF _Toc220506510 \h </w:instrText>
            </w:r>
            <w:r>
              <w:rPr>
                <w:noProof/>
                <w:webHidden/>
              </w:rPr>
            </w:r>
            <w:r>
              <w:rPr>
                <w:noProof/>
                <w:webHidden/>
              </w:rPr>
              <w:fldChar w:fldCharType="separate"/>
            </w:r>
            <w:r>
              <w:rPr>
                <w:noProof/>
                <w:webHidden/>
              </w:rPr>
              <w:t>6</w:t>
            </w:r>
            <w:r>
              <w:rPr>
                <w:noProof/>
                <w:webHidden/>
              </w:rPr>
              <w:fldChar w:fldCharType="end"/>
            </w:r>
          </w:hyperlink>
        </w:p>
        <w:p w14:paraId="45BD4688" w14:textId="4FF709C0"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11" w:history="1">
            <w:r w:rsidRPr="004C3834">
              <w:rPr>
                <w:rStyle w:val="Hyperlink"/>
                <w:rFonts w:cstheme="majorHAnsi"/>
                <w:noProof/>
              </w:rPr>
              <w:t>3</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Susceptible wildlife species</w:t>
            </w:r>
            <w:r>
              <w:rPr>
                <w:noProof/>
                <w:webHidden/>
              </w:rPr>
              <w:tab/>
            </w:r>
            <w:r>
              <w:rPr>
                <w:noProof/>
                <w:webHidden/>
              </w:rPr>
              <w:fldChar w:fldCharType="begin"/>
            </w:r>
            <w:r>
              <w:rPr>
                <w:noProof/>
                <w:webHidden/>
              </w:rPr>
              <w:instrText xml:space="preserve"> PAGEREF _Toc220506511 \h </w:instrText>
            </w:r>
            <w:r>
              <w:rPr>
                <w:noProof/>
                <w:webHidden/>
              </w:rPr>
            </w:r>
            <w:r>
              <w:rPr>
                <w:noProof/>
                <w:webHidden/>
              </w:rPr>
              <w:fldChar w:fldCharType="separate"/>
            </w:r>
            <w:r>
              <w:rPr>
                <w:noProof/>
                <w:webHidden/>
              </w:rPr>
              <w:t>6</w:t>
            </w:r>
            <w:r>
              <w:rPr>
                <w:noProof/>
                <w:webHidden/>
              </w:rPr>
              <w:fldChar w:fldCharType="end"/>
            </w:r>
          </w:hyperlink>
        </w:p>
        <w:p w14:paraId="0947B8E9" w14:textId="09601C0E"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12" w:history="1">
            <w:r w:rsidRPr="004C3834">
              <w:rPr>
                <w:rStyle w:val="Hyperlink"/>
                <w:rFonts w:cstheme="majorHAnsi"/>
                <w:noProof/>
              </w:rPr>
              <w:t>3.1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Clinical presentation in wildlife</w:t>
            </w:r>
            <w:r>
              <w:rPr>
                <w:noProof/>
                <w:webHidden/>
              </w:rPr>
              <w:tab/>
            </w:r>
            <w:r>
              <w:rPr>
                <w:noProof/>
                <w:webHidden/>
              </w:rPr>
              <w:fldChar w:fldCharType="begin"/>
            </w:r>
            <w:r>
              <w:rPr>
                <w:noProof/>
                <w:webHidden/>
              </w:rPr>
              <w:instrText xml:space="preserve"> PAGEREF _Toc220506512 \h </w:instrText>
            </w:r>
            <w:r>
              <w:rPr>
                <w:noProof/>
                <w:webHidden/>
              </w:rPr>
            </w:r>
            <w:r>
              <w:rPr>
                <w:noProof/>
                <w:webHidden/>
              </w:rPr>
              <w:fldChar w:fldCharType="separate"/>
            </w:r>
            <w:r>
              <w:rPr>
                <w:noProof/>
                <w:webHidden/>
              </w:rPr>
              <w:t>7</w:t>
            </w:r>
            <w:r>
              <w:rPr>
                <w:noProof/>
                <w:webHidden/>
              </w:rPr>
              <w:fldChar w:fldCharType="end"/>
            </w:r>
          </w:hyperlink>
        </w:p>
        <w:p w14:paraId="1F8D6C88" w14:textId="58930AF9"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13" w:history="1">
            <w:r w:rsidRPr="004C3834">
              <w:rPr>
                <w:rStyle w:val="Hyperlink"/>
                <w:noProof/>
              </w:rPr>
              <w:t>3.1.1</w:t>
            </w:r>
            <w:r>
              <w:rPr>
                <w:rFonts w:asciiTheme="minorHAnsi" w:eastAsiaTheme="minorEastAsia" w:hAnsiTheme="minorHAnsi" w:cstheme="minorBidi"/>
                <w:noProof/>
                <w:kern w:val="2"/>
                <w:lang w:eastAsia="en-AU"/>
                <w14:ligatures w14:val="standardContextual"/>
              </w:rPr>
              <w:tab/>
            </w:r>
            <w:r w:rsidRPr="004C3834">
              <w:rPr>
                <w:rStyle w:val="Hyperlink"/>
                <w:noProof/>
              </w:rPr>
              <w:t>Wild birds</w:t>
            </w:r>
            <w:r>
              <w:rPr>
                <w:noProof/>
                <w:webHidden/>
              </w:rPr>
              <w:tab/>
            </w:r>
            <w:r>
              <w:rPr>
                <w:noProof/>
                <w:webHidden/>
              </w:rPr>
              <w:fldChar w:fldCharType="begin"/>
            </w:r>
            <w:r>
              <w:rPr>
                <w:noProof/>
                <w:webHidden/>
              </w:rPr>
              <w:instrText xml:space="preserve"> PAGEREF _Toc220506513 \h </w:instrText>
            </w:r>
            <w:r>
              <w:rPr>
                <w:noProof/>
                <w:webHidden/>
              </w:rPr>
            </w:r>
            <w:r>
              <w:rPr>
                <w:noProof/>
                <w:webHidden/>
              </w:rPr>
              <w:fldChar w:fldCharType="separate"/>
            </w:r>
            <w:r>
              <w:rPr>
                <w:noProof/>
                <w:webHidden/>
              </w:rPr>
              <w:t>7</w:t>
            </w:r>
            <w:r>
              <w:rPr>
                <w:noProof/>
                <w:webHidden/>
              </w:rPr>
              <w:fldChar w:fldCharType="end"/>
            </w:r>
          </w:hyperlink>
        </w:p>
        <w:p w14:paraId="0F89657E" w14:textId="7F84A437"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14" w:history="1">
            <w:r w:rsidRPr="004C3834">
              <w:rPr>
                <w:rStyle w:val="Hyperlink"/>
                <w:noProof/>
              </w:rPr>
              <w:t>3.1.2</w:t>
            </w:r>
            <w:r>
              <w:rPr>
                <w:rFonts w:asciiTheme="minorHAnsi" w:eastAsiaTheme="minorEastAsia" w:hAnsiTheme="minorHAnsi" w:cstheme="minorBidi"/>
                <w:noProof/>
                <w:kern w:val="2"/>
                <w:lang w:eastAsia="en-AU"/>
                <w14:ligatures w14:val="standardContextual"/>
              </w:rPr>
              <w:tab/>
            </w:r>
            <w:r w:rsidRPr="004C3834">
              <w:rPr>
                <w:rStyle w:val="Hyperlink"/>
                <w:noProof/>
              </w:rPr>
              <w:t>Wild mammals</w:t>
            </w:r>
            <w:r>
              <w:rPr>
                <w:noProof/>
                <w:webHidden/>
              </w:rPr>
              <w:tab/>
            </w:r>
            <w:r>
              <w:rPr>
                <w:noProof/>
                <w:webHidden/>
              </w:rPr>
              <w:fldChar w:fldCharType="begin"/>
            </w:r>
            <w:r>
              <w:rPr>
                <w:noProof/>
                <w:webHidden/>
              </w:rPr>
              <w:instrText xml:space="preserve"> PAGEREF _Toc220506514 \h </w:instrText>
            </w:r>
            <w:r>
              <w:rPr>
                <w:noProof/>
                <w:webHidden/>
              </w:rPr>
            </w:r>
            <w:r>
              <w:rPr>
                <w:noProof/>
                <w:webHidden/>
              </w:rPr>
              <w:fldChar w:fldCharType="separate"/>
            </w:r>
            <w:r>
              <w:rPr>
                <w:noProof/>
                <w:webHidden/>
              </w:rPr>
              <w:t>7</w:t>
            </w:r>
            <w:r>
              <w:rPr>
                <w:noProof/>
                <w:webHidden/>
              </w:rPr>
              <w:fldChar w:fldCharType="end"/>
            </w:r>
          </w:hyperlink>
        </w:p>
        <w:p w14:paraId="25073C36" w14:textId="02043DB8"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15" w:history="1">
            <w:r w:rsidRPr="004C3834">
              <w:rPr>
                <w:rStyle w:val="Hyperlink"/>
                <w:rFonts w:cstheme="majorHAnsi"/>
                <w:noProof/>
              </w:rPr>
              <w:t>4</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Initial actions on suspicion and following first detection</w:t>
            </w:r>
            <w:r>
              <w:rPr>
                <w:noProof/>
                <w:webHidden/>
              </w:rPr>
              <w:tab/>
            </w:r>
            <w:r>
              <w:rPr>
                <w:noProof/>
                <w:webHidden/>
              </w:rPr>
              <w:fldChar w:fldCharType="begin"/>
            </w:r>
            <w:r>
              <w:rPr>
                <w:noProof/>
                <w:webHidden/>
              </w:rPr>
              <w:instrText xml:space="preserve"> PAGEREF _Toc220506515 \h </w:instrText>
            </w:r>
            <w:r>
              <w:rPr>
                <w:noProof/>
                <w:webHidden/>
              </w:rPr>
            </w:r>
            <w:r>
              <w:rPr>
                <w:noProof/>
                <w:webHidden/>
              </w:rPr>
              <w:fldChar w:fldCharType="separate"/>
            </w:r>
            <w:r>
              <w:rPr>
                <w:noProof/>
                <w:webHidden/>
              </w:rPr>
              <w:t>8</w:t>
            </w:r>
            <w:r>
              <w:rPr>
                <w:noProof/>
                <w:webHidden/>
              </w:rPr>
              <w:fldChar w:fldCharType="end"/>
            </w:r>
          </w:hyperlink>
        </w:p>
        <w:p w14:paraId="219DA841" w14:textId="2AE620B3"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16" w:history="1">
            <w:r w:rsidRPr="004C3834">
              <w:rPr>
                <w:rStyle w:val="Hyperlink"/>
                <w:rFonts w:cstheme="majorHAnsi"/>
                <w:noProof/>
              </w:rPr>
              <w:t>4.1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Laboratory diagnosis of index case</w:t>
            </w:r>
            <w:r>
              <w:rPr>
                <w:noProof/>
                <w:webHidden/>
              </w:rPr>
              <w:tab/>
            </w:r>
            <w:r>
              <w:rPr>
                <w:noProof/>
                <w:webHidden/>
              </w:rPr>
              <w:fldChar w:fldCharType="begin"/>
            </w:r>
            <w:r>
              <w:rPr>
                <w:noProof/>
                <w:webHidden/>
              </w:rPr>
              <w:instrText xml:space="preserve"> PAGEREF _Toc220506516 \h </w:instrText>
            </w:r>
            <w:r>
              <w:rPr>
                <w:noProof/>
                <w:webHidden/>
              </w:rPr>
            </w:r>
            <w:r>
              <w:rPr>
                <w:noProof/>
                <w:webHidden/>
              </w:rPr>
              <w:fldChar w:fldCharType="separate"/>
            </w:r>
            <w:r>
              <w:rPr>
                <w:noProof/>
                <w:webHidden/>
              </w:rPr>
              <w:t>8</w:t>
            </w:r>
            <w:r>
              <w:rPr>
                <w:noProof/>
                <w:webHidden/>
              </w:rPr>
              <w:fldChar w:fldCharType="end"/>
            </w:r>
          </w:hyperlink>
        </w:p>
        <w:p w14:paraId="384C87C7" w14:textId="4EE7C3E8"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17" w:history="1">
            <w:r w:rsidRPr="004C3834">
              <w:rPr>
                <w:rStyle w:val="Hyperlink"/>
                <w:rFonts w:cstheme="majorHAnsi"/>
                <w:noProof/>
              </w:rPr>
              <w:t>4.2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Tracing, investigations and surveillance</w:t>
            </w:r>
            <w:r>
              <w:rPr>
                <w:noProof/>
                <w:webHidden/>
              </w:rPr>
              <w:tab/>
            </w:r>
            <w:r>
              <w:rPr>
                <w:noProof/>
                <w:webHidden/>
              </w:rPr>
              <w:fldChar w:fldCharType="begin"/>
            </w:r>
            <w:r>
              <w:rPr>
                <w:noProof/>
                <w:webHidden/>
              </w:rPr>
              <w:instrText xml:space="preserve"> PAGEREF _Toc220506517 \h </w:instrText>
            </w:r>
            <w:r>
              <w:rPr>
                <w:noProof/>
                <w:webHidden/>
              </w:rPr>
            </w:r>
            <w:r>
              <w:rPr>
                <w:noProof/>
                <w:webHidden/>
              </w:rPr>
              <w:fldChar w:fldCharType="separate"/>
            </w:r>
            <w:r>
              <w:rPr>
                <w:noProof/>
                <w:webHidden/>
              </w:rPr>
              <w:t>8</w:t>
            </w:r>
            <w:r>
              <w:rPr>
                <w:noProof/>
                <w:webHidden/>
              </w:rPr>
              <w:fldChar w:fldCharType="end"/>
            </w:r>
          </w:hyperlink>
        </w:p>
        <w:p w14:paraId="6B019FAD" w14:textId="1C30905D"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18" w:history="1">
            <w:r w:rsidRPr="004C3834">
              <w:rPr>
                <w:rStyle w:val="Hyperlink"/>
                <w:noProof/>
              </w:rPr>
              <w:t>4.2.1</w:t>
            </w:r>
            <w:r>
              <w:rPr>
                <w:rFonts w:asciiTheme="minorHAnsi" w:eastAsiaTheme="minorEastAsia" w:hAnsiTheme="minorHAnsi" w:cstheme="minorBidi"/>
                <w:noProof/>
                <w:kern w:val="2"/>
                <w:lang w:eastAsia="en-AU"/>
                <w14:ligatures w14:val="standardContextual"/>
              </w:rPr>
              <w:tab/>
            </w:r>
            <w:r w:rsidRPr="004C3834">
              <w:rPr>
                <w:rStyle w:val="Hyperlink"/>
                <w:noProof/>
              </w:rPr>
              <w:t>Ecological investigations</w:t>
            </w:r>
            <w:r>
              <w:rPr>
                <w:noProof/>
                <w:webHidden/>
              </w:rPr>
              <w:tab/>
            </w:r>
            <w:r>
              <w:rPr>
                <w:noProof/>
                <w:webHidden/>
              </w:rPr>
              <w:fldChar w:fldCharType="begin"/>
            </w:r>
            <w:r>
              <w:rPr>
                <w:noProof/>
                <w:webHidden/>
              </w:rPr>
              <w:instrText xml:space="preserve"> PAGEREF _Toc220506518 \h </w:instrText>
            </w:r>
            <w:r>
              <w:rPr>
                <w:noProof/>
                <w:webHidden/>
              </w:rPr>
            </w:r>
            <w:r>
              <w:rPr>
                <w:noProof/>
                <w:webHidden/>
              </w:rPr>
              <w:fldChar w:fldCharType="separate"/>
            </w:r>
            <w:r>
              <w:rPr>
                <w:noProof/>
                <w:webHidden/>
              </w:rPr>
              <w:t>8</w:t>
            </w:r>
            <w:r>
              <w:rPr>
                <w:noProof/>
                <w:webHidden/>
              </w:rPr>
              <w:fldChar w:fldCharType="end"/>
            </w:r>
          </w:hyperlink>
        </w:p>
        <w:p w14:paraId="3857AD81" w14:textId="55139B40"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19" w:history="1">
            <w:r w:rsidRPr="004C3834">
              <w:rPr>
                <w:rStyle w:val="Hyperlink"/>
                <w:rFonts w:cstheme="majorHAnsi"/>
                <w:noProof/>
              </w:rPr>
              <w:t>4.2.2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Epidemiological investigations</w:t>
            </w:r>
            <w:r>
              <w:rPr>
                <w:noProof/>
                <w:webHidden/>
              </w:rPr>
              <w:tab/>
            </w:r>
            <w:r>
              <w:rPr>
                <w:noProof/>
                <w:webHidden/>
              </w:rPr>
              <w:fldChar w:fldCharType="begin"/>
            </w:r>
            <w:r>
              <w:rPr>
                <w:noProof/>
                <w:webHidden/>
              </w:rPr>
              <w:instrText xml:space="preserve"> PAGEREF _Toc220506519 \h </w:instrText>
            </w:r>
            <w:r>
              <w:rPr>
                <w:noProof/>
                <w:webHidden/>
              </w:rPr>
            </w:r>
            <w:r>
              <w:rPr>
                <w:noProof/>
                <w:webHidden/>
              </w:rPr>
              <w:fldChar w:fldCharType="separate"/>
            </w:r>
            <w:r>
              <w:rPr>
                <w:noProof/>
                <w:webHidden/>
              </w:rPr>
              <w:t>9</w:t>
            </w:r>
            <w:r>
              <w:rPr>
                <w:noProof/>
                <w:webHidden/>
              </w:rPr>
              <w:fldChar w:fldCharType="end"/>
            </w:r>
          </w:hyperlink>
        </w:p>
        <w:p w14:paraId="16A7F8DF" w14:textId="34F02013"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20" w:history="1">
            <w:r w:rsidRPr="004C3834">
              <w:rPr>
                <w:rStyle w:val="Hyperlink"/>
                <w:rFonts w:cstheme="majorHAnsi"/>
                <w:noProof/>
              </w:rPr>
              <w:t>4.3</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Assessing at-risk sites and populations in the vicinity</w:t>
            </w:r>
            <w:r>
              <w:rPr>
                <w:noProof/>
                <w:webHidden/>
              </w:rPr>
              <w:tab/>
            </w:r>
            <w:r>
              <w:rPr>
                <w:noProof/>
                <w:webHidden/>
              </w:rPr>
              <w:fldChar w:fldCharType="begin"/>
            </w:r>
            <w:r>
              <w:rPr>
                <w:noProof/>
                <w:webHidden/>
              </w:rPr>
              <w:instrText xml:space="preserve"> PAGEREF _Toc220506520 \h </w:instrText>
            </w:r>
            <w:r>
              <w:rPr>
                <w:noProof/>
                <w:webHidden/>
              </w:rPr>
            </w:r>
            <w:r>
              <w:rPr>
                <w:noProof/>
                <w:webHidden/>
              </w:rPr>
              <w:fldChar w:fldCharType="separate"/>
            </w:r>
            <w:r>
              <w:rPr>
                <w:noProof/>
                <w:webHidden/>
              </w:rPr>
              <w:t>9</w:t>
            </w:r>
            <w:r>
              <w:rPr>
                <w:noProof/>
                <w:webHidden/>
              </w:rPr>
              <w:fldChar w:fldCharType="end"/>
            </w:r>
          </w:hyperlink>
        </w:p>
        <w:p w14:paraId="45032FAB" w14:textId="7D2A0C6A"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21" w:history="1">
            <w:r w:rsidRPr="004C3834">
              <w:rPr>
                <w:rStyle w:val="Hyperlink"/>
                <w:rFonts w:cstheme="majorHAnsi"/>
                <w:noProof/>
              </w:rPr>
              <w:t>4.4</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Considering the feasibility of eradication</w:t>
            </w:r>
            <w:r>
              <w:rPr>
                <w:noProof/>
                <w:webHidden/>
              </w:rPr>
              <w:tab/>
            </w:r>
            <w:r>
              <w:rPr>
                <w:noProof/>
                <w:webHidden/>
              </w:rPr>
              <w:fldChar w:fldCharType="begin"/>
            </w:r>
            <w:r>
              <w:rPr>
                <w:noProof/>
                <w:webHidden/>
              </w:rPr>
              <w:instrText xml:space="preserve"> PAGEREF _Toc220506521 \h </w:instrText>
            </w:r>
            <w:r>
              <w:rPr>
                <w:noProof/>
                <w:webHidden/>
              </w:rPr>
            </w:r>
            <w:r>
              <w:rPr>
                <w:noProof/>
                <w:webHidden/>
              </w:rPr>
              <w:fldChar w:fldCharType="separate"/>
            </w:r>
            <w:r>
              <w:rPr>
                <w:noProof/>
                <w:webHidden/>
              </w:rPr>
              <w:t>10</w:t>
            </w:r>
            <w:r>
              <w:rPr>
                <w:noProof/>
                <w:webHidden/>
              </w:rPr>
              <w:fldChar w:fldCharType="end"/>
            </w:r>
          </w:hyperlink>
        </w:p>
        <w:p w14:paraId="264896DA" w14:textId="03BE161C"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22" w:history="1">
            <w:r w:rsidRPr="004C3834">
              <w:rPr>
                <w:rStyle w:val="Hyperlink"/>
                <w:rFonts w:cstheme="majorHAnsi"/>
                <w:noProof/>
              </w:rPr>
              <w:t>5</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Response activities</w:t>
            </w:r>
            <w:r>
              <w:rPr>
                <w:noProof/>
                <w:webHidden/>
              </w:rPr>
              <w:tab/>
            </w:r>
            <w:r>
              <w:rPr>
                <w:noProof/>
                <w:webHidden/>
              </w:rPr>
              <w:fldChar w:fldCharType="begin"/>
            </w:r>
            <w:r>
              <w:rPr>
                <w:noProof/>
                <w:webHidden/>
              </w:rPr>
              <w:instrText xml:space="preserve"> PAGEREF _Toc220506522 \h </w:instrText>
            </w:r>
            <w:r>
              <w:rPr>
                <w:noProof/>
                <w:webHidden/>
              </w:rPr>
            </w:r>
            <w:r>
              <w:rPr>
                <w:noProof/>
                <w:webHidden/>
              </w:rPr>
              <w:fldChar w:fldCharType="separate"/>
            </w:r>
            <w:r>
              <w:rPr>
                <w:noProof/>
                <w:webHidden/>
              </w:rPr>
              <w:t>10</w:t>
            </w:r>
            <w:r>
              <w:rPr>
                <w:noProof/>
                <w:webHidden/>
              </w:rPr>
              <w:fldChar w:fldCharType="end"/>
            </w:r>
          </w:hyperlink>
        </w:p>
        <w:p w14:paraId="49CFF9F8" w14:textId="212EDB37"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23" w:history="1">
            <w:r w:rsidRPr="004C3834">
              <w:rPr>
                <w:rStyle w:val="Hyperlink"/>
                <w:rFonts w:cstheme="majorHAnsi"/>
                <w:noProof/>
              </w:rPr>
              <w:t>5.1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Biosecurity controls</w:t>
            </w:r>
            <w:r>
              <w:rPr>
                <w:noProof/>
                <w:webHidden/>
              </w:rPr>
              <w:tab/>
            </w:r>
            <w:r>
              <w:rPr>
                <w:noProof/>
                <w:webHidden/>
              </w:rPr>
              <w:fldChar w:fldCharType="begin"/>
            </w:r>
            <w:r>
              <w:rPr>
                <w:noProof/>
                <w:webHidden/>
              </w:rPr>
              <w:instrText xml:space="preserve"> PAGEREF _Toc220506523 \h </w:instrText>
            </w:r>
            <w:r>
              <w:rPr>
                <w:noProof/>
                <w:webHidden/>
              </w:rPr>
            </w:r>
            <w:r>
              <w:rPr>
                <w:noProof/>
                <w:webHidden/>
              </w:rPr>
              <w:fldChar w:fldCharType="separate"/>
            </w:r>
            <w:r>
              <w:rPr>
                <w:noProof/>
                <w:webHidden/>
              </w:rPr>
              <w:t>11</w:t>
            </w:r>
            <w:r>
              <w:rPr>
                <w:noProof/>
                <w:webHidden/>
              </w:rPr>
              <w:fldChar w:fldCharType="end"/>
            </w:r>
          </w:hyperlink>
        </w:p>
        <w:p w14:paraId="4AB57197" w14:textId="18BF3141"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24" w:history="1">
            <w:r w:rsidRPr="004C3834">
              <w:rPr>
                <w:rStyle w:val="Hyperlink"/>
                <w:rFonts w:cstheme="majorHAnsi"/>
                <w:noProof/>
              </w:rPr>
              <w:t>5.1.1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Access controls</w:t>
            </w:r>
            <w:r>
              <w:rPr>
                <w:noProof/>
                <w:webHidden/>
              </w:rPr>
              <w:tab/>
            </w:r>
            <w:r>
              <w:rPr>
                <w:noProof/>
                <w:webHidden/>
              </w:rPr>
              <w:fldChar w:fldCharType="begin"/>
            </w:r>
            <w:r>
              <w:rPr>
                <w:noProof/>
                <w:webHidden/>
              </w:rPr>
              <w:instrText xml:space="preserve"> PAGEREF _Toc220506524 \h </w:instrText>
            </w:r>
            <w:r>
              <w:rPr>
                <w:noProof/>
                <w:webHidden/>
              </w:rPr>
            </w:r>
            <w:r>
              <w:rPr>
                <w:noProof/>
                <w:webHidden/>
              </w:rPr>
              <w:fldChar w:fldCharType="separate"/>
            </w:r>
            <w:r>
              <w:rPr>
                <w:noProof/>
                <w:webHidden/>
              </w:rPr>
              <w:t>11</w:t>
            </w:r>
            <w:r>
              <w:rPr>
                <w:noProof/>
                <w:webHidden/>
              </w:rPr>
              <w:fldChar w:fldCharType="end"/>
            </w:r>
          </w:hyperlink>
        </w:p>
        <w:p w14:paraId="2DD3872C" w14:textId="6E97C3E0"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25" w:history="1">
            <w:r w:rsidRPr="004C3834">
              <w:rPr>
                <w:rStyle w:val="Hyperlink"/>
                <w:rFonts w:cstheme="majorHAnsi"/>
                <w:noProof/>
              </w:rPr>
              <w:t>5.1.2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Biosecurity controls on activities</w:t>
            </w:r>
            <w:r>
              <w:rPr>
                <w:noProof/>
                <w:webHidden/>
              </w:rPr>
              <w:tab/>
            </w:r>
            <w:r>
              <w:rPr>
                <w:noProof/>
                <w:webHidden/>
              </w:rPr>
              <w:fldChar w:fldCharType="begin"/>
            </w:r>
            <w:r>
              <w:rPr>
                <w:noProof/>
                <w:webHidden/>
              </w:rPr>
              <w:instrText xml:space="preserve"> PAGEREF _Toc220506525 \h </w:instrText>
            </w:r>
            <w:r>
              <w:rPr>
                <w:noProof/>
                <w:webHidden/>
              </w:rPr>
            </w:r>
            <w:r>
              <w:rPr>
                <w:noProof/>
                <w:webHidden/>
              </w:rPr>
              <w:fldChar w:fldCharType="separate"/>
            </w:r>
            <w:r>
              <w:rPr>
                <w:noProof/>
                <w:webHidden/>
              </w:rPr>
              <w:t>11</w:t>
            </w:r>
            <w:r>
              <w:rPr>
                <w:noProof/>
                <w:webHidden/>
              </w:rPr>
              <w:fldChar w:fldCharType="end"/>
            </w:r>
          </w:hyperlink>
        </w:p>
        <w:p w14:paraId="26F56A3E" w14:textId="3DADB5D0"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26" w:history="1">
            <w:r w:rsidRPr="004C3834">
              <w:rPr>
                <w:rStyle w:val="Hyperlink"/>
                <w:rFonts w:cstheme="majorHAnsi"/>
                <w:noProof/>
              </w:rPr>
              <w:t>5.2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Enhanced biosecurity</w:t>
            </w:r>
            <w:r>
              <w:rPr>
                <w:noProof/>
                <w:webHidden/>
              </w:rPr>
              <w:tab/>
            </w:r>
            <w:r>
              <w:rPr>
                <w:noProof/>
                <w:webHidden/>
              </w:rPr>
              <w:fldChar w:fldCharType="begin"/>
            </w:r>
            <w:r>
              <w:rPr>
                <w:noProof/>
                <w:webHidden/>
              </w:rPr>
              <w:instrText xml:space="preserve"> PAGEREF _Toc220506526 \h </w:instrText>
            </w:r>
            <w:r>
              <w:rPr>
                <w:noProof/>
                <w:webHidden/>
              </w:rPr>
            </w:r>
            <w:r>
              <w:rPr>
                <w:noProof/>
                <w:webHidden/>
              </w:rPr>
              <w:fldChar w:fldCharType="separate"/>
            </w:r>
            <w:r>
              <w:rPr>
                <w:noProof/>
                <w:webHidden/>
              </w:rPr>
              <w:t>11</w:t>
            </w:r>
            <w:r>
              <w:rPr>
                <w:noProof/>
                <w:webHidden/>
              </w:rPr>
              <w:fldChar w:fldCharType="end"/>
            </w:r>
          </w:hyperlink>
        </w:p>
        <w:p w14:paraId="2FF99C66" w14:textId="37B727CB"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27" w:history="1">
            <w:r w:rsidRPr="004C3834">
              <w:rPr>
                <w:rStyle w:val="Hyperlink"/>
                <w:rFonts w:cstheme="majorHAnsi"/>
                <w:noProof/>
              </w:rPr>
              <w:t>5.2.1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Enhanced biosecurity in captive wildlife</w:t>
            </w:r>
            <w:r>
              <w:rPr>
                <w:noProof/>
                <w:webHidden/>
              </w:rPr>
              <w:tab/>
            </w:r>
            <w:r>
              <w:rPr>
                <w:noProof/>
                <w:webHidden/>
              </w:rPr>
              <w:fldChar w:fldCharType="begin"/>
            </w:r>
            <w:r>
              <w:rPr>
                <w:noProof/>
                <w:webHidden/>
              </w:rPr>
              <w:instrText xml:space="preserve"> PAGEREF _Toc220506527 \h </w:instrText>
            </w:r>
            <w:r>
              <w:rPr>
                <w:noProof/>
                <w:webHidden/>
              </w:rPr>
            </w:r>
            <w:r>
              <w:rPr>
                <w:noProof/>
                <w:webHidden/>
              </w:rPr>
              <w:fldChar w:fldCharType="separate"/>
            </w:r>
            <w:r>
              <w:rPr>
                <w:noProof/>
                <w:webHidden/>
              </w:rPr>
              <w:t>11</w:t>
            </w:r>
            <w:r>
              <w:rPr>
                <w:noProof/>
                <w:webHidden/>
              </w:rPr>
              <w:fldChar w:fldCharType="end"/>
            </w:r>
          </w:hyperlink>
        </w:p>
        <w:p w14:paraId="15F1C0A9" w14:textId="72DABCE1"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28" w:history="1">
            <w:r w:rsidRPr="004C3834">
              <w:rPr>
                <w:rStyle w:val="Hyperlink"/>
                <w:rFonts w:cstheme="majorHAnsi"/>
                <w:noProof/>
              </w:rPr>
              <w:t>5.2.2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Enhanced biosecurity for free-living wildlife in important populations or sites</w:t>
            </w:r>
            <w:r>
              <w:rPr>
                <w:noProof/>
                <w:webHidden/>
              </w:rPr>
              <w:tab/>
            </w:r>
            <w:r>
              <w:rPr>
                <w:noProof/>
                <w:webHidden/>
              </w:rPr>
              <w:fldChar w:fldCharType="begin"/>
            </w:r>
            <w:r>
              <w:rPr>
                <w:noProof/>
                <w:webHidden/>
              </w:rPr>
              <w:instrText xml:space="preserve"> PAGEREF _Toc220506528 \h </w:instrText>
            </w:r>
            <w:r>
              <w:rPr>
                <w:noProof/>
                <w:webHidden/>
              </w:rPr>
            </w:r>
            <w:r>
              <w:rPr>
                <w:noProof/>
                <w:webHidden/>
              </w:rPr>
              <w:fldChar w:fldCharType="separate"/>
            </w:r>
            <w:r>
              <w:rPr>
                <w:noProof/>
                <w:webHidden/>
              </w:rPr>
              <w:t>13</w:t>
            </w:r>
            <w:r>
              <w:rPr>
                <w:noProof/>
                <w:webHidden/>
              </w:rPr>
              <w:fldChar w:fldCharType="end"/>
            </w:r>
          </w:hyperlink>
        </w:p>
        <w:p w14:paraId="7678D16F" w14:textId="59D15B3B"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29" w:history="1">
            <w:r w:rsidRPr="004C3834">
              <w:rPr>
                <w:rStyle w:val="Hyperlink"/>
                <w:rFonts w:cstheme="majorHAnsi"/>
                <w:noProof/>
              </w:rPr>
              <w:t>5.3</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Declared areas</w:t>
            </w:r>
            <w:r>
              <w:rPr>
                <w:noProof/>
                <w:webHidden/>
              </w:rPr>
              <w:tab/>
            </w:r>
            <w:r>
              <w:rPr>
                <w:noProof/>
                <w:webHidden/>
              </w:rPr>
              <w:fldChar w:fldCharType="begin"/>
            </w:r>
            <w:r>
              <w:rPr>
                <w:noProof/>
                <w:webHidden/>
              </w:rPr>
              <w:instrText xml:space="preserve"> PAGEREF _Toc220506529 \h </w:instrText>
            </w:r>
            <w:r>
              <w:rPr>
                <w:noProof/>
                <w:webHidden/>
              </w:rPr>
            </w:r>
            <w:r>
              <w:rPr>
                <w:noProof/>
                <w:webHidden/>
              </w:rPr>
              <w:fldChar w:fldCharType="separate"/>
            </w:r>
            <w:r>
              <w:rPr>
                <w:noProof/>
                <w:webHidden/>
              </w:rPr>
              <w:t>13</w:t>
            </w:r>
            <w:r>
              <w:rPr>
                <w:noProof/>
                <w:webHidden/>
              </w:rPr>
              <w:fldChar w:fldCharType="end"/>
            </w:r>
          </w:hyperlink>
        </w:p>
        <w:p w14:paraId="14077874" w14:textId="23FC388B"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30" w:history="1">
            <w:r w:rsidRPr="004C3834">
              <w:rPr>
                <w:rStyle w:val="Hyperlink"/>
                <w:rFonts w:cstheme="majorHAnsi"/>
                <w:noProof/>
              </w:rPr>
              <w:t>5.3.1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Restricted area</w:t>
            </w:r>
            <w:r>
              <w:rPr>
                <w:noProof/>
                <w:webHidden/>
              </w:rPr>
              <w:tab/>
            </w:r>
            <w:r>
              <w:rPr>
                <w:noProof/>
                <w:webHidden/>
              </w:rPr>
              <w:fldChar w:fldCharType="begin"/>
            </w:r>
            <w:r>
              <w:rPr>
                <w:noProof/>
                <w:webHidden/>
              </w:rPr>
              <w:instrText xml:space="preserve"> PAGEREF _Toc220506530 \h </w:instrText>
            </w:r>
            <w:r>
              <w:rPr>
                <w:noProof/>
                <w:webHidden/>
              </w:rPr>
            </w:r>
            <w:r>
              <w:rPr>
                <w:noProof/>
                <w:webHidden/>
              </w:rPr>
              <w:fldChar w:fldCharType="separate"/>
            </w:r>
            <w:r>
              <w:rPr>
                <w:noProof/>
                <w:webHidden/>
              </w:rPr>
              <w:t>13</w:t>
            </w:r>
            <w:r>
              <w:rPr>
                <w:noProof/>
                <w:webHidden/>
              </w:rPr>
              <w:fldChar w:fldCharType="end"/>
            </w:r>
          </w:hyperlink>
        </w:p>
        <w:p w14:paraId="7DA4A79E" w14:textId="338FCE2B"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31" w:history="1">
            <w:r w:rsidRPr="004C3834">
              <w:rPr>
                <w:rStyle w:val="Hyperlink"/>
                <w:rFonts w:cstheme="majorHAnsi"/>
                <w:noProof/>
              </w:rPr>
              <w:t>5.3.2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Control area</w:t>
            </w:r>
            <w:r>
              <w:rPr>
                <w:noProof/>
                <w:webHidden/>
              </w:rPr>
              <w:tab/>
            </w:r>
            <w:r>
              <w:rPr>
                <w:noProof/>
                <w:webHidden/>
              </w:rPr>
              <w:fldChar w:fldCharType="begin"/>
            </w:r>
            <w:r>
              <w:rPr>
                <w:noProof/>
                <w:webHidden/>
              </w:rPr>
              <w:instrText xml:space="preserve"> PAGEREF _Toc220506531 \h </w:instrText>
            </w:r>
            <w:r>
              <w:rPr>
                <w:noProof/>
                <w:webHidden/>
              </w:rPr>
            </w:r>
            <w:r>
              <w:rPr>
                <w:noProof/>
                <w:webHidden/>
              </w:rPr>
              <w:fldChar w:fldCharType="separate"/>
            </w:r>
            <w:r>
              <w:rPr>
                <w:noProof/>
                <w:webHidden/>
              </w:rPr>
              <w:t>13</w:t>
            </w:r>
            <w:r>
              <w:rPr>
                <w:noProof/>
                <w:webHidden/>
              </w:rPr>
              <w:fldChar w:fldCharType="end"/>
            </w:r>
          </w:hyperlink>
        </w:p>
        <w:p w14:paraId="30BF626B" w14:textId="236D49A4"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32" w:history="1">
            <w:r w:rsidRPr="004C3834">
              <w:rPr>
                <w:rStyle w:val="Hyperlink"/>
                <w:rFonts w:cstheme="majorHAnsi"/>
                <w:noProof/>
              </w:rPr>
              <w:t>5.3.3</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Infected area</w:t>
            </w:r>
            <w:r>
              <w:rPr>
                <w:noProof/>
                <w:webHidden/>
              </w:rPr>
              <w:tab/>
            </w:r>
            <w:r>
              <w:rPr>
                <w:noProof/>
                <w:webHidden/>
              </w:rPr>
              <w:fldChar w:fldCharType="begin"/>
            </w:r>
            <w:r>
              <w:rPr>
                <w:noProof/>
                <w:webHidden/>
              </w:rPr>
              <w:instrText xml:space="preserve"> PAGEREF _Toc220506532 \h </w:instrText>
            </w:r>
            <w:r>
              <w:rPr>
                <w:noProof/>
                <w:webHidden/>
              </w:rPr>
            </w:r>
            <w:r>
              <w:rPr>
                <w:noProof/>
                <w:webHidden/>
              </w:rPr>
              <w:fldChar w:fldCharType="separate"/>
            </w:r>
            <w:r>
              <w:rPr>
                <w:noProof/>
                <w:webHidden/>
              </w:rPr>
              <w:t>14</w:t>
            </w:r>
            <w:r>
              <w:rPr>
                <w:noProof/>
                <w:webHidden/>
              </w:rPr>
              <w:fldChar w:fldCharType="end"/>
            </w:r>
          </w:hyperlink>
        </w:p>
        <w:p w14:paraId="392F6CD3" w14:textId="7A663DC2"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33" w:history="1">
            <w:r w:rsidRPr="004C3834">
              <w:rPr>
                <w:rStyle w:val="Hyperlink"/>
                <w:rFonts w:cstheme="majorHAnsi"/>
                <w:noProof/>
              </w:rPr>
              <w:t>5.4</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Movement controls for wildlife</w:t>
            </w:r>
            <w:r>
              <w:rPr>
                <w:noProof/>
                <w:webHidden/>
              </w:rPr>
              <w:tab/>
            </w:r>
            <w:r>
              <w:rPr>
                <w:noProof/>
                <w:webHidden/>
              </w:rPr>
              <w:fldChar w:fldCharType="begin"/>
            </w:r>
            <w:r>
              <w:rPr>
                <w:noProof/>
                <w:webHidden/>
              </w:rPr>
              <w:instrText xml:space="preserve"> PAGEREF _Toc220506533 \h </w:instrText>
            </w:r>
            <w:r>
              <w:rPr>
                <w:noProof/>
                <w:webHidden/>
              </w:rPr>
            </w:r>
            <w:r>
              <w:rPr>
                <w:noProof/>
                <w:webHidden/>
              </w:rPr>
              <w:fldChar w:fldCharType="separate"/>
            </w:r>
            <w:r>
              <w:rPr>
                <w:noProof/>
                <w:webHidden/>
              </w:rPr>
              <w:t>14</w:t>
            </w:r>
            <w:r>
              <w:rPr>
                <w:noProof/>
                <w:webHidden/>
              </w:rPr>
              <w:fldChar w:fldCharType="end"/>
            </w:r>
          </w:hyperlink>
        </w:p>
        <w:p w14:paraId="6B6EBF34" w14:textId="500B784D"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34" w:history="1">
            <w:r w:rsidRPr="004C3834">
              <w:rPr>
                <w:rStyle w:val="Hyperlink"/>
                <w:rFonts w:cstheme="majorHAnsi"/>
                <w:noProof/>
              </w:rPr>
              <w:t>5.5</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Euthanasia and destruction</w:t>
            </w:r>
            <w:r>
              <w:rPr>
                <w:noProof/>
                <w:webHidden/>
              </w:rPr>
              <w:tab/>
            </w:r>
            <w:r>
              <w:rPr>
                <w:noProof/>
                <w:webHidden/>
              </w:rPr>
              <w:fldChar w:fldCharType="begin"/>
            </w:r>
            <w:r>
              <w:rPr>
                <w:noProof/>
                <w:webHidden/>
              </w:rPr>
              <w:instrText xml:space="preserve"> PAGEREF _Toc220506534 \h </w:instrText>
            </w:r>
            <w:r>
              <w:rPr>
                <w:noProof/>
                <w:webHidden/>
              </w:rPr>
            </w:r>
            <w:r>
              <w:rPr>
                <w:noProof/>
                <w:webHidden/>
              </w:rPr>
              <w:fldChar w:fldCharType="separate"/>
            </w:r>
            <w:r>
              <w:rPr>
                <w:noProof/>
                <w:webHidden/>
              </w:rPr>
              <w:t>14</w:t>
            </w:r>
            <w:r>
              <w:rPr>
                <w:noProof/>
                <w:webHidden/>
              </w:rPr>
              <w:fldChar w:fldCharType="end"/>
            </w:r>
          </w:hyperlink>
        </w:p>
        <w:p w14:paraId="12AA24F4" w14:textId="69BAD316"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35" w:history="1">
            <w:r w:rsidRPr="004C3834">
              <w:rPr>
                <w:rStyle w:val="Hyperlink"/>
                <w:rFonts w:cstheme="majorHAnsi"/>
                <w:noProof/>
              </w:rPr>
              <w:t>5.5.1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Destruction of wildlife</w:t>
            </w:r>
            <w:r>
              <w:rPr>
                <w:noProof/>
                <w:webHidden/>
              </w:rPr>
              <w:tab/>
            </w:r>
            <w:r>
              <w:rPr>
                <w:noProof/>
                <w:webHidden/>
              </w:rPr>
              <w:fldChar w:fldCharType="begin"/>
            </w:r>
            <w:r>
              <w:rPr>
                <w:noProof/>
                <w:webHidden/>
              </w:rPr>
              <w:instrText xml:space="preserve"> PAGEREF _Toc220506535 \h </w:instrText>
            </w:r>
            <w:r>
              <w:rPr>
                <w:noProof/>
                <w:webHidden/>
              </w:rPr>
            </w:r>
            <w:r>
              <w:rPr>
                <w:noProof/>
                <w:webHidden/>
              </w:rPr>
              <w:fldChar w:fldCharType="separate"/>
            </w:r>
            <w:r>
              <w:rPr>
                <w:noProof/>
                <w:webHidden/>
              </w:rPr>
              <w:t>14</w:t>
            </w:r>
            <w:r>
              <w:rPr>
                <w:noProof/>
                <w:webHidden/>
              </w:rPr>
              <w:fldChar w:fldCharType="end"/>
            </w:r>
          </w:hyperlink>
        </w:p>
        <w:p w14:paraId="2458703F" w14:textId="37EA0BEB"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36" w:history="1">
            <w:r w:rsidRPr="004C3834">
              <w:rPr>
                <w:rStyle w:val="Hyperlink"/>
                <w:rFonts w:cstheme="majorHAnsi"/>
                <w:noProof/>
              </w:rPr>
              <w:t>5.5.2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Euthanasia of wildlife</w:t>
            </w:r>
            <w:r>
              <w:rPr>
                <w:noProof/>
                <w:webHidden/>
              </w:rPr>
              <w:tab/>
            </w:r>
            <w:r>
              <w:rPr>
                <w:noProof/>
                <w:webHidden/>
              </w:rPr>
              <w:fldChar w:fldCharType="begin"/>
            </w:r>
            <w:r>
              <w:rPr>
                <w:noProof/>
                <w:webHidden/>
              </w:rPr>
              <w:instrText xml:space="preserve"> PAGEREF _Toc220506536 \h </w:instrText>
            </w:r>
            <w:r>
              <w:rPr>
                <w:noProof/>
                <w:webHidden/>
              </w:rPr>
            </w:r>
            <w:r>
              <w:rPr>
                <w:noProof/>
                <w:webHidden/>
              </w:rPr>
              <w:fldChar w:fldCharType="separate"/>
            </w:r>
            <w:r>
              <w:rPr>
                <w:noProof/>
                <w:webHidden/>
              </w:rPr>
              <w:t>15</w:t>
            </w:r>
            <w:r>
              <w:rPr>
                <w:noProof/>
                <w:webHidden/>
              </w:rPr>
              <w:fldChar w:fldCharType="end"/>
            </w:r>
          </w:hyperlink>
        </w:p>
        <w:p w14:paraId="6FD6DEED" w14:textId="010FFA88"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37" w:history="1">
            <w:r w:rsidRPr="004C3834">
              <w:rPr>
                <w:rStyle w:val="Hyperlink"/>
                <w:rFonts w:cstheme="majorHAnsi"/>
                <w:noProof/>
              </w:rPr>
              <w:t>5.6</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Disposal of wildlife carcasses, wildlife products and contaminated items</w:t>
            </w:r>
            <w:r>
              <w:rPr>
                <w:noProof/>
                <w:webHidden/>
              </w:rPr>
              <w:tab/>
            </w:r>
            <w:r>
              <w:rPr>
                <w:noProof/>
                <w:webHidden/>
              </w:rPr>
              <w:fldChar w:fldCharType="begin"/>
            </w:r>
            <w:r>
              <w:rPr>
                <w:noProof/>
                <w:webHidden/>
              </w:rPr>
              <w:instrText xml:space="preserve"> PAGEREF _Toc220506537 \h </w:instrText>
            </w:r>
            <w:r>
              <w:rPr>
                <w:noProof/>
                <w:webHidden/>
              </w:rPr>
            </w:r>
            <w:r>
              <w:rPr>
                <w:noProof/>
                <w:webHidden/>
              </w:rPr>
              <w:fldChar w:fldCharType="separate"/>
            </w:r>
            <w:r>
              <w:rPr>
                <w:noProof/>
                <w:webHidden/>
              </w:rPr>
              <w:t>15</w:t>
            </w:r>
            <w:r>
              <w:rPr>
                <w:noProof/>
                <w:webHidden/>
              </w:rPr>
              <w:fldChar w:fldCharType="end"/>
            </w:r>
          </w:hyperlink>
        </w:p>
        <w:p w14:paraId="21331339" w14:textId="03F5388D"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38" w:history="1">
            <w:r w:rsidRPr="004C3834">
              <w:rPr>
                <w:rStyle w:val="Hyperlink"/>
                <w:rFonts w:cstheme="majorHAnsi"/>
                <w:noProof/>
              </w:rPr>
              <w:t>5.7</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Decontamination and clean-up procedures</w:t>
            </w:r>
            <w:r>
              <w:rPr>
                <w:noProof/>
                <w:webHidden/>
              </w:rPr>
              <w:tab/>
            </w:r>
            <w:r>
              <w:rPr>
                <w:noProof/>
                <w:webHidden/>
              </w:rPr>
              <w:fldChar w:fldCharType="begin"/>
            </w:r>
            <w:r>
              <w:rPr>
                <w:noProof/>
                <w:webHidden/>
              </w:rPr>
              <w:instrText xml:space="preserve"> PAGEREF _Toc220506538 \h </w:instrText>
            </w:r>
            <w:r>
              <w:rPr>
                <w:noProof/>
                <w:webHidden/>
              </w:rPr>
            </w:r>
            <w:r>
              <w:rPr>
                <w:noProof/>
                <w:webHidden/>
              </w:rPr>
              <w:fldChar w:fldCharType="separate"/>
            </w:r>
            <w:r>
              <w:rPr>
                <w:noProof/>
                <w:webHidden/>
              </w:rPr>
              <w:t>16</w:t>
            </w:r>
            <w:r>
              <w:rPr>
                <w:noProof/>
                <w:webHidden/>
              </w:rPr>
              <w:fldChar w:fldCharType="end"/>
            </w:r>
          </w:hyperlink>
        </w:p>
        <w:p w14:paraId="3F75458D" w14:textId="670D4041"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39" w:history="1">
            <w:r w:rsidRPr="004C3834">
              <w:rPr>
                <w:rStyle w:val="Hyperlink"/>
                <w:rFonts w:cstheme="majorHAnsi"/>
                <w:noProof/>
              </w:rPr>
              <w:t>5.8</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Diagnosis, tracing and surveillance</w:t>
            </w:r>
            <w:r>
              <w:rPr>
                <w:noProof/>
                <w:webHidden/>
              </w:rPr>
              <w:tab/>
            </w:r>
            <w:r>
              <w:rPr>
                <w:noProof/>
                <w:webHidden/>
              </w:rPr>
              <w:fldChar w:fldCharType="begin"/>
            </w:r>
            <w:r>
              <w:rPr>
                <w:noProof/>
                <w:webHidden/>
              </w:rPr>
              <w:instrText xml:space="preserve"> PAGEREF _Toc220506539 \h </w:instrText>
            </w:r>
            <w:r>
              <w:rPr>
                <w:noProof/>
                <w:webHidden/>
              </w:rPr>
            </w:r>
            <w:r>
              <w:rPr>
                <w:noProof/>
                <w:webHidden/>
              </w:rPr>
              <w:fldChar w:fldCharType="separate"/>
            </w:r>
            <w:r>
              <w:rPr>
                <w:noProof/>
                <w:webHidden/>
              </w:rPr>
              <w:t>16</w:t>
            </w:r>
            <w:r>
              <w:rPr>
                <w:noProof/>
                <w:webHidden/>
              </w:rPr>
              <w:fldChar w:fldCharType="end"/>
            </w:r>
          </w:hyperlink>
        </w:p>
        <w:p w14:paraId="10FA15E1" w14:textId="3F8F415D"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40" w:history="1">
            <w:r w:rsidRPr="004C3834">
              <w:rPr>
                <w:rStyle w:val="Hyperlink"/>
                <w:rFonts w:cstheme="majorHAnsi"/>
                <w:noProof/>
              </w:rPr>
              <w:t>5.8.1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Diagnosis following the confirmation of the index case</w:t>
            </w:r>
            <w:r>
              <w:rPr>
                <w:noProof/>
                <w:webHidden/>
              </w:rPr>
              <w:tab/>
            </w:r>
            <w:r>
              <w:rPr>
                <w:noProof/>
                <w:webHidden/>
              </w:rPr>
              <w:fldChar w:fldCharType="begin"/>
            </w:r>
            <w:r>
              <w:rPr>
                <w:noProof/>
                <w:webHidden/>
              </w:rPr>
              <w:instrText xml:space="preserve"> PAGEREF _Toc220506540 \h </w:instrText>
            </w:r>
            <w:r>
              <w:rPr>
                <w:noProof/>
                <w:webHidden/>
              </w:rPr>
            </w:r>
            <w:r>
              <w:rPr>
                <w:noProof/>
                <w:webHidden/>
              </w:rPr>
              <w:fldChar w:fldCharType="separate"/>
            </w:r>
            <w:r>
              <w:rPr>
                <w:noProof/>
                <w:webHidden/>
              </w:rPr>
              <w:t>16</w:t>
            </w:r>
            <w:r>
              <w:rPr>
                <w:noProof/>
                <w:webHidden/>
              </w:rPr>
              <w:fldChar w:fldCharType="end"/>
            </w:r>
          </w:hyperlink>
        </w:p>
        <w:p w14:paraId="6526228A" w14:textId="161EBCF6"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41" w:history="1">
            <w:r w:rsidRPr="004C3834">
              <w:rPr>
                <w:rStyle w:val="Hyperlink"/>
                <w:rFonts w:cstheme="majorHAnsi"/>
                <w:noProof/>
              </w:rPr>
              <w:t>5.8.2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Tracing</w:t>
            </w:r>
            <w:r>
              <w:rPr>
                <w:noProof/>
                <w:webHidden/>
              </w:rPr>
              <w:tab/>
            </w:r>
            <w:r>
              <w:rPr>
                <w:noProof/>
                <w:webHidden/>
              </w:rPr>
              <w:fldChar w:fldCharType="begin"/>
            </w:r>
            <w:r>
              <w:rPr>
                <w:noProof/>
                <w:webHidden/>
              </w:rPr>
              <w:instrText xml:space="preserve"> PAGEREF _Toc220506541 \h </w:instrText>
            </w:r>
            <w:r>
              <w:rPr>
                <w:noProof/>
                <w:webHidden/>
              </w:rPr>
            </w:r>
            <w:r>
              <w:rPr>
                <w:noProof/>
                <w:webHidden/>
              </w:rPr>
              <w:fldChar w:fldCharType="separate"/>
            </w:r>
            <w:r>
              <w:rPr>
                <w:noProof/>
                <w:webHidden/>
              </w:rPr>
              <w:t>17</w:t>
            </w:r>
            <w:r>
              <w:rPr>
                <w:noProof/>
                <w:webHidden/>
              </w:rPr>
              <w:fldChar w:fldCharType="end"/>
            </w:r>
          </w:hyperlink>
        </w:p>
        <w:p w14:paraId="0308051E" w14:textId="29A1A5F9"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42" w:history="1">
            <w:r w:rsidRPr="004C3834">
              <w:rPr>
                <w:rStyle w:val="Hyperlink"/>
                <w:rFonts w:cstheme="majorHAnsi"/>
                <w:noProof/>
              </w:rPr>
              <w:t>5.8.3</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Surveillance</w:t>
            </w:r>
            <w:r>
              <w:rPr>
                <w:noProof/>
                <w:webHidden/>
              </w:rPr>
              <w:tab/>
            </w:r>
            <w:r>
              <w:rPr>
                <w:noProof/>
                <w:webHidden/>
              </w:rPr>
              <w:fldChar w:fldCharType="begin"/>
            </w:r>
            <w:r>
              <w:rPr>
                <w:noProof/>
                <w:webHidden/>
              </w:rPr>
              <w:instrText xml:space="preserve"> PAGEREF _Toc220506542 \h </w:instrText>
            </w:r>
            <w:r>
              <w:rPr>
                <w:noProof/>
                <w:webHidden/>
              </w:rPr>
            </w:r>
            <w:r>
              <w:rPr>
                <w:noProof/>
                <w:webHidden/>
              </w:rPr>
              <w:fldChar w:fldCharType="separate"/>
            </w:r>
            <w:r>
              <w:rPr>
                <w:noProof/>
                <w:webHidden/>
              </w:rPr>
              <w:t>18</w:t>
            </w:r>
            <w:r>
              <w:rPr>
                <w:noProof/>
                <w:webHidden/>
              </w:rPr>
              <w:fldChar w:fldCharType="end"/>
            </w:r>
          </w:hyperlink>
        </w:p>
        <w:p w14:paraId="65B90279" w14:textId="0B697C6A"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43" w:history="1">
            <w:r w:rsidRPr="004C3834">
              <w:rPr>
                <w:rStyle w:val="Hyperlink"/>
                <w:rFonts w:cstheme="majorHAnsi"/>
                <w:noProof/>
              </w:rPr>
              <w:t>5.9</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Vaccination</w:t>
            </w:r>
            <w:r>
              <w:rPr>
                <w:noProof/>
                <w:webHidden/>
              </w:rPr>
              <w:tab/>
            </w:r>
            <w:r>
              <w:rPr>
                <w:noProof/>
                <w:webHidden/>
              </w:rPr>
              <w:fldChar w:fldCharType="begin"/>
            </w:r>
            <w:r>
              <w:rPr>
                <w:noProof/>
                <w:webHidden/>
              </w:rPr>
              <w:instrText xml:space="preserve"> PAGEREF _Toc220506543 \h </w:instrText>
            </w:r>
            <w:r>
              <w:rPr>
                <w:noProof/>
                <w:webHidden/>
              </w:rPr>
            </w:r>
            <w:r>
              <w:rPr>
                <w:noProof/>
                <w:webHidden/>
              </w:rPr>
              <w:fldChar w:fldCharType="separate"/>
            </w:r>
            <w:r>
              <w:rPr>
                <w:noProof/>
                <w:webHidden/>
              </w:rPr>
              <w:t>18</w:t>
            </w:r>
            <w:r>
              <w:rPr>
                <w:noProof/>
                <w:webHidden/>
              </w:rPr>
              <w:fldChar w:fldCharType="end"/>
            </w:r>
          </w:hyperlink>
        </w:p>
        <w:p w14:paraId="05A0CD1B" w14:textId="0AD22C16"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44" w:history="1">
            <w:r w:rsidRPr="004C3834">
              <w:rPr>
                <w:rStyle w:val="Hyperlink"/>
                <w:rFonts w:cstheme="majorHAnsi"/>
                <w:noProof/>
              </w:rPr>
              <w:t>5.10</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Emergency conservation measures</w:t>
            </w:r>
            <w:r>
              <w:rPr>
                <w:noProof/>
                <w:webHidden/>
              </w:rPr>
              <w:tab/>
            </w:r>
            <w:r>
              <w:rPr>
                <w:noProof/>
                <w:webHidden/>
              </w:rPr>
              <w:fldChar w:fldCharType="begin"/>
            </w:r>
            <w:r>
              <w:rPr>
                <w:noProof/>
                <w:webHidden/>
              </w:rPr>
              <w:instrText xml:space="preserve"> PAGEREF _Toc220506544 \h </w:instrText>
            </w:r>
            <w:r>
              <w:rPr>
                <w:noProof/>
                <w:webHidden/>
              </w:rPr>
            </w:r>
            <w:r>
              <w:rPr>
                <w:noProof/>
                <w:webHidden/>
              </w:rPr>
              <w:fldChar w:fldCharType="separate"/>
            </w:r>
            <w:r>
              <w:rPr>
                <w:noProof/>
                <w:webHidden/>
              </w:rPr>
              <w:t>18</w:t>
            </w:r>
            <w:r>
              <w:rPr>
                <w:noProof/>
                <w:webHidden/>
              </w:rPr>
              <w:fldChar w:fldCharType="end"/>
            </w:r>
          </w:hyperlink>
        </w:p>
        <w:p w14:paraId="04E93391" w14:textId="50009CF8"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45" w:history="1">
            <w:r w:rsidRPr="004C3834">
              <w:rPr>
                <w:rStyle w:val="Hyperlink"/>
                <w:rFonts w:cstheme="majorHAnsi"/>
                <w:noProof/>
              </w:rPr>
              <w:t>6</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Production and dissemination of situation reports</w:t>
            </w:r>
            <w:r>
              <w:rPr>
                <w:noProof/>
                <w:webHidden/>
              </w:rPr>
              <w:tab/>
            </w:r>
            <w:r>
              <w:rPr>
                <w:noProof/>
                <w:webHidden/>
              </w:rPr>
              <w:fldChar w:fldCharType="begin"/>
            </w:r>
            <w:r>
              <w:rPr>
                <w:noProof/>
                <w:webHidden/>
              </w:rPr>
              <w:instrText xml:space="preserve"> PAGEREF _Toc220506545 \h </w:instrText>
            </w:r>
            <w:r>
              <w:rPr>
                <w:noProof/>
                <w:webHidden/>
              </w:rPr>
            </w:r>
            <w:r>
              <w:rPr>
                <w:noProof/>
                <w:webHidden/>
              </w:rPr>
              <w:fldChar w:fldCharType="separate"/>
            </w:r>
            <w:r>
              <w:rPr>
                <w:noProof/>
                <w:webHidden/>
              </w:rPr>
              <w:t>19</w:t>
            </w:r>
            <w:r>
              <w:rPr>
                <w:noProof/>
                <w:webHidden/>
              </w:rPr>
              <w:fldChar w:fldCharType="end"/>
            </w:r>
          </w:hyperlink>
        </w:p>
        <w:p w14:paraId="016C0258" w14:textId="1068B604"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46" w:history="1">
            <w:r w:rsidRPr="004C3834">
              <w:rPr>
                <w:rStyle w:val="Hyperlink"/>
                <w:rFonts w:cstheme="majorHAnsi"/>
                <w:noProof/>
              </w:rPr>
              <w:t>7</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International notifications</w:t>
            </w:r>
            <w:r>
              <w:rPr>
                <w:noProof/>
                <w:webHidden/>
              </w:rPr>
              <w:tab/>
            </w:r>
            <w:r>
              <w:rPr>
                <w:noProof/>
                <w:webHidden/>
              </w:rPr>
              <w:fldChar w:fldCharType="begin"/>
            </w:r>
            <w:r>
              <w:rPr>
                <w:noProof/>
                <w:webHidden/>
              </w:rPr>
              <w:instrText xml:space="preserve"> PAGEREF _Toc220506546 \h </w:instrText>
            </w:r>
            <w:r>
              <w:rPr>
                <w:noProof/>
                <w:webHidden/>
              </w:rPr>
            </w:r>
            <w:r>
              <w:rPr>
                <w:noProof/>
                <w:webHidden/>
              </w:rPr>
              <w:fldChar w:fldCharType="separate"/>
            </w:r>
            <w:r>
              <w:rPr>
                <w:noProof/>
                <w:webHidden/>
              </w:rPr>
              <w:t>20</w:t>
            </w:r>
            <w:r>
              <w:rPr>
                <w:noProof/>
                <w:webHidden/>
              </w:rPr>
              <w:fldChar w:fldCharType="end"/>
            </w:r>
          </w:hyperlink>
        </w:p>
        <w:p w14:paraId="27A29415" w14:textId="65492275"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47" w:history="1">
            <w:r w:rsidRPr="004C3834">
              <w:rPr>
                <w:rStyle w:val="Hyperlink"/>
                <w:rFonts w:cstheme="majorHAnsi"/>
                <w:noProof/>
              </w:rPr>
              <w:t>8</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Indicative response budget</w:t>
            </w:r>
            <w:r>
              <w:rPr>
                <w:noProof/>
                <w:webHidden/>
              </w:rPr>
              <w:tab/>
            </w:r>
            <w:r>
              <w:rPr>
                <w:noProof/>
                <w:webHidden/>
              </w:rPr>
              <w:fldChar w:fldCharType="begin"/>
            </w:r>
            <w:r>
              <w:rPr>
                <w:noProof/>
                <w:webHidden/>
              </w:rPr>
              <w:instrText xml:space="preserve"> PAGEREF _Toc220506547 \h </w:instrText>
            </w:r>
            <w:r>
              <w:rPr>
                <w:noProof/>
                <w:webHidden/>
              </w:rPr>
            </w:r>
            <w:r>
              <w:rPr>
                <w:noProof/>
                <w:webHidden/>
              </w:rPr>
              <w:fldChar w:fldCharType="separate"/>
            </w:r>
            <w:r>
              <w:rPr>
                <w:noProof/>
                <w:webHidden/>
              </w:rPr>
              <w:t>20</w:t>
            </w:r>
            <w:r>
              <w:rPr>
                <w:noProof/>
                <w:webHidden/>
              </w:rPr>
              <w:fldChar w:fldCharType="end"/>
            </w:r>
          </w:hyperlink>
        </w:p>
        <w:p w14:paraId="2317A041" w14:textId="5A354DA4"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48" w:history="1">
            <w:r w:rsidRPr="004C3834">
              <w:rPr>
                <w:rStyle w:val="Hyperlink"/>
                <w:rFonts w:cstheme="majorHAnsi"/>
                <w:noProof/>
              </w:rPr>
              <w:t>8.1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Cost sharing</w:t>
            </w:r>
            <w:r>
              <w:rPr>
                <w:noProof/>
                <w:webHidden/>
              </w:rPr>
              <w:tab/>
            </w:r>
            <w:r>
              <w:rPr>
                <w:noProof/>
                <w:webHidden/>
              </w:rPr>
              <w:fldChar w:fldCharType="begin"/>
            </w:r>
            <w:r>
              <w:rPr>
                <w:noProof/>
                <w:webHidden/>
              </w:rPr>
              <w:instrText xml:space="preserve"> PAGEREF _Toc220506548 \h </w:instrText>
            </w:r>
            <w:r>
              <w:rPr>
                <w:noProof/>
                <w:webHidden/>
              </w:rPr>
            </w:r>
            <w:r>
              <w:rPr>
                <w:noProof/>
                <w:webHidden/>
              </w:rPr>
              <w:fldChar w:fldCharType="separate"/>
            </w:r>
            <w:r>
              <w:rPr>
                <w:noProof/>
                <w:webHidden/>
              </w:rPr>
              <w:t>20</w:t>
            </w:r>
            <w:r>
              <w:rPr>
                <w:noProof/>
                <w:webHidden/>
              </w:rPr>
              <w:fldChar w:fldCharType="end"/>
            </w:r>
          </w:hyperlink>
        </w:p>
        <w:p w14:paraId="5C6BAC8D" w14:textId="2684A952"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49" w:history="1">
            <w:r w:rsidRPr="004C3834">
              <w:rPr>
                <w:rStyle w:val="Hyperlink"/>
                <w:noProof/>
              </w:rPr>
              <w:t>8.2</w:t>
            </w:r>
            <w:r>
              <w:rPr>
                <w:rFonts w:asciiTheme="minorHAnsi" w:eastAsiaTheme="minorEastAsia" w:hAnsiTheme="minorHAnsi" w:cstheme="minorBidi"/>
                <w:noProof/>
                <w:kern w:val="2"/>
                <w:lang w:eastAsia="en-AU"/>
                <w14:ligatures w14:val="standardContextual"/>
              </w:rPr>
              <w:tab/>
            </w:r>
            <w:r w:rsidRPr="004C3834">
              <w:rPr>
                <w:rStyle w:val="Hyperlink"/>
                <w:noProof/>
              </w:rPr>
              <w:t>Monitoring of expenditure</w:t>
            </w:r>
            <w:r>
              <w:rPr>
                <w:noProof/>
                <w:webHidden/>
              </w:rPr>
              <w:tab/>
            </w:r>
            <w:r>
              <w:rPr>
                <w:noProof/>
                <w:webHidden/>
              </w:rPr>
              <w:fldChar w:fldCharType="begin"/>
            </w:r>
            <w:r>
              <w:rPr>
                <w:noProof/>
                <w:webHidden/>
              </w:rPr>
              <w:instrText xml:space="preserve"> PAGEREF _Toc220506549 \h </w:instrText>
            </w:r>
            <w:r>
              <w:rPr>
                <w:noProof/>
                <w:webHidden/>
              </w:rPr>
            </w:r>
            <w:r>
              <w:rPr>
                <w:noProof/>
                <w:webHidden/>
              </w:rPr>
              <w:fldChar w:fldCharType="separate"/>
            </w:r>
            <w:r>
              <w:rPr>
                <w:noProof/>
                <w:webHidden/>
              </w:rPr>
              <w:t>20</w:t>
            </w:r>
            <w:r>
              <w:rPr>
                <w:noProof/>
                <w:webHidden/>
              </w:rPr>
              <w:fldChar w:fldCharType="end"/>
            </w:r>
          </w:hyperlink>
        </w:p>
        <w:p w14:paraId="29C771A2" w14:textId="7249F278"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50" w:history="1">
            <w:r w:rsidRPr="004C3834">
              <w:rPr>
                <w:rStyle w:val="Hyperlink"/>
                <w:rFonts w:cstheme="majorHAnsi"/>
                <w:noProof/>
              </w:rPr>
              <w:t>9</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Communication and engagement</w:t>
            </w:r>
            <w:r>
              <w:rPr>
                <w:noProof/>
                <w:webHidden/>
              </w:rPr>
              <w:tab/>
            </w:r>
            <w:r>
              <w:rPr>
                <w:noProof/>
                <w:webHidden/>
              </w:rPr>
              <w:fldChar w:fldCharType="begin"/>
            </w:r>
            <w:r>
              <w:rPr>
                <w:noProof/>
                <w:webHidden/>
              </w:rPr>
              <w:instrText xml:space="preserve"> PAGEREF _Toc220506550 \h </w:instrText>
            </w:r>
            <w:r>
              <w:rPr>
                <w:noProof/>
                <w:webHidden/>
              </w:rPr>
            </w:r>
            <w:r>
              <w:rPr>
                <w:noProof/>
                <w:webHidden/>
              </w:rPr>
              <w:fldChar w:fldCharType="separate"/>
            </w:r>
            <w:r>
              <w:rPr>
                <w:noProof/>
                <w:webHidden/>
              </w:rPr>
              <w:t>21</w:t>
            </w:r>
            <w:r>
              <w:rPr>
                <w:noProof/>
                <w:webHidden/>
              </w:rPr>
              <w:fldChar w:fldCharType="end"/>
            </w:r>
          </w:hyperlink>
        </w:p>
        <w:p w14:paraId="635F0BE5" w14:textId="7175C8B2"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51" w:history="1">
            <w:r w:rsidRPr="004C3834">
              <w:rPr>
                <w:rStyle w:val="Hyperlink"/>
                <w:noProof/>
              </w:rPr>
              <w:t>9.1</w:t>
            </w:r>
            <w:r>
              <w:rPr>
                <w:rFonts w:asciiTheme="minorHAnsi" w:eastAsiaTheme="minorEastAsia" w:hAnsiTheme="minorHAnsi" w:cstheme="minorBidi"/>
                <w:noProof/>
                <w:kern w:val="2"/>
                <w:lang w:eastAsia="en-AU"/>
                <w14:ligatures w14:val="standardContextual"/>
              </w:rPr>
              <w:tab/>
            </w:r>
            <w:r w:rsidRPr="004C3834">
              <w:rPr>
                <w:rStyle w:val="Hyperlink"/>
                <w:noProof/>
              </w:rPr>
              <w:t>Response communication objectives</w:t>
            </w:r>
            <w:r>
              <w:rPr>
                <w:noProof/>
                <w:webHidden/>
              </w:rPr>
              <w:tab/>
            </w:r>
            <w:r>
              <w:rPr>
                <w:noProof/>
                <w:webHidden/>
              </w:rPr>
              <w:fldChar w:fldCharType="begin"/>
            </w:r>
            <w:r>
              <w:rPr>
                <w:noProof/>
                <w:webHidden/>
              </w:rPr>
              <w:instrText xml:space="preserve"> PAGEREF _Toc220506551 \h </w:instrText>
            </w:r>
            <w:r>
              <w:rPr>
                <w:noProof/>
                <w:webHidden/>
              </w:rPr>
            </w:r>
            <w:r>
              <w:rPr>
                <w:noProof/>
                <w:webHidden/>
              </w:rPr>
              <w:fldChar w:fldCharType="separate"/>
            </w:r>
            <w:r>
              <w:rPr>
                <w:noProof/>
                <w:webHidden/>
              </w:rPr>
              <w:t>21</w:t>
            </w:r>
            <w:r>
              <w:rPr>
                <w:noProof/>
                <w:webHidden/>
              </w:rPr>
              <w:fldChar w:fldCharType="end"/>
            </w:r>
          </w:hyperlink>
        </w:p>
        <w:p w14:paraId="50584B4C" w14:textId="1EABF58A"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52" w:history="1">
            <w:r w:rsidRPr="004C3834">
              <w:rPr>
                <w:rStyle w:val="Hyperlink"/>
                <w:noProof/>
              </w:rPr>
              <w:t>9.2</w:t>
            </w:r>
            <w:r>
              <w:rPr>
                <w:rFonts w:asciiTheme="minorHAnsi" w:eastAsiaTheme="minorEastAsia" w:hAnsiTheme="minorHAnsi" w:cstheme="minorBidi"/>
                <w:noProof/>
                <w:kern w:val="2"/>
                <w:lang w:eastAsia="en-AU"/>
                <w14:ligatures w14:val="standardContextual"/>
              </w:rPr>
              <w:tab/>
            </w:r>
            <w:r w:rsidRPr="004C3834">
              <w:rPr>
                <w:rStyle w:val="Hyperlink"/>
                <w:noProof/>
              </w:rPr>
              <w:t>Alignment with national frameworks</w:t>
            </w:r>
            <w:r>
              <w:rPr>
                <w:noProof/>
                <w:webHidden/>
              </w:rPr>
              <w:tab/>
            </w:r>
            <w:r>
              <w:rPr>
                <w:noProof/>
                <w:webHidden/>
              </w:rPr>
              <w:fldChar w:fldCharType="begin"/>
            </w:r>
            <w:r>
              <w:rPr>
                <w:noProof/>
                <w:webHidden/>
              </w:rPr>
              <w:instrText xml:space="preserve"> PAGEREF _Toc220506552 \h </w:instrText>
            </w:r>
            <w:r>
              <w:rPr>
                <w:noProof/>
                <w:webHidden/>
              </w:rPr>
            </w:r>
            <w:r>
              <w:rPr>
                <w:noProof/>
                <w:webHidden/>
              </w:rPr>
              <w:fldChar w:fldCharType="separate"/>
            </w:r>
            <w:r>
              <w:rPr>
                <w:noProof/>
                <w:webHidden/>
              </w:rPr>
              <w:t>21</w:t>
            </w:r>
            <w:r>
              <w:rPr>
                <w:noProof/>
                <w:webHidden/>
              </w:rPr>
              <w:fldChar w:fldCharType="end"/>
            </w:r>
          </w:hyperlink>
        </w:p>
        <w:p w14:paraId="664D8D28" w14:textId="3EA2EB70"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53" w:history="1">
            <w:r w:rsidRPr="004C3834">
              <w:rPr>
                <w:rStyle w:val="Hyperlink"/>
                <w:noProof/>
              </w:rPr>
              <w:t>9.3</w:t>
            </w:r>
            <w:r>
              <w:rPr>
                <w:rFonts w:asciiTheme="minorHAnsi" w:eastAsiaTheme="minorEastAsia" w:hAnsiTheme="minorHAnsi" w:cstheme="minorBidi"/>
                <w:noProof/>
                <w:kern w:val="2"/>
                <w:lang w:eastAsia="en-AU"/>
                <w14:ligatures w14:val="standardContextual"/>
              </w:rPr>
              <w:tab/>
            </w:r>
            <w:r w:rsidRPr="004C3834">
              <w:rPr>
                <w:rStyle w:val="Hyperlink"/>
                <w:noProof/>
              </w:rPr>
              <w:t>Roles and responsibilities</w:t>
            </w:r>
            <w:r>
              <w:rPr>
                <w:noProof/>
                <w:webHidden/>
              </w:rPr>
              <w:tab/>
            </w:r>
            <w:r>
              <w:rPr>
                <w:noProof/>
                <w:webHidden/>
              </w:rPr>
              <w:fldChar w:fldCharType="begin"/>
            </w:r>
            <w:r>
              <w:rPr>
                <w:noProof/>
                <w:webHidden/>
              </w:rPr>
              <w:instrText xml:space="preserve"> PAGEREF _Toc220506553 \h </w:instrText>
            </w:r>
            <w:r>
              <w:rPr>
                <w:noProof/>
                <w:webHidden/>
              </w:rPr>
            </w:r>
            <w:r>
              <w:rPr>
                <w:noProof/>
                <w:webHidden/>
              </w:rPr>
              <w:fldChar w:fldCharType="separate"/>
            </w:r>
            <w:r>
              <w:rPr>
                <w:noProof/>
                <w:webHidden/>
              </w:rPr>
              <w:t>21</w:t>
            </w:r>
            <w:r>
              <w:rPr>
                <w:noProof/>
                <w:webHidden/>
              </w:rPr>
              <w:fldChar w:fldCharType="end"/>
            </w:r>
          </w:hyperlink>
        </w:p>
        <w:p w14:paraId="482D1C9C" w14:textId="26B63A11"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54" w:history="1">
            <w:r w:rsidRPr="004C3834">
              <w:rPr>
                <w:rStyle w:val="Hyperlink"/>
                <w:noProof/>
              </w:rPr>
              <w:t>9.3.1</w:t>
            </w:r>
            <w:r>
              <w:rPr>
                <w:rFonts w:asciiTheme="minorHAnsi" w:eastAsiaTheme="minorEastAsia" w:hAnsiTheme="minorHAnsi" w:cstheme="minorBidi"/>
                <w:noProof/>
                <w:kern w:val="2"/>
                <w:lang w:eastAsia="en-AU"/>
                <w14:ligatures w14:val="standardContextual"/>
              </w:rPr>
              <w:tab/>
            </w:r>
            <w:r w:rsidRPr="004C3834">
              <w:rPr>
                <w:rStyle w:val="Hyperlink"/>
                <w:noProof/>
              </w:rPr>
              <w:t>Australian Government</w:t>
            </w:r>
            <w:r>
              <w:rPr>
                <w:noProof/>
                <w:webHidden/>
              </w:rPr>
              <w:tab/>
            </w:r>
            <w:r>
              <w:rPr>
                <w:noProof/>
                <w:webHidden/>
              </w:rPr>
              <w:fldChar w:fldCharType="begin"/>
            </w:r>
            <w:r>
              <w:rPr>
                <w:noProof/>
                <w:webHidden/>
              </w:rPr>
              <w:instrText xml:space="preserve"> PAGEREF _Toc220506554 \h </w:instrText>
            </w:r>
            <w:r>
              <w:rPr>
                <w:noProof/>
                <w:webHidden/>
              </w:rPr>
            </w:r>
            <w:r>
              <w:rPr>
                <w:noProof/>
                <w:webHidden/>
              </w:rPr>
              <w:fldChar w:fldCharType="separate"/>
            </w:r>
            <w:r>
              <w:rPr>
                <w:noProof/>
                <w:webHidden/>
              </w:rPr>
              <w:t>21</w:t>
            </w:r>
            <w:r>
              <w:rPr>
                <w:noProof/>
                <w:webHidden/>
              </w:rPr>
              <w:fldChar w:fldCharType="end"/>
            </w:r>
          </w:hyperlink>
        </w:p>
        <w:p w14:paraId="05AF67CA" w14:textId="6CA0A3C5"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55" w:history="1">
            <w:r w:rsidRPr="004C3834">
              <w:rPr>
                <w:rStyle w:val="Hyperlink"/>
                <w:noProof/>
              </w:rPr>
              <w:t>9.3.2</w:t>
            </w:r>
            <w:r>
              <w:rPr>
                <w:rFonts w:asciiTheme="minorHAnsi" w:eastAsiaTheme="minorEastAsia" w:hAnsiTheme="minorHAnsi" w:cstheme="minorBidi"/>
                <w:noProof/>
                <w:kern w:val="2"/>
                <w:lang w:eastAsia="en-AU"/>
                <w14:ligatures w14:val="standardContextual"/>
              </w:rPr>
              <w:tab/>
            </w:r>
            <w:r w:rsidRPr="004C3834">
              <w:rPr>
                <w:rStyle w:val="Hyperlink"/>
                <w:noProof/>
              </w:rPr>
              <w:t>State and territory governments</w:t>
            </w:r>
            <w:r>
              <w:rPr>
                <w:noProof/>
                <w:webHidden/>
              </w:rPr>
              <w:tab/>
            </w:r>
            <w:r>
              <w:rPr>
                <w:noProof/>
                <w:webHidden/>
              </w:rPr>
              <w:fldChar w:fldCharType="begin"/>
            </w:r>
            <w:r>
              <w:rPr>
                <w:noProof/>
                <w:webHidden/>
              </w:rPr>
              <w:instrText xml:space="preserve"> PAGEREF _Toc220506555 \h </w:instrText>
            </w:r>
            <w:r>
              <w:rPr>
                <w:noProof/>
                <w:webHidden/>
              </w:rPr>
            </w:r>
            <w:r>
              <w:rPr>
                <w:noProof/>
                <w:webHidden/>
              </w:rPr>
              <w:fldChar w:fldCharType="separate"/>
            </w:r>
            <w:r>
              <w:rPr>
                <w:noProof/>
                <w:webHidden/>
              </w:rPr>
              <w:t>21</w:t>
            </w:r>
            <w:r>
              <w:rPr>
                <w:noProof/>
                <w:webHidden/>
              </w:rPr>
              <w:fldChar w:fldCharType="end"/>
            </w:r>
          </w:hyperlink>
        </w:p>
        <w:p w14:paraId="352D5F10" w14:textId="461722AA"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56" w:history="1">
            <w:r w:rsidRPr="004C3834">
              <w:rPr>
                <w:rStyle w:val="Hyperlink"/>
                <w:rFonts w:cstheme="majorHAnsi"/>
                <w:noProof/>
              </w:rPr>
              <w:t>10</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Control centres</w:t>
            </w:r>
            <w:r>
              <w:rPr>
                <w:noProof/>
                <w:webHidden/>
              </w:rPr>
              <w:tab/>
            </w:r>
            <w:r>
              <w:rPr>
                <w:noProof/>
                <w:webHidden/>
              </w:rPr>
              <w:fldChar w:fldCharType="begin"/>
            </w:r>
            <w:r>
              <w:rPr>
                <w:noProof/>
                <w:webHidden/>
              </w:rPr>
              <w:instrText xml:space="preserve"> PAGEREF _Toc220506556 \h </w:instrText>
            </w:r>
            <w:r>
              <w:rPr>
                <w:noProof/>
                <w:webHidden/>
              </w:rPr>
            </w:r>
            <w:r>
              <w:rPr>
                <w:noProof/>
                <w:webHidden/>
              </w:rPr>
              <w:fldChar w:fldCharType="separate"/>
            </w:r>
            <w:r>
              <w:rPr>
                <w:noProof/>
                <w:webHidden/>
              </w:rPr>
              <w:t>22</w:t>
            </w:r>
            <w:r>
              <w:rPr>
                <w:noProof/>
                <w:webHidden/>
              </w:rPr>
              <w:fldChar w:fldCharType="end"/>
            </w:r>
          </w:hyperlink>
        </w:p>
        <w:p w14:paraId="28A4C8DF" w14:textId="232CB22D"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57" w:history="1">
            <w:r w:rsidRPr="004C3834">
              <w:rPr>
                <w:rStyle w:val="Hyperlink"/>
                <w:rFonts w:cstheme="majorHAnsi"/>
                <w:noProof/>
              </w:rPr>
              <w:t>11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Information systems and management</w:t>
            </w:r>
            <w:r>
              <w:rPr>
                <w:noProof/>
                <w:webHidden/>
              </w:rPr>
              <w:tab/>
            </w:r>
            <w:r>
              <w:rPr>
                <w:noProof/>
                <w:webHidden/>
              </w:rPr>
              <w:fldChar w:fldCharType="begin"/>
            </w:r>
            <w:r>
              <w:rPr>
                <w:noProof/>
                <w:webHidden/>
              </w:rPr>
              <w:instrText xml:space="preserve"> PAGEREF _Toc220506557 \h </w:instrText>
            </w:r>
            <w:r>
              <w:rPr>
                <w:noProof/>
                <w:webHidden/>
              </w:rPr>
            </w:r>
            <w:r>
              <w:rPr>
                <w:noProof/>
                <w:webHidden/>
              </w:rPr>
              <w:fldChar w:fldCharType="separate"/>
            </w:r>
            <w:r>
              <w:rPr>
                <w:noProof/>
                <w:webHidden/>
              </w:rPr>
              <w:t>22</w:t>
            </w:r>
            <w:r>
              <w:rPr>
                <w:noProof/>
                <w:webHidden/>
              </w:rPr>
              <w:fldChar w:fldCharType="end"/>
            </w:r>
          </w:hyperlink>
        </w:p>
        <w:p w14:paraId="54BAE79B" w14:textId="44EAEC9F"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58" w:history="1">
            <w:r w:rsidRPr="004C3834">
              <w:rPr>
                <w:rStyle w:val="Hyperlink"/>
                <w:rFonts w:cstheme="majorHAnsi"/>
                <w:noProof/>
              </w:rPr>
              <w:t>11.1</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Data and management of response information</w:t>
            </w:r>
            <w:r>
              <w:rPr>
                <w:noProof/>
                <w:webHidden/>
              </w:rPr>
              <w:tab/>
            </w:r>
            <w:r>
              <w:rPr>
                <w:noProof/>
                <w:webHidden/>
              </w:rPr>
              <w:fldChar w:fldCharType="begin"/>
            </w:r>
            <w:r>
              <w:rPr>
                <w:noProof/>
                <w:webHidden/>
              </w:rPr>
              <w:instrText xml:space="preserve"> PAGEREF _Toc220506558 \h </w:instrText>
            </w:r>
            <w:r>
              <w:rPr>
                <w:noProof/>
                <w:webHidden/>
              </w:rPr>
            </w:r>
            <w:r>
              <w:rPr>
                <w:noProof/>
                <w:webHidden/>
              </w:rPr>
              <w:fldChar w:fldCharType="separate"/>
            </w:r>
            <w:r>
              <w:rPr>
                <w:noProof/>
                <w:webHidden/>
              </w:rPr>
              <w:t>22</w:t>
            </w:r>
            <w:r>
              <w:rPr>
                <w:noProof/>
                <w:webHidden/>
              </w:rPr>
              <w:fldChar w:fldCharType="end"/>
            </w:r>
          </w:hyperlink>
        </w:p>
        <w:p w14:paraId="215401EC" w14:textId="081ACE6F"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59" w:history="1">
            <w:r w:rsidRPr="004C3834">
              <w:rPr>
                <w:rStyle w:val="Hyperlink"/>
                <w:rFonts w:cstheme="majorHAnsi"/>
                <w:noProof/>
              </w:rPr>
              <w:t>11.2</w:t>
            </w:r>
            <w:r>
              <w:rPr>
                <w:rFonts w:asciiTheme="minorHAnsi" w:eastAsiaTheme="minorEastAsia" w:hAnsiTheme="minorHAnsi" w:cstheme="minorBidi"/>
                <w:noProof/>
                <w:kern w:val="2"/>
                <w:lang w:eastAsia="en-AU"/>
                <w14:ligatures w14:val="standardContextual"/>
              </w:rPr>
              <w:tab/>
            </w:r>
            <w:r w:rsidRPr="004C3834">
              <w:rPr>
                <w:rStyle w:val="Hyperlink"/>
                <w:rFonts w:cstheme="majorHAnsi"/>
                <w:noProof/>
              </w:rPr>
              <w:t>Other data</w:t>
            </w:r>
            <w:r>
              <w:rPr>
                <w:noProof/>
                <w:webHidden/>
              </w:rPr>
              <w:tab/>
            </w:r>
            <w:r>
              <w:rPr>
                <w:noProof/>
                <w:webHidden/>
              </w:rPr>
              <w:fldChar w:fldCharType="begin"/>
            </w:r>
            <w:r>
              <w:rPr>
                <w:noProof/>
                <w:webHidden/>
              </w:rPr>
              <w:instrText xml:space="preserve"> PAGEREF _Toc220506559 \h </w:instrText>
            </w:r>
            <w:r>
              <w:rPr>
                <w:noProof/>
                <w:webHidden/>
              </w:rPr>
            </w:r>
            <w:r>
              <w:rPr>
                <w:noProof/>
                <w:webHidden/>
              </w:rPr>
              <w:fldChar w:fldCharType="separate"/>
            </w:r>
            <w:r>
              <w:rPr>
                <w:noProof/>
                <w:webHidden/>
              </w:rPr>
              <w:t>22</w:t>
            </w:r>
            <w:r>
              <w:rPr>
                <w:noProof/>
                <w:webHidden/>
              </w:rPr>
              <w:fldChar w:fldCharType="end"/>
            </w:r>
          </w:hyperlink>
        </w:p>
        <w:p w14:paraId="2EDA81B1" w14:textId="2ACC4F8A"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60" w:history="1">
            <w:r w:rsidRPr="004C3834">
              <w:rPr>
                <w:rStyle w:val="Hyperlink"/>
                <w:noProof/>
              </w:rPr>
              <w:t>12</w:t>
            </w:r>
            <w:r>
              <w:rPr>
                <w:rFonts w:asciiTheme="minorHAnsi" w:eastAsiaTheme="minorEastAsia" w:hAnsiTheme="minorHAnsi" w:cstheme="minorBidi"/>
                <w:noProof/>
                <w:kern w:val="2"/>
                <w:lang w:eastAsia="en-AU"/>
                <w14:ligatures w14:val="standardContextual"/>
              </w:rPr>
              <w:tab/>
            </w:r>
            <w:r w:rsidRPr="004C3834">
              <w:rPr>
                <w:rStyle w:val="Hyperlink"/>
                <w:noProof/>
              </w:rPr>
              <w:t>Acronyms and abbreviations</w:t>
            </w:r>
            <w:r>
              <w:rPr>
                <w:noProof/>
                <w:webHidden/>
              </w:rPr>
              <w:tab/>
            </w:r>
            <w:r>
              <w:rPr>
                <w:noProof/>
                <w:webHidden/>
              </w:rPr>
              <w:fldChar w:fldCharType="begin"/>
            </w:r>
            <w:r>
              <w:rPr>
                <w:noProof/>
                <w:webHidden/>
              </w:rPr>
              <w:instrText xml:space="preserve"> PAGEREF _Toc220506560 \h </w:instrText>
            </w:r>
            <w:r>
              <w:rPr>
                <w:noProof/>
                <w:webHidden/>
              </w:rPr>
            </w:r>
            <w:r>
              <w:rPr>
                <w:noProof/>
                <w:webHidden/>
              </w:rPr>
              <w:fldChar w:fldCharType="separate"/>
            </w:r>
            <w:r>
              <w:rPr>
                <w:noProof/>
                <w:webHidden/>
              </w:rPr>
              <w:t>23</w:t>
            </w:r>
            <w:r>
              <w:rPr>
                <w:noProof/>
                <w:webHidden/>
              </w:rPr>
              <w:fldChar w:fldCharType="end"/>
            </w:r>
          </w:hyperlink>
        </w:p>
        <w:p w14:paraId="0FAE3DAB" w14:textId="508946C0"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61" w:history="1">
            <w:r w:rsidRPr="004C3834">
              <w:rPr>
                <w:rStyle w:val="Hyperlink"/>
                <w:noProof/>
              </w:rPr>
              <w:t>13</w:t>
            </w:r>
            <w:r>
              <w:rPr>
                <w:rFonts w:asciiTheme="minorHAnsi" w:eastAsiaTheme="minorEastAsia" w:hAnsiTheme="minorHAnsi" w:cstheme="minorBidi"/>
                <w:noProof/>
                <w:kern w:val="2"/>
                <w:lang w:eastAsia="en-AU"/>
                <w14:ligatures w14:val="standardContextual"/>
              </w:rPr>
              <w:tab/>
            </w:r>
            <w:r w:rsidRPr="004C3834">
              <w:rPr>
                <w:rStyle w:val="Hyperlink"/>
                <w:noProof/>
              </w:rPr>
              <w:t>Appendix 1: Suggested information to collect – Ornithological Assessment</w:t>
            </w:r>
            <w:r>
              <w:rPr>
                <w:noProof/>
                <w:webHidden/>
              </w:rPr>
              <w:tab/>
            </w:r>
            <w:r>
              <w:rPr>
                <w:noProof/>
                <w:webHidden/>
              </w:rPr>
              <w:fldChar w:fldCharType="begin"/>
            </w:r>
            <w:r>
              <w:rPr>
                <w:noProof/>
                <w:webHidden/>
              </w:rPr>
              <w:instrText xml:space="preserve"> PAGEREF _Toc220506561 \h </w:instrText>
            </w:r>
            <w:r>
              <w:rPr>
                <w:noProof/>
                <w:webHidden/>
              </w:rPr>
            </w:r>
            <w:r>
              <w:rPr>
                <w:noProof/>
                <w:webHidden/>
              </w:rPr>
              <w:fldChar w:fldCharType="separate"/>
            </w:r>
            <w:r>
              <w:rPr>
                <w:noProof/>
                <w:webHidden/>
              </w:rPr>
              <w:t>24</w:t>
            </w:r>
            <w:r>
              <w:rPr>
                <w:noProof/>
                <w:webHidden/>
              </w:rPr>
              <w:fldChar w:fldCharType="end"/>
            </w:r>
          </w:hyperlink>
        </w:p>
        <w:p w14:paraId="2A807ED9" w14:textId="77F88D01" w:rsidR="00926D76" w:rsidRDefault="00926D76">
          <w:pPr>
            <w:pStyle w:val="TOC1"/>
            <w:tabs>
              <w:tab w:val="left" w:pos="567"/>
            </w:tabs>
            <w:rPr>
              <w:rFonts w:asciiTheme="minorHAnsi" w:eastAsiaTheme="minorEastAsia" w:hAnsiTheme="minorHAnsi" w:cstheme="minorBidi"/>
              <w:noProof/>
              <w:kern w:val="2"/>
              <w:lang w:eastAsia="en-AU"/>
              <w14:ligatures w14:val="standardContextual"/>
            </w:rPr>
          </w:pPr>
          <w:hyperlink w:anchor="_Toc220506562" w:history="1">
            <w:r w:rsidRPr="004C3834">
              <w:rPr>
                <w:rStyle w:val="Hyperlink"/>
                <w:noProof/>
              </w:rPr>
              <w:t>14</w:t>
            </w:r>
            <w:r>
              <w:rPr>
                <w:rFonts w:asciiTheme="minorHAnsi" w:eastAsiaTheme="minorEastAsia" w:hAnsiTheme="minorHAnsi" w:cstheme="minorBidi"/>
                <w:noProof/>
                <w:kern w:val="2"/>
                <w:lang w:eastAsia="en-AU"/>
                <w14:ligatures w14:val="standardContextual"/>
              </w:rPr>
              <w:tab/>
            </w:r>
            <w:r w:rsidRPr="004C3834">
              <w:rPr>
                <w:rStyle w:val="Hyperlink"/>
                <w:noProof/>
              </w:rPr>
              <w:t>Appendix 2: H5 HPAI in wildlife – National Wildlife Surveillance Guidelines</w:t>
            </w:r>
            <w:r>
              <w:rPr>
                <w:noProof/>
                <w:webHidden/>
              </w:rPr>
              <w:tab/>
            </w:r>
            <w:r>
              <w:rPr>
                <w:noProof/>
                <w:webHidden/>
              </w:rPr>
              <w:fldChar w:fldCharType="begin"/>
            </w:r>
            <w:r>
              <w:rPr>
                <w:noProof/>
                <w:webHidden/>
              </w:rPr>
              <w:instrText xml:space="preserve"> PAGEREF _Toc220506562 \h </w:instrText>
            </w:r>
            <w:r>
              <w:rPr>
                <w:noProof/>
                <w:webHidden/>
              </w:rPr>
            </w:r>
            <w:r>
              <w:rPr>
                <w:noProof/>
                <w:webHidden/>
              </w:rPr>
              <w:fldChar w:fldCharType="separate"/>
            </w:r>
            <w:r>
              <w:rPr>
                <w:noProof/>
                <w:webHidden/>
              </w:rPr>
              <w:t>25</w:t>
            </w:r>
            <w:r>
              <w:rPr>
                <w:noProof/>
                <w:webHidden/>
              </w:rPr>
              <w:fldChar w:fldCharType="end"/>
            </w:r>
          </w:hyperlink>
        </w:p>
        <w:p w14:paraId="1E8F0760" w14:textId="45B6677A"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63" w:history="1">
            <w:r w:rsidRPr="004C3834">
              <w:rPr>
                <w:rStyle w:val="Hyperlink"/>
                <w:noProof/>
              </w:rPr>
              <w:t>14.1</w:t>
            </w:r>
            <w:r>
              <w:rPr>
                <w:rFonts w:asciiTheme="minorHAnsi" w:eastAsiaTheme="minorEastAsia" w:hAnsiTheme="minorHAnsi" w:cstheme="minorBidi"/>
                <w:noProof/>
                <w:kern w:val="2"/>
                <w:lang w:eastAsia="en-AU"/>
                <w14:ligatures w14:val="standardContextual"/>
              </w:rPr>
              <w:tab/>
            </w:r>
            <w:r w:rsidRPr="004C3834">
              <w:rPr>
                <w:rStyle w:val="Hyperlink"/>
                <w:noProof/>
              </w:rPr>
              <w:t>Background</w:t>
            </w:r>
            <w:r>
              <w:rPr>
                <w:noProof/>
                <w:webHidden/>
              </w:rPr>
              <w:tab/>
            </w:r>
            <w:r>
              <w:rPr>
                <w:noProof/>
                <w:webHidden/>
              </w:rPr>
              <w:fldChar w:fldCharType="begin"/>
            </w:r>
            <w:r>
              <w:rPr>
                <w:noProof/>
                <w:webHidden/>
              </w:rPr>
              <w:instrText xml:space="preserve"> PAGEREF _Toc220506563 \h </w:instrText>
            </w:r>
            <w:r>
              <w:rPr>
                <w:noProof/>
                <w:webHidden/>
              </w:rPr>
            </w:r>
            <w:r>
              <w:rPr>
                <w:noProof/>
                <w:webHidden/>
              </w:rPr>
              <w:fldChar w:fldCharType="separate"/>
            </w:r>
            <w:r>
              <w:rPr>
                <w:noProof/>
                <w:webHidden/>
              </w:rPr>
              <w:t>25</w:t>
            </w:r>
            <w:r>
              <w:rPr>
                <w:noProof/>
                <w:webHidden/>
              </w:rPr>
              <w:fldChar w:fldCharType="end"/>
            </w:r>
          </w:hyperlink>
        </w:p>
        <w:p w14:paraId="701ABEB8" w14:textId="548D859B"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64" w:history="1">
            <w:r w:rsidRPr="004C3834">
              <w:rPr>
                <w:rStyle w:val="Hyperlink"/>
                <w:noProof/>
              </w:rPr>
              <w:t>14.2</w:t>
            </w:r>
            <w:r>
              <w:rPr>
                <w:rFonts w:asciiTheme="minorHAnsi" w:eastAsiaTheme="minorEastAsia" w:hAnsiTheme="minorHAnsi" w:cstheme="minorBidi"/>
                <w:noProof/>
                <w:kern w:val="2"/>
                <w:lang w:eastAsia="en-AU"/>
                <w14:ligatures w14:val="standardContextual"/>
              </w:rPr>
              <w:tab/>
            </w:r>
            <w:r w:rsidRPr="004C3834">
              <w:rPr>
                <w:rStyle w:val="Hyperlink"/>
                <w:noProof/>
              </w:rPr>
              <w:t>Purpose and Scope</w:t>
            </w:r>
            <w:r>
              <w:rPr>
                <w:noProof/>
                <w:webHidden/>
              </w:rPr>
              <w:tab/>
            </w:r>
            <w:r>
              <w:rPr>
                <w:noProof/>
                <w:webHidden/>
              </w:rPr>
              <w:fldChar w:fldCharType="begin"/>
            </w:r>
            <w:r>
              <w:rPr>
                <w:noProof/>
                <w:webHidden/>
              </w:rPr>
              <w:instrText xml:space="preserve"> PAGEREF _Toc220506564 \h </w:instrText>
            </w:r>
            <w:r>
              <w:rPr>
                <w:noProof/>
                <w:webHidden/>
              </w:rPr>
            </w:r>
            <w:r>
              <w:rPr>
                <w:noProof/>
                <w:webHidden/>
              </w:rPr>
              <w:fldChar w:fldCharType="separate"/>
            </w:r>
            <w:r>
              <w:rPr>
                <w:noProof/>
                <w:webHidden/>
              </w:rPr>
              <w:t>25</w:t>
            </w:r>
            <w:r>
              <w:rPr>
                <w:noProof/>
                <w:webHidden/>
              </w:rPr>
              <w:fldChar w:fldCharType="end"/>
            </w:r>
          </w:hyperlink>
        </w:p>
        <w:p w14:paraId="4D1398AC" w14:textId="6F933C04"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65" w:history="1">
            <w:r w:rsidRPr="004C3834">
              <w:rPr>
                <w:rStyle w:val="Hyperlink"/>
                <w:noProof/>
              </w:rPr>
              <w:t>14.3</w:t>
            </w:r>
            <w:r>
              <w:rPr>
                <w:rFonts w:asciiTheme="minorHAnsi" w:eastAsiaTheme="minorEastAsia" w:hAnsiTheme="minorHAnsi" w:cstheme="minorBidi"/>
                <w:noProof/>
                <w:kern w:val="2"/>
                <w:lang w:eastAsia="en-AU"/>
                <w14:ligatures w14:val="standardContextual"/>
              </w:rPr>
              <w:tab/>
            </w:r>
            <w:r w:rsidRPr="004C3834">
              <w:rPr>
                <w:rStyle w:val="Hyperlink"/>
                <w:noProof/>
              </w:rPr>
              <w:t>Definitions</w:t>
            </w:r>
            <w:r>
              <w:rPr>
                <w:noProof/>
                <w:webHidden/>
              </w:rPr>
              <w:tab/>
            </w:r>
            <w:r>
              <w:rPr>
                <w:noProof/>
                <w:webHidden/>
              </w:rPr>
              <w:fldChar w:fldCharType="begin"/>
            </w:r>
            <w:r>
              <w:rPr>
                <w:noProof/>
                <w:webHidden/>
              </w:rPr>
              <w:instrText xml:space="preserve"> PAGEREF _Toc220506565 \h </w:instrText>
            </w:r>
            <w:r>
              <w:rPr>
                <w:noProof/>
                <w:webHidden/>
              </w:rPr>
            </w:r>
            <w:r>
              <w:rPr>
                <w:noProof/>
                <w:webHidden/>
              </w:rPr>
              <w:fldChar w:fldCharType="separate"/>
            </w:r>
            <w:r>
              <w:rPr>
                <w:noProof/>
                <w:webHidden/>
              </w:rPr>
              <w:t>25</w:t>
            </w:r>
            <w:r>
              <w:rPr>
                <w:noProof/>
                <w:webHidden/>
              </w:rPr>
              <w:fldChar w:fldCharType="end"/>
            </w:r>
          </w:hyperlink>
        </w:p>
        <w:p w14:paraId="03D4D3D5" w14:textId="01D5DC45"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66" w:history="1">
            <w:r w:rsidRPr="004C3834">
              <w:rPr>
                <w:rStyle w:val="Hyperlink"/>
                <w:noProof/>
              </w:rPr>
              <w:t>14.4</w:t>
            </w:r>
            <w:r>
              <w:rPr>
                <w:rFonts w:asciiTheme="minorHAnsi" w:eastAsiaTheme="minorEastAsia" w:hAnsiTheme="minorHAnsi" w:cstheme="minorBidi"/>
                <w:noProof/>
                <w:kern w:val="2"/>
                <w:lang w:eastAsia="en-AU"/>
                <w14:ligatures w14:val="standardContextual"/>
              </w:rPr>
              <w:tab/>
            </w:r>
            <w:r w:rsidRPr="004C3834">
              <w:rPr>
                <w:rStyle w:val="Hyperlink"/>
                <w:noProof/>
              </w:rPr>
              <w:t>Governance</w:t>
            </w:r>
            <w:r>
              <w:rPr>
                <w:noProof/>
                <w:webHidden/>
              </w:rPr>
              <w:tab/>
            </w:r>
            <w:r>
              <w:rPr>
                <w:noProof/>
                <w:webHidden/>
              </w:rPr>
              <w:fldChar w:fldCharType="begin"/>
            </w:r>
            <w:r>
              <w:rPr>
                <w:noProof/>
                <w:webHidden/>
              </w:rPr>
              <w:instrText xml:space="preserve"> PAGEREF _Toc220506566 \h </w:instrText>
            </w:r>
            <w:r>
              <w:rPr>
                <w:noProof/>
                <w:webHidden/>
              </w:rPr>
            </w:r>
            <w:r>
              <w:rPr>
                <w:noProof/>
                <w:webHidden/>
              </w:rPr>
              <w:fldChar w:fldCharType="separate"/>
            </w:r>
            <w:r>
              <w:rPr>
                <w:noProof/>
                <w:webHidden/>
              </w:rPr>
              <w:t>25</w:t>
            </w:r>
            <w:r>
              <w:rPr>
                <w:noProof/>
                <w:webHidden/>
              </w:rPr>
              <w:fldChar w:fldCharType="end"/>
            </w:r>
          </w:hyperlink>
        </w:p>
        <w:p w14:paraId="16CF4196" w14:textId="5709FBE4"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67" w:history="1">
            <w:r w:rsidRPr="004C3834">
              <w:rPr>
                <w:rStyle w:val="Hyperlink"/>
                <w:noProof/>
              </w:rPr>
              <w:t>14.5</w:t>
            </w:r>
            <w:r>
              <w:rPr>
                <w:rFonts w:asciiTheme="minorHAnsi" w:eastAsiaTheme="minorEastAsia" w:hAnsiTheme="minorHAnsi" w:cstheme="minorBidi"/>
                <w:noProof/>
                <w:kern w:val="2"/>
                <w:lang w:eastAsia="en-AU"/>
                <w14:ligatures w14:val="standardContextual"/>
              </w:rPr>
              <w:tab/>
            </w:r>
            <w:r w:rsidRPr="004C3834">
              <w:rPr>
                <w:rStyle w:val="Hyperlink"/>
                <w:noProof/>
              </w:rPr>
              <w:t>Susceptible species and clinical signs of disease</w:t>
            </w:r>
            <w:r>
              <w:rPr>
                <w:noProof/>
                <w:webHidden/>
              </w:rPr>
              <w:tab/>
            </w:r>
            <w:r>
              <w:rPr>
                <w:noProof/>
                <w:webHidden/>
              </w:rPr>
              <w:fldChar w:fldCharType="begin"/>
            </w:r>
            <w:r>
              <w:rPr>
                <w:noProof/>
                <w:webHidden/>
              </w:rPr>
              <w:instrText xml:space="preserve"> PAGEREF _Toc220506567 \h </w:instrText>
            </w:r>
            <w:r>
              <w:rPr>
                <w:noProof/>
                <w:webHidden/>
              </w:rPr>
            </w:r>
            <w:r>
              <w:rPr>
                <w:noProof/>
                <w:webHidden/>
              </w:rPr>
              <w:fldChar w:fldCharType="separate"/>
            </w:r>
            <w:r>
              <w:rPr>
                <w:noProof/>
                <w:webHidden/>
              </w:rPr>
              <w:t>26</w:t>
            </w:r>
            <w:r>
              <w:rPr>
                <w:noProof/>
                <w:webHidden/>
              </w:rPr>
              <w:fldChar w:fldCharType="end"/>
            </w:r>
          </w:hyperlink>
        </w:p>
        <w:p w14:paraId="2813DB9B" w14:textId="7410CD93"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68" w:history="1">
            <w:r w:rsidRPr="004C3834">
              <w:rPr>
                <w:rStyle w:val="Hyperlink"/>
                <w:noProof/>
              </w:rPr>
              <w:t>14.6</w:t>
            </w:r>
            <w:r>
              <w:rPr>
                <w:rFonts w:asciiTheme="minorHAnsi" w:eastAsiaTheme="minorEastAsia" w:hAnsiTheme="minorHAnsi" w:cstheme="minorBidi"/>
                <w:noProof/>
                <w:kern w:val="2"/>
                <w:lang w:eastAsia="en-AU"/>
                <w14:ligatures w14:val="standardContextual"/>
              </w:rPr>
              <w:tab/>
            </w:r>
            <w:r w:rsidRPr="004C3834">
              <w:rPr>
                <w:rStyle w:val="Hyperlink"/>
                <w:noProof/>
              </w:rPr>
              <w:t>Case Definitions</w:t>
            </w:r>
            <w:r>
              <w:rPr>
                <w:noProof/>
                <w:webHidden/>
              </w:rPr>
              <w:tab/>
            </w:r>
            <w:r>
              <w:rPr>
                <w:noProof/>
                <w:webHidden/>
              </w:rPr>
              <w:fldChar w:fldCharType="begin"/>
            </w:r>
            <w:r>
              <w:rPr>
                <w:noProof/>
                <w:webHidden/>
              </w:rPr>
              <w:instrText xml:space="preserve"> PAGEREF _Toc220506568 \h </w:instrText>
            </w:r>
            <w:r>
              <w:rPr>
                <w:noProof/>
                <w:webHidden/>
              </w:rPr>
            </w:r>
            <w:r>
              <w:rPr>
                <w:noProof/>
                <w:webHidden/>
              </w:rPr>
              <w:fldChar w:fldCharType="separate"/>
            </w:r>
            <w:r>
              <w:rPr>
                <w:noProof/>
                <w:webHidden/>
              </w:rPr>
              <w:t>26</w:t>
            </w:r>
            <w:r>
              <w:rPr>
                <w:noProof/>
                <w:webHidden/>
              </w:rPr>
              <w:fldChar w:fldCharType="end"/>
            </w:r>
          </w:hyperlink>
        </w:p>
        <w:p w14:paraId="1CDC810F" w14:textId="23DC3E5E"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69" w:history="1">
            <w:r w:rsidRPr="004C3834">
              <w:rPr>
                <w:rStyle w:val="Hyperlink"/>
                <w:noProof/>
              </w:rPr>
              <w:t>14.7</w:t>
            </w:r>
            <w:r>
              <w:rPr>
                <w:rFonts w:asciiTheme="minorHAnsi" w:eastAsiaTheme="minorEastAsia" w:hAnsiTheme="minorHAnsi" w:cstheme="minorBidi"/>
                <w:noProof/>
                <w:kern w:val="2"/>
                <w:lang w:eastAsia="en-AU"/>
                <w14:ligatures w14:val="standardContextual"/>
              </w:rPr>
              <w:tab/>
            </w:r>
            <w:r w:rsidRPr="004C3834">
              <w:rPr>
                <w:rStyle w:val="Hyperlink"/>
                <w:noProof/>
              </w:rPr>
              <w:t>Surveillance during response</w:t>
            </w:r>
            <w:r>
              <w:rPr>
                <w:noProof/>
                <w:webHidden/>
              </w:rPr>
              <w:tab/>
            </w:r>
            <w:r>
              <w:rPr>
                <w:noProof/>
                <w:webHidden/>
              </w:rPr>
              <w:fldChar w:fldCharType="begin"/>
            </w:r>
            <w:r>
              <w:rPr>
                <w:noProof/>
                <w:webHidden/>
              </w:rPr>
              <w:instrText xml:space="preserve"> PAGEREF _Toc220506569 \h </w:instrText>
            </w:r>
            <w:r>
              <w:rPr>
                <w:noProof/>
                <w:webHidden/>
              </w:rPr>
            </w:r>
            <w:r>
              <w:rPr>
                <w:noProof/>
                <w:webHidden/>
              </w:rPr>
              <w:fldChar w:fldCharType="separate"/>
            </w:r>
            <w:r>
              <w:rPr>
                <w:noProof/>
                <w:webHidden/>
              </w:rPr>
              <w:t>27</w:t>
            </w:r>
            <w:r>
              <w:rPr>
                <w:noProof/>
                <w:webHidden/>
              </w:rPr>
              <w:fldChar w:fldCharType="end"/>
            </w:r>
          </w:hyperlink>
        </w:p>
        <w:p w14:paraId="524FD552" w14:textId="74457DD1"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70" w:history="1">
            <w:r w:rsidRPr="004C3834">
              <w:rPr>
                <w:rStyle w:val="Hyperlink"/>
                <w:noProof/>
              </w:rPr>
              <w:t>14.7.1</w:t>
            </w:r>
            <w:r>
              <w:rPr>
                <w:rFonts w:asciiTheme="minorHAnsi" w:eastAsiaTheme="minorEastAsia" w:hAnsiTheme="minorHAnsi" w:cstheme="minorBidi"/>
                <w:noProof/>
                <w:kern w:val="2"/>
                <w:lang w:eastAsia="en-AU"/>
                <w14:ligatures w14:val="standardContextual"/>
              </w:rPr>
              <w:tab/>
            </w:r>
            <w:r w:rsidRPr="004C3834">
              <w:rPr>
                <w:rStyle w:val="Hyperlink"/>
                <w:noProof/>
              </w:rPr>
              <w:t>Surveillance objectives</w:t>
            </w:r>
            <w:r>
              <w:rPr>
                <w:noProof/>
                <w:webHidden/>
              </w:rPr>
              <w:tab/>
            </w:r>
            <w:r>
              <w:rPr>
                <w:noProof/>
                <w:webHidden/>
              </w:rPr>
              <w:fldChar w:fldCharType="begin"/>
            </w:r>
            <w:r>
              <w:rPr>
                <w:noProof/>
                <w:webHidden/>
              </w:rPr>
              <w:instrText xml:space="preserve"> PAGEREF _Toc220506570 \h </w:instrText>
            </w:r>
            <w:r>
              <w:rPr>
                <w:noProof/>
                <w:webHidden/>
              </w:rPr>
            </w:r>
            <w:r>
              <w:rPr>
                <w:noProof/>
                <w:webHidden/>
              </w:rPr>
              <w:fldChar w:fldCharType="separate"/>
            </w:r>
            <w:r>
              <w:rPr>
                <w:noProof/>
                <w:webHidden/>
              </w:rPr>
              <w:t>27</w:t>
            </w:r>
            <w:r>
              <w:rPr>
                <w:noProof/>
                <w:webHidden/>
              </w:rPr>
              <w:fldChar w:fldCharType="end"/>
            </w:r>
          </w:hyperlink>
        </w:p>
        <w:p w14:paraId="5BB77F75" w14:textId="66DCAD6E" w:rsidR="00926D76" w:rsidRDefault="00926D76">
          <w:pPr>
            <w:pStyle w:val="TOC3"/>
            <w:rPr>
              <w:rFonts w:asciiTheme="minorHAnsi" w:eastAsiaTheme="minorEastAsia" w:hAnsiTheme="minorHAnsi" w:cstheme="minorBidi"/>
              <w:noProof/>
              <w:kern w:val="2"/>
              <w:lang w:eastAsia="en-AU"/>
              <w14:ligatures w14:val="standardContextual"/>
            </w:rPr>
          </w:pPr>
          <w:hyperlink w:anchor="_Toc220506571" w:history="1">
            <w:r w:rsidRPr="004C3834">
              <w:rPr>
                <w:rStyle w:val="Hyperlink"/>
                <w:noProof/>
              </w:rPr>
              <w:t>14.7.2</w:t>
            </w:r>
            <w:r>
              <w:rPr>
                <w:rFonts w:asciiTheme="minorHAnsi" w:eastAsiaTheme="minorEastAsia" w:hAnsiTheme="minorHAnsi" w:cstheme="minorBidi"/>
                <w:noProof/>
                <w:kern w:val="2"/>
                <w:lang w:eastAsia="en-AU"/>
                <w14:ligatures w14:val="standardContextual"/>
              </w:rPr>
              <w:tab/>
            </w:r>
            <w:r w:rsidRPr="004C3834">
              <w:rPr>
                <w:rStyle w:val="Hyperlink"/>
                <w:noProof/>
              </w:rPr>
              <w:t>Surveillance approaches</w:t>
            </w:r>
            <w:r>
              <w:rPr>
                <w:noProof/>
                <w:webHidden/>
              </w:rPr>
              <w:tab/>
            </w:r>
            <w:r>
              <w:rPr>
                <w:noProof/>
                <w:webHidden/>
              </w:rPr>
              <w:fldChar w:fldCharType="begin"/>
            </w:r>
            <w:r>
              <w:rPr>
                <w:noProof/>
                <w:webHidden/>
              </w:rPr>
              <w:instrText xml:space="preserve"> PAGEREF _Toc220506571 \h </w:instrText>
            </w:r>
            <w:r>
              <w:rPr>
                <w:noProof/>
                <w:webHidden/>
              </w:rPr>
            </w:r>
            <w:r>
              <w:rPr>
                <w:noProof/>
                <w:webHidden/>
              </w:rPr>
              <w:fldChar w:fldCharType="separate"/>
            </w:r>
            <w:r>
              <w:rPr>
                <w:noProof/>
                <w:webHidden/>
              </w:rPr>
              <w:t>28</w:t>
            </w:r>
            <w:r>
              <w:rPr>
                <w:noProof/>
                <w:webHidden/>
              </w:rPr>
              <w:fldChar w:fldCharType="end"/>
            </w:r>
          </w:hyperlink>
        </w:p>
        <w:p w14:paraId="29A18F16" w14:textId="12B8D146"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72" w:history="1">
            <w:r w:rsidRPr="004C3834">
              <w:rPr>
                <w:rStyle w:val="Hyperlink"/>
                <w:noProof/>
              </w:rPr>
              <w:t>14.8</w:t>
            </w:r>
            <w:r>
              <w:rPr>
                <w:rFonts w:asciiTheme="minorHAnsi" w:eastAsiaTheme="minorEastAsia" w:hAnsiTheme="minorHAnsi" w:cstheme="minorBidi"/>
                <w:noProof/>
                <w:kern w:val="2"/>
                <w:lang w:eastAsia="en-AU"/>
                <w14:ligatures w14:val="standardContextual"/>
              </w:rPr>
              <w:tab/>
            </w:r>
            <w:r w:rsidRPr="004C3834">
              <w:rPr>
                <w:rStyle w:val="Hyperlink"/>
                <w:noProof/>
              </w:rPr>
              <w:t>Continuing surveillance in routine management phase</w:t>
            </w:r>
            <w:r>
              <w:rPr>
                <w:noProof/>
                <w:webHidden/>
              </w:rPr>
              <w:tab/>
            </w:r>
            <w:r>
              <w:rPr>
                <w:noProof/>
                <w:webHidden/>
              </w:rPr>
              <w:fldChar w:fldCharType="begin"/>
            </w:r>
            <w:r>
              <w:rPr>
                <w:noProof/>
                <w:webHidden/>
              </w:rPr>
              <w:instrText xml:space="preserve"> PAGEREF _Toc220506572 \h </w:instrText>
            </w:r>
            <w:r>
              <w:rPr>
                <w:noProof/>
                <w:webHidden/>
              </w:rPr>
            </w:r>
            <w:r>
              <w:rPr>
                <w:noProof/>
                <w:webHidden/>
              </w:rPr>
              <w:fldChar w:fldCharType="separate"/>
            </w:r>
            <w:r>
              <w:rPr>
                <w:noProof/>
                <w:webHidden/>
              </w:rPr>
              <w:t>32</w:t>
            </w:r>
            <w:r>
              <w:rPr>
                <w:noProof/>
                <w:webHidden/>
              </w:rPr>
              <w:fldChar w:fldCharType="end"/>
            </w:r>
          </w:hyperlink>
        </w:p>
        <w:p w14:paraId="35FB01D4" w14:textId="7BCB54EB" w:rsidR="00926D76" w:rsidRDefault="00926D76">
          <w:pPr>
            <w:pStyle w:val="TOC2"/>
            <w:rPr>
              <w:rFonts w:asciiTheme="minorHAnsi" w:eastAsiaTheme="minorEastAsia" w:hAnsiTheme="minorHAnsi" w:cstheme="minorBidi"/>
              <w:noProof/>
              <w:kern w:val="2"/>
              <w:lang w:eastAsia="en-AU"/>
              <w14:ligatures w14:val="standardContextual"/>
            </w:rPr>
          </w:pPr>
          <w:hyperlink w:anchor="_Toc220506573" w:history="1">
            <w:r w:rsidRPr="004C3834">
              <w:rPr>
                <w:rStyle w:val="Hyperlink"/>
                <w:noProof/>
              </w:rPr>
              <w:t>14.9</w:t>
            </w:r>
            <w:r>
              <w:rPr>
                <w:rFonts w:asciiTheme="minorHAnsi" w:eastAsiaTheme="minorEastAsia" w:hAnsiTheme="minorHAnsi" w:cstheme="minorBidi"/>
                <w:noProof/>
                <w:kern w:val="2"/>
                <w:lang w:eastAsia="en-AU"/>
                <w14:ligatures w14:val="standardContextual"/>
              </w:rPr>
              <w:tab/>
            </w:r>
            <w:r w:rsidRPr="004C3834">
              <w:rPr>
                <w:rStyle w:val="Hyperlink"/>
                <w:noProof/>
              </w:rPr>
              <w:t>Data Management and Data Sharing</w:t>
            </w:r>
            <w:r>
              <w:rPr>
                <w:noProof/>
                <w:webHidden/>
              </w:rPr>
              <w:tab/>
            </w:r>
            <w:r>
              <w:rPr>
                <w:noProof/>
                <w:webHidden/>
              </w:rPr>
              <w:fldChar w:fldCharType="begin"/>
            </w:r>
            <w:r>
              <w:rPr>
                <w:noProof/>
                <w:webHidden/>
              </w:rPr>
              <w:instrText xml:space="preserve"> PAGEREF _Toc220506573 \h </w:instrText>
            </w:r>
            <w:r>
              <w:rPr>
                <w:noProof/>
                <w:webHidden/>
              </w:rPr>
            </w:r>
            <w:r>
              <w:rPr>
                <w:noProof/>
                <w:webHidden/>
              </w:rPr>
              <w:fldChar w:fldCharType="separate"/>
            </w:r>
            <w:r>
              <w:rPr>
                <w:noProof/>
                <w:webHidden/>
              </w:rPr>
              <w:t>33</w:t>
            </w:r>
            <w:r>
              <w:rPr>
                <w:noProof/>
                <w:webHidden/>
              </w:rPr>
              <w:fldChar w:fldCharType="end"/>
            </w:r>
          </w:hyperlink>
        </w:p>
        <w:p w14:paraId="6DAA4C6E" w14:textId="7981FCC0" w:rsidR="00231A2D" w:rsidRPr="00841E6F" w:rsidRDefault="00231A2D" w:rsidP="55DA3B37">
          <w:pPr>
            <w:rPr>
              <w:rFonts w:asciiTheme="minorHAnsi" w:eastAsiaTheme="minorEastAsia" w:hAnsiTheme="minorHAnsi" w:cstheme="minorBidi"/>
            </w:rPr>
          </w:pPr>
          <w:r w:rsidRPr="00DF2965">
            <w:rPr>
              <w:rFonts w:asciiTheme="minorHAnsi" w:hAnsiTheme="minorHAnsi" w:cstheme="minorHAnsi"/>
              <w:b/>
              <w:bCs/>
              <w:sz w:val="22"/>
              <w:szCs w:val="22"/>
              <w:lang w:val="en-GB"/>
            </w:rPr>
            <w:fldChar w:fldCharType="end"/>
          </w:r>
        </w:p>
      </w:sdtContent>
    </w:sdt>
    <w:p w14:paraId="72FDAA00" w14:textId="77777777" w:rsidR="003A008D" w:rsidRPr="00841E6F" w:rsidRDefault="003A008D" w:rsidP="55DA3B37">
      <w:pPr>
        <w:spacing w:after="160" w:line="259" w:lineRule="auto"/>
        <w:rPr>
          <w:rFonts w:asciiTheme="minorHAnsi" w:eastAsiaTheme="minorEastAsia" w:hAnsiTheme="minorHAnsi" w:cstheme="minorBidi"/>
          <w:sz w:val="24"/>
          <w:szCs w:val="24"/>
          <w:lang w:val="en-AU"/>
        </w:rPr>
      </w:pPr>
      <w:r w:rsidRPr="55DA3B37">
        <w:rPr>
          <w:rFonts w:asciiTheme="minorHAnsi" w:eastAsiaTheme="minorEastAsia" w:hAnsiTheme="minorHAnsi" w:cstheme="minorBidi"/>
          <w:sz w:val="24"/>
          <w:szCs w:val="24"/>
          <w:lang w:val="en-AU"/>
        </w:rPr>
        <w:br w:type="page"/>
      </w:r>
    </w:p>
    <w:p w14:paraId="2F3AB934" w14:textId="175348AE" w:rsidR="00541317" w:rsidRPr="00841E6F" w:rsidRDefault="00541317" w:rsidP="00153000">
      <w:pPr>
        <w:pStyle w:val="Heading1"/>
        <w:rPr>
          <w:rFonts w:eastAsiaTheme="minorEastAsia" w:cstheme="majorHAnsi"/>
          <w:lang w:val="en-AU"/>
        </w:rPr>
      </w:pPr>
      <w:bookmarkStart w:id="1" w:name="_Toc220506506"/>
      <w:r w:rsidRPr="00841E6F">
        <w:rPr>
          <w:rFonts w:eastAsiaTheme="minorEastAsia" w:cstheme="majorHAnsi"/>
          <w:lang w:val="en-AU"/>
        </w:rPr>
        <w:lastRenderedPageBreak/>
        <w:t>Purpose of this document</w:t>
      </w:r>
      <w:bookmarkEnd w:id="1"/>
    </w:p>
    <w:p w14:paraId="01DEC392" w14:textId="67AEB327" w:rsidR="00157215" w:rsidRPr="00841E6F" w:rsidRDefault="00541317" w:rsidP="00F8296C">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This document provides </w:t>
      </w:r>
      <w:r w:rsidR="006012E7" w:rsidRPr="00841E6F">
        <w:rPr>
          <w:rFonts w:asciiTheme="minorHAnsi" w:eastAsiaTheme="minorEastAsia" w:hAnsiTheme="minorHAnsi" w:cstheme="minorHAnsi"/>
          <w:sz w:val="22"/>
          <w:szCs w:val="22"/>
          <w:lang w:val="en-AU"/>
        </w:rPr>
        <w:t xml:space="preserve">guidance </w:t>
      </w:r>
      <w:r w:rsidR="000666CE" w:rsidRPr="00841E6F">
        <w:rPr>
          <w:rFonts w:asciiTheme="minorHAnsi" w:eastAsiaTheme="minorEastAsia" w:hAnsiTheme="minorHAnsi" w:cstheme="minorHAnsi"/>
          <w:sz w:val="22"/>
          <w:szCs w:val="22"/>
          <w:lang w:val="en-AU"/>
        </w:rPr>
        <w:t>for</w:t>
      </w:r>
      <w:r w:rsidRPr="00841E6F">
        <w:rPr>
          <w:rFonts w:asciiTheme="minorHAnsi" w:eastAsiaTheme="minorEastAsia" w:hAnsiTheme="minorHAnsi" w:cstheme="minorHAnsi"/>
          <w:sz w:val="22"/>
          <w:szCs w:val="22"/>
          <w:lang w:val="en-AU"/>
        </w:rPr>
        <w:t xml:space="preserve"> government lead agencies responding to suspected or confirmed cases of </w:t>
      </w:r>
      <w:r w:rsidR="001D2159" w:rsidRPr="00841E6F">
        <w:rPr>
          <w:rFonts w:asciiTheme="minorHAnsi" w:eastAsiaTheme="minorEastAsia" w:hAnsiTheme="minorHAnsi" w:cstheme="minorHAnsi"/>
          <w:sz w:val="22"/>
          <w:szCs w:val="22"/>
          <w:lang w:val="en-AU"/>
        </w:rPr>
        <w:t>H5</w:t>
      </w:r>
      <w:r w:rsidR="006012E7" w:rsidRPr="00841E6F">
        <w:rPr>
          <w:rFonts w:asciiTheme="minorHAnsi" w:eastAsiaTheme="minorEastAsia" w:hAnsiTheme="minorHAnsi" w:cstheme="minorHAnsi"/>
          <w:sz w:val="22"/>
          <w:szCs w:val="22"/>
          <w:lang w:val="en-AU"/>
        </w:rPr>
        <w:t xml:space="preserve"> </w:t>
      </w:r>
      <w:r w:rsidR="00661E75" w:rsidRPr="00841E6F">
        <w:rPr>
          <w:rFonts w:asciiTheme="minorHAnsi" w:eastAsiaTheme="minorEastAsia" w:hAnsiTheme="minorHAnsi" w:cstheme="minorHAnsi"/>
          <w:sz w:val="22"/>
          <w:szCs w:val="22"/>
          <w:lang w:val="en-AU"/>
        </w:rPr>
        <w:t>h</w:t>
      </w:r>
      <w:r w:rsidR="006012E7" w:rsidRPr="00841E6F">
        <w:rPr>
          <w:rFonts w:asciiTheme="minorHAnsi" w:eastAsiaTheme="minorEastAsia" w:hAnsiTheme="minorHAnsi" w:cstheme="minorHAnsi"/>
          <w:sz w:val="22"/>
          <w:szCs w:val="22"/>
          <w:lang w:val="en-AU"/>
        </w:rPr>
        <w:t>igh pathogenicity avian influenza</w:t>
      </w:r>
      <w:r w:rsidR="001D2159" w:rsidRPr="00841E6F">
        <w:rPr>
          <w:rFonts w:asciiTheme="minorHAnsi" w:eastAsiaTheme="minorEastAsia" w:hAnsiTheme="minorHAnsi" w:cstheme="minorHAnsi"/>
          <w:sz w:val="22"/>
          <w:szCs w:val="22"/>
          <w:lang w:val="en-AU"/>
        </w:rPr>
        <w:t xml:space="preserve"> </w:t>
      </w:r>
      <w:r w:rsidR="006012E7" w:rsidRPr="00841E6F">
        <w:rPr>
          <w:rFonts w:asciiTheme="minorHAnsi" w:eastAsiaTheme="minorEastAsia" w:hAnsiTheme="minorHAnsi" w:cstheme="minorHAnsi"/>
          <w:sz w:val="22"/>
          <w:szCs w:val="22"/>
          <w:lang w:val="en-AU"/>
        </w:rPr>
        <w:t>(</w:t>
      </w:r>
      <w:r w:rsidRPr="00841E6F">
        <w:rPr>
          <w:rFonts w:asciiTheme="minorHAnsi" w:eastAsiaTheme="minorEastAsia" w:hAnsiTheme="minorHAnsi" w:cstheme="minorHAnsi"/>
          <w:sz w:val="22"/>
          <w:szCs w:val="22"/>
          <w:lang w:val="en-AU"/>
        </w:rPr>
        <w:t>HPAI</w:t>
      </w:r>
      <w:r w:rsidR="006012E7" w:rsidRPr="00841E6F">
        <w:rPr>
          <w:rFonts w:asciiTheme="minorHAnsi" w:eastAsiaTheme="minorEastAsia" w:hAnsiTheme="minorHAnsi" w:cstheme="minorHAnsi"/>
          <w:sz w:val="22"/>
          <w:szCs w:val="22"/>
          <w:lang w:val="en-AU"/>
        </w:rPr>
        <w:t>)</w:t>
      </w:r>
      <w:r w:rsidRPr="00841E6F">
        <w:rPr>
          <w:rFonts w:asciiTheme="minorHAnsi" w:eastAsiaTheme="minorEastAsia" w:hAnsiTheme="minorHAnsi" w:cstheme="minorHAnsi"/>
          <w:sz w:val="22"/>
          <w:szCs w:val="22"/>
          <w:lang w:val="en-AU"/>
        </w:rPr>
        <w:t xml:space="preserve"> affecting wildlife</w:t>
      </w:r>
      <w:r w:rsidR="00586956" w:rsidRPr="00841E6F">
        <w:rPr>
          <w:rFonts w:asciiTheme="minorHAnsi" w:eastAsiaTheme="minorEastAsia" w:hAnsiTheme="minorHAnsi" w:cstheme="minorHAnsi"/>
          <w:sz w:val="22"/>
          <w:szCs w:val="22"/>
          <w:lang w:val="en-AU"/>
        </w:rPr>
        <w:t xml:space="preserve">. The guidance is </w:t>
      </w:r>
      <w:r w:rsidR="00C40151" w:rsidRPr="00841E6F">
        <w:rPr>
          <w:rFonts w:asciiTheme="minorHAnsi" w:eastAsiaTheme="minorEastAsia" w:hAnsiTheme="minorHAnsi" w:cstheme="minorHAnsi"/>
          <w:sz w:val="22"/>
          <w:szCs w:val="22"/>
          <w:lang w:val="en-AU"/>
        </w:rPr>
        <w:t>to support</w:t>
      </w:r>
      <w:r w:rsidR="00586956" w:rsidRPr="00841E6F">
        <w:rPr>
          <w:rFonts w:asciiTheme="minorHAnsi" w:eastAsiaTheme="minorEastAsia" w:hAnsiTheme="minorHAnsi" w:cstheme="minorHAnsi"/>
          <w:sz w:val="22"/>
          <w:szCs w:val="22"/>
          <w:lang w:val="en-AU"/>
        </w:rPr>
        <w:t xml:space="preserve"> </w:t>
      </w:r>
      <w:r w:rsidR="00661E75" w:rsidRPr="00841E6F">
        <w:rPr>
          <w:rFonts w:asciiTheme="minorHAnsi" w:eastAsiaTheme="minorEastAsia" w:hAnsiTheme="minorHAnsi" w:cstheme="minorHAnsi"/>
          <w:sz w:val="22"/>
          <w:szCs w:val="22"/>
          <w:lang w:val="en-AU"/>
        </w:rPr>
        <w:t>development of</w:t>
      </w:r>
      <w:r w:rsidR="00BC00C8" w:rsidRPr="00841E6F">
        <w:rPr>
          <w:rFonts w:asciiTheme="minorHAnsi" w:eastAsiaTheme="minorEastAsia" w:hAnsiTheme="minorHAnsi" w:cstheme="minorHAnsi"/>
          <w:sz w:val="22"/>
          <w:szCs w:val="22"/>
          <w:lang w:val="en-AU"/>
        </w:rPr>
        <w:t xml:space="preserve"> individual response plans </w:t>
      </w:r>
      <w:r w:rsidR="00C40151" w:rsidRPr="00841E6F">
        <w:rPr>
          <w:rFonts w:asciiTheme="minorHAnsi" w:eastAsiaTheme="minorEastAsia" w:hAnsiTheme="minorHAnsi" w:cstheme="minorHAnsi"/>
          <w:sz w:val="22"/>
          <w:szCs w:val="22"/>
          <w:lang w:val="en-AU"/>
        </w:rPr>
        <w:t>in the event of a H5 HPAI outbreak in wildlife</w:t>
      </w:r>
      <w:r w:rsidR="00586956" w:rsidRPr="00841E6F">
        <w:rPr>
          <w:rFonts w:asciiTheme="minorHAnsi" w:eastAsiaTheme="minorEastAsia" w:hAnsiTheme="minorHAnsi" w:cstheme="minorHAnsi"/>
          <w:sz w:val="22"/>
          <w:szCs w:val="22"/>
          <w:lang w:val="en-AU"/>
        </w:rPr>
        <w:t>.</w:t>
      </w:r>
      <w:r w:rsidR="00A766C5" w:rsidRPr="00841E6F">
        <w:rPr>
          <w:rFonts w:asciiTheme="minorHAnsi" w:eastAsiaTheme="minorEastAsia" w:hAnsiTheme="minorHAnsi" w:cstheme="minorHAnsi"/>
          <w:sz w:val="22"/>
          <w:szCs w:val="22"/>
          <w:lang w:val="en-AU"/>
        </w:rPr>
        <w:t xml:space="preserve"> These plans will be supported by </w:t>
      </w:r>
      <w:r w:rsidR="00D61D06" w:rsidRPr="00841E6F">
        <w:rPr>
          <w:rFonts w:asciiTheme="minorHAnsi" w:eastAsiaTheme="minorEastAsia" w:hAnsiTheme="minorHAnsi" w:cstheme="minorHAnsi"/>
          <w:sz w:val="22"/>
          <w:szCs w:val="22"/>
          <w:lang w:val="en-AU"/>
        </w:rPr>
        <w:t xml:space="preserve">the </w:t>
      </w:r>
      <w:r w:rsidR="00A766C5" w:rsidRPr="00841E6F">
        <w:rPr>
          <w:rFonts w:asciiTheme="minorHAnsi" w:eastAsiaTheme="minorEastAsia" w:hAnsiTheme="minorHAnsi" w:cstheme="minorHAnsi"/>
          <w:sz w:val="22"/>
          <w:szCs w:val="22"/>
          <w:lang w:val="en-AU"/>
        </w:rPr>
        <w:t xml:space="preserve">relevant </w:t>
      </w:r>
      <w:r w:rsidR="00D61D06" w:rsidRPr="00841E6F">
        <w:rPr>
          <w:rFonts w:asciiTheme="minorHAnsi" w:eastAsiaTheme="minorEastAsia" w:hAnsiTheme="minorHAnsi" w:cstheme="minorHAnsi"/>
          <w:sz w:val="22"/>
          <w:szCs w:val="22"/>
          <w:lang w:val="en-AU"/>
        </w:rPr>
        <w:t>local legislation, which may include biosecurity</w:t>
      </w:r>
      <w:r w:rsidR="001C07BE" w:rsidRPr="00841E6F">
        <w:rPr>
          <w:rFonts w:asciiTheme="minorHAnsi" w:eastAsiaTheme="minorEastAsia" w:hAnsiTheme="minorHAnsi" w:cstheme="minorHAnsi"/>
          <w:sz w:val="22"/>
          <w:szCs w:val="22"/>
          <w:lang w:val="en-AU"/>
        </w:rPr>
        <w:t>, animal welfare,</w:t>
      </w:r>
      <w:r w:rsidR="005B0AE6" w:rsidRPr="00841E6F">
        <w:rPr>
          <w:rFonts w:asciiTheme="minorHAnsi" w:eastAsiaTheme="minorEastAsia" w:hAnsiTheme="minorHAnsi" w:cstheme="minorHAnsi"/>
          <w:sz w:val="22"/>
          <w:szCs w:val="22"/>
          <w:lang w:val="en-AU"/>
        </w:rPr>
        <w:t xml:space="preserve"> veterinary practice</w:t>
      </w:r>
      <w:r w:rsidR="00DD47DD" w:rsidRPr="00841E6F">
        <w:rPr>
          <w:rFonts w:asciiTheme="minorHAnsi" w:eastAsiaTheme="minorEastAsia" w:hAnsiTheme="minorHAnsi" w:cstheme="minorHAnsi"/>
          <w:sz w:val="22"/>
          <w:szCs w:val="22"/>
          <w:lang w:val="en-AU"/>
        </w:rPr>
        <w:t>,</w:t>
      </w:r>
      <w:r w:rsidR="00D61D06" w:rsidRPr="00841E6F">
        <w:rPr>
          <w:rFonts w:asciiTheme="minorHAnsi" w:eastAsiaTheme="minorEastAsia" w:hAnsiTheme="minorHAnsi" w:cstheme="minorHAnsi"/>
          <w:sz w:val="22"/>
          <w:szCs w:val="22"/>
          <w:lang w:val="en-AU"/>
        </w:rPr>
        <w:t xml:space="preserve"> </w:t>
      </w:r>
      <w:r w:rsidR="003E3DD0" w:rsidRPr="00841E6F">
        <w:rPr>
          <w:rFonts w:asciiTheme="minorHAnsi" w:eastAsiaTheme="minorEastAsia" w:hAnsiTheme="minorHAnsi" w:cstheme="minorHAnsi"/>
          <w:sz w:val="22"/>
          <w:szCs w:val="22"/>
          <w:lang w:val="en-AU"/>
        </w:rPr>
        <w:t>environmental protection</w:t>
      </w:r>
      <w:r w:rsidR="00B8136D" w:rsidRPr="00841E6F">
        <w:rPr>
          <w:rFonts w:asciiTheme="minorHAnsi" w:eastAsiaTheme="minorEastAsia" w:hAnsiTheme="minorHAnsi" w:cstheme="minorHAnsi"/>
          <w:sz w:val="22"/>
          <w:szCs w:val="22"/>
          <w:lang w:val="en-AU"/>
        </w:rPr>
        <w:t>, public health</w:t>
      </w:r>
      <w:r w:rsidR="00DD47DD" w:rsidRPr="00841E6F">
        <w:rPr>
          <w:rFonts w:asciiTheme="minorHAnsi" w:eastAsiaTheme="minorEastAsia" w:hAnsiTheme="minorHAnsi" w:cstheme="minorHAnsi"/>
          <w:sz w:val="22"/>
          <w:szCs w:val="22"/>
          <w:lang w:val="en-AU"/>
        </w:rPr>
        <w:t xml:space="preserve"> and work health and safety</w:t>
      </w:r>
      <w:r w:rsidR="003E3DD0" w:rsidRPr="00841E6F">
        <w:rPr>
          <w:rFonts w:asciiTheme="minorHAnsi" w:eastAsiaTheme="minorEastAsia" w:hAnsiTheme="minorHAnsi" w:cstheme="minorHAnsi"/>
          <w:sz w:val="22"/>
          <w:szCs w:val="22"/>
          <w:lang w:val="en-AU"/>
        </w:rPr>
        <w:t xml:space="preserve"> legislation.</w:t>
      </w:r>
    </w:p>
    <w:p w14:paraId="6C996639" w14:textId="5F49A496" w:rsidR="00541317" w:rsidRPr="00841E6F" w:rsidRDefault="002A5E20" w:rsidP="00F8296C">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This document </w:t>
      </w:r>
      <w:r w:rsidR="00541317" w:rsidRPr="00841E6F">
        <w:rPr>
          <w:rFonts w:asciiTheme="minorHAnsi" w:eastAsiaTheme="minorEastAsia" w:hAnsiTheme="minorHAnsi" w:cstheme="minorHAnsi"/>
          <w:sz w:val="22"/>
          <w:szCs w:val="22"/>
          <w:lang w:val="en-AU"/>
        </w:rPr>
        <w:t xml:space="preserve">is designed to be read in conjunction with the AUSVETPLAN </w:t>
      </w:r>
      <w:r w:rsidR="001D10C5" w:rsidRPr="00841E6F">
        <w:rPr>
          <w:rFonts w:asciiTheme="minorHAnsi" w:eastAsiaTheme="minorEastAsia" w:hAnsiTheme="minorHAnsi" w:cstheme="minorHAnsi"/>
          <w:i/>
          <w:sz w:val="22"/>
          <w:szCs w:val="22"/>
          <w:lang w:val="en-AU"/>
        </w:rPr>
        <w:t>R</w:t>
      </w:r>
      <w:r w:rsidR="00E10AD5" w:rsidRPr="00841E6F">
        <w:rPr>
          <w:rFonts w:asciiTheme="minorHAnsi" w:eastAsiaTheme="minorEastAsia" w:hAnsiTheme="minorHAnsi" w:cstheme="minorHAnsi"/>
          <w:i/>
          <w:sz w:val="22"/>
          <w:szCs w:val="22"/>
          <w:lang w:val="en-AU"/>
        </w:rPr>
        <w:t xml:space="preserve">esponse strategy: </w:t>
      </w:r>
      <w:r w:rsidR="00541317" w:rsidRPr="00841E6F">
        <w:rPr>
          <w:rFonts w:asciiTheme="minorHAnsi" w:eastAsiaTheme="minorEastAsia" w:hAnsiTheme="minorHAnsi" w:cstheme="minorHAnsi"/>
          <w:i/>
          <w:sz w:val="22"/>
          <w:szCs w:val="22"/>
          <w:lang w:val="en-AU"/>
        </w:rPr>
        <w:t xml:space="preserve">Avian </w:t>
      </w:r>
      <w:r w:rsidR="00E10AD5" w:rsidRPr="00841E6F">
        <w:rPr>
          <w:rFonts w:asciiTheme="minorHAnsi" w:eastAsiaTheme="minorEastAsia" w:hAnsiTheme="minorHAnsi" w:cstheme="minorHAnsi"/>
          <w:i/>
          <w:sz w:val="22"/>
          <w:szCs w:val="22"/>
          <w:lang w:val="en-AU"/>
        </w:rPr>
        <w:t>influenza</w:t>
      </w:r>
      <w:r w:rsidR="00E10AD5" w:rsidRPr="00841E6F">
        <w:rPr>
          <w:rFonts w:asciiTheme="minorHAnsi" w:eastAsiaTheme="minorEastAsia" w:hAnsiTheme="minorHAnsi" w:cstheme="minorHAnsi"/>
          <w:sz w:val="22"/>
          <w:szCs w:val="22"/>
          <w:lang w:val="en-AU"/>
        </w:rPr>
        <w:t xml:space="preserve"> </w:t>
      </w:r>
      <w:r w:rsidR="0049482B" w:rsidRPr="00841E6F">
        <w:rPr>
          <w:rFonts w:asciiTheme="minorHAnsi" w:eastAsiaTheme="minorEastAsia" w:hAnsiTheme="minorHAnsi" w:cstheme="minorHAnsi"/>
          <w:sz w:val="22"/>
          <w:szCs w:val="22"/>
          <w:lang w:val="en-AU"/>
        </w:rPr>
        <w:t>and to complement other existing arrangements such as notification requirements and cost-sharing agreements</w:t>
      </w:r>
      <w:r w:rsidR="00541317" w:rsidRPr="00841E6F">
        <w:rPr>
          <w:rFonts w:asciiTheme="minorHAnsi" w:eastAsiaTheme="minorEastAsia" w:hAnsiTheme="minorHAnsi" w:cstheme="minorHAnsi"/>
          <w:sz w:val="22"/>
          <w:szCs w:val="22"/>
          <w:lang w:val="en-AU"/>
        </w:rPr>
        <w:t>.</w:t>
      </w:r>
      <w:r w:rsidR="0049482B" w:rsidRPr="00841E6F">
        <w:rPr>
          <w:rFonts w:asciiTheme="minorHAnsi" w:eastAsiaTheme="minorEastAsia" w:hAnsiTheme="minorHAnsi" w:cstheme="minorHAnsi"/>
          <w:sz w:val="22"/>
          <w:szCs w:val="22"/>
          <w:lang w:val="en-AU"/>
        </w:rPr>
        <w:t xml:space="preserve"> </w:t>
      </w:r>
      <w:r w:rsidR="008B5412" w:rsidRPr="008B5412">
        <w:rPr>
          <w:rFonts w:asciiTheme="minorHAnsi" w:eastAsiaTheme="minorEastAsia" w:hAnsiTheme="minorHAnsi" w:cstheme="minorHAnsi"/>
          <w:sz w:val="22"/>
          <w:szCs w:val="22"/>
          <w:lang w:val="en-AU"/>
        </w:rPr>
        <w:t xml:space="preserve">The current version </w:t>
      </w:r>
      <w:r w:rsidR="00C90D5F">
        <w:rPr>
          <w:rFonts w:asciiTheme="minorHAnsi" w:eastAsiaTheme="minorEastAsia" w:hAnsiTheme="minorHAnsi" w:cstheme="minorHAnsi"/>
          <w:sz w:val="22"/>
          <w:szCs w:val="22"/>
          <w:lang w:val="en-AU"/>
        </w:rPr>
        <w:t xml:space="preserve">of these documents </w:t>
      </w:r>
      <w:r w:rsidR="008B5412" w:rsidRPr="008B5412">
        <w:rPr>
          <w:rFonts w:asciiTheme="minorHAnsi" w:eastAsiaTheme="minorEastAsia" w:hAnsiTheme="minorHAnsi" w:cstheme="minorHAnsi"/>
          <w:sz w:val="22"/>
          <w:szCs w:val="22"/>
          <w:lang w:val="en-AU"/>
        </w:rPr>
        <w:t>should be accessed at the time of preparing a response plan</w:t>
      </w:r>
      <w:r w:rsidR="00C90D5F">
        <w:rPr>
          <w:rFonts w:asciiTheme="minorHAnsi" w:eastAsiaTheme="minorEastAsia" w:hAnsiTheme="minorHAnsi" w:cstheme="minorHAnsi"/>
          <w:sz w:val="22"/>
          <w:szCs w:val="22"/>
          <w:lang w:val="en-AU"/>
        </w:rPr>
        <w:t>.</w:t>
      </w:r>
    </w:p>
    <w:p w14:paraId="43186661" w14:textId="24C8C751" w:rsidR="00880BBA" w:rsidRPr="00841E6F" w:rsidRDefault="0049482B" w:rsidP="00D52CE7">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In</w:t>
      </w:r>
      <w:r w:rsidR="002C3072" w:rsidRPr="00841E6F">
        <w:rPr>
          <w:rFonts w:asciiTheme="minorHAnsi" w:eastAsiaTheme="minorEastAsia" w:hAnsiTheme="minorHAnsi" w:cstheme="minorHAnsi"/>
          <w:sz w:val="22"/>
          <w:szCs w:val="22"/>
          <w:lang w:val="en-AU"/>
        </w:rPr>
        <w:t xml:space="preserve"> Australia, in</w:t>
      </w:r>
      <w:r w:rsidRPr="00841E6F">
        <w:rPr>
          <w:rFonts w:asciiTheme="minorHAnsi" w:eastAsiaTheme="minorEastAsia" w:hAnsiTheme="minorHAnsi" w:cstheme="minorHAnsi"/>
          <w:sz w:val="22"/>
          <w:szCs w:val="22"/>
          <w:lang w:val="en-AU"/>
        </w:rPr>
        <w:t xml:space="preserve">fection with influenza A viruses </w:t>
      </w:r>
      <w:r w:rsidR="009D6CA7" w:rsidRPr="00841E6F">
        <w:rPr>
          <w:rFonts w:asciiTheme="minorHAnsi" w:eastAsiaTheme="minorEastAsia" w:hAnsiTheme="minorHAnsi" w:cstheme="minorHAnsi"/>
          <w:sz w:val="22"/>
          <w:szCs w:val="22"/>
          <w:lang w:val="en-AU"/>
        </w:rPr>
        <w:t xml:space="preserve">in birds </w:t>
      </w:r>
      <w:r w:rsidR="60736124" w:rsidRPr="00841E6F">
        <w:rPr>
          <w:rFonts w:asciiTheme="minorHAnsi" w:eastAsiaTheme="minorEastAsia" w:hAnsiTheme="minorHAnsi" w:cstheme="minorHAnsi"/>
          <w:sz w:val="22"/>
          <w:szCs w:val="22"/>
          <w:lang w:val="en-AU"/>
        </w:rPr>
        <w:t>(including b</w:t>
      </w:r>
      <w:r w:rsidR="00323022" w:rsidRPr="00841E6F">
        <w:rPr>
          <w:rFonts w:asciiTheme="minorHAnsi" w:eastAsiaTheme="minorEastAsia" w:hAnsiTheme="minorHAnsi" w:cstheme="minorHAnsi"/>
          <w:sz w:val="22"/>
          <w:szCs w:val="22"/>
          <w:lang w:val="en-AU"/>
        </w:rPr>
        <w:t>ut</w:t>
      </w:r>
      <w:r w:rsidR="60736124" w:rsidRPr="00841E6F">
        <w:rPr>
          <w:rFonts w:asciiTheme="minorHAnsi" w:eastAsiaTheme="minorEastAsia" w:hAnsiTheme="minorHAnsi" w:cstheme="minorHAnsi"/>
          <w:sz w:val="22"/>
          <w:szCs w:val="22"/>
          <w:lang w:val="en-AU"/>
        </w:rPr>
        <w:t xml:space="preserve"> not limited to H5 HPAI)</w:t>
      </w:r>
      <w:r w:rsidR="009D6CA7" w:rsidRPr="00841E6F">
        <w:rPr>
          <w:rFonts w:asciiTheme="minorHAnsi" w:eastAsiaTheme="minorEastAsia" w:hAnsiTheme="minorHAnsi" w:cstheme="minorHAnsi"/>
          <w:sz w:val="22"/>
          <w:szCs w:val="22"/>
          <w:lang w:val="en-AU"/>
        </w:rPr>
        <w:t xml:space="preserve"> </w:t>
      </w:r>
      <w:r w:rsidRPr="00841E6F">
        <w:rPr>
          <w:rFonts w:asciiTheme="minorHAnsi" w:eastAsiaTheme="minorEastAsia" w:hAnsiTheme="minorHAnsi" w:cstheme="minorHAnsi"/>
          <w:sz w:val="22"/>
          <w:szCs w:val="22"/>
          <w:lang w:val="en-AU"/>
        </w:rPr>
        <w:t>is a notifiable animal disease</w:t>
      </w:r>
      <w:r w:rsidR="008260B9" w:rsidRPr="00841E6F">
        <w:rPr>
          <w:rFonts w:asciiTheme="minorHAnsi" w:eastAsiaTheme="minorEastAsia" w:hAnsiTheme="minorHAnsi" w:cstheme="minorHAnsi"/>
          <w:sz w:val="22"/>
          <w:szCs w:val="22"/>
          <w:lang w:val="en-AU"/>
        </w:rPr>
        <w:t xml:space="preserve"> both nationally and at the </w:t>
      </w:r>
      <w:r w:rsidR="00C16D02" w:rsidRPr="00841E6F">
        <w:rPr>
          <w:rFonts w:asciiTheme="minorHAnsi" w:eastAsiaTheme="minorEastAsia" w:hAnsiTheme="minorHAnsi" w:cstheme="minorHAnsi"/>
          <w:sz w:val="22"/>
          <w:szCs w:val="22"/>
          <w:lang w:val="en-AU"/>
        </w:rPr>
        <w:t>state/ territory</w:t>
      </w:r>
      <w:r w:rsidR="008260B9" w:rsidRPr="00841E6F">
        <w:rPr>
          <w:rFonts w:asciiTheme="minorHAnsi" w:eastAsiaTheme="minorEastAsia" w:hAnsiTheme="minorHAnsi" w:cstheme="minorHAnsi"/>
          <w:sz w:val="22"/>
          <w:szCs w:val="22"/>
          <w:lang w:val="en-AU"/>
        </w:rPr>
        <w:t xml:space="preserve"> level. Although not </w:t>
      </w:r>
      <w:r w:rsidR="00B9794A" w:rsidRPr="00841E6F">
        <w:rPr>
          <w:rFonts w:asciiTheme="minorHAnsi" w:eastAsiaTheme="minorEastAsia" w:hAnsiTheme="minorHAnsi" w:cstheme="minorHAnsi"/>
          <w:sz w:val="22"/>
          <w:szCs w:val="22"/>
          <w:lang w:val="en-AU"/>
        </w:rPr>
        <w:t>included on the national notifiable animal disease list</w:t>
      </w:r>
      <w:r w:rsidRPr="00841E6F">
        <w:rPr>
          <w:rFonts w:asciiTheme="minorHAnsi" w:eastAsiaTheme="minorEastAsia" w:hAnsiTheme="minorHAnsi" w:cstheme="minorHAnsi"/>
          <w:sz w:val="22"/>
          <w:szCs w:val="22"/>
          <w:lang w:val="en-AU"/>
        </w:rPr>
        <w:t xml:space="preserve">, there is an expectation that infection with avian influenza viruses in </w:t>
      </w:r>
      <w:r w:rsidR="19B5ECA4" w:rsidRPr="00841E6F">
        <w:rPr>
          <w:rFonts w:asciiTheme="minorHAnsi" w:eastAsiaTheme="minorEastAsia" w:hAnsiTheme="minorHAnsi" w:cstheme="minorHAnsi"/>
          <w:sz w:val="22"/>
          <w:szCs w:val="22"/>
          <w:lang w:val="en-AU"/>
        </w:rPr>
        <w:t>atypical</w:t>
      </w:r>
      <w:r w:rsidRPr="00841E6F">
        <w:rPr>
          <w:rFonts w:asciiTheme="minorHAnsi" w:eastAsiaTheme="minorEastAsia" w:hAnsiTheme="minorHAnsi" w:cstheme="minorHAnsi"/>
          <w:sz w:val="22"/>
          <w:szCs w:val="22"/>
          <w:lang w:val="en-AU"/>
        </w:rPr>
        <w:t xml:space="preserve"> species </w:t>
      </w:r>
      <w:r w:rsidR="00973F62" w:rsidRPr="00841E6F">
        <w:rPr>
          <w:rFonts w:asciiTheme="minorHAnsi" w:eastAsiaTheme="minorEastAsia" w:hAnsiTheme="minorHAnsi" w:cstheme="minorHAnsi"/>
          <w:sz w:val="22"/>
          <w:szCs w:val="22"/>
          <w:lang w:val="en-AU"/>
        </w:rPr>
        <w:t xml:space="preserve">(for example, marine mammals) </w:t>
      </w:r>
      <w:r w:rsidRPr="00841E6F">
        <w:rPr>
          <w:rFonts w:asciiTheme="minorHAnsi" w:eastAsiaTheme="minorEastAsia" w:hAnsiTheme="minorHAnsi" w:cstheme="minorHAnsi"/>
          <w:sz w:val="22"/>
          <w:szCs w:val="22"/>
          <w:lang w:val="en-AU"/>
        </w:rPr>
        <w:t xml:space="preserve">would also be </w:t>
      </w:r>
      <w:r w:rsidR="0090399D" w:rsidRPr="00841E6F">
        <w:rPr>
          <w:rFonts w:asciiTheme="minorHAnsi" w:eastAsiaTheme="minorEastAsia" w:hAnsiTheme="minorHAnsi" w:cstheme="minorHAnsi"/>
          <w:sz w:val="22"/>
          <w:szCs w:val="22"/>
          <w:lang w:val="en-AU"/>
        </w:rPr>
        <w:t xml:space="preserve">promptly </w:t>
      </w:r>
      <w:r w:rsidR="009B30A6" w:rsidRPr="00841E6F">
        <w:rPr>
          <w:rFonts w:asciiTheme="minorHAnsi" w:eastAsiaTheme="minorEastAsia" w:hAnsiTheme="minorHAnsi" w:cstheme="minorHAnsi"/>
          <w:sz w:val="22"/>
          <w:szCs w:val="22"/>
          <w:lang w:val="en-AU"/>
        </w:rPr>
        <w:t xml:space="preserve">nationally </w:t>
      </w:r>
      <w:r w:rsidRPr="00841E6F">
        <w:rPr>
          <w:rFonts w:asciiTheme="minorHAnsi" w:eastAsiaTheme="minorEastAsia" w:hAnsiTheme="minorHAnsi" w:cstheme="minorHAnsi"/>
          <w:sz w:val="22"/>
          <w:szCs w:val="22"/>
          <w:lang w:val="en-AU"/>
        </w:rPr>
        <w:t>notified</w:t>
      </w:r>
      <w:r w:rsidR="583E6C1D" w:rsidRPr="00841E6F">
        <w:rPr>
          <w:rFonts w:asciiTheme="minorHAnsi" w:eastAsiaTheme="minorEastAsia" w:hAnsiTheme="minorHAnsi" w:cstheme="minorHAnsi"/>
          <w:sz w:val="22"/>
          <w:szCs w:val="22"/>
          <w:lang w:val="en-AU"/>
        </w:rPr>
        <w:t xml:space="preserve"> nationally</w:t>
      </w:r>
      <w:r w:rsidR="00046011" w:rsidRPr="00841E6F">
        <w:rPr>
          <w:rFonts w:asciiTheme="minorHAnsi" w:eastAsiaTheme="minorEastAsia" w:hAnsiTheme="minorHAnsi" w:cstheme="minorHAnsi"/>
          <w:sz w:val="22"/>
          <w:szCs w:val="22"/>
          <w:lang w:val="en-AU"/>
        </w:rPr>
        <w:t xml:space="preserve">, consistent with </w:t>
      </w:r>
      <w:r w:rsidR="00C3619B" w:rsidRPr="00841E6F">
        <w:rPr>
          <w:rFonts w:asciiTheme="minorHAnsi" w:eastAsiaTheme="minorEastAsia" w:hAnsiTheme="minorHAnsi" w:cstheme="minorHAnsi"/>
          <w:sz w:val="22"/>
          <w:szCs w:val="22"/>
          <w:lang w:val="en-AU"/>
        </w:rPr>
        <w:t xml:space="preserve">the </w:t>
      </w:r>
      <w:hyperlink r:id="rId12">
        <w:r w:rsidR="00C3619B" w:rsidRPr="00841E6F">
          <w:rPr>
            <w:rStyle w:val="Hyperlink"/>
            <w:rFonts w:asciiTheme="minorHAnsi" w:eastAsiaTheme="minorEastAsia" w:hAnsiTheme="minorHAnsi" w:cstheme="minorHAnsi"/>
            <w:sz w:val="22"/>
            <w:szCs w:val="22"/>
            <w:lang w:val="en-AU"/>
          </w:rPr>
          <w:t>Animal Health Committee Policy Decision 18-08</w:t>
        </w:r>
      </w:hyperlink>
      <w:r w:rsidR="00C3619B" w:rsidRPr="00841E6F">
        <w:rPr>
          <w:rFonts w:asciiTheme="minorHAnsi" w:eastAsiaTheme="minorEastAsia" w:hAnsiTheme="minorHAnsi" w:cstheme="minorHAnsi"/>
          <w:sz w:val="22"/>
          <w:szCs w:val="22"/>
          <w:lang w:val="en-AU"/>
        </w:rPr>
        <w:t>.</w:t>
      </w:r>
      <w:r w:rsidR="00CB3E72" w:rsidRPr="00841E6F">
        <w:rPr>
          <w:rFonts w:asciiTheme="minorHAnsi" w:eastAsiaTheme="minorEastAsia" w:hAnsiTheme="minorHAnsi" w:cstheme="minorHAnsi"/>
          <w:sz w:val="22"/>
          <w:szCs w:val="22"/>
          <w:lang w:val="en-AU"/>
        </w:rPr>
        <w:t xml:space="preserve"> This is supported by </w:t>
      </w:r>
      <w:r w:rsidR="00C16D02" w:rsidRPr="00841E6F">
        <w:rPr>
          <w:rFonts w:asciiTheme="minorHAnsi" w:eastAsiaTheme="minorEastAsia" w:hAnsiTheme="minorHAnsi" w:cstheme="minorHAnsi"/>
          <w:sz w:val="22"/>
          <w:szCs w:val="22"/>
          <w:lang w:val="en-AU"/>
        </w:rPr>
        <w:t>state and territory</w:t>
      </w:r>
      <w:r w:rsidR="00CB3E72" w:rsidRPr="00841E6F">
        <w:rPr>
          <w:rFonts w:asciiTheme="minorHAnsi" w:eastAsiaTheme="minorEastAsia" w:hAnsiTheme="minorHAnsi" w:cstheme="minorHAnsi"/>
          <w:sz w:val="22"/>
          <w:szCs w:val="22"/>
          <w:lang w:val="en-AU"/>
        </w:rPr>
        <w:t xml:space="preserve"> legislation relating to notifiable animal diseases or </w:t>
      </w:r>
      <w:r w:rsidR="00927B52" w:rsidRPr="00841E6F">
        <w:rPr>
          <w:rFonts w:asciiTheme="minorHAnsi" w:eastAsiaTheme="minorEastAsia" w:hAnsiTheme="minorHAnsi" w:cstheme="minorHAnsi"/>
          <w:sz w:val="22"/>
          <w:szCs w:val="22"/>
          <w:lang w:val="en-AU"/>
        </w:rPr>
        <w:t>prohibited matter.</w:t>
      </w:r>
      <w:r w:rsidRPr="00841E6F">
        <w:rPr>
          <w:rFonts w:asciiTheme="minorHAnsi" w:eastAsiaTheme="minorEastAsia" w:hAnsiTheme="minorHAnsi" w:cstheme="minorHAnsi"/>
          <w:sz w:val="22"/>
          <w:szCs w:val="22"/>
          <w:lang w:val="en-AU"/>
        </w:rPr>
        <w:t xml:space="preserve"> </w:t>
      </w:r>
      <w:r w:rsidR="00C8097C" w:rsidRPr="00841E6F">
        <w:rPr>
          <w:rFonts w:asciiTheme="minorHAnsi" w:eastAsiaTheme="minorEastAsia" w:hAnsiTheme="minorHAnsi" w:cstheme="minorHAnsi"/>
          <w:sz w:val="22"/>
          <w:szCs w:val="22"/>
          <w:lang w:val="en-AU"/>
        </w:rPr>
        <w:t xml:space="preserve">A summary of the notification pathway is available in </w:t>
      </w:r>
      <w:r w:rsidR="00145CE4" w:rsidRPr="00841E6F">
        <w:rPr>
          <w:rFonts w:asciiTheme="minorHAnsi" w:eastAsiaTheme="minorEastAsia" w:hAnsiTheme="minorHAnsi" w:cstheme="minorHAnsi"/>
          <w:sz w:val="22"/>
          <w:szCs w:val="22"/>
          <w:lang w:val="en-AU"/>
        </w:rPr>
        <w:t xml:space="preserve">part 8 of the AUSVETPLAN </w:t>
      </w:r>
      <w:r w:rsidR="00145CE4" w:rsidRPr="00841E6F">
        <w:rPr>
          <w:rFonts w:asciiTheme="minorHAnsi" w:eastAsiaTheme="minorEastAsia" w:hAnsiTheme="minorHAnsi" w:cstheme="minorHAnsi"/>
          <w:i/>
          <w:sz w:val="22"/>
          <w:szCs w:val="22"/>
          <w:lang w:val="en-AU"/>
        </w:rPr>
        <w:t>Overview</w:t>
      </w:r>
      <w:r w:rsidR="00145CE4" w:rsidRPr="00841E6F">
        <w:rPr>
          <w:rFonts w:asciiTheme="minorHAnsi" w:eastAsiaTheme="minorEastAsia" w:hAnsiTheme="minorHAnsi" w:cstheme="minorHAnsi"/>
          <w:sz w:val="22"/>
          <w:szCs w:val="22"/>
          <w:lang w:val="en-AU"/>
        </w:rPr>
        <w:t xml:space="preserve">. </w:t>
      </w:r>
    </w:p>
    <w:p w14:paraId="055C5A14" w14:textId="132B2D46" w:rsidR="00CF672C" w:rsidRPr="00841E6F" w:rsidRDefault="0049482B" w:rsidP="00661E75">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Response activities </w:t>
      </w:r>
      <w:r w:rsidR="00A42936" w:rsidRPr="00841E6F">
        <w:rPr>
          <w:rFonts w:asciiTheme="minorHAnsi" w:eastAsiaTheme="minorEastAsia" w:hAnsiTheme="minorHAnsi" w:cstheme="minorHAnsi"/>
          <w:sz w:val="22"/>
          <w:szCs w:val="22"/>
          <w:lang w:val="en-AU"/>
        </w:rPr>
        <w:t xml:space="preserve">in wildlife </w:t>
      </w:r>
      <w:r w:rsidR="007A7E3C" w:rsidRPr="00841E6F">
        <w:rPr>
          <w:rFonts w:asciiTheme="minorHAnsi" w:eastAsiaTheme="minorEastAsia" w:hAnsiTheme="minorHAnsi" w:cstheme="minorHAnsi"/>
          <w:sz w:val="22"/>
          <w:szCs w:val="22"/>
          <w:lang w:val="en-AU"/>
        </w:rPr>
        <w:t>during the incident de</w:t>
      </w:r>
      <w:r w:rsidR="00506907" w:rsidRPr="00841E6F">
        <w:rPr>
          <w:rFonts w:asciiTheme="minorHAnsi" w:eastAsiaTheme="minorEastAsia" w:hAnsiTheme="minorHAnsi" w:cstheme="minorHAnsi"/>
          <w:sz w:val="22"/>
          <w:szCs w:val="22"/>
          <w:lang w:val="en-AU"/>
        </w:rPr>
        <w:t>finition</w:t>
      </w:r>
      <w:r w:rsidR="007A7E3C" w:rsidRPr="00841E6F">
        <w:rPr>
          <w:rFonts w:asciiTheme="minorHAnsi" w:eastAsiaTheme="minorEastAsia" w:hAnsiTheme="minorHAnsi" w:cstheme="minorHAnsi"/>
          <w:sz w:val="22"/>
          <w:szCs w:val="22"/>
          <w:lang w:val="en-AU"/>
        </w:rPr>
        <w:t xml:space="preserve"> phase </w:t>
      </w:r>
      <w:r w:rsidR="00A42936" w:rsidRPr="00841E6F">
        <w:rPr>
          <w:rFonts w:asciiTheme="minorHAnsi" w:eastAsiaTheme="minorEastAsia" w:hAnsiTheme="minorHAnsi" w:cstheme="minorHAnsi"/>
          <w:sz w:val="22"/>
          <w:szCs w:val="22"/>
          <w:lang w:val="en-AU"/>
        </w:rPr>
        <w:t xml:space="preserve">will </w:t>
      </w:r>
      <w:r w:rsidR="003F0909" w:rsidRPr="00841E6F">
        <w:rPr>
          <w:rFonts w:asciiTheme="minorHAnsi" w:eastAsiaTheme="minorEastAsia" w:hAnsiTheme="minorHAnsi" w:cstheme="minorHAnsi"/>
          <w:sz w:val="22"/>
          <w:szCs w:val="22"/>
          <w:lang w:val="en-AU"/>
        </w:rPr>
        <w:t xml:space="preserve">be </w:t>
      </w:r>
      <w:r w:rsidR="00300FAF" w:rsidRPr="00841E6F">
        <w:rPr>
          <w:rFonts w:asciiTheme="minorHAnsi" w:eastAsiaTheme="minorEastAsia" w:hAnsiTheme="minorHAnsi" w:cstheme="minorHAnsi"/>
          <w:sz w:val="22"/>
          <w:szCs w:val="22"/>
          <w:lang w:val="en-AU"/>
        </w:rPr>
        <w:t xml:space="preserve">managed </w:t>
      </w:r>
      <w:r w:rsidR="005B7ED3" w:rsidRPr="00841E6F">
        <w:rPr>
          <w:rFonts w:asciiTheme="minorHAnsi" w:eastAsiaTheme="minorEastAsia" w:hAnsiTheme="minorHAnsi" w:cstheme="minorHAnsi"/>
          <w:sz w:val="22"/>
          <w:szCs w:val="22"/>
          <w:lang w:val="en-AU"/>
        </w:rPr>
        <w:t>in accordance with</w:t>
      </w:r>
      <w:r w:rsidR="009174B3" w:rsidRPr="00841E6F">
        <w:rPr>
          <w:rFonts w:asciiTheme="minorHAnsi" w:eastAsiaTheme="minorEastAsia" w:hAnsiTheme="minorHAnsi" w:cstheme="minorHAnsi"/>
          <w:sz w:val="22"/>
          <w:szCs w:val="22"/>
          <w:lang w:val="en-AU"/>
        </w:rPr>
        <w:t xml:space="preserve"> the </w:t>
      </w:r>
      <w:hyperlink r:id="rId13">
        <w:r w:rsidR="009174B3" w:rsidRPr="00841E6F">
          <w:rPr>
            <w:rStyle w:val="Hyperlink"/>
            <w:rFonts w:asciiTheme="minorHAnsi" w:eastAsiaTheme="minorEastAsia" w:hAnsiTheme="minorHAnsi" w:cstheme="minorHAnsi"/>
            <w:sz w:val="22"/>
            <w:szCs w:val="22"/>
            <w:lang w:val="en-AU"/>
          </w:rPr>
          <w:t>Emergency Animal Disease Response Agreement</w:t>
        </w:r>
      </w:hyperlink>
      <w:r w:rsidR="009174B3" w:rsidRPr="00841E6F">
        <w:rPr>
          <w:rFonts w:asciiTheme="minorHAnsi" w:eastAsiaTheme="minorEastAsia" w:hAnsiTheme="minorHAnsi" w:cstheme="minorHAnsi"/>
          <w:sz w:val="22"/>
          <w:szCs w:val="22"/>
          <w:lang w:val="en-AU"/>
        </w:rPr>
        <w:t xml:space="preserve"> (</w:t>
      </w:r>
      <w:r w:rsidRPr="00841E6F">
        <w:rPr>
          <w:rFonts w:asciiTheme="minorHAnsi" w:eastAsiaTheme="minorEastAsia" w:hAnsiTheme="minorHAnsi" w:cstheme="minorHAnsi"/>
          <w:sz w:val="22"/>
          <w:szCs w:val="22"/>
          <w:lang w:val="en-AU"/>
        </w:rPr>
        <w:t>EADRA</w:t>
      </w:r>
      <w:r w:rsidR="009174B3" w:rsidRPr="00841E6F">
        <w:rPr>
          <w:rFonts w:asciiTheme="minorHAnsi" w:eastAsiaTheme="minorEastAsia" w:hAnsiTheme="minorHAnsi" w:cstheme="minorHAnsi"/>
          <w:sz w:val="22"/>
          <w:szCs w:val="22"/>
          <w:lang w:val="en-AU"/>
        </w:rPr>
        <w:t>)</w:t>
      </w:r>
      <w:r w:rsidRPr="00841E6F">
        <w:rPr>
          <w:rFonts w:asciiTheme="minorHAnsi" w:eastAsiaTheme="minorEastAsia" w:hAnsiTheme="minorHAnsi" w:cstheme="minorHAnsi"/>
          <w:sz w:val="22"/>
          <w:szCs w:val="22"/>
          <w:lang w:val="en-AU"/>
        </w:rPr>
        <w:t xml:space="preserve"> </w:t>
      </w:r>
      <w:r w:rsidR="00E70CCB" w:rsidRPr="00841E6F">
        <w:rPr>
          <w:rFonts w:asciiTheme="minorHAnsi" w:eastAsiaTheme="minorEastAsia" w:hAnsiTheme="minorHAnsi" w:cstheme="minorHAnsi"/>
          <w:sz w:val="22"/>
          <w:szCs w:val="22"/>
          <w:lang w:val="en-AU"/>
        </w:rPr>
        <w:t xml:space="preserve">regardless of whether the first detection </w:t>
      </w:r>
      <w:r w:rsidR="00665574" w:rsidRPr="00841E6F">
        <w:rPr>
          <w:rFonts w:asciiTheme="minorHAnsi" w:eastAsiaTheme="minorEastAsia" w:hAnsiTheme="minorHAnsi" w:cstheme="minorHAnsi"/>
          <w:sz w:val="22"/>
          <w:szCs w:val="22"/>
          <w:lang w:val="en-AU"/>
        </w:rPr>
        <w:t xml:space="preserve">of H5 HPAI </w:t>
      </w:r>
      <w:r w:rsidR="00E70CCB" w:rsidRPr="00841E6F">
        <w:rPr>
          <w:rFonts w:asciiTheme="minorHAnsi" w:eastAsiaTheme="minorEastAsia" w:hAnsiTheme="minorHAnsi" w:cstheme="minorHAnsi"/>
          <w:sz w:val="22"/>
          <w:szCs w:val="22"/>
          <w:lang w:val="en-AU"/>
        </w:rPr>
        <w:t xml:space="preserve">in Australia is in </w:t>
      </w:r>
      <w:r w:rsidR="00B12DDD" w:rsidRPr="00841E6F">
        <w:rPr>
          <w:rFonts w:asciiTheme="minorHAnsi" w:eastAsiaTheme="minorEastAsia" w:hAnsiTheme="minorHAnsi" w:cstheme="minorHAnsi"/>
          <w:sz w:val="22"/>
          <w:szCs w:val="22"/>
          <w:lang w:val="en-AU"/>
        </w:rPr>
        <w:t>wildlife or domestic animals. This</w:t>
      </w:r>
      <w:r w:rsidR="00637BC6" w:rsidRPr="00841E6F">
        <w:rPr>
          <w:rFonts w:asciiTheme="minorHAnsi" w:eastAsiaTheme="minorEastAsia" w:hAnsiTheme="minorHAnsi" w:cstheme="minorHAnsi"/>
          <w:sz w:val="22"/>
          <w:szCs w:val="22"/>
          <w:lang w:val="en-AU"/>
        </w:rPr>
        <w:t xml:space="preserve"> allow</w:t>
      </w:r>
      <w:r w:rsidR="00B12DDD" w:rsidRPr="00841E6F">
        <w:rPr>
          <w:rFonts w:asciiTheme="minorHAnsi" w:eastAsiaTheme="minorEastAsia" w:hAnsiTheme="minorHAnsi" w:cstheme="minorHAnsi"/>
          <w:sz w:val="22"/>
          <w:szCs w:val="22"/>
          <w:lang w:val="en-AU"/>
        </w:rPr>
        <w:t>s</w:t>
      </w:r>
      <w:r w:rsidR="00630966" w:rsidRPr="00841E6F">
        <w:rPr>
          <w:rFonts w:asciiTheme="minorHAnsi" w:eastAsiaTheme="minorEastAsia" w:hAnsiTheme="minorHAnsi" w:cstheme="minorHAnsi"/>
          <w:sz w:val="22"/>
          <w:szCs w:val="22"/>
          <w:lang w:val="en-AU"/>
        </w:rPr>
        <w:t xml:space="preserve"> formal</w:t>
      </w:r>
      <w:r w:rsidR="00637BC6" w:rsidRPr="00841E6F">
        <w:rPr>
          <w:rFonts w:asciiTheme="minorHAnsi" w:eastAsiaTheme="minorEastAsia" w:hAnsiTheme="minorHAnsi" w:cstheme="minorHAnsi"/>
          <w:sz w:val="22"/>
          <w:szCs w:val="22"/>
          <w:lang w:val="en-AU"/>
        </w:rPr>
        <w:t xml:space="preserve"> confirmation of the detection of H5 HPAI and consideration of whether the outbreak </w:t>
      </w:r>
      <w:r w:rsidR="07F960DE" w:rsidRPr="00841E6F">
        <w:rPr>
          <w:rFonts w:asciiTheme="minorHAnsi" w:eastAsiaTheme="minorEastAsia" w:hAnsiTheme="minorHAnsi" w:cstheme="minorHAnsi"/>
          <w:sz w:val="22"/>
          <w:szCs w:val="22"/>
          <w:lang w:val="en-AU"/>
        </w:rPr>
        <w:t>can</w:t>
      </w:r>
      <w:r w:rsidR="00637BC6" w:rsidRPr="00841E6F">
        <w:rPr>
          <w:rFonts w:asciiTheme="minorHAnsi" w:eastAsiaTheme="minorEastAsia" w:hAnsiTheme="minorHAnsi" w:cstheme="minorHAnsi"/>
          <w:sz w:val="22"/>
          <w:szCs w:val="22"/>
          <w:lang w:val="en-AU"/>
        </w:rPr>
        <w:t xml:space="preserve"> be contained or eradicated</w:t>
      </w:r>
      <w:r w:rsidR="00843838" w:rsidRPr="00841E6F">
        <w:rPr>
          <w:rFonts w:asciiTheme="minorHAnsi" w:eastAsiaTheme="minorEastAsia" w:hAnsiTheme="minorHAnsi" w:cstheme="minorHAnsi"/>
          <w:sz w:val="22"/>
          <w:szCs w:val="22"/>
          <w:lang w:val="en-AU"/>
        </w:rPr>
        <w:t>, consistent with article 6.1 of the EADRA</w:t>
      </w:r>
      <w:r w:rsidR="00637BC6" w:rsidRPr="00841E6F">
        <w:rPr>
          <w:rFonts w:asciiTheme="minorHAnsi" w:eastAsiaTheme="minorEastAsia" w:hAnsiTheme="minorHAnsi" w:cstheme="minorHAnsi"/>
          <w:sz w:val="22"/>
          <w:szCs w:val="22"/>
          <w:lang w:val="en-AU"/>
        </w:rPr>
        <w:t xml:space="preserve">. </w:t>
      </w:r>
      <w:r w:rsidR="0062549B" w:rsidRPr="00841E6F">
        <w:rPr>
          <w:rFonts w:asciiTheme="minorHAnsi" w:eastAsiaTheme="minorEastAsia" w:hAnsiTheme="minorHAnsi" w:cstheme="minorHAnsi"/>
          <w:sz w:val="22"/>
          <w:szCs w:val="22"/>
          <w:lang w:val="en-AU"/>
        </w:rPr>
        <w:t xml:space="preserve">Once it has been agreed that H5 HPAI is </w:t>
      </w:r>
      <w:r w:rsidR="002305CB" w:rsidRPr="00841E6F">
        <w:rPr>
          <w:rFonts w:asciiTheme="minorHAnsi" w:eastAsiaTheme="minorEastAsia" w:hAnsiTheme="minorHAnsi" w:cstheme="minorHAnsi"/>
          <w:sz w:val="22"/>
          <w:szCs w:val="22"/>
          <w:lang w:val="en-AU"/>
        </w:rPr>
        <w:t xml:space="preserve">present but not feasible to eradicate from wildlife, </w:t>
      </w:r>
      <w:r w:rsidR="004011A6" w:rsidRPr="00841E6F">
        <w:rPr>
          <w:rFonts w:asciiTheme="minorHAnsi" w:eastAsiaTheme="minorEastAsia" w:hAnsiTheme="minorHAnsi" w:cstheme="minorHAnsi"/>
          <w:sz w:val="22"/>
          <w:szCs w:val="22"/>
          <w:lang w:val="en-AU"/>
        </w:rPr>
        <w:t xml:space="preserve">response activities in wildlife will be considered </w:t>
      </w:r>
      <w:r w:rsidR="00BD230A" w:rsidRPr="00841E6F">
        <w:rPr>
          <w:rFonts w:asciiTheme="minorHAnsi" w:eastAsiaTheme="minorEastAsia" w:hAnsiTheme="minorHAnsi" w:cstheme="minorHAnsi"/>
          <w:sz w:val="22"/>
          <w:szCs w:val="22"/>
          <w:lang w:val="en-AU"/>
        </w:rPr>
        <w:t xml:space="preserve">under </w:t>
      </w:r>
      <w:r w:rsidR="00727138" w:rsidRPr="00841E6F">
        <w:rPr>
          <w:rFonts w:asciiTheme="minorHAnsi" w:eastAsiaTheme="minorEastAsia" w:hAnsiTheme="minorHAnsi" w:cstheme="minorHAnsi"/>
          <w:sz w:val="22"/>
          <w:szCs w:val="22"/>
          <w:lang w:val="en-AU"/>
        </w:rPr>
        <w:t xml:space="preserve">the </w:t>
      </w:r>
      <w:hyperlink r:id="rId14">
        <w:r w:rsidR="00727138" w:rsidRPr="00841E6F">
          <w:rPr>
            <w:rStyle w:val="Hyperlink"/>
            <w:rFonts w:asciiTheme="minorHAnsi" w:eastAsiaTheme="minorEastAsia" w:hAnsiTheme="minorHAnsi" w:cstheme="minorHAnsi"/>
            <w:sz w:val="22"/>
            <w:szCs w:val="22"/>
            <w:lang w:val="en-AU"/>
          </w:rPr>
          <w:t>National Management Agreement – H5 HPAI in Wildlife</w:t>
        </w:r>
      </w:hyperlink>
      <w:r w:rsidR="00727138" w:rsidRPr="00841E6F">
        <w:rPr>
          <w:rFonts w:asciiTheme="minorHAnsi" w:eastAsiaTheme="minorEastAsia" w:hAnsiTheme="minorHAnsi" w:cstheme="minorHAnsi"/>
          <w:sz w:val="22"/>
          <w:szCs w:val="22"/>
          <w:lang w:val="en-AU"/>
        </w:rPr>
        <w:t xml:space="preserve"> (the H5 NMA)</w:t>
      </w:r>
      <w:r w:rsidR="00313200" w:rsidRPr="00841E6F">
        <w:rPr>
          <w:rFonts w:asciiTheme="minorHAnsi" w:eastAsiaTheme="minorEastAsia" w:hAnsiTheme="minorHAnsi" w:cstheme="minorHAnsi"/>
          <w:sz w:val="22"/>
          <w:szCs w:val="22"/>
          <w:lang w:val="en-AU"/>
        </w:rPr>
        <w:t>,</w:t>
      </w:r>
      <w:r w:rsidR="00727138" w:rsidRPr="00841E6F">
        <w:rPr>
          <w:rFonts w:asciiTheme="minorHAnsi" w:eastAsiaTheme="minorEastAsia" w:hAnsiTheme="minorHAnsi" w:cstheme="minorHAnsi"/>
          <w:sz w:val="22"/>
          <w:szCs w:val="22"/>
          <w:lang w:val="en-AU"/>
        </w:rPr>
        <w:t xml:space="preserve"> </w:t>
      </w:r>
      <w:r w:rsidR="00ED67FC" w:rsidRPr="00841E6F">
        <w:rPr>
          <w:rFonts w:asciiTheme="minorHAnsi" w:eastAsiaTheme="minorEastAsia" w:hAnsiTheme="minorHAnsi" w:cstheme="minorHAnsi"/>
          <w:sz w:val="22"/>
          <w:szCs w:val="22"/>
          <w:lang w:val="en-AU"/>
        </w:rPr>
        <w:t xml:space="preserve">or </w:t>
      </w:r>
      <w:r w:rsidR="00DB2B45" w:rsidRPr="00841E6F">
        <w:rPr>
          <w:rFonts w:asciiTheme="minorHAnsi" w:eastAsiaTheme="minorEastAsia" w:hAnsiTheme="minorHAnsi" w:cstheme="minorHAnsi"/>
          <w:sz w:val="22"/>
          <w:szCs w:val="22"/>
          <w:lang w:val="en-AU"/>
        </w:rPr>
        <w:t xml:space="preserve">will otherwise be managed </w:t>
      </w:r>
      <w:r w:rsidR="009174B3" w:rsidRPr="00841E6F">
        <w:rPr>
          <w:rFonts w:asciiTheme="minorHAnsi" w:eastAsiaTheme="minorEastAsia" w:hAnsiTheme="minorHAnsi" w:cstheme="minorHAnsi"/>
          <w:sz w:val="22"/>
          <w:szCs w:val="22"/>
          <w:lang w:val="en-AU"/>
        </w:rPr>
        <w:t xml:space="preserve">on a </w:t>
      </w:r>
      <w:r w:rsidR="00030607" w:rsidRPr="00841E6F">
        <w:rPr>
          <w:rFonts w:asciiTheme="minorHAnsi" w:eastAsiaTheme="minorEastAsia" w:hAnsiTheme="minorHAnsi" w:cstheme="minorHAnsi"/>
          <w:sz w:val="22"/>
          <w:szCs w:val="22"/>
          <w:lang w:val="en-AU"/>
        </w:rPr>
        <w:t>case-by-case</w:t>
      </w:r>
      <w:r w:rsidR="009174B3" w:rsidRPr="00841E6F">
        <w:rPr>
          <w:rFonts w:asciiTheme="minorHAnsi" w:eastAsiaTheme="minorEastAsia" w:hAnsiTheme="minorHAnsi" w:cstheme="minorHAnsi"/>
          <w:sz w:val="22"/>
          <w:szCs w:val="22"/>
          <w:lang w:val="en-AU"/>
        </w:rPr>
        <w:t xml:space="preserve"> basis in the absence of cost sharing</w:t>
      </w:r>
      <w:r w:rsidR="4E95E940" w:rsidRPr="00841E6F">
        <w:rPr>
          <w:rFonts w:asciiTheme="minorHAnsi" w:eastAsiaTheme="minorEastAsia" w:hAnsiTheme="minorHAnsi" w:cstheme="minorHAnsi"/>
          <w:sz w:val="22"/>
          <w:szCs w:val="22"/>
          <w:lang w:val="en-AU"/>
        </w:rPr>
        <w:t xml:space="preserve"> arrangements</w:t>
      </w:r>
      <w:r w:rsidR="009174B3" w:rsidRPr="00841E6F">
        <w:rPr>
          <w:rFonts w:asciiTheme="minorHAnsi" w:eastAsiaTheme="minorEastAsia" w:hAnsiTheme="minorHAnsi" w:cstheme="minorHAnsi"/>
          <w:sz w:val="22"/>
          <w:szCs w:val="22"/>
          <w:lang w:val="en-AU"/>
        </w:rPr>
        <w:t xml:space="preserve">. </w:t>
      </w:r>
    </w:p>
    <w:p w14:paraId="6FB591F8" w14:textId="7D38C14B" w:rsidR="00541317" w:rsidRPr="00841E6F" w:rsidRDefault="00541317" w:rsidP="00D40251">
      <w:pPr>
        <w:pStyle w:val="Heading2"/>
        <w:ind w:left="578" w:hanging="578"/>
        <w:rPr>
          <w:rFonts w:eastAsiaTheme="minorEastAsia" w:cstheme="majorHAnsi"/>
          <w:sz w:val="24"/>
          <w:szCs w:val="24"/>
          <w:lang w:val="en-AU"/>
        </w:rPr>
      </w:pPr>
      <w:bookmarkStart w:id="2" w:name="_Toc220506507"/>
      <w:r w:rsidRPr="00841E6F">
        <w:rPr>
          <w:rFonts w:eastAsiaTheme="minorEastAsia" w:cstheme="majorHAnsi"/>
          <w:lang w:val="en-AU"/>
        </w:rPr>
        <w:t>Scope</w:t>
      </w:r>
      <w:bookmarkEnd w:id="2"/>
    </w:p>
    <w:p w14:paraId="560C073B" w14:textId="54EB9B15" w:rsidR="00F8296C" w:rsidRPr="00841E6F" w:rsidRDefault="003B4F1D"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This </w:t>
      </w:r>
      <w:r w:rsidR="0049482B" w:rsidRPr="00841E6F">
        <w:rPr>
          <w:rFonts w:asciiTheme="minorHAnsi" w:eastAsiaTheme="minorEastAsia" w:hAnsiTheme="minorHAnsi" w:cstheme="minorBidi"/>
          <w:sz w:val="22"/>
          <w:szCs w:val="22"/>
          <w:lang w:val="en-AU"/>
        </w:rPr>
        <w:t>document</w:t>
      </w:r>
      <w:r w:rsidR="00541317" w:rsidRPr="00841E6F">
        <w:rPr>
          <w:rFonts w:asciiTheme="minorHAnsi" w:eastAsiaTheme="minorEastAsia" w:hAnsiTheme="minorHAnsi" w:cstheme="minorBidi"/>
          <w:sz w:val="22"/>
          <w:szCs w:val="22"/>
          <w:lang w:val="en-AU"/>
        </w:rPr>
        <w:t xml:space="preserve"> has been developed to </w:t>
      </w:r>
      <w:r w:rsidR="006A0F08" w:rsidRPr="00841E6F">
        <w:rPr>
          <w:rFonts w:asciiTheme="minorHAnsi" w:eastAsiaTheme="minorEastAsia" w:hAnsiTheme="minorHAnsi" w:cstheme="minorBidi"/>
          <w:sz w:val="22"/>
          <w:szCs w:val="22"/>
          <w:lang w:val="en-AU"/>
        </w:rPr>
        <w:t xml:space="preserve">provide guidance on </w:t>
      </w:r>
      <w:r w:rsidR="00541317" w:rsidRPr="00841E6F">
        <w:rPr>
          <w:rFonts w:asciiTheme="minorHAnsi" w:eastAsiaTheme="minorEastAsia" w:hAnsiTheme="minorHAnsi" w:cstheme="minorBidi"/>
          <w:sz w:val="22"/>
          <w:szCs w:val="22"/>
          <w:lang w:val="en-AU"/>
        </w:rPr>
        <w:t xml:space="preserve">the </w:t>
      </w:r>
      <w:r w:rsidR="00EE3514" w:rsidRPr="00841E6F">
        <w:rPr>
          <w:rFonts w:asciiTheme="minorHAnsi" w:eastAsiaTheme="minorEastAsia" w:hAnsiTheme="minorHAnsi" w:cstheme="minorBidi"/>
          <w:sz w:val="22"/>
          <w:szCs w:val="22"/>
          <w:lang w:val="en-AU"/>
        </w:rPr>
        <w:t xml:space="preserve">emergency </w:t>
      </w:r>
      <w:r w:rsidR="00541317" w:rsidRPr="00841E6F">
        <w:rPr>
          <w:rFonts w:asciiTheme="minorHAnsi" w:eastAsiaTheme="minorEastAsia" w:hAnsiTheme="minorHAnsi" w:cstheme="minorBidi"/>
          <w:sz w:val="22"/>
          <w:szCs w:val="22"/>
          <w:lang w:val="en-AU"/>
        </w:rPr>
        <w:t>response</w:t>
      </w:r>
      <w:r w:rsidR="00F04B78" w:rsidRPr="00841E6F">
        <w:rPr>
          <w:rFonts w:asciiTheme="minorHAnsi" w:eastAsiaTheme="minorEastAsia" w:hAnsiTheme="minorHAnsi" w:cstheme="minorBidi"/>
          <w:sz w:val="22"/>
          <w:szCs w:val="22"/>
          <w:lang w:val="en-AU"/>
        </w:rPr>
        <w:t xml:space="preserve"> activitie</w:t>
      </w:r>
      <w:r w:rsidR="00541317" w:rsidRPr="00841E6F">
        <w:rPr>
          <w:rFonts w:asciiTheme="minorHAnsi" w:eastAsiaTheme="minorEastAsia" w:hAnsiTheme="minorHAnsi" w:cstheme="minorBidi"/>
          <w:sz w:val="22"/>
          <w:szCs w:val="22"/>
          <w:lang w:val="en-AU"/>
        </w:rPr>
        <w:t xml:space="preserve">s </w:t>
      </w:r>
      <w:r w:rsidR="00F04B78" w:rsidRPr="00841E6F">
        <w:rPr>
          <w:rFonts w:asciiTheme="minorHAnsi" w:eastAsiaTheme="minorEastAsia" w:hAnsiTheme="minorHAnsi" w:cstheme="minorBidi"/>
          <w:sz w:val="22"/>
          <w:szCs w:val="22"/>
          <w:lang w:val="en-AU"/>
        </w:rPr>
        <w:t>that may be implemented in the event of</w:t>
      </w:r>
      <w:r w:rsidR="00541317" w:rsidRPr="00841E6F">
        <w:rPr>
          <w:rFonts w:asciiTheme="minorHAnsi" w:eastAsiaTheme="minorEastAsia" w:hAnsiTheme="minorHAnsi" w:cstheme="minorBidi"/>
          <w:sz w:val="22"/>
          <w:szCs w:val="22"/>
          <w:lang w:val="en-AU"/>
        </w:rPr>
        <w:t xml:space="preserve"> </w:t>
      </w:r>
      <w:r w:rsidR="00B42069" w:rsidRPr="00841E6F">
        <w:rPr>
          <w:rFonts w:asciiTheme="minorHAnsi" w:eastAsiaTheme="minorEastAsia" w:hAnsiTheme="minorHAnsi" w:cstheme="minorBidi"/>
          <w:sz w:val="22"/>
          <w:szCs w:val="22"/>
          <w:lang w:val="en-AU"/>
        </w:rPr>
        <w:t>detections</w:t>
      </w:r>
      <w:r w:rsidR="006765EA" w:rsidRPr="00841E6F">
        <w:rPr>
          <w:rFonts w:asciiTheme="minorHAnsi" w:eastAsiaTheme="minorEastAsia" w:hAnsiTheme="minorHAnsi" w:cstheme="minorBidi"/>
          <w:sz w:val="22"/>
          <w:szCs w:val="22"/>
          <w:lang w:val="en-AU"/>
        </w:rPr>
        <w:t xml:space="preserve"> of </w:t>
      </w:r>
      <w:r w:rsidR="009174B3" w:rsidRPr="00841E6F">
        <w:rPr>
          <w:rFonts w:asciiTheme="minorHAnsi" w:eastAsiaTheme="minorEastAsia" w:hAnsiTheme="minorHAnsi" w:cstheme="minorBidi"/>
          <w:sz w:val="22"/>
          <w:szCs w:val="22"/>
          <w:lang w:val="en-AU"/>
        </w:rPr>
        <w:t xml:space="preserve">H5 </w:t>
      </w:r>
      <w:r w:rsidR="006765EA" w:rsidRPr="00841E6F">
        <w:rPr>
          <w:rFonts w:asciiTheme="minorHAnsi" w:eastAsiaTheme="minorEastAsia" w:hAnsiTheme="minorHAnsi" w:cstheme="minorBidi"/>
          <w:sz w:val="22"/>
          <w:szCs w:val="22"/>
          <w:lang w:val="en-AU"/>
        </w:rPr>
        <w:t xml:space="preserve">HPAI </w:t>
      </w:r>
      <w:r w:rsidR="00F8296C" w:rsidRPr="00841E6F">
        <w:rPr>
          <w:rFonts w:asciiTheme="minorHAnsi" w:eastAsiaTheme="minorEastAsia" w:hAnsiTheme="minorHAnsi" w:cstheme="minorBidi"/>
          <w:sz w:val="22"/>
          <w:szCs w:val="22"/>
          <w:lang w:val="en-AU"/>
        </w:rPr>
        <w:t>in</w:t>
      </w:r>
      <w:r w:rsidR="006765EA" w:rsidRPr="00841E6F">
        <w:rPr>
          <w:rFonts w:asciiTheme="minorHAnsi" w:eastAsiaTheme="minorEastAsia" w:hAnsiTheme="minorHAnsi" w:cstheme="minorBidi"/>
          <w:sz w:val="22"/>
          <w:szCs w:val="22"/>
          <w:lang w:val="en-AU"/>
        </w:rPr>
        <w:t xml:space="preserve"> </w:t>
      </w:r>
      <w:r w:rsidR="0049482B" w:rsidRPr="00841E6F">
        <w:rPr>
          <w:rFonts w:asciiTheme="minorHAnsi" w:eastAsiaTheme="minorEastAsia" w:hAnsiTheme="minorHAnsi" w:cstheme="minorBidi"/>
          <w:sz w:val="22"/>
          <w:szCs w:val="22"/>
          <w:lang w:val="en-AU"/>
        </w:rPr>
        <w:t xml:space="preserve">captive </w:t>
      </w:r>
      <w:r w:rsidR="007133E4" w:rsidRPr="00841E6F">
        <w:rPr>
          <w:rFonts w:asciiTheme="minorHAnsi" w:eastAsiaTheme="minorEastAsia" w:hAnsiTheme="minorHAnsi" w:cstheme="minorBidi"/>
          <w:sz w:val="22"/>
          <w:szCs w:val="22"/>
          <w:lang w:val="en-AU"/>
        </w:rPr>
        <w:t xml:space="preserve">native wildlife </w:t>
      </w:r>
      <w:r w:rsidR="0049482B" w:rsidRPr="00841E6F">
        <w:rPr>
          <w:rFonts w:asciiTheme="minorHAnsi" w:eastAsiaTheme="minorEastAsia" w:hAnsiTheme="minorHAnsi" w:cstheme="minorBidi"/>
          <w:sz w:val="22"/>
          <w:szCs w:val="22"/>
          <w:lang w:val="en-AU"/>
        </w:rPr>
        <w:t xml:space="preserve">and free-ranging </w:t>
      </w:r>
      <w:r w:rsidR="006765EA" w:rsidRPr="00841E6F">
        <w:rPr>
          <w:rFonts w:asciiTheme="minorHAnsi" w:eastAsiaTheme="minorEastAsia" w:hAnsiTheme="minorHAnsi" w:cstheme="minorBidi"/>
          <w:sz w:val="22"/>
          <w:szCs w:val="22"/>
          <w:lang w:val="en-AU"/>
        </w:rPr>
        <w:t>wildlife in Australia</w:t>
      </w:r>
      <w:r w:rsidR="00541317" w:rsidRPr="00841E6F">
        <w:rPr>
          <w:rFonts w:asciiTheme="minorHAnsi" w:eastAsiaTheme="minorEastAsia" w:hAnsiTheme="minorHAnsi" w:cstheme="minorBidi"/>
          <w:sz w:val="22"/>
          <w:szCs w:val="22"/>
          <w:lang w:val="en-AU"/>
        </w:rPr>
        <w:t xml:space="preserve">, including in Australian </w:t>
      </w:r>
      <w:r w:rsidR="000A121B" w:rsidRPr="00841E6F">
        <w:rPr>
          <w:rFonts w:asciiTheme="minorHAnsi" w:eastAsiaTheme="minorEastAsia" w:hAnsiTheme="minorHAnsi" w:cstheme="minorBidi"/>
          <w:sz w:val="22"/>
          <w:szCs w:val="22"/>
          <w:lang w:val="en-AU"/>
        </w:rPr>
        <w:t xml:space="preserve">external </w:t>
      </w:r>
      <w:r w:rsidR="00541317" w:rsidRPr="00841E6F">
        <w:rPr>
          <w:rFonts w:asciiTheme="minorHAnsi" w:eastAsiaTheme="minorEastAsia" w:hAnsiTheme="minorHAnsi" w:cstheme="minorBidi"/>
          <w:sz w:val="22"/>
          <w:szCs w:val="22"/>
          <w:lang w:val="en-AU"/>
        </w:rPr>
        <w:t>territories</w:t>
      </w:r>
      <w:r w:rsidR="00F04B78" w:rsidRPr="00841E6F">
        <w:rPr>
          <w:rFonts w:asciiTheme="minorHAnsi" w:eastAsiaTheme="minorEastAsia" w:hAnsiTheme="minorHAnsi" w:cstheme="minorBidi"/>
          <w:sz w:val="22"/>
          <w:szCs w:val="22"/>
          <w:lang w:val="en-AU"/>
        </w:rPr>
        <w:t xml:space="preserve"> in which the </w:t>
      </w:r>
      <w:r w:rsidR="00F04B78" w:rsidRPr="00841E6F">
        <w:rPr>
          <w:rFonts w:asciiTheme="minorHAnsi" w:eastAsiaTheme="minorEastAsia" w:hAnsiTheme="minorHAnsi" w:cstheme="minorBidi"/>
          <w:i/>
          <w:sz w:val="22"/>
          <w:szCs w:val="22"/>
          <w:lang w:val="en-AU"/>
        </w:rPr>
        <w:t>Biosecurity Act 2015 (Cth)</w:t>
      </w:r>
      <w:r w:rsidR="00F04B78" w:rsidRPr="00841E6F">
        <w:rPr>
          <w:rFonts w:asciiTheme="minorHAnsi" w:eastAsiaTheme="minorEastAsia" w:hAnsiTheme="minorHAnsi" w:cstheme="minorBidi"/>
          <w:sz w:val="22"/>
          <w:szCs w:val="22"/>
          <w:lang w:val="en-AU"/>
        </w:rPr>
        <w:t xml:space="preserve"> applies</w:t>
      </w:r>
      <w:r w:rsidR="000E4230" w:rsidRPr="00841E6F">
        <w:rPr>
          <w:rFonts w:asciiTheme="minorHAnsi" w:eastAsiaTheme="minorEastAsia" w:hAnsiTheme="minorHAnsi" w:cstheme="minorBidi"/>
          <w:sz w:val="22"/>
          <w:szCs w:val="22"/>
          <w:lang w:val="en-AU"/>
        </w:rPr>
        <w:t xml:space="preserve"> such as Christmas Island</w:t>
      </w:r>
      <w:r w:rsidR="00D122AE" w:rsidRPr="00841E6F">
        <w:rPr>
          <w:rFonts w:asciiTheme="minorHAnsi" w:eastAsiaTheme="minorEastAsia" w:hAnsiTheme="minorHAnsi" w:cstheme="minorBidi"/>
          <w:sz w:val="22"/>
          <w:szCs w:val="22"/>
          <w:lang w:val="en-AU"/>
        </w:rPr>
        <w:t>,</w:t>
      </w:r>
      <w:r w:rsidR="000E4230" w:rsidRPr="00841E6F">
        <w:rPr>
          <w:rFonts w:asciiTheme="minorHAnsi" w:eastAsiaTheme="minorEastAsia" w:hAnsiTheme="minorHAnsi" w:cstheme="minorBidi"/>
          <w:sz w:val="22"/>
          <w:szCs w:val="22"/>
          <w:lang w:val="en-AU"/>
        </w:rPr>
        <w:t xml:space="preserve"> C</w:t>
      </w:r>
      <w:r w:rsidR="002D5332" w:rsidRPr="00841E6F">
        <w:rPr>
          <w:rFonts w:asciiTheme="minorHAnsi" w:eastAsiaTheme="minorEastAsia" w:hAnsiTheme="minorHAnsi" w:cstheme="minorBidi"/>
          <w:sz w:val="22"/>
          <w:szCs w:val="22"/>
          <w:lang w:val="en-AU"/>
        </w:rPr>
        <w:t>ocos (Keeling) Island and Norfolk Island</w:t>
      </w:r>
      <w:r w:rsidR="00A34A91" w:rsidRPr="00841E6F">
        <w:rPr>
          <w:rFonts w:asciiTheme="minorHAnsi" w:eastAsiaTheme="minorEastAsia" w:hAnsiTheme="minorHAnsi" w:cstheme="minorBidi"/>
          <w:sz w:val="22"/>
          <w:szCs w:val="22"/>
          <w:lang w:val="en-AU"/>
        </w:rPr>
        <w:t>.</w:t>
      </w:r>
      <w:r w:rsidR="00661E75" w:rsidRPr="00841E6F">
        <w:rPr>
          <w:rFonts w:asciiTheme="minorHAnsi" w:eastAsiaTheme="minorEastAsia" w:hAnsiTheme="minorHAnsi" w:cstheme="minorBidi"/>
          <w:sz w:val="22"/>
          <w:szCs w:val="22"/>
          <w:lang w:val="en-AU"/>
        </w:rPr>
        <w:t xml:space="preserve"> Although outside the scope of this document, the principles may also be applicable in other </w:t>
      </w:r>
      <w:r w:rsidR="00372B8F" w:rsidRPr="00841E6F">
        <w:rPr>
          <w:rFonts w:asciiTheme="minorHAnsi" w:eastAsiaTheme="minorEastAsia" w:hAnsiTheme="minorHAnsi" w:cstheme="minorBidi"/>
          <w:sz w:val="22"/>
          <w:szCs w:val="22"/>
          <w:lang w:val="en-AU"/>
        </w:rPr>
        <w:t>external</w:t>
      </w:r>
      <w:r w:rsidR="00661E75" w:rsidRPr="00841E6F">
        <w:rPr>
          <w:rFonts w:asciiTheme="minorHAnsi" w:eastAsiaTheme="minorEastAsia" w:hAnsiTheme="minorHAnsi" w:cstheme="minorBidi"/>
          <w:sz w:val="22"/>
          <w:szCs w:val="22"/>
          <w:lang w:val="en-AU"/>
        </w:rPr>
        <w:t xml:space="preserve"> territories such as </w:t>
      </w:r>
      <w:r w:rsidR="7C839CF1" w:rsidRPr="00841E6F">
        <w:rPr>
          <w:rFonts w:asciiTheme="minorHAnsi" w:eastAsiaTheme="minorEastAsia" w:hAnsiTheme="minorHAnsi" w:cstheme="minorBidi"/>
          <w:sz w:val="22"/>
          <w:szCs w:val="22"/>
          <w:lang w:val="en-AU"/>
        </w:rPr>
        <w:t xml:space="preserve">the </w:t>
      </w:r>
      <w:r w:rsidR="00661E75" w:rsidRPr="00841E6F">
        <w:rPr>
          <w:rFonts w:asciiTheme="minorHAnsi" w:eastAsiaTheme="minorEastAsia" w:hAnsiTheme="minorHAnsi" w:cstheme="minorBidi"/>
          <w:sz w:val="22"/>
          <w:szCs w:val="22"/>
          <w:lang w:val="en-AU"/>
        </w:rPr>
        <w:t>Australian Antarctic Territory.</w:t>
      </w:r>
    </w:p>
    <w:p w14:paraId="6F0D9F6C" w14:textId="21D27045" w:rsidR="00701BFB" w:rsidRPr="00841E6F" w:rsidRDefault="002C584D" w:rsidP="00ED3FE4">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Consistent with the definition in </w:t>
      </w:r>
      <w:r w:rsidR="006F652E" w:rsidRPr="00841E6F">
        <w:rPr>
          <w:rFonts w:asciiTheme="minorHAnsi" w:eastAsiaTheme="minorEastAsia" w:hAnsiTheme="minorHAnsi" w:cstheme="minorBidi"/>
          <w:sz w:val="22"/>
          <w:szCs w:val="22"/>
        </w:rPr>
        <w:t>the H5 NMA, w</w:t>
      </w:r>
      <w:r w:rsidR="00ED3FE4" w:rsidRPr="00841E6F">
        <w:rPr>
          <w:rFonts w:asciiTheme="minorHAnsi" w:eastAsiaTheme="minorEastAsia" w:hAnsiTheme="minorHAnsi" w:cstheme="minorBidi"/>
          <w:sz w:val="22"/>
          <w:szCs w:val="22"/>
        </w:rPr>
        <w:t xml:space="preserve">ildlife </w:t>
      </w:r>
      <w:r w:rsidR="00701BFB" w:rsidRPr="00841E6F">
        <w:rPr>
          <w:rFonts w:asciiTheme="minorHAnsi" w:eastAsiaTheme="minorEastAsia" w:hAnsiTheme="minorHAnsi" w:cstheme="minorBidi"/>
          <w:sz w:val="22"/>
          <w:szCs w:val="22"/>
        </w:rPr>
        <w:t>includes</w:t>
      </w:r>
      <w:r w:rsidR="00ED3FE4" w:rsidRPr="00841E6F">
        <w:rPr>
          <w:rFonts w:asciiTheme="minorHAnsi" w:eastAsiaTheme="minorEastAsia" w:hAnsiTheme="minorHAnsi" w:cstheme="minorBidi"/>
          <w:sz w:val="22"/>
          <w:szCs w:val="22"/>
        </w:rPr>
        <w:t xml:space="preserve">: </w:t>
      </w:r>
    </w:p>
    <w:p w14:paraId="4D57825B" w14:textId="5C0D216E" w:rsidR="00701BFB" w:rsidRPr="00841E6F" w:rsidRDefault="00ED3FE4" w:rsidP="009C36A9">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native species (birds and mammals) that are free ranging and captive, see section</w:t>
      </w:r>
      <w:r w:rsidR="00701BFB"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 xml:space="preserve">528 (definition of native species) of the </w:t>
      </w:r>
      <w:r w:rsidRPr="00841E6F">
        <w:rPr>
          <w:rFonts w:asciiTheme="minorHAnsi" w:eastAsiaTheme="minorEastAsia" w:hAnsiTheme="minorHAnsi" w:cstheme="minorBidi"/>
          <w:i/>
          <w:sz w:val="22"/>
          <w:szCs w:val="22"/>
          <w:lang w:val="en-AU"/>
        </w:rPr>
        <w:t>Environment Protection and Biodiversity</w:t>
      </w:r>
      <w:r w:rsidR="00701BFB" w:rsidRPr="00841E6F">
        <w:rPr>
          <w:rFonts w:asciiTheme="minorHAnsi" w:eastAsiaTheme="minorEastAsia" w:hAnsiTheme="minorHAnsi" w:cstheme="minorBidi"/>
          <w:i/>
          <w:sz w:val="22"/>
          <w:szCs w:val="22"/>
          <w:lang w:val="en-AU"/>
        </w:rPr>
        <w:t xml:space="preserve"> </w:t>
      </w:r>
      <w:r w:rsidRPr="00841E6F">
        <w:rPr>
          <w:rFonts w:asciiTheme="minorHAnsi" w:eastAsiaTheme="minorEastAsia" w:hAnsiTheme="minorHAnsi" w:cstheme="minorBidi"/>
          <w:i/>
          <w:sz w:val="22"/>
          <w:szCs w:val="22"/>
          <w:lang w:val="en-AU"/>
        </w:rPr>
        <w:t>Conservation Act 1999 (Cth)</w:t>
      </w:r>
      <w:r w:rsidR="003D57E5" w:rsidRPr="00841E6F">
        <w:rPr>
          <w:rFonts w:asciiTheme="minorHAnsi" w:eastAsiaTheme="minorEastAsia" w:hAnsiTheme="minorHAnsi" w:cstheme="minorBidi"/>
          <w:sz w:val="22"/>
          <w:szCs w:val="22"/>
          <w:lang w:val="en-AU"/>
        </w:rPr>
        <w:t xml:space="preserve"> (EPBC Act)</w:t>
      </w:r>
      <w:r w:rsidRPr="00841E6F">
        <w:rPr>
          <w:rFonts w:asciiTheme="minorHAnsi" w:eastAsiaTheme="minorEastAsia" w:hAnsiTheme="minorHAnsi" w:cstheme="minorBidi"/>
          <w:sz w:val="22"/>
          <w:szCs w:val="22"/>
          <w:lang w:val="en-AU"/>
        </w:rPr>
        <w:t xml:space="preserve">, and </w:t>
      </w:r>
    </w:p>
    <w:p w14:paraId="465FA0B1" w14:textId="289CA7E8" w:rsidR="00ED3FE4" w:rsidRPr="00841E6F" w:rsidRDefault="00ED3FE4" w:rsidP="0014298E">
      <w:pPr>
        <w:numPr>
          <w:ilvl w:val="0"/>
          <w:numId w:val="14"/>
        </w:numPr>
        <w:spacing w:after="240" w:line="259" w:lineRule="auto"/>
        <w:ind w:left="714" w:hanging="357"/>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non-native species, including invasive species, that are free ranging</w:t>
      </w:r>
      <w:r w:rsidR="00701BFB"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independently of direct human supervision or control in Australia</w:t>
      </w:r>
      <w:r w:rsidR="00975A7D" w:rsidRPr="00841E6F">
        <w:rPr>
          <w:rFonts w:asciiTheme="minorHAnsi" w:eastAsiaTheme="minorEastAsia" w:hAnsiTheme="minorHAnsi" w:cstheme="minorBidi"/>
          <w:sz w:val="22"/>
          <w:szCs w:val="22"/>
          <w:lang w:val="en-AU"/>
        </w:rPr>
        <w:t>.</w:t>
      </w:r>
    </w:p>
    <w:p w14:paraId="7137736C" w14:textId="41E1C3B6" w:rsidR="00F13F1F" w:rsidRPr="00841E6F" w:rsidRDefault="00F13F1F" w:rsidP="00FB23A0">
      <w:pPr>
        <w:spacing w:after="240" w:line="259" w:lineRule="auto"/>
        <w:rPr>
          <w:rFonts w:asciiTheme="minorHAnsi" w:eastAsiaTheme="minorEastAsia" w:hAnsiTheme="minorHAnsi" w:cstheme="minorBidi"/>
          <w:sz w:val="22"/>
          <w:szCs w:val="22"/>
          <w:lang w:val="en-AU"/>
        </w:rPr>
      </w:pPr>
      <w:r w:rsidRPr="00841E6F" w:rsidDel="0038447C">
        <w:rPr>
          <w:rFonts w:asciiTheme="minorHAnsi" w:eastAsiaTheme="minorEastAsia" w:hAnsiTheme="minorHAnsi" w:cstheme="minorBidi"/>
          <w:sz w:val="22"/>
          <w:szCs w:val="22"/>
          <w:lang w:val="en-AU"/>
        </w:rPr>
        <w:lastRenderedPageBreak/>
        <w:t>Th</w:t>
      </w:r>
      <w:r w:rsidR="00FB23A0" w:rsidRPr="00841E6F" w:rsidDel="0038447C">
        <w:rPr>
          <w:rFonts w:asciiTheme="minorHAnsi" w:eastAsiaTheme="minorEastAsia" w:hAnsiTheme="minorHAnsi" w:cstheme="minorBidi"/>
          <w:sz w:val="22"/>
          <w:szCs w:val="22"/>
          <w:lang w:val="en-AU"/>
        </w:rPr>
        <w:t>is</w:t>
      </w:r>
      <w:r w:rsidRPr="00841E6F" w:rsidDel="0038447C">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 xml:space="preserve">definition </w:t>
      </w:r>
      <w:r w:rsidR="0038447C" w:rsidRPr="00841E6F">
        <w:rPr>
          <w:rFonts w:asciiTheme="minorHAnsi" w:eastAsiaTheme="minorEastAsia" w:hAnsiTheme="minorHAnsi" w:cstheme="minorBidi"/>
          <w:sz w:val="22"/>
          <w:szCs w:val="22"/>
          <w:lang w:val="en-AU"/>
        </w:rPr>
        <w:t>is different from the one</w:t>
      </w:r>
      <w:r w:rsidRPr="00841E6F">
        <w:rPr>
          <w:rFonts w:asciiTheme="minorHAnsi" w:eastAsiaTheme="minorEastAsia" w:hAnsiTheme="minorHAnsi" w:cstheme="minorBidi"/>
          <w:sz w:val="22"/>
          <w:szCs w:val="22"/>
          <w:lang w:val="en-AU"/>
        </w:rPr>
        <w:t xml:space="preserve"> used by AUSVETPLAN with respect to captive wild birds</w:t>
      </w:r>
      <w:r w:rsidR="0038447C" w:rsidRPr="00841E6F">
        <w:rPr>
          <w:rFonts w:asciiTheme="minorHAnsi" w:eastAsiaTheme="minorEastAsia" w:hAnsiTheme="minorHAnsi" w:cstheme="minorBidi"/>
          <w:sz w:val="22"/>
          <w:szCs w:val="22"/>
          <w:lang w:val="en-AU"/>
        </w:rPr>
        <w:t xml:space="preserve"> as it excludes captive wild birds that are not native to Australia. Information on management of captive wild birds that are not native to Australia can be found in AUSVETPLAN.</w:t>
      </w:r>
    </w:p>
    <w:p w14:paraId="6B2070AE" w14:textId="1A897AA5" w:rsidR="00C4631F" w:rsidRPr="00841E6F" w:rsidRDefault="00C4631F"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focus of the </w:t>
      </w:r>
      <w:r w:rsidR="001C2990" w:rsidRPr="00841E6F">
        <w:rPr>
          <w:rFonts w:asciiTheme="minorHAnsi" w:eastAsiaTheme="minorEastAsia" w:hAnsiTheme="minorHAnsi" w:cstheme="minorBidi"/>
          <w:sz w:val="22"/>
          <w:szCs w:val="22"/>
          <w:lang w:val="en-AU"/>
        </w:rPr>
        <w:t>guidance is on emergency response activities</w:t>
      </w:r>
      <w:r w:rsidR="00F943FC" w:rsidRPr="00841E6F">
        <w:rPr>
          <w:rFonts w:asciiTheme="minorHAnsi" w:eastAsiaTheme="minorEastAsia" w:hAnsiTheme="minorHAnsi" w:cstheme="minorBidi"/>
          <w:sz w:val="22"/>
          <w:szCs w:val="22"/>
          <w:lang w:val="en-AU"/>
        </w:rPr>
        <w:t xml:space="preserve"> </w:t>
      </w:r>
      <w:r w:rsidR="004063B1" w:rsidRPr="00841E6F">
        <w:rPr>
          <w:rFonts w:asciiTheme="minorHAnsi" w:eastAsiaTheme="minorEastAsia" w:hAnsiTheme="minorHAnsi" w:cstheme="minorBidi"/>
          <w:sz w:val="22"/>
          <w:szCs w:val="22"/>
          <w:lang w:val="en-AU"/>
        </w:rPr>
        <w:t xml:space="preserve">relating to wildlife </w:t>
      </w:r>
      <w:r w:rsidR="0019599C" w:rsidRPr="00841E6F">
        <w:rPr>
          <w:rFonts w:asciiTheme="minorHAnsi" w:eastAsiaTheme="minorEastAsia" w:hAnsiTheme="minorHAnsi" w:cstheme="minorBidi"/>
          <w:sz w:val="22"/>
          <w:szCs w:val="22"/>
          <w:lang w:val="en-AU"/>
        </w:rPr>
        <w:t xml:space="preserve">aimed at </w:t>
      </w:r>
      <w:r w:rsidR="00CC6D88" w:rsidRPr="00841E6F">
        <w:rPr>
          <w:rFonts w:asciiTheme="minorHAnsi" w:eastAsiaTheme="minorEastAsia" w:hAnsiTheme="minorHAnsi" w:cstheme="minorBidi"/>
          <w:sz w:val="22"/>
          <w:szCs w:val="22"/>
          <w:lang w:val="en-AU"/>
        </w:rPr>
        <w:t>improving outcomes for biodiversity, the environment and social amenity</w:t>
      </w:r>
      <w:r w:rsidR="00664489" w:rsidRPr="00841E6F">
        <w:rPr>
          <w:rFonts w:asciiTheme="minorHAnsi" w:eastAsiaTheme="minorEastAsia" w:hAnsiTheme="minorHAnsi" w:cstheme="minorBidi"/>
          <w:sz w:val="22"/>
          <w:szCs w:val="22"/>
          <w:lang w:val="en-AU"/>
        </w:rPr>
        <w:t xml:space="preserve">. </w:t>
      </w:r>
      <w:r w:rsidR="00063951" w:rsidRPr="00841E6F">
        <w:rPr>
          <w:rFonts w:asciiTheme="minorHAnsi" w:eastAsiaTheme="minorEastAsia" w:hAnsiTheme="minorHAnsi" w:cstheme="minorBidi"/>
          <w:sz w:val="22"/>
          <w:szCs w:val="22"/>
          <w:lang w:val="en-AU"/>
        </w:rPr>
        <w:t xml:space="preserve">The state or territory government </w:t>
      </w:r>
      <w:r w:rsidR="0095187F" w:rsidRPr="00841E6F">
        <w:rPr>
          <w:rFonts w:asciiTheme="minorHAnsi" w:eastAsiaTheme="minorEastAsia" w:hAnsiTheme="minorHAnsi" w:cstheme="minorBidi"/>
          <w:sz w:val="22"/>
          <w:szCs w:val="22"/>
          <w:lang w:val="en-AU"/>
        </w:rPr>
        <w:t xml:space="preserve">will </w:t>
      </w:r>
      <w:r w:rsidR="004A2CB6" w:rsidRPr="00841E6F">
        <w:rPr>
          <w:rFonts w:asciiTheme="minorHAnsi" w:eastAsiaTheme="minorEastAsia" w:hAnsiTheme="minorHAnsi" w:cstheme="minorBidi"/>
          <w:sz w:val="22"/>
          <w:szCs w:val="22"/>
          <w:lang w:val="en-AU"/>
        </w:rPr>
        <w:t xml:space="preserve">develop </w:t>
      </w:r>
      <w:r w:rsidR="00EB5C5B" w:rsidRPr="00841E6F">
        <w:rPr>
          <w:rFonts w:asciiTheme="minorHAnsi" w:eastAsiaTheme="minorEastAsia" w:hAnsiTheme="minorHAnsi" w:cstheme="minorBidi"/>
          <w:sz w:val="22"/>
          <w:szCs w:val="22"/>
          <w:lang w:val="en-AU"/>
        </w:rPr>
        <w:t>a response plan to best address the specific requirement</w:t>
      </w:r>
      <w:r w:rsidR="00724352" w:rsidRPr="00841E6F">
        <w:rPr>
          <w:rFonts w:asciiTheme="minorHAnsi" w:eastAsiaTheme="minorEastAsia" w:hAnsiTheme="minorHAnsi" w:cstheme="minorBidi"/>
          <w:sz w:val="22"/>
          <w:szCs w:val="22"/>
          <w:lang w:val="en-AU"/>
        </w:rPr>
        <w:t xml:space="preserve">s of an outbreak, which may not include all of the activities described in this guidance or may include other activities </w:t>
      </w:r>
      <w:r w:rsidR="0041213D" w:rsidRPr="00841E6F">
        <w:rPr>
          <w:rFonts w:asciiTheme="minorHAnsi" w:eastAsiaTheme="minorEastAsia" w:hAnsiTheme="minorHAnsi" w:cstheme="minorBidi"/>
          <w:sz w:val="22"/>
          <w:szCs w:val="22"/>
          <w:lang w:val="en-AU"/>
        </w:rPr>
        <w:t>if</w:t>
      </w:r>
      <w:r w:rsidR="000311AD">
        <w:rPr>
          <w:rFonts w:asciiTheme="minorHAnsi" w:eastAsiaTheme="minorEastAsia" w:hAnsiTheme="minorHAnsi" w:cstheme="minorBidi"/>
          <w:sz w:val="22"/>
          <w:szCs w:val="22"/>
          <w:lang w:val="en-AU"/>
        </w:rPr>
        <w:t xml:space="preserve"> </w:t>
      </w:r>
      <w:r w:rsidR="0041213D" w:rsidRPr="00841E6F">
        <w:rPr>
          <w:rFonts w:asciiTheme="minorHAnsi" w:eastAsiaTheme="minorEastAsia" w:hAnsiTheme="minorHAnsi" w:cstheme="minorBidi"/>
          <w:sz w:val="22"/>
          <w:szCs w:val="22"/>
          <w:lang w:val="en-AU"/>
        </w:rPr>
        <w:t xml:space="preserve">deemed necessary. </w:t>
      </w:r>
      <w:r w:rsidR="00112803" w:rsidRPr="00841E6F">
        <w:rPr>
          <w:rFonts w:asciiTheme="minorHAnsi" w:eastAsiaTheme="minorEastAsia" w:hAnsiTheme="minorHAnsi" w:cstheme="minorBidi"/>
          <w:sz w:val="22"/>
          <w:szCs w:val="22"/>
          <w:lang w:val="en-AU"/>
        </w:rPr>
        <w:t xml:space="preserve">Activities will be undertaken by the state or territory government agency best suited to implement them, which may not </w:t>
      </w:r>
      <w:r w:rsidR="0033561D" w:rsidRPr="00841E6F">
        <w:rPr>
          <w:rFonts w:asciiTheme="minorHAnsi" w:eastAsiaTheme="minorEastAsia" w:hAnsiTheme="minorHAnsi" w:cstheme="minorBidi"/>
          <w:sz w:val="22"/>
          <w:szCs w:val="22"/>
          <w:lang w:val="en-AU"/>
        </w:rPr>
        <w:t xml:space="preserve">always </w:t>
      </w:r>
      <w:r w:rsidR="00112803" w:rsidRPr="00841E6F">
        <w:rPr>
          <w:rFonts w:asciiTheme="minorHAnsi" w:eastAsiaTheme="minorEastAsia" w:hAnsiTheme="minorHAnsi" w:cstheme="minorBidi"/>
          <w:sz w:val="22"/>
          <w:szCs w:val="22"/>
          <w:lang w:val="en-AU"/>
        </w:rPr>
        <w:t>be the biosecurity agency.</w:t>
      </w:r>
    </w:p>
    <w:p w14:paraId="00155641" w14:textId="573DF60A" w:rsidR="00992477" w:rsidRPr="00841E6F" w:rsidRDefault="00992477"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This </w:t>
      </w:r>
      <w:r w:rsidR="1B7EFBE4" w:rsidRPr="00841E6F">
        <w:rPr>
          <w:rFonts w:asciiTheme="minorHAnsi" w:eastAsiaTheme="minorEastAsia" w:hAnsiTheme="minorHAnsi" w:cstheme="minorBidi"/>
          <w:sz w:val="22"/>
          <w:szCs w:val="22"/>
          <w:lang w:val="en-AU"/>
        </w:rPr>
        <w:t xml:space="preserve">guidance </w:t>
      </w:r>
      <w:r w:rsidRPr="00841E6F">
        <w:rPr>
          <w:rFonts w:asciiTheme="minorHAnsi" w:eastAsiaTheme="minorEastAsia" w:hAnsiTheme="minorHAnsi" w:cstheme="minorBidi"/>
          <w:sz w:val="22"/>
          <w:szCs w:val="22"/>
          <w:lang w:val="en-AU"/>
        </w:rPr>
        <w:t>does not cover:</w:t>
      </w:r>
    </w:p>
    <w:p w14:paraId="30808EDF" w14:textId="7602BAE2" w:rsidR="00992477" w:rsidRPr="00841E6F" w:rsidRDefault="00992477" w:rsidP="00C57786">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responses to other avian influenza viruses in wildlife</w:t>
      </w:r>
    </w:p>
    <w:p w14:paraId="5390FDB7" w14:textId="6AB8FB85" w:rsidR="00B53371" w:rsidRPr="00841E6F" w:rsidRDefault="00992477" w:rsidP="00C57786">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responses to suspected or confirmed cases of </w:t>
      </w:r>
      <w:r w:rsidR="009174B3" w:rsidRPr="00841E6F">
        <w:rPr>
          <w:rFonts w:asciiTheme="minorHAnsi" w:eastAsiaTheme="minorEastAsia" w:hAnsiTheme="minorHAnsi" w:cstheme="minorBidi"/>
          <w:sz w:val="22"/>
          <w:szCs w:val="22"/>
          <w:lang w:val="en-AU"/>
        </w:rPr>
        <w:t xml:space="preserve">H5 </w:t>
      </w:r>
      <w:r w:rsidRPr="00841E6F">
        <w:rPr>
          <w:rFonts w:asciiTheme="minorHAnsi" w:eastAsiaTheme="minorEastAsia" w:hAnsiTheme="minorHAnsi" w:cstheme="minorBidi"/>
          <w:sz w:val="22"/>
          <w:szCs w:val="22"/>
          <w:lang w:val="en-AU"/>
        </w:rPr>
        <w:t xml:space="preserve">HPAI in </w:t>
      </w:r>
      <w:r w:rsidR="00F2043B" w:rsidRPr="00841E6F">
        <w:rPr>
          <w:rFonts w:asciiTheme="minorHAnsi" w:eastAsiaTheme="minorEastAsia" w:hAnsiTheme="minorHAnsi" w:cstheme="minorBidi"/>
          <w:sz w:val="22"/>
          <w:szCs w:val="22"/>
          <w:lang w:val="en-AU"/>
        </w:rPr>
        <w:t xml:space="preserve">animals </w:t>
      </w:r>
      <w:r w:rsidR="00B53371" w:rsidRPr="00841E6F">
        <w:rPr>
          <w:rFonts w:asciiTheme="minorHAnsi" w:eastAsiaTheme="minorEastAsia" w:hAnsiTheme="minorHAnsi" w:cstheme="minorBidi"/>
          <w:sz w:val="22"/>
          <w:szCs w:val="22"/>
          <w:lang w:val="en-AU"/>
        </w:rPr>
        <w:t>other than wildlife</w:t>
      </w:r>
      <w:r w:rsidR="65D7F2B5" w:rsidRPr="00841E6F">
        <w:rPr>
          <w:rFonts w:asciiTheme="minorHAnsi" w:eastAsiaTheme="minorEastAsia" w:hAnsiTheme="minorHAnsi" w:cstheme="minorBidi"/>
          <w:sz w:val="22"/>
          <w:szCs w:val="22"/>
          <w:lang w:val="en-AU"/>
        </w:rPr>
        <w:t xml:space="preserve"> species</w:t>
      </w:r>
    </w:p>
    <w:p w14:paraId="46570D63" w14:textId="071525FA" w:rsidR="00541317" w:rsidRPr="00841E6F" w:rsidRDefault="00B53371" w:rsidP="00C57786">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responses to HPAI that are</w:t>
      </w:r>
      <w:r w:rsidR="005B2AD6" w:rsidRPr="00841E6F">
        <w:rPr>
          <w:rFonts w:asciiTheme="minorHAnsi" w:eastAsiaTheme="minorEastAsia" w:hAnsiTheme="minorHAnsi" w:cstheme="minorBidi"/>
          <w:sz w:val="22"/>
          <w:szCs w:val="22"/>
          <w:lang w:val="en-AU"/>
        </w:rPr>
        <w:t xml:space="preserve"> wholly</w:t>
      </w:r>
      <w:r w:rsidRPr="00841E6F">
        <w:rPr>
          <w:rFonts w:asciiTheme="minorHAnsi" w:eastAsiaTheme="minorEastAsia" w:hAnsiTheme="minorHAnsi" w:cstheme="minorBidi"/>
          <w:sz w:val="22"/>
          <w:szCs w:val="22"/>
          <w:lang w:val="en-AU"/>
        </w:rPr>
        <w:t xml:space="preserve"> covered by the </w:t>
      </w:r>
      <w:r w:rsidR="00B42069" w:rsidRPr="00841E6F">
        <w:rPr>
          <w:rFonts w:asciiTheme="minorHAnsi" w:eastAsiaTheme="minorEastAsia" w:hAnsiTheme="minorHAnsi" w:cstheme="minorBidi"/>
          <w:sz w:val="22"/>
          <w:szCs w:val="22"/>
          <w:lang w:val="en-AU"/>
        </w:rPr>
        <w:t>EADRA</w:t>
      </w:r>
    </w:p>
    <w:p w14:paraId="4A1A522B" w14:textId="597A3206" w:rsidR="0049482B" w:rsidRPr="00841E6F" w:rsidRDefault="0049482B" w:rsidP="00C57786">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responses to HPAI </w:t>
      </w:r>
      <w:r w:rsidR="0099191A" w:rsidRPr="00841E6F">
        <w:rPr>
          <w:rFonts w:asciiTheme="minorHAnsi" w:eastAsiaTheme="minorEastAsia" w:hAnsiTheme="minorHAnsi" w:cstheme="minorBidi"/>
          <w:sz w:val="22"/>
          <w:szCs w:val="22"/>
          <w:lang w:val="en-AU"/>
        </w:rPr>
        <w:t xml:space="preserve">infection or exposure </w:t>
      </w:r>
      <w:r w:rsidRPr="00841E6F">
        <w:rPr>
          <w:rFonts w:asciiTheme="minorHAnsi" w:eastAsiaTheme="minorEastAsia" w:hAnsiTheme="minorHAnsi" w:cstheme="minorBidi"/>
          <w:sz w:val="22"/>
          <w:szCs w:val="22"/>
          <w:lang w:val="en-AU"/>
        </w:rPr>
        <w:t>in humans</w:t>
      </w:r>
    </w:p>
    <w:p w14:paraId="4988A17A" w14:textId="1A3E04DF" w:rsidR="006B7046" w:rsidRPr="00841E6F" w:rsidRDefault="00B53371" w:rsidP="00C57786">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prevention, preparedness and recovery arrangements</w:t>
      </w:r>
      <w:r w:rsidR="00B42069" w:rsidRPr="00841E6F">
        <w:rPr>
          <w:rFonts w:asciiTheme="minorHAnsi" w:eastAsiaTheme="minorEastAsia" w:hAnsiTheme="minorHAnsi" w:cstheme="minorBidi"/>
          <w:sz w:val="22"/>
          <w:szCs w:val="22"/>
          <w:lang w:val="en-AU"/>
        </w:rPr>
        <w:t>.</w:t>
      </w:r>
    </w:p>
    <w:p w14:paraId="6CFCCB0F" w14:textId="0690C3EE" w:rsidR="006B7046" w:rsidRPr="00841E6F" w:rsidRDefault="00017551" w:rsidP="00D40251">
      <w:pPr>
        <w:pStyle w:val="Heading2"/>
        <w:ind w:left="578" w:hanging="578"/>
        <w:rPr>
          <w:rFonts w:eastAsiaTheme="minorEastAsia" w:cstheme="majorHAnsi"/>
        </w:rPr>
      </w:pPr>
      <w:bookmarkStart w:id="3" w:name="_Toc220506508"/>
      <w:r w:rsidRPr="00841E6F">
        <w:rPr>
          <w:rFonts w:eastAsiaTheme="minorEastAsia" w:cstheme="majorHAnsi"/>
        </w:rPr>
        <w:t>Human health</w:t>
      </w:r>
      <w:bookmarkEnd w:id="3"/>
      <w:r w:rsidRPr="00841E6F">
        <w:rPr>
          <w:rFonts w:eastAsiaTheme="minorEastAsia" w:cstheme="majorHAnsi"/>
        </w:rPr>
        <w:t xml:space="preserve"> </w:t>
      </w:r>
    </w:p>
    <w:p w14:paraId="1599BBA9" w14:textId="48A2B1A4" w:rsidR="00E52E9E" w:rsidRPr="00841E6F" w:rsidRDefault="00581B07" w:rsidP="00E52E9E">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This document does not address responses to </w:t>
      </w:r>
      <w:r w:rsidR="00BD7DAC" w:rsidRPr="00841E6F">
        <w:rPr>
          <w:rFonts w:asciiTheme="minorHAnsi" w:eastAsiaTheme="minorEastAsia" w:hAnsiTheme="minorHAnsi" w:cstheme="minorHAnsi"/>
          <w:sz w:val="22"/>
          <w:szCs w:val="22"/>
          <w:lang w:val="en-AU"/>
        </w:rPr>
        <w:t xml:space="preserve">H5 HPAI infection in humans. However, </w:t>
      </w:r>
      <w:r w:rsidR="001B2A81" w:rsidRPr="00841E6F">
        <w:rPr>
          <w:rFonts w:asciiTheme="minorHAnsi" w:eastAsiaTheme="minorEastAsia" w:hAnsiTheme="minorHAnsi" w:cstheme="minorHAnsi"/>
          <w:sz w:val="22"/>
          <w:szCs w:val="22"/>
          <w:lang w:val="en-AU"/>
        </w:rPr>
        <w:t xml:space="preserve">outbreaks of H5 HPAI </w:t>
      </w:r>
      <w:r w:rsidR="4FA467DE" w:rsidRPr="00841E6F">
        <w:rPr>
          <w:rFonts w:asciiTheme="minorHAnsi" w:eastAsiaTheme="minorEastAsia" w:hAnsiTheme="minorHAnsi" w:cstheme="minorHAnsi"/>
          <w:sz w:val="22"/>
          <w:szCs w:val="22"/>
          <w:lang w:val="en-AU"/>
        </w:rPr>
        <w:t>in animals</w:t>
      </w:r>
      <w:r w:rsidR="001B2A81" w:rsidRPr="00841E6F">
        <w:rPr>
          <w:rFonts w:asciiTheme="minorHAnsi" w:eastAsiaTheme="minorEastAsia" w:hAnsiTheme="minorHAnsi" w:cstheme="minorHAnsi"/>
          <w:sz w:val="22"/>
          <w:szCs w:val="22"/>
          <w:lang w:val="en-AU"/>
        </w:rPr>
        <w:t xml:space="preserve"> pose risks to </w:t>
      </w:r>
      <w:r w:rsidR="00865264" w:rsidRPr="00841E6F">
        <w:rPr>
          <w:rFonts w:asciiTheme="minorHAnsi" w:eastAsiaTheme="minorEastAsia" w:hAnsiTheme="minorHAnsi" w:cstheme="minorHAnsi"/>
          <w:sz w:val="22"/>
          <w:szCs w:val="22"/>
          <w:lang w:val="en-AU"/>
        </w:rPr>
        <w:t xml:space="preserve">public health and work health and safety, and people involved in </w:t>
      </w:r>
      <w:r w:rsidR="00FD756F" w:rsidRPr="00841E6F">
        <w:rPr>
          <w:rFonts w:asciiTheme="minorHAnsi" w:eastAsiaTheme="minorEastAsia" w:hAnsiTheme="minorHAnsi" w:cstheme="minorHAnsi"/>
          <w:sz w:val="22"/>
          <w:szCs w:val="22"/>
          <w:lang w:val="en-AU"/>
        </w:rPr>
        <w:t xml:space="preserve">a response should be aware of </w:t>
      </w:r>
      <w:r w:rsidR="00E52E9E" w:rsidRPr="00841E6F">
        <w:rPr>
          <w:rFonts w:asciiTheme="minorHAnsi" w:eastAsiaTheme="minorEastAsia" w:hAnsiTheme="minorHAnsi" w:cstheme="minorHAnsi"/>
          <w:sz w:val="22"/>
          <w:szCs w:val="22"/>
          <w:lang w:val="en-AU"/>
        </w:rPr>
        <w:t>these risks and work to mitigate them</w:t>
      </w:r>
      <w:r w:rsidR="00865264" w:rsidRPr="00841E6F">
        <w:rPr>
          <w:rFonts w:asciiTheme="minorHAnsi" w:eastAsiaTheme="minorEastAsia" w:hAnsiTheme="minorHAnsi" w:cstheme="minorHAnsi"/>
          <w:sz w:val="22"/>
          <w:szCs w:val="22"/>
          <w:lang w:val="en-AU"/>
        </w:rPr>
        <w:t xml:space="preserve">. </w:t>
      </w:r>
    </w:p>
    <w:p w14:paraId="2CA4EF9C" w14:textId="47273623" w:rsidR="009A449F" w:rsidRPr="00841E6F" w:rsidRDefault="009A449F" w:rsidP="0047117E">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Human infections with H5 </w:t>
      </w:r>
      <w:r w:rsidR="004562EC" w:rsidRPr="00841E6F">
        <w:rPr>
          <w:rFonts w:asciiTheme="minorHAnsi" w:eastAsiaTheme="minorEastAsia" w:hAnsiTheme="minorHAnsi" w:cstheme="minorHAnsi"/>
          <w:sz w:val="22"/>
          <w:szCs w:val="22"/>
          <w:lang w:val="en-AU"/>
        </w:rPr>
        <w:t>HPAI</w:t>
      </w:r>
      <w:r w:rsidRPr="00841E6F">
        <w:rPr>
          <w:rFonts w:asciiTheme="minorHAnsi" w:eastAsiaTheme="minorEastAsia" w:hAnsiTheme="minorHAnsi" w:cstheme="minorHAnsi"/>
          <w:sz w:val="22"/>
          <w:szCs w:val="22"/>
          <w:lang w:val="en-AU"/>
        </w:rPr>
        <w:t xml:space="preserve"> are rare, and typically occur after close, unprotected contact with </w:t>
      </w:r>
      <w:r w:rsidR="36C0756F" w:rsidRPr="00841E6F">
        <w:rPr>
          <w:rFonts w:asciiTheme="minorHAnsi" w:eastAsiaTheme="minorEastAsia" w:hAnsiTheme="minorHAnsi" w:cstheme="minorHAnsi"/>
          <w:sz w:val="22"/>
          <w:szCs w:val="22"/>
          <w:lang w:val="en-AU"/>
        </w:rPr>
        <w:t xml:space="preserve">infected </w:t>
      </w:r>
      <w:r w:rsidRPr="00841E6F">
        <w:rPr>
          <w:rFonts w:asciiTheme="minorHAnsi" w:eastAsiaTheme="minorEastAsia" w:hAnsiTheme="minorHAnsi" w:cstheme="minorHAnsi"/>
          <w:sz w:val="22"/>
          <w:szCs w:val="22"/>
          <w:lang w:val="en-AU"/>
        </w:rPr>
        <w:t>birds, livestock, or contaminated environments.</w:t>
      </w:r>
      <w:r w:rsidR="00E52E9E" w:rsidRPr="00841E6F">
        <w:rPr>
          <w:rFonts w:asciiTheme="minorHAnsi" w:eastAsiaTheme="minorEastAsia" w:hAnsiTheme="minorHAnsi" w:cstheme="minorHAnsi"/>
          <w:sz w:val="22"/>
          <w:szCs w:val="22"/>
          <w:lang w:val="en-AU"/>
        </w:rPr>
        <w:t xml:space="preserve"> These situations may occur </w:t>
      </w:r>
      <w:r w:rsidR="002E3DE3" w:rsidRPr="00841E6F">
        <w:rPr>
          <w:rFonts w:asciiTheme="minorHAnsi" w:eastAsiaTheme="minorEastAsia" w:hAnsiTheme="minorHAnsi" w:cstheme="minorHAnsi"/>
          <w:sz w:val="22"/>
          <w:szCs w:val="22"/>
          <w:lang w:val="en-AU"/>
        </w:rPr>
        <w:t>as a result of response activities</w:t>
      </w:r>
      <w:r w:rsidR="005F3B9D" w:rsidRPr="00841E6F">
        <w:rPr>
          <w:rFonts w:asciiTheme="minorHAnsi" w:eastAsiaTheme="minorEastAsia" w:hAnsiTheme="minorHAnsi" w:cstheme="minorHAnsi"/>
          <w:sz w:val="22"/>
          <w:szCs w:val="22"/>
          <w:lang w:val="en-AU"/>
        </w:rPr>
        <w:t xml:space="preserve"> as a work health and safety </w:t>
      </w:r>
      <w:r w:rsidR="0030396B" w:rsidRPr="00841E6F">
        <w:rPr>
          <w:rFonts w:asciiTheme="minorHAnsi" w:eastAsiaTheme="minorEastAsia" w:hAnsiTheme="minorHAnsi" w:cstheme="minorHAnsi"/>
          <w:sz w:val="22"/>
          <w:szCs w:val="22"/>
          <w:lang w:val="en-AU"/>
        </w:rPr>
        <w:t xml:space="preserve">hazard or may apply to members of the public exposed to </w:t>
      </w:r>
      <w:r w:rsidR="56FC79E9" w:rsidRPr="00841E6F">
        <w:rPr>
          <w:rFonts w:asciiTheme="minorHAnsi" w:eastAsiaTheme="minorEastAsia" w:hAnsiTheme="minorHAnsi" w:cstheme="minorHAnsi"/>
          <w:sz w:val="22"/>
          <w:szCs w:val="22"/>
          <w:lang w:val="en-AU"/>
        </w:rPr>
        <w:t>infected</w:t>
      </w:r>
      <w:r w:rsidR="0030396B" w:rsidRPr="00841E6F">
        <w:rPr>
          <w:rFonts w:asciiTheme="minorHAnsi" w:eastAsiaTheme="minorEastAsia" w:hAnsiTheme="minorHAnsi" w:cstheme="minorHAnsi"/>
          <w:sz w:val="22"/>
          <w:szCs w:val="22"/>
          <w:lang w:val="en-AU"/>
        </w:rPr>
        <w:t xml:space="preserve"> wildlife </w:t>
      </w:r>
      <w:r w:rsidR="00955B38" w:rsidRPr="00841E6F">
        <w:rPr>
          <w:rFonts w:asciiTheme="minorHAnsi" w:eastAsiaTheme="minorEastAsia" w:hAnsiTheme="minorHAnsi" w:cstheme="minorHAnsi"/>
          <w:sz w:val="22"/>
          <w:szCs w:val="22"/>
          <w:lang w:val="en-AU"/>
        </w:rPr>
        <w:t>during outbreaks</w:t>
      </w:r>
      <w:r w:rsidR="006970D1" w:rsidRPr="00841E6F">
        <w:rPr>
          <w:rFonts w:asciiTheme="minorHAnsi" w:eastAsiaTheme="minorEastAsia" w:hAnsiTheme="minorHAnsi" w:cstheme="minorHAnsi"/>
          <w:sz w:val="22"/>
          <w:szCs w:val="22"/>
          <w:lang w:val="en-AU"/>
        </w:rPr>
        <w:t>.</w:t>
      </w:r>
    </w:p>
    <w:p w14:paraId="4DEBEF0F" w14:textId="6452F619" w:rsidR="0047117E" w:rsidRPr="00841E6F" w:rsidRDefault="00955B38" w:rsidP="0047117E">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Response activities</w:t>
      </w:r>
      <w:r w:rsidR="00657999" w:rsidRPr="00841E6F">
        <w:rPr>
          <w:rFonts w:asciiTheme="minorHAnsi" w:eastAsiaTheme="minorEastAsia" w:hAnsiTheme="minorHAnsi" w:cstheme="minorHAnsi"/>
          <w:sz w:val="22"/>
          <w:szCs w:val="22"/>
          <w:lang w:val="en-AU"/>
        </w:rPr>
        <w:t xml:space="preserve"> and some </w:t>
      </w:r>
      <w:r w:rsidR="00F26D39" w:rsidRPr="00841E6F">
        <w:rPr>
          <w:rFonts w:asciiTheme="minorHAnsi" w:eastAsiaTheme="minorEastAsia" w:hAnsiTheme="minorHAnsi" w:cstheme="minorHAnsi"/>
          <w:sz w:val="22"/>
          <w:szCs w:val="22"/>
          <w:lang w:val="en-AU"/>
        </w:rPr>
        <w:t>business-as-usual</w:t>
      </w:r>
      <w:r w:rsidR="00657999" w:rsidRPr="00841E6F">
        <w:rPr>
          <w:rFonts w:asciiTheme="minorHAnsi" w:eastAsiaTheme="minorEastAsia" w:hAnsiTheme="minorHAnsi" w:cstheme="minorHAnsi"/>
          <w:sz w:val="22"/>
          <w:szCs w:val="22"/>
          <w:lang w:val="en-AU"/>
        </w:rPr>
        <w:t xml:space="preserve"> activities for particular in</w:t>
      </w:r>
      <w:r w:rsidR="001B5163" w:rsidRPr="00841E6F">
        <w:rPr>
          <w:rFonts w:asciiTheme="minorHAnsi" w:eastAsiaTheme="minorEastAsia" w:hAnsiTheme="minorHAnsi" w:cstheme="minorHAnsi"/>
          <w:sz w:val="22"/>
          <w:szCs w:val="22"/>
          <w:lang w:val="en-AU"/>
        </w:rPr>
        <w:t>dustries</w:t>
      </w:r>
      <w:r w:rsidR="000F3706" w:rsidRPr="00841E6F">
        <w:rPr>
          <w:rFonts w:asciiTheme="minorHAnsi" w:eastAsiaTheme="minorEastAsia" w:hAnsiTheme="minorHAnsi" w:cstheme="minorHAnsi"/>
          <w:sz w:val="22"/>
          <w:szCs w:val="22"/>
          <w:lang w:val="en-AU"/>
        </w:rPr>
        <w:t xml:space="preserve"> or </w:t>
      </w:r>
      <w:r w:rsidR="005C4AC2" w:rsidRPr="00841E6F">
        <w:rPr>
          <w:rFonts w:asciiTheme="minorHAnsi" w:eastAsiaTheme="minorEastAsia" w:hAnsiTheme="minorHAnsi" w:cstheme="minorHAnsi"/>
          <w:sz w:val="22"/>
          <w:szCs w:val="22"/>
          <w:lang w:val="en-AU"/>
        </w:rPr>
        <w:t>community organisations</w:t>
      </w:r>
      <w:r w:rsidR="008F4B34" w:rsidRPr="00841E6F">
        <w:rPr>
          <w:rFonts w:asciiTheme="minorHAnsi" w:eastAsiaTheme="minorEastAsia" w:hAnsiTheme="minorHAnsi" w:cstheme="minorHAnsi"/>
          <w:sz w:val="22"/>
          <w:szCs w:val="22"/>
          <w:lang w:val="en-AU"/>
        </w:rPr>
        <w:t xml:space="preserve"> (including veterinarians and wildlife rehabilitators)</w:t>
      </w:r>
      <w:r w:rsidR="005C4AC2" w:rsidRPr="00841E6F">
        <w:rPr>
          <w:rFonts w:asciiTheme="minorHAnsi" w:eastAsiaTheme="minorEastAsia" w:hAnsiTheme="minorHAnsi" w:cstheme="minorHAnsi"/>
          <w:sz w:val="22"/>
          <w:szCs w:val="22"/>
          <w:lang w:val="en-AU"/>
        </w:rPr>
        <w:t xml:space="preserve"> </w:t>
      </w:r>
      <w:r w:rsidR="00DE08E3" w:rsidRPr="00841E6F">
        <w:rPr>
          <w:rFonts w:asciiTheme="minorHAnsi" w:eastAsiaTheme="minorEastAsia" w:hAnsiTheme="minorHAnsi" w:cstheme="minorHAnsi"/>
          <w:sz w:val="22"/>
          <w:szCs w:val="22"/>
          <w:lang w:val="en-AU"/>
        </w:rPr>
        <w:t xml:space="preserve">may </w:t>
      </w:r>
      <w:r w:rsidR="00B836C5" w:rsidRPr="00841E6F">
        <w:rPr>
          <w:rFonts w:asciiTheme="minorHAnsi" w:eastAsiaTheme="minorEastAsia" w:hAnsiTheme="minorHAnsi" w:cstheme="minorHAnsi"/>
          <w:sz w:val="22"/>
          <w:szCs w:val="22"/>
          <w:lang w:val="en-AU"/>
        </w:rPr>
        <w:t xml:space="preserve">carry increased risk of exposure </w:t>
      </w:r>
      <w:r w:rsidR="00D41B38" w:rsidRPr="00841E6F">
        <w:rPr>
          <w:rFonts w:asciiTheme="minorHAnsi" w:eastAsiaTheme="minorEastAsia" w:hAnsiTheme="minorHAnsi" w:cstheme="minorHAnsi"/>
          <w:sz w:val="22"/>
          <w:szCs w:val="22"/>
          <w:lang w:val="en-AU"/>
        </w:rPr>
        <w:t xml:space="preserve">of workers or volunteers. </w:t>
      </w:r>
      <w:r w:rsidR="00D4448C" w:rsidRPr="00841E6F">
        <w:rPr>
          <w:rFonts w:asciiTheme="minorHAnsi" w:eastAsiaTheme="minorEastAsia" w:hAnsiTheme="minorHAnsi" w:cstheme="minorHAnsi"/>
          <w:sz w:val="22"/>
          <w:szCs w:val="22"/>
          <w:lang w:val="en-AU"/>
        </w:rPr>
        <w:t xml:space="preserve">Appropriate risk mitigation measures should be </w:t>
      </w:r>
      <w:r w:rsidR="00BE6241" w:rsidRPr="00841E6F">
        <w:rPr>
          <w:rFonts w:asciiTheme="minorHAnsi" w:eastAsiaTheme="minorEastAsia" w:hAnsiTheme="minorHAnsi" w:cstheme="minorHAnsi"/>
          <w:sz w:val="22"/>
          <w:szCs w:val="22"/>
          <w:lang w:val="en-AU"/>
        </w:rPr>
        <w:t>planned and</w:t>
      </w:r>
      <w:r w:rsidR="00D4448C" w:rsidRPr="00841E6F">
        <w:rPr>
          <w:rFonts w:asciiTheme="minorHAnsi" w:eastAsiaTheme="minorEastAsia" w:hAnsiTheme="minorHAnsi" w:cstheme="minorHAnsi"/>
          <w:sz w:val="22"/>
          <w:szCs w:val="22"/>
          <w:lang w:val="en-AU"/>
        </w:rPr>
        <w:t xml:space="preserve"> put in place, including use of personal pro</w:t>
      </w:r>
      <w:r w:rsidR="00256CE0" w:rsidRPr="00841E6F">
        <w:rPr>
          <w:rFonts w:asciiTheme="minorHAnsi" w:eastAsiaTheme="minorEastAsia" w:hAnsiTheme="minorHAnsi" w:cstheme="minorHAnsi"/>
          <w:sz w:val="22"/>
          <w:szCs w:val="22"/>
          <w:lang w:val="en-AU"/>
        </w:rPr>
        <w:t>tective equipment, to keep these workers safe</w:t>
      </w:r>
      <w:r w:rsidR="00B87307" w:rsidRPr="00841E6F">
        <w:rPr>
          <w:rFonts w:asciiTheme="minorHAnsi" w:eastAsiaTheme="minorEastAsia" w:hAnsiTheme="minorHAnsi" w:cstheme="minorHAnsi"/>
          <w:sz w:val="22"/>
          <w:szCs w:val="22"/>
          <w:lang w:val="en-AU"/>
        </w:rPr>
        <w:t>.</w:t>
      </w:r>
      <w:r w:rsidR="00400A4A" w:rsidRPr="00841E6F">
        <w:rPr>
          <w:rFonts w:asciiTheme="minorHAnsi" w:eastAsiaTheme="minorEastAsia" w:hAnsiTheme="minorHAnsi" w:cstheme="minorHAnsi"/>
          <w:sz w:val="22"/>
          <w:szCs w:val="22"/>
          <w:lang w:val="en-AU"/>
        </w:rPr>
        <w:t xml:space="preserve"> </w:t>
      </w:r>
      <w:r w:rsidR="433F556F" w:rsidRPr="00841E6F">
        <w:rPr>
          <w:rFonts w:asciiTheme="minorHAnsi" w:eastAsiaTheme="minorEastAsia" w:hAnsiTheme="minorHAnsi" w:cstheme="minorHAnsi"/>
          <w:sz w:val="22"/>
          <w:szCs w:val="22"/>
          <w:lang w:val="en-AU"/>
        </w:rPr>
        <w:t>Detailed guidance on</w:t>
      </w:r>
      <w:r w:rsidR="326BB3F2" w:rsidRPr="00841E6F">
        <w:rPr>
          <w:rFonts w:asciiTheme="minorHAnsi" w:eastAsiaTheme="minorEastAsia" w:hAnsiTheme="minorHAnsi" w:cstheme="minorHAnsi"/>
          <w:sz w:val="22"/>
          <w:szCs w:val="22"/>
          <w:lang w:val="en-AU"/>
        </w:rPr>
        <w:t xml:space="preserve"> preparedness and</w:t>
      </w:r>
      <w:r w:rsidR="433F556F" w:rsidRPr="00841E6F">
        <w:rPr>
          <w:rFonts w:asciiTheme="minorHAnsi" w:eastAsiaTheme="minorEastAsia" w:hAnsiTheme="minorHAnsi" w:cstheme="minorHAnsi"/>
          <w:sz w:val="22"/>
          <w:szCs w:val="22"/>
          <w:lang w:val="en-AU"/>
        </w:rPr>
        <w:t xml:space="preserve"> risk mitigation measures for different situations is beyond the scope o</w:t>
      </w:r>
      <w:r w:rsidR="0A03C635" w:rsidRPr="00841E6F">
        <w:rPr>
          <w:rFonts w:asciiTheme="minorHAnsi" w:eastAsiaTheme="minorEastAsia" w:hAnsiTheme="minorHAnsi" w:cstheme="minorHAnsi"/>
          <w:sz w:val="22"/>
          <w:szCs w:val="22"/>
          <w:lang w:val="en-AU"/>
        </w:rPr>
        <w:t>f</w:t>
      </w:r>
      <w:r w:rsidR="433F556F" w:rsidRPr="00841E6F">
        <w:rPr>
          <w:rFonts w:asciiTheme="minorHAnsi" w:eastAsiaTheme="minorEastAsia" w:hAnsiTheme="minorHAnsi" w:cstheme="minorHAnsi"/>
          <w:sz w:val="22"/>
          <w:szCs w:val="22"/>
          <w:lang w:val="en-AU"/>
        </w:rPr>
        <w:t xml:space="preserve"> this guidance, </w:t>
      </w:r>
      <w:r w:rsidR="4299C741" w:rsidRPr="00841E6F">
        <w:rPr>
          <w:rFonts w:asciiTheme="minorHAnsi" w:eastAsiaTheme="minorEastAsia" w:hAnsiTheme="minorHAnsi" w:cstheme="minorHAnsi"/>
          <w:sz w:val="22"/>
          <w:szCs w:val="22"/>
          <w:lang w:val="en-AU"/>
        </w:rPr>
        <w:t>and t</w:t>
      </w:r>
      <w:r w:rsidR="6BA5BAE3" w:rsidRPr="00841E6F">
        <w:rPr>
          <w:rFonts w:asciiTheme="minorHAnsi" w:eastAsiaTheme="minorEastAsia" w:hAnsiTheme="minorHAnsi" w:cstheme="minorHAnsi"/>
          <w:sz w:val="22"/>
          <w:szCs w:val="22"/>
          <w:lang w:val="en-AU"/>
        </w:rPr>
        <w:t>he</w:t>
      </w:r>
      <w:r w:rsidR="6E52BFD6" w:rsidRPr="00841E6F">
        <w:rPr>
          <w:rFonts w:asciiTheme="minorHAnsi" w:eastAsiaTheme="minorEastAsia" w:hAnsiTheme="minorHAnsi" w:cstheme="minorHAnsi"/>
          <w:sz w:val="22"/>
          <w:szCs w:val="22"/>
          <w:lang w:val="en-AU"/>
        </w:rPr>
        <w:t xml:space="preserve"> Communicable Diseases Network Australia (CDNA)</w:t>
      </w:r>
      <w:r w:rsidR="6BA5BAE3" w:rsidRPr="00841E6F">
        <w:rPr>
          <w:rFonts w:asciiTheme="minorHAnsi" w:eastAsiaTheme="minorEastAsia" w:hAnsiTheme="minorHAnsi" w:cstheme="minorHAnsi"/>
          <w:sz w:val="22"/>
          <w:szCs w:val="22"/>
          <w:lang w:val="en-AU"/>
        </w:rPr>
        <w:t xml:space="preserve"> </w:t>
      </w:r>
      <w:hyperlink r:id="rId15" w:history="1">
        <w:r w:rsidR="6E52BFD6" w:rsidRPr="00841E6F">
          <w:rPr>
            <w:rStyle w:val="Hyperlink"/>
            <w:rFonts w:asciiTheme="minorHAnsi" w:eastAsiaTheme="minorEastAsia" w:hAnsiTheme="minorHAnsi" w:cstheme="minorHAnsi"/>
            <w:sz w:val="22"/>
            <w:szCs w:val="22"/>
            <w:lang w:val="en-AU"/>
          </w:rPr>
          <w:t>National guidelines for avian influenza – protecting people who work with birds and wildlife</w:t>
        </w:r>
      </w:hyperlink>
      <w:r w:rsidR="000311AD">
        <w:rPr>
          <w:rFonts w:asciiTheme="minorHAnsi" w:eastAsiaTheme="minorEastAsia" w:hAnsiTheme="minorHAnsi" w:cstheme="minorHAnsi"/>
          <w:sz w:val="22"/>
          <w:szCs w:val="22"/>
          <w:lang w:val="en-AU"/>
        </w:rPr>
        <w:t xml:space="preserve"> </w:t>
      </w:r>
      <w:r w:rsidR="02B56A52" w:rsidRPr="00841E6F">
        <w:rPr>
          <w:rFonts w:asciiTheme="minorHAnsi" w:eastAsiaTheme="minorEastAsia" w:hAnsiTheme="minorHAnsi" w:cstheme="minorHAnsi"/>
          <w:sz w:val="22"/>
          <w:szCs w:val="22"/>
          <w:lang w:val="en-AU"/>
        </w:rPr>
        <w:t xml:space="preserve">and </w:t>
      </w:r>
      <w:r w:rsidR="7E75D4E3" w:rsidRPr="00841E6F">
        <w:rPr>
          <w:rFonts w:asciiTheme="minorHAnsi" w:eastAsiaTheme="minorEastAsia" w:hAnsiTheme="minorHAnsi" w:cstheme="minorHAnsi"/>
          <w:sz w:val="22"/>
          <w:szCs w:val="22"/>
          <w:lang w:val="en-AU"/>
        </w:rPr>
        <w:t xml:space="preserve">information on </w:t>
      </w:r>
      <w:hyperlink r:id="rId16">
        <w:r w:rsidR="7E75D4E3" w:rsidRPr="00841E6F">
          <w:rPr>
            <w:rStyle w:val="Hyperlink"/>
            <w:rFonts w:asciiTheme="minorHAnsi" w:eastAsiaTheme="minorEastAsia" w:hAnsiTheme="minorHAnsi" w:cstheme="minorHAnsi"/>
            <w:sz w:val="22"/>
            <w:szCs w:val="22"/>
            <w:lang w:val="en-AU"/>
          </w:rPr>
          <w:t>avian influenza risks from Safe</w:t>
        </w:r>
        <w:r w:rsidR="55363E51" w:rsidRPr="00841E6F">
          <w:rPr>
            <w:rStyle w:val="Hyperlink"/>
            <w:rFonts w:asciiTheme="minorHAnsi" w:eastAsiaTheme="minorEastAsia" w:hAnsiTheme="minorHAnsi" w:cstheme="minorHAnsi"/>
            <w:sz w:val="22"/>
            <w:szCs w:val="22"/>
            <w:lang w:val="en-AU"/>
          </w:rPr>
          <w:t xml:space="preserve"> Work Australia</w:t>
        </w:r>
      </w:hyperlink>
      <w:r w:rsidR="55363E51" w:rsidRPr="00841E6F">
        <w:rPr>
          <w:rFonts w:asciiTheme="minorHAnsi" w:eastAsiaTheme="minorEastAsia" w:hAnsiTheme="minorHAnsi" w:cstheme="minorHAnsi"/>
          <w:sz w:val="22"/>
          <w:szCs w:val="22"/>
          <w:lang w:val="en-AU"/>
        </w:rPr>
        <w:t xml:space="preserve"> </w:t>
      </w:r>
      <w:r w:rsidR="6BA5BAE3" w:rsidRPr="00841E6F">
        <w:rPr>
          <w:rFonts w:asciiTheme="minorHAnsi" w:eastAsiaTheme="minorEastAsia" w:hAnsiTheme="minorHAnsi" w:cstheme="minorHAnsi"/>
          <w:sz w:val="22"/>
          <w:szCs w:val="22"/>
          <w:lang w:val="en-AU"/>
        </w:rPr>
        <w:t>should be</w:t>
      </w:r>
      <w:r w:rsidR="777EEC12" w:rsidRPr="00841E6F">
        <w:rPr>
          <w:rFonts w:asciiTheme="minorHAnsi" w:eastAsiaTheme="minorEastAsia" w:hAnsiTheme="minorHAnsi" w:cstheme="minorHAnsi"/>
          <w:sz w:val="22"/>
          <w:szCs w:val="22"/>
          <w:lang w:val="en-AU"/>
        </w:rPr>
        <w:t xml:space="preserve"> consulted </w:t>
      </w:r>
      <w:r w:rsidR="4299C741" w:rsidRPr="00841E6F">
        <w:rPr>
          <w:rFonts w:asciiTheme="minorHAnsi" w:eastAsiaTheme="minorEastAsia" w:hAnsiTheme="minorHAnsi" w:cstheme="minorHAnsi"/>
          <w:sz w:val="22"/>
          <w:szCs w:val="22"/>
          <w:lang w:val="en-AU"/>
        </w:rPr>
        <w:t>for further information.</w:t>
      </w:r>
      <w:r w:rsidR="777EEC12" w:rsidRPr="00841E6F">
        <w:rPr>
          <w:rFonts w:asciiTheme="minorHAnsi" w:eastAsiaTheme="minorEastAsia" w:hAnsiTheme="minorHAnsi" w:cstheme="minorHAnsi"/>
          <w:sz w:val="22"/>
          <w:szCs w:val="22"/>
          <w:lang w:val="en-AU"/>
        </w:rPr>
        <w:t xml:space="preserve"> </w:t>
      </w:r>
    </w:p>
    <w:p w14:paraId="6AD5315B" w14:textId="61C6541F" w:rsidR="008656A6" w:rsidRPr="00841E6F" w:rsidRDefault="00135E1D" w:rsidP="0047117E">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State and territory public health authorities are responsible for responding to human exposures to avian influenza, including from exposures to </w:t>
      </w:r>
      <w:r w:rsidR="009339D0" w:rsidRPr="00841E6F">
        <w:rPr>
          <w:rFonts w:asciiTheme="minorHAnsi" w:eastAsiaTheme="minorEastAsia" w:hAnsiTheme="minorHAnsi" w:cstheme="minorHAnsi"/>
          <w:sz w:val="22"/>
          <w:szCs w:val="22"/>
          <w:lang w:val="en-AU"/>
        </w:rPr>
        <w:t>infected wildlife and other animals</w:t>
      </w:r>
      <w:r w:rsidRPr="00841E6F">
        <w:rPr>
          <w:rFonts w:asciiTheme="minorHAnsi" w:eastAsiaTheme="minorEastAsia" w:hAnsiTheme="minorHAnsi" w:cstheme="minorHAnsi"/>
          <w:sz w:val="22"/>
          <w:szCs w:val="22"/>
          <w:lang w:val="en-AU"/>
        </w:rPr>
        <w:t>.</w:t>
      </w:r>
      <w:r w:rsidR="007D6DE1" w:rsidRPr="00841E6F">
        <w:rPr>
          <w:rFonts w:asciiTheme="minorHAnsi" w:eastAsiaTheme="minorEastAsia" w:hAnsiTheme="minorHAnsi" w:cstheme="minorHAnsi"/>
          <w:sz w:val="22"/>
          <w:szCs w:val="22"/>
          <w:lang w:val="en-AU"/>
        </w:rPr>
        <w:t xml:space="preserve"> </w:t>
      </w:r>
      <w:r w:rsidR="005F59C9" w:rsidRPr="00841E6F">
        <w:rPr>
          <w:rFonts w:asciiTheme="minorHAnsi" w:eastAsiaTheme="minorEastAsia" w:hAnsiTheme="minorHAnsi" w:cstheme="minorHAnsi"/>
          <w:sz w:val="22"/>
          <w:szCs w:val="22"/>
          <w:lang w:val="en-AU"/>
        </w:rPr>
        <w:t>Mechanis</w:t>
      </w:r>
      <w:r w:rsidR="00441176" w:rsidRPr="00841E6F">
        <w:rPr>
          <w:rFonts w:asciiTheme="minorHAnsi" w:eastAsiaTheme="minorEastAsia" w:hAnsiTheme="minorHAnsi" w:cstheme="minorHAnsi"/>
          <w:sz w:val="22"/>
          <w:szCs w:val="22"/>
          <w:lang w:val="en-AU"/>
        </w:rPr>
        <w:t>ms must be put in place during a response to en</w:t>
      </w:r>
      <w:r w:rsidR="008B22FA" w:rsidRPr="00841E6F">
        <w:rPr>
          <w:rFonts w:asciiTheme="minorHAnsi" w:eastAsiaTheme="minorEastAsia" w:hAnsiTheme="minorHAnsi" w:cstheme="minorHAnsi"/>
          <w:sz w:val="22"/>
          <w:szCs w:val="22"/>
          <w:lang w:val="en-AU"/>
        </w:rPr>
        <w:t xml:space="preserve">sure these authorities </w:t>
      </w:r>
      <w:r w:rsidR="00E548A9" w:rsidRPr="00841E6F">
        <w:rPr>
          <w:rFonts w:asciiTheme="minorHAnsi" w:eastAsiaTheme="minorEastAsia" w:hAnsiTheme="minorHAnsi" w:cstheme="minorHAnsi"/>
          <w:sz w:val="22"/>
          <w:szCs w:val="22"/>
          <w:lang w:val="en-AU"/>
        </w:rPr>
        <w:t xml:space="preserve">have information </w:t>
      </w:r>
      <w:r w:rsidR="00614D94" w:rsidRPr="00841E6F">
        <w:rPr>
          <w:rFonts w:asciiTheme="minorHAnsi" w:eastAsiaTheme="minorEastAsia" w:hAnsiTheme="minorHAnsi" w:cstheme="minorHAnsi"/>
          <w:sz w:val="22"/>
          <w:szCs w:val="22"/>
          <w:lang w:val="en-AU"/>
        </w:rPr>
        <w:t xml:space="preserve">about detections to enable them to undertake these responsibilities. </w:t>
      </w:r>
    </w:p>
    <w:p w14:paraId="01DBA510" w14:textId="6F135A5D" w:rsidR="0094346B" w:rsidRPr="00841E6F" w:rsidRDefault="0094346B" w:rsidP="00D40251">
      <w:pPr>
        <w:pStyle w:val="Heading2"/>
        <w:ind w:left="578" w:hanging="578"/>
        <w:rPr>
          <w:rFonts w:eastAsiaTheme="minorEastAsia" w:cstheme="majorHAnsi"/>
          <w:lang w:val="en-AU"/>
        </w:rPr>
      </w:pPr>
      <w:bookmarkStart w:id="4" w:name="_Toc220506509"/>
      <w:r w:rsidRPr="00841E6F">
        <w:rPr>
          <w:rFonts w:eastAsiaTheme="minorEastAsia" w:cstheme="majorHAnsi"/>
          <w:lang w:val="en-AU"/>
        </w:rPr>
        <w:t>Animal welfare</w:t>
      </w:r>
      <w:bookmarkEnd w:id="4"/>
    </w:p>
    <w:p w14:paraId="06846364" w14:textId="3F7FE95A" w:rsidR="005A16AA" w:rsidRPr="00841E6F" w:rsidRDefault="00B045BB" w:rsidP="0047117E">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Outbreaks of H5 HPAI may impact </w:t>
      </w:r>
      <w:r w:rsidR="115BAA4A" w:rsidRPr="00841E6F">
        <w:rPr>
          <w:rFonts w:asciiTheme="minorHAnsi" w:eastAsiaTheme="minorEastAsia" w:hAnsiTheme="minorHAnsi" w:cstheme="minorBidi"/>
          <w:sz w:val="22"/>
          <w:szCs w:val="22"/>
          <w:lang w:val="en-AU"/>
        </w:rPr>
        <w:t xml:space="preserve">the </w:t>
      </w:r>
      <w:r w:rsidRPr="00841E6F">
        <w:rPr>
          <w:rFonts w:asciiTheme="minorHAnsi" w:eastAsiaTheme="minorEastAsia" w:hAnsiTheme="minorHAnsi" w:cstheme="minorBidi"/>
          <w:sz w:val="22"/>
          <w:szCs w:val="22"/>
          <w:lang w:val="en-AU"/>
        </w:rPr>
        <w:t>welfare</w:t>
      </w:r>
      <w:r w:rsidR="052EF3C7" w:rsidRPr="00841E6F">
        <w:rPr>
          <w:rFonts w:asciiTheme="minorHAnsi" w:eastAsiaTheme="minorEastAsia" w:hAnsiTheme="minorHAnsi" w:cstheme="minorBidi"/>
          <w:sz w:val="22"/>
          <w:szCs w:val="22"/>
          <w:lang w:val="en-AU"/>
        </w:rPr>
        <w:t xml:space="preserve"> </w:t>
      </w:r>
      <w:r w:rsidR="1A168C01" w:rsidRPr="00841E6F">
        <w:rPr>
          <w:rFonts w:asciiTheme="minorHAnsi" w:eastAsiaTheme="minorEastAsia" w:hAnsiTheme="minorHAnsi" w:cstheme="minorBidi"/>
          <w:sz w:val="22"/>
          <w:szCs w:val="22"/>
          <w:lang w:val="en-AU"/>
        </w:rPr>
        <w:t>of wildlife</w:t>
      </w:r>
      <w:r w:rsidR="00BE250C" w:rsidRPr="00841E6F">
        <w:rPr>
          <w:rFonts w:asciiTheme="minorHAnsi" w:eastAsiaTheme="minorEastAsia" w:hAnsiTheme="minorHAnsi" w:cstheme="minorBidi"/>
          <w:sz w:val="22"/>
          <w:szCs w:val="22"/>
          <w:lang w:val="en-AU"/>
        </w:rPr>
        <w:t xml:space="preserve"> directly due to the </w:t>
      </w:r>
      <w:r w:rsidR="008C4FDE" w:rsidRPr="00841E6F">
        <w:rPr>
          <w:rFonts w:asciiTheme="minorHAnsi" w:eastAsiaTheme="minorEastAsia" w:hAnsiTheme="minorHAnsi" w:cstheme="minorBidi"/>
          <w:sz w:val="22"/>
          <w:szCs w:val="22"/>
          <w:lang w:val="en-AU"/>
        </w:rPr>
        <w:t xml:space="preserve">clinical disease, </w:t>
      </w:r>
      <w:r w:rsidR="00140AEC" w:rsidRPr="00841E6F">
        <w:rPr>
          <w:rFonts w:asciiTheme="minorHAnsi" w:eastAsiaTheme="minorEastAsia" w:hAnsiTheme="minorHAnsi" w:cstheme="minorBidi"/>
          <w:sz w:val="22"/>
          <w:szCs w:val="22"/>
          <w:lang w:val="en-AU"/>
        </w:rPr>
        <w:t>indire</w:t>
      </w:r>
      <w:r w:rsidR="0075480B" w:rsidRPr="00841E6F">
        <w:rPr>
          <w:rFonts w:asciiTheme="minorHAnsi" w:eastAsiaTheme="minorEastAsia" w:hAnsiTheme="minorHAnsi" w:cstheme="minorBidi"/>
          <w:sz w:val="22"/>
          <w:szCs w:val="22"/>
          <w:lang w:val="en-AU"/>
        </w:rPr>
        <w:t>ctly due</w:t>
      </w:r>
      <w:r w:rsidR="00C20A24" w:rsidRPr="00841E6F">
        <w:rPr>
          <w:rFonts w:asciiTheme="minorHAnsi" w:eastAsiaTheme="minorEastAsia" w:hAnsiTheme="minorHAnsi" w:cstheme="minorBidi"/>
          <w:sz w:val="22"/>
          <w:szCs w:val="22"/>
          <w:lang w:val="en-AU"/>
        </w:rPr>
        <w:t xml:space="preserve"> </w:t>
      </w:r>
      <w:r w:rsidR="00AC1110" w:rsidRPr="00841E6F">
        <w:rPr>
          <w:rFonts w:asciiTheme="minorHAnsi" w:eastAsiaTheme="minorEastAsia" w:hAnsiTheme="minorHAnsi" w:cstheme="minorBidi"/>
          <w:sz w:val="22"/>
          <w:szCs w:val="22"/>
          <w:lang w:val="en-AU"/>
        </w:rPr>
        <w:t xml:space="preserve">to reduced fitness associated with </w:t>
      </w:r>
      <w:r w:rsidR="002269EA" w:rsidRPr="00841E6F">
        <w:rPr>
          <w:rFonts w:asciiTheme="minorHAnsi" w:eastAsiaTheme="minorEastAsia" w:hAnsiTheme="minorHAnsi" w:cstheme="minorBidi"/>
          <w:sz w:val="22"/>
          <w:szCs w:val="22"/>
          <w:lang w:val="en-AU"/>
        </w:rPr>
        <w:t xml:space="preserve">mild or subclinical disease (e.g. reduced ability to </w:t>
      </w:r>
      <w:r w:rsidR="005A38AB" w:rsidRPr="00841E6F">
        <w:rPr>
          <w:rFonts w:asciiTheme="minorHAnsi" w:eastAsiaTheme="minorEastAsia" w:hAnsiTheme="minorHAnsi" w:cstheme="minorBidi"/>
          <w:sz w:val="22"/>
          <w:szCs w:val="22"/>
          <w:lang w:val="en-AU"/>
        </w:rPr>
        <w:t xml:space="preserve">evade predators), or indirectly due to response activities. </w:t>
      </w:r>
    </w:p>
    <w:p w14:paraId="353344B1" w14:textId="77777777" w:rsidR="005A38AB" w:rsidRPr="00841E6F" w:rsidRDefault="005A38AB" w:rsidP="0047117E">
      <w:pPr>
        <w:rPr>
          <w:rFonts w:asciiTheme="minorHAnsi" w:eastAsiaTheme="minorEastAsia" w:hAnsiTheme="minorHAnsi" w:cstheme="minorBidi"/>
          <w:sz w:val="22"/>
          <w:szCs w:val="22"/>
          <w:lang w:val="en-AU"/>
        </w:rPr>
      </w:pPr>
    </w:p>
    <w:p w14:paraId="4DF1FE5C" w14:textId="204FA405" w:rsidR="0047117E" w:rsidRPr="00841E6F" w:rsidRDefault="00996D48" w:rsidP="00D14613">
      <w:pPr>
        <w:rPr>
          <w:rFonts w:asciiTheme="minorHAnsi" w:eastAsiaTheme="minorEastAsia" w:hAnsiTheme="minorHAnsi" w:cstheme="minorBidi"/>
          <w:lang w:val="en-AU"/>
        </w:rPr>
      </w:pPr>
      <w:r w:rsidRPr="00841E6F">
        <w:rPr>
          <w:rFonts w:asciiTheme="minorHAnsi" w:eastAsiaTheme="minorEastAsia" w:hAnsiTheme="minorHAnsi" w:cstheme="minorBidi"/>
          <w:sz w:val="22"/>
          <w:szCs w:val="22"/>
          <w:lang w:val="en-AU"/>
        </w:rPr>
        <w:lastRenderedPageBreak/>
        <w:t>There is separate a</w:t>
      </w:r>
      <w:r w:rsidR="00B22016" w:rsidRPr="00841E6F">
        <w:rPr>
          <w:rFonts w:asciiTheme="minorHAnsi" w:eastAsiaTheme="minorEastAsia" w:hAnsiTheme="minorHAnsi" w:cstheme="minorBidi"/>
          <w:sz w:val="22"/>
          <w:szCs w:val="22"/>
          <w:lang w:val="en-AU"/>
        </w:rPr>
        <w:t xml:space="preserve">nimal welfare legislation </w:t>
      </w:r>
      <w:r w:rsidRPr="00841E6F">
        <w:rPr>
          <w:rFonts w:asciiTheme="minorHAnsi" w:eastAsiaTheme="minorEastAsia" w:hAnsiTheme="minorHAnsi" w:cstheme="minorBidi"/>
          <w:sz w:val="22"/>
          <w:szCs w:val="22"/>
          <w:lang w:val="en-AU"/>
        </w:rPr>
        <w:t>in each</w:t>
      </w:r>
      <w:r w:rsidR="00654439" w:rsidRPr="00841E6F">
        <w:rPr>
          <w:rFonts w:asciiTheme="minorHAnsi" w:eastAsiaTheme="minorEastAsia" w:hAnsiTheme="minorHAnsi" w:cstheme="minorBidi"/>
          <w:sz w:val="22"/>
          <w:szCs w:val="22"/>
          <w:lang w:val="en-AU"/>
        </w:rPr>
        <w:t xml:space="preserve"> state and territory</w:t>
      </w:r>
      <w:r w:rsidRPr="00841E6F">
        <w:rPr>
          <w:rFonts w:asciiTheme="minorHAnsi" w:eastAsiaTheme="minorEastAsia" w:hAnsiTheme="minorHAnsi" w:cstheme="minorBidi"/>
          <w:sz w:val="22"/>
          <w:szCs w:val="22"/>
          <w:lang w:val="en-AU"/>
        </w:rPr>
        <w:t xml:space="preserve">, and response activities need to comply with the relevant legislation for the location in which the activities will occur. </w:t>
      </w:r>
      <w:r w:rsidR="00F67C7E" w:rsidRPr="00841E6F">
        <w:rPr>
          <w:rFonts w:asciiTheme="minorHAnsi" w:eastAsiaTheme="minorEastAsia" w:hAnsiTheme="minorHAnsi" w:cstheme="minorBidi"/>
          <w:sz w:val="22"/>
          <w:szCs w:val="22"/>
          <w:lang w:val="en-AU"/>
        </w:rPr>
        <w:t xml:space="preserve">Full consideration of animal welfare requirements </w:t>
      </w:r>
      <w:r w:rsidRPr="00841E6F">
        <w:rPr>
          <w:rFonts w:asciiTheme="minorHAnsi" w:eastAsiaTheme="minorEastAsia" w:hAnsiTheme="minorHAnsi" w:cstheme="minorBidi"/>
          <w:sz w:val="22"/>
          <w:szCs w:val="22"/>
          <w:lang w:val="en-AU"/>
        </w:rPr>
        <w:t>is beyond the scope of this guidance</w:t>
      </w:r>
      <w:r w:rsidR="0002253C" w:rsidRPr="00841E6F">
        <w:rPr>
          <w:rFonts w:asciiTheme="minorHAnsi" w:eastAsiaTheme="minorEastAsia" w:hAnsiTheme="minorHAnsi" w:cstheme="minorBidi"/>
          <w:sz w:val="24"/>
          <w:szCs w:val="24"/>
          <w:lang w:val="en-AU"/>
        </w:rPr>
        <w:t>.</w:t>
      </w:r>
      <w:r w:rsidRPr="00841E6F">
        <w:rPr>
          <w:rFonts w:asciiTheme="minorHAnsi" w:eastAsiaTheme="minorEastAsia" w:hAnsiTheme="minorHAnsi" w:cstheme="minorBidi"/>
          <w:sz w:val="24"/>
          <w:szCs w:val="24"/>
          <w:lang w:val="en-AU"/>
        </w:rPr>
        <w:t xml:space="preserve"> </w:t>
      </w:r>
    </w:p>
    <w:p w14:paraId="581C6A17" w14:textId="77777777" w:rsidR="0047117E" w:rsidRPr="00841E6F" w:rsidRDefault="0047117E" w:rsidP="0047117E">
      <w:pPr>
        <w:rPr>
          <w:rFonts w:asciiTheme="minorHAnsi" w:eastAsiaTheme="minorEastAsia" w:hAnsiTheme="minorHAnsi" w:cstheme="minorBidi"/>
          <w:sz w:val="24"/>
          <w:szCs w:val="24"/>
          <w:lang w:val="en-AU"/>
        </w:rPr>
      </w:pPr>
    </w:p>
    <w:p w14:paraId="56DA9892" w14:textId="2FC9E209" w:rsidR="00F8296C" w:rsidRPr="00841E6F" w:rsidRDefault="00F8296C" w:rsidP="00153000">
      <w:pPr>
        <w:pStyle w:val="Heading1"/>
        <w:rPr>
          <w:rFonts w:eastAsiaTheme="minorEastAsia" w:cstheme="majorHAnsi"/>
          <w:lang w:val="en-AU"/>
        </w:rPr>
      </w:pPr>
      <w:bookmarkStart w:id="5" w:name="_Toc519066308"/>
      <w:bookmarkStart w:id="6" w:name="_Toc31357659"/>
      <w:bookmarkStart w:id="7" w:name="_Toc32998773"/>
      <w:bookmarkStart w:id="8" w:name="_Toc220506510"/>
      <w:bookmarkStart w:id="9" w:name="_Hlk26883228"/>
      <w:r w:rsidRPr="00841E6F">
        <w:rPr>
          <w:rFonts w:eastAsiaTheme="minorEastAsia" w:cstheme="majorHAnsi"/>
          <w:lang w:val="en-AU"/>
        </w:rPr>
        <w:t xml:space="preserve">Aim and objectives of </w:t>
      </w:r>
      <w:r w:rsidR="009174B3" w:rsidRPr="00841E6F">
        <w:rPr>
          <w:rFonts w:eastAsiaTheme="minorEastAsia" w:cstheme="majorHAnsi"/>
          <w:lang w:val="en-AU"/>
        </w:rPr>
        <w:t xml:space="preserve">H5 </w:t>
      </w:r>
      <w:r w:rsidR="00B953CB" w:rsidRPr="00841E6F">
        <w:rPr>
          <w:rFonts w:eastAsiaTheme="minorEastAsia" w:cstheme="majorHAnsi"/>
          <w:lang w:val="en-AU"/>
        </w:rPr>
        <w:t xml:space="preserve">HPAI </w:t>
      </w:r>
      <w:r w:rsidRPr="00841E6F">
        <w:rPr>
          <w:rFonts w:eastAsiaTheme="minorEastAsia" w:cstheme="majorHAnsi"/>
          <w:lang w:val="en-AU"/>
        </w:rPr>
        <w:t>disease response</w:t>
      </w:r>
      <w:bookmarkEnd w:id="5"/>
      <w:bookmarkEnd w:id="6"/>
      <w:bookmarkEnd w:id="7"/>
      <w:r w:rsidR="00122DA6" w:rsidRPr="00841E6F">
        <w:rPr>
          <w:rFonts w:eastAsiaTheme="minorEastAsia" w:cstheme="majorHAnsi"/>
          <w:lang w:val="en-AU"/>
        </w:rPr>
        <w:t xml:space="preserve"> in wildlife</w:t>
      </w:r>
      <w:bookmarkEnd w:id="8"/>
    </w:p>
    <w:p w14:paraId="3C3D26B3" w14:textId="33AC5B1C" w:rsidR="00123FF7" w:rsidRPr="00841E6F" w:rsidRDefault="00123FF7" w:rsidP="00F8296C">
      <w:pPr>
        <w:spacing w:after="240" w:line="259" w:lineRule="auto"/>
        <w:rPr>
          <w:rFonts w:asciiTheme="minorHAnsi" w:eastAsiaTheme="minorEastAsia" w:hAnsiTheme="minorHAnsi" w:cstheme="minorBidi"/>
          <w:sz w:val="22"/>
          <w:szCs w:val="22"/>
          <w:lang w:val="en-AU"/>
        </w:rPr>
      </w:pPr>
      <w:bookmarkStart w:id="10" w:name="_c19og59rsk0y" w:colFirst="0" w:colLast="0"/>
      <w:bookmarkEnd w:id="9"/>
      <w:bookmarkEnd w:id="10"/>
      <w:r w:rsidRPr="00841E6F">
        <w:rPr>
          <w:rFonts w:asciiTheme="minorHAnsi" w:eastAsiaTheme="minorEastAsia" w:hAnsiTheme="minorHAnsi" w:cstheme="minorBidi"/>
          <w:sz w:val="22"/>
          <w:szCs w:val="22"/>
          <w:lang w:val="en-AU"/>
        </w:rPr>
        <w:t xml:space="preserve">The aim of a </w:t>
      </w:r>
      <w:r w:rsidR="007000F0" w:rsidRPr="00841E6F">
        <w:rPr>
          <w:rFonts w:asciiTheme="minorHAnsi" w:eastAsiaTheme="minorEastAsia" w:hAnsiTheme="minorHAnsi" w:cstheme="minorBidi"/>
          <w:sz w:val="22"/>
          <w:szCs w:val="22"/>
          <w:lang w:val="en-AU"/>
        </w:rPr>
        <w:t xml:space="preserve">response to H5 HPAI in wildlife </w:t>
      </w:r>
      <w:r w:rsidR="00635F56" w:rsidRPr="00841E6F">
        <w:rPr>
          <w:rFonts w:asciiTheme="minorHAnsi" w:eastAsiaTheme="minorEastAsia" w:hAnsiTheme="minorHAnsi" w:cstheme="minorBidi"/>
          <w:sz w:val="22"/>
          <w:szCs w:val="22"/>
          <w:lang w:val="en-AU"/>
        </w:rPr>
        <w:t>under the</w:t>
      </w:r>
      <w:r w:rsidR="002F7583" w:rsidRPr="00841E6F">
        <w:rPr>
          <w:rFonts w:asciiTheme="minorHAnsi" w:eastAsiaTheme="minorEastAsia" w:hAnsiTheme="minorHAnsi" w:cstheme="minorBidi"/>
          <w:sz w:val="22"/>
          <w:szCs w:val="22"/>
          <w:lang w:val="en-AU"/>
        </w:rPr>
        <w:t xml:space="preserve"> H5</w:t>
      </w:r>
      <w:r w:rsidR="00635F56" w:rsidRPr="00841E6F">
        <w:rPr>
          <w:rFonts w:asciiTheme="minorHAnsi" w:eastAsiaTheme="minorEastAsia" w:hAnsiTheme="minorHAnsi" w:cstheme="minorBidi"/>
          <w:sz w:val="22"/>
          <w:szCs w:val="22"/>
          <w:lang w:val="en-AU"/>
        </w:rPr>
        <w:t xml:space="preserve"> NMA </w:t>
      </w:r>
      <w:r w:rsidR="001C1CFF" w:rsidRPr="00841E6F">
        <w:rPr>
          <w:rFonts w:asciiTheme="minorHAnsi" w:eastAsiaTheme="minorEastAsia" w:hAnsiTheme="minorHAnsi" w:cstheme="minorBidi"/>
          <w:sz w:val="22"/>
          <w:szCs w:val="22"/>
          <w:lang w:val="en-AU"/>
        </w:rPr>
        <w:t xml:space="preserve">is to manage the immediate impacts of an outbreak on </w:t>
      </w:r>
      <w:r w:rsidR="007B2C96" w:rsidRPr="00841E6F">
        <w:rPr>
          <w:rFonts w:asciiTheme="minorHAnsi" w:eastAsiaTheme="minorEastAsia" w:hAnsiTheme="minorHAnsi" w:cstheme="minorBidi"/>
          <w:sz w:val="22"/>
          <w:szCs w:val="22"/>
          <w:lang w:val="en-AU"/>
        </w:rPr>
        <w:t>wildlife health and welfare, biodiversity</w:t>
      </w:r>
      <w:r w:rsidR="00B624DB" w:rsidRPr="00841E6F">
        <w:rPr>
          <w:rFonts w:asciiTheme="minorHAnsi" w:eastAsiaTheme="minorEastAsia" w:hAnsiTheme="minorHAnsi" w:cstheme="minorBidi"/>
          <w:sz w:val="22"/>
          <w:szCs w:val="22"/>
          <w:lang w:val="en-AU"/>
        </w:rPr>
        <w:t xml:space="preserve"> and social amenity while establishing the necessary </w:t>
      </w:r>
      <w:r w:rsidR="009E60FF" w:rsidRPr="00841E6F">
        <w:rPr>
          <w:rFonts w:asciiTheme="minorHAnsi" w:eastAsiaTheme="minorEastAsia" w:hAnsiTheme="minorHAnsi" w:cstheme="minorBidi"/>
          <w:sz w:val="22"/>
          <w:szCs w:val="22"/>
          <w:lang w:val="en-AU"/>
        </w:rPr>
        <w:t xml:space="preserve">systems to </w:t>
      </w:r>
      <w:r w:rsidR="00B23608" w:rsidRPr="00841E6F">
        <w:rPr>
          <w:rFonts w:asciiTheme="minorHAnsi" w:eastAsiaTheme="minorEastAsia" w:hAnsiTheme="minorHAnsi" w:cstheme="minorBidi"/>
          <w:sz w:val="22"/>
          <w:szCs w:val="22"/>
          <w:lang w:val="en-AU"/>
        </w:rPr>
        <w:t xml:space="preserve">transition to routine management as quickly and efficiently as possible. </w:t>
      </w:r>
    </w:p>
    <w:p w14:paraId="1C04BF1C" w14:textId="591AD70E" w:rsidR="00F8296C" w:rsidRPr="00841E6F" w:rsidRDefault="00F8296C"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Objectives </w:t>
      </w:r>
      <w:r w:rsidR="00A92C04" w:rsidRPr="00841E6F">
        <w:rPr>
          <w:rFonts w:asciiTheme="minorHAnsi" w:eastAsiaTheme="minorEastAsia" w:hAnsiTheme="minorHAnsi" w:cstheme="minorBidi"/>
          <w:sz w:val="22"/>
          <w:szCs w:val="22"/>
          <w:lang w:val="en-AU"/>
        </w:rPr>
        <w:t>of a response</w:t>
      </w:r>
      <w:r w:rsidR="00433405" w:rsidRPr="00841E6F">
        <w:rPr>
          <w:rFonts w:asciiTheme="minorHAnsi" w:eastAsiaTheme="minorEastAsia" w:hAnsiTheme="minorHAnsi" w:cstheme="minorBidi"/>
          <w:sz w:val="22"/>
          <w:szCs w:val="22"/>
          <w:lang w:val="en-AU"/>
        </w:rPr>
        <w:t xml:space="preserve"> </w:t>
      </w:r>
      <w:r w:rsidR="00703149" w:rsidRPr="00841E6F">
        <w:rPr>
          <w:rFonts w:asciiTheme="minorHAnsi" w:eastAsiaTheme="minorEastAsia" w:hAnsiTheme="minorHAnsi" w:cstheme="minorBidi"/>
          <w:sz w:val="22"/>
          <w:szCs w:val="22"/>
          <w:lang w:val="en-AU"/>
        </w:rPr>
        <w:t xml:space="preserve">in wildlife </w:t>
      </w:r>
      <w:r w:rsidR="00433405" w:rsidRPr="00841E6F">
        <w:rPr>
          <w:rFonts w:asciiTheme="minorHAnsi" w:eastAsiaTheme="minorEastAsia" w:hAnsiTheme="minorHAnsi" w:cstheme="minorBidi"/>
          <w:sz w:val="22"/>
          <w:szCs w:val="22"/>
          <w:lang w:val="en-AU"/>
        </w:rPr>
        <w:t>may</w:t>
      </w:r>
      <w:r w:rsidR="00A92C04"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include:</w:t>
      </w:r>
    </w:p>
    <w:p w14:paraId="71A3770D" w14:textId="77777777" w:rsidR="003B761A" w:rsidRPr="00841E6F" w:rsidRDefault="003B761A" w:rsidP="003B761A">
      <w:pPr>
        <w:numPr>
          <w:ilvl w:val="0"/>
          <w:numId w:val="14"/>
        </w:numPr>
        <w:spacing w:after="240" w:line="259" w:lineRule="auto"/>
        <w:contextualSpacing/>
        <w:rPr>
          <w:rFonts w:asciiTheme="minorHAnsi" w:eastAsiaTheme="minorEastAsia" w:hAnsiTheme="minorHAnsi" w:cstheme="minorBidi"/>
          <w:sz w:val="22"/>
          <w:szCs w:val="22"/>
          <w:lang w:val="en-AU"/>
        </w:rPr>
      </w:pPr>
      <w:bookmarkStart w:id="11" w:name="_9361bnl2kwpk" w:colFirst="0" w:colLast="0"/>
      <w:bookmarkEnd w:id="11"/>
      <w:r w:rsidRPr="00841E6F">
        <w:rPr>
          <w:rFonts w:asciiTheme="minorHAnsi" w:eastAsiaTheme="minorEastAsia" w:hAnsiTheme="minorHAnsi" w:cstheme="minorBidi"/>
          <w:sz w:val="22"/>
          <w:szCs w:val="22"/>
          <w:lang w:val="en-AU"/>
        </w:rPr>
        <w:t>limit impacts on human, animal and environmental health and social amenity</w:t>
      </w:r>
    </w:p>
    <w:p w14:paraId="271B137A" w14:textId="77777777" w:rsidR="003B761A" w:rsidRPr="00841E6F" w:rsidRDefault="003B761A" w:rsidP="003B761A">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protect biodiversity (particularly threatened</w:t>
      </w:r>
      <w:r w:rsidR="1500296E" w:rsidRPr="00841E6F">
        <w:rPr>
          <w:rFonts w:asciiTheme="minorHAnsi" w:eastAsiaTheme="minorEastAsia" w:hAnsiTheme="minorHAnsi" w:cstheme="minorBidi"/>
          <w:sz w:val="22"/>
          <w:szCs w:val="22"/>
          <w:lang w:val="en-AU"/>
        </w:rPr>
        <w:t>, endemic</w:t>
      </w:r>
      <w:r w:rsidRPr="00841E6F">
        <w:rPr>
          <w:rFonts w:asciiTheme="minorHAnsi" w:eastAsiaTheme="minorEastAsia" w:hAnsiTheme="minorHAnsi" w:cstheme="minorBidi"/>
          <w:sz w:val="22"/>
          <w:szCs w:val="22"/>
          <w:lang w:val="en-AU"/>
        </w:rPr>
        <w:t xml:space="preserve"> species or significant populations)</w:t>
      </w:r>
    </w:p>
    <w:p w14:paraId="54C6FC92" w14:textId="77777777" w:rsidR="003B761A" w:rsidRPr="00841E6F" w:rsidRDefault="003B761A" w:rsidP="003B761A">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manage impacts of the disease and response measures on animal welfare</w:t>
      </w:r>
    </w:p>
    <w:p w14:paraId="3F27BEC7" w14:textId="2B94F13B" w:rsidR="002401A5" w:rsidRPr="00841E6F" w:rsidRDefault="002401A5" w:rsidP="002401A5">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identify the </w:t>
      </w:r>
      <w:r w:rsidR="00EB559C" w:rsidRPr="00841E6F">
        <w:rPr>
          <w:rFonts w:asciiTheme="minorHAnsi" w:eastAsiaTheme="minorEastAsia" w:hAnsiTheme="minorHAnsi" w:cstheme="minorBidi"/>
          <w:sz w:val="22"/>
          <w:szCs w:val="22"/>
          <w:lang w:val="en-AU"/>
        </w:rPr>
        <w:t>epidemiological and ecological context</w:t>
      </w:r>
      <w:r w:rsidR="00F27092" w:rsidRPr="00841E6F">
        <w:rPr>
          <w:rFonts w:asciiTheme="minorHAnsi" w:eastAsiaTheme="minorEastAsia" w:hAnsiTheme="minorHAnsi" w:cstheme="minorBidi"/>
          <w:sz w:val="22"/>
          <w:szCs w:val="22"/>
          <w:lang w:val="en-AU"/>
        </w:rPr>
        <w:t xml:space="preserve"> for the outbreak</w:t>
      </w:r>
      <w:r w:rsidR="000B5685" w:rsidRPr="00841E6F">
        <w:rPr>
          <w:rFonts w:asciiTheme="minorHAnsi" w:eastAsiaTheme="minorEastAsia" w:hAnsiTheme="minorHAnsi" w:cstheme="minorBidi"/>
          <w:sz w:val="22"/>
          <w:szCs w:val="22"/>
          <w:lang w:val="en-AU"/>
        </w:rPr>
        <w:t>, including</w:t>
      </w:r>
      <w:r w:rsidR="00093EF8" w:rsidRPr="00841E6F">
        <w:rPr>
          <w:rFonts w:asciiTheme="minorHAnsi" w:eastAsiaTheme="minorEastAsia" w:hAnsiTheme="minorHAnsi" w:cstheme="minorBidi"/>
          <w:sz w:val="22"/>
          <w:szCs w:val="22"/>
          <w:lang w:val="en-AU"/>
        </w:rPr>
        <w:t xml:space="preserve"> tim</w:t>
      </w:r>
      <w:r w:rsidR="00AD7243" w:rsidRPr="00841E6F">
        <w:rPr>
          <w:rFonts w:asciiTheme="minorHAnsi" w:eastAsiaTheme="minorEastAsia" w:hAnsiTheme="minorHAnsi" w:cstheme="minorBidi"/>
          <w:sz w:val="22"/>
          <w:szCs w:val="22"/>
          <w:lang w:val="en-AU"/>
        </w:rPr>
        <w:t>ing</w:t>
      </w:r>
      <w:r w:rsidR="00093EF8" w:rsidRPr="00841E6F">
        <w:rPr>
          <w:rFonts w:asciiTheme="minorHAnsi" w:eastAsiaTheme="minorEastAsia" w:hAnsiTheme="minorHAnsi" w:cstheme="minorBidi"/>
          <w:sz w:val="22"/>
          <w:szCs w:val="22"/>
          <w:lang w:val="en-AU"/>
        </w:rPr>
        <w:t xml:space="preserve">, </w:t>
      </w:r>
      <w:r w:rsidR="00AD7243" w:rsidRPr="00841E6F">
        <w:rPr>
          <w:rFonts w:asciiTheme="minorHAnsi" w:eastAsiaTheme="minorEastAsia" w:hAnsiTheme="minorHAnsi" w:cstheme="minorBidi"/>
          <w:sz w:val="22"/>
          <w:szCs w:val="22"/>
          <w:lang w:val="en-AU"/>
        </w:rPr>
        <w:t>location</w:t>
      </w:r>
      <w:r w:rsidR="00093EF8" w:rsidRPr="00841E6F">
        <w:rPr>
          <w:rFonts w:asciiTheme="minorHAnsi" w:eastAsiaTheme="minorEastAsia" w:hAnsiTheme="minorHAnsi" w:cstheme="minorBidi"/>
          <w:sz w:val="22"/>
          <w:szCs w:val="22"/>
          <w:lang w:val="en-AU"/>
        </w:rPr>
        <w:t>, species</w:t>
      </w:r>
      <w:r w:rsidR="001C2BBF" w:rsidRPr="00841E6F">
        <w:rPr>
          <w:rFonts w:asciiTheme="minorHAnsi" w:eastAsiaTheme="minorEastAsia" w:hAnsiTheme="minorHAnsi" w:cstheme="minorBidi"/>
          <w:sz w:val="22"/>
          <w:szCs w:val="22"/>
          <w:lang w:val="en-AU"/>
        </w:rPr>
        <w:t xml:space="preserve"> </w:t>
      </w:r>
      <w:r w:rsidR="00E4785E" w:rsidRPr="00841E6F">
        <w:rPr>
          <w:rFonts w:asciiTheme="minorHAnsi" w:eastAsiaTheme="minorEastAsia" w:hAnsiTheme="minorHAnsi" w:cstheme="minorBidi"/>
          <w:sz w:val="22"/>
          <w:szCs w:val="22"/>
          <w:lang w:val="en-AU"/>
        </w:rPr>
        <w:t>and cohorts</w:t>
      </w:r>
      <w:r w:rsidR="001C2BBF" w:rsidRPr="00841E6F">
        <w:rPr>
          <w:rFonts w:asciiTheme="minorHAnsi" w:eastAsiaTheme="minorEastAsia" w:hAnsiTheme="minorHAnsi" w:cstheme="minorBidi"/>
          <w:sz w:val="22"/>
          <w:szCs w:val="22"/>
          <w:lang w:val="en-AU"/>
        </w:rPr>
        <w:t xml:space="preserve"> involved</w:t>
      </w:r>
      <w:r w:rsidR="00A82C4C" w:rsidRPr="00841E6F">
        <w:rPr>
          <w:rFonts w:asciiTheme="minorHAnsi" w:eastAsiaTheme="minorEastAsia" w:hAnsiTheme="minorHAnsi" w:cstheme="minorBidi"/>
          <w:sz w:val="22"/>
          <w:szCs w:val="22"/>
          <w:lang w:val="en-AU"/>
        </w:rPr>
        <w:t xml:space="preserve">, </w:t>
      </w:r>
      <w:r w:rsidR="008D6757" w:rsidRPr="00841E6F">
        <w:rPr>
          <w:rFonts w:asciiTheme="minorHAnsi" w:eastAsiaTheme="minorEastAsia" w:hAnsiTheme="minorHAnsi" w:cstheme="minorBidi"/>
          <w:sz w:val="22"/>
          <w:szCs w:val="22"/>
          <w:lang w:val="en-AU"/>
        </w:rPr>
        <w:t xml:space="preserve">clinical characteristics and population level </w:t>
      </w:r>
      <w:r w:rsidR="00A82C4C" w:rsidRPr="00841E6F">
        <w:rPr>
          <w:rFonts w:asciiTheme="minorHAnsi" w:eastAsiaTheme="minorEastAsia" w:hAnsiTheme="minorHAnsi" w:cstheme="minorBidi"/>
          <w:sz w:val="22"/>
          <w:szCs w:val="22"/>
          <w:lang w:val="en-AU"/>
        </w:rPr>
        <w:t>impact</w:t>
      </w:r>
      <w:r w:rsidR="008D6757" w:rsidRPr="00841E6F">
        <w:rPr>
          <w:rFonts w:asciiTheme="minorHAnsi" w:eastAsiaTheme="minorEastAsia" w:hAnsiTheme="minorHAnsi" w:cstheme="minorBidi"/>
          <w:sz w:val="22"/>
          <w:szCs w:val="22"/>
          <w:lang w:val="en-AU"/>
        </w:rPr>
        <w:t>s</w:t>
      </w:r>
    </w:p>
    <w:p w14:paraId="376B8CAC" w14:textId="5AED75CF" w:rsidR="002401A5" w:rsidRPr="00841E6F" w:rsidRDefault="002401A5" w:rsidP="003B761A">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eliminate or minimise </w:t>
      </w:r>
      <w:r w:rsidR="009174B3" w:rsidRPr="00841E6F">
        <w:rPr>
          <w:rFonts w:asciiTheme="minorHAnsi" w:eastAsiaTheme="minorEastAsia" w:hAnsiTheme="minorHAnsi" w:cstheme="minorBidi"/>
          <w:sz w:val="22"/>
          <w:szCs w:val="22"/>
          <w:lang w:val="en-AU"/>
        </w:rPr>
        <w:t xml:space="preserve">work health and safety </w:t>
      </w:r>
      <w:r w:rsidRPr="00841E6F">
        <w:rPr>
          <w:rFonts w:asciiTheme="minorHAnsi" w:eastAsiaTheme="minorEastAsia" w:hAnsiTheme="minorHAnsi" w:cstheme="minorBidi"/>
          <w:sz w:val="22"/>
          <w:szCs w:val="22"/>
          <w:lang w:val="en-AU"/>
        </w:rPr>
        <w:t>risks, as far as is reasonably practicable</w:t>
      </w:r>
    </w:p>
    <w:p w14:paraId="34007F8C" w14:textId="4967A376" w:rsidR="002401A5" w:rsidRPr="00841E6F" w:rsidRDefault="002401A5" w:rsidP="002401A5">
      <w:pPr>
        <w:numPr>
          <w:ilvl w:val="0"/>
          <w:numId w:val="14"/>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raise public awareness and understanding of the outbreak and response measures</w:t>
      </w:r>
    </w:p>
    <w:p w14:paraId="3CE7CE55" w14:textId="77777777" w:rsidR="00423939" w:rsidRPr="00841E6F" w:rsidRDefault="00423939" w:rsidP="00D01324">
      <w:pPr>
        <w:spacing w:after="240" w:line="259" w:lineRule="auto"/>
        <w:contextualSpacing/>
        <w:rPr>
          <w:rFonts w:asciiTheme="minorHAnsi" w:eastAsiaTheme="minorEastAsia" w:hAnsiTheme="minorHAnsi" w:cstheme="minorBidi"/>
          <w:i/>
          <w:sz w:val="22"/>
          <w:szCs w:val="22"/>
          <w:lang w:val="en-AU"/>
        </w:rPr>
      </w:pPr>
    </w:p>
    <w:p w14:paraId="6C760744" w14:textId="4B9125B9" w:rsidR="00D01324" w:rsidRPr="00841E6F" w:rsidRDefault="00B31C38" w:rsidP="00D01324">
      <w:p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These </w:t>
      </w:r>
      <w:r w:rsidR="00B77955" w:rsidRPr="00841E6F">
        <w:rPr>
          <w:rFonts w:asciiTheme="minorHAnsi" w:eastAsiaTheme="minorEastAsia" w:hAnsiTheme="minorHAnsi" w:cstheme="minorBidi"/>
          <w:sz w:val="22"/>
          <w:szCs w:val="22"/>
          <w:lang w:val="en-AU"/>
        </w:rPr>
        <w:t>should</w:t>
      </w:r>
      <w:r w:rsidRPr="00841E6F">
        <w:rPr>
          <w:rFonts w:asciiTheme="minorHAnsi" w:eastAsiaTheme="minorEastAsia" w:hAnsiTheme="minorHAnsi" w:cstheme="minorBidi"/>
          <w:sz w:val="22"/>
          <w:szCs w:val="22"/>
          <w:lang w:val="en-AU"/>
        </w:rPr>
        <w:t xml:space="preserve"> be adapted for the specifics of </w:t>
      </w:r>
      <w:r w:rsidR="005975DF" w:rsidRPr="00841E6F">
        <w:rPr>
          <w:rFonts w:asciiTheme="minorHAnsi" w:eastAsiaTheme="minorEastAsia" w:hAnsiTheme="minorHAnsi" w:cstheme="minorBidi"/>
          <w:sz w:val="22"/>
          <w:szCs w:val="22"/>
          <w:lang w:val="en-AU"/>
        </w:rPr>
        <w:t>the outbreak</w:t>
      </w:r>
      <w:r w:rsidR="00485187" w:rsidRPr="00841E6F">
        <w:rPr>
          <w:rFonts w:asciiTheme="minorHAnsi" w:eastAsiaTheme="minorEastAsia" w:hAnsiTheme="minorHAnsi" w:cstheme="minorBidi"/>
          <w:sz w:val="22"/>
          <w:szCs w:val="22"/>
          <w:lang w:val="en-AU"/>
        </w:rPr>
        <w:t xml:space="preserve"> and aligned to </w:t>
      </w:r>
      <w:r w:rsidR="00A622EC" w:rsidRPr="00841E6F">
        <w:rPr>
          <w:rFonts w:asciiTheme="minorHAnsi" w:eastAsiaTheme="minorEastAsia" w:hAnsiTheme="minorHAnsi" w:cstheme="minorBidi"/>
          <w:sz w:val="22"/>
          <w:szCs w:val="22"/>
          <w:lang w:val="en-AU"/>
        </w:rPr>
        <w:t xml:space="preserve">response objectives for any outbreaks in </w:t>
      </w:r>
      <w:r w:rsidR="000F218F" w:rsidRPr="00841E6F">
        <w:rPr>
          <w:rFonts w:asciiTheme="minorHAnsi" w:eastAsiaTheme="minorEastAsia" w:hAnsiTheme="minorHAnsi" w:cstheme="minorBidi"/>
          <w:sz w:val="22"/>
          <w:szCs w:val="22"/>
          <w:lang w:val="en-AU"/>
        </w:rPr>
        <w:t>domestic species</w:t>
      </w:r>
      <w:r w:rsidR="005975DF" w:rsidRPr="00841E6F">
        <w:rPr>
          <w:rFonts w:asciiTheme="minorHAnsi" w:eastAsiaTheme="minorEastAsia" w:hAnsiTheme="minorHAnsi" w:cstheme="minorBidi"/>
          <w:sz w:val="22"/>
          <w:szCs w:val="22"/>
          <w:lang w:val="en-AU"/>
        </w:rPr>
        <w:t xml:space="preserve">. </w:t>
      </w:r>
      <w:r w:rsidR="003B761A" w:rsidRPr="00841E6F">
        <w:rPr>
          <w:rFonts w:asciiTheme="minorHAnsi" w:eastAsiaTheme="minorEastAsia" w:hAnsiTheme="minorHAnsi" w:cstheme="minorBidi"/>
          <w:sz w:val="22"/>
          <w:szCs w:val="22"/>
          <w:lang w:val="en-AU"/>
        </w:rPr>
        <w:t>It is assumed that</w:t>
      </w:r>
      <w:r w:rsidR="007F4FD9" w:rsidRPr="00841E6F">
        <w:rPr>
          <w:rFonts w:asciiTheme="minorHAnsi" w:eastAsiaTheme="minorEastAsia" w:hAnsiTheme="minorHAnsi" w:cstheme="minorBidi"/>
          <w:sz w:val="22"/>
          <w:szCs w:val="22"/>
          <w:lang w:val="en-AU"/>
        </w:rPr>
        <w:t xml:space="preserve"> any response activities involving wildlife that specifically relate to </w:t>
      </w:r>
      <w:r w:rsidR="00D45021" w:rsidRPr="00841E6F">
        <w:rPr>
          <w:rFonts w:asciiTheme="minorHAnsi" w:eastAsiaTheme="minorEastAsia" w:hAnsiTheme="minorHAnsi" w:cstheme="minorBidi"/>
          <w:sz w:val="22"/>
          <w:szCs w:val="22"/>
          <w:lang w:val="en-AU"/>
        </w:rPr>
        <w:t xml:space="preserve">managing outbreaks of disease in poultry would form part of an </w:t>
      </w:r>
      <w:r w:rsidR="008609A9" w:rsidRPr="00841E6F">
        <w:rPr>
          <w:rFonts w:asciiTheme="minorHAnsi" w:eastAsiaTheme="minorEastAsia" w:hAnsiTheme="minorHAnsi" w:cstheme="minorBidi"/>
          <w:sz w:val="22"/>
          <w:szCs w:val="22"/>
          <w:lang w:val="en-AU"/>
        </w:rPr>
        <w:t xml:space="preserve">emergency animal disease response plan </w:t>
      </w:r>
      <w:r w:rsidR="00A832D2" w:rsidRPr="00841E6F">
        <w:rPr>
          <w:rFonts w:asciiTheme="minorHAnsi" w:eastAsiaTheme="minorEastAsia" w:hAnsiTheme="minorHAnsi" w:cstheme="minorBidi"/>
          <w:sz w:val="22"/>
          <w:szCs w:val="22"/>
          <w:lang w:val="en-AU"/>
        </w:rPr>
        <w:t xml:space="preserve">that would be considered for cost-sharing </w:t>
      </w:r>
      <w:r w:rsidR="00D45021" w:rsidRPr="00841E6F">
        <w:rPr>
          <w:rFonts w:asciiTheme="minorHAnsi" w:eastAsiaTheme="minorEastAsia" w:hAnsiTheme="minorHAnsi" w:cstheme="minorBidi"/>
          <w:sz w:val="22"/>
          <w:szCs w:val="22"/>
          <w:lang w:val="en-AU"/>
        </w:rPr>
        <w:t>under the EADRA.</w:t>
      </w:r>
    </w:p>
    <w:p w14:paraId="547FE598" w14:textId="77777777" w:rsidR="00BC4850" w:rsidRPr="00841E6F" w:rsidRDefault="00BC4850" w:rsidP="00D01324">
      <w:pPr>
        <w:spacing w:after="240" w:line="259" w:lineRule="auto"/>
        <w:contextualSpacing/>
        <w:rPr>
          <w:rFonts w:asciiTheme="minorHAnsi" w:eastAsiaTheme="minorEastAsia" w:hAnsiTheme="minorHAnsi" w:cstheme="minorBidi"/>
          <w:sz w:val="22"/>
          <w:szCs w:val="22"/>
          <w:lang w:val="en-AU"/>
        </w:rPr>
      </w:pPr>
    </w:p>
    <w:p w14:paraId="1B8F8FAC" w14:textId="1D0BFB87" w:rsidR="00D01324" w:rsidRPr="00841E6F" w:rsidRDefault="00BC4850" w:rsidP="00D01324">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Affected </w:t>
      </w:r>
      <w:r w:rsidR="00360A2B" w:rsidRPr="00841E6F">
        <w:rPr>
          <w:rFonts w:asciiTheme="minorHAnsi" w:eastAsiaTheme="minorEastAsia" w:hAnsiTheme="minorHAnsi" w:cstheme="minorBidi"/>
          <w:sz w:val="22"/>
          <w:szCs w:val="22"/>
          <w:lang w:val="en-AU"/>
        </w:rPr>
        <w:t>states</w:t>
      </w:r>
      <w:r w:rsidR="00A57489">
        <w:rPr>
          <w:rFonts w:asciiTheme="minorHAnsi" w:eastAsiaTheme="minorEastAsia" w:hAnsiTheme="minorHAnsi" w:cstheme="minorBidi"/>
          <w:sz w:val="22"/>
          <w:szCs w:val="22"/>
          <w:lang w:val="en-AU"/>
        </w:rPr>
        <w:t xml:space="preserve"> and</w:t>
      </w:r>
      <w:r w:rsidR="00360A2B" w:rsidRPr="00841E6F">
        <w:rPr>
          <w:rFonts w:asciiTheme="minorHAnsi" w:eastAsiaTheme="minorEastAsia" w:hAnsiTheme="minorHAnsi" w:cstheme="minorBidi"/>
          <w:sz w:val="22"/>
          <w:szCs w:val="22"/>
          <w:lang w:val="en-AU"/>
        </w:rPr>
        <w:t xml:space="preserve"> territories</w:t>
      </w:r>
      <w:r w:rsidRPr="00841E6F">
        <w:rPr>
          <w:rFonts w:asciiTheme="minorHAnsi" w:eastAsiaTheme="minorEastAsia" w:hAnsiTheme="minorHAnsi" w:cstheme="minorBidi"/>
          <w:sz w:val="22"/>
          <w:szCs w:val="22"/>
          <w:lang w:val="en-AU"/>
        </w:rPr>
        <w:t xml:space="preserve"> (</w:t>
      </w:r>
      <w:r w:rsidR="00360A2B" w:rsidRPr="00841E6F">
        <w:rPr>
          <w:rFonts w:asciiTheme="minorHAnsi" w:eastAsiaTheme="minorEastAsia" w:hAnsiTheme="minorHAnsi" w:cstheme="minorBidi"/>
          <w:sz w:val="22"/>
          <w:szCs w:val="22"/>
          <w:lang w:val="en-AU"/>
        </w:rPr>
        <w:t>and</w:t>
      </w:r>
      <w:r w:rsidRPr="00841E6F">
        <w:rPr>
          <w:rFonts w:asciiTheme="minorHAnsi" w:eastAsiaTheme="minorEastAsia" w:hAnsiTheme="minorHAnsi" w:cstheme="minorBidi"/>
          <w:sz w:val="22"/>
          <w:szCs w:val="22"/>
          <w:lang w:val="en-AU"/>
        </w:rPr>
        <w:t xml:space="preserve"> the Commonwealth for Commonwealth places and Australian external territories) may implement strategies outlined in this guidance document as appropriate to the circumstances of the outbreak, powers under relevant Acts and related/subordinate legislation. This will require cross-agency cooperation and involvement. These strategies are aligned with current AUSVETPLAN manuals</w:t>
      </w:r>
      <w:r w:rsidRPr="00841E6F">
        <w:rPr>
          <w:rFonts w:asciiTheme="minorHAnsi" w:eastAsiaTheme="minorEastAsia" w:hAnsiTheme="minorHAnsi" w:cstheme="minorBidi"/>
          <w:i/>
          <w:sz w:val="22"/>
          <w:szCs w:val="22"/>
          <w:lang w:val="en-AU"/>
        </w:rPr>
        <w:t xml:space="preserve"> </w:t>
      </w:r>
      <w:r w:rsidRPr="00841E6F">
        <w:rPr>
          <w:rFonts w:asciiTheme="minorHAnsi" w:eastAsiaTheme="minorEastAsia" w:hAnsiTheme="minorHAnsi" w:cstheme="minorBidi"/>
          <w:sz w:val="22"/>
          <w:szCs w:val="22"/>
          <w:lang w:val="en-AU"/>
        </w:rPr>
        <w:t xml:space="preserve">and other nationally agreed guidance. </w:t>
      </w:r>
    </w:p>
    <w:p w14:paraId="6F813262" w14:textId="77777777" w:rsidR="00165D71" w:rsidRPr="00841E6F" w:rsidRDefault="00165D71" w:rsidP="00165D71">
      <w:pPr>
        <w:pStyle w:val="Heading1"/>
        <w:rPr>
          <w:rFonts w:eastAsiaTheme="minorEastAsia" w:cstheme="majorHAnsi"/>
          <w:lang w:val="en-AU"/>
        </w:rPr>
      </w:pPr>
      <w:bookmarkStart w:id="12" w:name="_Toc519066313"/>
      <w:bookmarkStart w:id="13" w:name="_Toc31357663"/>
      <w:bookmarkStart w:id="14" w:name="_Toc32998777"/>
      <w:bookmarkStart w:id="15" w:name="_Toc220506511"/>
      <w:r w:rsidRPr="00841E6F">
        <w:rPr>
          <w:rFonts w:eastAsiaTheme="minorEastAsia" w:cstheme="majorHAnsi"/>
          <w:lang w:val="en-AU"/>
        </w:rPr>
        <w:t>Susceptible wildlife species</w:t>
      </w:r>
      <w:bookmarkEnd w:id="12"/>
      <w:bookmarkEnd w:id="13"/>
      <w:bookmarkEnd w:id="14"/>
      <w:bookmarkEnd w:id="15"/>
    </w:p>
    <w:p w14:paraId="4A76D8E8" w14:textId="29E473D1" w:rsidR="00165D71" w:rsidRPr="00841E6F" w:rsidRDefault="00165D71" w:rsidP="00165D71">
      <w:pPr>
        <w:spacing w:after="240" w:line="259" w:lineRule="auto"/>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rPr>
        <w:t xml:space="preserve">An initial assessment of the native species and locations most vulnerable to H5 HPAI has been developed by </w:t>
      </w:r>
      <w:r w:rsidR="00193406" w:rsidRPr="00841E6F">
        <w:rPr>
          <w:rFonts w:asciiTheme="minorHAnsi" w:eastAsiaTheme="minorEastAsia" w:hAnsiTheme="minorHAnsi" w:cstheme="minorHAnsi"/>
          <w:sz w:val="22"/>
          <w:szCs w:val="22"/>
        </w:rPr>
        <w:t>the Department of Climate Change, Energy, the Environment and Water (</w:t>
      </w:r>
      <w:r w:rsidRPr="00841E6F">
        <w:rPr>
          <w:rFonts w:asciiTheme="minorHAnsi" w:eastAsiaTheme="minorEastAsia" w:hAnsiTheme="minorHAnsi" w:cstheme="minorHAnsi"/>
          <w:sz w:val="22"/>
          <w:szCs w:val="22"/>
        </w:rPr>
        <w:t>DCCEEW</w:t>
      </w:r>
      <w:r w:rsidR="00193406" w:rsidRPr="00841E6F">
        <w:rPr>
          <w:rFonts w:asciiTheme="minorHAnsi" w:eastAsiaTheme="minorEastAsia" w:hAnsiTheme="minorHAnsi" w:cstheme="minorHAnsi"/>
          <w:sz w:val="22"/>
          <w:szCs w:val="22"/>
        </w:rPr>
        <w:t>)</w:t>
      </w:r>
      <w:r w:rsidRPr="00841E6F">
        <w:rPr>
          <w:rFonts w:asciiTheme="minorHAnsi" w:eastAsiaTheme="minorEastAsia" w:hAnsiTheme="minorHAnsi" w:cstheme="minorHAnsi"/>
          <w:sz w:val="22"/>
          <w:szCs w:val="22"/>
        </w:rPr>
        <w:t xml:space="preserve"> and is available to relevant state and territory government agencies for planning purposes</w:t>
      </w:r>
      <w:r w:rsidR="00AF0974" w:rsidRPr="00841E6F">
        <w:rPr>
          <w:rFonts w:asciiTheme="minorHAnsi" w:eastAsiaTheme="minorEastAsia" w:hAnsiTheme="minorHAnsi" w:cstheme="minorHAnsi"/>
          <w:sz w:val="22"/>
          <w:szCs w:val="22"/>
        </w:rPr>
        <w:t>.</w:t>
      </w:r>
      <w:r w:rsidR="00AC537C" w:rsidRPr="00841E6F">
        <w:rPr>
          <w:rFonts w:asciiTheme="minorHAnsi" w:eastAsiaTheme="minorEastAsia" w:hAnsiTheme="minorHAnsi" w:cstheme="minorHAnsi"/>
          <w:sz w:val="22"/>
          <w:szCs w:val="22"/>
        </w:rPr>
        <w:t xml:space="preserve"> S</w:t>
      </w:r>
      <w:r w:rsidR="00CD308A" w:rsidRPr="00841E6F">
        <w:rPr>
          <w:rFonts w:asciiTheme="minorHAnsi" w:eastAsiaTheme="minorEastAsia" w:hAnsiTheme="minorHAnsi" w:cstheme="minorHAnsi"/>
          <w:sz w:val="22"/>
          <w:szCs w:val="22"/>
        </w:rPr>
        <w:t xml:space="preserve">tates and territories have also undertaken </w:t>
      </w:r>
      <w:r w:rsidR="306A5085" w:rsidRPr="00841E6F">
        <w:rPr>
          <w:rFonts w:asciiTheme="minorHAnsi" w:eastAsiaTheme="minorEastAsia" w:hAnsiTheme="minorHAnsi" w:cstheme="minorHAnsi"/>
          <w:sz w:val="22"/>
          <w:szCs w:val="22"/>
        </w:rPr>
        <w:t xml:space="preserve">detailed analysis to identify species of concern relevant to their </w:t>
      </w:r>
      <w:r w:rsidR="00ED4261" w:rsidRPr="00841E6F">
        <w:rPr>
          <w:rFonts w:asciiTheme="minorHAnsi" w:eastAsiaTheme="minorEastAsia" w:hAnsiTheme="minorHAnsi" w:cstheme="minorHAnsi"/>
          <w:sz w:val="22"/>
          <w:szCs w:val="22"/>
        </w:rPr>
        <w:t>context</w:t>
      </w:r>
      <w:r w:rsidRPr="00841E6F">
        <w:rPr>
          <w:rFonts w:asciiTheme="minorHAnsi" w:eastAsiaTheme="minorEastAsia" w:hAnsiTheme="minorHAnsi" w:cstheme="minorHAnsi"/>
          <w:sz w:val="22"/>
          <w:szCs w:val="22"/>
        </w:rPr>
        <w:t xml:space="preserve">. </w:t>
      </w:r>
      <w:hyperlink r:id="rId17">
        <w:r w:rsidR="00C84FC9" w:rsidRPr="00841E6F">
          <w:rPr>
            <w:rStyle w:val="Hyperlink"/>
            <w:rFonts w:asciiTheme="minorHAnsi" w:eastAsiaTheme="minorEastAsia" w:hAnsiTheme="minorHAnsi" w:cstheme="minorHAnsi"/>
            <w:sz w:val="22"/>
            <w:szCs w:val="22"/>
          </w:rPr>
          <w:t>AviFluMap</w:t>
        </w:r>
      </w:hyperlink>
      <w:r w:rsidR="00A67D08" w:rsidRPr="00841E6F">
        <w:rPr>
          <w:rFonts w:asciiTheme="minorHAnsi" w:eastAsiaTheme="minorEastAsia" w:hAnsiTheme="minorHAnsi" w:cstheme="minorHAnsi"/>
          <w:sz w:val="22"/>
          <w:szCs w:val="22"/>
        </w:rPr>
        <w:t xml:space="preserve"> </w:t>
      </w:r>
      <w:r w:rsidRPr="00841E6F">
        <w:rPr>
          <w:rFonts w:asciiTheme="minorHAnsi" w:eastAsiaTheme="minorEastAsia" w:hAnsiTheme="minorHAnsi" w:cstheme="minorHAnsi"/>
          <w:sz w:val="22"/>
          <w:szCs w:val="22"/>
        </w:rPr>
        <w:t xml:space="preserve">is an online tool designed to support assessment of the risk of H5 </w:t>
      </w:r>
      <w:r w:rsidR="00770FD1" w:rsidRPr="00841E6F">
        <w:rPr>
          <w:rFonts w:asciiTheme="minorHAnsi" w:eastAsiaTheme="minorEastAsia" w:hAnsiTheme="minorHAnsi" w:cstheme="minorHAnsi"/>
          <w:sz w:val="22"/>
          <w:szCs w:val="22"/>
        </w:rPr>
        <w:t>HPAI</w:t>
      </w:r>
      <w:r w:rsidRPr="00841E6F">
        <w:rPr>
          <w:rFonts w:asciiTheme="minorHAnsi" w:eastAsiaTheme="minorEastAsia" w:hAnsiTheme="minorHAnsi" w:cstheme="minorHAnsi"/>
          <w:sz w:val="22"/>
          <w:szCs w:val="22"/>
        </w:rPr>
        <w:t xml:space="preserve"> in Australia’s wild bird populations</w:t>
      </w:r>
      <w:r w:rsidR="00B210C5" w:rsidRPr="00841E6F">
        <w:rPr>
          <w:rFonts w:asciiTheme="minorHAnsi" w:eastAsiaTheme="minorEastAsia" w:hAnsiTheme="minorHAnsi" w:cstheme="minorHAnsi"/>
          <w:sz w:val="22"/>
          <w:szCs w:val="22"/>
        </w:rPr>
        <w:t xml:space="preserve"> and provides </w:t>
      </w:r>
      <w:r w:rsidR="00A35B32" w:rsidRPr="00841E6F">
        <w:rPr>
          <w:rFonts w:asciiTheme="minorHAnsi" w:eastAsiaTheme="minorEastAsia" w:hAnsiTheme="minorHAnsi" w:cstheme="minorHAnsi"/>
          <w:sz w:val="22"/>
          <w:szCs w:val="22"/>
        </w:rPr>
        <w:t>further support for planning</w:t>
      </w:r>
      <w:r w:rsidRPr="00841E6F">
        <w:rPr>
          <w:rFonts w:asciiTheme="minorHAnsi" w:eastAsiaTheme="minorEastAsia" w:hAnsiTheme="minorHAnsi" w:cstheme="minorHAnsi"/>
          <w:sz w:val="22"/>
          <w:szCs w:val="22"/>
        </w:rPr>
        <w:t xml:space="preserve">. Assessments will be refined over time and may change as new evidence arises, particularly if an outbreak occurs in Australia. </w:t>
      </w:r>
    </w:p>
    <w:p w14:paraId="4C6C0722" w14:textId="77777777" w:rsidR="00165D71" w:rsidRPr="00841E6F" w:rsidRDefault="00165D71" w:rsidP="00165D71">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i/>
          <w:iCs/>
          <w:sz w:val="22"/>
          <w:szCs w:val="22"/>
          <w:lang w:val="en-AU"/>
        </w:rPr>
        <w:t>Wild birds (native and non-native species):</w:t>
      </w:r>
      <w:r w:rsidRPr="00841E6F">
        <w:rPr>
          <w:rFonts w:asciiTheme="minorHAnsi" w:eastAsiaTheme="minorEastAsia" w:hAnsiTheme="minorHAnsi" w:cstheme="minorHAnsi"/>
          <w:sz w:val="22"/>
          <w:szCs w:val="22"/>
          <w:lang w:val="en-AU"/>
        </w:rPr>
        <w:t xml:space="preserve"> it should be assumed that all wild bird species are susceptible to infection with H5 HPAI (noting that infection may not necessarily result in clinical disease). Overseas, wild birds commonly affected by H5 HPAI include waterfowl, shorebirds, seabirds and predatory or scavenging birds.</w:t>
      </w:r>
    </w:p>
    <w:p w14:paraId="675A8ECC" w14:textId="77777777" w:rsidR="00165D71" w:rsidRPr="00841E6F" w:rsidRDefault="00165D71" w:rsidP="00165D71">
      <w:pPr>
        <w:spacing w:after="240" w:line="259" w:lineRule="auto"/>
        <w:rPr>
          <w:rFonts w:asciiTheme="minorHAnsi" w:eastAsiaTheme="minorEastAsia" w:hAnsiTheme="minorHAnsi" w:cstheme="minorHAnsi"/>
          <w:sz w:val="22"/>
          <w:szCs w:val="22"/>
        </w:rPr>
      </w:pPr>
      <w:r w:rsidRPr="00841E6F">
        <w:rPr>
          <w:rFonts w:asciiTheme="minorHAnsi" w:eastAsiaTheme="minorEastAsia" w:hAnsiTheme="minorHAnsi" w:cstheme="minorHAnsi"/>
          <w:i/>
          <w:iCs/>
          <w:sz w:val="22"/>
          <w:szCs w:val="22"/>
        </w:rPr>
        <w:t>Wild mammals (native and non-native species):</w:t>
      </w:r>
      <w:r w:rsidRPr="00841E6F">
        <w:rPr>
          <w:rFonts w:asciiTheme="minorHAnsi" w:eastAsiaTheme="minorEastAsia" w:hAnsiTheme="minorHAnsi" w:cstheme="minorHAnsi"/>
          <w:sz w:val="22"/>
          <w:szCs w:val="22"/>
        </w:rPr>
        <w:t xml:space="preserve"> mammals, especially carnivores, scavengers and marine mammals, are known to be susceptible to H5 HPAI. </w:t>
      </w:r>
    </w:p>
    <w:p w14:paraId="18251415" w14:textId="3C3BD6E4" w:rsidR="00165D71" w:rsidRPr="00841E6F" w:rsidRDefault="07E7A2A7" w:rsidP="00165D71">
      <w:pPr>
        <w:pStyle w:val="ListBullet"/>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rPr>
        <w:lastRenderedPageBreak/>
        <w:t xml:space="preserve">The Food and Agriculture Organization of the United Nations maintains a </w:t>
      </w:r>
      <w:hyperlink r:id="rId18">
        <w:r w:rsidRPr="00841E6F">
          <w:rPr>
            <w:rStyle w:val="Hyperlink"/>
            <w:rFonts w:asciiTheme="minorHAnsi" w:eastAsiaTheme="minorEastAsia" w:hAnsiTheme="minorHAnsi" w:cstheme="minorHAnsi"/>
            <w:sz w:val="22"/>
            <w:szCs w:val="22"/>
          </w:rPr>
          <w:t>Global Avian Influenza Viruses with Zoonotic Potential situation update</w:t>
        </w:r>
      </w:hyperlink>
      <w:r w:rsidRPr="00841E6F">
        <w:rPr>
          <w:rFonts w:asciiTheme="minorHAnsi" w:eastAsiaTheme="minorEastAsia" w:hAnsiTheme="minorHAnsi" w:cstheme="minorHAnsi"/>
          <w:sz w:val="22"/>
          <w:szCs w:val="22"/>
        </w:rPr>
        <w:t xml:space="preserve"> that lists bird and mammal species in which </w:t>
      </w:r>
      <w:r w:rsidR="4B3990B6" w:rsidRPr="00841E6F">
        <w:rPr>
          <w:rFonts w:asciiTheme="minorHAnsi" w:eastAsiaTheme="minorEastAsia" w:hAnsiTheme="minorHAnsi" w:cstheme="minorHAnsi"/>
          <w:sz w:val="22"/>
          <w:szCs w:val="22"/>
        </w:rPr>
        <w:t xml:space="preserve">H5 HPAI </w:t>
      </w:r>
      <w:r w:rsidRPr="00841E6F">
        <w:rPr>
          <w:rFonts w:asciiTheme="minorHAnsi" w:eastAsiaTheme="minorEastAsia" w:hAnsiTheme="minorHAnsi" w:cstheme="minorHAnsi"/>
          <w:sz w:val="22"/>
          <w:szCs w:val="22"/>
        </w:rPr>
        <w:t xml:space="preserve">viruses have been reported. Most new species added since 2021 have been infected with H5 HPAI. </w:t>
      </w:r>
    </w:p>
    <w:p w14:paraId="5CE59B38" w14:textId="77777777" w:rsidR="00BE7DD3" w:rsidRPr="00841E6F" w:rsidRDefault="00BE7DD3" w:rsidP="00165D71">
      <w:pPr>
        <w:pStyle w:val="ListBullet"/>
        <w:rPr>
          <w:rFonts w:asciiTheme="minorHAnsi" w:eastAsiaTheme="minorEastAsia" w:hAnsiTheme="minorHAnsi" w:cstheme="minorBidi"/>
          <w:sz w:val="24"/>
          <w:szCs w:val="24"/>
        </w:rPr>
      </w:pPr>
    </w:p>
    <w:p w14:paraId="618039A7" w14:textId="77777777" w:rsidR="00165D71" w:rsidRPr="00841E6F" w:rsidRDefault="00165D71" w:rsidP="00165D71">
      <w:pPr>
        <w:pStyle w:val="Heading2"/>
        <w:ind w:left="578" w:hanging="578"/>
        <w:rPr>
          <w:rFonts w:eastAsiaTheme="minorEastAsia" w:cstheme="majorHAnsi"/>
          <w:lang w:val="en-AU"/>
        </w:rPr>
      </w:pPr>
      <w:bookmarkStart w:id="16" w:name="_Toc519066314"/>
      <w:bookmarkStart w:id="17" w:name="_Toc31357664"/>
      <w:bookmarkStart w:id="18" w:name="_Toc32998778"/>
      <w:bookmarkStart w:id="19" w:name="_Toc220506512"/>
      <w:r w:rsidRPr="00841E6F">
        <w:rPr>
          <w:rFonts w:eastAsiaTheme="minorEastAsia" w:cstheme="majorHAnsi"/>
          <w:lang w:val="en-AU"/>
        </w:rPr>
        <w:t xml:space="preserve">Clinical </w:t>
      </w:r>
      <w:bookmarkEnd w:id="16"/>
      <w:bookmarkEnd w:id="17"/>
      <w:bookmarkEnd w:id="18"/>
      <w:r w:rsidRPr="00841E6F">
        <w:rPr>
          <w:rFonts w:eastAsiaTheme="minorEastAsia" w:cstheme="majorHAnsi"/>
          <w:lang w:val="en-AU"/>
        </w:rPr>
        <w:t>presentation in wildlife</w:t>
      </w:r>
      <w:bookmarkEnd w:id="19"/>
    </w:p>
    <w:p w14:paraId="0F309536" w14:textId="77777777" w:rsidR="00165D71" w:rsidRPr="00841E6F" w:rsidRDefault="00165D71" w:rsidP="00841E6F">
      <w:pPr>
        <w:pStyle w:val="Heading3"/>
      </w:pPr>
      <w:bookmarkStart w:id="20" w:name="_Toc220506513"/>
      <w:r w:rsidRPr="00841E6F">
        <w:t>Wild birds</w:t>
      </w:r>
      <w:bookmarkEnd w:id="20"/>
      <w:r w:rsidRPr="00841E6F">
        <w:t xml:space="preserve"> </w:t>
      </w:r>
    </w:p>
    <w:p w14:paraId="16D390FB" w14:textId="77777777" w:rsidR="00D778AE" w:rsidRPr="00841E6F" w:rsidRDefault="00D778AE" w:rsidP="00D778AE">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Based on international experience, infected birds may show a wide range of clinical signs of disease, including: </w:t>
      </w:r>
    </w:p>
    <w:p w14:paraId="4D6D9B30" w14:textId="77777777" w:rsidR="00D778AE" w:rsidRPr="00841E6F" w:rsidRDefault="00D778AE" w:rsidP="00D778AE">
      <w:pPr>
        <w:pStyle w:val="ListParagraph"/>
        <w:numPr>
          <w:ilvl w:val="0"/>
          <w:numId w:val="39"/>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rPr>
        <w:t xml:space="preserve">neurological signs (ataxia, paralysis, seizures, tremors, abnormal posture) </w:t>
      </w:r>
    </w:p>
    <w:p w14:paraId="00E76E83" w14:textId="77777777" w:rsidR="00D778AE" w:rsidRPr="00841E6F" w:rsidRDefault="00D778AE" w:rsidP="00D778AE">
      <w:pPr>
        <w:pStyle w:val="ListParagraph"/>
        <w:numPr>
          <w:ilvl w:val="0"/>
          <w:numId w:val="39"/>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rPr>
        <w:t xml:space="preserve">respiratory signs (conjunctivitis, increased nasal secretions, oedema of the head, dyspnoea) </w:t>
      </w:r>
    </w:p>
    <w:p w14:paraId="4987448C" w14:textId="77777777" w:rsidR="00D778AE" w:rsidRPr="00841E6F" w:rsidRDefault="00D778AE" w:rsidP="00D778AE">
      <w:pPr>
        <w:pStyle w:val="ListParagraph"/>
        <w:numPr>
          <w:ilvl w:val="0"/>
          <w:numId w:val="39"/>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rPr>
        <w:t xml:space="preserve">gastrointestinal signs (diarrhoea) </w:t>
      </w:r>
    </w:p>
    <w:p w14:paraId="655D8819" w14:textId="77777777" w:rsidR="00D778AE" w:rsidRPr="00841E6F" w:rsidRDefault="00D778AE" w:rsidP="00D778AE">
      <w:pPr>
        <w:pStyle w:val="ListParagraph"/>
        <w:numPr>
          <w:ilvl w:val="0"/>
          <w:numId w:val="39"/>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rPr>
        <w:t xml:space="preserve">sudden or unexplained death, with or without previous clinical signs of disease (including “found dead” and mortality events). </w:t>
      </w:r>
    </w:p>
    <w:p w14:paraId="503B1932" w14:textId="5EAFCAFC" w:rsidR="00D778AE" w:rsidRPr="00841E6F" w:rsidRDefault="00D778AE" w:rsidP="00D778AE">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Some infected birds may be </w:t>
      </w:r>
      <w:r w:rsidR="00F54399" w:rsidRPr="00841E6F">
        <w:rPr>
          <w:rFonts w:asciiTheme="minorHAnsi" w:eastAsiaTheme="minorEastAsia" w:hAnsiTheme="minorHAnsi" w:cstheme="minorBidi"/>
          <w:sz w:val="22"/>
          <w:szCs w:val="22"/>
        </w:rPr>
        <w:t>asymptomatic</w:t>
      </w:r>
      <w:r w:rsidR="32B5079B" w:rsidRPr="00841E6F">
        <w:rPr>
          <w:rFonts w:asciiTheme="minorHAnsi" w:eastAsiaTheme="minorEastAsia" w:hAnsiTheme="minorHAnsi" w:cstheme="minorBidi"/>
          <w:sz w:val="22"/>
          <w:szCs w:val="22"/>
        </w:rPr>
        <w:t xml:space="preserve"> </w:t>
      </w:r>
      <w:r w:rsidRPr="00841E6F">
        <w:rPr>
          <w:rFonts w:asciiTheme="minorHAnsi" w:eastAsiaTheme="minorEastAsia" w:hAnsiTheme="minorHAnsi" w:cstheme="minorBidi"/>
          <w:sz w:val="22"/>
          <w:szCs w:val="22"/>
        </w:rPr>
        <w:t>or show only very mild clinical signs of disease. In some cases, mass mortality events may occur. Clinical criteria for suspicion of H5 HPAI in Australian wild birds may be refined over the course of an outbreak as information about impacts on Australian species becomes available.</w:t>
      </w:r>
    </w:p>
    <w:p w14:paraId="55D8EE6A" w14:textId="0D197E87" w:rsidR="00165D71" w:rsidRPr="00841E6F" w:rsidRDefault="00E307B7" w:rsidP="00165D71">
      <w:pPr>
        <w:spacing w:after="240" w:line="259" w:lineRule="auto"/>
        <w:rPr>
          <w:rFonts w:asciiTheme="minorHAnsi" w:eastAsiaTheme="minorEastAsia" w:hAnsiTheme="minorHAnsi" w:cstheme="minorBidi"/>
          <w:sz w:val="22"/>
          <w:szCs w:val="22"/>
        </w:rPr>
      </w:pPr>
      <w:r w:rsidRPr="00E307B7">
        <w:rPr>
          <w:rFonts w:asciiTheme="minorHAnsi" w:eastAsiaTheme="minorEastAsia" w:hAnsiTheme="minorHAnsi" w:cstheme="minorBidi"/>
          <w:sz w:val="22"/>
          <w:szCs w:val="22"/>
        </w:rPr>
        <w:t>Investigation of H5 HPAI should be considered based on risk assessment.</w:t>
      </w:r>
      <w:r>
        <w:rPr>
          <w:rFonts w:asciiTheme="minorHAnsi" w:eastAsiaTheme="minorEastAsia" w:hAnsiTheme="minorHAnsi" w:cstheme="minorBidi"/>
          <w:sz w:val="22"/>
          <w:szCs w:val="22"/>
        </w:rPr>
        <w:t xml:space="preserve"> </w:t>
      </w:r>
      <w:r w:rsidR="00165D71" w:rsidRPr="00841E6F">
        <w:rPr>
          <w:rFonts w:asciiTheme="minorHAnsi" w:eastAsiaTheme="minorEastAsia" w:hAnsiTheme="minorHAnsi" w:cstheme="minorBidi"/>
          <w:sz w:val="22"/>
          <w:szCs w:val="22"/>
          <w:lang w:val="en-AU"/>
        </w:rPr>
        <w:t xml:space="preserve">H5 HPAI </w:t>
      </w:r>
      <w:r w:rsidR="0043476C">
        <w:rPr>
          <w:rFonts w:asciiTheme="minorHAnsi" w:eastAsiaTheme="minorEastAsia" w:hAnsiTheme="minorHAnsi" w:cstheme="minorBidi"/>
          <w:sz w:val="22"/>
          <w:szCs w:val="22"/>
        </w:rPr>
        <w:t>may</w:t>
      </w:r>
      <w:r w:rsidR="00165D71" w:rsidRPr="00841E6F">
        <w:rPr>
          <w:rFonts w:asciiTheme="minorHAnsi" w:eastAsiaTheme="minorEastAsia" w:hAnsiTheme="minorHAnsi" w:cstheme="minorBidi"/>
          <w:sz w:val="22"/>
          <w:szCs w:val="22"/>
        </w:rPr>
        <w:t xml:space="preserve"> be considered as a differential diagnosis in the following scenarios for wild birds</w:t>
      </w:r>
      <w:r w:rsidR="00204F91" w:rsidRPr="00841E6F">
        <w:rPr>
          <w:rFonts w:asciiTheme="minorHAnsi" w:eastAsiaTheme="minorEastAsia" w:hAnsiTheme="minorHAnsi" w:cstheme="minorBidi"/>
          <w:sz w:val="22"/>
          <w:szCs w:val="22"/>
        </w:rPr>
        <w:t xml:space="preserve">, although </w:t>
      </w:r>
      <w:r w:rsidR="00726D6B" w:rsidRPr="00841E6F">
        <w:rPr>
          <w:rFonts w:asciiTheme="minorHAnsi" w:eastAsiaTheme="minorEastAsia" w:hAnsiTheme="minorHAnsi" w:cstheme="minorBidi"/>
          <w:sz w:val="22"/>
          <w:szCs w:val="22"/>
        </w:rPr>
        <w:t xml:space="preserve">a wider range of scenarios may need to be considered if an endemic </w:t>
      </w:r>
      <w:r w:rsidR="00D4050D" w:rsidRPr="00841E6F">
        <w:rPr>
          <w:rFonts w:asciiTheme="minorHAnsi" w:eastAsiaTheme="minorEastAsia" w:hAnsiTheme="minorHAnsi" w:cstheme="minorBidi"/>
          <w:sz w:val="22"/>
          <w:szCs w:val="22"/>
        </w:rPr>
        <w:t>transmission pattern is established</w:t>
      </w:r>
      <w:r w:rsidR="00165D71" w:rsidRPr="00841E6F">
        <w:rPr>
          <w:rFonts w:asciiTheme="minorHAnsi" w:eastAsiaTheme="minorEastAsia" w:hAnsiTheme="minorHAnsi" w:cstheme="minorBidi"/>
          <w:sz w:val="22"/>
          <w:szCs w:val="22"/>
        </w:rPr>
        <w:t xml:space="preserve">: </w:t>
      </w:r>
    </w:p>
    <w:p w14:paraId="7E3F4261" w14:textId="1FB9E4E6" w:rsidR="00165D71" w:rsidRPr="00841E6F" w:rsidRDefault="008C700D" w:rsidP="00056448">
      <w:pPr>
        <w:pStyle w:val="ListParagraph"/>
        <w:numPr>
          <w:ilvl w:val="0"/>
          <w:numId w:val="39"/>
        </w:num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G</w:t>
      </w:r>
      <w:r w:rsidR="00165D71" w:rsidRPr="00841E6F">
        <w:rPr>
          <w:rFonts w:asciiTheme="minorHAnsi" w:eastAsiaTheme="minorEastAsia" w:hAnsiTheme="minorHAnsi" w:cstheme="minorBidi"/>
          <w:sz w:val="22"/>
          <w:szCs w:val="22"/>
        </w:rPr>
        <w:t xml:space="preserve">roups </w:t>
      </w:r>
      <w:r w:rsidR="00754C18" w:rsidRPr="00841E6F">
        <w:rPr>
          <w:rFonts w:asciiTheme="minorHAnsi" w:eastAsiaTheme="minorEastAsia" w:hAnsiTheme="minorHAnsi" w:cstheme="minorBidi"/>
          <w:sz w:val="22"/>
          <w:szCs w:val="22"/>
        </w:rPr>
        <w:t xml:space="preserve">of </w:t>
      </w:r>
      <w:r w:rsidR="00165D71" w:rsidRPr="00841E6F">
        <w:rPr>
          <w:rFonts w:asciiTheme="minorHAnsi" w:eastAsiaTheme="minorEastAsia" w:hAnsiTheme="minorHAnsi" w:cstheme="minorBidi"/>
          <w:sz w:val="22"/>
          <w:szCs w:val="22"/>
        </w:rPr>
        <w:t>5 or more</w:t>
      </w:r>
      <w:r w:rsidR="00D0368D" w:rsidRPr="00841E6F">
        <w:rPr>
          <w:rFonts w:asciiTheme="minorHAnsi" w:eastAsiaTheme="minorEastAsia" w:hAnsiTheme="minorHAnsi" w:cstheme="minorBidi"/>
          <w:sz w:val="22"/>
          <w:szCs w:val="22"/>
        </w:rPr>
        <w:t xml:space="preserve"> </w:t>
      </w:r>
      <w:r w:rsidR="0086535F" w:rsidRPr="00841E6F">
        <w:rPr>
          <w:rFonts w:asciiTheme="minorHAnsi" w:eastAsiaTheme="minorEastAsia" w:hAnsiTheme="minorHAnsi" w:cstheme="minorBidi"/>
          <w:sz w:val="22"/>
          <w:szCs w:val="22"/>
        </w:rPr>
        <w:t>sick</w:t>
      </w:r>
      <w:r w:rsidR="00165D71" w:rsidRPr="00841E6F">
        <w:rPr>
          <w:rFonts w:asciiTheme="minorHAnsi" w:eastAsiaTheme="minorEastAsia" w:hAnsiTheme="minorHAnsi" w:cstheme="minorBidi"/>
          <w:sz w:val="22"/>
          <w:szCs w:val="22"/>
        </w:rPr>
        <w:t xml:space="preserve"> </w:t>
      </w:r>
      <w:r w:rsidR="00D0368D" w:rsidRPr="00841E6F">
        <w:rPr>
          <w:rFonts w:asciiTheme="minorHAnsi" w:eastAsiaTheme="minorEastAsia" w:hAnsiTheme="minorHAnsi" w:cstheme="minorBidi"/>
          <w:sz w:val="22"/>
          <w:szCs w:val="22"/>
        </w:rPr>
        <w:t xml:space="preserve">or dead </w:t>
      </w:r>
      <w:r w:rsidR="0001289C" w:rsidRPr="00841E6F">
        <w:rPr>
          <w:rFonts w:asciiTheme="minorHAnsi" w:eastAsiaTheme="minorEastAsia" w:hAnsiTheme="minorHAnsi" w:cstheme="minorBidi"/>
          <w:sz w:val="22"/>
          <w:szCs w:val="22"/>
        </w:rPr>
        <w:t xml:space="preserve">wild birds </w:t>
      </w:r>
      <w:r w:rsidR="00165D71" w:rsidRPr="00841E6F">
        <w:rPr>
          <w:rFonts w:asciiTheme="minorHAnsi" w:eastAsiaTheme="minorEastAsia" w:hAnsiTheme="minorHAnsi" w:cstheme="minorBidi"/>
          <w:sz w:val="22"/>
          <w:szCs w:val="22"/>
        </w:rPr>
        <w:t xml:space="preserve">of </w:t>
      </w:r>
      <w:r w:rsidR="00CF6430" w:rsidRPr="00841E6F">
        <w:rPr>
          <w:rFonts w:asciiTheme="minorHAnsi" w:eastAsiaTheme="minorEastAsia" w:hAnsiTheme="minorHAnsi" w:cstheme="minorBidi"/>
          <w:sz w:val="22"/>
          <w:szCs w:val="22"/>
        </w:rPr>
        <w:t xml:space="preserve">all </w:t>
      </w:r>
      <w:r w:rsidR="00165D71" w:rsidRPr="00841E6F">
        <w:rPr>
          <w:rFonts w:asciiTheme="minorHAnsi" w:eastAsiaTheme="minorEastAsia" w:hAnsiTheme="minorHAnsi" w:cstheme="minorBidi"/>
          <w:sz w:val="22"/>
          <w:szCs w:val="22"/>
        </w:rPr>
        <w:t>species.</w:t>
      </w:r>
    </w:p>
    <w:p w14:paraId="64CE27A9" w14:textId="4E87C2CD" w:rsidR="006266D4" w:rsidRPr="00841E6F" w:rsidRDefault="00165D71" w:rsidP="00D26B16">
      <w:pPr>
        <w:pStyle w:val="ListParagraph"/>
        <w:numPr>
          <w:ilvl w:val="0"/>
          <w:numId w:val="39"/>
        </w:numPr>
        <w:spacing w:after="240" w:line="259" w:lineRule="auto"/>
        <w:rPr>
          <w:rFonts w:asciiTheme="minorHAnsi" w:eastAsiaTheme="minorEastAsia" w:hAnsiTheme="minorHAnsi" w:cstheme="minorBidi"/>
          <w:lang w:val="en-AU"/>
        </w:rPr>
      </w:pPr>
      <w:r w:rsidRPr="00841E6F">
        <w:rPr>
          <w:rFonts w:asciiTheme="minorHAnsi" w:eastAsiaTheme="minorEastAsia" w:hAnsiTheme="minorHAnsi" w:cstheme="minorBidi"/>
          <w:sz w:val="22"/>
          <w:szCs w:val="22"/>
        </w:rPr>
        <w:t>Less than 5 sick or dead wild birds for</w:t>
      </w:r>
      <w:r w:rsidR="007C53EA" w:rsidRPr="00841E6F">
        <w:rPr>
          <w:rFonts w:asciiTheme="minorHAnsi" w:eastAsiaTheme="minorEastAsia" w:hAnsiTheme="minorHAnsi" w:cstheme="minorBidi"/>
          <w:sz w:val="22"/>
          <w:szCs w:val="22"/>
        </w:rPr>
        <w:t xml:space="preserve"> </w:t>
      </w:r>
      <w:r w:rsidRPr="00841E6F">
        <w:rPr>
          <w:rFonts w:asciiTheme="minorHAnsi" w:eastAsiaTheme="minorEastAsia" w:hAnsiTheme="minorHAnsi" w:cstheme="minorBidi"/>
          <w:sz w:val="22"/>
          <w:szCs w:val="22"/>
          <w:lang w:val="en-AU"/>
        </w:rPr>
        <w:t>seabirds, waterbirds, shorebirds or birds of prey</w:t>
      </w:r>
      <w:r w:rsidR="00D26B16" w:rsidRPr="00841E6F">
        <w:rPr>
          <w:rFonts w:asciiTheme="minorHAnsi" w:eastAsiaTheme="minorEastAsia" w:hAnsiTheme="minorHAnsi" w:cstheme="minorBidi"/>
          <w:sz w:val="24"/>
          <w:szCs w:val="24"/>
          <w:lang w:val="en-AU"/>
        </w:rPr>
        <w:t>.</w:t>
      </w:r>
    </w:p>
    <w:p w14:paraId="1BEE767B" w14:textId="77777777" w:rsidR="00165D71" w:rsidRPr="00841E6F" w:rsidRDefault="00165D71" w:rsidP="00841E6F">
      <w:pPr>
        <w:pStyle w:val="Heading3"/>
      </w:pPr>
      <w:bookmarkStart w:id="21" w:name="_Toc220506514"/>
      <w:r w:rsidRPr="00841E6F">
        <w:t>Wild mammals</w:t>
      </w:r>
      <w:bookmarkEnd w:id="21"/>
      <w:r w:rsidRPr="00841E6F">
        <w:t xml:space="preserve"> </w:t>
      </w:r>
    </w:p>
    <w:p w14:paraId="26441225" w14:textId="146ED423" w:rsidR="00165D71" w:rsidRPr="00841E6F" w:rsidRDefault="0043476C" w:rsidP="00165D71">
      <w:pPr>
        <w:spacing w:after="240" w:line="259" w:lineRule="auto"/>
        <w:rPr>
          <w:rFonts w:asciiTheme="minorHAnsi" w:eastAsiaTheme="minorEastAsia" w:hAnsiTheme="minorHAnsi" w:cstheme="minorBidi"/>
          <w:sz w:val="22"/>
          <w:szCs w:val="22"/>
        </w:rPr>
      </w:pPr>
      <w:r w:rsidRPr="0043476C">
        <w:rPr>
          <w:rFonts w:asciiTheme="minorHAnsi" w:eastAsiaTheme="minorEastAsia" w:hAnsiTheme="minorHAnsi" w:cstheme="minorBidi"/>
          <w:sz w:val="22"/>
          <w:szCs w:val="22"/>
        </w:rPr>
        <w:t>Investigation of H5 HPAI should be considered based on risk assessment.</w:t>
      </w:r>
      <w:r>
        <w:rPr>
          <w:rFonts w:asciiTheme="minorHAnsi" w:eastAsiaTheme="minorEastAsia" w:hAnsiTheme="minorHAnsi" w:cstheme="minorBidi"/>
          <w:sz w:val="22"/>
          <w:szCs w:val="22"/>
        </w:rPr>
        <w:t xml:space="preserve"> </w:t>
      </w:r>
      <w:r w:rsidR="00165D71" w:rsidRPr="00841E6F">
        <w:rPr>
          <w:rFonts w:asciiTheme="minorHAnsi" w:eastAsiaTheme="minorEastAsia" w:hAnsiTheme="minorHAnsi" w:cstheme="minorBidi"/>
          <w:sz w:val="22"/>
          <w:szCs w:val="22"/>
          <w:lang w:val="en-AU"/>
        </w:rPr>
        <w:t xml:space="preserve">H5 HPAI </w:t>
      </w:r>
      <w:r>
        <w:rPr>
          <w:rFonts w:asciiTheme="minorHAnsi" w:eastAsiaTheme="minorEastAsia" w:hAnsiTheme="minorHAnsi" w:cstheme="minorBidi"/>
          <w:sz w:val="22"/>
          <w:szCs w:val="22"/>
        </w:rPr>
        <w:t>may</w:t>
      </w:r>
      <w:r w:rsidR="00165D71" w:rsidRPr="00841E6F">
        <w:rPr>
          <w:rFonts w:asciiTheme="minorHAnsi" w:eastAsiaTheme="minorEastAsia" w:hAnsiTheme="minorHAnsi" w:cstheme="minorBidi"/>
          <w:sz w:val="22"/>
          <w:szCs w:val="22"/>
        </w:rPr>
        <w:t xml:space="preserve"> be considered as a differential diagnosis in any events involving sick or dead wild mammals with signs of avian influenza virus infection as outlined below. Marine mammals</w:t>
      </w:r>
      <w:r w:rsidR="00346373" w:rsidRPr="00841E6F">
        <w:rPr>
          <w:rFonts w:asciiTheme="minorHAnsi" w:eastAsiaTheme="minorEastAsia" w:hAnsiTheme="minorHAnsi" w:cstheme="minorBidi"/>
          <w:sz w:val="22"/>
          <w:szCs w:val="22"/>
        </w:rPr>
        <w:t xml:space="preserve"> and</w:t>
      </w:r>
      <w:r w:rsidR="00165D71" w:rsidRPr="00841E6F">
        <w:rPr>
          <w:rFonts w:asciiTheme="minorHAnsi" w:eastAsiaTheme="minorEastAsia" w:hAnsiTheme="minorHAnsi" w:cstheme="minorBidi"/>
          <w:sz w:val="22"/>
          <w:szCs w:val="22"/>
        </w:rPr>
        <w:t xml:space="preserve"> predator </w:t>
      </w:r>
      <w:r w:rsidR="005A2688">
        <w:rPr>
          <w:rFonts w:asciiTheme="minorHAnsi" w:eastAsiaTheme="minorEastAsia" w:hAnsiTheme="minorHAnsi" w:cstheme="minorBidi"/>
          <w:sz w:val="22"/>
          <w:szCs w:val="22"/>
        </w:rPr>
        <w:t>and</w:t>
      </w:r>
      <w:r w:rsidR="00165D71" w:rsidRPr="00841E6F">
        <w:rPr>
          <w:rFonts w:asciiTheme="minorHAnsi" w:eastAsiaTheme="minorEastAsia" w:hAnsiTheme="minorHAnsi" w:cstheme="minorBidi"/>
          <w:sz w:val="22"/>
          <w:szCs w:val="22"/>
        </w:rPr>
        <w:t xml:space="preserve"> scavenger mammal species are considered to be at higher risk of H5</w:t>
      </w:r>
      <w:r w:rsidR="0040226C" w:rsidRPr="00841E6F">
        <w:rPr>
          <w:rFonts w:asciiTheme="minorHAnsi" w:eastAsiaTheme="minorEastAsia" w:hAnsiTheme="minorHAnsi" w:cstheme="minorBidi"/>
          <w:sz w:val="22"/>
          <w:szCs w:val="22"/>
        </w:rPr>
        <w:t xml:space="preserve"> HPAI</w:t>
      </w:r>
      <w:r w:rsidR="00165D71" w:rsidRPr="00841E6F">
        <w:rPr>
          <w:rFonts w:asciiTheme="minorHAnsi" w:eastAsiaTheme="minorEastAsia" w:hAnsiTheme="minorHAnsi" w:cstheme="minorBidi"/>
          <w:sz w:val="22"/>
          <w:szCs w:val="22"/>
        </w:rPr>
        <w:t xml:space="preserve"> infection</w:t>
      </w:r>
      <w:r w:rsidR="00957032" w:rsidRPr="00841E6F">
        <w:rPr>
          <w:rFonts w:asciiTheme="minorHAnsi" w:eastAsiaTheme="minorEastAsia" w:hAnsiTheme="minorHAnsi" w:cstheme="minorBidi"/>
          <w:sz w:val="22"/>
          <w:szCs w:val="22"/>
        </w:rPr>
        <w:t xml:space="preserve"> and disease</w:t>
      </w:r>
      <w:r w:rsidR="00165D71" w:rsidRPr="00841E6F">
        <w:rPr>
          <w:rFonts w:asciiTheme="minorHAnsi" w:eastAsiaTheme="minorEastAsia" w:hAnsiTheme="minorHAnsi" w:cstheme="minorBidi"/>
          <w:sz w:val="22"/>
          <w:szCs w:val="22"/>
        </w:rPr>
        <w:t xml:space="preserve">. </w:t>
      </w:r>
    </w:p>
    <w:p w14:paraId="1C78D788" w14:textId="77777777" w:rsidR="00165D71" w:rsidRPr="00841E6F" w:rsidRDefault="00165D71" w:rsidP="00165D71">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Based on international experience, infected wild mammals may show a wide range of clinical signs, including: </w:t>
      </w:r>
    </w:p>
    <w:p w14:paraId="62F137D3" w14:textId="29AA5987" w:rsidR="00165D71" w:rsidRPr="00841E6F" w:rsidRDefault="00165D71" w:rsidP="00165D71">
      <w:pPr>
        <w:pStyle w:val="ListParagraph"/>
        <w:numPr>
          <w:ilvl w:val="0"/>
          <w:numId w:val="40"/>
        </w:num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neurological signs (ataxia, paralysis, seizures and tremors) </w:t>
      </w:r>
    </w:p>
    <w:p w14:paraId="5AF77510" w14:textId="4786ACDD" w:rsidR="00165D71" w:rsidRPr="00841E6F" w:rsidRDefault="00165D71" w:rsidP="00165D71">
      <w:pPr>
        <w:pStyle w:val="ListParagraph"/>
        <w:numPr>
          <w:ilvl w:val="0"/>
          <w:numId w:val="40"/>
        </w:num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respiratory signs (increased nasal and oral secretions, dyspnoea</w:t>
      </w:r>
      <w:r w:rsidR="00563FB4" w:rsidRPr="00841E6F">
        <w:rPr>
          <w:rFonts w:asciiTheme="minorHAnsi" w:eastAsiaTheme="minorEastAsia" w:hAnsiTheme="minorHAnsi" w:cstheme="minorBidi"/>
          <w:sz w:val="22"/>
          <w:szCs w:val="22"/>
        </w:rPr>
        <w:t xml:space="preserve"> or </w:t>
      </w:r>
      <w:r w:rsidRPr="00841E6F">
        <w:rPr>
          <w:rFonts w:asciiTheme="minorHAnsi" w:eastAsiaTheme="minorEastAsia" w:hAnsiTheme="minorHAnsi" w:cstheme="minorBidi"/>
          <w:sz w:val="22"/>
          <w:szCs w:val="22"/>
        </w:rPr>
        <w:t>tachypnoea</w:t>
      </w:r>
      <w:r w:rsidR="00563FB4" w:rsidRPr="00841E6F">
        <w:rPr>
          <w:rFonts w:asciiTheme="minorHAnsi" w:eastAsiaTheme="minorEastAsia" w:hAnsiTheme="minorHAnsi" w:cstheme="minorBidi"/>
          <w:sz w:val="22"/>
          <w:szCs w:val="22"/>
        </w:rPr>
        <w:t>)</w:t>
      </w:r>
      <w:r w:rsidRPr="00841E6F">
        <w:rPr>
          <w:rFonts w:asciiTheme="minorHAnsi" w:eastAsiaTheme="minorEastAsia" w:hAnsiTheme="minorHAnsi" w:cstheme="minorBidi"/>
          <w:sz w:val="22"/>
          <w:szCs w:val="22"/>
        </w:rPr>
        <w:t xml:space="preserve"> </w:t>
      </w:r>
    </w:p>
    <w:p w14:paraId="6252D7BA" w14:textId="77777777" w:rsidR="00165D71" w:rsidRPr="00841E6F" w:rsidRDefault="00165D71" w:rsidP="00165D71">
      <w:pPr>
        <w:pStyle w:val="ListParagraph"/>
        <w:numPr>
          <w:ilvl w:val="0"/>
          <w:numId w:val="40"/>
        </w:num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sudden unexplained death, with or without previous clinical signs.</w:t>
      </w:r>
    </w:p>
    <w:p w14:paraId="1F2AF083" w14:textId="77777777" w:rsidR="00165D71" w:rsidRPr="00841E6F" w:rsidRDefault="00165D71" w:rsidP="00165D71">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Some infected mammals may be asymptomatic or show only very mild clinical signs. In some cases, mass mortality events may occur.</w:t>
      </w:r>
    </w:p>
    <w:p w14:paraId="27913F84" w14:textId="422C97FF" w:rsidR="00165D71" w:rsidRPr="00841E6F" w:rsidRDefault="00165D71" w:rsidP="00D01324">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Clinical criteria for suspicion of H5 HPAI in Australian wild mammals may be refined over the course of an outbreak as information about impacts on Australian species becomes available.</w:t>
      </w:r>
    </w:p>
    <w:p w14:paraId="473C5FAA" w14:textId="08F86D25" w:rsidR="00F8296C" w:rsidRPr="00841E6F" w:rsidRDefault="008F77EA" w:rsidP="00153000">
      <w:pPr>
        <w:pStyle w:val="Heading1"/>
        <w:rPr>
          <w:rFonts w:eastAsiaTheme="minorEastAsia" w:cstheme="majorHAnsi"/>
          <w:lang w:val="en-AU"/>
        </w:rPr>
      </w:pPr>
      <w:bookmarkStart w:id="22" w:name="_Toc220506515"/>
      <w:bookmarkStart w:id="23" w:name="_Hlk26883255"/>
      <w:r w:rsidRPr="00841E6F">
        <w:rPr>
          <w:rFonts w:eastAsiaTheme="minorEastAsia" w:cstheme="majorHAnsi"/>
          <w:lang w:val="en-AU"/>
        </w:rPr>
        <w:lastRenderedPageBreak/>
        <w:t xml:space="preserve">Initial actions on </w:t>
      </w:r>
      <w:r w:rsidR="000D0603" w:rsidRPr="00841E6F">
        <w:rPr>
          <w:rFonts w:eastAsiaTheme="minorEastAsia" w:cstheme="majorHAnsi"/>
          <w:lang w:val="en-AU"/>
        </w:rPr>
        <w:t xml:space="preserve">suspicion and following </w:t>
      </w:r>
      <w:r w:rsidRPr="00841E6F">
        <w:rPr>
          <w:rFonts w:eastAsiaTheme="minorEastAsia" w:cstheme="majorHAnsi"/>
          <w:lang w:val="en-AU"/>
        </w:rPr>
        <w:t>first detection</w:t>
      </w:r>
      <w:bookmarkEnd w:id="22"/>
    </w:p>
    <w:p w14:paraId="7B5FFBBF" w14:textId="7CDC8E96" w:rsidR="00F8296C" w:rsidRPr="00841E6F" w:rsidRDefault="00F8296C" w:rsidP="00500FC7">
      <w:pPr>
        <w:pStyle w:val="Heading2"/>
        <w:ind w:left="578" w:hanging="578"/>
        <w:rPr>
          <w:rFonts w:eastAsiaTheme="minorEastAsia" w:cstheme="majorHAnsi"/>
          <w:lang w:val="en-AU"/>
        </w:rPr>
      </w:pPr>
      <w:bookmarkStart w:id="24" w:name="_Toc519066315"/>
      <w:bookmarkStart w:id="25" w:name="_Toc31357665"/>
      <w:bookmarkStart w:id="26" w:name="_Toc32998779"/>
      <w:bookmarkStart w:id="27" w:name="_Toc220506516"/>
      <w:bookmarkEnd w:id="23"/>
      <w:r w:rsidRPr="00841E6F">
        <w:rPr>
          <w:rFonts w:eastAsiaTheme="minorEastAsia" w:cstheme="majorHAnsi"/>
          <w:lang w:val="en-AU"/>
        </w:rPr>
        <w:t>Laboratory diagnosis</w:t>
      </w:r>
      <w:bookmarkEnd w:id="24"/>
      <w:bookmarkEnd w:id="25"/>
      <w:bookmarkEnd w:id="26"/>
      <w:r w:rsidR="00507F3F" w:rsidRPr="00841E6F">
        <w:rPr>
          <w:rFonts w:eastAsiaTheme="minorEastAsia" w:cstheme="majorHAnsi"/>
          <w:lang w:val="en-AU"/>
        </w:rPr>
        <w:t xml:space="preserve"> of </w:t>
      </w:r>
      <w:r w:rsidR="008E4482" w:rsidRPr="00841E6F">
        <w:rPr>
          <w:rFonts w:eastAsiaTheme="minorEastAsia" w:cstheme="majorHAnsi"/>
          <w:lang w:val="en-AU"/>
        </w:rPr>
        <w:t>index case</w:t>
      </w:r>
      <w:bookmarkEnd w:id="27"/>
    </w:p>
    <w:p w14:paraId="41EFF128" w14:textId="3284E73A" w:rsidR="00473709" w:rsidRPr="00841E6F" w:rsidRDefault="00C537E6" w:rsidP="00F8296C">
      <w:pPr>
        <w:spacing w:after="240" w:line="259" w:lineRule="auto"/>
        <w:rPr>
          <w:rFonts w:asciiTheme="minorHAnsi" w:eastAsiaTheme="minorEastAsia" w:hAnsiTheme="minorHAnsi" w:cstheme="minorHAnsi"/>
          <w:sz w:val="22"/>
          <w:szCs w:val="22"/>
        </w:rPr>
      </w:pPr>
      <w:bookmarkStart w:id="28" w:name="_Hlk198895837"/>
      <w:r w:rsidRPr="00841E6F">
        <w:rPr>
          <w:rFonts w:asciiTheme="minorHAnsi" w:eastAsiaTheme="minorEastAsia" w:hAnsiTheme="minorHAnsi" w:cstheme="minorHAnsi"/>
          <w:sz w:val="22"/>
          <w:szCs w:val="22"/>
        </w:rPr>
        <w:t xml:space="preserve">Laboratory testing will be required to confirm </w:t>
      </w:r>
      <w:r w:rsidR="00FC1092" w:rsidRPr="00841E6F">
        <w:rPr>
          <w:rFonts w:asciiTheme="minorHAnsi" w:eastAsiaTheme="minorEastAsia" w:hAnsiTheme="minorHAnsi" w:cstheme="minorHAnsi"/>
          <w:sz w:val="22"/>
          <w:szCs w:val="22"/>
        </w:rPr>
        <w:t>initial detection</w:t>
      </w:r>
      <w:r w:rsidRPr="00841E6F">
        <w:rPr>
          <w:rFonts w:asciiTheme="minorHAnsi" w:eastAsiaTheme="minorEastAsia" w:hAnsiTheme="minorHAnsi" w:cstheme="minorHAnsi"/>
          <w:sz w:val="22"/>
          <w:szCs w:val="22"/>
        </w:rPr>
        <w:t xml:space="preserve"> in wildlife. </w:t>
      </w:r>
      <w:r w:rsidR="00471CF1" w:rsidRPr="00841E6F">
        <w:rPr>
          <w:rFonts w:asciiTheme="minorHAnsi" w:eastAsiaTheme="minorEastAsia" w:hAnsiTheme="minorHAnsi" w:cstheme="minorHAnsi"/>
          <w:sz w:val="22"/>
          <w:szCs w:val="22"/>
        </w:rPr>
        <w:t>S</w:t>
      </w:r>
      <w:r w:rsidR="00FB3795" w:rsidRPr="00841E6F">
        <w:rPr>
          <w:rFonts w:asciiTheme="minorHAnsi" w:eastAsiaTheme="minorEastAsia" w:hAnsiTheme="minorHAnsi" w:cstheme="minorHAnsi"/>
          <w:sz w:val="22"/>
          <w:szCs w:val="22"/>
        </w:rPr>
        <w:t>ample</w:t>
      </w:r>
      <w:r w:rsidR="00471CF1" w:rsidRPr="00841E6F">
        <w:rPr>
          <w:rFonts w:asciiTheme="minorHAnsi" w:eastAsiaTheme="minorEastAsia" w:hAnsiTheme="minorHAnsi" w:cstheme="minorHAnsi"/>
          <w:sz w:val="22"/>
          <w:szCs w:val="22"/>
        </w:rPr>
        <w:t xml:space="preserve">s </w:t>
      </w:r>
      <w:r w:rsidR="005C4719" w:rsidRPr="00841E6F">
        <w:rPr>
          <w:rFonts w:asciiTheme="minorHAnsi" w:eastAsiaTheme="minorEastAsia" w:hAnsiTheme="minorHAnsi" w:cstheme="minorHAnsi"/>
          <w:sz w:val="22"/>
          <w:szCs w:val="22"/>
        </w:rPr>
        <w:t>must</w:t>
      </w:r>
      <w:r w:rsidR="00471CF1" w:rsidRPr="00841E6F">
        <w:rPr>
          <w:rFonts w:asciiTheme="minorHAnsi" w:eastAsiaTheme="minorEastAsia" w:hAnsiTheme="minorHAnsi" w:cstheme="minorHAnsi"/>
          <w:sz w:val="22"/>
          <w:szCs w:val="22"/>
        </w:rPr>
        <w:t xml:space="preserve"> be submitted in accordance with agreed state or territory protocols. </w:t>
      </w:r>
      <w:r w:rsidR="005C4719" w:rsidRPr="00841E6F">
        <w:rPr>
          <w:rFonts w:asciiTheme="minorHAnsi" w:eastAsiaTheme="minorEastAsia" w:hAnsiTheme="minorHAnsi" w:cstheme="minorHAnsi"/>
          <w:sz w:val="22"/>
          <w:szCs w:val="22"/>
        </w:rPr>
        <w:t xml:space="preserve">Unless otherwise advised by </w:t>
      </w:r>
      <w:r w:rsidR="004866DD" w:rsidRPr="00841E6F">
        <w:rPr>
          <w:rFonts w:asciiTheme="minorHAnsi" w:eastAsiaTheme="minorEastAsia" w:hAnsiTheme="minorHAnsi" w:cstheme="minorHAnsi"/>
          <w:sz w:val="22"/>
          <w:szCs w:val="22"/>
        </w:rPr>
        <w:t xml:space="preserve">the </w:t>
      </w:r>
      <w:r w:rsidR="005C4719" w:rsidRPr="00841E6F">
        <w:rPr>
          <w:rFonts w:asciiTheme="minorHAnsi" w:eastAsiaTheme="minorEastAsia" w:hAnsiTheme="minorHAnsi" w:cstheme="minorHAnsi"/>
          <w:sz w:val="22"/>
          <w:szCs w:val="22"/>
        </w:rPr>
        <w:t>state</w:t>
      </w:r>
      <w:r w:rsidR="004866DD" w:rsidRPr="00841E6F">
        <w:rPr>
          <w:rFonts w:asciiTheme="minorHAnsi" w:eastAsiaTheme="minorEastAsia" w:hAnsiTheme="minorHAnsi" w:cstheme="minorHAnsi"/>
          <w:sz w:val="22"/>
          <w:szCs w:val="22"/>
        </w:rPr>
        <w:t xml:space="preserve"> or </w:t>
      </w:r>
      <w:r w:rsidR="005C4719" w:rsidRPr="00841E6F">
        <w:rPr>
          <w:rFonts w:asciiTheme="minorHAnsi" w:eastAsiaTheme="minorEastAsia" w:hAnsiTheme="minorHAnsi" w:cstheme="minorHAnsi"/>
          <w:sz w:val="22"/>
          <w:szCs w:val="22"/>
        </w:rPr>
        <w:t>territory biosecurity agency, samples must</w:t>
      </w:r>
      <w:r w:rsidR="00471CF1" w:rsidRPr="00841E6F">
        <w:rPr>
          <w:rFonts w:asciiTheme="minorHAnsi" w:eastAsiaTheme="minorEastAsia" w:hAnsiTheme="minorHAnsi" w:cstheme="minorHAnsi"/>
          <w:sz w:val="22"/>
          <w:szCs w:val="22"/>
        </w:rPr>
        <w:t xml:space="preserve"> initially be forwarded to the state or territory </w:t>
      </w:r>
      <w:r w:rsidR="00436A18" w:rsidRPr="00841E6F">
        <w:rPr>
          <w:rFonts w:asciiTheme="minorHAnsi" w:eastAsiaTheme="minorEastAsia" w:hAnsiTheme="minorHAnsi" w:cstheme="minorHAnsi"/>
          <w:sz w:val="22"/>
          <w:szCs w:val="22"/>
        </w:rPr>
        <w:t xml:space="preserve">animal health </w:t>
      </w:r>
      <w:r w:rsidR="00471CF1" w:rsidRPr="00841E6F">
        <w:rPr>
          <w:rFonts w:asciiTheme="minorHAnsi" w:eastAsiaTheme="minorEastAsia" w:hAnsiTheme="minorHAnsi" w:cstheme="minorHAnsi"/>
          <w:sz w:val="22"/>
          <w:szCs w:val="22"/>
        </w:rPr>
        <w:t>laboratory for appropriate analysis, and assessment of whether further analysis will be required by the CSIRO Australian Centre for Disease Preparedness (CSIRO-ACDP), Geelon</w:t>
      </w:r>
      <w:r w:rsidR="002C2DCE" w:rsidRPr="00841E6F">
        <w:rPr>
          <w:rFonts w:asciiTheme="minorHAnsi" w:eastAsiaTheme="minorEastAsia" w:hAnsiTheme="minorHAnsi" w:cstheme="minorHAnsi"/>
          <w:sz w:val="22"/>
          <w:szCs w:val="22"/>
        </w:rPr>
        <w:t>g.</w:t>
      </w:r>
      <w:r w:rsidRPr="00841E6F">
        <w:rPr>
          <w:rFonts w:asciiTheme="minorHAnsi" w:eastAsiaTheme="minorEastAsia" w:hAnsiTheme="minorHAnsi" w:cstheme="minorHAnsi"/>
          <w:sz w:val="22"/>
          <w:szCs w:val="22"/>
        </w:rPr>
        <w:t xml:space="preserve"> </w:t>
      </w:r>
    </w:p>
    <w:bookmarkEnd w:id="28"/>
    <w:p w14:paraId="43733A31" w14:textId="484BF4DB" w:rsidR="497D2515" w:rsidRPr="00841E6F" w:rsidRDefault="2A1BFC88" w:rsidP="123A5F89">
      <w:pPr>
        <w:spacing w:after="240" w:line="259" w:lineRule="auto"/>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rPr>
        <w:t>I</w:t>
      </w:r>
      <w:r w:rsidR="40B91AED" w:rsidRPr="00841E6F">
        <w:rPr>
          <w:rFonts w:asciiTheme="minorHAnsi" w:eastAsiaTheme="minorEastAsia" w:hAnsiTheme="minorHAnsi" w:cstheme="minorHAnsi"/>
          <w:sz w:val="22"/>
          <w:szCs w:val="22"/>
        </w:rPr>
        <w:t xml:space="preserve">nitial </w:t>
      </w:r>
      <w:r w:rsidR="696B850F" w:rsidRPr="00841E6F">
        <w:rPr>
          <w:rFonts w:asciiTheme="minorHAnsi" w:eastAsiaTheme="minorEastAsia" w:hAnsiTheme="minorHAnsi" w:cstheme="minorHAnsi"/>
          <w:sz w:val="22"/>
          <w:szCs w:val="22"/>
        </w:rPr>
        <w:t xml:space="preserve">confirmation of </w:t>
      </w:r>
      <w:r w:rsidR="50C21EAC" w:rsidRPr="00841E6F">
        <w:rPr>
          <w:rFonts w:asciiTheme="minorHAnsi" w:eastAsiaTheme="minorEastAsia" w:hAnsiTheme="minorHAnsi" w:cstheme="minorHAnsi"/>
          <w:sz w:val="22"/>
          <w:szCs w:val="22"/>
        </w:rPr>
        <w:t xml:space="preserve">an </w:t>
      </w:r>
      <w:r w:rsidR="696B850F" w:rsidRPr="00841E6F">
        <w:rPr>
          <w:rFonts w:asciiTheme="minorHAnsi" w:eastAsiaTheme="minorEastAsia" w:hAnsiTheme="minorHAnsi" w:cstheme="minorHAnsi"/>
          <w:sz w:val="22"/>
          <w:szCs w:val="22"/>
        </w:rPr>
        <w:t>outbreak</w:t>
      </w:r>
      <w:r w:rsidR="40B91AED" w:rsidRPr="00841E6F">
        <w:rPr>
          <w:rFonts w:asciiTheme="minorHAnsi" w:eastAsiaTheme="minorEastAsia" w:hAnsiTheme="minorHAnsi" w:cstheme="minorHAnsi"/>
          <w:sz w:val="22"/>
          <w:szCs w:val="22"/>
        </w:rPr>
        <w:t xml:space="preserve"> </w:t>
      </w:r>
      <w:r w:rsidR="41AF8CE4" w:rsidRPr="00841E6F">
        <w:rPr>
          <w:rFonts w:asciiTheme="minorHAnsi" w:eastAsiaTheme="minorEastAsia" w:hAnsiTheme="minorHAnsi" w:cstheme="minorHAnsi"/>
          <w:sz w:val="22"/>
          <w:szCs w:val="22"/>
        </w:rPr>
        <w:t xml:space="preserve">will </w:t>
      </w:r>
      <w:r w:rsidR="106F7A7D" w:rsidRPr="00841E6F">
        <w:rPr>
          <w:rFonts w:asciiTheme="minorHAnsi" w:eastAsiaTheme="minorEastAsia" w:hAnsiTheme="minorHAnsi" w:cstheme="minorHAnsi"/>
          <w:sz w:val="22"/>
          <w:szCs w:val="22"/>
        </w:rPr>
        <w:t>involve</w:t>
      </w:r>
      <w:r w:rsidR="40B91AED" w:rsidRPr="00841E6F">
        <w:rPr>
          <w:rFonts w:asciiTheme="minorHAnsi" w:eastAsiaTheme="minorEastAsia" w:hAnsiTheme="minorHAnsi" w:cstheme="minorHAnsi"/>
          <w:sz w:val="22"/>
          <w:szCs w:val="22"/>
        </w:rPr>
        <w:t xml:space="preserve"> screening by</w:t>
      </w:r>
      <w:r w:rsidR="00823C89" w:rsidRPr="00841E6F">
        <w:rPr>
          <w:rFonts w:asciiTheme="minorHAnsi" w:eastAsiaTheme="minorEastAsia" w:hAnsiTheme="minorHAnsi" w:cstheme="minorHAnsi"/>
          <w:sz w:val="22"/>
          <w:szCs w:val="22"/>
        </w:rPr>
        <w:t xml:space="preserve"> a</w:t>
      </w:r>
      <w:r w:rsidR="40B91AED" w:rsidRPr="00841E6F">
        <w:rPr>
          <w:rFonts w:asciiTheme="minorHAnsi" w:eastAsiaTheme="minorEastAsia" w:hAnsiTheme="minorHAnsi" w:cstheme="minorHAnsi"/>
          <w:sz w:val="22"/>
          <w:szCs w:val="22"/>
        </w:rPr>
        <w:t xml:space="preserve"> real-time </w:t>
      </w:r>
      <w:r w:rsidR="46D488B7" w:rsidRPr="00841E6F">
        <w:rPr>
          <w:rFonts w:asciiTheme="minorHAnsi" w:eastAsiaTheme="minorEastAsia" w:hAnsiTheme="minorHAnsi" w:cstheme="minorHAnsi"/>
          <w:sz w:val="22"/>
          <w:szCs w:val="22"/>
        </w:rPr>
        <w:t>polyme</w:t>
      </w:r>
      <w:r w:rsidR="2541AF73" w:rsidRPr="00841E6F">
        <w:rPr>
          <w:rFonts w:asciiTheme="minorHAnsi" w:eastAsiaTheme="minorEastAsia" w:hAnsiTheme="minorHAnsi" w:cstheme="minorHAnsi"/>
          <w:sz w:val="22"/>
          <w:szCs w:val="22"/>
        </w:rPr>
        <w:t>r</w:t>
      </w:r>
      <w:r w:rsidR="46D488B7" w:rsidRPr="00841E6F">
        <w:rPr>
          <w:rFonts w:asciiTheme="minorHAnsi" w:eastAsiaTheme="minorEastAsia" w:hAnsiTheme="minorHAnsi" w:cstheme="minorHAnsi"/>
          <w:sz w:val="22"/>
          <w:szCs w:val="22"/>
        </w:rPr>
        <w:t>ase chain reaction (</w:t>
      </w:r>
      <w:r w:rsidR="40B91AED" w:rsidRPr="00841E6F">
        <w:rPr>
          <w:rFonts w:asciiTheme="minorHAnsi" w:eastAsiaTheme="minorEastAsia" w:hAnsiTheme="minorHAnsi" w:cstheme="minorHAnsi"/>
          <w:sz w:val="22"/>
          <w:szCs w:val="22"/>
        </w:rPr>
        <w:t>PCR</w:t>
      </w:r>
      <w:r w:rsidR="29423706" w:rsidRPr="00841E6F">
        <w:rPr>
          <w:rFonts w:asciiTheme="minorHAnsi" w:eastAsiaTheme="minorEastAsia" w:hAnsiTheme="minorHAnsi" w:cstheme="minorHAnsi"/>
          <w:sz w:val="22"/>
          <w:szCs w:val="22"/>
        </w:rPr>
        <w:t>)</w:t>
      </w:r>
      <w:r w:rsidR="424B7476" w:rsidRPr="00841E6F">
        <w:rPr>
          <w:rFonts w:asciiTheme="minorHAnsi" w:eastAsiaTheme="minorEastAsia" w:hAnsiTheme="minorHAnsi" w:cstheme="minorHAnsi"/>
          <w:sz w:val="22"/>
          <w:szCs w:val="22"/>
        </w:rPr>
        <w:t xml:space="preserve"> </w:t>
      </w:r>
      <w:r w:rsidR="40B91AED" w:rsidRPr="00841E6F">
        <w:rPr>
          <w:rFonts w:asciiTheme="minorHAnsi" w:eastAsiaTheme="minorEastAsia" w:hAnsiTheme="minorHAnsi" w:cstheme="minorHAnsi"/>
          <w:sz w:val="22"/>
          <w:szCs w:val="22"/>
        </w:rPr>
        <w:t>pan</w:t>
      </w:r>
      <w:r w:rsidR="41AF8CE4" w:rsidRPr="00841E6F">
        <w:rPr>
          <w:rFonts w:asciiTheme="minorHAnsi" w:eastAsiaTheme="minorEastAsia" w:hAnsiTheme="minorHAnsi" w:cstheme="minorHAnsi"/>
          <w:sz w:val="22"/>
          <w:szCs w:val="22"/>
        </w:rPr>
        <w:t>-</w:t>
      </w:r>
      <w:r w:rsidR="40B91AED" w:rsidRPr="00841E6F">
        <w:rPr>
          <w:rFonts w:asciiTheme="minorHAnsi" w:eastAsiaTheme="minorEastAsia" w:hAnsiTheme="minorHAnsi" w:cstheme="minorHAnsi"/>
          <w:sz w:val="22"/>
          <w:szCs w:val="22"/>
        </w:rPr>
        <w:t xml:space="preserve">influenza A assay, </w:t>
      </w:r>
      <w:r w:rsidR="424B7476" w:rsidRPr="00841E6F">
        <w:rPr>
          <w:rFonts w:asciiTheme="minorHAnsi" w:eastAsiaTheme="minorEastAsia" w:hAnsiTheme="minorHAnsi" w:cstheme="minorHAnsi"/>
          <w:sz w:val="22"/>
          <w:szCs w:val="22"/>
        </w:rPr>
        <w:t>followed by</w:t>
      </w:r>
      <w:r w:rsidR="40B91AED" w:rsidRPr="00841E6F">
        <w:rPr>
          <w:rFonts w:asciiTheme="minorHAnsi" w:eastAsiaTheme="minorEastAsia" w:hAnsiTheme="minorHAnsi" w:cstheme="minorHAnsi"/>
          <w:sz w:val="22"/>
          <w:szCs w:val="22"/>
        </w:rPr>
        <w:t xml:space="preserve"> </w:t>
      </w:r>
      <w:r w:rsidR="000F660E" w:rsidRPr="00841E6F">
        <w:rPr>
          <w:rFonts w:asciiTheme="minorHAnsi" w:eastAsiaTheme="minorEastAsia" w:hAnsiTheme="minorHAnsi" w:cstheme="minorHAnsi"/>
          <w:sz w:val="22"/>
          <w:szCs w:val="22"/>
        </w:rPr>
        <w:t xml:space="preserve">a </w:t>
      </w:r>
      <w:r w:rsidR="40B91AED" w:rsidRPr="00841E6F">
        <w:rPr>
          <w:rFonts w:asciiTheme="minorHAnsi" w:eastAsiaTheme="minorEastAsia" w:hAnsiTheme="minorHAnsi" w:cstheme="minorHAnsi"/>
          <w:sz w:val="22"/>
          <w:szCs w:val="22"/>
        </w:rPr>
        <w:t>H5</w:t>
      </w:r>
      <w:r w:rsidR="000F660E" w:rsidRPr="00841E6F">
        <w:rPr>
          <w:rFonts w:asciiTheme="minorHAnsi" w:eastAsiaTheme="minorEastAsia" w:hAnsiTheme="minorHAnsi" w:cstheme="minorHAnsi"/>
          <w:sz w:val="22"/>
          <w:szCs w:val="22"/>
        </w:rPr>
        <w:t>-specific</w:t>
      </w:r>
      <w:r w:rsidR="40B91AED" w:rsidRPr="00841E6F">
        <w:rPr>
          <w:rFonts w:asciiTheme="minorHAnsi" w:eastAsiaTheme="minorEastAsia" w:hAnsiTheme="minorHAnsi" w:cstheme="minorHAnsi"/>
          <w:sz w:val="22"/>
          <w:szCs w:val="22"/>
        </w:rPr>
        <w:t xml:space="preserve"> assay. Further subtype-specific assays may also be run, if required. </w:t>
      </w:r>
      <w:r w:rsidR="44F3D494" w:rsidRPr="00841E6F">
        <w:rPr>
          <w:rFonts w:asciiTheme="minorHAnsi" w:eastAsiaTheme="minorEastAsia" w:hAnsiTheme="minorHAnsi" w:cstheme="minorHAnsi"/>
          <w:sz w:val="22"/>
          <w:szCs w:val="22"/>
        </w:rPr>
        <w:t xml:space="preserve">Sequencing </w:t>
      </w:r>
      <w:r w:rsidR="17E4B298" w:rsidRPr="00841E6F">
        <w:rPr>
          <w:rFonts w:asciiTheme="minorHAnsi" w:eastAsiaTheme="minorEastAsia" w:hAnsiTheme="minorHAnsi" w:cstheme="minorHAnsi"/>
          <w:sz w:val="22"/>
          <w:szCs w:val="22"/>
        </w:rPr>
        <w:t xml:space="preserve">is required to confirm that the virus is </w:t>
      </w:r>
      <w:r w:rsidR="62D2178A" w:rsidRPr="00841E6F">
        <w:rPr>
          <w:rFonts w:asciiTheme="minorHAnsi" w:eastAsiaTheme="minorEastAsia" w:hAnsiTheme="minorHAnsi" w:cstheme="minorHAnsi"/>
          <w:sz w:val="22"/>
          <w:szCs w:val="22"/>
        </w:rPr>
        <w:t>high</w:t>
      </w:r>
      <w:r w:rsidR="17E4B298" w:rsidRPr="00841E6F">
        <w:rPr>
          <w:rFonts w:asciiTheme="minorHAnsi" w:eastAsiaTheme="minorEastAsia" w:hAnsiTheme="minorHAnsi" w:cstheme="minorHAnsi"/>
          <w:sz w:val="22"/>
          <w:szCs w:val="22"/>
        </w:rPr>
        <w:t xml:space="preserve"> </w:t>
      </w:r>
      <w:r w:rsidR="40B91AED" w:rsidRPr="00841E6F">
        <w:rPr>
          <w:rFonts w:asciiTheme="minorHAnsi" w:eastAsiaTheme="minorEastAsia" w:hAnsiTheme="minorHAnsi" w:cstheme="minorHAnsi"/>
          <w:sz w:val="22"/>
          <w:szCs w:val="22"/>
        </w:rPr>
        <w:t>pathogenicity</w:t>
      </w:r>
      <w:r w:rsidR="62D2178A" w:rsidRPr="00841E6F">
        <w:rPr>
          <w:rFonts w:asciiTheme="minorHAnsi" w:eastAsiaTheme="minorEastAsia" w:hAnsiTheme="minorHAnsi" w:cstheme="minorHAnsi"/>
          <w:sz w:val="22"/>
          <w:szCs w:val="22"/>
        </w:rPr>
        <w:t xml:space="preserve">. </w:t>
      </w:r>
      <w:r w:rsidR="7941F796" w:rsidRPr="00841E6F">
        <w:rPr>
          <w:rFonts w:asciiTheme="minorHAnsi" w:eastAsiaTheme="minorEastAsia" w:hAnsiTheme="minorHAnsi" w:cstheme="minorHAnsi"/>
          <w:sz w:val="22"/>
          <w:szCs w:val="22"/>
        </w:rPr>
        <w:t>Phylogenetic a</w:t>
      </w:r>
      <w:r w:rsidR="62D2178A" w:rsidRPr="00841E6F">
        <w:rPr>
          <w:rFonts w:asciiTheme="minorHAnsi" w:eastAsiaTheme="minorEastAsia" w:hAnsiTheme="minorHAnsi" w:cstheme="minorHAnsi"/>
          <w:sz w:val="22"/>
          <w:szCs w:val="22"/>
        </w:rPr>
        <w:t xml:space="preserve">nalysis of </w:t>
      </w:r>
      <w:r w:rsidR="0CA3B6A1" w:rsidRPr="00841E6F">
        <w:rPr>
          <w:rFonts w:asciiTheme="minorHAnsi" w:eastAsiaTheme="minorEastAsia" w:hAnsiTheme="minorHAnsi" w:cstheme="minorHAnsi"/>
          <w:sz w:val="22"/>
          <w:szCs w:val="22"/>
        </w:rPr>
        <w:t xml:space="preserve">sequence data </w:t>
      </w:r>
      <w:r w:rsidR="65F41175" w:rsidRPr="00841E6F">
        <w:rPr>
          <w:rFonts w:asciiTheme="minorHAnsi" w:eastAsiaTheme="minorEastAsia" w:hAnsiTheme="minorHAnsi" w:cstheme="minorHAnsi"/>
          <w:sz w:val="22"/>
          <w:szCs w:val="22"/>
        </w:rPr>
        <w:t>is</w:t>
      </w:r>
      <w:r w:rsidR="0F380058" w:rsidRPr="00841E6F">
        <w:rPr>
          <w:rFonts w:asciiTheme="minorHAnsi" w:eastAsiaTheme="minorEastAsia" w:hAnsiTheme="minorHAnsi" w:cstheme="minorHAnsi"/>
          <w:sz w:val="22"/>
          <w:szCs w:val="22"/>
        </w:rPr>
        <w:t xml:space="preserve"> required to confirm </w:t>
      </w:r>
      <w:r w:rsidR="770E8894" w:rsidRPr="00841E6F">
        <w:rPr>
          <w:rFonts w:asciiTheme="minorHAnsi" w:eastAsiaTheme="minorEastAsia" w:hAnsiTheme="minorHAnsi" w:cstheme="minorHAnsi"/>
          <w:sz w:val="22"/>
          <w:szCs w:val="22"/>
        </w:rPr>
        <w:t>th</w:t>
      </w:r>
      <w:r w:rsidR="1331243C" w:rsidRPr="00841E6F">
        <w:rPr>
          <w:rFonts w:asciiTheme="minorHAnsi" w:eastAsiaTheme="minorEastAsia" w:hAnsiTheme="minorHAnsi" w:cstheme="minorHAnsi"/>
          <w:sz w:val="22"/>
          <w:szCs w:val="22"/>
        </w:rPr>
        <w:t>e</w:t>
      </w:r>
      <w:r w:rsidR="72CBA853" w:rsidRPr="00841E6F">
        <w:rPr>
          <w:rFonts w:asciiTheme="minorHAnsi" w:eastAsiaTheme="minorEastAsia" w:hAnsiTheme="minorHAnsi" w:cstheme="minorHAnsi"/>
          <w:sz w:val="22"/>
          <w:szCs w:val="22"/>
        </w:rPr>
        <w:t xml:space="preserve"> </w:t>
      </w:r>
      <w:r w:rsidR="1E2B55D3" w:rsidRPr="00841E6F">
        <w:rPr>
          <w:rFonts w:asciiTheme="minorHAnsi" w:eastAsiaTheme="minorEastAsia" w:hAnsiTheme="minorHAnsi" w:cstheme="minorHAnsi"/>
          <w:sz w:val="22"/>
          <w:szCs w:val="22"/>
        </w:rPr>
        <w:t xml:space="preserve">clade </w:t>
      </w:r>
      <w:r w:rsidR="770E8894" w:rsidRPr="00841E6F">
        <w:rPr>
          <w:rFonts w:asciiTheme="minorHAnsi" w:eastAsiaTheme="minorEastAsia" w:hAnsiTheme="minorHAnsi" w:cstheme="minorHAnsi"/>
          <w:sz w:val="22"/>
          <w:szCs w:val="22"/>
        </w:rPr>
        <w:t>and potential origin</w:t>
      </w:r>
      <w:r w:rsidR="00B528EF" w:rsidRPr="00841E6F">
        <w:rPr>
          <w:rFonts w:asciiTheme="minorHAnsi" w:eastAsiaTheme="minorEastAsia" w:hAnsiTheme="minorHAnsi" w:cstheme="minorHAnsi"/>
          <w:sz w:val="22"/>
          <w:szCs w:val="22"/>
        </w:rPr>
        <w:t xml:space="preserve"> of the virus</w:t>
      </w:r>
      <w:r w:rsidR="1365FC06" w:rsidRPr="00841E6F">
        <w:rPr>
          <w:rFonts w:asciiTheme="minorHAnsi" w:eastAsiaTheme="minorEastAsia" w:hAnsiTheme="minorHAnsi" w:cstheme="minorHAnsi"/>
          <w:sz w:val="22"/>
          <w:szCs w:val="22"/>
        </w:rPr>
        <w:t xml:space="preserve">. </w:t>
      </w:r>
      <w:r w:rsidR="364FEDD3" w:rsidRPr="00841E6F">
        <w:rPr>
          <w:rFonts w:asciiTheme="minorHAnsi" w:eastAsiaTheme="minorEastAsia" w:hAnsiTheme="minorHAnsi" w:cstheme="minorHAnsi"/>
          <w:sz w:val="22"/>
          <w:szCs w:val="22"/>
        </w:rPr>
        <w:t>Sequencing also provide</w:t>
      </w:r>
      <w:r w:rsidR="4D0C70AA" w:rsidRPr="00841E6F">
        <w:rPr>
          <w:rFonts w:asciiTheme="minorHAnsi" w:eastAsiaTheme="minorEastAsia" w:hAnsiTheme="minorHAnsi" w:cstheme="minorHAnsi"/>
          <w:sz w:val="22"/>
          <w:szCs w:val="22"/>
        </w:rPr>
        <w:t>s</w:t>
      </w:r>
      <w:r w:rsidR="364FEDD3" w:rsidRPr="00841E6F">
        <w:rPr>
          <w:rFonts w:asciiTheme="minorHAnsi" w:eastAsiaTheme="minorEastAsia" w:hAnsiTheme="minorHAnsi" w:cstheme="minorHAnsi"/>
          <w:sz w:val="22"/>
          <w:szCs w:val="22"/>
        </w:rPr>
        <w:t xml:space="preserve"> information on any mutations related to potential mammalian adaptation.</w:t>
      </w:r>
    </w:p>
    <w:p w14:paraId="0C9BE6FD" w14:textId="1C370826" w:rsidR="00EF140E" w:rsidRPr="00841E6F" w:rsidRDefault="00A04198" w:rsidP="00A04198">
      <w:pPr>
        <w:spacing w:after="16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rPr>
        <w:t xml:space="preserve">A confirmed case requires </w:t>
      </w:r>
      <w:r w:rsidR="005A2688">
        <w:rPr>
          <w:rFonts w:asciiTheme="minorHAnsi" w:eastAsiaTheme="minorEastAsia" w:hAnsiTheme="minorHAnsi" w:cstheme="minorHAnsi"/>
          <w:sz w:val="22"/>
          <w:szCs w:val="22"/>
        </w:rPr>
        <w:t>detection</w:t>
      </w:r>
      <w:r w:rsidRPr="00841E6F">
        <w:rPr>
          <w:rFonts w:asciiTheme="minorHAnsi" w:eastAsiaTheme="minorEastAsia" w:hAnsiTheme="minorHAnsi" w:cstheme="minorHAnsi"/>
          <w:sz w:val="22"/>
          <w:szCs w:val="22"/>
          <w:lang w:val="en-AU"/>
        </w:rPr>
        <w:t xml:space="preserve"> of avian influenza virus of subtype H5, confirmed as high pathogenicity by genome sequencing, in a sample collected from Australian wildlife. Further phylogenetic genomic characterisation would be required to confirm the clade of the virus (such as clade 2.3.4.4b).</w:t>
      </w:r>
      <w:r w:rsidR="00EF140E" w:rsidRPr="00841E6F">
        <w:rPr>
          <w:rFonts w:asciiTheme="minorHAnsi" w:eastAsiaTheme="minorEastAsia" w:hAnsiTheme="minorHAnsi" w:cstheme="minorHAnsi"/>
          <w:sz w:val="22"/>
          <w:szCs w:val="22"/>
          <w:lang w:val="en-AU"/>
        </w:rPr>
        <w:t xml:space="preserve"> Further information on case definitions is provided in</w:t>
      </w:r>
      <w:r w:rsidR="00006C9D" w:rsidRPr="00841E6F">
        <w:rPr>
          <w:rFonts w:asciiTheme="minorHAnsi" w:eastAsiaTheme="minorEastAsia" w:hAnsiTheme="minorHAnsi" w:cstheme="minorHAnsi"/>
          <w:sz w:val="22"/>
          <w:szCs w:val="22"/>
          <w:lang w:val="en-AU"/>
        </w:rPr>
        <w:t xml:space="preserve"> </w:t>
      </w:r>
      <w:r w:rsidR="00EF140E" w:rsidRPr="00841E6F">
        <w:rPr>
          <w:rFonts w:asciiTheme="minorHAnsi" w:eastAsiaTheme="minorEastAsia" w:hAnsiTheme="minorHAnsi" w:cstheme="minorHAnsi"/>
          <w:sz w:val="22"/>
          <w:szCs w:val="22"/>
        </w:rPr>
        <w:t xml:space="preserve">Section </w:t>
      </w:r>
      <w:r w:rsidR="00EF140E" w:rsidRPr="00841E6F">
        <w:rPr>
          <w:rFonts w:asciiTheme="minorHAnsi" w:eastAsia="Calibri" w:hAnsiTheme="minorHAnsi" w:cstheme="minorHAnsi"/>
          <w:sz w:val="22"/>
          <w:szCs w:val="22"/>
        </w:rPr>
        <w:fldChar w:fldCharType="begin"/>
      </w:r>
      <w:r w:rsidR="00EF140E" w:rsidRPr="00841E6F">
        <w:rPr>
          <w:rFonts w:asciiTheme="minorHAnsi" w:eastAsia="Calibri" w:hAnsiTheme="minorHAnsi" w:cstheme="minorHAnsi"/>
          <w:sz w:val="22"/>
          <w:szCs w:val="22"/>
        </w:rPr>
        <w:instrText xml:space="preserve"> REF _Ref218762314 \r \h </w:instrText>
      </w:r>
      <w:r w:rsidR="00365866" w:rsidRPr="00841E6F">
        <w:rPr>
          <w:rFonts w:asciiTheme="minorHAnsi" w:eastAsia="Calibri" w:hAnsiTheme="minorHAnsi" w:cstheme="minorHAnsi"/>
          <w:sz w:val="22"/>
          <w:szCs w:val="22"/>
        </w:rPr>
        <w:instrText xml:space="preserve"> \* MERGEFORMAT </w:instrText>
      </w:r>
      <w:r w:rsidR="00EF140E" w:rsidRPr="00841E6F">
        <w:rPr>
          <w:rFonts w:asciiTheme="minorHAnsi" w:eastAsia="Calibri" w:hAnsiTheme="minorHAnsi" w:cstheme="minorHAnsi"/>
          <w:sz w:val="22"/>
          <w:szCs w:val="22"/>
        </w:rPr>
      </w:r>
      <w:r w:rsidR="00EF140E" w:rsidRPr="00841E6F">
        <w:rPr>
          <w:rFonts w:asciiTheme="minorHAnsi" w:eastAsia="Calibri" w:hAnsiTheme="minorHAnsi" w:cstheme="minorHAnsi"/>
          <w:sz w:val="22"/>
          <w:szCs w:val="22"/>
        </w:rPr>
        <w:fldChar w:fldCharType="separate"/>
      </w:r>
      <w:r w:rsidR="00EF140E" w:rsidRPr="00841E6F">
        <w:rPr>
          <w:rFonts w:asciiTheme="minorHAnsi" w:eastAsia="Calibri" w:hAnsiTheme="minorHAnsi" w:cstheme="minorHAnsi"/>
          <w:sz w:val="22"/>
          <w:szCs w:val="22"/>
        </w:rPr>
        <w:t>14.6</w:t>
      </w:r>
      <w:r w:rsidR="00EF140E" w:rsidRPr="00841E6F">
        <w:rPr>
          <w:rFonts w:asciiTheme="minorHAnsi" w:eastAsia="Calibri" w:hAnsiTheme="minorHAnsi" w:cstheme="minorHAnsi"/>
          <w:sz w:val="22"/>
          <w:szCs w:val="22"/>
        </w:rPr>
        <w:fldChar w:fldCharType="end"/>
      </w:r>
      <w:r w:rsidR="00EF140E" w:rsidRPr="00841E6F">
        <w:rPr>
          <w:rFonts w:asciiTheme="minorHAnsi" w:eastAsiaTheme="minorEastAsia" w:hAnsiTheme="minorHAnsi" w:cstheme="minorHAnsi"/>
          <w:sz w:val="22"/>
          <w:szCs w:val="22"/>
        </w:rPr>
        <w:t>.</w:t>
      </w:r>
    </w:p>
    <w:p w14:paraId="7AB144EA" w14:textId="7151BA3B" w:rsidR="008E4482" w:rsidRPr="00841E6F" w:rsidRDefault="00F42F76" w:rsidP="123A5F89">
      <w:pPr>
        <w:spacing w:after="240" w:line="259" w:lineRule="auto"/>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rPr>
        <w:t>Further information, including guidance on packing and transport of samples and laboratory diagnosis, can be found in the AUSVETPLAN</w:t>
      </w:r>
      <w:r w:rsidRPr="00841E6F">
        <w:rPr>
          <w:rFonts w:asciiTheme="minorHAnsi" w:eastAsiaTheme="minorEastAsia" w:hAnsiTheme="minorHAnsi" w:cstheme="minorHAnsi"/>
          <w:i/>
          <w:sz w:val="22"/>
          <w:szCs w:val="22"/>
        </w:rPr>
        <w:t xml:space="preserve"> Management manual: Laboratory preparedness</w:t>
      </w:r>
      <w:r w:rsidRPr="00841E6F">
        <w:rPr>
          <w:rFonts w:asciiTheme="minorHAnsi" w:eastAsiaTheme="minorEastAsia" w:hAnsiTheme="minorHAnsi" w:cstheme="minorHAnsi"/>
          <w:sz w:val="22"/>
          <w:szCs w:val="22"/>
        </w:rPr>
        <w:t xml:space="preserve"> and AUSVETPLAN</w:t>
      </w:r>
      <w:r w:rsidRPr="00841E6F">
        <w:rPr>
          <w:rFonts w:asciiTheme="minorHAnsi" w:eastAsiaTheme="minorEastAsia" w:hAnsiTheme="minorHAnsi" w:cstheme="minorHAnsi"/>
          <w:i/>
          <w:sz w:val="22"/>
          <w:szCs w:val="22"/>
        </w:rPr>
        <w:t xml:space="preserve"> Response strategy avian influenza</w:t>
      </w:r>
      <w:r w:rsidRPr="00841E6F">
        <w:rPr>
          <w:rFonts w:asciiTheme="minorHAnsi" w:eastAsiaTheme="minorEastAsia" w:hAnsiTheme="minorHAnsi" w:cstheme="minorHAnsi"/>
          <w:sz w:val="22"/>
          <w:szCs w:val="22"/>
        </w:rPr>
        <w:t xml:space="preserve">. </w:t>
      </w:r>
      <w:r w:rsidR="003022FA" w:rsidRPr="00841E6F">
        <w:rPr>
          <w:rFonts w:asciiTheme="minorHAnsi" w:eastAsiaTheme="minorEastAsia" w:hAnsiTheme="minorHAnsi" w:cstheme="minorHAnsi"/>
          <w:sz w:val="22"/>
          <w:szCs w:val="22"/>
        </w:rPr>
        <w:t xml:space="preserve">If an outbreak is confirmed to be caused by an HPAI virus, this agent may also be classified as a </w:t>
      </w:r>
      <w:hyperlink r:id="rId19">
        <w:r w:rsidR="0D04294E" w:rsidRPr="00841E6F">
          <w:rPr>
            <w:rStyle w:val="Hyperlink"/>
            <w:rFonts w:asciiTheme="minorHAnsi" w:eastAsiaTheme="minorEastAsia" w:hAnsiTheme="minorHAnsi" w:cstheme="minorHAnsi"/>
            <w:sz w:val="22"/>
            <w:szCs w:val="22"/>
          </w:rPr>
          <w:t>security sensitive biological agent</w:t>
        </w:r>
      </w:hyperlink>
      <w:r w:rsidR="003022FA" w:rsidRPr="00841E6F">
        <w:rPr>
          <w:rFonts w:asciiTheme="minorHAnsi" w:eastAsiaTheme="minorEastAsia" w:hAnsiTheme="minorHAnsi" w:cstheme="minorHAnsi"/>
          <w:sz w:val="22"/>
          <w:szCs w:val="22"/>
        </w:rPr>
        <w:t xml:space="preserve"> (SSBA), to which regulatory requirements (e</w:t>
      </w:r>
      <w:r w:rsidR="00847346" w:rsidRPr="00841E6F">
        <w:rPr>
          <w:rFonts w:asciiTheme="minorHAnsi" w:eastAsiaTheme="minorEastAsia" w:hAnsiTheme="minorHAnsi" w:cstheme="minorHAnsi"/>
          <w:sz w:val="22"/>
          <w:szCs w:val="22"/>
        </w:rPr>
        <w:t>.</w:t>
      </w:r>
      <w:r w:rsidR="003022FA" w:rsidRPr="00841E6F">
        <w:rPr>
          <w:rFonts w:asciiTheme="minorHAnsi" w:eastAsiaTheme="minorEastAsia" w:hAnsiTheme="minorHAnsi" w:cstheme="minorHAnsi"/>
          <w:sz w:val="22"/>
          <w:szCs w:val="22"/>
        </w:rPr>
        <w:t>g</w:t>
      </w:r>
      <w:r w:rsidR="00847346" w:rsidRPr="00841E6F">
        <w:rPr>
          <w:rFonts w:asciiTheme="minorHAnsi" w:eastAsiaTheme="minorEastAsia" w:hAnsiTheme="minorHAnsi" w:cstheme="minorHAnsi"/>
          <w:sz w:val="22"/>
          <w:szCs w:val="22"/>
        </w:rPr>
        <w:t>.</w:t>
      </w:r>
      <w:r w:rsidR="003022FA" w:rsidRPr="00841E6F">
        <w:rPr>
          <w:rFonts w:asciiTheme="minorHAnsi" w:eastAsiaTheme="minorEastAsia" w:hAnsiTheme="minorHAnsi" w:cstheme="minorHAnsi"/>
          <w:sz w:val="22"/>
          <w:szCs w:val="22"/>
        </w:rPr>
        <w:t xml:space="preserve"> for handling and reporting) may apply. This may be the case if there is proven infection of humans and there is an outbreak of human disease. </w:t>
      </w:r>
      <w:r w:rsidR="008776A7">
        <w:rPr>
          <w:rFonts w:asciiTheme="minorHAnsi" w:eastAsiaTheme="minorEastAsia" w:hAnsiTheme="minorHAnsi" w:cstheme="minorHAnsi"/>
          <w:sz w:val="22"/>
          <w:szCs w:val="22"/>
        </w:rPr>
        <w:t>E</w:t>
      </w:r>
      <w:r w:rsidR="003022FA" w:rsidRPr="00841E6F">
        <w:rPr>
          <w:rFonts w:asciiTheme="minorHAnsi" w:eastAsiaTheme="minorEastAsia" w:hAnsiTheme="minorHAnsi" w:cstheme="minorHAnsi"/>
          <w:sz w:val="22"/>
          <w:szCs w:val="22"/>
        </w:rPr>
        <w:t>mergency situations, including emergency animal disease outbreaks, may be exempt from some SSBA regulatory requirements, although this is not automatic. Clarification should be sought from the SSBA-responsible officer at the facility concerned.</w:t>
      </w:r>
    </w:p>
    <w:p w14:paraId="279E1BFC" w14:textId="76C2E0BF" w:rsidR="00F8296C" w:rsidRPr="00841E6F" w:rsidRDefault="004B77DF" w:rsidP="00500FC7">
      <w:pPr>
        <w:pStyle w:val="Heading2"/>
        <w:ind w:left="578" w:hanging="578"/>
        <w:rPr>
          <w:rFonts w:eastAsiaTheme="minorEastAsia" w:cstheme="majorHAnsi"/>
          <w:lang w:val="en-AU"/>
        </w:rPr>
      </w:pPr>
      <w:bookmarkStart w:id="29" w:name="_Toc519066316"/>
      <w:bookmarkStart w:id="30" w:name="_Toc31357666"/>
      <w:bookmarkStart w:id="31" w:name="_Toc32998780"/>
      <w:bookmarkStart w:id="32" w:name="_Toc220506517"/>
      <w:r w:rsidRPr="00841E6F">
        <w:rPr>
          <w:rFonts w:eastAsiaTheme="minorEastAsia" w:cstheme="majorHAnsi"/>
          <w:lang w:val="en-AU"/>
        </w:rPr>
        <w:t>T</w:t>
      </w:r>
      <w:r w:rsidR="00F8296C" w:rsidRPr="00841E6F">
        <w:rPr>
          <w:rFonts w:eastAsiaTheme="minorEastAsia" w:cstheme="majorHAnsi"/>
          <w:lang w:val="en-AU"/>
        </w:rPr>
        <w:t>racing</w:t>
      </w:r>
      <w:r w:rsidR="00F55435" w:rsidRPr="00841E6F">
        <w:rPr>
          <w:rFonts w:eastAsiaTheme="minorEastAsia" w:cstheme="majorHAnsi"/>
          <w:lang w:val="en-AU"/>
        </w:rPr>
        <w:t>, investigations and</w:t>
      </w:r>
      <w:r w:rsidR="00F8296C" w:rsidRPr="00841E6F">
        <w:rPr>
          <w:rFonts w:eastAsiaTheme="minorEastAsia" w:cstheme="majorHAnsi"/>
          <w:lang w:val="en-AU"/>
        </w:rPr>
        <w:t xml:space="preserve"> </w:t>
      </w:r>
      <w:bookmarkEnd w:id="29"/>
      <w:bookmarkEnd w:id="30"/>
      <w:bookmarkEnd w:id="31"/>
      <w:r w:rsidR="00F8296C" w:rsidRPr="00841E6F">
        <w:rPr>
          <w:rFonts w:eastAsiaTheme="minorEastAsia" w:cstheme="majorHAnsi"/>
          <w:lang w:val="en-AU"/>
        </w:rPr>
        <w:t>surveillance</w:t>
      </w:r>
      <w:bookmarkEnd w:id="32"/>
    </w:p>
    <w:p w14:paraId="254A8606" w14:textId="692A1C53" w:rsidR="00952825" w:rsidRPr="00841E6F" w:rsidRDefault="00144683"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w:t>
      </w:r>
      <w:r w:rsidR="00012BAE" w:rsidRPr="00841E6F">
        <w:rPr>
          <w:rFonts w:asciiTheme="minorHAnsi" w:eastAsiaTheme="minorEastAsia" w:hAnsiTheme="minorHAnsi" w:cstheme="minorBidi"/>
          <w:sz w:val="22"/>
          <w:szCs w:val="22"/>
          <w:lang w:val="en-AU"/>
        </w:rPr>
        <w:t xml:space="preserve">t is </w:t>
      </w:r>
      <w:r w:rsidR="0088448D" w:rsidRPr="00841E6F">
        <w:rPr>
          <w:rFonts w:asciiTheme="minorHAnsi" w:eastAsiaTheme="minorEastAsia" w:hAnsiTheme="minorHAnsi" w:cstheme="minorBidi"/>
          <w:sz w:val="22"/>
          <w:szCs w:val="22"/>
          <w:lang w:val="en-AU"/>
        </w:rPr>
        <w:t xml:space="preserve">possible </w:t>
      </w:r>
      <w:r w:rsidR="00012BAE" w:rsidRPr="00841E6F">
        <w:rPr>
          <w:rFonts w:asciiTheme="minorHAnsi" w:eastAsiaTheme="minorEastAsia" w:hAnsiTheme="minorHAnsi" w:cstheme="minorBidi"/>
          <w:sz w:val="22"/>
          <w:szCs w:val="22"/>
          <w:lang w:val="en-AU"/>
        </w:rPr>
        <w:t xml:space="preserve">that the index case </w:t>
      </w:r>
      <w:r w:rsidR="00FB7380" w:rsidRPr="00841E6F">
        <w:rPr>
          <w:rFonts w:asciiTheme="minorHAnsi" w:eastAsiaTheme="minorEastAsia" w:hAnsiTheme="minorHAnsi" w:cstheme="minorBidi"/>
          <w:sz w:val="22"/>
          <w:szCs w:val="22"/>
          <w:lang w:val="en-AU"/>
        </w:rPr>
        <w:t xml:space="preserve">(i.e. the first detected case) </w:t>
      </w:r>
      <w:r w:rsidR="00633234" w:rsidRPr="00841E6F">
        <w:rPr>
          <w:rFonts w:asciiTheme="minorHAnsi" w:eastAsiaTheme="minorEastAsia" w:hAnsiTheme="minorHAnsi" w:cstheme="minorBidi"/>
          <w:sz w:val="22"/>
          <w:szCs w:val="22"/>
          <w:lang w:val="en-AU"/>
        </w:rPr>
        <w:t xml:space="preserve">will </w:t>
      </w:r>
      <w:r w:rsidR="00E34BAE" w:rsidRPr="00841E6F">
        <w:rPr>
          <w:rFonts w:asciiTheme="minorHAnsi" w:eastAsiaTheme="minorEastAsia" w:hAnsiTheme="minorHAnsi" w:cstheme="minorBidi"/>
          <w:sz w:val="22"/>
          <w:szCs w:val="22"/>
          <w:lang w:val="en-AU"/>
        </w:rPr>
        <w:t xml:space="preserve">not </w:t>
      </w:r>
      <w:r w:rsidR="00633234" w:rsidRPr="00841E6F">
        <w:rPr>
          <w:rFonts w:asciiTheme="minorHAnsi" w:eastAsiaTheme="minorEastAsia" w:hAnsiTheme="minorHAnsi" w:cstheme="minorBidi"/>
          <w:sz w:val="22"/>
          <w:szCs w:val="22"/>
          <w:lang w:val="en-AU"/>
        </w:rPr>
        <w:t xml:space="preserve">be the first </w:t>
      </w:r>
      <w:r w:rsidR="00343A1C" w:rsidRPr="00841E6F">
        <w:rPr>
          <w:rFonts w:asciiTheme="minorHAnsi" w:eastAsiaTheme="minorEastAsia" w:hAnsiTheme="minorHAnsi" w:cstheme="minorBidi"/>
          <w:sz w:val="22"/>
          <w:szCs w:val="22"/>
          <w:lang w:val="en-AU"/>
        </w:rPr>
        <w:t>infection in Australia</w:t>
      </w:r>
      <w:r w:rsidR="3B432776" w:rsidRPr="00841E6F">
        <w:rPr>
          <w:rFonts w:asciiTheme="minorHAnsi" w:eastAsiaTheme="minorEastAsia" w:hAnsiTheme="minorHAnsi" w:cstheme="minorBidi"/>
          <w:sz w:val="22"/>
          <w:szCs w:val="22"/>
          <w:lang w:val="en-AU"/>
        </w:rPr>
        <w:t xml:space="preserve"> given migratory</w:t>
      </w:r>
      <w:r w:rsidR="478403F0" w:rsidRPr="00841E6F">
        <w:rPr>
          <w:rFonts w:asciiTheme="minorHAnsi" w:eastAsiaTheme="minorEastAsia" w:hAnsiTheme="minorHAnsi" w:cstheme="minorBidi"/>
          <w:sz w:val="22"/>
          <w:szCs w:val="22"/>
          <w:lang w:val="en-AU"/>
        </w:rPr>
        <w:t xml:space="preserve">, </w:t>
      </w:r>
      <w:r w:rsidR="593CD761" w:rsidRPr="00841E6F">
        <w:rPr>
          <w:rFonts w:asciiTheme="minorHAnsi" w:eastAsiaTheme="minorEastAsia" w:hAnsiTheme="minorHAnsi" w:cstheme="minorBidi"/>
          <w:sz w:val="22"/>
          <w:szCs w:val="22"/>
          <w:lang w:val="en-AU"/>
        </w:rPr>
        <w:t>nom</w:t>
      </w:r>
      <w:r w:rsidR="478403F0" w:rsidRPr="00841E6F">
        <w:rPr>
          <w:rFonts w:asciiTheme="minorHAnsi" w:eastAsiaTheme="minorEastAsia" w:hAnsiTheme="minorHAnsi" w:cstheme="minorBidi"/>
          <w:sz w:val="22"/>
          <w:szCs w:val="22"/>
          <w:lang w:val="en-AU"/>
        </w:rPr>
        <w:t>adic and vagrant</w:t>
      </w:r>
      <w:r w:rsidR="00B91F34" w:rsidRPr="00841E6F">
        <w:rPr>
          <w:rFonts w:asciiTheme="minorHAnsi" w:eastAsiaTheme="minorEastAsia" w:hAnsiTheme="minorHAnsi" w:cstheme="minorBidi"/>
          <w:sz w:val="22"/>
          <w:szCs w:val="22"/>
          <w:lang w:val="en-AU"/>
        </w:rPr>
        <w:t xml:space="preserve"> </w:t>
      </w:r>
      <w:r w:rsidR="00082908" w:rsidRPr="00841E6F">
        <w:rPr>
          <w:rFonts w:asciiTheme="minorHAnsi" w:eastAsiaTheme="minorEastAsia" w:hAnsiTheme="minorHAnsi" w:cstheme="minorBidi"/>
          <w:sz w:val="22"/>
          <w:szCs w:val="22"/>
          <w:lang w:val="en-AU"/>
        </w:rPr>
        <w:t xml:space="preserve">wild </w:t>
      </w:r>
      <w:r w:rsidR="3B432776" w:rsidRPr="00841E6F">
        <w:rPr>
          <w:rFonts w:asciiTheme="minorHAnsi" w:eastAsiaTheme="minorEastAsia" w:hAnsiTheme="minorHAnsi" w:cstheme="minorBidi"/>
          <w:sz w:val="22"/>
          <w:szCs w:val="22"/>
          <w:lang w:val="en-AU"/>
        </w:rPr>
        <w:t>bird movements</w:t>
      </w:r>
      <w:r w:rsidR="00ED6536" w:rsidRPr="00841E6F">
        <w:rPr>
          <w:rFonts w:asciiTheme="minorHAnsi" w:eastAsiaTheme="minorEastAsia" w:hAnsiTheme="minorHAnsi" w:cstheme="minorBidi"/>
          <w:sz w:val="22"/>
          <w:szCs w:val="22"/>
          <w:lang w:val="en-AU"/>
        </w:rPr>
        <w:t>,</w:t>
      </w:r>
      <w:r w:rsidR="3B432776" w:rsidRPr="00841E6F">
        <w:rPr>
          <w:rFonts w:asciiTheme="minorHAnsi" w:eastAsiaTheme="minorEastAsia" w:hAnsiTheme="minorHAnsi" w:cstheme="minorBidi"/>
          <w:sz w:val="22"/>
          <w:szCs w:val="22"/>
          <w:lang w:val="en-AU"/>
        </w:rPr>
        <w:t xml:space="preserve"> relative remoteness </w:t>
      </w:r>
      <w:r w:rsidR="00F21548" w:rsidRPr="00841E6F">
        <w:rPr>
          <w:rFonts w:asciiTheme="minorHAnsi" w:eastAsiaTheme="minorEastAsia" w:hAnsiTheme="minorHAnsi" w:cstheme="minorBidi"/>
          <w:sz w:val="22"/>
          <w:szCs w:val="22"/>
          <w:lang w:val="en-AU"/>
        </w:rPr>
        <w:t xml:space="preserve">of some bird populations </w:t>
      </w:r>
      <w:r w:rsidR="0649D5F6" w:rsidRPr="00841E6F">
        <w:rPr>
          <w:rFonts w:asciiTheme="minorHAnsi" w:eastAsiaTheme="minorEastAsia" w:hAnsiTheme="minorHAnsi" w:cstheme="minorBidi"/>
          <w:sz w:val="22"/>
          <w:szCs w:val="22"/>
          <w:lang w:val="en-AU"/>
        </w:rPr>
        <w:t xml:space="preserve">and low human population levels </w:t>
      </w:r>
      <w:r w:rsidR="0049482B" w:rsidRPr="00841E6F">
        <w:rPr>
          <w:rFonts w:asciiTheme="minorHAnsi" w:eastAsiaTheme="minorEastAsia" w:hAnsiTheme="minorHAnsi" w:cstheme="minorBidi"/>
          <w:sz w:val="22"/>
          <w:szCs w:val="22"/>
          <w:lang w:val="en-AU"/>
        </w:rPr>
        <w:t xml:space="preserve">in </w:t>
      </w:r>
      <w:r w:rsidR="3B432776" w:rsidRPr="00841E6F">
        <w:rPr>
          <w:rFonts w:asciiTheme="minorHAnsi" w:eastAsiaTheme="minorEastAsia" w:hAnsiTheme="minorHAnsi" w:cstheme="minorBidi"/>
          <w:sz w:val="22"/>
          <w:szCs w:val="22"/>
          <w:lang w:val="en-AU"/>
        </w:rPr>
        <w:t>large parts of the country</w:t>
      </w:r>
      <w:r w:rsidR="00343A1C" w:rsidRPr="00841E6F">
        <w:rPr>
          <w:rFonts w:asciiTheme="minorHAnsi" w:eastAsiaTheme="minorEastAsia" w:hAnsiTheme="minorHAnsi" w:cstheme="minorBidi"/>
          <w:sz w:val="22"/>
          <w:szCs w:val="22"/>
          <w:lang w:val="en-AU"/>
        </w:rPr>
        <w:t>.</w:t>
      </w:r>
      <w:r w:rsidR="00ED6536" w:rsidRPr="00841E6F">
        <w:rPr>
          <w:rFonts w:asciiTheme="minorHAnsi" w:eastAsiaTheme="minorEastAsia" w:hAnsiTheme="minorHAnsi" w:cstheme="minorBidi"/>
          <w:sz w:val="22"/>
          <w:szCs w:val="22"/>
          <w:lang w:val="en-AU"/>
        </w:rPr>
        <w:t xml:space="preserve"> T</w:t>
      </w:r>
      <w:r w:rsidR="00220449" w:rsidRPr="00841E6F">
        <w:rPr>
          <w:rFonts w:asciiTheme="minorHAnsi" w:eastAsiaTheme="minorEastAsia" w:hAnsiTheme="minorHAnsi" w:cstheme="minorBidi"/>
          <w:sz w:val="22"/>
          <w:szCs w:val="22"/>
          <w:lang w:val="en-AU"/>
        </w:rPr>
        <w:t>racing</w:t>
      </w:r>
      <w:r w:rsidR="00D20B65" w:rsidRPr="00841E6F">
        <w:rPr>
          <w:rFonts w:asciiTheme="minorHAnsi" w:eastAsiaTheme="minorEastAsia" w:hAnsiTheme="minorHAnsi" w:cstheme="minorBidi"/>
          <w:sz w:val="22"/>
          <w:szCs w:val="22"/>
          <w:lang w:val="en-AU"/>
        </w:rPr>
        <w:t>,</w:t>
      </w:r>
      <w:r w:rsidR="00220449" w:rsidRPr="00841E6F">
        <w:rPr>
          <w:rFonts w:asciiTheme="minorHAnsi" w:eastAsiaTheme="minorEastAsia" w:hAnsiTheme="minorHAnsi" w:cstheme="minorBidi"/>
          <w:sz w:val="22"/>
          <w:szCs w:val="22"/>
          <w:lang w:val="en-AU"/>
        </w:rPr>
        <w:t xml:space="preserve"> as practiced for livestock and domestic </w:t>
      </w:r>
      <w:r w:rsidR="00145A3D" w:rsidRPr="00841E6F">
        <w:rPr>
          <w:rFonts w:asciiTheme="minorHAnsi" w:eastAsiaTheme="minorEastAsia" w:hAnsiTheme="minorHAnsi" w:cstheme="minorBidi"/>
          <w:sz w:val="22"/>
          <w:szCs w:val="22"/>
          <w:lang w:val="en-AU"/>
        </w:rPr>
        <w:t>species</w:t>
      </w:r>
      <w:r w:rsidR="00D20B65" w:rsidRPr="00841E6F">
        <w:rPr>
          <w:rFonts w:asciiTheme="minorHAnsi" w:eastAsiaTheme="minorEastAsia" w:hAnsiTheme="minorHAnsi" w:cstheme="minorBidi"/>
          <w:sz w:val="22"/>
          <w:szCs w:val="22"/>
          <w:lang w:val="en-AU"/>
        </w:rPr>
        <w:t>,</w:t>
      </w:r>
      <w:r w:rsidR="00220449" w:rsidRPr="00841E6F">
        <w:rPr>
          <w:rFonts w:asciiTheme="minorHAnsi" w:eastAsiaTheme="minorEastAsia" w:hAnsiTheme="minorHAnsi" w:cstheme="minorBidi"/>
          <w:sz w:val="22"/>
          <w:szCs w:val="22"/>
          <w:lang w:val="en-AU"/>
        </w:rPr>
        <w:t xml:space="preserve"> is unlikely to be feasible</w:t>
      </w:r>
      <w:r w:rsidR="6B0DD3B5" w:rsidRPr="00841E6F">
        <w:rPr>
          <w:rFonts w:asciiTheme="minorHAnsi" w:eastAsiaTheme="minorEastAsia" w:hAnsiTheme="minorHAnsi" w:cstheme="minorBidi"/>
          <w:sz w:val="22"/>
          <w:szCs w:val="22"/>
          <w:lang w:val="en-AU"/>
        </w:rPr>
        <w:t xml:space="preserve"> for </w:t>
      </w:r>
      <w:r w:rsidR="00664118" w:rsidRPr="00841E6F">
        <w:rPr>
          <w:rFonts w:asciiTheme="minorHAnsi" w:eastAsiaTheme="minorEastAsia" w:hAnsiTheme="minorHAnsi" w:cstheme="minorBidi"/>
          <w:sz w:val="22"/>
          <w:szCs w:val="22"/>
          <w:lang w:val="en-AU"/>
        </w:rPr>
        <w:t>free ranging</w:t>
      </w:r>
      <w:r w:rsidR="006C679D" w:rsidRPr="00841E6F">
        <w:rPr>
          <w:rFonts w:asciiTheme="minorHAnsi" w:eastAsiaTheme="minorEastAsia" w:hAnsiTheme="minorHAnsi" w:cstheme="minorBidi"/>
          <w:sz w:val="22"/>
          <w:szCs w:val="22"/>
          <w:lang w:val="en-AU"/>
        </w:rPr>
        <w:t xml:space="preserve"> </w:t>
      </w:r>
      <w:r w:rsidR="6B0DD3B5" w:rsidRPr="00841E6F">
        <w:rPr>
          <w:rFonts w:asciiTheme="minorHAnsi" w:eastAsiaTheme="minorEastAsia" w:hAnsiTheme="minorHAnsi" w:cstheme="minorBidi"/>
          <w:sz w:val="22"/>
          <w:szCs w:val="22"/>
          <w:lang w:val="en-AU"/>
        </w:rPr>
        <w:t>wildlife</w:t>
      </w:r>
      <w:r w:rsidR="00952825" w:rsidRPr="00841E6F">
        <w:rPr>
          <w:rFonts w:asciiTheme="minorHAnsi" w:eastAsiaTheme="minorEastAsia" w:hAnsiTheme="minorHAnsi" w:cstheme="minorBidi"/>
          <w:sz w:val="22"/>
          <w:szCs w:val="22"/>
          <w:lang w:val="en-AU"/>
        </w:rPr>
        <w:t xml:space="preserve">. Initial investigations </w:t>
      </w:r>
      <w:r w:rsidR="00A40335" w:rsidRPr="00841E6F">
        <w:rPr>
          <w:rFonts w:asciiTheme="minorHAnsi" w:eastAsiaTheme="minorEastAsia" w:hAnsiTheme="minorHAnsi" w:cstheme="minorBidi"/>
          <w:sz w:val="22"/>
          <w:szCs w:val="22"/>
          <w:lang w:val="en-AU"/>
        </w:rPr>
        <w:t xml:space="preserve">should </w:t>
      </w:r>
      <w:r w:rsidR="00952825" w:rsidRPr="00841E6F">
        <w:rPr>
          <w:rFonts w:asciiTheme="minorHAnsi" w:eastAsiaTheme="minorEastAsia" w:hAnsiTheme="minorHAnsi" w:cstheme="minorBidi"/>
          <w:sz w:val="22"/>
          <w:szCs w:val="22"/>
          <w:lang w:val="en-AU"/>
        </w:rPr>
        <w:t xml:space="preserve">focus on developing a comprehensive epidemiological and ecological picture </w:t>
      </w:r>
      <w:r w:rsidR="00CD62A8" w:rsidRPr="00841E6F">
        <w:rPr>
          <w:rFonts w:asciiTheme="minorHAnsi" w:eastAsiaTheme="minorEastAsia" w:hAnsiTheme="minorHAnsi" w:cstheme="minorBidi"/>
          <w:sz w:val="22"/>
          <w:szCs w:val="22"/>
          <w:lang w:val="en-AU"/>
        </w:rPr>
        <w:t>to</w:t>
      </w:r>
      <w:r w:rsidR="00952825" w:rsidRPr="00841E6F">
        <w:rPr>
          <w:rFonts w:asciiTheme="minorHAnsi" w:eastAsiaTheme="minorEastAsia" w:hAnsiTheme="minorHAnsi" w:cstheme="minorBidi"/>
          <w:sz w:val="22"/>
          <w:szCs w:val="22"/>
          <w:lang w:val="en-AU"/>
        </w:rPr>
        <w:t xml:space="preserve"> assist in understanding the </w:t>
      </w:r>
      <w:r w:rsidR="28AA949F" w:rsidRPr="00841E6F">
        <w:rPr>
          <w:rFonts w:asciiTheme="minorHAnsi" w:eastAsiaTheme="minorEastAsia" w:hAnsiTheme="minorHAnsi" w:cstheme="minorBidi"/>
          <w:sz w:val="22"/>
          <w:szCs w:val="22"/>
          <w:lang w:val="en-AU"/>
        </w:rPr>
        <w:t xml:space="preserve">species </w:t>
      </w:r>
      <w:r w:rsidRPr="00841E6F">
        <w:rPr>
          <w:rFonts w:asciiTheme="minorHAnsi" w:eastAsiaTheme="minorEastAsia" w:hAnsiTheme="minorHAnsi" w:cstheme="minorBidi"/>
          <w:sz w:val="22"/>
          <w:szCs w:val="22"/>
          <w:lang w:val="en-AU"/>
        </w:rPr>
        <w:t xml:space="preserve">and </w:t>
      </w:r>
      <w:r w:rsidR="00D20B65" w:rsidRPr="00841E6F">
        <w:rPr>
          <w:rFonts w:asciiTheme="minorHAnsi" w:eastAsiaTheme="minorEastAsia" w:hAnsiTheme="minorHAnsi" w:cstheme="minorBidi"/>
          <w:sz w:val="22"/>
          <w:szCs w:val="22"/>
          <w:lang w:val="en-AU"/>
        </w:rPr>
        <w:t>locations where</w:t>
      </w:r>
      <w:r w:rsidR="00336557" w:rsidRPr="00841E6F">
        <w:rPr>
          <w:rFonts w:asciiTheme="minorHAnsi" w:eastAsiaTheme="minorEastAsia" w:hAnsiTheme="minorHAnsi" w:cstheme="minorBidi"/>
          <w:sz w:val="22"/>
          <w:szCs w:val="22"/>
          <w:lang w:val="en-AU"/>
        </w:rPr>
        <w:t xml:space="preserve"> infection</w:t>
      </w:r>
      <w:r w:rsidR="00952825" w:rsidRPr="00841E6F">
        <w:rPr>
          <w:rFonts w:asciiTheme="minorHAnsi" w:eastAsiaTheme="minorEastAsia" w:hAnsiTheme="minorHAnsi" w:cstheme="minorBidi"/>
          <w:sz w:val="22"/>
          <w:szCs w:val="22"/>
          <w:lang w:val="en-AU"/>
        </w:rPr>
        <w:t xml:space="preserve"> </w:t>
      </w:r>
      <w:r w:rsidR="00353312" w:rsidRPr="00841E6F">
        <w:rPr>
          <w:rFonts w:asciiTheme="minorHAnsi" w:eastAsiaTheme="minorEastAsia" w:hAnsiTheme="minorHAnsi" w:cstheme="minorBidi"/>
          <w:sz w:val="22"/>
          <w:szCs w:val="22"/>
          <w:lang w:val="en-AU"/>
        </w:rPr>
        <w:t>may be</w:t>
      </w:r>
      <w:r w:rsidR="00952825" w:rsidRPr="00841E6F">
        <w:rPr>
          <w:rFonts w:asciiTheme="minorHAnsi" w:eastAsiaTheme="minorEastAsia" w:hAnsiTheme="minorHAnsi" w:cstheme="minorBidi"/>
          <w:sz w:val="22"/>
          <w:szCs w:val="22"/>
          <w:lang w:val="en-AU"/>
        </w:rPr>
        <w:t xml:space="preserve"> present</w:t>
      </w:r>
      <w:r w:rsidR="008B200D" w:rsidRPr="00841E6F">
        <w:rPr>
          <w:rFonts w:asciiTheme="minorHAnsi" w:eastAsiaTheme="minorEastAsia" w:hAnsiTheme="minorHAnsi" w:cstheme="minorBidi"/>
          <w:sz w:val="22"/>
          <w:szCs w:val="22"/>
          <w:lang w:val="en-AU"/>
        </w:rPr>
        <w:t xml:space="preserve"> and the initial impacts of infection in Australian species</w:t>
      </w:r>
      <w:r w:rsidR="00952825" w:rsidRPr="00841E6F">
        <w:rPr>
          <w:rFonts w:asciiTheme="minorHAnsi" w:eastAsiaTheme="minorEastAsia" w:hAnsiTheme="minorHAnsi" w:cstheme="minorBidi"/>
          <w:sz w:val="22"/>
          <w:szCs w:val="22"/>
          <w:lang w:val="en-AU"/>
        </w:rPr>
        <w:t xml:space="preserve">. </w:t>
      </w:r>
      <w:r w:rsidR="00B62ACA" w:rsidRPr="00841E6F">
        <w:rPr>
          <w:rFonts w:asciiTheme="minorHAnsi" w:eastAsiaTheme="minorEastAsia" w:hAnsiTheme="minorHAnsi" w:cstheme="minorBidi"/>
          <w:sz w:val="22"/>
          <w:szCs w:val="22"/>
          <w:lang w:val="en-AU"/>
        </w:rPr>
        <w:t xml:space="preserve">Advice from subject matter experts (e.g., wildlife biologists, ecologists, </w:t>
      </w:r>
      <w:r w:rsidR="009F35D4" w:rsidRPr="00841E6F">
        <w:rPr>
          <w:rFonts w:asciiTheme="minorHAnsi" w:eastAsiaTheme="minorEastAsia" w:hAnsiTheme="minorHAnsi" w:cstheme="minorBidi"/>
          <w:sz w:val="22"/>
          <w:szCs w:val="22"/>
          <w:lang w:val="en-AU"/>
        </w:rPr>
        <w:t>First Nations communities</w:t>
      </w:r>
      <w:r w:rsidR="00B62ACA" w:rsidRPr="00841E6F">
        <w:rPr>
          <w:rFonts w:asciiTheme="minorHAnsi" w:eastAsiaTheme="minorEastAsia" w:hAnsiTheme="minorHAnsi" w:cstheme="minorBidi"/>
          <w:sz w:val="22"/>
          <w:szCs w:val="22"/>
          <w:lang w:val="en-AU"/>
        </w:rPr>
        <w:t>) will assist i</w:t>
      </w:r>
      <w:r w:rsidR="0041014C" w:rsidRPr="00841E6F">
        <w:rPr>
          <w:rFonts w:asciiTheme="minorHAnsi" w:eastAsiaTheme="minorEastAsia" w:hAnsiTheme="minorHAnsi" w:cstheme="minorBidi"/>
          <w:sz w:val="22"/>
          <w:szCs w:val="22"/>
          <w:lang w:val="en-AU"/>
        </w:rPr>
        <w:t>n planning</w:t>
      </w:r>
      <w:r w:rsidR="008850D6" w:rsidRPr="00841E6F">
        <w:rPr>
          <w:rFonts w:asciiTheme="minorHAnsi" w:eastAsiaTheme="minorEastAsia" w:hAnsiTheme="minorHAnsi" w:cstheme="minorBidi"/>
          <w:sz w:val="22"/>
          <w:szCs w:val="22"/>
          <w:lang w:val="en-AU"/>
        </w:rPr>
        <w:t xml:space="preserve"> these investigations</w:t>
      </w:r>
      <w:r w:rsidR="00DE7300" w:rsidRPr="00841E6F">
        <w:rPr>
          <w:rFonts w:asciiTheme="minorHAnsi" w:eastAsiaTheme="minorEastAsia" w:hAnsiTheme="minorHAnsi" w:cstheme="minorBidi"/>
          <w:sz w:val="22"/>
          <w:szCs w:val="22"/>
          <w:lang w:val="en-AU"/>
        </w:rPr>
        <w:t>.</w:t>
      </w:r>
    </w:p>
    <w:p w14:paraId="2DB35843" w14:textId="5021A0A7" w:rsidR="00952825" w:rsidRPr="00841E6F" w:rsidRDefault="00F07DFA"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Ecological and epidemiological investigations </w:t>
      </w:r>
      <w:r w:rsidR="001F7943" w:rsidRPr="00841E6F">
        <w:rPr>
          <w:rFonts w:asciiTheme="minorHAnsi" w:eastAsiaTheme="minorEastAsia" w:hAnsiTheme="minorHAnsi" w:cstheme="minorBidi"/>
          <w:sz w:val="22"/>
          <w:szCs w:val="22"/>
          <w:lang w:val="en-AU"/>
        </w:rPr>
        <w:t>should be considered</w:t>
      </w:r>
      <w:r w:rsidR="00952825"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 xml:space="preserve">following </w:t>
      </w:r>
      <w:r w:rsidR="009A008E" w:rsidRPr="00841E6F">
        <w:rPr>
          <w:rFonts w:asciiTheme="minorHAnsi" w:eastAsiaTheme="minorEastAsia" w:hAnsiTheme="minorHAnsi" w:cstheme="minorBidi"/>
          <w:sz w:val="22"/>
          <w:szCs w:val="22"/>
          <w:lang w:val="en-AU"/>
        </w:rPr>
        <w:t>the first detection in Australia, or in a new location in Australia</w:t>
      </w:r>
      <w:r w:rsidRPr="00841E6F">
        <w:rPr>
          <w:rFonts w:asciiTheme="minorHAnsi" w:eastAsiaTheme="minorEastAsia" w:hAnsiTheme="minorHAnsi" w:cstheme="minorBidi"/>
          <w:sz w:val="22"/>
          <w:szCs w:val="22"/>
          <w:lang w:val="en-AU"/>
        </w:rPr>
        <w:t>.</w:t>
      </w:r>
      <w:r w:rsidR="00952825" w:rsidRPr="00841E6F">
        <w:rPr>
          <w:rFonts w:asciiTheme="minorHAnsi" w:eastAsiaTheme="minorEastAsia" w:hAnsiTheme="minorHAnsi" w:cstheme="minorBidi"/>
          <w:sz w:val="22"/>
          <w:szCs w:val="22"/>
          <w:lang w:val="en-AU"/>
        </w:rPr>
        <w:t xml:space="preserve"> </w:t>
      </w:r>
    </w:p>
    <w:p w14:paraId="0FB0A775" w14:textId="7BF35411" w:rsidR="00353312" w:rsidRPr="00841E6F" w:rsidRDefault="00353312" w:rsidP="00065306">
      <w:pPr>
        <w:pStyle w:val="Heading3"/>
        <w:rPr>
          <w:rFonts w:asciiTheme="minorHAnsi" w:eastAsiaTheme="minorEastAsia" w:hAnsiTheme="minorHAnsi" w:cstheme="minorBidi"/>
        </w:rPr>
      </w:pPr>
      <w:bookmarkStart w:id="33" w:name="_Toc220506518"/>
      <w:r w:rsidRPr="00841E6F">
        <w:rPr>
          <w:rFonts w:asciiTheme="minorHAnsi" w:eastAsiaTheme="minorEastAsia" w:hAnsiTheme="minorHAnsi" w:cstheme="minorBidi"/>
        </w:rPr>
        <w:t>Ecological investigations</w:t>
      </w:r>
      <w:bookmarkEnd w:id="33"/>
      <w:r w:rsidRPr="00841E6F">
        <w:rPr>
          <w:rFonts w:asciiTheme="minorHAnsi" w:eastAsiaTheme="minorEastAsia" w:hAnsiTheme="minorHAnsi" w:cstheme="minorBidi"/>
        </w:rPr>
        <w:t xml:space="preserve"> </w:t>
      </w:r>
    </w:p>
    <w:p w14:paraId="415DBCC5" w14:textId="7C75A462" w:rsidR="00F07DFA" w:rsidRPr="00841E6F" w:rsidRDefault="00F07DFA" w:rsidP="005A4B4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Ecological investigations should:</w:t>
      </w:r>
    </w:p>
    <w:p w14:paraId="6F4762F7" w14:textId="65E3EAA5" w:rsidR="003A219A" w:rsidRPr="00841E6F" w:rsidRDefault="00F07DFA" w:rsidP="00677360">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lastRenderedPageBreak/>
        <w:t>d</w:t>
      </w:r>
      <w:r w:rsidR="009B3FEA" w:rsidRPr="00841E6F">
        <w:rPr>
          <w:rFonts w:asciiTheme="minorHAnsi" w:eastAsiaTheme="minorEastAsia" w:hAnsiTheme="minorHAnsi" w:cstheme="minorBidi"/>
          <w:sz w:val="22"/>
          <w:szCs w:val="22"/>
          <w:lang w:val="en-AU"/>
        </w:rPr>
        <w:t xml:space="preserve">ocument </w:t>
      </w:r>
      <w:r w:rsidR="00A27B03" w:rsidRPr="00841E6F">
        <w:rPr>
          <w:rFonts w:asciiTheme="minorHAnsi" w:eastAsiaTheme="minorEastAsia" w:hAnsiTheme="minorHAnsi" w:cstheme="minorBidi"/>
          <w:sz w:val="22"/>
          <w:szCs w:val="22"/>
          <w:lang w:val="en-AU"/>
        </w:rPr>
        <w:t xml:space="preserve">population details </w:t>
      </w:r>
      <w:r w:rsidR="00A30ACF" w:rsidRPr="00841E6F">
        <w:rPr>
          <w:rFonts w:asciiTheme="minorHAnsi" w:eastAsiaTheme="minorEastAsia" w:hAnsiTheme="minorHAnsi" w:cstheme="minorBidi"/>
          <w:sz w:val="22"/>
          <w:szCs w:val="22"/>
          <w:lang w:val="en-AU"/>
        </w:rPr>
        <w:t xml:space="preserve">of wildlife, including species, </w:t>
      </w:r>
      <w:r w:rsidR="00102EC5" w:rsidRPr="00841E6F">
        <w:rPr>
          <w:rFonts w:asciiTheme="minorHAnsi" w:eastAsiaTheme="minorEastAsia" w:hAnsiTheme="minorHAnsi" w:cstheme="minorBidi"/>
          <w:sz w:val="22"/>
          <w:szCs w:val="22"/>
          <w:lang w:val="en-AU"/>
        </w:rPr>
        <w:t>life history traits</w:t>
      </w:r>
      <w:r w:rsidR="008F04AD" w:rsidRPr="00841E6F">
        <w:rPr>
          <w:rFonts w:asciiTheme="minorHAnsi" w:eastAsiaTheme="minorEastAsia" w:hAnsiTheme="minorHAnsi" w:cstheme="minorBidi"/>
          <w:sz w:val="22"/>
          <w:szCs w:val="22"/>
          <w:lang w:val="en-AU"/>
        </w:rPr>
        <w:t xml:space="preserve"> relevant </w:t>
      </w:r>
      <w:r w:rsidR="00334ED8" w:rsidRPr="00841E6F">
        <w:rPr>
          <w:rFonts w:asciiTheme="minorHAnsi" w:eastAsiaTheme="minorEastAsia" w:hAnsiTheme="minorHAnsi" w:cstheme="minorBidi"/>
          <w:sz w:val="22"/>
          <w:szCs w:val="22"/>
          <w:lang w:val="en-AU"/>
        </w:rPr>
        <w:t xml:space="preserve">to the timing of the outbreak </w:t>
      </w:r>
      <w:r w:rsidR="008F04AD" w:rsidRPr="00841E6F">
        <w:rPr>
          <w:rFonts w:asciiTheme="minorHAnsi" w:eastAsiaTheme="minorEastAsia" w:hAnsiTheme="minorHAnsi" w:cstheme="minorBidi"/>
          <w:sz w:val="22"/>
          <w:szCs w:val="22"/>
          <w:lang w:val="en-AU"/>
        </w:rPr>
        <w:t xml:space="preserve">(e.g. nesting, non-breeding), </w:t>
      </w:r>
      <w:r w:rsidR="00D73B54" w:rsidRPr="00841E6F">
        <w:rPr>
          <w:rFonts w:asciiTheme="minorHAnsi" w:eastAsiaTheme="minorEastAsia" w:hAnsiTheme="minorHAnsi" w:cstheme="minorBidi"/>
          <w:sz w:val="22"/>
          <w:szCs w:val="22"/>
          <w:lang w:val="en-AU"/>
        </w:rPr>
        <w:t xml:space="preserve">range, </w:t>
      </w:r>
      <w:r w:rsidR="00334ED8" w:rsidRPr="00841E6F">
        <w:rPr>
          <w:rFonts w:asciiTheme="minorHAnsi" w:eastAsiaTheme="minorEastAsia" w:hAnsiTheme="minorHAnsi" w:cstheme="minorBidi"/>
          <w:sz w:val="22"/>
          <w:szCs w:val="22"/>
          <w:lang w:val="en-AU"/>
        </w:rPr>
        <w:t xml:space="preserve">estimated </w:t>
      </w:r>
      <w:r w:rsidR="00E90CEE" w:rsidRPr="00841E6F">
        <w:rPr>
          <w:rFonts w:asciiTheme="minorHAnsi" w:eastAsiaTheme="minorEastAsia" w:hAnsiTheme="minorHAnsi" w:cstheme="minorBidi"/>
          <w:sz w:val="22"/>
          <w:szCs w:val="22"/>
          <w:lang w:val="en-AU"/>
        </w:rPr>
        <w:t>number of animals</w:t>
      </w:r>
      <w:r w:rsidR="003A219A" w:rsidRPr="00841E6F">
        <w:rPr>
          <w:rFonts w:asciiTheme="minorHAnsi" w:eastAsiaTheme="minorEastAsia" w:hAnsiTheme="minorHAnsi" w:cstheme="minorBidi"/>
          <w:sz w:val="22"/>
          <w:szCs w:val="22"/>
          <w:lang w:val="en-AU"/>
        </w:rPr>
        <w:t xml:space="preserve">, </w:t>
      </w:r>
      <w:r w:rsidR="00A30ACF" w:rsidRPr="00841E6F">
        <w:rPr>
          <w:rFonts w:asciiTheme="minorHAnsi" w:eastAsiaTheme="minorEastAsia" w:hAnsiTheme="minorHAnsi" w:cstheme="minorBidi"/>
          <w:sz w:val="22"/>
          <w:szCs w:val="22"/>
          <w:lang w:val="en-AU"/>
        </w:rPr>
        <w:t>estimated ages</w:t>
      </w:r>
      <w:r w:rsidR="009A7FD6" w:rsidRPr="00841E6F">
        <w:rPr>
          <w:rFonts w:asciiTheme="minorHAnsi" w:eastAsiaTheme="minorEastAsia" w:hAnsiTheme="minorHAnsi" w:cstheme="minorBidi"/>
          <w:sz w:val="22"/>
          <w:szCs w:val="22"/>
          <w:lang w:val="en-AU"/>
        </w:rPr>
        <w:t xml:space="preserve"> (e.g. adults, hatchlings, juvenile</w:t>
      </w:r>
      <w:r w:rsidR="000134B2" w:rsidRPr="00841E6F">
        <w:rPr>
          <w:rFonts w:asciiTheme="minorHAnsi" w:eastAsiaTheme="minorEastAsia" w:hAnsiTheme="minorHAnsi" w:cstheme="minorBidi"/>
          <w:sz w:val="22"/>
          <w:szCs w:val="22"/>
          <w:lang w:val="en-AU"/>
        </w:rPr>
        <w:t>s</w:t>
      </w:r>
      <w:r w:rsidR="009A7FD6" w:rsidRPr="00841E6F">
        <w:rPr>
          <w:rFonts w:asciiTheme="minorHAnsi" w:eastAsiaTheme="minorEastAsia" w:hAnsiTheme="minorHAnsi" w:cstheme="minorBidi"/>
          <w:sz w:val="22"/>
          <w:szCs w:val="22"/>
          <w:lang w:val="en-AU"/>
        </w:rPr>
        <w:t>)</w:t>
      </w:r>
      <w:r w:rsidR="00964460" w:rsidRPr="00841E6F">
        <w:rPr>
          <w:rFonts w:asciiTheme="minorHAnsi" w:eastAsiaTheme="minorEastAsia" w:hAnsiTheme="minorHAnsi" w:cstheme="minorBidi"/>
          <w:sz w:val="22"/>
          <w:szCs w:val="22"/>
          <w:lang w:val="en-AU"/>
        </w:rPr>
        <w:t xml:space="preserve"> for the affected species</w:t>
      </w:r>
      <w:r w:rsidR="00AE62F8" w:rsidRPr="00841E6F">
        <w:rPr>
          <w:rFonts w:asciiTheme="minorHAnsi" w:eastAsiaTheme="minorEastAsia" w:hAnsiTheme="minorHAnsi" w:cstheme="minorBidi"/>
          <w:sz w:val="22"/>
          <w:szCs w:val="22"/>
          <w:lang w:val="en-AU"/>
        </w:rPr>
        <w:t>.</w:t>
      </w:r>
      <w:r w:rsidR="003A219A" w:rsidRPr="00841E6F">
        <w:rPr>
          <w:rFonts w:asciiTheme="minorHAnsi" w:eastAsiaTheme="minorEastAsia" w:hAnsiTheme="minorHAnsi" w:cstheme="minorBidi"/>
          <w:sz w:val="22"/>
          <w:szCs w:val="22"/>
          <w:lang w:val="en-AU"/>
        </w:rPr>
        <w:t xml:space="preserve"> </w:t>
      </w:r>
    </w:p>
    <w:p w14:paraId="068A8760" w14:textId="7660C3D7" w:rsidR="00677360" w:rsidRPr="00841E6F" w:rsidRDefault="00F07DFA" w:rsidP="00677360">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where</w:t>
      </w:r>
      <w:r w:rsidR="0071659C" w:rsidRPr="00841E6F">
        <w:rPr>
          <w:rFonts w:asciiTheme="minorHAnsi" w:eastAsiaTheme="minorEastAsia" w:hAnsiTheme="minorHAnsi" w:cstheme="minorBidi"/>
          <w:sz w:val="22"/>
          <w:szCs w:val="22"/>
          <w:lang w:val="en-AU"/>
        </w:rPr>
        <w:t xml:space="preserve"> feasible, i</w:t>
      </w:r>
      <w:r w:rsidR="00B127D2" w:rsidRPr="00841E6F">
        <w:rPr>
          <w:rFonts w:asciiTheme="minorHAnsi" w:eastAsiaTheme="minorEastAsia" w:hAnsiTheme="minorHAnsi" w:cstheme="minorBidi"/>
          <w:sz w:val="22"/>
          <w:szCs w:val="22"/>
          <w:lang w:val="en-AU"/>
        </w:rPr>
        <w:t xml:space="preserve">dentify any </w:t>
      </w:r>
      <w:r w:rsidR="00677360" w:rsidRPr="00841E6F">
        <w:rPr>
          <w:rFonts w:asciiTheme="minorHAnsi" w:eastAsiaTheme="minorEastAsia" w:hAnsiTheme="minorHAnsi" w:cstheme="minorBidi"/>
          <w:sz w:val="22"/>
          <w:szCs w:val="22"/>
          <w:lang w:val="en-AU"/>
        </w:rPr>
        <w:t xml:space="preserve">recent </w:t>
      </w:r>
      <w:r w:rsidR="46332C48" w:rsidRPr="00841E6F">
        <w:rPr>
          <w:rFonts w:asciiTheme="minorHAnsi" w:eastAsiaTheme="minorEastAsia" w:hAnsiTheme="minorHAnsi" w:cstheme="minorBidi"/>
          <w:sz w:val="22"/>
          <w:szCs w:val="22"/>
          <w:lang w:val="en-AU"/>
        </w:rPr>
        <w:t>or likely</w:t>
      </w:r>
      <w:r w:rsidR="00677360" w:rsidRPr="00841E6F">
        <w:rPr>
          <w:rFonts w:asciiTheme="minorHAnsi" w:eastAsiaTheme="minorEastAsia" w:hAnsiTheme="minorHAnsi" w:cstheme="minorBidi"/>
          <w:sz w:val="22"/>
          <w:szCs w:val="22"/>
          <w:lang w:val="en-AU"/>
        </w:rPr>
        <w:t xml:space="preserve"> </w:t>
      </w:r>
      <w:r w:rsidR="34AFFC92" w:rsidRPr="00841E6F">
        <w:rPr>
          <w:rFonts w:asciiTheme="minorHAnsi" w:eastAsiaTheme="minorEastAsia" w:hAnsiTheme="minorHAnsi" w:cstheme="minorBidi"/>
          <w:sz w:val="22"/>
          <w:szCs w:val="22"/>
          <w:lang w:val="en-AU"/>
        </w:rPr>
        <w:t xml:space="preserve">future </w:t>
      </w:r>
      <w:r w:rsidR="00677360" w:rsidRPr="00841E6F">
        <w:rPr>
          <w:rFonts w:asciiTheme="minorHAnsi" w:eastAsiaTheme="minorEastAsia" w:hAnsiTheme="minorHAnsi" w:cstheme="minorBidi"/>
          <w:sz w:val="22"/>
          <w:szCs w:val="22"/>
          <w:lang w:val="en-AU"/>
        </w:rPr>
        <w:t>movements of</w:t>
      </w:r>
      <w:r w:rsidR="00444ABA" w:rsidRPr="00841E6F">
        <w:rPr>
          <w:rFonts w:asciiTheme="minorHAnsi" w:eastAsiaTheme="minorEastAsia" w:hAnsiTheme="minorHAnsi" w:cstheme="minorBidi"/>
          <w:sz w:val="22"/>
          <w:szCs w:val="22"/>
          <w:lang w:val="en-AU"/>
        </w:rPr>
        <w:t xml:space="preserve"> susceptible</w:t>
      </w:r>
      <w:r w:rsidR="00677360" w:rsidRPr="00841E6F">
        <w:rPr>
          <w:rFonts w:asciiTheme="minorHAnsi" w:eastAsiaTheme="minorEastAsia" w:hAnsiTheme="minorHAnsi" w:cstheme="minorBidi"/>
          <w:sz w:val="22"/>
          <w:szCs w:val="22"/>
          <w:lang w:val="en-AU"/>
        </w:rPr>
        <w:t xml:space="preserve"> wildlife </w:t>
      </w:r>
      <w:r w:rsidR="00636908" w:rsidRPr="00841E6F">
        <w:rPr>
          <w:rFonts w:asciiTheme="minorHAnsi" w:eastAsiaTheme="minorEastAsia" w:hAnsiTheme="minorHAnsi" w:cstheme="minorBidi"/>
          <w:sz w:val="22"/>
          <w:szCs w:val="22"/>
          <w:lang w:val="en-AU"/>
        </w:rPr>
        <w:t>into or out of the area and the</w:t>
      </w:r>
      <w:r w:rsidR="77D92268" w:rsidRPr="00841E6F">
        <w:rPr>
          <w:rFonts w:asciiTheme="minorHAnsi" w:eastAsiaTheme="minorEastAsia" w:hAnsiTheme="minorHAnsi" w:cstheme="minorBidi"/>
          <w:sz w:val="22"/>
          <w:szCs w:val="22"/>
          <w:lang w:val="en-AU"/>
        </w:rPr>
        <w:t>ir likely origin or destination</w:t>
      </w:r>
      <w:r w:rsidR="00677360" w:rsidRPr="00841E6F">
        <w:rPr>
          <w:rFonts w:asciiTheme="minorHAnsi" w:eastAsiaTheme="minorEastAsia" w:hAnsiTheme="minorHAnsi" w:cstheme="minorBidi"/>
          <w:sz w:val="22"/>
          <w:szCs w:val="22"/>
          <w:lang w:val="en-AU"/>
        </w:rPr>
        <w:t xml:space="preserve"> </w:t>
      </w:r>
      <w:r w:rsidR="5F21E166" w:rsidRPr="00841E6F">
        <w:rPr>
          <w:rFonts w:asciiTheme="minorHAnsi" w:eastAsiaTheme="minorEastAsia" w:hAnsiTheme="minorHAnsi" w:cstheme="minorBidi"/>
          <w:sz w:val="22"/>
          <w:szCs w:val="22"/>
          <w:lang w:val="en-AU"/>
        </w:rPr>
        <w:t>and stop over locations</w:t>
      </w:r>
      <w:r w:rsidR="347FB42C" w:rsidRPr="00841E6F">
        <w:rPr>
          <w:rFonts w:asciiTheme="minorHAnsi" w:eastAsiaTheme="minorEastAsia" w:hAnsiTheme="minorHAnsi" w:cstheme="minorBidi"/>
          <w:sz w:val="22"/>
          <w:szCs w:val="22"/>
          <w:lang w:val="en-AU"/>
        </w:rPr>
        <w:t xml:space="preserve"> </w:t>
      </w:r>
      <w:r w:rsidR="00677360" w:rsidRPr="00841E6F">
        <w:rPr>
          <w:rFonts w:asciiTheme="minorHAnsi" w:eastAsiaTheme="minorEastAsia" w:hAnsiTheme="minorHAnsi" w:cstheme="minorBidi"/>
          <w:sz w:val="22"/>
          <w:szCs w:val="22"/>
          <w:lang w:val="en-AU"/>
        </w:rPr>
        <w:t xml:space="preserve">(e.g. any recent </w:t>
      </w:r>
      <w:r w:rsidR="1EE7332B" w:rsidRPr="00841E6F">
        <w:rPr>
          <w:rFonts w:asciiTheme="minorHAnsi" w:eastAsiaTheme="minorEastAsia" w:hAnsiTheme="minorHAnsi" w:cstheme="minorBidi"/>
          <w:sz w:val="22"/>
          <w:szCs w:val="22"/>
          <w:lang w:val="en-AU"/>
        </w:rPr>
        <w:t xml:space="preserve">incoming or likely outgoing </w:t>
      </w:r>
      <w:r w:rsidR="00677360" w:rsidRPr="00841E6F">
        <w:rPr>
          <w:rFonts w:asciiTheme="minorHAnsi" w:eastAsiaTheme="minorEastAsia" w:hAnsiTheme="minorHAnsi" w:cstheme="minorBidi"/>
          <w:sz w:val="22"/>
          <w:szCs w:val="22"/>
          <w:lang w:val="en-AU"/>
        </w:rPr>
        <w:t xml:space="preserve">migratory </w:t>
      </w:r>
      <w:r w:rsidR="1904B882" w:rsidRPr="00841E6F">
        <w:rPr>
          <w:rFonts w:asciiTheme="minorHAnsi" w:eastAsiaTheme="minorEastAsia" w:hAnsiTheme="minorHAnsi" w:cstheme="minorBidi"/>
          <w:sz w:val="22"/>
          <w:szCs w:val="22"/>
          <w:lang w:val="en-AU"/>
        </w:rPr>
        <w:t>or nomadic</w:t>
      </w:r>
      <w:r w:rsidR="347FB42C" w:rsidRPr="00841E6F">
        <w:rPr>
          <w:rFonts w:asciiTheme="minorHAnsi" w:eastAsiaTheme="minorEastAsia" w:hAnsiTheme="minorHAnsi" w:cstheme="minorBidi"/>
          <w:sz w:val="22"/>
          <w:szCs w:val="22"/>
          <w:lang w:val="en-AU"/>
        </w:rPr>
        <w:t xml:space="preserve"> </w:t>
      </w:r>
      <w:r w:rsidR="00677360" w:rsidRPr="00841E6F">
        <w:rPr>
          <w:rFonts w:asciiTheme="minorHAnsi" w:eastAsiaTheme="minorEastAsia" w:hAnsiTheme="minorHAnsi" w:cstheme="minorBidi"/>
          <w:sz w:val="22"/>
          <w:szCs w:val="22"/>
          <w:lang w:val="en-AU"/>
        </w:rPr>
        <w:t>bird</w:t>
      </w:r>
      <w:r w:rsidR="00423546" w:rsidRPr="00841E6F">
        <w:rPr>
          <w:rFonts w:asciiTheme="minorHAnsi" w:eastAsiaTheme="minorEastAsia" w:hAnsiTheme="minorHAnsi" w:cstheme="minorBidi"/>
          <w:sz w:val="22"/>
          <w:szCs w:val="22"/>
          <w:lang w:val="en-AU"/>
        </w:rPr>
        <w:t xml:space="preserve"> movement</w:t>
      </w:r>
      <w:r w:rsidR="00677360" w:rsidRPr="00841E6F">
        <w:rPr>
          <w:rFonts w:asciiTheme="minorHAnsi" w:eastAsiaTheme="minorEastAsia" w:hAnsiTheme="minorHAnsi" w:cstheme="minorBidi"/>
          <w:sz w:val="22"/>
          <w:szCs w:val="22"/>
          <w:lang w:val="en-AU"/>
        </w:rPr>
        <w:t>s)</w:t>
      </w:r>
      <w:r w:rsidR="6A44B473" w:rsidRPr="00841E6F">
        <w:rPr>
          <w:rFonts w:asciiTheme="minorHAnsi" w:eastAsiaTheme="minorEastAsia" w:hAnsiTheme="minorHAnsi" w:cstheme="minorBidi"/>
          <w:sz w:val="22"/>
          <w:szCs w:val="22"/>
          <w:lang w:val="en-AU"/>
        </w:rPr>
        <w:t>.</w:t>
      </w:r>
    </w:p>
    <w:p w14:paraId="3ED1B078" w14:textId="3ED7ED6E" w:rsidR="00317523" w:rsidRPr="00841E6F" w:rsidRDefault="00F07DFA" w:rsidP="00677360">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make observations </w:t>
      </w:r>
      <w:r w:rsidR="00317523" w:rsidRPr="00841E6F">
        <w:rPr>
          <w:rFonts w:asciiTheme="minorHAnsi" w:eastAsiaTheme="minorEastAsia" w:hAnsiTheme="minorHAnsi" w:cstheme="minorBidi"/>
          <w:sz w:val="22"/>
          <w:szCs w:val="22"/>
          <w:lang w:val="en-AU"/>
        </w:rPr>
        <w:t xml:space="preserve">of </w:t>
      </w:r>
      <w:r w:rsidR="00D1106F" w:rsidRPr="00841E6F">
        <w:rPr>
          <w:rFonts w:asciiTheme="minorHAnsi" w:eastAsiaTheme="minorEastAsia" w:hAnsiTheme="minorHAnsi" w:cstheme="minorBidi"/>
          <w:sz w:val="22"/>
          <w:szCs w:val="22"/>
          <w:lang w:val="en-AU"/>
        </w:rPr>
        <w:t>the environment</w:t>
      </w:r>
      <w:r w:rsidR="00931385" w:rsidRPr="00841E6F">
        <w:rPr>
          <w:rFonts w:asciiTheme="minorHAnsi" w:eastAsiaTheme="minorEastAsia" w:hAnsiTheme="minorHAnsi" w:cstheme="minorBidi"/>
          <w:sz w:val="22"/>
          <w:szCs w:val="22"/>
          <w:lang w:val="en-AU"/>
        </w:rPr>
        <w:t xml:space="preserve">, and </w:t>
      </w:r>
      <w:r w:rsidR="00F04B92" w:rsidRPr="00841E6F">
        <w:rPr>
          <w:rFonts w:asciiTheme="minorHAnsi" w:eastAsiaTheme="minorEastAsia" w:hAnsiTheme="minorHAnsi" w:cstheme="minorBidi"/>
          <w:sz w:val="22"/>
          <w:szCs w:val="22"/>
          <w:lang w:val="en-AU"/>
        </w:rPr>
        <w:t xml:space="preserve">(where possible) </w:t>
      </w:r>
      <w:r w:rsidRPr="00841E6F">
        <w:rPr>
          <w:rFonts w:asciiTheme="minorHAnsi" w:eastAsiaTheme="minorEastAsia" w:hAnsiTheme="minorHAnsi" w:cstheme="minorBidi"/>
          <w:sz w:val="22"/>
          <w:szCs w:val="22"/>
          <w:lang w:val="en-AU"/>
        </w:rPr>
        <w:t xml:space="preserve">undertake </w:t>
      </w:r>
      <w:r w:rsidR="00931385" w:rsidRPr="00841E6F">
        <w:rPr>
          <w:rFonts w:asciiTheme="minorHAnsi" w:eastAsiaTheme="minorEastAsia" w:hAnsiTheme="minorHAnsi" w:cstheme="minorBidi"/>
          <w:sz w:val="22"/>
          <w:szCs w:val="22"/>
          <w:lang w:val="en-AU"/>
        </w:rPr>
        <w:t>predictive modelling of future trends</w:t>
      </w:r>
      <w:r w:rsidR="008F6F7D" w:rsidRPr="00841E6F">
        <w:rPr>
          <w:rFonts w:asciiTheme="minorHAnsi" w:eastAsiaTheme="minorEastAsia" w:hAnsiTheme="minorHAnsi" w:cstheme="minorBidi"/>
          <w:sz w:val="22"/>
          <w:szCs w:val="22"/>
          <w:lang w:val="en-AU"/>
        </w:rPr>
        <w:t>,</w:t>
      </w:r>
      <w:r w:rsidR="00D1106F" w:rsidRPr="00841E6F">
        <w:rPr>
          <w:rFonts w:asciiTheme="minorHAnsi" w:eastAsiaTheme="minorEastAsia" w:hAnsiTheme="minorHAnsi" w:cstheme="minorBidi"/>
          <w:sz w:val="22"/>
          <w:szCs w:val="22"/>
          <w:lang w:val="en-AU"/>
        </w:rPr>
        <w:t xml:space="preserve"> </w:t>
      </w:r>
      <w:r w:rsidR="008F6F7D" w:rsidRPr="00841E6F">
        <w:rPr>
          <w:rFonts w:asciiTheme="minorHAnsi" w:eastAsiaTheme="minorEastAsia" w:hAnsiTheme="minorHAnsi" w:cstheme="minorBidi"/>
          <w:sz w:val="22"/>
          <w:szCs w:val="22"/>
          <w:lang w:val="en-AU"/>
        </w:rPr>
        <w:t xml:space="preserve">that may </w:t>
      </w:r>
      <w:r w:rsidR="00F04B92" w:rsidRPr="00841E6F">
        <w:rPr>
          <w:rFonts w:asciiTheme="minorHAnsi" w:eastAsiaTheme="minorEastAsia" w:hAnsiTheme="minorHAnsi" w:cstheme="minorBidi"/>
          <w:sz w:val="22"/>
          <w:szCs w:val="22"/>
          <w:lang w:val="en-AU"/>
        </w:rPr>
        <w:t xml:space="preserve">cause, contribute to or exacerbate the </w:t>
      </w:r>
      <w:r w:rsidR="008F6F7D" w:rsidRPr="00841E6F">
        <w:rPr>
          <w:rFonts w:asciiTheme="minorHAnsi" w:eastAsiaTheme="minorEastAsia" w:hAnsiTheme="minorHAnsi" w:cstheme="minorBidi"/>
          <w:sz w:val="22"/>
          <w:szCs w:val="22"/>
          <w:lang w:val="en-AU"/>
        </w:rPr>
        <w:t>impact disease in a population (e.g.</w:t>
      </w:r>
      <w:r w:rsidR="006D2FB1" w:rsidRPr="00841E6F">
        <w:rPr>
          <w:rFonts w:asciiTheme="minorHAnsi" w:eastAsiaTheme="minorEastAsia" w:hAnsiTheme="minorHAnsi" w:cstheme="minorBidi"/>
          <w:sz w:val="22"/>
          <w:szCs w:val="22"/>
          <w:lang w:val="en-AU"/>
        </w:rPr>
        <w:t xml:space="preserve"> habitat, feed </w:t>
      </w:r>
      <w:r w:rsidR="0068267F" w:rsidRPr="00841E6F">
        <w:rPr>
          <w:rFonts w:asciiTheme="minorHAnsi" w:eastAsiaTheme="minorEastAsia" w:hAnsiTheme="minorHAnsi" w:cstheme="minorBidi"/>
          <w:sz w:val="22"/>
          <w:szCs w:val="22"/>
          <w:lang w:val="en-AU"/>
        </w:rPr>
        <w:t>availability, climatic conditions</w:t>
      </w:r>
      <w:r w:rsidR="008F6F7D" w:rsidRPr="00841E6F">
        <w:rPr>
          <w:rFonts w:asciiTheme="minorHAnsi" w:eastAsiaTheme="minorEastAsia" w:hAnsiTheme="minorHAnsi" w:cstheme="minorBidi"/>
          <w:sz w:val="22"/>
          <w:szCs w:val="22"/>
          <w:lang w:val="en-AU"/>
        </w:rPr>
        <w:t>, other</w:t>
      </w:r>
      <w:r w:rsidR="00A002BF" w:rsidRPr="00841E6F">
        <w:rPr>
          <w:rFonts w:asciiTheme="minorHAnsi" w:eastAsiaTheme="minorEastAsia" w:hAnsiTheme="minorHAnsi" w:cstheme="minorBidi"/>
          <w:sz w:val="22"/>
          <w:szCs w:val="22"/>
          <w:lang w:val="en-AU"/>
        </w:rPr>
        <w:t xml:space="preserve"> </w:t>
      </w:r>
      <w:r w:rsidR="0068267F" w:rsidRPr="00841E6F">
        <w:rPr>
          <w:rFonts w:asciiTheme="minorHAnsi" w:eastAsiaTheme="minorEastAsia" w:hAnsiTheme="minorHAnsi" w:cstheme="minorBidi"/>
          <w:sz w:val="22"/>
          <w:szCs w:val="22"/>
          <w:lang w:val="en-AU"/>
        </w:rPr>
        <w:t>environmental</w:t>
      </w:r>
      <w:r w:rsidR="00A54B67" w:rsidRPr="00841E6F">
        <w:rPr>
          <w:rFonts w:asciiTheme="minorHAnsi" w:eastAsiaTheme="minorEastAsia" w:hAnsiTheme="minorHAnsi" w:cstheme="minorBidi"/>
          <w:sz w:val="22"/>
          <w:szCs w:val="22"/>
          <w:lang w:val="en-AU"/>
        </w:rPr>
        <w:t xml:space="preserve"> stressors</w:t>
      </w:r>
      <w:r w:rsidR="008F6F7D" w:rsidRPr="00841E6F">
        <w:rPr>
          <w:rFonts w:asciiTheme="minorHAnsi" w:eastAsiaTheme="minorEastAsia" w:hAnsiTheme="minorHAnsi" w:cstheme="minorBidi"/>
          <w:sz w:val="22"/>
          <w:szCs w:val="22"/>
          <w:lang w:val="en-AU"/>
        </w:rPr>
        <w:t>)</w:t>
      </w:r>
      <w:r w:rsidR="00F04B92" w:rsidRPr="00841E6F">
        <w:rPr>
          <w:rFonts w:asciiTheme="minorHAnsi" w:eastAsiaTheme="minorEastAsia" w:hAnsiTheme="minorHAnsi" w:cstheme="minorBidi"/>
          <w:sz w:val="22"/>
          <w:szCs w:val="22"/>
          <w:lang w:val="en-AU"/>
        </w:rPr>
        <w:t>.</w:t>
      </w:r>
    </w:p>
    <w:p w14:paraId="46D29D07" w14:textId="19834BC6" w:rsidR="00677360" w:rsidRPr="00841E6F" w:rsidRDefault="00F07DFA" w:rsidP="00677360">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describe </w:t>
      </w:r>
      <w:r w:rsidR="00D46E2E" w:rsidRPr="00841E6F">
        <w:rPr>
          <w:rFonts w:asciiTheme="minorHAnsi" w:eastAsiaTheme="minorEastAsia" w:hAnsiTheme="minorHAnsi" w:cstheme="minorBidi"/>
          <w:sz w:val="22"/>
          <w:szCs w:val="22"/>
          <w:lang w:val="en-AU"/>
        </w:rPr>
        <w:t>t</w:t>
      </w:r>
      <w:r w:rsidR="00677360" w:rsidRPr="00841E6F">
        <w:rPr>
          <w:rFonts w:asciiTheme="minorHAnsi" w:eastAsiaTheme="minorEastAsia" w:hAnsiTheme="minorHAnsi" w:cstheme="minorBidi"/>
          <w:sz w:val="22"/>
          <w:szCs w:val="22"/>
          <w:lang w:val="en-AU"/>
        </w:rPr>
        <w:t>he ecological niche occupied by the affected species</w:t>
      </w:r>
      <w:r w:rsidR="00423546" w:rsidRPr="00841E6F">
        <w:rPr>
          <w:rFonts w:asciiTheme="minorHAnsi" w:eastAsiaTheme="minorEastAsia" w:hAnsiTheme="minorHAnsi" w:cstheme="minorBidi"/>
          <w:sz w:val="22"/>
          <w:szCs w:val="22"/>
          <w:lang w:val="en-AU"/>
        </w:rPr>
        <w:t xml:space="preserve"> </w:t>
      </w:r>
      <w:r w:rsidR="00B1259A" w:rsidRPr="00841E6F">
        <w:rPr>
          <w:rFonts w:asciiTheme="minorHAnsi" w:eastAsiaTheme="minorEastAsia" w:hAnsiTheme="minorHAnsi" w:cstheme="minorBidi"/>
          <w:sz w:val="22"/>
          <w:szCs w:val="22"/>
          <w:lang w:val="en-AU"/>
        </w:rPr>
        <w:t xml:space="preserve">to infer potential </w:t>
      </w:r>
      <w:r w:rsidR="001D1E49" w:rsidRPr="00841E6F">
        <w:rPr>
          <w:rFonts w:asciiTheme="minorHAnsi" w:eastAsiaTheme="minorEastAsia" w:hAnsiTheme="minorHAnsi" w:cstheme="minorBidi"/>
          <w:sz w:val="22"/>
          <w:szCs w:val="22"/>
          <w:lang w:val="en-AU"/>
        </w:rPr>
        <w:t xml:space="preserve">routes of </w:t>
      </w:r>
      <w:r w:rsidR="00677360" w:rsidRPr="00841E6F">
        <w:rPr>
          <w:rFonts w:asciiTheme="minorHAnsi" w:eastAsiaTheme="minorEastAsia" w:hAnsiTheme="minorHAnsi" w:cstheme="minorBidi"/>
          <w:sz w:val="22"/>
          <w:szCs w:val="22"/>
          <w:lang w:val="en-AU"/>
        </w:rPr>
        <w:t xml:space="preserve">exposure (e.g. </w:t>
      </w:r>
      <w:r w:rsidR="001D1E49" w:rsidRPr="00841E6F">
        <w:rPr>
          <w:rFonts w:asciiTheme="minorHAnsi" w:eastAsiaTheme="minorEastAsia" w:hAnsiTheme="minorHAnsi" w:cstheme="minorBidi"/>
          <w:sz w:val="22"/>
          <w:szCs w:val="22"/>
          <w:lang w:val="en-AU"/>
        </w:rPr>
        <w:t>ingestion</w:t>
      </w:r>
      <w:r w:rsidR="001B0083" w:rsidRPr="00841E6F">
        <w:rPr>
          <w:rFonts w:asciiTheme="minorHAnsi" w:eastAsiaTheme="minorEastAsia" w:hAnsiTheme="minorHAnsi" w:cstheme="minorBidi"/>
          <w:sz w:val="22"/>
          <w:szCs w:val="22"/>
          <w:lang w:val="en-AU"/>
        </w:rPr>
        <w:t xml:space="preserve"> </w:t>
      </w:r>
      <w:r w:rsidR="001D1E49" w:rsidRPr="00841E6F">
        <w:rPr>
          <w:rFonts w:asciiTheme="minorHAnsi" w:eastAsiaTheme="minorEastAsia" w:hAnsiTheme="minorHAnsi" w:cstheme="minorBidi"/>
          <w:sz w:val="22"/>
          <w:szCs w:val="22"/>
          <w:lang w:val="en-AU"/>
        </w:rPr>
        <w:t>for</w:t>
      </w:r>
      <w:r w:rsidR="00413E8A" w:rsidRPr="00841E6F">
        <w:rPr>
          <w:rFonts w:asciiTheme="minorHAnsi" w:eastAsiaTheme="minorEastAsia" w:hAnsiTheme="minorHAnsi" w:cstheme="minorBidi"/>
          <w:sz w:val="22"/>
          <w:szCs w:val="22"/>
          <w:lang w:val="en-AU"/>
        </w:rPr>
        <w:t xml:space="preserve"> </w:t>
      </w:r>
      <w:r w:rsidR="00677360" w:rsidRPr="00841E6F">
        <w:rPr>
          <w:rFonts w:asciiTheme="minorHAnsi" w:eastAsiaTheme="minorEastAsia" w:hAnsiTheme="minorHAnsi" w:cstheme="minorBidi"/>
          <w:sz w:val="22"/>
          <w:szCs w:val="22"/>
          <w:lang w:val="en-AU"/>
        </w:rPr>
        <w:t>scavenging species)</w:t>
      </w:r>
      <w:r w:rsidR="00530D6A" w:rsidRPr="00841E6F">
        <w:rPr>
          <w:rFonts w:asciiTheme="minorHAnsi" w:eastAsiaTheme="minorEastAsia" w:hAnsiTheme="minorHAnsi" w:cstheme="minorBidi"/>
          <w:sz w:val="22"/>
          <w:szCs w:val="22"/>
          <w:lang w:val="en-AU"/>
        </w:rPr>
        <w:t>.</w:t>
      </w:r>
    </w:p>
    <w:p w14:paraId="52C67DD5" w14:textId="0EB006E6" w:rsidR="00FC54C1" w:rsidRPr="00841E6F" w:rsidRDefault="00F07DFA" w:rsidP="00677360">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w:t>
      </w:r>
      <w:r w:rsidR="00FC54C1" w:rsidRPr="00841E6F">
        <w:rPr>
          <w:rFonts w:asciiTheme="minorHAnsi" w:eastAsiaTheme="minorEastAsia" w:hAnsiTheme="minorHAnsi" w:cstheme="minorBidi"/>
          <w:sz w:val="22"/>
          <w:szCs w:val="22"/>
          <w:lang w:val="en-AU"/>
        </w:rPr>
        <w:t xml:space="preserve">dentify </w:t>
      </w:r>
      <w:r w:rsidR="0074205D" w:rsidRPr="00841E6F">
        <w:rPr>
          <w:rFonts w:asciiTheme="minorHAnsi" w:eastAsiaTheme="minorEastAsia" w:hAnsiTheme="minorHAnsi" w:cstheme="minorBidi"/>
          <w:sz w:val="22"/>
          <w:szCs w:val="22"/>
          <w:lang w:val="en-AU"/>
        </w:rPr>
        <w:t>threatened, culturally significant and ecologically important species in the area</w:t>
      </w:r>
      <w:r w:rsidR="00790DD1" w:rsidRPr="00841E6F">
        <w:rPr>
          <w:rFonts w:asciiTheme="minorHAnsi" w:eastAsiaTheme="minorEastAsia" w:hAnsiTheme="minorHAnsi" w:cstheme="minorBidi"/>
          <w:sz w:val="22"/>
          <w:szCs w:val="22"/>
          <w:lang w:val="en-AU"/>
        </w:rPr>
        <w:t>, as well as any that are likely to be important</w:t>
      </w:r>
      <w:r w:rsidR="00503250" w:rsidRPr="00841E6F">
        <w:rPr>
          <w:rFonts w:asciiTheme="minorHAnsi" w:eastAsiaTheme="minorEastAsia" w:hAnsiTheme="minorHAnsi" w:cstheme="minorBidi"/>
          <w:sz w:val="22"/>
          <w:szCs w:val="22"/>
          <w:lang w:val="en-AU"/>
        </w:rPr>
        <w:t xml:space="preserve"> in maintaining and transmitting H5 HPAI virus.</w:t>
      </w:r>
    </w:p>
    <w:p w14:paraId="6BDF69DE" w14:textId="6096FDFF" w:rsidR="717AA6C5" w:rsidRPr="00841E6F" w:rsidRDefault="717AA6C5" w:rsidP="00503250">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Reference to environment agencies’ existing </w:t>
      </w:r>
      <w:r w:rsidR="1E6C0597" w:rsidRPr="00841E6F">
        <w:rPr>
          <w:rFonts w:asciiTheme="minorHAnsi" w:eastAsiaTheme="minorEastAsia" w:hAnsiTheme="minorHAnsi" w:cstheme="minorBidi"/>
          <w:sz w:val="22"/>
          <w:szCs w:val="22"/>
          <w:lang w:val="en-AU"/>
        </w:rPr>
        <w:t xml:space="preserve">priority native wildlife </w:t>
      </w:r>
      <w:r w:rsidRPr="00841E6F">
        <w:rPr>
          <w:rFonts w:asciiTheme="minorHAnsi" w:eastAsiaTheme="minorEastAsia" w:hAnsiTheme="minorHAnsi" w:cstheme="minorBidi"/>
          <w:sz w:val="22"/>
          <w:szCs w:val="22"/>
          <w:lang w:val="en-AU"/>
        </w:rPr>
        <w:t xml:space="preserve">site- and species-specific planning </w:t>
      </w:r>
      <w:r w:rsidR="7DCBC3EF" w:rsidRPr="00841E6F">
        <w:rPr>
          <w:rFonts w:asciiTheme="minorHAnsi" w:eastAsiaTheme="minorEastAsia" w:hAnsiTheme="minorHAnsi" w:cstheme="minorBidi"/>
          <w:sz w:val="22"/>
          <w:szCs w:val="22"/>
          <w:lang w:val="en-AU"/>
        </w:rPr>
        <w:t xml:space="preserve">and advice </w:t>
      </w:r>
      <w:r w:rsidRPr="00841E6F">
        <w:rPr>
          <w:rFonts w:asciiTheme="minorHAnsi" w:eastAsiaTheme="minorEastAsia" w:hAnsiTheme="minorHAnsi" w:cstheme="minorBidi"/>
          <w:sz w:val="22"/>
          <w:szCs w:val="22"/>
          <w:lang w:val="en-AU"/>
        </w:rPr>
        <w:t xml:space="preserve">will be critical. </w:t>
      </w:r>
    </w:p>
    <w:p w14:paraId="77A4A2B0" w14:textId="14A0AA2E" w:rsidR="0049482B" w:rsidRPr="00841E6F" w:rsidRDefault="008F6F7D" w:rsidP="0049482B">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 template</w:t>
      </w:r>
      <w:r w:rsidR="0049482B" w:rsidRPr="00841E6F">
        <w:rPr>
          <w:rFonts w:asciiTheme="minorHAnsi" w:eastAsiaTheme="minorEastAsia" w:hAnsiTheme="minorHAnsi" w:cstheme="minorBidi"/>
          <w:sz w:val="22"/>
          <w:szCs w:val="22"/>
          <w:lang w:val="en-AU"/>
        </w:rPr>
        <w:t xml:space="preserve"> ornithological investigation form which could help to structure these investigations</w:t>
      </w:r>
      <w:r w:rsidR="009E2089" w:rsidRPr="00841E6F">
        <w:rPr>
          <w:rFonts w:asciiTheme="minorHAnsi" w:eastAsiaTheme="minorEastAsia" w:hAnsiTheme="minorHAnsi" w:cstheme="minorBidi"/>
          <w:sz w:val="22"/>
          <w:szCs w:val="22"/>
          <w:lang w:val="en-AU"/>
        </w:rPr>
        <w:t xml:space="preserve"> </w:t>
      </w:r>
      <w:r w:rsidR="009D4C5A" w:rsidRPr="00841E6F">
        <w:rPr>
          <w:rFonts w:asciiTheme="minorHAnsi" w:eastAsiaTheme="minorEastAsia" w:hAnsiTheme="minorHAnsi" w:cstheme="minorBidi"/>
          <w:sz w:val="22"/>
          <w:szCs w:val="22"/>
          <w:lang w:val="en-AU"/>
        </w:rPr>
        <w:t>is included</w:t>
      </w:r>
      <w:r w:rsidR="009E2089" w:rsidRPr="00841E6F">
        <w:rPr>
          <w:rFonts w:asciiTheme="minorHAnsi" w:eastAsiaTheme="minorEastAsia" w:hAnsiTheme="minorHAnsi" w:cstheme="minorBidi"/>
          <w:sz w:val="22"/>
          <w:szCs w:val="22"/>
          <w:lang w:val="en-AU"/>
        </w:rPr>
        <w:t xml:space="preserve"> (</w:t>
      </w:r>
      <w:r w:rsidR="00D70DDD" w:rsidRPr="00841E6F">
        <w:rPr>
          <w:rFonts w:asciiTheme="minorHAnsi" w:eastAsiaTheme="minorEastAsia" w:hAnsiTheme="minorHAnsi" w:cstheme="minorBidi"/>
          <w:sz w:val="22"/>
          <w:szCs w:val="22"/>
          <w:lang w:val="en-AU"/>
        </w:rPr>
        <w:t xml:space="preserve">Appendix </w:t>
      </w:r>
      <w:r w:rsidR="009E2089" w:rsidRPr="00841E6F">
        <w:rPr>
          <w:rFonts w:asciiTheme="minorHAnsi" w:eastAsiaTheme="minorEastAsia" w:hAnsiTheme="minorHAnsi" w:cstheme="minorBidi"/>
          <w:sz w:val="22"/>
          <w:szCs w:val="22"/>
          <w:lang w:val="en-AU"/>
        </w:rPr>
        <w:t>1)</w:t>
      </w:r>
      <w:r w:rsidR="0049482B" w:rsidRPr="00841E6F">
        <w:rPr>
          <w:rFonts w:asciiTheme="minorHAnsi" w:eastAsiaTheme="minorEastAsia" w:hAnsiTheme="minorHAnsi" w:cstheme="minorBidi"/>
          <w:sz w:val="22"/>
          <w:szCs w:val="22"/>
          <w:lang w:val="en-AU"/>
        </w:rPr>
        <w:t xml:space="preserve">. </w:t>
      </w:r>
    </w:p>
    <w:p w14:paraId="685FB718" w14:textId="05063141" w:rsidR="00C16E6C" w:rsidRPr="00841E6F" w:rsidRDefault="004D43DC" w:rsidP="00F07DFA">
      <w:pPr>
        <w:pStyle w:val="Heading3"/>
        <w:rPr>
          <w:rFonts w:eastAsiaTheme="minorEastAsia" w:cstheme="majorHAnsi"/>
          <w:i/>
          <w:lang w:val="en-AU"/>
        </w:rPr>
      </w:pPr>
      <w:bookmarkStart w:id="34" w:name="_Toc220506519"/>
      <w:r w:rsidRPr="00841E6F">
        <w:rPr>
          <w:rFonts w:eastAsiaTheme="minorEastAsia" w:cstheme="majorHAnsi"/>
          <w:sz w:val="26"/>
          <w:szCs w:val="26"/>
          <w:lang w:val="en-AU"/>
        </w:rPr>
        <w:t>Epidemiological investigations</w:t>
      </w:r>
      <w:bookmarkEnd w:id="34"/>
    </w:p>
    <w:p w14:paraId="7E13F044" w14:textId="0A6546BC" w:rsidR="00F07DFA" w:rsidRPr="00841E6F" w:rsidRDefault="00F07DFA" w:rsidP="00E0206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Epidemiological investigations should:</w:t>
      </w:r>
    </w:p>
    <w:p w14:paraId="66ED9EC7" w14:textId="76D31E88" w:rsidR="005502FA" w:rsidRPr="00841E6F" w:rsidRDefault="00F07DFA" w:rsidP="00952825">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document</w:t>
      </w:r>
      <w:r w:rsidR="003E1DE1" w:rsidRPr="00841E6F">
        <w:rPr>
          <w:rFonts w:asciiTheme="minorHAnsi" w:eastAsiaTheme="minorEastAsia" w:hAnsiTheme="minorHAnsi" w:cstheme="minorBidi"/>
          <w:sz w:val="22"/>
          <w:szCs w:val="22"/>
          <w:lang w:val="en-AU"/>
        </w:rPr>
        <w:t xml:space="preserve"> key information about the observed </w:t>
      </w:r>
      <w:r w:rsidR="00BF224C" w:rsidRPr="00841E6F">
        <w:rPr>
          <w:rFonts w:asciiTheme="minorHAnsi" w:eastAsiaTheme="minorEastAsia" w:hAnsiTheme="minorHAnsi" w:cstheme="minorBidi"/>
          <w:sz w:val="22"/>
          <w:szCs w:val="22"/>
          <w:lang w:val="en-AU"/>
        </w:rPr>
        <w:t xml:space="preserve">outbreak, including </w:t>
      </w:r>
      <w:r w:rsidR="00AA67FC" w:rsidRPr="00841E6F">
        <w:rPr>
          <w:rFonts w:asciiTheme="minorHAnsi" w:eastAsiaTheme="minorEastAsia" w:hAnsiTheme="minorHAnsi" w:cstheme="minorBidi"/>
          <w:sz w:val="22"/>
          <w:szCs w:val="22"/>
          <w:lang w:val="en-AU"/>
        </w:rPr>
        <w:t>proportion of affected verses unaffected animals</w:t>
      </w:r>
      <w:r w:rsidR="00BF224C" w:rsidRPr="00841E6F">
        <w:rPr>
          <w:rFonts w:asciiTheme="minorHAnsi" w:eastAsiaTheme="minorEastAsia" w:hAnsiTheme="minorHAnsi" w:cstheme="minorBidi"/>
          <w:sz w:val="22"/>
          <w:szCs w:val="22"/>
          <w:lang w:val="en-AU"/>
        </w:rPr>
        <w:t xml:space="preserve"> for each species involved</w:t>
      </w:r>
      <w:r w:rsidR="001A4FA5" w:rsidRPr="00841E6F">
        <w:rPr>
          <w:rFonts w:asciiTheme="minorHAnsi" w:eastAsiaTheme="minorEastAsia" w:hAnsiTheme="minorHAnsi" w:cstheme="minorBidi"/>
          <w:sz w:val="22"/>
          <w:szCs w:val="22"/>
          <w:lang w:val="en-AU"/>
        </w:rPr>
        <w:t xml:space="preserve">, </w:t>
      </w:r>
      <w:r w:rsidR="004F4A22" w:rsidRPr="00841E6F">
        <w:rPr>
          <w:rFonts w:asciiTheme="minorHAnsi" w:eastAsiaTheme="minorEastAsia" w:hAnsiTheme="minorHAnsi" w:cstheme="minorBidi"/>
          <w:sz w:val="22"/>
          <w:szCs w:val="22"/>
          <w:lang w:val="en-AU"/>
        </w:rPr>
        <w:t xml:space="preserve">geographical distribution </w:t>
      </w:r>
      <w:r w:rsidR="004C1C69" w:rsidRPr="00841E6F">
        <w:rPr>
          <w:rFonts w:asciiTheme="minorHAnsi" w:eastAsiaTheme="minorEastAsia" w:hAnsiTheme="minorHAnsi" w:cstheme="minorBidi"/>
          <w:sz w:val="22"/>
          <w:szCs w:val="22"/>
          <w:lang w:val="en-AU"/>
        </w:rPr>
        <w:t xml:space="preserve">of </w:t>
      </w:r>
      <w:r w:rsidR="00B13F90" w:rsidRPr="00841E6F">
        <w:rPr>
          <w:rFonts w:asciiTheme="minorHAnsi" w:eastAsiaTheme="minorEastAsia" w:hAnsiTheme="minorHAnsi" w:cstheme="minorBidi"/>
          <w:sz w:val="22"/>
          <w:szCs w:val="22"/>
          <w:lang w:val="en-AU"/>
        </w:rPr>
        <w:t>affected animals and</w:t>
      </w:r>
      <w:r w:rsidR="003903CC" w:rsidRPr="00841E6F">
        <w:rPr>
          <w:rFonts w:asciiTheme="minorHAnsi" w:eastAsiaTheme="minorEastAsia" w:hAnsiTheme="minorHAnsi" w:cstheme="minorBidi"/>
          <w:sz w:val="22"/>
          <w:szCs w:val="22"/>
          <w:lang w:val="en-AU"/>
        </w:rPr>
        <w:t>, where possible,</w:t>
      </w:r>
      <w:r w:rsidR="00B13F90" w:rsidRPr="00841E6F">
        <w:rPr>
          <w:rFonts w:asciiTheme="minorHAnsi" w:eastAsiaTheme="minorEastAsia" w:hAnsiTheme="minorHAnsi" w:cstheme="minorBidi"/>
          <w:sz w:val="22"/>
          <w:szCs w:val="22"/>
          <w:lang w:val="en-AU"/>
        </w:rPr>
        <w:t xml:space="preserve"> an approximate timeline </w:t>
      </w:r>
      <w:r w:rsidR="00EB4B3E" w:rsidRPr="00841E6F">
        <w:rPr>
          <w:rFonts w:asciiTheme="minorHAnsi" w:eastAsiaTheme="minorEastAsia" w:hAnsiTheme="minorHAnsi" w:cstheme="minorBidi"/>
          <w:sz w:val="22"/>
          <w:szCs w:val="22"/>
          <w:lang w:val="en-AU"/>
        </w:rPr>
        <w:t>for the event.</w:t>
      </w:r>
      <w:r w:rsidR="000311AD">
        <w:rPr>
          <w:rFonts w:asciiTheme="minorHAnsi" w:eastAsiaTheme="minorEastAsia" w:hAnsiTheme="minorHAnsi" w:cstheme="minorBidi"/>
          <w:sz w:val="22"/>
          <w:szCs w:val="22"/>
          <w:lang w:val="en-AU"/>
        </w:rPr>
        <w:t xml:space="preserve"> </w:t>
      </w:r>
    </w:p>
    <w:p w14:paraId="03A8FEEE" w14:textId="72AD686C" w:rsidR="00DE105E" w:rsidRPr="00841E6F" w:rsidRDefault="00F07DFA" w:rsidP="00952825">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commence</w:t>
      </w:r>
      <w:r w:rsidR="00BF224C" w:rsidRPr="00841E6F">
        <w:rPr>
          <w:rFonts w:asciiTheme="minorHAnsi" w:eastAsiaTheme="minorEastAsia" w:hAnsiTheme="minorHAnsi" w:cstheme="minorBidi"/>
          <w:sz w:val="22"/>
          <w:szCs w:val="22"/>
          <w:lang w:val="en-AU"/>
        </w:rPr>
        <w:t xml:space="preserve"> initial surveillance activities, </w:t>
      </w:r>
      <w:r w:rsidR="006B0B63" w:rsidRPr="00841E6F">
        <w:rPr>
          <w:rFonts w:asciiTheme="minorHAnsi" w:eastAsiaTheme="minorEastAsia" w:hAnsiTheme="minorHAnsi" w:cstheme="minorBidi"/>
          <w:sz w:val="22"/>
          <w:szCs w:val="22"/>
          <w:lang w:val="en-AU"/>
        </w:rPr>
        <w:t xml:space="preserve">including enhanced passive surveillance and </w:t>
      </w:r>
      <w:r w:rsidR="00F0491B" w:rsidRPr="00841E6F">
        <w:rPr>
          <w:rFonts w:asciiTheme="minorHAnsi" w:eastAsiaTheme="minorEastAsia" w:hAnsiTheme="minorHAnsi" w:cstheme="minorBidi"/>
          <w:sz w:val="22"/>
          <w:szCs w:val="22"/>
          <w:lang w:val="en-AU"/>
        </w:rPr>
        <w:t>t</w:t>
      </w:r>
      <w:r w:rsidR="00AE5E12" w:rsidRPr="00841E6F">
        <w:rPr>
          <w:rFonts w:asciiTheme="minorHAnsi" w:eastAsiaTheme="minorEastAsia" w:hAnsiTheme="minorHAnsi" w:cstheme="minorBidi"/>
          <w:sz w:val="22"/>
          <w:szCs w:val="22"/>
          <w:lang w:val="en-AU"/>
        </w:rPr>
        <w:t>argeted surveillance</w:t>
      </w:r>
      <w:r w:rsidR="00DE105E" w:rsidRPr="00841E6F">
        <w:rPr>
          <w:rFonts w:asciiTheme="minorHAnsi" w:eastAsiaTheme="minorEastAsia" w:hAnsiTheme="minorHAnsi" w:cstheme="minorBidi"/>
          <w:sz w:val="22"/>
          <w:szCs w:val="22"/>
          <w:lang w:val="en-AU"/>
        </w:rPr>
        <w:t xml:space="preserve"> </w:t>
      </w:r>
      <w:r w:rsidR="002717D0" w:rsidRPr="00841E6F">
        <w:rPr>
          <w:rFonts w:asciiTheme="minorHAnsi" w:eastAsiaTheme="minorEastAsia" w:hAnsiTheme="minorHAnsi" w:cstheme="minorBidi"/>
          <w:sz w:val="22"/>
          <w:szCs w:val="22"/>
          <w:lang w:val="en-AU"/>
        </w:rPr>
        <w:t xml:space="preserve">where relevant </w:t>
      </w:r>
      <w:r w:rsidR="00EE3E23" w:rsidRPr="00841E6F">
        <w:rPr>
          <w:rFonts w:asciiTheme="minorHAnsi" w:eastAsiaTheme="minorEastAsia" w:hAnsiTheme="minorHAnsi" w:cstheme="minorBidi"/>
          <w:sz w:val="22"/>
          <w:szCs w:val="22"/>
          <w:lang w:val="en-AU"/>
        </w:rPr>
        <w:t xml:space="preserve">– see </w:t>
      </w:r>
      <w:r w:rsidR="00915A9B" w:rsidRPr="00841E6F">
        <w:rPr>
          <w:rFonts w:asciiTheme="minorHAnsi" w:eastAsiaTheme="minorEastAsia" w:hAnsiTheme="minorHAnsi" w:cstheme="minorBidi"/>
          <w:sz w:val="22"/>
          <w:szCs w:val="22"/>
          <w:lang w:val="en-AU"/>
        </w:rPr>
        <w:t>Appendix</w:t>
      </w:r>
      <w:r w:rsidR="00EE3E23" w:rsidRPr="00841E6F">
        <w:rPr>
          <w:rFonts w:asciiTheme="minorHAnsi" w:eastAsiaTheme="minorEastAsia" w:hAnsiTheme="minorHAnsi" w:cstheme="minorBidi"/>
          <w:sz w:val="22"/>
          <w:szCs w:val="22"/>
          <w:lang w:val="en-AU"/>
        </w:rPr>
        <w:t xml:space="preserve"> 2 for more information</w:t>
      </w:r>
      <w:r w:rsidR="3A461B4F" w:rsidRPr="00841E6F">
        <w:rPr>
          <w:rFonts w:asciiTheme="minorHAnsi" w:eastAsiaTheme="minorEastAsia" w:hAnsiTheme="minorHAnsi" w:cstheme="minorBidi"/>
          <w:sz w:val="22"/>
          <w:szCs w:val="22"/>
          <w:lang w:val="en-AU"/>
        </w:rPr>
        <w:t>.</w:t>
      </w:r>
    </w:p>
    <w:p w14:paraId="5F384CDD" w14:textId="7E14A303" w:rsidR="00DD2E00" w:rsidRPr="00841E6F" w:rsidRDefault="00F07DFA" w:rsidP="00952825">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coordinate</w:t>
      </w:r>
      <w:r w:rsidR="00AA514C" w:rsidRPr="00841E6F">
        <w:rPr>
          <w:rFonts w:asciiTheme="minorHAnsi" w:eastAsiaTheme="minorEastAsia" w:hAnsiTheme="minorHAnsi" w:cstheme="minorBidi"/>
          <w:sz w:val="22"/>
          <w:szCs w:val="22"/>
          <w:lang w:val="en-AU"/>
        </w:rPr>
        <w:t xml:space="preserve"> </w:t>
      </w:r>
      <w:r w:rsidR="00EC193B" w:rsidRPr="00841E6F">
        <w:rPr>
          <w:rFonts w:asciiTheme="minorHAnsi" w:eastAsiaTheme="minorEastAsia" w:hAnsiTheme="minorHAnsi" w:cstheme="minorBidi"/>
          <w:sz w:val="22"/>
          <w:szCs w:val="22"/>
          <w:lang w:val="en-AU"/>
        </w:rPr>
        <w:t xml:space="preserve">any investigations in </w:t>
      </w:r>
      <w:r w:rsidR="00944E08" w:rsidRPr="00841E6F">
        <w:rPr>
          <w:rFonts w:asciiTheme="minorHAnsi" w:eastAsiaTheme="minorEastAsia" w:hAnsiTheme="minorHAnsi" w:cstheme="minorBidi"/>
          <w:sz w:val="22"/>
          <w:szCs w:val="22"/>
          <w:lang w:val="en-AU"/>
        </w:rPr>
        <w:t xml:space="preserve">poultry or </w:t>
      </w:r>
      <w:r w:rsidR="004E11F3" w:rsidRPr="00841E6F">
        <w:rPr>
          <w:rFonts w:asciiTheme="minorHAnsi" w:eastAsiaTheme="minorEastAsia" w:hAnsiTheme="minorHAnsi" w:cstheme="minorBidi"/>
          <w:sz w:val="22"/>
          <w:szCs w:val="22"/>
          <w:lang w:val="en-AU"/>
        </w:rPr>
        <w:t xml:space="preserve">other </w:t>
      </w:r>
      <w:r w:rsidR="001D1BAD" w:rsidRPr="00841E6F">
        <w:rPr>
          <w:rFonts w:asciiTheme="minorHAnsi" w:eastAsiaTheme="minorEastAsia" w:hAnsiTheme="minorHAnsi" w:cstheme="minorBidi"/>
          <w:sz w:val="22"/>
          <w:szCs w:val="22"/>
          <w:lang w:val="en-AU"/>
        </w:rPr>
        <w:t xml:space="preserve">susceptible </w:t>
      </w:r>
      <w:r w:rsidR="00944E08" w:rsidRPr="00841E6F">
        <w:rPr>
          <w:rFonts w:asciiTheme="minorHAnsi" w:eastAsiaTheme="minorEastAsia" w:hAnsiTheme="minorHAnsi" w:cstheme="minorBidi"/>
          <w:sz w:val="22"/>
          <w:szCs w:val="22"/>
          <w:lang w:val="en-AU"/>
        </w:rPr>
        <w:t xml:space="preserve">domestic </w:t>
      </w:r>
      <w:r w:rsidR="004E11F3" w:rsidRPr="00841E6F">
        <w:rPr>
          <w:rFonts w:asciiTheme="minorHAnsi" w:eastAsiaTheme="minorEastAsia" w:hAnsiTheme="minorHAnsi" w:cstheme="minorBidi"/>
          <w:sz w:val="22"/>
          <w:szCs w:val="22"/>
          <w:lang w:val="en-AU"/>
        </w:rPr>
        <w:t>species</w:t>
      </w:r>
      <w:r w:rsidR="00944E08" w:rsidRPr="00841E6F">
        <w:rPr>
          <w:rFonts w:asciiTheme="minorHAnsi" w:eastAsiaTheme="minorEastAsia" w:hAnsiTheme="minorHAnsi" w:cstheme="minorBidi"/>
          <w:sz w:val="22"/>
          <w:szCs w:val="22"/>
          <w:lang w:val="en-AU"/>
        </w:rPr>
        <w:t xml:space="preserve"> in the area </w:t>
      </w:r>
      <w:r w:rsidR="0085169D" w:rsidRPr="00841E6F">
        <w:rPr>
          <w:rFonts w:asciiTheme="minorHAnsi" w:eastAsiaTheme="minorEastAsia" w:hAnsiTheme="minorHAnsi" w:cstheme="minorBidi"/>
          <w:sz w:val="22"/>
          <w:szCs w:val="22"/>
          <w:lang w:val="en-AU"/>
        </w:rPr>
        <w:t>to understand other locations that are potentially affected</w:t>
      </w:r>
      <w:r w:rsidR="00651E50" w:rsidRPr="00841E6F">
        <w:rPr>
          <w:rFonts w:asciiTheme="minorHAnsi" w:eastAsiaTheme="minorEastAsia" w:hAnsiTheme="minorHAnsi" w:cstheme="minorBidi"/>
          <w:sz w:val="22"/>
          <w:szCs w:val="22"/>
          <w:lang w:val="en-AU"/>
        </w:rPr>
        <w:t>.</w:t>
      </w:r>
    </w:p>
    <w:p w14:paraId="5FA052FA" w14:textId="70FDB42C" w:rsidR="00677869" w:rsidRPr="00841E6F" w:rsidRDefault="00F07DFA" w:rsidP="00952825">
      <w:pPr>
        <w:pStyle w:val="ListParagraph"/>
        <w:numPr>
          <w:ilvl w:val="0"/>
          <w:numId w:val="4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Identify r</w:t>
      </w:r>
      <w:r w:rsidR="00677869" w:rsidRPr="00841E6F">
        <w:rPr>
          <w:rFonts w:asciiTheme="minorHAnsi" w:eastAsiaTheme="minorEastAsia" w:hAnsiTheme="minorHAnsi" w:cstheme="minorBidi"/>
          <w:sz w:val="22"/>
          <w:szCs w:val="22"/>
          <w:lang w:val="en-AU"/>
        </w:rPr>
        <w:t>ecent human activities and/or movements that pose a risk of spreading disease.</w:t>
      </w:r>
    </w:p>
    <w:p w14:paraId="08AAD0FA" w14:textId="1346DAB0" w:rsidR="00F8296C" w:rsidRPr="00841E6F" w:rsidRDefault="00983E43" w:rsidP="00500FC7">
      <w:pPr>
        <w:pStyle w:val="Heading2"/>
        <w:ind w:left="578" w:hanging="578"/>
        <w:rPr>
          <w:rFonts w:eastAsiaTheme="minorEastAsia" w:cstheme="majorHAnsi"/>
          <w:lang w:val="en-AU"/>
        </w:rPr>
      </w:pPr>
      <w:bookmarkStart w:id="35" w:name="_Toc519066317"/>
      <w:bookmarkStart w:id="36" w:name="_Toc31357667"/>
      <w:bookmarkStart w:id="37" w:name="_Toc32998781"/>
      <w:bookmarkStart w:id="38" w:name="_Toc220506520"/>
      <w:r w:rsidRPr="00841E6F">
        <w:rPr>
          <w:rFonts w:eastAsiaTheme="minorEastAsia" w:cstheme="majorHAnsi"/>
          <w:lang w:val="en-AU"/>
        </w:rPr>
        <w:t>Assessing</w:t>
      </w:r>
      <w:r w:rsidR="005D0D18" w:rsidRPr="00841E6F">
        <w:rPr>
          <w:rFonts w:eastAsiaTheme="minorEastAsia" w:cstheme="majorHAnsi"/>
          <w:lang w:val="en-AU"/>
        </w:rPr>
        <w:t xml:space="preserve"> at-risk</w:t>
      </w:r>
      <w:r w:rsidR="00F8296C" w:rsidRPr="00841E6F">
        <w:rPr>
          <w:rFonts w:eastAsiaTheme="minorEastAsia" w:cstheme="majorHAnsi"/>
          <w:lang w:val="en-AU"/>
        </w:rPr>
        <w:t xml:space="preserve"> </w:t>
      </w:r>
      <w:r w:rsidR="00316D21" w:rsidRPr="00841E6F">
        <w:rPr>
          <w:rFonts w:eastAsiaTheme="minorEastAsia" w:cstheme="majorHAnsi"/>
          <w:lang w:val="en-AU"/>
        </w:rPr>
        <w:t>sites</w:t>
      </w:r>
      <w:r w:rsidR="0049482B" w:rsidRPr="00841E6F">
        <w:rPr>
          <w:rFonts w:eastAsiaTheme="minorEastAsia" w:cstheme="majorHAnsi"/>
          <w:lang w:val="en-AU"/>
        </w:rPr>
        <w:t xml:space="preserve"> and populations</w:t>
      </w:r>
      <w:r w:rsidR="00F8296C" w:rsidRPr="00841E6F">
        <w:rPr>
          <w:rFonts w:eastAsiaTheme="minorEastAsia" w:cstheme="majorHAnsi"/>
          <w:lang w:val="en-AU"/>
        </w:rPr>
        <w:t xml:space="preserve"> in </w:t>
      </w:r>
      <w:r w:rsidR="007B46CB" w:rsidRPr="00841E6F">
        <w:rPr>
          <w:rFonts w:eastAsiaTheme="minorEastAsia" w:cstheme="majorHAnsi"/>
          <w:lang w:val="en-AU"/>
        </w:rPr>
        <w:t xml:space="preserve">the </w:t>
      </w:r>
      <w:r w:rsidR="00F8296C" w:rsidRPr="00841E6F">
        <w:rPr>
          <w:rFonts w:eastAsiaTheme="minorEastAsia" w:cstheme="majorHAnsi"/>
          <w:lang w:val="en-AU"/>
        </w:rPr>
        <w:t>vicinity</w:t>
      </w:r>
      <w:bookmarkEnd w:id="35"/>
      <w:bookmarkEnd w:id="36"/>
      <w:bookmarkEnd w:id="37"/>
      <w:bookmarkEnd w:id="38"/>
    </w:p>
    <w:p w14:paraId="031B8760" w14:textId="21EA11D6" w:rsidR="009043E4" w:rsidRPr="00841E6F" w:rsidRDefault="001B1B4D" w:rsidP="009043E4">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There is considerable varia</w:t>
      </w:r>
      <w:r w:rsidR="00620D6C" w:rsidRPr="00841E6F">
        <w:rPr>
          <w:rFonts w:asciiTheme="minorHAnsi" w:eastAsiaTheme="minorEastAsia" w:hAnsiTheme="minorHAnsi" w:cstheme="minorBidi"/>
          <w:sz w:val="22"/>
          <w:szCs w:val="22"/>
          <w:lang w:val="en-AU"/>
        </w:rPr>
        <w:t xml:space="preserve">tion </w:t>
      </w:r>
      <w:r w:rsidR="007A5274" w:rsidRPr="00841E6F">
        <w:rPr>
          <w:rFonts w:asciiTheme="minorHAnsi" w:eastAsiaTheme="minorEastAsia" w:hAnsiTheme="minorHAnsi" w:cstheme="minorBidi"/>
          <w:sz w:val="22"/>
          <w:szCs w:val="22"/>
          <w:lang w:val="en-AU"/>
        </w:rPr>
        <w:t xml:space="preserve">in the distribution, density </w:t>
      </w:r>
      <w:r w:rsidR="00C9623F" w:rsidRPr="00841E6F">
        <w:rPr>
          <w:rFonts w:asciiTheme="minorHAnsi" w:eastAsiaTheme="minorEastAsia" w:hAnsiTheme="minorHAnsi" w:cstheme="minorBidi"/>
          <w:sz w:val="22"/>
          <w:szCs w:val="22"/>
          <w:lang w:val="en-AU"/>
        </w:rPr>
        <w:t>and habit</w:t>
      </w:r>
      <w:r w:rsidR="00E06BBB" w:rsidRPr="00841E6F">
        <w:rPr>
          <w:rFonts w:asciiTheme="minorHAnsi" w:eastAsiaTheme="minorEastAsia" w:hAnsiTheme="minorHAnsi" w:cstheme="minorBidi"/>
          <w:sz w:val="22"/>
          <w:szCs w:val="22"/>
          <w:lang w:val="en-AU"/>
        </w:rPr>
        <w:t>ats</w:t>
      </w:r>
      <w:r w:rsidR="00275690" w:rsidRPr="00841E6F">
        <w:rPr>
          <w:rFonts w:asciiTheme="minorHAnsi" w:eastAsiaTheme="minorEastAsia" w:hAnsiTheme="minorHAnsi" w:cstheme="minorBidi"/>
          <w:sz w:val="22"/>
          <w:szCs w:val="22"/>
          <w:lang w:val="en-AU"/>
        </w:rPr>
        <w:t xml:space="preserve"> of</w:t>
      </w:r>
      <w:r w:rsidR="002D5E43" w:rsidRPr="00841E6F">
        <w:rPr>
          <w:rFonts w:asciiTheme="minorHAnsi" w:eastAsiaTheme="minorEastAsia" w:hAnsiTheme="minorHAnsi" w:cstheme="minorBidi"/>
          <w:sz w:val="22"/>
          <w:szCs w:val="22"/>
          <w:lang w:val="en-AU"/>
        </w:rPr>
        <w:t xml:space="preserve"> wildlife</w:t>
      </w:r>
      <w:r w:rsidR="00E06BBB" w:rsidRPr="00841E6F">
        <w:rPr>
          <w:rFonts w:asciiTheme="minorHAnsi" w:eastAsiaTheme="minorEastAsia" w:hAnsiTheme="minorHAnsi" w:cstheme="minorBidi"/>
          <w:sz w:val="22"/>
          <w:szCs w:val="22"/>
          <w:lang w:val="en-AU"/>
        </w:rPr>
        <w:t xml:space="preserve"> between and within regions</w:t>
      </w:r>
      <w:r w:rsidR="007E4743" w:rsidRPr="00841E6F">
        <w:rPr>
          <w:rFonts w:asciiTheme="minorHAnsi" w:eastAsiaTheme="minorEastAsia" w:hAnsiTheme="minorHAnsi" w:cstheme="minorBidi"/>
          <w:sz w:val="22"/>
          <w:szCs w:val="22"/>
          <w:lang w:val="en-AU"/>
        </w:rPr>
        <w:t xml:space="preserve"> in Australia</w:t>
      </w:r>
      <w:r w:rsidR="1E62C078" w:rsidRPr="00841E6F">
        <w:rPr>
          <w:rFonts w:asciiTheme="minorHAnsi" w:eastAsiaTheme="minorEastAsia" w:hAnsiTheme="minorHAnsi" w:cstheme="minorBidi"/>
          <w:sz w:val="22"/>
          <w:szCs w:val="22"/>
          <w:lang w:val="en-AU"/>
        </w:rPr>
        <w:t>, an</w:t>
      </w:r>
      <w:r w:rsidR="6B8FE966" w:rsidRPr="00841E6F">
        <w:rPr>
          <w:rFonts w:asciiTheme="minorHAnsi" w:eastAsiaTheme="minorEastAsia" w:hAnsiTheme="minorHAnsi" w:cstheme="minorBidi"/>
          <w:sz w:val="22"/>
          <w:szCs w:val="22"/>
          <w:lang w:val="en-AU"/>
        </w:rPr>
        <w:t>d</w:t>
      </w:r>
      <w:r w:rsidR="1E62C078" w:rsidRPr="00841E6F">
        <w:rPr>
          <w:rFonts w:asciiTheme="minorHAnsi" w:eastAsiaTheme="minorEastAsia" w:hAnsiTheme="minorHAnsi" w:cstheme="minorBidi"/>
          <w:sz w:val="22"/>
          <w:szCs w:val="22"/>
          <w:lang w:val="en-AU"/>
        </w:rPr>
        <w:t xml:space="preserve"> </w:t>
      </w:r>
      <w:r w:rsidR="007601C2" w:rsidRPr="00841E6F">
        <w:rPr>
          <w:rFonts w:asciiTheme="minorHAnsi" w:eastAsiaTheme="minorEastAsia" w:hAnsiTheme="minorHAnsi" w:cstheme="minorBidi"/>
          <w:sz w:val="22"/>
          <w:szCs w:val="22"/>
          <w:lang w:val="en-AU"/>
        </w:rPr>
        <w:t xml:space="preserve">this may change </w:t>
      </w:r>
      <w:r w:rsidR="1E62C078" w:rsidRPr="00841E6F">
        <w:rPr>
          <w:rFonts w:asciiTheme="minorHAnsi" w:eastAsiaTheme="minorEastAsia" w:hAnsiTheme="minorHAnsi" w:cstheme="minorBidi"/>
          <w:sz w:val="22"/>
          <w:szCs w:val="22"/>
          <w:lang w:val="en-AU"/>
        </w:rPr>
        <w:t>on a</w:t>
      </w:r>
      <w:r w:rsidR="00E06BBB" w:rsidRPr="00841E6F">
        <w:rPr>
          <w:rFonts w:asciiTheme="minorHAnsi" w:eastAsiaTheme="minorEastAsia" w:hAnsiTheme="minorHAnsi" w:cstheme="minorBidi"/>
          <w:sz w:val="22"/>
          <w:szCs w:val="22"/>
          <w:lang w:val="en-AU"/>
        </w:rPr>
        <w:t xml:space="preserve"> </w:t>
      </w:r>
      <w:r w:rsidR="1E62C078" w:rsidRPr="00841E6F">
        <w:rPr>
          <w:rFonts w:asciiTheme="minorHAnsi" w:eastAsiaTheme="minorEastAsia" w:hAnsiTheme="minorHAnsi" w:cstheme="minorBidi"/>
          <w:sz w:val="22"/>
          <w:szCs w:val="22"/>
          <w:lang w:val="en-AU"/>
        </w:rPr>
        <w:t>seasonal basis</w:t>
      </w:r>
      <w:r w:rsidR="00C61040" w:rsidRPr="00841E6F">
        <w:rPr>
          <w:rFonts w:asciiTheme="minorHAnsi" w:eastAsiaTheme="minorEastAsia" w:hAnsiTheme="minorHAnsi" w:cstheme="minorBidi"/>
          <w:sz w:val="22"/>
          <w:szCs w:val="22"/>
          <w:lang w:val="en-AU"/>
        </w:rPr>
        <w:t>.</w:t>
      </w:r>
      <w:r w:rsidR="008976F0" w:rsidRPr="00841E6F">
        <w:rPr>
          <w:rFonts w:asciiTheme="minorHAnsi" w:eastAsiaTheme="minorEastAsia" w:hAnsiTheme="minorHAnsi" w:cstheme="minorBidi"/>
          <w:sz w:val="22"/>
          <w:szCs w:val="22"/>
          <w:lang w:val="en-AU"/>
        </w:rPr>
        <w:t xml:space="preserve"> </w:t>
      </w:r>
      <w:r w:rsidR="0054012B" w:rsidRPr="00841E6F">
        <w:rPr>
          <w:rFonts w:asciiTheme="minorHAnsi" w:eastAsiaTheme="minorEastAsia" w:hAnsiTheme="minorHAnsi" w:cstheme="minorBidi"/>
          <w:sz w:val="22"/>
          <w:szCs w:val="22"/>
          <w:lang w:val="en-AU"/>
        </w:rPr>
        <w:t xml:space="preserve">State and territory environment </w:t>
      </w:r>
      <w:r w:rsidR="381AB087" w:rsidRPr="00841E6F">
        <w:rPr>
          <w:rFonts w:asciiTheme="minorHAnsi" w:eastAsiaTheme="minorEastAsia" w:hAnsiTheme="minorHAnsi" w:cstheme="minorBidi"/>
          <w:sz w:val="22"/>
          <w:szCs w:val="22"/>
          <w:lang w:val="en-AU"/>
        </w:rPr>
        <w:t>agencies</w:t>
      </w:r>
      <w:r w:rsidR="65C78D48" w:rsidRPr="00841E6F">
        <w:rPr>
          <w:rFonts w:asciiTheme="minorHAnsi" w:eastAsiaTheme="minorEastAsia" w:hAnsiTheme="minorHAnsi" w:cstheme="minorBidi"/>
          <w:sz w:val="22"/>
          <w:szCs w:val="22"/>
          <w:lang w:val="en-AU"/>
        </w:rPr>
        <w:t>’</w:t>
      </w:r>
      <w:r w:rsidR="0054012B" w:rsidRPr="00841E6F">
        <w:rPr>
          <w:rFonts w:asciiTheme="minorHAnsi" w:eastAsiaTheme="minorEastAsia" w:hAnsiTheme="minorHAnsi" w:cstheme="minorBidi"/>
          <w:sz w:val="22"/>
          <w:szCs w:val="22"/>
          <w:lang w:val="en-AU"/>
        </w:rPr>
        <w:t xml:space="preserve"> plans </w:t>
      </w:r>
      <w:r w:rsidR="0065002E" w:rsidRPr="00841E6F">
        <w:rPr>
          <w:rFonts w:asciiTheme="minorHAnsi" w:eastAsiaTheme="minorEastAsia" w:hAnsiTheme="minorHAnsi" w:cstheme="minorBidi"/>
          <w:sz w:val="22"/>
          <w:szCs w:val="22"/>
          <w:lang w:val="en-AU"/>
        </w:rPr>
        <w:t>should</w:t>
      </w:r>
      <w:r w:rsidR="0054012B" w:rsidRPr="00841E6F">
        <w:rPr>
          <w:rFonts w:asciiTheme="minorHAnsi" w:eastAsiaTheme="minorEastAsia" w:hAnsiTheme="minorHAnsi" w:cstheme="minorBidi"/>
          <w:sz w:val="22"/>
          <w:szCs w:val="22"/>
          <w:lang w:val="en-AU"/>
        </w:rPr>
        <w:t xml:space="preserve"> detail locations of </w:t>
      </w:r>
      <w:r w:rsidR="0720C13E" w:rsidRPr="00841E6F">
        <w:rPr>
          <w:rFonts w:asciiTheme="minorHAnsi" w:eastAsiaTheme="minorEastAsia" w:hAnsiTheme="minorHAnsi" w:cstheme="minorBidi"/>
          <w:sz w:val="22"/>
          <w:szCs w:val="22"/>
          <w:lang w:val="en-AU"/>
        </w:rPr>
        <w:t xml:space="preserve">priority </w:t>
      </w:r>
      <w:r w:rsidR="27998443" w:rsidRPr="00841E6F">
        <w:rPr>
          <w:rFonts w:asciiTheme="minorHAnsi" w:eastAsiaTheme="minorEastAsia" w:hAnsiTheme="minorHAnsi" w:cstheme="minorBidi"/>
          <w:sz w:val="22"/>
          <w:szCs w:val="22"/>
          <w:lang w:val="en-AU"/>
        </w:rPr>
        <w:t xml:space="preserve">native </w:t>
      </w:r>
      <w:r w:rsidR="0054012B" w:rsidRPr="00841E6F">
        <w:rPr>
          <w:rFonts w:asciiTheme="minorHAnsi" w:eastAsiaTheme="minorEastAsia" w:hAnsiTheme="minorHAnsi" w:cstheme="minorBidi"/>
          <w:sz w:val="22"/>
          <w:szCs w:val="22"/>
          <w:lang w:val="en-AU"/>
        </w:rPr>
        <w:t xml:space="preserve">species and sites </w:t>
      </w:r>
      <w:r w:rsidR="00120E01" w:rsidRPr="00841E6F">
        <w:rPr>
          <w:rFonts w:asciiTheme="minorHAnsi" w:eastAsiaTheme="minorEastAsia" w:hAnsiTheme="minorHAnsi" w:cstheme="minorBidi"/>
          <w:sz w:val="22"/>
          <w:szCs w:val="22"/>
          <w:lang w:val="en-AU"/>
        </w:rPr>
        <w:t>for their own context</w:t>
      </w:r>
      <w:r w:rsidR="0054012B" w:rsidRPr="00841E6F">
        <w:rPr>
          <w:rFonts w:asciiTheme="minorHAnsi" w:eastAsiaTheme="minorEastAsia" w:hAnsiTheme="minorHAnsi" w:cstheme="minorBidi"/>
          <w:sz w:val="22"/>
          <w:szCs w:val="22"/>
          <w:lang w:val="en-AU"/>
        </w:rPr>
        <w:t xml:space="preserve"> </w:t>
      </w:r>
      <w:r w:rsidR="05D77059" w:rsidRPr="00841E6F">
        <w:rPr>
          <w:rFonts w:asciiTheme="minorHAnsi" w:eastAsiaTheme="minorEastAsia" w:hAnsiTheme="minorHAnsi" w:cstheme="minorBidi"/>
          <w:sz w:val="22"/>
          <w:szCs w:val="22"/>
          <w:lang w:val="en-AU"/>
        </w:rPr>
        <w:t>and</w:t>
      </w:r>
      <w:r w:rsidR="381AB087" w:rsidRPr="00841E6F">
        <w:rPr>
          <w:rFonts w:asciiTheme="minorHAnsi" w:eastAsiaTheme="minorEastAsia" w:hAnsiTheme="minorHAnsi" w:cstheme="minorBidi"/>
          <w:sz w:val="22"/>
          <w:szCs w:val="22"/>
          <w:lang w:val="en-AU"/>
        </w:rPr>
        <w:t xml:space="preserve"> </w:t>
      </w:r>
      <w:r w:rsidR="0054012B" w:rsidRPr="00841E6F">
        <w:rPr>
          <w:rFonts w:asciiTheme="minorHAnsi" w:eastAsiaTheme="minorEastAsia" w:hAnsiTheme="minorHAnsi" w:cstheme="minorBidi"/>
          <w:sz w:val="22"/>
          <w:szCs w:val="22"/>
          <w:lang w:val="en-AU"/>
        </w:rPr>
        <w:t xml:space="preserve">identify potential conservation actions that could be undertaken during a response, </w:t>
      </w:r>
      <w:r w:rsidR="7908575E" w:rsidRPr="00841E6F">
        <w:rPr>
          <w:rFonts w:asciiTheme="minorHAnsi" w:eastAsiaTheme="minorEastAsia" w:hAnsiTheme="minorHAnsi" w:cstheme="minorBidi"/>
          <w:sz w:val="22"/>
          <w:szCs w:val="22"/>
          <w:lang w:val="en-AU"/>
        </w:rPr>
        <w:t xml:space="preserve">as well as </w:t>
      </w:r>
      <w:r w:rsidR="0054012B" w:rsidRPr="00841E6F">
        <w:rPr>
          <w:rFonts w:asciiTheme="minorHAnsi" w:eastAsiaTheme="minorEastAsia" w:hAnsiTheme="minorHAnsi" w:cstheme="minorBidi"/>
          <w:sz w:val="22"/>
          <w:szCs w:val="22"/>
          <w:lang w:val="en-AU"/>
        </w:rPr>
        <w:t xml:space="preserve">actions </w:t>
      </w:r>
      <w:r w:rsidR="54F43599" w:rsidRPr="00841E6F">
        <w:rPr>
          <w:rFonts w:asciiTheme="minorHAnsi" w:eastAsiaTheme="minorEastAsia" w:hAnsiTheme="minorHAnsi" w:cstheme="minorBidi"/>
          <w:sz w:val="22"/>
          <w:szCs w:val="22"/>
          <w:lang w:val="en-AU"/>
        </w:rPr>
        <w:t xml:space="preserve">to </w:t>
      </w:r>
      <w:r w:rsidR="0054012B" w:rsidRPr="00841E6F">
        <w:rPr>
          <w:rFonts w:asciiTheme="minorHAnsi" w:eastAsiaTheme="minorEastAsia" w:hAnsiTheme="minorHAnsi" w:cstheme="minorBidi"/>
          <w:sz w:val="22"/>
          <w:szCs w:val="22"/>
          <w:lang w:val="en-AU"/>
        </w:rPr>
        <w:t>minimise the risk of spread</w:t>
      </w:r>
      <w:r w:rsidR="4556ECBA" w:rsidRPr="00841E6F">
        <w:rPr>
          <w:rFonts w:asciiTheme="minorHAnsi" w:eastAsiaTheme="minorEastAsia" w:hAnsiTheme="minorHAnsi" w:cstheme="minorBidi"/>
          <w:sz w:val="22"/>
          <w:szCs w:val="22"/>
          <w:lang w:val="en-AU"/>
        </w:rPr>
        <w:t>. This detail should be integrated into response planning.</w:t>
      </w:r>
      <w:r w:rsidR="009178DF" w:rsidRPr="00841E6F">
        <w:rPr>
          <w:rFonts w:asciiTheme="minorHAnsi" w:eastAsiaTheme="minorEastAsia" w:hAnsiTheme="minorHAnsi" w:cstheme="minorBidi"/>
          <w:sz w:val="22"/>
          <w:szCs w:val="22"/>
          <w:lang w:val="en-AU"/>
        </w:rPr>
        <w:t xml:space="preserve"> </w:t>
      </w:r>
      <w:r w:rsidR="009043E4" w:rsidRPr="00841E6F">
        <w:rPr>
          <w:rFonts w:asciiTheme="minorHAnsi" w:eastAsiaTheme="minorEastAsia" w:hAnsiTheme="minorHAnsi" w:cstheme="minorBidi"/>
          <w:sz w:val="22"/>
          <w:szCs w:val="22"/>
          <w:lang w:val="en-AU"/>
        </w:rPr>
        <w:t>Consultation with wildlife biologists</w:t>
      </w:r>
      <w:r w:rsidR="007D0DFD" w:rsidRPr="00841E6F">
        <w:rPr>
          <w:rFonts w:asciiTheme="minorHAnsi" w:eastAsiaTheme="minorEastAsia" w:hAnsiTheme="minorHAnsi" w:cstheme="minorBidi"/>
          <w:sz w:val="22"/>
          <w:szCs w:val="22"/>
          <w:lang w:val="en-AU"/>
        </w:rPr>
        <w:t xml:space="preserve">, </w:t>
      </w:r>
      <w:r w:rsidR="009043E4" w:rsidRPr="00841E6F">
        <w:rPr>
          <w:rFonts w:asciiTheme="minorHAnsi" w:eastAsiaTheme="minorEastAsia" w:hAnsiTheme="minorHAnsi" w:cstheme="minorBidi"/>
          <w:sz w:val="22"/>
          <w:szCs w:val="22"/>
          <w:lang w:val="en-AU"/>
        </w:rPr>
        <w:t xml:space="preserve">ecologists </w:t>
      </w:r>
      <w:r w:rsidR="007D0DFD" w:rsidRPr="00841E6F">
        <w:rPr>
          <w:rFonts w:asciiTheme="minorHAnsi" w:eastAsiaTheme="minorEastAsia" w:hAnsiTheme="minorHAnsi" w:cstheme="minorBidi"/>
          <w:sz w:val="22"/>
          <w:szCs w:val="22"/>
          <w:lang w:val="en-AU"/>
        </w:rPr>
        <w:t>and First Nation</w:t>
      </w:r>
      <w:r w:rsidR="006A5556" w:rsidRPr="00841E6F">
        <w:rPr>
          <w:rFonts w:asciiTheme="minorHAnsi" w:eastAsiaTheme="minorEastAsia" w:hAnsiTheme="minorHAnsi" w:cstheme="minorBidi"/>
          <w:sz w:val="22"/>
          <w:szCs w:val="22"/>
          <w:lang w:val="en-AU"/>
        </w:rPr>
        <w:t>s</w:t>
      </w:r>
      <w:r w:rsidR="007D0DFD" w:rsidRPr="00841E6F">
        <w:rPr>
          <w:rFonts w:asciiTheme="minorHAnsi" w:eastAsiaTheme="minorEastAsia" w:hAnsiTheme="minorHAnsi" w:cstheme="minorBidi"/>
          <w:sz w:val="22"/>
          <w:szCs w:val="22"/>
          <w:lang w:val="en-AU"/>
        </w:rPr>
        <w:t xml:space="preserve"> communities </w:t>
      </w:r>
      <w:r w:rsidR="009043E4" w:rsidRPr="00841E6F">
        <w:rPr>
          <w:rFonts w:asciiTheme="minorHAnsi" w:eastAsiaTheme="minorEastAsia" w:hAnsiTheme="minorHAnsi" w:cstheme="minorBidi"/>
          <w:sz w:val="22"/>
          <w:szCs w:val="22"/>
          <w:lang w:val="en-AU"/>
        </w:rPr>
        <w:t xml:space="preserve">may also be </w:t>
      </w:r>
      <w:r w:rsidR="00285D4D" w:rsidRPr="00841E6F">
        <w:rPr>
          <w:rFonts w:asciiTheme="minorHAnsi" w:eastAsiaTheme="minorEastAsia" w:hAnsiTheme="minorHAnsi" w:cstheme="minorBidi"/>
          <w:sz w:val="22"/>
          <w:szCs w:val="22"/>
          <w:lang w:val="en-AU"/>
        </w:rPr>
        <w:t>valuable</w:t>
      </w:r>
      <w:r w:rsidR="009043E4" w:rsidRPr="00841E6F">
        <w:rPr>
          <w:rFonts w:asciiTheme="minorHAnsi" w:eastAsiaTheme="minorEastAsia" w:hAnsiTheme="minorHAnsi" w:cstheme="minorBidi"/>
          <w:sz w:val="22"/>
          <w:szCs w:val="22"/>
          <w:lang w:val="en-AU"/>
        </w:rPr>
        <w:t>.</w:t>
      </w:r>
    </w:p>
    <w:p w14:paraId="70DD5B36" w14:textId="604D8475" w:rsidR="004A1F0D" w:rsidRPr="00841E6F" w:rsidRDefault="55F782EB"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Considerations</w:t>
      </w:r>
      <w:r w:rsidR="00017FE7" w:rsidRPr="00841E6F">
        <w:rPr>
          <w:rFonts w:asciiTheme="minorHAnsi" w:eastAsiaTheme="minorEastAsia" w:hAnsiTheme="minorHAnsi" w:cstheme="minorBidi"/>
          <w:sz w:val="22"/>
          <w:szCs w:val="22"/>
          <w:lang w:val="en-AU"/>
        </w:rPr>
        <w:t xml:space="preserve"> include: </w:t>
      </w:r>
    </w:p>
    <w:p w14:paraId="0852177C" w14:textId="73729155" w:rsidR="00D718B0" w:rsidRPr="00841E6F" w:rsidRDefault="00017FE7" w:rsidP="004A1F0D">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presence of species listed under the </w:t>
      </w:r>
      <w:r w:rsidR="00B776AF" w:rsidRPr="00841E6F">
        <w:rPr>
          <w:rFonts w:asciiTheme="minorHAnsi" w:eastAsiaTheme="minorEastAsia" w:hAnsiTheme="minorHAnsi" w:cstheme="minorBidi"/>
          <w:sz w:val="22"/>
          <w:szCs w:val="22"/>
          <w:lang w:val="en-AU"/>
        </w:rPr>
        <w:t>E</w:t>
      </w:r>
      <w:r w:rsidRPr="00841E6F">
        <w:rPr>
          <w:rFonts w:asciiTheme="minorHAnsi" w:eastAsiaTheme="minorEastAsia" w:hAnsiTheme="minorHAnsi" w:cstheme="minorBidi"/>
          <w:sz w:val="22"/>
          <w:szCs w:val="22"/>
          <w:lang w:val="en-AU"/>
        </w:rPr>
        <w:t>PBC Act</w:t>
      </w:r>
      <w:r w:rsidR="00B776AF" w:rsidRPr="00841E6F">
        <w:rPr>
          <w:rFonts w:asciiTheme="minorHAnsi" w:eastAsiaTheme="minorEastAsia" w:hAnsiTheme="minorHAnsi" w:cstheme="minorBidi"/>
          <w:sz w:val="22"/>
          <w:szCs w:val="22"/>
          <w:lang w:val="en-AU"/>
        </w:rPr>
        <w:t xml:space="preserve"> </w:t>
      </w:r>
      <w:r w:rsidR="0069674E" w:rsidRPr="00841E6F">
        <w:rPr>
          <w:rFonts w:asciiTheme="minorHAnsi" w:eastAsiaTheme="minorEastAsia" w:hAnsiTheme="minorHAnsi" w:cstheme="minorBidi"/>
          <w:sz w:val="22"/>
          <w:szCs w:val="22"/>
          <w:lang w:val="en-AU"/>
        </w:rPr>
        <w:t xml:space="preserve">or equivalent </w:t>
      </w:r>
      <w:r w:rsidR="00120E01" w:rsidRPr="00841E6F">
        <w:rPr>
          <w:rFonts w:asciiTheme="minorHAnsi" w:eastAsiaTheme="minorEastAsia" w:hAnsiTheme="minorHAnsi" w:cstheme="minorBidi"/>
          <w:sz w:val="22"/>
          <w:szCs w:val="22"/>
          <w:lang w:val="en-AU"/>
        </w:rPr>
        <w:t>state/ territory</w:t>
      </w:r>
      <w:r w:rsidR="0069674E" w:rsidRPr="00841E6F">
        <w:rPr>
          <w:rFonts w:asciiTheme="minorHAnsi" w:eastAsiaTheme="minorEastAsia" w:hAnsiTheme="minorHAnsi" w:cstheme="minorBidi"/>
          <w:sz w:val="22"/>
          <w:szCs w:val="22"/>
          <w:lang w:val="en-AU"/>
        </w:rPr>
        <w:t xml:space="preserve"> legislation such as</w:t>
      </w:r>
      <w:r w:rsidR="00B776AF" w:rsidRPr="00841E6F">
        <w:rPr>
          <w:rFonts w:asciiTheme="minorHAnsi" w:eastAsiaTheme="minorEastAsia" w:hAnsiTheme="minorHAnsi" w:cstheme="minorBidi"/>
          <w:sz w:val="22"/>
          <w:szCs w:val="22"/>
          <w:lang w:val="en-AU"/>
        </w:rPr>
        <w:t xml:space="preserve"> threatened species, migratory species and marine mammals</w:t>
      </w:r>
      <w:r w:rsidR="000E0D25" w:rsidRPr="00841E6F">
        <w:rPr>
          <w:rFonts w:asciiTheme="minorHAnsi" w:eastAsiaTheme="minorEastAsia" w:hAnsiTheme="minorHAnsi" w:cstheme="minorBidi"/>
          <w:sz w:val="22"/>
          <w:szCs w:val="22"/>
          <w:lang w:val="en-AU"/>
        </w:rPr>
        <w:t xml:space="preserve">. </w:t>
      </w:r>
      <w:r w:rsidR="00AD0D8A" w:rsidRPr="00841E6F">
        <w:rPr>
          <w:rFonts w:asciiTheme="minorHAnsi" w:eastAsiaTheme="minorEastAsia" w:hAnsiTheme="minorHAnsi" w:cstheme="minorBidi"/>
          <w:sz w:val="22"/>
          <w:szCs w:val="22"/>
          <w:lang w:val="en-AU"/>
        </w:rPr>
        <w:t xml:space="preserve">Note </w:t>
      </w:r>
      <w:r w:rsidR="00B26B35" w:rsidRPr="00841E6F">
        <w:rPr>
          <w:rFonts w:asciiTheme="minorHAnsi" w:eastAsiaTheme="minorEastAsia" w:hAnsiTheme="minorHAnsi" w:cstheme="minorBidi"/>
          <w:sz w:val="22"/>
          <w:szCs w:val="22"/>
          <w:lang w:val="en-AU"/>
        </w:rPr>
        <w:t>that</w:t>
      </w:r>
      <w:r w:rsidR="00AD0D8A" w:rsidRPr="00841E6F">
        <w:rPr>
          <w:rFonts w:asciiTheme="minorHAnsi" w:eastAsiaTheme="minorEastAsia" w:hAnsiTheme="minorHAnsi" w:cstheme="minorBidi"/>
          <w:sz w:val="22"/>
          <w:szCs w:val="22"/>
          <w:lang w:val="en-AU"/>
        </w:rPr>
        <w:t xml:space="preserve"> </w:t>
      </w:r>
      <w:r w:rsidR="002C366F" w:rsidRPr="00841E6F">
        <w:rPr>
          <w:rFonts w:asciiTheme="minorHAnsi" w:eastAsiaTheme="minorEastAsia" w:hAnsiTheme="minorHAnsi" w:cstheme="minorBidi"/>
          <w:sz w:val="22"/>
          <w:szCs w:val="22"/>
          <w:lang w:val="en-AU"/>
        </w:rPr>
        <w:t>DCCEEW</w:t>
      </w:r>
      <w:r w:rsidR="00AD0D8A" w:rsidRPr="00841E6F">
        <w:rPr>
          <w:rFonts w:asciiTheme="minorHAnsi" w:eastAsiaTheme="minorEastAsia" w:hAnsiTheme="minorHAnsi" w:cstheme="minorBidi"/>
          <w:sz w:val="22"/>
          <w:szCs w:val="22"/>
          <w:lang w:val="en-AU"/>
        </w:rPr>
        <w:t xml:space="preserve"> and</w:t>
      </w:r>
      <w:r w:rsidR="00DB6F89" w:rsidRPr="00841E6F">
        <w:rPr>
          <w:rFonts w:asciiTheme="minorHAnsi" w:eastAsiaTheme="minorEastAsia" w:hAnsiTheme="minorHAnsi" w:cstheme="minorBidi"/>
          <w:sz w:val="22"/>
          <w:szCs w:val="22"/>
          <w:lang w:val="en-AU"/>
        </w:rPr>
        <w:t xml:space="preserve"> </w:t>
      </w:r>
      <w:r w:rsidR="00FD045B" w:rsidRPr="00841E6F">
        <w:rPr>
          <w:rFonts w:asciiTheme="minorHAnsi" w:eastAsiaTheme="minorEastAsia" w:hAnsiTheme="minorHAnsi" w:cstheme="minorBidi"/>
          <w:sz w:val="22"/>
          <w:szCs w:val="22"/>
          <w:lang w:val="en-AU"/>
        </w:rPr>
        <w:t>state and territory</w:t>
      </w:r>
      <w:r w:rsidR="00DB6F89" w:rsidRPr="00841E6F">
        <w:rPr>
          <w:rFonts w:asciiTheme="minorHAnsi" w:eastAsiaTheme="minorEastAsia" w:hAnsiTheme="minorHAnsi" w:cstheme="minorBidi"/>
          <w:sz w:val="22"/>
          <w:szCs w:val="22"/>
          <w:lang w:val="en-AU"/>
        </w:rPr>
        <w:t xml:space="preserve"> environment department</w:t>
      </w:r>
      <w:r w:rsidR="00AD0D8A" w:rsidRPr="00841E6F">
        <w:rPr>
          <w:rFonts w:asciiTheme="minorHAnsi" w:eastAsiaTheme="minorEastAsia" w:hAnsiTheme="minorHAnsi" w:cstheme="minorBidi"/>
          <w:sz w:val="22"/>
          <w:szCs w:val="22"/>
          <w:lang w:val="en-AU"/>
        </w:rPr>
        <w:t>s</w:t>
      </w:r>
      <w:r w:rsidR="00DB6F89" w:rsidRPr="00841E6F">
        <w:rPr>
          <w:rFonts w:asciiTheme="minorHAnsi" w:eastAsiaTheme="minorEastAsia" w:hAnsiTheme="minorHAnsi" w:cstheme="minorBidi"/>
          <w:sz w:val="22"/>
          <w:szCs w:val="22"/>
          <w:lang w:val="en-AU"/>
        </w:rPr>
        <w:t xml:space="preserve"> </w:t>
      </w:r>
      <w:r w:rsidR="002C366F" w:rsidRPr="00841E6F">
        <w:rPr>
          <w:rFonts w:asciiTheme="minorHAnsi" w:eastAsiaTheme="minorEastAsia" w:hAnsiTheme="minorHAnsi" w:cstheme="minorBidi"/>
          <w:sz w:val="22"/>
          <w:szCs w:val="22"/>
          <w:lang w:val="en-AU"/>
        </w:rPr>
        <w:t>ha</w:t>
      </w:r>
      <w:r w:rsidR="00DB6F89" w:rsidRPr="00841E6F">
        <w:rPr>
          <w:rFonts w:asciiTheme="minorHAnsi" w:eastAsiaTheme="minorEastAsia" w:hAnsiTheme="minorHAnsi" w:cstheme="minorBidi"/>
          <w:sz w:val="22"/>
          <w:szCs w:val="22"/>
          <w:lang w:val="en-AU"/>
        </w:rPr>
        <w:t>ve</w:t>
      </w:r>
      <w:r w:rsidR="002C366F" w:rsidRPr="00841E6F">
        <w:rPr>
          <w:rFonts w:asciiTheme="minorHAnsi" w:eastAsiaTheme="minorEastAsia" w:hAnsiTheme="minorHAnsi" w:cstheme="minorBidi"/>
          <w:sz w:val="22"/>
          <w:szCs w:val="22"/>
          <w:lang w:val="en-AU"/>
        </w:rPr>
        <w:t xml:space="preserve"> information on </w:t>
      </w:r>
      <w:r w:rsidR="000D7EFB" w:rsidRPr="00841E6F">
        <w:rPr>
          <w:rFonts w:asciiTheme="minorHAnsi" w:eastAsiaTheme="minorEastAsia" w:hAnsiTheme="minorHAnsi" w:cstheme="minorBidi"/>
          <w:sz w:val="22"/>
          <w:szCs w:val="22"/>
          <w:lang w:val="en-AU"/>
        </w:rPr>
        <w:t xml:space="preserve">the </w:t>
      </w:r>
      <w:r w:rsidR="002C366F" w:rsidRPr="00841E6F">
        <w:rPr>
          <w:rFonts w:asciiTheme="minorHAnsi" w:eastAsiaTheme="minorEastAsia" w:hAnsiTheme="minorHAnsi" w:cstheme="minorBidi"/>
          <w:sz w:val="22"/>
          <w:szCs w:val="22"/>
          <w:lang w:val="en-AU"/>
        </w:rPr>
        <w:t>distribution of these species</w:t>
      </w:r>
      <w:r w:rsidR="00DB6F89" w:rsidRPr="00841E6F">
        <w:rPr>
          <w:rFonts w:asciiTheme="minorHAnsi" w:eastAsiaTheme="minorEastAsia" w:hAnsiTheme="minorHAnsi" w:cstheme="minorBidi"/>
          <w:sz w:val="22"/>
          <w:szCs w:val="22"/>
          <w:lang w:val="en-AU"/>
        </w:rPr>
        <w:t>.</w:t>
      </w:r>
    </w:p>
    <w:p w14:paraId="0B6305AE" w14:textId="2B456A44" w:rsidR="03BC1060" w:rsidRPr="00841E6F" w:rsidRDefault="00037E32" w:rsidP="03BC1060">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lastRenderedPageBreak/>
        <w:t>p</w:t>
      </w:r>
      <w:r w:rsidR="00AF7A5D" w:rsidRPr="00841E6F">
        <w:rPr>
          <w:rFonts w:asciiTheme="minorHAnsi" w:eastAsiaTheme="minorEastAsia" w:hAnsiTheme="minorHAnsi" w:cstheme="minorBidi"/>
          <w:sz w:val="22"/>
          <w:szCs w:val="22"/>
          <w:lang w:val="en-AU"/>
        </w:rPr>
        <w:t>roximity to</w:t>
      </w:r>
      <w:r w:rsidRPr="00841E6F">
        <w:rPr>
          <w:rFonts w:asciiTheme="minorHAnsi" w:eastAsiaTheme="minorEastAsia" w:hAnsiTheme="minorHAnsi" w:cstheme="minorBidi"/>
          <w:sz w:val="22"/>
          <w:szCs w:val="22"/>
          <w:lang w:val="en-AU"/>
        </w:rPr>
        <w:t xml:space="preserve"> or involvement of</w:t>
      </w:r>
      <w:r w:rsidR="00AF7A5D" w:rsidRPr="00841E6F">
        <w:rPr>
          <w:rFonts w:asciiTheme="minorHAnsi" w:eastAsiaTheme="minorEastAsia" w:hAnsiTheme="minorHAnsi" w:cstheme="minorBidi"/>
          <w:sz w:val="22"/>
          <w:szCs w:val="22"/>
          <w:lang w:val="en-AU"/>
        </w:rPr>
        <w:t xml:space="preserve"> </w:t>
      </w:r>
      <w:r w:rsidR="75B3AA6D" w:rsidRPr="00841E6F">
        <w:rPr>
          <w:rFonts w:asciiTheme="minorHAnsi" w:eastAsiaTheme="minorEastAsia" w:hAnsiTheme="minorHAnsi" w:cstheme="minorBidi"/>
          <w:sz w:val="22"/>
          <w:szCs w:val="22"/>
          <w:lang w:val="en-AU"/>
        </w:rPr>
        <w:t>nationally and internationally important places listed under the EPBC Act</w:t>
      </w:r>
      <w:r w:rsidRPr="00841E6F">
        <w:rPr>
          <w:rFonts w:asciiTheme="minorHAnsi" w:eastAsiaTheme="minorEastAsia" w:hAnsiTheme="minorHAnsi" w:cstheme="minorBidi"/>
          <w:sz w:val="22"/>
          <w:szCs w:val="22"/>
          <w:lang w:val="en-AU"/>
        </w:rPr>
        <w:t>, such as</w:t>
      </w:r>
      <w:r w:rsidR="29D63BCE" w:rsidRPr="00841E6F">
        <w:rPr>
          <w:rFonts w:asciiTheme="minorHAnsi" w:eastAsiaTheme="minorEastAsia" w:hAnsiTheme="minorHAnsi" w:cstheme="minorBidi"/>
          <w:sz w:val="22"/>
          <w:szCs w:val="22"/>
          <w:lang w:val="en-AU"/>
        </w:rPr>
        <w:t xml:space="preserve"> </w:t>
      </w:r>
      <w:r w:rsidR="75B3AA6D" w:rsidRPr="00841E6F">
        <w:rPr>
          <w:rFonts w:asciiTheme="minorHAnsi" w:eastAsiaTheme="minorEastAsia" w:hAnsiTheme="minorHAnsi" w:cstheme="minorBidi"/>
          <w:sz w:val="22"/>
          <w:szCs w:val="22"/>
          <w:lang w:val="en-AU"/>
        </w:rPr>
        <w:t>Ramsar wetlands.</w:t>
      </w:r>
      <w:r w:rsidR="00131002" w:rsidRPr="00841E6F">
        <w:rPr>
          <w:rFonts w:asciiTheme="minorHAnsi" w:eastAsiaTheme="minorEastAsia" w:hAnsiTheme="minorHAnsi" w:cstheme="minorBidi"/>
          <w:sz w:val="22"/>
          <w:szCs w:val="22"/>
          <w:lang w:val="en-AU"/>
        </w:rPr>
        <w:t xml:space="preserve"> DCCEEW has information on the relevant locations. </w:t>
      </w:r>
    </w:p>
    <w:p w14:paraId="6C250FA7" w14:textId="5FE93794" w:rsidR="001A32AB" w:rsidRPr="00841E6F" w:rsidRDefault="001A32AB" w:rsidP="03BC1060">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proximity to or involvement of public land with </w:t>
      </w:r>
      <w:r w:rsidR="00201E94" w:rsidRPr="00841E6F">
        <w:rPr>
          <w:rFonts w:asciiTheme="minorHAnsi" w:eastAsiaTheme="minorEastAsia" w:hAnsiTheme="minorHAnsi" w:cstheme="minorBidi"/>
          <w:sz w:val="22"/>
          <w:szCs w:val="22"/>
          <w:lang w:val="en-AU"/>
        </w:rPr>
        <w:t xml:space="preserve">high </w:t>
      </w:r>
      <w:r w:rsidRPr="00841E6F">
        <w:rPr>
          <w:rFonts w:asciiTheme="minorHAnsi" w:eastAsiaTheme="minorEastAsia" w:hAnsiTheme="minorHAnsi" w:cstheme="minorBidi"/>
          <w:sz w:val="22"/>
          <w:szCs w:val="22"/>
          <w:lang w:val="en-AU"/>
        </w:rPr>
        <w:t xml:space="preserve">conservation </w:t>
      </w:r>
      <w:r w:rsidR="00201E94" w:rsidRPr="00841E6F">
        <w:rPr>
          <w:rFonts w:asciiTheme="minorHAnsi" w:eastAsiaTheme="minorEastAsia" w:hAnsiTheme="minorHAnsi" w:cstheme="minorBidi"/>
          <w:sz w:val="22"/>
          <w:szCs w:val="22"/>
          <w:lang w:val="en-AU"/>
        </w:rPr>
        <w:t>value</w:t>
      </w:r>
      <w:r w:rsidR="005B54A3" w:rsidRPr="00841E6F">
        <w:rPr>
          <w:rFonts w:asciiTheme="minorHAnsi" w:eastAsiaTheme="minorEastAsia" w:hAnsiTheme="minorHAnsi" w:cstheme="minorBidi"/>
          <w:sz w:val="22"/>
          <w:szCs w:val="22"/>
          <w:lang w:val="en-AU"/>
        </w:rPr>
        <w:t>,</w:t>
      </w:r>
      <w:r w:rsidR="00781EE7" w:rsidRPr="00841E6F">
        <w:rPr>
          <w:rFonts w:asciiTheme="minorHAnsi" w:eastAsiaTheme="minorEastAsia" w:hAnsiTheme="minorHAnsi" w:cstheme="minorBidi"/>
          <w:sz w:val="22"/>
          <w:szCs w:val="22"/>
          <w:lang w:val="en-AU"/>
        </w:rPr>
        <w:t xml:space="preserve"> aside from </w:t>
      </w:r>
      <w:r w:rsidR="00632A02" w:rsidRPr="00841E6F">
        <w:rPr>
          <w:rFonts w:asciiTheme="minorHAnsi" w:eastAsiaTheme="minorEastAsia" w:hAnsiTheme="minorHAnsi" w:cstheme="minorBidi"/>
          <w:sz w:val="22"/>
          <w:szCs w:val="22"/>
          <w:lang w:val="en-AU"/>
        </w:rPr>
        <w:t>national</w:t>
      </w:r>
      <w:r w:rsidR="00586598" w:rsidRPr="00841E6F">
        <w:rPr>
          <w:rFonts w:asciiTheme="minorHAnsi" w:eastAsiaTheme="minorEastAsia" w:hAnsiTheme="minorHAnsi" w:cstheme="minorBidi"/>
          <w:sz w:val="22"/>
          <w:szCs w:val="22"/>
          <w:lang w:val="en-AU"/>
        </w:rPr>
        <w:t>ly and internationally</w:t>
      </w:r>
      <w:r w:rsidR="00632A02" w:rsidRPr="00841E6F">
        <w:rPr>
          <w:rFonts w:asciiTheme="minorHAnsi" w:eastAsiaTheme="minorEastAsia" w:hAnsiTheme="minorHAnsi" w:cstheme="minorBidi"/>
          <w:sz w:val="22"/>
          <w:szCs w:val="22"/>
          <w:lang w:val="en-AU"/>
        </w:rPr>
        <w:t xml:space="preserve"> </w:t>
      </w:r>
      <w:r w:rsidR="004970AF" w:rsidRPr="00841E6F">
        <w:rPr>
          <w:rFonts w:asciiTheme="minorHAnsi" w:eastAsiaTheme="minorEastAsia" w:hAnsiTheme="minorHAnsi" w:cstheme="minorBidi"/>
          <w:sz w:val="22"/>
          <w:szCs w:val="22"/>
          <w:lang w:val="en-AU"/>
        </w:rPr>
        <w:t xml:space="preserve">important places. </w:t>
      </w:r>
      <w:r w:rsidR="00143104" w:rsidRPr="00841E6F">
        <w:rPr>
          <w:rFonts w:asciiTheme="minorHAnsi" w:eastAsiaTheme="minorEastAsia" w:hAnsiTheme="minorHAnsi" w:cstheme="minorBidi"/>
          <w:sz w:val="22"/>
          <w:szCs w:val="22"/>
          <w:lang w:val="en-AU"/>
        </w:rPr>
        <w:t xml:space="preserve">State and territory </w:t>
      </w:r>
      <w:r w:rsidR="00191432" w:rsidRPr="00841E6F">
        <w:rPr>
          <w:rFonts w:asciiTheme="minorHAnsi" w:eastAsiaTheme="minorEastAsia" w:hAnsiTheme="minorHAnsi" w:cstheme="minorBidi"/>
          <w:sz w:val="22"/>
          <w:szCs w:val="22"/>
          <w:lang w:val="en-AU"/>
        </w:rPr>
        <w:t xml:space="preserve">environment agencies </w:t>
      </w:r>
      <w:r w:rsidR="00143104" w:rsidRPr="00841E6F">
        <w:rPr>
          <w:rFonts w:asciiTheme="minorHAnsi" w:eastAsiaTheme="minorEastAsia" w:hAnsiTheme="minorHAnsi" w:cstheme="minorBidi"/>
          <w:sz w:val="22"/>
          <w:szCs w:val="22"/>
          <w:lang w:val="en-AU"/>
        </w:rPr>
        <w:t>ha</w:t>
      </w:r>
      <w:r w:rsidR="00191432" w:rsidRPr="00841E6F">
        <w:rPr>
          <w:rFonts w:asciiTheme="minorHAnsi" w:eastAsiaTheme="minorEastAsia" w:hAnsiTheme="minorHAnsi" w:cstheme="minorBidi"/>
          <w:sz w:val="22"/>
          <w:szCs w:val="22"/>
          <w:lang w:val="en-AU"/>
        </w:rPr>
        <w:t>ve</w:t>
      </w:r>
      <w:r w:rsidR="00143104" w:rsidRPr="00841E6F">
        <w:rPr>
          <w:rFonts w:asciiTheme="minorHAnsi" w:eastAsiaTheme="minorEastAsia" w:hAnsiTheme="minorHAnsi" w:cstheme="minorBidi"/>
          <w:sz w:val="22"/>
          <w:szCs w:val="22"/>
          <w:lang w:val="en-AU"/>
        </w:rPr>
        <w:t xml:space="preserve"> information on the relevant locations. </w:t>
      </w:r>
    </w:p>
    <w:p w14:paraId="2B3C5E7B" w14:textId="31442C82" w:rsidR="006E0618" w:rsidRPr="00841E6F" w:rsidRDefault="006E0618" w:rsidP="004A1F0D">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presence of </w:t>
      </w:r>
      <w:r w:rsidR="00373348" w:rsidRPr="00841E6F">
        <w:rPr>
          <w:rFonts w:asciiTheme="minorHAnsi" w:eastAsiaTheme="minorEastAsia" w:hAnsiTheme="minorHAnsi" w:cstheme="minorBidi"/>
          <w:sz w:val="22"/>
          <w:szCs w:val="22"/>
          <w:lang w:val="en-AU"/>
        </w:rPr>
        <w:t>culturally important species, such as totems or food species</w:t>
      </w:r>
      <w:r w:rsidR="00DD5DEA" w:rsidRPr="00841E6F">
        <w:rPr>
          <w:rFonts w:asciiTheme="minorHAnsi" w:eastAsiaTheme="minorEastAsia" w:hAnsiTheme="minorHAnsi" w:cstheme="minorBidi"/>
          <w:sz w:val="22"/>
          <w:szCs w:val="22"/>
          <w:lang w:val="en-AU"/>
        </w:rPr>
        <w:t>, culturally important places</w:t>
      </w:r>
      <w:r w:rsidR="00912D5B" w:rsidRPr="00841E6F">
        <w:rPr>
          <w:rFonts w:asciiTheme="minorHAnsi" w:eastAsiaTheme="minorEastAsia" w:hAnsiTheme="minorHAnsi" w:cstheme="minorBidi"/>
          <w:sz w:val="22"/>
          <w:szCs w:val="22"/>
          <w:lang w:val="en-AU"/>
        </w:rPr>
        <w:t>, or Native Title arrangements</w:t>
      </w:r>
      <w:r w:rsidR="00131002" w:rsidRPr="00841E6F">
        <w:rPr>
          <w:rFonts w:asciiTheme="minorHAnsi" w:eastAsiaTheme="minorEastAsia" w:hAnsiTheme="minorHAnsi" w:cstheme="minorBidi"/>
          <w:sz w:val="22"/>
          <w:szCs w:val="22"/>
          <w:lang w:val="en-AU"/>
        </w:rPr>
        <w:t>.</w:t>
      </w:r>
    </w:p>
    <w:p w14:paraId="490370C8" w14:textId="2B159913" w:rsidR="004A1F0D" w:rsidRPr="00841E6F" w:rsidRDefault="004A1F0D" w:rsidP="004A1F0D">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proximity to </w:t>
      </w:r>
      <w:r w:rsidR="007F326E" w:rsidRPr="00841E6F">
        <w:rPr>
          <w:rFonts w:asciiTheme="minorHAnsi" w:eastAsiaTheme="minorEastAsia" w:hAnsiTheme="minorHAnsi" w:cstheme="minorBidi"/>
          <w:sz w:val="22"/>
          <w:szCs w:val="22"/>
          <w:lang w:val="en-AU"/>
        </w:rPr>
        <w:t>commercial poultry farms</w:t>
      </w:r>
      <w:r w:rsidR="00122723" w:rsidRPr="00841E6F">
        <w:rPr>
          <w:rFonts w:asciiTheme="minorHAnsi" w:eastAsiaTheme="minorEastAsia" w:hAnsiTheme="minorHAnsi" w:cstheme="minorBidi"/>
          <w:sz w:val="22"/>
          <w:szCs w:val="22"/>
          <w:lang w:val="en-AU"/>
        </w:rPr>
        <w:t xml:space="preserve"> and </w:t>
      </w:r>
      <w:r w:rsidR="00CD6076" w:rsidRPr="00841E6F">
        <w:rPr>
          <w:rFonts w:asciiTheme="minorHAnsi" w:eastAsiaTheme="minorEastAsia" w:hAnsiTheme="minorHAnsi" w:cstheme="minorBidi"/>
          <w:sz w:val="22"/>
          <w:szCs w:val="22"/>
          <w:lang w:val="en-AU"/>
        </w:rPr>
        <w:t xml:space="preserve">other commercial livestock </w:t>
      </w:r>
      <w:r w:rsidR="00056C8C" w:rsidRPr="00841E6F">
        <w:rPr>
          <w:rFonts w:asciiTheme="minorHAnsi" w:eastAsiaTheme="minorEastAsia" w:hAnsiTheme="minorHAnsi" w:cstheme="minorBidi"/>
          <w:sz w:val="22"/>
          <w:szCs w:val="22"/>
          <w:lang w:val="en-AU"/>
        </w:rPr>
        <w:t>holdings</w:t>
      </w:r>
      <w:r w:rsidR="00096B17" w:rsidRPr="00841E6F">
        <w:rPr>
          <w:rFonts w:asciiTheme="minorHAnsi" w:eastAsiaTheme="minorEastAsia" w:hAnsiTheme="minorHAnsi" w:cstheme="minorBidi"/>
          <w:sz w:val="22"/>
          <w:szCs w:val="22"/>
          <w:lang w:val="en-AU"/>
        </w:rPr>
        <w:t xml:space="preserve"> of susceptible species</w:t>
      </w:r>
      <w:r w:rsidR="00104870" w:rsidRPr="00841E6F">
        <w:rPr>
          <w:rFonts w:asciiTheme="minorHAnsi" w:eastAsiaTheme="minorEastAsia" w:hAnsiTheme="minorHAnsi" w:cstheme="minorBidi"/>
          <w:sz w:val="22"/>
          <w:szCs w:val="22"/>
          <w:lang w:val="en-AU"/>
        </w:rPr>
        <w:t xml:space="preserve">. </w:t>
      </w:r>
      <w:r w:rsidR="00FD045B" w:rsidRPr="00841E6F">
        <w:rPr>
          <w:rFonts w:asciiTheme="minorHAnsi" w:eastAsiaTheme="minorEastAsia" w:hAnsiTheme="minorHAnsi" w:cstheme="minorBidi"/>
          <w:sz w:val="22"/>
          <w:szCs w:val="22"/>
          <w:lang w:val="en-AU"/>
        </w:rPr>
        <w:t>State and territory</w:t>
      </w:r>
      <w:r w:rsidR="00104870" w:rsidRPr="00841E6F">
        <w:rPr>
          <w:rFonts w:asciiTheme="minorHAnsi" w:eastAsiaTheme="minorEastAsia" w:hAnsiTheme="minorHAnsi" w:cstheme="minorBidi"/>
          <w:sz w:val="22"/>
          <w:szCs w:val="22"/>
          <w:lang w:val="en-AU"/>
        </w:rPr>
        <w:t xml:space="preserve"> biosecurity agencies hold information on </w:t>
      </w:r>
      <w:r w:rsidR="00A0455D" w:rsidRPr="00841E6F">
        <w:rPr>
          <w:rFonts w:asciiTheme="minorHAnsi" w:eastAsiaTheme="minorEastAsia" w:hAnsiTheme="minorHAnsi" w:cstheme="minorBidi"/>
          <w:sz w:val="22"/>
          <w:szCs w:val="22"/>
          <w:lang w:val="en-AU"/>
        </w:rPr>
        <w:t>these properties.</w:t>
      </w:r>
    </w:p>
    <w:p w14:paraId="79F97FF6" w14:textId="06A15A41" w:rsidR="00036757" w:rsidRPr="00841E6F" w:rsidRDefault="00036757" w:rsidP="004A1F0D">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proximity to zoos</w:t>
      </w:r>
      <w:r w:rsidR="00F860A5"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wildlife parks </w:t>
      </w:r>
      <w:r w:rsidR="00F860A5" w:rsidRPr="00841E6F">
        <w:rPr>
          <w:rFonts w:asciiTheme="minorHAnsi" w:eastAsiaTheme="minorEastAsia" w:hAnsiTheme="minorHAnsi" w:cstheme="minorBidi"/>
          <w:sz w:val="22"/>
          <w:szCs w:val="22"/>
          <w:lang w:val="en-AU"/>
        </w:rPr>
        <w:t xml:space="preserve">and captive breeding facilities </w:t>
      </w:r>
      <w:r w:rsidRPr="00841E6F">
        <w:rPr>
          <w:rFonts w:asciiTheme="minorHAnsi" w:eastAsiaTheme="minorEastAsia" w:hAnsiTheme="minorHAnsi" w:cstheme="minorBidi"/>
          <w:sz w:val="22"/>
          <w:szCs w:val="22"/>
          <w:lang w:val="en-AU"/>
        </w:rPr>
        <w:t xml:space="preserve">that hold susceptible </w:t>
      </w:r>
      <w:r w:rsidR="007B7656" w:rsidRPr="00841E6F">
        <w:rPr>
          <w:rFonts w:asciiTheme="minorHAnsi" w:eastAsiaTheme="minorEastAsia" w:hAnsiTheme="minorHAnsi" w:cstheme="minorBidi"/>
          <w:sz w:val="22"/>
          <w:szCs w:val="22"/>
          <w:lang w:val="en-AU"/>
        </w:rPr>
        <w:t>species</w:t>
      </w:r>
      <w:r w:rsidR="0041347D" w:rsidRPr="00841E6F">
        <w:rPr>
          <w:rFonts w:asciiTheme="minorHAnsi" w:eastAsiaTheme="minorEastAsia" w:hAnsiTheme="minorHAnsi" w:cstheme="minorBidi"/>
          <w:sz w:val="22"/>
          <w:szCs w:val="22"/>
          <w:lang w:val="en-AU"/>
        </w:rPr>
        <w:t>.</w:t>
      </w:r>
      <w:r w:rsidR="007B7656" w:rsidRPr="00841E6F">
        <w:rPr>
          <w:rFonts w:asciiTheme="minorHAnsi" w:eastAsiaTheme="minorEastAsia" w:hAnsiTheme="minorHAnsi" w:cstheme="minorBidi"/>
          <w:sz w:val="22"/>
          <w:szCs w:val="22"/>
          <w:lang w:val="en-AU"/>
        </w:rPr>
        <w:t xml:space="preserve"> </w:t>
      </w:r>
      <w:r w:rsidR="00DA0718" w:rsidRPr="00841E6F">
        <w:rPr>
          <w:rFonts w:asciiTheme="minorHAnsi" w:eastAsiaTheme="minorEastAsia" w:hAnsiTheme="minorHAnsi" w:cstheme="minorBidi"/>
          <w:sz w:val="22"/>
          <w:szCs w:val="22"/>
          <w:lang w:val="en-AU"/>
        </w:rPr>
        <w:t xml:space="preserve">State and territory </w:t>
      </w:r>
      <w:r w:rsidR="004942AB" w:rsidRPr="00841E6F">
        <w:rPr>
          <w:rFonts w:asciiTheme="minorHAnsi" w:eastAsiaTheme="minorEastAsia" w:hAnsiTheme="minorHAnsi" w:cstheme="minorBidi"/>
          <w:sz w:val="22"/>
          <w:szCs w:val="22"/>
          <w:lang w:val="en-AU"/>
        </w:rPr>
        <w:t xml:space="preserve">wildlife licensing agencies will have information on the location of such sites in the vicinity. </w:t>
      </w:r>
      <w:r w:rsidR="00E95E93" w:rsidRPr="00841E6F">
        <w:rPr>
          <w:rFonts w:asciiTheme="minorHAnsi" w:eastAsiaTheme="minorEastAsia" w:hAnsiTheme="minorHAnsi" w:cstheme="minorBidi"/>
          <w:sz w:val="22"/>
          <w:szCs w:val="22"/>
          <w:lang w:val="en-AU"/>
        </w:rPr>
        <w:t xml:space="preserve">The </w:t>
      </w:r>
      <w:r w:rsidR="007B7656" w:rsidRPr="00841E6F">
        <w:rPr>
          <w:rFonts w:asciiTheme="minorHAnsi" w:eastAsiaTheme="minorEastAsia" w:hAnsiTheme="minorHAnsi" w:cstheme="minorBidi"/>
          <w:sz w:val="22"/>
          <w:szCs w:val="22"/>
          <w:lang w:val="en-AU"/>
        </w:rPr>
        <w:t xml:space="preserve">Zoo and Aquarium Association may be able to assist </w:t>
      </w:r>
      <w:r w:rsidR="00C562FF" w:rsidRPr="00841E6F">
        <w:rPr>
          <w:rFonts w:asciiTheme="minorHAnsi" w:eastAsiaTheme="minorEastAsia" w:hAnsiTheme="minorHAnsi" w:cstheme="minorBidi"/>
          <w:sz w:val="22"/>
          <w:szCs w:val="22"/>
          <w:lang w:val="en-AU"/>
        </w:rPr>
        <w:t>in identifying which of</w:t>
      </w:r>
      <w:r w:rsidR="007B7656" w:rsidRPr="00841E6F">
        <w:rPr>
          <w:rFonts w:asciiTheme="minorHAnsi" w:eastAsiaTheme="minorEastAsia" w:hAnsiTheme="minorHAnsi" w:cstheme="minorBidi"/>
          <w:sz w:val="22"/>
          <w:szCs w:val="22"/>
          <w:lang w:val="en-AU"/>
        </w:rPr>
        <w:t xml:space="preserve"> their members</w:t>
      </w:r>
      <w:r w:rsidR="00C562FF" w:rsidRPr="00841E6F">
        <w:rPr>
          <w:rFonts w:asciiTheme="minorHAnsi" w:eastAsiaTheme="minorEastAsia" w:hAnsiTheme="minorHAnsi" w:cstheme="minorBidi"/>
          <w:sz w:val="22"/>
          <w:szCs w:val="22"/>
          <w:lang w:val="en-AU"/>
        </w:rPr>
        <w:t xml:space="preserve"> are in the vicinity</w:t>
      </w:r>
      <w:r w:rsidR="00E95E93" w:rsidRPr="00841E6F">
        <w:rPr>
          <w:rFonts w:asciiTheme="minorHAnsi" w:eastAsiaTheme="minorEastAsia" w:hAnsiTheme="minorHAnsi" w:cstheme="minorBidi"/>
          <w:sz w:val="22"/>
          <w:szCs w:val="22"/>
          <w:lang w:val="en-AU"/>
        </w:rPr>
        <w:t>.</w:t>
      </w:r>
      <w:r w:rsidR="00540C8F" w:rsidRPr="00841E6F">
        <w:rPr>
          <w:rFonts w:asciiTheme="minorHAnsi" w:eastAsiaTheme="minorEastAsia" w:hAnsiTheme="minorHAnsi" w:cstheme="minorBidi"/>
          <w:sz w:val="22"/>
          <w:szCs w:val="22"/>
          <w:lang w:val="en-AU"/>
        </w:rPr>
        <w:t xml:space="preserve"> </w:t>
      </w:r>
    </w:p>
    <w:p w14:paraId="5C401CCE" w14:textId="1564C03E" w:rsidR="00206098" w:rsidRPr="00841E6F" w:rsidRDefault="009B1B67" w:rsidP="004A1F0D">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proximity to wildlife rehabilitation facilities</w:t>
      </w:r>
      <w:r w:rsidR="003B71FB" w:rsidRPr="00841E6F">
        <w:rPr>
          <w:rFonts w:asciiTheme="minorHAnsi" w:eastAsiaTheme="minorEastAsia" w:hAnsiTheme="minorHAnsi" w:cstheme="minorBidi"/>
          <w:sz w:val="22"/>
          <w:szCs w:val="22"/>
          <w:lang w:val="en-AU"/>
        </w:rPr>
        <w:t>, which</w:t>
      </w:r>
      <w:r w:rsidRPr="00841E6F">
        <w:rPr>
          <w:rFonts w:asciiTheme="minorHAnsi" w:eastAsiaTheme="minorEastAsia" w:hAnsiTheme="minorHAnsi" w:cstheme="minorBidi"/>
          <w:sz w:val="22"/>
          <w:szCs w:val="22"/>
          <w:lang w:val="en-AU"/>
        </w:rPr>
        <w:t xml:space="preserve"> may include </w:t>
      </w:r>
      <w:r w:rsidR="00FA390E" w:rsidRPr="00841E6F">
        <w:rPr>
          <w:rFonts w:asciiTheme="minorHAnsi" w:eastAsiaTheme="minorEastAsia" w:hAnsiTheme="minorHAnsi" w:cstheme="minorBidi"/>
          <w:sz w:val="22"/>
          <w:szCs w:val="22"/>
          <w:lang w:val="en-AU"/>
        </w:rPr>
        <w:t xml:space="preserve">the homes of wildlife </w:t>
      </w:r>
      <w:r w:rsidR="00D04A73" w:rsidRPr="00841E6F">
        <w:rPr>
          <w:rFonts w:asciiTheme="minorHAnsi" w:eastAsiaTheme="minorEastAsia" w:hAnsiTheme="minorHAnsi" w:cstheme="minorBidi"/>
          <w:sz w:val="22"/>
          <w:szCs w:val="22"/>
          <w:lang w:val="en-AU"/>
        </w:rPr>
        <w:t>rehabilitators</w:t>
      </w:r>
      <w:r w:rsidR="00CA0E18" w:rsidRPr="00841E6F">
        <w:rPr>
          <w:rFonts w:asciiTheme="minorHAnsi" w:eastAsiaTheme="minorEastAsia" w:hAnsiTheme="minorHAnsi" w:cstheme="minorBidi"/>
          <w:sz w:val="22"/>
          <w:szCs w:val="22"/>
          <w:lang w:val="en-AU"/>
        </w:rPr>
        <w:t>.</w:t>
      </w:r>
      <w:r w:rsidR="00D04A73" w:rsidRPr="00841E6F">
        <w:rPr>
          <w:rFonts w:asciiTheme="minorHAnsi" w:eastAsiaTheme="minorEastAsia" w:hAnsiTheme="minorHAnsi" w:cstheme="minorBidi"/>
          <w:sz w:val="22"/>
          <w:szCs w:val="22"/>
          <w:lang w:val="en-AU"/>
        </w:rPr>
        <w:t xml:space="preserve"> </w:t>
      </w:r>
      <w:r w:rsidR="00FD045B" w:rsidRPr="00841E6F">
        <w:rPr>
          <w:rFonts w:asciiTheme="minorHAnsi" w:eastAsiaTheme="minorEastAsia" w:hAnsiTheme="minorHAnsi" w:cstheme="minorBidi"/>
          <w:sz w:val="22"/>
          <w:szCs w:val="22"/>
          <w:lang w:val="en-AU"/>
        </w:rPr>
        <w:t>State and territory</w:t>
      </w:r>
      <w:r w:rsidR="00FA390E" w:rsidRPr="00841E6F">
        <w:rPr>
          <w:rFonts w:asciiTheme="minorHAnsi" w:eastAsiaTheme="minorEastAsia" w:hAnsiTheme="minorHAnsi" w:cstheme="minorBidi"/>
          <w:sz w:val="22"/>
          <w:szCs w:val="22"/>
          <w:lang w:val="en-AU"/>
        </w:rPr>
        <w:t xml:space="preserve"> environment agencies </w:t>
      </w:r>
      <w:r w:rsidR="00EF50CA" w:rsidRPr="00841E6F">
        <w:rPr>
          <w:rFonts w:asciiTheme="minorHAnsi" w:eastAsiaTheme="minorEastAsia" w:hAnsiTheme="minorHAnsi" w:cstheme="minorBidi"/>
          <w:sz w:val="22"/>
          <w:szCs w:val="22"/>
          <w:lang w:val="en-AU"/>
        </w:rPr>
        <w:t>are responsible for licensing carers and may be able to provide information about their locations</w:t>
      </w:r>
      <w:r w:rsidR="008A65C5" w:rsidRPr="00841E6F">
        <w:rPr>
          <w:rFonts w:asciiTheme="minorHAnsi" w:eastAsiaTheme="minorEastAsia" w:hAnsiTheme="minorHAnsi" w:cstheme="minorBidi"/>
          <w:sz w:val="22"/>
          <w:szCs w:val="22"/>
          <w:lang w:val="en-AU"/>
        </w:rPr>
        <w:t>.</w:t>
      </w:r>
    </w:p>
    <w:p w14:paraId="7EF71144" w14:textId="717A0C60" w:rsidR="007B7656" w:rsidRPr="00841E6F" w:rsidRDefault="00206098" w:rsidP="004A1F0D">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known or likely presence of backyard poultry</w:t>
      </w:r>
      <w:r w:rsidR="005F4C09"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aviary</w:t>
      </w:r>
      <w:r w:rsidR="005F4C09" w:rsidRPr="00841E6F">
        <w:rPr>
          <w:rFonts w:asciiTheme="minorHAnsi" w:eastAsiaTheme="minorEastAsia" w:hAnsiTheme="minorHAnsi" w:cstheme="minorBidi"/>
          <w:sz w:val="22"/>
          <w:szCs w:val="22"/>
          <w:lang w:val="en-AU"/>
        </w:rPr>
        <w:t xml:space="preserve"> or pet</w:t>
      </w:r>
      <w:r w:rsidRPr="00841E6F">
        <w:rPr>
          <w:rFonts w:asciiTheme="minorHAnsi" w:eastAsiaTheme="minorEastAsia" w:hAnsiTheme="minorHAnsi" w:cstheme="minorBidi"/>
          <w:sz w:val="22"/>
          <w:szCs w:val="22"/>
          <w:lang w:val="en-AU"/>
        </w:rPr>
        <w:t xml:space="preserve"> birds</w:t>
      </w:r>
      <w:r w:rsidR="00BB3673" w:rsidRPr="00841E6F">
        <w:rPr>
          <w:rFonts w:asciiTheme="minorHAnsi" w:eastAsiaTheme="minorEastAsia" w:hAnsiTheme="minorHAnsi" w:cstheme="minorBidi"/>
          <w:sz w:val="22"/>
          <w:szCs w:val="22"/>
          <w:lang w:val="en-AU"/>
        </w:rPr>
        <w:t>.</w:t>
      </w:r>
    </w:p>
    <w:p w14:paraId="39A79CCC" w14:textId="2B23A71A" w:rsidR="002C3336" w:rsidRPr="00841E6F" w:rsidRDefault="008A3B28" w:rsidP="00B96422">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presence </w:t>
      </w:r>
      <w:r w:rsidR="004F35ED" w:rsidRPr="00841E6F">
        <w:rPr>
          <w:rFonts w:asciiTheme="minorHAnsi" w:eastAsiaTheme="minorEastAsia" w:hAnsiTheme="minorHAnsi" w:cstheme="minorBidi"/>
          <w:sz w:val="22"/>
          <w:szCs w:val="22"/>
          <w:lang w:val="en-AU"/>
        </w:rPr>
        <w:t xml:space="preserve">of </w:t>
      </w:r>
      <w:r w:rsidR="0075035A" w:rsidRPr="00841E6F">
        <w:rPr>
          <w:rFonts w:asciiTheme="minorHAnsi" w:eastAsiaTheme="minorEastAsia" w:hAnsiTheme="minorHAnsi" w:cstheme="minorBidi"/>
          <w:sz w:val="22"/>
          <w:szCs w:val="22"/>
          <w:lang w:val="en-AU"/>
        </w:rPr>
        <w:t xml:space="preserve">susceptible </w:t>
      </w:r>
      <w:r w:rsidR="00E91362" w:rsidRPr="00841E6F">
        <w:rPr>
          <w:rFonts w:asciiTheme="minorHAnsi" w:eastAsiaTheme="minorEastAsia" w:hAnsiTheme="minorHAnsi" w:cstheme="minorBidi"/>
          <w:sz w:val="22"/>
          <w:szCs w:val="22"/>
          <w:lang w:val="en-AU"/>
        </w:rPr>
        <w:t>introduced and invasive</w:t>
      </w:r>
      <w:r w:rsidR="0001448C" w:rsidRPr="00841E6F">
        <w:rPr>
          <w:rFonts w:asciiTheme="minorHAnsi" w:eastAsiaTheme="minorEastAsia" w:hAnsiTheme="minorHAnsi" w:cstheme="minorBidi"/>
          <w:sz w:val="22"/>
          <w:szCs w:val="22"/>
          <w:lang w:val="en-AU"/>
        </w:rPr>
        <w:t xml:space="preserve"> </w:t>
      </w:r>
      <w:r w:rsidR="0075035A" w:rsidRPr="00841E6F">
        <w:rPr>
          <w:rFonts w:asciiTheme="minorHAnsi" w:eastAsiaTheme="minorEastAsia" w:hAnsiTheme="minorHAnsi" w:cstheme="minorBidi"/>
          <w:sz w:val="22"/>
          <w:szCs w:val="22"/>
          <w:lang w:val="en-AU"/>
        </w:rPr>
        <w:t>species</w:t>
      </w:r>
      <w:r w:rsidR="00737021" w:rsidRPr="00841E6F">
        <w:rPr>
          <w:rFonts w:asciiTheme="minorHAnsi" w:eastAsiaTheme="minorEastAsia" w:hAnsiTheme="minorHAnsi" w:cstheme="minorBidi"/>
          <w:sz w:val="22"/>
          <w:szCs w:val="22"/>
          <w:lang w:val="en-AU"/>
        </w:rPr>
        <w:t>.</w:t>
      </w:r>
    </w:p>
    <w:p w14:paraId="74871BD5" w14:textId="1FD26651" w:rsidR="00B96422" w:rsidRPr="00841E6F" w:rsidRDefault="00B96422" w:rsidP="00B96422">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leve</w:t>
      </w:r>
      <w:r w:rsidR="00E34777" w:rsidRPr="00841E6F">
        <w:rPr>
          <w:rFonts w:asciiTheme="minorHAnsi" w:eastAsiaTheme="minorEastAsia" w:hAnsiTheme="minorHAnsi" w:cstheme="minorBidi"/>
          <w:sz w:val="22"/>
          <w:szCs w:val="22"/>
          <w:lang w:val="en-AU"/>
        </w:rPr>
        <w:t>l</w:t>
      </w:r>
      <w:r w:rsidRPr="00841E6F">
        <w:rPr>
          <w:rFonts w:asciiTheme="minorHAnsi" w:eastAsiaTheme="minorEastAsia" w:hAnsiTheme="minorHAnsi" w:cstheme="minorBidi"/>
          <w:sz w:val="22"/>
          <w:szCs w:val="22"/>
          <w:lang w:val="en-AU"/>
        </w:rPr>
        <w:t xml:space="preserve"> and type of human activity in the area</w:t>
      </w:r>
      <w:r w:rsidR="00C804E8" w:rsidRPr="00841E6F">
        <w:rPr>
          <w:rFonts w:asciiTheme="minorHAnsi" w:eastAsiaTheme="minorEastAsia" w:hAnsiTheme="minorHAnsi" w:cstheme="minorBidi"/>
          <w:sz w:val="22"/>
          <w:szCs w:val="22"/>
          <w:lang w:val="en-AU"/>
        </w:rPr>
        <w:t>.</w:t>
      </w:r>
    </w:p>
    <w:p w14:paraId="689DBB1F" w14:textId="4F402AF6" w:rsidR="00E341ED" w:rsidRPr="00841E6F" w:rsidRDefault="003E3010" w:rsidP="00B96422">
      <w:pPr>
        <w:pStyle w:val="ListParagraph"/>
        <w:numPr>
          <w:ilvl w:val="0"/>
          <w:numId w:val="47"/>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presence of large aggregations of susceptible wildlife, even if currently unaffected</w:t>
      </w:r>
      <w:r w:rsidR="42310472" w:rsidRPr="00841E6F">
        <w:rPr>
          <w:rFonts w:asciiTheme="minorHAnsi" w:eastAsiaTheme="minorEastAsia" w:hAnsiTheme="minorHAnsi" w:cstheme="minorBidi"/>
          <w:sz w:val="22"/>
          <w:szCs w:val="22"/>
          <w:lang w:val="en-AU"/>
        </w:rPr>
        <w:t xml:space="preserve"> and not listed as threatened</w:t>
      </w:r>
      <w:r w:rsidRPr="00841E6F">
        <w:rPr>
          <w:rFonts w:asciiTheme="minorHAnsi" w:eastAsiaTheme="minorEastAsia" w:hAnsiTheme="minorHAnsi" w:cstheme="minorBidi"/>
          <w:sz w:val="22"/>
          <w:szCs w:val="22"/>
          <w:lang w:val="en-AU"/>
        </w:rPr>
        <w:t>.</w:t>
      </w:r>
    </w:p>
    <w:p w14:paraId="2ACD70FD" w14:textId="25EFBE43" w:rsidR="00F8296C" w:rsidRPr="00841E6F" w:rsidRDefault="00F20145" w:rsidP="00500FC7">
      <w:pPr>
        <w:pStyle w:val="Heading2"/>
        <w:ind w:left="578" w:hanging="578"/>
        <w:rPr>
          <w:rFonts w:eastAsiaTheme="minorEastAsia" w:cstheme="majorHAnsi"/>
          <w:lang w:val="en-AU"/>
        </w:rPr>
      </w:pPr>
      <w:bookmarkStart w:id="39" w:name="_Toc518389076"/>
      <w:bookmarkStart w:id="40" w:name="_Toc518389520"/>
      <w:bookmarkStart w:id="41" w:name="_Toc518389649"/>
      <w:bookmarkStart w:id="42" w:name="_Toc519066268"/>
      <w:bookmarkStart w:id="43" w:name="_Toc519066318"/>
      <w:bookmarkStart w:id="44" w:name="_Toc519066368"/>
      <w:bookmarkStart w:id="45" w:name="_Toc519066645"/>
      <w:bookmarkStart w:id="46" w:name="_Toc519066698"/>
      <w:bookmarkStart w:id="47" w:name="_Toc519066744"/>
      <w:bookmarkStart w:id="48" w:name="_Toc519074540"/>
      <w:bookmarkStart w:id="49" w:name="_Toc519075796"/>
      <w:bookmarkStart w:id="50" w:name="_Toc519066320"/>
      <w:bookmarkStart w:id="51" w:name="_Toc31357669"/>
      <w:bookmarkStart w:id="52" w:name="_Toc32998788"/>
      <w:bookmarkStart w:id="53" w:name="_Toc220506521"/>
      <w:bookmarkEnd w:id="39"/>
      <w:bookmarkEnd w:id="40"/>
      <w:bookmarkEnd w:id="41"/>
      <w:bookmarkEnd w:id="42"/>
      <w:bookmarkEnd w:id="43"/>
      <w:bookmarkEnd w:id="44"/>
      <w:bookmarkEnd w:id="45"/>
      <w:bookmarkEnd w:id="46"/>
      <w:bookmarkEnd w:id="47"/>
      <w:bookmarkEnd w:id="48"/>
      <w:bookmarkEnd w:id="49"/>
      <w:r w:rsidRPr="00841E6F">
        <w:rPr>
          <w:rFonts w:eastAsiaTheme="minorEastAsia" w:cstheme="majorHAnsi"/>
          <w:lang w:val="en-AU"/>
        </w:rPr>
        <w:t>Considering the f</w:t>
      </w:r>
      <w:r w:rsidR="00F8296C" w:rsidRPr="00841E6F">
        <w:rPr>
          <w:rFonts w:eastAsiaTheme="minorEastAsia" w:cstheme="majorHAnsi"/>
          <w:lang w:val="en-AU"/>
        </w:rPr>
        <w:t>easibility of eradication</w:t>
      </w:r>
      <w:bookmarkEnd w:id="50"/>
      <w:bookmarkEnd w:id="51"/>
      <w:bookmarkEnd w:id="52"/>
      <w:bookmarkEnd w:id="53"/>
    </w:p>
    <w:p w14:paraId="2C106CDA" w14:textId="02BA2772" w:rsidR="00AE0F64" w:rsidRPr="00841E6F" w:rsidRDefault="001D2B64"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It is considered </w:t>
      </w:r>
      <w:r w:rsidR="47DA549C" w:rsidRPr="00841E6F">
        <w:rPr>
          <w:rFonts w:asciiTheme="minorHAnsi" w:eastAsiaTheme="minorEastAsia" w:hAnsiTheme="minorHAnsi" w:cstheme="minorBidi"/>
          <w:sz w:val="22"/>
          <w:szCs w:val="22"/>
          <w:lang w:val="en-AU"/>
        </w:rPr>
        <w:t>highly</w:t>
      </w:r>
      <w:r w:rsidRPr="00841E6F">
        <w:rPr>
          <w:rFonts w:asciiTheme="minorHAnsi" w:eastAsiaTheme="minorEastAsia" w:hAnsiTheme="minorHAnsi" w:cstheme="minorBidi"/>
          <w:sz w:val="22"/>
          <w:szCs w:val="22"/>
          <w:lang w:val="en-AU"/>
        </w:rPr>
        <w:t xml:space="preserve"> unlikely that </w:t>
      </w:r>
      <w:r w:rsidR="00E41039" w:rsidRPr="00841E6F">
        <w:rPr>
          <w:rFonts w:asciiTheme="minorHAnsi" w:eastAsiaTheme="minorEastAsia" w:hAnsiTheme="minorHAnsi" w:cstheme="minorBidi"/>
          <w:sz w:val="22"/>
          <w:szCs w:val="22"/>
          <w:lang w:val="en-AU"/>
        </w:rPr>
        <w:t xml:space="preserve">H5 HPAI </w:t>
      </w:r>
      <w:r w:rsidR="7CCB6651" w:rsidRPr="00841E6F">
        <w:rPr>
          <w:rFonts w:asciiTheme="minorHAnsi" w:eastAsiaTheme="minorEastAsia" w:hAnsiTheme="minorHAnsi" w:cstheme="minorBidi"/>
          <w:sz w:val="22"/>
          <w:szCs w:val="22"/>
          <w:lang w:val="en-AU"/>
        </w:rPr>
        <w:t>could</w:t>
      </w:r>
      <w:r w:rsidRPr="00841E6F">
        <w:rPr>
          <w:rFonts w:asciiTheme="minorHAnsi" w:eastAsiaTheme="minorEastAsia" w:hAnsiTheme="minorHAnsi" w:cstheme="minorBidi"/>
          <w:sz w:val="22"/>
          <w:szCs w:val="22"/>
          <w:lang w:val="en-AU"/>
        </w:rPr>
        <w:t xml:space="preserve"> be eradicated from wildlife populations</w:t>
      </w:r>
      <w:r w:rsidR="006727D8" w:rsidRPr="00841E6F">
        <w:rPr>
          <w:rFonts w:asciiTheme="minorHAnsi" w:eastAsiaTheme="minorEastAsia" w:hAnsiTheme="minorHAnsi" w:cstheme="minorBidi"/>
          <w:sz w:val="22"/>
          <w:szCs w:val="22"/>
          <w:lang w:val="en-AU"/>
        </w:rPr>
        <w:t xml:space="preserve"> should it be </w:t>
      </w:r>
      <w:r w:rsidR="00CF1FA8" w:rsidRPr="00841E6F">
        <w:rPr>
          <w:rFonts w:asciiTheme="minorHAnsi" w:eastAsiaTheme="minorEastAsia" w:hAnsiTheme="minorHAnsi" w:cstheme="minorBidi"/>
          <w:sz w:val="22"/>
          <w:szCs w:val="22"/>
          <w:lang w:val="en-AU"/>
        </w:rPr>
        <w:t xml:space="preserve">established </w:t>
      </w:r>
      <w:r w:rsidR="006727D8" w:rsidRPr="00841E6F">
        <w:rPr>
          <w:rFonts w:asciiTheme="minorHAnsi" w:eastAsiaTheme="minorEastAsia" w:hAnsiTheme="minorHAnsi" w:cstheme="minorBidi"/>
          <w:sz w:val="22"/>
          <w:szCs w:val="22"/>
          <w:lang w:val="en-AU"/>
        </w:rPr>
        <w:t>in wildlife in Australia</w:t>
      </w:r>
      <w:r w:rsidR="0018468D" w:rsidRPr="00841E6F">
        <w:rPr>
          <w:rFonts w:asciiTheme="minorHAnsi" w:eastAsiaTheme="minorEastAsia" w:hAnsiTheme="minorHAnsi" w:cstheme="minorBidi"/>
          <w:sz w:val="22"/>
          <w:szCs w:val="22"/>
          <w:lang w:val="en-AU"/>
        </w:rPr>
        <w:t xml:space="preserve">. </w:t>
      </w:r>
      <w:r w:rsidR="006944BF" w:rsidRPr="00841E6F">
        <w:rPr>
          <w:rFonts w:asciiTheme="minorHAnsi" w:eastAsiaTheme="minorEastAsia" w:hAnsiTheme="minorHAnsi" w:cstheme="minorBidi"/>
          <w:sz w:val="22"/>
          <w:szCs w:val="22"/>
          <w:lang w:val="en-AU"/>
        </w:rPr>
        <w:t>However, f</w:t>
      </w:r>
      <w:r w:rsidR="0018468D" w:rsidRPr="00841E6F">
        <w:rPr>
          <w:rFonts w:asciiTheme="minorHAnsi" w:eastAsiaTheme="minorEastAsia" w:hAnsiTheme="minorHAnsi" w:cstheme="minorBidi"/>
          <w:sz w:val="22"/>
          <w:szCs w:val="22"/>
          <w:lang w:val="en-AU"/>
        </w:rPr>
        <w:t xml:space="preserve">ollowing the detection of H5 HPAI in wildlife in Australia, </w:t>
      </w:r>
      <w:r w:rsidR="006944BF" w:rsidRPr="00841E6F">
        <w:rPr>
          <w:rFonts w:asciiTheme="minorHAnsi" w:eastAsiaTheme="minorEastAsia" w:hAnsiTheme="minorHAnsi" w:cstheme="minorBidi"/>
          <w:sz w:val="22"/>
          <w:szCs w:val="22"/>
          <w:lang w:val="en-AU"/>
        </w:rPr>
        <w:t xml:space="preserve">the </w:t>
      </w:r>
      <w:r w:rsidR="00962211" w:rsidRPr="00841E6F">
        <w:rPr>
          <w:rFonts w:asciiTheme="minorHAnsi" w:eastAsiaTheme="minorEastAsia" w:hAnsiTheme="minorHAnsi" w:cstheme="minorBidi"/>
          <w:sz w:val="22"/>
          <w:szCs w:val="22"/>
          <w:lang w:val="en-AU"/>
        </w:rPr>
        <w:t>Consultative</w:t>
      </w:r>
      <w:r w:rsidR="00C8030E" w:rsidRPr="00841E6F">
        <w:rPr>
          <w:rFonts w:asciiTheme="minorHAnsi" w:eastAsiaTheme="minorEastAsia" w:hAnsiTheme="minorHAnsi" w:cstheme="minorBidi"/>
          <w:sz w:val="22"/>
          <w:szCs w:val="22"/>
          <w:lang w:val="en-AU"/>
        </w:rPr>
        <w:t xml:space="preserve"> Committee on Emergency Animal Diseases (</w:t>
      </w:r>
      <w:r w:rsidR="004F1D36" w:rsidRPr="00841E6F">
        <w:rPr>
          <w:rFonts w:asciiTheme="minorHAnsi" w:eastAsiaTheme="minorEastAsia" w:hAnsiTheme="minorHAnsi" w:cstheme="minorBidi"/>
          <w:sz w:val="22"/>
          <w:szCs w:val="22"/>
          <w:lang w:val="en-AU"/>
        </w:rPr>
        <w:t>CCEAD</w:t>
      </w:r>
      <w:r w:rsidR="00C8030E" w:rsidRPr="00841E6F">
        <w:rPr>
          <w:rFonts w:asciiTheme="minorHAnsi" w:eastAsiaTheme="minorEastAsia" w:hAnsiTheme="minorHAnsi" w:cstheme="minorBidi"/>
          <w:sz w:val="22"/>
          <w:szCs w:val="22"/>
          <w:lang w:val="en-AU"/>
        </w:rPr>
        <w:t>)</w:t>
      </w:r>
      <w:r w:rsidR="002A4A65" w:rsidRPr="00841E6F">
        <w:rPr>
          <w:rFonts w:asciiTheme="minorHAnsi" w:eastAsiaTheme="minorEastAsia" w:hAnsiTheme="minorHAnsi" w:cstheme="minorBidi"/>
          <w:sz w:val="22"/>
          <w:szCs w:val="22"/>
          <w:lang w:val="en-AU"/>
        </w:rPr>
        <w:t xml:space="preserve">, </w:t>
      </w:r>
      <w:r w:rsidR="00640450" w:rsidRPr="00841E6F">
        <w:rPr>
          <w:rFonts w:asciiTheme="minorHAnsi" w:eastAsiaTheme="minorEastAsia" w:hAnsiTheme="minorHAnsi" w:cstheme="minorBidi"/>
          <w:sz w:val="22"/>
          <w:szCs w:val="22"/>
          <w:lang w:val="en-AU"/>
        </w:rPr>
        <w:t xml:space="preserve">would provide advice to the National Management Group (NMG) on whether the </w:t>
      </w:r>
      <w:r w:rsidR="00CF2086" w:rsidRPr="00841E6F">
        <w:rPr>
          <w:rFonts w:asciiTheme="minorHAnsi" w:eastAsiaTheme="minorEastAsia" w:hAnsiTheme="minorHAnsi" w:cstheme="minorBidi"/>
          <w:sz w:val="22"/>
          <w:szCs w:val="22"/>
          <w:lang w:val="en-AU"/>
        </w:rPr>
        <w:t xml:space="preserve">H5 HPAI would be eradicable, based </w:t>
      </w:r>
      <w:r w:rsidR="002A4A65" w:rsidRPr="00841E6F">
        <w:rPr>
          <w:rFonts w:asciiTheme="minorHAnsi" w:eastAsiaTheme="minorEastAsia" w:hAnsiTheme="minorHAnsi" w:cstheme="minorBidi"/>
          <w:sz w:val="22"/>
          <w:szCs w:val="22"/>
          <w:lang w:val="en-AU"/>
        </w:rPr>
        <w:t>on the specific circumstances of the outbreak</w:t>
      </w:r>
      <w:r w:rsidR="00E94768" w:rsidRPr="00841E6F">
        <w:rPr>
          <w:rFonts w:asciiTheme="minorHAnsi" w:eastAsiaTheme="minorEastAsia" w:hAnsiTheme="minorHAnsi" w:cstheme="minorBidi"/>
          <w:sz w:val="22"/>
          <w:szCs w:val="22"/>
          <w:lang w:val="en-AU"/>
        </w:rPr>
        <w:t>.</w:t>
      </w:r>
    </w:p>
    <w:p w14:paraId="797B9A8B" w14:textId="02BE00A6" w:rsidR="00F8296C" w:rsidRPr="00841E6F" w:rsidRDefault="00AE0F64" w:rsidP="00F8296C">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Due to the scale of expected impacts on biodiversity, </w:t>
      </w:r>
      <w:r w:rsidR="00CC49F0" w:rsidRPr="00841E6F">
        <w:rPr>
          <w:rFonts w:asciiTheme="minorHAnsi" w:eastAsiaTheme="minorEastAsia" w:hAnsiTheme="minorHAnsi" w:cstheme="minorBidi"/>
          <w:sz w:val="22"/>
          <w:szCs w:val="22"/>
        </w:rPr>
        <w:t xml:space="preserve">livestock </w:t>
      </w:r>
      <w:r w:rsidR="00717919" w:rsidRPr="00841E6F">
        <w:rPr>
          <w:rFonts w:asciiTheme="minorHAnsi" w:eastAsiaTheme="minorEastAsia" w:hAnsiTheme="minorHAnsi" w:cstheme="minorBidi"/>
          <w:sz w:val="22"/>
          <w:szCs w:val="22"/>
        </w:rPr>
        <w:t>industries</w:t>
      </w:r>
      <w:r w:rsidR="009646A7" w:rsidRPr="00841E6F">
        <w:rPr>
          <w:rFonts w:asciiTheme="minorHAnsi" w:eastAsiaTheme="minorEastAsia" w:hAnsiTheme="minorHAnsi" w:cstheme="minorBidi"/>
          <w:sz w:val="22"/>
          <w:szCs w:val="22"/>
        </w:rPr>
        <w:t>, public amenity</w:t>
      </w:r>
      <w:r w:rsidR="3F5F97ED" w:rsidRPr="00841E6F">
        <w:rPr>
          <w:rFonts w:asciiTheme="minorHAnsi" w:eastAsiaTheme="minorEastAsia" w:hAnsiTheme="minorHAnsi" w:cstheme="minorBidi"/>
          <w:sz w:val="22"/>
          <w:szCs w:val="22"/>
        </w:rPr>
        <w:t>, cultural values</w:t>
      </w:r>
      <w:r w:rsidR="009646A7" w:rsidRPr="00841E6F">
        <w:rPr>
          <w:rFonts w:asciiTheme="minorHAnsi" w:eastAsiaTheme="minorEastAsia" w:hAnsiTheme="minorHAnsi" w:cstheme="minorBidi"/>
          <w:sz w:val="22"/>
          <w:szCs w:val="22"/>
        </w:rPr>
        <w:t xml:space="preserve"> </w:t>
      </w:r>
      <w:r w:rsidR="00E27BE8" w:rsidRPr="00841E6F">
        <w:rPr>
          <w:rFonts w:asciiTheme="minorHAnsi" w:eastAsiaTheme="minorEastAsia" w:hAnsiTheme="minorHAnsi" w:cstheme="minorBidi"/>
          <w:sz w:val="22"/>
          <w:szCs w:val="22"/>
        </w:rPr>
        <w:t xml:space="preserve">and the environment, and the potential for human health impacts, some response </w:t>
      </w:r>
      <w:r w:rsidR="00CA3BD4" w:rsidRPr="00841E6F">
        <w:rPr>
          <w:rFonts w:asciiTheme="minorHAnsi" w:eastAsiaTheme="minorEastAsia" w:hAnsiTheme="minorHAnsi" w:cstheme="minorBidi"/>
          <w:sz w:val="22"/>
          <w:szCs w:val="22"/>
        </w:rPr>
        <w:t>activities will be undertaken</w:t>
      </w:r>
      <w:r w:rsidR="00CE477E" w:rsidRPr="00841E6F">
        <w:rPr>
          <w:rFonts w:asciiTheme="minorHAnsi" w:eastAsiaTheme="minorEastAsia" w:hAnsiTheme="minorHAnsi" w:cstheme="minorBidi"/>
          <w:sz w:val="22"/>
          <w:szCs w:val="22"/>
        </w:rPr>
        <w:t>,</w:t>
      </w:r>
      <w:r w:rsidR="00CA3BD4" w:rsidRPr="00841E6F">
        <w:rPr>
          <w:rFonts w:asciiTheme="minorHAnsi" w:eastAsiaTheme="minorEastAsia" w:hAnsiTheme="minorHAnsi" w:cstheme="minorBidi"/>
          <w:sz w:val="22"/>
          <w:szCs w:val="22"/>
        </w:rPr>
        <w:t xml:space="preserve"> </w:t>
      </w:r>
      <w:r w:rsidR="00CE477E" w:rsidRPr="00841E6F">
        <w:rPr>
          <w:rFonts w:asciiTheme="minorHAnsi" w:eastAsiaTheme="minorEastAsia" w:hAnsiTheme="minorHAnsi" w:cstheme="minorBidi"/>
          <w:sz w:val="22"/>
          <w:szCs w:val="22"/>
        </w:rPr>
        <w:t>aligned to</w:t>
      </w:r>
      <w:r w:rsidR="00CB499C" w:rsidRPr="00841E6F">
        <w:rPr>
          <w:rFonts w:asciiTheme="minorHAnsi" w:eastAsiaTheme="minorEastAsia" w:hAnsiTheme="minorHAnsi" w:cstheme="minorBidi"/>
          <w:sz w:val="22"/>
          <w:szCs w:val="22"/>
        </w:rPr>
        <w:t xml:space="preserve"> the response objectives</w:t>
      </w:r>
      <w:r w:rsidR="00CE477E" w:rsidRPr="00841E6F">
        <w:rPr>
          <w:rFonts w:asciiTheme="minorHAnsi" w:eastAsiaTheme="minorEastAsia" w:hAnsiTheme="minorHAnsi" w:cstheme="minorBidi"/>
          <w:sz w:val="22"/>
          <w:szCs w:val="22"/>
        </w:rPr>
        <w:t>,</w:t>
      </w:r>
      <w:r w:rsidR="00CB499C" w:rsidRPr="00841E6F">
        <w:rPr>
          <w:rFonts w:asciiTheme="minorHAnsi" w:eastAsiaTheme="minorEastAsia" w:hAnsiTheme="minorHAnsi" w:cstheme="minorBidi"/>
          <w:sz w:val="22"/>
          <w:szCs w:val="22"/>
        </w:rPr>
        <w:t xml:space="preserve"> </w:t>
      </w:r>
      <w:r w:rsidR="00CA3BD4" w:rsidRPr="00841E6F">
        <w:rPr>
          <w:rFonts w:asciiTheme="minorHAnsi" w:eastAsiaTheme="minorEastAsia" w:hAnsiTheme="minorHAnsi" w:cstheme="minorBidi"/>
          <w:sz w:val="22"/>
          <w:szCs w:val="22"/>
        </w:rPr>
        <w:t>regardless of the feasibility of eradication</w:t>
      </w:r>
      <w:r w:rsidR="00ED6536" w:rsidRPr="00841E6F">
        <w:rPr>
          <w:rFonts w:asciiTheme="minorHAnsi" w:eastAsiaTheme="minorEastAsia" w:hAnsiTheme="minorHAnsi" w:cstheme="minorBidi"/>
          <w:sz w:val="22"/>
          <w:szCs w:val="22"/>
        </w:rPr>
        <w:t xml:space="preserve"> in wildlife</w:t>
      </w:r>
      <w:r w:rsidR="00CA3BD4" w:rsidRPr="00841E6F">
        <w:rPr>
          <w:rFonts w:asciiTheme="minorHAnsi" w:eastAsiaTheme="minorEastAsia" w:hAnsiTheme="minorHAnsi" w:cstheme="minorBidi"/>
          <w:sz w:val="22"/>
          <w:szCs w:val="22"/>
        </w:rPr>
        <w:t>.</w:t>
      </w:r>
      <w:r w:rsidR="00CE477E" w:rsidRPr="00841E6F">
        <w:rPr>
          <w:rFonts w:asciiTheme="minorHAnsi" w:eastAsiaTheme="minorEastAsia" w:hAnsiTheme="minorHAnsi" w:cstheme="minorBidi"/>
          <w:sz w:val="22"/>
          <w:szCs w:val="22"/>
        </w:rPr>
        <w:t xml:space="preserve"> </w:t>
      </w:r>
      <w:r w:rsidR="00B07124" w:rsidRPr="00841E6F">
        <w:rPr>
          <w:rFonts w:asciiTheme="minorHAnsi" w:eastAsiaTheme="minorEastAsia" w:hAnsiTheme="minorHAnsi" w:cstheme="minorBidi"/>
          <w:sz w:val="22"/>
          <w:szCs w:val="22"/>
        </w:rPr>
        <w:t xml:space="preserve">This </w:t>
      </w:r>
      <w:r w:rsidR="040ADCB4" w:rsidRPr="00841E6F">
        <w:rPr>
          <w:rFonts w:asciiTheme="minorHAnsi" w:eastAsiaTheme="minorEastAsia" w:hAnsiTheme="minorHAnsi" w:cstheme="minorBidi"/>
          <w:sz w:val="22"/>
          <w:szCs w:val="22"/>
        </w:rPr>
        <w:t>may</w:t>
      </w:r>
      <w:r w:rsidR="00B07124" w:rsidRPr="00841E6F">
        <w:rPr>
          <w:rFonts w:asciiTheme="minorHAnsi" w:eastAsiaTheme="minorEastAsia" w:hAnsiTheme="minorHAnsi" w:cstheme="minorBidi"/>
          <w:sz w:val="22"/>
          <w:szCs w:val="22"/>
        </w:rPr>
        <w:t xml:space="preserve"> help to minimize immediate impacts while measures are put in place to </w:t>
      </w:r>
      <w:r w:rsidR="00777500" w:rsidRPr="00841E6F">
        <w:rPr>
          <w:rFonts w:asciiTheme="minorHAnsi" w:eastAsiaTheme="minorEastAsia" w:hAnsiTheme="minorHAnsi" w:cstheme="minorBidi"/>
          <w:sz w:val="22"/>
          <w:szCs w:val="22"/>
        </w:rPr>
        <w:t>manage the disease in the long term.</w:t>
      </w:r>
    </w:p>
    <w:p w14:paraId="15E4AE93" w14:textId="7C5598D2" w:rsidR="00F8296C" w:rsidRPr="00841E6F" w:rsidRDefault="009A41A6" w:rsidP="00153000">
      <w:pPr>
        <w:pStyle w:val="Heading1"/>
        <w:rPr>
          <w:rFonts w:eastAsiaTheme="minorEastAsia" w:cstheme="majorHAnsi"/>
          <w:lang w:val="en-AU"/>
        </w:rPr>
      </w:pPr>
      <w:bookmarkStart w:id="54" w:name="_Toc518389079"/>
      <w:bookmarkStart w:id="55" w:name="_Toc518389523"/>
      <w:bookmarkStart w:id="56" w:name="_Toc518389652"/>
      <w:bookmarkStart w:id="57" w:name="_Toc519066271"/>
      <w:bookmarkStart w:id="58" w:name="_Toc519066321"/>
      <w:bookmarkStart w:id="59" w:name="_Toc519066371"/>
      <w:bookmarkStart w:id="60" w:name="_Toc519066648"/>
      <w:bookmarkStart w:id="61" w:name="_Toc519066701"/>
      <w:bookmarkStart w:id="62" w:name="_Toc519066747"/>
      <w:bookmarkStart w:id="63" w:name="_Toc519074543"/>
      <w:bookmarkStart w:id="64" w:name="_Toc220506522"/>
      <w:bookmarkStart w:id="65" w:name="_Toc519066322"/>
      <w:bookmarkStart w:id="66" w:name="_Toc31357670"/>
      <w:bookmarkStart w:id="67" w:name="_Toc32998789"/>
      <w:bookmarkEnd w:id="54"/>
      <w:bookmarkEnd w:id="55"/>
      <w:bookmarkEnd w:id="56"/>
      <w:bookmarkEnd w:id="57"/>
      <w:bookmarkEnd w:id="58"/>
      <w:bookmarkEnd w:id="59"/>
      <w:bookmarkEnd w:id="60"/>
      <w:bookmarkEnd w:id="61"/>
      <w:bookmarkEnd w:id="62"/>
      <w:bookmarkEnd w:id="63"/>
      <w:r w:rsidRPr="00841E6F">
        <w:rPr>
          <w:rStyle w:val="Heading1Char"/>
          <w:rFonts w:eastAsiaTheme="minorEastAsia" w:cstheme="majorHAnsi"/>
        </w:rPr>
        <w:t>R</w:t>
      </w:r>
      <w:r w:rsidR="00F8296C" w:rsidRPr="00841E6F">
        <w:rPr>
          <w:rStyle w:val="Heading1Char"/>
          <w:rFonts w:eastAsiaTheme="minorEastAsia" w:cstheme="majorHAnsi"/>
        </w:rPr>
        <w:t>esponse</w:t>
      </w:r>
      <w:r w:rsidR="00F8296C" w:rsidRPr="00841E6F">
        <w:rPr>
          <w:rFonts w:eastAsiaTheme="minorEastAsia" w:cstheme="majorHAnsi"/>
          <w:lang w:val="en-AU"/>
        </w:rPr>
        <w:t xml:space="preserve"> activities</w:t>
      </w:r>
      <w:bookmarkEnd w:id="64"/>
      <w:r w:rsidR="00F8296C" w:rsidRPr="00841E6F">
        <w:rPr>
          <w:rFonts w:eastAsiaTheme="minorEastAsia" w:cstheme="majorHAnsi"/>
          <w:lang w:val="en-AU"/>
        </w:rPr>
        <w:t xml:space="preserve"> </w:t>
      </w:r>
      <w:bookmarkStart w:id="68" w:name="_Toc519074547"/>
      <w:bookmarkStart w:id="69" w:name="_Toc519074548"/>
      <w:bookmarkStart w:id="70" w:name="_Toc519074552"/>
      <w:bookmarkEnd w:id="65"/>
      <w:bookmarkEnd w:id="66"/>
      <w:bookmarkEnd w:id="67"/>
      <w:bookmarkEnd w:id="68"/>
      <w:bookmarkEnd w:id="69"/>
      <w:bookmarkEnd w:id="70"/>
    </w:p>
    <w:p w14:paraId="7F9D8E51" w14:textId="4CE04254" w:rsidR="00887666" w:rsidRPr="00841E6F" w:rsidRDefault="001F23A6" w:rsidP="0088766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 range of response activities, described in t</w:t>
      </w:r>
      <w:r w:rsidR="00B445ED" w:rsidRPr="00841E6F">
        <w:rPr>
          <w:rFonts w:asciiTheme="minorHAnsi" w:eastAsiaTheme="minorEastAsia" w:hAnsiTheme="minorHAnsi" w:cstheme="minorBidi"/>
          <w:sz w:val="22"/>
          <w:szCs w:val="22"/>
          <w:lang w:val="en-AU"/>
        </w:rPr>
        <w:t>he following sections</w:t>
      </w:r>
      <w:r w:rsidRPr="00841E6F">
        <w:rPr>
          <w:rFonts w:asciiTheme="minorHAnsi" w:eastAsiaTheme="minorEastAsia" w:hAnsiTheme="minorHAnsi" w:cstheme="minorBidi"/>
          <w:sz w:val="22"/>
          <w:szCs w:val="22"/>
          <w:lang w:val="en-AU"/>
        </w:rPr>
        <w:t>,</w:t>
      </w:r>
      <w:r w:rsidR="00B445ED" w:rsidRPr="00841E6F">
        <w:rPr>
          <w:rFonts w:asciiTheme="minorHAnsi" w:eastAsiaTheme="minorEastAsia" w:hAnsiTheme="minorHAnsi" w:cstheme="minorBidi"/>
          <w:sz w:val="22"/>
          <w:szCs w:val="22"/>
          <w:lang w:val="en-AU"/>
        </w:rPr>
        <w:t xml:space="preserve"> may be </w:t>
      </w:r>
      <w:r w:rsidRPr="00841E6F">
        <w:rPr>
          <w:rFonts w:asciiTheme="minorHAnsi" w:eastAsiaTheme="minorEastAsia" w:hAnsiTheme="minorHAnsi" w:cstheme="minorBidi"/>
          <w:sz w:val="22"/>
          <w:szCs w:val="22"/>
          <w:lang w:val="en-AU"/>
        </w:rPr>
        <w:t>implemented</w:t>
      </w:r>
      <w:r w:rsidR="00B445ED" w:rsidRPr="00841E6F">
        <w:rPr>
          <w:rFonts w:asciiTheme="minorHAnsi" w:eastAsiaTheme="minorEastAsia" w:hAnsiTheme="minorHAnsi" w:cstheme="minorBidi"/>
          <w:sz w:val="22"/>
          <w:szCs w:val="22"/>
          <w:lang w:val="en-AU"/>
        </w:rPr>
        <w:t xml:space="preserve"> </w:t>
      </w:r>
      <w:r w:rsidR="00D27620" w:rsidRPr="00841E6F">
        <w:rPr>
          <w:rFonts w:asciiTheme="minorHAnsi" w:eastAsiaTheme="minorEastAsia" w:hAnsiTheme="minorHAnsi" w:cstheme="minorBidi"/>
          <w:sz w:val="22"/>
          <w:szCs w:val="22"/>
          <w:lang w:val="en-AU"/>
        </w:rPr>
        <w:t xml:space="preserve">after </w:t>
      </w:r>
      <w:r w:rsidR="00B445ED" w:rsidRPr="00841E6F">
        <w:rPr>
          <w:rFonts w:asciiTheme="minorHAnsi" w:eastAsiaTheme="minorEastAsia" w:hAnsiTheme="minorHAnsi" w:cstheme="minorBidi"/>
          <w:sz w:val="22"/>
          <w:szCs w:val="22"/>
          <w:lang w:val="en-AU"/>
        </w:rPr>
        <w:t>confirmation of H5 HPAI in wildlife in Australia</w:t>
      </w:r>
      <w:r w:rsidR="00C6666C" w:rsidRPr="00841E6F">
        <w:rPr>
          <w:rFonts w:asciiTheme="minorHAnsi" w:eastAsiaTheme="minorEastAsia" w:hAnsiTheme="minorHAnsi" w:cstheme="minorBidi"/>
          <w:sz w:val="22"/>
          <w:szCs w:val="22"/>
          <w:lang w:val="en-AU"/>
        </w:rPr>
        <w:t xml:space="preserve"> depending on the epidemiologic</w:t>
      </w:r>
      <w:r w:rsidR="00CF7B79" w:rsidRPr="00841E6F">
        <w:rPr>
          <w:rFonts w:asciiTheme="minorHAnsi" w:eastAsiaTheme="minorEastAsia" w:hAnsiTheme="minorHAnsi" w:cstheme="minorBidi"/>
          <w:sz w:val="22"/>
          <w:szCs w:val="22"/>
          <w:lang w:val="en-AU"/>
        </w:rPr>
        <w:t>a</w:t>
      </w:r>
      <w:r w:rsidR="00C6666C" w:rsidRPr="00841E6F">
        <w:rPr>
          <w:rFonts w:asciiTheme="minorHAnsi" w:eastAsiaTheme="minorEastAsia" w:hAnsiTheme="minorHAnsi" w:cstheme="minorBidi"/>
          <w:sz w:val="22"/>
          <w:szCs w:val="22"/>
          <w:lang w:val="en-AU"/>
        </w:rPr>
        <w:t>l situation</w:t>
      </w:r>
      <w:r w:rsidR="00387910" w:rsidRPr="00841E6F">
        <w:rPr>
          <w:rFonts w:asciiTheme="minorHAnsi" w:eastAsiaTheme="minorEastAsia" w:hAnsiTheme="minorHAnsi" w:cstheme="minorBidi"/>
          <w:sz w:val="22"/>
          <w:szCs w:val="22"/>
          <w:lang w:val="en-AU"/>
        </w:rPr>
        <w:t>, feasibility of implementation</w:t>
      </w:r>
      <w:r w:rsidR="004C0FAC" w:rsidRPr="00841E6F">
        <w:rPr>
          <w:rFonts w:asciiTheme="minorHAnsi" w:eastAsiaTheme="minorEastAsia" w:hAnsiTheme="minorHAnsi" w:cstheme="minorBidi"/>
          <w:sz w:val="22"/>
          <w:szCs w:val="22"/>
          <w:lang w:val="en-AU"/>
        </w:rPr>
        <w:t xml:space="preserve">, </w:t>
      </w:r>
      <w:r w:rsidR="00AC7C8E" w:rsidRPr="00841E6F">
        <w:rPr>
          <w:rFonts w:asciiTheme="minorHAnsi" w:eastAsiaTheme="minorEastAsia" w:hAnsiTheme="minorHAnsi" w:cstheme="minorBidi"/>
          <w:sz w:val="22"/>
          <w:szCs w:val="22"/>
          <w:lang w:val="en-AU"/>
        </w:rPr>
        <w:t>animal welfare situation</w:t>
      </w:r>
      <w:r w:rsidR="0040363E" w:rsidRPr="00841E6F">
        <w:rPr>
          <w:rFonts w:asciiTheme="minorHAnsi" w:eastAsiaTheme="minorEastAsia" w:hAnsiTheme="minorHAnsi" w:cstheme="minorBidi"/>
          <w:sz w:val="22"/>
          <w:szCs w:val="22"/>
          <w:lang w:val="en-AU"/>
        </w:rPr>
        <w:t xml:space="preserve"> and assessed risks to </w:t>
      </w:r>
      <w:r w:rsidR="001E5BD7" w:rsidRPr="00841E6F">
        <w:rPr>
          <w:rFonts w:asciiTheme="minorHAnsi" w:eastAsiaTheme="minorEastAsia" w:hAnsiTheme="minorHAnsi" w:cstheme="minorBidi"/>
          <w:sz w:val="22"/>
          <w:szCs w:val="22"/>
          <w:lang w:val="en-AU"/>
        </w:rPr>
        <w:t>human and a</w:t>
      </w:r>
      <w:r w:rsidR="00C40C46" w:rsidRPr="00841E6F">
        <w:rPr>
          <w:rFonts w:asciiTheme="minorHAnsi" w:eastAsiaTheme="minorEastAsia" w:hAnsiTheme="minorHAnsi" w:cstheme="minorBidi"/>
          <w:sz w:val="22"/>
          <w:szCs w:val="22"/>
          <w:lang w:val="en-AU"/>
        </w:rPr>
        <w:t>nimal health and biodiversity</w:t>
      </w:r>
      <w:r w:rsidR="00B445ED" w:rsidRPr="00841E6F">
        <w:rPr>
          <w:rFonts w:asciiTheme="minorHAnsi" w:eastAsiaTheme="minorEastAsia" w:hAnsiTheme="minorHAnsi" w:cstheme="minorBidi"/>
          <w:sz w:val="22"/>
          <w:szCs w:val="22"/>
          <w:lang w:val="en-AU"/>
        </w:rPr>
        <w:t>.</w:t>
      </w:r>
      <w:r w:rsidR="00A32A89" w:rsidRPr="00841E6F">
        <w:rPr>
          <w:rFonts w:asciiTheme="minorHAnsi" w:eastAsiaTheme="minorEastAsia" w:hAnsiTheme="minorHAnsi" w:cstheme="minorBidi"/>
          <w:sz w:val="22"/>
          <w:szCs w:val="22"/>
          <w:lang w:val="en-AU"/>
        </w:rPr>
        <w:t xml:space="preserve"> </w:t>
      </w:r>
    </w:p>
    <w:p w14:paraId="5CBD4A98" w14:textId="194679CF" w:rsidR="00A22295" w:rsidRPr="00841E6F" w:rsidRDefault="00A32A89" w:rsidP="0088766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Some </w:t>
      </w:r>
      <w:r w:rsidR="000C7902" w:rsidRPr="00841E6F">
        <w:rPr>
          <w:rFonts w:asciiTheme="minorHAnsi" w:eastAsiaTheme="minorEastAsia" w:hAnsiTheme="minorHAnsi" w:cstheme="minorBidi"/>
          <w:sz w:val="22"/>
          <w:szCs w:val="22"/>
          <w:lang w:val="en-AU"/>
        </w:rPr>
        <w:t xml:space="preserve">activities </w:t>
      </w:r>
      <w:r w:rsidRPr="00841E6F">
        <w:rPr>
          <w:rFonts w:asciiTheme="minorHAnsi" w:eastAsiaTheme="minorEastAsia" w:hAnsiTheme="minorHAnsi" w:cstheme="minorBidi"/>
          <w:sz w:val="22"/>
          <w:szCs w:val="22"/>
          <w:lang w:val="en-AU"/>
        </w:rPr>
        <w:t xml:space="preserve">may be continued as part of ongoing management after </w:t>
      </w:r>
      <w:r w:rsidR="0DFF46D6" w:rsidRPr="00841E6F">
        <w:rPr>
          <w:rFonts w:asciiTheme="minorHAnsi" w:eastAsiaTheme="minorEastAsia" w:hAnsiTheme="minorHAnsi" w:cstheme="minorBidi"/>
          <w:sz w:val="22"/>
          <w:szCs w:val="22"/>
          <w:lang w:val="en-AU"/>
        </w:rPr>
        <w:t xml:space="preserve">the initial emergency </w:t>
      </w:r>
      <w:r w:rsidRPr="00841E6F">
        <w:rPr>
          <w:rFonts w:asciiTheme="minorHAnsi" w:eastAsiaTheme="minorEastAsia" w:hAnsiTheme="minorHAnsi" w:cstheme="minorBidi"/>
          <w:sz w:val="22"/>
          <w:szCs w:val="22"/>
          <w:lang w:val="en-AU"/>
        </w:rPr>
        <w:t>response stands down.</w:t>
      </w:r>
    </w:p>
    <w:p w14:paraId="0109FC6C" w14:textId="13DD0828" w:rsidR="00F8296C" w:rsidRPr="00841E6F" w:rsidRDefault="0064594B" w:rsidP="003925F2">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Outbreaks of </w:t>
      </w:r>
      <w:r w:rsidR="00E41039" w:rsidRPr="00841E6F">
        <w:rPr>
          <w:rFonts w:asciiTheme="minorHAnsi" w:eastAsiaTheme="minorEastAsia" w:hAnsiTheme="minorHAnsi" w:cstheme="minorBidi"/>
          <w:sz w:val="22"/>
          <w:szCs w:val="22"/>
          <w:lang w:val="en-AU"/>
        </w:rPr>
        <w:t>H5 HPAI</w:t>
      </w:r>
      <w:r w:rsidRPr="00841E6F">
        <w:rPr>
          <w:rFonts w:asciiTheme="minorHAnsi" w:eastAsiaTheme="minorEastAsia" w:hAnsiTheme="minorHAnsi" w:cstheme="minorBidi"/>
          <w:sz w:val="22"/>
          <w:szCs w:val="22"/>
          <w:lang w:val="en-AU"/>
        </w:rPr>
        <w:t xml:space="preserve"> in wildlife may occur in </w:t>
      </w:r>
      <w:r w:rsidR="003D0C99" w:rsidRPr="00841E6F">
        <w:rPr>
          <w:rFonts w:asciiTheme="minorHAnsi" w:eastAsiaTheme="minorEastAsia" w:hAnsiTheme="minorHAnsi" w:cstheme="minorBidi"/>
          <w:sz w:val="22"/>
          <w:szCs w:val="22"/>
          <w:lang w:val="en-AU"/>
        </w:rPr>
        <w:t>remote locations (including Australian Antarctic Territor</w:t>
      </w:r>
      <w:r w:rsidR="0049482B" w:rsidRPr="00841E6F">
        <w:rPr>
          <w:rFonts w:asciiTheme="minorHAnsi" w:eastAsiaTheme="minorEastAsia" w:hAnsiTheme="minorHAnsi" w:cstheme="minorBidi"/>
          <w:sz w:val="22"/>
          <w:szCs w:val="22"/>
          <w:lang w:val="en-AU"/>
        </w:rPr>
        <w:t>y</w:t>
      </w:r>
      <w:r w:rsidR="00BB2871" w:rsidRPr="00841E6F">
        <w:rPr>
          <w:rFonts w:asciiTheme="minorHAnsi" w:eastAsiaTheme="minorEastAsia" w:hAnsiTheme="minorHAnsi" w:cstheme="minorBidi"/>
          <w:sz w:val="22"/>
          <w:szCs w:val="22"/>
          <w:lang w:val="en-AU"/>
        </w:rPr>
        <w:t xml:space="preserve"> or </w:t>
      </w:r>
      <w:r w:rsidR="00E70186" w:rsidRPr="00841E6F">
        <w:rPr>
          <w:rFonts w:asciiTheme="minorHAnsi" w:eastAsiaTheme="minorEastAsia" w:hAnsiTheme="minorHAnsi" w:cstheme="minorBidi"/>
          <w:sz w:val="22"/>
          <w:szCs w:val="22"/>
          <w:lang w:val="en-AU"/>
        </w:rPr>
        <w:t xml:space="preserve">offshore territories) </w:t>
      </w:r>
      <w:r w:rsidR="003C7D22" w:rsidRPr="00841E6F">
        <w:rPr>
          <w:rFonts w:asciiTheme="minorHAnsi" w:eastAsiaTheme="minorEastAsia" w:hAnsiTheme="minorHAnsi" w:cstheme="minorBidi"/>
          <w:sz w:val="22"/>
          <w:szCs w:val="22"/>
          <w:lang w:val="en-AU"/>
        </w:rPr>
        <w:t>or</w:t>
      </w:r>
      <w:r w:rsidR="00E70186" w:rsidRPr="00841E6F">
        <w:rPr>
          <w:rFonts w:asciiTheme="minorHAnsi" w:eastAsiaTheme="minorEastAsia" w:hAnsiTheme="minorHAnsi" w:cstheme="minorBidi"/>
          <w:sz w:val="22"/>
          <w:szCs w:val="22"/>
          <w:lang w:val="en-AU"/>
        </w:rPr>
        <w:t xml:space="preserve"> may become so large or </w:t>
      </w:r>
      <w:r w:rsidR="00262DA7" w:rsidRPr="00841E6F">
        <w:rPr>
          <w:rFonts w:asciiTheme="minorHAnsi" w:eastAsiaTheme="minorEastAsia" w:hAnsiTheme="minorHAnsi" w:cstheme="minorBidi"/>
          <w:sz w:val="22"/>
          <w:szCs w:val="22"/>
          <w:lang w:val="en-AU"/>
        </w:rPr>
        <w:t xml:space="preserve">numerous that response resources </w:t>
      </w:r>
      <w:r w:rsidR="00FD70A3" w:rsidRPr="00841E6F">
        <w:rPr>
          <w:rFonts w:asciiTheme="minorHAnsi" w:eastAsiaTheme="minorEastAsia" w:hAnsiTheme="minorHAnsi" w:cstheme="minorBidi"/>
          <w:sz w:val="22"/>
          <w:szCs w:val="22"/>
          <w:lang w:val="en-AU"/>
        </w:rPr>
        <w:t>need to be prioritised</w:t>
      </w:r>
      <w:r w:rsidR="0CE5952E" w:rsidRPr="00841E6F">
        <w:rPr>
          <w:rFonts w:asciiTheme="minorHAnsi" w:eastAsiaTheme="minorEastAsia" w:hAnsiTheme="minorHAnsi" w:cstheme="minorBidi"/>
          <w:sz w:val="22"/>
          <w:szCs w:val="22"/>
          <w:lang w:val="en-AU"/>
        </w:rPr>
        <w:t xml:space="preserve"> for protracted periods across dispersed locations</w:t>
      </w:r>
      <w:r w:rsidR="56C0B63B" w:rsidRPr="00841E6F">
        <w:rPr>
          <w:rFonts w:asciiTheme="minorHAnsi" w:eastAsiaTheme="minorEastAsia" w:hAnsiTheme="minorHAnsi" w:cstheme="minorBidi"/>
          <w:sz w:val="22"/>
          <w:szCs w:val="22"/>
          <w:lang w:val="en-AU"/>
        </w:rPr>
        <w:t>.</w:t>
      </w:r>
    </w:p>
    <w:p w14:paraId="70B37DB2" w14:textId="789BEF9C" w:rsidR="00F8296C" w:rsidRPr="00841E6F" w:rsidRDefault="00417EC1" w:rsidP="00FF49C6">
      <w:pPr>
        <w:pStyle w:val="Heading2"/>
        <w:rPr>
          <w:rFonts w:eastAsiaTheme="minorEastAsia" w:cstheme="majorHAnsi"/>
          <w:lang w:val="en-AU"/>
        </w:rPr>
      </w:pPr>
      <w:bookmarkStart w:id="71" w:name="_Toc220506523"/>
      <w:r w:rsidRPr="00841E6F">
        <w:rPr>
          <w:rFonts w:eastAsiaTheme="minorEastAsia" w:cstheme="majorHAnsi"/>
          <w:lang w:val="en-AU"/>
        </w:rPr>
        <w:lastRenderedPageBreak/>
        <w:t>Biosecurity controls</w:t>
      </w:r>
      <w:bookmarkEnd w:id="71"/>
    </w:p>
    <w:p w14:paraId="6819D86C" w14:textId="2DA069B6" w:rsidR="00FF49C6" w:rsidRPr="00841E6F" w:rsidRDefault="00FF49C6" w:rsidP="00FF49C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Biosecurity </w:t>
      </w:r>
      <w:r w:rsidR="00E444F6" w:rsidRPr="00841E6F">
        <w:rPr>
          <w:rFonts w:asciiTheme="minorHAnsi" w:eastAsiaTheme="minorEastAsia" w:hAnsiTheme="minorHAnsi" w:cstheme="minorBidi"/>
          <w:sz w:val="22"/>
          <w:szCs w:val="22"/>
          <w:lang w:val="en-AU"/>
        </w:rPr>
        <w:t>controls</w:t>
      </w:r>
      <w:r w:rsidR="004A6EA6" w:rsidRPr="00841E6F">
        <w:rPr>
          <w:rFonts w:asciiTheme="minorHAnsi" w:eastAsiaTheme="minorEastAsia" w:hAnsiTheme="minorHAnsi" w:cstheme="minorBidi"/>
          <w:sz w:val="22"/>
          <w:szCs w:val="22"/>
          <w:lang w:val="en-AU"/>
        </w:rPr>
        <w:t xml:space="preserve"> may be</w:t>
      </w:r>
      <w:r w:rsidR="003C1B55" w:rsidRPr="00841E6F">
        <w:rPr>
          <w:rFonts w:asciiTheme="minorHAnsi" w:eastAsiaTheme="minorEastAsia" w:hAnsiTheme="minorHAnsi" w:cstheme="minorBidi"/>
          <w:sz w:val="22"/>
          <w:szCs w:val="22"/>
          <w:lang w:val="en-AU"/>
        </w:rPr>
        <w:t xml:space="preserve"> implemented</w:t>
      </w:r>
      <w:r w:rsidR="003B2798" w:rsidRPr="00841E6F">
        <w:rPr>
          <w:rFonts w:asciiTheme="minorHAnsi" w:eastAsiaTheme="minorEastAsia" w:hAnsiTheme="minorHAnsi" w:cstheme="minorBidi"/>
          <w:sz w:val="22"/>
          <w:szCs w:val="22"/>
          <w:lang w:val="en-AU"/>
        </w:rPr>
        <w:t xml:space="preserve"> </w:t>
      </w:r>
      <w:r w:rsidR="003C1B55" w:rsidRPr="00841E6F">
        <w:rPr>
          <w:rFonts w:asciiTheme="minorHAnsi" w:eastAsiaTheme="minorEastAsia" w:hAnsiTheme="minorHAnsi" w:cstheme="minorBidi"/>
          <w:sz w:val="22"/>
          <w:szCs w:val="22"/>
          <w:lang w:val="en-AU"/>
        </w:rPr>
        <w:t>under a</w:t>
      </w:r>
      <w:r w:rsidRPr="00841E6F">
        <w:rPr>
          <w:rFonts w:asciiTheme="minorHAnsi" w:eastAsiaTheme="minorEastAsia" w:hAnsiTheme="minorHAnsi" w:cstheme="minorBidi"/>
          <w:sz w:val="22"/>
          <w:szCs w:val="22"/>
          <w:lang w:val="en-AU"/>
        </w:rPr>
        <w:t xml:space="preserve"> legislative instrument, for example when the </w:t>
      </w:r>
      <w:r w:rsidR="00FD045B" w:rsidRPr="00841E6F">
        <w:rPr>
          <w:rFonts w:asciiTheme="minorHAnsi" w:eastAsiaTheme="minorEastAsia" w:hAnsiTheme="minorHAnsi" w:cstheme="minorBidi"/>
          <w:sz w:val="22"/>
          <w:szCs w:val="22"/>
          <w:lang w:val="en-AU"/>
        </w:rPr>
        <w:t>state or territ</w:t>
      </w:r>
      <w:r w:rsidR="00694327" w:rsidRPr="00841E6F">
        <w:rPr>
          <w:rFonts w:asciiTheme="minorHAnsi" w:eastAsiaTheme="minorEastAsia" w:hAnsiTheme="minorHAnsi" w:cstheme="minorBidi"/>
          <w:sz w:val="22"/>
          <w:szCs w:val="22"/>
          <w:lang w:val="en-AU"/>
        </w:rPr>
        <w:t>o</w:t>
      </w:r>
      <w:r w:rsidR="00FD045B" w:rsidRPr="00841E6F">
        <w:rPr>
          <w:rFonts w:asciiTheme="minorHAnsi" w:eastAsiaTheme="minorEastAsia" w:hAnsiTheme="minorHAnsi" w:cstheme="minorBidi"/>
          <w:sz w:val="22"/>
          <w:szCs w:val="22"/>
          <w:lang w:val="en-AU"/>
        </w:rPr>
        <w:t>ry</w:t>
      </w:r>
      <w:r w:rsidRPr="00841E6F">
        <w:rPr>
          <w:rFonts w:asciiTheme="minorHAnsi" w:eastAsiaTheme="minorEastAsia" w:hAnsiTheme="minorHAnsi" w:cstheme="minorBidi"/>
          <w:sz w:val="22"/>
          <w:szCs w:val="22"/>
          <w:lang w:val="en-AU"/>
        </w:rPr>
        <w:t xml:space="preserve"> biosecurity agency implements a declared area or property </w:t>
      </w:r>
      <w:r w:rsidR="008F0BBC" w:rsidRPr="00841E6F">
        <w:rPr>
          <w:rFonts w:asciiTheme="minorHAnsi" w:eastAsiaTheme="minorEastAsia" w:hAnsiTheme="minorHAnsi" w:cstheme="minorBidi"/>
          <w:sz w:val="22"/>
          <w:szCs w:val="22"/>
          <w:lang w:val="en-AU"/>
        </w:rPr>
        <w:t>status or</w:t>
      </w:r>
      <w:r w:rsidRPr="00841E6F">
        <w:rPr>
          <w:rFonts w:asciiTheme="minorHAnsi" w:eastAsiaTheme="minorEastAsia" w:hAnsiTheme="minorHAnsi" w:cstheme="minorBidi"/>
          <w:sz w:val="22"/>
          <w:szCs w:val="22"/>
          <w:lang w:val="en-AU"/>
        </w:rPr>
        <w:t xml:space="preserve"> may be </w:t>
      </w:r>
      <w:r w:rsidR="00F4667E" w:rsidRPr="00841E6F">
        <w:rPr>
          <w:rFonts w:asciiTheme="minorHAnsi" w:eastAsiaTheme="minorEastAsia" w:hAnsiTheme="minorHAnsi" w:cstheme="minorBidi"/>
          <w:sz w:val="22"/>
          <w:szCs w:val="22"/>
          <w:lang w:val="en-AU"/>
        </w:rPr>
        <w:t>put in place</w:t>
      </w:r>
      <w:r w:rsidRPr="00841E6F">
        <w:rPr>
          <w:rFonts w:asciiTheme="minorHAnsi" w:eastAsiaTheme="minorEastAsia" w:hAnsiTheme="minorHAnsi" w:cstheme="minorBidi"/>
          <w:sz w:val="22"/>
          <w:szCs w:val="22"/>
          <w:lang w:val="en-AU"/>
        </w:rPr>
        <w:t xml:space="preserve"> by personnel responsible for a facility or site to manage disease risks during outbreaks in the area (enhanced biosecurity</w:t>
      </w:r>
      <w:r w:rsidR="007C433B" w:rsidRPr="00841E6F">
        <w:rPr>
          <w:rFonts w:asciiTheme="minorHAnsi" w:eastAsiaTheme="minorEastAsia" w:hAnsiTheme="minorHAnsi" w:cstheme="minorBidi"/>
          <w:sz w:val="22"/>
          <w:szCs w:val="22"/>
          <w:lang w:val="en-AU"/>
        </w:rPr>
        <w:t>; see section 5.2</w:t>
      </w:r>
      <w:r w:rsidRPr="00841E6F">
        <w:rPr>
          <w:rFonts w:asciiTheme="minorHAnsi" w:eastAsiaTheme="minorEastAsia" w:hAnsiTheme="minorHAnsi" w:cstheme="minorBidi"/>
          <w:sz w:val="22"/>
          <w:szCs w:val="22"/>
          <w:lang w:val="en-AU"/>
        </w:rPr>
        <w:t xml:space="preserve">). </w:t>
      </w:r>
    </w:p>
    <w:p w14:paraId="339A0E54" w14:textId="3A87F9F6" w:rsidR="0013730A" w:rsidRPr="00841E6F" w:rsidDel="00540574" w:rsidRDefault="00FF49C6" w:rsidP="00FF49C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First Nations communities should be involved in discussions about </w:t>
      </w:r>
      <w:r w:rsidR="00E54404" w:rsidRPr="00841E6F">
        <w:rPr>
          <w:rFonts w:asciiTheme="minorHAnsi" w:eastAsiaTheme="minorEastAsia" w:hAnsiTheme="minorHAnsi" w:cstheme="minorBidi"/>
          <w:sz w:val="22"/>
          <w:szCs w:val="22"/>
          <w:lang w:val="en-AU"/>
        </w:rPr>
        <w:t>controls</w:t>
      </w:r>
      <w:r w:rsidR="004F399E" w:rsidRPr="00841E6F">
        <w:rPr>
          <w:rFonts w:asciiTheme="minorHAnsi" w:eastAsiaTheme="minorEastAsia" w:hAnsiTheme="minorHAnsi" w:cstheme="minorBidi"/>
          <w:sz w:val="22"/>
          <w:szCs w:val="22"/>
          <w:lang w:val="en-AU"/>
        </w:rPr>
        <w:t xml:space="preserve"> that could restrict access or activities on </w:t>
      </w:r>
      <w:r w:rsidR="001E3BD5" w:rsidRPr="00841E6F">
        <w:rPr>
          <w:rFonts w:asciiTheme="minorHAnsi" w:eastAsiaTheme="minorEastAsia" w:hAnsiTheme="minorHAnsi" w:cstheme="minorBidi"/>
          <w:sz w:val="22"/>
          <w:szCs w:val="22"/>
          <w:lang w:val="en-AU"/>
        </w:rPr>
        <w:t>C</w:t>
      </w:r>
      <w:r w:rsidR="004F399E" w:rsidRPr="00841E6F">
        <w:rPr>
          <w:rFonts w:asciiTheme="minorHAnsi" w:eastAsiaTheme="minorEastAsia" w:hAnsiTheme="minorHAnsi" w:cstheme="minorBidi"/>
          <w:sz w:val="22"/>
          <w:szCs w:val="22"/>
          <w:lang w:val="en-AU"/>
        </w:rPr>
        <w:t>ountry</w:t>
      </w:r>
      <w:r w:rsidRPr="00841E6F">
        <w:rPr>
          <w:rFonts w:asciiTheme="minorHAnsi" w:eastAsiaTheme="minorEastAsia" w:hAnsiTheme="minorHAnsi" w:cstheme="minorBidi"/>
          <w:sz w:val="22"/>
          <w:szCs w:val="22"/>
          <w:lang w:val="en-AU"/>
        </w:rPr>
        <w:t>, such as</w:t>
      </w:r>
      <w:r w:rsidR="00E54404" w:rsidRPr="00841E6F">
        <w:rPr>
          <w:rFonts w:asciiTheme="minorHAnsi" w:eastAsiaTheme="minorEastAsia" w:hAnsiTheme="minorHAnsi" w:cstheme="minorBidi"/>
          <w:sz w:val="22"/>
          <w:szCs w:val="22"/>
          <w:lang w:val="en-AU"/>
        </w:rPr>
        <w:t xml:space="preserve"> control</w:t>
      </w:r>
      <w:r w:rsidRPr="00841E6F">
        <w:rPr>
          <w:rFonts w:asciiTheme="minorHAnsi" w:eastAsiaTheme="minorEastAsia" w:hAnsiTheme="minorHAnsi" w:cstheme="minorBidi"/>
          <w:sz w:val="22"/>
          <w:szCs w:val="22"/>
          <w:lang w:val="en-AU"/>
        </w:rPr>
        <w:t xml:space="preserve">s on human movements on Country and use of traditional food species, including the potential for impacts on health and wellbeing. Engagement should occur as part of preparedness planning, as time is needed to develop trust and enable broad consultation within communities. Where possible, First Nations communities should be empowered to make decisions on and enforce </w:t>
      </w:r>
      <w:r w:rsidR="1CC9CA74" w:rsidRPr="00841E6F">
        <w:rPr>
          <w:rFonts w:asciiTheme="minorHAnsi" w:eastAsiaTheme="minorEastAsia" w:hAnsiTheme="minorHAnsi" w:cstheme="minorBidi"/>
          <w:sz w:val="22"/>
          <w:szCs w:val="22"/>
          <w:lang w:val="en-AU"/>
        </w:rPr>
        <w:t xml:space="preserve">their own </w:t>
      </w:r>
      <w:r w:rsidR="003B2798" w:rsidRPr="00841E6F">
        <w:rPr>
          <w:rFonts w:asciiTheme="minorHAnsi" w:eastAsiaTheme="minorEastAsia" w:hAnsiTheme="minorHAnsi" w:cstheme="minorBidi"/>
          <w:sz w:val="22"/>
          <w:szCs w:val="22"/>
          <w:lang w:val="en-AU"/>
        </w:rPr>
        <w:t xml:space="preserve">controls </w:t>
      </w:r>
      <w:r w:rsidRPr="00841E6F">
        <w:rPr>
          <w:rFonts w:asciiTheme="minorHAnsi" w:eastAsiaTheme="minorEastAsia" w:hAnsiTheme="minorHAnsi" w:cstheme="minorBidi"/>
          <w:sz w:val="22"/>
          <w:szCs w:val="22"/>
          <w:lang w:val="en-AU"/>
        </w:rPr>
        <w:t>on Traditional Lands.</w:t>
      </w:r>
    </w:p>
    <w:p w14:paraId="278163F2" w14:textId="0984EA03" w:rsidR="005C6D6F" w:rsidRPr="00841E6F" w:rsidRDefault="005D5594" w:rsidP="00FF49C6">
      <w:pPr>
        <w:pStyle w:val="Heading3"/>
        <w:rPr>
          <w:rFonts w:eastAsiaTheme="minorEastAsia" w:cstheme="majorHAnsi"/>
          <w:lang w:val="en-AU"/>
        </w:rPr>
      </w:pPr>
      <w:bookmarkStart w:id="72" w:name="_Toc220506524"/>
      <w:r w:rsidRPr="00841E6F">
        <w:rPr>
          <w:rFonts w:eastAsiaTheme="minorEastAsia" w:cstheme="majorHAnsi"/>
          <w:lang w:val="en-AU"/>
        </w:rPr>
        <w:t xml:space="preserve">Access </w:t>
      </w:r>
      <w:r w:rsidR="00417EC1" w:rsidRPr="00841E6F">
        <w:rPr>
          <w:rFonts w:eastAsiaTheme="minorEastAsia" w:cstheme="majorHAnsi"/>
          <w:lang w:val="en-AU"/>
        </w:rPr>
        <w:t>controls</w:t>
      </w:r>
      <w:bookmarkEnd w:id="72"/>
    </w:p>
    <w:p w14:paraId="4BF76F8D" w14:textId="73797586" w:rsidR="00693427" w:rsidRPr="00841E6F" w:rsidRDefault="0078558D" w:rsidP="658F81D5">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In some circumstances, p</w:t>
      </w:r>
      <w:r w:rsidR="007D2A46" w:rsidRPr="00841E6F">
        <w:rPr>
          <w:rFonts w:asciiTheme="minorHAnsi" w:eastAsiaTheme="minorEastAsia" w:hAnsiTheme="minorHAnsi" w:cstheme="minorBidi"/>
          <w:sz w:val="22"/>
          <w:szCs w:val="22"/>
          <w:lang w:val="en-AU"/>
        </w:rPr>
        <w:t xml:space="preserve">ublic access </w:t>
      </w:r>
      <w:r w:rsidR="00B84D7C" w:rsidRPr="00841E6F">
        <w:rPr>
          <w:rFonts w:asciiTheme="minorHAnsi" w:eastAsiaTheme="minorEastAsia" w:hAnsiTheme="minorHAnsi" w:cstheme="minorBidi"/>
          <w:sz w:val="22"/>
          <w:szCs w:val="22"/>
          <w:lang w:val="en-AU"/>
        </w:rPr>
        <w:t xml:space="preserve">to areas </w:t>
      </w:r>
      <w:r w:rsidR="00D82516" w:rsidRPr="00841E6F">
        <w:rPr>
          <w:rFonts w:asciiTheme="minorHAnsi" w:eastAsiaTheme="minorEastAsia" w:hAnsiTheme="minorHAnsi" w:cstheme="minorBidi"/>
          <w:sz w:val="22"/>
          <w:szCs w:val="22"/>
          <w:lang w:val="en-AU"/>
        </w:rPr>
        <w:t xml:space="preserve">with active outbreaks </w:t>
      </w:r>
      <w:r w:rsidR="001E2705" w:rsidRPr="00841E6F">
        <w:rPr>
          <w:rFonts w:asciiTheme="minorHAnsi" w:eastAsiaTheme="minorEastAsia" w:hAnsiTheme="minorHAnsi" w:cstheme="minorBidi"/>
          <w:sz w:val="22"/>
          <w:szCs w:val="22"/>
          <w:lang w:val="en-AU"/>
        </w:rPr>
        <w:t xml:space="preserve">may be </w:t>
      </w:r>
      <w:r w:rsidR="00417EC1" w:rsidRPr="00841E6F">
        <w:rPr>
          <w:rFonts w:asciiTheme="minorHAnsi" w:eastAsiaTheme="minorEastAsia" w:hAnsiTheme="minorHAnsi" w:cstheme="minorBidi"/>
          <w:sz w:val="22"/>
          <w:szCs w:val="22"/>
          <w:lang w:val="en-AU"/>
        </w:rPr>
        <w:t>controlled</w:t>
      </w:r>
      <w:r w:rsidR="001E2705" w:rsidRPr="00841E6F">
        <w:rPr>
          <w:rFonts w:asciiTheme="minorHAnsi" w:eastAsiaTheme="minorEastAsia" w:hAnsiTheme="minorHAnsi" w:cstheme="minorBidi"/>
          <w:sz w:val="22"/>
          <w:szCs w:val="22"/>
          <w:lang w:val="en-AU"/>
        </w:rPr>
        <w:t xml:space="preserve"> </w:t>
      </w:r>
      <w:r w:rsidR="00D82516" w:rsidRPr="00841E6F">
        <w:rPr>
          <w:rFonts w:asciiTheme="minorHAnsi" w:eastAsiaTheme="minorEastAsia" w:hAnsiTheme="minorHAnsi" w:cstheme="minorBidi"/>
          <w:sz w:val="22"/>
          <w:szCs w:val="22"/>
          <w:lang w:val="en-AU"/>
        </w:rPr>
        <w:t xml:space="preserve">to </w:t>
      </w:r>
      <w:r w:rsidR="00247860" w:rsidRPr="00841E6F">
        <w:rPr>
          <w:rFonts w:asciiTheme="minorHAnsi" w:eastAsiaTheme="minorEastAsia" w:hAnsiTheme="minorHAnsi" w:cstheme="minorBidi"/>
          <w:sz w:val="22"/>
          <w:szCs w:val="22"/>
          <w:lang w:val="en-AU"/>
        </w:rPr>
        <w:t xml:space="preserve">promote public safety, avoid disturbance </w:t>
      </w:r>
      <w:r w:rsidR="685536B6" w:rsidRPr="00841E6F">
        <w:rPr>
          <w:rFonts w:asciiTheme="minorHAnsi" w:eastAsiaTheme="minorEastAsia" w:hAnsiTheme="minorHAnsi" w:cstheme="minorBidi"/>
          <w:sz w:val="22"/>
          <w:szCs w:val="22"/>
          <w:lang w:val="en-AU"/>
        </w:rPr>
        <w:t xml:space="preserve">and dispersal </w:t>
      </w:r>
      <w:r w:rsidR="4C78418B" w:rsidRPr="00841E6F">
        <w:rPr>
          <w:rFonts w:asciiTheme="minorHAnsi" w:eastAsiaTheme="minorEastAsia" w:hAnsiTheme="minorHAnsi" w:cstheme="minorBidi"/>
          <w:sz w:val="22"/>
          <w:szCs w:val="22"/>
          <w:lang w:val="en-AU"/>
        </w:rPr>
        <w:t>of wildlife</w:t>
      </w:r>
      <w:r w:rsidR="00457BA2" w:rsidRPr="00841E6F">
        <w:rPr>
          <w:rFonts w:asciiTheme="minorHAnsi" w:eastAsiaTheme="minorEastAsia" w:hAnsiTheme="minorHAnsi" w:cstheme="minorBidi"/>
          <w:sz w:val="22"/>
          <w:szCs w:val="22"/>
          <w:lang w:val="en-AU"/>
        </w:rPr>
        <w:t xml:space="preserve">, prevent </w:t>
      </w:r>
      <w:r w:rsidR="00290944" w:rsidRPr="00841E6F">
        <w:rPr>
          <w:rFonts w:asciiTheme="minorHAnsi" w:eastAsiaTheme="minorEastAsia" w:hAnsiTheme="minorHAnsi" w:cstheme="minorBidi"/>
          <w:sz w:val="22"/>
          <w:szCs w:val="22"/>
          <w:lang w:val="en-AU"/>
        </w:rPr>
        <w:t xml:space="preserve">human-mediated </w:t>
      </w:r>
      <w:r w:rsidR="00CF155C" w:rsidRPr="00841E6F">
        <w:rPr>
          <w:rFonts w:asciiTheme="minorHAnsi" w:eastAsiaTheme="minorEastAsia" w:hAnsiTheme="minorHAnsi" w:cstheme="minorBidi"/>
          <w:sz w:val="22"/>
          <w:szCs w:val="22"/>
          <w:lang w:val="en-AU"/>
        </w:rPr>
        <w:t>spread of</w:t>
      </w:r>
      <w:r w:rsidR="00783737" w:rsidRPr="00841E6F">
        <w:rPr>
          <w:rFonts w:asciiTheme="minorHAnsi" w:eastAsiaTheme="minorEastAsia" w:hAnsiTheme="minorHAnsi" w:cstheme="minorBidi"/>
          <w:sz w:val="22"/>
          <w:szCs w:val="22"/>
          <w:lang w:val="en-AU"/>
        </w:rPr>
        <w:t xml:space="preserve"> the virus </w:t>
      </w:r>
      <w:r w:rsidR="00CF155C" w:rsidRPr="00841E6F">
        <w:rPr>
          <w:rFonts w:asciiTheme="minorHAnsi" w:eastAsiaTheme="minorEastAsia" w:hAnsiTheme="minorHAnsi" w:cstheme="minorBidi"/>
          <w:sz w:val="22"/>
          <w:szCs w:val="22"/>
          <w:lang w:val="en-AU"/>
        </w:rPr>
        <w:t>to other areas</w:t>
      </w:r>
      <w:r w:rsidR="00DA7321" w:rsidRPr="00841E6F">
        <w:rPr>
          <w:rFonts w:asciiTheme="minorHAnsi" w:eastAsiaTheme="minorEastAsia" w:hAnsiTheme="minorHAnsi" w:cstheme="minorBidi"/>
          <w:sz w:val="22"/>
          <w:szCs w:val="22"/>
          <w:lang w:val="en-AU"/>
        </w:rPr>
        <w:t xml:space="preserve"> and</w:t>
      </w:r>
      <w:r w:rsidR="0049482B" w:rsidRPr="00841E6F">
        <w:rPr>
          <w:rFonts w:asciiTheme="minorHAnsi" w:eastAsiaTheme="minorEastAsia" w:hAnsiTheme="minorHAnsi" w:cstheme="minorBidi"/>
          <w:sz w:val="22"/>
          <w:szCs w:val="22"/>
          <w:lang w:val="en-AU"/>
        </w:rPr>
        <w:t>,</w:t>
      </w:r>
      <w:r w:rsidR="00DA7321" w:rsidRPr="00841E6F">
        <w:rPr>
          <w:rFonts w:asciiTheme="minorHAnsi" w:eastAsiaTheme="minorEastAsia" w:hAnsiTheme="minorHAnsi" w:cstheme="minorBidi"/>
          <w:sz w:val="22"/>
          <w:szCs w:val="22"/>
          <w:lang w:val="en-AU"/>
        </w:rPr>
        <w:t xml:space="preserve"> where </w:t>
      </w:r>
      <w:r w:rsidR="00F61CFF" w:rsidRPr="00841E6F">
        <w:rPr>
          <w:rFonts w:asciiTheme="minorHAnsi" w:eastAsiaTheme="minorEastAsia" w:hAnsiTheme="minorHAnsi" w:cstheme="minorBidi"/>
          <w:sz w:val="22"/>
          <w:szCs w:val="22"/>
          <w:lang w:val="en-AU"/>
        </w:rPr>
        <w:t>appropriate</w:t>
      </w:r>
      <w:r w:rsidR="00A42714" w:rsidRPr="00841E6F">
        <w:rPr>
          <w:rFonts w:asciiTheme="minorHAnsi" w:eastAsiaTheme="minorEastAsia" w:hAnsiTheme="minorHAnsi" w:cstheme="minorBidi"/>
          <w:sz w:val="22"/>
          <w:szCs w:val="22"/>
          <w:lang w:val="en-AU"/>
        </w:rPr>
        <w:t xml:space="preserve">, </w:t>
      </w:r>
      <w:r w:rsidR="00FE08AB" w:rsidRPr="00841E6F">
        <w:rPr>
          <w:rFonts w:asciiTheme="minorHAnsi" w:eastAsiaTheme="minorEastAsia" w:hAnsiTheme="minorHAnsi" w:cstheme="minorBidi"/>
          <w:sz w:val="22"/>
          <w:szCs w:val="22"/>
          <w:lang w:val="en-AU"/>
        </w:rPr>
        <w:t xml:space="preserve">allow </w:t>
      </w:r>
      <w:r w:rsidR="008C1B10" w:rsidRPr="00841E6F">
        <w:rPr>
          <w:rFonts w:asciiTheme="minorHAnsi" w:eastAsiaTheme="minorEastAsia" w:hAnsiTheme="minorHAnsi" w:cstheme="minorBidi"/>
          <w:sz w:val="22"/>
          <w:szCs w:val="22"/>
          <w:lang w:val="en-AU"/>
        </w:rPr>
        <w:t>response activities</w:t>
      </w:r>
      <w:r w:rsidR="00044A82" w:rsidRPr="00841E6F">
        <w:rPr>
          <w:rFonts w:asciiTheme="minorHAnsi" w:eastAsiaTheme="minorEastAsia" w:hAnsiTheme="minorHAnsi" w:cstheme="minorBidi"/>
          <w:sz w:val="22"/>
          <w:szCs w:val="22"/>
          <w:lang w:val="en-AU"/>
        </w:rPr>
        <w:t xml:space="preserve"> </w:t>
      </w:r>
      <w:r w:rsidR="00B55FC0" w:rsidRPr="00841E6F">
        <w:rPr>
          <w:rFonts w:asciiTheme="minorHAnsi" w:eastAsiaTheme="minorEastAsia" w:hAnsiTheme="minorHAnsi" w:cstheme="minorBidi"/>
          <w:sz w:val="22"/>
          <w:szCs w:val="22"/>
          <w:lang w:val="en-AU"/>
        </w:rPr>
        <w:t xml:space="preserve">(such as carcass management) </w:t>
      </w:r>
      <w:r w:rsidR="00044A82" w:rsidRPr="00841E6F">
        <w:rPr>
          <w:rFonts w:asciiTheme="minorHAnsi" w:eastAsiaTheme="minorEastAsia" w:hAnsiTheme="minorHAnsi" w:cstheme="minorBidi"/>
          <w:sz w:val="22"/>
          <w:szCs w:val="22"/>
          <w:lang w:val="en-AU"/>
        </w:rPr>
        <w:t>to occur</w:t>
      </w:r>
      <w:r w:rsidR="009E05B9" w:rsidRPr="00841E6F">
        <w:rPr>
          <w:rFonts w:asciiTheme="minorHAnsi" w:eastAsiaTheme="minorEastAsia" w:hAnsiTheme="minorHAnsi" w:cstheme="minorBidi"/>
          <w:sz w:val="22"/>
          <w:szCs w:val="22"/>
          <w:lang w:val="en-AU"/>
        </w:rPr>
        <w:t xml:space="preserve">. </w:t>
      </w:r>
      <w:r w:rsidR="00A15CB2" w:rsidRPr="00841E6F">
        <w:rPr>
          <w:rFonts w:asciiTheme="minorHAnsi" w:eastAsiaTheme="minorEastAsia" w:hAnsiTheme="minorHAnsi" w:cstheme="minorBidi"/>
          <w:sz w:val="22"/>
          <w:szCs w:val="22"/>
          <w:lang w:val="en-AU"/>
        </w:rPr>
        <w:t>Depending on the location</w:t>
      </w:r>
      <w:r w:rsidR="00CF155C" w:rsidRPr="00841E6F">
        <w:rPr>
          <w:rFonts w:asciiTheme="minorHAnsi" w:eastAsiaTheme="minorEastAsia" w:hAnsiTheme="minorHAnsi" w:cstheme="minorBidi"/>
          <w:sz w:val="22"/>
          <w:szCs w:val="22"/>
          <w:lang w:val="en-AU"/>
        </w:rPr>
        <w:t xml:space="preserve"> and situation</w:t>
      </w:r>
      <w:r w:rsidR="00A15CB2" w:rsidRPr="00841E6F">
        <w:rPr>
          <w:rFonts w:asciiTheme="minorHAnsi" w:eastAsiaTheme="minorEastAsia" w:hAnsiTheme="minorHAnsi" w:cstheme="minorBidi"/>
          <w:sz w:val="22"/>
          <w:szCs w:val="22"/>
          <w:lang w:val="en-AU"/>
        </w:rPr>
        <w:t xml:space="preserve">, public access </w:t>
      </w:r>
      <w:r w:rsidR="00417EC1" w:rsidRPr="00841E6F">
        <w:rPr>
          <w:rFonts w:asciiTheme="minorHAnsi" w:eastAsiaTheme="minorEastAsia" w:hAnsiTheme="minorHAnsi" w:cstheme="minorBidi"/>
          <w:sz w:val="22"/>
          <w:szCs w:val="22"/>
          <w:lang w:val="en-AU"/>
        </w:rPr>
        <w:t>control</w:t>
      </w:r>
      <w:r w:rsidR="00A15CB2" w:rsidRPr="00841E6F">
        <w:rPr>
          <w:rFonts w:asciiTheme="minorHAnsi" w:eastAsiaTheme="minorEastAsia" w:hAnsiTheme="minorHAnsi" w:cstheme="minorBidi"/>
          <w:sz w:val="22"/>
          <w:szCs w:val="22"/>
          <w:lang w:val="en-AU"/>
        </w:rPr>
        <w:t xml:space="preserve">s </w:t>
      </w:r>
      <w:r w:rsidR="00CF155C" w:rsidRPr="00841E6F">
        <w:rPr>
          <w:rFonts w:asciiTheme="minorHAnsi" w:eastAsiaTheme="minorEastAsia" w:hAnsiTheme="minorHAnsi" w:cstheme="minorBidi"/>
          <w:sz w:val="22"/>
          <w:szCs w:val="22"/>
          <w:lang w:val="en-AU"/>
        </w:rPr>
        <w:t>could</w:t>
      </w:r>
      <w:r w:rsidR="00A15CB2" w:rsidRPr="00841E6F">
        <w:rPr>
          <w:rFonts w:asciiTheme="minorHAnsi" w:eastAsiaTheme="minorEastAsia" w:hAnsiTheme="minorHAnsi" w:cstheme="minorBidi"/>
          <w:sz w:val="22"/>
          <w:szCs w:val="22"/>
          <w:lang w:val="en-AU"/>
        </w:rPr>
        <w:t xml:space="preserve"> be imposed by </w:t>
      </w:r>
      <w:r w:rsidR="00A97D4A" w:rsidRPr="00841E6F">
        <w:rPr>
          <w:rFonts w:asciiTheme="minorHAnsi" w:eastAsiaTheme="minorEastAsia" w:hAnsiTheme="minorHAnsi" w:cstheme="minorBidi"/>
          <w:sz w:val="22"/>
          <w:szCs w:val="22"/>
          <w:lang w:val="en-AU"/>
        </w:rPr>
        <w:t xml:space="preserve">relevant </w:t>
      </w:r>
      <w:r w:rsidR="00694327" w:rsidRPr="00841E6F">
        <w:rPr>
          <w:rFonts w:asciiTheme="minorHAnsi" w:eastAsiaTheme="minorEastAsia" w:hAnsiTheme="minorHAnsi" w:cstheme="minorBidi"/>
          <w:sz w:val="22"/>
          <w:szCs w:val="22"/>
          <w:lang w:val="en-AU"/>
        </w:rPr>
        <w:t>state or territory</w:t>
      </w:r>
      <w:r w:rsidR="008E1765" w:rsidRPr="00841E6F">
        <w:rPr>
          <w:rFonts w:asciiTheme="minorHAnsi" w:eastAsiaTheme="minorEastAsia" w:hAnsiTheme="minorHAnsi" w:cstheme="minorBidi"/>
          <w:sz w:val="22"/>
          <w:szCs w:val="22"/>
          <w:lang w:val="en-AU"/>
        </w:rPr>
        <w:t xml:space="preserve"> </w:t>
      </w:r>
      <w:r w:rsidR="00A15CB2" w:rsidRPr="00841E6F">
        <w:rPr>
          <w:rFonts w:asciiTheme="minorHAnsi" w:eastAsiaTheme="minorEastAsia" w:hAnsiTheme="minorHAnsi" w:cstheme="minorBidi"/>
          <w:sz w:val="22"/>
          <w:szCs w:val="22"/>
          <w:lang w:val="en-AU"/>
        </w:rPr>
        <w:t>authorities</w:t>
      </w:r>
      <w:r w:rsidR="004E1D82" w:rsidRPr="00841E6F">
        <w:rPr>
          <w:rFonts w:asciiTheme="minorHAnsi" w:eastAsiaTheme="minorEastAsia" w:hAnsiTheme="minorHAnsi" w:cstheme="minorBidi"/>
          <w:sz w:val="22"/>
          <w:szCs w:val="22"/>
          <w:lang w:val="en-AU"/>
        </w:rPr>
        <w:t xml:space="preserve"> (e.g. decontamination requirements)</w:t>
      </w:r>
      <w:r w:rsidR="00A15CB2" w:rsidRPr="00841E6F">
        <w:rPr>
          <w:rFonts w:asciiTheme="minorHAnsi" w:eastAsiaTheme="minorEastAsia" w:hAnsiTheme="minorHAnsi" w:cstheme="minorBidi"/>
          <w:sz w:val="22"/>
          <w:szCs w:val="22"/>
          <w:lang w:val="en-AU"/>
        </w:rPr>
        <w:t>,</w:t>
      </w:r>
      <w:r w:rsidR="00351685" w:rsidRPr="00841E6F">
        <w:rPr>
          <w:rFonts w:asciiTheme="minorHAnsi" w:eastAsiaTheme="minorEastAsia" w:hAnsiTheme="minorHAnsi" w:cstheme="minorBidi"/>
          <w:sz w:val="22"/>
          <w:szCs w:val="22"/>
          <w:lang w:val="en-AU"/>
        </w:rPr>
        <w:t xml:space="preserve"> </w:t>
      </w:r>
      <w:r w:rsidR="01F75671" w:rsidRPr="00841E6F">
        <w:rPr>
          <w:rFonts w:asciiTheme="minorHAnsi" w:eastAsiaTheme="minorEastAsia" w:hAnsiTheme="minorHAnsi" w:cstheme="minorBidi"/>
          <w:sz w:val="22"/>
          <w:szCs w:val="22"/>
          <w:lang w:val="en-AU"/>
        </w:rPr>
        <w:t>public land management</w:t>
      </w:r>
      <w:r w:rsidR="00351685" w:rsidRPr="00841E6F">
        <w:rPr>
          <w:rFonts w:asciiTheme="minorHAnsi" w:eastAsiaTheme="minorEastAsia" w:hAnsiTheme="minorHAnsi" w:cstheme="minorBidi"/>
          <w:sz w:val="22"/>
          <w:szCs w:val="22"/>
          <w:lang w:val="en-AU"/>
        </w:rPr>
        <w:t xml:space="preserve"> agencies</w:t>
      </w:r>
      <w:r w:rsidR="00256B28" w:rsidRPr="00841E6F">
        <w:rPr>
          <w:rFonts w:asciiTheme="minorHAnsi" w:eastAsiaTheme="minorEastAsia" w:hAnsiTheme="minorHAnsi" w:cstheme="minorBidi"/>
          <w:sz w:val="22"/>
          <w:szCs w:val="22"/>
          <w:lang w:val="en-AU"/>
        </w:rPr>
        <w:t xml:space="preserve"> (e.g. closure of national parks)</w:t>
      </w:r>
      <w:r w:rsidR="00F92812" w:rsidRPr="00841E6F">
        <w:rPr>
          <w:rFonts w:asciiTheme="minorHAnsi" w:eastAsiaTheme="minorEastAsia" w:hAnsiTheme="minorHAnsi" w:cstheme="minorBidi"/>
          <w:sz w:val="22"/>
          <w:szCs w:val="22"/>
          <w:lang w:val="en-AU"/>
        </w:rPr>
        <w:t xml:space="preserve"> or </w:t>
      </w:r>
      <w:r w:rsidR="00B7147F" w:rsidRPr="00841E6F">
        <w:rPr>
          <w:rFonts w:asciiTheme="minorHAnsi" w:eastAsiaTheme="minorEastAsia" w:hAnsiTheme="minorHAnsi" w:cstheme="minorBidi"/>
          <w:sz w:val="22"/>
          <w:szCs w:val="22"/>
          <w:lang w:val="en-AU"/>
        </w:rPr>
        <w:t>l</w:t>
      </w:r>
      <w:r w:rsidR="53DF17D3" w:rsidRPr="00841E6F">
        <w:rPr>
          <w:rFonts w:asciiTheme="minorHAnsi" w:eastAsiaTheme="minorEastAsia" w:hAnsiTheme="minorHAnsi" w:cstheme="minorBidi"/>
          <w:sz w:val="22"/>
          <w:szCs w:val="22"/>
          <w:lang w:val="en-AU"/>
        </w:rPr>
        <w:t xml:space="preserve">ocal </w:t>
      </w:r>
      <w:r w:rsidR="00B7147F" w:rsidRPr="00841E6F">
        <w:rPr>
          <w:rFonts w:asciiTheme="minorHAnsi" w:eastAsiaTheme="minorEastAsia" w:hAnsiTheme="minorHAnsi" w:cstheme="minorBidi"/>
          <w:sz w:val="22"/>
          <w:szCs w:val="22"/>
          <w:lang w:val="en-AU"/>
        </w:rPr>
        <w:t>g</w:t>
      </w:r>
      <w:r w:rsidR="53DF17D3" w:rsidRPr="00841E6F">
        <w:rPr>
          <w:rFonts w:asciiTheme="minorHAnsi" w:eastAsiaTheme="minorEastAsia" w:hAnsiTheme="minorHAnsi" w:cstheme="minorBidi"/>
          <w:sz w:val="22"/>
          <w:szCs w:val="22"/>
          <w:lang w:val="en-AU"/>
        </w:rPr>
        <w:t>overnment</w:t>
      </w:r>
      <w:r w:rsidR="00B5557B" w:rsidRPr="00841E6F">
        <w:rPr>
          <w:rFonts w:asciiTheme="minorHAnsi" w:eastAsiaTheme="minorEastAsia" w:hAnsiTheme="minorHAnsi" w:cstheme="minorBidi"/>
          <w:sz w:val="22"/>
          <w:szCs w:val="22"/>
          <w:lang w:val="en-AU"/>
        </w:rPr>
        <w:t>s</w:t>
      </w:r>
      <w:r w:rsidR="53DF17D3" w:rsidRPr="00841E6F">
        <w:rPr>
          <w:rFonts w:asciiTheme="minorHAnsi" w:eastAsiaTheme="minorEastAsia" w:hAnsiTheme="minorHAnsi" w:cstheme="minorBidi"/>
          <w:sz w:val="22"/>
          <w:szCs w:val="22"/>
          <w:lang w:val="en-AU"/>
        </w:rPr>
        <w:t>.</w:t>
      </w:r>
      <w:r w:rsidR="00F92812" w:rsidRPr="00841E6F">
        <w:rPr>
          <w:rFonts w:asciiTheme="minorHAnsi" w:eastAsiaTheme="minorEastAsia" w:hAnsiTheme="minorHAnsi" w:cstheme="minorBidi"/>
          <w:sz w:val="22"/>
          <w:szCs w:val="22"/>
          <w:lang w:val="en-AU"/>
        </w:rPr>
        <w:t xml:space="preserve"> </w:t>
      </w:r>
      <w:r w:rsidR="00010FF7" w:rsidRPr="00841E6F">
        <w:rPr>
          <w:rFonts w:asciiTheme="minorHAnsi" w:eastAsiaTheme="minorEastAsia" w:hAnsiTheme="minorHAnsi" w:cstheme="minorBidi"/>
          <w:sz w:val="22"/>
          <w:szCs w:val="22"/>
          <w:lang w:val="en-AU"/>
        </w:rPr>
        <w:t xml:space="preserve">Public information </w:t>
      </w:r>
      <w:r w:rsidR="008815FF" w:rsidRPr="00841E6F">
        <w:rPr>
          <w:rFonts w:asciiTheme="minorHAnsi" w:eastAsiaTheme="minorEastAsia" w:hAnsiTheme="minorHAnsi" w:cstheme="minorBidi"/>
          <w:sz w:val="22"/>
          <w:szCs w:val="22"/>
          <w:lang w:val="en-AU"/>
        </w:rPr>
        <w:t>activities can also be used to encourage voluntary compliance where legal instruments are not applicable.</w:t>
      </w:r>
      <w:r w:rsidR="000311AD">
        <w:rPr>
          <w:rFonts w:asciiTheme="minorHAnsi" w:eastAsiaTheme="minorEastAsia" w:hAnsiTheme="minorHAnsi" w:cstheme="minorBidi"/>
          <w:sz w:val="22"/>
          <w:szCs w:val="22"/>
          <w:lang w:val="en-AU"/>
        </w:rPr>
        <w:t xml:space="preserve"> </w:t>
      </w:r>
    </w:p>
    <w:p w14:paraId="41B1D599" w14:textId="26D68B7B" w:rsidR="005D5594" w:rsidRPr="00841E6F" w:rsidRDefault="00417EC1" w:rsidP="00FF49C6">
      <w:pPr>
        <w:pStyle w:val="Heading3"/>
        <w:rPr>
          <w:rFonts w:eastAsiaTheme="minorEastAsia" w:cstheme="majorHAnsi"/>
          <w:lang w:val="en-AU"/>
        </w:rPr>
      </w:pPr>
      <w:bookmarkStart w:id="73" w:name="_Toc220506525"/>
      <w:r w:rsidRPr="00841E6F">
        <w:rPr>
          <w:rFonts w:eastAsiaTheme="minorEastAsia" w:cstheme="majorHAnsi"/>
          <w:lang w:val="en-AU"/>
        </w:rPr>
        <w:t>Biosecurity c</w:t>
      </w:r>
      <w:r w:rsidR="0054720F" w:rsidRPr="00841E6F">
        <w:rPr>
          <w:rFonts w:eastAsiaTheme="minorEastAsia" w:cstheme="majorHAnsi"/>
          <w:lang w:val="en-AU"/>
        </w:rPr>
        <w:t>ontrol</w:t>
      </w:r>
      <w:r w:rsidRPr="00841E6F">
        <w:rPr>
          <w:rFonts w:eastAsiaTheme="minorEastAsia" w:cstheme="majorHAnsi"/>
          <w:lang w:val="en-AU"/>
        </w:rPr>
        <w:t>s</w:t>
      </w:r>
      <w:r w:rsidR="005D5594" w:rsidRPr="00841E6F">
        <w:rPr>
          <w:rFonts w:eastAsiaTheme="minorEastAsia" w:cstheme="majorHAnsi"/>
          <w:lang w:val="en-AU"/>
        </w:rPr>
        <w:t xml:space="preserve"> o</w:t>
      </w:r>
      <w:r w:rsidRPr="00841E6F">
        <w:rPr>
          <w:rFonts w:eastAsiaTheme="minorEastAsia" w:cstheme="majorHAnsi"/>
          <w:lang w:val="en-AU"/>
        </w:rPr>
        <w:t>n</w:t>
      </w:r>
      <w:r w:rsidR="005D5594" w:rsidRPr="00841E6F">
        <w:rPr>
          <w:rFonts w:eastAsiaTheme="minorEastAsia" w:cstheme="majorHAnsi"/>
          <w:lang w:val="en-AU"/>
        </w:rPr>
        <w:t xml:space="preserve"> activities</w:t>
      </w:r>
      <w:bookmarkEnd w:id="73"/>
    </w:p>
    <w:p w14:paraId="580921FE" w14:textId="18694E8D" w:rsidR="00C05364" w:rsidRPr="00841E6F" w:rsidRDefault="00931E5B" w:rsidP="00DF4E5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There may be </w:t>
      </w:r>
      <w:r w:rsidR="003F3D47" w:rsidRPr="00841E6F">
        <w:rPr>
          <w:rFonts w:asciiTheme="minorHAnsi" w:eastAsiaTheme="minorEastAsia" w:hAnsiTheme="minorHAnsi" w:cstheme="minorBidi"/>
          <w:sz w:val="22"/>
          <w:szCs w:val="22"/>
          <w:lang w:val="en-AU"/>
        </w:rPr>
        <w:t xml:space="preserve">a </w:t>
      </w:r>
      <w:r w:rsidRPr="00841E6F">
        <w:rPr>
          <w:rFonts w:asciiTheme="minorHAnsi" w:eastAsiaTheme="minorEastAsia" w:hAnsiTheme="minorHAnsi" w:cstheme="minorBidi"/>
          <w:sz w:val="22"/>
          <w:szCs w:val="22"/>
          <w:lang w:val="en-AU"/>
        </w:rPr>
        <w:t xml:space="preserve">need </w:t>
      </w:r>
      <w:r w:rsidR="003C006C" w:rsidRPr="00841E6F">
        <w:rPr>
          <w:rFonts w:asciiTheme="minorHAnsi" w:eastAsiaTheme="minorEastAsia" w:hAnsiTheme="minorHAnsi" w:cstheme="minorBidi"/>
          <w:sz w:val="22"/>
          <w:szCs w:val="22"/>
          <w:lang w:val="en-AU"/>
        </w:rPr>
        <w:t>to reduce or</w:t>
      </w:r>
      <w:r w:rsidRPr="00841E6F">
        <w:rPr>
          <w:rFonts w:asciiTheme="minorHAnsi" w:eastAsiaTheme="minorEastAsia" w:hAnsiTheme="minorHAnsi" w:cstheme="minorBidi"/>
          <w:sz w:val="22"/>
          <w:szCs w:val="22"/>
          <w:lang w:val="en-AU"/>
        </w:rPr>
        <w:t xml:space="preserve"> prohibit</w:t>
      </w:r>
      <w:r w:rsidR="0082101B" w:rsidRPr="00841E6F">
        <w:rPr>
          <w:rFonts w:asciiTheme="minorHAnsi" w:eastAsiaTheme="minorEastAsia" w:hAnsiTheme="minorHAnsi" w:cstheme="minorBidi"/>
          <w:sz w:val="22"/>
          <w:szCs w:val="22"/>
          <w:lang w:val="en-AU"/>
        </w:rPr>
        <w:t xml:space="preserve"> certain activities</w:t>
      </w:r>
      <w:r w:rsidRPr="00841E6F">
        <w:rPr>
          <w:rFonts w:asciiTheme="minorHAnsi" w:eastAsiaTheme="minorEastAsia" w:hAnsiTheme="minorHAnsi" w:cstheme="minorBidi"/>
          <w:sz w:val="22"/>
          <w:szCs w:val="22"/>
          <w:lang w:val="en-AU"/>
        </w:rPr>
        <w:t xml:space="preserve"> at locations </w:t>
      </w:r>
      <w:r w:rsidR="0082101B" w:rsidRPr="00841E6F">
        <w:rPr>
          <w:rFonts w:asciiTheme="minorHAnsi" w:eastAsiaTheme="minorEastAsia" w:hAnsiTheme="minorHAnsi" w:cstheme="minorBidi"/>
          <w:sz w:val="22"/>
          <w:szCs w:val="22"/>
          <w:lang w:val="en-AU"/>
        </w:rPr>
        <w:t>with active H5</w:t>
      </w:r>
      <w:r w:rsidRPr="00841E6F">
        <w:rPr>
          <w:rFonts w:asciiTheme="minorHAnsi" w:eastAsiaTheme="minorEastAsia" w:hAnsiTheme="minorHAnsi" w:cstheme="minorBidi"/>
          <w:sz w:val="22"/>
          <w:szCs w:val="22"/>
          <w:lang w:val="en-AU"/>
        </w:rPr>
        <w:t xml:space="preserve"> HPAI </w:t>
      </w:r>
      <w:r w:rsidR="0082101B" w:rsidRPr="00841E6F">
        <w:rPr>
          <w:rFonts w:asciiTheme="minorHAnsi" w:eastAsiaTheme="minorEastAsia" w:hAnsiTheme="minorHAnsi" w:cstheme="minorBidi"/>
          <w:sz w:val="22"/>
          <w:szCs w:val="22"/>
          <w:lang w:val="en-AU"/>
        </w:rPr>
        <w:t xml:space="preserve">outbreaks, where </w:t>
      </w:r>
      <w:r w:rsidR="00E61454" w:rsidRPr="00841E6F">
        <w:rPr>
          <w:rFonts w:asciiTheme="minorHAnsi" w:eastAsiaTheme="minorEastAsia" w:hAnsiTheme="minorHAnsi" w:cstheme="minorBidi"/>
          <w:sz w:val="22"/>
          <w:szCs w:val="22"/>
          <w:lang w:val="en-AU"/>
        </w:rPr>
        <w:t>the activity has been assessed as</w:t>
      </w:r>
      <w:r w:rsidR="004A6F7C" w:rsidRPr="00841E6F">
        <w:rPr>
          <w:rFonts w:asciiTheme="minorHAnsi" w:eastAsiaTheme="minorEastAsia" w:hAnsiTheme="minorHAnsi" w:cstheme="minorBidi"/>
          <w:sz w:val="22"/>
          <w:szCs w:val="22"/>
          <w:lang w:val="en-AU"/>
        </w:rPr>
        <w:t xml:space="preserve"> high risk for the </w:t>
      </w:r>
      <w:r w:rsidR="00361119" w:rsidRPr="00841E6F">
        <w:rPr>
          <w:rFonts w:asciiTheme="minorHAnsi" w:eastAsiaTheme="minorEastAsia" w:hAnsiTheme="minorHAnsi" w:cstheme="minorBidi"/>
          <w:sz w:val="22"/>
          <w:szCs w:val="22"/>
          <w:lang w:val="en-AU"/>
        </w:rPr>
        <w:t xml:space="preserve">specific </w:t>
      </w:r>
      <w:r w:rsidR="004A6F7C" w:rsidRPr="00841E6F">
        <w:rPr>
          <w:rFonts w:asciiTheme="minorHAnsi" w:eastAsiaTheme="minorEastAsia" w:hAnsiTheme="minorHAnsi" w:cstheme="minorBidi"/>
          <w:sz w:val="22"/>
          <w:szCs w:val="22"/>
          <w:lang w:val="en-AU"/>
        </w:rPr>
        <w:t>response objectives, and where</w:t>
      </w:r>
      <w:r w:rsidR="00E61454" w:rsidRPr="00841E6F">
        <w:rPr>
          <w:rFonts w:asciiTheme="minorHAnsi" w:eastAsiaTheme="minorEastAsia" w:hAnsiTheme="minorHAnsi" w:cstheme="minorBidi"/>
          <w:sz w:val="22"/>
          <w:szCs w:val="22"/>
          <w:lang w:val="en-AU"/>
        </w:rPr>
        <w:t xml:space="preserve"> </w:t>
      </w:r>
      <w:r w:rsidR="0082101B" w:rsidRPr="00841E6F">
        <w:rPr>
          <w:rFonts w:asciiTheme="minorHAnsi" w:eastAsiaTheme="minorEastAsia" w:hAnsiTheme="minorHAnsi" w:cstheme="minorBidi"/>
          <w:sz w:val="22"/>
          <w:szCs w:val="22"/>
          <w:lang w:val="en-AU"/>
        </w:rPr>
        <w:t xml:space="preserve">access </w:t>
      </w:r>
      <w:r w:rsidR="00887AB1" w:rsidRPr="00841E6F">
        <w:rPr>
          <w:rFonts w:asciiTheme="minorHAnsi" w:eastAsiaTheme="minorEastAsia" w:hAnsiTheme="minorHAnsi" w:cstheme="minorBidi"/>
          <w:sz w:val="22"/>
          <w:szCs w:val="22"/>
          <w:lang w:val="en-AU"/>
        </w:rPr>
        <w:t>control</w:t>
      </w:r>
      <w:r w:rsidR="0082101B" w:rsidRPr="00841E6F">
        <w:rPr>
          <w:rFonts w:asciiTheme="minorHAnsi" w:eastAsiaTheme="minorEastAsia" w:hAnsiTheme="minorHAnsi" w:cstheme="minorBidi"/>
          <w:sz w:val="22"/>
          <w:szCs w:val="22"/>
          <w:lang w:val="en-AU"/>
        </w:rPr>
        <w:t>s are not sufficient to prevent these activities</w:t>
      </w:r>
      <w:r w:rsidR="13D1F208"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w:t>
      </w:r>
      <w:r w:rsidR="00361119" w:rsidRPr="00841E6F">
        <w:rPr>
          <w:rFonts w:asciiTheme="minorHAnsi" w:eastAsiaTheme="minorEastAsia" w:hAnsiTheme="minorHAnsi" w:cstheme="minorBidi"/>
          <w:sz w:val="22"/>
          <w:szCs w:val="22"/>
          <w:lang w:val="en-AU"/>
        </w:rPr>
        <w:t xml:space="preserve">Activities </w:t>
      </w:r>
      <w:r w:rsidR="007937F9" w:rsidRPr="00841E6F">
        <w:rPr>
          <w:rFonts w:asciiTheme="minorHAnsi" w:eastAsiaTheme="minorEastAsia" w:hAnsiTheme="minorHAnsi" w:cstheme="minorBidi"/>
          <w:sz w:val="22"/>
          <w:szCs w:val="22"/>
          <w:lang w:val="en-AU"/>
        </w:rPr>
        <w:t>that might require such consideration</w:t>
      </w:r>
      <w:r w:rsidR="00361119" w:rsidRPr="00841E6F">
        <w:rPr>
          <w:rFonts w:asciiTheme="minorHAnsi" w:eastAsiaTheme="minorEastAsia" w:hAnsiTheme="minorHAnsi" w:cstheme="minorBidi"/>
          <w:sz w:val="22"/>
          <w:szCs w:val="22"/>
          <w:lang w:val="en-AU"/>
        </w:rPr>
        <w:t xml:space="preserve"> </w:t>
      </w:r>
      <w:r w:rsidR="00C05364" w:rsidRPr="00841E6F">
        <w:rPr>
          <w:rFonts w:asciiTheme="minorHAnsi" w:eastAsiaTheme="minorEastAsia" w:hAnsiTheme="minorHAnsi" w:cstheme="minorBidi"/>
          <w:sz w:val="22"/>
          <w:szCs w:val="22"/>
          <w:lang w:val="en-AU"/>
        </w:rPr>
        <w:t>include:</w:t>
      </w:r>
      <w:r w:rsidR="000311AD">
        <w:rPr>
          <w:rFonts w:asciiTheme="minorHAnsi" w:eastAsiaTheme="minorEastAsia" w:hAnsiTheme="minorHAnsi" w:cstheme="minorBidi"/>
          <w:sz w:val="22"/>
          <w:szCs w:val="22"/>
          <w:lang w:val="en-AU"/>
        </w:rPr>
        <w:t xml:space="preserve"> </w:t>
      </w:r>
    </w:p>
    <w:p w14:paraId="06DF94B2" w14:textId="0EC05527" w:rsidR="00C05364" w:rsidRPr="00841E6F" w:rsidRDefault="007937F9" w:rsidP="00DA3308">
      <w:pPr>
        <w:pStyle w:val="ListParagraph"/>
        <w:numPr>
          <w:ilvl w:val="0"/>
          <w:numId w:val="11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wild </w:t>
      </w:r>
      <w:r w:rsidR="00C05364" w:rsidRPr="00841E6F">
        <w:rPr>
          <w:rFonts w:asciiTheme="minorHAnsi" w:eastAsiaTheme="minorEastAsia" w:hAnsiTheme="minorHAnsi" w:cstheme="minorBidi"/>
          <w:sz w:val="22"/>
          <w:szCs w:val="22"/>
          <w:lang w:val="en-AU"/>
        </w:rPr>
        <w:t xml:space="preserve">population monitoring or management activities </w:t>
      </w:r>
      <w:r w:rsidRPr="00841E6F">
        <w:rPr>
          <w:rFonts w:asciiTheme="minorHAnsi" w:eastAsiaTheme="minorEastAsia" w:hAnsiTheme="minorHAnsi" w:cstheme="minorBidi"/>
          <w:sz w:val="22"/>
          <w:szCs w:val="22"/>
          <w:lang w:val="en-AU"/>
        </w:rPr>
        <w:t>e.g. bird banding, wildlife translocations</w:t>
      </w:r>
    </w:p>
    <w:p w14:paraId="4A58135B" w14:textId="30AD6EA2" w:rsidR="00C05364" w:rsidRPr="00841E6F" w:rsidRDefault="00C05364" w:rsidP="00DA3308">
      <w:pPr>
        <w:pStyle w:val="ListParagraph"/>
        <w:numPr>
          <w:ilvl w:val="0"/>
          <w:numId w:val="11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research and environmental studies (with or without interaction with wildlife) </w:t>
      </w:r>
    </w:p>
    <w:p w14:paraId="2FEB67B8" w14:textId="3ED8DB4F" w:rsidR="00C05364" w:rsidRPr="00841E6F" w:rsidRDefault="00D14BD1" w:rsidP="00DA3308">
      <w:pPr>
        <w:pStyle w:val="ListParagraph"/>
        <w:numPr>
          <w:ilvl w:val="0"/>
          <w:numId w:val="11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environmental management e.g. </w:t>
      </w:r>
      <w:r w:rsidR="00C05364" w:rsidRPr="00841E6F">
        <w:rPr>
          <w:rFonts w:asciiTheme="minorHAnsi" w:eastAsiaTheme="minorEastAsia" w:hAnsiTheme="minorHAnsi" w:cstheme="minorBidi"/>
          <w:sz w:val="22"/>
          <w:szCs w:val="22"/>
          <w:lang w:val="en-AU"/>
        </w:rPr>
        <w:t>pest animal control activities</w:t>
      </w:r>
      <w:r w:rsidRPr="00841E6F">
        <w:rPr>
          <w:rFonts w:asciiTheme="minorHAnsi" w:eastAsiaTheme="minorEastAsia" w:hAnsiTheme="minorHAnsi" w:cstheme="minorBidi"/>
          <w:sz w:val="22"/>
          <w:szCs w:val="22"/>
          <w:lang w:val="en-AU"/>
        </w:rPr>
        <w:t>, tree health assessment</w:t>
      </w:r>
      <w:r w:rsidR="00C05364" w:rsidRPr="00841E6F">
        <w:rPr>
          <w:rFonts w:asciiTheme="minorHAnsi" w:eastAsiaTheme="minorEastAsia" w:hAnsiTheme="minorHAnsi" w:cstheme="minorBidi"/>
          <w:sz w:val="22"/>
          <w:szCs w:val="22"/>
          <w:lang w:val="en-AU"/>
        </w:rPr>
        <w:t xml:space="preserve"> </w:t>
      </w:r>
    </w:p>
    <w:p w14:paraId="74D4A43F" w14:textId="43564B9C" w:rsidR="00AE05FA" w:rsidRPr="00841E6F" w:rsidRDefault="00AE05FA" w:rsidP="00DA3308">
      <w:pPr>
        <w:pStyle w:val="ListParagraph"/>
        <w:numPr>
          <w:ilvl w:val="0"/>
          <w:numId w:val="11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commercial wildlife activities e.g. commercial </w:t>
      </w:r>
      <w:r w:rsidR="005C3625" w:rsidRPr="00841E6F">
        <w:rPr>
          <w:rFonts w:asciiTheme="minorHAnsi" w:eastAsiaTheme="minorEastAsia" w:hAnsiTheme="minorHAnsi" w:cstheme="minorBidi"/>
          <w:sz w:val="22"/>
          <w:szCs w:val="22"/>
          <w:lang w:val="en-AU"/>
        </w:rPr>
        <w:t>wildlife harvesting or particular tourism activities</w:t>
      </w:r>
    </w:p>
    <w:p w14:paraId="5E5DD5DD" w14:textId="6567436D" w:rsidR="007219D1" w:rsidRPr="00841E6F" w:rsidRDefault="00C05364" w:rsidP="00DA3308">
      <w:pPr>
        <w:pStyle w:val="ListParagraph"/>
        <w:numPr>
          <w:ilvl w:val="0"/>
          <w:numId w:val="11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recreational</w:t>
      </w:r>
      <w:r w:rsidR="007937F9" w:rsidRPr="00841E6F">
        <w:rPr>
          <w:rFonts w:asciiTheme="minorHAnsi" w:eastAsiaTheme="minorEastAsia" w:hAnsiTheme="minorHAnsi" w:cstheme="minorBidi"/>
          <w:sz w:val="22"/>
          <w:szCs w:val="22"/>
          <w:lang w:val="en-AU"/>
        </w:rPr>
        <w:t xml:space="preserve"> activities e.g.</w:t>
      </w:r>
      <w:r w:rsidRPr="00841E6F">
        <w:rPr>
          <w:rFonts w:asciiTheme="minorHAnsi" w:eastAsiaTheme="minorEastAsia" w:hAnsiTheme="minorHAnsi" w:cstheme="minorBidi"/>
          <w:sz w:val="22"/>
          <w:szCs w:val="22"/>
          <w:lang w:val="en-AU"/>
        </w:rPr>
        <w:t xml:space="preserve"> recreational hunting</w:t>
      </w:r>
      <w:r w:rsidR="00B57E4A" w:rsidRPr="00841E6F">
        <w:rPr>
          <w:rFonts w:asciiTheme="minorHAnsi" w:eastAsiaTheme="minorEastAsia" w:hAnsiTheme="minorHAnsi" w:cstheme="minorBidi"/>
          <w:sz w:val="22"/>
          <w:szCs w:val="22"/>
          <w:lang w:val="en-AU"/>
        </w:rPr>
        <w:t xml:space="preserve"> and associated activities</w:t>
      </w:r>
    </w:p>
    <w:p w14:paraId="3D07E2E2" w14:textId="25D3E6E0" w:rsidR="00C05364" w:rsidRPr="00841E6F" w:rsidRDefault="00952770" w:rsidP="00904881">
      <w:pPr>
        <w:pStyle w:val="ListParagraph"/>
        <w:numPr>
          <w:ilvl w:val="0"/>
          <w:numId w:val="11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taxidermy</w:t>
      </w:r>
      <w:r w:rsidR="00C05364" w:rsidRPr="00841E6F">
        <w:rPr>
          <w:rFonts w:asciiTheme="minorHAnsi" w:eastAsiaTheme="minorEastAsia" w:hAnsiTheme="minorHAnsi" w:cstheme="minorBidi"/>
          <w:sz w:val="22"/>
          <w:szCs w:val="22"/>
          <w:lang w:val="en-AU"/>
        </w:rPr>
        <w:t xml:space="preserve">. </w:t>
      </w:r>
    </w:p>
    <w:p w14:paraId="4FADB8BF" w14:textId="35C96497" w:rsidR="00C05364" w:rsidRPr="00841E6F" w:rsidRDefault="00010FB5" w:rsidP="658F81D5">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 risk assessment and mitigation process should be used to determine which activities </w:t>
      </w:r>
      <w:r w:rsidR="00145457" w:rsidRPr="00841E6F">
        <w:rPr>
          <w:rFonts w:asciiTheme="minorHAnsi" w:eastAsiaTheme="minorEastAsia" w:hAnsiTheme="minorHAnsi" w:cstheme="minorBidi"/>
          <w:sz w:val="22"/>
          <w:szCs w:val="22"/>
          <w:lang w:val="en-AU"/>
        </w:rPr>
        <w:t xml:space="preserve">are continued </w:t>
      </w:r>
      <w:r w:rsidRPr="00841E6F">
        <w:rPr>
          <w:rFonts w:asciiTheme="minorHAnsi" w:eastAsiaTheme="minorEastAsia" w:hAnsiTheme="minorHAnsi" w:cstheme="minorBidi"/>
          <w:sz w:val="22"/>
          <w:szCs w:val="22"/>
          <w:lang w:val="en-AU"/>
        </w:rPr>
        <w:t xml:space="preserve">and which </w:t>
      </w:r>
      <w:r w:rsidR="00201AD5" w:rsidRPr="00841E6F">
        <w:rPr>
          <w:rFonts w:asciiTheme="minorHAnsi" w:eastAsiaTheme="minorEastAsia" w:hAnsiTheme="minorHAnsi" w:cstheme="minorBidi"/>
          <w:sz w:val="22"/>
          <w:szCs w:val="22"/>
          <w:lang w:val="en-AU"/>
        </w:rPr>
        <w:t xml:space="preserve">require </w:t>
      </w:r>
      <w:r w:rsidR="00417EC1" w:rsidRPr="00841E6F">
        <w:rPr>
          <w:rFonts w:asciiTheme="minorHAnsi" w:eastAsiaTheme="minorEastAsia" w:hAnsiTheme="minorHAnsi" w:cstheme="minorBidi"/>
          <w:sz w:val="22"/>
          <w:szCs w:val="22"/>
          <w:lang w:val="en-AU"/>
        </w:rPr>
        <w:t>biosecurity controls</w:t>
      </w:r>
      <w:r w:rsidR="00201AD5" w:rsidRPr="00841E6F">
        <w:rPr>
          <w:rFonts w:asciiTheme="minorHAnsi" w:eastAsiaTheme="minorEastAsia" w:hAnsiTheme="minorHAnsi" w:cstheme="minorBidi"/>
          <w:sz w:val="22"/>
          <w:szCs w:val="22"/>
          <w:lang w:val="en-AU"/>
        </w:rPr>
        <w:t>.</w:t>
      </w:r>
      <w:r w:rsidR="00A72C36" w:rsidRPr="00841E6F">
        <w:rPr>
          <w:rFonts w:asciiTheme="minorHAnsi" w:eastAsiaTheme="minorEastAsia" w:hAnsiTheme="minorHAnsi" w:cstheme="minorBidi"/>
          <w:sz w:val="22"/>
          <w:szCs w:val="22"/>
          <w:lang w:val="en-AU"/>
        </w:rPr>
        <w:t xml:space="preserve"> </w:t>
      </w:r>
      <w:r w:rsidR="009634E3" w:rsidRPr="00841E6F">
        <w:rPr>
          <w:rFonts w:asciiTheme="minorHAnsi" w:eastAsiaTheme="minorEastAsia" w:hAnsiTheme="minorHAnsi" w:cstheme="minorBidi"/>
          <w:sz w:val="22"/>
          <w:szCs w:val="22"/>
          <w:lang w:val="en-AU"/>
        </w:rPr>
        <w:t xml:space="preserve">Where possible, beneficial activities should be </w:t>
      </w:r>
      <w:r w:rsidR="00011099" w:rsidRPr="00841E6F">
        <w:rPr>
          <w:rFonts w:asciiTheme="minorHAnsi" w:eastAsiaTheme="minorEastAsia" w:hAnsiTheme="minorHAnsi" w:cstheme="minorBidi"/>
          <w:sz w:val="22"/>
          <w:szCs w:val="22"/>
          <w:lang w:val="en-AU"/>
        </w:rPr>
        <w:t xml:space="preserve">facilitated via appropriate permits or exemptions </w:t>
      </w:r>
      <w:r w:rsidR="001C2665" w:rsidRPr="00841E6F">
        <w:rPr>
          <w:rFonts w:asciiTheme="minorHAnsi" w:eastAsiaTheme="minorEastAsia" w:hAnsiTheme="minorHAnsi" w:cstheme="minorBidi"/>
          <w:sz w:val="22"/>
          <w:szCs w:val="22"/>
          <w:lang w:val="en-AU"/>
        </w:rPr>
        <w:t xml:space="preserve">and other risk mitigation </w:t>
      </w:r>
      <w:r w:rsidR="00303ACA" w:rsidRPr="00841E6F">
        <w:rPr>
          <w:rFonts w:asciiTheme="minorHAnsi" w:eastAsiaTheme="minorEastAsia" w:hAnsiTheme="minorHAnsi" w:cstheme="minorBidi"/>
          <w:sz w:val="22"/>
          <w:szCs w:val="22"/>
          <w:lang w:val="en-AU"/>
        </w:rPr>
        <w:t>measures</w:t>
      </w:r>
      <w:r w:rsidR="00011099" w:rsidRPr="00841E6F">
        <w:rPr>
          <w:rFonts w:asciiTheme="minorHAnsi" w:eastAsiaTheme="minorEastAsia" w:hAnsiTheme="minorHAnsi" w:cstheme="minorBidi"/>
          <w:sz w:val="22"/>
          <w:szCs w:val="22"/>
          <w:lang w:val="en-AU"/>
        </w:rPr>
        <w:t xml:space="preserve">. </w:t>
      </w:r>
    </w:p>
    <w:p w14:paraId="57FB099F" w14:textId="003ABDE9" w:rsidR="00DA7AE8" w:rsidRPr="00841E6F" w:rsidRDefault="00D43F78" w:rsidP="00D34643">
      <w:pPr>
        <w:pStyle w:val="Heading2"/>
        <w:ind w:left="578" w:hanging="578"/>
        <w:rPr>
          <w:rFonts w:eastAsiaTheme="minorEastAsia" w:cstheme="majorHAnsi"/>
          <w:lang w:val="en-AU"/>
        </w:rPr>
      </w:pPr>
      <w:bookmarkStart w:id="74" w:name="_Toc220506526"/>
      <w:r w:rsidRPr="00841E6F">
        <w:rPr>
          <w:rFonts w:eastAsiaTheme="minorEastAsia" w:cstheme="majorHAnsi"/>
          <w:lang w:val="en-AU"/>
        </w:rPr>
        <w:t>Enhanced b</w:t>
      </w:r>
      <w:r w:rsidR="00DA7AE8" w:rsidRPr="00841E6F">
        <w:rPr>
          <w:rFonts w:eastAsiaTheme="minorEastAsia" w:cstheme="majorHAnsi"/>
          <w:lang w:val="en-AU"/>
        </w:rPr>
        <w:t>iosecurity</w:t>
      </w:r>
      <w:bookmarkEnd w:id="74"/>
      <w:r w:rsidR="00DA7AE8" w:rsidRPr="00841E6F">
        <w:rPr>
          <w:rFonts w:eastAsiaTheme="minorEastAsia" w:cstheme="majorHAnsi"/>
          <w:lang w:val="en-AU"/>
        </w:rPr>
        <w:t xml:space="preserve"> </w:t>
      </w:r>
    </w:p>
    <w:p w14:paraId="7DE11A50" w14:textId="69783DE1" w:rsidR="00DA7AE8" w:rsidRPr="00841E6F" w:rsidRDefault="00DA7AE8" w:rsidP="004B2D43">
      <w:pPr>
        <w:pStyle w:val="Heading3"/>
        <w:rPr>
          <w:rFonts w:eastAsiaTheme="minorEastAsia" w:cstheme="majorHAnsi"/>
        </w:rPr>
      </w:pPr>
      <w:bookmarkStart w:id="75" w:name="_Toc220506527"/>
      <w:r w:rsidRPr="00841E6F">
        <w:rPr>
          <w:rFonts w:eastAsiaTheme="minorEastAsia" w:cstheme="majorHAnsi"/>
        </w:rPr>
        <w:t xml:space="preserve">Enhanced biosecurity in captive </w:t>
      </w:r>
      <w:r w:rsidR="002418AB" w:rsidRPr="00841E6F">
        <w:rPr>
          <w:rFonts w:eastAsiaTheme="minorEastAsia" w:cstheme="majorHAnsi"/>
        </w:rPr>
        <w:t>wild</w:t>
      </w:r>
      <w:r w:rsidR="00180E57" w:rsidRPr="00841E6F">
        <w:rPr>
          <w:rFonts w:eastAsiaTheme="minorEastAsia" w:cstheme="majorHAnsi"/>
        </w:rPr>
        <w:t>life</w:t>
      </w:r>
      <w:bookmarkEnd w:id="75"/>
    </w:p>
    <w:p w14:paraId="649F38D7" w14:textId="6432DB9E" w:rsidR="00C64E17" w:rsidRPr="00841E6F" w:rsidRDefault="005B6277" w:rsidP="00C7647A">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Birds kept in zoological collections</w:t>
      </w:r>
      <w:r w:rsidR="00F337A1" w:rsidRPr="00841E6F">
        <w:rPr>
          <w:rFonts w:asciiTheme="minorHAnsi" w:eastAsiaTheme="minorEastAsia" w:hAnsiTheme="minorHAnsi" w:cstheme="minorBidi"/>
          <w:sz w:val="22"/>
          <w:szCs w:val="22"/>
          <w:lang w:val="en-AU"/>
        </w:rPr>
        <w:t xml:space="preserve"> or captive breeding facilities</w:t>
      </w:r>
      <w:r w:rsidR="00B5557B"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and </w:t>
      </w:r>
      <w:r w:rsidR="00D5673A" w:rsidRPr="00841E6F">
        <w:rPr>
          <w:rFonts w:asciiTheme="minorHAnsi" w:eastAsiaTheme="minorEastAsia" w:hAnsiTheme="minorHAnsi" w:cstheme="minorBidi"/>
          <w:sz w:val="22"/>
          <w:szCs w:val="22"/>
          <w:lang w:val="en-AU"/>
        </w:rPr>
        <w:t xml:space="preserve">wild birds </w:t>
      </w:r>
      <w:r w:rsidR="00B12CE0" w:rsidRPr="00841E6F">
        <w:rPr>
          <w:rFonts w:asciiTheme="minorHAnsi" w:eastAsiaTheme="minorEastAsia" w:hAnsiTheme="minorHAnsi" w:cstheme="minorBidi"/>
          <w:sz w:val="22"/>
          <w:szCs w:val="22"/>
          <w:lang w:val="en-AU"/>
        </w:rPr>
        <w:t>temporarily in captivity</w:t>
      </w:r>
      <w:r w:rsidR="00D5673A" w:rsidRPr="00841E6F">
        <w:rPr>
          <w:rFonts w:asciiTheme="minorHAnsi" w:eastAsiaTheme="minorEastAsia" w:hAnsiTheme="minorHAnsi" w:cstheme="minorBidi"/>
          <w:sz w:val="22"/>
          <w:szCs w:val="22"/>
          <w:lang w:val="en-AU"/>
        </w:rPr>
        <w:t xml:space="preserve"> for treatment or rehabilitation at </w:t>
      </w:r>
      <w:r w:rsidR="00BD39C9" w:rsidRPr="00841E6F">
        <w:rPr>
          <w:rFonts w:asciiTheme="minorHAnsi" w:eastAsiaTheme="minorEastAsia" w:hAnsiTheme="minorHAnsi" w:cstheme="minorBidi"/>
          <w:sz w:val="22"/>
          <w:szCs w:val="22"/>
          <w:lang w:val="en-AU"/>
        </w:rPr>
        <w:t>veterinary</w:t>
      </w:r>
      <w:r w:rsidR="00D5673A" w:rsidRPr="00841E6F">
        <w:rPr>
          <w:rFonts w:asciiTheme="minorHAnsi" w:eastAsiaTheme="minorEastAsia" w:hAnsiTheme="minorHAnsi" w:cstheme="minorBidi"/>
          <w:sz w:val="22"/>
          <w:szCs w:val="22"/>
          <w:lang w:val="en-AU"/>
        </w:rPr>
        <w:t xml:space="preserve"> hospitals or </w:t>
      </w:r>
      <w:r w:rsidR="00BD39C9" w:rsidRPr="00841E6F">
        <w:rPr>
          <w:rFonts w:asciiTheme="minorHAnsi" w:eastAsiaTheme="minorEastAsia" w:hAnsiTheme="minorHAnsi" w:cstheme="minorBidi"/>
          <w:sz w:val="22"/>
          <w:szCs w:val="22"/>
          <w:lang w:val="en-AU"/>
        </w:rPr>
        <w:t>rehabilitation</w:t>
      </w:r>
      <w:r w:rsidR="00D5673A" w:rsidRPr="00841E6F">
        <w:rPr>
          <w:rFonts w:asciiTheme="minorHAnsi" w:eastAsiaTheme="minorEastAsia" w:hAnsiTheme="minorHAnsi" w:cstheme="minorBidi"/>
          <w:sz w:val="22"/>
          <w:szCs w:val="22"/>
          <w:lang w:val="en-AU"/>
        </w:rPr>
        <w:t xml:space="preserve"> facilities</w:t>
      </w:r>
      <w:r w:rsidR="00B5557B" w:rsidRPr="00841E6F">
        <w:rPr>
          <w:rFonts w:asciiTheme="minorHAnsi" w:eastAsiaTheme="minorEastAsia" w:hAnsiTheme="minorHAnsi" w:cstheme="minorBidi"/>
          <w:sz w:val="22"/>
          <w:szCs w:val="22"/>
          <w:lang w:val="en-AU"/>
        </w:rPr>
        <w:t>,</w:t>
      </w:r>
      <w:r w:rsidR="00D5673A" w:rsidRPr="00841E6F">
        <w:rPr>
          <w:rFonts w:asciiTheme="minorHAnsi" w:eastAsiaTheme="minorEastAsia" w:hAnsiTheme="minorHAnsi" w:cstheme="minorBidi"/>
          <w:sz w:val="22"/>
          <w:szCs w:val="22"/>
          <w:lang w:val="en-AU"/>
        </w:rPr>
        <w:t xml:space="preserve"> are considered captive birds for the purposes of </w:t>
      </w:r>
      <w:r w:rsidR="00102D4A" w:rsidRPr="00841E6F">
        <w:rPr>
          <w:rFonts w:asciiTheme="minorHAnsi" w:eastAsiaTheme="minorEastAsia" w:hAnsiTheme="minorHAnsi" w:cstheme="minorBidi"/>
          <w:sz w:val="22"/>
          <w:szCs w:val="22"/>
          <w:lang w:val="en-AU"/>
        </w:rPr>
        <w:t xml:space="preserve">the </w:t>
      </w:r>
      <w:r w:rsidR="00F55178" w:rsidRPr="00841E6F">
        <w:rPr>
          <w:rFonts w:asciiTheme="minorHAnsi" w:eastAsiaTheme="minorEastAsia" w:hAnsiTheme="minorHAnsi" w:cstheme="minorBidi"/>
          <w:sz w:val="22"/>
          <w:szCs w:val="22"/>
          <w:lang w:val="en-AU"/>
        </w:rPr>
        <w:t xml:space="preserve">AUSVETPLAN </w:t>
      </w:r>
      <w:r w:rsidR="00F55178" w:rsidRPr="00841E6F">
        <w:rPr>
          <w:rFonts w:asciiTheme="minorHAnsi" w:eastAsiaTheme="minorEastAsia" w:hAnsiTheme="minorHAnsi" w:cstheme="minorBidi"/>
          <w:i/>
          <w:sz w:val="22"/>
          <w:szCs w:val="22"/>
          <w:lang w:val="en-AU"/>
        </w:rPr>
        <w:t>R</w:t>
      </w:r>
      <w:r w:rsidR="00E855BE" w:rsidRPr="00841E6F">
        <w:rPr>
          <w:rFonts w:asciiTheme="minorHAnsi" w:eastAsiaTheme="minorEastAsia" w:hAnsiTheme="minorHAnsi" w:cstheme="minorBidi"/>
          <w:i/>
          <w:sz w:val="22"/>
          <w:szCs w:val="22"/>
          <w:lang w:val="en-AU"/>
        </w:rPr>
        <w:t>es</w:t>
      </w:r>
      <w:r w:rsidR="00F55178" w:rsidRPr="00841E6F">
        <w:rPr>
          <w:rFonts w:asciiTheme="minorHAnsi" w:eastAsiaTheme="minorEastAsia" w:hAnsiTheme="minorHAnsi" w:cstheme="minorBidi"/>
          <w:i/>
          <w:sz w:val="22"/>
          <w:szCs w:val="22"/>
          <w:lang w:val="en-AU"/>
        </w:rPr>
        <w:t xml:space="preserve">ponse </w:t>
      </w:r>
      <w:r w:rsidR="00E855BE" w:rsidRPr="00841E6F">
        <w:rPr>
          <w:rFonts w:asciiTheme="minorHAnsi" w:eastAsiaTheme="minorEastAsia" w:hAnsiTheme="minorHAnsi" w:cstheme="minorBidi"/>
          <w:i/>
          <w:sz w:val="22"/>
          <w:szCs w:val="22"/>
          <w:lang w:val="en-AU"/>
        </w:rPr>
        <w:t>Strategy: Avian influenza</w:t>
      </w:r>
      <w:r w:rsidR="00D14A4E" w:rsidRPr="00841E6F">
        <w:rPr>
          <w:rFonts w:asciiTheme="minorHAnsi" w:eastAsiaTheme="minorEastAsia" w:hAnsiTheme="minorHAnsi" w:cstheme="minorBidi"/>
          <w:sz w:val="22"/>
          <w:szCs w:val="22"/>
          <w:lang w:val="en-AU"/>
        </w:rPr>
        <w:t>.</w:t>
      </w:r>
      <w:r w:rsidR="00CF292A" w:rsidRPr="00841E6F">
        <w:rPr>
          <w:rFonts w:asciiTheme="minorHAnsi" w:eastAsiaTheme="minorEastAsia" w:hAnsiTheme="minorHAnsi" w:cstheme="minorBidi"/>
          <w:sz w:val="22"/>
          <w:szCs w:val="22"/>
          <w:lang w:val="en-AU"/>
        </w:rPr>
        <w:t xml:space="preserve"> </w:t>
      </w:r>
      <w:r w:rsidR="000B2F7E" w:rsidRPr="00841E6F">
        <w:rPr>
          <w:rFonts w:asciiTheme="minorHAnsi" w:eastAsiaTheme="minorEastAsia" w:hAnsiTheme="minorHAnsi" w:cstheme="minorBidi"/>
          <w:sz w:val="22"/>
          <w:szCs w:val="22"/>
          <w:lang w:val="en-AU"/>
        </w:rPr>
        <w:t>These f</w:t>
      </w:r>
      <w:r w:rsidR="00AF03CA" w:rsidRPr="00841E6F">
        <w:rPr>
          <w:rFonts w:asciiTheme="minorHAnsi" w:eastAsiaTheme="minorEastAsia" w:hAnsiTheme="minorHAnsi" w:cstheme="minorBidi"/>
          <w:sz w:val="22"/>
          <w:szCs w:val="22"/>
          <w:lang w:val="en-AU"/>
        </w:rPr>
        <w:t>acilities</w:t>
      </w:r>
      <w:r w:rsidR="000B10DD" w:rsidRPr="00841E6F">
        <w:rPr>
          <w:rFonts w:asciiTheme="minorHAnsi" w:eastAsiaTheme="minorEastAsia" w:hAnsiTheme="minorHAnsi" w:cstheme="minorBidi"/>
          <w:sz w:val="22"/>
          <w:szCs w:val="22"/>
          <w:lang w:val="en-AU"/>
        </w:rPr>
        <w:t xml:space="preserve"> </w:t>
      </w:r>
      <w:r w:rsidR="00F82A60" w:rsidRPr="00841E6F">
        <w:rPr>
          <w:rFonts w:asciiTheme="minorHAnsi" w:eastAsiaTheme="minorEastAsia" w:hAnsiTheme="minorHAnsi" w:cstheme="minorBidi"/>
          <w:sz w:val="22"/>
          <w:szCs w:val="22"/>
          <w:lang w:val="en-AU"/>
        </w:rPr>
        <w:t>may be</w:t>
      </w:r>
      <w:r w:rsidR="000B10DD" w:rsidRPr="00841E6F">
        <w:rPr>
          <w:rFonts w:asciiTheme="minorHAnsi" w:eastAsiaTheme="minorEastAsia" w:hAnsiTheme="minorHAnsi" w:cstheme="minorBidi"/>
          <w:sz w:val="22"/>
          <w:szCs w:val="22"/>
          <w:lang w:val="en-AU"/>
        </w:rPr>
        <w:t xml:space="preserve"> subject to </w:t>
      </w:r>
      <w:r w:rsidR="009F2332" w:rsidRPr="00841E6F">
        <w:rPr>
          <w:rFonts w:asciiTheme="minorHAnsi" w:eastAsiaTheme="minorEastAsia" w:hAnsiTheme="minorHAnsi" w:cstheme="minorBidi"/>
          <w:sz w:val="22"/>
          <w:szCs w:val="22"/>
          <w:lang w:val="en-AU"/>
        </w:rPr>
        <w:t>any response</w:t>
      </w:r>
      <w:r w:rsidR="009A7548" w:rsidRPr="00841E6F">
        <w:rPr>
          <w:rFonts w:asciiTheme="minorHAnsi" w:eastAsiaTheme="minorEastAsia" w:hAnsiTheme="minorHAnsi" w:cstheme="minorBidi"/>
          <w:sz w:val="22"/>
          <w:szCs w:val="22"/>
          <w:lang w:val="en-AU"/>
        </w:rPr>
        <w:t>-</w:t>
      </w:r>
      <w:r w:rsidR="009F2332" w:rsidRPr="00841E6F">
        <w:rPr>
          <w:rFonts w:asciiTheme="minorHAnsi" w:eastAsiaTheme="minorEastAsia" w:hAnsiTheme="minorHAnsi" w:cstheme="minorBidi"/>
          <w:sz w:val="22"/>
          <w:szCs w:val="22"/>
          <w:lang w:val="en-AU"/>
        </w:rPr>
        <w:t xml:space="preserve">related </w:t>
      </w:r>
      <w:r w:rsidR="00F82A60" w:rsidRPr="00841E6F">
        <w:rPr>
          <w:rFonts w:asciiTheme="minorHAnsi" w:eastAsiaTheme="minorEastAsia" w:hAnsiTheme="minorHAnsi" w:cstheme="minorBidi"/>
          <w:sz w:val="22"/>
          <w:szCs w:val="22"/>
          <w:lang w:val="en-AU"/>
        </w:rPr>
        <w:t>legal orders and other instruments that apply</w:t>
      </w:r>
      <w:r w:rsidR="00A97F8B" w:rsidRPr="00841E6F">
        <w:rPr>
          <w:rFonts w:asciiTheme="minorHAnsi" w:eastAsiaTheme="minorEastAsia" w:hAnsiTheme="minorHAnsi" w:cstheme="minorBidi"/>
          <w:sz w:val="22"/>
          <w:szCs w:val="22"/>
          <w:lang w:val="en-AU"/>
        </w:rPr>
        <w:t xml:space="preserve"> in their local area</w:t>
      </w:r>
      <w:r w:rsidR="009F2332" w:rsidRPr="00841E6F">
        <w:rPr>
          <w:rFonts w:asciiTheme="minorHAnsi" w:eastAsiaTheme="minorEastAsia" w:hAnsiTheme="minorHAnsi" w:cstheme="minorBidi"/>
          <w:sz w:val="22"/>
          <w:szCs w:val="22"/>
          <w:lang w:val="en-AU"/>
        </w:rPr>
        <w:t>. They</w:t>
      </w:r>
      <w:r w:rsidR="00A97F8B" w:rsidRPr="00841E6F">
        <w:rPr>
          <w:rFonts w:asciiTheme="minorHAnsi" w:eastAsiaTheme="minorEastAsia" w:hAnsiTheme="minorHAnsi" w:cstheme="minorBidi"/>
          <w:sz w:val="22"/>
          <w:szCs w:val="22"/>
          <w:lang w:val="en-AU"/>
        </w:rPr>
        <w:t xml:space="preserve"> </w:t>
      </w:r>
      <w:r w:rsidR="00F82A60" w:rsidRPr="00841E6F">
        <w:rPr>
          <w:rFonts w:asciiTheme="minorHAnsi" w:eastAsiaTheme="minorEastAsia" w:hAnsiTheme="minorHAnsi" w:cstheme="minorBidi"/>
          <w:sz w:val="22"/>
          <w:szCs w:val="22"/>
          <w:lang w:val="en-AU"/>
        </w:rPr>
        <w:t>may</w:t>
      </w:r>
      <w:r w:rsidR="00D65306" w:rsidRPr="00841E6F">
        <w:rPr>
          <w:rFonts w:asciiTheme="minorHAnsi" w:eastAsiaTheme="minorEastAsia" w:hAnsiTheme="minorHAnsi" w:cstheme="minorBidi"/>
          <w:sz w:val="22"/>
          <w:szCs w:val="22"/>
          <w:lang w:val="en-AU"/>
        </w:rPr>
        <w:t xml:space="preserve"> be </w:t>
      </w:r>
      <w:r w:rsidR="00044417" w:rsidRPr="00841E6F">
        <w:rPr>
          <w:rFonts w:asciiTheme="minorHAnsi" w:eastAsiaTheme="minorEastAsia" w:hAnsiTheme="minorHAnsi" w:cstheme="minorBidi"/>
          <w:sz w:val="22"/>
          <w:szCs w:val="22"/>
          <w:lang w:val="en-AU"/>
        </w:rPr>
        <w:t>subje</w:t>
      </w:r>
      <w:r w:rsidR="009362AE" w:rsidRPr="00841E6F">
        <w:rPr>
          <w:rFonts w:asciiTheme="minorHAnsi" w:eastAsiaTheme="minorEastAsia" w:hAnsiTheme="minorHAnsi" w:cstheme="minorBidi"/>
          <w:sz w:val="22"/>
          <w:szCs w:val="22"/>
          <w:lang w:val="en-AU"/>
        </w:rPr>
        <w:t xml:space="preserve">ct to premises classification or enhanced biosecurity </w:t>
      </w:r>
      <w:r w:rsidR="009362AE" w:rsidRPr="00841E6F">
        <w:rPr>
          <w:rFonts w:asciiTheme="minorHAnsi" w:eastAsiaTheme="minorEastAsia" w:hAnsiTheme="minorHAnsi" w:cstheme="minorBidi"/>
          <w:sz w:val="22"/>
          <w:szCs w:val="22"/>
          <w:lang w:val="en-AU"/>
        </w:rPr>
        <w:lastRenderedPageBreak/>
        <w:t>requirement</w:t>
      </w:r>
      <w:r w:rsidR="00A62C56" w:rsidRPr="00841E6F">
        <w:rPr>
          <w:rFonts w:asciiTheme="minorHAnsi" w:eastAsiaTheme="minorEastAsia" w:hAnsiTheme="minorHAnsi" w:cstheme="minorBidi"/>
          <w:sz w:val="22"/>
          <w:szCs w:val="22"/>
          <w:lang w:val="en-AU"/>
        </w:rPr>
        <w:t xml:space="preserve">s </w:t>
      </w:r>
      <w:r w:rsidR="00EA5F1D" w:rsidRPr="00841E6F">
        <w:rPr>
          <w:rFonts w:asciiTheme="minorHAnsi" w:eastAsiaTheme="minorEastAsia" w:hAnsiTheme="minorHAnsi" w:cstheme="minorBidi"/>
          <w:sz w:val="22"/>
          <w:szCs w:val="22"/>
          <w:lang w:val="en-AU"/>
        </w:rPr>
        <w:t xml:space="preserve">if H5 HPAI is detected or suspected in their populations or they are linked to another property </w:t>
      </w:r>
      <w:r w:rsidR="00AB12E3" w:rsidRPr="00841E6F">
        <w:rPr>
          <w:rFonts w:asciiTheme="minorHAnsi" w:eastAsiaTheme="minorEastAsia" w:hAnsiTheme="minorHAnsi" w:cstheme="minorBidi"/>
          <w:sz w:val="22"/>
          <w:szCs w:val="22"/>
          <w:lang w:val="en-AU"/>
        </w:rPr>
        <w:t>that is suspected or confirmed to have infection</w:t>
      </w:r>
      <w:r w:rsidR="1261DA97" w:rsidRPr="00841E6F">
        <w:rPr>
          <w:rFonts w:asciiTheme="minorHAnsi" w:eastAsiaTheme="minorEastAsia" w:hAnsiTheme="minorHAnsi" w:cstheme="minorBidi"/>
          <w:sz w:val="22"/>
          <w:szCs w:val="22"/>
          <w:lang w:val="en-AU"/>
        </w:rPr>
        <w:t xml:space="preserve">. </w:t>
      </w:r>
      <w:r w:rsidR="00C95511" w:rsidRPr="00841E6F">
        <w:rPr>
          <w:rFonts w:asciiTheme="minorHAnsi" w:eastAsiaTheme="minorEastAsia" w:hAnsiTheme="minorHAnsi" w:cstheme="minorBidi"/>
          <w:sz w:val="22"/>
          <w:szCs w:val="22"/>
          <w:lang w:val="en-AU"/>
        </w:rPr>
        <w:t>Further information about</w:t>
      </w:r>
      <w:r w:rsidR="00542DE7" w:rsidRPr="00841E6F">
        <w:rPr>
          <w:rFonts w:asciiTheme="minorHAnsi" w:eastAsiaTheme="minorEastAsia" w:hAnsiTheme="minorHAnsi" w:cstheme="minorBidi"/>
          <w:sz w:val="22"/>
          <w:szCs w:val="22"/>
          <w:lang w:val="en-AU"/>
        </w:rPr>
        <w:t xml:space="preserve"> </w:t>
      </w:r>
      <w:r w:rsidR="007000FC" w:rsidRPr="00841E6F">
        <w:rPr>
          <w:rFonts w:asciiTheme="minorHAnsi" w:eastAsiaTheme="minorEastAsia" w:hAnsiTheme="minorHAnsi" w:cstheme="minorBidi"/>
          <w:sz w:val="22"/>
          <w:szCs w:val="22"/>
          <w:lang w:val="en-AU"/>
        </w:rPr>
        <w:t xml:space="preserve">these </w:t>
      </w:r>
      <w:r w:rsidR="00542DE7" w:rsidRPr="00841E6F">
        <w:rPr>
          <w:rFonts w:asciiTheme="minorHAnsi" w:eastAsiaTheme="minorEastAsia" w:hAnsiTheme="minorHAnsi" w:cstheme="minorBidi"/>
          <w:sz w:val="22"/>
          <w:szCs w:val="22"/>
          <w:lang w:val="en-AU"/>
        </w:rPr>
        <w:t xml:space="preserve">biosecurity controls can be found in section </w:t>
      </w:r>
      <w:r w:rsidR="00853C21" w:rsidRPr="00841E6F">
        <w:rPr>
          <w:rFonts w:asciiTheme="minorHAnsi" w:eastAsiaTheme="minorEastAsia" w:hAnsiTheme="minorHAnsi" w:cstheme="minorBidi"/>
          <w:sz w:val="22"/>
          <w:szCs w:val="22"/>
          <w:lang w:val="en-AU"/>
        </w:rPr>
        <w:t xml:space="preserve">4.3.2 of </w:t>
      </w:r>
      <w:r w:rsidR="00DA7AE8" w:rsidRPr="00841E6F">
        <w:rPr>
          <w:rFonts w:asciiTheme="minorHAnsi" w:eastAsiaTheme="minorEastAsia" w:hAnsiTheme="minorHAnsi" w:cstheme="minorBidi"/>
          <w:sz w:val="22"/>
          <w:szCs w:val="22"/>
          <w:lang w:val="en-AU"/>
        </w:rPr>
        <w:t xml:space="preserve">the AUSVETPLAN </w:t>
      </w:r>
      <w:r w:rsidR="00DA7AE8" w:rsidRPr="00841E6F">
        <w:rPr>
          <w:rFonts w:asciiTheme="minorHAnsi" w:eastAsiaTheme="minorEastAsia" w:hAnsiTheme="minorHAnsi" w:cstheme="minorBidi"/>
          <w:i/>
          <w:sz w:val="22"/>
          <w:szCs w:val="22"/>
          <w:lang w:val="en-AU"/>
        </w:rPr>
        <w:t>Response Strategy: Avian Influenza</w:t>
      </w:r>
      <w:r w:rsidR="00C64E17" w:rsidRPr="00841E6F">
        <w:rPr>
          <w:rFonts w:asciiTheme="minorHAnsi" w:eastAsiaTheme="minorEastAsia" w:hAnsiTheme="minorHAnsi" w:cstheme="minorBidi"/>
          <w:sz w:val="22"/>
          <w:szCs w:val="22"/>
          <w:lang w:val="en-AU"/>
        </w:rPr>
        <w:t>.</w:t>
      </w:r>
      <w:r w:rsidR="00DA7AE8" w:rsidRPr="00841E6F">
        <w:rPr>
          <w:rFonts w:asciiTheme="minorHAnsi" w:eastAsiaTheme="minorEastAsia" w:hAnsiTheme="minorHAnsi" w:cstheme="minorBidi"/>
          <w:sz w:val="22"/>
          <w:szCs w:val="22"/>
          <w:lang w:val="en-AU"/>
        </w:rPr>
        <w:t xml:space="preserve"> </w:t>
      </w:r>
    </w:p>
    <w:p w14:paraId="7195CAFB" w14:textId="1884614A" w:rsidR="00E75A23" w:rsidRPr="00841E6F" w:rsidRDefault="00A559F9" w:rsidP="00D354F1">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Facilities </w:t>
      </w:r>
      <w:r w:rsidR="00EE5DA1" w:rsidRPr="00841E6F">
        <w:rPr>
          <w:rFonts w:asciiTheme="minorHAnsi" w:eastAsiaTheme="minorEastAsia" w:hAnsiTheme="minorHAnsi" w:cstheme="minorBidi"/>
          <w:sz w:val="22"/>
          <w:szCs w:val="22"/>
          <w:lang w:val="en-AU"/>
        </w:rPr>
        <w:t xml:space="preserve">that hold captive wild birds and those </w:t>
      </w:r>
      <w:r w:rsidR="00C71556" w:rsidRPr="00841E6F">
        <w:rPr>
          <w:rFonts w:asciiTheme="minorHAnsi" w:eastAsiaTheme="minorEastAsia" w:hAnsiTheme="minorHAnsi" w:cstheme="minorBidi"/>
          <w:sz w:val="22"/>
          <w:szCs w:val="22"/>
          <w:lang w:val="en-AU"/>
        </w:rPr>
        <w:t xml:space="preserve">that hold captive populations of susceptible mammalian wildlife </w:t>
      </w:r>
      <w:r w:rsidRPr="00841E6F">
        <w:rPr>
          <w:rFonts w:asciiTheme="minorHAnsi" w:eastAsiaTheme="minorEastAsia" w:hAnsiTheme="minorHAnsi" w:cstheme="minorBidi"/>
          <w:sz w:val="22"/>
          <w:szCs w:val="22"/>
          <w:lang w:val="en-AU"/>
        </w:rPr>
        <w:t xml:space="preserve">should assess </w:t>
      </w:r>
      <w:r w:rsidR="006508AF" w:rsidRPr="00841E6F">
        <w:rPr>
          <w:rFonts w:asciiTheme="minorHAnsi" w:eastAsiaTheme="minorEastAsia" w:hAnsiTheme="minorHAnsi" w:cstheme="minorBidi"/>
          <w:sz w:val="22"/>
          <w:szCs w:val="22"/>
          <w:lang w:val="en-AU"/>
        </w:rPr>
        <w:t>their biosecurity practices</w:t>
      </w:r>
      <w:r w:rsidR="007D05F7" w:rsidRPr="00841E6F">
        <w:rPr>
          <w:rFonts w:asciiTheme="minorHAnsi" w:eastAsiaTheme="minorEastAsia" w:hAnsiTheme="minorHAnsi" w:cstheme="minorBidi"/>
          <w:sz w:val="22"/>
          <w:szCs w:val="22"/>
          <w:lang w:val="en-AU"/>
        </w:rPr>
        <w:t>, conduct a risk assessment of their activities</w:t>
      </w:r>
      <w:r w:rsidR="006508AF" w:rsidRPr="00841E6F">
        <w:rPr>
          <w:rFonts w:asciiTheme="minorHAnsi" w:eastAsiaTheme="minorEastAsia" w:hAnsiTheme="minorHAnsi" w:cstheme="minorBidi"/>
          <w:sz w:val="22"/>
          <w:szCs w:val="22"/>
          <w:lang w:val="en-AU"/>
        </w:rPr>
        <w:t xml:space="preserve"> </w:t>
      </w:r>
      <w:r w:rsidR="00BF5BA2" w:rsidRPr="00841E6F">
        <w:rPr>
          <w:rFonts w:asciiTheme="minorHAnsi" w:eastAsiaTheme="minorEastAsia" w:hAnsiTheme="minorHAnsi" w:cstheme="minorBidi"/>
          <w:sz w:val="22"/>
          <w:szCs w:val="22"/>
          <w:lang w:val="en-AU"/>
        </w:rPr>
        <w:t xml:space="preserve">and </w:t>
      </w:r>
      <w:r w:rsidR="00F54244" w:rsidRPr="00841E6F">
        <w:rPr>
          <w:rFonts w:asciiTheme="minorHAnsi" w:eastAsiaTheme="minorEastAsia" w:hAnsiTheme="minorHAnsi" w:cstheme="minorBidi"/>
          <w:sz w:val="22"/>
          <w:szCs w:val="22"/>
          <w:lang w:val="en-AU"/>
        </w:rPr>
        <w:t xml:space="preserve">have a documented </w:t>
      </w:r>
      <w:r w:rsidR="00BA37BC" w:rsidRPr="00841E6F">
        <w:rPr>
          <w:rFonts w:asciiTheme="minorHAnsi" w:eastAsiaTheme="minorEastAsia" w:hAnsiTheme="minorHAnsi" w:cstheme="minorBidi"/>
          <w:sz w:val="22"/>
          <w:szCs w:val="22"/>
          <w:lang w:val="en-AU"/>
        </w:rPr>
        <w:t xml:space="preserve">and implemented </w:t>
      </w:r>
      <w:r w:rsidR="00F54244" w:rsidRPr="00841E6F">
        <w:rPr>
          <w:rFonts w:asciiTheme="minorHAnsi" w:eastAsiaTheme="minorEastAsia" w:hAnsiTheme="minorHAnsi" w:cstheme="minorBidi"/>
          <w:sz w:val="22"/>
          <w:szCs w:val="22"/>
          <w:lang w:val="en-AU"/>
        </w:rPr>
        <w:t>biosecurity plan</w:t>
      </w:r>
      <w:r w:rsidR="006508AF" w:rsidRPr="00841E6F">
        <w:rPr>
          <w:rFonts w:asciiTheme="minorHAnsi" w:eastAsiaTheme="minorEastAsia" w:hAnsiTheme="minorHAnsi" w:cstheme="minorBidi"/>
          <w:sz w:val="22"/>
          <w:szCs w:val="22"/>
          <w:lang w:val="en-AU"/>
        </w:rPr>
        <w:t xml:space="preserve"> </w:t>
      </w:r>
      <w:r w:rsidR="00BA37BC" w:rsidRPr="00841E6F">
        <w:rPr>
          <w:rFonts w:asciiTheme="minorHAnsi" w:eastAsiaTheme="minorEastAsia" w:hAnsiTheme="minorHAnsi" w:cstheme="minorBidi"/>
          <w:sz w:val="22"/>
          <w:szCs w:val="22"/>
          <w:lang w:val="en-AU"/>
        </w:rPr>
        <w:t>prior to</w:t>
      </w:r>
      <w:r w:rsidR="006508AF" w:rsidRPr="00841E6F">
        <w:rPr>
          <w:rFonts w:asciiTheme="minorHAnsi" w:eastAsiaTheme="minorEastAsia" w:hAnsiTheme="minorHAnsi" w:cstheme="minorBidi"/>
          <w:sz w:val="22"/>
          <w:szCs w:val="22"/>
          <w:lang w:val="en-AU"/>
        </w:rPr>
        <w:t xml:space="preserve"> an outbreak</w:t>
      </w:r>
      <w:r w:rsidR="00C71556" w:rsidRPr="00841E6F">
        <w:rPr>
          <w:rFonts w:asciiTheme="minorHAnsi" w:eastAsiaTheme="minorEastAsia" w:hAnsiTheme="minorHAnsi" w:cstheme="minorBidi"/>
          <w:sz w:val="22"/>
          <w:szCs w:val="22"/>
          <w:lang w:val="en-AU"/>
        </w:rPr>
        <w:t>. They should apply stringent</w:t>
      </w:r>
      <w:r w:rsidR="006508AF" w:rsidRPr="00841E6F">
        <w:rPr>
          <w:rFonts w:asciiTheme="minorHAnsi" w:eastAsiaTheme="minorEastAsia" w:hAnsiTheme="minorHAnsi" w:cstheme="minorBidi"/>
          <w:sz w:val="22"/>
          <w:szCs w:val="22"/>
          <w:lang w:val="en-AU"/>
        </w:rPr>
        <w:t xml:space="preserve"> </w:t>
      </w:r>
      <w:r w:rsidR="003033CB" w:rsidRPr="00841E6F">
        <w:rPr>
          <w:rFonts w:asciiTheme="minorHAnsi" w:eastAsiaTheme="minorEastAsia" w:hAnsiTheme="minorHAnsi" w:cstheme="minorBidi"/>
          <w:sz w:val="22"/>
          <w:szCs w:val="22"/>
          <w:lang w:val="en-AU"/>
        </w:rPr>
        <w:t xml:space="preserve">biosecurity to minimise the risk of virus introduction and spread, while ensuring animal welfare and conservation responsibilities are maintained. </w:t>
      </w:r>
      <w:r w:rsidR="0036381D" w:rsidRPr="00841E6F">
        <w:rPr>
          <w:rFonts w:asciiTheme="minorHAnsi" w:eastAsiaTheme="minorEastAsia" w:hAnsiTheme="minorHAnsi" w:cstheme="minorBidi"/>
          <w:sz w:val="22"/>
          <w:szCs w:val="22"/>
          <w:lang w:val="en-AU"/>
        </w:rPr>
        <w:t>Care</w:t>
      </w:r>
      <w:r w:rsidR="008F3BFB" w:rsidRPr="00841E6F">
        <w:rPr>
          <w:rFonts w:asciiTheme="minorHAnsi" w:eastAsiaTheme="minorEastAsia" w:hAnsiTheme="minorHAnsi" w:cstheme="minorBidi"/>
          <w:sz w:val="22"/>
          <w:szCs w:val="22"/>
          <w:lang w:val="en-AU"/>
        </w:rPr>
        <w:t xml:space="preserve"> should be taken to prevent any direct/indirect contact between captive and </w:t>
      </w:r>
      <w:r w:rsidR="006029B6" w:rsidRPr="00841E6F">
        <w:rPr>
          <w:rFonts w:asciiTheme="minorHAnsi" w:eastAsiaTheme="minorEastAsia" w:hAnsiTheme="minorHAnsi" w:cstheme="minorBidi"/>
          <w:sz w:val="22"/>
          <w:szCs w:val="22"/>
          <w:lang w:val="en-AU"/>
        </w:rPr>
        <w:t xml:space="preserve">local free-living </w:t>
      </w:r>
      <w:r w:rsidR="008F3BFB" w:rsidRPr="00841E6F">
        <w:rPr>
          <w:rFonts w:asciiTheme="minorHAnsi" w:eastAsiaTheme="minorEastAsia" w:hAnsiTheme="minorHAnsi" w:cstheme="minorBidi"/>
          <w:sz w:val="22"/>
          <w:szCs w:val="22"/>
          <w:lang w:val="en-AU"/>
        </w:rPr>
        <w:t>wild</w:t>
      </w:r>
      <w:r w:rsidR="006029B6" w:rsidRPr="00841E6F">
        <w:rPr>
          <w:rFonts w:asciiTheme="minorHAnsi" w:eastAsiaTheme="minorEastAsia" w:hAnsiTheme="minorHAnsi" w:cstheme="minorBidi"/>
          <w:sz w:val="22"/>
          <w:szCs w:val="22"/>
          <w:lang w:val="en-AU"/>
        </w:rPr>
        <w:t>life populations</w:t>
      </w:r>
      <w:r w:rsidR="008F3BFB" w:rsidRPr="00841E6F">
        <w:rPr>
          <w:rFonts w:asciiTheme="minorHAnsi" w:eastAsiaTheme="minorEastAsia" w:hAnsiTheme="minorHAnsi" w:cstheme="minorBidi"/>
          <w:sz w:val="22"/>
          <w:szCs w:val="22"/>
          <w:lang w:val="en-AU"/>
        </w:rPr>
        <w:t xml:space="preserve">. </w:t>
      </w:r>
      <w:r w:rsidR="00CB3431" w:rsidRPr="00841E6F">
        <w:rPr>
          <w:rFonts w:asciiTheme="minorHAnsi" w:eastAsiaTheme="minorEastAsia" w:hAnsiTheme="minorHAnsi" w:cstheme="minorBidi"/>
          <w:sz w:val="22"/>
          <w:szCs w:val="22"/>
          <w:lang w:val="en-AU"/>
        </w:rPr>
        <w:t>Biosecurity management of these facilities will depend on the epidemiological situation and populations at risk.</w:t>
      </w:r>
    </w:p>
    <w:p w14:paraId="09D0B840" w14:textId="60356245" w:rsidR="00992711" w:rsidRPr="00841E6F" w:rsidRDefault="003731E5" w:rsidP="00D354F1">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Considerations that apply to particular facilities include: </w:t>
      </w:r>
    </w:p>
    <w:p w14:paraId="1AA00BC8" w14:textId="4EB601FE" w:rsidR="00E83E00" w:rsidRPr="00841E6F" w:rsidRDefault="004F399E" w:rsidP="00056448">
      <w:pPr>
        <w:pStyle w:val="ListParagraph"/>
        <w:numPr>
          <w:ilvl w:val="0"/>
          <w:numId w:val="40"/>
        </w:num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zoos</w:t>
      </w:r>
      <w:r w:rsidR="003731E5" w:rsidRPr="00841E6F">
        <w:rPr>
          <w:rFonts w:asciiTheme="minorHAnsi" w:eastAsiaTheme="minorEastAsia" w:hAnsiTheme="minorHAnsi" w:cstheme="minorBidi"/>
          <w:sz w:val="22"/>
          <w:szCs w:val="22"/>
        </w:rPr>
        <w:t xml:space="preserve"> and captive breeding facilities hold </w:t>
      </w:r>
      <w:r w:rsidR="00433702" w:rsidRPr="00841E6F">
        <w:rPr>
          <w:rFonts w:asciiTheme="minorHAnsi" w:eastAsiaTheme="minorEastAsia" w:hAnsiTheme="minorHAnsi" w:cstheme="minorBidi"/>
          <w:sz w:val="22"/>
          <w:szCs w:val="22"/>
        </w:rPr>
        <w:t xml:space="preserve">rare, iconic and/or </w:t>
      </w:r>
      <w:r w:rsidR="00930613" w:rsidRPr="00841E6F">
        <w:rPr>
          <w:rFonts w:asciiTheme="minorHAnsi" w:eastAsiaTheme="minorEastAsia" w:hAnsiTheme="minorHAnsi" w:cstheme="minorBidi"/>
          <w:sz w:val="22"/>
          <w:szCs w:val="22"/>
        </w:rPr>
        <w:t xml:space="preserve">genetically valuable animals and </w:t>
      </w:r>
      <w:r w:rsidR="00C805E2" w:rsidRPr="00841E6F">
        <w:rPr>
          <w:rFonts w:asciiTheme="minorHAnsi" w:eastAsiaTheme="minorEastAsia" w:hAnsiTheme="minorHAnsi" w:cstheme="minorBidi"/>
          <w:sz w:val="22"/>
          <w:szCs w:val="22"/>
        </w:rPr>
        <w:t>may already have mature biosecurity plans in place prior to an outbreak.</w:t>
      </w:r>
      <w:r w:rsidR="00675B81" w:rsidRPr="00841E6F">
        <w:rPr>
          <w:rFonts w:asciiTheme="minorHAnsi" w:eastAsiaTheme="minorEastAsia" w:hAnsiTheme="minorHAnsi" w:cstheme="minorBidi"/>
          <w:sz w:val="22"/>
          <w:szCs w:val="22"/>
        </w:rPr>
        <w:t xml:space="preserve"> They may be associated with a wildlife hospital or rehabilitation facility.</w:t>
      </w:r>
    </w:p>
    <w:p w14:paraId="58D60CFB" w14:textId="0192BC79" w:rsidR="00C805E2" w:rsidRPr="00841E6F" w:rsidRDefault="004F399E" w:rsidP="00056448">
      <w:pPr>
        <w:pStyle w:val="ListParagraph"/>
        <w:numPr>
          <w:ilvl w:val="0"/>
          <w:numId w:val="40"/>
        </w:num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veterinary</w:t>
      </w:r>
      <w:r w:rsidR="00C805E2" w:rsidRPr="00841E6F">
        <w:rPr>
          <w:rFonts w:asciiTheme="minorHAnsi" w:eastAsiaTheme="minorEastAsia" w:hAnsiTheme="minorHAnsi" w:cstheme="minorBidi"/>
          <w:sz w:val="22"/>
          <w:szCs w:val="22"/>
        </w:rPr>
        <w:t xml:space="preserve"> hospitals and </w:t>
      </w:r>
      <w:r w:rsidR="002E4B73" w:rsidRPr="00841E6F">
        <w:rPr>
          <w:rFonts w:asciiTheme="minorHAnsi" w:eastAsiaTheme="minorEastAsia" w:hAnsiTheme="minorHAnsi" w:cstheme="minorBidi"/>
          <w:sz w:val="22"/>
          <w:szCs w:val="22"/>
        </w:rPr>
        <w:t xml:space="preserve">wildlife </w:t>
      </w:r>
      <w:r w:rsidR="00C805E2" w:rsidRPr="00841E6F">
        <w:rPr>
          <w:rFonts w:asciiTheme="minorHAnsi" w:eastAsiaTheme="minorEastAsia" w:hAnsiTheme="minorHAnsi" w:cstheme="minorBidi"/>
          <w:sz w:val="22"/>
          <w:szCs w:val="22"/>
        </w:rPr>
        <w:t>rehabilitation facilities perform an important role in the community</w:t>
      </w:r>
      <w:r w:rsidR="00A9619C" w:rsidRPr="00841E6F">
        <w:rPr>
          <w:rFonts w:asciiTheme="minorHAnsi" w:eastAsiaTheme="minorEastAsia" w:hAnsiTheme="minorHAnsi" w:cstheme="minorBidi"/>
          <w:sz w:val="22"/>
          <w:szCs w:val="22"/>
        </w:rPr>
        <w:t>, providing</w:t>
      </w:r>
      <w:r w:rsidR="00C805E2" w:rsidRPr="00841E6F">
        <w:rPr>
          <w:rFonts w:asciiTheme="minorHAnsi" w:eastAsiaTheme="minorEastAsia" w:hAnsiTheme="minorHAnsi" w:cstheme="minorBidi"/>
          <w:sz w:val="22"/>
          <w:szCs w:val="22"/>
        </w:rPr>
        <w:t xml:space="preserve"> a public service for the assessment, treatment and rehabilitation of sick</w:t>
      </w:r>
      <w:r w:rsidR="00AF09FA" w:rsidRPr="00841E6F">
        <w:rPr>
          <w:rFonts w:asciiTheme="minorHAnsi" w:eastAsiaTheme="minorEastAsia" w:hAnsiTheme="minorHAnsi" w:cstheme="minorBidi"/>
          <w:sz w:val="22"/>
          <w:szCs w:val="22"/>
        </w:rPr>
        <w:t>,</w:t>
      </w:r>
      <w:r w:rsidR="00C805E2" w:rsidRPr="00841E6F">
        <w:rPr>
          <w:rFonts w:asciiTheme="minorHAnsi" w:eastAsiaTheme="minorEastAsia" w:hAnsiTheme="minorHAnsi" w:cstheme="minorBidi"/>
          <w:sz w:val="22"/>
          <w:szCs w:val="22"/>
        </w:rPr>
        <w:t xml:space="preserve"> injured </w:t>
      </w:r>
      <w:r w:rsidR="00AF09FA" w:rsidRPr="00841E6F">
        <w:rPr>
          <w:rFonts w:asciiTheme="minorHAnsi" w:eastAsiaTheme="minorEastAsia" w:hAnsiTheme="minorHAnsi" w:cstheme="minorBidi"/>
          <w:sz w:val="22"/>
          <w:szCs w:val="22"/>
        </w:rPr>
        <w:t xml:space="preserve">and orphaned </w:t>
      </w:r>
      <w:r w:rsidR="00C805E2" w:rsidRPr="00841E6F">
        <w:rPr>
          <w:rFonts w:asciiTheme="minorHAnsi" w:eastAsiaTheme="minorEastAsia" w:hAnsiTheme="minorHAnsi" w:cstheme="minorBidi"/>
          <w:sz w:val="22"/>
          <w:szCs w:val="22"/>
        </w:rPr>
        <w:t>wildlife</w:t>
      </w:r>
      <w:r w:rsidR="00A9619C" w:rsidRPr="00841E6F">
        <w:rPr>
          <w:rFonts w:asciiTheme="minorHAnsi" w:eastAsiaTheme="minorEastAsia" w:hAnsiTheme="minorHAnsi" w:cstheme="minorBidi"/>
          <w:sz w:val="22"/>
          <w:szCs w:val="22"/>
        </w:rPr>
        <w:t xml:space="preserve"> and</w:t>
      </w:r>
      <w:r w:rsidR="00C805E2" w:rsidRPr="00841E6F">
        <w:rPr>
          <w:rFonts w:asciiTheme="minorHAnsi" w:eastAsiaTheme="minorEastAsia" w:hAnsiTheme="minorHAnsi" w:cstheme="minorBidi"/>
          <w:sz w:val="22"/>
          <w:szCs w:val="22"/>
        </w:rPr>
        <w:t xml:space="preserve"> contributing to improved animal welfare outcomes. They may also contribute to public safety by providing expertise in the capture, handling and care of wildlife to reduce exposure of less experienced personnel and the public to injury and zoonotic disease transmission from wildlife. </w:t>
      </w:r>
      <w:r w:rsidR="00C67442" w:rsidRPr="00841E6F">
        <w:rPr>
          <w:rFonts w:asciiTheme="minorHAnsi" w:eastAsiaTheme="minorEastAsia" w:hAnsiTheme="minorHAnsi" w:cstheme="minorBidi"/>
          <w:sz w:val="22"/>
          <w:szCs w:val="22"/>
        </w:rPr>
        <w:t xml:space="preserve">Veterinary hospitals also support wildlife rehabilitators with veterinary expertise. </w:t>
      </w:r>
      <w:r w:rsidR="00C805E2" w:rsidRPr="00841E6F">
        <w:rPr>
          <w:rFonts w:asciiTheme="minorHAnsi" w:eastAsiaTheme="minorEastAsia" w:hAnsiTheme="minorHAnsi" w:cstheme="minorBidi"/>
          <w:sz w:val="22"/>
          <w:szCs w:val="22"/>
        </w:rPr>
        <w:t>These services will still be required in the event of an outbreak of H5 HPAI in wildlife</w:t>
      </w:r>
      <w:r w:rsidR="00CE2627" w:rsidRPr="00841E6F">
        <w:rPr>
          <w:rFonts w:asciiTheme="minorHAnsi" w:eastAsiaTheme="minorEastAsia" w:hAnsiTheme="minorHAnsi" w:cstheme="minorBidi"/>
          <w:sz w:val="22"/>
          <w:szCs w:val="22"/>
        </w:rPr>
        <w:t xml:space="preserve"> but will be impacted by biosecurity controls and other response activities</w:t>
      </w:r>
      <w:r w:rsidR="00A260BA" w:rsidRPr="00841E6F">
        <w:rPr>
          <w:rFonts w:asciiTheme="minorHAnsi" w:eastAsiaTheme="minorEastAsia" w:hAnsiTheme="minorHAnsi" w:cstheme="minorBidi"/>
          <w:sz w:val="22"/>
          <w:szCs w:val="22"/>
        </w:rPr>
        <w:t>.</w:t>
      </w:r>
      <w:r w:rsidR="00C805E2" w:rsidRPr="00841E6F">
        <w:rPr>
          <w:rFonts w:asciiTheme="minorHAnsi" w:eastAsiaTheme="minorEastAsia" w:hAnsiTheme="minorHAnsi" w:cstheme="minorBidi"/>
          <w:sz w:val="22"/>
          <w:szCs w:val="22"/>
        </w:rPr>
        <w:t xml:space="preserve"> </w:t>
      </w:r>
    </w:p>
    <w:p w14:paraId="07F9A4BC" w14:textId="49787D78" w:rsidR="00714380" w:rsidRPr="00841E6F" w:rsidRDefault="004F399E" w:rsidP="00056448">
      <w:pPr>
        <w:pStyle w:val="ListParagraph"/>
        <w:numPr>
          <w:ilvl w:val="0"/>
          <w:numId w:val="40"/>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rPr>
        <w:t>in</w:t>
      </w:r>
      <w:r w:rsidR="00714380" w:rsidRPr="00841E6F">
        <w:rPr>
          <w:rFonts w:asciiTheme="minorHAnsi" w:eastAsiaTheme="minorEastAsia" w:hAnsiTheme="minorHAnsi" w:cstheme="minorBidi"/>
          <w:sz w:val="22"/>
          <w:szCs w:val="22"/>
        </w:rPr>
        <w:t xml:space="preserve"> addition to sick or injured wildlife, veterinary hospitals may also treat pet birds</w:t>
      </w:r>
      <w:r w:rsidR="00714380" w:rsidRPr="00841E6F">
        <w:rPr>
          <w:rFonts w:asciiTheme="minorHAnsi" w:eastAsiaTheme="minorEastAsia" w:hAnsiTheme="minorHAnsi" w:cstheme="minorBidi"/>
          <w:sz w:val="22"/>
          <w:szCs w:val="22"/>
          <w:lang w:val="en-AU"/>
        </w:rPr>
        <w:t xml:space="preserve">, aviary birds and backyard poultry, which are included in the AUSVETPLAN </w:t>
      </w:r>
      <w:r w:rsidR="00714380" w:rsidRPr="00841E6F">
        <w:rPr>
          <w:rFonts w:asciiTheme="minorHAnsi" w:eastAsiaTheme="minorEastAsia" w:hAnsiTheme="minorHAnsi" w:cstheme="minorBidi"/>
          <w:i/>
          <w:sz w:val="22"/>
          <w:szCs w:val="22"/>
          <w:lang w:val="en-AU"/>
        </w:rPr>
        <w:t>Response Strategy: Avian influenza</w:t>
      </w:r>
      <w:r w:rsidR="00714380" w:rsidRPr="00841E6F">
        <w:rPr>
          <w:rFonts w:asciiTheme="minorHAnsi" w:eastAsiaTheme="minorEastAsia" w:hAnsiTheme="minorHAnsi" w:cstheme="minorBidi"/>
          <w:sz w:val="22"/>
          <w:szCs w:val="22"/>
          <w:lang w:val="en-AU"/>
        </w:rPr>
        <w:t xml:space="preserve"> definition of captive birds. </w:t>
      </w:r>
      <w:r w:rsidR="0002584F" w:rsidRPr="00841E6F">
        <w:rPr>
          <w:rFonts w:asciiTheme="minorHAnsi" w:eastAsiaTheme="minorEastAsia" w:hAnsiTheme="minorHAnsi" w:cstheme="minorBidi"/>
          <w:sz w:val="22"/>
          <w:szCs w:val="22"/>
          <w:lang w:val="en-AU"/>
        </w:rPr>
        <w:t xml:space="preserve">They will need to consider the risks of their wildlife caseload to their client-owned animals. </w:t>
      </w:r>
    </w:p>
    <w:p w14:paraId="06F038F9" w14:textId="367A7B20" w:rsidR="00B5557B" w:rsidRPr="00841E6F" w:rsidRDefault="00714380" w:rsidP="00E80B42">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lang w:val="en-AU"/>
        </w:rPr>
        <w:t xml:space="preserve">Resources that may assist in </w:t>
      </w:r>
      <w:r w:rsidR="003174BA" w:rsidRPr="00841E6F">
        <w:rPr>
          <w:rFonts w:asciiTheme="minorHAnsi" w:eastAsiaTheme="minorEastAsia" w:hAnsiTheme="minorHAnsi" w:cstheme="minorBidi"/>
          <w:sz w:val="22"/>
          <w:szCs w:val="22"/>
          <w:lang w:val="en-AU"/>
        </w:rPr>
        <w:t xml:space="preserve">developing biosecurity plans </w:t>
      </w:r>
      <w:r w:rsidR="00AC78BF" w:rsidRPr="00841E6F">
        <w:rPr>
          <w:rFonts w:asciiTheme="minorHAnsi" w:eastAsiaTheme="minorEastAsia" w:hAnsiTheme="minorHAnsi" w:cstheme="minorBidi"/>
          <w:sz w:val="22"/>
          <w:szCs w:val="22"/>
          <w:lang w:val="en-AU"/>
        </w:rPr>
        <w:t xml:space="preserve">and management approaches </w:t>
      </w:r>
      <w:r w:rsidR="003174BA" w:rsidRPr="00841E6F">
        <w:rPr>
          <w:rFonts w:asciiTheme="minorHAnsi" w:eastAsiaTheme="minorEastAsia" w:hAnsiTheme="minorHAnsi" w:cstheme="minorBidi"/>
          <w:sz w:val="22"/>
          <w:szCs w:val="22"/>
          <w:lang w:val="en-AU"/>
        </w:rPr>
        <w:t>for these facilities include</w:t>
      </w:r>
      <w:r w:rsidR="00B5557B" w:rsidRPr="00841E6F">
        <w:rPr>
          <w:rFonts w:asciiTheme="minorHAnsi" w:eastAsiaTheme="minorEastAsia" w:hAnsiTheme="minorHAnsi" w:cstheme="minorBidi"/>
          <w:sz w:val="22"/>
          <w:szCs w:val="22"/>
          <w:lang w:val="en-AU"/>
        </w:rPr>
        <w:t>:</w:t>
      </w:r>
    </w:p>
    <w:p w14:paraId="06736BDD" w14:textId="590B0616" w:rsidR="00B5557B" w:rsidRPr="00841E6F" w:rsidRDefault="2EE2FE16" w:rsidP="00056448">
      <w:pPr>
        <w:pStyle w:val="ListParagraph"/>
        <w:numPr>
          <w:ilvl w:val="0"/>
          <w:numId w:val="117"/>
        </w:numPr>
        <w:spacing w:after="240" w:line="259" w:lineRule="auto"/>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rPr>
        <w:t xml:space="preserve">the </w:t>
      </w:r>
      <w:hyperlink r:id="rId20">
        <w:r w:rsidRPr="00841E6F">
          <w:rPr>
            <w:rStyle w:val="Hyperlink"/>
            <w:rFonts w:asciiTheme="minorHAnsi" w:eastAsiaTheme="minorEastAsia" w:hAnsiTheme="minorHAnsi" w:cstheme="minorHAnsi"/>
            <w:sz w:val="22"/>
            <w:szCs w:val="22"/>
          </w:rPr>
          <w:t>WHA Risk Mitigation Toolbox for Wildlife Care Providers</w:t>
        </w:r>
      </w:hyperlink>
    </w:p>
    <w:p w14:paraId="30DDF822" w14:textId="5E7793C4" w:rsidR="00352032" w:rsidRPr="00841E6F" w:rsidRDefault="19F0AAF0" w:rsidP="00056448">
      <w:pPr>
        <w:pStyle w:val="ListParagraph"/>
        <w:numPr>
          <w:ilvl w:val="0"/>
          <w:numId w:val="117"/>
        </w:numPr>
        <w:spacing w:after="240" w:line="259" w:lineRule="auto"/>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rPr>
        <w:t xml:space="preserve">the </w:t>
      </w:r>
      <w:hyperlink r:id="rId21">
        <w:r w:rsidR="2EE2FE16" w:rsidRPr="00841E6F">
          <w:rPr>
            <w:rStyle w:val="Hyperlink"/>
            <w:rFonts w:asciiTheme="minorHAnsi" w:eastAsiaTheme="minorEastAsia" w:hAnsiTheme="minorHAnsi" w:cstheme="minorHAnsi"/>
            <w:sz w:val="22"/>
            <w:szCs w:val="22"/>
          </w:rPr>
          <w:t>Zoo Biosecurity Manual</w:t>
        </w:r>
      </w:hyperlink>
    </w:p>
    <w:p w14:paraId="1F8A500E" w14:textId="0300B23A" w:rsidR="00B5557B" w:rsidRPr="00841E6F" w:rsidRDefault="0E9DFFDB" w:rsidP="00056448">
      <w:pPr>
        <w:pStyle w:val="ListParagraph"/>
        <w:numPr>
          <w:ilvl w:val="0"/>
          <w:numId w:val="117"/>
        </w:numPr>
        <w:spacing w:after="240" w:line="259" w:lineRule="auto"/>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rPr>
        <w:t>the</w:t>
      </w:r>
      <w:r w:rsidR="2EE2FE16" w:rsidRPr="00841E6F">
        <w:rPr>
          <w:rFonts w:asciiTheme="minorHAnsi" w:eastAsiaTheme="minorEastAsia" w:hAnsiTheme="minorHAnsi" w:cstheme="minorHAnsi"/>
          <w:sz w:val="22"/>
          <w:szCs w:val="22"/>
        </w:rPr>
        <w:t xml:space="preserve"> </w:t>
      </w:r>
      <w:hyperlink r:id="rId22">
        <w:r w:rsidR="2EE2FE16" w:rsidRPr="00841E6F">
          <w:rPr>
            <w:rStyle w:val="Hyperlink"/>
            <w:rFonts w:asciiTheme="minorHAnsi" w:eastAsiaTheme="minorEastAsia" w:hAnsiTheme="minorHAnsi" w:cstheme="minorHAnsi"/>
            <w:sz w:val="22"/>
            <w:szCs w:val="22"/>
          </w:rPr>
          <w:t>National Wildlife Biosecurity Guidelines</w:t>
        </w:r>
      </w:hyperlink>
    </w:p>
    <w:p w14:paraId="17445ECD" w14:textId="0C190364" w:rsidR="005E30E9" w:rsidRPr="00841E6F" w:rsidRDefault="19F0AAF0" w:rsidP="00900AEB">
      <w:pPr>
        <w:pStyle w:val="ListParagraph"/>
        <w:numPr>
          <w:ilvl w:val="0"/>
          <w:numId w:val="117"/>
        </w:num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rPr>
        <w:t xml:space="preserve">the </w:t>
      </w:r>
      <w:hyperlink r:id="rId23">
        <w:r w:rsidR="2EE2FE16" w:rsidRPr="00841E6F">
          <w:rPr>
            <w:rStyle w:val="Hyperlink"/>
            <w:rFonts w:asciiTheme="minorHAnsi" w:eastAsiaTheme="minorEastAsia" w:hAnsiTheme="minorHAnsi" w:cstheme="minorHAnsi"/>
            <w:sz w:val="22"/>
            <w:szCs w:val="22"/>
          </w:rPr>
          <w:t>Australian Veterinary Association Guidelines for Veterinary Personal Biosecurity</w:t>
        </w:r>
      </w:hyperlink>
    </w:p>
    <w:p w14:paraId="4AC6596D" w14:textId="00EB1CF6" w:rsidR="00B5557B" w:rsidRPr="00841E6F" w:rsidRDefault="005E30E9" w:rsidP="00056448">
      <w:pPr>
        <w:pStyle w:val="ListParagraph"/>
        <w:numPr>
          <w:ilvl w:val="0"/>
          <w:numId w:val="117"/>
        </w:num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rPr>
        <w:t xml:space="preserve">the </w:t>
      </w:r>
      <w:r w:rsidR="00E80B42" w:rsidRPr="00841E6F">
        <w:rPr>
          <w:rFonts w:asciiTheme="minorHAnsi" w:eastAsiaTheme="minorEastAsia" w:hAnsiTheme="minorHAnsi" w:cstheme="minorHAnsi"/>
          <w:sz w:val="22"/>
          <w:szCs w:val="22"/>
          <w:lang w:val="en-AU"/>
        </w:rPr>
        <w:t xml:space="preserve">AUSVETPLAN </w:t>
      </w:r>
      <w:r w:rsidR="00E80B42" w:rsidRPr="00841E6F">
        <w:rPr>
          <w:rFonts w:asciiTheme="minorHAnsi" w:eastAsiaTheme="minorEastAsia" w:hAnsiTheme="minorHAnsi" w:cstheme="minorHAnsi"/>
          <w:i/>
          <w:sz w:val="22"/>
          <w:szCs w:val="22"/>
          <w:lang w:val="en-AU"/>
        </w:rPr>
        <w:t>Guidance document: Risk-based assessment of disease control options for rare and valuable animals</w:t>
      </w:r>
    </w:p>
    <w:p w14:paraId="0A896649" w14:textId="4C51D62A" w:rsidR="00B5557B" w:rsidRPr="00841E6F" w:rsidRDefault="005E30E9" w:rsidP="00056448">
      <w:pPr>
        <w:pStyle w:val="ListParagraph"/>
        <w:numPr>
          <w:ilvl w:val="0"/>
          <w:numId w:val="117"/>
        </w:num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the</w:t>
      </w:r>
      <w:r w:rsidR="00E80B42" w:rsidRPr="00841E6F">
        <w:rPr>
          <w:rFonts w:asciiTheme="minorHAnsi" w:eastAsiaTheme="minorEastAsia" w:hAnsiTheme="minorHAnsi" w:cstheme="minorHAnsi"/>
          <w:sz w:val="22"/>
          <w:szCs w:val="22"/>
          <w:lang w:val="en-AU"/>
        </w:rPr>
        <w:t xml:space="preserve"> </w:t>
      </w:r>
      <w:r w:rsidR="003174BA" w:rsidRPr="00841E6F">
        <w:rPr>
          <w:rFonts w:asciiTheme="minorHAnsi" w:eastAsiaTheme="minorEastAsia" w:hAnsiTheme="minorHAnsi" w:cstheme="minorHAnsi"/>
          <w:sz w:val="22"/>
          <w:szCs w:val="22"/>
          <w:lang w:val="en-AU"/>
        </w:rPr>
        <w:t xml:space="preserve">CDNA </w:t>
      </w:r>
      <w:r w:rsidR="003174BA" w:rsidRPr="00841E6F">
        <w:rPr>
          <w:rFonts w:asciiTheme="minorHAnsi" w:eastAsiaTheme="minorEastAsia" w:hAnsiTheme="minorHAnsi" w:cstheme="minorHAnsi"/>
          <w:i/>
          <w:sz w:val="22"/>
          <w:szCs w:val="22"/>
          <w:lang w:val="en-AU"/>
        </w:rPr>
        <w:t>National guidelines for avian influenza – protecting people who work with birds and wildlife</w:t>
      </w:r>
    </w:p>
    <w:p w14:paraId="47520AE3" w14:textId="57C6D747" w:rsidR="003174BA" w:rsidRPr="00841E6F" w:rsidRDefault="005E30E9" w:rsidP="00056448">
      <w:pPr>
        <w:pStyle w:val="ListParagraph"/>
        <w:numPr>
          <w:ilvl w:val="0"/>
          <w:numId w:val="40"/>
        </w:num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Safe Work Australia’s guidance on</w:t>
      </w:r>
      <w:r w:rsidR="006266D4" w:rsidRPr="00841E6F">
        <w:rPr>
          <w:rFonts w:asciiTheme="minorHAnsi" w:eastAsiaTheme="minorEastAsia" w:hAnsiTheme="minorHAnsi" w:cstheme="minorHAnsi"/>
          <w:sz w:val="22"/>
          <w:szCs w:val="22"/>
          <w:lang w:val="en-AU"/>
        </w:rPr>
        <w:t xml:space="preserve"> avian influenza</w:t>
      </w:r>
      <w:r w:rsidR="00E80B42" w:rsidRPr="00841E6F">
        <w:rPr>
          <w:rFonts w:asciiTheme="minorHAnsi" w:eastAsiaTheme="minorEastAsia" w:hAnsiTheme="minorHAnsi" w:cstheme="minorHAnsi"/>
          <w:sz w:val="22"/>
          <w:szCs w:val="22"/>
          <w:lang w:val="en-AU"/>
        </w:rPr>
        <w:t>.</w:t>
      </w:r>
      <w:r w:rsidR="00BB4F26" w:rsidRPr="00841E6F">
        <w:rPr>
          <w:rFonts w:asciiTheme="minorHAnsi" w:eastAsiaTheme="minorEastAsia" w:hAnsiTheme="minorHAnsi" w:cstheme="minorHAnsi"/>
          <w:sz w:val="22"/>
          <w:szCs w:val="22"/>
          <w:lang w:val="en-AU"/>
        </w:rPr>
        <w:t xml:space="preserve"> </w:t>
      </w:r>
    </w:p>
    <w:p w14:paraId="66806E65" w14:textId="54F06C19" w:rsidR="0041540E" w:rsidRPr="00841E6F" w:rsidRDefault="0041540E" w:rsidP="00405136">
      <w:pPr>
        <w:pStyle w:val="Heading3"/>
        <w:rPr>
          <w:rFonts w:eastAsiaTheme="minorEastAsia" w:cstheme="majorHAnsi"/>
          <w:lang w:val="en-AU"/>
        </w:rPr>
      </w:pPr>
      <w:bookmarkStart w:id="76" w:name="_Toc220506528"/>
      <w:r w:rsidRPr="00841E6F">
        <w:rPr>
          <w:rFonts w:eastAsiaTheme="minorEastAsia" w:cstheme="majorHAnsi"/>
          <w:lang w:val="en-AU"/>
        </w:rPr>
        <w:lastRenderedPageBreak/>
        <w:t xml:space="preserve">Enhanced biosecurity </w:t>
      </w:r>
      <w:r w:rsidR="00E96239" w:rsidRPr="00841E6F">
        <w:rPr>
          <w:rFonts w:eastAsiaTheme="minorEastAsia" w:cstheme="majorHAnsi"/>
          <w:lang w:val="en-AU"/>
        </w:rPr>
        <w:t>for free-living wildlife in important populations or sites</w:t>
      </w:r>
      <w:bookmarkEnd w:id="76"/>
    </w:p>
    <w:p w14:paraId="025D5C45" w14:textId="3C19DF06" w:rsidR="005E30E9" w:rsidRPr="00841E6F" w:rsidRDefault="00FB76F7" w:rsidP="00FC10C2">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There are limited options for preventing </w:t>
      </w:r>
      <w:r w:rsidR="004063AB" w:rsidRPr="00841E6F">
        <w:rPr>
          <w:rFonts w:asciiTheme="minorHAnsi" w:eastAsiaTheme="minorEastAsia" w:hAnsiTheme="minorHAnsi" w:cstheme="minorBidi"/>
          <w:sz w:val="22"/>
          <w:szCs w:val="22"/>
          <w:lang w:val="en-AU"/>
        </w:rPr>
        <w:t xml:space="preserve">transmission </w:t>
      </w:r>
      <w:r w:rsidR="008A5912" w:rsidRPr="00841E6F">
        <w:rPr>
          <w:rFonts w:asciiTheme="minorHAnsi" w:eastAsiaTheme="minorEastAsia" w:hAnsiTheme="minorHAnsi" w:cstheme="minorBidi"/>
          <w:sz w:val="22"/>
          <w:szCs w:val="22"/>
          <w:lang w:val="en-AU"/>
        </w:rPr>
        <w:t>or movement</w:t>
      </w:r>
      <w:r w:rsidR="004672F1" w:rsidRPr="00841E6F">
        <w:rPr>
          <w:rFonts w:asciiTheme="minorHAnsi" w:eastAsiaTheme="minorEastAsia" w:hAnsiTheme="minorHAnsi" w:cstheme="minorBidi"/>
          <w:sz w:val="22"/>
          <w:szCs w:val="22"/>
          <w:lang w:val="en-AU"/>
        </w:rPr>
        <w:t xml:space="preserve"> of H5 HPAI</w:t>
      </w:r>
      <w:r w:rsidR="004063AB" w:rsidRPr="00841E6F">
        <w:rPr>
          <w:rFonts w:asciiTheme="minorHAnsi" w:eastAsiaTheme="minorEastAsia" w:hAnsiTheme="minorHAnsi" w:cstheme="minorBidi"/>
          <w:sz w:val="22"/>
          <w:szCs w:val="22"/>
          <w:lang w:val="en-AU"/>
        </w:rPr>
        <w:t xml:space="preserve"> </w:t>
      </w:r>
      <w:r w:rsidR="00D20DB5" w:rsidRPr="00841E6F">
        <w:rPr>
          <w:rFonts w:asciiTheme="minorHAnsi" w:eastAsiaTheme="minorEastAsia" w:hAnsiTheme="minorHAnsi" w:cstheme="minorBidi"/>
          <w:sz w:val="22"/>
          <w:szCs w:val="22"/>
          <w:lang w:val="en-AU"/>
        </w:rPr>
        <w:t xml:space="preserve">via wildlife </w:t>
      </w:r>
      <w:r w:rsidR="004063AB" w:rsidRPr="00841E6F">
        <w:rPr>
          <w:rFonts w:asciiTheme="minorHAnsi" w:eastAsiaTheme="minorEastAsia" w:hAnsiTheme="minorHAnsi" w:cstheme="minorBidi"/>
          <w:sz w:val="22"/>
          <w:szCs w:val="22"/>
          <w:lang w:val="en-AU"/>
        </w:rPr>
        <w:t xml:space="preserve">in free-ranging populations. However, wildlife managers and land managers </w:t>
      </w:r>
      <w:r w:rsidR="00446BF6" w:rsidRPr="00841E6F">
        <w:rPr>
          <w:rFonts w:asciiTheme="minorHAnsi" w:eastAsiaTheme="minorEastAsia" w:hAnsiTheme="minorHAnsi" w:cstheme="minorBidi"/>
          <w:sz w:val="22"/>
          <w:szCs w:val="22"/>
          <w:lang w:val="en-AU"/>
        </w:rPr>
        <w:t xml:space="preserve">can still consider aspects of biosecurity that </w:t>
      </w:r>
      <w:r w:rsidR="00D629E8" w:rsidRPr="00841E6F">
        <w:rPr>
          <w:rFonts w:asciiTheme="minorHAnsi" w:eastAsiaTheme="minorEastAsia" w:hAnsiTheme="minorHAnsi" w:cstheme="minorBidi"/>
          <w:sz w:val="22"/>
          <w:szCs w:val="22"/>
          <w:lang w:val="en-AU"/>
        </w:rPr>
        <w:t xml:space="preserve">enable prevention of </w:t>
      </w:r>
      <w:r w:rsidR="00A07E94" w:rsidRPr="00841E6F">
        <w:rPr>
          <w:rFonts w:asciiTheme="minorHAnsi" w:eastAsiaTheme="minorEastAsia" w:hAnsiTheme="minorHAnsi" w:cstheme="minorBidi"/>
          <w:sz w:val="22"/>
          <w:szCs w:val="22"/>
          <w:lang w:val="en-AU"/>
        </w:rPr>
        <w:t xml:space="preserve">transmission or movement of H5 HPAI via people or fomites </w:t>
      </w:r>
      <w:r w:rsidR="00446BF6" w:rsidRPr="00841E6F">
        <w:rPr>
          <w:rFonts w:asciiTheme="minorHAnsi" w:eastAsiaTheme="minorEastAsia" w:hAnsiTheme="minorHAnsi" w:cstheme="minorBidi"/>
          <w:sz w:val="22"/>
          <w:szCs w:val="22"/>
          <w:lang w:val="en-AU"/>
        </w:rPr>
        <w:t>that are within their control</w:t>
      </w:r>
      <w:r w:rsidR="005E30E9" w:rsidRPr="00841E6F">
        <w:rPr>
          <w:rFonts w:asciiTheme="minorHAnsi" w:eastAsiaTheme="minorEastAsia" w:hAnsiTheme="minorHAnsi" w:cstheme="minorBidi"/>
          <w:sz w:val="22"/>
          <w:szCs w:val="22"/>
          <w:lang w:val="en-AU"/>
        </w:rPr>
        <w:t>. Further information can be found in the:</w:t>
      </w:r>
    </w:p>
    <w:p w14:paraId="66DB48E4" w14:textId="244ACB74" w:rsidR="005E30E9" w:rsidRPr="00841E6F" w:rsidRDefault="376FFFC0" w:rsidP="00056448">
      <w:pPr>
        <w:pStyle w:val="ListParagraph"/>
        <w:numPr>
          <w:ilvl w:val="0"/>
          <w:numId w:val="40"/>
        </w:numPr>
        <w:spacing w:after="240" w:line="259" w:lineRule="auto"/>
        <w:rPr>
          <w:rStyle w:val="Hyperlink"/>
          <w:rFonts w:asciiTheme="minorHAnsi" w:eastAsiaTheme="minorEastAsia" w:hAnsiTheme="minorHAnsi" w:cstheme="minorBidi"/>
          <w:sz w:val="22"/>
          <w:szCs w:val="22"/>
        </w:rPr>
      </w:pPr>
      <w:hyperlink r:id="rId24">
        <w:r w:rsidRPr="00841E6F">
          <w:rPr>
            <w:rStyle w:val="Hyperlink"/>
            <w:rFonts w:asciiTheme="minorHAnsi" w:eastAsiaTheme="minorEastAsia" w:hAnsiTheme="minorHAnsi" w:cstheme="minorBidi"/>
            <w:sz w:val="22"/>
            <w:szCs w:val="22"/>
            <w:lang w:val="en-AU"/>
          </w:rPr>
          <w:t xml:space="preserve">WHA Risk Mitigation Toolbox for </w:t>
        </w:r>
        <w:r w:rsidR="0DED013D" w:rsidRPr="00841E6F">
          <w:rPr>
            <w:rStyle w:val="Hyperlink"/>
            <w:rFonts w:asciiTheme="minorHAnsi" w:eastAsiaTheme="minorEastAsia" w:hAnsiTheme="minorHAnsi" w:cstheme="minorBidi"/>
            <w:sz w:val="22"/>
            <w:szCs w:val="22"/>
            <w:lang w:val="en-AU"/>
          </w:rPr>
          <w:t>Wildlife Managers</w:t>
        </w:r>
      </w:hyperlink>
      <w:r w:rsidR="0DED013D" w:rsidRPr="00841E6F">
        <w:rPr>
          <w:rStyle w:val="Hyperlink"/>
          <w:rFonts w:asciiTheme="minorHAnsi" w:eastAsiaTheme="minorEastAsia" w:hAnsiTheme="minorHAnsi" w:cstheme="minorBidi"/>
          <w:sz w:val="22"/>
          <w:szCs w:val="22"/>
        </w:rPr>
        <w:t xml:space="preserve"> </w:t>
      </w:r>
    </w:p>
    <w:p w14:paraId="26433C91" w14:textId="6FE5B3ED" w:rsidR="005E30E9" w:rsidRPr="00841E6F" w:rsidRDefault="0066010B" w:rsidP="00056448">
      <w:pPr>
        <w:pStyle w:val="ListParagraph"/>
        <w:numPr>
          <w:ilvl w:val="0"/>
          <w:numId w:val="40"/>
        </w:numPr>
        <w:spacing w:after="240" w:line="259" w:lineRule="auto"/>
        <w:rPr>
          <w:rStyle w:val="Hyperlink"/>
          <w:rFonts w:asciiTheme="minorHAnsi" w:eastAsiaTheme="minorEastAsia" w:hAnsiTheme="minorHAnsi" w:cstheme="minorBidi"/>
          <w:i/>
          <w:sz w:val="22"/>
          <w:szCs w:val="22"/>
        </w:rPr>
      </w:pPr>
      <w:r w:rsidRPr="00841E6F">
        <w:rPr>
          <w:rFonts w:asciiTheme="minorHAnsi" w:eastAsiaTheme="minorEastAsia" w:hAnsiTheme="minorHAnsi" w:cstheme="minorBidi"/>
          <w:i/>
          <w:sz w:val="22"/>
          <w:szCs w:val="22"/>
          <w:lang w:val="en-AU"/>
        </w:rPr>
        <w:t>National Wildlife Biosecurity Guidelines</w:t>
      </w:r>
      <w:r w:rsidRPr="00841E6F">
        <w:rPr>
          <w:rStyle w:val="Hyperlink"/>
          <w:rFonts w:asciiTheme="minorHAnsi" w:eastAsiaTheme="minorEastAsia" w:hAnsiTheme="minorHAnsi" w:cstheme="minorBidi"/>
          <w:i/>
          <w:sz w:val="22"/>
          <w:szCs w:val="22"/>
        </w:rPr>
        <w:t xml:space="preserve"> </w:t>
      </w:r>
    </w:p>
    <w:p w14:paraId="232D3836" w14:textId="22C3E87C" w:rsidR="00FE3EDE" w:rsidRPr="00841E6F" w:rsidRDefault="67CBD7A3" w:rsidP="00056448">
      <w:pPr>
        <w:pStyle w:val="ListParagraph"/>
        <w:numPr>
          <w:ilvl w:val="0"/>
          <w:numId w:val="40"/>
        </w:numPr>
        <w:spacing w:after="240" w:line="259" w:lineRule="auto"/>
        <w:rPr>
          <w:rStyle w:val="Hyperlink"/>
          <w:rFonts w:asciiTheme="minorHAnsi" w:eastAsiaTheme="minorEastAsia" w:hAnsiTheme="minorHAnsi" w:cstheme="minorBidi"/>
          <w:sz w:val="22"/>
          <w:szCs w:val="22"/>
        </w:rPr>
      </w:pPr>
      <w:hyperlink r:id="rId25">
        <w:r w:rsidRPr="00841E6F">
          <w:rPr>
            <w:rStyle w:val="Hyperlink"/>
            <w:rFonts w:asciiTheme="minorHAnsi" w:eastAsiaTheme="minorEastAsia" w:hAnsiTheme="minorHAnsi" w:cstheme="minorBidi"/>
            <w:sz w:val="22"/>
            <w:szCs w:val="22"/>
            <w:lang w:val="en-AU"/>
          </w:rPr>
          <w:t>National Guidelines for Management of Disease in Free-ranging Australian Wildlife</w:t>
        </w:r>
      </w:hyperlink>
      <w:r w:rsidR="63234807" w:rsidRPr="00841E6F">
        <w:rPr>
          <w:rStyle w:val="Hyperlink"/>
          <w:rFonts w:asciiTheme="minorHAnsi" w:eastAsiaTheme="minorEastAsia" w:hAnsiTheme="minorHAnsi" w:cstheme="minorBidi"/>
          <w:sz w:val="22"/>
          <w:szCs w:val="22"/>
          <w:u w:val="none"/>
          <w:lang w:val="en-AU"/>
        </w:rPr>
        <w:t>.</w:t>
      </w:r>
    </w:p>
    <w:p w14:paraId="3C3ED4A2" w14:textId="59D0B761" w:rsidR="000B6960" w:rsidRPr="00841E6F" w:rsidRDefault="008A73D8" w:rsidP="00FC10C2">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 </w:t>
      </w:r>
      <w:r w:rsidR="002B0338" w:rsidRPr="00841E6F">
        <w:rPr>
          <w:rFonts w:asciiTheme="minorHAnsi" w:eastAsiaTheme="minorEastAsia" w:hAnsiTheme="minorHAnsi" w:cstheme="minorBidi"/>
          <w:sz w:val="22"/>
          <w:szCs w:val="22"/>
          <w:lang w:val="en-AU"/>
        </w:rPr>
        <w:t xml:space="preserve">well-documented biosecurity plan will assist biosecurity agencies to assess risks </w:t>
      </w:r>
      <w:r w:rsidR="005223A1" w:rsidRPr="00841E6F">
        <w:rPr>
          <w:rFonts w:asciiTheme="minorHAnsi" w:eastAsiaTheme="minorEastAsia" w:hAnsiTheme="minorHAnsi" w:cstheme="minorBidi"/>
          <w:sz w:val="22"/>
          <w:szCs w:val="22"/>
          <w:lang w:val="en-AU"/>
        </w:rPr>
        <w:t xml:space="preserve">associated with certain activities at the site, potentially including some conservation </w:t>
      </w:r>
      <w:r w:rsidR="002D3A73" w:rsidRPr="00841E6F">
        <w:rPr>
          <w:rFonts w:asciiTheme="minorHAnsi" w:eastAsiaTheme="minorEastAsia" w:hAnsiTheme="minorHAnsi" w:cstheme="minorBidi"/>
          <w:sz w:val="22"/>
          <w:szCs w:val="22"/>
          <w:lang w:val="en-AU"/>
        </w:rPr>
        <w:t>interventions</w:t>
      </w:r>
      <w:r w:rsidR="00C0042E" w:rsidRPr="00841E6F">
        <w:rPr>
          <w:rFonts w:asciiTheme="minorHAnsi" w:eastAsiaTheme="minorEastAsia" w:hAnsiTheme="minorHAnsi" w:cstheme="minorBidi"/>
          <w:sz w:val="22"/>
          <w:szCs w:val="22"/>
          <w:lang w:val="en-AU"/>
        </w:rPr>
        <w:t xml:space="preserve"> that could form part of the response. </w:t>
      </w:r>
    </w:p>
    <w:p w14:paraId="7213E545" w14:textId="36210FEF" w:rsidR="006622F2" w:rsidRPr="00841E6F" w:rsidRDefault="00CA2439" w:rsidP="00C30C05">
      <w:pPr>
        <w:pStyle w:val="Heading2"/>
        <w:ind w:left="578" w:hanging="578"/>
        <w:rPr>
          <w:rFonts w:eastAsiaTheme="minorEastAsia" w:cstheme="majorHAnsi"/>
          <w:lang w:val="en-AU"/>
        </w:rPr>
      </w:pPr>
      <w:bookmarkStart w:id="77" w:name="_Toc220506529"/>
      <w:r w:rsidRPr="00841E6F">
        <w:rPr>
          <w:rFonts w:eastAsiaTheme="minorEastAsia" w:cstheme="majorHAnsi"/>
          <w:lang w:val="en-AU"/>
        </w:rPr>
        <w:t>Declared areas</w:t>
      </w:r>
      <w:bookmarkEnd w:id="77"/>
    </w:p>
    <w:p w14:paraId="08BCA506" w14:textId="25D1C4B5" w:rsidR="00900C14" w:rsidRPr="00841E6F" w:rsidRDefault="0079786E" w:rsidP="00D12C22">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Detections of </w:t>
      </w:r>
      <w:r w:rsidR="00702E6B" w:rsidRPr="00841E6F">
        <w:rPr>
          <w:rFonts w:asciiTheme="minorHAnsi" w:eastAsiaTheme="minorEastAsia" w:hAnsiTheme="minorHAnsi" w:cstheme="minorBidi"/>
          <w:sz w:val="22"/>
          <w:szCs w:val="22"/>
          <w:lang w:val="en-AU"/>
        </w:rPr>
        <w:t xml:space="preserve">H5 </w:t>
      </w:r>
      <w:r w:rsidRPr="00841E6F">
        <w:rPr>
          <w:rFonts w:asciiTheme="minorHAnsi" w:eastAsiaTheme="minorEastAsia" w:hAnsiTheme="minorHAnsi" w:cstheme="minorBidi"/>
          <w:sz w:val="22"/>
          <w:szCs w:val="22"/>
          <w:lang w:val="en-AU"/>
        </w:rPr>
        <w:t xml:space="preserve">HPAI in poultry or other domestic animals </w:t>
      </w:r>
      <w:r w:rsidR="00D2063A" w:rsidRPr="00841E6F">
        <w:rPr>
          <w:rFonts w:asciiTheme="minorHAnsi" w:eastAsiaTheme="minorEastAsia" w:hAnsiTheme="minorHAnsi" w:cstheme="minorBidi"/>
          <w:sz w:val="22"/>
          <w:szCs w:val="22"/>
          <w:lang w:val="en-AU"/>
        </w:rPr>
        <w:t xml:space="preserve">are </w:t>
      </w:r>
      <w:r w:rsidR="00A34791" w:rsidRPr="00841E6F">
        <w:rPr>
          <w:rFonts w:asciiTheme="minorHAnsi" w:eastAsiaTheme="minorEastAsia" w:hAnsiTheme="minorHAnsi" w:cstheme="minorBidi"/>
          <w:sz w:val="22"/>
          <w:szCs w:val="22"/>
          <w:lang w:val="en-AU"/>
        </w:rPr>
        <w:t xml:space="preserve">likely to result in implementation of declared areas, and </w:t>
      </w:r>
      <w:r w:rsidR="009B3934" w:rsidRPr="00841E6F">
        <w:rPr>
          <w:rFonts w:asciiTheme="minorHAnsi" w:eastAsiaTheme="minorEastAsia" w:hAnsiTheme="minorHAnsi" w:cstheme="minorBidi"/>
          <w:sz w:val="22"/>
          <w:szCs w:val="22"/>
          <w:lang w:val="en-AU"/>
        </w:rPr>
        <w:t xml:space="preserve">captive wild birds will be subject to any restrictions, including movement </w:t>
      </w:r>
      <w:r w:rsidR="00116C64" w:rsidRPr="00841E6F">
        <w:rPr>
          <w:rFonts w:asciiTheme="minorHAnsi" w:eastAsiaTheme="minorEastAsia" w:hAnsiTheme="minorHAnsi" w:cstheme="minorBidi"/>
          <w:sz w:val="22"/>
          <w:szCs w:val="22"/>
          <w:lang w:val="en-AU"/>
        </w:rPr>
        <w:t xml:space="preserve">controls </w:t>
      </w:r>
      <w:r w:rsidR="009B3934" w:rsidRPr="00841E6F">
        <w:rPr>
          <w:rFonts w:asciiTheme="minorHAnsi" w:eastAsiaTheme="minorEastAsia" w:hAnsiTheme="minorHAnsi" w:cstheme="minorBidi"/>
          <w:sz w:val="22"/>
          <w:szCs w:val="22"/>
          <w:lang w:val="en-AU"/>
        </w:rPr>
        <w:t xml:space="preserve">that are in place within these areas. </w:t>
      </w:r>
      <w:r w:rsidR="000356D0" w:rsidRPr="00841E6F">
        <w:rPr>
          <w:rFonts w:asciiTheme="minorHAnsi" w:eastAsiaTheme="minorEastAsia" w:hAnsiTheme="minorHAnsi" w:cstheme="minorBidi"/>
          <w:sz w:val="22"/>
          <w:szCs w:val="22"/>
          <w:lang w:val="en-AU"/>
        </w:rPr>
        <w:t xml:space="preserve">The decision to implement declared areas in response to the detection of H5 HPAI in </w:t>
      </w:r>
      <w:r w:rsidR="0DA4C0A7" w:rsidRPr="00841E6F">
        <w:rPr>
          <w:rFonts w:asciiTheme="minorHAnsi" w:eastAsiaTheme="minorEastAsia" w:hAnsiTheme="minorHAnsi" w:cstheme="minorBidi"/>
          <w:sz w:val="22"/>
          <w:szCs w:val="22"/>
          <w:lang w:val="en-AU"/>
        </w:rPr>
        <w:t>wild</w:t>
      </w:r>
      <w:r w:rsidR="2AFF2191" w:rsidRPr="00841E6F">
        <w:rPr>
          <w:rFonts w:asciiTheme="minorHAnsi" w:eastAsiaTheme="minorEastAsia" w:hAnsiTheme="minorHAnsi" w:cstheme="minorBidi"/>
          <w:sz w:val="22"/>
          <w:szCs w:val="22"/>
          <w:lang w:val="en-AU"/>
        </w:rPr>
        <w:t>life</w:t>
      </w:r>
      <w:r w:rsidR="000A5B08" w:rsidRPr="00841E6F">
        <w:rPr>
          <w:rFonts w:asciiTheme="minorHAnsi" w:eastAsiaTheme="minorEastAsia" w:hAnsiTheme="minorHAnsi" w:cstheme="minorBidi"/>
          <w:sz w:val="22"/>
          <w:szCs w:val="22"/>
          <w:lang w:val="en-AU"/>
        </w:rPr>
        <w:t xml:space="preserve"> </w:t>
      </w:r>
      <w:r w:rsidR="000356D0" w:rsidRPr="00841E6F">
        <w:rPr>
          <w:rFonts w:asciiTheme="minorHAnsi" w:eastAsiaTheme="minorEastAsia" w:hAnsiTheme="minorHAnsi" w:cstheme="minorBidi"/>
          <w:sz w:val="22"/>
          <w:szCs w:val="22"/>
          <w:lang w:val="en-AU"/>
        </w:rPr>
        <w:t xml:space="preserve">populations will be at the discretion of the responding </w:t>
      </w:r>
      <w:r w:rsidR="00623676" w:rsidRPr="00841E6F">
        <w:rPr>
          <w:rFonts w:asciiTheme="minorHAnsi" w:eastAsiaTheme="minorEastAsia" w:hAnsiTheme="minorHAnsi" w:cstheme="minorBidi"/>
          <w:sz w:val="22"/>
          <w:szCs w:val="22"/>
          <w:lang w:val="en-AU"/>
        </w:rPr>
        <w:t>state or territory government</w:t>
      </w:r>
      <w:r w:rsidR="000356D0" w:rsidRPr="00841E6F">
        <w:rPr>
          <w:rFonts w:asciiTheme="minorHAnsi" w:eastAsiaTheme="minorEastAsia" w:hAnsiTheme="minorHAnsi" w:cstheme="minorBidi"/>
          <w:sz w:val="22"/>
          <w:szCs w:val="22"/>
          <w:lang w:val="en-AU"/>
        </w:rPr>
        <w:t xml:space="preserve">. Due to the free-living nature of </w:t>
      </w:r>
      <w:r w:rsidR="000A5B08" w:rsidRPr="00841E6F">
        <w:rPr>
          <w:rFonts w:asciiTheme="minorHAnsi" w:eastAsiaTheme="minorEastAsia" w:hAnsiTheme="minorHAnsi" w:cstheme="minorBidi"/>
          <w:sz w:val="22"/>
          <w:szCs w:val="22"/>
          <w:lang w:val="en-AU"/>
        </w:rPr>
        <w:t>wildlife</w:t>
      </w:r>
      <w:r w:rsidR="000356D0" w:rsidRPr="00841E6F">
        <w:rPr>
          <w:rFonts w:asciiTheme="minorHAnsi" w:eastAsiaTheme="minorEastAsia" w:hAnsiTheme="minorHAnsi" w:cstheme="minorBidi"/>
          <w:sz w:val="22"/>
          <w:szCs w:val="22"/>
          <w:lang w:val="en-AU"/>
        </w:rPr>
        <w:t>, it is difficult to control disease spread through implementation of declared areas</w:t>
      </w:r>
      <w:r w:rsidR="00900C14" w:rsidRPr="00841E6F">
        <w:rPr>
          <w:rFonts w:asciiTheme="minorHAnsi" w:eastAsiaTheme="minorEastAsia" w:hAnsiTheme="minorHAnsi" w:cstheme="minorBidi"/>
          <w:sz w:val="22"/>
          <w:szCs w:val="22"/>
          <w:lang w:val="en-AU"/>
        </w:rPr>
        <w:t xml:space="preserve">. </w:t>
      </w:r>
      <w:r w:rsidR="0024760D" w:rsidRPr="00841E6F">
        <w:rPr>
          <w:rFonts w:asciiTheme="minorHAnsi" w:eastAsiaTheme="minorEastAsia" w:hAnsiTheme="minorHAnsi" w:cstheme="minorBidi"/>
          <w:sz w:val="22"/>
          <w:szCs w:val="22"/>
          <w:lang w:val="en-AU"/>
        </w:rPr>
        <w:t xml:space="preserve">However, </w:t>
      </w:r>
      <w:r w:rsidR="000C6B48" w:rsidRPr="00841E6F">
        <w:rPr>
          <w:rFonts w:asciiTheme="minorHAnsi" w:eastAsiaTheme="minorEastAsia" w:hAnsiTheme="minorHAnsi" w:cstheme="minorBidi"/>
          <w:sz w:val="22"/>
          <w:szCs w:val="22"/>
          <w:lang w:val="en-AU"/>
        </w:rPr>
        <w:t>declared areas may be a useful legislative basis for biosecurity controls</w:t>
      </w:r>
      <w:r w:rsidR="00762A23" w:rsidRPr="00841E6F">
        <w:rPr>
          <w:rFonts w:asciiTheme="minorHAnsi" w:eastAsiaTheme="minorEastAsia" w:hAnsiTheme="minorHAnsi" w:cstheme="minorBidi"/>
          <w:sz w:val="22"/>
          <w:szCs w:val="22"/>
          <w:lang w:val="en-AU"/>
        </w:rPr>
        <w:t>.</w:t>
      </w:r>
      <w:r w:rsidR="00B467A0" w:rsidRPr="00841E6F">
        <w:rPr>
          <w:rFonts w:asciiTheme="minorHAnsi" w:eastAsiaTheme="minorEastAsia" w:hAnsiTheme="minorHAnsi" w:cstheme="minorBidi"/>
          <w:sz w:val="22"/>
          <w:szCs w:val="22"/>
          <w:lang w:val="en-AU"/>
        </w:rPr>
        <w:t xml:space="preserve"> </w:t>
      </w:r>
      <w:r w:rsidR="00112517" w:rsidRPr="00841E6F">
        <w:rPr>
          <w:rFonts w:asciiTheme="minorHAnsi" w:eastAsiaTheme="minorEastAsia" w:hAnsiTheme="minorHAnsi" w:cstheme="minorBidi"/>
          <w:sz w:val="22"/>
          <w:szCs w:val="22"/>
          <w:lang w:val="en-AU"/>
        </w:rPr>
        <w:t xml:space="preserve">Implementation of declared areas may impact the activities of facilities that hold </w:t>
      </w:r>
      <w:r w:rsidR="00825026" w:rsidRPr="00841E6F">
        <w:rPr>
          <w:rFonts w:asciiTheme="minorHAnsi" w:eastAsiaTheme="minorEastAsia" w:hAnsiTheme="minorHAnsi" w:cstheme="minorBidi"/>
          <w:sz w:val="22"/>
          <w:szCs w:val="22"/>
          <w:lang w:val="en-AU"/>
        </w:rPr>
        <w:t xml:space="preserve">captive </w:t>
      </w:r>
      <w:r w:rsidR="001556E8" w:rsidRPr="00841E6F">
        <w:rPr>
          <w:rFonts w:asciiTheme="minorHAnsi" w:eastAsiaTheme="minorEastAsia" w:hAnsiTheme="minorHAnsi" w:cstheme="minorBidi"/>
          <w:sz w:val="22"/>
          <w:szCs w:val="22"/>
          <w:lang w:val="en-AU"/>
        </w:rPr>
        <w:t xml:space="preserve">wildlife. </w:t>
      </w:r>
      <w:r w:rsidR="00EF43E8" w:rsidRPr="00841E6F">
        <w:rPr>
          <w:rFonts w:asciiTheme="minorHAnsi" w:eastAsiaTheme="minorEastAsia" w:hAnsiTheme="minorHAnsi" w:cstheme="minorBidi"/>
          <w:sz w:val="22"/>
          <w:szCs w:val="22"/>
          <w:lang w:val="en-AU"/>
        </w:rPr>
        <w:t xml:space="preserve">The movement controls referenced in the </w:t>
      </w:r>
      <w:r w:rsidR="00EF43E8" w:rsidRPr="00841E6F">
        <w:rPr>
          <w:rFonts w:asciiTheme="minorHAnsi" w:eastAsiaTheme="minorEastAsia" w:hAnsiTheme="minorHAnsi" w:cstheme="minorBidi"/>
          <w:sz w:val="22"/>
          <w:szCs w:val="22"/>
        </w:rPr>
        <w:t>AUSVETPLAN</w:t>
      </w:r>
      <w:r w:rsidR="00EF43E8" w:rsidRPr="00841E6F">
        <w:rPr>
          <w:rFonts w:asciiTheme="minorHAnsi" w:eastAsiaTheme="minorEastAsia" w:hAnsiTheme="minorHAnsi" w:cstheme="minorBidi"/>
          <w:i/>
          <w:sz w:val="22"/>
          <w:szCs w:val="22"/>
        </w:rPr>
        <w:t xml:space="preserve"> Response strategy: Avian influenza</w:t>
      </w:r>
      <w:r w:rsidR="00BC564A" w:rsidRPr="00841E6F">
        <w:rPr>
          <w:rFonts w:asciiTheme="minorHAnsi" w:eastAsiaTheme="minorEastAsia" w:hAnsiTheme="minorHAnsi" w:cstheme="minorBidi"/>
          <w:sz w:val="22"/>
          <w:szCs w:val="22"/>
        </w:rPr>
        <w:t xml:space="preserve"> </w:t>
      </w:r>
      <w:r w:rsidR="00E04B71" w:rsidRPr="00841E6F">
        <w:rPr>
          <w:rFonts w:asciiTheme="minorHAnsi" w:eastAsiaTheme="minorEastAsia" w:hAnsiTheme="minorHAnsi" w:cstheme="minorBidi"/>
          <w:sz w:val="22"/>
          <w:szCs w:val="22"/>
        </w:rPr>
        <w:t>have been developed for a response strategy for eradication of HPAI particularly in commercial poultry.</w:t>
      </w:r>
      <w:r w:rsidR="000311AD">
        <w:rPr>
          <w:rFonts w:asciiTheme="minorHAnsi" w:eastAsiaTheme="minorEastAsia" w:hAnsiTheme="minorHAnsi" w:cstheme="minorBidi"/>
          <w:sz w:val="22"/>
          <w:szCs w:val="22"/>
        </w:rPr>
        <w:t xml:space="preserve"> </w:t>
      </w:r>
    </w:p>
    <w:p w14:paraId="25A0FA66" w14:textId="232D0C2D" w:rsidR="0018403A" w:rsidRPr="00841E6F" w:rsidRDefault="0018403A" w:rsidP="00D12C22">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main consideration in deciding whether to implement a declared area is likely to be the need for legislative authority to support planned response activities, </w:t>
      </w:r>
      <w:r w:rsidR="004F6459" w:rsidRPr="00841E6F">
        <w:rPr>
          <w:rFonts w:asciiTheme="minorHAnsi" w:eastAsiaTheme="minorEastAsia" w:hAnsiTheme="minorHAnsi" w:cstheme="minorBidi"/>
          <w:sz w:val="22"/>
          <w:szCs w:val="22"/>
          <w:lang w:val="en-AU"/>
        </w:rPr>
        <w:t xml:space="preserve">which may include attempts to eradicate infection from the commercial poultry industry </w:t>
      </w:r>
      <w:r w:rsidR="001B134C" w:rsidRPr="00841E6F">
        <w:rPr>
          <w:rFonts w:asciiTheme="minorHAnsi" w:eastAsiaTheme="minorEastAsia" w:hAnsiTheme="minorHAnsi" w:cstheme="minorBidi"/>
          <w:sz w:val="22"/>
          <w:szCs w:val="22"/>
          <w:lang w:val="en-AU"/>
        </w:rPr>
        <w:t>or</w:t>
      </w:r>
      <w:r w:rsidRPr="00841E6F">
        <w:rPr>
          <w:rFonts w:asciiTheme="minorHAnsi" w:eastAsiaTheme="minorEastAsia" w:hAnsiTheme="minorHAnsi" w:cstheme="minorBidi"/>
          <w:sz w:val="22"/>
          <w:szCs w:val="22"/>
          <w:lang w:val="en-AU"/>
        </w:rPr>
        <w:t xml:space="preserve"> the need to protect certain populations, sensitive sites or humans.</w:t>
      </w:r>
    </w:p>
    <w:p w14:paraId="4EC78151" w14:textId="1238E80D" w:rsidR="00F8296C" w:rsidRPr="00841E6F" w:rsidDel="00540574" w:rsidRDefault="00F8296C" w:rsidP="005D3BB8">
      <w:pPr>
        <w:pStyle w:val="Heading3"/>
        <w:rPr>
          <w:rFonts w:eastAsiaTheme="minorEastAsia" w:cstheme="majorHAnsi"/>
          <w:lang w:val="en-AU"/>
        </w:rPr>
      </w:pPr>
      <w:bookmarkStart w:id="78" w:name="_Toc32998793"/>
      <w:bookmarkStart w:id="79" w:name="_Toc220506530"/>
      <w:r w:rsidRPr="00841E6F">
        <w:rPr>
          <w:rFonts w:eastAsiaTheme="minorEastAsia" w:cstheme="majorHAnsi"/>
          <w:lang w:val="en-AU"/>
        </w:rPr>
        <w:t>R</w:t>
      </w:r>
      <w:r w:rsidRPr="00841E6F" w:rsidDel="00540574">
        <w:rPr>
          <w:rFonts w:eastAsiaTheme="minorEastAsia" w:cstheme="majorHAnsi"/>
          <w:lang w:val="en-AU"/>
        </w:rPr>
        <w:t xml:space="preserve">estricted </w:t>
      </w:r>
      <w:r w:rsidRPr="00841E6F">
        <w:rPr>
          <w:rFonts w:eastAsiaTheme="minorEastAsia" w:cstheme="majorHAnsi"/>
          <w:lang w:val="en-AU"/>
        </w:rPr>
        <w:t>a</w:t>
      </w:r>
      <w:r w:rsidRPr="00841E6F" w:rsidDel="00540574">
        <w:rPr>
          <w:rFonts w:eastAsiaTheme="minorEastAsia" w:cstheme="majorHAnsi"/>
          <w:lang w:val="en-AU"/>
        </w:rPr>
        <w:t>rea</w:t>
      </w:r>
      <w:bookmarkEnd w:id="78"/>
      <w:bookmarkEnd w:id="79"/>
    </w:p>
    <w:p w14:paraId="7CDB8F6B" w14:textId="2FDB565D" w:rsidR="003756A6" w:rsidRPr="00A845B4" w:rsidRDefault="00F8296C" w:rsidP="44A90A50">
      <w:pPr>
        <w:spacing w:after="240" w:line="259" w:lineRule="auto"/>
        <w:rPr>
          <w:rFonts w:asciiTheme="minorHAnsi" w:eastAsiaTheme="minorEastAsia" w:hAnsiTheme="minorHAnsi" w:cstheme="minorHAnsi"/>
          <w:sz w:val="22"/>
          <w:szCs w:val="22"/>
        </w:rPr>
      </w:pPr>
      <w:r w:rsidRPr="00A845B4">
        <w:rPr>
          <w:rFonts w:asciiTheme="minorHAnsi" w:eastAsiaTheme="minorEastAsia" w:hAnsiTheme="minorHAnsi" w:cstheme="minorHAnsi"/>
          <w:sz w:val="22"/>
          <w:szCs w:val="22"/>
        </w:rPr>
        <w:t xml:space="preserve">A </w:t>
      </w:r>
      <w:r w:rsidR="006E77BD" w:rsidRPr="00A845B4">
        <w:rPr>
          <w:rFonts w:asciiTheme="minorHAnsi" w:eastAsiaTheme="minorEastAsia" w:hAnsiTheme="minorHAnsi" w:cstheme="minorHAnsi"/>
          <w:sz w:val="22"/>
          <w:szCs w:val="22"/>
        </w:rPr>
        <w:t>Restricted Area (</w:t>
      </w:r>
      <w:r w:rsidRPr="00A845B4">
        <w:rPr>
          <w:rFonts w:asciiTheme="minorHAnsi" w:eastAsiaTheme="minorEastAsia" w:hAnsiTheme="minorHAnsi" w:cstheme="minorHAnsi"/>
          <w:sz w:val="22"/>
          <w:szCs w:val="22"/>
        </w:rPr>
        <w:t>RA</w:t>
      </w:r>
      <w:r w:rsidR="006E77BD" w:rsidRPr="00A845B4">
        <w:rPr>
          <w:rFonts w:asciiTheme="minorHAnsi" w:eastAsiaTheme="minorEastAsia" w:hAnsiTheme="minorHAnsi" w:cstheme="minorHAnsi"/>
          <w:sz w:val="22"/>
          <w:szCs w:val="22"/>
        </w:rPr>
        <w:t>)</w:t>
      </w:r>
      <w:r w:rsidR="00833022" w:rsidRPr="00A845B4">
        <w:rPr>
          <w:rFonts w:asciiTheme="minorHAnsi" w:eastAsiaTheme="minorEastAsia" w:hAnsiTheme="minorHAnsi" w:cstheme="minorHAnsi"/>
          <w:sz w:val="22"/>
          <w:szCs w:val="22"/>
        </w:rPr>
        <w:t xml:space="preserve"> may be declared by </w:t>
      </w:r>
      <w:r w:rsidR="00115C86" w:rsidRPr="00A845B4">
        <w:rPr>
          <w:rFonts w:asciiTheme="minorHAnsi" w:eastAsiaTheme="minorEastAsia" w:hAnsiTheme="minorHAnsi" w:cstheme="minorHAnsi"/>
          <w:sz w:val="22"/>
          <w:szCs w:val="22"/>
        </w:rPr>
        <w:t>affected</w:t>
      </w:r>
      <w:r w:rsidR="009252E3" w:rsidRPr="00A845B4">
        <w:rPr>
          <w:rFonts w:asciiTheme="minorHAnsi" w:eastAsiaTheme="minorEastAsia" w:hAnsiTheme="minorHAnsi" w:cstheme="minorHAnsi"/>
          <w:sz w:val="22"/>
          <w:szCs w:val="22"/>
        </w:rPr>
        <w:t xml:space="preserve"> state or territory government</w:t>
      </w:r>
      <w:r w:rsidR="00115C86" w:rsidRPr="00A845B4">
        <w:rPr>
          <w:rFonts w:asciiTheme="minorHAnsi" w:eastAsiaTheme="minorEastAsia" w:hAnsiTheme="minorHAnsi" w:cstheme="minorHAnsi"/>
          <w:sz w:val="22"/>
          <w:szCs w:val="22"/>
        </w:rPr>
        <w:t xml:space="preserve">, </w:t>
      </w:r>
      <w:r w:rsidR="00584D0C" w:rsidRPr="00A845B4">
        <w:rPr>
          <w:rFonts w:asciiTheme="minorHAnsi" w:eastAsiaTheme="minorEastAsia" w:hAnsiTheme="minorHAnsi" w:cstheme="minorHAnsi"/>
          <w:sz w:val="22"/>
          <w:szCs w:val="22"/>
        </w:rPr>
        <w:t>if</w:t>
      </w:r>
      <w:r w:rsidR="00115C86" w:rsidRPr="00A845B4">
        <w:rPr>
          <w:rFonts w:asciiTheme="minorHAnsi" w:eastAsiaTheme="minorEastAsia" w:hAnsiTheme="minorHAnsi" w:cstheme="minorHAnsi"/>
          <w:sz w:val="22"/>
          <w:szCs w:val="22"/>
        </w:rPr>
        <w:t xml:space="preserve"> cases</w:t>
      </w:r>
      <w:r w:rsidR="10837481" w:rsidRPr="00A845B4">
        <w:rPr>
          <w:rFonts w:asciiTheme="minorHAnsi" w:eastAsiaTheme="minorEastAsia" w:hAnsiTheme="minorHAnsi" w:cstheme="minorHAnsi"/>
          <w:sz w:val="22"/>
          <w:szCs w:val="22"/>
        </w:rPr>
        <w:t xml:space="preserve"> are</w:t>
      </w:r>
      <w:r w:rsidR="00115C86" w:rsidRPr="00A845B4">
        <w:rPr>
          <w:rFonts w:asciiTheme="minorHAnsi" w:eastAsiaTheme="minorEastAsia" w:hAnsiTheme="minorHAnsi" w:cstheme="minorHAnsi"/>
          <w:sz w:val="22"/>
          <w:szCs w:val="22"/>
        </w:rPr>
        <w:t xml:space="preserve"> detected in poultry or other </w:t>
      </w:r>
      <w:r w:rsidR="00016A03" w:rsidRPr="00A845B4">
        <w:rPr>
          <w:rFonts w:asciiTheme="minorHAnsi" w:eastAsiaTheme="minorEastAsia" w:hAnsiTheme="minorHAnsi" w:cstheme="minorHAnsi"/>
          <w:sz w:val="22"/>
          <w:szCs w:val="22"/>
        </w:rPr>
        <w:t>domestic animals</w:t>
      </w:r>
      <w:r w:rsidR="00115C86" w:rsidRPr="00A845B4">
        <w:rPr>
          <w:rFonts w:asciiTheme="minorHAnsi" w:eastAsiaTheme="minorEastAsia" w:hAnsiTheme="minorHAnsi" w:cstheme="minorHAnsi"/>
          <w:sz w:val="22"/>
          <w:szCs w:val="22"/>
        </w:rPr>
        <w:t xml:space="preserve">. </w:t>
      </w:r>
      <w:r w:rsidR="727234A9" w:rsidRPr="00A845B4">
        <w:rPr>
          <w:rFonts w:asciiTheme="minorHAnsi" w:eastAsiaTheme="minorEastAsia" w:hAnsiTheme="minorHAnsi" w:cstheme="minorHAnsi"/>
          <w:sz w:val="22"/>
          <w:szCs w:val="22"/>
        </w:rPr>
        <w:t>Any m</w:t>
      </w:r>
      <w:r w:rsidR="004E66E7" w:rsidRPr="00A845B4">
        <w:rPr>
          <w:rFonts w:asciiTheme="minorHAnsi" w:eastAsiaTheme="minorEastAsia" w:hAnsiTheme="minorHAnsi" w:cstheme="minorHAnsi"/>
          <w:sz w:val="22"/>
          <w:szCs w:val="22"/>
        </w:rPr>
        <w:t xml:space="preserve">ovement </w:t>
      </w:r>
      <w:r w:rsidR="003D54D1" w:rsidRPr="00A845B4">
        <w:rPr>
          <w:rFonts w:asciiTheme="minorHAnsi" w:eastAsiaTheme="minorEastAsia" w:hAnsiTheme="minorHAnsi" w:cstheme="minorHAnsi"/>
          <w:sz w:val="22"/>
          <w:szCs w:val="22"/>
        </w:rPr>
        <w:t>controls</w:t>
      </w:r>
      <w:r w:rsidR="00B14813" w:rsidRPr="00A845B4">
        <w:rPr>
          <w:rFonts w:asciiTheme="minorHAnsi" w:eastAsiaTheme="minorEastAsia" w:hAnsiTheme="minorHAnsi" w:cstheme="minorHAnsi"/>
          <w:sz w:val="22"/>
          <w:szCs w:val="22"/>
        </w:rPr>
        <w:t>, if implemented, would be guided by the epidemiological situation and</w:t>
      </w:r>
      <w:r w:rsidR="004E66E7" w:rsidRPr="00A845B4">
        <w:rPr>
          <w:rFonts w:asciiTheme="minorHAnsi" w:eastAsiaTheme="minorEastAsia" w:hAnsiTheme="minorHAnsi" w:cstheme="minorHAnsi"/>
          <w:sz w:val="22"/>
          <w:szCs w:val="22"/>
        </w:rPr>
        <w:t xml:space="preserve"> </w:t>
      </w:r>
      <w:r w:rsidR="00F010D1" w:rsidRPr="00A845B4">
        <w:rPr>
          <w:rFonts w:asciiTheme="minorHAnsi" w:eastAsiaTheme="minorEastAsia" w:hAnsiTheme="minorHAnsi" w:cstheme="minorHAnsi"/>
          <w:sz w:val="22"/>
          <w:szCs w:val="22"/>
        </w:rPr>
        <w:t xml:space="preserve">the </w:t>
      </w:r>
      <w:r w:rsidR="00E10AD5" w:rsidRPr="00A845B4">
        <w:rPr>
          <w:rFonts w:asciiTheme="minorHAnsi" w:eastAsiaTheme="minorEastAsia" w:hAnsiTheme="minorHAnsi" w:cstheme="minorHAnsi"/>
          <w:sz w:val="22"/>
          <w:szCs w:val="22"/>
        </w:rPr>
        <w:t>AUSVETPLAN</w:t>
      </w:r>
      <w:r w:rsidR="00BD468E" w:rsidRPr="00A845B4">
        <w:rPr>
          <w:rFonts w:asciiTheme="minorHAnsi" w:eastAsiaTheme="minorEastAsia" w:hAnsiTheme="minorHAnsi" w:cstheme="minorHAnsi"/>
          <w:i/>
          <w:sz w:val="22"/>
          <w:szCs w:val="22"/>
        </w:rPr>
        <w:t xml:space="preserve"> </w:t>
      </w:r>
      <w:r w:rsidR="001D10C5" w:rsidRPr="00A845B4">
        <w:rPr>
          <w:rFonts w:asciiTheme="minorHAnsi" w:eastAsiaTheme="minorEastAsia" w:hAnsiTheme="minorHAnsi" w:cstheme="minorHAnsi"/>
          <w:i/>
          <w:sz w:val="22"/>
          <w:szCs w:val="22"/>
        </w:rPr>
        <w:t>R</w:t>
      </w:r>
      <w:r w:rsidR="00E73259" w:rsidRPr="00A845B4">
        <w:rPr>
          <w:rFonts w:asciiTheme="minorHAnsi" w:eastAsiaTheme="minorEastAsia" w:hAnsiTheme="minorHAnsi" w:cstheme="minorHAnsi"/>
          <w:i/>
          <w:sz w:val="22"/>
          <w:szCs w:val="22"/>
        </w:rPr>
        <w:t>esponse strategy:</w:t>
      </w:r>
      <w:r w:rsidR="00BD468E" w:rsidRPr="00A845B4">
        <w:rPr>
          <w:rFonts w:asciiTheme="minorHAnsi" w:eastAsiaTheme="minorEastAsia" w:hAnsiTheme="minorHAnsi" w:cstheme="minorHAnsi"/>
          <w:i/>
          <w:sz w:val="22"/>
          <w:szCs w:val="22"/>
        </w:rPr>
        <w:t xml:space="preserve"> Avian </w:t>
      </w:r>
      <w:r w:rsidR="00E73259" w:rsidRPr="00A845B4">
        <w:rPr>
          <w:rFonts w:asciiTheme="minorHAnsi" w:eastAsiaTheme="minorEastAsia" w:hAnsiTheme="minorHAnsi" w:cstheme="minorHAnsi"/>
          <w:i/>
          <w:sz w:val="22"/>
          <w:szCs w:val="22"/>
        </w:rPr>
        <w:t>influenza</w:t>
      </w:r>
      <w:r w:rsidR="00331E2D" w:rsidRPr="00A845B4">
        <w:rPr>
          <w:rFonts w:asciiTheme="minorHAnsi" w:eastAsiaTheme="minorEastAsia" w:hAnsiTheme="minorHAnsi" w:cstheme="minorHAnsi"/>
          <w:sz w:val="22"/>
          <w:szCs w:val="22"/>
        </w:rPr>
        <w:t>.</w:t>
      </w:r>
      <w:r w:rsidR="000311AD">
        <w:rPr>
          <w:rFonts w:asciiTheme="minorHAnsi" w:eastAsiaTheme="minorEastAsia" w:hAnsiTheme="minorHAnsi" w:cstheme="minorHAnsi"/>
          <w:sz w:val="22"/>
          <w:szCs w:val="22"/>
        </w:rPr>
        <w:t xml:space="preserve"> </w:t>
      </w:r>
    </w:p>
    <w:p w14:paraId="685FBC81" w14:textId="6752EE99" w:rsidR="00BA13D8" w:rsidRPr="00A845B4" w:rsidRDefault="003756A6" w:rsidP="00BA13D8">
      <w:pPr>
        <w:spacing w:after="240" w:line="259" w:lineRule="auto"/>
        <w:rPr>
          <w:rFonts w:asciiTheme="minorHAnsi" w:eastAsiaTheme="minorEastAsia" w:hAnsiTheme="minorHAnsi" w:cstheme="minorHAnsi"/>
          <w:sz w:val="22"/>
          <w:szCs w:val="22"/>
          <w:lang w:val="en-AU"/>
        </w:rPr>
      </w:pPr>
      <w:r w:rsidRPr="00A845B4">
        <w:rPr>
          <w:rFonts w:asciiTheme="minorHAnsi" w:eastAsiaTheme="minorEastAsia" w:hAnsiTheme="minorHAnsi" w:cstheme="minorHAnsi"/>
          <w:sz w:val="22"/>
          <w:szCs w:val="22"/>
          <w:lang w:val="en-AU"/>
        </w:rPr>
        <w:t xml:space="preserve">A </w:t>
      </w:r>
      <w:r w:rsidR="0043468B" w:rsidRPr="00A845B4">
        <w:rPr>
          <w:rFonts w:asciiTheme="minorHAnsi" w:eastAsiaTheme="minorEastAsia" w:hAnsiTheme="minorHAnsi" w:cstheme="minorHAnsi"/>
          <w:sz w:val="22"/>
          <w:szCs w:val="22"/>
          <w:lang w:val="en-AU"/>
        </w:rPr>
        <w:t>premises</w:t>
      </w:r>
      <w:r w:rsidRPr="00A845B4">
        <w:rPr>
          <w:rFonts w:asciiTheme="minorHAnsi" w:eastAsiaTheme="minorEastAsia" w:hAnsiTheme="minorHAnsi" w:cstheme="minorHAnsi"/>
          <w:sz w:val="22"/>
          <w:szCs w:val="22"/>
          <w:lang w:val="en-AU"/>
        </w:rPr>
        <w:t xml:space="preserve"> in a RA that contains one or more live susceptible animals </w:t>
      </w:r>
      <w:r w:rsidR="00062121" w:rsidRPr="00A845B4">
        <w:rPr>
          <w:rFonts w:asciiTheme="minorHAnsi" w:eastAsiaTheme="minorEastAsia" w:hAnsiTheme="minorHAnsi" w:cstheme="minorHAnsi"/>
          <w:sz w:val="22"/>
          <w:szCs w:val="22"/>
          <w:lang w:val="en-AU"/>
        </w:rPr>
        <w:t xml:space="preserve">(including captive wildlife) </w:t>
      </w:r>
      <w:r w:rsidR="008221AA" w:rsidRPr="00A845B4">
        <w:rPr>
          <w:rFonts w:asciiTheme="minorHAnsi" w:eastAsiaTheme="minorEastAsia" w:hAnsiTheme="minorHAnsi" w:cstheme="minorHAnsi"/>
          <w:sz w:val="22"/>
          <w:szCs w:val="22"/>
          <w:lang w:val="en-AU"/>
        </w:rPr>
        <w:t xml:space="preserve">may </w:t>
      </w:r>
      <w:r w:rsidR="00062121" w:rsidRPr="00A845B4">
        <w:rPr>
          <w:rFonts w:asciiTheme="minorHAnsi" w:eastAsiaTheme="minorEastAsia" w:hAnsiTheme="minorHAnsi" w:cstheme="minorHAnsi"/>
          <w:sz w:val="22"/>
          <w:szCs w:val="22"/>
          <w:lang w:val="en-AU"/>
        </w:rPr>
        <w:t xml:space="preserve">be considered an </w:t>
      </w:r>
      <w:r w:rsidR="0043468B" w:rsidRPr="00A845B4">
        <w:rPr>
          <w:rFonts w:asciiTheme="minorHAnsi" w:eastAsiaTheme="minorEastAsia" w:hAnsiTheme="minorHAnsi" w:cstheme="minorHAnsi"/>
          <w:sz w:val="22"/>
          <w:szCs w:val="22"/>
          <w:lang w:val="en-AU"/>
        </w:rPr>
        <w:t>a</w:t>
      </w:r>
      <w:r w:rsidR="00062121" w:rsidRPr="00A845B4">
        <w:rPr>
          <w:rFonts w:asciiTheme="minorHAnsi" w:eastAsiaTheme="minorEastAsia" w:hAnsiTheme="minorHAnsi" w:cstheme="minorHAnsi"/>
          <w:sz w:val="22"/>
          <w:szCs w:val="22"/>
          <w:lang w:val="en-AU"/>
        </w:rPr>
        <w:t xml:space="preserve">t-risk premises (ARP) </w:t>
      </w:r>
      <w:r w:rsidR="00241451" w:rsidRPr="00A845B4">
        <w:rPr>
          <w:rFonts w:asciiTheme="minorHAnsi" w:eastAsiaTheme="minorEastAsia" w:hAnsiTheme="minorHAnsi" w:cstheme="minorHAnsi"/>
          <w:sz w:val="22"/>
          <w:szCs w:val="22"/>
          <w:lang w:val="en-AU"/>
        </w:rPr>
        <w:t xml:space="preserve">by the responding </w:t>
      </w:r>
      <w:r w:rsidR="009252E3" w:rsidRPr="00A845B4">
        <w:rPr>
          <w:rFonts w:asciiTheme="minorHAnsi" w:eastAsiaTheme="minorEastAsia" w:hAnsiTheme="minorHAnsi" w:cstheme="minorHAnsi"/>
          <w:sz w:val="22"/>
          <w:szCs w:val="22"/>
          <w:lang w:val="en-AU"/>
        </w:rPr>
        <w:t>state or territory</w:t>
      </w:r>
      <w:r w:rsidR="00241451" w:rsidRPr="00A845B4">
        <w:rPr>
          <w:rFonts w:asciiTheme="minorHAnsi" w:eastAsiaTheme="minorEastAsia" w:hAnsiTheme="minorHAnsi" w:cstheme="minorHAnsi"/>
          <w:sz w:val="22"/>
          <w:szCs w:val="22"/>
          <w:lang w:val="en-AU"/>
        </w:rPr>
        <w:t xml:space="preserve">, even if </w:t>
      </w:r>
      <w:r w:rsidR="0043468B" w:rsidRPr="00A845B4">
        <w:rPr>
          <w:rFonts w:asciiTheme="minorHAnsi" w:eastAsiaTheme="minorEastAsia" w:hAnsiTheme="minorHAnsi" w:cstheme="minorHAnsi"/>
          <w:sz w:val="22"/>
          <w:szCs w:val="22"/>
          <w:lang w:val="en-AU"/>
        </w:rPr>
        <w:t>there is no evidence of infection on the premises at the time</w:t>
      </w:r>
      <w:r w:rsidR="00241451" w:rsidRPr="00A845B4">
        <w:rPr>
          <w:rFonts w:asciiTheme="minorHAnsi" w:eastAsiaTheme="minorEastAsia" w:hAnsiTheme="minorHAnsi" w:cstheme="minorHAnsi"/>
          <w:sz w:val="22"/>
          <w:szCs w:val="22"/>
          <w:lang w:val="en-AU"/>
        </w:rPr>
        <w:t xml:space="preserve">. </w:t>
      </w:r>
      <w:r w:rsidR="0074789E" w:rsidRPr="00A845B4">
        <w:rPr>
          <w:rFonts w:asciiTheme="minorHAnsi" w:eastAsiaTheme="minorEastAsia" w:hAnsiTheme="minorHAnsi" w:cstheme="minorHAnsi"/>
          <w:sz w:val="22"/>
          <w:szCs w:val="22"/>
          <w:lang w:val="en-AU"/>
        </w:rPr>
        <w:t>In the case of outbreaks of H5 HPAI, t</w:t>
      </w:r>
      <w:r w:rsidR="001C49C6" w:rsidRPr="00A845B4">
        <w:rPr>
          <w:rFonts w:asciiTheme="minorHAnsi" w:eastAsiaTheme="minorEastAsia" w:hAnsiTheme="minorHAnsi" w:cstheme="minorHAnsi"/>
          <w:sz w:val="22"/>
          <w:szCs w:val="22"/>
          <w:lang w:val="en-AU"/>
        </w:rPr>
        <w:t xml:space="preserve">his may include facilities such as zoos, captive breeding facilities, wildlife rehabilitation facilities and veterinary </w:t>
      </w:r>
      <w:r w:rsidR="0074789E" w:rsidRPr="00A845B4">
        <w:rPr>
          <w:rFonts w:asciiTheme="minorHAnsi" w:eastAsiaTheme="minorEastAsia" w:hAnsiTheme="minorHAnsi" w:cstheme="minorHAnsi"/>
          <w:sz w:val="22"/>
          <w:szCs w:val="22"/>
          <w:lang w:val="en-AU"/>
        </w:rPr>
        <w:t xml:space="preserve">hospitals. </w:t>
      </w:r>
      <w:r w:rsidR="0033285F" w:rsidRPr="00A845B4">
        <w:rPr>
          <w:rFonts w:asciiTheme="minorHAnsi" w:eastAsiaTheme="minorEastAsia" w:hAnsiTheme="minorHAnsi" w:cstheme="minorHAnsi"/>
          <w:sz w:val="22"/>
          <w:szCs w:val="22"/>
          <w:lang w:val="en-AU"/>
        </w:rPr>
        <w:t xml:space="preserve">Property owners or managers </w:t>
      </w:r>
      <w:r w:rsidR="00860EEB" w:rsidRPr="00A845B4">
        <w:rPr>
          <w:rFonts w:asciiTheme="minorHAnsi" w:eastAsiaTheme="minorEastAsia" w:hAnsiTheme="minorHAnsi" w:cstheme="minorHAnsi"/>
          <w:sz w:val="22"/>
          <w:szCs w:val="22"/>
          <w:lang w:val="en-AU"/>
        </w:rPr>
        <w:t xml:space="preserve">need to be aware </w:t>
      </w:r>
      <w:r w:rsidR="002F23FD" w:rsidRPr="00A845B4">
        <w:rPr>
          <w:rFonts w:asciiTheme="minorHAnsi" w:eastAsiaTheme="minorEastAsia" w:hAnsiTheme="minorHAnsi" w:cstheme="minorHAnsi"/>
          <w:sz w:val="22"/>
          <w:szCs w:val="22"/>
          <w:lang w:val="en-AU"/>
        </w:rPr>
        <w:t xml:space="preserve">of any </w:t>
      </w:r>
      <w:r w:rsidR="00BA13D8" w:rsidRPr="00A845B4">
        <w:rPr>
          <w:rFonts w:asciiTheme="minorHAnsi" w:eastAsiaTheme="minorEastAsia" w:hAnsiTheme="minorHAnsi" w:cstheme="minorHAnsi"/>
          <w:sz w:val="22"/>
          <w:szCs w:val="22"/>
          <w:lang w:val="en-AU"/>
        </w:rPr>
        <w:t xml:space="preserve">disease control procedures, such as regular surveillance and movement </w:t>
      </w:r>
      <w:r w:rsidR="003D54D1" w:rsidRPr="00A845B4">
        <w:rPr>
          <w:rFonts w:asciiTheme="minorHAnsi" w:eastAsiaTheme="minorEastAsia" w:hAnsiTheme="minorHAnsi" w:cstheme="minorHAnsi"/>
          <w:sz w:val="22"/>
          <w:szCs w:val="22"/>
          <w:lang w:val="en-AU"/>
        </w:rPr>
        <w:t>controls</w:t>
      </w:r>
      <w:r w:rsidR="00BA13D8" w:rsidRPr="00A845B4">
        <w:rPr>
          <w:rFonts w:asciiTheme="minorHAnsi" w:eastAsiaTheme="minorEastAsia" w:hAnsiTheme="minorHAnsi" w:cstheme="minorHAnsi"/>
          <w:sz w:val="22"/>
          <w:szCs w:val="22"/>
          <w:lang w:val="en-AU"/>
        </w:rPr>
        <w:t xml:space="preserve">, that </w:t>
      </w:r>
      <w:r w:rsidR="002F23FD" w:rsidRPr="00A845B4">
        <w:rPr>
          <w:rFonts w:asciiTheme="minorHAnsi" w:eastAsiaTheme="minorEastAsia" w:hAnsiTheme="minorHAnsi" w:cstheme="minorHAnsi"/>
          <w:sz w:val="22"/>
          <w:szCs w:val="22"/>
          <w:lang w:val="en-AU"/>
        </w:rPr>
        <w:t>apply based on their property</w:t>
      </w:r>
      <w:r w:rsidR="005E3BCC" w:rsidRPr="00A845B4">
        <w:rPr>
          <w:rFonts w:asciiTheme="minorHAnsi" w:eastAsiaTheme="minorEastAsia" w:hAnsiTheme="minorHAnsi" w:cstheme="minorHAnsi"/>
          <w:sz w:val="22"/>
          <w:szCs w:val="22"/>
          <w:lang w:val="en-AU"/>
        </w:rPr>
        <w:t xml:space="preserve"> being located in a</w:t>
      </w:r>
      <w:r w:rsidR="00BA13D8" w:rsidRPr="00A845B4">
        <w:rPr>
          <w:rFonts w:asciiTheme="minorHAnsi" w:eastAsiaTheme="minorEastAsia" w:hAnsiTheme="minorHAnsi" w:cstheme="minorHAnsi"/>
          <w:sz w:val="22"/>
          <w:szCs w:val="22"/>
          <w:lang w:val="en-AU"/>
        </w:rPr>
        <w:t xml:space="preserve"> RA. </w:t>
      </w:r>
      <w:r w:rsidR="00786325" w:rsidRPr="00A845B4">
        <w:rPr>
          <w:rFonts w:asciiTheme="minorHAnsi" w:eastAsiaTheme="minorEastAsia" w:hAnsiTheme="minorHAnsi" w:cstheme="minorHAnsi"/>
          <w:sz w:val="22"/>
          <w:szCs w:val="22"/>
          <w:lang w:val="en-AU"/>
        </w:rPr>
        <w:t xml:space="preserve">There is an ongoing heightened likelihood of infection of susceptible animals. </w:t>
      </w:r>
    </w:p>
    <w:p w14:paraId="7B4AC0DA" w14:textId="739847E8" w:rsidR="00F8296C" w:rsidRPr="00841E6F" w:rsidDel="00540574" w:rsidRDefault="00F8296C" w:rsidP="005D3BB8">
      <w:pPr>
        <w:pStyle w:val="Heading3"/>
        <w:rPr>
          <w:rFonts w:eastAsiaTheme="minorEastAsia" w:cstheme="majorHAnsi"/>
          <w:lang w:val="en-AU"/>
        </w:rPr>
      </w:pPr>
      <w:bookmarkStart w:id="80" w:name="_Toc32998794"/>
      <w:bookmarkStart w:id="81" w:name="_Toc220506531"/>
      <w:r w:rsidRPr="00841E6F">
        <w:rPr>
          <w:rFonts w:eastAsiaTheme="minorEastAsia" w:cstheme="majorHAnsi"/>
          <w:lang w:val="en-AU"/>
        </w:rPr>
        <w:t>C</w:t>
      </w:r>
      <w:r w:rsidRPr="00841E6F" w:rsidDel="00540574">
        <w:rPr>
          <w:rFonts w:eastAsiaTheme="minorEastAsia" w:cstheme="majorHAnsi"/>
          <w:lang w:val="en-AU"/>
        </w:rPr>
        <w:t xml:space="preserve">ontrol </w:t>
      </w:r>
      <w:r w:rsidRPr="00841E6F">
        <w:rPr>
          <w:rFonts w:eastAsiaTheme="minorEastAsia" w:cstheme="majorHAnsi"/>
          <w:lang w:val="en-AU"/>
        </w:rPr>
        <w:t>a</w:t>
      </w:r>
      <w:r w:rsidRPr="00841E6F" w:rsidDel="00540574">
        <w:rPr>
          <w:rFonts w:eastAsiaTheme="minorEastAsia" w:cstheme="majorHAnsi"/>
          <w:lang w:val="en-AU"/>
        </w:rPr>
        <w:t>rea</w:t>
      </w:r>
      <w:bookmarkEnd w:id="80"/>
      <w:bookmarkEnd w:id="81"/>
    </w:p>
    <w:p w14:paraId="084A8179" w14:textId="40578350" w:rsidR="005459B5" w:rsidRPr="00841E6F" w:rsidRDefault="550F3841" w:rsidP="00DF3AD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 </w:t>
      </w:r>
      <w:r w:rsidR="3ABE8017" w:rsidRPr="00841E6F">
        <w:rPr>
          <w:rFonts w:asciiTheme="minorHAnsi" w:eastAsiaTheme="minorEastAsia" w:hAnsiTheme="minorHAnsi" w:cstheme="minorBidi"/>
          <w:sz w:val="22"/>
          <w:szCs w:val="22"/>
          <w:lang w:val="en-AU"/>
        </w:rPr>
        <w:t xml:space="preserve">larger </w:t>
      </w:r>
      <w:r w:rsidR="219831F5" w:rsidRPr="00841E6F">
        <w:rPr>
          <w:rFonts w:asciiTheme="minorHAnsi" w:eastAsiaTheme="minorEastAsia" w:hAnsiTheme="minorHAnsi" w:cstheme="minorBidi"/>
          <w:sz w:val="22"/>
          <w:szCs w:val="22"/>
          <w:lang w:val="en-AU"/>
        </w:rPr>
        <w:t>Control Area</w:t>
      </w:r>
      <w:r w:rsidR="4FD4B864" w:rsidRPr="00841E6F">
        <w:rPr>
          <w:rFonts w:asciiTheme="minorHAnsi" w:eastAsiaTheme="minorEastAsia" w:hAnsiTheme="minorHAnsi" w:cstheme="minorBidi"/>
          <w:sz w:val="22"/>
          <w:szCs w:val="22"/>
          <w:lang w:val="en-AU"/>
        </w:rPr>
        <w:t xml:space="preserve"> (CA)</w:t>
      </w:r>
      <w:r w:rsidR="219831F5" w:rsidRPr="00841E6F">
        <w:rPr>
          <w:rFonts w:asciiTheme="minorHAnsi" w:eastAsiaTheme="minorEastAsia" w:hAnsiTheme="minorHAnsi" w:cstheme="minorBidi"/>
          <w:sz w:val="22"/>
          <w:szCs w:val="22"/>
          <w:lang w:val="en-AU"/>
        </w:rPr>
        <w:t xml:space="preserve"> </w:t>
      </w:r>
      <w:r w:rsidR="74447A12" w:rsidRPr="00841E6F">
        <w:rPr>
          <w:rFonts w:asciiTheme="minorHAnsi" w:eastAsiaTheme="minorEastAsia" w:hAnsiTheme="minorHAnsi" w:cstheme="minorBidi"/>
          <w:sz w:val="22"/>
          <w:szCs w:val="22"/>
          <w:lang w:val="en-AU"/>
        </w:rPr>
        <w:t>may be</w:t>
      </w:r>
      <w:r w:rsidR="74447A12" w:rsidRPr="00841E6F">
        <w:rPr>
          <w:rFonts w:asciiTheme="minorHAnsi" w:eastAsiaTheme="minorEastAsia" w:hAnsiTheme="minorHAnsi" w:cstheme="minorBidi"/>
          <w:i/>
          <w:color w:val="0070C0"/>
          <w:sz w:val="22"/>
          <w:szCs w:val="22"/>
          <w:lang w:val="en-AU"/>
        </w:rPr>
        <w:t xml:space="preserve"> </w:t>
      </w:r>
      <w:r w:rsidRPr="00841E6F">
        <w:rPr>
          <w:rFonts w:asciiTheme="minorHAnsi" w:eastAsiaTheme="minorEastAsia" w:hAnsiTheme="minorHAnsi" w:cstheme="minorBidi"/>
          <w:sz w:val="22"/>
          <w:szCs w:val="22"/>
          <w:lang w:val="en-AU"/>
        </w:rPr>
        <w:t>declared around the RA</w:t>
      </w:r>
      <w:r w:rsidR="74447A12" w:rsidRPr="00841E6F">
        <w:rPr>
          <w:rFonts w:asciiTheme="minorHAnsi" w:eastAsiaTheme="minorEastAsia" w:hAnsiTheme="minorHAnsi" w:cstheme="minorBidi"/>
          <w:sz w:val="22"/>
          <w:szCs w:val="22"/>
          <w:lang w:val="en-AU"/>
        </w:rPr>
        <w:t xml:space="preserve">, in particular if cases </w:t>
      </w:r>
      <w:r w:rsidR="53F7D15E" w:rsidRPr="00841E6F">
        <w:rPr>
          <w:rFonts w:asciiTheme="minorHAnsi" w:eastAsiaTheme="minorEastAsia" w:hAnsiTheme="minorHAnsi" w:cstheme="minorBidi"/>
          <w:sz w:val="22"/>
          <w:szCs w:val="22"/>
          <w:lang w:val="en-AU"/>
        </w:rPr>
        <w:t xml:space="preserve">are </w:t>
      </w:r>
      <w:r w:rsidR="74447A12" w:rsidRPr="00841E6F">
        <w:rPr>
          <w:rFonts w:asciiTheme="minorHAnsi" w:eastAsiaTheme="minorEastAsia" w:hAnsiTheme="minorHAnsi" w:cstheme="minorBidi"/>
          <w:sz w:val="22"/>
          <w:szCs w:val="22"/>
          <w:lang w:val="en-AU"/>
        </w:rPr>
        <w:t xml:space="preserve">detected in poultry or other </w:t>
      </w:r>
      <w:r w:rsidR="01E84F6E" w:rsidRPr="00841E6F">
        <w:rPr>
          <w:rFonts w:asciiTheme="minorHAnsi" w:eastAsiaTheme="minorEastAsia" w:hAnsiTheme="minorHAnsi" w:cstheme="minorBidi"/>
          <w:sz w:val="22"/>
          <w:szCs w:val="22"/>
          <w:lang w:val="en-AU"/>
        </w:rPr>
        <w:t>domestic animals</w:t>
      </w:r>
      <w:r w:rsidR="74447A12"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w:t>
      </w:r>
      <w:r w:rsidR="6EE6E311" w:rsidRPr="00841E6F">
        <w:rPr>
          <w:rFonts w:asciiTheme="minorHAnsi" w:eastAsiaTheme="minorEastAsia" w:hAnsiTheme="minorHAnsi" w:cstheme="minorBidi"/>
          <w:sz w:val="22"/>
          <w:szCs w:val="22"/>
          <w:lang w:val="en-AU"/>
        </w:rPr>
        <w:t xml:space="preserve">Any </w:t>
      </w:r>
      <w:r w:rsidR="12F73C96" w:rsidRPr="00841E6F">
        <w:rPr>
          <w:rFonts w:asciiTheme="minorHAnsi" w:eastAsiaTheme="minorEastAsia" w:hAnsiTheme="minorHAnsi" w:cstheme="minorBidi"/>
          <w:sz w:val="22"/>
          <w:szCs w:val="22"/>
          <w:lang w:val="en-AU"/>
        </w:rPr>
        <w:t>m</w:t>
      </w:r>
      <w:r w:rsidR="0A21B9A1" w:rsidRPr="00841E6F">
        <w:rPr>
          <w:rFonts w:asciiTheme="minorHAnsi" w:eastAsiaTheme="minorEastAsia" w:hAnsiTheme="minorHAnsi" w:cstheme="minorBidi"/>
          <w:sz w:val="22"/>
          <w:szCs w:val="22"/>
          <w:lang w:val="en-AU"/>
        </w:rPr>
        <w:t xml:space="preserve">ovement </w:t>
      </w:r>
      <w:r w:rsidR="415112D1" w:rsidRPr="00841E6F">
        <w:rPr>
          <w:rFonts w:asciiTheme="minorHAnsi" w:eastAsiaTheme="minorEastAsia" w:hAnsiTheme="minorHAnsi" w:cstheme="minorBidi"/>
          <w:sz w:val="22"/>
          <w:szCs w:val="22"/>
          <w:lang w:val="en-AU"/>
        </w:rPr>
        <w:t>controls</w:t>
      </w:r>
      <w:r w:rsidR="0A21B9A1" w:rsidRPr="00841E6F">
        <w:rPr>
          <w:rFonts w:asciiTheme="minorHAnsi" w:eastAsiaTheme="minorEastAsia" w:hAnsiTheme="minorHAnsi" w:cstheme="minorBidi"/>
          <w:sz w:val="22"/>
          <w:szCs w:val="22"/>
          <w:lang w:val="en-AU"/>
        </w:rPr>
        <w:t xml:space="preserve"> will be </w:t>
      </w:r>
      <w:r w:rsidR="6A7F458B" w:rsidRPr="00841E6F">
        <w:rPr>
          <w:rFonts w:asciiTheme="minorHAnsi" w:eastAsiaTheme="minorEastAsia" w:hAnsiTheme="minorHAnsi" w:cstheme="minorBidi"/>
          <w:sz w:val="22"/>
          <w:szCs w:val="22"/>
          <w:lang w:val="en-AU"/>
        </w:rPr>
        <w:t xml:space="preserve">implemented </w:t>
      </w:r>
      <w:r w:rsidR="0A21B9A1" w:rsidRPr="00841E6F">
        <w:rPr>
          <w:rFonts w:asciiTheme="minorHAnsi" w:eastAsiaTheme="minorEastAsia" w:hAnsiTheme="minorHAnsi" w:cstheme="minorBidi"/>
          <w:sz w:val="22"/>
          <w:szCs w:val="22"/>
          <w:lang w:val="en-AU"/>
        </w:rPr>
        <w:t xml:space="preserve">as outlined in the </w:t>
      </w:r>
      <w:r w:rsidR="64DA5C51" w:rsidRPr="00841E6F">
        <w:rPr>
          <w:rFonts w:asciiTheme="minorHAnsi" w:eastAsiaTheme="minorEastAsia" w:hAnsiTheme="minorHAnsi" w:cstheme="minorBidi"/>
          <w:sz w:val="22"/>
          <w:szCs w:val="22"/>
          <w:lang w:val="en-AU"/>
        </w:rPr>
        <w:t>AUSVETPLAN</w:t>
      </w:r>
      <w:r w:rsidR="0A21B9A1" w:rsidRPr="00841E6F">
        <w:rPr>
          <w:rFonts w:asciiTheme="minorHAnsi" w:eastAsiaTheme="minorEastAsia" w:hAnsiTheme="minorHAnsi" w:cstheme="minorBidi"/>
          <w:i/>
          <w:sz w:val="22"/>
          <w:szCs w:val="22"/>
          <w:lang w:val="en-AU"/>
        </w:rPr>
        <w:t xml:space="preserve"> </w:t>
      </w:r>
      <w:r w:rsidR="1FA13FC0" w:rsidRPr="00841E6F">
        <w:rPr>
          <w:rFonts w:asciiTheme="minorHAnsi" w:eastAsiaTheme="minorEastAsia" w:hAnsiTheme="minorHAnsi" w:cstheme="minorBidi"/>
          <w:i/>
          <w:sz w:val="22"/>
          <w:szCs w:val="22"/>
          <w:lang w:val="en-AU"/>
        </w:rPr>
        <w:t>R</w:t>
      </w:r>
      <w:r w:rsidR="66C4838D" w:rsidRPr="00841E6F">
        <w:rPr>
          <w:rFonts w:asciiTheme="minorHAnsi" w:eastAsiaTheme="minorEastAsia" w:hAnsiTheme="minorHAnsi" w:cstheme="minorBidi"/>
          <w:i/>
          <w:sz w:val="22"/>
          <w:szCs w:val="22"/>
          <w:lang w:val="en-AU"/>
        </w:rPr>
        <w:t>esponse strategy:</w:t>
      </w:r>
      <w:r w:rsidR="0A21B9A1" w:rsidRPr="00841E6F">
        <w:rPr>
          <w:rFonts w:asciiTheme="minorHAnsi" w:eastAsiaTheme="minorEastAsia" w:hAnsiTheme="minorHAnsi" w:cstheme="minorBidi"/>
          <w:i/>
          <w:sz w:val="22"/>
          <w:szCs w:val="22"/>
          <w:lang w:val="en-AU"/>
        </w:rPr>
        <w:t xml:space="preserve"> Avian </w:t>
      </w:r>
      <w:r w:rsidR="66C4838D" w:rsidRPr="00841E6F">
        <w:rPr>
          <w:rFonts w:asciiTheme="minorHAnsi" w:eastAsiaTheme="minorEastAsia" w:hAnsiTheme="minorHAnsi" w:cstheme="minorBidi"/>
          <w:i/>
          <w:sz w:val="22"/>
          <w:szCs w:val="22"/>
          <w:lang w:val="en-AU"/>
        </w:rPr>
        <w:t>influenza</w:t>
      </w:r>
      <w:r w:rsidR="0A21B9A1" w:rsidRPr="00841E6F">
        <w:rPr>
          <w:rFonts w:asciiTheme="minorHAnsi" w:eastAsiaTheme="minorEastAsia" w:hAnsiTheme="minorHAnsi" w:cstheme="minorBidi"/>
          <w:sz w:val="22"/>
          <w:szCs w:val="22"/>
          <w:lang w:val="en-AU"/>
        </w:rPr>
        <w:t xml:space="preserve">. </w:t>
      </w:r>
      <w:r w:rsidR="7F10698C" w:rsidRPr="00841E6F">
        <w:rPr>
          <w:rFonts w:asciiTheme="minorHAnsi" w:eastAsiaTheme="minorEastAsia" w:hAnsiTheme="minorHAnsi" w:cstheme="minorBidi"/>
          <w:sz w:val="22"/>
          <w:szCs w:val="22"/>
          <w:lang w:val="en-AU"/>
        </w:rPr>
        <w:t xml:space="preserve">A premises in a control area that contains one or more live susceptible animals (including captive wildlife) could be considered premises of relevance </w:t>
      </w:r>
      <w:r w:rsidR="7F10698C" w:rsidRPr="00841E6F">
        <w:rPr>
          <w:rFonts w:asciiTheme="minorHAnsi" w:eastAsiaTheme="minorEastAsia" w:hAnsiTheme="minorHAnsi" w:cstheme="minorBidi"/>
          <w:sz w:val="22"/>
          <w:szCs w:val="22"/>
          <w:lang w:val="en-AU"/>
        </w:rPr>
        <w:lastRenderedPageBreak/>
        <w:t xml:space="preserve">(POR) by the responding </w:t>
      </w:r>
      <w:r w:rsidR="0C803DFE" w:rsidRPr="00841E6F">
        <w:rPr>
          <w:rFonts w:asciiTheme="minorHAnsi" w:eastAsiaTheme="minorEastAsia" w:hAnsiTheme="minorHAnsi" w:cstheme="minorBidi"/>
          <w:sz w:val="22"/>
          <w:szCs w:val="22"/>
          <w:lang w:val="en-AU"/>
        </w:rPr>
        <w:t>state or territory</w:t>
      </w:r>
      <w:r w:rsidR="7F10698C" w:rsidRPr="00841E6F">
        <w:rPr>
          <w:rFonts w:asciiTheme="minorHAnsi" w:eastAsiaTheme="minorEastAsia" w:hAnsiTheme="minorHAnsi" w:cstheme="minorBidi"/>
          <w:sz w:val="22"/>
          <w:szCs w:val="22"/>
          <w:lang w:val="en-AU"/>
        </w:rPr>
        <w:t>, even if there is no evidence of infection on the premises at the time. In the case of outbreaks of H5 HPAI, this may include facilities such as zoos, captive breeding facilities, wildlife rehabilitation facilities and veterinary</w:t>
      </w:r>
      <w:r w:rsidR="415112D1" w:rsidRPr="00841E6F">
        <w:rPr>
          <w:rFonts w:asciiTheme="minorHAnsi" w:eastAsiaTheme="minorEastAsia" w:hAnsiTheme="minorHAnsi" w:cstheme="minorBidi"/>
          <w:sz w:val="22"/>
          <w:szCs w:val="22"/>
          <w:lang w:val="en-AU"/>
        </w:rPr>
        <w:t xml:space="preserve"> </w:t>
      </w:r>
      <w:r w:rsidR="7F10698C" w:rsidRPr="00841E6F">
        <w:rPr>
          <w:rFonts w:asciiTheme="minorHAnsi" w:eastAsiaTheme="minorEastAsia" w:hAnsiTheme="minorHAnsi" w:cstheme="minorBidi"/>
          <w:sz w:val="22"/>
          <w:szCs w:val="22"/>
          <w:lang w:val="en-AU"/>
        </w:rPr>
        <w:t xml:space="preserve">hospitals. </w:t>
      </w:r>
      <w:r w:rsidR="1E806CDF" w:rsidRPr="00841E6F">
        <w:rPr>
          <w:rFonts w:asciiTheme="minorHAnsi" w:eastAsiaTheme="minorEastAsia" w:hAnsiTheme="minorHAnsi" w:cstheme="minorBidi"/>
          <w:sz w:val="22"/>
          <w:szCs w:val="22"/>
          <w:lang w:val="en-AU"/>
        </w:rPr>
        <w:t xml:space="preserve">Property owners or managers need to be aware of any </w:t>
      </w:r>
      <w:r w:rsidR="0BDE6CA0" w:rsidRPr="00841E6F">
        <w:rPr>
          <w:rFonts w:asciiTheme="minorHAnsi" w:eastAsiaTheme="minorEastAsia" w:hAnsiTheme="minorHAnsi" w:cstheme="minorBidi"/>
          <w:sz w:val="22"/>
          <w:szCs w:val="22"/>
          <w:lang w:val="en-AU"/>
        </w:rPr>
        <w:t xml:space="preserve">disease control procedures, such as regular surveillance and movement </w:t>
      </w:r>
      <w:r w:rsidR="1C457740" w:rsidRPr="00841E6F">
        <w:rPr>
          <w:rFonts w:asciiTheme="minorHAnsi" w:eastAsiaTheme="minorEastAsia" w:hAnsiTheme="minorHAnsi" w:cstheme="minorBidi"/>
          <w:sz w:val="22"/>
          <w:szCs w:val="22"/>
          <w:lang w:val="en-AU"/>
        </w:rPr>
        <w:t>controls</w:t>
      </w:r>
      <w:r w:rsidR="0BDE6CA0" w:rsidRPr="00841E6F">
        <w:rPr>
          <w:rFonts w:asciiTheme="minorHAnsi" w:eastAsiaTheme="minorEastAsia" w:hAnsiTheme="minorHAnsi" w:cstheme="minorBidi"/>
          <w:sz w:val="22"/>
          <w:szCs w:val="22"/>
          <w:lang w:val="en-AU"/>
        </w:rPr>
        <w:t xml:space="preserve">, that </w:t>
      </w:r>
      <w:r w:rsidR="1CB5FC58" w:rsidRPr="00841E6F">
        <w:rPr>
          <w:rFonts w:asciiTheme="minorHAnsi" w:eastAsiaTheme="minorEastAsia" w:hAnsiTheme="minorHAnsi" w:cstheme="minorBidi"/>
          <w:sz w:val="22"/>
          <w:szCs w:val="22"/>
          <w:lang w:val="en-AU"/>
        </w:rPr>
        <w:t xml:space="preserve">apply based on their property being located in a </w:t>
      </w:r>
      <w:r w:rsidR="0BDE6CA0" w:rsidRPr="00841E6F">
        <w:rPr>
          <w:rFonts w:asciiTheme="minorHAnsi" w:eastAsiaTheme="minorEastAsia" w:hAnsiTheme="minorHAnsi" w:cstheme="minorBidi"/>
          <w:sz w:val="22"/>
          <w:szCs w:val="22"/>
          <w:lang w:val="en-AU"/>
        </w:rPr>
        <w:t>CA</w:t>
      </w:r>
      <w:r w:rsidR="7140ABA0" w:rsidRPr="00841E6F">
        <w:rPr>
          <w:rFonts w:asciiTheme="minorHAnsi" w:eastAsiaTheme="minorEastAsia" w:hAnsiTheme="minorHAnsi" w:cstheme="minorBidi"/>
          <w:sz w:val="22"/>
          <w:szCs w:val="22"/>
          <w:lang w:val="en-AU"/>
        </w:rPr>
        <w:t>.</w:t>
      </w:r>
      <w:r w:rsidR="0BDE6CA0" w:rsidRPr="00841E6F">
        <w:rPr>
          <w:rFonts w:asciiTheme="minorHAnsi" w:eastAsiaTheme="minorEastAsia" w:hAnsiTheme="minorHAnsi" w:cstheme="minorBidi"/>
          <w:sz w:val="22"/>
          <w:szCs w:val="22"/>
          <w:lang w:val="en-AU"/>
        </w:rPr>
        <w:t xml:space="preserve"> </w:t>
      </w:r>
    </w:p>
    <w:p w14:paraId="632F35A2" w14:textId="7855594B" w:rsidR="00784A5E" w:rsidRPr="00841E6F" w:rsidRDefault="00784A5E" w:rsidP="00784A5E">
      <w:pPr>
        <w:pStyle w:val="Heading3"/>
        <w:rPr>
          <w:rFonts w:eastAsiaTheme="minorEastAsia" w:cstheme="majorHAnsi"/>
          <w:lang w:val="en-AU"/>
        </w:rPr>
      </w:pPr>
      <w:bookmarkStart w:id="82" w:name="_Toc220506532"/>
      <w:r w:rsidRPr="00841E6F">
        <w:rPr>
          <w:rFonts w:eastAsiaTheme="minorEastAsia" w:cstheme="majorHAnsi"/>
          <w:lang w:val="en-AU"/>
        </w:rPr>
        <w:t>Infected area</w:t>
      </w:r>
      <w:bookmarkEnd w:id="82"/>
    </w:p>
    <w:p w14:paraId="177EC31B" w14:textId="7D4F8C27" w:rsidR="00784A5E" w:rsidRPr="00841E6F" w:rsidRDefault="00784A5E" w:rsidP="00A03A4A">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An </w:t>
      </w:r>
      <w:r w:rsidR="009546A6" w:rsidRPr="00841E6F">
        <w:rPr>
          <w:rFonts w:asciiTheme="minorHAnsi" w:eastAsiaTheme="minorEastAsia" w:hAnsiTheme="minorHAnsi" w:cstheme="minorBidi"/>
          <w:sz w:val="22"/>
          <w:szCs w:val="22"/>
          <w:lang w:val="en-AU"/>
        </w:rPr>
        <w:t xml:space="preserve">infected </w:t>
      </w:r>
      <w:r w:rsidR="000B37DB" w:rsidRPr="00841E6F">
        <w:rPr>
          <w:rFonts w:asciiTheme="minorHAnsi" w:eastAsiaTheme="minorEastAsia" w:hAnsiTheme="minorHAnsi" w:cstheme="minorBidi"/>
          <w:sz w:val="22"/>
          <w:szCs w:val="22"/>
          <w:lang w:val="en-AU"/>
        </w:rPr>
        <w:t>A</w:t>
      </w:r>
      <w:r w:rsidR="009546A6" w:rsidRPr="00841E6F">
        <w:rPr>
          <w:rFonts w:asciiTheme="minorHAnsi" w:eastAsiaTheme="minorEastAsia" w:hAnsiTheme="minorHAnsi" w:cstheme="minorBidi"/>
          <w:sz w:val="22"/>
          <w:szCs w:val="22"/>
          <w:lang w:val="en-AU"/>
        </w:rPr>
        <w:t>rea</w:t>
      </w:r>
      <w:r w:rsidRPr="00841E6F">
        <w:rPr>
          <w:rFonts w:asciiTheme="minorHAnsi" w:eastAsiaTheme="minorEastAsia" w:hAnsiTheme="minorHAnsi" w:cstheme="minorBidi"/>
          <w:sz w:val="22"/>
          <w:szCs w:val="22"/>
          <w:lang w:val="en-AU"/>
        </w:rPr>
        <w:t xml:space="preserve"> (IA) classification </w:t>
      </w:r>
      <w:r w:rsidR="007C3B68" w:rsidRPr="00841E6F">
        <w:rPr>
          <w:rFonts w:asciiTheme="minorHAnsi" w:eastAsiaTheme="minorEastAsia" w:hAnsiTheme="minorHAnsi" w:cstheme="minorBidi"/>
          <w:sz w:val="22"/>
          <w:szCs w:val="22"/>
          <w:lang w:val="en-AU"/>
        </w:rPr>
        <w:t xml:space="preserve">may also be </w:t>
      </w:r>
      <w:r w:rsidR="00013919" w:rsidRPr="00841E6F">
        <w:rPr>
          <w:rFonts w:asciiTheme="minorHAnsi" w:eastAsiaTheme="minorEastAsia" w:hAnsiTheme="minorHAnsi" w:cstheme="minorBidi"/>
          <w:sz w:val="22"/>
          <w:szCs w:val="22"/>
          <w:lang w:val="en-AU"/>
        </w:rPr>
        <w:t>used</w:t>
      </w:r>
      <w:r w:rsidRPr="00841E6F">
        <w:rPr>
          <w:rFonts w:asciiTheme="minorHAnsi" w:eastAsiaTheme="minorEastAsia" w:hAnsiTheme="minorHAnsi" w:cstheme="minorBidi"/>
          <w:sz w:val="22"/>
          <w:szCs w:val="22"/>
          <w:lang w:val="en-AU"/>
        </w:rPr>
        <w:t xml:space="preserve"> in the event of </w:t>
      </w:r>
      <w:r w:rsidR="00F724E6" w:rsidRPr="00841E6F">
        <w:rPr>
          <w:rFonts w:asciiTheme="minorHAnsi" w:eastAsiaTheme="minorEastAsia" w:hAnsiTheme="minorHAnsi" w:cstheme="minorBidi"/>
          <w:sz w:val="22"/>
          <w:szCs w:val="22"/>
          <w:lang w:val="en-AU"/>
        </w:rPr>
        <w:t xml:space="preserve">H5 </w:t>
      </w:r>
      <w:r w:rsidRPr="00841E6F">
        <w:rPr>
          <w:rFonts w:asciiTheme="minorHAnsi" w:eastAsiaTheme="minorEastAsia" w:hAnsiTheme="minorHAnsi" w:cstheme="minorBidi"/>
          <w:sz w:val="22"/>
          <w:szCs w:val="22"/>
          <w:lang w:val="en-AU"/>
        </w:rPr>
        <w:t>HPAI detection</w:t>
      </w:r>
      <w:r w:rsidR="00F724E6" w:rsidRPr="00841E6F">
        <w:rPr>
          <w:rFonts w:asciiTheme="minorHAnsi" w:eastAsiaTheme="minorEastAsia" w:hAnsiTheme="minorHAnsi" w:cstheme="minorBidi"/>
          <w:sz w:val="22"/>
          <w:szCs w:val="22"/>
          <w:lang w:val="en-AU"/>
        </w:rPr>
        <w:t>s</w:t>
      </w:r>
      <w:r w:rsidRPr="00841E6F">
        <w:rPr>
          <w:rFonts w:asciiTheme="minorHAnsi" w:eastAsiaTheme="minorEastAsia" w:hAnsiTheme="minorHAnsi" w:cstheme="minorBidi"/>
          <w:sz w:val="22"/>
          <w:szCs w:val="22"/>
          <w:lang w:val="en-AU"/>
        </w:rPr>
        <w:t xml:space="preserve"> limited to </w:t>
      </w:r>
      <w:r w:rsidR="5414D947" w:rsidRPr="00841E6F">
        <w:rPr>
          <w:rFonts w:asciiTheme="minorHAnsi" w:eastAsiaTheme="minorEastAsia" w:hAnsiTheme="minorHAnsi" w:cstheme="minorBidi"/>
          <w:sz w:val="22"/>
          <w:szCs w:val="22"/>
          <w:lang w:val="en-AU"/>
        </w:rPr>
        <w:t>wild</w:t>
      </w:r>
      <w:r w:rsidR="12A9C63F" w:rsidRPr="00841E6F">
        <w:rPr>
          <w:rFonts w:asciiTheme="minorHAnsi" w:eastAsiaTheme="minorEastAsia" w:hAnsiTheme="minorHAnsi" w:cstheme="minorBidi"/>
          <w:sz w:val="22"/>
          <w:szCs w:val="22"/>
          <w:lang w:val="en-AU"/>
        </w:rPr>
        <w:t>life</w:t>
      </w:r>
      <w:r w:rsidRPr="00841E6F">
        <w:rPr>
          <w:rFonts w:asciiTheme="minorHAnsi" w:eastAsiaTheme="minorEastAsia" w:hAnsiTheme="minorHAnsi" w:cstheme="minorBidi"/>
          <w:sz w:val="22"/>
          <w:szCs w:val="22"/>
          <w:lang w:val="en-AU"/>
        </w:rPr>
        <w:t xml:space="preserve">, however </w:t>
      </w:r>
      <w:r w:rsidR="00EC11C2" w:rsidRPr="00841E6F">
        <w:rPr>
          <w:rFonts w:asciiTheme="minorHAnsi" w:eastAsiaTheme="minorEastAsia" w:hAnsiTheme="minorHAnsi" w:cstheme="minorBidi"/>
          <w:sz w:val="22"/>
          <w:szCs w:val="22"/>
          <w:lang w:val="en-AU"/>
        </w:rPr>
        <w:t>state or territory government</w:t>
      </w:r>
      <w:r w:rsidRPr="00841E6F">
        <w:rPr>
          <w:rFonts w:asciiTheme="minorHAnsi" w:eastAsiaTheme="minorEastAsia" w:hAnsiTheme="minorHAnsi" w:cstheme="minorBidi"/>
          <w:sz w:val="22"/>
          <w:szCs w:val="22"/>
          <w:lang w:val="en-AU"/>
        </w:rPr>
        <w:t xml:space="preserve">s may </w:t>
      </w:r>
      <w:r w:rsidR="00F724E6" w:rsidRPr="00841E6F">
        <w:rPr>
          <w:rFonts w:asciiTheme="minorHAnsi" w:eastAsiaTheme="minorEastAsia" w:hAnsiTheme="minorHAnsi" w:cstheme="minorBidi"/>
          <w:sz w:val="22"/>
          <w:szCs w:val="22"/>
          <w:lang w:val="en-AU"/>
        </w:rPr>
        <w:t xml:space="preserve">choose to </w:t>
      </w:r>
      <w:r w:rsidRPr="00841E6F">
        <w:rPr>
          <w:rFonts w:asciiTheme="minorHAnsi" w:eastAsiaTheme="minorEastAsia" w:hAnsiTheme="minorHAnsi" w:cstheme="minorBidi"/>
          <w:sz w:val="22"/>
          <w:szCs w:val="22"/>
          <w:lang w:val="en-AU"/>
        </w:rPr>
        <w:t>utilise other declared areas</w:t>
      </w:r>
      <w:r w:rsidR="00D075EE" w:rsidRPr="00841E6F">
        <w:rPr>
          <w:rFonts w:asciiTheme="minorHAnsi" w:eastAsiaTheme="minorEastAsia" w:hAnsiTheme="minorHAnsi" w:cstheme="minorBidi"/>
          <w:sz w:val="22"/>
          <w:szCs w:val="22"/>
          <w:lang w:val="en-AU"/>
        </w:rPr>
        <w:t xml:space="preserve"> or </w:t>
      </w:r>
      <w:r w:rsidR="00ED0510" w:rsidRPr="00841E6F">
        <w:rPr>
          <w:rFonts w:asciiTheme="minorHAnsi" w:eastAsiaTheme="minorEastAsia" w:hAnsiTheme="minorHAnsi" w:cstheme="minorBidi"/>
          <w:sz w:val="22"/>
          <w:szCs w:val="22"/>
          <w:lang w:val="en-AU"/>
        </w:rPr>
        <w:t>may choose not to implement declared areas at all</w:t>
      </w:r>
      <w:r w:rsidRPr="00841E6F">
        <w:rPr>
          <w:rFonts w:asciiTheme="minorHAnsi" w:eastAsiaTheme="minorEastAsia" w:hAnsiTheme="minorHAnsi" w:cstheme="minorBidi"/>
          <w:sz w:val="22"/>
          <w:szCs w:val="22"/>
          <w:lang w:val="en-AU"/>
        </w:rPr>
        <w:t xml:space="preserve">. </w:t>
      </w:r>
    </w:p>
    <w:p w14:paraId="0DCE82AD" w14:textId="3BC58518" w:rsidR="00784A5E" w:rsidRPr="00841E6F" w:rsidRDefault="00784A5E" w:rsidP="005F1AE1">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IA may enable the implementation of operational response control activities on lands such as </w:t>
      </w:r>
      <w:r w:rsidR="005F1AE1" w:rsidRPr="00841E6F">
        <w:rPr>
          <w:rFonts w:asciiTheme="minorHAnsi" w:eastAsiaTheme="minorEastAsia" w:hAnsiTheme="minorHAnsi" w:cstheme="minorBidi"/>
          <w:sz w:val="22"/>
          <w:szCs w:val="22"/>
          <w:lang w:val="en-AU"/>
        </w:rPr>
        <w:t>Commonwealth places</w:t>
      </w:r>
      <w:r w:rsidR="00AD7294" w:rsidRPr="00841E6F">
        <w:rPr>
          <w:rFonts w:asciiTheme="minorHAnsi" w:eastAsiaTheme="minorEastAsia" w:hAnsiTheme="minorHAnsi" w:cstheme="minorBidi"/>
          <w:sz w:val="22"/>
          <w:szCs w:val="22"/>
          <w:lang w:val="en-AU"/>
        </w:rPr>
        <w:t>,</w:t>
      </w:r>
      <w:r w:rsidR="005F1AE1"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heritage sites a</w:t>
      </w:r>
      <w:r w:rsidR="00AD7294" w:rsidRPr="00841E6F">
        <w:rPr>
          <w:rFonts w:asciiTheme="minorHAnsi" w:eastAsiaTheme="minorEastAsia" w:hAnsiTheme="minorHAnsi" w:cstheme="minorBidi"/>
          <w:sz w:val="22"/>
          <w:szCs w:val="22"/>
          <w:lang w:val="en-AU"/>
        </w:rPr>
        <w:t>nd</w:t>
      </w:r>
      <w:r w:rsidRPr="00841E6F">
        <w:rPr>
          <w:rFonts w:asciiTheme="minorHAnsi" w:eastAsiaTheme="minorEastAsia" w:hAnsiTheme="minorHAnsi" w:cstheme="minorBidi"/>
          <w:sz w:val="22"/>
          <w:szCs w:val="22"/>
          <w:lang w:val="en-AU"/>
        </w:rPr>
        <w:t xml:space="preserve"> private lands if required. </w:t>
      </w:r>
    </w:p>
    <w:p w14:paraId="52AC9DEC" w14:textId="5AC3F1AD" w:rsidR="00784A5E" w:rsidRPr="00841E6F" w:rsidRDefault="00784A5E" w:rsidP="00DF3AD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size of any IA should reflect surveillance findings and ecology of the species demonstrated to be infected, as well as any other species sharing similar environments. </w:t>
      </w:r>
      <w:r w:rsidR="00D075EE" w:rsidRPr="00841E6F">
        <w:rPr>
          <w:rFonts w:asciiTheme="minorHAnsi" w:eastAsiaTheme="minorEastAsia" w:hAnsiTheme="minorHAnsi" w:cstheme="minorBidi"/>
          <w:sz w:val="22"/>
          <w:szCs w:val="22"/>
          <w:lang w:val="en-AU"/>
        </w:rPr>
        <w:t xml:space="preserve">Advice from </w:t>
      </w:r>
      <w:r w:rsidR="00280CB7" w:rsidRPr="00841E6F">
        <w:rPr>
          <w:rFonts w:asciiTheme="minorHAnsi" w:eastAsiaTheme="minorEastAsia" w:hAnsiTheme="minorHAnsi" w:cstheme="minorBidi"/>
          <w:sz w:val="22"/>
          <w:szCs w:val="22"/>
          <w:lang w:val="en-AU"/>
        </w:rPr>
        <w:t xml:space="preserve">species experts or ecologists may assist. </w:t>
      </w:r>
    </w:p>
    <w:p w14:paraId="3DFC6F9A" w14:textId="141F8B52" w:rsidR="7ACA56E5" w:rsidRPr="00841E6F" w:rsidRDefault="7ACA56E5" w:rsidP="005D3BB8">
      <w:pPr>
        <w:pStyle w:val="Heading2"/>
        <w:rPr>
          <w:rFonts w:eastAsiaTheme="minorEastAsia" w:cstheme="majorHAnsi"/>
          <w:lang w:val="en-AU"/>
        </w:rPr>
      </w:pPr>
      <w:bookmarkStart w:id="83" w:name="_Toc220506533"/>
      <w:r w:rsidRPr="00841E6F">
        <w:rPr>
          <w:rFonts w:eastAsiaTheme="minorEastAsia" w:cstheme="majorHAnsi"/>
          <w:lang w:val="en-AU"/>
        </w:rPr>
        <w:t>Movement controls</w:t>
      </w:r>
      <w:r w:rsidR="007874DF" w:rsidRPr="00841E6F">
        <w:rPr>
          <w:rFonts w:eastAsiaTheme="minorEastAsia" w:cstheme="majorHAnsi"/>
          <w:lang w:val="en-AU"/>
        </w:rPr>
        <w:t xml:space="preserve"> for wildlife</w:t>
      </w:r>
      <w:bookmarkEnd w:id="83"/>
    </w:p>
    <w:p w14:paraId="47DFC902" w14:textId="60E69BC7" w:rsidR="7ACA56E5" w:rsidRPr="00841E6F" w:rsidRDefault="7ACA56E5" w:rsidP="002C50A5">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Implementing movements controls, housing or containment requirements will not be applicable to free</w:t>
      </w:r>
      <w:r w:rsidR="00781D57">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living wildlife</w:t>
      </w:r>
      <w:r w:rsidR="00A21C84" w:rsidRPr="00841E6F">
        <w:rPr>
          <w:rFonts w:asciiTheme="minorHAnsi" w:eastAsiaTheme="minorEastAsia" w:hAnsiTheme="minorHAnsi" w:cstheme="minorBidi"/>
          <w:sz w:val="22"/>
          <w:szCs w:val="22"/>
          <w:lang w:val="en-AU"/>
        </w:rPr>
        <w:t xml:space="preserve">, however captive </w:t>
      </w:r>
      <w:r w:rsidR="00D0609D" w:rsidRPr="00841E6F">
        <w:rPr>
          <w:rFonts w:asciiTheme="minorHAnsi" w:eastAsiaTheme="minorEastAsia" w:hAnsiTheme="minorHAnsi" w:cstheme="minorBidi"/>
          <w:sz w:val="22"/>
          <w:szCs w:val="22"/>
          <w:lang w:val="en-AU"/>
        </w:rPr>
        <w:t xml:space="preserve">or </w:t>
      </w:r>
      <w:r w:rsidR="00FF1A65" w:rsidRPr="00841E6F">
        <w:rPr>
          <w:rFonts w:asciiTheme="minorHAnsi" w:eastAsiaTheme="minorEastAsia" w:hAnsiTheme="minorHAnsi" w:cstheme="minorBidi"/>
          <w:sz w:val="22"/>
          <w:szCs w:val="22"/>
          <w:lang w:val="en-AU"/>
        </w:rPr>
        <w:t xml:space="preserve">hunter-killed </w:t>
      </w:r>
      <w:r w:rsidR="00A21C84" w:rsidRPr="00841E6F">
        <w:rPr>
          <w:rFonts w:asciiTheme="minorHAnsi" w:eastAsiaTheme="minorEastAsia" w:hAnsiTheme="minorHAnsi" w:cstheme="minorBidi"/>
          <w:sz w:val="22"/>
          <w:szCs w:val="22"/>
          <w:lang w:val="en-AU"/>
        </w:rPr>
        <w:t xml:space="preserve">wildlife </w:t>
      </w:r>
      <w:r w:rsidR="00552648" w:rsidRPr="00841E6F">
        <w:rPr>
          <w:rFonts w:asciiTheme="minorHAnsi" w:eastAsiaTheme="minorEastAsia" w:hAnsiTheme="minorHAnsi" w:cstheme="minorBidi"/>
          <w:sz w:val="22"/>
          <w:szCs w:val="22"/>
          <w:lang w:val="en-AU"/>
        </w:rPr>
        <w:t>would</w:t>
      </w:r>
      <w:r w:rsidR="00A21C84" w:rsidRPr="00841E6F">
        <w:rPr>
          <w:rFonts w:asciiTheme="minorHAnsi" w:eastAsiaTheme="minorEastAsia" w:hAnsiTheme="minorHAnsi" w:cstheme="minorBidi"/>
          <w:sz w:val="22"/>
          <w:szCs w:val="22"/>
          <w:lang w:val="en-AU"/>
        </w:rPr>
        <w:t xml:space="preserve"> be subject to </w:t>
      </w:r>
      <w:r w:rsidR="005F038B" w:rsidRPr="00841E6F">
        <w:rPr>
          <w:rFonts w:asciiTheme="minorHAnsi" w:eastAsiaTheme="minorEastAsia" w:hAnsiTheme="minorHAnsi" w:cstheme="minorBidi"/>
          <w:sz w:val="22"/>
          <w:szCs w:val="22"/>
          <w:lang w:val="en-AU"/>
        </w:rPr>
        <w:t>controls</w:t>
      </w:r>
      <w:r w:rsidRPr="00841E6F">
        <w:rPr>
          <w:rFonts w:asciiTheme="minorHAnsi" w:eastAsiaTheme="minorEastAsia" w:hAnsiTheme="minorHAnsi" w:cstheme="minorBidi"/>
          <w:sz w:val="22"/>
          <w:szCs w:val="22"/>
          <w:lang w:val="en-AU"/>
        </w:rPr>
        <w:t>.</w:t>
      </w:r>
      <w:r w:rsidR="00016833" w:rsidRPr="00841E6F">
        <w:rPr>
          <w:rFonts w:asciiTheme="minorHAnsi" w:eastAsiaTheme="minorEastAsia" w:hAnsiTheme="minorHAnsi" w:cstheme="minorBidi"/>
          <w:sz w:val="22"/>
          <w:szCs w:val="22"/>
          <w:lang w:val="en-AU"/>
        </w:rPr>
        <w:t xml:space="preserve"> For properties with susceptible animals </w:t>
      </w:r>
      <w:r w:rsidR="007874DF" w:rsidRPr="00841E6F">
        <w:rPr>
          <w:rFonts w:asciiTheme="minorHAnsi" w:eastAsiaTheme="minorEastAsia" w:hAnsiTheme="minorHAnsi" w:cstheme="minorBidi"/>
          <w:sz w:val="22"/>
          <w:szCs w:val="22"/>
          <w:lang w:val="en-AU"/>
        </w:rPr>
        <w:t>(including captive wildlife)</w:t>
      </w:r>
      <w:r w:rsidR="00016833" w:rsidRPr="00841E6F">
        <w:rPr>
          <w:rFonts w:asciiTheme="minorHAnsi" w:eastAsiaTheme="minorEastAsia" w:hAnsiTheme="minorHAnsi" w:cstheme="minorBidi"/>
          <w:sz w:val="22"/>
          <w:szCs w:val="22"/>
          <w:lang w:val="en-AU"/>
        </w:rPr>
        <w:t xml:space="preserve"> that are located in the RA or CA</w:t>
      </w:r>
      <w:r w:rsidR="00D6160D" w:rsidRPr="00841E6F">
        <w:rPr>
          <w:rFonts w:asciiTheme="minorHAnsi" w:eastAsiaTheme="minorEastAsia" w:hAnsiTheme="minorHAnsi" w:cstheme="minorBidi"/>
          <w:sz w:val="22"/>
          <w:szCs w:val="22"/>
          <w:lang w:val="en-AU"/>
        </w:rPr>
        <w:t xml:space="preserve">, many types of movement </w:t>
      </w:r>
      <w:r w:rsidR="009C30D5" w:rsidRPr="00841E6F">
        <w:rPr>
          <w:rFonts w:asciiTheme="minorHAnsi" w:eastAsiaTheme="minorEastAsia" w:hAnsiTheme="minorHAnsi" w:cstheme="minorBidi"/>
          <w:sz w:val="22"/>
          <w:szCs w:val="22"/>
          <w:lang w:val="en-AU"/>
        </w:rPr>
        <w:t xml:space="preserve">will </w:t>
      </w:r>
      <w:r w:rsidR="00D6160D" w:rsidRPr="00841E6F">
        <w:rPr>
          <w:rFonts w:asciiTheme="minorHAnsi" w:eastAsiaTheme="minorEastAsia" w:hAnsiTheme="minorHAnsi" w:cstheme="minorBidi"/>
          <w:sz w:val="22"/>
          <w:szCs w:val="22"/>
          <w:lang w:val="en-AU"/>
        </w:rPr>
        <w:t xml:space="preserve">be prohibited or only allowed under permit. </w:t>
      </w:r>
      <w:r w:rsidR="00052F8F">
        <w:rPr>
          <w:rFonts w:asciiTheme="minorHAnsi" w:eastAsiaTheme="minorEastAsia" w:hAnsiTheme="minorHAnsi" w:cstheme="minorBidi"/>
          <w:sz w:val="22"/>
          <w:szCs w:val="22"/>
          <w:lang w:val="en-AU"/>
        </w:rPr>
        <w:t>T</w:t>
      </w:r>
      <w:r w:rsidR="003D5C14" w:rsidRPr="00841E6F">
        <w:rPr>
          <w:rFonts w:asciiTheme="minorHAnsi" w:eastAsiaTheme="minorEastAsia" w:hAnsiTheme="minorHAnsi" w:cstheme="minorBidi"/>
          <w:sz w:val="22"/>
          <w:szCs w:val="22"/>
          <w:lang w:val="en-AU"/>
        </w:rPr>
        <w:t xml:space="preserve">he AUSVETPLAN </w:t>
      </w:r>
      <w:r w:rsidR="003D5C14" w:rsidRPr="00841E6F">
        <w:rPr>
          <w:rFonts w:asciiTheme="minorHAnsi" w:eastAsiaTheme="minorEastAsia" w:hAnsiTheme="minorHAnsi" w:cstheme="minorBidi"/>
          <w:i/>
          <w:sz w:val="22"/>
          <w:szCs w:val="22"/>
          <w:lang w:val="en-AU"/>
        </w:rPr>
        <w:t>Avian influenza: Response strategy</w:t>
      </w:r>
      <w:r w:rsidR="003D5C14" w:rsidRPr="00841E6F">
        <w:rPr>
          <w:rFonts w:asciiTheme="minorHAnsi" w:eastAsiaTheme="minorEastAsia" w:hAnsiTheme="minorHAnsi" w:cstheme="minorBidi"/>
          <w:sz w:val="22"/>
          <w:szCs w:val="22"/>
          <w:lang w:val="en-AU"/>
        </w:rPr>
        <w:t xml:space="preserve"> provides information about movements that may be </w:t>
      </w:r>
      <w:r w:rsidR="00324177" w:rsidRPr="00841E6F">
        <w:rPr>
          <w:rFonts w:asciiTheme="minorHAnsi" w:eastAsiaTheme="minorEastAsia" w:hAnsiTheme="minorHAnsi" w:cstheme="minorBidi"/>
          <w:sz w:val="22"/>
          <w:szCs w:val="22"/>
          <w:lang w:val="en-AU"/>
        </w:rPr>
        <w:t xml:space="preserve">prohibited and expected permit conditions for any movements that are </w:t>
      </w:r>
      <w:r w:rsidR="002C342B" w:rsidRPr="00841E6F">
        <w:rPr>
          <w:rFonts w:asciiTheme="minorHAnsi" w:eastAsiaTheme="minorEastAsia" w:hAnsiTheme="minorHAnsi" w:cstheme="minorBidi"/>
          <w:sz w:val="22"/>
          <w:szCs w:val="22"/>
          <w:lang w:val="en-AU"/>
        </w:rPr>
        <w:t>allowed under permit.</w:t>
      </w:r>
      <w:r w:rsidR="00842103" w:rsidRPr="00841E6F">
        <w:rPr>
          <w:rFonts w:asciiTheme="minorHAnsi" w:eastAsiaTheme="minorEastAsia" w:hAnsiTheme="minorHAnsi" w:cstheme="minorBidi"/>
          <w:sz w:val="22"/>
          <w:szCs w:val="22"/>
          <w:lang w:val="en-AU"/>
        </w:rPr>
        <w:t xml:space="preserve"> However, it is important to note that movement controls referenced in the </w:t>
      </w:r>
      <w:r w:rsidR="00842103" w:rsidRPr="00841E6F">
        <w:rPr>
          <w:rFonts w:asciiTheme="minorHAnsi" w:eastAsiaTheme="minorEastAsia" w:hAnsiTheme="minorHAnsi" w:cstheme="minorBidi"/>
          <w:i/>
          <w:sz w:val="22"/>
          <w:szCs w:val="22"/>
          <w:lang w:val="en-AU"/>
        </w:rPr>
        <w:t>AUSVETPLAN Response strategy: Avian influenza</w:t>
      </w:r>
      <w:r w:rsidR="00842103" w:rsidRPr="00841E6F">
        <w:rPr>
          <w:rFonts w:asciiTheme="minorHAnsi" w:eastAsiaTheme="minorEastAsia" w:hAnsiTheme="minorHAnsi" w:cstheme="minorBidi"/>
          <w:sz w:val="22"/>
          <w:szCs w:val="22"/>
          <w:lang w:val="en-AU"/>
        </w:rPr>
        <w:t xml:space="preserve"> have been developed for a response for eradication of HPAI particularly in commercial poultry. </w:t>
      </w:r>
      <w:r w:rsidR="005A3DB0" w:rsidRPr="00841E6F">
        <w:rPr>
          <w:rFonts w:asciiTheme="minorHAnsi" w:eastAsiaTheme="minorEastAsia" w:hAnsiTheme="minorHAnsi" w:cstheme="minorBidi"/>
          <w:sz w:val="22"/>
          <w:szCs w:val="22"/>
          <w:lang w:val="en-AU"/>
        </w:rPr>
        <w:t xml:space="preserve">In many cases, permit conditions relate to prior risk assessment of the proposed movement, approved transport route and (single) destination, biosecurity </w:t>
      </w:r>
      <w:r w:rsidR="009B48DC" w:rsidRPr="00841E6F">
        <w:rPr>
          <w:rFonts w:asciiTheme="minorHAnsi" w:eastAsiaTheme="minorEastAsia" w:hAnsiTheme="minorHAnsi" w:cstheme="minorBidi"/>
          <w:sz w:val="22"/>
          <w:szCs w:val="22"/>
          <w:lang w:val="en-AU"/>
        </w:rPr>
        <w:t>procedures at</w:t>
      </w:r>
      <w:r w:rsidR="005A3DB0" w:rsidRPr="00841E6F">
        <w:rPr>
          <w:rFonts w:asciiTheme="minorHAnsi" w:eastAsiaTheme="minorEastAsia" w:hAnsiTheme="minorHAnsi" w:cstheme="minorBidi"/>
          <w:sz w:val="22"/>
          <w:szCs w:val="22"/>
          <w:lang w:val="en-AU"/>
        </w:rPr>
        <w:t xml:space="preserve"> the source and destination propert</w:t>
      </w:r>
      <w:r w:rsidR="009113D4" w:rsidRPr="00841E6F">
        <w:rPr>
          <w:rFonts w:asciiTheme="minorHAnsi" w:eastAsiaTheme="minorEastAsia" w:hAnsiTheme="minorHAnsi" w:cstheme="minorBidi"/>
          <w:sz w:val="22"/>
          <w:szCs w:val="22"/>
          <w:lang w:val="en-AU"/>
        </w:rPr>
        <w:t>ies</w:t>
      </w:r>
      <w:r w:rsidR="005A3DB0" w:rsidRPr="00841E6F">
        <w:rPr>
          <w:rFonts w:asciiTheme="minorHAnsi" w:eastAsiaTheme="minorEastAsia" w:hAnsiTheme="minorHAnsi" w:cstheme="minorBidi"/>
          <w:sz w:val="22"/>
          <w:szCs w:val="22"/>
          <w:lang w:val="en-AU"/>
        </w:rPr>
        <w:t xml:space="preserve">, </w:t>
      </w:r>
      <w:r w:rsidR="009113D4" w:rsidRPr="00841E6F">
        <w:rPr>
          <w:rFonts w:asciiTheme="minorHAnsi" w:eastAsiaTheme="minorEastAsia" w:hAnsiTheme="minorHAnsi" w:cstheme="minorBidi"/>
          <w:sz w:val="22"/>
          <w:szCs w:val="22"/>
          <w:lang w:val="en-AU"/>
        </w:rPr>
        <w:t>appropriate decontamination of vehicles</w:t>
      </w:r>
      <w:r w:rsidR="007615D3" w:rsidRPr="00841E6F">
        <w:rPr>
          <w:rFonts w:asciiTheme="minorHAnsi" w:eastAsiaTheme="minorEastAsia" w:hAnsiTheme="minorHAnsi" w:cstheme="minorBidi"/>
          <w:sz w:val="22"/>
          <w:szCs w:val="22"/>
          <w:lang w:val="en-AU"/>
        </w:rPr>
        <w:t>, monitoring and reporting of clinical signs</w:t>
      </w:r>
      <w:r w:rsidR="005A3DB0" w:rsidRPr="00841E6F">
        <w:rPr>
          <w:rFonts w:asciiTheme="minorHAnsi" w:eastAsiaTheme="minorEastAsia" w:hAnsiTheme="minorHAnsi" w:cstheme="minorBidi"/>
          <w:sz w:val="22"/>
          <w:szCs w:val="22"/>
          <w:lang w:val="en-AU"/>
        </w:rPr>
        <w:t>.</w:t>
      </w:r>
      <w:r w:rsidR="007615D3" w:rsidRPr="00841E6F">
        <w:rPr>
          <w:rFonts w:asciiTheme="minorHAnsi" w:eastAsiaTheme="minorEastAsia" w:hAnsiTheme="minorHAnsi" w:cstheme="minorBidi"/>
          <w:sz w:val="22"/>
          <w:szCs w:val="22"/>
          <w:lang w:val="en-AU"/>
        </w:rPr>
        <w:t xml:space="preserve"> </w:t>
      </w:r>
      <w:r w:rsidR="002B027D" w:rsidRPr="00841E6F">
        <w:rPr>
          <w:rFonts w:asciiTheme="minorHAnsi" w:eastAsiaTheme="minorEastAsia" w:hAnsiTheme="minorHAnsi" w:cstheme="minorBidi"/>
          <w:sz w:val="22"/>
          <w:szCs w:val="22"/>
          <w:lang w:val="en-AU"/>
        </w:rPr>
        <w:t>D</w:t>
      </w:r>
      <w:r w:rsidR="00206F93" w:rsidRPr="00841E6F">
        <w:rPr>
          <w:rFonts w:asciiTheme="minorHAnsi" w:eastAsiaTheme="minorEastAsia" w:hAnsiTheme="minorHAnsi" w:cstheme="minorBidi"/>
          <w:sz w:val="22"/>
          <w:szCs w:val="22"/>
          <w:lang w:val="en-AU"/>
        </w:rPr>
        <w:t xml:space="preserve">ocumented and implemented biosecurity plans </w:t>
      </w:r>
      <w:r w:rsidR="00006974" w:rsidRPr="00841E6F">
        <w:rPr>
          <w:rFonts w:asciiTheme="minorHAnsi" w:eastAsiaTheme="minorEastAsia" w:hAnsiTheme="minorHAnsi" w:cstheme="minorBidi"/>
          <w:sz w:val="22"/>
          <w:szCs w:val="22"/>
          <w:lang w:val="en-AU"/>
        </w:rPr>
        <w:t>will assist facilities that hold wildlife to demonstrate that they can meet the necessary conditions and manage risks associated with the movement.</w:t>
      </w:r>
      <w:r w:rsidR="000311AD">
        <w:rPr>
          <w:rFonts w:asciiTheme="minorHAnsi" w:eastAsiaTheme="minorEastAsia" w:hAnsiTheme="minorHAnsi" w:cstheme="minorBidi"/>
          <w:sz w:val="22"/>
          <w:szCs w:val="22"/>
          <w:lang w:val="en-AU"/>
        </w:rPr>
        <w:t xml:space="preserve"> </w:t>
      </w:r>
    </w:p>
    <w:p w14:paraId="24CEC6AB" w14:textId="79610002" w:rsidR="27504592" w:rsidRPr="00841E6F" w:rsidRDefault="00051B90" w:rsidP="0065510B">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Natural wildlife movements in and out of affected areas cannot be prevented beyond routine biosecurity measures (e.g., those that exclude wild birds from livestock housing</w:t>
      </w:r>
      <w:r w:rsidR="006A22AB" w:rsidRPr="00841E6F">
        <w:rPr>
          <w:rFonts w:asciiTheme="minorHAnsi" w:eastAsiaTheme="minorEastAsia" w:hAnsiTheme="minorHAnsi" w:cstheme="minorBidi"/>
          <w:sz w:val="22"/>
          <w:szCs w:val="22"/>
          <w:lang w:val="en-AU"/>
        </w:rPr>
        <w:t xml:space="preserve"> or</w:t>
      </w:r>
      <w:r w:rsidR="00B16994" w:rsidRPr="00841E6F">
        <w:rPr>
          <w:rFonts w:asciiTheme="minorHAnsi" w:eastAsiaTheme="minorEastAsia" w:hAnsiTheme="minorHAnsi" w:cstheme="minorBidi"/>
          <w:sz w:val="22"/>
          <w:szCs w:val="22"/>
          <w:lang w:val="en-AU"/>
        </w:rPr>
        <w:t xml:space="preserve"> captive species enclosures</w:t>
      </w:r>
      <w:r w:rsidRPr="00841E6F">
        <w:rPr>
          <w:rFonts w:asciiTheme="minorHAnsi" w:eastAsiaTheme="minorEastAsia" w:hAnsiTheme="minorHAnsi" w:cstheme="minorBidi"/>
          <w:sz w:val="22"/>
          <w:szCs w:val="22"/>
          <w:lang w:val="en-AU"/>
        </w:rPr>
        <w:t>).</w:t>
      </w:r>
    </w:p>
    <w:p w14:paraId="29172173" w14:textId="3A7587A4" w:rsidR="006F705D" w:rsidRPr="00841E6F" w:rsidRDefault="006F705D" w:rsidP="00153000">
      <w:pPr>
        <w:pStyle w:val="Heading2"/>
        <w:rPr>
          <w:rFonts w:eastAsiaTheme="minorEastAsia" w:cstheme="majorHAnsi"/>
          <w:lang w:val="en-AU"/>
        </w:rPr>
      </w:pPr>
      <w:bookmarkStart w:id="84" w:name="_Toc220506534"/>
      <w:r w:rsidRPr="00841E6F">
        <w:rPr>
          <w:rFonts w:eastAsiaTheme="minorEastAsia" w:cstheme="majorHAnsi"/>
          <w:lang w:val="en-AU"/>
        </w:rPr>
        <w:t>Euthanasia and destruction</w:t>
      </w:r>
      <w:bookmarkEnd w:id="84"/>
    </w:p>
    <w:p w14:paraId="243EBBB5" w14:textId="7A18EBB3" w:rsidR="00F8296C" w:rsidRPr="00841E6F" w:rsidRDefault="005274A8" w:rsidP="006F705D">
      <w:pPr>
        <w:pStyle w:val="Heading3"/>
        <w:rPr>
          <w:rFonts w:eastAsiaTheme="minorEastAsia" w:cstheme="majorHAnsi"/>
          <w:lang w:val="en-AU"/>
        </w:rPr>
      </w:pPr>
      <w:bookmarkStart w:id="85" w:name="_Toc220506535"/>
      <w:r w:rsidRPr="00841E6F">
        <w:rPr>
          <w:rFonts w:eastAsiaTheme="minorEastAsia" w:cstheme="majorHAnsi"/>
          <w:lang w:val="en-AU"/>
        </w:rPr>
        <w:t>Destruction of wildlife</w:t>
      </w:r>
      <w:bookmarkEnd w:id="85"/>
    </w:p>
    <w:p w14:paraId="3869246E" w14:textId="7CD86934" w:rsidR="00F3459B" w:rsidRPr="00841E6F" w:rsidRDefault="00FF27E8" w:rsidP="00D2706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Destruction</w:t>
      </w:r>
      <w:r w:rsidR="00D2706F" w:rsidRPr="00841E6F">
        <w:rPr>
          <w:rFonts w:asciiTheme="minorHAnsi" w:eastAsiaTheme="minorEastAsia" w:hAnsiTheme="minorHAnsi" w:cstheme="minorBidi"/>
          <w:sz w:val="22"/>
          <w:szCs w:val="22"/>
          <w:lang w:val="en-AU"/>
        </w:rPr>
        <w:t xml:space="preserve"> of healthy</w:t>
      </w:r>
      <w:r w:rsidR="00210243" w:rsidRPr="00841E6F">
        <w:rPr>
          <w:rFonts w:asciiTheme="minorHAnsi" w:eastAsiaTheme="minorEastAsia" w:hAnsiTheme="minorHAnsi" w:cstheme="minorBidi"/>
          <w:sz w:val="22"/>
          <w:szCs w:val="22"/>
          <w:lang w:val="en-AU"/>
        </w:rPr>
        <w:t>,</w:t>
      </w:r>
      <w:r w:rsidR="00D2706F" w:rsidRPr="00841E6F">
        <w:rPr>
          <w:rFonts w:asciiTheme="minorHAnsi" w:eastAsiaTheme="minorEastAsia" w:hAnsiTheme="minorHAnsi" w:cstheme="minorBidi"/>
          <w:sz w:val="22"/>
          <w:szCs w:val="22"/>
          <w:lang w:val="en-AU"/>
        </w:rPr>
        <w:t xml:space="preserve"> free-ranging </w:t>
      </w:r>
      <w:r w:rsidR="00412598" w:rsidRPr="00841E6F">
        <w:rPr>
          <w:rFonts w:asciiTheme="minorHAnsi" w:eastAsiaTheme="minorEastAsia" w:hAnsiTheme="minorHAnsi" w:cstheme="minorBidi"/>
          <w:sz w:val="22"/>
          <w:szCs w:val="22"/>
          <w:lang w:val="en-AU"/>
        </w:rPr>
        <w:t xml:space="preserve">native </w:t>
      </w:r>
      <w:r w:rsidR="00D2706F" w:rsidRPr="00841E6F">
        <w:rPr>
          <w:rFonts w:asciiTheme="minorHAnsi" w:eastAsiaTheme="minorEastAsia" w:hAnsiTheme="minorHAnsi" w:cstheme="minorBidi"/>
          <w:sz w:val="22"/>
          <w:szCs w:val="22"/>
          <w:lang w:val="en-AU"/>
        </w:rPr>
        <w:t xml:space="preserve">wildlife will not occur because it is considered an ineffective disease management tool for H5 HPAI and </w:t>
      </w:r>
      <w:r w:rsidR="007874DF" w:rsidRPr="00841E6F">
        <w:rPr>
          <w:rFonts w:asciiTheme="minorHAnsi" w:eastAsiaTheme="minorEastAsia" w:hAnsiTheme="minorHAnsi" w:cstheme="minorBidi"/>
          <w:sz w:val="22"/>
          <w:szCs w:val="22"/>
          <w:lang w:val="en-AU"/>
        </w:rPr>
        <w:t xml:space="preserve">would </w:t>
      </w:r>
      <w:r w:rsidR="00D2706F" w:rsidRPr="00841E6F">
        <w:rPr>
          <w:rFonts w:asciiTheme="minorHAnsi" w:eastAsiaTheme="minorEastAsia" w:hAnsiTheme="minorHAnsi" w:cstheme="minorBidi"/>
          <w:sz w:val="22"/>
          <w:szCs w:val="22"/>
          <w:lang w:val="en-AU"/>
        </w:rPr>
        <w:t>be counterproductive to response objectives.</w:t>
      </w:r>
      <w:r w:rsidR="00AB3288" w:rsidRPr="00841E6F">
        <w:rPr>
          <w:rFonts w:asciiTheme="minorHAnsi" w:eastAsiaTheme="minorEastAsia" w:hAnsiTheme="minorHAnsi" w:cstheme="minorBidi"/>
          <w:sz w:val="22"/>
          <w:szCs w:val="22"/>
          <w:lang w:val="en-AU"/>
        </w:rPr>
        <w:t xml:space="preserve"> </w:t>
      </w:r>
      <w:r w:rsidR="00F3459B" w:rsidRPr="00841E6F">
        <w:rPr>
          <w:rFonts w:asciiTheme="minorHAnsi" w:eastAsiaTheme="minorEastAsia" w:hAnsiTheme="minorHAnsi" w:cstheme="minorBidi"/>
          <w:sz w:val="22"/>
          <w:szCs w:val="22"/>
          <w:lang w:val="en-AU"/>
        </w:rPr>
        <w:t>There may be value in lethal control of invasive species where associated risks can be managed appropriately</w:t>
      </w:r>
      <w:r w:rsidR="006B6ABD" w:rsidRPr="00841E6F">
        <w:rPr>
          <w:rFonts w:asciiTheme="minorHAnsi" w:eastAsiaTheme="minorEastAsia" w:hAnsiTheme="minorHAnsi" w:cstheme="minorBidi"/>
          <w:sz w:val="22"/>
          <w:szCs w:val="22"/>
          <w:lang w:val="en-AU"/>
        </w:rPr>
        <w:t>, provided this can be done without undue disturbance of native wildlife in the area.</w:t>
      </w:r>
    </w:p>
    <w:p w14:paraId="18BE630E" w14:textId="4E10171B" w:rsidR="00971BEB" w:rsidRPr="00841E6F" w:rsidRDefault="6D4B6A23" w:rsidP="00DE1F0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Euthanas</w:t>
      </w:r>
      <w:r w:rsidR="13348A86" w:rsidRPr="00841E6F">
        <w:rPr>
          <w:rFonts w:asciiTheme="minorHAnsi" w:eastAsiaTheme="minorEastAsia" w:hAnsiTheme="minorHAnsi" w:cstheme="minorBidi"/>
          <w:sz w:val="22"/>
          <w:szCs w:val="22"/>
          <w:lang w:val="en-AU"/>
        </w:rPr>
        <w:t>ia</w:t>
      </w:r>
      <w:r w:rsidRPr="00841E6F">
        <w:rPr>
          <w:rFonts w:asciiTheme="minorHAnsi" w:eastAsiaTheme="minorEastAsia" w:hAnsiTheme="minorHAnsi" w:cstheme="minorBidi"/>
          <w:sz w:val="22"/>
          <w:szCs w:val="22"/>
          <w:lang w:val="en-AU"/>
        </w:rPr>
        <w:t xml:space="preserve"> of captive wildlife </w:t>
      </w:r>
      <w:r w:rsidR="31E1B273" w:rsidRPr="00841E6F">
        <w:rPr>
          <w:rFonts w:asciiTheme="minorHAnsi" w:eastAsiaTheme="minorEastAsia" w:hAnsiTheme="minorHAnsi" w:cstheme="minorBidi"/>
          <w:sz w:val="22"/>
          <w:szCs w:val="22"/>
          <w:lang w:val="en-AU"/>
        </w:rPr>
        <w:t>may be warranted</w:t>
      </w:r>
      <w:r w:rsidR="0FBB34B1" w:rsidRPr="00841E6F">
        <w:rPr>
          <w:rFonts w:asciiTheme="minorHAnsi" w:eastAsiaTheme="minorEastAsia" w:hAnsiTheme="minorHAnsi" w:cstheme="minorBidi"/>
          <w:sz w:val="22"/>
          <w:szCs w:val="22"/>
          <w:lang w:val="en-AU"/>
        </w:rPr>
        <w:t xml:space="preserve"> </w:t>
      </w:r>
      <w:r w:rsidR="2A8BF3FD" w:rsidRPr="00841E6F">
        <w:rPr>
          <w:rFonts w:asciiTheme="minorHAnsi" w:eastAsiaTheme="minorEastAsia" w:hAnsiTheme="minorHAnsi" w:cstheme="minorBidi"/>
          <w:sz w:val="22"/>
          <w:szCs w:val="22"/>
          <w:lang w:val="en-AU"/>
        </w:rPr>
        <w:t xml:space="preserve">in </w:t>
      </w:r>
      <w:r w:rsidR="0BD2AFE3" w:rsidRPr="00841E6F">
        <w:rPr>
          <w:rFonts w:asciiTheme="minorHAnsi" w:eastAsiaTheme="minorEastAsia" w:hAnsiTheme="minorHAnsi" w:cstheme="minorBidi"/>
          <w:sz w:val="22"/>
          <w:szCs w:val="22"/>
          <w:lang w:val="en-AU"/>
        </w:rPr>
        <w:t>some</w:t>
      </w:r>
      <w:r w:rsidR="2A8BF3FD" w:rsidRPr="00841E6F">
        <w:rPr>
          <w:rFonts w:asciiTheme="minorHAnsi" w:eastAsiaTheme="minorEastAsia" w:hAnsiTheme="minorHAnsi" w:cstheme="minorBidi"/>
          <w:sz w:val="22"/>
          <w:szCs w:val="22"/>
          <w:lang w:val="en-AU"/>
        </w:rPr>
        <w:t xml:space="preserve"> circumstances </w:t>
      </w:r>
      <w:r w:rsidR="0FBB34B1" w:rsidRPr="00841E6F">
        <w:rPr>
          <w:rFonts w:asciiTheme="minorHAnsi" w:eastAsiaTheme="minorEastAsia" w:hAnsiTheme="minorHAnsi" w:cstheme="minorBidi"/>
          <w:sz w:val="22"/>
          <w:szCs w:val="22"/>
          <w:lang w:val="en-AU"/>
        </w:rPr>
        <w:t>in</w:t>
      </w:r>
      <w:r w:rsidR="31E1B273" w:rsidRPr="00841E6F">
        <w:rPr>
          <w:rFonts w:asciiTheme="minorHAnsi" w:eastAsiaTheme="minorEastAsia" w:hAnsiTheme="minorHAnsi" w:cstheme="minorBidi"/>
          <w:sz w:val="22"/>
          <w:szCs w:val="22"/>
          <w:lang w:val="en-AU"/>
        </w:rPr>
        <w:t xml:space="preserve"> facilities</w:t>
      </w:r>
      <w:r w:rsidR="5A89EEFF" w:rsidRPr="00841E6F">
        <w:rPr>
          <w:rFonts w:asciiTheme="minorHAnsi" w:eastAsiaTheme="minorEastAsia" w:hAnsiTheme="minorHAnsi" w:cstheme="minorBidi"/>
          <w:sz w:val="22"/>
          <w:szCs w:val="22"/>
          <w:lang w:val="en-AU"/>
        </w:rPr>
        <w:t xml:space="preserve"> </w:t>
      </w:r>
      <w:r w:rsidR="01E46E5B" w:rsidRPr="00841E6F">
        <w:rPr>
          <w:rFonts w:asciiTheme="minorHAnsi" w:eastAsiaTheme="minorEastAsia" w:hAnsiTheme="minorHAnsi" w:cstheme="minorBidi"/>
          <w:sz w:val="22"/>
          <w:szCs w:val="22"/>
          <w:lang w:val="en-AU"/>
        </w:rPr>
        <w:t>where</w:t>
      </w:r>
      <w:r w:rsidR="33E46690" w:rsidRPr="00841E6F">
        <w:rPr>
          <w:rFonts w:asciiTheme="minorHAnsi" w:eastAsiaTheme="minorEastAsia" w:hAnsiTheme="minorHAnsi" w:cstheme="minorBidi"/>
          <w:sz w:val="22"/>
          <w:szCs w:val="22"/>
          <w:lang w:val="en-AU"/>
        </w:rPr>
        <w:t xml:space="preserve"> H5</w:t>
      </w:r>
      <w:r w:rsidR="31E1B273" w:rsidRPr="00841E6F">
        <w:rPr>
          <w:rFonts w:asciiTheme="minorHAnsi" w:eastAsiaTheme="minorEastAsia" w:hAnsiTheme="minorHAnsi" w:cstheme="minorBidi"/>
          <w:sz w:val="22"/>
          <w:szCs w:val="22"/>
          <w:lang w:val="en-AU"/>
        </w:rPr>
        <w:t xml:space="preserve"> HPAI has been confirmed</w:t>
      </w:r>
      <w:r w:rsidR="494CCAF9" w:rsidRPr="00841E6F">
        <w:rPr>
          <w:rFonts w:asciiTheme="minorHAnsi" w:eastAsiaTheme="minorEastAsia" w:hAnsiTheme="minorHAnsi" w:cstheme="minorBidi"/>
          <w:sz w:val="22"/>
          <w:szCs w:val="22"/>
          <w:lang w:val="en-AU"/>
        </w:rPr>
        <w:t>,</w:t>
      </w:r>
      <w:r w:rsidR="31E1B273" w:rsidRPr="00841E6F">
        <w:rPr>
          <w:rFonts w:asciiTheme="minorHAnsi" w:eastAsiaTheme="minorEastAsia" w:hAnsiTheme="minorHAnsi" w:cstheme="minorBidi"/>
          <w:sz w:val="22"/>
          <w:szCs w:val="22"/>
          <w:lang w:val="en-AU"/>
        </w:rPr>
        <w:t xml:space="preserve"> transmission within the facility is likely and </w:t>
      </w:r>
      <w:r w:rsidR="494CCAF9" w:rsidRPr="00841E6F">
        <w:rPr>
          <w:rFonts w:asciiTheme="minorHAnsi" w:eastAsiaTheme="minorEastAsia" w:hAnsiTheme="minorHAnsi" w:cstheme="minorBidi"/>
          <w:sz w:val="22"/>
          <w:szCs w:val="22"/>
          <w:lang w:val="en-AU"/>
        </w:rPr>
        <w:t xml:space="preserve">there is an </w:t>
      </w:r>
      <w:r w:rsidR="31E1B273" w:rsidRPr="00841E6F">
        <w:rPr>
          <w:rFonts w:asciiTheme="minorHAnsi" w:eastAsiaTheme="minorEastAsia" w:hAnsiTheme="minorHAnsi" w:cstheme="minorBidi"/>
          <w:sz w:val="22"/>
          <w:szCs w:val="22"/>
          <w:lang w:val="en-AU"/>
        </w:rPr>
        <w:t xml:space="preserve">unacceptable </w:t>
      </w:r>
      <w:r w:rsidR="494CCAF9" w:rsidRPr="00841E6F">
        <w:rPr>
          <w:rFonts w:asciiTheme="minorHAnsi" w:eastAsiaTheme="minorEastAsia" w:hAnsiTheme="minorHAnsi" w:cstheme="minorBidi"/>
          <w:sz w:val="22"/>
          <w:szCs w:val="22"/>
          <w:lang w:val="en-AU"/>
        </w:rPr>
        <w:t xml:space="preserve">risk to </w:t>
      </w:r>
      <w:r w:rsidR="31E1B273" w:rsidRPr="00841E6F">
        <w:rPr>
          <w:rFonts w:asciiTheme="minorHAnsi" w:eastAsiaTheme="minorEastAsia" w:hAnsiTheme="minorHAnsi" w:cstheme="minorBidi"/>
          <w:sz w:val="22"/>
          <w:szCs w:val="22"/>
          <w:lang w:val="en-AU"/>
        </w:rPr>
        <w:t xml:space="preserve">human </w:t>
      </w:r>
      <w:r w:rsidR="494CCAF9" w:rsidRPr="00841E6F">
        <w:rPr>
          <w:rFonts w:asciiTheme="minorHAnsi" w:eastAsiaTheme="minorEastAsia" w:hAnsiTheme="minorHAnsi" w:cstheme="minorBidi"/>
          <w:sz w:val="22"/>
          <w:szCs w:val="22"/>
          <w:lang w:val="en-AU"/>
        </w:rPr>
        <w:t xml:space="preserve">or </w:t>
      </w:r>
      <w:r w:rsidR="31E1B273" w:rsidRPr="00841E6F">
        <w:rPr>
          <w:rFonts w:asciiTheme="minorHAnsi" w:eastAsiaTheme="minorEastAsia" w:hAnsiTheme="minorHAnsi" w:cstheme="minorBidi"/>
          <w:sz w:val="22"/>
          <w:szCs w:val="22"/>
          <w:lang w:val="en-AU"/>
        </w:rPr>
        <w:t>animal health.</w:t>
      </w:r>
      <w:r w:rsidR="74282927" w:rsidRPr="00841E6F">
        <w:rPr>
          <w:rFonts w:asciiTheme="minorHAnsi" w:eastAsiaTheme="minorEastAsia" w:hAnsiTheme="minorHAnsi" w:cstheme="minorBidi"/>
          <w:sz w:val="22"/>
          <w:szCs w:val="22"/>
          <w:lang w:val="en-AU"/>
        </w:rPr>
        <w:t xml:space="preserve"> </w:t>
      </w:r>
      <w:r w:rsidR="370C690B" w:rsidRPr="00841E6F">
        <w:rPr>
          <w:rFonts w:asciiTheme="minorHAnsi" w:eastAsiaTheme="minorEastAsia" w:hAnsiTheme="minorHAnsi" w:cstheme="minorBidi"/>
          <w:sz w:val="22"/>
          <w:szCs w:val="22"/>
          <w:lang w:val="en-AU"/>
        </w:rPr>
        <w:t>E</w:t>
      </w:r>
      <w:r w:rsidR="74282927" w:rsidRPr="00841E6F">
        <w:rPr>
          <w:rFonts w:asciiTheme="minorHAnsi" w:eastAsiaTheme="minorEastAsia" w:hAnsiTheme="minorHAnsi" w:cstheme="minorBidi"/>
          <w:sz w:val="22"/>
          <w:szCs w:val="22"/>
          <w:lang w:val="en-AU"/>
        </w:rPr>
        <w:t xml:space="preserve">xemptions could be considered </w:t>
      </w:r>
      <w:r w:rsidR="46E7284D" w:rsidRPr="00841E6F">
        <w:rPr>
          <w:rFonts w:asciiTheme="minorHAnsi" w:eastAsiaTheme="minorEastAsia" w:hAnsiTheme="minorHAnsi" w:cstheme="minorBidi"/>
          <w:sz w:val="22"/>
          <w:szCs w:val="22"/>
          <w:lang w:val="en-AU"/>
        </w:rPr>
        <w:t xml:space="preserve">in accordance with </w:t>
      </w:r>
      <w:r w:rsidR="05DA6821" w:rsidRPr="00841E6F">
        <w:rPr>
          <w:rFonts w:asciiTheme="minorHAnsi" w:eastAsiaTheme="minorEastAsia" w:hAnsiTheme="minorHAnsi" w:cstheme="minorBidi"/>
          <w:sz w:val="22"/>
          <w:szCs w:val="22"/>
          <w:lang w:val="en-AU"/>
        </w:rPr>
        <w:t>the AUSVETPLAN</w:t>
      </w:r>
      <w:r w:rsidR="05DA6821" w:rsidRPr="00841E6F">
        <w:rPr>
          <w:rFonts w:asciiTheme="minorHAnsi" w:eastAsiaTheme="minorEastAsia" w:hAnsiTheme="minorHAnsi" w:cstheme="minorBidi"/>
          <w:i/>
          <w:sz w:val="22"/>
          <w:szCs w:val="22"/>
          <w:lang w:val="en-AU"/>
        </w:rPr>
        <w:t xml:space="preserve"> </w:t>
      </w:r>
      <w:r w:rsidR="05DA6821" w:rsidRPr="00841E6F">
        <w:rPr>
          <w:rFonts w:asciiTheme="minorHAnsi" w:eastAsiaTheme="minorEastAsia" w:hAnsiTheme="minorHAnsi" w:cstheme="minorBidi"/>
          <w:i/>
          <w:sz w:val="22"/>
          <w:szCs w:val="22"/>
          <w:lang w:val="en-AU"/>
        </w:rPr>
        <w:lastRenderedPageBreak/>
        <w:t>Guidance document: Risk-based assessment of disease control options for rare and valuable animals</w:t>
      </w:r>
      <w:r w:rsidR="4F4549B3" w:rsidRPr="00841E6F">
        <w:rPr>
          <w:rFonts w:asciiTheme="minorHAnsi" w:eastAsiaTheme="minorEastAsia" w:hAnsiTheme="minorHAnsi" w:cstheme="minorBidi"/>
          <w:sz w:val="22"/>
          <w:szCs w:val="22"/>
          <w:lang w:val="en-AU"/>
        </w:rPr>
        <w:t xml:space="preserve"> </w:t>
      </w:r>
      <w:r w:rsidR="3EB49D76" w:rsidRPr="00841E6F">
        <w:rPr>
          <w:rFonts w:asciiTheme="minorHAnsi" w:eastAsiaTheme="minorEastAsia" w:hAnsiTheme="minorHAnsi" w:cstheme="minorBidi"/>
          <w:sz w:val="22"/>
          <w:szCs w:val="22"/>
          <w:lang w:val="en-AU"/>
        </w:rPr>
        <w:t>when transmission risks can be managed</w:t>
      </w:r>
      <w:r w:rsidR="09162142" w:rsidRPr="00841E6F">
        <w:rPr>
          <w:rFonts w:asciiTheme="minorHAnsi" w:eastAsiaTheme="minorEastAsia" w:hAnsiTheme="minorHAnsi" w:cstheme="minorBidi"/>
          <w:sz w:val="22"/>
          <w:szCs w:val="22"/>
          <w:lang w:val="en-AU"/>
        </w:rPr>
        <w:t>. It is also recognised that</w:t>
      </w:r>
      <w:r w:rsidR="14084C62" w:rsidRPr="00841E6F">
        <w:rPr>
          <w:rFonts w:asciiTheme="minorHAnsi" w:eastAsiaTheme="minorEastAsia" w:hAnsiTheme="minorHAnsi" w:cstheme="minorBidi"/>
          <w:sz w:val="22"/>
          <w:szCs w:val="22"/>
          <w:lang w:val="en-AU"/>
        </w:rPr>
        <w:t xml:space="preserve"> owners</w:t>
      </w:r>
      <w:r w:rsidR="09162142" w:rsidRPr="00841E6F">
        <w:rPr>
          <w:rFonts w:asciiTheme="minorHAnsi" w:eastAsiaTheme="minorEastAsia" w:hAnsiTheme="minorHAnsi" w:cstheme="minorBidi"/>
          <w:sz w:val="22"/>
          <w:szCs w:val="22"/>
          <w:lang w:val="en-AU"/>
        </w:rPr>
        <w:t xml:space="preserve"> or </w:t>
      </w:r>
      <w:r w:rsidR="14084C62" w:rsidRPr="00841E6F">
        <w:rPr>
          <w:rFonts w:asciiTheme="minorHAnsi" w:eastAsiaTheme="minorEastAsia" w:hAnsiTheme="minorHAnsi" w:cstheme="minorBidi"/>
          <w:sz w:val="22"/>
          <w:szCs w:val="22"/>
          <w:lang w:val="en-AU"/>
        </w:rPr>
        <w:t>managers may make their own decision to</w:t>
      </w:r>
      <w:r w:rsidR="000311AD">
        <w:rPr>
          <w:rFonts w:asciiTheme="minorHAnsi" w:eastAsiaTheme="minorEastAsia" w:hAnsiTheme="minorHAnsi" w:cstheme="minorBidi"/>
          <w:sz w:val="22"/>
          <w:szCs w:val="22"/>
          <w:lang w:val="en-AU"/>
        </w:rPr>
        <w:t xml:space="preserve"> </w:t>
      </w:r>
      <w:r w:rsidR="1362EB03" w:rsidRPr="00841E6F">
        <w:rPr>
          <w:rFonts w:asciiTheme="minorHAnsi" w:eastAsiaTheme="minorEastAsia" w:hAnsiTheme="minorHAnsi" w:cstheme="minorBidi"/>
          <w:sz w:val="22"/>
          <w:szCs w:val="22"/>
          <w:lang w:val="en-AU"/>
        </w:rPr>
        <w:t>euthanise</w:t>
      </w:r>
      <w:r w:rsidR="593A938B" w:rsidRPr="00841E6F">
        <w:rPr>
          <w:rFonts w:asciiTheme="minorHAnsi" w:eastAsiaTheme="minorEastAsia" w:hAnsiTheme="minorHAnsi" w:cstheme="minorBidi"/>
          <w:sz w:val="22"/>
          <w:szCs w:val="22"/>
          <w:lang w:val="en-AU"/>
        </w:rPr>
        <w:t xml:space="preserve"> affected animals</w:t>
      </w:r>
      <w:r w:rsidR="3EB49D76" w:rsidRPr="00841E6F">
        <w:rPr>
          <w:rFonts w:asciiTheme="minorHAnsi" w:eastAsiaTheme="minorEastAsia" w:hAnsiTheme="minorHAnsi" w:cstheme="minorBidi"/>
          <w:sz w:val="22"/>
          <w:szCs w:val="22"/>
          <w:lang w:val="en-AU"/>
        </w:rPr>
        <w:t>.</w:t>
      </w:r>
    </w:p>
    <w:p w14:paraId="4AE3937E" w14:textId="6C93F8C5" w:rsidR="001F513E" w:rsidRPr="00841E6F" w:rsidRDefault="00BE47B5" w:rsidP="00153000">
      <w:pPr>
        <w:pStyle w:val="Heading3"/>
        <w:rPr>
          <w:rFonts w:eastAsiaTheme="minorEastAsia" w:cstheme="majorHAnsi"/>
          <w:lang w:val="en-AU"/>
        </w:rPr>
      </w:pPr>
      <w:bookmarkStart w:id="86" w:name="_Toc32998796"/>
      <w:bookmarkStart w:id="87" w:name="_Toc220506536"/>
      <w:r w:rsidRPr="00841E6F">
        <w:rPr>
          <w:rFonts w:eastAsiaTheme="minorEastAsia" w:cstheme="majorHAnsi"/>
          <w:lang w:val="en-AU"/>
        </w:rPr>
        <w:t>Euthanasia</w:t>
      </w:r>
      <w:r w:rsidR="0031436F" w:rsidRPr="00841E6F">
        <w:rPr>
          <w:rFonts w:eastAsiaTheme="minorEastAsia" w:cstheme="majorHAnsi"/>
          <w:lang w:val="en-AU"/>
        </w:rPr>
        <w:t xml:space="preserve"> of </w:t>
      </w:r>
      <w:r w:rsidR="001E3E49" w:rsidRPr="00841E6F">
        <w:rPr>
          <w:rFonts w:eastAsiaTheme="minorEastAsia" w:cstheme="majorHAnsi"/>
          <w:lang w:val="en-AU"/>
        </w:rPr>
        <w:t>wild</w:t>
      </w:r>
      <w:bookmarkEnd w:id="86"/>
      <w:r w:rsidRPr="00841E6F">
        <w:rPr>
          <w:rFonts w:eastAsiaTheme="minorEastAsia" w:cstheme="majorHAnsi"/>
          <w:lang w:val="en-AU"/>
        </w:rPr>
        <w:t>life</w:t>
      </w:r>
      <w:bookmarkEnd w:id="87"/>
    </w:p>
    <w:p w14:paraId="6983DE0D" w14:textId="650FBC6D" w:rsidR="00606A01" w:rsidRPr="00841E6F" w:rsidRDefault="00606A01" w:rsidP="00606A01">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Euthanasia of wildlife must be conducted under applicable state</w:t>
      </w:r>
      <w:r w:rsidR="007A72F3" w:rsidRPr="00841E6F">
        <w:rPr>
          <w:rFonts w:asciiTheme="minorHAnsi" w:eastAsiaTheme="minorEastAsia" w:hAnsiTheme="minorHAnsi" w:cstheme="minorBidi"/>
          <w:sz w:val="22"/>
          <w:szCs w:val="22"/>
          <w:lang w:val="en-AU"/>
        </w:rPr>
        <w:t xml:space="preserve"> or</w:t>
      </w:r>
      <w:r w:rsidR="00591714"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 xml:space="preserve">territory legislation by authorised personnel with appropriate permits and training. No part of this document confers operational authority independent of </w:t>
      </w:r>
      <w:r w:rsidR="00EC11C2" w:rsidRPr="00841E6F">
        <w:rPr>
          <w:rFonts w:asciiTheme="minorHAnsi" w:eastAsiaTheme="minorEastAsia" w:hAnsiTheme="minorHAnsi" w:cstheme="minorBidi"/>
          <w:sz w:val="22"/>
          <w:szCs w:val="22"/>
          <w:lang w:val="en-AU"/>
        </w:rPr>
        <w:t>state and territory</w:t>
      </w:r>
      <w:r w:rsidRPr="00841E6F">
        <w:rPr>
          <w:rFonts w:asciiTheme="minorHAnsi" w:eastAsiaTheme="minorEastAsia" w:hAnsiTheme="minorHAnsi" w:cstheme="minorBidi"/>
          <w:sz w:val="22"/>
          <w:szCs w:val="22"/>
          <w:lang w:val="en-AU"/>
        </w:rPr>
        <w:t xml:space="preserve"> law.</w:t>
      </w:r>
    </w:p>
    <w:p w14:paraId="67239D1A" w14:textId="0DE3BC49" w:rsidR="003724E5" w:rsidRPr="00841E6F" w:rsidRDefault="009F5EB9" w:rsidP="003724E5">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Euthanasia of sick </w:t>
      </w:r>
      <w:r w:rsidR="00C33D7D" w:rsidRPr="00841E6F">
        <w:rPr>
          <w:rFonts w:asciiTheme="minorHAnsi" w:eastAsiaTheme="minorEastAsia" w:hAnsiTheme="minorHAnsi" w:cstheme="minorBidi"/>
          <w:sz w:val="22"/>
          <w:szCs w:val="22"/>
          <w:lang w:val="en-AU"/>
        </w:rPr>
        <w:t xml:space="preserve">free-ranging </w:t>
      </w:r>
      <w:r w:rsidRPr="00841E6F">
        <w:rPr>
          <w:rFonts w:asciiTheme="minorHAnsi" w:eastAsiaTheme="minorEastAsia" w:hAnsiTheme="minorHAnsi" w:cstheme="minorBidi"/>
          <w:sz w:val="22"/>
          <w:szCs w:val="22"/>
          <w:lang w:val="en-AU"/>
        </w:rPr>
        <w:t xml:space="preserve">wildlife for disease control is </w:t>
      </w:r>
      <w:r w:rsidR="00FF6DEE" w:rsidRPr="00841E6F">
        <w:rPr>
          <w:rFonts w:asciiTheme="minorHAnsi" w:eastAsiaTheme="minorEastAsia" w:hAnsiTheme="minorHAnsi" w:cstheme="minorBidi"/>
          <w:sz w:val="22"/>
          <w:szCs w:val="22"/>
          <w:lang w:val="en-AU"/>
        </w:rPr>
        <w:t xml:space="preserve">often </w:t>
      </w:r>
      <w:r w:rsidRPr="00841E6F">
        <w:rPr>
          <w:rFonts w:asciiTheme="minorHAnsi" w:eastAsiaTheme="minorEastAsia" w:hAnsiTheme="minorHAnsi" w:cstheme="minorBidi"/>
          <w:sz w:val="22"/>
          <w:szCs w:val="22"/>
          <w:lang w:val="en-AU"/>
        </w:rPr>
        <w:t xml:space="preserve">impractical, </w:t>
      </w:r>
      <w:r w:rsidR="002167F1" w:rsidRPr="00841E6F">
        <w:rPr>
          <w:rFonts w:asciiTheme="minorHAnsi" w:eastAsiaTheme="minorEastAsia" w:hAnsiTheme="minorHAnsi" w:cstheme="minorBidi"/>
          <w:sz w:val="22"/>
          <w:szCs w:val="22"/>
          <w:lang w:val="en-AU"/>
        </w:rPr>
        <w:t>may</w:t>
      </w:r>
      <w:r w:rsidRPr="00841E6F">
        <w:rPr>
          <w:rFonts w:asciiTheme="minorHAnsi" w:eastAsiaTheme="minorEastAsia" w:hAnsiTheme="minorHAnsi" w:cstheme="minorBidi"/>
          <w:sz w:val="22"/>
          <w:szCs w:val="22"/>
          <w:lang w:val="en-AU"/>
        </w:rPr>
        <w:t xml:space="preserve"> disturb</w:t>
      </w:r>
      <w:r w:rsidR="002167F1"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populations, and is unlikely to limit spread of disease</w:t>
      </w:r>
      <w:r w:rsidR="00C33D7D" w:rsidRPr="00841E6F">
        <w:rPr>
          <w:rFonts w:asciiTheme="minorHAnsi" w:eastAsiaTheme="minorEastAsia" w:hAnsiTheme="minorHAnsi" w:cstheme="minorBidi"/>
          <w:sz w:val="22"/>
          <w:szCs w:val="22"/>
          <w:lang w:val="en-AU"/>
        </w:rPr>
        <w:t>. It is therefore</w:t>
      </w:r>
      <w:r w:rsidR="000028CB" w:rsidRPr="00841E6F">
        <w:rPr>
          <w:rFonts w:asciiTheme="minorHAnsi" w:eastAsiaTheme="minorEastAsia" w:hAnsiTheme="minorHAnsi" w:cstheme="minorBidi"/>
          <w:sz w:val="22"/>
          <w:szCs w:val="22"/>
          <w:lang w:val="en-AU"/>
        </w:rPr>
        <w:t xml:space="preserve"> not a default response activity</w:t>
      </w:r>
      <w:r w:rsidR="00595F1B" w:rsidRPr="00841E6F">
        <w:rPr>
          <w:rFonts w:asciiTheme="minorHAnsi" w:eastAsiaTheme="minorEastAsia" w:hAnsiTheme="minorHAnsi" w:cstheme="minorBidi"/>
          <w:sz w:val="22"/>
          <w:szCs w:val="22"/>
          <w:lang w:val="en-AU"/>
        </w:rPr>
        <w:t xml:space="preserve"> but</w:t>
      </w:r>
      <w:r w:rsidR="006E658D" w:rsidRPr="00841E6F">
        <w:rPr>
          <w:rFonts w:asciiTheme="minorHAnsi" w:eastAsiaTheme="minorEastAsia" w:hAnsiTheme="minorHAnsi" w:cstheme="minorBidi"/>
          <w:sz w:val="22"/>
          <w:szCs w:val="22"/>
          <w:lang w:val="en-AU"/>
        </w:rPr>
        <w:t xml:space="preserve"> </w:t>
      </w:r>
      <w:r w:rsidR="008F7140" w:rsidRPr="00841E6F">
        <w:rPr>
          <w:rFonts w:asciiTheme="minorHAnsi" w:eastAsiaTheme="minorEastAsia" w:hAnsiTheme="minorHAnsi" w:cstheme="minorBidi"/>
          <w:sz w:val="22"/>
          <w:szCs w:val="22"/>
          <w:lang w:val="en-AU"/>
        </w:rPr>
        <w:t>could be considered under particular circumstances</w:t>
      </w:r>
      <w:r w:rsidR="00D705A1" w:rsidRPr="00841E6F">
        <w:rPr>
          <w:rFonts w:asciiTheme="minorHAnsi" w:eastAsiaTheme="minorEastAsia" w:hAnsiTheme="minorHAnsi" w:cstheme="minorBidi"/>
          <w:sz w:val="22"/>
          <w:szCs w:val="22"/>
          <w:lang w:val="en-AU"/>
        </w:rPr>
        <w:t xml:space="preserve"> including</w:t>
      </w:r>
      <w:r w:rsidRPr="00841E6F">
        <w:rPr>
          <w:rFonts w:asciiTheme="minorHAnsi" w:eastAsiaTheme="minorEastAsia" w:hAnsiTheme="minorHAnsi" w:cstheme="minorBidi"/>
          <w:sz w:val="22"/>
          <w:szCs w:val="22"/>
          <w:lang w:val="en-AU"/>
        </w:rPr>
        <w:t xml:space="preserve"> </w:t>
      </w:r>
      <w:r w:rsidR="008F7140" w:rsidRPr="00841E6F">
        <w:rPr>
          <w:rFonts w:asciiTheme="minorHAnsi" w:eastAsiaTheme="minorEastAsia" w:hAnsiTheme="minorHAnsi" w:cstheme="minorBidi"/>
          <w:sz w:val="22"/>
          <w:szCs w:val="22"/>
          <w:lang w:val="en-AU"/>
        </w:rPr>
        <w:t>to manage</w:t>
      </w:r>
      <w:r w:rsidR="00F43B87" w:rsidRPr="00841E6F">
        <w:rPr>
          <w:rFonts w:asciiTheme="minorHAnsi" w:eastAsiaTheme="minorEastAsia" w:hAnsiTheme="minorHAnsi" w:cstheme="minorBidi"/>
          <w:sz w:val="22"/>
          <w:szCs w:val="22"/>
          <w:lang w:val="en-AU"/>
        </w:rPr>
        <w:t xml:space="preserve"> animal welfar</w:t>
      </w:r>
      <w:r w:rsidR="008F7140" w:rsidRPr="00841E6F">
        <w:rPr>
          <w:rFonts w:asciiTheme="minorHAnsi" w:eastAsiaTheme="minorEastAsia" w:hAnsiTheme="minorHAnsi" w:cstheme="minorBidi"/>
          <w:sz w:val="22"/>
          <w:szCs w:val="22"/>
          <w:lang w:val="en-AU"/>
        </w:rPr>
        <w:t>e</w:t>
      </w:r>
      <w:r w:rsidR="004E2C24" w:rsidRPr="00841E6F">
        <w:rPr>
          <w:rFonts w:asciiTheme="minorHAnsi" w:eastAsiaTheme="minorEastAsia" w:hAnsiTheme="minorHAnsi" w:cstheme="minorBidi"/>
          <w:sz w:val="22"/>
          <w:szCs w:val="22"/>
          <w:lang w:val="en-AU"/>
        </w:rPr>
        <w:t>.</w:t>
      </w:r>
      <w:r w:rsidR="003724E5" w:rsidRPr="00841E6F">
        <w:rPr>
          <w:rFonts w:asciiTheme="minorHAnsi" w:eastAsiaTheme="minorEastAsia" w:hAnsiTheme="minorHAnsi" w:cstheme="minorBidi"/>
          <w:sz w:val="22"/>
          <w:szCs w:val="22"/>
          <w:lang w:val="en-AU"/>
        </w:rPr>
        <w:t xml:space="preserve"> There should also be consideration of potential impacts on other wildlife in the area, for example by disturbance of breeding colonies of listed species. This may affect the decision to attempt field euthanasia, and the method selected if euthanasia is deemed necessary. </w:t>
      </w:r>
    </w:p>
    <w:p w14:paraId="315CA26B" w14:textId="2395A908" w:rsidR="00351685" w:rsidRPr="00841E6F" w:rsidRDefault="6CD0BEC9" w:rsidP="003851FA">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If </w:t>
      </w:r>
      <w:r w:rsidR="00081DB6" w:rsidRPr="00841E6F">
        <w:rPr>
          <w:rFonts w:asciiTheme="minorHAnsi" w:eastAsiaTheme="minorEastAsia" w:hAnsiTheme="minorHAnsi" w:cstheme="minorBidi"/>
          <w:sz w:val="22"/>
          <w:szCs w:val="22"/>
          <w:lang w:val="en-AU"/>
        </w:rPr>
        <w:t xml:space="preserve">an assessment determines that </w:t>
      </w:r>
      <w:r w:rsidR="00064570" w:rsidRPr="00841E6F">
        <w:rPr>
          <w:rFonts w:asciiTheme="minorHAnsi" w:eastAsiaTheme="minorEastAsia" w:hAnsiTheme="minorHAnsi" w:cstheme="minorBidi"/>
          <w:sz w:val="22"/>
          <w:szCs w:val="22"/>
          <w:lang w:val="en-AU"/>
        </w:rPr>
        <w:t>euthanasia of free-ranging</w:t>
      </w:r>
      <w:r w:rsidR="004D41E7" w:rsidRPr="00841E6F">
        <w:rPr>
          <w:rFonts w:asciiTheme="minorHAnsi" w:eastAsiaTheme="minorEastAsia" w:hAnsiTheme="minorHAnsi" w:cstheme="minorBidi"/>
          <w:sz w:val="22"/>
          <w:szCs w:val="22"/>
          <w:lang w:val="en-AU"/>
        </w:rPr>
        <w:t xml:space="preserve"> </w:t>
      </w:r>
      <w:r w:rsidR="00064570" w:rsidRPr="00841E6F">
        <w:rPr>
          <w:rFonts w:asciiTheme="minorHAnsi" w:eastAsiaTheme="minorEastAsia" w:hAnsiTheme="minorHAnsi" w:cstheme="minorBidi"/>
          <w:sz w:val="22"/>
          <w:szCs w:val="22"/>
          <w:lang w:val="en-AU"/>
        </w:rPr>
        <w:t xml:space="preserve">wildlife is necessary and </w:t>
      </w:r>
      <w:r w:rsidR="007A1CC9" w:rsidRPr="00841E6F">
        <w:rPr>
          <w:rFonts w:asciiTheme="minorHAnsi" w:eastAsiaTheme="minorEastAsia" w:hAnsiTheme="minorHAnsi" w:cstheme="minorBidi"/>
          <w:sz w:val="22"/>
          <w:szCs w:val="22"/>
          <w:lang w:val="en-AU"/>
        </w:rPr>
        <w:t>feasible</w:t>
      </w:r>
      <w:r w:rsidR="00081DB6" w:rsidRPr="00841E6F">
        <w:rPr>
          <w:rFonts w:asciiTheme="minorHAnsi" w:eastAsiaTheme="minorEastAsia" w:hAnsiTheme="minorHAnsi" w:cstheme="minorBidi"/>
          <w:sz w:val="22"/>
          <w:szCs w:val="22"/>
          <w:lang w:val="en-AU"/>
        </w:rPr>
        <w:t xml:space="preserve"> </w:t>
      </w:r>
      <w:r w:rsidR="007A1CC9" w:rsidRPr="00841E6F">
        <w:rPr>
          <w:rFonts w:asciiTheme="minorHAnsi" w:eastAsiaTheme="minorEastAsia" w:hAnsiTheme="minorHAnsi" w:cstheme="minorBidi"/>
          <w:sz w:val="22"/>
          <w:szCs w:val="22"/>
          <w:lang w:val="en-AU"/>
        </w:rPr>
        <w:t>this may be implemented using</w:t>
      </w:r>
      <w:r w:rsidR="73906EE2" w:rsidRPr="00841E6F">
        <w:rPr>
          <w:rFonts w:asciiTheme="minorHAnsi" w:eastAsiaTheme="minorEastAsia" w:hAnsiTheme="minorHAnsi" w:cstheme="minorBidi"/>
          <w:sz w:val="22"/>
          <w:szCs w:val="22"/>
          <w:lang w:val="en-AU"/>
        </w:rPr>
        <w:t xml:space="preserve"> </w:t>
      </w:r>
      <w:r w:rsidR="00E428FF" w:rsidRPr="00841E6F">
        <w:rPr>
          <w:rFonts w:asciiTheme="minorHAnsi" w:eastAsiaTheme="minorEastAsia" w:hAnsiTheme="minorHAnsi" w:cstheme="minorBidi"/>
          <w:sz w:val="22"/>
          <w:szCs w:val="22"/>
          <w:lang w:val="en-AU"/>
        </w:rPr>
        <w:t>an</w:t>
      </w:r>
      <w:r w:rsidR="73906EE2" w:rsidRPr="00841E6F">
        <w:rPr>
          <w:rFonts w:asciiTheme="minorHAnsi" w:eastAsiaTheme="minorEastAsia" w:hAnsiTheme="minorHAnsi" w:cstheme="minorBidi"/>
          <w:sz w:val="22"/>
          <w:szCs w:val="22"/>
          <w:lang w:val="en-AU"/>
        </w:rPr>
        <w:t xml:space="preserve"> appropriate method </w:t>
      </w:r>
      <w:r w:rsidR="3A3E401B" w:rsidRPr="00841E6F">
        <w:rPr>
          <w:rFonts w:asciiTheme="minorHAnsi" w:eastAsiaTheme="minorEastAsia" w:hAnsiTheme="minorHAnsi" w:cstheme="minorBidi"/>
          <w:sz w:val="22"/>
          <w:szCs w:val="22"/>
          <w:lang w:val="en-AU"/>
        </w:rPr>
        <w:t>as</w:t>
      </w:r>
      <w:r w:rsidR="73906EE2" w:rsidRPr="00841E6F">
        <w:rPr>
          <w:rFonts w:asciiTheme="minorHAnsi" w:eastAsiaTheme="minorEastAsia" w:hAnsiTheme="minorHAnsi" w:cstheme="minorBidi"/>
          <w:sz w:val="22"/>
          <w:szCs w:val="22"/>
          <w:lang w:val="en-AU"/>
        </w:rPr>
        <w:t xml:space="preserve"> outlined in</w:t>
      </w:r>
      <w:r w:rsidR="00170184" w:rsidRPr="00841E6F">
        <w:rPr>
          <w:rFonts w:asciiTheme="minorHAnsi" w:eastAsiaTheme="minorEastAsia" w:hAnsiTheme="minorHAnsi" w:cstheme="minorBidi"/>
          <w:sz w:val="22"/>
          <w:szCs w:val="22"/>
          <w:lang w:val="en-AU"/>
        </w:rPr>
        <w:t xml:space="preserve"> rele</w:t>
      </w:r>
      <w:r w:rsidR="009E2436" w:rsidRPr="00841E6F">
        <w:rPr>
          <w:rFonts w:asciiTheme="minorHAnsi" w:eastAsiaTheme="minorEastAsia" w:hAnsiTheme="minorHAnsi" w:cstheme="minorBidi"/>
          <w:sz w:val="22"/>
          <w:szCs w:val="22"/>
          <w:lang w:val="en-AU"/>
        </w:rPr>
        <w:t>vant standard operating procedures</w:t>
      </w:r>
      <w:r w:rsidR="00673F4D" w:rsidRPr="00841E6F">
        <w:rPr>
          <w:rFonts w:asciiTheme="minorHAnsi" w:eastAsiaTheme="minorEastAsia" w:hAnsiTheme="minorHAnsi" w:cstheme="minorBidi"/>
          <w:sz w:val="22"/>
          <w:szCs w:val="22"/>
          <w:lang w:val="en-AU"/>
        </w:rPr>
        <w:t>.</w:t>
      </w:r>
      <w:r w:rsidR="00464DF3" w:rsidRPr="00841E6F">
        <w:rPr>
          <w:rFonts w:asciiTheme="minorHAnsi" w:eastAsiaTheme="minorEastAsia" w:hAnsiTheme="minorHAnsi" w:cstheme="minorBidi"/>
          <w:sz w:val="22"/>
          <w:szCs w:val="22"/>
          <w:lang w:val="en-AU"/>
        </w:rPr>
        <w:t xml:space="preserve"> </w:t>
      </w:r>
      <w:r w:rsidR="00673F4D" w:rsidRPr="00841E6F">
        <w:rPr>
          <w:rFonts w:asciiTheme="minorHAnsi" w:eastAsiaTheme="minorEastAsia" w:hAnsiTheme="minorHAnsi" w:cstheme="minorBidi"/>
          <w:sz w:val="22"/>
          <w:szCs w:val="22"/>
          <w:lang w:val="en-AU"/>
        </w:rPr>
        <w:t>Examples include</w:t>
      </w:r>
      <w:r w:rsidR="00351685" w:rsidRPr="00841E6F">
        <w:rPr>
          <w:rFonts w:asciiTheme="minorHAnsi" w:eastAsiaTheme="minorEastAsia" w:hAnsiTheme="minorHAnsi" w:cstheme="minorBidi"/>
          <w:sz w:val="22"/>
          <w:szCs w:val="22"/>
          <w:lang w:val="en-AU"/>
        </w:rPr>
        <w:t>:</w:t>
      </w:r>
    </w:p>
    <w:p w14:paraId="54776B4F" w14:textId="77777777" w:rsidR="009E2436" w:rsidRPr="00841E6F" w:rsidRDefault="009E2436" w:rsidP="003851FA">
      <w:pPr>
        <w:rPr>
          <w:rFonts w:asciiTheme="minorHAnsi" w:eastAsiaTheme="minorEastAsia" w:hAnsiTheme="minorHAnsi" w:cstheme="minorBidi"/>
          <w:sz w:val="22"/>
          <w:szCs w:val="22"/>
          <w:lang w:val="en-AU"/>
        </w:rPr>
      </w:pPr>
    </w:p>
    <w:p w14:paraId="3BDA64BE" w14:textId="4FCF93A6" w:rsidR="00751348" w:rsidRPr="00841E6F" w:rsidRDefault="6FA27122" w:rsidP="0045647E">
      <w:pPr>
        <w:pStyle w:val="ListParagraph"/>
        <w:numPr>
          <w:ilvl w:val="0"/>
          <w:numId w:val="67"/>
        </w:numPr>
        <w:spacing w:after="240" w:line="259" w:lineRule="auto"/>
        <w:rPr>
          <w:rFonts w:asciiTheme="minorHAnsi" w:eastAsiaTheme="minorEastAsia" w:hAnsiTheme="minorHAnsi" w:cstheme="minorBidi"/>
          <w:sz w:val="22"/>
          <w:szCs w:val="22"/>
          <w:lang w:val="en-AU"/>
        </w:rPr>
      </w:pPr>
      <w:hyperlink r:id="rId26">
        <w:r w:rsidRPr="00841E6F">
          <w:rPr>
            <w:rStyle w:val="Hyperlink"/>
            <w:rFonts w:asciiTheme="minorHAnsi" w:eastAsiaTheme="minorEastAsia" w:hAnsiTheme="minorHAnsi" w:cstheme="minorBidi"/>
            <w:sz w:val="22"/>
            <w:szCs w:val="22"/>
            <w:lang w:val="en-AU"/>
          </w:rPr>
          <w:t>S</w:t>
        </w:r>
        <w:r w:rsidR="611D96DA" w:rsidRPr="00841E6F">
          <w:rPr>
            <w:rStyle w:val="Hyperlink"/>
            <w:rFonts w:asciiTheme="minorHAnsi" w:eastAsiaTheme="minorEastAsia" w:hAnsiTheme="minorHAnsi" w:cstheme="minorBidi"/>
            <w:sz w:val="22"/>
            <w:szCs w:val="22"/>
            <w:lang w:val="en-AU"/>
          </w:rPr>
          <w:t xml:space="preserve">tandard </w:t>
        </w:r>
        <w:r w:rsidRPr="00841E6F">
          <w:rPr>
            <w:rStyle w:val="Hyperlink"/>
            <w:rFonts w:asciiTheme="minorHAnsi" w:eastAsiaTheme="minorEastAsia" w:hAnsiTheme="minorHAnsi" w:cstheme="minorBidi"/>
            <w:sz w:val="22"/>
            <w:szCs w:val="22"/>
            <w:lang w:val="en-AU"/>
          </w:rPr>
          <w:t>O</w:t>
        </w:r>
        <w:r w:rsidR="611D96DA" w:rsidRPr="00841E6F">
          <w:rPr>
            <w:rStyle w:val="Hyperlink"/>
            <w:rFonts w:asciiTheme="minorHAnsi" w:eastAsiaTheme="minorEastAsia" w:hAnsiTheme="minorHAnsi" w:cstheme="minorBidi"/>
            <w:sz w:val="22"/>
            <w:szCs w:val="22"/>
            <w:lang w:val="en-AU"/>
          </w:rPr>
          <w:t xml:space="preserve">perating </w:t>
        </w:r>
        <w:r w:rsidRPr="00841E6F">
          <w:rPr>
            <w:rStyle w:val="Hyperlink"/>
            <w:rFonts w:asciiTheme="minorHAnsi" w:eastAsiaTheme="minorEastAsia" w:hAnsiTheme="minorHAnsi" w:cstheme="minorBidi"/>
            <w:sz w:val="22"/>
            <w:szCs w:val="22"/>
            <w:lang w:val="en-AU"/>
          </w:rPr>
          <w:t>P</w:t>
        </w:r>
        <w:r w:rsidR="611D96DA" w:rsidRPr="00841E6F">
          <w:rPr>
            <w:rStyle w:val="Hyperlink"/>
            <w:rFonts w:asciiTheme="minorHAnsi" w:eastAsiaTheme="minorEastAsia" w:hAnsiTheme="minorHAnsi" w:cstheme="minorBidi"/>
            <w:sz w:val="22"/>
            <w:szCs w:val="22"/>
            <w:lang w:val="en-AU"/>
          </w:rPr>
          <w:t>rocedure</w:t>
        </w:r>
        <w:r w:rsidRPr="00841E6F">
          <w:rPr>
            <w:rStyle w:val="Hyperlink"/>
            <w:rFonts w:asciiTheme="minorHAnsi" w:eastAsiaTheme="minorEastAsia" w:hAnsiTheme="minorHAnsi" w:cstheme="minorBidi"/>
            <w:sz w:val="22"/>
            <w:szCs w:val="22"/>
            <w:lang w:val="en-AU"/>
          </w:rPr>
          <w:t xml:space="preserve">: </w:t>
        </w:r>
        <w:r w:rsidR="014AFA27" w:rsidRPr="00841E6F">
          <w:rPr>
            <w:rStyle w:val="Hyperlink"/>
            <w:rFonts w:asciiTheme="minorHAnsi" w:eastAsiaTheme="minorEastAsia" w:hAnsiTheme="minorHAnsi" w:cstheme="minorBidi"/>
            <w:sz w:val="22"/>
            <w:szCs w:val="22"/>
            <w:lang w:val="en-AU"/>
          </w:rPr>
          <w:t>Standard Operating Procedure</w:t>
        </w:r>
        <w:r w:rsidR="4891501B" w:rsidRPr="00841E6F">
          <w:rPr>
            <w:rStyle w:val="Hyperlink"/>
            <w:rFonts w:asciiTheme="minorHAnsi" w:eastAsiaTheme="minorEastAsia" w:hAnsiTheme="minorHAnsi" w:cstheme="minorBidi"/>
            <w:sz w:val="22"/>
            <w:szCs w:val="22"/>
            <w:lang w:val="en-AU"/>
          </w:rPr>
          <w:t>: Euthanasia of animals under field conditions</w:t>
        </w:r>
        <w:r w:rsidR="5AB86A78" w:rsidRPr="00841E6F">
          <w:rPr>
            <w:rStyle w:val="Hyperlink"/>
            <w:rFonts w:asciiTheme="minorHAnsi" w:eastAsiaTheme="minorEastAsia" w:hAnsiTheme="minorHAnsi" w:cstheme="minorBidi"/>
            <w:sz w:val="22"/>
            <w:szCs w:val="22"/>
            <w:lang w:val="en-AU"/>
          </w:rPr>
          <w:t xml:space="preserve"> </w:t>
        </w:r>
        <w:r w:rsidR="32AE8811" w:rsidRPr="00841E6F">
          <w:rPr>
            <w:rStyle w:val="Hyperlink"/>
            <w:rFonts w:asciiTheme="minorHAnsi" w:eastAsiaTheme="minorEastAsia" w:hAnsiTheme="minorHAnsi" w:cstheme="minorBidi"/>
            <w:sz w:val="22"/>
            <w:szCs w:val="22"/>
            <w:lang w:val="en-AU"/>
          </w:rPr>
          <w:t>(</w:t>
        </w:r>
        <w:r w:rsidR="5AB86A78" w:rsidRPr="00841E6F">
          <w:rPr>
            <w:rStyle w:val="Hyperlink"/>
            <w:rFonts w:asciiTheme="minorHAnsi" w:eastAsiaTheme="minorEastAsia" w:hAnsiTheme="minorHAnsi" w:cstheme="minorBidi"/>
            <w:sz w:val="22"/>
            <w:szCs w:val="22"/>
            <w:lang w:val="en-AU"/>
          </w:rPr>
          <w:t>WA</w:t>
        </w:r>
        <w:r w:rsidR="32AE8811" w:rsidRPr="00841E6F">
          <w:rPr>
            <w:rStyle w:val="Hyperlink"/>
            <w:rFonts w:asciiTheme="minorHAnsi" w:eastAsiaTheme="minorEastAsia" w:hAnsiTheme="minorHAnsi" w:cstheme="minorBidi"/>
            <w:sz w:val="22"/>
            <w:szCs w:val="22"/>
            <w:lang w:val="en-AU"/>
          </w:rPr>
          <w:t>)</w:t>
        </w:r>
      </w:hyperlink>
    </w:p>
    <w:p w14:paraId="0B130DE0" w14:textId="27BC7CF0" w:rsidR="00FD091B" w:rsidRPr="00841E6F" w:rsidRDefault="508EAF99" w:rsidP="0045647E">
      <w:pPr>
        <w:pStyle w:val="ListParagraph"/>
        <w:numPr>
          <w:ilvl w:val="0"/>
          <w:numId w:val="67"/>
        </w:numPr>
        <w:spacing w:after="240" w:line="259" w:lineRule="auto"/>
        <w:rPr>
          <w:rFonts w:asciiTheme="minorHAnsi" w:eastAsiaTheme="minorEastAsia" w:hAnsiTheme="minorHAnsi" w:cstheme="minorBidi"/>
          <w:sz w:val="22"/>
          <w:szCs w:val="22"/>
          <w:lang w:val="en-AU"/>
        </w:rPr>
      </w:pPr>
      <w:hyperlink r:id="rId27" w:history="1">
        <w:r w:rsidRPr="00841E6F">
          <w:rPr>
            <w:rStyle w:val="Hyperlink"/>
            <w:rFonts w:asciiTheme="minorHAnsi" w:eastAsiaTheme="minorEastAsia" w:hAnsiTheme="minorHAnsi" w:cstheme="minorBidi"/>
            <w:sz w:val="22"/>
            <w:szCs w:val="22"/>
            <w:lang w:val="en-AU"/>
          </w:rPr>
          <w:t>Standard Operating Procedure: Euthanasia</w:t>
        </w:r>
        <w:r w:rsidR="109A7B7D" w:rsidRPr="00841E6F">
          <w:rPr>
            <w:rStyle w:val="Hyperlink"/>
            <w:rFonts w:asciiTheme="minorHAnsi" w:eastAsiaTheme="minorEastAsia" w:hAnsiTheme="minorHAnsi" w:cstheme="minorBidi"/>
            <w:sz w:val="22"/>
            <w:szCs w:val="22"/>
            <w:lang w:val="en-AU"/>
          </w:rPr>
          <w:t xml:space="preserve"> of small stranded cetaceans (WA)</w:t>
        </w:r>
      </w:hyperlink>
    </w:p>
    <w:p w14:paraId="220297DC" w14:textId="5C181CA6" w:rsidR="005C0624" w:rsidRPr="00841E6F" w:rsidRDefault="2AFB08DB" w:rsidP="00665BCD">
      <w:pPr>
        <w:pStyle w:val="ListParagraph"/>
        <w:numPr>
          <w:ilvl w:val="0"/>
          <w:numId w:val="67"/>
        </w:numPr>
        <w:spacing w:after="240" w:line="259" w:lineRule="auto"/>
        <w:rPr>
          <w:rFonts w:asciiTheme="minorHAnsi" w:eastAsiaTheme="minorEastAsia" w:hAnsiTheme="minorHAnsi" w:cstheme="minorBidi"/>
          <w:sz w:val="22"/>
          <w:szCs w:val="22"/>
          <w:lang w:val="en-AU"/>
        </w:rPr>
      </w:pPr>
      <w:hyperlink r:id="rId28">
        <w:r w:rsidRPr="00841E6F">
          <w:rPr>
            <w:rStyle w:val="Hyperlink"/>
            <w:rFonts w:asciiTheme="minorHAnsi" w:eastAsiaTheme="minorEastAsia" w:hAnsiTheme="minorHAnsi" w:cstheme="minorBidi"/>
            <w:sz w:val="22"/>
            <w:szCs w:val="22"/>
            <w:lang w:val="en-AU"/>
          </w:rPr>
          <w:t>Standard Wildlife Protocol</w:t>
        </w:r>
        <w:r w:rsidR="583A8A53" w:rsidRPr="00841E6F">
          <w:rPr>
            <w:rStyle w:val="Hyperlink"/>
            <w:rFonts w:asciiTheme="minorHAnsi" w:eastAsiaTheme="minorEastAsia" w:hAnsiTheme="minorHAnsi" w:cstheme="minorBidi"/>
            <w:sz w:val="22"/>
            <w:szCs w:val="22"/>
            <w:lang w:val="en-AU"/>
          </w:rPr>
          <w:t>: Field Euthanasia of animals</w:t>
        </w:r>
        <w:r w:rsidR="33F44D3E" w:rsidRPr="00841E6F">
          <w:rPr>
            <w:rStyle w:val="Hyperlink"/>
            <w:rFonts w:asciiTheme="minorHAnsi" w:eastAsiaTheme="minorEastAsia" w:hAnsiTheme="minorHAnsi" w:cstheme="minorBidi"/>
            <w:sz w:val="22"/>
            <w:szCs w:val="22"/>
            <w:lang w:val="en-AU"/>
          </w:rPr>
          <w:t xml:space="preserve"> (VIC)</w:t>
        </w:r>
      </w:hyperlink>
    </w:p>
    <w:p w14:paraId="1AF3AF59" w14:textId="5E093D21" w:rsidR="00D15353" w:rsidRPr="00841E6F" w:rsidRDefault="75916896" w:rsidP="00F8296C">
      <w:pPr>
        <w:pStyle w:val="ListParagraph"/>
        <w:numPr>
          <w:ilvl w:val="0"/>
          <w:numId w:val="67"/>
        </w:numPr>
        <w:spacing w:after="240" w:line="259" w:lineRule="auto"/>
        <w:rPr>
          <w:rFonts w:asciiTheme="minorHAnsi" w:eastAsiaTheme="minorEastAsia" w:hAnsiTheme="minorHAnsi" w:cstheme="minorBidi"/>
          <w:sz w:val="22"/>
          <w:szCs w:val="22"/>
          <w:lang w:val="en-AU"/>
        </w:rPr>
      </w:pPr>
      <w:hyperlink r:id="rId29">
        <w:r w:rsidRPr="00841E6F">
          <w:rPr>
            <w:rStyle w:val="Hyperlink"/>
            <w:rFonts w:asciiTheme="minorHAnsi" w:eastAsiaTheme="minorEastAsia" w:hAnsiTheme="minorHAnsi" w:cstheme="minorBidi"/>
            <w:sz w:val="22"/>
            <w:szCs w:val="22"/>
            <w:lang w:val="en-AU"/>
          </w:rPr>
          <w:t>National Guidelines for Euthanasia of Stranded Large Whales</w:t>
        </w:r>
      </w:hyperlink>
      <w:r w:rsidR="63234807" w:rsidRPr="00841E6F">
        <w:rPr>
          <w:rFonts w:asciiTheme="minorHAnsi" w:eastAsiaTheme="minorEastAsia" w:hAnsiTheme="minorHAnsi" w:cstheme="minorBidi"/>
          <w:sz w:val="22"/>
          <w:szCs w:val="22"/>
          <w:lang w:val="en-AU"/>
        </w:rPr>
        <w:t>.</w:t>
      </w:r>
    </w:p>
    <w:p w14:paraId="7CC71C71" w14:textId="3B1EB366" w:rsidR="006432DE" w:rsidRPr="00841E6F" w:rsidRDefault="30F80743" w:rsidP="006A580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Local First Nations communities should be consulted prior to euthanasia of free-ranging wildlife</w:t>
      </w:r>
      <w:r w:rsidR="34A43B62"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to ensure cultural protocols are observed</w:t>
      </w:r>
      <w:r w:rsidR="6A080893" w:rsidRPr="00841E6F">
        <w:rPr>
          <w:rFonts w:asciiTheme="minorHAnsi" w:eastAsiaTheme="minorEastAsia" w:hAnsiTheme="minorHAnsi" w:cstheme="minorBidi"/>
          <w:sz w:val="22"/>
          <w:szCs w:val="22"/>
          <w:lang w:val="en-AU"/>
        </w:rPr>
        <w:t xml:space="preserve"> where possible</w:t>
      </w:r>
      <w:r w:rsidRPr="00841E6F">
        <w:rPr>
          <w:rFonts w:asciiTheme="minorHAnsi" w:eastAsiaTheme="minorEastAsia" w:hAnsiTheme="minorHAnsi" w:cstheme="minorBidi"/>
          <w:sz w:val="22"/>
          <w:szCs w:val="22"/>
          <w:lang w:val="en-AU"/>
        </w:rPr>
        <w:t>.</w:t>
      </w:r>
    </w:p>
    <w:p w14:paraId="0130700D" w14:textId="265FD07D" w:rsidR="001935A7" w:rsidRPr="00841E6F" w:rsidRDefault="150AA9FA" w:rsidP="46444731">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Euthanasia may be considered for captive wildlife </w:t>
      </w:r>
      <w:r w:rsidR="02940AA9" w:rsidRPr="00841E6F">
        <w:rPr>
          <w:rFonts w:asciiTheme="minorHAnsi" w:eastAsiaTheme="minorEastAsia" w:hAnsiTheme="minorHAnsi" w:cstheme="minorBidi"/>
          <w:sz w:val="22"/>
          <w:szCs w:val="22"/>
        </w:rPr>
        <w:t>population</w:t>
      </w:r>
      <w:r w:rsidRPr="00841E6F">
        <w:rPr>
          <w:rFonts w:asciiTheme="minorHAnsi" w:eastAsiaTheme="minorEastAsia" w:hAnsiTheme="minorHAnsi" w:cstheme="minorBidi"/>
          <w:sz w:val="22"/>
          <w:szCs w:val="22"/>
        </w:rPr>
        <w:t xml:space="preserve">s </w:t>
      </w:r>
      <w:r w:rsidR="7B1A55B6" w:rsidRPr="00841E6F">
        <w:rPr>
          <w:rFonts w:asciiTheme="minorHAnsi" w:eastAsiaTheme="minorEastAsia" w:hAnsiTheme="minorHAnsi" w:cstheme="minorBidi"/>
          <w:sz w:val="22"/>
          <w:szCs w:val="22"/>
        </w:rPr>
        <w:t>and should</w:t>
      </w:r>
      <w:r w:rsidRPr="00841E6F">
        <w:rPr>
          <w:rFonts w:asciiTheme="minorHAnsi" w:eastAsiaTheme="minorEastAsia" w:hAnsiTheme="minorHAnsi" w:cstheme="minorBidi"/>
          <w:sz w:val="22"/>
          <w:szCs w:val="22"/>
        </w:rPr>
        <w:t xml:space="preserve"> be performed in a timely and humane manner. Decisions about the euthanasia of captive wildlife on welfare</w:t>
      </w:r>
      <w:r w:rsidR="5C4B9985" w:rsidRPr="00841E6F">
        <w:rPr>
          <w:rFonts w:asciiTheme="minorHAnsi" w:eastAsiaTheme="minorEastAsia" w:hAnsiTheme="minorHAnsi" w:cstheme="minorBidi"/>
          <w:sz w:val="22"/>
          <w:szCs w:val="22"/>
        </w:rPr>
        <w:t xml:space="preserve"> or prognosis</w:t>
      </w:r>
      <w:r w:rsidRPr="00841E6F">
        <w:rPr>
          <w:rFonts w:asciiTheme="minorHAnsi" w:eastAsiaTheme="minorEastAsia" w:hAnsiTheme="minorHAnsi" w:cstheme="minorBidi"/>
          <w:sz w:val="22"/>
          <w:szCs w:val="22"/>
        </w:rPr>
        <w:t xml:space="preserve"> grounds can be made by, or in consultation with, a veterinarian. Euthanasia may be carried out by a veterinarian or an appropriately </w:t>
      </w:r>
      <w:r w:rsidR="00EA1FFA">
        <w:rPr>
          <w:rFonts w:asciiTheme="minorHAnsi" w:eastAsiaTheme="minorEastAsia" w:hAnsiTheme="minorHAnsi" w:cstheme="minorBidi"/>
          <w:sz w:val="22"/>
          <w:szCs w:val="22"/>
        </w:rPr>
        <w:t xml:space="preserve">skilled and </w:t>
      </w:r>
      <w:r w:rsidRPr="00841E6F">
        <w:rPr>
          <w:rFonts w:asciiTheme="minorHAnsi" w:eastAsiaTheme="minorEastAsia" w:hAnsiTheme="minorHAnsi" w:cstheme="minorBidi"/>
          <w:sz w:val="22"/>
          <w:szCs w:val="22"/>
        </w:rPr>
        <w:t>qualified person under veterinary direction.</w:t>
      </w:r>
      <w:r w:rsidR="000311AD">
        <w:rPr>
          <w:rFonts w:asciiTheme="minorHAnsi" w:eastAsiaTheme="minorEastAsia" w:hAnsiTheme="minorHAnsi" w:cstheme="minorBidi"/>
          <w:sz w:val="22"/>
          <w:szCs w:val="22"/>
        </w:rPr>
        <w:t xml:space="preserve"> </w:t>
      </w:r>
    </w:p>
    <w:p w14:paraId="68E41C13" w14:textId="3984733A" w:rsidR="00CE4FA9" w:rsidRPr="00841E6F" w:rsidRDefault="0093200B" w:rsidP="00E845E9">
      <w:pPr>
        <w:pStyle w:val="Heading2"/>
        <w:rPr>
          <w:rFonts w:eastAsiaTheme="minorEastAsia" w:cstheme="majorHAnsi"/>
          <w:lang w:val="en-AU"/>
        </w:rPr>
      </w:pPr>
      <w:bookmarkStart w:id="88" w:name="_Toc32998797"/>
      <w:bookmarkStart w:id="89" w:name="_Toc220506537"/>
      <w:r w:rsidRPr="00841E6F">
        <w:rPr>
          <w:rFonts w:eastAsiaTheme="minorEastAsia" w:cstheme="majorHAnsi"/>
          <w:lang w:val="en-AU"/>
        </w:rPr>
        <w:t>D</w:t>
      </w:r>
      <w:r w:rsidR="00F8296C" w:rsidRPr="00841E6F">
        <w:rPr>
          <w:rFonts w:eastAsiaTheme="minorEastAsia" w:cstheme="majorHAnsi"/>
          <w:lang w:val="en-AU"/>
        </w:rPr>
        <w:t>isposal</w:t>
      </w:r>
      <w:bookmarkStart w:id="90" w:name="_Hlk32994420"/>
      <w:bookmarkEnd w:id="88"/>
      <w:r w:rsidRPr="00841E6F">
        <w:rPr>
          <w:rFonts w:eastAsiaTheme="minorEastAsia" w:cstheme="majorHAnsi"/>
          <w:lang w:val="en-AU"/>
        </w:rPr>
        <w:t xml:space="preserve"> of</w:t>
      </w:r>
      <w:r w:rsidR="00AE68AE" w:rsidRPr="00841E6F">
        <w:rPr>
          <w:rFonts w:eastAsiaTheme="minorEastAsia" w:cstheme="majorHAnsi"/>
          <w:lang w:val="en-AU"/>
        </w:rPr>
        <w:t xml:space="preserve"> </w:t>
      </w:r>
      <w:r w:rsidR="00627631" w:rsidRPr="00841E6F">
        <w:rPr>
          <w:rFonts w:eastAsiaTheme="minorEastAsia" w:cstheme="majorHAnsi"/>
          <w:lang w:val="en-AU"/>
        </w:rPr>
        <w:t>wildlife</w:t>
      </w:r>
      <w:r w:rsidR="00160204" w:rsidRPr="00841E6F">
        <w:rPr>
          <w:rFonts w:eastAsiaTheme="minorEastAsia" w:cstheme="majorHAnsi"/>
          <w:lang w:val="en-AU"/>
        </w:rPr>
        <w:t xml:space="preserve"> carcasses</w:t>
      </w:r>
      <w:r w:rsidR="00AE68AE" w:rsidRPr="00841E6F">
        <w:rPr>
          <w:rFonts w:eastAsiaTheme="minorEastAsia" w:cstheme="majorHAnsi"/>
          <w:lang w:val="en-AU"/>
        </w:rPr>
        <w:t xml:space="preserve">, </w:t>
      </w:r>
      <w:r w:rsidR="00627631" w:rsidRPr="00841E6F">
        <w:rPr>
          <w:rFonts w:eastAsiaTheme="minorEastAsia" w:cstheme="majorHAnsi"/>
          <w:lang w:val="en-AU"/>
        </w:rPr>
        <w:t>wildlife</w:t>
      </w:r>
      <w:r w:rsidR="00AE68AE" w:rsidRPr="00841E6F">
        <w:rPr>
          <w:rFonts w:eastAsiaTheme="minorEastAsia" w:cstheme="majorHAnsi"/>
          <w:lang w:val="en-AU"/>
        </w:rPr>
        <w:t xml:space="preserve"> products and contaminated items</w:t>
      </w:r>
      <w:bookmarkEnd w:id="89"/>
    </w:p>
    <w:bookmarkEnd w:id="90"/>
    <w:p w14:paraId="617585AB" w14:textId="2B6C1EED" w:rsidR="006F65B7" w:rsidRPr="00841E6F" w:rsidRDefault="5941A8F4" w:rsidP="2CE403BE">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w:t>
      </w:r>
      <w:hyperlink r:id="rId30">
        <w:r w:rsidRPr="00841E6F">
          <w:rPr>
            <w:rStyle w:val="Hyperlink"/>
            <w:rFonts w:asciiTheme="minorHAnsi" w:eastAsiaTheme="minorEastAsia" w:hAnsiTheme="minorHAnsi" w:cstheme="minorBidi"/>
            <w:sz w:val="22"/>
            <w:szCs w:val="22"/>
            <w:lang w:val="en-AU"/>
          </w:rPr>
          <w:t>National Principles for wildlife carcass management - H5 bird flu event</w:t>
        </w:r>
      </w:hyperlink>
      <w:r w:rsidR="596F33A8" w:rsidRPr="00841E6F">
        <w:rPr>
          <w:rFonts w:asciiTheme="minorHAnsi" w:eastAsiaTheme="minorEastAsia" w:hAnsiTheme="minorHAnsi" w:cstheme="minorBidi"/>
          <w:sz w:val="22"/>
          <w:szCs w:val="22"/>
          <w:lang w:val="en-AU"/>
        </w:rPr>
        <w:t xml:space="preserve"> provides guidance on </w:t>
      </w:r>
      <w:r w:rsidR="3E449C8E" w:rsidRPr="00841E6F">
        <w:rPr>
          <w:rFonts w:asciiTheme="minorHAnsi" w:eastAsiaTheme="minorEastAsia" w:hAnsiTheme="minorHAnsi" w:cstheme="minorBidi"/>
          <w:sz w:val="22"/>
          <w:szCs w:val="22"/>
          <w:lang w:val="en-AU"/>
        </w:rPr>
        <w:t xml:space="preserve">managing </w:t>
      </w:r>
      <w:r w:rsidR="219E0099" w:rsidRPr="00841E6F">
        <w:rPr>
          <w:rFonts w:asciiTheme="minorHAnsi" w:eastAsiaTheme="minorEastAsia" w:hAnsiTheme="minorHAnsi" w:cstheme="minorBidi"/>
          <w:sz w:val="22"/>
          <w:szCs w:val="22"/>
          <w:lang w:val="en-AU"/>
        </w:rPr>
        <w:t xml:space="preserve">free-ranging wildlife that have </w:t>
      </w:r>
      <w:r w:rsidR="537615FA" w:rsidRPr="00841E6F">
        <w:rPr>
          <w:rFonts w:asciiTheme="minorHAnsi" w:eastAsiaTheme="minorEastAsia" w:hAnsiTheme="minorHAnsi" w:cstheme="minorBidi"/>
          <w:sz w:val="22"/>
          <w:szCs w:val="22"/>
          <w:lang w:val="en-AU"/>
        </w:rPr>
        <w:t>died, possibly</w:t>
      </w:r>
      <w:r w:rsidR="000311AD">
        <w:rPr>
          <w:rFonts w:asciiTheme="minorHAnsi" w:eastAsiaTheme="minorEastAsia" w:hAnsiTheme="minorHAnsi" w:cstheme="minorBidi"/>
          <w:sz w:val="22"/>
          <w:szCs w:val="22"/>
          <w:lang w:val="en-AU"/>
        </w:rPr>
        <w:t xml:space="preserve"> </w:t>
      </w:r>
      <w:r w:rsidR="76DBDAFF" w:rsidRPr="00841E6F">
        <w:rPr>
          <w:rFonts w:asciiTheme="minorHAnsi" w:eastAsiaTheme="minorEastAsia" w:hAnsiTheme="minorHAnsi" w:cstheme="minorBidi"/>
          <w:sz w:val="22"/>
          <w:szCs w:val="22"/>
          <w:lang w:val="en-AU"/>
        </w:rPr>
        <w:t>due to</w:t>
      </w:r>
      <w:r w:rsidR="000311AD">
        <w:rPr>
          <w:rFonts w:asciiTheme="minorHAnsi" w:eastAsiaTheme="minorEastAsia" w:hAnsiTheme="minorHAnsi" w:cstheme="minorBidi"/>
          <w:sz w:val="22"/>
          <w:szCs w:val="22"/>
          <w:lang w:val="en-AU"/>
        </w:rPr>
        <w:t xml:space="preserve"> </w:t>
      </w:r>
      <w:r w:rsidR="697AA1DB" w:rsidRPr="00841E6F">
        <w:rPr>
          <w:rFonts w:asciiTheme="minorHAnsi" w:eastAsiaTheme="minorEastAsia" w:hAnsiTheme="minorHAnsi" w:cstheme="minorBidi"/>
          <w:sz w:val="22"/>
          <w:szCs w:val="22"/>
          <w:lang w:val="en-AU"/>
        </w:rPr>
        <w:t xml:space="preserve">infection with </w:t>
      </w:r>
      <w:r w:rsidR="537615FA" w:rsidRPr="00841E6F">
        <w:rPr>
          <w:rFonts w:asciiTheme="minorHAnsi" w:eastAsiaTheme="minorEastAsia" w:hAnsiTheme="minorHAnsi" w:cstheme="minorBidi"/>
          <w:sz w:val="22"/>
          <w:szCs w:val="22"/>
          <w:lang w:val="en-AU"/>
        </w:rPr>
        <w:t xml:space="preserve">H5 HPAI . </w:t>
      </w:r>
      <w:r w:rsidR="048A568E" w:rsidRPr="00841E6F">
        <w:rPr>
          <w:rFonts w:asciiTheme="minorHAnsi" w:eastAsiaTheme="minorEastAsia" w:hAnsiTheme="minorHAnsi" w:cstheme="minorBidi"/>
          <w:sz w:val="22"/>
          <w:szCs w:val="22"/>
          <w:lang w:val="en-AU"/>
        </w:rPr>
        <w:t xml:space="preserve">This includes considerations about whether </w:t>
      </w:r>
      <w:r w:rsidR="2D4DF976" w:rsidRPr="00841E6F">
        <w:rPr>
          <w:rFonts w:asciiTheme="minorHAnsi" w:eastAsiaTheme="minorEastAsia" w:hAnsiTheme="minorHAnsi" w:cstheme="minorBidi"/>
          <w:sz w:val="22"/>
          <w:szCs w:val="22"/>
          <w:lang w:val="en-AU"/>
        </w:rPr>
        <w:t xml:space="preserve">to </w:t>
      </w:r>
      <w:r w:rsidR="048A568E" w:rsidRPr="00841E6F">
        <w:rPr>
          <w:rFonts w:asciiTheme="minorHAnsi" w:eastAsiaTheme="minorEastAsia" w:hAnsiTheme="minorHAnsi" w:cstheme="minorBidi"/>
          <w:sz w:val="22"/>
          <w:szCs w:val="22"/>
          <w:lang w:val="en-AU"/>
        </w:rPr>
        <w:t xml:space="preserve">and how to remove carcasses and appropriate disposal methods. </w:t>
      </w:r>
    </w:p>
    <w:p w14:paraId="4FCEE12C" w14:textId="6E413136" w:rsidR="00D93CF6" w:rsidRPr="00841E6F" w:rsidRDefault="5D5C518D"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disposal of </w:t>
      </w:r>
      <w:r w:rsidR="5B1A8836" w:rsidRPr="00841E6F">
        <w:rPr>
          <w:rFonts w:asciiTheme="minorHAnsi" w:eastAsiaTheme="minorEastAsia" w:hAnsiTheme="minorHAnsi" w:cstheme="minorBidi"/>
          <w:sz w:val="22"/>
          <w:szCs w:val="22"/>
          <w:lang w:val="en-AU"/>
        </w:rPr>
        <w:t>wildlife</w:t>
      </w:r>
      <w:r w:rsidR="20D1CF35" w:rsidRPr="00841E6F">
        <w:rPr>
          <w:rFonts w:asciiTheme="minorHAnsi" w:eastAsiaTheme="minorEastAsia" w:hAnsiTheme="minorHAnsi" w:cstheme="minorBidi"/>
          <w:sz w:val="22"/>
          <w:szCs w:val="22"/>
          <w:lang w:val="en-AU"/>
        </w:rPr>
        <w:t xml:space="preserve"> carcasses and</w:t>
      </w:r>
      <w:r w:rsidR="5B1A8836" w:rsidRPr="00841E6F">
        <w:rPr>
          <w:rFonts w:asciiTheme="minorHAnsi" w:eastAsiaTheme="minorEastAsia" w:hAnsiTheme="minorHAnsi" w:cstheme="minorBidi"/>
          <w:sz w:val="22"/>
          <w:szCs w:val="22"/>
          <w:lang w:val="en-AU"/>
        </w:rPr>
        <w:t xml:space="preserve"> products</w:t>
      </w:r>
      <w:r w:rsidR="0CD6F56D" w:rsidRPr="00841E6F">
        <w:rPr>
          <w:rFonts w:asciiTheme="minorHAnsi" w:eastAsiaTheme="minorEastAsia" w:hAnsiTheme="minorHAnsi" w:cstheme="minorBidi"/>
          <w:sz w:val="22"/>
          <w:szCs w:val="22"/>
          <w:lang w:val="en-AU"/>
        </w:rPr>
        <w:t xml:space="preserve"> (e.g. </w:t>
      </w:r>
      <w:r w:rsidR="75E2A332" w:rsidRPr="00841E6F">
        <w:rPr>
          <w:rFonts w:asciiTheme="minorHAnsi" w:eastAsiaTheme="minorEastAsia" w:hAnsiTheme="minorHAnsi" w:cstheme="minorBidi"/>
          <w:sz w:val="22"/>
          <w:szCs w:val="22"/>
          <w:lang w:val="en-AU"/>
        </w:rPr>
        <w:t xml:space="preserve">harvested </w:t>
      </w:r>
      <w:r w:rsidR="0CD6F56D" w:rsidRPr="00841E6F">
        <w:rPr>
          <w:rFonts w:asciiTheme="minorHAnsi" w:eastAsiaTheme="minorEastAsia" w:hAnsiTheme="minorHAnsi" w:cstheme="minorBidi"/>
          <w:sz w:val="22"/>
          <w:szCs w:val="22"/>
          <w:lang w:val="en-AU"/>
        </w:rPr>
        <w:t>meat</w:t>
      </w:r>
      <w:r w:rsidR="40C42CB3" w:rsidRPr="00841E6F">
        <w:rPr>
          <w:rFonts w:asciiTheme="minorHAnsi" w:eastAsiaTheme="minorEastAsia" w:hAnsiTheme="minorHAnsi" w:cstheme="minorBidi"/>
          <w:sz w:val="22"/>
          <w:szCs w:val="22"/>
          <w:lang w:val="en-AU"/>
        </w:rPr>
        <w:t xml:space="preserve">, </w:t>
      </w:r>
      <w:r w:rsidR="50E13E3A" w:rsidRPr="00841E6F">
        <w:rPr>
          <w:rFonts w:asciiTheme="minorHAnsi" w:eastAsiaTheme="minorEastAsia" w:hAnsiTheme="minorHAnsi" w:cstheme="minorBidi"/>
          <w:sz w:val="22"/>
          <w:szCs w:val="22"/>
          <w:lang w:val="en-AU"/>
        </w:rPr>
        <w:t>eggs</w:t>
      </w:r>
      <w:r w:rsidR="1D6ACD15" w:rsidRPr="00841E6F">
        <w:rPr>
          <w:rFonts w:asciiTheme="minorHAnsi" w:eastAsiaTheme="minorEastAsia" w:hAnsiTheme="minorHAnsi" w:cstheme="minorBidi"/>
          <w:sz w:val="22"/>
          <w:szCs w:val="22"/>
          <w:lang w:val="en-AU"/>
        </w:rPr>
        <w:t xml:space="preserve">, </w:t>
      </w:r>
      <w:r w:rsidR="40C42CB3" w:rsidRPr="00841E6F">
        <w:rPr>
          <w:rFonts w:asciiTheme="minorHAnsi" w:eastAsiaTheme="minorEastAsia" w:hAnsiTheme="minorHAnsi" w:cstheme="minorBidi"/>
          <w:sz w:val="22"/>
          <w:szCs w:val="22"/>
          <w:lang w:val="en-AU"/>
        </w:rPr>
        <w:t>feathers</w:t>
      </w:r>
      <w:r w:rsidR="1D6ACD15" w:rsidRPr="00841E6F">
        <w:rPr>
          <w:rFonts w:asciiTheme="minorHAnsi" w:eastAsiaTheme="minorEastAsia" w:hAnsiTheme="minorHAnsi" w:cstheme="minorBidi"/>
          <w:sz w:val="22"/>
          <w:szCs w:val="22"/>
          <w:lang w:val="en-AU"/>
        </w:rPr>
        <w:t>, nests</w:t>
      </w:r>
      <w:r w:rsidR="0CD6F56D" w:rsidRPr="00841E6F">
        <w:rPr>
          <w:rFonts w:asciiTheme="minorHAnsi" w:eastAsiaTheme="minorEastAsia" w:hAnsiTheme="minorHAnsi" w:cstheme="minorBidi"/>
          <w:sz w:val="22"/>
          <w:szCs w:val="22"/>
          <w:lang w:val="en-AU"/>
        </w:rPr>
        <w:t xml:space="preserve"> or hides)</w:t>
      </w:r>
      <w:r w:rsidRPr="00841E6F">
        <w:rPr>
          <w:rFonts w:asciiTheme="minorHAnsi" w:eastAsiaTheme="minorEastAsia" w:hAnsiTheme="minorHAnsi" w:cstheme="minorBidi"/>
          <w:sz w:val="22"/>
          <w:szCs w:val="22"/>
          <w:lang w:val="en-AU"/>
        </w:rPr>
        <w:t xml:space="preserve"> </w:t>
      </w:r>
      <w:r w:rsidR="06654076" w:rsidRPr="00841E6F">
        <w:rPr>
          <w:rFonts w:asciiTheme="minorHAnsi" w:eastAsiaTheme="minorEastAsia" w:hAnsiTheme="minorHAnsi" w:cstheme="minorBidi"/>
          <w:sz w:val="22"/>
          <w:szCs w:val="22"/>
          <w:lang w:val="en-AU"/>
        </w:rPr>
        <w:t xml:space="preserve">should </w:t>
      </w:r>
      <w:r w:rsidRPr="00841E6F">
        <w:rPr>
          <w:rFonts w:asciiTheme="minorHAnsi" w:eastAsiaTheme="minorEastAsia" w:hAnsiTheme="minorHAnsi" w:cstheme="minorBidi"/>
          <w:sz w:val="22"/>
          <w:szCs w:val="22"/>
          <w:lang w:val="en-AU"/>
        </w:rPr>
        <w:t xml:space="preserve">be </w:t>
      </w:r>
      <w:r w:rsidR="3C856194" w:rsidRPr="00841E6F">
        <w:rPr>
          <w:rFonts w:asciiTheme="minorHAnsi" w:eastAsiaTheme="minorEastAsia" w:hAnsiTheme="minorHAnsi" w:cstheme="minorBidi"/>
          <w:sz w:val="22"/>
          <w:szCs w:val="22"/>
          <w:lang w:val="en-AU"/>
        </w:rPr>
        <w:t>informed by</w:t>
      </w:r>
      <w:r w:rsidRPr="00841E6F">
        <w:rPr>
          <w:rFonts w:asciiTheme="minorHAnsi" w:eastAsiaTheme="minorEastAsia" w:hAnsiTheme="minorHAnsi" w:cstheme="minorBidi"/>
          <w:sz w:val="22"/>
          <w:szCs w:val="22"/>
          <w:lang w:val="en-AU"/>
        </w:rPr>
        <w:t xml:space="preserve"> the current AUSVETPLAN</w:t>
      </w:r>
      <w:r w:rsidRPr="00841E6F">
        <w:rPr>
          <w:rFonts w:asciiTheme="minorHAnsi" w:eastAsiaTheme="minorEastAsia" w:hAnsiTheme="minorHAnsi" w:cstheme="minorBidi"/>
          <w:i/>
          <w:sz w:val="22"/>
          <w:szCs w:val="22"/>
          <w:lang w:val="en-AU"/>
        </w:rPr>
        <w:t xml:space="preserve"> </w:t>
      </w:r>
      <w:r w:rsidR="4266D6FD" w:rsidRPr="00841E6F">
        <w:rPr>
          <w:rFonts w:asciiTheme="minorHAnsi" w:eastAsiaTheme="minorEastAsia" w:hAnsiTheme="minorHAnsi" w:cstheme="minorBidi"/>
          <w:i/>
          <w:sz w:val="22"/>
          <w:szCs w:val="22"/>
          <w:lang w:val="en-AU"/>
        </w:rPr>
        <w:t>O</w:t>
      </w:r>
      <w:r w:rsidR="26B9132F" w:rsidRPr="00841E6F">
        <w:rPr>
          <w:rFonts w:asciiTheme="minorHAnsi" w:eastAsiaTheme="minorEastAsia" w:hAnsiTheme="minorHAnsi" w:cstheme="minorBidi"/>
          <w:i/>
          <w:sz w:val="22"/>
          <w:szCs w:val="22"/>
          <w:lang w:val="en-AU"/>
        </w:rPr>
        <w:t xml:space="preserve">perational </w:t>
      </w:r>
      <w:r w:rsidR="50E13E3A" w:rsidRPr="00841E6F">
        <w:rPr>
          <w:rFonts w:asciiTheme="minorHAnsi" w:eastAsiaTheme="minorEastAsia" w:hAnsiTheme="minorHAnsi" w:cstheme="minorBidi"/>
          <w:i/>
          <w:sz w:val="22"/>
          <w:szCs w:val="22"/>
          <w:lang w:val="en-AU"/>
        </w:rPr>
        <w:t>m</w:t>
      </w:r>
      <w:r w:rsidRPr="00841E6F">
        <w:rPr>
          <w:rFonts w:asciiTheme="minorHAnsi" w:eastAsiaTheme="minorEastAsia" w:hAnsiTheme="minorHAnsi" w:cstheme="minorBidi"/>
          <w:i/>
          <w:sz w:val="22"/>
          <w:szCs w:val="22"/>
          <w:lang w:val="en-AU"/>
        </w:rPr>
        <w:t>anual</w:t>
      </w:r>
      <w:r w:rsidR="50E13E3A" w:rsidRPr="00841E6F">
        <w:rPr>
          <w:rFonts w:asciiTheme="minorHAnsi" w:eastAsiaTheme="minorEastAsia" w:hAnsiTheme="minorHAnsi" w:cstheme="minorBidi"/>
          <w:i/>
          <w:sz w:val="22"/>
          <w:szCs w:val="22"/>
          <w:lang w:val="en-AU"/>
        </w:rPr>
        <w:t>:</w:t>
      </w:r>
      <w:r w:rsidRPr="00841E6F">
        <w:rPr>
          <w:rFonts w:asciiTheme="minorHAnsi" w:eastAsiaTheme="minorEastAsia" w:hAnsiTheme="minorHAnsi" w:cstheme="minorBidi"/>
          <w:i/>
          <w:sz w:val="22"/>
          <w:szCs w:val="22"/>
          <w:lang w:val="en-AU"/>
        </w:rPr>
        <w:t xml:space="preserve"> Disposal</w:t>
      </w:r>
      <w:r w:rsidR="07215FD0" w:rsidRPr="00841E6F">
        <w:rPr>
          <w:rFonts w:asciiTheme="minorHAnsi" w:eastAsiaTheme="minorEastAsia" w:hAnsiTheme="minorHAnsi" w:cstheme="minorBidi"/>
          <w:i/>
          <w:sz w:val="22"/>
          <w:szCs w:val="22"/>
          <w:lang w:val="en-AU"/>
        </w:rPr>
        <w:t>,</w:t>
      </w:r>
      <w:r w:rsidRPr="00841E6F">
        <w:rPr>
          <w:rFonts w:asciiTheme="minorHAnsi" w:eastAsiaTheme="minorEastAsia" w:hAnsiTheme="minorHAnsi" w:cstheme="minorBidi"/>
          <w:i/>
          <w:sz w:val="22"/>
          <w:szCs w:val="22"/>
          <w:lang w:val="en-AU"/>
        </w:rPr>
        <w:t xml:space="preserve"> </w:t>
      </w:r>
      <w:r w:rsidR="2E2D67FC" w:rsidRPr="00841E6F">
        <w:rPr>
          <w:rFonts w:asciiTheme="minorHAnsi" w:eastAsiaTheme="minorEastAsia" w:hAnsiTheme="minorHAnsi" w:cstheme="minorBidi"/>
          <w:sz w:val="22"/>
          <w:szCs w:val="22"/>
          <w:lang w:val="en-AU"/>
        </w:rPr>
        <w:t xml:space="preserve">and </w:t>
      </w:r>
      <w:r w:rsidR="650A6A06" w:rsidRPr="00841E6F">
        <w:rPr>
          <w:rFonts w:asciiTheme="minorHAnsi" w:eastAsiaTheme="minorEastAsia" w:hAnsiTheme="minorHAnsi" w:cstheme="minorBidi"/>
          <w:sz w:val="22"/>
          <w:szCs w:val="22"/>
          <w:lang w:val="en-AU"/>
        </w:rPr>
        <w:t xml:space="preserve">be </w:t>
      </w:r>
      <w:r w:rsidR="2E2D67FC" w:rsidRPr="00841E6F">
        <w:rPr>
          <w:rFonts w:asciiTheme="minorHAnsi" w:eastAsiaTheme="minorEastAsia" w:hAnsiTheme="minorHAnsi" w:cstheme="minorBidi"/>
          <w:sz w:val="22"/>
          <w:szCs w:val="22"/>
          <w:lang w:val="en-AU"/>
        </w:rPr>
        <w:t xml:space="preserve">consistent with </w:t>
      </w:r>
      <w:r w:rsidR="622BDC67" w:rsidRPr="00841E6F">
        <w:rPr>
          <w:rFonts w:asciiTheme="minorHAnsi" w:eastAsiaTheme="minorEastAsia" w:hAnsiTheme="minorHAnsi" w:cstheme="minorBidi"/>
          <w:sz w:val="22"/>
          <w:szCs w:val="22"/>
          <w:lang w:val="en-AU"/>
        </w:rPr>
        <w:t>state/ territory</w:t>
      </w:r>
      <w:r w:rsidRPr="00841E6F">
        <w:rPr>
          <w:rFonts w:asciiTheme="minorHAnsi" w:eastAsiaTheme="minorEastAsia" w:hAnsiTheme="minorHAnsi" w:cstheme="minorBidi"/>
          <w:sz w:val="22"/>
          <w:szCs w:val="22"/>
          <w:lang w:val="en-AU"/>
        </w:rPr>
        <w:t xml:space="preserve"> </w:t>
      </w:r>
      <w:r w:rsidR="3848B708" w:rsidRPr="00841E6F">
        <w:rPr>
          <w:rFonts w:asciiTheme="minorHAnsi" w:eastAsiaTheme="minorEastAsia" w:hAnsiTheme="minorHAnsi" w:cstheme="minorBidi"/>
          <w:sz w:val="22"/>
          <w:szCs w:val="22"/>
          <w:lang w:val="en-AU"/>
        </w:rPr>
        <w:t xml:space="preserve">environmental, </w:t>
      </w:r>
      <w:r w:rsidRPr="00841E6F">
        <w:rPr>
          <w:rFonts w:asciiTheme="minorHAnsi" w:eastAsiaTheme="minorEastAsia" w:hAnsiTheme="minorHAnsi" w:cstheme="minorBidi"/>
          <w:sz w:val="22"/>
          <w:szCs w:val="22"/>
          <w:lang w:val="en-AU"/>
        </w:rPr>
        <w:t>biodiversity and biosecurity legislation</w:t>
      </w:r>
      <w:r w:rsidR="04CD67AF" w:rsidRPr="00841E6F">
        <w:rPr>
          <w:rFonts w:asciiTheme="minorHAnsi" w:eastAsiaTheme="minorEastAsia" w:hAnsiTheme="minorHAnsi" w:cstheme="minorBidi"/>
          <w:sz w:val="22"/>
          <w:szCs w:val="22"/>
          <w:lang w:val="en-AU"/>
        </w:rPr>
        <w:t>, legal orders</w:t>
      </w:r>
      <w:r w:rsidRPr="00841E6F">
        <w:rPr>
          <w:rFonts w:asciiTheme="minorHAnsi" w:eastAsiaTheme="minorEastAsia" w:hAnsiTheme="minorHAnsi" w:cstheme="minorBidi"/>
          <w:sz w:val="22"/>
          <w:szCs w:val="22"/>
          <w:lang w:val="en-AU"/>
        </w:rPr>
        <w:t xml:space="preserve"> and </w:t>
      </w:r>
      <w:r w:rsidR="6688D7EB" w:rsidRPr="00841E6F">
        <w:rPr>
          <w:rFonts w:asciiTheme="minorHAnsi" w:eastAsiaTheme="minorEastAsia" w:hAnsiTheme="minorHAnsi" w:cstheme="minorBidi"/>
          <w:sz w:val="22"/>
          <w:szCs w:val="22"/>
          <w:lang w:val="en-AU"/>
        </w:rPr>
        <w:t>standard operating procedures (</w:t>
      </w:r>
      <w:r w:rsidRPr="00841E6F">
        <w:rPr>
          <w:rFonts w:asciiTheme="minorHAnsi" w:eastAsiaTheme="minorEastAsia" w:hAnsiTheme="minorHAnsi" w:cstheme="minorBidi"/>
          <w:sz w:val="22"/>
          <w:szCs w:val="22"/>
          <w:lang w:val="en-AU"/>
        </w:rPr>
        <w:t>SOPs</w:t>
      </w:r>
      <w:r w:rsidR="6688D7EB" w:rsidRPr="00841E6F">
        <w:rPr>
          <w:rFonts w:asciiTheme="minorHAnsi" w:eastAsiaTheme="minorEastAsia" w:hAnsiTheme="minorHAnsi" w:cstheme="minorBidi"/>
          <w:sz w:val="22"/>
          <w:szCs w:val="22"/>
          <w:lang w:val="en-AU"/>
        </w:rPr>
        <w:t>)</w:t>
      </w:r>
      <w:r w:rsidR="6C4FF8CB" w:rsidRPr="00841E6F">
        <w:rPr>
          <w:rFonts w:asciiTheme="minorHAnsi" w:eastAsiaTheme="minorEastAsia" w:hAnsiTheme="minorHAnsi" w:cstheme="minorBidi"/>
          <w:i/>
          <w:sz w:val="22"/>
          <w:szCs w:val="22"/>
          <w:lang w:val="en-AU"/>
        </w:rPr>
        <w:t>.</w:t>
      </w:r>
      <w:r w:rsidR="5B1A8836" w:rsidRPr="00841E6F">
        <w:rPr>
          <w:rFonts w:asciiTheme="minorHAnsi" w:eastAsiaTheme="minorEastAsia" w:hAnsiTheme="minorHAnsi" w:cstheme="minorBidi"/>
          <w:sz w:val="22"/>
          <w:szCs w:val="22"/>
          <w:lang w:val="en-AU"/>
        </w:rPr>
        <w:t xml:space="preserve"> Special consideration may be required for </w:t>
      </w:r>
      <w:r w:rsidR="5617D2BC" w:rsidRPr="00841E6F">
        <w:rPr>
          <w:rFonts w:asciiTheme="minorHAnsi" w:eastAsiaTheme="minorEastAsia" w:hAnsiTheme="minorHAnsi" w:cstheme="minorBidi"/>
          <w:sz w:val="22"/>
          <w:szCs w:val="22"/>
          <w:lang w:val="en-AU"/>
        </w:rPr>
        <w:t xml:space="preserve">items </w:t>
      </w:r>
      <w:r w:rsidR="6C6D4039" w:rsidRPr="00841E6F">
        <w:rPr>
          <w:rFonts w:asciiTheme="minorHAnsi" w:eastAsiaTheme="minorEastAsia" w:hAnsiTheme="minorHAnsi" w:cstheme="minorBidi"/>
          <w:sz w:val="22"/>
          <w:szCs w:val="22"/>
          <w:lang w:val="en-AU"/>
        </w:rPr>
        <w:t xml:space="preserve">used, </w:t>
      </w:r>
      <w:r w:rsidR="5617D2BC" w:rsidRPr="00841E6F">
        <w:rPr>
          <w:rFonts w:asciiTheme="minorHAnsi" w:eastAsiaTheme="minorEastAsia" w:hAnsiTheme="minorHAnsi" w:cstheme="minorBidi"/>
          <w:sz w:val="22"/>
          <w:szCs w:val="22"/>
          <w:lang w:val="en-AU"/>
        </w:rPr>
        <w:t>shared or traded by</w:t>
      </w:r>
      <w:r w:rsidR="5EDDEE0E" w:rsidRPr="00841E6F">
        <w:rPr>
          <w:rFonts w:asciiTheme="minorHAnsi" w:eastAsiaTheme="minorEastAsia" w:hAnsiTheme="minorHAnsi" w:cstheme="minorBidi"/>
          <w:sz w:val="22"/>
          <w:szCs w:val="22"/>
          <w:lang w:val="en-AU"/>
        </w:rPr>
        <w:t xml:space="preserve"> and among</w:t>
      </w:r>
      <w:r w:rsidR="5617D2BC" w:rsidRPr="00841E6F">
        <w:rPr>
          <w:rFonts w:asciiTheme="minorHAnsi" w:eastAsiaTheme="minorEastAsia" w:hAnsiTheme="minorHAnsi" w:cstheme="minorBidi"/>
          <w:sz w:val="22"/>
          <w:szCs w:val="22"/>
          <w:lang w:val="en-AU"/>
        </w:rPr>
        <w:t xml:space="preserve"> First Nations communities, for example </w:t>
      </w:r>
      <w:r w:rsidR="54D56DC2" w:rsidRPr="00841E6F">
        <w:rPr>
          <w:rFonts w:asciiTheme="minorHAnsi" w:eastAsiaTheme="minorEastAsia" w:hAnsiTheme="minorHAnsi" w:cstheme="minorBidi"/>
          <w:sz w:val="22"/>
          <w:szCs w:val="22"/>
          <w:lang w:val="en-AU"/>
        </w:rPr>
        <w:t>whole carcasses</w:t>
      </w:r>
      <w:r w:rsidR="07215FD0" w:rsidRPr="00841E6F">
        <w:rPr>
          <w:rFonts w:asciiTheme="minorHAnsi" w:eastAsiaTheme="minorEastAsia" w:hAnsiTheme="minorHAnsi" w:cstheme="minorBidi"/>
          <w:sz w:val="22"/>
          <w:szCs w:val="22"/>
          <w:lang w:val="en-AU"/>
        </w:rPr>
        <w:t xml:space="preserve">, </w:t>
      </w:r>
      <w:r w:rsidR="5617D2BC" w:rsidRPr="00841E6F">
        <w:rPr>
          <w:rFonts w:asciiTheme="minorHAnsi" w:eastAsiaTheme="minorEastAsia" w:hAnsiTheme="minorHAnsi" w:cstheme="minorBidi"/>
          <w:sz w:val="22"/>
          <w:szCs w:val="22"/>
          <w:lang w:val="en-AU"/>
        </w:rPr>
        <w:t>meat</w:t>
      </w:r>
      <w:r w:rsidR="6C6D4039" w:rsidRPr="00841E6F">
        <w:rPr>
          <w:rFonts w:asciiTheme="minorHAnsi" w:eastAsiaTheme="minorEastAsia" w:hAnsiTheme="minorHAnsi" w:cstheme="minorBidi"/>
          <w:sz w:val="22"/>
          <w:szCs w:val="22"/>
          <w:lang w:val="en-AU"/>
        </w:rPr>
        <w:t>, animal parts</w:t>
      </w:r>
      <w:r w:rsidR="5617D2BC" w:rsidRPr="00841E6F">
        <w:rPr>
          <w:rFonts w:asciiTheme="minorHAnsi" w:eastAsiaTheme="minorEastAsia" w:hAnsiTheme="minorHAnsi" w:cstheme="minorBidi"/>
          <w:sz w:val="22"/>
          <w:szCs w:val="22"/>
          <w:lang w:val="en-AU"/>
        </w:rPr>
        <w:t xml:space="preserve"> </w:t>
      </w:r>
      <w:r w:rsidR="40C42CB3" w:rsidRPr="00841E6F">
        <w:rPr>
          <w:rFonts w:asciiTheme="minorHAnsi" w:eastAsiaTheme="minorEastAsia" w:hAnsiTheme="minorHAnsi" w:cstheme="minorBidi"/>
          <w:sz w:val="22"/>
          <w:szCs w:val="22"/>
          <w:lang w:val="en-AU"/>
        </w:rPr>
        <w:t xml:space="preserve">or feathers </w:t>
      </w:r>
      <w:r w:rsidR="5617D2BC" w:rsidRPr="00841E6F">
        <w:rPr>
          <w:rFonts w:asciiTheme="minorHAnsi" w:eastAsiaTheme="minorEastAsia" w:hAnsiTheme="minorHAnsi" w:cstheme="minorBidi"/>
          <w:sz w:val="22"/>
          <w:szCs w:val="22"/>
          <w:lang w:val="en-AU"/>
        </w:rPr>
        <w:t xml:space="preserve">from traditional hunting of </w:t>
      </w:r>
      <w:r w:rsidR="3A708BE3" w:rsidRPr="00841E6F">
        <w:rPr>
          <w:rFonts w:asciiTheme="minorHAnsi" w:eastAsiaTheme="minorEastAsia" w:hAnsiTheme="minorHAnsi" w:cstheme="minorBidi"/>
          <w:sz w:val="22"/>
          <w:szCs w:val="22"/>
          <w:lang w:val="en-AU"/>
        </w:rPr>
        <w:t xml:space="preserve">wildlife. </w:t>
      </w:r>
    </w:p>
    <w:p w14:paraId="4680F13F" w14:textId="61B72E7E" w:rsidR="00DF5D92" w:rsidRPr="00841E6F" w:rsidRDefault="43B70DA7" w:rsidP="00CD12AB">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disposal of </w:t>
      </w:r>
      <w:r w:rsidR="6CB9E0EF" w:rsidRPr="00841E6F">
        <w:rPr>
          <w:rFonts w:asciiTheme="minorHAnsi" w:eastAsiaTheme="minorEastAsia" w:hAnsiTheme="minorHAnsi" w:cstheme="minorBidi"/>
          <w:sz w:val="22"/>
          <w:szCs w:val="22"/>
          <w:lang w:val="en-AU"/>
        </w:rPr>
        <w:t xml:space="preserve">contaminated </w:t>
      </w:r>
      <w:r w:rsidRPr="00841E6F">
        <w:rPr>
          <w:rFonts w:asciiTheme="minorHAnsi" w:eastAsiaTheme="minorEastAsia" w:hAnsiTheme="minorHAnsi" w:cstheme="minorBidi"/>
          <w:sz w:val="22"/>
          <w:szCs w:val="22"/>
          <w:lang w:val="en-AU"/>
        </w:rPr>
        <w:t>materials and equipment (including fomites)</w:t>
      </w:r>
      <w:r w:rsidR="6A6B3C50" w:rsidRPr="00841E6F">
        <w:rPr>
          <w:rFonts w:asciiTheme="minorHAnsi" w:eastAsiaTheme="minorEastAsia" w:hAnsiTheme="minorHAnsi" w:cstheme="minorBidi"/>
          <w:sz w:val="22"/>
          <w:szCs w:val="22"/>
          <w:lang w:val="en-AU"/>
        </w:rPr>
        <w:t>, if required,</w:t>
      </w:r>
      <w:r w:rsidRPr="00841E6F">
        <w:rPr>
          <w:rFonts w:asciiTheme="minorHAnsi" w:eastAsiaTheme="minorEastAsia" w:hAnsiTheme="minorHAnsi" w:cstheme="minorBidi"/>
          <w:sz w:val="22"/>
          <w:szCs w:val="22"/>
          <w:lang w:val="en-AU"/>
        </w:rPr>
        <w:t xml:space="preserve"> </w:t>
      </w:r>
      <w:r w:rsidR="06654076" w:rsidRPr="00841E6F">
        <w:rPr>
          <w:rFonts w:asciiTheme="minorHAnsi" w:eastAsiaTheme="minorEastAsia" w:hAnsiTheme="minorHAnsi" w:cstheme="minorBidi"/>
          <w:sz w:val="22"/>
          <w:szCs w:val="22"/>
          <w:lang w:val="en-AU"/>
        </w:rPr>
        <w:t xml:space="preserve">should </w:t>
      </w:r>
      <w:r w:rsidRPr="00841E6F">
        <w:rPr>
          <w:rFonts w:asciiTheme="minorHAnsi" w:eastAsiaTheme="minorEastAsia" w:hAnsiTheme="minorHAnsi" w:cstheme="minorBidi"/>
          <w:sz w:val="22"/>
          <w:szCs w:val="22"/>
          <w:lang w:val="en-AU"/>
        </w:rPr>
        <w:t xml:space="preserve">be </w:t>
      </w:r>
      <w:r w:rsidR="4A2C15FA" w:rsidRPr="00841E6F">
        <w:rPr>
          <w:rFonts w:asciiTheme="minorHAnsi" w:eastAsiaTheme="minorEastAsia" w:hAnsiTheme="minorHAnsi" w:cstheme="minorBidi"/>
          <w:sz w:val="22"/>
          <w:szCs w:val="22"/>
          <w:lang w:val="en-AU"/>
        </w:rPr>
        <w:t>informed by</w:t>
      </w:r>
      <w:r w:rsidRPr="00841E6F">
        <w:rPr>
          <w:rFonts w:asciiTheme="minorHAnsi" w:eastAsiaTheme="minorEastAsia" w:hAnsiTheme="minorHAnsi" w:cstheme="minorBidi"/>
          <w:sz w:val="22"/>
          <w:szCs w:val="22"/>
          <w:lang w:val="en-AU"/>
        </w:rPr>
        <w:t xml:space="preserve"> the current </w:t>
      </w:r>
      <w:r w:rsidR="01558A67" w:rsidRPr="00841E6F">
        <w:rPr>
          <w:rFonts w:asciiTheme="minorHAnsi" w:eastAsiaTheme="minorEastAsia" w:hAnsiTheme="minorHAnsi" w:cstheme="minorBidi"/>
          <w:sz w:val="22"/>
          <w:szCs w:val="22"/>
          <w:lang w:val="en-AU"/>
        </w:rPr>
        <w:t>AUSVETPLAN</w:t>
      </w:r>
      <w:r w:rsidRPr="00841E6F">
        <w:rPr>
          <w:rFonts w:asciiTheme="minorHAnsi" w:eastAsiaTheme="minorEastAsia" w:hAnsiTheme="minorHAnsi" w:cstheme="minorBidi"/>
          <w:i/>
          <w:sz w:val="22"/>
          <w:szCs w:val="22"/>
          <w:lang w:val="en-AU"/>
        </w:rPr>
        <w:t xml:space="preserve"> </w:t>
      </w:r>
      <w:r w:rsidR="4266D6FD" w:rsidRPr="00841E6F">
        <w:rPr>
          <w:rFonts w:asciiTheme="minorHAnsi" w:eastAsiaTheme="minorEastAsia" w:hAnsiTheme="minorHAnsi" w:cstheme="minorBidi"/>
          <w:i/>
          <w:sz w:val="22"/>
          <w:szCs w:val="22"/>
          <w:lang w:val="en-AU"/>
        </w:rPr>
        <w:t>O</w:t>
      </w:r>
      <w:r w:rsidRPr="00841E6F">
        <w:rPr>
          <w:rFonts w:asciiTheme="minorHAnsi" w:eastAsiaTheme="minorEastAsia" w:hAnsiTheme="minorHAnsi" w:cstheme="minorBidi"/>
          <w:i/>
          <w:sz w:val="22"/>
          <w:szCs w:val="22"/>
          <w:lang w:val="en-AU"/>
        </w:rPr>
        <w:t xml:space="preserve">perational </w:t>
      </w:r>
      <w:r w:rsidR="01558A67" w:rsidRPr="00841E6F">
        <w:rPr>
          <w:rFonts w:asciiTheme="minorHAnsi" w:eastAsiaTheme="minorEastAsia" w:hAnsiTheme="minorHAnsi" w:cstheme="minorBidi"/>
          <w:i/>
          <w:sz w:val="22"/>
          <w:szCs w:val="22"/>
          <w:lang w:val="en-AU"/>
        </w:rPr>
        <w:t xml:space="preserve">manual: </w:t>
      </w:r>
      <w:r w:rsidRPr="00841E6F">
        <w:rPr>
          <w:rFonts w:asciiTheme="minorHAnsi" w:eastAsiaTheme="minorEastAsia" w:hAnsiTheme="minorHAnsi" w:cstheme="minorBidi"/>
          <w:i/>
          <w:sz w:val="22"/>
          <w:szCs w:val="22"/>
          <w:lang w:val="en-AU"/>
        </w:rPr>
        <w:t xml:space="preserve">Disposal </w:t>
      </w:r>
      <w:r w:rsidRPr="00841E6F">
        <w:rPr>
          <w:rFonts w:asciiTheme="minorHAnsi" w:eastAsiaTheme="minorEastAsia" w:hAnsiTheme="minorHAnsi" w:cstheme="minorBidi"/>
          <w:sz w:val="22"/>
          <w:szCs w:val="22"/>
          <w:lang w:val="en-AU"/>
        </w:rPr>
        <w:t xml:space="preserve">and consistent with </w:t>
      </w:r>
      <w:r w:rsidR="622BDC67" w:rsidRPr="00841E6F">
        <w:rPr>
          <w:rFonts w:asciiTheme="minorHAnsi" w:eastAsiaTheme="minorEastAsia" w:hAnsiTheme="minorHAnsi" w:cstheme="minorBidi"/>
          <w:sz w:val="22"/>
          <w:szCs w:val="22"/>
          <w:lang w:val="en-AU"/>
        </w:rPr>
        <w:t>state/ territory</w:t>
      </w:r>
      <w:r w:rsidRPr="00841E6F">
        <w:rPr>
          <w:rFonts w:asciiTheme="minorHAnsi" w:eastAsiaTheme="minorEastAsia" w:hAnsiTheme="minorHAnsi" w:cstheme="minorBidi"/>
          <w:sz w:val="22"/>
          <w:szCs w:val="22"/>
          <w:lang w:val="en-AU"/>
        </w:rPr>
        <w:t xml:space="preserve"> </w:t>
      </w:r>
      <w:r w:rsidR="747D02C2" w:rsidRPr="00841E6F">
        <w:rPr>
          <w:rFonts w:asciiTheme="minorHAnsi" w:eastAsiaTheme="minorEastAsia" w:hAnsiTheme="minorHAnsi" w:cstheme="minorBidi"/>
          <w:sz w:val="22"/>
          <w:szCs w:val="22"/>
          <w:lang w:val="en-AU"/>
        </w:rPr>
        <w:t xml:space="preserve">environmental, </w:t>
      </w:r>
      <w:r w:rsidRPr="00841E6F">
        <w:rPr>
          <w:rFonts w:asciiTheme="minorHAnsi" w:eastAsiaTheme="minorEastAsia" w:hAnsiTheme="minorHAnsi" w:cstheme="minorBidi"/>
          <w:sz w:val="22"/>
          <w:szCs w:val="22"/>
          <w:lang w:val="en-AU"/>
        </w:rPr>
        <w:t>biodiversity and biosecurity legislation and SOPs</w:t>
      </w:r>
      <w:r w:rsidRPr="00841E6F">
        <w:rPr>
          <w:rFonts w:asciiTheme="minorHAnsi" w:eastAsiaTheme="minorEastAsia" w:hAnsiTheme="minorHAnsi" w:cstheme="minorBidi"/>
          <w:i/>
          <w:sz w:val="22"/>
          <w:szCs w:val="22"/>
          <w:lang w:val="en-AU"/>
        </w:rPr>
        <w:t>.</w:t>
      </w:r>
    </w:p>
    <w:p w14:paraId="1A5EC86E" w14:textId="5CDEEDA4" w:rsidR="00F8296C" w:rsidRPr="00841E6F" w:rsidRDefault="00F8296C"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lastRenderedPageBreak/>
        <w:t xml:space="preserve">The disposal of laboratory waste </w:t>
      </w:r>
      <w:r w:rsidR="001244CC" w:rsidRPr="00841E6F">
        <w:rPr>
          <w:rFonts w:asciiTheme="minorHAnsi" w:eastAsiaTheme="minorEastAsia" w:hAnsiTheme="minorHAnsi" w:cstheme="minorBidi"/>
          <w:sz w:val="22"/>
          <w:szCs w:val="22"/>
          <w:lang w:val="en-AU"/>
        </w:rPr>
        <w:t xml:space="preserve">should </w:t>
      </w:r>
      <w:r w:rsidRPr="00841E6F">
        <w:rPr>
          <w:rFonts w:asciiTheme="minorHAnsi" w:eastAsiaTheme="minorEastAsia" w:hAnsiTheme="minorHAnsi" w:cstheme="minorBidi"/>
          <w:sz w:val="22"/>
          <w:szCs w:val="22"/>
          <w:lang w:val="en-AU"/>
        </w:rPr>
        <w:t>be consistent with</w:t>
      </w:r>
      <w:r w:rsidR="00FD6015" w:rsidRPr="00841E6F">
        <w:rPr>
          <w:rFonts w:asciiTheme="minorHAnsi" w:eastAsiaTheme="minorEastAsia" w:hAnsiTheme="minorHAnsi" w:cstheme="minorBidi"/>
          <w:sz w:val="22"/>
          <w:szCs w:val="22"/>
          <w:lang w:val="en-AU"/>
        </w:rPr>
        <w:t xml:space="preserve"> the</w:t>
      </w:r>
      <w:r w:rsidR="005C02AB" w:rsidRPr="00841E6F">
        <w:rPr>
          <w:rFonts w:asciiTheme="minorHAnsi" w:eastAsiaTheme="minorEastAsia" w:hAnsiTheme="minorHAnsi" w:cstheme="minorBidi"/>
          <w:sz w:val="22"/>
          <w:szCs w:val="22"/>
          <w:lang w:val="en-AU"/>
        </w:rPr>
        <w:t xml:space="preserve"> current version of the</w:t>
      </w:r>
      <w:r w:rsidRPr="00841E6F">
        <w:rPr>
          <w:rFonts w:asciiTheme="minorHAnsi" w:eastAsiaTheme="minorEastAsia" w:hAnsiTheme="minorHAnsi" w:cstheme="minorBidi"/>
          <w:sz w:val="22"/>
          <w:szCs w:val="22"/>
          <w:lang w:val="en-AU"/>
        </w:rPr>
        <w:t xml:space="preserve"> </w:t>
      </w:r>
      <w:r w:rsidR="00E10AD5" w:rsidRPr="00841E6F">
        <w:rPr>
          <w:rFonts w:asciiTheme="minorHAnsi" w:eastAsiaTheme="minorEastAsia" w:hAnsiTheme="minorHAnsi" w:cstheme="minorBidi"/>
          <w:sz w:val="22"/>
          <w:szCs w:val="22"/>
          <w:lang w:val="en-AU"/>
        </w:rPr>
        <w:t>AUSVETPLAN</w:t>
      </w:r>
      <w:r w:rsidRPr="00841E6F">
        <w:rPr>
          <w:rFonts w:asciiTheme="minorHAnsi" w:eastAsiaTheme="minorEastAsia" w:hAnsiTheme="minorHAnsi" w:cstheme="minorBidi"/>
          <w:i/>
          <w:sz w:val="22"/>
          <w:szCs w:val="22"/>
          <w:lang w:val="en-AU"/>
        </w:rPr>
        <w:t xml:space="preserve"> </w:t>
      </w:r>
      <w:r w:rsidR="00E10AD5" w:rsidRPr="00841E6F">
        <w:rPr>
          <w:rFonts w:asciiTheme="minorHAnsi" w:eastAsiaTheme="minorEastAsia" w:hAnsiTheme="minorHAnsi" w:cstheme="minorBidi"/>
          <w:i/>
          <w:sz w:val="22"/>
          <w:szCs w:val="22"/>
          <w:lang w:val="en-AU"/>
        </w:rPr>
        <w:t>M</w:t>
      </w:r>
      <w:r w:rsidRPr="00841E6F">
        <w:rPr>
          <w:rFonts w:asciiTheme="minorHAnsi" w:eastAsiaTheme="minorEastAsia" w:hAnsiTheme="minorHAnsi" w:cstheme="minorBidi"/>
          <w:i/>
          <w:sz w:val="22"/>
          <w:szCs w:val="22"/>
          <w:lang w:val="en-AU"/>
        </w:rPr>
        <w:t xml:space="preserve">anagement </w:t>
      </w:r>
      <w:r w:rsidR="00E10AD5" w:rsidRPr="00841E6F">
        <w:rPr>
          <w:rFonts w:asciiTheme="minorHAnsi" w:eastAsiaTheme="minorEastAsia" w:hAnsiTheme="minorHAnsi" w:cstheme="minorBidi"/>
          <w:i/>
          <w:sz w:val="22"/>
          <w:szCs w:val="22"/>
          <w:lang w:val="en-AU"/>
        </w:rPr>
        <w:t>m</w:t>
      </w:r>
      <w:r w:rsidRPr="00841E6F">
        <w:rPr>
          <w:rFonts w:asciiTheme="minorHAnsi" w:eastAsiaTheme="minorEastAsia" w:hAnsiTheme="minorHAnsi" w:cstheme="minorBidi"/>
          <w:i/>
          <w:sz w:val="22"/>
          <w:szCs w:val="22"/>
          <w:lang w:val="en-AU"/>
        </w:rPr>
        <w:t>anua</w:t>
      </w:r>
      <w:r w:rsidR="00E10AD5" w:rsidRPr="00841E6F">
        <w:rPr>
          <w:rFonts w:asciiTheme="minorHAnsi" w:eastAsiaTheme="minorEastAsia" w:hAnsiTheme="minorHAnsi" w:cstheme="minorBidi"/>
          <w:i/>
          <w:sz w:val="22"/>
          <w:szCs w:val="22"/>
          <w:lang w:val="en-AU"/>
        </w:rPr>
        <w:t>l:</w:t>
      </w:r>
      <w:r w:rsidRPr="00841E6F">
        <w:rPr>
          <w:rFonts w:asciiTheme="minorHAnsi" w:eastAsiaTheme="minorEastAsia" w:hAnsiTheme="minorHAnsi" w:cstheme="minorBidi"/>
          <w:i/>
          <w:sz w:val="22"/>
          <w:szCs w:val="22"/>
          <w:lang w:val="en-AU"/>
        </w:rPr>
        <w:t xml:space="preserve"> Laboratory preparedness</w:t>
      </w:r>
      <w:r w:rsidRPr="00841E6F">
        <w:rPr>
          <w:rFonts w:asciiTheme="minorHAnsi" w:eastAsiaTheme="minorEastAsia" w:hAnsiTheme="minorHAnsi" w:cstheme="minorBidi"/>
          <w:sz w:val="22"/>
          <w:szCs w:val="22"/>
          <w:lang w:val="en-AU"/>
        </w:rPr>
        <w:t>.</w:t>
      </w:r>
    </w:p>
    <w:p w14:paraId="2F394BA2" w14:textId="06999F60" w:rsidR="00F8296C" w:rsidRPr="00841E6F" w:rsidRDefault="00F8296C" w:rsidP="00ED5EA9">
      <w:pPr>
        <w:pStyle w:val="Heading2"/>
        <w:rPr>
          <w:rFonts w:eastAsiaTheme="minorEastAsia" w:cstheme="majorHAnsi"/>
          <w:lang w:val="en-AU"/>
        </w:rPr>
      </w:pPr>
      <w:bookmarkStart w:id="91" w:name="_Toc518389529"/>
      <w:bookmarkStart w:id="92" w:name="_Toc518389658"/>
      <w:bookmarkStart w:id="93" w:name="_Toc519066277"/>
      <w:bookmarkStart w:id="94" w:name="_Toc519066327"/>
      <w:bookmarkStart w:id="95" w:name="_Toc519066377"/>
      <w:bookmarkStart w:id="96" w:name="_Toc519066654"/>
      <w:bookmarkStart w:id="97" w:name="_Toc519066707"/>
      <w:bookmarkStart w:id="98" w:name="_Toc519066753"/>
      <w:bookmarkStart w:id="99" w:name="_Toc519074558"/>
      <w:bookmarkStart w:id="100" w:name="_Toc519075804"/>
      <w:bookmarkStart w:id="101" w:name="_Toc518389530"/>
      <w:bookmarkStart w:id="102" w:name="_Toc518389659"/>
      <w:bookmarkStart w:id="103" w:name="_Toc519066278"/>
      <w:bookmarkStart w:id="104" w:name="_Toc519066328"/>
      <w:bookmarkStart w:id="105" w:name="_Toc519066378"/>
      <w:bookmarkStart w:id="106" w:name="_Toc519066655"/>
      <w:bookmarkStart w:id="107" w:name="_Toc519066708"/>
      <w:bookmarkStart w:id="108" w:name="_Toc519066754"/>
      <w:bookmarkStart w:id="109" w:name="_Toc519074559"/>
      <w:bookmarkStart w:id="110" w:name="_Toc519075805"/>
      <w:bookmarkStart w:id="111" w:name="_Toc518389531"/>
      <w:bookmarkStart w:id="112" w:name="_Toc518389660"/>
      <w:bookmarkStart w:id="113" w:name="_Toc519066279"/>
      <w:bookmarkStart w:id="114" w:name="_Toc519066329"/>
      <w:bookmarkStart w:id="115" w:name="_Toc519066379"/>
      <w:bookmarkStart w:id="116" w:name="_Toc519066656"/>
      <w:bookmarkStart w:id="117" w:name="_Toc519066709"/>
      <w:bookmarkStart w:id="118" w:name="_Toc519066755"/>
      <w:bookmarkStart w:id="119" w:name="_Toc519074560"/>
      <w:bookmarkStart w:id="120" w:name="_Toc519075806"/>
      <w:bookmarkStart w:id="121" w:name="_Toc31357673"/>
      <w:bookmarkStart w:id="122" w:name="_Toc519066330"/>
      <w:bookmarkStart w:id="123" w:name="_Toc32998800"/>
      <w:bookmarkStart w:id="124" w:name="_Toc22050653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841E6F">
        <w:rPr>
          <w:rFonts w:eastAsiaTheme="minorEastAsia" w:cstheme="majorHAnsi"/>
          <w:lang w:val="en-AU"/>
        </w:rPr>
        <w:t>Decontamination</w:t>
      </w:r>
      <w:bookmarkEnd w:id="121"/>
      <w:r w:rsidRPr="00841E6F">
        <w:rPr>
          <w:rFonts w:eastAsiaTheme="minorEastAsia" w:cstheme="majorHAnsi"/>
          <w:lang w:val="en-AU"/>
        </w:rPr>
        <w:t xml:space="preserve"> </w:t>
      </w:r>
      <w:bookmarkEnd w:id="122"/>
      <w:r w:rsidR="00CE4FA9" w:rsidRPr="00841E6F">
        <w:rPr>
          <w:rFonts w:eastAsiaTheme="minorEastAsia" w:cstheme="majorHAnsi"/>
          <w:lang w:val="en-AU"/>
        </w:rPr>
        <w:t>and clean-up procedures</w:t>
      </w:r>
      <w:bookmarkEnd w:id="123"/>
      <w:bookmarkEnd w:id="124"/>
    </w:p>
    <w:p w14:paraId="666BB942" w14:textId="30551946" w:rsidR="00E47C76" w:rsidRPr="00841E6F" w:rsidRDefault="1A1EEA6E" w:rsidP="00E47C7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Habitat destruction or </w:t>
      </w:r>
      <w:r w:rsidR="2D6580C6" w:rsidRPr="00841E6F">
        <w:rPr>
          <w:rFonts w:asciiTheme="minorHAnsi" w:eastAsiaTheme="minorEastAsia" w:hAnsiTheme="minorHAnsi" w:cstheme="minorBidi"/>
          <w:sz w:val="22"/>
          <w:szCs w:val="22"/>
          <w:lang w:val="en-AU"/>
        </w:rPr>
        <w:t xml:space="preserve">broad-scale </w:t>
      </w:r>
      <w:r w:rsidRPr="00841E6F">
        <w:rPr>
          <w:rFonts w:asciiTheme="minorHAnsi" w:eastAsiaTheme="minorEastAsia" w:hAnsiTheme="minorHAnsi" w:cstheme="minorBidi"/>
          <w:sz w:val="22"/>
          <w:szCs w:val="22"/>
          <w:lang w:val="en-AU"/>
        </w:rPr>
        <w:t xml:space="preserve">disinfection of </w:t>
      </w:r>
      <w:r w:rsidR="5A2C7EF6" w:rsidRPr="00841E6F">
        <w:rPr>
          <w:rFonts w:asciiTheme="minorHAnsi" w:eastAsiaTheme="minorEastAsia" w:hAnsiTheme="minorHAnsi" w:cstheme="minorBidi"/>
          <w:sz w:val="22"/>
          <w:szCs w:val="22"/>
          <w:lang w:val="en-AU"/>
        </w:rPr>
        <w:t xml:space="preserve">natural </w:t>
      </w:r>
      <w:r w:rsidRPr="00841E6F">
        <w:rPr>
          <w:rFonts w:asciiTheme="minorHAnsi" w:eastAsiaTheme="minorEastAsia" w:hAnsiTheme="minorHAnsi" w:cstheme="minorBidi"/>
          <w:sz w:val="22"/>
          <w:szCs w:val="22"/>
          <w:lang w:val="en-AU"/>
        </w:rPr>
        <w:t>environments are not considered appropriate</w:t>
      </w:r>
      <w:r w:rsidR="3A03E803" w:rsidRPr="00841E6F">
        <w:rPr>
          <w:rFonts w:asciiTheme="minorHAnsi" w:eastAsiaTheme="minorEastAsia" w:hAnsiTheme="minorHAnsi" w:cstheme="minorBidi"/>
          <w:sz w:val="22"/>
          <w:szCs w:val="22"/>
          <w:lang w:val="en-AU"/>
        </w:rPr>
        <w:t xml:space="preserve"> H5</w:t>
      </w:r>
      <w:r w:rsidRPr="00841E6F">
        <w:rPr>
          <w:rFonts w:asciiTheme="minorHAnsi" w:eastAsiaTheme="minorEastAsia" w:hAnsiTheme="minorHAnsi" w:cstheme="minorBidi"/>
          <w:sz w:val="22"/>
          <w:szCs w:val="22"/>
          <w:lang w:val="en-AU"/>
        </w:rPr>
        <w:t xml:space="preserve"> HPAI control measures in </w:t>
      </w:r>
      <w:r w:rsidR="00040E2A" w:rsidRPr="00841E6F">
        <w:rPr>
          <w:rFonts w:asciiTheme="minorHAnsi" w:eastAsiaTheme="minorEastAsia" w:hAnsiTheme="minorHAnsi" w:cstheme="minorBidi"/>
          <w:sz w:val="22"/>
          <w:szCs w:val="22"/>
          <w:lang w:val="en-AU"/>
        </w:rPr>
        <w:t xml:space="preserve">free-ranging </w:t>
      </w:r>
      <w:r w:rsidRPr="00841E6F">
        <w:rPr>
          <w:rFonts w:asciiTheme="minorHAnsi" w:eastAsiaTheme="minorEastAsia" w:hAnsiTheme="minorHAnsi" w:cstheme="minorBidi"/>
          <w:sz w:val="22"/>
          <w:szCs w:val="22"/>
          <w:lang w:val="en-AU"/>
        </w:rPr>
        <w:t>wild</w:t>
      </w:r>
      <w:r w:rsidR="5B456D20" w:rsidRPr="00841E6F">
        <w:rPr>
          <w:rFonts w:asciiTheme="minorHAnsi" w:eastAsiaTheme="minorEastAsia" w:hAnsiTheme="minorHAnsi" w:cstheme="minorBidi"/>
          <w:sz w:val="22"/>
          <w:szCs w:val="22"/>
          <w:lang w:val="en-AU"/>
        </w:rPr>
        <w:t>life</w:t>
      </w:r>
      <w:r w:rsidRPr="00841E6F">
        <w:rPr>
          <w:rFonts w:asciiTheme="minorHAnsi" w:eastAsiaTheme="minorEastAsia" w:hAnsiTheme="minorHAnsi" w:cstheme="minorBidi"/>
          <w:sz w:val="22"/>
          <w:szCs w:val="22"/>
          <w:lang w:val="en-AU"/>
        </w:rPr>
        <w:t xml:space="preserve"> populations. These activities may </w:t>
      </w:r>
      <w:r w:rsidR="275C9ACC" w:rsidRPr="00841E6F">
        <w:rPr>
          <w:rFonts w:asciiTheme="minorHAnsi" w:eastAsiaTheme="minorEastAsia" w:hAnsiTheme="minorHAnsi" w:cstheme="minorBidi"/>
          <w:sz w:val="22"/>
          <w:szCs w:val="22"/>
          <w:lang w:val="en-AU"/>
        </w:rPr>
        <w:t xml:space="preserve">disturb or </w:t>
      </w:r>
      <w:r w:rsidRPr="00841E6F">
        <w:rPr>
          <w:rFonts w:asciiTheme="minorHAnsi" w:eastAsiaTheme="minorEastAsia" w:hAnsiTheme="minorHAnsi" w:cstheme="minorBidi"/>
          <w:sz w:val="22"/>
          <w:szCs w:val="22"/>
          <w:lang w:val="en-AU"/>
        </w:rPr>
        <w:t>disperse wild</w:t>
      </w:r>
      <w:r w:rsidR="016F0AB2" w:rsidRPr="00841E6F">
        <w:rPr>
          <w:rFonts w:asciiTheme="minorHAnsi" w:eastAsiaTheme="minorEastAsia" w:hAnsiTheme="minorHAnsi" w:cstheme="minorBidi"/>
          <w:sz w:val="22"/>
          <w:szCs w:val="22"/>
          <w:lang w:val="en-AU"/>
        </w:rPr>
        <w:t>life</w:t>
      </w:r>
      <w:r w:rsidRPr="00841E6F">
        <w:rPr>
          <w:rFonts w:asciiTheme="minorHAnsi" w:eastAsiaTheme="minorEastAsia" w:hAnsiTheme="minorHAnsi" w:cstheme="minorBidi"/>
          <w:sz w:val="22"/>
          <w:szCs w:val="22"/>
          <w:lang w:val="en-AU"/>
        </w:rPr>
        <w:t xml:space="preserve"> populations and contribute to disease spread. </w:t>
      </w:r>
      <w:r w:rsidR="7EFBD49E" w:rsidRPr="00841E6F">
        <w:rPr>
          <w:rFonts w:asciiTheme="minorHAnsi" w:eastAsiaTheme="minorEastAsia" w:hAnsiTheme="minorHAnsi" w:cstheme="minorBidi"/>
          <w:sz w:val="22"/>
          <w:szCs w:val="22"/>
          <w:lang w:val="en-AU"/>
        </w:rPr>
        <w:t xml:space="preserve">There is also a risk of </w:t>
      </w:r>
      <w:r w:rsidR="2F4546B0" w:rsidRPr="00841E6F">
        <w:rPr>
          <w:rFonts w:asciiTheme="minorHAnsi" w:eastAsiaTheme="minorEastAsia" w:hAnsiTheme="minorHAnsi" w:cstheme="minorBidi"/>
          <w:sz w:val="22"/>
          <w:szCs w:val="22"/>
          <w:lang w:val="en-AU"/>
        </w:rPr>
        <w:t xml:space="preserve">negative impacts through the </w:t>
      </w:r>
      <w:r w:rsidR="7EFBD49E" w:rsidRPr="00841E6F">
        <w:rPr>
          <w:rFonts w:asciiTheme="minorHAnsi" w:eastAsiaTheme="minorEastAsia" w:hAnsiTheme="minorHAnsi" w:cstheme="minorBidi"/>
          <w:sz w:val="22"/>
          <w:szCs w:val="22"/>
          <w:lang w:val="en-AU"/>
        </w:rPr>
        <w:t>contamination or alteration of natural environments</w:t>
      </w:r>
      <w:r w:rsidR="2442FE98" w:rsidRPr="00841E6F">
        <w:rPr>
          <w:rFonts w:asciiTheme="minorHAnsi" w:eastAsiaTheme="minorEastAsia" w:hAnsiTheme="minorHAnsi" w:cstheme="minorBidi"/>
          <w:sz w:val="22"/>
          <w:szCs w:val="22"/>
          <w:lang w:val="en-AU"/>
        </w:rPr>
        <w:t xml:space="preserve"> </w:t>
      </w:r>
      <w:r w:rsidR="1C182FF4" w:rsidRPr="00841E6F">
        <w:rPr>
          <w:rFonts w:asciiTheme="minorHAnsi" w:eastAsiaTheme="minorEastAsia" w:hAnsiTheme="minorHAnsi" w:cstheme="minorBidi"/>
          <w:sz w:val="22"/>
          <w:szCs w:val="22"/>
          <w:lang w:val="en-AU"/>
        </w:rPr>
        <w:t xml:space="preserve">which risk further impacts on </w:t>
      </w:r>
      <w:r w:rsidR="5F5E77DF" w:rsidRPr="00841E6F">
        <w:rPr>
          <w:rFonts w:asciiTheme="minorHAnsi" w:eastAsiaTheme="minorEastAsia" w:hAnsiTheme="minorHAnsi" w:cstheme="minorBidi"/>
          <w:sz w:val="22"/>
          <w:szCs w:val="22"/>
          <w:lang w:val="en-AU"/>
        </w:rPr>
        <w:t xml:space="preserve">affected species </w:t>
      </w:r>
      <w:r w:rsidR="2442FE98" w:rsidRPr="00841E6F">
        <w:rPr>
          <w:rFonts w:asciiTheme="minorHAnsi" w:eastAsiaTheme="minorEastAsia" w:hAnsiTheme="minorHAnsi" w:cstheme="minorBidi"/>
          <w:sz w:val="22"/>
          <w:szCs w:val="22"/>
          <w:lang w:val="en-AU"/>
        </w:rPr>
        <w:t xml:space="preserve">(e.g. </w:t>
      </w:r>
      <w:r w:rsidR="7F5CB542" w:rsidRPr="00841E6F">
        <w:rPr>
          <w:rFonts w:asciiTheme="minorHAnsi" w:eastAsiaTheme="minorEastAsia" w:hAnsiTheme="minorHAnsi" w:cstheme="minorBidi"/>
          <w:sz w:val="22"/>
          <w:szCs w:val="22"/>
          <w:lang w:val="en-AU"/>
        </w:rPr>
        <w:t xml:space="preserve">impacts </w:t>
      </w:r>
      <w:r w:rsidR="2AC43F26" w:rsidRPr="00841E6F">
        <w:rPr>
          <w:rFonts w:asciiTheme="minorHAnsi" w:eastAsiaTheme="minorEastAsia" w:hAnsiTheme="minorHAnsi" w:cstheme="minorBidi"/>
          <w:sz w:val="22"/>
          <w:szCs w:val="22"/>
          <w:lang w:val="en-AU"/>
        </w:rPr>
        <w:t>of chemical disinfectants</w:t>
      </w:r>
      <w:r w:rsidR="7F5CB542" w:rsidRPr="00841E6F">
        <w:rPr>
          <w:rFonts w:asciiTheme="minorHAnsi" w:eastAsiaTheme="minorEastAsia" w:hAnsiTheme="minorHAnsi" w:cstheme="minorBidi"/>
          <w:sz w:val="22"/>
          <w:szCs w:val="22"/>
          <w:lang w:val="en-AU"/>
        </w:rPr>
        <w:t xml:space="preserve"> on non-target </w:t>
      </w:r>
      <w:r w:rsidR="646DF024" w:rsidRPr="00841E6F">
        <w:rPr>
          <w:rFonts w:asciiTheme="minorHAnsi" w:eastAsiaTheme="minorEastAsia" w:hAnsiTheme="minorHAnsi" w:cstheme="minorBidi"/>
          <w:sz w:val="22"/>
          <w:szCs w:val="22"/>
          <w:lang w:val="en-AU"/>
        </w:rPr>
        <w:t xml:space="preserve">animals, plants or </w:t>
      </w:r>
      <w:r w:rsidR="7F5CB542" w:rsidRPr="00841E6F">
        <w:rPr>
          <w:rFonts w:asciiTheme="minorHAnsi" w:eastAsiaTheme="minorEastAsia" w:hAnsiTheme="minorHAnsi" w:cstheme="minorBidi"/>
          <w:sz w:val="22"/>
          <w:szCs w:val="22"/>
          <w:lang w:val="en-AU"/>
        </w:rPr>
        <w:t>microbes</w:t>
      </w:r>
      <w:r w:rsidR="59C3EEDB" w:rsidRPr="00841E6F">
        <w:rPr>
          <w:rFonts w:asciiTheme="minorHAnsi" w:eastAsiaTheme="minorEastAsia" w:hAnsiTheme="minorHAnsi" w:cstheme="minorBidi"/>
          <w:sz w:val="22"/>
          <w:szCs w:val="22"/>
          <w:lang w:val="en-AU"/>
        </w:rPr>
        <w:t xml:space="preserve"> and water quality</w:t>
      </w:r>
      <w:r w:rsidR="2442FE98" w:rsidRPr="00841E6F">
        <w:rPr>
          <w:rFonts w:asciiTheme="minorHAnsi" w:eastAsiaTheme="minorEastAsia" w:hAnsiTheme="minorHAnsi" w:cstheme="minorBidi"/>
          <w:sz w:val="22"/>
          <w:szCs w:val="22"/>
          <w:lang w:val="en-AU"/>
        </w:rPr>
        <w:t>)</w:t>
      </w:r>
      <w:r w:rsidR="7F5CB542"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w:t>
      </w:r>
    </w:p>
    <w:p w14:paraId="51506B15" w14:textId="7D4DD1D4" w:rsidR="00EF72F2" w:rsidRPr="00841E6F" w:rsidRDefault="0F19C6F0" w:rsidP="00EF72F2">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For </w:t>
      </w:r>
      <w:r w:rsidR="3AC9A065" w:rsidRPr="00841E6F">
        <w:rPr>
          <w:rFonts w:asciiTheme="minorHAnsi" w:eastAsiaTheme="minorEastAsia" w:hAnsiTheme="minorHAnsi" w:cstheme="minorBidi"/>
          <w:sz w:val="22"/>
          <w:szCs w:val="22"/>
        </w:rPr>
        <w:t xml:space="preserve">most </w:t>
      </w:r>
      <w:r w:rsidR="7AE3CA8B" w:rsidRPr="00841E6F">
        <w:rPr>
          <w:rFonts w:asciiTheme="minorHAnsi" w:eastAsiaTheme="minorEastAsia" w:hAnsiTheme="minorHAnsi" w:cstheme="minorBidi"/>
          <w:sz w:val="22"/>
          <w:szCs w:val="22"/>
        </w:rPr>
        <w:t>environments</w:t>
      </w:r>
      <w:r w:rsidR="3AC9A065" w:rsidRPr="00841E6F">
        <w:rPr>
          <w:rFonts w:asciiTheme="minorHAnsi" w:eastAsiaTheme="minorEastAsia" w:hAnsiTheme="minorHAnsi" w:cstheme="minorBidi"/>
          <w:sz w:val="22"/>
          <w:szCs w:val="22"/>
        </w:rPr>
        <w:t xml:space="preserve">, </w:t>
      </w:r>
      <w:r w:rsidR="0AB05D27" w:rsidRPr="00841E6F">
        <w:rPr>
          <w:rFonts w:asciiTheme="minorHAnsi" w:eastAsiaTheme="minorEastAsia" w:hAnsiTheme="minorHAnsi" w:cstheme="minorBidi"/>
          <w:sz w:val="22"/>
          <w:szCs w:val="22"/>
        </w:rPr>
        <w:t>natural decontamination may be sufficient, although</w:t>
      </w:r>
      <w:r w:rsidRPr="00841E6F">
        <w:rPr>
          <w:rFonts w:asciiTheme="minorHAnsi" w:eastAsiaTheme="minorEastAsia" w:hAnsiTheme="minorHAnsi" w:cstheme="minorBidi"/>
          <w:sz w:val="22"/>
          <w:szCs w:val="22"/>
        </w:rPr>
        <w:t xml:space="preserve"> public access </w:t>
      </w:r>
      <w:r w:rsidR="0AB05D27" w:rsidRPr="00841E6F">
        <w:rPr>
          <w:rFonts w:asciiTheme="minorHAnsi" w:eastAsiaTheme="minorEastAsia" w:hAnsiTheme="minorHAnsi" w:cstheme="minorBidi"/>
          <w:sz w:val="22"/>
          <w:szCs w:val="22"/>
        </w:rPr>
        <w:t xml:space="preserve">restrictions </w:t>
      </w:r>
      <w:r w:rsidRPr="00841E6F">
        <w:rPr>
          <w:rFonts w:asciiTheme="minorHAnsi" w:eastAsiaTheme="minorEastAsia" w:hAnsiTheme="minorHAnsi" w:cstheme="minorBidi"/>
          <w:sz w:val="22"/>
          <w:szCs w:val="22"/>
        </w:rPr>
        <w:t xml:space="preserve">may be </w:t>
      </w:r>
      <w:r w:rsidR="0AB05D27" w:rsidRPr="00841E6F">
        <w:rPr>
          <w:rFonts w:asciiTheme="minorHAnsi" w:eastAsiaTheme="minorEastAsia" w:hAnsiTheme="minorHAnsi" w:cstheme="minorBidi"/>
          <w:sz w:val="22"/>
          <w:szCs w:val="22"/>
        </w:rPr>
        <w:t>required</w:t>
      </w:r>
      <w:r w:rsidRPr="00841E6F">
        <w:rPr>
          <w:rFonts w:asciiTheme="minorHAnsi" w:eastAsiaTheme="minorEastAsia" w:hAnsiTheme="minorHAnsi" w:cstheme="minorBidi"/>
          <w:sz w:val="22"/>
          <w:szCs w:val="22"/>
        </w:rPr>
        <w:t xml:space="preserve"> for a period of time </w:t>
      </w:r>
      <w:r w:rsidR="2EB7AF7A" w:rsidRPr="00841E6F">
        <w:rPr>
          <w:rFonts w:asciiTheme="minorHAnsi" w:eastAsiaTheme="minorEastAsia" w:hAnsiTheme="minorHAnsi" w:cstheme="minorBidi"/>
          <w:sz w:val="22"/>
          <w:szCs w:val="22"/>
        </w:rPr>
        <w:t>while this occurs.</w:t>
      </w:r>
      <w:r w:rsidR="7E9535B1" w:rsidRPr="00841E6F">
        <w:rPr>
          <w:rFonts w:asciiTheme="minorHAnsi" w:eastAsiaTheme="minorEastAsia" w:hAnsiTheme="minorHAnsi" w:cstheme="minorBidi"/>
          <w:sz w:val="22"/>
          <w:szCs w:val="22"/>
        </w:rPr>
        <w:t xml:space="preserve"> </w:t>
      </w:r>
      <w:r w:rsidR="7AE3CA8B" w:rsidRPr="00841E6F">
        <w:rPr>
          <w:rFonts w:asciiTheme="minorHAnsi" w:eastAsiaTheme="minorEastAsia" w:hAnsiTheme="minorHAnsi" w:cstheme="minorBidi"/>
          <w:sz w:val="22"/>
          <w:szCs w:val="22"/>
        </w:rPr>
        <w:t xml:space="preserve">This serves the dual purpose of </w:t>
      </w:r>
      <w:r w:rsidR="65622491" w:rsidRPr="00841E6F">
        <w:rPr>
          <w:rFonts w:asciiTheme="minorHAnsi" w:eastAsiaTheme="minorEastAsia" w:hAnsiTheme="minorHAnsi" w:cstheme="minorBidi"/>
          <w:sz w:val="22"/>
          <w:szCs w:val="22"/>
        </w:rPr>
        <w:t>minimi</w:t>
      </w:r>
      <w:r w:rsidR="7285E5BE" w:rsidRPr="00841E6F">
        <w:rPr>
          <w:rFonts w:asciiTheme="minorHAnsi" w:eastAsiaTheme="minorEastAsia" w:hAnsiTheme="minorHAnsi" w:cstheme="minorBidi"/>
          <w:sz w:val="22"/>
          <w:szCs w:val="22"/>
        </w:rPr>
        <w:t>s</w:t>
      </w:r>
      <w:r w:rsidR="65622491" w:rsidRPr="00841E6F">
        <w:rPr>
          <w:rFonts w:asciiTheme="minorHAnsi" w:eastAsiaTheme="minorEastAsia" w:hAnsiTheme="minorHAnsi" w:cstheme="minorBidi"/>
          <w:sz w:val="22"/>
          <w:szCs w:val="22"/>
        </w:rPr>
        <w:t xml:space="preserve">ing public health risks and protecting </w:t>
      </w:r>
      <w:r w:rsidRPr="00841E6F">
        <w:rPr>
          <w:rFonts w:asciiTheme="minorHAnsi" w:eastAsiaTheme="minorEastAsia" w:hAnsiTheme="minorHAnsi" w:cstheme="minorBidi"/>
          <w:sz w:val="22"/>
          <w:szCs w:val="22"/>
        </w:rPr>
        <w:t xml:space="preserve">resident native wildlife from further disturbance </w:t>
      </w:r>
      <w:r w:rsidR="7D826AF4" w:rsidRPr="00841E6F">
        <w:rPr>
          <w:rFonts w:asciiTheme="minorHAnsi" w:eastAsiaTheme="minorEastAsia" w:hAnsiTheme="minorHAnsi" w:cstheme="minorBidi"/>
          <w:sz w:val="22"/>
          <w:szCs w:val="22"/>
        </w:rPr>
        <w:t xml:space="preserve">after they </w:t>
      </w:r>
      <w:r w:rsidR="4472834E" w:rsidRPr="00841E6F">
        <w:rPr>
          <w:rFonts w:asciiTheme="minorHAnsi" w:eastAsiaTheme="minorEastAsia" w:hAnsiTheme="minorHAnsi" w:cstheme="minorBidi"/>
          <w:sz w:val="22"/>
          <w:szCs w:val="22"/>
        </w:rPr>
        <w:t xml:space="preserve">may have been exposed to </w:t>
      </w:r>
      <w:r w:rsidR="00EC3C21" w:rsidRPr="00841E6F">
        <w:rPr>
          <w:rFonts w:asciiTheme="minorHAnsi" w:eastAsiaTheme="minorEastAsia" w:hAnsiTheme="minorHAnsi" w:cstheme="minorBidi"/>
          <w:sz w:val="22"/>
          <w:szCs w:val="22"/>
        </w:rPr>
        <w:t>H5 HPAI</w:t>
      </w:r>
      <w:r w:rsidRPr="00841E6F">
        <w:rPr>
          <w:rFonts w:asciiTheme="minorHAnsi" w:eastAsiaTheme="minorEastAsia" w:hAnsiTheme="minorHAnsi" w:cstheme="minorBidi"/>
          <w:sz w:val="22"/>
          <w:szCs w:val="22"/>
        </w:rPr>
        <w:t xml:space="preserve">. The length of time </w:t>
      </w:r>
      <w:r w:rsidR="4472834E" w:rsidRPr="00841E6F">
        <w:rPr>
          <w:rFonts w:asciiTheme="minorHAnsi" w:eastAsiaTheme="minorEastAsia" w:hAnsiTheme="minorHAnsi" w:cstheme="minorBidi"/>
          <w:sz w:val="22"/>
          <w:szCs w:val="22"/>
        </w:rPr>
        <w:t xml:space="preserve">needed for </w:t>
      </w:r>
      <w:r w:rsidR="1A06C75E" w:rsidRPr="00841E6F">
        <w:rPr>
          <w:rFonts w:asciiTheme="minorHAnsi" w:eastAsiaTheme="minorEastAsia" w:hAnsiTheme="minorHAnsi" w:cstheme="minorBidi"/>
          <w:sz w:val="22"/>
          <w:szCs w:val="22"/>
        </w:rPr>
        <w:t xml:space="preserve">a H5 HPAI </w:t>
      </w:r>
      <w:r w:rsidR="4472834E" w:rsidRPr="00841E6F">
        <w:rPr>
          <w:rFonts w:asciiTheme="minorHAnsi" w:eastAsiaTheme="minorEastAsia" w:hAnsiTheme="minorHAnsi" w:cstheme="minorBidi"/>
          <w:sz w:val="22"/>
          <w:szCs w:val="22"/>
        </w:rPr>
        <w:t xml:space="preserve">virus to degrade </w:t>
      </w:r>
      <w:r w:rsidRPr="00841E6F">
        <w:rPr>
          <w:rFonts w:asciiTheme="minorHAnsi" w:eastAsiaTheme="minorEastAsia" w:hAnsiTheme="minorHAnsi" w:cstheme="minorBidi"/>
          <w:sz w:val="22"/>
          <w:szCs w:val="22"/>
        </w:rPr>
        <w:t xml:space="preserve">will vary depending on environmental conditions and other local factors. </w:t>
      </w:r>
      <w:r w:rsidR="6376A964" w:rsidRPr="00841E6F">
        <w:rPr>
          <w:rFonts w:asciiTheme="minorHAnsi" w:eastAsiaTheme="minorEastAsia" w:hAnsiTheme="minorHAnsi" w:cstheme="minorBidi"/>
          <w:sz w:val="22"/>
          <w:szCs w:val="22"/>
        </w:rPr>
        <w:t>A</w:t>
      </w:r>
      <w:r w:rsidRPr="00841E6F">
        <w:rPr>
          <w:rFonts w:asciiTheme="minorHAnsi" w:eastAsiaTheme="minorEastAsia" w:hAnsiTheme="minorHAnsi" w:cstheme="minorBidi"/>
          <w:sz w:val="22"/>
          <w:szCs w:val="22"/>
        </w:rPr>
        <w:t>vailable information about</w:t>
      </w:r>
      <w:r w:rsidR="58F371F4" w:rsidRPr="00841E6F">
        <w:rPr>
          <w:rFonts w:asciiTheme="minorHAnsi" w:eastAsiaTheme="minorEastAsia" w:hAnsiTheme="minorHAnsi" w:cstheme="minorBidi"/>
          <w:sz w:val="22"/>
          <w:szCs w:val="22"/>
        </w:rPr>
        <w:t xml:space="preserve"> influenza</w:t>
      </w:r>
      <w:r w:rsidRPr="00841E6F">
        <w:rPr>
          <w:rFonts w:asciiTheme="minorHAnsi" w:eastAsiaTheme="minorEastAsia" w:hAnsiTheme="minorHAnsi" w:cstheme="minorBidi"/>
          <w:sz w:val="22"/>
          <w:szCs w:val="22"/>
        </w:rPr>
        <w:t xml:space="preserve"> virus viability under different environmental conditions</w:t>
      </w:r>
      <w:r w:rsidR="4472834E" w:rsidRPr="00841E6F">
        <w:rPr>
          <w:rFonts w:asciiTheme="minorHAnsi" w:eastAsiaTheme="minorEastAsia" w:hAnsiTheme="minorHAnsi" w:cstheme="minorBidi"/>
          <w:sz w:val="22"/>
          <w:szCs w:val="22"/>
        </w:rPr>
        <w:t xml:space="preserve"> </w:t>
      </w:r>
      <w:r w:rsidR="757799E5" w:rsidRPr="00841E6F">
        <w:rPr>
          <w:rFonts w:asciiTheme="minorHAnsi" w:eastAsiaTheme="minorEastAsia" w:hAnsiTheme="minorHAnsi" w:cstheme="minorBidi"/>
          <w:sz w:val="22"/>
          <w:szCs w:val="22"/>
        </w:rPr>
        <w:t xml:space="preserve">is summarised in </w:t>
      </w:r>
      <w:r w:rsidR="004A3C12">
        <w:rPr>
          <w:rFonts w:asciiTheme="minorHAnsi" w:eastAsiaTheme="minorEastAsia" w:hAnsiTheme="minorHAnsi" w:cstheme="minorBidi"/>
          <w:sz w:val="22"/>
          <w:szCs w:val="22"/>
        </w:rPr>
        <w:t xml:space="preserve">Appendix 3 of </w:t>
      </w:r>
      <w:r w:rsidR="6E867577" w:rsidRPr="00841E6F">
        <w:rPr>
          <w:rFonts w:asciiTheme="minorHAnsi" w:eastAsiaTheme="minorEastAsia" w:hAnsiTheme="minorHAnsi" w:cstheme="minorBidi"/>
          <w:sz w:val="22"/>
          <w:szCs w:val="22"/>
        </w:rPr>
        <w:t>the AUSVETPLAN</w:t>
      </w:r>
      <w:r w:rsidR="6E867577" w:rsidRPr="00841E6F">
        <w:rPr>
          <w:rFonts w:asciiTheme="minorHAnsi" w:eastAsiaTheme="minorEastAsia" w:hAnsiTheme="minorHAnsi" w:cstheme="minorBidi"/>
          <w:i/>
          <w:sz w:val="22"/>
          <w:szCs w:val="22"/>
        </w:rPr>
        <w:t xml:space="preserve"> Response strategy: Avian influenza </w:t>
      </w:r>
      <w:r w:rsidR="4472834E" w:rsidRPr="00841E6F">
        <w:rPr>
          <w:rFonts w:asciiTheme="minorHAnsi" w:eastAsiaTheme="minorEastAsia" w:hAnsiTheme="minorHAnsi" w:cstheme="minorBidi"/>
          <w:sz w:val="22"/>
          <w:szCs w:val="22"/>
        </w:rPr>
        <w:t xml:space="preserve">and can be used </w:t>
      </w:r>
      <w:r w:rsidR="7D0463AC" w:rsidRPr="00841E6F">
        <w:rPr>
          <w:rFonts w:asciiTheme="minorHAnsi" w:eastAsiaTheme="minorEastAsia" w:hAnsiTheme="minorHAnsi" w:cstheme="minorBidi"/>
          <w:sz w:val="22"/>
          <w:szCs w:val="22"/>
        </w:rPr>
        <w:t xml:space="preserve">to </w:t>
      </w:r>
      <w:r w:rsidR="62839E21" w:rsidRPr="00841E6F">
        <w:rPr>
          <w:rFonts w:asciiTheme="minorHAnsi" w:eastAsiaTheme="minorEastAsia" w:hAnsiTheme="minorHAnsi" w:cstheme="minorBidi"/>
          <w:sz w:val="22"/>
          <w:szCs w:val="22"/>
        </w:rPr>
        <w:t>inform decisions about duration of access restrictions</w:t>
      </w:r>
      <w:r w:rsidRPr="00841E6F">
        <w:rPr>
          <w:rFonts w:asciiTheme="minorHAnsi" w:eastAsiaTheme="minorEastAsia" w:hAnsiTheme="minorHAnsi" w:cstheme="minorBidi"/>
          <w:sz w:val="22"/>
          <w:szCs w:val="22"/>
        </w:rPr>
        <w:t>.</w:t>
      </w:r>
      <w:r w:rsidR="000311AD">
        <w:rPr>
          <w:rFonts w:asciiTheme="minorHAnsi" w:eastAsiaTheme="minorEastAsia" w:hAnsiTheme="minorHAnsi" w:cstheme="minorBidi"/>
          <w:sz w:val="22"/>
          <w:szCs w:val="22"/>
        </w:rPr>
        <w:t xml:space="preserve"> </w:t>
      </w:r>
    </w:p>
    <w:p w14:paraId="54131C71" w14:textId="72D1C243" w:rsidR="00195B5D" w:rsidRPr="00841E6F" w:rsidRDefault="00D32232" w:rsidP="00E47C76">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Decontamination</w:t>
      </w:r>
      <w:r w:rsidR="009107B4" w:rsidRPr="00841E6F">
        <w:rPr>
          <w:rFonts w:asciiTheme="minorHAnsi" w:eastAsiaTheme="minorEastAsia" w:hAnsiTheme="minorHAnsi" w:cstheme="minorBidi"/>
          <w:sz w:val="22"/>
          <w:szCs w:val="22"/>
          <w:lang w:val="en-AU"/>
        </w:rPr>
        <w:t xml:space="preserve"> </w:t>
      </w:r>
      <w:r w:rsidR="4A519337" w:rsidRPr="00841E6F">
        <w:rPr>
          <w:rFonts w:asciiTheme="minorHAnsi" w:eastAsiaTheme="minorEastAsia" w:hAnsiTheme="minorHAnsi" w:cstheme="minorBidi"/>
          <w:sz w:val="22"/>
          <w:szCs w:val="22"/>
          <w:lang w:val="en-AU"/>
        </w:rPr>
        <w:t>may be</w:t>
      </w:r>
      <w:r w:rsidRPr="00841E6F">
        <w:rPr>
          <w:rFonts w:asciiTheme="minorHAnsi" w:eastAsiaTheme="minorEastAsia" w:hAnsiTheme="minorHAnsi" w:cstheme="minorBidi"/>
          <w:sz w:val="22"/>
          <w:szCs w:val="22"/>
          <w:lang w:val="en-AU"/>
        </w:rPr>
        <w:t xml:space="preserve"> required for </w:t>
      </w:r>
      <w:r w:rsidR="00536C90" w:rsidRPr="00841E6F">
        <w:rPr>
          <w:rFonts w:asciiTheme="minorHAnsi" w:eastAsiaTheme="minorEastAsia" w:hAnsiTheme="minorHAnsi" w:cstheme="minorBidi"/>
          <w:sz w:val="22"/>
          <w:szCs w:val="22"/>
          <w:lang w:val="en-AU"/>
        </w:rPr>
        <w:t xml:space="preserve">facilities that hold captive wildlife when </w:t>
      </w:r>
      <w:r w:rsidR="00D941AF" w:rsidRPr="00841E6F">
        <w:rPr>
          <w:rFonts w:asciiTheme="minorHAnsi" w:eastAsiaTheme="minorEastAsia" w:hAnsiTheme="minorHAnsi" w:cstheme="minorBidi"/>
          <w:sz w:val="22"/>
          <w:szCs w:val="22"/>
          <w:lang w:val="en-AU"/>
        </w:rPr>
        <w:t>there have been confirmed or suspected cases of H5 HPAI</w:t>
      </w:r>
      <w:r w:rsidR="00460514" w:rsidRPr="00841E6F">
        <w:rPr>
          <w:rFonts w:asciiTheme="minorHAnsi" w:eastAsiaTheme="minorEastAsia" w:hAnsiTheme="minorHAnsi" w:cstheme="minorBidi"/>
          <w:sz w:val="22"/>
          <w:szCs w:val="22"/>
          <w:lang w:val="en-AU"/>
        </w:rPr>
        <w:t xml:space="preserve"> and generally should be consistent with the current AUSVETPLAN</w:t>
      </w:r>
      <w:r w:rsidR="00460514" w:rsidRPr="00841E6F">
        <w:rPr>
          <w:rFonts w:asciiTheme="minorHAnsi" w:eastAsiaTheme="minorEastAsia" w:hAnsiTheme="minorHAnsi" w:cstheme="minorBidi"/>
          <w:i/>
          <w:sz w:val="22"/>
          <w:szCs w:val="22"/>
          <w:lang w:val="en-AU"/>
        </w:rPr>
        <w:t xml:space="preserve"> Operational manual: Decontamination</w:t>
      </w:r>
      <w:r w:rsidR="00D941AF" w:rsidRPr="00841E6F">
        <w:rPr>
          <w:rFonts w:asciiTheme="minorHAnsi" w:eastAsiaTheme="minorEastAsia" w:hAnsiTheme="minorHAnsi" w:cstheme="minorBidi"/>
          <w:sz w:val="22"/>
          <w:szCs w:val="22"/>
          <w:lang w:val="en-AU"/>
        </w:rPr>
        <w:t xml:space="preserve">. </w:t>
      </w:r>
    </w:p>
    <w:p w14:paraId="6FE8432A" w14:textId="5EE6A861" w:rsidR="0041467C" w:rsidRPr="00841E6F" w:rsidRDefault="045B1A35"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Decontamination of </w:t>
      </w:r>
      <w:r w:rsidR="529E0649" w:rsidRPr="00841E6F">
        <w:rPr>
          <w:rFonts w:asciiTheme="minorHAnsi" w:eastAsiaTheme="minorEastAsia" w:hAnsiTheme="minorHAnsi" w:cstheme="minorBidi"/>
          <w:sz w:val="22"/>
          <w:szCs w:val="22"/>
          <w:lang w:val="en-AU"/>
        </w:rPr>
        <w:t>vehicles</w:t>
      </w:r>
      <w:r w:rsidR="57FF9E77" w:rsidRPr="00841E6F">
        <w:rPr>
          <w:rFonts w:asciiTheme="minorHAnsi" w:eastAsiaTheme="minorEastAsia" w:hAnsiTheme="minorHAnsi" w:cstheme="minorBidi"/>
          <w:sz w:val="22"/>
          <w:szCs w:val="22"/>
          <w:lang w:val="en-AU"/>
        </w:rPr>
        <w:t>, clothing, footwear</w:t>
      </w:r>
      <w:r w:rsidR="529E0649" w:rsidRPr="00841E6F">
        <w:rPr>
          <w:rFonts w:asciiTheme="minorHAnsi" w:eastAsiaTheme="minorEastAsia" w:hAnsiTheme="minorHAnsi" w:cstheme="minorBidi"/>
          <w:sz w:val="22"/>
          <w:szCs w:val="22"/>
          <w:lang w:val="en-AU"/>
        </w:rPr>
        <w:t xml:space="preserve"> and </w:t>
      </w:r>
      <w:r w:rsidRPr="00841E6F">
        <w:rPr>
          <w:rFonts w:asciiTheme="minorHAnsi" w:eastAsiaTheme="minorEastAsia" w:hAnsiTheme="minorHAnsi" w:cstheme="minorBidi"/>
          <w:sz w:val="22"/>
          <w:szCs w:val="22"/>
          <w:lang w:val="en-AU"/>
        </w:rPr>
        <w:t xml:space="preserve">equipment </w:t>
      </w:r>
      <w:r w:rsidR="4521B573" w:rsidRPr="00841E6F">
        <w:rPr>
          <w:rFonts w:asciiTheme="minorHAnsi" w:eastAsiaTheme="minorEastAsia" w:hAnsiTheme="minorHAnsi" w:cstheme="minorBidi"/>
          <w:sz w:val="22"/>
          <w:szCs w:val="22"/>
          <w:lang w:val="en-AU"/>
        </w:rPr>
        <w:t xml:space="preserve">that may be contaminated with H5 HPAI virus </w:t>
      </w:r>
      <w:r w:rsidR="54C71801" w:rsidRPr="00841E6F">
        <w:rPr>
          <w:rFonts w:asciiTheme="minorHAnsi" w:eastAsiaTheme="minorEastAsia" w:hAnsiTheme="minorHAnsi" w:cstheme="minorBidi"/>
          <w:sz w:val="22"/>
          <w:szCs w:val="22"/>
          <w:lang w:val="en-AU"/>
        </w:rPr>
        <w:t>should</w:t>
      </w:r>
      <w:r w:rsidRPr="00841E6F">
        <w:rPr>
          <w:rFonts w:asciiTheme="minorHAnsi" w:eastAsiaTheme="minorEastAsia" w:hAnsiTheme="minorHAnsi" w:cstheme="minorBidi"/>
          <w:sz w:val="22"/>
          <w:szCs w:val="22"/>
          <w:lang w:val="en-AU"/>
        </w:rPr>
        <w:t xml:space="preserve"> be undertaken in accordance with the</w:t>
      </w:r>
      <w:r w:rsidR="1363424A" w:rsidRPr="00841E6F">
        <w:rPr>
          <w:rFonts w:asciiTheme="minorHAnsi" w:eastAsiaTheme="minorEastAsia" w:hAnsiTheme="minorHAnsi" w:cstheme="minorBidi"/>
          <w:sz w:val="22"/>
          <w:szCs w:val="22"/>
          <w:lang w:val="en-AU"/>
        </w:rPr>
        <w:t xml:space="preserve"> current</w:t>
      </w:r>
      <w:r w:rsidRPr="00841E6F">
        <w:rPr>
          <w:rFonts w:asciiTheme="minorHAnsi" w:eastAsiaTheme="minorEastAsia" w:hAnsiTheme="minorHAnsi" w:cstheme="minorBidi"/>
          <w:sz w:val="22"/>
          <w:szCs w:val="22"/>
          <w:lang w:val="en-AU"/>
        </w:rPr>
        <w:t xml:space="preserve"> </w:t>
      </w:r>
      <w:r w:rsidR="01558A67" w:rsidRPr="00841E6F">
        <w:rPr>
          <w:rFonts w:asciiTheme="minorHAnsi" w:eastAsiaTheme="minorEastAsia" w:hAnsiTheme="minorHAnsi" w:cstheme="minorBidi"/>
          <w:sz w:val="22"/>
          <w:szCs w:val="22"/>
          <w:lang w:val="en-AU"/>
        </w:rPr>
        <w:t>AUSVETPLAN</w:t>
      </w:r>
      <w:r w:rsidRPr="00841E6F">
        <w:rPr>
          <w:rFonts w:asciiTheme="minorHAnsi" w:eastAsiaTheme="minorEastAsia" w:hAnsiTheme="minorHAnsi" w:cstheme="minorBidi"/>
          <w:i/>
          <w:sz w:val="22"/>
          <w:szCs w:val="22"/>
          <w:lang w:val="en-AU"/>
        </w:rPr>
        <w:t xml:space="preserve"> Operational </w:t>
      </w:r>
      <w:r w:rsidR="01558A67" w:rsidRPr="00841E6F">
        <w:rPr>
          <w:rFonts w:asciiTheme="minorHAnsi" w:eastAsiaTheme="minorEastAsia" w:hAnsiTheme="minorHAnsi" w:cstheme="minorBidi"/>
          <w:i/>
          <w:sz w:val="22"/>
          <w:szCs w:val="22"/>
          <w:lang w:val="en-AU"/>
        </w:rPr>
        <w:t>m</w:t>
      </w:r>
      <w:r w:rsidRPr="00841E6F">
        <w:rPr>
          <w:rFonts w:asciiTheme="minorHAnsi" w:eastAsiaTheme="minorEastAsia" w:hAnsiTheme="minorHAnsi" w:cstheme="minorBidi"/>
          <w:i/>
          <w:sz w:val="22"/>
          <w:szCs w:val="22"/>
          <w:lang w:val="en-AU"/>
        </w:rPr>
        <w:t>anual</w:t>
      </w:r>
      <w:r w:rsidR="01558A67" w:rsidRPr="00841E6F">
        <w:rPr>
          <w:rFonts w:asciiTheme="minorHAnsi" w:eastAsiaTheme="minorEastAsia" w:hAnsiTheme="minorHAnsi" w:cstheme="minorBidi"/>
          <w:i/>
          <w:sz w:val="22"/>
          <w:szCs w:val="22"/>
          <w:lang w:val="en-AU"/>
        </w:rPr>
        <w:t>:</w:t>
      </w:r>
      <w:r w:rsidRPr="00841E6F">
        <w:rPr>
          <w:rFonts w:asciiTheme="minorHAnsi" w:eastAsiaTheme="minorEastAsia" w:hAnsiTheme="minorHAnsi" w:cstheme="minorBidi"/>
          <w:i/>
          <w:sz w:val="22"/>
          <w:szCs w:val="22"/>
          <w:lang w:val="en-AU"/>
        </w:rPr>
        <w:t xml:space="preserve"> Decontamination</w:t>
      </w:r>
      <w:r w:rsidRPr="00841E6F">
        <w:rPr>
          <w:rFonts w:asciiTheme="minorHAnsi" w:eastAsiaTheme="minorEastAsia" w:hAnsiTheme="minorHAnsi" w:cstheme="minorBidi"/>
          <w:color w:val="0070C0"/>
          <w:sz w:val="22"/>
          <w:szCs w:val="22"/>
          <w:lang w:val="en-AU"/>
        </w:rPr>
        <w:t>.</w:t>
      </w:r>
      <w:r w:rsidR="1363424A" w:rsidRPr="00841E6F">
        <w:rPr>
          <w:rFonts w:asciiTheme="minorHAnsi" w:eastAsiaTheme="minorEastAsia" w:hAnsiTheme="minorHAnsi" w:cstheme="minorBidi"/>
          <w:color w:val="0070C0"/>
          <w:sz w:val="22"/>
          <w:szCs w:val="22"/>
          <w:lang w:val="en-AU"/>
        </w:rPr>
        <w:t xml:space="preserve"> </w:t>
      </w:r>
      <w:r w:rsidR="4521B573" w:rsidRPr="00841E6F">
        <w:rPr>
          <w:rFonts w:asciiTheme="minorHAnsi" w:eastAsiaTheme="minorEastAsia" w:hAnsiTheme="minorHAnsi" w:cstheme="minorBidi"/>
          <w:sz w:val="22"/>
          <w:szCs w:val="22"/>
          <w:lang w:val="en-AU"/>
        </w:rPr>
        <w:t>This may include</w:t>
      </w:r>
      <w:r w:rsidR="068DBAEA" w:rsidRPr="00841E6F">
        <w:rPr>
          <w:rFonts w:asciiTheme="minorHAnsi" w:eastAsiaTheme="minorEastAsia" w:hAnsiTheme="minorHAnsi" w:cstheme="minorBidi"/>
          <w:sz w:val="22"/>
          <w:szCs w:val="22"/>
          <w:lang w:val="en-AU"/>
        </w:rPr>
        <w:t xml:space="preserve"> items </w:t>
      </w:r>
      <w:r w:rsidR="2684B30E" w:rsidRPr="00841E6F">
        <w:rPr>
          <w:rFonts w:asciiTheme="minorHAnsi" w:eastAsiaTheme="minorEastAsia" w:hAnsiTheme="minorHAnsi" w:cstheme="minorBidi"/>
          <w:sz w:val="22"/>
          <w:szCs w:val="22"/>
          <w:lang w:val="en-AU"/>
        </w:rPr>
        <w:t xml:space="preserve">and vehicles </w:t>
      </w:r>
      <w:r w:rsidR="068DBAEA" w:rsidRPr="00841E6F">
        <w:rPr>
          <w:rFonts w:asciiTheme="minorHAnsi" w:eastAsiaTheme="minorEastAsia" w:hAnsiTheme="minorHAnsi" w:cstheme="minorBidi"/>
          <w:sz w:val="22"/>
          <w:szCs w:val="22"/>
          <w:lang w:val="en-AU"/>
        </w:rPr>
        <w:t xml:space="preserve">used to respond to wildlife </w:t>
      </w:r>
      <w:r w:rsidR="79DF57C0" w:rsidRPr="00841E6F">
        <w:rPr>
          <w:rFonts w:asciiTheme="minorHAnsi" w:eastAsiaTheme="minorEastAsia" w:hAnsiTheme="minorHAnsi" w:cstheme="minorBidi"/>
          <w:sz w:val="22"/>
          <w:szCs w:val="22"/>
          <w:lang w:val="en-AU"/>
        </w:rPr>
        <w:t xml:space="preserve">disease events (known or suspected to be caused by H5 HPAI), items in use in facilities in which H5 HPAI </w:t>
      </w:r>
      <w:r w:rsidR="398DBC79" w:rsidRPr="00841E6F">
        <w:rPr>
          <w:rFonts w:asciiTheme="minorHAnsi" w:eastAsiaTheme="minorEastAsia" w:hAnsiTheme="minorHAnsi" w:cstheme="minorBidi"/>
          <w:sz w:val="22"/>
          <w:szCs w:val="22"/>
          <w:lang w:val="en-AU"/>
        </w:rPr>
        <w:t xml:space="preserve">has been detected, and items and vehicles used to transport wildlife </w:t>
      </w:r>
      <w:r w:rsidR="1D54F683" w:rsidRPr="00841E6F">
        <w:rPr>
          <w:rFonts w:asciiTheme="minorHAnsi" w:eastAsiaTheme="minorEastAsia" w:hAnsiTheme="minorHAnsi" w:cstheme="minorBidi"/>
          <w:sz w:val="22"/>
          <w:szCs w:val="22"/>
          <w:lang w:val="en-AU"/>
        </w:rPr>
        <w:t>known or suspected to be infected with H5 HPAI (e.g. from the field to a wildlife care facility or veterinarian).</w:t>
      </w:r>
      <w:r w:rsidR="4521B573" w:rsidRPr="00841E6F">
        <w:rPr>
          <w:rFonts w:asciiTheme="minorHAnsi" w:eastAsiaTheme="minorEastAsia" w:hAnsiTheme="minorHAnsi" w:cstheme="minorBidi"/>
          <w:sz w:val="22"/>
          <w:szCs w:val="22"/>
          <w:lang w:val="en-AU"/>
        </w:rPr>
        <w:t xml:space="preserve"> </w:t>
      </w:r>
    </w:p>
    <w:p w14:paraId="0D3FD898" w14:textId="3811D3E6" w:rsidR="00F8296C" w:rsidRPr="00841E6F" w:rsidRDefault="00F8296C" w:rsidP="00CD7D68">
      <w:pPr>
        <w:pStyle w:val="Heading2"/>
        <w:rPr>
          <w:rFonts w:eastAsiaTheme="minorEastAsia" w:cstheme="majorHAnsi"/>
          <w:lang w:val="en-AU"/>
        </w:rPr>
      </w:pPr>
      <w:bookmarkStart w:id="125" w:name="_Toc519066331"/>
      <w:bookmarkStart w:id="126" w:name="_Toc31357674"/>
      <w:bookmarkStart w:id="127" w:name="_Toc32998801"/>
      <w:bookmarkStart w:id="128" w:name="_Toc220506539"/>
      <w:r w:rsidRPr="00841E6F">
        <w:rPr>
          <w:rFonts w:eastAsiaTheme="minorEastAsia" w:cstheme="majorHAnsi"/>
          <w:lang w:val="en-AU"/>
        </w:rPr>
        <w:t>Diagnosis, tracing and surveillance</w:t>
      </w:r>
      <w:bookmarkEnd w:id="125"/>
      <w:bookmarkEnd w:id="126"/>
      <w:bookmarkEnd w:id="127"/>
      <w:bookmarkEnd w:id="128"/>
    </w:p>
    <w:p w14:paraId="656509D8" w14:textId="30B786C0" w:rsidR="00F8296C" w:rsidRPr="00841E6F" w:rsidRDefault="0036086F" w:rsidP="00ED5EA9">
      <w:pPr>
        <w:pStyle w:val="Heading3"/>
        <w:rPr>
          <w:rFonts w:eastAsiaTheme="minorEastAsia" w:cstheme="majorHAnsi"/>
          <w:lang w:val="en-AU"/>
        </w:rPr>
      </w:pPr>
      <w:bookmarkStart w:id="129" w:name="_Toc220506540"/>
      <w:r w:rsidRPr="00841E6F">
        <w:rPr>
          <w:rFonts w:eastAsiaTheme="minorEastAsia" w:cstheme="majorHAnsi"/>
          <w:lang w:val="en-AU"/>
        </w:rPr>
        <w:t>Diagnosis</w:t>
      </w:r>
      <w:r w:rsidR="00B43D6D" w:rsidRPr="00841E6F">
        <w:rPr>
          <w:rFonts w:eastAsiaTheme="minorEastAsia" w:cstheme="majorHAnsi"/>
          <w:lang w:val="en-AU"/>
        </w:rPr>
        <w:t xml:space="preserve"> following </w:t>
      </w:r>
      <w:r w:rsidR="002C260B" w:rsidRPr="00841E6F">
        <w:rPr>
          <w:rFonts w:eastAsiaTheme="minorEastAsia" w:cstheme="majorHAnsi"/>
          <w:lang w:val="en-AU"/>
        </w:rPr>
        <w:t>the confirmation of the index case</w:t>
      </w:r>
      <w:bookmarkEnd w:id="129"/>
    </w:p>
    <w:p w14:paraId="7809F425" w14:textId="5C0DDBF1" w:rsidR="00697F90" w:rsidRPr="00841E6F" w:rsidRDefault="00857C56" w:rsidP="00697F90">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I</w:t>
      </w:r>
      <w:r w:rsidR="00697F90" w:rsidRPr="00841E6F">
        <w:rPr>
          <w:rFonts w:asciiTheme="minorHAnsi" w:eastAsiaTheme="minorEastAsia" w:hAnsiTheme="minorHAnsi" w:cstheme="minorHAnsi"/>
          <w:sz w:val="22"/>
          <w:szCs w:val="22"/>
          <w:lang w:val="en-AU"/>
        </w:rPr>
        <w:t xml:space="preserve">nformation on </w:t>
      </w:r>
      <w:r w:rsidRPr="00841E6F">
        <w:rPr>
          <w:rFonts w:asciiTheme="minorHAnsi" w:eastAsiaTheme="minorEastAsia" w:hAnsiTheme="minorHAnsi" w:cstheme="minorHAnsi"/>
          <w:sz w:val="22"/>
          <w:szCs w:val="22"/>
          <w:lang w:val="en-AU"/>
        </w:rPr>
        <w:t xml:space="preserve">available </w:t>
      </w:r>
      <w:r w:rsidR="00697F90" w:rsidRPr="00841E6F">
        <w:rPr>
          <w:rFonts w:asciiTheme="minorHAnsi" w:eastAsiaTheme="minorEastAsia" w:hAnsiTheme="minorHAnsi" w:cstheme="minorHAnsi"/>
          <w:sz w:val="22"/>
          <w:szCs w:val="22"/>
          <w:lang w:val="en-AU"/>
        </w:rPr>
        <w:t>diagnostic tests can be found in AUSVETPLAN</w:t>
      </w:r>
      <w:r w:rsidR="00697F90" w:rsidRPr="00841E6F">
        <w:rPr>
          <w:rFonts w:asciiTheme="minorHAnsi" w:eastAsiaTheme="minorEastAsia" w:hAnsiTheme="minorHAnsi" w:cstheme="minorHAnsi"/>
          <w:i/>
          <w:sz w:val="22"/>
          <w:szCs w:val="22"/>
          <w:lang w:val="en-AU"/>
        </w:rPr>
        <w:t xml:space="preserve"> Avian Influenza</w:t>
      </w:r>
      <w:r w:rsidR="00DD3420" w:rsidRPr="00841E6F">
        <w:rPr>
          <w:rFonts w:asciiTheme="minorHAnsi" w:eastAsiaTheme="minorEastAsia" w:hAnsiTheme="minorHAnsi" w:cstheme="minorHAnsi"/>
          <w:i/>
          <w:sz w:val="22"/>
          <w:szCs w:val="22"/>
          <w:lang w:val="en-AU"/>
        </w:rPr>
        <w:t>:</w:t>
      </w:r>
      <w:r w:rsidR="00697F90" w:rsidRPr="00841E6F">
        <w:rPr>
          <w:rFonts w:asciiTheme="minorHAnsi" w:eastAsiaTheme="minorEastAsia" w:hAnsiTheme="minorHAnsi" w:cstheme="minorHAnsi"/>
          <w:i/>
          <w:sz w:val="22"/>
          <w:szCs w:val="22"/>
          <w:lang w:val="en-AU"/>
        </w:rPr>
        <w:t xml:space="preserve"> Response Strategy</w:t>
      </w:r>
      <w:r w:rsidR="00697F90" w:rsidRPr="00841E6F">
        <w:rPr>
          <w:rFonts w:asciiTheme="minorHAnsi" w:eastAsiaTheme="minorEastAsia" w:hAnsiTheme="minorHAnsi" w:cstheme="minorHAnsi"/>
          <w:sz w:val="22"/>
          <w:szCs w:val="22"/>
          <w:lang w:val="en-AU"/>
        </w:rPr>
        <w:t xml:space="preserve">. </w:t>
      </w:r>
    </w:p>
    <w:p w14:paraId="5DCCE93E" w14:textId="11DCAC31" w:rsidR="00535A90" w:rsidRPr="00841E6F" w:rsidRDefault="000710C3" w:rsidP="00535A90">
      <w:pPr>
        <w:spacing w:after="240" w:line="257"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T</w:t>
      </w:r>
      <w:r w:rsidR="00AC2B7E" w:rsidRPr="00841E6F">
        <w:rPr>
          <w:rFonts w:asciiTheme="minorHAnsi" w:eastAsiaTheme="minorEastAsia" w:hAnsiTheme="minorHAnsi" w:cstheme="minorHAnsi"/>
          <w:sz w:val="22"/>
          <w:szCs w:val="22"/>
          <w:lang w:val="en-AU"/>
        </w:rPr>
        <w:t xml:space="preserve">he initial confirmation of </w:t>
      </w:r>
      <w:r w:rsidR="00906BD3" w:rsidRPr="00841E6F">
        <w:rPr>
          <w:rFonts w:asciiTheme="minorHAnsi" w:eastAsiaTheme="minorEastAsia" w:hAnsiTheme="minorHAnsi" w:cstheme="minorHAnsi"/>
          <w:sz w:val="22"/>
          <w:szCs w:val="22"/>
          <w:lang w:val="en-AU"/>
        </w:rPr>
        <w:t>the index case</w:t>
      </w:r>
      <w:r w:rsidR="008C5CF5" w:rsidRPr="00841E6F">
        <w:rPr>
          <w:rFonts w:asciiTheme="minorHAnsi" w:eastAsiaTheme="minorEastAsia" w:hAnsiTheme="minorHAnsi" w:cstheme="minorHAnsi"/>
          <w:sz w:val="22"/>
          <w:szCs w:val="22"/>
          <w:lang w:val="en-AU"/>
        </w:rPr>
        <w:t xml:space="preserve"> in each affected state</w:t>
      </w:r>
      <w:r w:rsidR="00717A4B" w:rsidRPr="00841E6F">
        <w:rPr>
          <w:rFonts w:asciiTheme="minorHAnsi" w:eastAsiaTheme="minorEastAsia" w:hAnsiTheme="minorHAnsi" w:cstheme="minorHAnsi"/>
          <w:sz w:val="22"/>
          <w:szCs w:val="22"/>
          <w:lang w:val="en-AU"/>
        </w:rPr>
        <w:t xml:space="preserve"> or territory</w:t>
      </w:r>
      <w:r w:rsidRPr="00841E6F">
        <w:rPr>
          <w:rFonts w:asciiTheme="minorHAnsi" w:eastAsiaTheme="minorEastAsia" w:hAnsiTheme="minorHAnsi" w:cstheme="minorHAnsi"/>
          <w:sz w:val="22"/>
          <w:szCs w:val="22"/>
          <w:lang w:val="en-AU"/>
        </w:rPr>
        <w:t xml:space="preserve"> should occur at CSIRO-ACDP. </w:t>
      </w:r>
      <w:r w:rsidR="009336D9" w:rsidRPr="00841E6F">
        <w:rPr>
          <w:rFonts w:asciiTheme="minorHAnsi" w:eastAsiaTheme="minorEastAsia" w:hAnsiTheme="minorHAnsi" w:cstheme="minorHAnsi"/>
          <w:sz w:val="22"/>
          <w:szCs w:val="22"/>
          <w:lang w:val="en-AU"/>
        </w:rPr>
        <w:t>Following the confirmation of the index case</w:t>
      </w:r>
      <w:r w:rsidR="00AC2B7E" w:rsidRPr="00841E6F">
        <w:rPr>
          <w:rFonts w:asciiTheme="minorHAnsi" w:eastAsiaTheme="minorEastAsia" w:hAnsiTheme="minorHAnsi" w:cstheme="minorHAnsi"/>
          <w:sz w:val="22"/>
          <w:szCs w:val="22"/>
          <w:lang w:val="en-AU"/>
        </w:rPr>
        <w:t xml:space="preserve">, </w:t>
      </w:r>
      <w:r w:rsidR="00535A90" w:rsidRPr="00841E6F">
        <w:rPr>
          <w:rFonts w:asciiTheme="minorHAnsi" w:eastAsiaTheme="minorEastAsia" w:hAnsiTheme="minorHAnsi" w:cstheme="minorHAnsi"/>
          <w:sz w:val="22"/>
          <w:szCs w:val="22"/>
          <w:lang w:val="en-AU"/>
        </w:rPr>
        <w:t xml:space="preserve">state or territory government laboratories in the </w:t>
      </w:r>
      <w:hyperlink r:id="rId31" w:anchor="the-laboratories-emergency-animal-disease-diagnosis-and-response-leaddr-network" w:history="1">
        <w:r w:rsidR="00535A90" w:rsidRPr="00841E6F">
          <w:rPr>
            <w:rStyle w:val="Hyperlink"/>
            <w:rFonts w:asciiTheme="minorHAnsi" w:eastAsiaTheme="minorEastAsia" w:hAnsiTheme="minorHAnsi" w:cstheme="minorHAnsi"/>
            <w:sz w:val="22"/>
            <w:szCs w:val="22"/>
            <w:lang w:val="en-AU"/>
          </w:rPr>
          <w:t>Laboratories for Emergency Animal Disease Detection and Response</w:t>
        </w:r>
      </w:hyperlink>
      <w:r w:rsidR="00535A90" w:rsidRPr="00841E6F">
        <w:rPr>
          <w:rFonts w:asciiTheme="minorHAnsi" w:eastAsiaTheme="minorEastAsia" w:hAnsiTheme="minorHAnsi" w:cstheme="minorHAnsi"/>
          <w:sz w:val="22"/>
          <w:szCs w:val="22"/>
          <w:lang w:val="en-AU"/>
        </w:rPr>
        <w:t xml:space="preserve"> network may have a significant role in </w:t>
      </w:r>
      <w:r w:rsidR="0041023A" w:rsidRPr="00841E6F">
        <w:rPr>
          <w:rFonts w:asciiTheme="minorHAnsi" w:eastAsiaTheme="minorEastAsia" w:hAnsiTheme="minorHAnsi" w:cstheme="minorHAnsi"/>
          <w:sz w:val="22"/>
          <w:szCs w:val="22"/>
          <w:lang w:val="en-AU"/>
        </w:rPr>
        <w:t>subsequent</w:t>
      </w:r>
      <w:r w:rsidR="00535A90" w:rsidRPr="00841E6F">
        <w:rPr>
          <w:rFonts w:asciiTheme="minorHAnsi" w:eastAsiaTheme="minorEastAsia" w:hAnsiTheme="minorHAnsi" w:cstheme="minorHAnsi"/>
          <w:sz w:val="22"/>
          <w:szCs w:val="22"/>
          <w:lang w:val="en-AU"/>
        </w:rPr>
        <w:t xml:space="preserve"> laboratory diagnosis, particularly if outbreaks become large or numerous or there are concurrent outbreaks in poultry or other domestic animals.</w:t>
      </w:r>
    </w:p>
    <w:p w14:paraId="1D59866F" w14:textId="74B2B43E" w:rsidR="00D402DA" w:rsidRPr="00841E6F" w:rsidRDefault="374C4667" w:rsidP="00D402DA">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Ongoing surveillance and risk management decisions may be informed by a range of </w:t>
      </w:r>
      <w:r w:rsidR="0F7B91B3" w:rsidRPr="00841E6F">
        <w:rPr>
          <w:rFonts w:asciiTheme="minorHAnsi" w:eastAsiaTheme="minorEastAsia" w:hAnsiTheme="minorHAnsi" w:cstheme="minorHAnsi"/>
          <w:sz w:val="22"/>
          <w:szCs w:val="22"/>
          <w:lang w:val="en-AU"/>
        </w:rPr>
        <w:t xml:space="preserve">approaches to diagnosis, </w:t>
      </w:r>
      <w:r w:rsidRPr="00841E6F">
        <w:rPr>
          <w:rFonts w:asciiTheme="minorHAnsi" w:eastAsiaTheme="minorEastAsia" w:hAnsiTheme="minorHAnsi" w:cstheme="minorHAnsi"/>
          <w:sz w:val="22"/>
          <w:szCs w:val="22"/>
          <w:lang w:val="en-AU"/>
        </w:rPr>
        <w:t>includ</w:t>
      </w:r>
      <w:r w:rsidR="0F7B91B3" w:rsidRPr="00841E6F">
        <w:rPr>
          <w:rFonts w:asciiTheme="minorHAnsi" w:eastAsiaTheme="minorEastAsia" w:hAnsiTheme="minorHAnsi" w:cstheme="minorHAnsi"/>
          <w:sz w:val="22"/>
          <w:szCs w:val="22"/>
          <w:lang w:val="en-AU"/>
        </w:rPr>
        <w:t>ing</w:t>
      </w:r>
      <w:r w:rsidRPr="00841E6F">
        <w:rPr>
          <w:rFonts w:asciiTheme="minorHAnsi" w:eastAsiaTheme="minorEastAsia" w:hAnsiTheme="minorHAnsi" w:cstheme="minorHAnsi"/>
          <w:sz w:val="22"/>
          <w:szCs w:val="22"/>
          <w:lang w:val="en-AU"/>
        </w:rPr>
        <w:t xml:space="preserve"> molecular testing, genomic analyses, serological testing, post-mortem examination, and non-laboratory methods such as clinical examination or mortality monitoring, depending on size and duration of the outbreak, resources available and refinement of </w:t>
      </w:r>
      <w:r w:rsidR="02BED396" w:rsidRPr="00841E6F">
        <w:rPr>
          <w:rFonts w:asciiTheme="minorHAnsi" w:eastAsiaTheme="minorEastAsia" w:hAnsiTheme="minorHAnsi" w:cstheme="minorHAnsi"/>
          <w:sz w:val="22"/>
          <w:szCs w:val="22"/>
          <w:lang w:val="en-AU"/>
        </w:rPr>
        <w:t>response approaches</w:t>
      </w:r>
      <w:r w:rsidRPr="00841E6F">
        <w:rPr>
          <w:rFonts w:asciiTheme="minorHAnsi" w:eastAsiaTheme="minorEastAsia" w:hAnsiTheme="minorHAnsi" w:cstheme="minorHAnsi"/>
          <w:sz w:val="22"/>
          <w:szCs w:val="22"/>
          <w:lang w:val="en-AU"/>
        </w:rPr>
        <w:t xml:space="preserve"> over time. </w:t>
      </w:r>
      <w:r w:rsidR="02BED396" w:rsidRPr="00841E6F">
        <w:rPr>
          <w:rFonts w:asciiTheme="minorHAnsi" w:eastAsiaTheme="minorEastAsia" w:hAnsiTheme="minorHAnsi" w:cstheme="minorHAnsi"/>
          <w:sz w:val="22"/>
          <w:szCs w:val="22"/>
          <w:lang w:val="en-AU"/>
        </w:rPr>
        <w:t>Proposed case definitions (</w:t>
      </w:r>
      <w:r w:rsidR="39566F11" w:rsidRPr="00841E6F">
        <w:rPr>
          <w:rFonts w:asciiTheme="minorHAnsi" w:eastAsiaTheme="minorEastAsia" w:hAnsiTheme="minorHAnsi" w:cstheme="minorHAnsi"/>
          <w:sz w:val="22"/>
          <w:szCs w:val="22"/>
          <w:lang w:val="en-AU"/>
        </w:rPr>
        <w:t xml:space="preserve">Appendix </w:t>
      </w:r>
      <w:r w:rsidR="3926A798" w:rsidRPr="00841E6F">
        <w:rPr>
          <w:rFonts w:asciiTheme="minorHAnsi" w:eastAsiaTheme="minorEastAsia" w:hAnsiTheme="minorHAnsi" w:cstheme="minorHAnsi"/>
          <w:sz w:val="22"/>
          <w:szCs w:val="22"/>
          <w:lang w:val="en-AU"/>
        </w:rPr>
        <w:t xml:space="preserve">2) provide a means to </w:t>
      </w:r>
      <w:r w:rsidR="5E94202E" w:rsidRPr="00841E6F">
        <w:rPr>
          <w:rFonts w:asciiTheme="minorHAnsi" w:eastAsiaTheme="minorEastAsia" w:hAnsiTheme="minorHAnsi" w:cstheme="minorHAnsi"/>
          <w:sz w:val="22"/>
          <w:szCs w:val="22"/>
          <w:lang w:val="en-AU"/>
        </w:rPr>
        <w:t>consider</w:t>
      </w:r>
      <w:r w:rsidR="3926A798" w:rsidRPr="00841E6F">
        <w:rPr>
          <w:rFonts w:asciiTheme="minorHAnsi" w:eastAsiaTheme="minorEastAsia" w:hAnsiTheme="minorHAnsi" w:cstheme="minorHAnsi"/>
          <w:sz w:val="22"/>
          <w:szCs w:val="22"/>
          <w:lang w:val="en-AU"/>
        </w:rPr>
        <w:t xml:space="preserve"> potential transmission risks associated with individual animals </w:t>
      </w:r>
      <w:r w:rsidR="0DA32034" w:rsidRPr="00841E6F">
        <w:rPr>
          <w:rFonts w:asciiTheme="minorHAnsi" w:eastAsiaTheme="minorEastAsia" w:hAnsiTheme="minorHAnsi" w:cstheme="minorHAnsi"/>
          <w:sz w:val="22"/>
          <w:szCs w:val="22"/>
          <w:lang w:val="en-AU"/>
        </w:rPr>
        <w:t>without</w:t>
      </w:r>
      <w:r w:rsidR="7896E97E" w:rsidRPr="00841E6F">
        <w:rPr>
          <w:rFonts w:asciiTheme="minorHAnsi" w:eastAsiaTheme="minorEastAsia" w:hAnsiTheme="minorHAnsi" w:cstheme="minorHAnsi"/>
          <w:sz w:val="22"/>
          <w:szCs w:val="22"/>
          <w:lang w:val="en-AU"/>
        </w:rPr>
        <w:t xml:space="preserve"> undertaking confirmatory diagnostic </w:t>
      </w:r>
      <w:r w:rsidR="7896E97E" w:rsidRPr="00841E6F">
        <w:rPr>
          <w:rFonts w:asciiTheme="minorHAnsi" w:eastAsiaTheme="minorEastAsia" w:hAnsiTheme="minorHAnsi" w:cstheme="minorHAnsi"/>
          <w:sz w:val="22"/>
          <w:szCs w:val="22"/>
          <w:lang w:val="en-AU"/>
        </w:rPr>
        <w:lastRenderedPageBreak/>
        <w:t xml:space="preserve">testing in every case. </w:t>
      </w:r>
      <w:r w:rsidR="18C6F239" w:rsidRPr="00841E6F">
        <w:rPr>
          <w:rFonts w:asciiTheme="minorHAnsi" w:eastAsiaTheme="minorEastAsia" w:hAnsiTheme="minorHAnsi" w:cstheme="minorHAnsi"/>
          <w:sz w:val="22"/>
          <w:szCs w:val="22"/>
          <w:lang w:val="en-AU"/>
        </w:rPr>
        <w:t xml:space="preserve">This may help </w:t>
      </w:r>
      <w:r w:rsidR="58164053" w:rsidRPr="00841E6F">
        <w:rPr>
          <w:rFonts w:asciiTheme="minorHAnsi" w:eastAsiaTheme="minorEastAsia" w:hAnsiTheme="minorHAnsi" w:cstheme="minorHAnsi"/>
          <w:sz w:val="22"/>
          <w:szCs w:val="22"/>
          <w:lang w:val="en-AU"/>
        </w:rPr>
        <w:t xml:space="preserve">in prioritising </w:t>
      </w:r>
      <w:r w:rsidR="05DE5144" w:rsidRPr="00841E6F">
        <w:rPr>
          <w:rFonts w:asciiTheme="minorHAnsi" w:eastAsiaTheme="minorEastAsia" w:hAnsiTheme="minorHAnsi" w:cstheme="minorHAnsi"/>
          <w:sz w:val="22"/>
          <w:szCs w:val="22"/>
          <w:lang w:val="en-AU"/>
        </w:rPr>
        <w:t xml:space="preserve">field and </w:t>
      </w:r>
      <w:r w:rsidR="5A7F39BE" w:rsidRPr="00841E6F">
        <w:rPr>
          <w:rFonts w:asciiTheme="minorHAnsi" w:eastAsiaTheme="minorEastAsia" w:hAnsiTheme="minorHAnsi" w:cstheme="minorHAnsi"/>
          <w:sz w:val="22"/>
          <w:szCs w:val="22"/>
          <w:lang w:val="en-AU"/>
        </w:rPr>
        <w:t>diagnostic laboratory resources</w:t>
      </w:r>
      <w:r w:rsidR="7FCF3640" w:rsidRPr="00841E6F">
        <w:rPr>
          <w:rFonts w:asciiTheme="minorHAnsi" w:eastAsiaTheme="minorEastAsia" w:hAnsiTheme="minorHAnsi" w:cstheme="minorHAnsi"/>
          <w:sz w:val="22"/>
          <w:szCs w:val="22"/>
          <w:lang w:val="en-AU"/>
        </w:rPr>
        <w:t xml:space="preserve"> in the event of an outbreak</w:t>
      </w:r>
      <w:r w:rsidR="5A7F39BE" w:rsidRPr="00841E6F">
        <w:rPr>
          <w:rFonts w:asciiTheme="minorHAnsi" w:eastAsiaTheme="minorEastAsia" w:hAnsiTheme="minorHAnsi" w:cstheme="minorHAnsi"/>
          <w:sz w:val="22"/>
          <w:szCs w:val="22"/>
          <w:lang w:val="en-AU"/>
        </w:rPr>
        <w:t xml:space="preserve">. </w:t>
      </w:r>
    </w:p>
    <w:p w14:paraId="1DFEE353" w14:textId="3DA48CBC" w:rsidR="14FF21EE" w:rsidRPr="00841E6F" w:rsidRDefault="006361D5" w:rsidP="005B42D1">
      <w:pPr>
        <w:spacing w:after="240" w:line="257" w:lineRule="auto"/>
        <w:rPr>
          <w:rFonts w:asciiTheme="minorHAnsi" w:eastAsiaTheme="minorEastAsia" w:hAnsiTheme="minorHAnsi" w:cstheme="minorHAnsi"/>
          <w:sz w:val="22"/>
          <w:szCs w:val="22"/>
        </w:rPr>
      </w:pPr>
      <w:r w:rsidRPr="00841E6F">
        <w:rPr>
          <w:rFonts w:asciiTheme="minorHAnsi" w:eastAsiaTheme="minorEastAsia" w:hAnsiTheme="minorHAnsi" w:cstheme="minorHAnsi"/>
          <w:sz w:val="22"/>
          <w:szCs w:val="22"/>
          <w:lang w:val="en-AU"/>
        </w:rPr>
        <w:t>P</w:t>
      </w:r>
      <w:r w:rsidR="00693E12" w:rsidRPr="00841E6F">
        <w:rPr>
          <w:rFonts w:asciiTheme="minorHAnsi" w:eastAsiaTheme="minorEastAsia" w:hAnsiTheme="minorHAnsi" w:cstheme="minorHAnsi"/>
          <w:sz w:val="22"/>
          <w:szCs w:val="22"/>
          <w:lang w:val="en-AU"/>
        </w:rPr>
        <w:t>rovisional diagnosis through private laboratories or point</w:t>
      </w:r>
      <w:r w:rsidR="00416B5C" w:rsidRPr="00841E6F">
        <w:rPr>
          <w:rFonts w:asciiTheme="minorHAnsi" w:eastAsiaTheme="minorEastAsia" w:hAnsiTheme="minorHAnsi" w:cstheme="minorHAnsi"/>
          <w:sz w:val="22"/>
          <w:szCs w:val="22"/>
          <w:lang w:val="en-AU"/>
        </w:rPr>
        <w:t>-</w:t>
      </w:r>
      <w:r w:rsidR="00693E12" w:rsidRPr="00841E6F">
        <w:rPr>
          <w:rFonts w:asciiTheme="minorHAnsi" w:eastAsiaTheme="minorEastAsia" w:hAnsiTheme="minorHAnsi" w:cstheme="minorHAnsi"/>
          <w:sz w:val="22"/>
          <w:szCs w:val="22"/>
          <w:lang w:val="en-AU"/>
        </w:rPr>
        <w:t>of</w:t>
      </w:r>
      <w:r w:rsidR="00416B5C" w:rsidRPr="00841E6F">
        <w:rPr>
          <w:rFonts w:asciiTheme="minorHAnsi" w:eastAsiaTheme="minorEastAsia" w:hAnsiTheme="minorHAnsi" w:cstheme="minorHAnsi"/>
          <w:sz w:val="22"/>
          <w:szCs w:val="22"/>
          <w:lang w:val="en-AU"/>
        </w:rPr>
        <w:t>-</w:t>
      </w:r>
      <w:r w:rsidR="00693E12" w:rsidRPr="00841E6F">
        <w:rPr>
          <w:rFonts w:asciiTheme="minorHAnsi" w:eastAsiaTheme="minorEastAsia" w:hAnsiTheme="minorHAnsi" w:cstheme="minorHAnsi"/>
          <w:sz w:val="22"/>
          <w:szCs w:val="22"/>
          <w:lang w:val="en-AU"/>
        </w:rPr>
        <w:t xml:space="preserve">care testing (if suitable options are available) may be permitted </w:t>
      </w:r>
      <w:r w:rsidR="00EF1649" w:rsidRPr="00841E6F">
        <w:rPr>
          <w:rFonts w:asciiTheme="minorHAnsi" w:eastAsiaTheme="minorEastAsia" w:hAnsiTheme="minorHAnsi" w:cstheme="minorHAnsi"/>
          <w:sz w:val="22"/>
          <w:szCs w:val="22"/>
          <w:lang w:val="en-AU"/>
        </w:rPr>
        <w:t xml:space="preserve">in later stages of an outbreak </w:t>
      </w:r>
      <w:r w:rsidR="00693E12" w:rsidRPr="00841E6F">
        <w:rPr>
          <w:rFonts w:asciiTheme="minorHAnsi" w:eastAsiaTheme="minorEastAsia" w:hAnsiTheme="minorHAnsi" w:cstheme="minorHAnsi"/>
          <w:sz w:val="22"/>
          <w:szCs w:val="22"/>
          <w:lang w:val="en-AU"/>
        </w:rPr>
        <w:t xml:space="preserve">in accordance with any existing </w:t>
      </w:r>
      <w:r w:rsidR="002C260B" w:rsidRPr="00841E6F">
        <w:rPr>
          <w:rFonts w:asciiTheme="minorHAnsi" w:eastAsiaTheme="minorEastAsia" w:hAnsiTheme="minorHAnsi" w:cstheme="minorHAnsi"/>
          <w:sz w:val="22"/>
          <w:szCs w:val="22"/>
          <w:lang w:val="en-AU"/>
        </w:rPr>
        <w:t xml:space="preserve">Animal Health Committee </w:t>
      </w:r>
      <w:r w:rsidR="00693E12" w:rsidRPr="00841E6F">
        <w:rPr>
          <w:rFonts w:asciiTheme="minorHAnsi" w:eastAsiaTheme="minorEastAsia" w:hAnsiTheme="minorHAnsi" w:cstheme="minorHAnsi"/>
          <w:sz w:val="22"/>
          <w:szCs w:val="22"/>
          <w:lang w:val="en-AU"/>
        </w:rPr>
        <w:t xml:space="preserve">policies or </w:t>
      </w:r>
      <w:r w:rsidR="00303962" w:rsidRPr="00841E6F">
        <w:rPr>
          <w:rFonts w:asciiTheme="minorHAnsi" w:eastAsiaTheme="minorEastAsia" w:hAnsiTheme="minorHAnsi" w:cstheme="minorHAnsi"/>
          <w:sz w:val="22"/>
          <w:szCs w:val="22"/>
          <w:lang w:val="en-AU"/>
        </w:rPr>
        <w:t>CCEAD</w:t>
      </w:r>
      <w:r w:rsidR="002C260B" w:rsidRPr="00841E6F">
        <w:rPr>
          <w:rFonts w:asciiTheme="minorHAnsi" w:eastAsiaTheme="minorEastAsia" w:hAnsiTheme="minorHAnsi" w:cstheme="minorHAnsi"/>
          <w:sz w:val="22"/>
          <w:szCs w:val="22"/>
          <w:lang w:val="en-AU"/>
        </w:rPr>
        <w:t xml:space="preserve"> </w:t>
      </w:r>
      <w:r w:rsidR="00693E12" w:rsidRPr="00841E6F">
        <w:rPr>
          <w:rFonts w:asciiTheme="minorHAnsi" w:eastAsiaTheme="minorEastAsia" w:hAnsiTheme="minorHAnsi" w:cstheme="minorHAnsi"/>
          <w:sz w:val="22"/>
          <w:szCs w:val="22"/>
          <w:lang w:val="en-AU"/>
        </w:rPr>
        <w:t>decisions</w:t>
      </w:r>
      <w:r w:rsidR="0066728F" w:rsidRPr="00841E6F">
        <w:rPr>
          <w:rFonts w:asciiTheme="minorHAnsi" w:eastAsiaTheme="minorEastAsia" w:hAnsiTheme="minorHAnsi" w:cstheme="minorHAnsi"/>
          <w:sz w:val="22"/>
          <w:szCs w:val="22"/>
          <w:lang w:val="en-AU"/>
        </w:rPr>
        <w:t xml:space="preserve"> at that time</w:t>
      </w:r>
      <w:r w:rsidR="00693E12" w:rsidRPr="00841E6F">
        <w:rPr>
          <w:rFonts w:asciiTheme="minorHAnsi" w:eastAsiaTheme="minorEastAsia" w:hAnsiTheme="minorHAnsi" w:cstheme="minorHAnsi"/>
          <w:sz w:val="22"/>
          <w:szCs w:val="22"/>
          <w:lang w:val="en-AU"/>
        </w:rPr>
        <w:t xml:space="preserve">. This </w:t>
      </w:r>
      <w:r w:rsidR="00680A8C" w:rsidRPr="00841E6F">
        <w:rPr>
          <w:rFonts w:asciiTheme="minorHAnsi" w:eastAsiaTheme="minorEastAsia" w:hAnsiTheme="minorHAnsi" w:cstheme="minorHAnsi"/>
          <w:sz w:val="22"/>
          <w:szCs w:val="22"/>
          <w:lang w:val="en-AU"/>
        </w:rPr>
        <w:t>may support</w:t>
      </w:r>
      <w:r w:rsidR="00693E12" w:rsidRPr="00841E6F">
        <w:rPr>
          <w:rFonts w:asciiTheme="minorHAnsi" w:eastAsiaTheme="minorEastAsia" w:hAnsiTheme="minorHAnsi" w:cstheme="minorHAnsi"/>
          <w:sz w:val="22"/>
          <w:szCs w:val="22"/>
          <w:lang w:val="en-AU"/>
        </w:rPr>
        <w:t xml:space="preserve"> risk-based decisions about wildlife coming into care and facilitate surveillance and research in wildlife populations.</w:t>
      </w:r>
      <w:r w:rsidR="00B82685" w:rsidRPr="00841E6F">
        <w:rPr>
          <w:rFonts w:asciiTheme="minorHAnsi" w:eastAsiaTheme="minorEastAsia" w:hAnsiTheme="minorHAnsi" w:cstheme="minorHAnsi"/>
          <w:sz w:val="22"/>
          <w:szCs w:val="22"/>
          <w:lang w:val="en-AU"/>
        </w:rPr>
        <w:t xml:space="preserve"> All laboratories involved should understand</w:t>
      </w:r>
      <w:r w:rsidR="003E4D42" w:rsidRPr="00841E6F">
        <w:rPr>
          <w:rFonts w:asciiTheme="minorHAnsi" w:eastAsiaTheme="minorEastAsia" w:hAnsiTheme="minorHAnsi" w:cstheme="minorHAnsi"/>
          <w:sz w:val="22"/>
          <w:szCs w:val="22"/>
          <w:lang w:val="en-AU"/>
        </w:rPr>
        <w:t xml:space="preserve"> and meet</w:t>
      </w:r>
      <w:r w:rsidR="00B82685" w:rsidRPr="00841E6F">
        <w:rPr>
          <w:rFonts w:asciiTheme="minorHAnsi" w:eastAsiaTheme="minorEastAsia" w:hAnsiTheme="minorHAnsi" w:cstheme="minorHAnsi"/>
          <w:sz w:val="22"/>
          <w:szCs w:val="22"/>
          <w:lang w:val="en-AU"/>
        </w:rPr>
        <w:t xml:space="preserve"> their obligations under </w:t>
      </w:r>
      <w:r w:rsidR="00A92665" w:rsidRPr="00841E6F">
        <w:rPr>
          <w:rFonts w:asciiTheme="minorHAnsi" w:eastAsiaTheme="minorEastAsia" w:hAnsiTheme="minorHAnsi" w:cstheme="minorHAnsi"/>
          <w:sz w:val="22"/>
          <w:szCs w:val="22"/>
          <w:lang w:val="en-AU"/>
        </w:rPr>
        <w:t xml:space="preserve">relevant </w:t>
      </w:r>
      <w:r w:rsidR="006A782F" w:rsidRPr="00841E6F">
        <w:rPr>
          <w:rFonts w:asciiTheme="minorHAnsi" w:eastAsiaTheme="minorEastAsia" w:hAnsiTheme="minorHAnsi" w:cstheme="minorHAnsi"/>
          <w:sz w:val="22"/>
          <w:szCs w:val="22"/>
          <w:lang w:val="en-AU"/>
        </w:rPr>
        <w:t>biosecurity legislation,</w:t>
      </w:r>
      <w:r w:rsidR="00B82685" w:rsidRPr="00841E6F">
        <w:rPr>
          <w:rFonts w:asciiTheme="minorHAnsi" w:eastAsiaTheme="minorEastAsia" w:hAnsiTheme="minorHAnsi" w:cstheme="minorHAnsi"/>
          <w:sz w:val="22"/>
          <w:szCs w:val="22"/>
          <w:lang w:val="en-AU"/>
        </w:rPr>
        <w:t xml:space="preserve"> </w:t>
      </w:r>
      <w:r w:rsidR="005B42D1" w:rsidRPr="00841E6F">
        <w:rPr>
          <w:rFonts w:asciiTheme="minorHAnsi" w:eastAsiaTheme="minorEastAsia" w:hAnsiTheme="minorHAnsi" w:cstheme="minorHAnsi"/>
          <w:sz w:val="22"/>
          <w:szCs w:val="22"/>
        </w:rPr>
        <w:t xml:space="preserve">the </w:t>
      </w:r>
      <w:r w:rsidR="005B42D1" w:rsidRPr="00841E6F">
        <w:rPr>
          <w:rFonts w:asciiTheme="minorHAnsi" w:eastAsiaTheme="minorEastAsia" w:hAnsiTheme="minorHAnsi" w:cstheme="minorHAnsi"/>
          <w:i/>
          <w:sz w:val="22"/>
          <w:szCs w:val="22"/>
        </w:rPr>
        <w:t>National Health Security Act 2007</w:t>
      </w:r>
      <w:r w:rsidR="005B42D1" w:rsidRPr="00841E6F">
        <w:rPr>
          <w:rFonts w:asciiTheme="minorHAnsi" w:eastAsiaTheme="minorEastAsia" w:hAnsiTheme="minorHAnsi" w:cstheme="minorHAnsi"/>
          <w:sz w:val="22"/>
          <w:szCs w:val="22"/>
        </w:rPr>
        <w:t xml:space="preserve">, </w:t>
      </w:r>
      <w:r w:rsidR="005B42D1" w:rsidRPr="00841E6F">
        <w:rPr>
          <w:rFonts w:asciiTheme="minorHAnsi" w:eastAsiaTheme="minorEastAsia" w:hAnsiTheme="minorHAnsi" w:cstheme="minorHAnsi"/>
          <w:i/>
          <w:sz w:val="22"/>
          <w:szCs w:val="22"/>
        </w:rPr>
        <w:t>National Health Security Regulations 2018</w:t>
      </w:r>
      <w:r w:rsidR="005B42D1" w:rsidRPr="00841E6F">
        <w:rPr>
          <w:rFonts w:asciiTheme="minorHAnsi" w:eastAsiaTheme="minorEastAsia" w:hAnsiTheme="minorHAnsi" w:cstheme="minorHAnsi"/>
          <w:sz w:val="22"/>
          <w:szCs w:val="22"/>
        </w:rPr>
        <w:t xml:space="preserve"> and the SSBA Standards.</w:t>
      </w:r>
    </w:p>
    <w:p w14:paraId="26DD670B" w14:textId="345DC6B1" w:rsidR="00934E17" w:rsidRPr="00841E6F" w:rsidRDefault="35E1B02A" w:rsidP="00F8296C">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Any</w:t>
      </w:r>
      <w:r w:rsidR="0B6798AB" w:rsidRPr="00841E6F">
        <w:rPr>
          <w:rFonts w:asciiTheme="minorHAnsi" w:eastAsiaTheme="minorEastAsia" w:hAnsiTheme="minorHAnsi" w:cstheme="minorHAnsi"/>
          <w:sz w:val="22"/>
          <w:szCs w:val="22"/>
          <w:lang w:val="en-AU"/>
        </w:rPr>
        <w:t xml:space="preserve"> use of point-of-care tests (including rapid antigen tests for Influenza A)</w:t>
      </w:r>
      <w:r w:rsidR="2CD49AB6" w:rsidRPr="00841E6F">
        <w:rPr>
          <w:rFonts w:asciiTheme="minorHAnsi" w:eastAsiaTheme="minorEastAsia" w:hAnsiTheme="minorHAnsi" w:cstheme="minorHAnsi"/>
          <w:sz w:val="22"/>
          <w:szCs w:val="22"/>
          <w:lang w:val="en-AU"/>
        </w:rPr>
        <w:t xml:space="preserve"> for early detection</w:t>
      </w:r>
      <w:r w:rsidR="0B6798AB" w:rsidRPr="00841E6F">
        <w:rPr>
          <w:rFonts w:asciiTheme="minorHAnsi" w:eastAsiaTheme="minorEastAsia" w:hAnsiTheme="minorHAnsi" w:cstheme="minorHAnsi"/>
          <w:sz w:val="22"/>
          <w:szCs w:val="22"/>
          <w:lang w:val="en-AU"/>
        </w:rPr>
        <w:t xml:space="preserve"> should </w:t>
      </w:r>
      <w:r w:rsidR="128DC073" w:rsidRPr="00841E6F">
        <w:rPr>
          <w:rFonts w:asciiTheme="minorHAnsi" w:eastAsiaTheme="minorEastAsia" w:hAnsiTheme="minorHAnsi" w:cstheme="minorHAnsi"/>
          <w:sz w:val="22"/>
          <w:szCs w:val="22"/>
          <w:lang w:val="en-AU"/>
        </w:rPr>
        <w:t>be</w:t>
      </w:r>
      <w:r w:rsidR="64CAB915" w:rsidRPr="00841E6F">
        <w:rPr>
          <w:rFonts w:asciiTheme="minorHAnsi" w:eastAsiaTheme="minorEastAsia" w:hAnsiTheme="minorHAnsi" w:cstheme="minorHAnsi"/>
          <w:sz w:val="22"/>
          <w:szCs w:val="22"/>
          <w:lang w:val="en-AU"/>
        </w:rPr>
        <w:t xml:space="preserve"> </w:t>
      </w:r>
      <w:r w:rsidR="0B6798AB" w:rsidRPr="00841E6F">
        <w:rPr>
          <w:rFonts w:asciiTheme="minorHAnsi" w:eastAsiaTheme="minorEastAsia" w:hAnsiTheme="minorHAnsi" w:cstheme="minorHAnsi"/>
          <w:sz w:val="22"/>
          <w:szCs w:val="22"/>
          <w:lang w:val="en-AU"/>
        </w:rPr>
        <w:t>balance</w:t>
      </w:r>
      <w:r w:rsidR="7E1EB661" w:rsidRPr="00841E6F">
        <w:rPr>
          <w:rFonts w:asciiTheme="minorHAnsi" w:eastAsiaTheme="minorEastAsia" w:hAnsiTheme="minorHAnsi" w:cstheme="minorHAnsi"/>
          <w:sz w:val="22"/>
          <w:szCs w:val="22"/>
          <w:lang w:val="en-AU"/>
        </w:rPr>
        <w:t>d</w:t>
      </w:r>
      <w:r w:rsidR="0B6798AB" w:rsidRPr="00841E6F">
        <w:rPr>
          <w:rFonts w:asciiTheme="minorHAnsi" w:eastAsiaTheme="minorEastAsia" w:hAnsiTheme="minorHAnsi" w:cstheme="minorHAnsi"/>
          <w:sz w:val="22"/>
          <w:szCs w:val="22"/>
          <w:lang w:val="en-AU"/>
        </w:rPr>
        <w:t xml:space="preserve"> with considerations for accuracy, cost and biosecurity. These tests are a supplementary tool which may complement laboratory diagnostics for rapid detection of influenza virus in field settings</w:t>
      </w:r>
      <w:r w:rsidR="048B2EC8" w:rsidRPr="00841E6F">
        <w:rPr>
          <w:rFonts w:asciiTheme="minorHAnsi" w:eastAsiaTheme="minorEastAsia" w:hAnsiTheme="minorHAnsi" w:cstheme="minorHAnsi"/>
          <w:sz w:val="22"/>
          <w:szCs w:val="22"/>
          <w:lang w:val="en-AU"/>
        </w:rPr>
        <w:t>.</w:t>
      </w:r>
      <w:r w:rsidR="0B6798AB" w:rsidRPr="00841E6F">
        <w:rPr>
          <w:rFonts w:asciiTheme="minorHAnsi" w:eastAsiaTheme="minorEastAsia" w:hAnsiTheme="minorHAnsi" w:cstheme="minorHAnsi"/>
          <w:sz w:val="22"/>
          <w:szCs w:val="22"/>
          <w:lang w:val="en-AU"/>
        </w:rPr>
        <w:t xml:space="preserve"> </w:t>
      </w:r>
      <w:r w:rsidR="1C683067" w:rsidRPr="00841E6F">
        <w:rPr>
          <w:rFonts w:asciiTheme="minorHAnsi" w:eastAsiaTheme="minorEastAsia" w:hAnsiTheme="minorHAnsi" w:cstheme="minorHAnsi"/>
          <w:sz w:val="22"/>
          <w:szCs w:val="22"/>
          <w:lang w:val="en-AU"/>
        </w:rPr>
        <w:t>T</w:t>
      </w:r>
      <w:r w:rsidR="0B6798AB" w:rsidRPr="00841E6F">
        <w:rPr>
          <w:rFonts w:asciiTheme="minorHAnsi" w:eastAsiaTheme="minorEastAsia" w:hAnsiTheme="minorHAnsi" w:cstheme="minorHAnsi"/>
          <w:sz w:val="22"/>
          <w:szCs w:val="22"/>
          <w:lang w:val="en-AU"/>
        </w:rPr>
        <w:t xml:space="preserve">hese tests may help to identify high-risk situations where confirmatory laboratory testing should be expedited, or </w:t>
      </w:r>
      <w:r w:rsidR="6D03AFF7" w:rsidRPr="00841E6F">
        <w:rPr>
          <w:rFonts w:asciiTheme="minorHAnsi" w:eastAsiaTheme="minorEastAsia" w:hAnsiTheme="minorHAnsi" w:cstheme="minorHAnsi"/>
          <w:sz w:val="22"/>
          <w:szCs w:val="22"/>
          <w:lang w:val="en-AU"/>
        </w:rPr>
        <w:t xml:space="preserve">where </w:t>
      </w:r>
      <w:r w:rsidR="0B6798AB" w:rsidRPr="00841E6F">
        <w:rPr>
          <w:rFonts w:asciiTheme="minorHAnsi" w:eastAsiaTheme="minorEastAsia" w:hAnsiTheme="minorHAnsi" w:cstheme="minorHAnsi"/>
          <w:sz w:val="22"/>
          <w:szCs w:val="22"/>
          <w:lang w:val="en-AU"/>
        </w:rPr>
        <w:t>containment measures should be implemented.</w:t>
      </w:r>
      <w:r w:rsidR="18569411" w:rsidRPr="00841E6F">
        <w:rPr>
          <w:rFonts w:asciiTheme="minorHAnsi" w:eastAsiaTheme="minorEastAsia" w:hAnsiTheme="minorHAnsi" w:cstheme="minorHAnsi"/>
          <w:sz w:val="22"/>
          <w:szCs w:val="22"/>
          <w:lang w:val="en-AU"/>
        </w:rPr>
        <w:t xml:space="preserve"> </w:t>
      </w:r>
      <w:r w:rsidR="7A5F2D38" w:rsidRPr="00841E6F">
        <w:rPr>
          <w:rFonts w:asciiTheme="minorHAnsi" w:eastAsiaTheme="minorEastAsia" w:hAnsiTheme="minorHAnsi" w:cstheme="minorHAnsi"/>
          <w:sz w:val="22"/>
          <w:szCs w:val="22"/>
          <w:lang w:val="en-AU"/>
        </w:rPr>
        <w:t>Any proposed use of point-of-care tests</w:t>
      </w:r>
      <w:r w:rsidR="18569411" w:rsidRPr="00841E6F">
        <w:rPr>
          <w:rFonts w:asciiTheme="minorHAnsi" w:eastAsiaTheme="minorEastAsia" w:hAnsiTheme="minorHAnsi" w:cstheme="minorHAnsi"/>
          <w:sz w:val="22"/>
          <w:szCs w:val="22"/>
          <w:lang w:val="en-AU"/>
        </w:rPr>
        <w:t xml:space="preserve"> </w:t>
      </w:r>
      <w:r w:rsidR="4892498C" w:rsidRPr="00841E6F">
        <w:rPr>
          <w:rFonts w:asciiTheme="minorHAnsi" w:eastAsiaTheme="minorEastAsia" w:hAnsiTheme="minorHAnsi" w:cstheme="minorHAnsi"/>
          <w:sz w:val="22"/>
          <w:szCs w:val="22"/>
          <w:lang w:val="en-AU"/>
        </w:rPr>
        <w:t xml:space="preserve">must comply with </w:t>
      </w:r>
      <w:r w:rsidR="18569411" w:rsidRPr="00841E6F">
        <w:rPr>
          <w:rFonts w:asciiTheme="minorHAnsi" w:eastAsiaTheme="minorEastAsia" w:hAnsiTheme="minorHAnsi" w:cstheme="minorHAnsi"/>
          <w:sz w:val="22"/>
          <w:szCs w:val="22"/>
          <w:lang w:val="en-AU"/>
        </w:rPr>
        <w:t xml:space="preserve">the legislative requirements of the </w:t>
      </w:r>
      <w:r w:rsidR="4A11CC0B" w:rsidRPr="00841E6F">
        <w:rPr>
          <w:rFonts w:asciiTheme="minorHAnsi" w:eastAsiaTheme="minorEastAsia" w:hAnsiTheme="minorHAnsi" w:cstheme="minorHAnsi"/>
          <w:sz w:val="22"/>
          <w:szCs w:val="22"/>
          <w:lang w:val="en-AU"/>
        </w:rPr>
        <w:t>state or territory</w:t>
      </w:r>
      <w:r w:rsidR="18569411" w:rsidRPr="00841E6F">
        <w:rPr>
          <w:rFonts w:asciiTheme="minorHAnsi" w:eastAsiaTheme="minorEastAsia" w:hAnsiTheme="minorHAnsi" w:cstheme="minorHAnsi"/>
          <w:sz w:val="22"/>
          <w:szCs w:val="22"/>
          <w:lang w:val="en-AU"/>
        </w:rPr>
        <w:t xml:space="preserve"> in which the test is </w:t>
      </w:r>
      <w:r w:rsidR="79F8CD4A" w:rsidRPr="00841E6F">
        <w:rPr>
          <w:rFonts w:asciiTheme="minorHAnsi" w:eastAsiaTheme="minorEastAsia" w:hAnsiTheme="minorHAnsi" w:cstheme="minorHAnsi"/>
          <w:sz w:val="22"/>
          <w:szCs w:val="22"/>
          <w:lang w:val="en-AU"/>
        </w:rPr>
        <w:t>to be</w:t>
      </w:r>
      <w:r w:rsidR="18569411" w:rsidRPr="00841E6F">
        <w:rPr>
          <w:rFonts w:asciiTheme="minorHAnsi" w:eastAsiaTheme="minorEastAsia" w:hAnsiTheme="minorHAnsi" w:cstheme="minorHAnsi"/>
          <w:sz w:val="22"/>
          <w:szCs w:val="22"/>
          <w:lang w:val="en-AU"/>
        </w:rPr>
        <w:t xml:space="preserve"> conducted</w:t>
      </w:r>
      <w:r w:rsidR="0736B7ED" w:rsidRPr="00841E6F">
        <w:rPr>
          <w:rFonts w:asciiTheme="minorHAnsi" w:eastAsiaTheme="minorEastAsia" w:hAnsiTheme="minorHAnsi" w:cstheme="minorHAnsi"/>
          <w:sz w:val="22"/>
          <w:szCs w:val="22"/>
          <w:lang w:val="en-AU"/>
        </w:rPr>
        <w:t xml:space="preserve"> and </w:t>
      </w:r>
      <w:hyperlink r:id="rId32" w:history="1">
        <w:r w:rsidR="0736B7ED" w:rsidRPr="00841E6F">
          <w:rPr>
            <w:rStyle w:val="Hyperlink"/>
            <w:rFonts w:asciiTheme="minorHAnsi" w:eastAsiaTheme="minorEastAsia" w:hAnsiTheme="minorHAnsi" w:cstheme="minorHAnsi"/>
            <w:sz w:val="22"/>
            <w:szCs w:val="22"/>
            <w:lang w:val="en-AU"/>
          </w:rPr>
          <w:t xml:space="preserve">relevant </w:t>
        </w:r>
        <w:r w:rsidR="09104006" w:rsidRPr="00841E6F">
          <w:rPr>
            <w:rStyle w:val="Hyperlink"/>
            <w:rFonts w:asciiTheme="minorHAnsi" w:eastAsiaTheme="minorEastAsia" w:hAnsiTheme="minorHAnsi" w:cstheme="minorHAnsi"/>
            <w:sz w:val="22"/>
            <w:szCs w:val="22"/>
            <w:lang w:val="en-AU"/>
          </w:rPr>
          <w:t>Animal Health Committee</w:t>
        </w:r>
        <w:r w:rsidR="0736B7ED" w:rsidRPr="00841E6F">
          <w:rPr>
            <w:rStyle w:val="Hyperlink"/>
            <w:rFonts w:asciiTheme="minorHAnsi" w:eastAsiaTheme="minorEastAsia" w:hAnsiTheme="minorHAnsi" w:cstheme="minorHAnsi"/>
            <w:sz w:val="22"/>
            <w:szCs w:val="22"/>
            <w:lang w:val="en-AU"/>
          </w:rPr>
          <w:t xml:space="preserve"> policies</w:t>
        </w:r>
      </w:hyperlink>
      <w:r w:rsidR="0736B7ED" w:rsidRPr="00841E6F">
        <w:rPr>
          <w:rFonts w:asciiTheme="minorHAnsi" w:eastAsiaTheme="minorEastAsia" w:hAnsiTheme="minorHAnsi" w:cstheme="minorHAnsi"/>
          <w:sz w:val="22"/>
          <w:szCs w:val="22"/>
          <w:lang w:val="en-AU"/>
        </w:rPr>
        <w:t>.</w:t>
      </w:r>
    </w:p>
    <w:p w14:paraId="0837D8B1" w14:textId="297281D5" w:rsidR="00490C6A" w:rsidRPr="00841E6F" w:rsidRDefault="58AB3032" w:rsidP="00490C6A">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Serology can </w:t>
      </w:r>
      <w:r w:rsidR="3FE5D36D" w:rsidRPr="00841E6F">
        <w:rPr>
          <w:rFonts w:asciiTheme="minorHAnsi" w:eastAsiaTheme="minorEastAsia" w:hAnsiTheme="minorHAnsi" w:cstheme="minorHAnsi"/>
          <w:sz w:val="22"/>
          <w:szCs w:val="22"/>
          <w:lang w:val="en-AU"/>
        </w:rPr>
        <w:t>indicate whether</w:t>
      </w:r>
      <w:r w:rsidRPr="00841E6F">
        <w:rPr>
          <w:rFonts w:asciiTheme="minorHAnsi" w:eastAsiaTheme="minorEastAsia" w:hAnsiTheme="minorHAnsi" w:cstheme="minorHAnsi"/>
          <w:sz w:val="22"/>
          <w:szCs w:val="22"/>
          <w:lang w:val="en-AU"/>
        </w:rPr>
        <w:t xml:space="preserve"> an animal has been exposed to an influenza virus and</w:t>
      </w:r>
      <w:r w:rsidR="4A593C82" w:rsidRPr="00841E6F">
        <w:rPr>
          <w:rFonts w:asciiTheme="minorHAnsi" w:eastAsiaTheme="minorEastAsia" w:hAnsiTheme="minorHAnsi" w:cstheme="minorHAnsi"/>
          <w:sz w:val="22"/>
          <w:szCs w:val="22"/>
          <w:lang w:val="en-AU"/>
        </w:rPr>
        <w:t xml:space="preserve"> in some cases</w:t>
      </w:r>
      <w:r w:rsidRPr="00841E6F">
        <w:rPr>
          <w:rFonts w:asciiTheme="minorHAnsi" w:eastAsiaTheme="minorEastAsia" w:hAnsiTheme="minorHAnsi" w:cstheme="minorHAnsi"/>
          <w:sz w:val="22"/>
          <w:szCs w:val="22"/>
          <w:lang w:val="en-AU"/>
        </w:rPr>
        <w:t xml:space="preserve"> may</w:t>
      </w:r>
      <w:r w:rsidR="000311AD">
        <w:rPr>
          <w:rFonts w:asciiTheme="minorHAnsi" w:eastAsiaTheme="minorEastAsia" w:hAnsiTheme="minorHAnsi" w:cstheme="minorHAnsi"/>
          <w:sz w:val="22"/>
          <w:szCs w:val="22"/>
          <w:lang w:val="en-AU"/>
        </w:rPr>
        <w:t xml:space="preserve"> </w:t>
      </w:r>
      <w:r w:rsidR="3648C54C" w:rsidRPr="00841E6F">
        <w:rPr>
          <w:rFonts w:asciiTheme="minorHAnsi" w:eastAsiaTheme="minorEastAsia" w:hAnsiTheme="minorHAnsi" w:cstheme="minorHAnsi"/>
          <w:sz w:val="22"/>
          <w:szCs w:val="22"/>
          <w:lang w:val="en-AU"/>
        </w:rPr>
        <w:t>be useful</w:t>
      </w:r>
      <w:r w:rsidR="0764A756" w:rsidRPr="00841E6F">
        <w:rPr>
          <w:rFonts w:asciiTheme="minorHAnsi" w:eastAsiaTheme="minorEastAsia" w:hAnsiTheme="minorHAnsi" w:cstheme="minorHAnsi"/>
          <w:sz w:val="22"/>
          <w:szCs w:val="22"/>
          <w:lang w:val="en-AU"/>
        </w:rPr>
        <w:t xml:space="preserve"> in investigating</w:t>
      </w:r>
      <w:r w:rsidRPr="00841E6F">
        <w:rPr>
          <w:rFonts w:asciiTheme="minorHAnsi" w:eastAsiaTheme="minorEastAsia" w:hAnsiTheme="minorHAnsi" w:cstheme="minorHAnsi"/>
          <w:sz w:val="22"/>
          <w:szCs w:val="22"/>
          <w:lang w:val="en-AU"/>
        </w:rPr>
        <w:t xml:space="preserve"> the hemagglutinin and neuraminidase type/s the animal was exposed to. Serological results do not indicate the time of exposure to the virus, </w:t>
      </w:r>
      <w:r w:rsidR="0D408B5E" w:rsidRPr="00841E6F">
        <w:rPr>
          <w:rFonts w:asciiTheme="minorHAnsi" w:eastAsiaTheme="minorEastAsia" w:hAnsiTheme="minorHAnsi" w:cstheme="minorHAnsi"/>
          <w:sz w:val="22"/>
          <w:szCs w:val="22"/>
          <w:lang w:val="en-AU"/>
        </w:rPr>
        <w:t>whether clinical disease</w:t>
      </w:r>
      <w:r w:rsidRPr="00841E6F">
        <w:rPr>
          <w:rFonts w:asciiTheme="minorHAnsi" w:eastAsiaTheme="minorEastAsia" w:hAnsiTheme="minorHAnsi" w:cstheme="minorHAnsi"/>
          <w:sz w:val="22"/>
          <w:szCs w:val="22"/>
          <w:lang w:val="en-AU"/>
        </w:rPr>
        <w:t xml:space="preserve"> occurred, or the virulence of the virus (i.e. whether it was low pathogenicity </w:t>
      </w:r>
      <w:r w:rsidR="164DA537" w:rsidRPr="00841E6F">
        <w:rPr>
          <w:rFonts w:asciiTheme="minorHAnsi" w:eastAsiaTheme="minorEastAsia" w:hAnsiTheme="minorHAnsi" w:cstheme="minorHAnsi"/>
          <w:sz w:val="22"/>
          <w:szCs w:val="22"/>
          <w:lang w:val="en-AU"/>
        </w:rPr>
        <w:t xml:space="preserve">avian influenza </w:t>
      </w:r>
      <w:r w:rsidRPr="00841E6F">
        <w:rPr>
          <w:rFonts w:asciiTheme="minorHAnsi" w:eastAsiaTheme="minorEastAsia" w:hAnsiTheme="minorHAnsi" w:cstheme="minorHAnsi"/>
          <w:sz w:val="22"/>
          <w:szCs w:val="22"/>
          <w:lang w:val="en-AU"/>
        </w:rPr>
        <w:t>o</w:t>
      </w:r>
      <w:r w:rsidR="107FF21F" w:rsidRPr="00841E6F">
        <w:rPr>
          <w:rFonts w:asciiTheme="minorHAnsi" w:eastAsiaTheme="minorEastAsia" w:hAnsiTheme="minorHAnsi" w:cstheme="minorHAnsi"/>
          <w:sz w:val="22"/>
          <w:szCs w:val="22"/>
          <w:lang w:val="en-AU"/>
        </w:rPr>
        <w:t>r</w:t>
      </w:r>
      <w:r w:rsidRPr="00841E6F">
        <w:rPr>
          <w:rFonts w:asciiTheme="minorHAnsi" w:eastAsiaTheme="minorEastAsia" w:hAnsiTheme="minorHAnsi" w:cstheme="minorHAnsi"/>
          <w:sz w:val="22"/>
          <w:szCs w:val="22"/>
          <w:lang w:val="en-AU"/>
        </w:rPr>
        <w:t xml:space="preserve"> </w:t>
      </w:r>
      <w:r w:rsidR="164DA537" w:rsidRPr="00841E6F">
        <w:rPr>
          <w:rFonts w:asciiTheme="minorHAnsi" w:eastAsiaTheme="minorEastAsia" w:hAnsiTheme="minorHAnsi" w:cstheme="minorHAnsi"/>
          <w:sz w:val="22"/>
          <w:szCs w:val="22"/>
          <w:lang w:val="en-AU"/>
        </w:rPr>
        <w:t>HPAI</w:t>
      </w:r>
      <w:r w:rsidRPr="00841E6F">
        <w:rPr>
          <w:rFonts w:asciiTheme="minorHAnsi" w:eastAsiaTheme="minorEastAsia" w:hAnsiTheme="minorHAnsi" w:cstheme="minorHAnsi"/>
          <w:sz w:val="22"/>
          <w:szCs w:val="22"/>
          <w:lang w:val="en-AU"/>
        </w:rPr>
        <w:t>)</w:t>
      </w:r>
      <w:r w:rsidR="0764A756" w:rsidRPr="00841E6F">
        <w:rPr>
          <w:rFonts w:asciiTheme="minorHAnsi" w:eastAsiaTheme="minorEastAsia" w:hAnsiTheme="minorHAnsi" w:cstheme="minorHAnsi"/>
          <w:sz w:val="22"/>
          <w:szCs w:val="22"/>
          <w:lang w:val="en-AU"/>
        </w:rPr>
        <w:t xml:space="preserve"> and have not be</w:t>
      </w:r>
      <w:r w:rsidR="6BAD7DC3" w:rsidRPr="00841E6F">
        <w:rPr>
          <w:rFonts w:asciiTheme="minorHAnsi" w:eastAsiaTheme="minorEastAsia" w:hAnsiTheme="minorHAnsi" w:cstheme="minorHAnsi"/>
          <w:sz w:val="22"/>
          <w:szCs w:val="22"/>
          <w:lang w:val="en-AU"/>
        </w:rPr>
        <w:t>en</w:t>
      </w:r>
      <w:r w:rsidR="0764A756" w:rsidRPr="00841E6F">
        <w:rPr>
          <w:rFonts w:asciiTheme="minorHAnsi" w:eastAsiaTheme="minorEastAsia" w:hAnsiTheme="minorHAnsi" w:cstheme="minorHAnsi"/>
          <w:sz w:val="22"/>
          <w:szCs w:val="22"/>
          <w:lang w:val="en-AU"/>
        </w:rPr>
        <w:t xml:space="preserve"> validated for </w:t>
      </w:r>
      <w:r w:rsidR="552ED5A7" w:rsidRPr="00841E6F">
        <w:rPr>
          <w:rFonts w:asciiTheme="minorHAnsi" w:eastAsiaTheme="minorEastAsia" w:hAnsiTheme="minorHAnsi" w:cstheme="minorHAnsi"/>
          <w:sz w:val="22"/>
          <w:szCs w:val="22"/>
          <w:lang w:val="en-AU"/>
        </w:rPr>
        <w:t>many</w:t>
      </w:r>
      <w:r w:rsidR="0764A756" w:rsidRPr="00841E6F">
        <w:rPr>
          <w:rFonts w:asciiTheme="minorHAnsi" w:eastAsiaTheme="minorEastAsia" w:hAnsiTheme="minorHAnsi" w:cstheme="minorHAnsi"/>
          <w:sz w:val="22"/>
          <w:szCs w:val="22"/>
          <w:lang w:val="en-AU"/>
        </w:rPr>
        <w:t xml:space="preserve"> avian species</w:t>
      </w:r>
      <w:r w:rsidRPr="00841E6F">
        <w:rPr>
          <w:rFonts w:asciiTheme="minorHAnsi" w:eastAsiaTheme="minorEastAsia" w:hAnsiTheme="minorHAnsi" w:cstheme="minorHAnsi"/>
          <w:sz w:val="22"/>
          <w:szCs w:val="22"/>
          <w:lang w:val="en-AU"/>
        </w:rPr>
        <w:t xml:space="preserve">. </w:t>
      </w:r>
    </w:p>
    <w:p w14:paraId="0A93D7E3" w14:textId="58CD40F8" w:rsidR="00F8296C" w:rsidRPr="00841E6F" w:rsidRDefault="0F50AE4A" w:rsidP="00490C6A">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While i</w:t>
      </w:r>
      <w:r w:rsidR="019C4D75" w:rsidRPr="00841E6F">
        <w:rPr>
          <w:rFonts w:asciiTheme="minorHAnsi" w:eastAsiaTheme="minorEastAsia" w:hAnsiTheme="minorHAnsi" w:cstheme="minorHAnsi"/>
          <w:sz w:val="22"/>
          <w:szCs w:val="22"/>
          <w:lang w:val="en-AU"/>
        </w:rPr>
        <w:t xml:space="preserve">nitial confirmation </w:t>
      </w:r>
      <w:r w:rsidR="57C67514" w:rsidRPr="00841E6F">
        <w:rPr>
          <w:rFonts w:asciiTheme="minorHAnsi" w:eastAsiaTheme="minorEastAsia" w:hAnsiTheme="minorHAnsi" w:cstheme="minorHAnsi"/>
          <w:sz w:val="22"/>
          <w:szCs w:val="22"/>
          <w:lang w:val="en-AU"/>
        </w:rPr>
        <w:t xml:space="preserve">of H5 HPAI </w:t>
      </w:r>
      <w:r w:rsidR="019C4D75" w:rsidRPr="00841E6F">
        <w:rPr>
          <w:rFonts w:asciiTheme="minorHAnsi" w:eastAsiaTheme="minorEastAsia" w:hAnsiTheme="minorHAnsi" w:cstheme="minorHAnsi"/>
          <w:sz w:val="22"/>
          <w:szCs w:val="22"/>
          <w:lang w:val="en-AU"/>
        </w:rPr>
        <w:t xml:space="preserve">is likely to involve genomic testing, this may </w:t>
      </w:r>
      <w:r w:rsidR="0926C896" w:rsidRPr="00841E6F">
        <w:rPr>
          <w:rFonts w:asciiTheme="minorHAnsi" w:eastAsiaTheme="minorEastAsia" w:hAnsiTheme="minorHAnsi" w:cstheme="minorHAnsi"/>
          <w:sz w:val="22"/>
          <w:szCs w:val="22"/>
          <w:lang w:val="en-AU"/>
        </w:rPr>
        <w:t xml:space="preserve">not be </w:t>
      </w:r>
      <w:r w:rsidR="6374D29B" w:rsidRPr="00841E6F">
        <w:rPr>
          <w:rFonts w:asciiTheme="minorHAnsi" w:eastAsiaTheme="minorEastAsia" w:hAnsiTheme="minorHAnsi" w:cstheme="minorHAnsi"/>
          <w:sz w:val="22"/>
          <w:szCs w:val="22"/>
          <w:lang w:val="en-AU"/>
        </w:rPr>
        <w:t xml:space="preserve">necessary or </w:t>
      </w:r>
      <w:r w:rsidR="0926C896" w:rsidRPr="00841E6F">
        <w:rPr>
          <w:rFonts w:asciiTheme="minorHAnsi" w:eastAsiaTheme="minorEastAsia" w:hAnsiTheme="minorHAnsi" w:cstheme="minorHAnsi"/>
          <w:sz w:val="22"/>
          <w:szCs w:val="22"/>
          <w:lang w:val="en-AU"/>
        </w:rPr>
        <w:t>possible for all subsequent detections. W</w:t>
      </w:r>
      <w:r w:rsidR="535526C3" w:rsidRPr="00841E6F">
        <w:rPr>
          <w:rFonts w:asciiTheme="minorHAnsi" w:eastAsiaTheme="minorEastAsia" w:hAnsiTheme="minorHAnsi" w:cstheme="minorHAnsi"/>
          <w:sz w:val="22"/>
          <w:szCs w:val="22"/>
          <w:lang w:val="en-AU"/>
        </w:rPr>
        <w:t xml:space="preserve">here </w:t>
      </w:r>
      <w:r w:rsidR="2F2617DC" w:rsidRPr="00841E6F">
        <w:rPr>
          <w:rFonts w:asciiTheme="minorHAnsi" w:eastAsiaTheme="minorEastAsia" w:hAnsiTheme="minorHAnsi" w:cstheme="minorHAnsi"/>
          <w:sz w:val="22"/>
          <w:szCs w:val="22"/>
          <w:lang w:val="en-AU"/>
        </w:rPr>
        <w:t>samples</w:t>
      </w:r>
      <w:r w:rsidR="535526C3" w:rsidRPr="00841E6F">
        <w:rPr>
          <w:rFonts w:asciiTheme="minorHAnsi" w:eastAsiaTheme="minorEastAsia" w:hAnsiTheme="minorHAnsi" w:cstheme="minorHAnsi"/>
          <w:sz w:val="22"/>
          <w:szCs w:val="22"/>
          <w:lang w:val="en-AU"/>
        </w:rPr>
        <w:t xml:space="preserve"> </w:t>
      </w:r>
      <w:r w:rsidR="4691B5D3" w:rsidRPr="00841E6F">
        <w:rPr>
          <w:rFonts w:asciiTheme="minorHAnsi" w:eastAsiaTheme="minorEastAsia" w:hAnsiTheme="minorHAnsi" w:cstheme="minorHAnsi"/>
          <w:sz w:val="22"/>
          <w:szCs w:val="22"/>
          <w:lang w:val="en-AU"/>
        </w:rPr>
        <w:t xml:space="preserve">are </w:t>
      </w:r>
      <w:r w:rsidR="535526C3" w:rsidRPr="00841E6F">
        <w:rPr>
          <w:rFonts w:asciiTheme="minorHAnsi" w:eastAsiaTheme="minorEastAsia" w:hAnsiTheme="minorHAnsi" w:cstheme="minorHAnsi"/>
          <w:sz w:val="22"/>
          <w:szCs w:val="22"/>
          <w:lang w:val="en-AU"/>
        </w:rPr>
        <w:t xml:space="preserve">suitable and resourcing allows, genomic testing should be undertaken to </w:t>
      </w:r>
      <w:r w:rsidR="09AAEDD4" w:rsidRPr="00841E6F">
        <w:rPr>
          <w:rFonts w:asciiTheme="minorHAnsi" w:eastAsiaTheme="minorEastAsia" w:hAnsiTheme="minorHAnsi" w:cstheme="minorHAnsi"/>
          <w:sz w:val="22"/>
          <w:szCs w:val="22"/>
          <w:lang w:val="en-AU"/>
        </w:rPr>
        <w:t xml:space="preserve">facilitate monitoring of </w:t>
      </w:r>
      <w:r w:rsidR="29ECD437" w:rsidRPr="00841E6F">
        <w:rPr>
          <w:rFonts w:asciiTheme="minorHAnsi" w:eastAsiaTheme="minorEastAsia" w:hAnsiTheme="minorHAnsi" w:cstheme="minorHAnsi"/>
          <w:sz w:val="22"/>
          <w:szCs w:val="22"/>
          <w:lang w:val="en-AU"/>
        </w:rPr>
        <w:t xml:space="preserve">virus evolution, detect markers of </w:t>
      </w:r>
      <w:r w:rsidR="3694AD7E" w:rsidRPr="00841E6F">
        <w:rPr>
          <w:rFonts w:asciiTheme="minorHAnsi" w:eastAsiaTheme="minorEastAsia" w:hAnsiTheme="minorHAnsi" w:cstheme="minorHAnsi"/>
          <w:sz w:val="22"/>
          <w:szCs w:val="22"/>
          <w:lang w:val="en-AU"/>
        </w:rPr>
        <w:t xml:space="preserve">transmissibility in mammals and </w:t>
      </w:r>
      <w:r w:rsidR="18A105F3" w:rsidRPr="00841E6F">
        <w:rPr>
          <w:rFonts w:asciiTheme="minorHAnsi" w:eastAsiaTheme="minorEastAsia" w:hAnsiTheme="minorHAnsi" w:cstheme="minorHAnsi"/>
          <w:sz w:val="22"/>
          <w:szCs w:val="22"/>
          <w:lang w:val="en-AU"/>
        </w:rPr>
        <w:t>improve understanding of virus ecology.</w:t>
      </w:r>
    </w:p>
    <w:p w14:paraId="64CDC4C7" w14:textId="24CE9C59" w:rsidR="00F8296C" w:rsidRPr="00841E6F" w:rsidRDefault="23C86FB3" w:rsidP="00F8296C">
      <w:pPr>
        <w:spacing w:after="240" w:line="259" w:lineRule="auto"/>
        <w:rPr>
          <w:rFonts w:asciiTheme="minorHAnsi" w:eastAsiaTheme="minorEastAsia" w:hAnsiTheme="minorHAnsi" w:cstheme="minorHAnsi"/>
          <w:sz w:val="22"/>
          <w:szCs w:val="22"/>
          <w:lang w:val="en-AU"/>
        </w:rPr>
      </w:pPr>
      <w:r w:rsidRPr="00841E6F">
        <w:rPr>
          <w:rFonts w:asciiTheme="minorHAnsi" w:eastAsiaTheme="minorEastAsia" w:hAnsiTheme="minorHAnsi" w:cstheme="minorHAnsi"/>
          <w:sz w:val="22"/>
          <w:szCs w:val="22"/>
          <w:lang w:val="en-AU"/>
        </w:rPr>
        <w:t xml:space="preserve">Existing arrangements will be used for the electronic reporting of laboratory results between laboratories and the </w:t>
      </w:r>
      <w:r w:rsidR="0A03CB4B" w:rsidRPr="00841E6F">
        <w:rPr>
          <w:rFonts w:asciiTheme="minorHAnsi" w:eastAsiaTheme="minorEastAsia" w:hAnsiTheme="minorHAnsi" w:cstheme="minorHAnsi"/>
          <w:sz w:val="22"/>
          <w:szCs w:val="22"/>
          <w:lang w:val="en-AU"/>
        </w:rPr>
        <w:t>relevant</w:t>
      </w:r>
      <w:r w:rsidRPr="00841E6F">
        <w:rPr>
          <w:rFonts w:asciiTheme="minorHAnsi" w:eastAsiaTheme="minorEastAsia" w:hAnsiTheme="minorHAnsi" w:cstheme="minorHAnsi"/>
          <w:sz w:val="22"/>
          <w:szCs w:val="22"/>
          <w:lang w:val="en-AU"/>
        </w:rPr>
        <w:t xml:space="preserve"> C</w:t>
      </w:r>
      <w:r w:rsidR="3A2C146A" w:rsidRPr="00841E6F">
        <w:rPr>
          <w:rFonts w:asciiTheme="minorHAnsi" w:eastAsiaTheme="minorEastAsia" w:hAnsiTheme="minorHAnsi" w:cstheme="minorHAnsi"/>
          <w:sz w:val="22"/>
          <w:szCs w:val="22"/>
          <w:lang w:val="en-AU"/>
        </w:rPr>
        <w:t>hief Veterinary Officer (</w:t>
      </w:r>
      <w:r w:rsidRPr="00841E6F">
        <w:rPr>
          <w:rFonts w:asciiTheme="minorHAnsi" w:eastAsiaTheme="minorEastAsia" w:hAnsiTheme="minorHAnsi" w:cstheme="minorHAnsi"/>
          <w:sz w:val="22"/>
          <w:szCs w:val="22"/>
          <w:lang w:val="en-AU"/>
        </w:rPr>
        <w:t>CVO</w:t>
      </w:r>
      <w:r w:rsidR="3A2C146A" w:rsidRPr="00841E6F">
        <w:rPr>
          <w:rFonts w:asciiTheme="minorHAnsi" w:eastAsiaTheme="minorEastAsia" w:hAnsiTheme="minorHAnsi" w:cstheme="minorHAnsi"/>
          <w:sz w:val="22"/>
          <w:szCs w:val="22"/>
          <w:lang w:val="en-AU"/>
        </w:rPr>
        <w:t>)</w:t>
      </w:r>
      <w:r w:rsidRPr="00841E6F">
        <w:rPr>
          <w:rFonts w:asciiTheme="minorHAnsi" w:eastAsiaTheme="minorEastAsia" w:hAnsiTheme="minorHAnsi" w:cstheme="minorHAnsi"/>
          <w:sz w:val="22"/>
          <w:szCs w:val="22"/>
          <w:lang w:val="en-AU"/>
        </w:rPr>
        <w:t xml:space="preserve">. </w:t>
      </w:r>
      <w:r w:rsidR="6212E0A5" w:rsidRPr="00841E6F">
        <w:rPr>
          <w:rFonts w:asciiTheme="minorHAnsi" w:eastAsiaTheme="minorEastAsia" w:hAnsiTheme="minorHAnsi" w:cstheme="minorHAnsi"/>
          <w:sz w:val="22"/>
          <w:szCs w:val="22"/>
          <w:lang w:val="en-AU"/>
        </w:rPr>
        <w:t xml:space="preserve">Other </w:t>
      </w:r>
      <w:r w:rsidR="3E9D83D0" w:rsidRPr="00841E6F">
        <w:rPr>
          <w:rFonts w:asciiTheme="minorHAnsi" w:eastAsiaTheme="minorEastAsia" w:hAnsiTheme="minorHAnsi" w:cstheme="minorHAnsi"/>
          <w:sz w:val="22"/>
          <w:szCs w:val="22"/>
          <w:lang w:val="en-AU"/>
        </w:rPr>
        <w:t>reporting pathways will need to be established for private laboratories and</w:t>
      </w:r>
      <w:r w:rsidR="52DFD7EE" w:rsidRPr="00841E6F">
        <w:rPr>
          <w:rFonts w:asciiTheme="minorHAnsi" w:eastAsiaTheme="minorEastAsia" w:hAnsiTheme="minorHAnsi" w:cstheme="minorHAnsi"/>
          <w:sz w:val="22"/>
          <w:szCs w:val="22"/>
          <w:lang w:val="en-AU"/>
        </w:rPr>
        <w:t xml:space="preserve"> for</w:t>
      </w:r>
      <w:r w:rsidR="3E9D83D0" w:rsidRPr="00841E6F">
        <w:rPr>
          <w:rFonts w:asciiTheme="minorHAnsi" w:eastAsiaTheme="minorEastAsia" w:hAnsiTheme="minorHAnsi" w:cstheme="minorHAnsi"/>
          <w:sz w:val="22"/>
          <w:szCs w:val="22"/>
          <w:lang w:val="en-AU"/>
        </w:rPr>
        <w:t xml:space="preserve"> </w:t>
      </w:r>
      <w:r w:rsidR="215A8F07" w:rsidRPr="00841E6F">
        <w:rPr>
          <w:rFonts w:asciiTheme="minorHAnsi" w:eastAsiaTheme="minorEastAsia" w:hAnsiTheme="minorHAnsi" w:cstheme="minorHAnsi"/>
          <w:sz w:val="22"/>
          <w:szCs w:val="22"/>
          <w:lang w:val="en-AU"/>
        </w:rPr>
        <w:t>point-of-care</w:t>
      </w:r>
      <w:r w:rsidR="3E9D83D0" w:rsidRPr="00841E6F">
        <w:rPr>
          <w:rFonts w:asciiTheme="minorHAnsi" w:eastAsiaTheme="minorEastAsia" w:hAnsiTheme="minorHAnsi" w:cstheme="minorHAnsi"/>
          <w:sz w:val="22"/>
          <w:szCs w:val="22"/>
          <w:lang w:val="en-AU"/>
        </w:rPr>
        <w:t xml:space="preserve"> testing. </w:t>
      </w:r>
    </w:p>
    <w:p w14:paraId="4502F1AA" w14:textId="54318D8D" w:rsidR="00F8296C" w:rsidRPr="00841E6F" w:rsidRDefault="00F8296C" w:rsidP="00ED5EA9">
      <w:pPr>
        <w:pStyle w:val="Heading3"/>
        <w:rPr>
          <w:rFonts w:eastAsiaTheme="minorEastAsia" w:cstheme="majorHAnsi"/>
          <w:lang w:val="en-AU"/>
        </w:rPr>
      </w:pPr>
      <w:bookmarkStart w:id="130" w:name="_Toc519066282"/>
      <w:bookmarkStart w:id="131" w:name="_Toc519066332"/>
      <w:bookmarkStart w:id="132" w:name="_Toc519066382"/>
      <w:bookmarkStart w:id="133" w:name="_Toc519066659"/>
      <w:bookmarkStart w:id="134" w:name="_Toc519066712"/>
      <w:bookmarkStart w:id="135" w:name="_Toc519066758"/>
      <w:bookmarkStart w:id="136" w:name="_Toc519074563"/>
      <w:bookmarkStart w:id="137" w:name="_Toc519075809"/>
      <w:bookmarkStart w:id="138" w:name="_Toc519066333"/>
      <w:bookmarkStart w:id="139" w:name="_Toc32998803"/>
      <w:bookmarkStart w:id="140" w:name="_Toc220506541"/>
      <w:bookmarkEnd w:id="130"/>
      <w:bookmarkEnd w:id="131"/>
      <w:bookmarkEnd w:id="132"/>
      <w:bookmarkEnd w:id="133"/>
      <w:bookmarkEnd w:id="134"/>
      <w:bookmarkEnd w:id="135"/>
      <w:bookmarkEnd w:id="136"/>
      <w:bookmarkEnd w:id="137"/>
      <w:r w:rsidRPr="00841E6F">
        <w:rPr>
          <w:rFonts w:eastAsiaTheme="minorEastAsia" w:cstheme="majorHAnsi"/>
          <w:lang w:val="en-AU"/>
        </w:rPr>
        <w:t>Tracing</w:t>
      </w:r>
      <w:bookmarkEnd w:id="138"/>
      <w:bookmarkEnd w:id="139"/>
      <w:bookmarkEnd w:id="140"/>
    </w:p>
    <w:p w14:paraId="21D9D6E2" w14:textId="5E27E32A" w:rsidR="00F8296C" w:rsidRPr="00841E6F" w:rsidRDefault="3EA28864" w:rsidP="00A007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Tracing animal movements is </w:t>
      </w:r>
      <w:r w:rsidR="2DA49EF6" w:rsidRPr="00841E6F">
        <w:rPr>
          <w:rFonts w:asciiTheme="minorHAnsi" w:eastAsiaTheme="minorEastAsia" w:hAnsiTheme="minorHAnsi" w:cstheme="minorBidi"/>
          <w:sz w:val="22"/>
          <w:szCs w:val="22"/>
          <w:lang w:val="en-AU"/>
        </w:rPr>
        <w:t xml:space="preserve">a </w:t>
      </w:r>
      <w:r w:rsidRPr="00841E6F">
        <w:rPr>
          <w:rFonts w:asciiTheme="minorHAnsi" w:eastAsiaTheme="minorEastAsia" w:hAnsiTheme="minorHAnsi" w:cstheme="minorBidi"/>
          <w:sz w:val="22"/>
          <w:szCs w:val="22"/>
          <w:lang w:val="en-AU"/>
        </w:rPr>
        <w:t xml:space="preserve">key </w:t>
      </w:r>
      <w:r w:rsidR="2DA49EF6" w:rsidRPr="00841E6F">
        <w:rPr>
          <w:rFonts w:asciiTheme="minorHAnsi" w:eastAsiaTheme="minorEastAsia" w:hAnsiTheme="minorHAnsi" w:cstheme="minorBidi"/>
          <w:sz w:val="22"/>
          <w:szCs w:val="22"/>
          <w:lang w:val="en-AU"/>
        </w:rPr>
        <w:t>part of</w:t>
      </w:r>
      <w:r w:rsidRPr="00841E6F">
        <w:rPr>
          <w:rFonts w:asciiTheme="minorHAnsi" w:eastAsiaTheme="minorEastAsia" w:hAnsiTheme="minorHAnsi" w:cstheme="minorBidi"/>
          <w:sz w:val="22"/>
          <w:szCs w:val="22"/>
          <w:lang w:val="en-AU"/>
        </w:rPr>
        <w:t xml:space="preserve"> disease investigations for </w:t>
      </w:r>
      <w:r w:rsidR="5EC91A71" w:rsidRPr="00841E6F">
        <w:rPr>
          <w:rFonts w:asciiTheme="minorHAnsi" w:eastAsiaTheme="minorEastAsia" w:hAnsiTheme="minorHAnsi" w:cstheme="minorBidi"/>
          <w:sz w:val="22"/>
          <w:szCs w:val="22"/>
          <w:lang w:val="en-AU"/>
        </w:rPr>
        <w:t>livestock</w:t>
      </w:r>
      <w:r w:rsidR="529C34F8" w:rsidRPr="00841E6F">
        <w:rPr>
          <w:rFonts w:asciiTheme="minorHAnsi" w:eastAsiaTheme="minorEastAsia" w:hAnsiTheme="minorHAnsi" w:cstheme="minorBidi"/>
          <w:sz w:val="22"/>
          <w:szCs w:val="22"/>
          <w:lang w:val="en-AU"/>
        </w:rPr>
        <w:t xml:space="preserve"> and captive wildlife</w:t>
      </w:r>
      <w:r w:rsidRPr="00841E6F">
        <w:rPr>
          <w:rFonts w:asciiTheme="minorHAnsi" w:eastAsiaTheme="minorEastAsia" w:hAnsiTheme="minorHAnsi" w:cstheme="minorBidi"/>
          <w:sz w:val="22"/>
          <w:szCs w:val="22"/>
          <w:lang w:val="en-AU"/>
        </w:rPr>
        <w:t xml:space="preserve"> but </w:t>
      </w:r>
      <w:r w:rsidR="4089F70C" w:rsidRPr="00841E6F">
        <w:rPr>
          <w:rFonts w:asciiTheme="minorHAnsi" w:eastAsiaTheme="minorEastAsia" w:hAnsiTheme="minorHAnsi" w:cstheme="minorBidi"/>
          <w:sz w:val="22"/>
          <w:szCs w:val="22"/>
          <w:lang w:val="en-AU"/>
        </w:rPr>
        <w:t xml:space="preserve">is generally </w:t>
      </w:r>
      <w:r w:rsidR="270AB58E" w:rsidRPr="00841E6F">
        <w:rPr>
          <w:rFonts w:asciiTheme="minorHAnsi" w:eastAsiaTheme="minorEastAsia" w:hAnsiTheme="minorHAnsi" w:cstheme="minorBidi"/>
          <w:sz w:val="22"/>
          <w:szCs w:val="22"/>
          <w:lang w:val="en-AU"/>
        </w:rPr>
        <w:t xml:space="preserve">not possible </w:t>
      </w:r>
      <w:r w:rsidRPr="00841E6F">
        <w:rPr>
          <w:rFonts w:asciiTheme="minorHAnsi" w:eastAsiaTheme="minorEastAsia" w:hAnsiTheme="minorHAnsi" w:cstheme="minorBidi"/>
          <w:sz w:val="22"/>
          <w:szCs w:val="22"/>
          <w:lang w:val="en-AU"/>
        </w:rPr>
        <w:t>in</w:t>
      </w:r>
      <w:r w:rsidR="5EC91A71" w:rsidRPr="00841E6F">
        <w:rPr>
          <w:rFonts w:asciiTheme="minorHAnsi" w:eastAsiaTheme="minorEastAsia" w:hAnsiTheme="minorHAnsi" w:cstheme="minorBidi"/>
          <w:sz w:val="22"/>
          <w:szCs w:val="22"/>
          <w:lang w:val="en-AU"/>
        </w:rPr>
        <w:t xml:space="preserve"> free-ranging</w:t>
      </w:r>
      <w:r w:rsidRPr="00841E6F">
        <w:rPr>
          <w:rFonts w:asciiTheme="minorHAnsi" w:eastAsiaTheme="minorEastAsia" w:hAnsiTheme="minorHAnsi" w:cstheme="minorBidi"/>
          <w:sz w:val="22"/>
          <w:szCs w:val="22"/>
          <w:lang w:val="en-AU"/>
        </w:rPr>
        <w:t xml:space="preserve"> wild</w:t>
      </w:r>
      <w:r w:rsidR="5EC91A71" w:rsidRPr="00841E6F">
        <w:rPr>
          <w:rFonts w:asciiTheme="minorHAnsi" w:eastAsiaTheme="minorEastAsia" w:hAnsiTheme="minorHAnsi" w:cstheme="minorBidi"/>
          <w:sz w:val="22"/>
          <w:szCs w:val="22"/>
          <w:lang w:val="en-AU"/>
        </w:rPr>
        <w:t>life</w:t>
      </w:r>
      <w:r w:rsidRPr="00841E6F">
        <w:rPr>
          <w:rFonts w:asciiTheme="minorHAnsi" w:eastAsiaTheme="minorEastAsia" w:hAnsiTheme="minorHAnsi" w:cstheme="minorBidi"/>
          <w:sz w:val="22"/>
          <w:szCs w:val="22"/>
          <w:lang w:val="en-AU"/>
        </w:rPr>
        <w:t xml:space="preserve"> populations</w:t>
      </w:r>
      <w:r w:rsidR="693864EE" w:rsidRPr="00841E6F">
        <w:rPr>
          <w:rFonts w:asciiTheme="minorHAnsi" w:eastAsiaTheme="minorEastAsia" w:hAnsiTheme="minorHAnsi" w:cstheme="minorBidi"/>
          <w:sz w:val="22"/>
          <w:szCs w:val="22"/>
          <w:lang w:val="en-AU"/>
        </w:rPr>
        <w:t xml:space="preserve">. </w:t>
      </w:r>
      <w:r w:rsidR="42595F0A" w:rsidRPr="00841E6F">
        <w:rPr>
          <w:rFonts w:asciiTheme="minorHAnsi" w:eastAsiaTheme="minorEastAsia" w:hAnsiTheme="minorHAnsi" w:cstheme="minorBidi"/>
          <w:sz w:val="22"/>
          <w:szCs w:val="22"/>
          <w:lang w:val="en-AU"/>
        </w:rPr>
        <w:t>Where resources allow, ecological and epidemiological investigation</w:t>
      </w:r>
      <w:r w:rsidR="3BF49932" w:rsidRPr="00841E6F">
        <w:rPr>
          <w:rFonts w:asciiTheme="minorHAnsi" w:eastAsiaTheme="minorEastAsia" w:hAnsiTheme="minorHAnsi" w:cstheme="minorBidi"/>
          <w:sz w:val="22"/>
          <w:szCs w:val="22"/>
          <w:lang w:val="en-AU"/>
        </w:rPr>
        <w:t>s</w:t>
      </w:r>
      <w:r w:rsidR="42595F0A" w:rsidRPr="00841E6F">
        <w:rPr>
          <w:rFonts w:asciiTheme="minorHAnsi" w:eastAsiaTheme="minorEastAsia" w:hAnsiTheme="minorHAnsi" w:cstheme="minorBidi"/>
          <w:sz w:val="22"/>
          <w:szCs w:val="22"/>
          <w:lang w:val="en-AU"/>
        </w:rPr>
        <w:t xml:space="preserve"> may be undertaken as per </w:t>
      </w:r>
      <w:r w:rsidR="13A0597B" w:rsidRPr="00841E6F">
        <w:rPr>
          <w:rFonts w:asciiTheme="minorHAnsi" w:eastAsiaTheme="minorEastAsia" w:hAnsiTheme="minorHAnsi" w:cstheme="minorBidi"/>
          <w:sz w:val="22"/>
          <w:szCs w:val="22"/>
          <w:lang w:val="en-AU"/>
        </w:rPr>
        <w:t xml:space="preserve">Section </w:t>
      </w:r>
      <w:r w:rsidR="31FB1101" w:rsidRPr="00841E6F">
        <w:rPr>
          <w:rFonts w:asciiTheme="minorHAnsi" w:eastAsiaTheme="minorEastAsia" w:hAnsiTheme="minorHAnsi" w:cstheme="minorBidi"/>
          <w:sz w:val="22"/>
          <w:szCs w:val="22"/>
          <w:lang w:val="en-AU"/>
        </w:rPr>
        <w:t>4.2</w:t>
      </w:r>
      <w:r w:rsidR="42595F0A" w:rsidRPr="00841E6F">
        <w:rPr>
          <w:rFonts w:asciiTheme="minorHAnsi" w:eastAsiaTheme="minorEastAsia" w:hAnsiTheme="minorHAnsi" w:cstheme="minorBidi"/>
          <w:sz w:val="22"/>
          <w:szCs w:val="22"/>
          <w:lang w:val="en-AU"/>
        </w:rPr>
        <w:t>.</w:t>
      </w:r>
    </w:p>
    <w:p w14:paraId="5DE20F7C" w14:textId="72D4EED9" w:rsidR="00AB4094" w:rsidRPr="00841E6F" w:rsidRDefault="5EC91A71" w:rsidP="30426309">
      <w:pPr>
        <w:spacing w:after="240" w:line="259" w:lineRule="auto"/>
        <w:rPr>
          <w:rFonts w:asciiTheme="minorHAnsi" w:eastAsiaTheme="minorEastAsia" w:hAnsiTheme="minorHAnsi" w:cstheme="minorBidi"/>
          <w:sz w:val="22"/>
          <w:szCs w:val="22"/>
          <w:lang w:val="en-AU"/>
        </w:rPr>
      </w:pPr>
      <w:bookmarkStart w:id="141" w:name="_Hlk198037027"/>
      <w:r w:rsidRPr="00841E6F">
        <w:rPr>
          <w:rFonts w:asciiTheme="minorHAnsi" w:eastAsiaTheme="minorEastAsia" w:hAnsiTheme="minorHAnsi" w:cstheme="minorBidi"/>
          <w:sz w:val="22"/>
          <w:szCs w:val="22"/>
          <w:lang w:val="en-AU"/>
        </w:rPr>
        <w:t xml:space="preserve">Tracing may be possible and </w:t>
      </w:r>
      <w:r w:rsidR="44E0DCF4" w:rsidRPr="00841E6F">
        <w:rPr>
          <w:rFonts w:asciiTheme="minorHAnsi" w:eastAsiaTheme="minorEastAsia" w:hAnsiTheme="minorHAnsi" w:cstheme="minorBidi"/>
          <w:sz w:val="22"/>
          <w:szCs w:val="22"/>
          <w:lang w:val="en-AU"/>
        </w:rPr>
        <w:t>useful</w:t>
      </w:r>
      <w:r w:rsidR="321C69E4" w:rsidRPr="00841E6F">
        <w:rPr>
          <w:rFonts w:asciiTheme="minorHAnsi" w:eastAsiaTheme="minorEastAsia" w:hAnsiTheme="minorHAnsi" w:cstheme="minorBidi"/>
          <w:sz w:val="22"/>
          <w:szCs w:val="22"/>
          <w:lang w:val="en-AU"/>
        </w:rPr>
        <w:t xml:space="preserve"> for captive wildlife populations, </w:t>
      </w:r>
      <w:r w:rsidR="6D3D60D0" w:rsidRPr="00841E6F">
        <w:rPr>
          <w:rFonts w:asciiTheme="minorHAnsi" w:eastAsiaTheme="minorEastAsia" w:hAnsiTheme="minorHAnsi" w:cstheme="minorBidi"/>
          <w:sz w:val="22"/>
          <w:szCs w:val="22"/>
          <w:lang w:val="en-AU"/>
        </w:rPr>
        <w:t xml:space="preserve">wildlife </w:t>
      </w:r>
      <w:r w:rsidR="4F06D4C2" w:rsidRPr="00841E6F">
        <w:rPr>
          <w:rFonts w:asciiTheme="minorHAnsi" w:eastAsiaTheme="minorEastAsia" w:hAnsiTheme="minorHAnsi" w:cstheme="minorBidi"/>
          <w:sz w:val="22"/>
          <w:szCs w:val="22"/>
          <w:lang w:val="en-AU"/>
        </w:rPr>
        <w:t>products</w:t>
      </w:r>
      <w:r w:rsidR="47C69C8E" w:rsidRPr="00841E6F">
        <w:rPr>
          <w:rFonts w:asciiTheme="minorHAnsi" w:eastAsiaTheme="minorEastAsia" w:hAnsiTheme="minorHAnsi" w:cstheme="minorBidi"/>
          <w:sz w:val="22"/>
          <w:szCs w:val="22"/>
          <w:lang w:val="en-AU"/>
        </w:rPr>
        <w:t>, personnel</w:t>
      </w:r>
      <w:r w:rsidR="4E43FD62" w:rsidRPr="00841E6F">
        <w:rPr>
          <w:rFonts w:asciiTheme="minorHAnsi" w:eastAsiaTheme="minorEastAsia" w:hAnsiTheme="minorHAnsi" w:cstheme="minorBidi"/>
          <w:sz w:val="22"/>
          <w:szCs w:val="22"/>
          <w:lang w:val="en-AU"/>
        </w:rPr>
        <w:t>, vehicles</w:t>
      </w:r>
      <w:r w:rsidR="6D1D01A2" w:rsidRPr="00841E6F">
        <w:rPr>
          <w:rFonts w:asciiTheme="minorHAnsi" w:eastAsiaTheme="minorEastAsia" w:hAnsiTheme="minorHAnsi" w:cstheme="minorBidi"/>
          <w:sz w:val="22"/>
          <w:szCs w:val="22"/>
          <w:lang w:val="en-AU"/>
        </w:rPr>
        <w:t xml:space="preserve"> </w:t>
      </w:r>
      <w:r w:rsidR="4F06D4C2" w:rsidRPr="00841E6F">
        <w:rPr>
          <w:rFonts w:asciiTheme="minorHAnsi" w:eastAsiaTheme="minorEastAsia" w:hAnsiTheme="minorHAnsi" w:cstheme="minorBidi"/>
          <w:sz w:val="22"/>
          <w:szCs w:val="22"/>
          <w:lang w:val="en-AU"/>
        </w:rPr>
        <w:t>and</w:t>
      </w:r>
      <w:r w:rsidR="611F9251" w:rsidRPr="00841E6F">
        <w:rPr>
          <w:rFonts w:asciiTheme="minorHAnsi" w:eastAsiaTheme="minorEastAsia" w:hAnsiTheme="minorHAnsi" w:cstheme="minorBidi"/>
          <w:sz w:val="22"/>
          <w:szCs w:val="22"/>
          <w:lang w:val="en-AU"/>
        </w:rPr>
        <w:t xml:space="preserve"> equipment</w:t>
      </w:r>
      <w:r w:rsidR="1FD4C038" w:rsidRPr="00841E6F">
        <w:rPr>
          <w:rFonts w:asciiTheme="minorHAnsi" w:eastAsiaTheme="minorEastAsia" w:hAnsiTheme="minorHAnsi" w:cstheme="minorBidi"/>
          <w:sz w:val="22"/>
          <w:szCs w:val="22"/>
          <w:lang w:val="en-AU"/>
        </w:rPr>
        <w:t xml:space="preserve">. </w:t>
      </w:r>
      <w:r w:rsidR="6F0A1A2F" w:rsidRPr="00841E6F">
        <w:rPr>
          <w:rFonts w:asciiTheme="minorHAnsi" w:eastAsiaTheme="minorEastAsia" w:hAnsiTheme="minorHAnsi" w:cstheme="minorBidi"/>
          <w:sz w:val="22"/>
          <w:szCs w:val="22"/>
          <w:lang w:val="en-AU"/>
        </w:rPr>
        <w:t>This</w:t>
      </w:r>
      <w:r w:rsidR="6D1D01A2" w:rsidRPr="00841E6F">
        <w:rPr>
          <w:rFonts w:asciiTheme="minorHAnsi" w:eastAsiaTheme="minorEastAsia" w:hAnsiTheme="minorHAnsi" w:cstheme="minorBidi"/>
          <w:sz w:val="22"/>
          <w:szCs w:val="22"/>
          <w:lang w:val="en-AU"/>
        </w:rPr>
        <w:t xml:space="preserve"> will</w:t>
      </w:r>
      <w:r w:rsidR="6F0A1A2F" w:rsidRPr="00841E6F">
        <w:rPr>
          <w:rFonts w:asciiTheme="minorHAnsi" w:eastAsiaTheme="minorEastAsia" w:hAnsiTheme="minorHAnsi" w:cstheme="minorBidi"/>
          <w:sz w:val="22"/>
          <w:szCs w:val="22"/>
          <w:lang w:val="en-AU"/>
        </w:rPr>
        <w:t xml:space="preserve"> </w:t>
      </w:r>
      <w:r w:rsidR="7A62FC5C" w:rsidRPr="00841E6F">
        <w:rPr>
          <w:rFonts w:asciiTheme="minorHAnsi" w:eastAsiaTheme="minorEastAsia" w:hAnsiTheme="minorHAnsi" w:cstheme="minorBidi"/>
          <w:sz w:val="22"/>
          <w:szCs w:val="22"/>
          <w:lang w:val="en-AU"/>
        </w:rPr>
        <w:t>facilitate</w:t>
      </w:r>
      <w:r w:rsidR="6F0A1A2F" w:rsidRPr="00841E6F">
        <w:rPr>
          <w:rFonts w:asciiTheme="minorHAnsi" w:eastAsiaTheme="minorEastAsia" w:hAnsiTheme="minorHAnsi" w:cstheme="minorBidi"/>
          <w:sz w:val="22"/>
          <w:szCs w:val="22"/>
          <w:lang w:val="en-AU"/>
        </w:rPr>
        <w:t xml:space="preserve"> appropriate </w:t>
      </w:r>
      <w:r w:rsidR="67EA5EEB" w:rsidRPr="00841E6F">
        <w:rPr>
          <w:rFonts w:asciiTheme="minorHAnsi" w:eastAsiaTheme="minorEastAsia" w:hAnsiTheme="minorHAnsi" w:cstheme="minorBidi"/>
          <w:sz w:val="22"/>
          <w:szCs w:val="22"/>
          <w:lang w:val="en-AU"/>
        </w:rPr>
        <w:t>risk management strategies</w:t>
      </w:r>
      <w:r w:rsidR="15271A80" w:rsidRPr="00841E6F">
        <w:rPr>
          <w:rFonts w:asciiTheme="minorHAnsi" w:eastAsiaTheme="minorEastAsia" w:hAnsiTheme="minorHAnsi" w:cstheme="minorBidi"/>
          <w:sz w:val="22"/>
          <w:szCs w:val="22"/>
          <w:lang w:val="en-AU"/>
        </w:rPr>
        <w:t>, including quarantine</w:t>
      </w:r>
      <w:r w:rsidR="2585E43D" w:rsidRPr="00841E6F">
        <w:rPr>
          <w:rFonts w:asciiTheme="minorHAnsi" w:eastAsiaTheme="minorEastAsia" w:hAnsiTheme="minorHAnsi" w:cstheme="minorBidi"/>
          <w:sz w:val="22"/>
          <w:szCs w:val="22"/>
          <w:lang w:val="en-AU"/>
        </w:rPr>
        <w:t>, surveillance</w:t>
      </w:r>
      <w:r w:rsidR="15271A80" w:rsidRPr="00841E6F">
        <w:rPr>
          <w:rFonts w:asciiTheme="minorHAnsi" w:eastAsiaTheme="minorEastAsia" w:hAnsiTheme="minorHAnsi" w:cstheme="minorBidi"/>
          <w:sz w:val="22"/>
          <w:szCs w:val="22"/>
          <w:lang w:val="en-AU"/>
        </w:rPr>
        <w:t xml:space="preserve"> </w:t>
      </w:r>
      <w:r w:rsidR="2585E43D" w:rsidRPr="00841E6F">
        <w:rPr>
          <w:rFonts w:asciiTheme="minorHAnsi" w:eastAsiaTheme="minorEastAsia" w:hAnsiTheme="minorHAnsi" w:cstheme="minorBidi"/>
          <w:sz w:val="22"/>
          <w:szCs w:val="22"/>
          <w:lang w:val="en-AU"/>
        </w:rPr>
        <w:t xml:space="preserve">and/ </w:t>
      </w:r>
      <w:r w:rsidR="15271A80" w:rsidRPr="00841E6F">
        <w:rPr>
          <w:rFonts w:asciiTheme="minorHAnsi" w:eastAsiaTheme="minorEastAsia" w:hAnsiTheme="minorHAnsi" w:cstheme="minorBidi"/>
          <w:sz w:val="22"/>
          <w:szCs w:val="22"/>
          <w:lang w:val="en-AU"/>
        </w:rPr>
        <w:t xml:space="preserve">or </w:t>
      </w:r>
      <w:r w:rsidR="67EA5EEB" w:rsidRPr="00841E6F">
        <w:rPr>
          <w:rFonts w:asciiTheme="minorHAnsi" w:eastAsiaTheme="minorEastAsia" w:hAnsiTheme="minorHAnsi" w:cstheme="minorBidi"/>
          <w:sz w:val="22"/>
          <w:szCs w:val="22"/>
          <w:lang w:val="en-AU"/>
        </w:rPr>
        <w:t xml:space="preserve">destruction, disposal and </w:t>
      </w:r>
      <w:r w:rsidR="6F0A1A2F" w:rsidRPr="00841E6F">
        <w:rPr>
          <w:rFonts w:asciiTheme="minorHAnsi" w:eastAsiaTheme="minorEastAsia" w:hAnsiTheme="minorHAnsi" w:cstheme="minorBidi"/>
          <w:sz w:val="22"/>
          <w:szCs w:val="22"/>
          <w:lang w:val="en-AU"/>
        </w:rPr>
        <w:t>decontamination</w:t>
      </w:r>
      <w:r w:rsidR="26CC9617" w:rsidRPr="00841E6F">
        <w:rPr>
          <w:rFonts w:asciiTheme="minorHAnsi" w:eastAsiaTheme="minorEastAsia" w:hAnsiTheme="minorHAnsi" w:cstheme="minorBidi"/>
          <w:sz w:val="22"/>
          <w:szCs w:val="22"/>
          <w:lang w:val="en-AU"/>
        </w:rPr>
        <w:t>. T</w:t>
      </w:r>
      <w:r w:rsidR="4B7E3238" w:rsidRPr="00841E6F">
        <w:rPr>
          <w:rFonts w:asciiTheme="minorHAnsi" w:eastAsiaTheme="minorEastAsia" w:hAnsiTheme="minorHAnsi" w:cstheme="minorBidi"/>
          <w:sz w:val="22"/>
          <w:szCs w:val="22"/>
          <w:lang w:val="en-AU"/>
        </w:rPr>
        <w:t>his will in turn</w:t>
      </w:r>
      <w:r w:rsidR="000311AD">
        <w:rPr>
          <w:rFonts w:asciiTheme="minorHAnsi" w:eastAsiaTheme="minorEastAsia" w:hAnsiTheme="minorHAnsi" w:cstheme="minorBidi"/>
          <w:sz w:val="22"/>
          <w:szCs w:val="22"/>
          <w:lang w:val="en-AU"/>
        </w:rPr>
        <w:t xml:space="preserve"> </w:t>
      </w:r>
      <w:r w:rsidR="15271A80" w:rsidRPr="00841E6F">
        <w:rPr>
          <w:rFonts w:asciiTheme="minorHAnsi" w:eastAsiaTheme="minorEastAsia" w:hAnsiTheme="minorHAnsi" w:cstheme="minorBidi"/>
          <w:sz w:val="22"/>
          <w:szCs w:val="22"/>
          <w:lang w:val="en-AU"/>
        </w:rPr>
        <w:t>protect human and animal health</w:t>
      </w:r>
      <w:r w:rsidR="46C6D79A" w:rsidRPr="00841E6F">
        <w:rPr>
          <w:rFonts w:asciiTheme="minorHAnsi" w:eastAsiaTheme="minorEastAsia" w:hAnsiTheme="minorHAnsi" w:cstheme="minorBidi"/>
          <w:sz w:val="22"/>
          <w:szCs w:val="22"/>
          <w:lang w:val="en-AU"/>
        </w:rPr>
        <w:t xml:space="preserve">, </w:t>
      </w:r>
      <w:r w:rsidR="28E47BC5" w:rsidRPr="00841E6F">
        <w:rPr>
          <w:rFonts w:asciiTheme="minorHAnsi" w:eastAsiaTheme="minorEastAsia" w:hAnsiTheme="minorHAnsi" w:cstheme="minorBidi"/>
          <w:sz w:val="22"/>
          <w:szCs w:val="22"/>
          <w:lang w:val="en-AU"/>
        </w:rPr>
        <w:t>particularly</w:t>
      </w:r>
      <w:r w:rsidR="46C6D79A" w:rsidRPr="00841E6F">
        <w:rPr>
          <w:rFonts w:asciiTheme="minorHAnsi" w:eastAsiaTheme="minorEastAsia" w:hAnsiTheme="minorHAnsi" w:cstheme="minorBidi"/>
          <w:sz w:val="22"/>
          <w:szCs w:val="22"/>
          <w:lang w:val="en-AU"/>
        </w:rPr>
        <w:t xml:space="preserve"> rare and valuable populations.</w:t>
      </w:r>
    </w:p>
    <w:p w14:paraId="2ECB675D" w14:textId="5F4C9BE9" w:rsidR="008241BF" w:rsidRPr="00841E6F" w:rsidRDefault="2AB3EC1D" w:rsidP="003E2342">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People that have </w:t>
      </w:r>
      <w:r w:rsidR="6BD003E6" w:rsidRPr="00841E6F">
        <w:rPr>
          <w:rFonts w:asciiTheme="minorHAnsi" w:eastAsiaTheme="minorEastAsia" w:hAnsiTheme="minorHAnsi" w:cstheme="minorBidi"/>
          <w:sz w:val="22"/>
          <w:szCs w:val="22"/>
          <w:lang w:val="en-AU"/>
        </w:rPr>
        <w:t xml:space="preserve">been exposed or </w:t>
      </w:r>
      <w:r w:rsidRPr="00841E6F">
        <w:rPr>
          <w:rFonts w:asciiTheme="minorHAnsi" w:eastAsiaTheme="minorEastAsia" w:hAnsiTheme="minorHAnsi" w:cstheme="minorBidi"/>
          <w:sz w:val="22"/>
          <w:szCs w:val="22"/>
          <w:lang w:val="en-AU"/>
        </w:rPr>
        <w:t xml:space="preserve">potentially exposed to </w:t>
      </w:r>
      <w:r w:rsidR="6BD003E6" w:rsidRPr="00841E6F">
        <w:rPr>
          <w:rFonts w:asciiTheme="minorHAnsi" w:eastAsiaTheme="minorEastAsia" w:hAnsiTheme="minorHAnsi" w:cstheme="minorBidi"/>
          <w:sz w:val="22"/>
          <w:szCs w:val="22"/>
          <w:lang w:val="en-AU"/>
        </w:rPr>
        <w:t xml:space="preserve">H5 HPAI </w:t>
      </w:r>
      <w:r w:rsidR="342ECBAA" w:rsidRPr="00841E6F">
        <w:rPr>
          <w:rFonts w:asciiTheme="minorHAnsi" w:eastAsiaTheme="minorEastAsia" w:hAnsiTheme="minorHAnsi" w:cstheme="minorBidi"/>
          <w:sz w:val="22"/>
          <w:szCs w:val="22"/>
          <w:lang w:val="en-AU"/>
        </w:rPr>
        <w:t>virus</w:t>
      </w:r>
      <w:r w:rsidR="72AA7881" w:rsidRPr="00841E6F">
        <w:rPr>
          <w:rFonts w:asciiTheme="minorHAnsi" w:eastAsiaTheme="minorEastAsia" w:hAnsiTheme="minorHAnsi" w:cstheme="minorBidi"/>
          <w:sz w:val="22"/>
          <w:szCs w:val="22"/>
          <w:lang w:val="en-AU"/>
        </w:rPr>
        <w:t xml:space="preserve"> </w:t>
      </w:r>
      <w:r w:rsidR="79D6F878" w:rsidRPr="00841E6F">
        <w:rPr>
          <w:rFonts w:asciiTheme="minorHAnsi" w:eastAsiaTheme="minorEastAsia" w:hAnsiTheme="minorHAnsi" w:cstheme="minorBidi"/>
          <w:sz w:val="22"/>
          <w:szCs w:val="22"/>
          <w:lang w:val="en-AU"/>
        </w:rPr>
        <w:t xml:space="preserve">must </w:t>
      </w:r>
      <w:r w:rsidRPr="00841E6F">
        <w:rPr>
          <w:rFonts w:asciiTheme="minorHAnsi" w:eastAsiaTheme="minorEastAsia" w:hAnsiTheme="minorHAnsi" w:cstheme="minorBidi"/>
          <w:sz w:val="22"/>
          <w:szCs w:val="22"/>
          <w:lang w:val="en-AU"/>
        </w:rPr>
        <w:t xml:space="preserve">be identified and </w:t>
      </w:r>
      <w:r w:rsidR="1488818B" w:rsidRPr="00841E6F">
        <w:rPr>
          <w:rFonts w:asciiTheme="minorHAnsi" w:eastAsiaTheme="minorEastAsia" w:hAnsiTheme="minorHAnsi" w:cstheme="minorBidi"/>
          <w:sz w:val="22"/>
          <w:szCs w:val="22"/>
          <w:lang w:val="en-AU"/>
        </w:rPr>
        <w:t>managed by</w:t>
      </w:r>
      <w:r w:rsidR="18838974"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public health authorities</w:t>
      </w:r>
      <w:r w:rsidR="18838974" w:rsidRPr="00841E6F">
        <w:rPr>
          <w:rFonts w:asciiTheme="minorHAnsi" w:eastAsiaTheme="minorEastAsia" w:hAnsiTheme="minorHAnsi" w:cstheme="minorBidi"/>
          <w:sz w:val="22"/>
          <w:szCs w:val="22"/>
          <w:lang w:val="en-AU"/>
        </w:rPr>
        <w:t xml:space="preserve"> </w:t>
      </w:r>
      <w:r w:rsidR="72AA7881" w:rsidRPr="00841E6F">
        <w:rPr>
          <w:rFonts w:asciiTheme="minorHAnsi" w:eastAsiaTheme="minorEastAsia" w:hAnsiTheme="minorHAnsi" w:cstheme="minorBidi"/>
          <w:sz w:val="22"/>
          <w:szCs w:val="22"/>
          <w:lang w:val="en-AU"/>
        </w:rPr>
        <w:t xml:space="preserve">as per the </w:t>
      </w:r>
      <w:hyperlink r:id="rId33" w:history="1">
        <w:r w:rsidR="72AA7881" w:rsidRPr="00841E6F">
          <w:rPr>
            <w:rStyle w:val="Hyperlink"/>
            <w:rFonts w:asciiTheme="minorHAnsi" w:eastAsiaTheme="minorEastAsia" w:hAnsiTheme="minorHAnsi" w:cstheme="minorBidi"/>
            <w:sz w:val="22"/>
            <w:szCs w:val="22"/>
            <w:lang w:val="en-AU"/>
          </w:rPr>
          <w:t>CDNA National Guidelines for Public Health Units: Avian influenza in humans</w:t>
        </w:r>
      </w:hyperlink>
      <w:r w:rsidRPr="00841E6F">
        <w:rPr>
          <w:rFonts w:asciiTheme="minorHAnsi" w:eastAsiaTheme="minorEastAsia" w:hAnsiTheme="minorHAnsi" w:cstheme="minorBidi"/>
          <w:sz w:val="22"/>
          <w:szCs w:val="22"/>
          <w:lang w:val="en-AU"/>
        </w:rPr>
        <w:t xml:space="preserve">. </w:t>
      </w:r>
    </w:p>
    <w:p w14:paraId="741FD4CC" w14:textId="7459695F" w:rsidR="00F8296C" w:rsidRPr="00841E6F" w:rsidRDefault="00F8296C" w:rsidP="00ED5EA9">
      <w:pPr>
        <w:pStyle w:val="Heading3"/>
        <w:rPr>
          <w:rFonts w:eastAsiaTheme="minorEastAsia" w:cstheme="majorHAnsi"/>
          <w:lang w:val="en-AU"/>
        </w:rPr>
      </w:pPr>
      <w:bookmarkStart w:id="142" w:name="_Toc32998804"/>
      <w:bookmarkStart w:id="143" w:name="_Toc220506542"/>
      <w:bookmarkEnd w:id="141"/>
      <w:r w:rsidRPr="00841E6F">
        <w:rPr>
          <w:rFonts w:eastAsiaTheme="minorEastAsia" w:cstheme="majorHAnsi"/>
          <w:lang w:val="en-AU"/>
        </w:rPr>
        <w:lastRenderedPageBreak/>
        <w:t>Surveillance</w:t>
      </w:r>
      <w:bookmarkEnd w:id="142"/>
      <w:bookmarkEnd w:id="143"/>
    </w:p>
    <w:p w14:paraId="5310D8B7" w14:textId="559B2F90" w:rsidR="00D16EB2" w:rsidRPr="00841E6F" w:rsidRDefault="405DFC61" w:rsidP="6023EBC3">
      <w:pPr>
        <w:spacing w:after="240" w:line="259" w:lineRule="auto"/>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The </w:t>
      </w:r>
      <w:r w:rsidRPr="00841E6F">
        <w:rPr>
          <w:rFonts w:asciiTheme="minorHAnsi" w:eastAsiaTheme="minorEastAsia" w:hAnsiTheme="minorHAnsi" w:cstheme="minorBidi"/>
          <w:i/>
          <w:sz w:val="22"/>
          <w:szCs w:val="22"/>
        </w:rPr>
        <w:t>H5 HPAI in wildlife</w:t>
      </w:r>
      <w:r w:rsidR="1B051B21" w:rsidRPr="00841E6F">
        <w:rPr>
          <w:rFonts w:asciiTheme="minorHAnsi" w:eastAsiaTheme="minorEastAsia" w:hAnsiTheme="minorHAnsi" w:cstheme="minorBidi"/>
          <w:i/>
          <w:sz w:val="22"/>
          <w:szCs w:val="22"/>
        </w:rPr>
        <w:t xml:space="preserve"> – National wildlife surveillance guidelines</w:t>
      </w:r>
      <w:r w:rsidR="1B051B21" w:rsidRPr="00841E6F">
        <w:rPr>
          <w:rFonts w:asciiTheme="minorHAnsi" w:eastAsiaTheme="minorEastAsia" w:hAnsiTheme="minorHAnsi" w:cstheme="minorBidi"/>
          <w:sz w:val="22"/>
          <w:szCs w:val="22"/>
        </w:rPr>
        <w:t xml:space="preserve"> </w:t>
      </w:r>
      <w:r w:rsidR="4C8C7FF0" w:rsidRPr="00841E6F">
        <w:rPr>
          <w:rFonts w:asciiTheme="minorHAnsi" w:eastAsiaTheme="minorEastAsia" w:hAnsiTheme="minorHAnsi" w:cstheme="minorBidi"/>
          <w:sz w:val="22"/>
          <w:szCs w:val="22"/>
        </w:rPr>
        <w:t>(A</w:t>
      </w:r>
      <w:r w:rsidR="566F9303" w:rsidRPr="00841E6F">
        <w:rPr>
          <w:rFonts w:asciiTheme="minorHAnsi" w:eastAsiaTheme="minorEastAsia" w:hAnsiTheme="minorHAnsi" w:cstheme="minorBidi"/>
          <w:sz w:val="22"/>
          <w:szCs w:val="22"/>
        </w:rPr>
        <w:t>ppendix</w:t>
      </w:r>
      <w:r w:rsidR="4C8C7FF0" w:rsidRPr="00841E6F">
        <w:rPr>
          <w:rFonts w:asciiTheme="minorHAnsi" w:eastAsiaTheme="minorEastAsia" w:hAnsiTheme="minorHAnsi" w:cstheme="minorBidi"/>
          <w:sz w:val="22"/>
          <w:szCs w:val="22"/>
        </w:rPr>
        <w:t xml:space="preserve"> 2) </w:t>
      </w:r>
      <w:r w:rsidR="1B051B21" w:rsidRPr="00841E6F">
        <w:rPr>
          <w:rFonts w:asciiTheme="minorHAnsi" w:eastAsiaTheme="minorEastAsia" w:hAnsiTheme="minorHAnsi" w:cstheme="minorBidi"/>
          <w:sz w:val="22"/>
          <w:szCs w:val="22"/>
        </w:rPr>
        <w:t>provide a basic framework for planning surveillance in wildlife</w:t>
      </w:r>
      <w:r w:rsidR="61D71F6F" w:rsidRPr="00841E6F">
        <w:rPr>
          <w:rFonts w:asciiTheme="minorHAnsi" w:eastAsiaTheme="minorEastAsia" w:hAnsiTheme="minorHAnsi" w:cstheme="minorBidi"/>
          <w:sz w:val="22"/>
          <w:szCs w:val="22"/>
        </w:rPr>
        <w:t xml:space="preserve"> populations</w:t>
      </w:r>
      <w:r w:rsidR="1B051B21" w:rsidRPr="00841E6F">
        <w:rPr>
          <w:rFonts w:asciiTheme="minorHAnsi" w:eastAsiaTheme="minorEastAsia" w:hAnsiTheme="minorHAnsi" w:cstheme="minorBidi"/>
          <w:sz w:val="22"/>
          <w:szCs w:val="22"/>
        </w:rPr>
        <w:t xml:space="preserve"> during a response to </w:t>
      </w:r>
      <w:r w:rsidR="566F9303" w:rsidRPr="00841E6F">
        <w:rPr>
          <w:rFonts w:asciiTheme="minorHAnsi" w:eastAsiaTheme="minorEastAsia" w:hAnsiTheme="minorHAnsi" w:cstheme="minorBidi"/>
          <w:sz w:val="22"/>
          <w:szCs w:val="22"/>
        </w:rPr>
        <w:t xml:space="preserve">H5 </w:t>
      </w:r>
      <w:r w:rsidR="1B051B21" w:rsidRPr="00841E6F">
        <w:rPr>
          <w:rFonts w:asciiTheme="minorHAnsi" w:eastAsiaTheme="minorEastAsia" w:hAnsiTheme="minorHAnsi" w:cstheme="minorBidi"/>
          <w:sz w:val="22"/>
          <w:szCs w:val="22"/>
        </w:rPr>
        <w:t xml:space="preserve">HPAI. </w:t>
      </w:r>
      <w:r w:rsidR="1B1C245F" w:rsidRPr="00841E6F">
        <w:rPr>
          <w:rFonts w:asciiTheme="minorHAnsi" w:eastAsiaTheme="minorEastAsia" w:hAnsiTheme="minorHAnsi" w:cstheme="minorBidi"/>
          <w:sz w:val="22"/>
          <w:szCs w:val="22"/>
        </w:rPr>
        <w:t>The</w:t>
      </w:r>
      <w:r w:rsidR="35BB4E14" w:rsidRPr="00841E6F">
        <w:rPr>
          <w:rFonts w:asciiTheme="minorHAnsi" w:eastAsiaTheme="minorEastAsia" w:hAnsiTheme="minorHAnsi" w:cstheme="minorBidi"/>
          <w:sz w:val="22"/>
          <w:szCs w:val="22"/>
        </w:rPr>
        <w:t xml:space="preserve"> activities described</w:t>
      </w:r>
      <w:r w:rsidR="1B1C245F" w:rsidRPr="00841E6F">
        <w:rPr>
          <w:rFonts w:asciiTheme="minorHAnsi" w:eastAsiaTheme="minorEastAsia" w:hAnsiTheme="minorHAnsi" w:cstheme="minorBidi"/>
          <w:sz w:val="22"/>
          <w:szCs w:val="22"/>
        </w:rPr>
        <w:t xml:space="preserve"> can be adapted for different circumstances </w:t>
      </w:r>
      <w:r w:rsidR="726DE865" w:rsidRPr="00841E6F">
        <w:rPr>
          <w:rFonts w:asciiTheme="minorHAnsi" w:eastAsiaTheme="minorEastAsia" w:hAnsiTheme="minorHAnsi" w:cstheme="minorBidi"/>
          <w:sz w:val="22"/>
          <w:szCs w:val="22"/>
        </w:rPr>
        <w:t>and</w:t>
      </w:r>
      <w:r w:rsidR="1B1C245F" w:rsidRPr="00841E6F">
        <w:rPr>
          <w:rFonts w:asciiTheme="minorHAnsi" w:eastAsiaTheme="minorEastAsia" w:hAnsiTheme="minorHAnsi" w:cstheme="minorBidi"/>
          <w:sz w:val="22"/>
          <w:szCs w:val="22"/>
        </w:rPr>
        <w:t xml:space="preserve"> the level of </w:t>
      </w:r>
      <w:r w:rsidR="008F0BBC">
        <w:rPr>
          <w:rFonts w:asciiTheme="minorHAnsi" w:eastAsiaTheme="minorEastAsia" w:hAnsiTheme="minorHAnsi" w:cstheme="minorBidi"/>
          <w:sz w:val="22"/>
          <w:szCs w:val="22"/>
        </w:rPr>
        <w:t>r</w:t>
      </w:r>
      <w:r w:rsidR="005A31D6">
        <w:rPr>
          <w:rFonts w:asciiTheme="minorHAnsi" w:eastAsiaTheme="minorEastAsia" w:hAnsiTheme="minorHAnsi" w:cstheme="minorBidi"/>
          <w:sz w:val="22"/>
          <w:szCs w:val="22"/>
        </w:rPr>
        <w:t>esources</w:t>
      </w:r>
      <w:r w:rsidR="1B1C245F" w:rsidRPr="00841E6F">
        <w:rPr>
          <w:rFonts w:asciiTheme="minorHAnsi" w:eastAsiaTheme="minorEastAsia" w:hAnsiTheme="minorHAnsi" w:cstheme="minorBidi"/>
          <w:sz w:val="22"/>
          <w:szCs w:val="22"/>
        </w:rPr>
        <w:t xml:space="preserve"> available. </w:t>
      </w:r>
      <w:r w:rsidR="2BA31198" w:rsidRPr="00841E6F">
        <w:rPr>
          <w:rFonts w:asciiTheme="minorHAnsi" w:eastAsiaTheme="minorEastAsia" w:hAnsiTheme="minorHAnsi" w:cstheme="minorBidi"/>
          <w:sz w:val="22"/>
          <w:szCs w:val="22"/>
        </w:rPr>
        <w:t>Wildlife surveillance data may also be useful to inform response and preventative biosecurity measures in poultry</w:t>
      </w:r>
      <w:r w:rsidR="51D1435B" w:rsidRPr="00841E6F">
        <w:rPr>
          <w:rFonts w:asciiTheme="minorHAnsi" w:eastAsiaTheme="minorEastAsia" w:hAnsiTheme="minorHAnsi" w:cstheme="minorBidi"/>
          <w:sz w:val="22"/>
          <w:szCs w:val="22"/>
        </w:rPr>
        <w:t xml:space="preserve">, other </w:t>
      </w:r>
      <w:r w:rsidR="2BA31198" w:rsidRPr="00841E6F">
        <w:rPr>
          <w:rFonts w:asciiTheme="minorHAnsi" w:eastAsiaTheme="minorEastAsia" w:hAnsiTheme="minorHAnsi" w:cstheme="minorBidi"/>
          <w:sz w:val="22"/>
          <w:szCs w:val="22"/>
        </w:rPr>
        <w:t>domestic animals</w:t>
      </w:r>
      <w:r w:rsidR="51D1435B" w:rsidRPr="00841E6F">
        <w:rPr>
          <w:rFonts w:asciiTheme="minorHAnsi" w:eastAsiaTheme="minorEastAsia" w:hAnsiTheme="minorHAnsi" w:cstheme="minorBidi"/>
          <w:sz w:val="22"/>
          <w:szCs w:val="22"/>
        </w:rPr>
        <w:t xml:space="preserve"> and humans</w:t>
      </w:r>
      <w:r w:rsidR="2BA31198" w:rsidRPr="00841E6F">
        <w:rPr>
          <w:rFonts w:asciiTheme="minorHAnsi" w:eastAsiaTheme="minorEastAsia" w:hAnsiTheme="minorHAnsi" w:cstheme="minorBidi"/>
          <w:sz w:val="22"/>
          <w:szCs w:val="22"/>
        </w:rPr>
        <w:t>.</w:t>
      </w:r>
    </w:p>
    <w:p w14:paraId="53E461DE" w14:textId="67FC4C5F" w:rsidR="00F8296C" w:rsidRPr="00841E6F" w:rsidRDefault="00F8296C" w:rsidP="00ED5EA9">
      <w:pPr>
        <w:pStyle w:val="Heading2"/>
        <w:rPr>
          <w:rFonts w:eastAsiaTheme="minorEastAsia" w:cstheme="majorHAnsi"/>
          <w:lang w:val="en-AU"/>
        </w:rPr>
      </w:pPr>
      <w:bookmarkStart w:id="144" w:name="_Toc31357676"/>
      <w:bookmarkStart w:id="145" w:name="_Toc32998808"/>
      <w:bookmarkStart w:id="146" w:name="_Toc220506543"/>
      <w:r w:rsidRPr="00841E6F">
        <w:rPr>
          <w:rFonts w:eastAsiaTheme="minorEastAsia" w:cstheme="majorHAnsi"/>
          <w:lang w:val="en-AU"/>
        </w:rPr>
        <w:t>Vaccination</w:t>
      </w:r>
      <w:bookmarkEnd w:id="144"/>
      <w:bookmarkEnd w:id="145"/>
      <w:bookmarkEnd w:id="146"/>
    </w:p>
    <w:p w14:paraId="2D3CAC90" w14:textId="0F01C983" w:rsidR="009C3D13" w:rsidRPr="00841E6F" w:rsidRDefault="6306483D" w:rsidP="7B0625A9">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If a suitable vaccine </w:t>
      </w:r>
      <w:r w:rsidR="0791B0E8" w:rsidRPr="00841E6F">
        <w:rPr>
          <w:rFonts w:asciiTheme="minorHAnsi" w:eastAsiaTheme="minorEastAsia" w:hAnsiTheme="minorHAnsi" w:cstheme="minorBidi"/>
          <w:sz w:val="22"/>
          <w:szCs w:val="22"/>
          <w:lang w:val="en-AU"/>
        </w:rPr>
        <w:t>for wildlife</w:t>
      </w:r>
      <w:r w:rsidRPr="00841E6F">
        <w:rPr>
          <w:rFonts w:asciiTheme="minorHAnsi" w:eastAsiaTheme="minorEastAsia" w:hAnsiTheme="minorHAnsi" w:cstheme="minorBidi"/>
          <w:sz w:val="22"/>
          <w:szCs w:val="22"/>
          <w:lang w:val="en-AU"/>
        </w:rPr>
        <w:t xml:space="preserve"> is available </w:t>
      </w:r>
      <w:r w:rsidR="44298ABE" w:rsidRPr="00841E6F">
        <w:rPr>
          <w:rFonts w:asciiTheme="minorHAnsi" w:eastAsiaTheme="minorEastAsia" w:hAnsiTheme="minorHAnsi" w:cstheme="minorBidi"/>
          <w:sz w:val="22"/>
          <w:szCs w:val="22"/>
          <w:lang w:val="en-AU"/>
        </w:rPr>
        <w:t xml:space="preserve">to </w:t>
      </w:r>
      <w:r w:rsidRPr="00841E6F">
        <w:rPr>
          <w:rFonts w:asciiTheme="minorHAnsi" w:eastAsiaTheme="minorEastAsia" w:hAnsiTheme="minorHAnsi" w:cstheme="minorBidi"/>
          <w:sz w:val="22"/>
          <w:szCs w:val="22"/>
          <w:lang w:val="en-AU"/>
        </w:rPr>
        <w:t xml:space="preserve">Australia at the time of an outbreak, vaccination may be considered </w:t>
      </w:r>
      <w:r w:rsidR="1A7D6BAD" w:rsidRPr="00841E6F">
        <w:rPr>
          <w:rFonts w:asciiTheme="minorHAnsi" w:eastAsiaTheme="minorEastAsia" w:hAnsiTheme="minorHAnsi" w:cstheme="minorBidi"/>
          <w:sz w:val="22"/>
          <w:szCs w:val="22"/>
          <w:lang w:val="en-AU"/>
        </w:rPr>
        <w:t>as</w:t>
      </w:r>
      <w:r w:rsidR="45A0C5B7" w:rsidRPr="00841E6F">
        <w:rPr>
          <w:rFonts w:asciiTheme="minorHAnsi" w:eastAsiaTheme="minorEastAsia" w:hAnsiTheme="minorHAnsi" w:cstheme="minorBidi"/>
          <w:sz w:val="22"/>
          <w:szCs w:val="22"/>
          <w:lang w:val="en-AU"/>
        </w:rPr>
        <w:t xml:space="preserve"> a supplementary measure to biosecurity and other control practice</w:t>
      </w:r>
      <w:r w:rsidR="751546D9" w:rsidRPr="00841E6F">
        <w:rPr>
          <w:rFonts w:asciiTheme="minorHAnsi" w:eastAsiaTheme="minorEastAsia" w:hAnsiTheme="minorHAnsi" w:cstheme="minorBidi"/>
          <w:sz w:val="22"/>
          <w:szCs w:val="22"/>
          <w:lang w:val="en-AU"/>
        </w:rPr>
        <w:t>s in specific situations</w:t>
      </w:r>
      <w:r w:rsidRPr="00841E6F">
        <w:rPr>
          <w:rFonts w:asciiTheme="minorHAnsi" w:eastAsiaTheme="minorEastAsia" w:hAnsiTheme="minorHAnsi" w:cstheme="minorBidi"/>
          <w:sz w:val="22"/>
          <w:szCs w:val="22"/>
          <w:lang w:val="en-AU"/>
        </w:rPr>
        <w:t xml:space="preserve"> </w:t>
      </w:r>
      <w:r w:rsidR="0F6C3A5F" w:rsidRPr="00841E6F">
        <w:rPr>
          <w:rFonts w:asciiTheme="minorHAnsi" w:eastAsiaTheme="minorEastAsia" w:hAnsiTheme="minorHAnsi" w:cstheme="minorBidi"/>
          <w:sz w:val="22"/>
          <w:szCs w:val="22"/>
          <w:lang w:val="en-AU"/>
        </w:rPr>
        <w:t>to protect</w:t>
      </w:r>
      <w:r w:rsidRPr="00841E6F">
        <w:rPr>
          <w:rFonts w:asciiTheme="minorHAnsi" w:eastAsiaTheme="minorEastAsia" w:hAnsiTheme="minorHAnsi" w:cstheme="minorBidi"/>
          <w:sz w:val="22"/>
          <w:szCs w:val="22"/>
          <w:lang w:val="en-AU"/>
        </w:rPr>
        <w:t xml:space="preserve"> </w:t>
      </w:r>
      <w:r w:rsidR="64027BE6" w:rsidRPr="00841E6F">
        <w:rPr>
          <w:rFonts w:asciiTheme="minorHAnsi" w:eastAsiaTheme="minorEastAsia" w:hAnsiTheme="minorHAnsi" w:cstheme="minorBidi"/>
          <w:sz w:val="22"/>
          <w:szCs w:val="22"/>
          <w:lang w:val="en-AU"/>
        </w:rPr>
        <w:t xml:space="preserve">prioritised species and </w:t>
      </w:r>
      <w:r w:rsidRPr="00841E6F">
        <w:rPr>
          <w:rFonts w:asciiTheme="minorHAnsi" w:eastAsiaTheme="minorEastAsia" w:hAnsiTheme="minorHAnsi" w:cstheme="minorBidi"/>
          <w:sz w:val="22"/>
          <w:szCs w:val="22"/>
          <w:lang w:val="en-AU"/>
        </w:rPr>
        <w:t>wildlife</w:t>
      </w:r>
      <w:r w:rsidR="64027BE6" w:rsidRPr="00841E6F">
        <w:rPr>
          <w:rFonts w:asciiTheme="minorHAnsi" w:eastAsiaTheme="minorEastAsia" w:hAnsiTheme="minorHAnsi" w:cstheme="minorBidi"/>
          <w:sz w:val="22"/>
          <w:szCs w:val="22"/>
          <w:lang w:val="en-AU"/>
        </w:rPr>
        <w:t xml:space="preserve"> at prioritise</w:t>
      </w:r>
      <w:r w:rsidR="72DD7941" w:rsidRPr="00841E6F">
        <w:rPr>
          <w:rFonts w:asciiTheme="minorHAnsi" w:eastAsiaTheme="minorEastAsia" w:hAnsiTheme="minorHAnsi" w:cstheme="minorBidi"/>
          <w:sz w:val="22"/>
          <w:szCs w:val="22"/>
          <w:lang w:val="en-AU"/>
        </w:rPr>
        <w:t>d</w:t>
      </w:r>
      <w:r w:rsidR="64027BE6" w:rsidRPr="00841E6F">
        <w:rPr>
          <w:rFonts w:asciiTheme="minorHAnsi" w:eastAsiaTheme="minorEastAsia" w:hAnsiTheme="minorHAnsi" w:cstheme="minorBidi"/>
          <w:sz w:val="22"/>
          <w:szCs w:val="22"/>
          <w:lang w:val="en-AU"/>
        </w:rPr>
        <w:t xml:space="preserve"> sites</w:t>
      </w:r>
      <w:r w:rsidR="12F49165"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w:t>
      </w:r>
      <w:r w:rsidR="7C5AF2BE" w:rsidRPr="00841E6F">
        <w:rPr>
          <w:rFonts w:asciiTheme="minorHAnsi" w:eastAsiaTheme="minorEastAsia" w:hAnsiTheme="minorHAnsi" w:cstheme="minorBidi"/>
          <w:sz w:val="22"/>
          <w:szCs w:val="22"/>
          <w:lang w:val="en-AU"/>
        </w:rPr>
        <w:t xml:space="preserve">Use of avian influenza vaccine in wildlife will be in accordance with </w:t>
      </w:r>
      <w:r w:rsidR="7C89457E" w:rsidRPr="00841E6F">
        <w:rPr>
          <w:rFonts w:asciiTheme="minorHAnsi" w:eastAsiaTheme="minorEastAsia" w:hAnsiTheme="minorHAnsi" w:cstheme="minorBidi"/>
          <w:sz w:val="22"/>
          <w:szCs w:val="22"/>
          <w:lang w:val="en-AU"/>
        </w:rPr>
        <w:t xml:space="preserve">the </w:t>
      </w:r>
      <w:hyperlink r:id="rId34">
        <w:r w:rsidR="7C89457E" w:rsidRPr="00841E6F">
          <w:rPr>
            <w:rStyle w:val="Hyperlink"/>
            <w:rFonts w:asciiTheme="minorHAnsi" w:eastAsiaTheme="minorEastAsia" w:hAnsiTheme="minorHAnsi" w:cstheme="minorBidi"/>
            <w:sz w:val="22"/>
            <w:szCs w:val="22"/>
            <w:lang w:val="en-AU"/>
          </w:rPr>
          <w:t xml:space="preserve">AHC </w:t>
        </w:r>
        <w:r w:rsidR="48D2308B" w:rsidRPr="00841E6F">
          <w:rPr>
            <w:rStyle w:val="Hyperlink"/>
            <w:rFonts w:asciiTheme="minorHAnsi" w:eastAsiaTheme="minorEastAsia" w:hAnsiTheme="minorHAnsi" w:cstheme="minorBidi"/>
            <w:sz w:val="22"/>
            <w:szCs w:val="22"/>
            <w:lang w:val="en-AU"/>
          </w:rPr>
          <w:t>Policy Decision 25-01</w:t>
        </w:r>
      </w:hyperlink>
      <w:r w:rsidR="48D2308B" w:rsidRPr="00841E6F">
        <w:rPr>
          <w:rFonts w:asciiTheme="minorHAnsi" w:eastAsiaTheme="minorEastAsia" w:hAnsiTheme="minorHAnsi" w:cstheme="minorBidi"/>
          <w:sz w:val="22"/>
          <w:szCs w:val="22"/>
          <w:lang w:val="en-AU"/>
        </w:rPr>
        <w:t>.</w:t>
      </w:r>
      <w:r w:rsidR="288332C0" w:rsidRPr="00841E6F">
        <w:rPr>
          <w:rFonts w:asciiTheme="minorHAnsi" w:eastAsiaTheme="minorEastAsia" w:hAnsiTheme="minorHAnsi" w:cstheme="minorBidi"/>
          <w:sz w:val="22"/>
          <w:szCs w:val="22"/>
          <w:lang w:val="en-AU"/>
        </w:rPr>
        <w:t xml:space="preserve"> This policy </w:t>
      </w:r>
      <w:r w:rsidR="3857DA87" w:rsidRPr="00841E6F">
        <w:rPr>
          <w:rFonts w:asciiTheme="minorHAnsi" w:eastAsiaTheme="minorEastAsia" w:hAnsiTheme="minorHAnsi" w:cstheme="minorBidi"/>
          <w:sz w:val="22"/>
          <w:szCs w:val="22"/>
          <w:lang w:val="en-AU"/>
        </w:rPr>
        <w:t xml:space="preserve">outlines </w:t>
      </w:r>
      <w:r w:rsidR="4EAC3D65" w:rsidRPr="00841E6F">
        <w:rPr>
          <w:rFonts w:asciiTheme="minorHAnsi" w:eastAsiaTheme="minorEastAsia" w:hAnsiTheme="minorHAnsi" w:cstheme="minorBidi"/>
          <w:sz w:val="22"/>
          <w:szCs w:val="22"/>
          <w:lang w:val="en-AU"/>
        </w:rPr>
        <w:t xml:space="preserve">the </w:t>
      </w:r>
      <w:r w:rsidR="00DB06F9" w:rsidRPr="00841E6F">
        <w:rPr>
          <w:rFonts w:asciiTheme="minorHAnsi" w:eastAsiaTheme="minorEastAsia" w:hAnsiTheme="minorHAnsi" w:cstheme="minorBidi"/>
          <w:sz w:val="22"/>
          <w:szCs w:val="22"/>
          <w:lang w:val="en-AU"/>
        </w:rPr>
        <w:t xml:space="preserve">populations that are eligible to be considered for vaccination, </w:t>
      </w:r>
      <w:r w:rsidR="4560257A" w:rsidRPr="00841E6F">
        <w:rPr>
          <w:rFonts w:asciiTheme="minorHAnsi" w:eastAsiaTheme="minorEastAsia" w:hAnsiTheme="minorHAnsi" w:cstheme="minorBidi"/>
          <w:sz w:val="22"/>
          <w:szCs w:val="22"/>
          <w:lang w:val="en-AU"/>
        </w:rPr>
        <w:t xml:space="preserve">and </w:t>
      </w:r>
      <w:r w:rsidR="0EB44135" w:rsidRPr="00841E6F">
        <w:rPr>
          <w:rFonts w:asciiTheme="minorHAnsi" w:eastAsiaTheme="minorEastAsia" w:hAnsiTheme="minorHAnsi" w:cstheme="minorBidi"/>
          <w:sz w:val="22"/>
          <w:szCs w:val="22"/>
          <w:lang w:val="en-AU"/>
        </w:rPr>
        <w:t xml:space="preserve">the </w:t>
      </w:r>
      <w:r w:rsidR="4560257A" w:rsidRPr="00841E6F">
        <w:rPr>
          <w:rFonts w:asciiTheme="minorHAnsi" w:eastAsiaTheme="minorEastAsia" w:hAnsiTheme="minorHAnsi" w:cstheme="minorBidi"/>
          <w:sz w:val="22"/>
          <w:szCs w:val="22"/>
          <w:lang w:val="en-AU"/>
        </w:rPr>
        <w:t xml:space="preserve">requirements for </w:t>
      </w:r>
      <w:r w:rsidR="00DB06F9" w:rsidRPr="00841E6F">
        <w:rPr>
          <w:rFonts w:asciiTheme="minorHAnsi" w:eastAsiaTheme="minorEastAsia" w:hAnsiTheme="minorHAnsi" w:cstheme="minorBidi"/>
          <w:sz w:val="22"/>
          <w:szCs w:val="22"/>
          <w:lang w:val="en-AU"/>
        </w:rPr>
        <w:t xml:space="preserve">record keeping and </w:t>
      </w:r>
      <w:r w:rsidR="4560257A" w:rsidRPr="00841E6F">
        <w:rPr>
          <w:rFonts w:asciiTheme="minorHAnsi" w:eastAsiaTheme="minorEastAsia" w:hAnsiTheme="minorHAnsi" w:cstheme="minorBidi"/>
          <w:sz w:val="22"/>
          <w:szCs w:val="22"/>
          <w:lang w:val="en-AU"/>
        </w:rPr>
        <w:t xml:space="preserve">monitoring of outcomes. </w:t>
      </w:r>
      <w:r w:rsidR="32D522A1" w:rsidRPr="00841E6F">
        <w:rPr>
          <w:rFonts w:asciiTheme="minorHAnsi" w:eastAsiaTheme="minorEastAsia" w:hAnsiTheme="minorHAnsi" w:cstheme="minorBidi"/>
          <w:sz w:val="22"/>
          <w:szCs w:val="22"/>
          <w:lang w:val="en-AU"/>
        </w:rPr>
        <w:t>M</w:t>
      </w:r>
      <w:r w:rsidR="61F96E1A" w:rsidRPr="00841E6F">
        <w:rPr>
          <w:rFonts w:asciiTheme="minorHAnsi" w:eastAsiaTheme="minorEastAsia" w:hAnsiTheme="minorHAnsi" w:cstheme="minorBidi"/>
          <w:sz w:val="22"/>
          <w:szCs w:val="22"/>
          <w:lang w:val="en-AU"/>
        </w:rPr>
        <w:t>ammals</w:t>
      </w:r>
      <w:r w:rsidR="16FD8451" w:rsidRPr="00841E6F">
        <w:rPr>
          <w:rFonts w:asciiTheme="minorHAnsi" w:eastAsiaTheme="minorEastAsia" w:hAnsiTheme="minorHAnsi" w:cstheme="minorBidi"/>
          <w:sz w:val="22"/>
          <w:szCs w:val="22"/>
          <w:lang w:val="en-AU"/>
        </w:rPr>
        <w:t xml:space="preserve"> are not covered by this policy.</w:t>
      </w:r>
    </w:p>
    <w:p w14:paraId="483F94A3" w14:textId="22ED49C6" w:rsidR="00CF5D8F" w:rsidRPr="00841E6F" w:rsidRDefault="00357675" w:rsidP="00ED5EA9">
      <w:pPr>
        <w:pStyle w:val="Heading2"/>
        <w:rPr>
          <w:rFonts w:eastAsiaTheme="minorEastAsia" w:cstheme="majorHAnsi"/>
          <w:lang w:val="en-AU"/>
        </w:rPr>
      </w:pPr>
      <w:bookmarkStart w:id="147" w:name="_Toc220506544"/>
      <w:r w:rsidRPr="00841E6F">
        <w:rPr>
          <w:rFonts w:eastAsiaTheme="minorEastAsia" w:cstheme="majorHAnsi"/>
          <w:lang w:val="en-AU"/>
        </w:rPr>
        <w:t>Emergency co</w:t>
      </w:r>
      <w:r w:rsidR="009A568D" w:rsidRPr="00841E6F">
        <w:rPr>
          <w:rFonts w:eastAsiaTheme="minorEastAsia" w:cstheme="majorHAnsi"/>
          <w:lang w:val="en-AU"/>
        </w:rPr>
        <w:t>nservation measures</w:t>
      </w:r>
      <w:bookmarkEnd w:id="147"/>
    </w:p>
    <w:p w14:paraId="212154FC" w14:textId="1CACE51D" w:rsidR="00E2420F" w:rsidRPr="00841E6F" w:rsidRDefault="16ABF2E6" w:rsidP="7B0625A9">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Increased </w:t>
      </w:r>
      <w:r w:rsidR="5B47E5FF" w:rsidRPr="00841E6F">
        <w:rPr>
          <w:rFonts w:asciiTheme="minorHAnsi" w:eastAsiaTheme="minorEastAsia" w:hAnsiTheme="minorHAnsi" w:cstheme="minorBidi"/>
          <w:sz w:val="22"/>
          <w:szCs w:val="22"/>
          <w:lang w:val="en-AU"/>
        </w:rPr>
        <w:t xml:space="preserve">levels </w:t>
      </w:r>
      <w:r w:rsidRPr="00841E6F">
        <w:rPr>
          <w:rFonts w:asciiTheme="minorHAnsi" w:eastAsiaTheme="minorEastAsia" w:hAnsiTheme="minorHAnsi" w:cstheme="minorBidi"/>
          <w:sz w:val="22"/>
          <w:szCs w:val="22"/>
          <w:lang w:val="en-AU"/>
        </w:rPr>
        <w:t xml:space="preserve">of biosecurity should be implemented to protect </w:t>
      </w:r>
      <w:r w:rsidR="2E12B762" w:rsidRPr="00841E6F">
        <w:rPr>
          <w:rFonts w:asciiTheme="minorHAnsi" w:eastAsiaTheme="minorEastAsia" w:hAnsiTheme="minorHAnsi" w:cstheme="minorBidi"/>
          <w:sz w:val="22"/>
          <w:szCs w:val="22"/>
          <w:lang w:val="en-AU"/>
        </w:rPr>
        <w:t>e</w:t>
      </w:r>
      <w:r w:rsidR="4B3B829E" w:rsidRPr="00841E6F">
        <w:rPr>
          <w:rFonts w:asciiTheme="minorHAnsi" w:eastAsiaTheme="minorEastAsia" w:hAnsiTheme="minorHAnsi" w:cstheme="minorBidi"/>
          <w:sz w:val="22"/>
          <w:szCs w:val="22"/>
          <w:lang w:val="en-AU"/>
        </w:rPr>
        <w:t xml:space="preserve">xisting captive populations of threatened and </w:t>
      </w:r>
      <w:r w:rsidR="5E436549" w:rsidRPr="00841E6F">
        <w:rPr>
          <w:rFonts w:asciiTheme="minorHAnsi" w:eastAsiaTheme="minorEastAsia" w:hAnsiTheme="minorHAnsi" w:cstheme="minorBidi"/>
          <w:sz w:val="22"/>
          <w:szCs w:val="22"/>
          <w:lang w:val="en-AU"/>
        </w:rPr>
        <w:t>otherwise</w:t>
      </w:r>
      <w:r w:rsidR="4B3B829E" w:rsidRPr="00841E6F">
        <w:rPr>
          <w:rFonts w:asciiTheme="minorHAnsi" w:eastAsiaTheme="minorEastAsia" w:hAnsiTheme="minorHAnsi" w:cstheme="minorBidi"/>
          <w:sz w:val="22"/>
          <w:szCs w:val="22"/>
          <w:lang w:val="en-AU"/>
        </w:rPr>
        <w:t xml:space="preserve"> vulnerable species</w:t>
      </w:r>
      <w:r w:rsidR="71DFF6D1" w:rsidRPr="00841E6F">
        <w:rPr>
          <w:rFonts w:asciiTheme="minorHAnsi" w:eastAsiaTheme="minorEastAsia" w:hAnsiTheme="minorHAnsi" w:cstheme="minorBidi"/>
          <w:sz w:val="22"/>
          <w:szCs w:val="22"/>
          <w:lang w:val="en-AU"/>
        </w:rPr>
        <w:t>, particularly</w:t>
      </w:r>
      <w:r w:rsidR="3E980DB2" w:rsidRPr="00841E6F">
        <w:rPr>
          <w:rFonts w:asciiTheme="minorHAnsi" w:eastAsiaTheme="minorEastAsia" w:hAnsiTheme="minorHAnsi" w:cstheme="minorBidi"/>
          <w:sz w:val="22"/>
          <w:szCs w:val="22"/>
          <w:lang w:val="en-AU"/>
        </w:rPr>
        <w:t xml:space="preserve"> at</w:t>
      </w:r>
      <w:r w:rsidR="71DFF6D1" w:rsidRPr="00841E6F">
        <w:rPr>
          <w:rFonts w:asciiTheme="minorHAnsi" w:eastAsiaTheme="minorEastAsia" w:hAnsiTheme="minorHAnsi" w:cstheme="minorBidi"/>
          <w:sz w:val="22"/>
          <w:szCs w:val="22"/>
          <w:lang w:val="en-AU"/>
        </w:rPr>
        <w:t xml:space="preserve"> captive breeding facilities</w:t>
      </w:r>
      <w:r w:rsidR="557D1550" w:rsidRPr="00841E6F">
        <w:rPr>
          <w:rFonts w:asciiTheme="minorHAnsi" w:eastAsiaTheme="minorEastAsia" w:hAnsiTheme="minorHAnsi" w:cstheme="minorBidi"/>
          <w:sz w:val="22"/>
          <w:szCs w:val="22"/>
          <w:lang w:val="en-AU"/>
        </w:rPr>
        <w:t xml:space="preserve">. Any decisions about </w:t>
      </w:r>
      <w:r w:rsidR="1DD206DE" w:rsidRPr="00841E6F">
        <w:rPr>
          <w:rFonts w:asciiTheme="minorHAnsi" w:eastAsiaTheme="minorEastAsia" w:hAnsiTheme="minorHAnsi" w:cstheme="minorBidi"/>
          <w:sz w:val="22"/>
          <w:szCs w:val="22"/>
          <w:lang w:val="en-AU"/>
        </w:rPr>
        <w:t>moving individual</w:t>
      </w:r>
      <w:r w:rsidR="3054077B" w:rsidRPr="00841E6F">
        <w:rPr>
          <w:rFonts w:asciiTheme="minorHAnsi" w:eastAsiaTheme="minorEastAsia" w:hAnsiTheme="minorHAnsi" w:cstheme="minorBidi"/>
          <w:sz w:val="22"/>
          <w:szCs w:val="22"/>
          <w:lang w:val="en-AU"/>
        </w:rPr>
        <w:t xml:space="preserve"> animals</w:t>
      </w:r>
      <w:r w:rsidR="1DD206DE" w:rsidRPr="00841E6F">
        <w:rPr>
          <w:rFonts w:asciiTheme="minorHAnsi" w:eastAsiaTheme="minorEastAsia" w:hAnsiTheme="minorHAnsi" w:cstheme="minorBidi"/>
          <w:sz w:val="22"/>
          <w:szCs w:val="22"/>
          <w:lang w:val="en-AU"/>
        </w:rPr>
        <w:t xml:space="preserve"> between </w:t>
      </w:r>
      <w:r w:rsidR="3D13B632" w:rsidRPr="00841E6F">
        <w:rPr>
          <w:rFonts w:asciiTheme="minorHAnsi" w:eastAsiaTheme="minorEastAsia" w:hAnsiTheme="minorHAnsi" w:cstheme="minorBidi"/>
          <w:sz w:val="22"/>
          <w:szCs w:val="22"/>
          <w:lang w:val="en-AU"/>
        </w:rPr>
        <w:t xml:space="preserve">populations, </w:t>
      </w:r>
      <w:r w:rsidR="1DD206DE" w:rsidRPr="00841E6F">
        <w:rPr>
          <w:rFonts w:asciiTheme="minorHAnsi" w:eastAsiaTheme="minorEastAsia" w:hAnsiTheme="minorHAnsi" w:cstheme="minorBidi"/>
          <w:sz w:val="22"/>
          <w:szCs w:val="22"/>
          <w:lang w:val="en-AU"/>
        </w:rPr>
        <w:t>facilities</w:t>
      </w:r>
      <w:r w:rsidR="661D908F" w:rsidRPr="00841E6F">
        <w:rPr>
          <w:rFonts w:asciiTheme="minorHAnsi" w:eastAsiaTheme="minorEastAsia" w:hAnsiTheme="minorHAnsi" w:cstheme="minorBidi"/>
          <w:sz w:val="22"/>
          <w:szCs w:val="22"/>
          <w:lang w:val="en-AU"/>
        </w:rPr>
        <w:t>,</w:t>
      </w:r>
      <w:r w:rsidR="1DD206DE" w:rsidRPr="00841E6F">
        <w:rPr>
          <w:rFonts w:asciiTheme="minorHAnsi" w:eastAsiaTheme="minorEastAsia" w:hAnsiTheme="minorHAnsi" w:cstheme="minorBidi"/>
          <w:sz w:val="22"/>
          <w:szCs w:val="22"/>
          <w:lang w:val="en-AU"/>
        </w:rPr>
        <w:t xml:space="preserve"> or releas</w:t>
      </w:r>
      <w:r w:rsidR="74F753C0" w:rsidRPr="00841E6F">
        <w:rPr>
          <w:rFonts w:asciiTheme="minorHAnsi" w:eastAsiaTheme="minorEastAsia" w:hAnsiTheme="minorHAnsi" w:cstheme="minorBidi"/>
          <w:sz w:val="22"/>
          <w:szCs w:val="22"/>
          <w:lang w:val="en-AU"/>
        </w:rPr>
        <w:t>ing</w:t>
      </w:r>
      <w:r w:rsidR="1DD206DE" w:rsidRPr="00841E6F">
        <w:rPr>
          <w:rFonts w:asciiTheme="minorHAnsi" w:eastAsiaTheme="minorEastAsia" w:hAnsiTheme="minorHAnsi" w:cstheme="minorBidi"/>
          <w:sz w:val="22"/>
          <w:szCs w:val="22"/>
          <w:lang w:val="en-AU"/>
        </w:rPr>
        <w:t xml:space="preserve"> into the wild should be based on </w:t>
      </w:r>
      <w:r w:rsidR="09170E80" w:rsidRPr="00841E6F">
        <w:rPr>
          <w:rFonts w:asciiTheme="minorHAnsi" w:eastAsiaTheme="minorEastAsia" w:hAnsiTheme="minorHAnsi" w:cstheme="minorBidi"/>
          <w:sz w:val="22"/>
          <w:szCs w:val="22"/>
          <w:lang w:val="en-AU"/>
        </w:rPr>
        <w:t>disease risk analysis</w:t>
      </w:r>
      <w:r w:rsidR="791D88C9" w:rsidRPr="00841E6F">
        <w:rPr>
          <w:rFonts w:asciiTheme="minorHAnsi" w:eastAsiaTheme="minorEastAsia" w:hAnsiTheme="minorHAnsi" w:cstheme="minorBidi"/>
          <w:sz w:val="22"/>
          <w:szCs w:val="22"/>
          <w:lang w:val="en-AU"/>
        </w:rPr>
        <w:t xml:space="preserve"> and </w:t>
      </w:r>
      <w:r w:rsidR="1B8BA424" w:rsidRPr="00841E6F">
        <w:rPr>
          <w:rFonts w:asciiTheme="minorHAnsi" w:eastAsiaTheme="minorEastAsia" w:hAnsiTheme="minorHAnsi" w:cstheme="minorBidi"/>
          <w:sz w:val="22"/>
          <w:szCs w:val="22"/>
          <w:lang w:val="en-AU"/>
        </w:rPr>
        <w:t>comply</w:t>
      </w:r>
      <w:r w:rsidR="0B66F41B" w:rsidRPr="00841E6F">
        <w:rPr>
          <w:rFonts w:asciiTheme="minorHAnsi" w:eastAsiaTheme="minorEastAsia" w:hAnsiTheme="minorHAnsi" w:cstheme="minorBidi"/>
          <w:sz w:val="22"/>
          <w:szCs w:val="22"/>
          <w:lang w:val="en-AU"/>
        </w:rPr>
        <w:t xml:space="preserve"> with </w:t>
      </w:r>
      <w:r w:rsidR="0EA80930" w:rsidRPr="00841E6F">
        <w:rPr>
          <w:rFonts w:asciiTheme="minorHAnsi" w:eastAsiaTheme="minorEastAsia" w:hAnsiTheme="minorHAnsi" w:cstheme="minorBidi"/>
          <w:sz w:val="22"/>
          <w:szCs w:val="22"/>
          <w:lang w:val="en-AU"/>
        </w:rPr>
        <w:t>legal orders (e.g. movement restrictions)</w:t>
      </w:r>
      <w:r w:rsidR="7CEBA203" w:rsidRPr="00841E6F">
        <w:rPr>
          <w:rFonts w:asciiTheme="minorHAnsi" w:eastAsiaTheme="minorEastAsia" w:hAnsiTheme="minorHAnsi" w:cstheme="minorBidi"/>
          <w:sz w:val="22"/>
          <w:szCs w:val="22"/>
          <w:lang w:val="en-AU"/>
        </w:rPr>
        <w:t xml:space="preserve">. Where there are active outbreaks in wild populations, it may be </w:t>
      </w:r>
      <w:r w:rsidR="53A5A3EB" w:rsidRPr="00841E6F">
        <w:rPr>
          <w:rFonts w:asciiTheme="minorHAnsi" w:eastAsiaTheme="minorEastAsia" w:hAnsiTheme="minorHAnsi" w:cstheme="minorBidi"/>
          <w:sz w:val="22"/>
          <w:szCs w:val="22"/>
          <w:lang w:val="en-AU"/>
        </w:rPr>
        <w:t>necessary</w:t>
      </w:r>
      <w:r w:rsidR="7CEBA203" w:rsidRPr="00841E6F">
        <w:rPr>
          <w:rFonts w:asciiTheme="minorHAnsi" w:eastAsiaTheme="minorEastAsia" w:hAnsiTheme="minorHAnsi" w:cstheme="minorBidi"/>
          <w:sz w:val="22"/>
          <w:szCs w:val="22"/>
          <w:lang w:val="en-AU"/>
        </w:rPr>
        <w:t xml:space="preserve"> to delay</w:t>
      </w:r>
      <w:r w:rsidR="174BC71D" w:rsidRPr="00841E6F">
        <w:rPr>
          <w:rFonts w:asciiTheme="minorHAnsi" w:eastAsiaTheme="minorEastAsia" w:hAnsiTheme="minorHAnsi" w:cstheme="minorBidi"/>
          <w:sz w:val="22"/>
          <w:szCs w:val="22"/>
          <w:lang w:val="en-AU"/>
        </w:rPr>
        <w:t>,</w:t>
      </w:r>
      <w:r w:rsidR="6AC33918" w:rsidRPr="00841E6F">
        <w:rPr>
          <w:rFonts w:asciiTheme="minorHAnsi" w:eastAsiaTheme="minorEastAsia" w:hAnsiTheme="minorHAnsi" w:cstheme="minorBidi"/>
          <w:sz w:val="22"/>
          <w:szCs w:val="22"/>
          <w:lang w:val="en-AU"/>
        </w:rPr>
        <w:t xml:space="preserve"> </w:t>
      </w:r>
      <w:r w:rsidR="057AFC5E" w:rsidRPr="00841E6F">
        <w:rPr>
          <w:rFonts w:asciiTheme="minorHAnsi" w:eastAsiaTheme="minorEastAsia" w:hAnsiTheme="minorHAnsi" w:cstheme="minorBidi"/>
          <w:sz w:val="22"/>
          <w:szCs w:val="22"/>
          <w:lang w:val="en-AU"/>
        </w:rPr>
        <w:t xml:space="preserve">cancel </w:t>
      </w:r>
      <w:r w:rsidR="174BC71D" w:rsidRPr="00841E6F">
        <w:rPr>
          <w:rFonts w:asciiTheme="minorHAnsi" w:eastAsiaTheme="minorEastAsia" w:hAnsiTheme="minorHAnsi" w:cstheme="minorBidi"/>
          <w:sz w:val="22"/>
          <w:szCs w:val="22"/>
          <w:lang w:val="en-AU"/>
        </w:rPr>
        <w:t>or modify</w:t>
      </w:r>
      <w:r w:rsidR="057AFC5E" w:rsidRPr="00841E6F">
        <w:rPr>
          <w:rFonts w:asciiTheme="minorHAnsi" w:eastAsiaTheme="minorEastAsia" w:hAnsiTheme="minorHAnsi" w:cstheme="minorBidi"/>
          <w:sz w:val="22"/>
          <w:szCs w:val="22"/>
          <w:lang w:val="en-AU"/>
        </w:rPr>
        <w:t xml:space="preserve"> </w:t>
      </w:r>
      <w:r w:rsidR="7CEBA203" w:rsidRPr="00841E6F">
        <w:rPr>
          <w:rFonts w:asciiTheme="minorHAnsi" w:eastAsiaTheme="minorEastAsia" w:hAnsiTheme="minorHAnsi" w:cstheme="minorBidi"/>
          <w:sz w:val="22"/>
          <w:szCs w:val="22"/>
          <w:lang w:val="en-AU"/>
        </w:rPr>
        <w:t xml:space="preserve">planned </w:t>
      </w:r>
      <w:r w:rsidR="233104A8" w:rsidRPr="00841E6F">
        <w:rPr>
          <w:rFonts w:asciiTheme="minorHAnsi" w:eastAsiaTheme="minorEastAsia" w:hAnsiTheme="minorHAnsi" w:cstheme="minorBidi"/>
          <w:sz w:val="22"/>
          <w:szCs w:val="22"/>
          <w:lang w:val="en-AU"/>
        </w:rPr>
        <w:t>activities</w:t>
      </w:r>
      <w:r w:rsidR="7CEBA203" w:rsidRPr="00841E6F">
        <w:rPr>
          <w:rFonts w:asciiTheme="minorHAnsi" w:eastAsiaTheme="minorEastAsia" w:hAnsiTheme="minorHAnsi" w:cstheme="minorBidi"/>
          <w:sz w:val="22"/>
          <w:szCs w:val="22"/>
          <w:lang w:val="en-AU"/>
        </w:rPr>
        <w:t xml:space="preserve">. </w:t>
      </w:r>
    </w:p>
    <w:p w14:paraId="102680C1" w14:textId="03A57705" w:rsidR="00A01779" w:rsidRPr="00841E6F" w:rsidRDefault="00A01779" w:rsidP="00236D8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For </w:t>
      </w:r>
      <w:r w:rsidR="00BB2A09" w:rsidRPr="00841E6F">
        <w:rPr>
          <w:rFonts w:asciiTheme="minorHAnsi" w:eastAsiaTheme="minorEastAsia" w:hAnsiTheme="minorHAnsi" w:cstheme="minorBidi"/>
          <w:sz w:val="22"/>
          <w:szCs w:val="22"/>
        </w:rPr>
        <w:t xml:space="preserve">rare, protected and valuable </w:t>
      </w:r>
      <w:r w:rsidR="1CF7CCD2" w:rsidRPr="00841E6F">
        <w:rPr>
          <w:rFonts w:asciiTheme="minorHAnsi" w:eastAsiaTheme="minorEastAsia" w:hAnsiTheme="minorHAnsi" w:cstheme="minorBidi"/>
          <w:sz w:val="22"/>
          <w:szCs w:val="22"/>
          <w:lang w:val="en-AU"/>
        </w:rPr>
        <w:t>free-living</w:t>
      </w:r>
      <w:r w:rsidRPr="00841E6F">
        <w:rPr>
          <w:rFonts w:asciiTheme="minorHAnsi" w:eastAsiaTheme="minorEastAsia" w:hAnsiTheme="minorHAnsi" w:cstheme="minorBidi"/>
          <w:sz w:val="22"/>
          <w:szCs w:val="22"/>
          <w:lang w:val="en-AU"/>
        </w:rPr>
        <w:t xml:space="preserve"> individuals or species,</w:t>
      </w:r>
      <w:r w:rsidR="003B745C" w:rsidRPr="00841E6F">
        <w:rPr>
          <w:rFonts w:asciiTheme="minorHAnsi" w:eastAsiaTheme="minorEastAsia" w:hAnsiTheme="minorHAnsi" w:cstheme="minorBidi"/>
          <w:sz w:val="22"/>
          <w:szCs w:val="22"/>
          <w:lang w:val="en-AU"/>
        </w:rPr>
        <w:t xml:space="preserve"> </w:t>
      </w:r>
      <w:r w:rsidR="00956CA8" w:rsidRPr="00841E6F">
        <w:rPr>
          <w:rFonts w:asciiTheme="minorHAnsi" w:eastAsiaTheme="minorEastAsia" w:hAnsiTheme="minorHAnsi" w:cstheme="minorBidi"/>
          <w:sz w:val="22"/>
          <w:szCs w:val="22"/>
          <w:lang w:val="en-AU"/>
        </w:rPr>
        <w:t xml:space="preserve">symptomatic </w:t>
      </w:r>
      <w:r w:rsidR="003B745C" w:rsidRPr="00841E6F">
        <w:rPr>
          <w:rFonts w:asciiTheme="minorHAnsi" w:eastAsiaTheme="minorEastAsia" w:hAnsiTheme="minorHAnsi" w:cstheme="minorBidi"/>
          <w:sz w:val="22"/>
          <w:szCs w:val="22"/>
          <w:lang w:val="en-AU"/>
        </w:rPr>
        <w:t xml:space="preserve">treatment </w:t>
      </w:r>
      <w:r w:rsidR="00610BB3" w:rsidRPr="00841E6F">
        <w:rPr>
          <w:rFonts w:asciiTheme="minorHAnsi" w:eastAsiaTheme="minorEastAsia" w:hAnsiTheme="minorHAnsi" w:cstheme="minorBidi"/>
          <w:sz w:val="22"/>
          <w:szCs w:val="22"/>
          <w:lang w:val="en-AU"/>
        </w:rPr>
        <w:t xml:space="preserve">in captivity </w:t>
      </w:r>
      <w:r w:rsidR="003B745C" w:rsidRPr="00841E6F">
        <w:rPr>
          <w:rFonts w:asciiTheme="minorHAnsi" w:eastAsiaTheme="minorEastAsia" w:hAnsiTheme="minorHAnsi" w:cstheme="minorBidi"/>
          <w:sz w:val="22"/>
          <w:szCs w:val="22"/>
          <w:lang w:val="en-AU"/>
        </w:rPr>
        <w:t>of</w:t>
      </w:r>
      <w:r w:rsidRPr="00841E6F">
        <w:rPr>
          <w:rFonts w:asciiTheme="minorHAnsi" w:eastAsiaTheme="minorEastAsia" w:hAnsiTheme="minorHAnsi" w:cstheme="minorBidi"/>
          <w:sz w:val="22"/>
          <w:szCs w:val="22"/>
          <w:lang w:val="en-AU"/>
        </w:rPr>
        <w:t xml:space="preserve"> </w:t>
      </w:r>
      <w:r w:rsidR="00426C4B" w:rsidRPr="00841E6F">
        <w:rPr>
          <w:rFonts w:asciiTheme="minorHAnsi" w:eastAsiaTheme="minorEastAsia" w:hAnsiTheme="minorHAnsi" w:cstheme="minorBidi"/>
          <w:sz w:val="22"/>
          <w:szCs w:val="22"/>
          <w:lang w:val="en-AU"/>
        </w:rPr>
        <w:t>individuals</w:t>
      </w:r>
      <w:r w:rsidR="007D66D5" w:rsidRPr="00841E6F">
        <w:rPr>
          <w:rFonts w:asciiTheme="minorHAnsi" w:eastAsiaTheme="minorEastAsia" w:hAnsiTheme="minorHAnsi" w:cstheme="minorBidi"/>
          <w:sz w:val="22"/>
          <w:szCs w:val="22"/>
          <w:lang w:val="en-AU"/>
        </w:rPr>
        <w:t xml:space="preserve"> suspected or confirmed to have H5 HPAI</w:t>
      </w:r>
      <w:r w:rsidRPr="00841E6F">
        <w:rPr>
          <w:rFonts w:asciiTheme="minorHAnsi" w:eastAsiaTheme="minorEastAsia" w:hAnsiTheme="minorHAnsi" w:cstheme="minorBidi"/>
          <w:sz w:val="22"/>
          <w:szCs w:val="22"/>
          <w:lang w:val="en-AU"/>
        </w:rPr>
        <w:t xml:space="preserve"> may be </w:t>
      </w:r>
      <w:r w:rsidR="00663482" w:rsidRPr="00841E6F">
        <w:rPr>
          <w:rFonts w:asciiTheme="minorHAnsi" w:eastAsiaTheme="minorEastAsia" w:hAnsiTheme="minorHAnsi" w:cstheme="minorBidi"/>
          <w:sz w:val="22"/>
          <w:szCs w:val="22"/>
          <w:lang w:val="en-AU"/>
        </w:rPr>
        <w:t>considered</w:t>
      </w:r>
      <w:r w:rsidRPr="00841E6F">
        <w:rPr>
          <w:rFonts w:asciiTheme="minorHAnsi" w:eastAsiaTheme="minorEastAsia" w:hAnsiTheme="minorHAnsi" w:cstheme="minorBidi"/>
          <w:sz w:val="22"/>
          <w:szCs w:val="22"/>
          <w:lang w:val="en-AU"/>
        </w:rPr>
        <w:t xml:space="preserve"> </w:t>
      </w:r>
      <w:r w:rsidR="00116689" w:rsidRPr="00841E6F">
        <w:rPr>
          <w:rFonts w:asciiTheme="minorHAnsi" w:eastAsiaTheme="minorEastAsia" w:hAnsiTheme="minorHAnsi" w:cstheme="minorBidi"/>
          <w:sz w:val="22"/>
          <w:szCs w:val="22"/>
          <w:lang w:val="en-AU"/>
        </w:rPr>
        <w:t>under certain specific circumstance</w:t>
      </w:r>
      <w:r w:rsidR="007E5D4A" w:rsidRPr="00841E6F">
        <w:rPr>
          <w:rFonts w:asciiTheme="minorHAnsi" w:eastAsiaTheme="minorEastAsia" w:hAnsiTheme="minorHAnsi" w:cstheme="minorBidi"/>
          <w:sz w:val="22"/>
          <w:szCs w:val="22"/>
          <w:lang w:val="en-AU"/>
        </w:rPr>
        <w:t>s</w:t>
      </w:r>
      <w:r w:rsidR="00302EF9" w:rsidRPr="00841E6F">
        <w:rPr>
          <w:rFonts w:asciiTheme="minorHAnsi" w:eastAsiaTheme="minorEastAsia" w:hAnsiTheme="minorHAnsi" w:cstheme="minorBidi"/>
          <w:sz w:val="22"/>
          <w:szCs w:val="22"/>
          <w:lang w:val="en-AU"/>
        </w:rPr>
        <w:t>,</w:t>
      </w:r>
      <w:r w:rsidR="00116689" w:rsidRPr="00841E6F">
        <w:rPr>
          <w:rFonts w:asciiTheme="minorHAnsi" w:eastAsiaTheme="minorEastAsia" w:hAnsiTheme="minorHAnsi" w:cstheme="minorBidi"/>
          <w:sz w:val="22"/>
          <w:szCs w:val="22"/>
          <w:lang w:val="en-AU"/>
        </w:rPr>
        <w:t xml:space="preserve"> if risk mitigations and other conditions</w:t>
      </w:r>
      <w:r w:rsidR="003B745C" w:rsidRPr="00841E6F">
        <w:rPr>
          <w:rFonts w:asciiTheme="minorHAnsi" w:eastAsiaTheme="minorEastAsia" w:hAnsiTheme="minorHAnsi" w:cstheme="minorBidi"/>
          <w:sz w:val="22"/>
          <w:szCs w:val="22"/>
          <w:lang w:val="en-AU"/>
        </w:rPr>
        <w:t xml:space="preserve"> (including </w:t>
      </w:r>
      <w:r w:rsidR="002338C7" w:rsidRPr="00841E6F">
        <w:rPr>
          <w:rFonts w:asciiTheme="minorHAnsi" w:eastAsiaTheme="minorEastAsia" w:hAnsiTheme="minorHAnsi" w:cstheme="minorBidi"/>
          <w:sz w:val="22"/>
          <w:szCs w:val="22"/>
          <w:lang w:val="en-AU"/>
        </w:rPr>
        <w:t>legislation and legal orders)</w:t>
      </w:r>
      <w:r w:rsidR="00116689" w:rsidRPr="00841E6F">
        <w:rPr>
          <w:rFonts w:asciiTheme="minorHAnsi" w:eastAsiaTheme="minorEastAsia" w:hAnsiTheme="minorHAnsi" w:cstheme="minorBidi"/>
          <w:sz w:val="22"/>
          <w:szCs w:val="22"/>
          <w:lang w:val="en-AU"/>
        </w:rPr>
        <w:t xml:space="preserve"> can be met</w:t>
      </w:r>
      <w:r w:rsidRPr="00841E6F">
        <w:rPr>
          <w:rFonts w:asciiTheme="minorHAnsi" w:eastAsiaTheme="minorEastAsia" w:hAnsiTheme="minorHAnsi" w:cstheme="minorBidi"/>
          <w:sz w:val="22"/>
          <w:szCs w:val="22"/>
          <w:lang w:val="en-AU"/>
        </w:rPr>
        <w:t xml:space="preserve">. A low success rate for </w:t>
      </w:r>
      <w:r w:rsidR="3635B3C9" w:rsidRPr="00841E6F">
        <w:rPr>
          <w:rFonts w:asciiTheme="minorHAnsi" w:eastAsiaTheme="minorEastAsia" w:hAnsiTheme="minorHAnsi" w:cstheme="minorBidi"/>
          <w:sz w:val="22"/>
          <w:szCs w:val="22"/>
          <w:lang w:val="en-AU"/>
        </w:rPr>
        <w:t xml:space="preserve">treatment and </w:t>
      </w:r>
      <w:r w:rsidRPr="00841E6F">
        <w:rPr>
          <w:rFonts w:asciiTheme="minorHAnsi" w:eastAsiaTheme="minorEastAsia" w:hAnsiTheme="minorHAnsi" w:cstheme="minorBidi"/>
          <w:sz w:val="22"/>
          <w:szCs w:val="22"/>
          <w:lang w:val="en-AU"/>
        </w:rPr>
        <w:t>return</w:t>
      </w:r>
      <w:r w:rsidR="5A83F187" w:rsidRPr="00841E6F">
        <w:rPr>
          <w:rFonts w:asciiTheme="minorHAnsi" w:eastAsiaTheme="minorEastAsia" w:hAnsiTheme="minorHAnsi" w:cstheme="minorBidi"/>
          <w:sz w:val="22"/>
          <w:szCs w:val="22"/>
          <w:lang w:val="en-AU"/>
        </w:rPr>
        <w:t xml:space="preserve"> of</w:t>
      </w:r>
      <w:r w:rsidRPr="00841E6F">
        <w:rPr>
          <w:rFonts w:asciiTheme="minorHAnsi" w:eastAsiaTheme="minorEastAsia" w:hAnsiTheme="minorHAnsi" w:cstheme="minorBidi"/>
          <w:sz w:val="22"/>
          <w:szCs w:val="22"/>
          <w:lang w:val="en-AU"/>
        </w:rPr>
        <w:t xml:space="preserve"> animals to the wild is anticipated</w:t>
      </w:r>
      <w:r w:rsidR="49A4A318" w:rsidRPr="00841E6F">
        <w:rPr>
          <w:rFonts w:asciiTheme="minorHAnsi" w:eastAsiaTheme="minorEastAsia" w:hAnsiTheme="minorHAnsi" w:cstheme="minorBidi"/>
          <w:sz w:val="22"/>
          <w:szCs w:val="22"/>
          <w:lang w:val="en-AU"/>
        </w:rPr>
        <w:t xml:space="preserve"> and this needs to be considered in any decision to attempt treatment</w:t>
      </w:r>
      <w:r w:rsidR="00D35F1D" w:rsidRPr="00841E6F">
        <w:rPr>
          <w:rFonts w:asciiTheme="minorHAnsi" w:eastAsiaTheme="minorEastAsia" w:hAnsiTheme="minorHAnsi" w:cstheme="minorBidi"/>
          <w:sz w:val="22"/>
          <w:szCs w:val="22"/>
          <w:lang w:val="en-AU"/>
        </w:rPr>
        <w:t xml:space="preserve">. Treatment </w:t>
      </w:r>
      <w:r w:rsidR="2BF7989B" w:rsidRPr="00841E6F">
        <w:rPr>
          <w:rFonts w:asciiTheme="minorHAnsi" w:eastAsiaTheme="minorEastAsia" w:hAnsiTheme="minorHAnsi" w:cstheme="minorBidi"/>
          <w:sz w:val="22"/>
          <w:szCs w:val="22"/>
          <w:lang w:val="en-AU"/>
        </w:rPr>
        <w:t xml:space="preserve">should </w:t>
      </w:r>
      <w:r w:rsidR="00D35F1D" w:rsidRPr="00841E6F">
        <w:rPr>
          <w:rFonts w:asciiTheme="minorHAnsi" w:eastAsiaTheme="minorEastAsia" w:hAnsiTheme="minorHAnsi" w:cstheme="minorBidi"/>
          <w:sz w:val="22"/>
          <w:szCs w:val="22"/>
          <w:lang w:val="en-AU"/>
        </w:rPr>
        <w:t>not</w:t>
      </w:r>
      <w:r w:rsidR="2BF7989B" w:rsidRPr="00841E6F">
        <w:rPr>
          <w:rFonts w:asciiTheme="minorHAnsi" w:eastAsiaTheme="minorEastAsia" w:hAnsiTheme="minorHAnsi" w:cstheme="minorBidi"/>
          <w:sz w:val="22"/>
          <w:szCs w:val="22"/>
          <w:lang w:val="en-AU"/>
        </w:rPr>
        <w:t xml:space="preserve"> be relied upon as a means of supporting </w:t>
      </w:r>
      <w:r w:rsidR="4E85F204" w:rsidRPr="00841E6F">
        <w:rPr>
          <w:rFonts w:asciiTheme="minorHAnsi" w:eastAsiaTheme="minorEastAsia" w:hAnsiTheme="minorHAnsi" w:cstheme="minorBidi"/>
          <w:sz w:val="22"/>
          <w:szCs w:val="22"/>
          <w:lang w:val="en-AU"/>
        </w:rPr>
        <w:t>the resilience of threatened species</w:t>
      </w:r>
      <w:r w:rsidRPr="00841E6F">
        <w:rPr>
          <w:rFonts w:asciiTheme="minorHAnsi" w:eastAsiaTheme="minorEastAsia" w:hAnsiTheme="minorHAnsi" w:cstheme="minorBidi"/>
          <w:sz w:val="22"/>
          <w:szCs w:val="22"/>
          <w:lang w:val="en-AU"/>
        </w:rPr>
        <w:t>.</w:t>
      </w:r>
    </w:p>
    <w:p w14:paraId="06672141" w14:textId="77777777" w:rsidR="00AD10B4" w:rsidRPr="00841E6F" w:rsidRDefault="00AD10B4" w:rsidP="00AD10B4">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Where a risk assessment has identified an unacceptable level of risk to a particular threatened or otherwise vulnerable free-living species, healthy individuals may be taken from wild populations to be managed in biosecure captive facilities as insurance populations, provided certain risk mitigations and other conditions can be met. These conditions may include:</w:t>
      </w:r>
    </w:p>
    <w:p w14:paraId="10DA2AF5" w14:textId="2E47C8AE" w:rsidR="00B5364C" w:rsidRPr="00841E6F" w:rsidRDefault="00B13417" w:rsidP="00AD10B4">
      <w:pPr>
        <w:pStyle w:val="ListParagraph"/>
        <w:numPr>
          <w:ilvl w:val="0"/>
          <w:numId w:val="6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w:t>
      </w:r>
      <w:r w:rsidR="00B5364C" w:rsidRPr="00841E6F">
        <w:rPr>
          <w:rFonts w:asciiTheme="minorHAnsi" w:eastAsiaTheme="minorEastAsia" w:hAnsiTheme="minorHAnsi" w:cstheme="minorBidi"/>
          <w:sz w:val="22"/>
          <w:szCs w:val="22"/>
          <w:lang w:val="en-AU"/>
        </w:rPr>
        <w:t xml:space="preserve">stablishment of an insurance population is </w:t>
      </w:r>
      <w:r w:rsidR="0066436F" w:rsidRPr="00841E6F">
        <w:rPr>
          <w:rFonts w:asciiTheme="minorHAnsi" w:eastAsiaTheme="minorEastAsia" w:hAnsiTheme="minorHAnsi" w:cstheme="minorBidi"/>
          <w:sz w:val="22"/>
          <w:szCs w:val="22"/>
          <w:lang w:val="en-AU"/>
        </w:rPr>
        <w:t>aligned with</w:t>
      </w:r>
      <w:r w:rsidR="00B5364C" w:rsidRPr="00841E6F">
        <w:rPr>
          <w:rFonts w:asciiTheme="minorHAnsi" w:eastAsiaTheme="minorEastAsia" w:hAnsiTheme="minorHAnsi" w:cstheme="minorBidi"/>
          <w:sz w:val="22"/>
          <w:szCs w:val="22"/>
          <w:lang w:val="en-AU"/>
        </w:rPr>
        <w:t xml:space="preserve"> existing </w:t>
      </w:r>
      <w:r w:rsidR="00632949" w:rsidRPr="00841E6F">
        <w:rPr>
          <w:rFonts w:asciiTheme="minorHAnsi" w:eastAsiaTheme="minorEastAsia" w:hAnsiTheme="minorHAnsi" w:cstheme="minorBidi"/>
          <w:sz w:val="22"/>
          <w:szCs w:val="22"/>
          <w:lang w:val="en-AU"/>
        </w:rPr>
        <w:t xml:space="preserve">conservation </w:t>
      </w:r>
      <w:r w:rsidR="00B5364C" w:rsidRPr="00841E6F">
        <w:rPr>
          <w:rFonts w:asciiTheme="minorHAnsi" w:eastAsiaTheme="minorEastAsia" w:hAnsiTheme="minorHAnsi" w:cstheme="minorBidi"/>
          <w:sz w:val="22"/>
          <w:szCs w:val="22"/>
          <w:lang w:val="en-AU"/>
        </w:rPr>
        <w:t>planning</w:t>
      </w:r>
      <w:r w:rsidR="0090559A" w:rsidRPr="00841E6F">
        <w:rPr>
          <w:rFonts w:asciiTheme="minorHAnsi" w:eastAsiaTheme="minorEastAsia" w:hAnsiTheme="minorHAnsi" w:cstheme="minorBidi"/>
          <w:sz w:val="22"/>
          <w:szCs w:val="22"/>
          <w:lang w:val="en-AU"/>
        </w:rPr>
        <w:t xml:space="preserve"> frameworks</w:t>
      </w:r>
      <w:r w:rsidR="00632949" w:rsidRPr="00841E6F">
        <w:rPr>
          <w:rFonts w:asciiTheme="minorHAnsi" w:eastAsiaTheme="minorEastAsia" w:hAnsiTheme="minorHAnsi" w:cstheme="minorBidi"/>
          <w:sz w:val="22"/>
          <w:szCs w:val="22"/>
          <w:lang w:val="en-AU"/>
        </w:rPr>
        <w:t xml:space="preserve"> for the species or the population</w:t>
      </w:r>
    </w:p>
    <w:p w14:paraId="3D73797B" w14:textId="612C5087" w:rsidR="00AD10B4" w:rsidRPr="00841E6F" w:rsidRDefault="003B6DA8" w:rsidP="00AD10B4">
      <w:pPr>
        <w:pStyle w:val="ListParagraph"/>
        <w:numPr>
          <w:ilvl w:val="0"/>
          <w:numId w:val="68"/>
        </w:numPr>
        <w:spacing w:after="240" w:line="259" w:lineRule="auto"/>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availability of</w:t>
      </w:r>
      <w:r w:rsidR="00AD10B4" w:rsidRPr="00841E6F">
        <w:rPr>
          <w:rFonts w:asciiTheme="minorHAnsi" w:eastAsiaTheme="minorEastAsia" w:hAnsiTheme="minorHAnsi" w:cstheme="minorBidi"/>
          <w:sz w:val="22"/>
          <w:szCs w:val="22"/>
          <w:lang w:val="en-AU"/>
        </w:rPr>
        <w:t xml:space="preserve"> appropriate facilities</w:t>
      </w:r>
      <w:r w:rsidR="6F677D91" w:rsidRPr="00841E6F">
        <w:rPr>
          <w:rFonts w:asciiTheme="minorHAnsi" w:eastAsiaTheme="minorEastAsia" w:hAnsiTheme="minorHAnsi" w:cstheme="minorBidi"/>
          <w:sz w:val="22"/>
          <w:szCs w:val="22"/>
          <w:lang w:val="en-AU"/>
        </w:rPr>
        <w:t>, knowledge</w:t>
      </w:r>
      <w:r w:rsidR="00F72D27" w:rsidRPr="00841E6F">
        <w:rPr>
          <w:rFonts w:asciiTheme="minorHAnsi" w:eastAsiaTheme="minorEastAsia" w:hAnsiTheme="minorHAnsi" w:cstheme="minorBidi"/>
          <w:sz w:val="22"/>
          <w:szCs w:val="22"/>
          <w:lang w:val="en-AU"/>
        </w:rPr>
        <w:t xml:space="preserve"> </w:t>
      </w:r>
      <w:r w:rsidR="00AD10B4" w:rsidRPr="00841E6F">
        <w:rPr>
          <w:rFonts w:asciiTheme="minorHAnsi" w:eastAsiaTheme="minorEastAsia" w:hAnsiTheme="minorHAnsi" w:cstheme="minorBidi"/>
          <w:sz w:val="22"/>
          <w:szCs w:val="22"/>
          <w:lang w:val="en-AU"/>
        </w:rPr>
        <w:t xml:space="preserve">and resourcing </w:t>
      </w:r>
      <w:r w:rsidR="5293344A" w:rsidRPr="00841E6F">
        <w:rPr>
          <w:rFonts w:asciiTheme="minorHAnsi" w:eastAsiaTheme="minorEastAsia" w:hAnsiTheme="minorHAnsi" w:cstheme="minorBidi"/>
          <w:sz w:val="22"/>
          <w:szCs w:val="22"/>
          <w:lang w:val="en-AU"/>
        </w:rPr>
        <w:t>to maintain animals in captivity without compromising welfare</w:t>
      </w:r>
    </w:p>
    <w:p w14:paraId="1208265F" w14:textId="669C19AE" w:rsidR="00AD10B4" w:rsidRPr="00841E6F" w:rsidRDefault="00AD10B4" w:rsidP="00AD10B4">
      <w:pPr>
        <w:pStyle w:val="ListParagraph"/>
        <w:numPr>
          <w:ilvl w:val="0"/>
          <w:numId w:val="6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legislation to support decision-making and permitting</w:t>
      </w:r>
    </w:p>
    <w:p w14:paraId="5DB4D750" w14:textId="64D4201E" w:rsidR="00AD10B4" w:rsidRPr="00841E6F" w:rsidRDefault="0012527C" w:rsidP="00AD10B4">
      <w:pPr>
        <w:pStyle w:val="ListParagraph"/>
        <w:numPr>
          <w:ilvl w:val="0"/>
          <w:numId w:val="68"/>
        </w:numPr>
        <w:spacing w:after="240" w:line="259" w:lineRule="auto"/>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 xml:space="preserve">ability to quarantine </w:t>
      </w:r>
      <w:r w:rsidR="00AD10B4" w:rsidRPr="00841E6F">
        <w:rPr>
          <w:rFonts w:asciiTheme="minorHAnsi" w:eastAsiaTheme="minorEastAsia" w:hAnsiTheme="minorHAnsi" w:cstheme="minorBidi"/>
          <w:sz w:val="22"/>
          <w:szCs w:val="22"/>
          <w:lang w:val="en-AU"/>
        </w:rPr>
        <w:t>individuals brought into captivity from the wild from any resident captive populations or collection animals at the facility</w:t>
      </w:r>
    </w:p>
    <w:p w14:paraId="7DB4F8DE" w14:textId="0794A1A6" w:rsidR="00AD10B4" w:rsidRPr="00841E6F" w:rsidRDefault="008E352A" w:rsidP="00AD10B4">
      <w:pPr>
        <w:pStyle w:val="ListParagraph"/>
        <w:numPr>
          <w:ilvl w:val="0"/>
          <w:numId w:val="68"/>
        </w:numPr>
        <w:spacing w:after="240"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completion of </w:t>
      </w:r>
      <w:r w:rsidR="580A3C02" w:rsidRPr="00841E6F">
        <w:rPr>
          <w:rFonts w:asciiTheme="minorHAnsi" w:eastAsiaTheme="minorEastAsia" w:hAnsiTheme="minorHAnsi" w:cstheme="minorBidi"/>
          <w:sz w:val="22"/>
          <w:szCs w:val="22"/>
        </w:rPr>
        <w:t xml:space="preserve">a disease risk </w:t>
      </w:r>
      <w:r w:rsidR="580A3C02" w:rsidRPr="00841E6F">
        <w:rPr>
          <w:rFonts w:asciiTheme="minorHAnsi" w:eastAsiaTheme="minorEastAsia" w:hAnsiTheme="minorHAnsi" w:cstheme="minorBidi"/>
          <w:sz w:val="22"/>
          <w:szCs w:val="22"/>
          <w:lang w:val="en-AU"/>
        </w:rPr>
        <w:t xml:space="preserve">assessment </w:t>
      </w:r>
      <w:r w:rsidR="580A3C02" w:rsidRPr="00841E6F">
        <w:rPr>
          <w:rFonts w:asciiTheme="minorHAnsi" w:eastAsiaTheme="minorEastAsia" w:hAnsiTheme="minorHAnsi" w:cstheme="minorBidi"/>
          <w:sz w:val="22"/>
          <w:szCs w:val="22"/>
        </w:rPr>
        <w:t>to guide risk management.</w:t>
      </w:r>
      <w:r w:rsidR="000311AD">
        <w:rPr>
          <w:rFonts w:asciiTheme="minorHAnsi" w:eastAsiaTheme="minorEastAsia" w:hAnsiTheme="minorHAnsi" w:cstheme="minorBidi"/>
          <w:sz w:val="22"/>
          <w:szCs w:val="22"/>
        </w:rPr>
        <w:t xml:space="preserve"> </w:t>
      </w:r>
    </w:p>
    <w:p w14:paraId="09C85969" w14:textId="270327A7" w:rsidR="00AD10B4" w:rsidRPr="00841E6F" w:rsidRDefault="7B125BE6" w:rsidP="7B0625A9">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Th</w:t>
      </w:r>
      <w:r w:rsidR="6A2C5167" w:rsidRPr="00841E6F">
        <w:rPr>
          <w:rFonts w:asciiTheme="minorHAnsi" w:eastAsiaTheme="minorEastAsia" w:hAnsiTheme="minorHAnsi" w:cstheme="minorBidi"/>
          <w:sz w:val="22"/>
          <w:szCs w:val="22"/>
          <w:lang w:val="en-AU"/>
        </w:rPr>
        <w:t>e establishment of insurance populations</w:t>
      </w:r>
      <w:r w:rsidRPr="00841E6F">
        <w:rPr>
          <w:rFonts w:asciiTheme="minorHAnsi" w:eastAsiaTheme="minorEastAsia" w:hAnsiTheme="minorHAnsi" w:cstheme="minorBidi"/>
          <w:sz w:val="22"/>
          <w:szCs w:val="22"/>
          <w:lang w:val="en-AU"/>
        </w:rPr>
        <w:t xml:space="preserve"> will only be possible for a limited nu</w:t>
      </w:r>
      <w:r w:rsidR="70D054F3" w:rsidRPr="00841E6F">
        <w:rPr>
          <w:rFonts w:asciiTheme="minorHAnsi" w:eastAsiaTheme="minorEastAsia" w:hAnsiTheme="minorHAnsi" w:cstheme="minorBidi"/>
          <w:sz w:val="22"/>
          <w:szCs w:val="22"/>
          <w:lang w:val="en-AU"/>
        </w:rPr>
        <w:t>mber of individuals from a few high priority species</w:t>
      </w:r>
      <w:r w:rsidR="6C00C276" w:rsidRPr="00841E6F">
        <w:rPr>
          <w:rFonts w:asciiTheme="minorHAnsi" w:eastAsiaTheme="minorEastAsia" w:hAnsiTheme="minorHAnsi" w:cstheme="minorBidi"/>
          <w:sz w:val="22"/>
          <w:szCs w:val="22"/>
          <w:lang w:val="en-AU"/>
        </w:rPr>
        <w:t xml:space="preserve"> and will require significant planning in advance. Such planning should occur prior to outbre</w:t>
      </w:r>
      <w:r w:rsidR="168C9838" w:rsidRPr="00841E6F">
        <w:rPr>
          <w:rFonts w:asciiTheme="minorHAnsi" w:eastAsiaTheme="minorEastAsia" w:hAnsiTheme="minorHAnsi" w:cstheme="minorBidi"/>
          <w:sz w:val="22"/>
          <w:szCs w:val="22"/>
          <w:lang w:val="en-AU"/>
        </w:rPr>
        <w:t xml:space="preserve">aks where possible. </w:t>
      </w:r>
      <w:r w:rsidR="26ABDC22" w:rsidRPr="00841E6F">
        <w:rPr>
          <w:rFonts w:asciiTheme="minorHAnsi" w:eastAsiaTheme="minorEastAsia" w:hAnsiTheme="minorHAnsi" w:cstheme="minorBidi"/>
          <w:sz w:val="22"/>
          <w:szCs w:val="22"/>
          <w:lang w:val="en-AU"/>
        </w:rPr>
        <w:t xml:space="preserve">There must also be a feasible plan to return animals </w:t>
      </w:r>
      <w:r w:rsidR="26ABDC22" w:rsidRPr="00841E6F">
        <w:rPr>
          <w:rFonts w:asciiTheme="minorHAnsi" w:eastAsiaTheme="minorEastAsia" w:hAnsiTheme="minorHAnsi" w:cstheme="minorBidi"/>
          <w:sz w:val="22"/>
          <w:szCs w:val="22"/>
          <w:lang w:val="en-AU"/>
        </w:rPr>
        <w:lastRenderedPageBreak/>
        <w:t xml:space="preserve">to the wild in a reasonable timeframe, or resourcing </w:t>
      </w:r>
      <w:r w:rsidR="7C47E21A" w:rsidRPr="00841E6F">
        <w:rPr>
          <w:rFonts w:asciiTheme="minorHAnsi" w:eastAsiaTheme="minorEastAsia" w:hAnsiTheme="minorHAnsi" w:cstheme="minorBidi"/>
          <w:sz w:val="22"/>
          <w:szCs w:val="22"/>
          <w:lang w:val="en-AU"/>
        </w:rPr>
        <w:t xml:space="preserve">identified </w:t>
      </w:r>
      <w:r w:rsidR="26ABDC22" w:rsidRPr="00841E6F">
        <w:rPr>
          <w:rFonts w:asciiTheme="minorHAnsi" w:eastAsiaTheme="minorEastAsia" w:hAnsiTheme="minorHAnsi" w:cstheme="minorBidi"/>
          <w:sz w:val="22"/>
          <w:szCs w:val="22"/>
          <w:lang w:val="en-AU"/>
        </w:rPr>
        <w:t xml:space="preserve">to support continued maintenance in captivity </w:t>
      </w:r>
      <w:r w:rsidR="0C6B0FC7" w:rsidRPr="00841E6F">
        <w:rPr>
          <w:rFonts w:asciiTheme="minorHAnsi" w:eastAsiaTheme="minorEastAsia" w:hAnsiTheme="minorHAnsi" w:cstheme="minorBidi"/>
          <w:sz w:val="22"/>
          <w:szCs w:val="22"/>
          <w:lang w:val="en-AU"/>
        </w:rPr>
        <w:t xml:space="preserve">even after </w:t>
      </w:r>
      <w:r w:rsidR="006317ED">
        <w:rPr>
          <w:rFonts w:asciiTheme="minorHAnsi" w:eastAsiaTheme="minorEastAsia" w:hAnsiTheme="minorHAnsi" w:cstheme="minorBidi"/>
          <w:sz w:val="22"/>
          <w:szCs w:val="22"/>
          <w:lang w:val="en-AU"/>
        </w:rPr>
        <w:t>a</w:t>
      </w:r>
      <w:r w:rsidR="26ABDC22" w:rsidRPr="00841E6F">
        <w:rPr>
          <w:rFonts w:asciiTheme="minorHAnsi" w:eastAsiaTheme="minorEastAsia" w:hAnsiTheme="minorHAnsi" w:cstheme="minorBidi"/>
          <w:sz w:val="22"/>
          <w:szCs w:val="22"/>
          <w:lang w:val="en-AU"/>
        </w:rPr>
        <w:t xml:space="preserve"> cost-shared response stands down.</w:t>
      </w:r>
    </w:p>
    <w:p w14:paraId="00919964" w14:textId="60F66E31" w:rsidR="00BA1D94" w:rsidRPr="00841E6F" w:rsidRDefault="403BC838" w:rsidP="7B0625A9">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Wild-to-wild translocations could also be considered but carry a risk of inadvertent transmission of </w:t>
      </w:r>
      <w:r w:rsidR="6C2F722D" w:rsidRPr="00841E6F">
        <w:rPr>
          <w:rFonts w:asciiTheme="minorHAnsi" w:eastAsiaTheme="minorEastAsia" w:hAnsiTheme="minorHAnsi" w:cstheme="minorBidi"/>
          <w:sz w:val="22"/>
          <w:szCs w:val="22"/>
          <w:lang w:val="en-AU"/>
        </w:rPr>
        <w:t>H5 HPAI</w:t>
      </w:r>
      <w:r w:rsidR="7F186187" w:rsidRPr="00841E6F">
        <w:rPr>
          <w:rFonts w:asciiTheme="minorHAnsi" w:eastAsiaTheme="minorEastAsia" w:hAnsiTheme="minorHAnsi" w:cstheme="minorBidi"/>
          <w:sz w:val="22"/>
          <w:szCs w:val="22"/>
          <w:lang w:val="en-AU"/>
        </w:rPr>
        <w:t xml:space="preserve"> between wild populations. There is no guarantee that translocated individuals will not be exposed to outbreaks in the future. All decisions about translocations should be informed by a </w:t>
      </w:r>
      <w:r w:rsidR="26ABDC22" w:rsidRPr="00841E6F">
        <w:rPr>
          <w:rFonts w:asciiTheme="minorHAnsi" w:eastAsiaTheme="minorEastAsia" w:hAnsiTheme="minorHAnsi" w:cstheme="minorBidi"/>
          <w:sz w:val="22"/>
          <w:szCs w:val="22"/>
          <w:lang w:val="en-AU"/>
        </w:rPr>
        <w:t xml:space="preserve">risk assessment and </w:t>
      </w:r>
      <w:r w:rsidR="7F186187" w:rsidRPr="00841E6F">
        <w:rPr>
          <w:rFonts w:asciiTheme="minorHAnsi" w:eastAsiaTheme="minorEastAsia" w:hAnsiTheme="minorHAnsi" w:cstheme="minorBidi"/>
          <w:sz w:val="22"/>
          <w:szCs w:val="22"/>
          <w:lang w:val="en-AU"/>
        </w:rPr>
        <w:t>comply with legislation</w:t>
      </w:r>
      <w:r w:rsidR="26ABDC22" w:rsidRPr="00841E6F">
        <w:rPr>
          <w:rFonts w:asciiTheme="minorHAnsi" w:eastAsiaTheme="minorEastAsia" w:hAnsiTheme="minorHAnsi" w:cstheme="minorBidi"/>
          <w:sz w:val="22"/>
          <w:szCs w:val="22"/>
          <w:lang w:val="en-AU"/>
        </w:rPr>
        <w:t xml:space="preserve"> and</w:t>
      </w:r>
      <w:r w:rsidR="7F186187" w:rsidRPr="00841E6F">
        <w:rPr>
          <w:rFonts w:asciiTheme="minorHAnsi" w:eastAsiaTheme="minorEastAsia" w:hAnsiTheme="minorHAnsi" w:cstheme="minorBidi"/>
          <w:sz w:val="22"/>
          <w:szCs w:val="22"/>
          <w:lang w:val="en-AU"/>
        </w:rPr>
        <w:t xml:space="preserve"> current legal orders</w:t>
      </w:r>
      <w:r w:rsidR="26ABDC22" w:rsidRPr="00841E6F">
        <w:rPr>
          <w:rFonts w:asciiTheme="minorHAnsi" w:eastAsiaTheme="minorEastAsia" w:hAnsiTheme="minorHAnsi" w:cstheme="minorBidi"/>
          <w:sz w:val="22"/>
          <w:szCs w:val="22"/>
          <w:lang w:val="en-AU"/>
        </w:rPr>
        <w:t>.</w:t>
      </w:r>
      <w:r w:rsidR="7F186187" w:rsidRPr="00841E6F">
        <w:rPr>
          <w:rFonts w:asciiTheme="minorHAnsi" w:eastAsiaTheme="minorEastAsia" w:hAnsiTheme="minorHAnsi" w:cstheme="minorBidi"/>
          <w:sz w:val="22"/>
          <w:szCs w:val="22"/>
          <w:lang w:val="en-AU"/>
        </w:rPr>
        <w:t xml:space="preserve"> </w:t>
      </w:r>
    </w:p>
    <w:p w14:paraId="4ED419A3" w14:textId="3C08BD92" w:rsidR="009A568D" w:rsidRPr="00841E6F" w:rsidRDefault="6663408B" w:rsidP="00236D8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Captive management</w:t>
      </w:r>
      <w:r w:rsidR="428A6B92" w:rsidRPr="00841E6F">
        <w:rPr>
          <w:rFonts w:asciiTheme="minorHAnsi" w:eastAsiaTheme="minorEastAsia" w:hAnsiTheme="minorHAnsi" w:cstheme="minorBidi"/>
          <w:sz w:val="22"/>
          <w:szCs w:val="22"/>
          <w:lang w:val="en-AU"/>
        </w:rPr>
        <w:t xml:space="preserve"> </w:t>
      </w:r>
      <w:r w:rsidR="2026D232" w:rsidRPr="00841E6F">
        <w:rPr>
          <w:rFonts w:asciiTheme="minorHAnsi" w:eastAsiaTheme="minorEastAsia" w:hAnsiTheme="minorHAnsi" w:cstheme="minorBidi"/>
          <w:sz w:val="22"/>
          <w:szCs w:val="22"/>
          <w:lang w:val="en-AU"/>
        </w:rPr>
        <w:t xml:space="preserve">may not be feasible for threatened and </w:t>
      </w:r>
      <w:r w:rsidR="6FF5E330" w:rsidRPr="00841E6F">
        <w:rPr>
          <w:rFonts w:asciiTheme="minorHAnsi" w:eastAsiaTheme="minorEastAsia" w:hAnsiTheme="minorHAnsi" w:cstheme="minorBidi"/>
          <w:sz w:val="22"/>
          <w:szCs w:val="22"/>
          <w:lang w:val="en-AU"/>
        </w:rPr>
        <w:t xml:space="preserve">otherwise </w:t>
      </w:r>
      <w:r w:rsidR="2026D232" w:rsidRPr="00841E6F">
        <w:rPr>
          <w:rFonts w:asciiTheme="minorHAnsi" w:eastAsiaTheme="minorEastAsia" w:hAnsiTheme="minorHAnsi" w:cstheme="minorBidi"/>
          <w:sz w:val="22"/>
          <w:szCs w:val="22"/>
          <w:lang w:val="en-AU"/>
        </w:rPr>
        <w:t>vulnerable species</w:t>
      </w:r>
      <w:r w:rsidR="73CEEAC4" w:rsidRPr="00841E6F">
        <w:rPr>
          <w:rFonts w:asciiTheme="minorHAnsi" w:eastAsiaTheme="minorEastAsia" w:hAnsiTheme="minorHAnsi" w:cstheme="minorBidi"/>
          <w:sz w:val="22"/>
          <w:szCs w:val="22"/>
          <w:lang w:val="en-AU"/>
        </w:rPr>
        <w:t xml:space="preserve"> at immediate risk </w:t>
      </w:r>
      <w:r w:rsidR="7279129F" w:rsidRPr="00841E6F">
        <w:rPr>
          <w:rFonts w:asciiTheme="minorHAnsi" w:eastAsiaTheme="minorEastAsia" w:hAnsiTheme="minorHAnsi" w:cstheme="minorBidi"/>
          <w:sz w:val="22"/>
          <w:szCs w:val="22"/>
          <w:lang w:val="en-AU"/>
        </w:rPr>
        <w:t xml:space="preserve">due to outbreaks of </w:t>
      </w:r>
      <w:r w:rsidR="4F6D3DD0" w:rsidRPr="00841E6F">
        <w:rPr>
          <w:rFonts w:asciiTheme="minorHAnsi" w:eastAsiaTheme="minorEastAsia" w:hAnsiTheme="minorHAnsi" w:cstheme="minorBidi"/>
          <w:sz w:val="22"/>
          <w:szCs w:val="22"/>
          <w:lang w:val="en-AU"/>
        </w:rPr>
        <w:t>H5 HPAI</w:t>
      </w:r>
      <w:r w:rsidR="2026D232" w:rsidRPr="00841E6F">
        <w:rPr>
          <w:rFonts w:asciiTheme="minorHAnsi" w:eastAsiaTheme="minorEastAsia" w:hAnsiTheme="minorHAnsi" w:cstheme="minorBidi"/>
          <w:sz w:val="22"/>
          <w:szCs w:val="22"/>
          <w:lang w:val="en-AU"/>
        </w:rPr>
        <w:t xml:space="preserve">. </w:t>
      </w:r>
      <w:r w:rsidR="51994550" w:rsidRPr="00841E6F">
        <w:rPr>
          <w:rFonts w:asciiTheme="minorHAnsi" w:eastAsiaTheme="minorEastAsia" w:hAnsiTheme="minorHAnsi" w:cstheme="minorBidi"/>
          <w:sz w:val="22"/>
          <w:szCs w:val="22"/>
          <w:lang w:val="en-AU"/>
        </w:rPr>
        <w:t xml:space="preserve">Biosecurity restrictions may be used as per </w:t>
      </w:r>
      <w:r w:rsidR="220145F9" w:rsidRPr="00841E6F">
        <w:rPr>
          <w:rFonts w:asciiTheme="minorHAnsi" w:eastAsiaTheme="minorEastAsia" w:hAnsiTheme="minorHAnsi" w:cstheme="minorBidi"/>
          <w:sz w:val="22"/>
          <w:szCs w:val="22"/>
          <w:lang w:val="en-AU"/>
        </w:rPr>
        <w:t xml:space="preserve">Section </w:t>
      </w:r>
      <w:r w:rsidR="4CEE4FC1" w:rsidRPr="00841E6F">
        <w:rPr>
          <w:rFonts w:asciiTheme="minorHAnsi" w:eastAsiaTheme="minorEastAsia" w:hAnsiTheme="minorHAnsi" w:cstheme="minorBidi"/>
          <w:sz w:val="22"/>
          <w:szCs w:val="22"/>
          <w:lang w:val="en-AU"/>
        </w:rPr>
        <w:t>4.2</w:t>
      </w:r>
      <w:r w:rsidR="5697250B" w:rsidRPr="00841E6F">
        <w:rPr>
          <w:rFonts w:asciiTheme="minorHAnsi" w:eastAsiaTheme="minorEastAsia" w:hAnsiTheme="minorHAnsi" w:cstheme="minorBidi"/>
          <w:sz w:val="22"/>
          <w:szCs w:val="22"/>
          <w:lang w:val="en-AU"/>
        </w:rPr>
        <w:t xml:space="preserve"> to provide some protection to </w:t>
      </w:r>
      <w:r w:rsidR="2026D232" w:rsidRPr="00841E6F">
        <w:rPr>
          <w:rFonts w:asciiTheme="minorHAnsi" w:eastAsiaTheme="minorEastAsia" w:hAnsiTheme="minorHAnsi" w:cstheme="minorBidi"/>
          <w:sz w:val="22"/>
          <w:szCs w:val="22"/>
          <w:lang w:val="en-AU"/>
        </w:rPr>
        <w:t>free-ranging wildlife populations</w:t>
      </w:r>
      <w:r w:rsidR="348BF566" w:rsidRPr="00841E6F">
        <w:rPr>
          <w:rFonts w:asciiTheme="minorHAnsi" w:eastAsiaTheme="minorEastAsia" w:hAnsiTheme="minorHAnsi" w:cstheme="minorBidi"/>
          <w:sz w:val="22"/>
          <w:szCs w:val="22"/>
          <w:lang w:val="en-AU"/>
        </w:rPr>
        <w:t xml:space="preserve"> of these species</w:t>
      </w:r>
      <w:r w:rsidR="428A6B92" w:rsidRPr="00841E6F">
        <w:rPr>
          <w:rFonts w:asciiTheme="minorHAnsi" w:eastAsiaTheme="minorEastAsia" w:hAnsiTheme="minorHAnsi" w:cstheme="minorBidi"/>
          <w:sz w:val="22"/>
          <w:szCs w:val="22"/>
          <w:lang w:val="en-AU"/>
        </w:rPr>
        <w:t>.</w:t>
      </w:r>
      <w:r w:rsidR="21D48085" w:rsidRPr="00841E6F">
        <w:rPr>
          <w:rFonts w:asciiTheme="minorHAnsi" w:eastAsiaTheme="minorEastAsia" w:hAnsiTheme="minorHAnsi" w:cstheme="minorBidi"/>
          <w:sz w:val="22"/>
          <w:szCs w:val="22"/>
          <w:lang w:val="en-AU"/>
        </w:rPr>
        <w:t xml:space="preserve"> Conservation measures aimed at supporting populations </w:t>
      </w:r>
      <w:r w:rsidR="21D48085" w:rsidRPr="00841E6F">
        <w:rPr>
          <w:rFonts w:asciiTheme="minorHAnsi" w:eastAsiaTheme="minorEastAsia" w:hAnsiTheme="minorHAnsi" w:cstheme="minorBidi"/>
          <w:i/>
          <w:sz w:val="22"/>
          <w:szCs w:val="22"/>
          <w:lang w:val="en-AU"/>
        </w:rPr>
        <w:t>in situ</w:t>
      </w:r>
      <w:r w:rsidR="21D48085" w:rsidRPr="00841E6F">
        <w:rPr>
          <w:rFonts w:asciiTheme="minorHAnsi" w:eastAsiaTheme="minorEastAsia" w:hAnsiTheme="minorHAnsi" w:cstheme="minorBidi"/>
          <w:sz w:val="22"/>
          <w:szCs w:val="22"/>
          <w:lang w:val="en-AU"/>
        </w:rPr>
        <w:t xml:space="preserve"> and reducing the impacts of existing threats </w:t>
      </w:r>
      <w:r w:rsidR="293AEC57" w:rsidRPr="00841E6F">
        <w:rPr>
          <w:rFonts w:asciiTheme="minorHAnsi" w:eastAsiaTheme="minorEastAsia" w:hAnsiTheme="minorHAnsi" w:cstheme="minorBidi"/>
          <w:sz w:val="22"/>
          <w:szCs w:val="22"/>
          <w:lang w:val="en-AU"/>
        </w:rPr>
        <w:t xml:space="preserve">where practicable </w:t>
      </w:r>
      <w:r w:rsidR="21D48085" w:rsidRPr="00841E6F">
        <w:rPr>
          <w:rFonts w:asciiTheme="minorHAnsi" w:eastAsiaTheme="minorEastAsia" w:hAnsiTheme="minorHAnsi" w:cstheme="minorBidi"/>
          <w:sz w:val="22"/>
          <w:szCs w:val="22"/>
          <w:lang w:val="en-AU"/>
        </w:rPr>
        <w:t xml:space="preserve">may also afford these </w:t>
      </w:r>
      <w:r w:rsidR="407A0F04" w:rsidRPr="00841E6F">
        <w:rPr>
          <w:rFonts w:asciiTheme="minorHAnsi" w:eastAsiaTheme="minorEastAsia" w:hAnsiTheme="minorHAnsi" w:cstheme="minorBidi"/>
          <w:sz w:val="22"/>
          <w:szCs w:val="22"/>
          <w:lang w:val="en-AU"/>
        </w:rPr>
        <w:t xml:space="preserve">populations some </w:t>
      </w:r>
      <w:r w:rsidR="18A42A2A" w:rsidRPr="00841E6F">
        <w:rPr>
          <w:rFonts w:asciiTheme="minorHAnsi" w:eastAsiaTheme="minorEastAsia" w:hAnsiTheme="minorHAnsi" w:cstheme="minorBidi"/>
          <w:sz w:val="22"/>
          <w:szCs w:val="22"/>
          <w:lang w:val="en-AU"/>
        </w:rPr>
        <w:t>support</w:t>
      </w:r>
      <w:r w:rsidR="407A0F04" w:rsidRPr="00841E6F">
        <w:rPr>
          <w:rFonts w:asciiTheme="minorHAnsi" w:eastAsiaTheme="minorEastAsia" w:hAnsiTheme="minorHAnsi" w:cstheme="minorBidi"/>
          <w:sz w:val="22"/>
          <w:szCs w:val="22"/>
          <w:lang w:val="en-AU"/>
        </w:rPr>
        <w:t xml:space="preserve">. </w:t>
      </w:r>
      <w:r w:rsidR="06AA7F16" w:rsidRPr="00841E6F">
        <w:rPr>
          <w:rFonts w:asciiTheme="minorHAnsi" w:eastAsiaTheme="minorEastAsia" w:hAnsiTheme="minorHAnsi" w:cstheme="minorBidi"/>
          <w:sz w:val="22"/>
          <w:szCs w:val="22"/>
          <w:lang w:val="en-AU"/>
        </w:rPr>
        <w:t>This will typically involve</w:t>
      </w:r>
      <w:r w:rsidR="4BAA9CC1" w:rsidRPr="00841E6F">
        <w:rPr>
          <w:rFonts w:asciiTheme="minorHAnsi" w:eastAsiaTheme="minorEastAsia" w:hAnsiTheme="minorHAnsi" w:cstheme="minorBidi"/>
          <w:sz w:val="22"/>
          <w:szCs w:val="22"/>
          <w:lang w:val="en-AU"/>
        </w:rPr>
        <w:t xml:space="preserve"> strengthening the management of </w:t>
      </w:r>
      <w:r w:rsidR="6F2D1E90" w:rsidRPr="00841E6F">
        <w:rPr>
          <w:rFonts w:asciiTheme="minorHAnsi" w:eastAsiaTheme="minorEastAsia" w:hAnsiTheme="minorHAnsi" w:cstheme="minorBidi"/>
          <w:sz w:val="22"/>
          <w:szCs w:val="22"/>
          <w:lang w:val="en-AU"/>
        </w:rPr>
        <w:t>existing threats</w:t>
      </w:r>
      <w:r w:rsidR="4BAA9CC1" w:rsidRPr="00841E6F">
        <w:rPr>
          <w:rFonts w:asciiTheme="minorHAnsi" w:eastAsiaTheme="minorEastAsia" w:hAnsiTheme="minorHAnsi" w:cstheme="minorBidi"/>
          <w:sz w:val="22"/>
          <w:szCs w:val="22"/>
          <w:lang w:val="en-AU"/>
        </w:rPr>
        <w:t xml:space="preserve"> affecting these populations</w:t>
      </w:r>
      <w:r w:rsidR="465654A6" w:rsidRPr="00841E6F">
        <w:rPr>
          <w:rFonts w:asciiTheme="minorHAnsi" w:eastAsiaTheme="minorEastAsia" w:hAnsiTheme="minorHAnsi" w:cstheme="minorBidi"/>
          <w:sz w:val="22"/>
          <w:szCs w:val="22"/>
          <w:lang w:val="en-AU"/>
        </w:rPr>
        <w:t>, potentially including lethal control of invasive species in the area</w:t>
      </w:r>
      <w:r w:rsidR="4BAA9CC1" w:rsidRPr="00841E6F">
        <w:rPr>
          <w:rFonts w:asciiTheme="minorHAnsi" w:eastAsiaTheme="minorEastAsia" w:hAnsiTheme="minorHAnsi" w:cstheme="minorBidi"/>
          <w:sz w:val="22"/>
          <w:szCs w:val="22"/>
          <w:lang w:val="en-AU"/>
        </w:rPr>
        <w:t xml:space="preserve">. </w:t>
      </w:r>
    </w:p>
    <w:p w14:paraId="794CF81E" w14:textId="068E019C" w:rsidR="404700A9" w:rsidRPr="00841E6F" w:rsidRDefault="404700A9" w:rsidP="3CF3D85B">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State and territory environment agencies’ site and species plans provide information on priority native species and potential conservation actions </w:t>
      </w:r>
      <w:r w:rsidR="002B0C3A" w:rsidRPr="00841E6F">
        <w:rPr>
          <w:rFonts w:asciiTheme="minorHAnsi" w:eastAsiaTheme="minorEastAsia" w:hAnsiTheme="minorHAnsi" w:cstheme="minorBidi"/>
          <w:sz w:val="22"/>
          <w:szCs w:val="22"/>
          <w:lang w:val="en-AU"/>
        </w:rPr>
        <w:t>specific to the local context and are</w:t>
      </w:r>
      <w:r w:rsidR="005663F1" w:rsidRPr="00841E6F">
        <w:rPr>
          <w:rFonts w:asciiTheme="minorHAnsi" w:eastAsiaTheme="minorEastAsia" w:hAnsiTheme="minorHAnsi" w:cstheme="minorBidi"/>
          <w:sz w:val="22"/>
          <w:szCs w:val="22"/>
          <w:lang w:val="en-AU"/>
        </w:rPr>
        <w:t xml:space="preserve"> key reference documents for those preparing response plans. </w:t>
      </w:r>
    </w:p>
    <w:p w14:paraId="70D68C7B" w14:textId="71CC88F3" w:rsidR="00F8296C" w:rsidRPr="00841E6F" w:rsidRDefault="00543DEB" w:rsidP="007C5C89">
      <w:pPr>
        <w:pStyle w:val="Heading1"/>
        <w:rPr>
          <w:rFonts w:eastAsiaTheme="minorEastAsia" w:cstheme="majorHAnsi"/>
          <w:lang w:val="en-AU"/>
        </w:rPr>
      </w:pPr>
      <w:bookmarkStart w:id="148" w:name="_Toc31357677"/>
      <w:bookmarkStart w:id="149" w:name="_Toc32998813"/>
      <w:bookmarkStart w:id="150" w:name="_Toc220506545"/>
      <w:r w:rsidRPr="00841E6F">
        <w:rPr>
          <w:rFonts w:eastAsiaTheme="minorEastAsia" w:cstheme="majorHAnsi"/>
          <w:lang w:val="en-AU"/>
        </w:rPr>
        <w:t>P</w:t>
      </w:r>
      <w:r w:rsidR="00F8296C" w:rsidRPr="00841E6F">
        <w:rPr>
          <w:rFonts w:eastAsiaTheme="minorEastAsia" w:cstheme="majorHAnsi"/>
          <w:lang w:val="en-AU"/>
        </w:rPr>
        <w:t>roduction and dissemination</w:t>
      </w:r>
      <w:bookmarkEnd w:id="148"/>
      <w:bookmarkEnd w:id="149"/>
      <w:r w:rsidRPr="00841E6F">
        <w:rPr>
          <w:rFonts w:eastAsiaTheme="minorEastAsia" w:cstheme="majorHAnsi"/>
          <w:lang w:val="en-AU"/>
        </w:rPr>
        <w:t xml:space="preserve"> of situation reports</w:t>
      </w:r>
      <w:bookmarkEnd w:id="150"/>
    </w:p>
    <w:p w14:paraId="386C8AB8" w14:textId="07226560" w:rsidR="00E20322" w:rsidRPr="00841E6F" w:rsidRDefault="001244CC"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Lead agencies</w:t>
      </w:r>
      <w:r w:rsidR="00181EAC" w:rsidRPr="00841E6F">
        <w:rPr>
          <w:rFonts w:asciiTheme="minorHAnsi" w:eastAsiaTheme="minorEastAsia" w:hAnsiTheme="minorHAnsi" w:cstheme="minorBidi"/>
          <w:sz w:val="22"/>
          <w:szCs w:val="22"/>
          <w:lang w:val="en-AU"/>
        </w:rPr>
        <w:t xml:space="preserve"> will produc</w:t>
      </w:r>
      <w:r w:rsidR="005B1135" w:rsidRPr="00841E6F">
        <w:rPr>
          <w:rFonts w:asciiTheme="minorHAnsi" w:eastAsiaTheme="minorEastAsia" w:hAnsiTheme="minorHAnsi" w:cstheme="minorBidi"/>
          <w:sz w:val="22"/>
          <w:szCs w:val="22"/>
          <w:lang w:val="en-AU"/>
        </w:rPr>
        <w:t>e</w:t>
      </w:r>
      <w:r w:rsidR="00181EAC" w:rsidRPr="00841E6F">
        <w:rPr>
          <w:rFonts w:asciiTheme="minorHAnsi" w:eastAsiaTheme="minorEastAsia" w:hAnsiTheme="minorHAnsi" w:cstheme="minorBidi"/>
          <w:sz w:val="22"/>
          <w:szCs w:val="22"/>
          <w:lang w:val="en-AU"/>
        </w:rPr>
        <w:t xml:space="preserve"> and disseminat</w:t>
      </w:r>
      <w:r w:rsidR="005B1135" w:rsidRPr="00841E6F">
        <w:rPr>
          <w:rFonts w:asciiTheme="minorHAnsi" w:eastAsiaTheme="minorEastAsia" w:hAnsiTheme="minorHAnsi" w:cstheme="minorBidi"/>
          <w:sz w:val="22"/>
          <w:szCs w:val="22"/>
          <w:lang w:val="en-AU"/>
        </w:rPr>
        <w:t>e</w:t>
      </w:r>
      <w:r w:rsidR="00181EAC" w:rsidRPr="00841E6F">
        <w:rPr>
          <w:rFonts w:asciiTheme="minorHAnsi" w:eastAsiaTheme="minorEastAsia" w:hAnsiTheme="minorHAnsi" w:cstheme="minorBidi"/>
          <w:sz w:val="22"/>
          <w:szCs w:val="22"/>
          <w:lang w:val="en-AU"/>
        </w:rPr>
        <w:t xml:space="preserve"> situation reports </w:t>
      </w:r>
      <w:r w:rsidR="00065855" w:rsidRPr="00841E6F">
        <w:rPr>
          <w:rFonts w:asciiTheme="minorHAnsi" w:eastAsiaTheme="minorEastAsia" w:hAnsiTheme="minorHAnsi" w:cstheme="minorBidi"/>
          <w:sz w:val="22"/>
          <w:szCs w:val="22"/>
          <w:lang w:val="en-AU"/>
        </w:rPr>
        <w:t xml:space="preserve">as per existing </w:t>
      </w:r>
      <w:r w:rsidR="003B7E65" w:rsidRPr="00841E6F">
        <w:rPr>
          <w:rFonts w:asciiTheme="minorHAnsi" w:eastAsiaTheme="minorEastAsia" w:hAnsiTheme="minorHAnsi" w:cstheme="minorBidi"/>
          <w:sz w:val="22"/>
          <w:szCs w:val="22"/>
          <w:lang w:val="en-AU"/>
        </w:rPr>
        <w:t>emergency animal disease</w:t>
      </w:r>
      <w:r w:rsidR="00B14D1D" w:rsidRPr="00841E6F">
        <w:rPr>
          <w:rFonts w:asciiTheme="minorHAnsi" w:eastAsiaTheme="minorEastAsia" w:hAnsiTheme="minorHAnsi" w:cstheme="minorBidi"/>
          <w:sz w:val="22"/>
          <w:szCs w:val="22"/>
          <w:lang w:val="en-AU"/>
        </w:rPr>
        <w:t xml:space="preserve"> response </w:t>
      </w:r>
      <w:r w:rsidR="005B1135" w:rsidRPr="00841E6F">
        <w:rPr>
          <w:rFonts w:asciiTheme="minorHAnsi" w:eastAsiaTheme="minorEastAsia" w:hAnsiTheme="minorHAnsi" w:cstheme="minorBidi"/>
          <w:sz w:val="22"/>
          <w:szCs w:val="22"/>
          <w:lang w:val="en-AU"/>
        </w:rPr>
        <w:t>protocols</w:t>
      </w:r>
      <w:r w:rsidR="00696126" w:rsidRPr="00841E6F">
        <w:rPr>
          <w:rFonts w:asciiTheme="minorHAnsi" w:eastAsiaTheme="minorEastAsia" w:hAnsiTheme="minorHAnsi" w:cstheme="minorBidi"/>
          <w:sz w:val="22"/>
          <w:szCs w:val="22"/>
          <w:lang w:val="en-AU"/>
        </w:rPr>
        <w:t xml:space="preserve"> and state</w:t>
      </w:r>
      <w:r w:rsidR="00FA5309" w:rsidRPr="00841E6F">
        <w:rPr>
          <w:rFonts w:asciiTheme="minorHAnsi" w:eastAsiaTheme="minorEastAsia" w:hAnsiTheme="minorHAnsi" w:cstheme="minorBidi"/>
          <w:sz w:val="22"/>
          <w:szCs w:val="22"/>
          <w:lang w:val="en-AU"/>
        </w:rPr>
        <w:t>/</w:t>
      </w:r>
      <w:r w:rsidR="00BD6680" w:rsidRPr="00841E6F">
        <w:rPr>
          <w:rFonts w:asciiTheme="minorHAnsi" w:eastAsiaTheme="minorEastAsia" w:hAnsiTheme="minorHAnsi" w:cstheme="minorBidi"/>
          <w:sz w:val="22"/>
          <w:szCs w:val="22"/>
          <w:lang w:val="en-AU"/>
        </w:rPr>
        <w:t xml:space="preserve">territory </w:t>
      </w:r>
      <w:r w:rsidR="00FA0FE6" w:rsidRPr="00841E6F">
        <w:rPr>
          <w:rFonts w:asciiTheme="minorHAnsi" w:eastAsiaTheme="minorEastAsia" w:hAnsiTheme="minorHAnsi" w:cstheme="minorBidi"/>
          <w:sz w:val="22"/>
          <w:szCs w:val="22"/>
          <w:lang w:val="en-AU"/>
        </w:rPr>
        <w:t>emergency management arrangements</w:t>
      </w:r>
      <w:r w:rsidR="00065855" w:rsidRPr="00841E6F">
        <w:rPr>
          <w:rFonts w:asciiTheme="minorHAnsi" w:eastAsiaTheme="minorEastAsia" w:hAnsiTheme="minorHAnsi" w:cstheme="minorBidi"/>
          <w:sz w:val="22"/>
          <w:szCs w:val="22"/>
          <w:lang w:val="en-AU"/>
        </w:rPr>
        <w:t xml:space="preserve">. </w:t>
      </w:r>
    </w:p>
    <w:p w14:paraId="7BCCB8D9" w14:textId="6C196531" w:rsidR="00F8296C" w:rsidRPr="00841E6F" w:rsidRDefault="004A3EEA"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w:t>
      </w:r>
      <w:r w:rsidR="00F8296C" w:rsidRPr="00841E6F">
        <w:rPr>
          <w:rFonts w:asciiTheme="minorHAnsi" w:eastAsiaTheme="minorEastAsia" w:hAnsiTheme="minorHAnsi" w:cstheme="minorBidi"/>
          <w:sz w:val="22"/>
          <w:szCs w:val="22"/>
          <w:lang w:val="en-AU"/>
        </w:rPr>
        <w:t xml:space="preserve"> situation reports </w:t>
      </w:r>
      <w:r w:rsidR="005B1135" w:rsidRPr="00841E6F">
        <w:rPr>
          <w:rFonts w:asciiTheme="minorHAnsi" w:eastAsiaTheme="minorEastAsia" w:hAnsiTheme="minorHAnsi" w:cstheme="minorBidi"/>
          <w:sz w:val="22"/>
          <w:szCs w:val="22"/>
          <w:lang w:val="en-AU"/>
        </w:rPr>
        <w:t>may</w:t>
      </w:r>
      <w:r w:rsidR="00253736" w:rsidRPr="00841E6F">
        <w:rPr>
          <w:rFonts w:asciiTheme="minorHAnsi" w:eastAsiaTheme="minorEastAsia" w:hAnsiTheme="minorHAnsi" w:cstheme="minorBidi"/>
          <w:sz w:val="22"/>
          <w:szCs w:val="22"/>
          <w:lang w:val="en-AU"/>
        </w:rPr>
        <w:t xml:space="preserve"> </w:t>
      </w:r>
      <w:r w:rsidRPr="00841E6F">
        <w:rPr>
          <w:rFonts w:asciiTheme="minorHAnsi" w:eastAsiaTheme="minorEastAsia" w:hAnsiTheme="minorHAnsi" w:cstheme="minorBidi"/>
          <w:sz w:val="22"/>
          <w:szCs w:val="22"/>
          <w:lang w:val="en-AU"/>
        </w:rPr>
        <w:t>be</w:t>
      </w:r>
      <w:r w:rsidR="00F8296C" w:rsidRPr="00841E6F">
        <w:rPr>
          <w:rFonts w:asciiTheme="minorHAnsi" w:eastAsiaTheme="minorEastAsia" w:hAnsiTheme="minorHAnsi" w:cstheme="minorBidi"/>
          <w:sz w:val="22"/>
          <w:szCs w:val="22"/>
          <w:lang w:val="en-AU"/>
        </w:rPr>
        <w:t xml:space="preserve"> </w:t>
      </w:r>
      <w:r w:rsidR="005B1135" w:rsidRPr="00841E6F">
        <w:rPr>
          <w:rFonts w:asciiTheme="minorHAnsi" w:eastAsiaTheme="minorEastAsia" w:hAnsiTheme="minorHAnsi" w:cstheme="minorBidi"/>
          <w:sz w:val="22"/>
          <w:szCs w:val="22"/>
          <w:lang w:val="en-AU"/>
        </w:rPr>
        <w:t>prepared</w:t>
      </w:r>
      <w:r w:rsidR="0074171F" w:rsidRPr="00841E6F">
        <w:rPr>
          <w:rFonts w:asciiTheme="minorHAnsi" w:eastAsiaTheme="minorEastAsia" w:hAnsiTheme="minorHAnsi" w:cstheme="minorBidi"/>
          <w:sz w:val="22"/>
          <w:szCs w:val="22"/>
          <w:lang w:val="en-AU"/>
        </w:rPr>
        <w:t>,</w:t>
      </w:r>
      <w:r w:rsidR="005B1135" w:rsidRPr="00841E6F">
        <w:rPr>
          <w:rFonts w:asciiTheme="minorHAnsi" w:eastAsiaTheme="minorEastAsia" w:hAnsiTheme="minorHAnsi" w:cstheme="minorBidi"/>
          <w:sz w:val="22"/>
          <w:szCs w:val="22"/>
          <w:lang w:val="en-AU"/>
        </w:rPr>
        <w:t xml:space="preserve"> if warranted by the nature of the outbreak</w:t>
      </w:r>
      <w:r w:rsidR="0074171F" w:rsidRPr="00841E6F">
        <w:rPr>
          <w:rFonts w:asciiTheme="minorHAnsi" w:eastAsiaTheme="minorEastAsia" w:hAnsiTheme="minorHAnsi" w:cstheme="minorBidi"/>
          <w:sz w:val="22"/>
          <w:szCs w:val="22"/>
          <w:lang w:val="en-AU"/>
        </w:rPr>
        <w:t>,</w:t>
      </w:r>
      <w:r w:rsidR="005B1135" w:rsidRPr="00841E6F">
        <w:rPr>
          <w:rFonts w:asciiTheme="minorHAnsi" w:eastAsiaTheme="minorEastAsia" w:hAnsiTheme="minorHAnsi" w:cstheme="minorBidi"/>
          <w:sz w:val="22"/>
          <w:szCs w:val="22"/>
          <w:lang w:val="en-AU"/>
        </w:rPr>
        <w:t xml:space="preserve"> and will be </w:t>
      </w:r>
      <w:r w:rsidR="00F8296C" w:rsidRPr="00841E6F">
        <w:rPr>
          <w:rFonts w:asciiTheme="minorHAnsi" w:eastAsiaTheme="minorEastAsia" w:hAnsiTheme="minorHAnsi" w:cstheme="minorBidi"/>
          <w:sz w:val="22"/>
          <w:szCs w:val="22"/>
          <w:lang w:val="en-AU"/>
        </w:rPr>
        <w:t xml:space="preserve">issued </w:t>
      </w:r>
      <w:r w:rsidRPr="00841E6F">
        <w:rPr>
          <w:rFonts w:asciiTheme="minorHAnsi" w:eastAsiaTheme="minorEastAsia" w:hAnsiTheme="minorHAnsi" w:cstheme="minorBidi"/>
          <w:sz w:val="22"/>
          <w:szCs w:val="22"/>
          <w:lang w:val="en-AU"/>
        </w:rPr>
        <w:t xml:space="preserve">at </w:t>
      </w:r>
      <w:r w:rsidR="0074171F" w:rsidRPr="00841E6F">
        <w:rPr>
          <w:rFonts w:asciiTheme="minorHAnsi" w:eastAsiaTheme="minorEastAsia" w:hAnsiTheme="minorHAnsi" w:cstheme="minorBidi"/>
          <w:sz w:val="22"/>
          <w:szCs w:val="22"/>
          <w:lang w:val="en-AU"/>
        </w:rPr>
        <w:t xml:space="preserve">appropriate </w:t>
      </w:r>
      <w:r w:rsidRPr="00841E6F">
        <w:rPr>
          <w:rFonts w:asciiTheme="minorHAnsi" w:eastAsiaTheme="minorEastAsia" w:hAnsiTheme="minorHAnsi" w:cstheme="minorBidi"/>
          <w:sz w:val="22"/>
          <w:szCs w:val="22"/>
          <w:lang w:val="en-AU"/>
        </w:rPr>
        <w:t xml:space="preserve">intervals, and in </w:t>
      </w:r>
      <w:r w:rsidR="00E97C2F" w:rsidRPr="00841E6F">
        <w:rPr>
          <w:rFonts w:asciiTheme="minorHAnsi" w:eastAsiaTheme="minorEastAsia" w:hAnsiTheme="minorHAnsi" w:cstheme="minorBidi"/>
          <w:sz w:val="22"/>
          <w:szCs w:val="22"/>
          <w:lang w:val="en-AU"/>
        </w:rPr>
        <w:t>synchrony</w:t>
      </w:r>
      <w:r w:rsidRPr="00841E6F">
        <w:rPr>
          <w:rFonts w:asciiTheme="minorHAnsi" w:eastAsiaTheme="minorEastAsia" w:hAnsiTheme="minorHAnsi" w:cstheme="minorBidi"/>
          <w:sz w:val="22"/>
          <w:szCs w:val="22"/>
          <w:lang w:val="en-AU"/>
        </w:rPr>
        <w:t xml:space="preserve"> with </w:t>
      </w:r>
      <w:r w:rsidR="00E97C2F" w:rsidRPr="00841E6F">
        <w:rPr>
          <w:rFonts w:asciiTheme="minorHAnsi" w:eastAsiaTheme="minorEastAsia" w:hAnsiTheme="minorHAnsi" w:cstheme="minorBidi"/>
          <w:sz w:val="22"/>
          <w:szCs w:val="22"/>
          <w:lang w:val="en-AU"/>
        </w:rPr>
        <w:t xml:space="preserve">reporting by affected </w:t>
      </w:r>
      <w:r w:rsidR="00C743B5" w:rsidRPr="00841E6F">
        <w:rPr>
          <w:rFonts w:asciiTheme="minorHAnsi" w:eastAsiaTheme="minorEastAsia" w:hAnsiTheme="minorHAnsi" w:cstheme="minorBidi"/>
          <w:sz w:val="22"/>
          <w:szCs w:val="22"/>
          <w:lang w:val="en-AU"/>
        </w:rPr>
        <w:t>states and territories</w:t>
      </w:r>
      <w:r w:rsidR="00E97C2F" w:rsidRPr="00841E6F">
        <w:rPr>
          <w:rFonts w:asciiTheme="minorHAnsi" w:eastAsiaTheme="minorEastAsia" w:hAnsiTheme="minorHAnsi" w:cstheme="minorBidi"/>
          <w:sz w:val="22"/>
          <w:szCs w:val="22"/>
          <w:lang w:val="en-AU"/>
        </w:rPr>
        <w:t xml:space="preserve">. </w:t>
      </w:r>
      <w:r w:rsidR="00F8296C" w:rsidRPr="00841E6F">
        <w:rPr>
          <w:rFonts w:asciiTheme="minorHAnsi" w:eastAsiaTheme="minorEastAsia" w:hAnsiTheme="minorHAnsi" w:cstheme="minorBidi"/>
          <w:sz w:val="22"/>
          <w:szCs w:val="22"/>
          <w:lang w:val="en-AU"/>
        </w:rPr>
        <w:t xml:space="preserve">These reports will be distributed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2"/>
      </w:tblGrid>
      <w:tr w:rsidR="009562DF" w:rsidRPr="00775E96" w14:paraId="560185DB" w14:textId="77777777" w:rsidTr="00E20D7E">
        <w:tc>
          <w:tcPr>
            <w:tcW w:w="5982" w:type="dxa"/>
          </w:tcPr>
          <w:p w14:paraId="7E45C773" w14:textId="77777777" w:rsidR="009562DF" w:rsidRPr="00841E6F" w:rsidRDefault="009562DF" w:rsidP="00F8296C">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CVO</w:t>
            </w:r>
          </w:p>
        </w:tc>
      </w:tr>
      <w:tr w:rsidR="009562DF" w:rsidRPr="00775E96" w14:paraId="09114377" w14:textId="77777777" w:rsidTr="00E20D7E">
        <w:tc>
          <w:tcPr>
            <w:tcW w:w="5982" w:type="dxa"/>
          </w:tcPr>
          <w:p w14:paraId="23D3A297" w14:textId="2E962F17" w:rsidR="009562DF" w:rsidRPr="00841E6F" w:rsidRDefault="009A3846" w:rsidP="00F8296C">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Consultative Committee </w:t>
            </w:r>
            <w:r w:rsidR="002D225F" w:rsidRPr="00841E6F">
              <w:rPr>
                <w:rFonts w:asciiTheme="minorHAnsi" w:eastAsiaTheme="minorEastAsia" w:hAnsiTheme="minorHAnsi" w:cstheme="minorBidi"/>
                <w:sz w:val="22"/>
                <w:szCs w:val="22"/>
                <w:lang w:val="en-AU"/>
              </w:rPr>
              <w:t>on Emergency Animal Diseases (</w:t>
            </w:r>
            <w:r w:rsidR="009562DF" w:rsidRPr="00841E6F">
              <w:rPr>
                <w:rFonts w:asciiTheme="minorHAnsi" w:eastAsiaTheme="minorEastAsia" w:hAnsiTheme="minorHAnsi" w:cstheme="minorBidi"/>
                <w:sz w:val="22"/>
                <w:szCs w:val="22"/>
                <w:lang w:val="en-AU"/>
              </w:rPr>
              <w:t>CCEAD</w:t>
            </w:r>
            <w:r w:rsidR="002D225F" w:rsidRPr="00841E6F">
              <w:rPr>
                <w:rFonts w:asciiTheme="minorHAnsi" w:eastAsiaTheme="minorEastAsia" w:hAnsiTheme="minorHAnsi" w:cstheme="minorBidi"/>
                <w:sz w:val="22"/>
                <w:szCs w:val="22"/>
                <w:lang w:val="en-AU"/>
              </w:rPr>
              <w:t>)</w:t>
            </w:r>
            <w:r w:rsidR="009562DF" w:rsidRPr="00841E6F">
              <w:rPr>
                <w:rFonts w:asciiTheme="minorHAnsi" w:eastAsiaTheme="minorEastAsia" w:hAnsiTheme="minorHAnsi" w:cstheme="minorBidi"/>
                <w:sz w:val="22"/>
                <w:szCs w:val="22"/>
                <w:lang w:val="en-AU"/>
              </w:rPr>
              <w:t xml:space="preserve"> secretariat</w:t>
            </w:r>
          </w:p>
        </w:tc>
      </w:tr>
      <w:tr w:rsidR="009562DF" w:rsidRPr="00775E96" w14:paraId="3DD4E484" w14:textId="77777777" w:rsidTr="00E20D7E">
        <w:tc>
          <w:tcPr>
            <w:tcW w:w="5982" w:type="dxa"/>
          </w:tcPr>
          <w:p w14:paraId="578253C7" w14:textId="1BF2CC06" w:rsidR="009562DF" w:rsidRPr="00841E6F" w:rsidRDefault="005C05E0" w:rsidP="00F8296C">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CC</w:t>
            </w:r>
            <w:r w:rsidR="00A41432" w:rsidRPr="00841E6F">
              <w:rPr>
                <w:rFonts w:asciiTheme="minorHAnsi" w:eastAsiaTheme="minorEastAsia" w:hAnsiTheme="minorHAnsi" w:cstheme="minorBidi"/>
                <w:sz w:val="22"/>
                <w:szCs w:val="22"/>
                <w:lang w:val="en-AU"/>
              </w:rPr>
              <w:t>EAD</w:t>
            </w:r>
            <w:r w:rsidRPr="00841E6F">
              <w:rPr>
                <w:rFonts w:asciiTheme="minorHAnsi" w:eastAsiaTheme="minorEastAsia" w:hAnsiTheme="minorHAnsi" w:cstheme="minorBidi"/>
                <w:sz w:val="22"/>
                <w:szCs w:val="22"/>
                <w:lang w:val="en-AU"/>
              </w:rPr>
              <w:t xml:space="preserve"> members</w:t>
            </w:r>
            <w:r w:rsidR="001D22F3" w:rsidRPr="00841E6F">
              <w:rPr>
                <w:rFonts w:asciiTheme="minorHAnsi" w:eastAsiaTheme="minorEastAsia" w:hAnsiTheme="minorHAnsi" w:cstheme="minorBidi"/>
                <w:sz w:val="22"/>
                <w:szCs w:val="22"/>
                <w:lang w:val="en-AU"/>
              </w:rPr>
              <w:t xml:space="preserve"> and advisors</w:t>
            </w:r>
          </w:p>
        </w:tc>
      </w:tr>
      <w:tr w:rsidR="009562DF" w:rsidRPr="00775E96" w14:paraId="4D176572" w14:textId="77777777" w:rsidTr="00E20D7E">
        <w:tc>
          <w:tcPr>
            <w:tcW w:w="5982" w:type="dxa"/>
          </w:tcPr>
          <w:p w14:paraId="365DF1F0" w14:textId="3D1233C4" w:rsidR="009562DF" w:rsidRPr="00841E6F" w:rsidRDefault="00B91815" w:rsidP="00F8296C">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Chief Environmental Biosecurity Officer</w:t>
            </w:r>
          </w:p>
        </w:tc>
      </w:tr>
      <w:tr w:rsidR="009562DF" w:rsidRPr="00775E96" w14:paraId="6A769A4E" w14:textId="77777777" w:rsidTr="00E20D7E">
        <w:tc>
          <w:tcPr>
            <w:tcW w:w="5982" w:type="dxa"/>
          </w:tcPr>
          <w:p w14:paraId="21FC6335" w14:textId="5330EFD8" w:rsidR="009562DF" w:rsidRPr="00841E6F" w:rsidRDefault="006A6A84" w:rsidP="00F8296C">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CSIRO-</w:t>
            </w:r>
            <w:r w:rsidR="009562DF" w:rsidRPr="00841E6F">
              <w:rPr>
                <w:rFonts w:asciiTheme="minorHAnsi" w:eastAsiaTheme="minorEastAsia" w:hAnsiTheme="minorHAnsi" w:cstheme="minorBidi"/>
                <w:sz w:val="22"/>
                <w:szCs w:val="22"/>
                <w:lang w:val="en-AU"/>
              </w:rPr>
              <w:t>ACDP</w:t>
            </w:r>
          </w:p>
        </w:tc>
      </w:tr>
      <w:tr w:rsidR="009562DF" w:rsidRPr="00775E96" w14:paraId="1E67F32F" w14:textId="77777777" w:rsidTr="00E20D7E">
        <w:tc>
          <w:tcPr>
            <w:tcW w:w="5982" w:type="dxa"/>
          </w:tcPr>
          <w:p w14:paraId="349DA24B" w14:textId="0CFE87C3" w:rsidR="009562DF" w:rsidRPr="00841E6F" w:rsidRDefault="009562DF" w:rsidP="00535595">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Animal Health Australia</w:t>
            </w:r>
          </w:p>
        </w:tc>
      </w:tr>
      <w:tr w:rsidR="00634D6E" w:rsidRPr="00775E96" w14:paraId="53E8C65C" w14:textId="77777777" w:rsidTr="00E20D7E">
        <w:tc>
          <w:tcPr>
            <w:tcW w:w="5982" w:type="dxa"/>
          </w:tcPr>
          <w:p w14:paraId="5BF7FE6F" w14:textId="28D2822B" w:rsidR="00634D6E" w:rsidRPr="00841E6F" w:rsidRDefault="00634D6E" w:rsidP="00535595">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Wildlife Health Australia</w:t>
            </w:r>
            <w:r w:rsidR="0089111D" w:rsidRPr="00841E6F">
              <w:rPr>
                <w:rFonts w:asciiTheme="minorHAnsi" w:eastAsiaTheme="minorEastAsia" w:hAnsiTheme="minorHAnsi" w:cstheme="minorBidi"/>
                <w:sz w:val="22"/>
                <w:szCs w:val="22"/>
                <w:lang w:val="en-AU"/>
              </w:rPr>
              <w:t xml:space="preserve"> (WHA)</w:t>
            </w:r>
          </w:p>
        </w:tc>
      </w:tr>
      <w:tr w:rsidR="009562DF" w:rsidRPr="00775E96" w14:paraId="1F467F89" w14:textId="77777777" w:rsidTr="00E20D7E">
        <w:tc>
          <w:tcPr>
            <w:tcW w:w="5982" w:type="dxa"/>
          </w:tcPr>
          <w:p w14:paraId="15D81FBE" w14:textId="6CC08DA4" w:rsidR="009562DF" w:rsidRPr="00841E6F" w:rsidRDefault="009562DF" w:rsidP="00535595">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w:t>
            </w:r>
            <w:r w:rsidR="00771F03" w:rsidRPr="00841E6F">
              <w:rPr>
                <w:rFonts w:asciiTheme="minorHAnsi" w:eastAsiaTheme="minorEastAsia" w:hAnsiTheme="minorHAnsi" w:cstheme="minorBidi"/>
                <w:sz w:val="22"/>
                <w:szCs w:val="22"/>
                <w:lang w:val="en-AU"/>
              </w:rPr>
              <w:t>nternational Health Regulations</w:t>
            </w:r>
            <w:r w:rsidRPr="00841E6F">
              <w:rPr>
                <w:rFonts w:asciiTheme="minorHAnsi" w:eastAsiaTheme="minorEastAsia" w:hAnsiTheme="minorHAnsi" w:cstheme="minorBidi"/>
                <w:sz w:val="22"/>
                <w:szCs w:val="22"/>
                <w:lang w:val="en-AU"/>
              </w:rPr>
              <w:t xml:space="preserve"> Focal Point </w:t>
            </w:r>
          </w:p>
        </w:tc>
      </w:tr>
      <w:tr w:rsidR="00AD0637" w:rsidRPr="00775E96" w14:paraId="74683EFB" w14:textId="77777777" w:rsidTr="00E20D7E">
        <w:tc>
          <w:tcPr>
            <w:tcW w:w="5982" w:type="dxa"/>
          </w:tcPr>
          <w:p w14:paraId="7F36CD20" w14:textId="24BB4AE4" w:rsidR="00AD0637" w:rsidRPr="00841E6F" w:rsidRDefault="00AD0637" w:rsidP="00535595">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Australian </w:t>
            </w:r>
            <w:r w:rsidR="00F92E6E" w:rsidRPr="00841E6F">
              <w:rPr>
                <w:rFonts w:asciiTheme="minorHAnsi" w:eastAsiaTheme="minorEastAsia" w:hAnsiTheme="minorHAnsi" w:cstheme="minorBidi"/>
                <w:sz w:val="22"/>
                <w:szCs w:val="22"/>
                <w:lang w:val="en-AU"/>
              </w:rPr>
              <w:t>Centre for Disease Control</w:t>
            </w:r>
          </w:p>
        </w:tc>
      </w:tr>
      <w:tr w:rsidR="009562DF" w:rsidRPr="00775E96" w14:paraId="21F47492" w14:textId="77777777" w:rsidTr="00E20D7E">
        <w:tc>
          <w:tcPr>
            <w:tcW w:w="5982" w:type="dxa"/>
          </w:tcPr>
          <w:p w14:paraId="43D01CFA" w14:textId="3D30C41D" w:rsidR="009562DF" w:rsidRPr="00841E6F" w:rsidRDefault="009562DF" w:rsidP="00535595">
            <w:pPr>
              <w:spacing w:before="60" w:after="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Threatened Species Commissioner</w:t>
            </w:r>
          </w:p>
        </w:tc>
      </w:tr>
    </w:tbl>
    <w:p w14:paraId="2CDB37D2" w14:textId="589408B2" w:rsidR="00F8296C" w:rsidRPr="00841E6F" w:rsidRDefault="00256BE2" w:rsidP="00F8296C">
      <w:pPr>
        <w:spacing w:before="240"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Other stakeholders will be kept informed via national talking points</w:t>
      </w:r>
      <w:r w:rsidR="00A41432" w:rsidRPr="00841E6F">
        <w:rPr>
          <w:rFonts w:asciiTheme="minorHAnsi" w:eastAsiaTheme="minorEastAsia" w:hAnsiTheme="minorHAnsi" w:cstheme="minorBidi"/>
          <w:sz w:val="22"/>
          <w:szCs w:val="22"/>
          <w:lang w:val="en-AU"/>
        </w:rPr>
        <w:t>, briefings</w:t>
      </w:r>
      <w:r w:rsidR="001A4463" w:rsidRPr="00841E6F">
        <w:rPr>
          <w:rFonts w:asciiTheme="minorHAnsi" w:eastAsiaTheme="minorEastAsia" w:hAnsiTheme="minorHAnsi" w:cstheme="minorBidi"/>
          <w:sz w:val="22"/>
          <w:szCs w:val="22"/>
          <w:lang w:val="en-AU"/>
        </w:rPr>
        <w:t xml:space="preserve"> and National Coordination Mechanism </w:t>
      </w:r>
      <w:r w:rsidR="00625A43" w:rsidRPr="00841E6F">
        <w:rPr>
          <w:rFonts w:asciiTheme="minorHAnsi" w:eastAsiaTheme="minorEastAsia" w:hAnsiTheme="minorHAnsi" w:cstheme="minorBidi"/>
          <w:sz w:val="22"/>
          <w:szCs w:val="22"/>
          <w:lang w:val="en-AU"/>
        </w:rPr>
        <w:t xml:space="preserve">(NCM) </w:t>
      </w:r>
      <w:r w:rsidR="001A4463" w:rsidRPr="00841E6F">
        <w:rPr>
          <w:rFonts w:asciiTheme="minorHAnsi" w:eastAsiaTheme="minorEastAsia" w:hAnsiTheme="minorHAnsi" w:cstheme="minorBidi"/>
          <w:sz w:val="22"/>
          <w:szCs w:val="22"/>
          <w:lang w:val="en-AU"/>
        </w:rPr>
        <w:t xml:space="preserve">meetings. </w:t>
      </w:r>
    </w:p>
    <w:p w14:paraId="70F93F90" w14:textId="77777777" w:rsidR="00F8296C" w:rsidRPr="00841E6F" w:rsidRDefault="00F8296C" w:rsidP="00B15FDD">
      <w:pPr>
        <w:pStyle w:val="Heading1"/>
        <w:rPr>
          <w:rFonts w:eastAsiaTheme="minorEastAsia" w:cstheme="majorHAnsi"/>
          <w:lang w:val="en-AU"/>
        </w:rPr>
      </w:pPr>
      <w:bookmarkStart w:id="151" w:name="_Toc31357678"/>
      <w:bookmarkStart w:id="152" w:name="_Toc32998814"/>
      <w:bookmarkStart w:id="153" w:name="_Toc220506546"/>
      <w:r w:rsidRPr="00841E6F">
        <w:rPr>
          <w:rFonts w:eastAsiaTheme="minorEastAsia" w:cstheme="majorHAnsi"/>
          <w:lang w:val="en-AU"/>
        </w:rPr>
        <w:lastRenderedPageBreak/>
        <w:t>International notifications</w:t>
      </w:r>
      <w:bookmarkEnd w:id="151"/>
      <w:bookmarkEnd w:id="152"/>
      <w:bookmarkEnd w:id="153"/>
      <w:r w:rsidRPr="00841E6F">
        <w:rPr>
          <w:rFonts w:eastAsiaTheme="minorEastAsia" w:cstheme="majorHAnsi"/>
          <w:lang w:val="en-AU"/>
        </w:rPr>
        <w:t xml:space="preserve"> </w:t>
      </w:r>
    </w:p>
    <w:p w14:paraId="25087412" w14:textId="1ACB183F" w:rsidR="00F8296C" w:rsidRPr="00841E6F" w:rsidRDefault="00F8296C"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The Australian Government Department of Agriculture</w:t>
      </w:r>
      <w:r w:rsidR="00411F7B" w:rsidRPr="00841E6F">
        <w:rPr>
          <w:rFonts w:asciiTheme="minorHAnsi" w:eastAsiaTheme="minorEastAsia" w:hAnsiTheme="minorHAnsi" w:cstheme="minorBidi"/>
          <w:sz w:val="22"/>
          <w:szCs w:val="22"/>
          <w:lang w:val="en-AU"/>
        </w:rPr>
        <w:t>, Fisheries and Forestry</w:t>
      </w:r>
      <w:r w:rsidRPr="00841E6F">
        <w:rPr>
          <w:rFonts w:asciiTheme="minorHAnsi" w:eastAsiaTheme="minorEastAsia" w:hAnsiTheme="minorHAnsi" w:cstheme="minorBidi"/>
          <w:sz w:val="22"/>
          <w:szCs w:val="22"/>
          <w:lang w:val="en-AU"/>
        </w:rPr>
        <w:t xml:space="preserve"> </w:t>
      </w:r>
      <w:r w:rsidR="002A483D" w:rsidRPr="00841E6F">
        <w:rPr>
          <w:rFonts w:asciiTheme="minorHAnsi" w:eastAsiaTheme="minorEastAsia" w:hAnsiTheme="minorHAnsi" w:cstheme="minorBidi"/>
          <w:sz w:val="22"/>
          <w:szCs w:val="22"/>
          <w:lang w:val="en-AU"/>
        </w:rPr>
        <w:t xml:space="preserve">(DAFF) </w:t>
      </w:r>
      <w:r w:rsidRPr="00841E6F">
        <w:rPr>
          <w:rFonts w:asciiTheme="minorHAnsi" w:eastAsiaTheme="minorEastAsia" w:hAnsiTheme="minorHAnsi" w:cstheme="minorBidi"/>
          <w:sz w:val="22"/>
          <w:szCs w:val="22"/>
          <w:lang w:val="en-AU"/>
        </w:rPr>
        <w:t xml:space="preserve">will manage all international notifications </w:t>
      </w:r>
      <w:r w:rsidR="00411F7B" w:rsidRPr="00841E6F">
        <w:rPr>
          <w:rFonts w:asciiTheme="minorHAnsi" w:eastAsiaTheme="minorEastAsia" w:hAnsiTheme="minorHAnsi" w:cstheme="minorBidi"/>
          <w:sz w:val="22"/>
          <w:szCs w:val="22"/>
          <w:lang w:val="en-AU"/>
        </w:rPr>
        <w:t>to the World Organisation for Animal Health</w:t>
      </w:r>
      <w:r w:rsidR="00AD2FEB" w:rsidRPr="00841E6F">
        <w:rPr>
          <w:rFonts w:asciiTheme="minorHAnsi" w:eastAsiaTheme="minorEastAsia" w:hAnsiTheme="minorHAnsi" w:cstheme="minorBidi"/>
          <w:sz w:val="22"/>
          <w:szCs w:val="22"/>
          <w:lang w:val="en-AU"/>
        </w:rPr>
        <w:t xml:space="preserve"> relating to </w:t>
      </w:r>
      <w:r w:rsidR="00CD10F6" w:rsidRPr="00841E6F">
        <w:rPr>
          <w:rFonts w:asciiTheme="minorHAnsi" w:eastAsiaTheme="minorEastAsia" w:hAnsiTheme="minorHAnsi" w:cstheme="minorBidi"/>
          <w:sz w:val="22"/>
          <w:szCs w:val="22"/>
          <w:lang w:val="en-AU"/>
        </w:rPr>
        <w:t>occurrence of a listed disease in animals</w:t>
      </w:r>
      <w:r w:rsidRPr="00841E6F">
        <w:rPr>
          <w:rFonts w:asciiTheme="minorHAnsi" w:eastAsiaTheme="minorEastAsia" w:hAnsiTheme="minorHAnsi" w:cstheme="minorBidi"/>
          <w:sz w:val="22"/>
          <w:szCs w:val="22"/>
          <w:lang w:val="en-AU"/>
        </w:rPr>
        <w:t>.</w:t>
      </w:r>
      <w:r w:rsidR="007D6128" w:rsidRPr="00841E6F">
        <w:rPr>
          <w:rFonts w:asciiTheme="minorHAnsi" w:eastAsiaTheme="minorEastAsia" w:hAnsiTheme="minorHAnsi" w:cstheme="minorBidi"/>
          <w:sz w:val="22"/>
          <w:szCs w:val="22"/>
          <w:lang w:val="en-AU"/>
        </w:rPr>
        <w:t xml:space="preserve"> The Department of Health</w:t>
      </w:r>
      <w:r w:rsidR="1407A045" w:rsidRPr="00841E6F">
        <w:rPr>
          <w:rFonts w:asciiTheme="minorHAnsi" w:eastAsiaTheme="minorEastAsia" w:hAnsiTheme="minorHAnsi" w:cstheme="minorBidi"/>
          <w:sz w:val="22"/>
          <w:szCs w:val="22"/>
          <w:lang w:val="en-AU"/>
        </w:rPr>
        <w:t>,</w:t>
      </w:r>
      <w:r w:rsidR="20394A1C" w:rsidRPr="00841E6F">
        <w:rPr>
          <w:rFonts w:asciiTheme="minorHAnsi" w:eastAsiaTheme="minorEastAsia" w:hAnsiTheme="minorHAnsi" w:cstheme="minorBidi"/>
          <w:sz w:val="22"/>
          <w:szCs w:val="22"/>
          <w:lang w:val="en-AU"/>
        </w:rPr>
        <w:t xml:space="preserve"> </w:t>
      </w:r>
      <w:r w:rsidR="1407A045" w:rsidRPr="00841E6F">
        <w:rPr>
          <w:rFonts w:asciiTheme="minorHAnsi" w:eastAsiaTheme="minorEastAsia" w:hAnsiTheme="minorHAnsi" w:cstheme="minorBidi"/>
          <w:sz w:val="22"/>
          <w:szCs w:val="22"/>
          <w:lang w:val="en-AU"/>
        </w:rPr>
        <w:t>Disability</w:t>
      </w:r>
      <w:r w:rsidR="007D6128" w:rsidRPr="00841E6F">
        <w:rPr>
          <w:rFonts w:asciiTheme="minorHAnsi" w:eastAsiaTheme="minorEastAsia" w:hAnsiTheme="minorHAnsi" w:cstheme="minorBidi"/>
          <w:sz w:val="22"/>
          <w:szCs w:val="22"/>
          <w:lang w:val="en-AU"/>
        </w:rPr>
        <w:t xml:space="preserve"> and Age</w:t>
      </w:r>
      <w:r w:rsidR="2CCDD2EC" w:rsidRPr="00841E6F">
        <w:rPr>
          <w:rFonts w:asciiTheme="minorHAnsi" w:eastAsiaTheme="minorEastAsia" w:hAnsiTheme="minorHAnsi" w:cstheme="minorBidi"/>
          <w:sz w:val="22"/>
          <w:szCs w:val="22"/>
          <w:lang w:val="en-AU"/>
        </w:rPr>
        <w:t xml:space="preserve">ing </w:t>
      </w:r>
      <w:r w:rsidR="009A6244" w:rsidRPr="00841E6F">
        <w:rPr>
          <w:rFonts w:asciiTheme="minorHAnsi" w:eastAsiaTheme="minorEastAsia" w:hAnsiTheme="minorHAnsi" w:cstheme="minorBidi"/>
          <w:sz w:val="22"/>
          <w:szCs w:val="22"/>
          <w:lang w:val="en-AU"/>
        </w:rPr>
        <w:t xml:space="preserve">(DHDA) </w:t>
      </w:r>
      <w:r w:rsidR="007D6128" w:rsidRPr="00841E6F">
        <w:rPr>
          <w:rFonts w:asciiTheme="minorHAnsi" w:eastAsiaTheme="minorEastAsia" w:hAnsiTheme="minorHAnsi" w:cstheme="minorBidi"/>
          <w:sz w:val="22"/>
          <w:szCs w:val="22"/>
          <w:lang w:val="en-AU"/>
        </w:rPr>
        <w:t>will manage international notifications to the World Health Orga</w:t>
      </w:r>
      <w:r w:rsidR="00910DD1" w:rsidRPr="00841E6F">
        <w:rPr>
          <w:rFonts w:asciiTheme="minorHAnsi" w:eastAsiaTheme="minorEastAsia" w:hAnsiTheme="minorHAnsi" w:cstheme="minorBidi"/>
          <w:sz w:val="22"/>
          <w:szCs w:val="22"/>
          <w:lang w:val="en-AU"/>
        </w:rPr>
        <w:t>nization</w:t>
      </w:r>
      <w:r w:rsidR="00152E07" w:rsidRPr="00841E6F">
        <w:rPr>
          <w:rFonts w:asciiTheme="minorHAnsi" w:eastAsiaTheme="minorEastAsia" w:hAnsiTheme="minorHAnsi" w:cstheme="minorBidi"/>
          <w:sz w:val="22"/>
          <w:szCs w:val="22"/>
          <w:lang w:val="en-AU"/>
        </w:rPr>
        <w:t xml:space="preserve"> relating t</w:t>
      </w:r>
      <w:r w:rsidR="00817652" w:rsidRPr="00841E6F">
        <w:rPr>
          <w:rFonts w:asciiTheme="minorHAnsi" w:eastAsiaTheme="minorEastAsia" w:hAnsiTheme="minorHAnsi" w:cstheme="minorBidi"/>
          <w:sz w:val="22"/>
          <w:szCs w:val="22"/>
          <w:lang w:val="en-AU"/>
        </w:rPr>
        <w:t>o the occurrence of disease in humans as required by the International Health Regulations</w:t>
      </w:r>
      <w:r w:rsidR="00910DD1" w:rsidRPr="00841E6F">
        <w:rPr>
          <w:rFonts w:asciiTheme="minorHAnsi" w:eastAsiaTheme="minorEastAsia" w:hAnsiTheme="minorHAnsi" w:cstheme="minorBidi"/>
          <w:sz w:val="22"/>
          <w:szCs w:val="22"/>
          <w:lang w:val="en-AU"/>
        </w:rPr>
        <w:t>.</w:t>
      </w:r>
    </w:p>
    <w:p w14:paraId="21F05BE2" w14:textId="4D5F4767" w:rsidR="00F8296C" w:rsidRPr="00841E6F" w:rsidRDefault="00B36914" w:rsidP="00F8296C">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Immediate notifications are not required under applicable international treaties relating to </w:t>
      </w:r>
      <w:r w:rsidR="000A1D3F" w:rsidRPr="00841E6F">
        <w:rPr>
          <w:rFonts w:asciiTheme="minorHAnsi" w:eastAsiaTheme="minorEastAsia" w:hAnsiTheme="minorHAnsi" w:cstheme="minorBidi"/>
          <w:sz w:val="22"/>
          <w:szCs w:val="22"/>
          <w:lang w:val="en-AU"/>
        </w:rPr>
        <w:t>conservation and the environment (e.g. Ramsar Convention; migratory bird treaties</w:t>
      </w:r>
      <w:r w:rsidR="009853AD" w:rsidRPr="00841E6F">
        <w:rPr>
          <w:rFonts w:asciiTheme="minorHAnsi" w:eastAsiaTheme="minorEastAsia" w:hAnsiTheme="minorHAnsi" w:cstheme="minorBidi"/>
          <w:sz w:val="22"/>
          <w:szCs w:val="22"/>
          <w:lang w:val="en-AU"/>
        </w:rPr>
        <w:t xml:space="preserve">). However, </w:t>
      </w:r>
      <w:r w:rsidR="000F0176" w:rsidRPr="00841E6F">
        <w:rPr>
          <w:rFonts w:asciiTheme="minorHAnsi" w:eastAsiaTheme="minorEastAsia" w:hAnsiTheme="minorHAnsi" w:cstheme="minorBidi"/>
          <w:sz w:val="22"/>
          <w:szCs w:val="22"/>
          <w:lang w:val="en-AU"/>
        </w:rPr>
        <w:t xml:space="preserve">H5 </w:t>
      </w:r>
      <w:r w:rsidR="009853AD" w:rsidRPr="00841E6F">
        <w:rPr>
          <w:rFonts w:asciiTheme="minorHAnsi" w:eastAsiaTheme="minorEastAsia" w:hAnsiTheme="minorHAnsi" w:cstheme="minorBidi"/>
          <w:sz w:val="22"/>
          <w:szCs w:val="22"/>
          <w:lang w:val="en-AU"/>
        </w:rPr>
        <w:t xml:space="preserve">HPAI may be included in status reports </w:t>
      </w:r>
      <w:r w:rsidR="00B30FED" w:rsidRPr="00841E6F">
        <w:rPr>
          <w:rFonts w:asciiTheme="minorHAnsi" w:eastAsiaTheme="minorEastAsia" w:hAnsiTheme="minorHAnsi" w:cstheme="minorBidi"/>
          <w:sz w:val="22"/>
          <w:szCs w:val="22"/>
          <w:lang w:val="en-AU"/>
        </w:rPr>
        <w:t>provided</w:t>
      </w:r>
      <w:r w:rsidR="009853AD" w:rsidRPr="00841E6F">
        <w:rPr>
          <w:rFonts w:asciiTheme="minorHAnsi" w:eastAsiaTheme="minorEastAsia" w:hAnsiTheme="minorHAnsi" w:cstheme="minorBidi"/>
          <w:sz w:val="22"/>
          <w:szCs w:val="22"/>
          <w:lang w:val="en-AU"/>
        </w:rPr>
        <w:t xml:space="preserve"> under these</w:t>
      </w:r>
      <w:r w:rsidR="00B30FED" w:rsidRPr="00841E6F">
        <w:rPr>
          <w:rFonts w:asciiTheme="minorHAnsi" w:eastAsiaTheme="minorEastAsia" w:hAnsiTheme="minorHAnsi" w:cstheme="minorBidi"/>
          <w:sz w:val="22"/>
          <w:szCs w:val="22"/>
          <w:lang w:val="en-AU"/>
        </w:rPr>
        <w:t xml:space="preserve"> treaties. </w:t>
      </w:r>
    </w:p>
    <w:p w14:paraId="1D01AFF1" w14:textId="226621D3" w:rsidR="00F8296C" w:rsidRPr="00841E6F" w:rsidRDefault="00F8296C" w:rsidP="00B15FDD">
      <w:pPr>
        <w:pStyle w:val="Heading1"/>
        <w:rPr>
          <w:rFonts w:eastAsiaTheme="minorEastAsia" w:cstheme="majorHAnsi"/>
          <w:lang w:val="en-AU"/>
        </w:rPr>
      </w:pPr>
      <w:bookmarkStart w:id="154" w:name="_Toc31357681"/>
      <w:bookmarkStart w:id="155" w:name="_Toc32998817"/>
      <w:bookmarkStart w:id="156" w:name="_Toc220506547"/>
      <w:r w:rsidRPr="00841E6F">
        <w:rPr>
          <w:rFonts w:eastAsiaTheme="minorEastAsia" w:cstheme="majorHAnsi"/>
          <w:lang w:val="en-AU"/>
        </w:rPr>
        <w:t xml:space="preserve">Indicative </w:t>
      </w:r>
      <w:r w:rsidR="00240C69" w:rsidRPr="00841E6F">
        <w:rPr>
          <w:rFonts w:eastAsiaTheme="minorEastAsia" w:cstheme="majorHAnsi"/>
          <w:lang w:val="en-AU"/>
        </w:rPr>
        <w:t xml:space="preserve">response </w:t>
      </w:r>
      <w:r w:rsidRPr="00841E6F">
        <w:rPr>
          <w:rFonts w:eastAsiaTheme="minorEastAsia" w:cstheme="majorHAnsi"/>
          <w:lang w:val="en-AU"/>
        </w:rPr>
        <w:t>budget</w:t>
      </w:r>
      <w:bookmarkEnd w:id="154"/>
      <w:bookmarkEnd w:id="155"/>
      <w:bookmarkEnd w:id="156"/>
    </w:p>
    <w:p w14:paraId="2E7F5BB7" w14:textId="6532806C" w:rsidR="00B40EA7" w:rsidRPr="00841E6F" w:rsidRDefault="0064486C" w:rsidP="00CE02D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An indicative </w:t>
      </w:r>
      <w:r w:rsidR="00240C69" w:rsidRPr="00841E6F">
        <w:rPr>
          <w:rFonts w:asciiTheme="minorHAnsi" w:eastAsiaTheme="minorEastAsia" w:hAnsiTheme="minorHAnsi" w:cstheme="minorBidi"/>
          <w:sz w:val="22"/>
          <w:szCs w:val="22"/>
          <w:lang w:val="en-AU"/>
        </w:rPr>
        <w:t xml:space="preserve">response </w:t>
      </w:r>
      <w:r w:rsidRPr="00841E6F">
        <w:rPr>
          <w:rFonts w:asciiTheme="minorHAnsi" w:eastAsiaTheme="minorEastAsia" w:hAnsiTheme="minorHAnsi" w:cstheme="minorBidi"/>
          <w:sz w:val="22"/>
          <w:szCs w:val="22"/>
          <w:lang w:val="en-AU"/>
        </w:rPr>
        <w:t xml:space="preserve">budget will be prepared by responding </w:t>
      </w:r>
      <w:r w:rsidR="00C743B5" w:rsidRPr="00841E6F">
        <w:rPr>
          <w:rFonts w:asciiTheme="minorHAnsi" w:eastAsiaTheme="minorEastAsia" w:hAnsiTheme="minorHAnsi" w:cstheme="minorBidi"/>
          <w:sz w:val="22"/>
          <w:szCs w:val="22"/>
          <w:lang w:val="en-AU"/>
        </w:rPr>
        <w:t>states</w:t>
      </w:r>
      <w:r w:rsidR="005137E0" w:rsidRPr="00841E6F">
        <w:rPr>
          <w:rFonts w:asciiTheme="minorHAnsi" w:eastAsiaTheme="minorEastAsia" w:hAnsiTheme="minorHAnsi" w:cstheme="minorBidi"/>
          <w:sz w:val="22"/>
          <w:szCs w:val="22"/>
          <w:lang w:val="en-AU"/>
        </w:rPr>
        <w:t>/ territories</w:t>
      </w:r>
      <w:r w:rsidRPr="00841E6F">
        <w:rPr>
          <w:rFonts w:asciiTheme="minorHAnsi" w:eastAsiaTheme="minorEastAsia" w:hAnsiTheme="minorHAnsi" w:cstheme="minorBidi"/>
          <w:sz w:val="22"/>
          <w:szCs w:val="22"/>
          <w:lang w:val="en-AU"/>
        </w:rPr>
        <w:t xml:space="preserve"> </w:t>
      </w:r>
      <w:r w:rsidR="00CE02D8" w:rsidRPr="00841E6F">
        <w:rPr>
          <w:rFonts w:asciiTheme="minorHAnsi" w:eastAsiaTheme="minorEastAsia" w:hAnsiTheme="minorHAnsi" w:cstheme="minorBidi"/>
          <w:sz w:val="22"/>
          <w:szCs w:val="22"/>
          <w:lang w:val="en-AU"/>
        </w:rPr>
        <w:t xml:space="preserve">and will be refined over the course of the response. </w:t>
      </w:r>
    </w:p>
    <w:p w14:paraId="64C764EC" w14:textId="022CD530" w:rsidR="00F8296C" w:rsidRPr="00841E6F" w:rsidRDefault="00F8296C" w:rsidP="00B15FDD">
      <w:pPr>
        <w:pStyle w:val="Heading2"/>
        <w:rPr>
          <w:rFonts w:eastAsiaTheme="minorEastAsia" w:cstheme="majorHAnsi"/>
          <w:lang w:val="en-AU"/>
        </w:rPr>
      </w:pPr>
      <w:bookmarkStart w:id="157" w:name="_Toc31357682"/>
      <w:bookmarkStart w:id="158" w:name="_Toc32998818"/>
      <w:bookmarkStart w:id="159" w:name="_Toc220506548"/>
      <w:r w:rsidRPr="00841E6F">
        <w:rPr>
          <w:rFonts w:eastAsiaTheme="minorEastAsia" w:cstheme="majorHAnsi"/>
          <w:lang w:val="en-AU"/>
        </w:rPr>
        <w:t xml:space="preserve">Cost </w:t>
      </w:r>
      <w:r w:rsidR="1FCD4F60" w:rsidRPr="00841E6F">
        <w:rPr>
          <w:rFonts w:eastAsiaTheme="minorEastAsia" w:cstheme="majorHAnsi"/>
          <w:lang w:val="en-AU"/>
        </w:rPr>
        <w:t>s</w:t>
      </w:r>
      <w:r w:rsidRPr="00841E6F">
        <w:rPr>
          <w:rFonts w:eastAsiaTheme="minorEastAsia" w:cstheme="majorHAnsi"/>
          <w:lang w:val="en-AU"/>
        </w:rPr>
        <w:t>haring</w:t>
      </w:r>
      <w:bookmarkEnd w:id="157"/>
      <w:bookmarkEnd w:id="158"/>
      <w:bookmarkEnd w:id="159"/>
    </w:p>
    <w:p w14:paraId="7829E919" w14:textId="41EA4170" w:rsidR="003C32EE" w:rsidRPr="00A845B4" w:rsidRDefault="0031630B" w:rsidP="003C32EE">
      <w:pPr>
        <w:spacing w:after="240" w:line="259" w:lineRule="auto"/>
        <w:rPr>
          <w:rFonts w:asciiTheme="minorHAnsi" w:eastAsiaTheme="minorEastAsia" w:hAnsiTheme="minorHAnsi" w:cstheme="minorBidi"/>
          <w:sz w:val="22"/>
          <w:szCs w:val="22"/>
          <w:lang w:val="en-AU"/>
        </w:rPr>
      </w:pPr>
      <w:r w:rsidRPr="00A845B4">
        <w:rPr>
          <w:rFonts w:asciiTheme="minorHAnsi" w:eastAsiaTheme="minorEastAsia" w:hAnsiTheme="minorHAnsi" w:cstheme="minorBidi"/>
          <w:sz w:val="22"/>
          <w:szCs w:val="22"/>
          <w:lang w:val="en-AU"/>
        </w:rPr>
        <w:t xml:space="preserve">The H5 NMA </w:t>
      </w:r>
      <w:r w:rsidR="00143517" w:rsidRPr="00A845B4">
        <w:rPr>
          <w:rFonts w:asciiTheme="minorHAnsi" w:eastAsiaTheme="minorEastAsia" w:hAnsiTheme="minorHAnsi" w:cstheme="minorBidi"/>
          <w:sz w:val="22"/>
          <w:szCs w:val="22"/>
          <w:lang w:val="en-AU"/>
        </w:rPr>
        <w:t>establish</w:t>
      </w:r>
      <w:r w:rsidR="005C1036" w:rsidRPr="00A845B4">
        <w:rPr>
          <w:rFonts w:asciiTheme="minorHAnsi" w:eastAsiaTheme="minorEastAsia" w:hAnsiTheme="minorHAnsi" w:cstheme="minorBidi"/>
          <w:sz w:val="22"/>
          <w:szCs w:val="22"/>
          <w:lang w:val="en-AU"/>
        </w:rPr>
        <w:t>es</w:t>
      </w:r>
      <w:r w:rsidR="00143517" w:rsidRPr="00A845B4">
        <w:rPr>
          <w:rFonts w:asciiTheme="minorHAnsi" w:eastAsiaTheme="minorEastAsia" w:hAnsiTheme="minorHAnsi" w:cstheme="minorBidi"/>
          <w:sz w:val="22"/>
          <w:szCs w:val="22"/>
          <w:lang w:val="en-AU"/>
        </w:rPr>
        <w:t xml:space="preserve"> a national arrangement for cost-sharing and governance of a coordinated national response to manage the impact of </w:t>
      </w:r>
      <w:r w:rsidR="00AA3B29" w:rsidRPr="00A845B4">
        <w:rPr>
          <w:rFonts w:asciiTheme="minorHAnsi" w:eastAsiaTheme="minorEastAsia" w:hAnsiTheme="minorHAnsi" w:cstheme="minorBidi"/>
          <w:sz w:val="22"/>
          <w:szCs w:val="22"/>
          <w:lang w:val="en-AU"/>
        </w:rPr>
        <w:t xml:space="preserve">outbreaks </w:t>
      </w:r>
      <w:r w:rsidR="00143517" w:rsidRPr="00A845B4">
        <w:rPr>
          <w:rFonts w:asciiTheme="minorHAnsi" w:eastAsiaTheme="minorEastAsia" w:hAnsiTheme="minorHAnsi" w:cstheme="minorBidi"/>
          <w:sz w:val="22"/>
          <w:szCs w:val="22"/>
          <w:lang w:val="en-AU"/>
        </w:rPr>
        <w:t>of H5 HPAI in wildlife, where eradication or containment of the disease is not feasible, and where manag</w:t>
      </w:r>
      <w:r w:rsidR="2B54F83E" w:rsidRPr="00A845B4">
        <w:rPr>
          <w:rFonts w:asciiTheme="minorHAnsi" w:eastAsiaTheme="minorEastAsia" w:hAnsiTheme="minorHAnsi" w:cstheme="minorBidi"/>
          <w:sz w:val="22"/>
          <w:szCs w:val="22"/>
          <w:lang w:val="en-AU"/>
        </w:rPr>
        <w:t>ement of</w:t>
      </w:r>
      <w:r w:rsidR="00143517" w:rsidRPr="00A845B4">
        <w:rPr>
          <w:rFonts w:asciiTheme="minorHAnsi" w:eastAsiaTheme="minorEastAsia" w:hAnsiTheme="minorHAnsi" w:cstheme="minorBidi"/>
          <w:sz w:val="22"/>
          <w:szCs w:val="22"/>
          <w:lang w:val="en-AU"/>
        </w:rPr>
        <w:t xml:space="preserve"> the impacts of the disease in wildlife is in the national interest.</w:t>
      </w:r>
      <w:r w:rsidR="008E4BAD" w:rsidRPr="00A845B4">
        <w:rPr>
          <w:rFonts w:asciiTheme="minorHAnsi" w:eastAsiaTheme="minorEastAsia" w:hAnsiTheme="minorHAnsi" w:cstheme="minorBidi"/>
          <w:sz w:val="22"/>
          <w:szCs w:val="22"/>
          <w:lang w:val="en-AU"/>
        </w:rPr>
        <w:t xml:space="preserve"> </w:t>
      </w:r>
    </w:p>
    <w:p w14:paraId="3BFE1D7C" w14:textId="1CD31772" w:rsidR="007636E4" w:rsidRPr="00A845B4" w:rsidRDefault="007636E4" w:rsidP="007636E4">
      <w:pPr>
        <w:spacing w:after="240" w:line="259" w:lineRule="auto"/>
        <w:rPr>
          <w:rFonts w:asciiTheme="minorHAnsi" w:eastAsia="Calibri" w:hAnsiTheme="minorHAnsi" w:cstheme="minorHAnsi"/>
          <w:sz w:val="22"/>
          <w:szCs w:val="22"/>
        </w:rPr>
      </w:pPr>
      <w:r w:rsidRPr="00A845B4">
        <w:rPr>
          <w:rFonts w:asciiTheme="minorHAnsi" w:eastAsia="Calibri" w:hAnsiTheme="minorHAnsi" w:cstheme="minorHAnsi"/>
          <w:sz w:val="22"/>
          <w:szCs w:val="22"/>
          <w:lang w:val="en-AU"/>
        </w:rPr>
        <w:t xml:space="preserve">For an activity to be cost-shared under the H5 NMA it must be approved as part of a Response Plan. </w:t>
      </w:r>
      <w:r w:rsidRPr="00A845B4">
        <w:rPr>
          <w:rFonts w:asciiTheme="minorHAnsi" w:eastAsia="Calibri" w:hAnsiTheme="minorHAnsi" w:cstheme="minorHAnsi"/>
          <w:sz w:val="22"/>
          <w:szCs w:val="22"/>
        </w:rPr>
        <w:t>Eligible costs are only those costs that are above and beyond the resource costs of a jurisdiction that exist for, or are required to carry out, its Normal biosecurity commitments and Normal conservation commitments (including technical and operational requirements). More information is</w:t>
      </w:r>
      <w:r w:rsidR="006F23BA" w:rsidRPr="00A845B4">
        <w:rPr>
          <w:rFonts w:asciiTheme="minorHAnsi" w:eastAsia="Calibri" w:hAnsiTheme="minorHAnsi" w:cstheme="minorHAnsi"/>
          <w:sz w:val="22"/>
          <w:szCs w:val="22"/>
        </w:rPr>
        <w:t xml:space="preserve"> available</w:t>
      </w:r>
      <w:r w:rsidRPr="00A845B4">
        <w:rPr>
          <w:rFonts w:asciiTheme="minorHAnsi" w:eastAsia="Calibri" w:hAnsiTheme="minorHAnsi" w:cstheme="minorHAnsi"/>
          <w:sz w:val="22"/>
          <w:szCs w:val="22"/>
        </w:rPr>
        <w:t xml:space="preserve"> in Schedule 3. </w:t>
      </w:r>
    </w:p>
    <w:p w14:paraId="1EBDE53B" w14:textId="06B6C563" w:rsidR="007636E4" w:rsidRPr="00A845B4" w:rsidRDefault="007636E4" w:rsidP="007636E4">
      <w:pPr>
        <w:spacing w:after="240" w:line="259" w:lineRule="auto"/>
        <w:rPr>
          <w:rFonts w:asciiTheme="minorHAnsi" w:eastAsia="Calibri" w:hAnsiTheme="minorHAnsi" w:cstheme="minorHAnsi"/>
          <w:sz w:val="22"/>
          <w:szCs w:val="22"/>
          <w:lang w:val="en-AU"/>
        </w:rPr>
      </w:pPr>
      <w:r w:rsidRPr="00A845B4">
        <w:rPr>
          <w:rFonts w:asciiTheme="minorHAnsi" w:eastAsia="Calibri" w:hAnsiTheme="minorHAnsi" w:cstheme="minorHAnsi"/>
          <w:sz w:val="22"/>
          <w:szCs w:val="22"/>
        </w:rPr>
        <w:t>Recognising that there are likely to be multiple concurrent requests for cost-sharing it is recommended that jurisdictions provide justification about the importance and value of the activity</w:t>
      </w:r>
      <w:r w:rsidR="009B6957" w:rsidRPr="00A845B4">
        <w:rPr>
          <w:rFonts w:asciiTheme="minorHAnsi" w:eastAsia="Calibri" w:hAnsiTheme="minorHAnsi" w:cstheme="minorHAnsi"/>
          <w:sz w:val="22"/>
          <w:szCs w:val="22"/>
        </w:rPr>
        <w:t>,</w:t>
      </w:r>
      <w:r w:rsidRPr="00A845B4">
        <w:rPr>
          <w:rFonts w:asciiTheme="minorHAnsi" w:eastAsia="Calibri" w:hAnsiTheme="minorHAnsi" w:cstheme="minorHAnsi"/>
          <w:sz w:val="22"/>
          <w:szCs w:val="22"/>
        </w:rPr>
        <w:t xml:space="preserve"> to assist the NMG in prioritising funding requests nationally. </w:t>
      </w:r>
    </w:p>
    <w:p w14:paraId="74038DF9" w14:textId="12751B5C" w:rsidR="007636E4" w:rsidRPr="00A845B4" w:rsidRDefault="00713429" w:rsidP="003C32EE">
      <w:pPr>
        <w:spacing w:after="240" w:line="259" w:lineRule="auto"/>
        <w:rPr>
          <w:rFonts w:asciiTheme="minorHAnsi" w:eastAsiaTheme="minorEastAsia" w:hAnsiTheme="minorHAnsi" w:cstheme="minorHAnsi"/>
          <w:sz w:val="22"/>
          <w:szCs w:val="22"/>
          <w:lang w:val="en-AU"/>
        </w:rPr>
      </w:pPr>
      <w:r w:rsidRPr="00A845B4">
        <w:rPr>
          <w:rFonts w:asciiTheme="minorHAnsi" w:eastAsiaTheme="minorEastAsia" w:hAnsiTheme="minorHAnsi" w:cstheme="minorHAnsi"/>
          <w:sz w:val="22"/>
          <w:szCs w:val="22"/>
          <w:lang w:val="en-AU"/>
        </w:rPr>
        <w:t>Information about the operation of cost-sharing and obligations of parties wishing to apply for reimbursement of response costs during a cost-shared response to H5 HPAI are outlined in the agreement.</w:t>
      </w:r>
      <w:r w:rsidR="001D575A" w:rsidRPr="00A845B4">
        <w:rPr>
          <w:rFonts w:asciiTheme="minorHAnsi" w:hAnsiTheme="minorHAnsi" w:cstheme="minorHAnsi"/>
          <w:sz w:val="22"/>
          <w:szCs w:val="22"/>
        </w:rPr>
        <w:t xml:space="preserve"> </w:t>
      </w:r>
    </w:p>
    <w:p w14:paraId="25DFBCE9" w14:textId="77777777" w:rsidR="006A5A36" w:rsidRPr="006D339F" w:rsidRDefault="006A5A36" w:rsidP="006A5A36">
      <w:pPr>
        <w:pStyle w:val="Heading2"/>
        <w:rPr>
          <w:lang w:val="en-AU"/>
        </w:rPr>
      </w:pPr>
      <w:bookmarkStart w:id="160" w:name="_Toc220506549"/>
      <w:r w:rsidRPr="006D339F">
        <w:rPr>
          <w:lang w:val="en-AU"/>
        </w:rPr>
        <w:t>Monitoring of expenditure</w:t>
      </w:r>
      <w:bookmarkEnd w:id="160"/>
    </w:p>
    <w:p w14:paraId="135EF55D" w14:textId="77777777" w:rsidR="006A5A36" w:rsidRPr="00841E6F" w:rsidRDefault="006A5A36" w:rsidP="006A5A36">
      <w:pPr>
        <w:spacing w:after="240" w:line="259" w:lineRule="auto"/>
        <w:rPr>
          <w:rFonts w:asciiTheme="minorHAnsi" w:eastAsia="Calibri" w:hAnsiTheme="minorHAnsi" w:cstheme="minorHAnsi"/>
          <w:sz w:val="22"/>
          <w:szCs w:val="22"/>
          <w:lang w:val="en-AU"/>
        </w:rPr>
      </w:pPr>
      <w:r w:rsidRPr="00841E6F">
        <w:rPr>
          <w:rFonts w:asciiTheme="minorHAnsi" w:eastAsia="Calibri" w:hAnsiTheme="minorHAnsi" w:cstheme="minorHAnsi"/>
          <w:sz w:val="22"/>
          <w:szCs w:val="22"/>
          <w:lang w:val="en-AU"/>
        </w:rPr>
        <w:t>In accordance with 6.5 of the H5 NMA the NMG may commit up to $30 million (in annual aggregate) towards the Eligible costs associated with all agreed National response activities under the agreement.</w:t>
      </w:r>
    </w:p>
    <w:p w14:paraId="3CF7A589" w14:textId="77777777" w:rsidR="006A5A36" w:rsidRPr="00841E6F" w:rsidRDefault="006A5A36" w:rsidP="006A5A36">
      <w:pPr>
        <w:spacing w:after="240" w:line="259" w:lineRule="auto"/>
        <w:rPr>
          <w:rFonts w:asciiTheme="minorHAnsi" w:eastAsia="Calibri" w:hAnsiTheme="minorHAnsi" w:cstheme="minorHAnsi"/>
          <w:sz w:val="22"/>
          <w:szCs w:val="22"/>
          <w:lang w:val="en-AU"/>
        </w:rPr>
      </w:pPr>
      <w:r w:rsidRPr="00841E6F">
        <w:rPr>
          <w:rFonts w:asciiTheme="minorHAnsi" w:eastAsia="Calibri" w:hAnsiTheme="minorHAnsi" w:cstheme="minorHAnsi"/>
          <w:sz w:val="22"/>
          <w:szCs w:val="22"/>
          <w:lang w:val="en-AU"/>
        </w:rPr>
        <w:t>The Custodian (the Commonwealth Department of Agriculture, Fisheries and Forestry) will be responsible for monitoring expenditure and will report annually to the Commonwealth, state and territory Ministers responsible for Biosecurity matters (6.5.1). To support this each jurisdiction will be responsible for accounting for expenditure associated with approved response plans. For more information on accounting, reporting and auditing requirements for a Response plan refer to Section 6 of the H5 NMA.</w:t>
      </w:r>
    </w:p>
    <w:p w14:paraId="36A26F72" w14:textId="77777777" w:rsidR="00713429" w:rsidRPr="00841E6F" w:rsidRDefault="00713429" w:rsidP="003C32EE">
      <w:pPr>
        <w:spacing w:after="240" w:line="259" w:lineRule="auto"/>
        <w:rPr>
          <w:rFonts w:asciiTheme="minorHAnsi" w:eastAsiaTheme="minorEastAsia" w:hAnsiTheme="minorHAnsi" w:cstheme="minorBidi"/>
          <w:sz w:val="24"/>
          <w:szCs w:val="24"/>
          <w:lang w:val="en-AU"/>
        </w:rPr>
      </w:pPr>
    </w:p>
    <w:p w14:paraId="4F89F55E" w14:textId="77777777" w:rsidR="002608B3" w:rsidRPr="00841E6F" w:rsidRDefault="00231011" w:rsidP="00B15FDD">
      <w:pPr>
        <w:pStyle w:val="Heading1"/>
        <w:rPr>
          <w:rFonts w:eastAsiaTheme="minorEastAsia" w:cstheme="majorHAnsi"/>
          <w:lang w:val="en-AU"/>
        </w:rPr>
      </w:pPr>
      <w:bookmarkStart w:id="161" w:name="_Toc14426525"/>
      <w:bookmarkStart w:id="162" w:name="_Toc14426674"/>
      <w:bookmarkStart w:id="163" w:name="_Toc14426824"/>
      <w:bookmarkStart w:id="164" w:name="_Toc220506550"/>
      <w:bookmarkStart w:id="165" w:name="_Toc31357691"/>
      <w:bookmarkStart w:id="166" w:name="_Toc32998827"/>
      <w:bookmarkEnd w:id="161"/>
      <w:bookmarkEnd w:id="162"/>
      <w:bookmarkEnd w:id="163"/>
      <w:r w:rsidRPr="00841E6F">
        <w:rPr>
          <w:rFonts w:eastAsiaTheme="minorEastAsia" w:cstheme="majorHAnsi"/>
          <w:lang w:val="en-AU"/>
        </w:rPr>
        <w:lastRenderedPageBreak/>
        <w:t>Communication and engagement</w:t>
      </w:r>
      <w:bookmarkEnd w:id="164"/>
    </w:p>
    <w:bookmarkEnd w:id="165"/>
    <w:bookmarkEnd w:id="166"/>
    <w:p w14:paraId="065951BB" w14:textId="73B03408" w:rsidR="00DA0718" w:rsidRPr="00841E6F" w:rsidRDefault="00DA0718" w:rsidP="00DA071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w:t>
      </w:r>
      <w:r w:rsidRPr="00841E6F">
        <w:rPr>
          <w:rFonts w:asciiTheme="minorHAnsi" w:eastAsiaTheme="minorEastAsia" w:hAnsiTheme="minorHAnsi" w:cstheme="minorBidi"/>
          <w:i/>
          <w:sz w:val="22"/>
          <w:szCs w:val="22"/>
          <w:lang w:val="en-AU"/>
        </w:rPr>
        <w:t>H5 avian influenza (bird flu) Response Communication Strategy</w:t>
      </w:r>
      <w:r w:rsidRPr="00841E6F">
        <w:rPr>
          <w:rFonts w:asciiTheme="minorHAnsi" w:eastAsiaTheme="minorEastAsia" w:hAnsiTheme="minorHAnsi" w:cstheme="minorBidi"/>
          <w:sz w:val="22"/>
          <w:szCs w:val="22"/>
          <w:lang w:val="en-AU"/>
        </w:rPr>
        <w:t xml:space="preserve"> provides nationally consistent guidance on how Australia will communicate during a confirmed outbreak of H5 </w:t>
      </w:r>
      <w:r w:rsidR="00543DEB" w:rsidRPr="00841E6F">
        <w:rPr>
          <w:rFonts w:asciiTheme="minorHAnsi" w:eastAsiaTheme="minorEastAsia" w:hAnsiTheme="minorHAnsi" w:cstheme="minorBidi"/>
          <w:sz w:val="22"/>
          <w:szCs w:val="22"/>
          <w:lang w:val="en-AU"/>
        </w:rPr>
        <w:t>HPAI</w:t>
      </w:r>
      <w:r w:rsidRPr="00841E6F">
        <w:rPr>
          <w:rFonts w:asciiTheme="minorHAnsi" w:eastAsiaTheme="minorEastAsia" w:hAnsiTheme="minorHAnsi" w:cstheme="minorBidi"/>
          <w:sz w:val="22"/>
          <w:szCs w:val="22"/>
          <w:lang w:val="en-AU"/>
        </w:rPr>
        <w:t xml:space="preserve">. The strategy ensures communication is rapid, accurate, clear and coordinated across </w:t>
      </w:r>
      <w:r w:rsidR="005F66DD" w:rsidRPr="00841E6F">
        <w:rPr>
          <w:rFonts w:asciiTheme="minorHAnsi" w:eastAsiaTheme="minorEastAsia" w:hAnsiTheme="minorHAnsi" w:cstheme="minorBidi"/>
          <w:sz w:val="22"/>
          <w:szCs w:val="22"/>
          <w:lang w:val="en-AU"/>
        </w:rPr>
        <w:t>states and territories and the Australian Government</w:t>
      </w:r>
      <w:r w:rsidRPr="00841E6F">
        <w:rPr>
          <w:rFonts w:asciiTheme="minorHAnsi" w:eastAsiaTheme="minorEastAsia" w:hAnsiTheme="minorHAnsi" w:cstheme="minorBidi"/>
          <w:sz w:val="22"/>
          <w:szCs w:val="22"/>
          <w:lang w:val="en-AU"/>
        </w:rPr>
        <w:t>.</w:t>
      </w:r>
    </w:p>
    <w:p w14:paraId="2BA11B8C" w14:textId="77777777" w:rsidR="00DA0718" w:rsidRPr="004F6C4F" w:rsidRDefault="35ADACBA" w:rsidP="0B51A0BF">
      <w:pPr>
        <w:pStyle w:val="Heading2"/>
        <w:rPr>
          <w:lang w:val="en-AU"/>
        </w:rPr>
      </w:pPr>
      <w:bookmarkStart w:id="167" w:name="_Toc220506551"/>
      <w:r w:rsidRPr="0B51A0BF">
        <w:rPr>
          <w:lang w:val="en-AU"/>
        </w:rPr>
        <w:t>Response communication objectives</w:t>
      </w:r>
      <w:bookmarkEnd w:id="167"/>
    </w:p>
    <w:p w14:paraId="5EAA8E91" w14:textId="2F969949" w:rsidR="00DA0718" w:rsidRPr="00841E6F" w:rsidRDefault="35ADACBA" w:rsidP="0B51A0B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During a confirmed H5 </w:t>
      </w:r>
      <w:r w:rsidR="29981253" w:rsidRPr="00841E6F">
        <w:rPr>
          <w:rFonts w:asciiTheme="minorHAnsi" w:eastAsiaTheme="minorEastAsia" w:hAnsiTheme="minorHAnsi" w:cstheme="minorBidi"/>
          <w:sz w:val="22"/>
          <w:szCs w:val="22"/>
          <w:lang w:val="en-AU"/>
        </w:rPr>
        <w:t>HPAI</w:t>
      </w:r>
      <w:r w:rsidRPr="00841E6F">
        <w:rPr>
          <w:rFonts w:asciiTheme="minorHAnsi" w:eastAsiaTheme="minorEastAsia" w:hAnsiTheme="minorHAnsi" w:cstheme="minorBidi"/>
          <w:sz w:val="22"/>
          <w:szCs w:val="22"/>
          <w:lang w:val="en-AU"/>
        </w:rPr>
        <w:t xml:space="preserve"> outbreak, </w:t>
      </w:r>
      <w:r w:rsidR="275DB141" w:rsidRPr="00841E6F">
        <w:rPr>
          <w:rFonts w:asciiTheme="minorHAnsi" w:eastAsiaTheme="minorEastAsia" w:hAnsiTheme="minorHAnsi" w:cstheme="minorBidi"/>
          <w:sz w:val="22"/>
          <w:szCs w:val="22"/>
          <w:lang w:val="en-AU"/>
        </w:rPr>
        <w:t xml:space="preserve">national </w:t>
      </w:r>
      <w:r w:rsidRPr="00841E6F">
        <w:rPr>
          <w:rFonts w:asciiTheme="minorHAnsi" w:eastAsiaTheme="minorEastAsia" w:hAnsiTheme="minorHAnsi" w:cstheme="minorBidi"/>
          <w:sz w:val="22"/>
          <w:szCs w:val="22"/>
          <w:lang w:val="en-AU"/>
        </w:rPr>
        <w:t>communication activities will focus on three core objectives:</w:t>
      </w:r>
    </w:p>
    <w:p w14:paraId="502C402B" w14:textId="52DD3184" w:rsidR="00DA0718" w:rsidRPr="00841E6F" w:rsidRDefault="2CD5C2C0" w:rsidP="0B51A0BF">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w:t>
      </w:r>
      <w:r w:rsidR="4C9C4475" w:rsidRPr="00841E6F">
        <w:rPr>
          <w:rFonts w:asciiTheme="minorHAnsi" w:eastAsiaTheme="minorEastAsia" w:hAnsiTheme="minorHAnsi" w:cstheme="minorBidi"/>
          <w:sz w:val="22"/>
          <w:szCs w:val="22"/>
          <w:lang w:val="en-AU"/>
        </w:rPr>
        <w:t>eliver rapid, accurate and nationally consistent information to the public, stakeholders and international partners</w:t>
      </w:r>
    </w:p>
    <w:p w14:paraId="4CA69640" w14:textId="0AC167E7" w:rsidR="00DA0718" w:rsidRPr="00841E6F" w:rsidRDefault="2CD5C2C0" w:rsidP="0B51A0BF">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m</w:t>
      </w:r>
      <w:r w:rsidR="4C9C4475" w:rsidRPr="00841E6F">
        <w:rPr>
          <w:rFonts w:asciiTheme="minorHAnsi" w:eastAsiaTheme="minorEastAsia" w:hAnsiTheme="minorHAnsi" w:cstheme="minorBidi"/>
          <w:sz w:val="22"/>
          <w:szCs w:val="22"/>
          <w:lang w:val="en-AU"/>
        </w:rPr>
        <w:t>aintain trust and confidence in the response through clear, calm and culturally appropriate communication</w:t>
      </w:r>
    </w:p>
    <w:p w14:paraId="2DDEECEB" w14:textId="28A71084" w:rsidR="00DA0718" w:rsidRPr="00841E6F" w:rsidRDefault="29981253" w:rsidP="0B51A0BF">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s</w:t>
      </w:r>
      <w:r w:rsidR="35ADACBA" w:rsidRPr="00841E6F">
        <w:rPr>
          <w:rFonts w:asciiTheme="minorHAnsi" w:eastAsiaTheme="minorEastAsia" w:hAnsiTheme="minorHAnsi" w:cstheme="minorBidi"/>
          <w:sz w:val="22"/>
          <w:szCs w:val="22"/>
          <w:lang w:val="en-AU"/>
        </w:rPr>
        <w:t>upport awareness of and compliance with response measures by ensuring messages are practical, actionable and reinforced through trusted channels.</w:t>
      </w:r>
    </w:p>
    <w:p w14:paraId="5C33BAC7" w14:textId="77777777" w:rsidR="00DA0718" w:rsidRDefault="35ADACBA" w:rsidP="0B51A0BF">
      <w:pPr>
        <w:pStyle w:val="Heading2"/>
        <w:rPr>
          <w:lang w:val="en-AU"/>
        </w:rPr>
      </w:pPr>
      <w:bookmarkStart w:id="168" w:name="_Toc220506552"/>
      <w:r w:rsidRPr="0B51A0BF">
        <w:rPr>
          <w:lang w:val="en-AU"/>
        </w:rPr>
        <w:t>Alignment with national frameworks</w:t>
      </w:r>
      <w:bookmarkEnd w:id="168"/>
    </w:p>
    <w:p w14:paraId="4791421A" w14:textId="5BF89A62" w:rsidR="00DA0718" w:rsidRPr="00841E6F" w:rsidRDefault="4C9C4475" w:rsidP="0B51A0B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strategy draws heavily on the </w:t>
      </w:r>
      <w:hyperlink r:id="rId35">
        <w:r w:rsidRPr="00841E6F">
          <w:rPr>
            <w:rStyle w:val="Hyperlink"/>
            <w:rFonts w:asciiTheme="minorHAnsi" w:eastAsiaTheme="minorEastAsia" w:hAnsiTheme="minorHAnsi" w:cstheme="minorBidi"/>
            <w:sz w:val="22"/>
            <w:szCs w:val="22"/>
            <w:lang w:val="en-AU"/>
          </w:rPr>
          <w:t>Biosecurity Incident Public Information Manual</w:t>
        </w:r>
      </w:hyperlink>
      <w:r w:rsidRPr="00841E6F">
        <w:rPr>
          <w:rFonts w:asciiTheme="minorHAnsi" w:eastAsiaTheme="minorEastAsia" w:hAnsiTheme="minorHAnsi" w:cstheme="minorBidi"/>
          <w:sz w:val="22"/>
          <w:szCs w:val="22"/>
          <w:lang w:val="en-AU"/>
        </w:rPr>
        <w:t xml:space="preserve">, which sets out national public information management arrangements for biosecurity incidents. It adapts those arrangements to the specific challenges of H5 </w:t>
      </w:r>
      <w:r w:rsidR="008E352A" w:rsidRPr="00841E6F">
        <w:rPr>
          <w:rFonts w:asciiTheme="minorHAnsi" w:eastAsiaTheme="minorEastAsia" w:hAnsiTheme="minorHAnsi" w:cstheme="minorBidi"/>
          <w:sz w:val="22"/>
          <w:szCs w:val="22"/>
          <w:lang w:val="en-AU"/>
        </w:rPr>
        <w:t>HPAI,</w:t>
      </w:r>
      <w:r w:rsidRPr="00841E6F">
        <w:rPr>
          <w:rFonts w:asciiTheme="minorHAnsi" w:eastAsiaTheme="minorEastAsia" w:hAnsiTheme="minorHAnsi" w:cstheme="minorBidi"/>
          <w:sz w:val="22"/>
          <w:szCs w:val="22"/>
          <w:lang w:val="en-AU"/>
        </w:rPr>
        <w:t xml:space="preserve"> particularly in relation to priority audiences, messaging and communication tactics.</w:t>
      </w:r>
    </w:p>
    <w:p w14:paraId="2AA1C92C" w14:textId="6E990869" w:rsidR="00DA0718" w:rsidRPr="00841E6F" w:rsidRDefault="4C9C4475" w:rsidP="0B51A0B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strategy is also aligned with the </w:t>
      </w:r>
      <w:hyperlink r:id="rId36" w:history="1">
        <w:r w:rsidRPr="00841E6F">
          <w:rPr>
            <w:rStyle w:val="Hyperlink"/>
            <w:rFonts w:asciiTheme="minorHAnsi" w:eastAsiaTheme="minorEastAsia" w:hAnsiTheme="minorHAnsi" w:cstheme="minorBidi"/>
            <w:sz w:val="22"/>
            <w:szCs w:val="22"/>
            <w:lang w:val="en-AU"/>
          </w:rPr>
          <w:t>Australian Government Crisis Management Framework</w:t>
        </w:r>
      </w:hyperlink>
      <w:r w:rsidRPr="00841E6F">
        <w:rPr>
          <w:rFonts w:asciiTheme="minorHAnsi" w:eastAsiaTheme="minorEastAsia" w:hAnsiTheme="minorHAnsi" w:cstheme="minorBidi"/>
          <w:sz w:val="22"/>
          <w:szCs w:val="22"/>
          <w:lang w:val="en-AU"/>
        </w:rPr>
        <w:t xml:space="preserve"> and operates under the NCM, through which communication activities are coordinated across agencies and </w:t>
      </w:r>
      <w:r w:rsidR="736FD1BF" w:rsidRPr="00841E6F">
        <w:rPr>
          <w:rFonts w:asciiTheme="minorHAnsi" w:eastAsiaTheme="minorEastAsia" w:hAnsiTheme="minorHAnsi" w:cstheme="minorBidi"/>
          <w:sz w:val="22"/>
          <w:szCs w:val="22"/>
          <w:lang w:val="en-AU"/>
        </w:rPr>
        <w:t>governments</w:t>
      </w:r>
      <w:r w:rsidRPr="00841E6F">
        <w:rPr>
          <w:rFonts w:asciiTheme="minorHAnsi" w:eastAsiaTheme="minorEastAsia" w:hAnsiTheme="minorHAnsi" w:cstheme="minorBidi"/>
          <w:sz w:val="22"/>
          <w:szCs w:val="22"/>
          <w:lang w:val="en-AU"/>
        </w:rPr>
        <w:t>.</w:t>
      </w:r>
    </w:p>
    <w:p w14:paraId="1BAF5BC7" w14:textId="15A75B53" w:rsidR="00DA0718" w:rsidRPr="00841E6F" w:rsidRDefault="4C9C4475" w:rsidP="0B51A0B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strategy is also informed by behavioural insights research conducted in 2025 to better understand public attitudes, behaviours, and awareness gaps around </w:t>
      </w:r>
      <w:r w:rsidR="125EE2ED" w:rsidRPr="00841E6F">
        <w:rPr>
          <w:rFonts w:asciiTheme="minorHAnsi" w:eastAsiaTheme="minorEastAsia" w:hAnsiTheme="minorHAnsi" w:cstheme="minorBidi"/>
          <w:sz w:val="22"/>
          <w:szCs w:val="22"/>
          <w:lang w:val="en-AU"/>
        </w:rPr>
        <w:t>H5 HPAI</w:t>
      </w:r>
      <w:r w:rsidRPr="00841E6F">
        <w:rPr>
          <w:rFonts w:asciiTheme="minorHAnsi" w:eastAsiaTheme="minorEastAsia" w:hAnsiTheme="minorHAnsi" w:cstheme="minorBidi"/>
          <w:sz w:val="22"/>
          <w:szCs w:val="22"/>
          <w:lang w:val="en-AU"/>
        </w:rPr>
        <w:t>.</w:t>
      </w:r>
    </w:p>
    <w:p w14:paraId="31609D03" w14:textId="77777777" w:rsidR="00DA0718" w:rsidRDefault="35ADACBA" w:rsidP="0B51A0BF">
      <w:pPr>
        <w:pStyle w:val="Heading2"/>
        <w:rPr>
          <w:lang w:val="en-AU"/>
        </w:rPr>
      </w:pPr>
      <w:bookmarkStart w:id="169" w:name="_Toc220506553"/>
      <w:r w:rsidRPr="0B51A0BF">
        <w:rPr>
          <w:lang w:val="en-AU"/>
        </w:rPr>
        <w:t>Roles and responsibilities</w:t>
      </w:r>
      <w:bookmarkEnd w:id="169"/>
    </w:p>
    <w:p w14:paraId="1B839B96" w14:textId="5D8544BE" w:rsidR="00344E07" w:rsidRPr="00841E6F" w:rsidRDefault="1A0A1A25" w:rsidP="0B51A0BF">
      <w:pPr>
        <w:pStyle w:val="Heading3"/>
        <w:rPr>
          <w:lang w:val="en-AU"/>
        </w:rPr>
      </w:pPr>
      <w:bookmarkStart w:id="170" w:name="_Toc220506554"/>
      <w:r w:rsidRPr="0B51A0BF">
        <w:rPr>
          <w:lang w:val="en-AU"/>
        </w:rPr>
        <w:t>Australian Government</w:t>
      </w:r>
      <w:bookmarkEnd w:id="170"/>
    </w:p>
    <w:p w14:paraId="067381C2" w14:textId="1594A303" w:rsidR="00DA0718" w:rsidRPr="00841E6F" w:rsidRDefault="4C9C4475" w:rsidP="0B51A0B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DAFF is the lead </w:t>
      </w:r>
      <w:r w:rsidR="5F5AAC62" w:rsidRPr="00841E6F">
        <w:rPr>
          <w:rFonts w:asciiTheme="minorHAnsi" w:eastAsiaTheme="minorEastAsia" w:hAnsiTheme="minorHAnsi" w:cstheme="minorBidi"/>
          <w:sz w:val="22"/>
          <w:szCs w:val="22"/>
          <w:lang w:val="en-AU"/>
        </w:rPr>
        <w:t>Austr</w:t>
      </w:r>
      <w:r w:rsidR="317CCBCB" w:rsidRPr="00841E6F">
        <w:rPr>
          <w:rFonts w:asciiTheme="minorHAnsi" w:eastAsiaTheme="minorEastAsia" w:hAnsiTheme="minorHAnsi" w:cstheme="minorBidi"/>
          <w:sz w:val="22"/>
          <w:szCs w:val="22"/>
          <w:lang w:val="en-AU"/>
        </w:rPr>
        <w:t>a</w:t>
      </w:r>
      <w:r w:rsidR="5F5AAC62" w:rsidRPr="00841E6F">
        <w:rPr>
          <w:rFonts w:asciiTheme="minorHAnsi" w:eastAsiaTheme="minorEastAsia" w:hAnsiTheme="minorHAnsi" w:cstheme="minorBidi"/>
          <w:sz w:val="22"/>
          <w:szCs w:val="22"/>
          <w:lang w:val="en-AU"/>
        </w:rPr>
        <w:t xml:space="preserve">lian Government </w:t>
      </w:r>
      <w:r w:rsidRPr="00841E6F">
        <w:rPr>
          <w:rFonts w:asciiTheme="minorHAnsi" w:eastAsiaTheme="minorEastAsia" w:hAnsiTheme="minorHAnsi" w:cstheme="minorBidi"/>
          <w:sz w:val="22"/>
          <w:szCs w:val="22"/>
          <w:lang w:val="en-AU"/>
        </w:rPr>
        <w:t>agency for national communication during an animal health incursion. It coordinates whole-of-</w:t>
      </w:r>
      <w:r w:rsidR="457D58D9" w:rsidRPr="00841E6F">
        <w:rPr>
          <w:rFonts w:asciiTheme="minorHAnsi" w:eastAsiaTheme="minorEastAsia" w:hAnsiTheme="minorHAnsi" w:cstheme="minorBidi"/>
          <w:sz w:val="22"/>
          <w:szCs w:val="22"/>
          <w:lang w:val="en-AU"/>
        </w:rPr>
        <w:t>Australian-</w:t>
      </w:r>
      <w:r w:rsidRPr="00841E6F">
        <w:rPr>
          <w:rFonts w:asciiTheme="minorHAnsi" w:eastAsiaTheme="minorEastAsia" w:hAnsiTheme="minorHAnsi" w:cstheme="minorBidi"/>
          <w:sz w:val="22"/>
          <w:szCs w:val="22"/>
          <w:lang w:val="en-AU"/>
        </w:rPr>
        <w:t xml:space="preserve">government messaging, develops and clears national products such as </w:t>
      </w:r>
      <w:r w:rsidR="6FA813DB" w:rsidRPr="00841E6F">
        <w:rPr>
          <w:rFonts w:asciiTheme="minorHAnsi" w:eastAsiaTheme="minorEastAsia" w:hAnsiTheme="minorHAnsi" w:cstheme="minorBidi"/>
          <w:sz w:val="22"/>
          <w:szCs w:val="22"/>
          <w:lang w:val="en-AU"/>
        </w:rPr>
        <w:t>n</w:t>
      </w:r>
      <w:r w:rsidRPr="00841E6F">
        <w:rPr>
          <w:rFonts w:asciiTheme="minorHAnsi" w:eastAsiaTheme="minorEastAsia" w:hAnsiTheme="minorHAnsi" w:cstheme="minorBidi"/>
          <w:sz w:val="22"/>
          <w:szCs w:val="22"/>
          <w:lang w:val="en-AU"/>
        </w:rPr>
        <w:t xml:space="preserve">ational </w:t>
      </w:r>
      <w:r w:rsidR="6FA813DB" w:rsidRPr="00841E6F">
        <w:rPr>
          <w:rFonts w:asciiTheme="minorHAnsi" w:eastAsiaTheme="minorEastAsia" w:hAnsiTheme="minorHAnsi" w:cstheme="minorBidi"/>
          <w:sz w:val="22"/>
          <w:szCs w:val="22"/>
          <w:lang w:val="en-AU"/>
        </w:rPr>
        <w:t>t</w:t>
      </w:r>
      <w:r w:rsidRPr="00841E6F">
        <w:rPr>
          <w:rFonts w:asciiTheme="minorHAnsi" w:eastAsiaTheme="minorEastAsia" w:hAnsiTheme="minorHAnsi" w:cstheme="minorBidi"/>
          <w:sz w:val="22"/>
          <w:szCs w:val="22"/>
          <w:lang w:val="en-AU"/>
        </w:rPr>
        <w:t xml:space="preserve">alking </w:t>
      </w:r>
      <w:r w:rsidR="6FA813DB" w:rsidRPr="00841E6F">
        <w:rPr>
          <w:rFonts w:asciiTheme="minorHAnsi" w:eastAsiaTheme="minorEastAsia" w:hAnsiTheme="minorHAnsi" w:cstheme="minorBidi"/>
          <w:sz w:val="22"/>
          <w:szCs w:val="22"/>
          <w:lang w:val="en-AU"/>
        </w:rPr>
        <w:t>p</w:t>
      </w:r>
      <w:r w:rsidRPr="00841E6F">
        <w:rPr>
          <w:rFonts w:asciiTheme="minorHAnsi" w:eastAsiaTheme="minorEastAsia" w:hAnsiTheme="minorHAnsi" w:cstheme="minorBidi"/>
          <w:sz w:val="22"/>
          <w:szCs w:val="22"/>
          <w:lang w:val="en-AU"/>
        </w:rPr>
        <w:t xml:space="preserve">oints and toolkits, and ensures consistency across </w:t>
      </w:r>
      <w:r w:rsidR="54877F60" w:rsidRPr="00841E6F">
        <w:rPr>
          <w:rFonts w:asciiTheme="minorHAnsi" w:eastAsiaTheme="minorEastAsia" w:hAnsiTheme="minorHAnsi" w:cstheme="minorBidi"/>
          <w:sz w:val="22"/>
          <w:szCs w:val="22"/>
          <w:lang w:val="en-AU"/>
        </w:rPr>
        <w:t xml:space="preserve">state and territory </w:t>
      </w:r>
      <w:r w:rsidR="76C3B7C5" w:rsidRPr="00841E6F">
        <w:rPr>
          <w:rFonts w:asciiTheme="minorHAnsi" w:eastAsiaTheme="minorEastAsia" w:hAnsiTheme="minorHAnsi" w:cstheme="minorBidi"/>
          <w:sz w:val="22"/>
          <w:szCs w:val="22"/>
          <w:lang w:val="en-AU"/>
        </w:rPr>
        <w:t>governments</w:t>
      </w:r>
      <w:r w:rsidRPr="00841E6F">
        <w:rPr>
          <w:rFonts w:asciiTheme="minorHAnsi" w:eastAsiaTheme="minorEastAsia" w:hAnsiTheme="minorHAnsi" w:cstheme="minorBidi"/>
          <w:sz w:val="22"/>
          <w:szCs w:val="22"/>
          <w:lang w:val="en-AU"/>
        </w:rPr>
        <w:t>.</w:t>
      </w:r>
    </w:p>
    <w:p w14:paraId="3FDD1B18" w14:textId="3CFD341C" w:rsidR="00DA0718" w:rsidRPr="00841E6F" w:rsidRDefault="35ADACBA" w:rsidP="0B51A0B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DHDA </w:t>
      </w:r>
      <w:r w:rsidR="02596528" w:rsidRPr="00841E6F">
        <w:rPr>
          <w:rFonts w:asciiTheme="minorHAnsi" w:eastAsiaTheme="minorEastAsia" w:hAnsiTheme="minorHAnsi" w:cstheme="minorBidi"/>
          <w:sz w:val="22"/>
          <w:szCs w:val="22"/>
          <w:lang w:val="en-AU"/>
        </w:rPr>
        <w:t>will</w:t>
      </w:r>
      <w:r w:rsidRPr="00841E6F">
        <w:rPr>
          <w:rFonts w:asciiTheme="minorHAnsi" w:eastAsiaTheme="minorEastAsia" w:hAnsiTheme="minorHAnsi" w:cstheme="minorBidi"/>
          <w:sz w:val="22"/>
          <w:szCs w:val="22"/>
          <w:lang w:val="en-AU"/>
        </w:rPr>
        <w:t xml:space="preserve"> lead communication if human-to-human transmission occurs. During animal-only outbreaks, or where animal to human transmission occurs, DHDA works closely with DAFF to align public health messaging with national animal health communication.</w:t>
      </w:r>
    </w:p>
    <w:p w14:paraId="04B64A15" w14:textId="48B95CEB" w:rsidR="00DA0718" w:rsidRPr="00841E6F" w:rsidRDefault="35ADACBA" w:rsidP="0B51A0BF">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DCCEEW provides communication support on biodiversity, conservation and environmental impacts, working with DAFF and state and territory agencies on relevant messaging.</w:t>
      </w:r>
    </w:p>
    <w:p w14:paraId="07C641CD" w14:textId="79B54C1E" w:rsidR="00885A05" w:rsidRDefault="00DB1A48" w:rsidP="2E975DE3">
      <w:pPr>
        <w:pStyle w:val="Heading3"/>
        <w:rPr>
          <w:lang w:val="en-AU"/>
        </w:rPr>
      </w:pPr>
      <w:bookmarkStart w:id="171" w:name="_Toc220506555"/>
      <w:r w:rsidRPr="00841E6F">
        <w:rPr>
          <w:rFonts w:asciiTheme="minorHAnsi" w:eastAsiaTheme="minorEastAsia" w:hAnsiTheme="minorHAnsi" w:cstheme="minorBidi"/>
          <w:lang w:val="en-AU"/>
        </w:rPr>
        <w:t>State and territory government</w:t>
      </w:r>
      <w:r w:rsidR="00A23FD3" w:rsidRPr="00841E6F">
        <w:rPr>
          <w:rFonts w:asciiTheme="minorHAnsi" w:eastAsiaTheme="minorEastAsia" w:hAnsiTheme="minorHAnsi" w:cstheme="minorBidi"/>
          <w:lang w:val="en-AU"/>
        </w:rPr>
        <w:t>s</w:t>
      </w:r>
      <w:bookmarkEnd w:id="171"/>
    </w:p>
    <w:p w14:paraId="5022A1B7" w14:textId="495B6CEA" w:rsidR="00DA0718" w:rsidRPr="00841E6F" w:rsidRDefault="00DA0718" w:rsidP="2E975DE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 xml:space="preserve">States and territories lead the operational response within their </w:t>
      </w:r>
      <w:r w:rsidR="00823008" w:rsidRPr="00841E6F">
        <w:rPr>
          <w:rFonts w:asciiTheme="minorHAnsi" w:eastAsiaTheme="minorEastAsia" w:hAnsiTheme="minorHAnsi" w:cstheme="minorBidi"/>
          <w:sz w:val="24"/>
          <w:szCs w:val="24"/>
          <w:lang w:val="en-AU"/>
        </w:rPr>
        <w:t>border</w:t>
      </w:r>
      <w:r w:rsidRPr="00841E6F">
        <w:rPr>
          <w:rFonts w:asciiTheme="minorHAnsi" w:eastAsiaTheme="minorEastAsia" w:hAnsiTheme="minorHAnsi" w:cstheme="minorBidi"/>
          <w:sz w:val="24"/>
          <w:szCs w:val="24"/>
          <w:lang w:val="en-AU"/>
        </w:rPr>
        <w:t xml:space="preserve">s and are responsible for delivering communication locally. This includes engaging with local media, communicating directly with affected communities, and providing operational messaging to </w:t>
      </w:r>
      <w:r w:rsidRPr="00841E6F">
        <w:rPr>
          <w:rFonts w:asciiTheme="minorHAnsi" w:eastAsiaTheme="minorEastAsia" w:hAnsiTheme="minorHAnsi" w:cstheme="minorBidi"/>
          <w:sz w:val="24"/>
          <w:szCs w:val="24"/>
          <w:lang w:val="en-AU"/>
        </w:rPr>
        <w:lastRenderedPageBreak/>
        <w:t xml:space="preserve">support on-the-ground activities. While they adapt national messaging to local contexts, alignment with the national position is maintained through the </w:t>
      </w:r>
      <w:hyperlink r:id="rId37">
        <w:r w:rsidRPr="00841E6F">
          <w:rPr>
            <w:rStyle w:val="Hyperlink"/>
            <w:rFonts w:asciiTheme="minorHAnsi" w:eastAsiaTheme="minorEastAsia" w:hAnsiTheme="minorHAnsi" w:cstheme="minorBidi"/>
            <w:sz w:val="24"/>
            <w:szCs w:val="24"/>
            <w:lang w:val="en-AU"/>
          </w:rPr>
          <w:t>National Biosecurity Communication and Engagement Network</w:t>
        </w:r>
      </w:hyperlink>
      <w:r w:rsidRPr="00841E6F">
        <w:rPr>
          <w:rFonts w:asciiTheme="minorHAnsi" w:eastAsiaTheme="minorEastAsia" w:hAnsiTheme="minorHAnsi" w:cstheme="minorBidi"/>
          <w:sz w:val="24"/>
          <w:szCs w:val="24"/>
          <w:lang w:val="en-AU"/>
        </w:rPr>
        <w:t xml:space="preserve"> and environment and health communication networks.</w:t>
      </w:r>
    </w:p>
    <w:p w14:paraId="12569DF7" w14:textId="26F1D52E" w:rsidR="00AD4D2D" w:rsidRPr="00A310FF" w:rsidRDefault="00BD500A" w:rsidP="2E975DE3">
      <w:pPr>
        <w:pStyle w:val="Heading1"/>
        <w:rPr>
          <w:rFonts w:cstheme="majorHAnsi"/>
          <w:lang w:val="en-AU"/>
        </w:rPr>
      </w:pPr>
      <w:bookmarkStart w:id="172" w:name="_Toc14426529"/>
      <w:bookmarkStart w:id="173" w:name="_Toc14426678"/>
      <w:bookmarkStart w:id="174" w:name="_Toc14426828"/>
      <w:bookmarkStart w:id="175" w:name="_Toc14426530"/>
      <w:bookmarkStart w:id="176" w:name="_Toc14426679"/>
      <w:bookmarkStart w:id="177" w:name="_Toc14426829"/>
      <w:bookmarkStart w:id="178" w:name="_Toc14426531"/>
      <w:bookmarkStart w:id="179" w:name="_Toc14426680"/>
      <w:bookmarkStart w:id="180" w:name="_Toc14426830"/>
      <w:bookmarkStart w:id="181" w:name="_Toc14426532"/>
      <w:bookmarkStart w:id="182" w:name="_Toc14426681"/>
      <w:bookmarkStart w:id="183" w:name="_Toc14426831"/>
      <w:bookmarkStart w:id="184" w:name="_Toc14426533"/>
      <w:bookmarkStart w:id="185" w:name="_Toc14426682"/>
      <w:bookmarkStart w:id="186" w:name="_Toc14426832"/>
      <w:bookmarkStart w:id="187" w:name="_Toc14426534"/>
      <w:bookmarkStart w:id="188" w:name="_Toc14426683"/>
      <w:bookmarkStart w:id="189" w:name="_Toc14426833"/>
      <w:bookmarkStart w:id="190" w:name="_Toc220506556"/>
      <w:bookmarkStart w:id="191" w:name="_Toc31357694"/>
      <w:bookmarkStart w:id="192" w:name="_Toc3299883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A310FF">
        <w:rPr>
          <w:rFonts w:eastAsiaTheme="minorEastAsia" w:cstheme="majorHAnsi"/>
          <w:lang w:val="en-AU"/>
        </w:rPr>
        <w:t>Control</w:t>
      </w:r>
      <w:r w:rsidR="00694232" w:rsidRPr="00A310FF">
        <w:rPr>
          <w:rFonts w:eastAsiaTheme="minorEastAsia" w:cstheme="majorHAnsi"/>
          <w:lang w:val="en-AU"/>
        </w:rPr>
        <w:t xml:space="preserve"> centres</w:t>
      </w:r>
      <w:bookmarkEnd w:id="190"/>
    </w:p>
    <w:p w14:paraId="1DA7A49A" w14:textId="5D41FE93" w:rsidR="004C7EF3" w:rsidRPr="00841E6F" w:rsidRDefault="00BD500A" w:rsidP="2E975DE3">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Control</w:t>
      </w:r>
      <w:r w:rsidR="004C7EF3" w:rsidRPr="00841E6F">
        <w:rPr>
          <w:rFonts w:asciiTheme="minorHAnsi" w:eastAsiaTheme="minorEastAsia" w:hAnsiTheme="minorHAnsi" w:cstheme="minorBidi"/>
          <w:sz w:val="24"/>
          <w:szCs w:val="24"/>
          <w:lang w:val="en-AU"/>
        </w:rPr>
        <w:t xml:space="preserve"> centres </w:t>
      </w:r>
      <w:r w:rsidR="0074017F" w:rsidRPr="00841E6F">
        <w:rPr>
          <w:rFonts w:asciiTheme="minorHAnsi" w:eastAsiaTheme="minorEastAsia" w:hAnsiTheme="minorHAnsi" w:cstheme="minorBidi"/>
          <w:sz w:val="24"/>
          <w:szCs w:val="24"/>
          <w:lang w:val="en-AU"/>
        </w:rPr>
        <w:t>(local control centres, state co</w:t>
      </w:r>
      <w:r w:rsidR="00FD60E0" w:rsidRPr="00841E6F">
        <w:rPr>
          <w:rFonts w:asciiTheme="minorHAnsi" w:eastAsiaTheme="minorEastAsia" w:hAnsiTheme="minorHAnsi" w:cstheme="minorBidi"/>
          <w:sz w:val="24"/>
          <w:szCs w:val="24"/>
          <w:lang w:val="en-AU"/>
        </w:rPr>
        <w:t>ordination</w:t>
      </w:r>
      <w:r w:rsidR="0074017F" w:rsidRPr="00841E6F">
        <w:rPr>
          <w:rFonts w:asciiTheme="minorHAnsi" w:eastAsiaTheme="minorEastAsia" w:hAnsiTheme="minorHAnsi" w:cstheme="minorBidi"/>
          <w:sz w:val="24"/>
          <w:szCs w:val="24"/>
          <w:lang w:val="en-AU"/>
        </w:rPr>
        <w:t xml:space="preserve"> centres and/ or national control centre) </w:t>
      </w:r>
      <w:r w:rsidR="004C7EF3" w:rsidRPr="00841E6F">
        <w:rPr>
          <w:rFonts w:asciiTheme="minorHAnsi" w:eastAsiaTheme="minorEastAsia" w:hAnsiTheme="minorHAnsi" w:cstheme="minorBidi"/>
          <w:sz w:val="24"/>
          <w:szCs w:val="24"/>
          <w:lang w:val="en-AU"/>
        </w:rPr>
        <w:t xml:space="preserve">should be established following normal procedures for an emergency </w:t>
      </w:r>
      <w:r w:rsidR="006266D4" w:rsidRPr="00841E6F">
        <w:rPr>
          <w:rFonts w:asciiTheme="minorHAnsi" w:eastAsiaTheme="minorEastAsia" w:hAnsiTheme="minorHAnsi" w:cstheme="minorBidi"/>
          <w:sz w:val="24"/>
          <w:szCs w:val="24"/>
          <w:lang w:val="en-AU"/>
        </w:rPr>
        <w:t>animal disease</w:t>
      </w:r>
      <w:r w:rsidR="004C7EF3" w:rsidRPr="00841E6F">
        <w:rPr>
          <w:rFonts w:asciiTheme="minorHAnsi" w:eastAsiaTheme="minorEastAsia" w:hAnsiTheme="minorHAnsi" w:cstheme="minorBidi"/>
          <w:sz w:val="24"/>
          <w:szCs w:val="24"/>
          <w:lang w:val="en-AU"/>
        </w:rPr>
        <w:t xml:space="preserve"> response in animals</w:t>
      </w:r>
      <w:r w:rsidR="00EB337A" w:rsidRPr="00841E6F">
        <w:rPr>
          <w:rFonts w:asciiTheme="minorHAnsi" w:eastAsiaTheme="minorEastAsia" w:hAnsiTheme="minorHAnsi" w:cstheme="minorBidi"/>
          <w:sz w:val="24"/>
          <w:szCs w:val="24"/>
          <w:lang w:val="en-AU"/>
        </w:rPr>
        <w:t xml:space="preserve"> as </w:t>
      </w:r>
      <w:r w:rsidR="00596B37" w:rsidRPr="00841E6F">
        <w:rPr>
          <w:rFonts w:asciiTheme="minorHAnsi" w:eastAsiaTheme="minorEastAsia" w:hAnsiTheme="minorHAnsi" w:cstheme="minorBidi"/>
          <w:sz w:val="24"/>
          <w:szCs w:val="24"/>
          <w:lang w:val="en-AU"/>
        </w:rPr>
        <w:t xml:space="preserve">described in the AUSVETPLAN </w:t>
      </w:r>
      <w:r w:rsidR="00632B1B" w:rsidRPr="00841E6F">
        <w:rPr>
          <w:rFonts w:asciiTheme="minorHAnsi" w:eastAsiaTheme="minorEastAsia" w:hAnsiTheme="minorHAnsi" w:cstheme="minorBidi"/>
          <w:i/>
          <w:iCs/>
          <w:sz w:val="24"/>
          <w:szCs w:val="24"/>
          <w:lang w:val="en-AU"/>
        </w:rPr>
        <w:t xml:space="preserve">Control centres </w:t>
      </w:r>
      <w:r w:rsidR="005A0F1A" w:rsidRPr="00841E6F">
        <w:rPr>
          <w:rFonts w:asciiTheme="minorHAnsi" w:eastAsiaTheme="minorEastAsia" w:hAnsiTheme="minorHAnsi" w:cstheme="minorBidi"/>
          <w:i/>
          <w:iCs/>
          <w:sz w:val="24"/>
          <w:szCs w:val="24"/>
          <w:lang w:val="en-AU"/>
        </w:rPr>
        <w:t xml:space="preserve">management </w:t>
      </w:r>
      <w:r w:rsidR="005A0F1A" w:rsidRPr="00841E6F">
        <w:rPr>
          <w:rFonts w:asciiTheme="minorHAnsi" w:eastAsiaTheme="minorEastAsia" w:hAnsiTheme="minorHAnsi" w:cstheme="minorBidi"/>
          <w:sz w:val="24"/>
          <w:szCs w:val="24"/>
          <w:lang w:val="en-AU"/>
        </w:rPr>
        <w:t>manuals – parts 1 and 2</w:t>
      </w:r>
      <w:r w:rsidR="004C7EF3" w:rsidRPr="00841E6F">
        <w:rPr>
          <w:rFonts w:asciiTheme="minorHAnsi" w:eastAsiaTheme="minorEastAsia" w:hAnsiTheme="minorHAnsi" w:cstheme="minorBidi"/>
          <w:sz w:val="24"/>
          <w:szCs w:val="24"/>
          <w:lang w:val="en-AU"/>
        </w:rPr>
        <w:t xml:space="preserve">. </w:t>
      </w:r>
      <w:r w:rsidR="00F90972" w:rsidRPr="00841E6F">
        <w:rPr>
          <w:rFonts w:asciiTheme="minorHAnsi" w:eastAsiaTheme="minorEastAsia" w:hAnsiTheme="minorHAnsi" w:cstheme="minorBidi"/>
          <w:sz w:val="24"/>
          <w:szCs w:val="24"/>
          <w:lang w:val="en-AU"/>
        </w:rPr>
        <w:t xml:space="preserve">Appropriate </w:t>
      </w:r>
      <w:r w:rsidR="00097D48" w:rsidRPr="00841E6F">
        <w:rPr>
          <w:rFonts w:asciiTheme="minorHAnsi" w:eastAsiaTheme="minorEastAsia" w:hAnsiTheme="minorHAnsi" w:cstheme="minorBidi"/>
          <w:sz w:val="24"/>
          <w:szCs w:val="24"/>
          <w:lang w:val="en-AU"/>
        </w:rPr>
        <w:t>liaison officers</w:t>
      </w:r>
      <w:r w:rsidR="009B386E" w:rsidRPr="00841E6F">
        <w:rPr>
          <w:rFonts w:asciiTheme="minorHAnsi" w:eastAsiaTheme="minorEastAsia" w:hAnsiTheme="minorHAnsi" w:cstheme="minorBidi"/>
          <w:sz w:val="24"/>
          <w:szCs w:val="24"/>
          <w:lang w:val="en-AU"/>
        </w:rPr>
        <w:t xml:space="preserve"> and</w:t>
      </w:r>
      <w:r w:rsidR="00097D48" w:rsidRPr="00841E6F">
        <w:rPr>
          <w:rFonts w:asciiTheme="minorHAnsi" w:eastAsiaTheme="minorEastAsia" w:hAnsiTheme="minorHAnsi" w:cstheme="minorBidi"/>
          <w:sz w:val="24"/>
          <w:szCs w:val="24"/>
          <w:lang w:val="en-AU"/>
        </w:rPr>
        <w:t xml:space="preserve"> contributing team</w:t>
      </w:r>
      <w:r w:rsidR="00FE78DB" w:rsidRPr="00841E6F">
        <w:rPr>
          <w:rFonts w:asciiTheme="minorHAnsi" w:eastAsiaTheme="minorEastAsia" w:hAnsiTheme="minorHAnsi" w:cstheme="minorBidi"/>
          <w:sz w:val="24"/>
          <w:szCs w:val="24"/>
          <w:lang w:val="en-AU"/>
        </w:rPr>
        <w:t>s</w:t>
      </w:r>
      <w:r w:rsidR="00097D48" w:rsidRPr="00841E6F">
        <w:rPr>
          <w:rFonts w:asciiTheme="minorHAnsi" w:eastAsiaTheme="minorEastAsia" w:hAnsiTheme="minorHAnsi" w:cstheme="minorBidi"/>
          <w:sz w:val="24"/>
          <w:szCs w:val="24"/>
          <w:lang w:val="en-AU"/>
        </w:rPr>
        <w:t xml:space="preserve"> </w:t>
      </w:r>
      <w:r w:rsidR="002B3F49" w:rsidRPr="00841E6F">
        <w:rPr>
          <w:rFonts w:asciiTheme="minorHAnsi" w:eastAsiaTheme="minorEastAsia" w:hAnsiTheme="minorHAnsi" w:cstheme="minorBidi"/>
          <w:sz w:val="24"/>
          <w:szCs w:val="24"/>
          <w:lang w:val="en-AU"/>
        </w:rPr>
        <w:t xml:space="preserve">should represent biosecurity, </w:t>
      </w:r>
      <w:r w:rsidR="00097D48" w:rsidRPr="00841E6F">
        <w:rPr>
          <w:rFonts w:asciiTheme="minorHAnsi" w:eastAsiaTheme="minorEastAsia" w:hAnsiTheme="minorHAnsi" w:cstheme="minorBidi"/>
          <w:sz w:val="24"/>
          <w:szCs w:val="24"/>
          <w:lang w:val="en-AU"/>
        </w:rPr>
        <w:t>human health and environment agencies</w:t>
      </w:r>
      <w:r w:rsidR="009B386E" w:rsidRPr="00841E6F">
        <w:rPr>
          <w:rFonts w:asciiTheme="minorHAnsi" w:eastAsiaTheme="minorEastAsia" w:hAnsiTheme="minorHAnsi" w:cstheme="minorBidi"/>
          <w:sz w:val="24"/>
          <w:szCs w:val="24"/>
          <w:lang w:val="en-AU"/>
        </w:rPr>
        <w:t>. E</w:t>
      </w:r>
      <w:r w:rsidR="00F90972" w:rsidRPr="00841E6F">
        <w:rPr>
          <w:rFonts w:asciiTheme="minorHAnsi" w:eastAsiaTheme="minorEastAsia" w:hAnsiTheme="minorHAnsi" w:cstheme="minorBidi"/>
          <w:sz w:val="24"/>
          <w:szCs w:val="24"/>
          <w:lang w:val="en-AU"/>
        </w:rPr>
        <w:t xml:space="preserve">xpertise should be sought from across different government and non-government agencies to fulfil </w:t>
      </w:r>
      <w:r w:rsidR="00671508" w:rsidRPr="00841E6F">
        <w:rPr>
          <w:rFonts w:asciiTheme="minorHAnsi" w:eastAsiaTheme="minorEastAsia" w:hAnsiTheme="minorHAnsi" w:cstheme="minorBidi"/>
          <w:sz w:val="24"/>
          <w:szCs w:val="24"/>
          <w:lang w:val="en-AU"/>
        </w:rPr>
        <w:t>role</w:t>
      </w:r>
      <w:r w:rsidR="00490612" w:rsidRPr="00841E6F">
        <w:rPr>
          <w:rFonts w:asciiTheme="minorHAnsi" w:eastAsiaTheme="minorEastAsia" w:hAnsiTheme="minorHAnsi" w:cstheme="minorBidi"/>
          <w:sz w:val="24"/>
          <w:szCs w:val="24"/>
          <w:lang w:val="en-AU"/>
        </w:rPr>
        <w:t xml:space="preserve">s including </w:t>
      </w:r>
      <w:r w:rsidR="0016320E" w:rsidRPr="00841E6F">
        <w:rPr>
          <w:rFonts w:asciiTheme="minorHAnsi" w:eastAsiaTheme="minorEastAsia" w:hAnsiTheme="minorHAnsi" w:cstheme="minorBidi"/>
          <w:sz w:val="24"/>
          <w:szCs w:val="24"/>
          <w:lang w:val="en-AU"/>
        </w:rPr>
        <w:t>operational roles involving wildlife.</w:t>
      </w:r>
    </w:p>
    <w:p w14:paraId="649F605E" w14:textId="4C406C65" w:rsidR="00F8296C" w:rsidRPr="00A310FF" w:rsidRDefault="00F8296C" w:rsidP="2E975DE3">
      <w:pPr>
        <w:pStyle w:val="Heading1"/>
        <w:rPr>
          <w:rFonts w:cstheme="majorHAnsi"/>
          <w:lang w:val="en-AU"/>
        </w:rPr>
      </w:pPr>
      <w:bookmarkStart w:id="193" w:name="_Toc211444692"/>
      <w:bookmarkStart w:id="194" w:name="_Toc14426539"/>
      <w:bookmarkStart w:id="195" w:name="_Toc14426688"/>
      <w:bookmarkStart w:id="196" w:name="_Toc14426838"/>
      <w:bookmarkStart w:id="197" w:name="_Toc31357698"/>
      <w:bookmarkStart w:id="198" w:name="_Toc32998834"/>
      <w:bookmarkStart w:id="199" w:name="_Toc220506557"/>
      <w:bookmarkEnd w:id="191"/>
      <w:bookmarkEnd w:id="192"/>
      <w:bookmarkEnd w:id="193"/>
      <w:bookmarkEnd w:id="194"/>
      <w:bookmarkEnd w:id="195"/>
      <w:bookmarkEnd w:id="196"/>
      <w:r w:rsidRPr="00A310FF">
        <w:rPr>
          <w:rFonts w:eastAsiaTheme="minorEastAsia" w:cstheme="majorHAnsi"/>
          <w:lang w:val="en-AU"/>
        </w:rPr>
        <w:t>Information systems and management</w:t>
      </w:r>
      <w:bookmarkEnd w:id="197"/>
      <w:bookmarkEnd w:id="198"/>
      <w:bookmarkEnd w:id="199"/>
    </w:p>
    <w:p w14:paraId="5140EDD8" w14:textId="7A36BF7D" w:rsidR="00F8296C" w:rsidRPr="00A310FF" w:rsidRDefault="0099535A" w:rsidP="2E975DE3">
      <w:pPr>
        <w:pStyle w:val="Heading2"/>
        <w:rPr>
          <w:rFonts w:cstheme="majorHAnsi"/>
          <w:lang w:val="en-AU"/>
        </w:rPr>
      </w:pPr>
      <w:bookmarkStart w:id="200" w:name="_Toc31357699"/>
      <w:bookmarkStart w:id="201" w:name="_Toc32998835"/>
      <w:bookmarkStart w:id="202" w:name="_Toc220506558"/>
      <w:r w:rsidRPr="00A310FF">
        <w:rPr>
          <w:rFonts w:eastAsiaTheme="minorEastAsia" w:cstheme="majorHAnsi"/>
          <w:lang w:val="en-AU"/>
        </w:rPr>
        <w:t xml:space="preserve">Data </w:t>
      </w:r>
      <w:r w:rsidR="00A556C6" w:rsidRPr="00A310FF">
        <w:rPr>
          <w:rFonts w:eastAsiaTheme="minorEastAsia" w:cstheme="majorHAnsi"/>
          <w:lang w:val="en-AU"/>
        </w:rPr>
        <w:t>and</w:t>
      </w:r>
      <w:r w:rsidRPr="00A310FF">
        <w:rPr>
          <w:rFonts w:eastAsiaTheme="minorEastAsia" w:cstheme="majorHAnsi"/>
          <w:lang w:val="en-AU"/>
        </w:rPr>
        <w:t xml:space="preserve"> </w:t>
      </w:r>
      <w:r w:rsidR="00F8296C" w:rsidRPr="00A310FF">
        <w:rPr>
          <w:rFonts w:eastAsiaTheme="minorEastAsia" w:cstheme="majorHAnsi"/>
          <w:lang w:val="en-AU"/>
        </w:rPr>
        <w:t xml:space="preserve">management of </w:t>
      </w:r>
      <w:r w:rsidR="007A573A" w:rsidRPr="00A310FF">
        <w:rPr>
          <w:rFonts w:eastAsiaTheme="minorEastAsia" w:cstheme="majorHAnsi"/>
          <w:lang w:val="en-AU"/>
        </w:rPr>
        <w:t>response</w:t>
      </w:r>
      <w:r w:rsidR="00F8296C" w:rsidRPr="00A310FF">
        <w:rPr>
          <w:rFonts w:eastAsiaTheme="minorEastAsia" w:cstheme="majorHAnsi"/>
          <w:lang w:val="en-AU"/>
        </w:rPr>
        <w:t xml:space="preserve"> information</w:t>
      </w:r>
      <w:bookmarkEnd w:id="200"/>
      <w:bookmarkEnd w:id="201"/>
      <w:bookmarkEnd w:id="202"/>
    </w:p>
    <w:p w14:paraId="42F16B02" w14:textId="40F1A899" w:rsidR="00F8296C" w:rsidRPr="00841E6F" w:rsidRDefault="00823008" w:rsidP="2E975DE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State and territory governments</w:t>
      </w:r>
      <w:r w:rsidR="00EE7FC1" w:rsidRPr="00841E6F">
        <w:rPr>
          <w:rFonts w:asciiTheme="minorHAnsi" w:eastAsiaTheme="minorEastAsia" w:hAnsiTheme="minorHAnsi" w:cstheme="minorBidi"/>
          <w:sz w:val="24"/>
          <w:szCs w:val="24"/>
          <w:lang w:val="en-AU"/>
        </w:rPr>
        <w:t xml:space="preserve"> </w:t>
      </w:r>
      <w:r w:rsidR="005E0D22" w:rsidRPr="00841E6F">
        <w:rPr>
          <w:rFonts w:asciiTheme="minorHAnsi" w:eastAsiaTheme="minorEastAsia" w:hAnsiTheme="minorHAnsi" w:cstheme="minorBidi"/>
          <w:sz w:val="24"/>
          <w:szCs w:val="24"/>
          <w:lang w:val="en-AU"/>
        </w:rPr>
        <w:t xml:space="preserve">should </w:t>
      </w:r>
      <w:r w:rsidR="00EE7FC1" w:rsidRPr="00841E6F">
        <w:rPr>
          <w:rFonts w:asciiTheme="minorHAnsi" w:eastAsiaTheme="minorEastAsia" w:hAnsiTheme="minorHAnsi" w:cstheme="minorBidi"/>
          <w:sz w:val="24"/>
          <w:szCs w:val="24"/>
          <w:lang w:val="en-AU"/>
        </w:rPr>
        <w:t xml:space="preserve">use their </w:t>
      </w:r>
      <w:r w:rsidR="003F72A3" w:rsidRPr="00841E6F">
        <w:rPr>
          <w:rFonts w:asciiTheme="minorHAnsi" w:eastAsiaTheme="minorEastAsia" w:hAnsiTheme="minorHAnsi" w:cstheme="minorBidi"/>
          <w:sz w:val="24"/>
          <w:szCs w:val="24"/>
          <w:lang w:val="en-AU"/>
        </w:rPr>
        <w:t xml:space="preserve">usual </w:t>
      </w:r>
      <w:r w:rsidR="00EE30C2" w:rsidRPr="00841E6F">
        <w:rPr>
          <w:rFonts w:asciiTheme="minorHAnsi" w:eastAsiaTheme="minorEastAsia" w:hAnsiTheme="minorHAnsi" w:cstheme="minorBidi"/>
          <w:sz w:val="24"/>
          <w:szCs w:val="24"/>
          <w:lang w:val="en-AU"/>
        </w:rPr>
        <w:t>information system</w:t>
      </w:r>
      <w:r w:rsidR="00CA7D6C" w:rsidRPr="00841E6F">
        <w:rPr>
          <w:rFonts w:asciiTheme="minorHAnsi" w:eastAsiaTheme="minorEastAsia" w:hAnsiTheme="minorHAnsi" w:cstheme="minorBidi"/>
          <w:sz w:val="24"/>
          <w:szCs w:val="24"/>
          <w:lang w:val="en-AU"/>
        </w:rPr>
        <w:t>s</w:t>
      </w:r>
      <w:r w:rsidR="00EE30C2" w:rsidRPr="00841E6F">
        <w:rPr>
          <w:rFonts w:asciiTheme="minorHAnsi" w:eastAsiaTheme="minorEastAsia" w:hAnsiTheme="minorHAnsi" w:cstheme="minorBidi"/>
          <w:sz w:val="24"/>
          <w:szCs w:val="24"/>
          <w:lang w:val="en-AU"/>
        </w:rPr>
        <w:t xml:space="preserve"> to capture</w:t>
      </w:r>
      <w:r w:rsidR="00F8296C" w:rsidRPr="00841E6F">
        <w:rPr>
          <w:rFonts w:asciiTheme="minorHAnsi" w:eastAsiaTheme="minorEastAsia" w:hAnsiTheme="minorHAnsi" w:cstheme="minorBidi"/>
          <w:sz w:val="24"/>
          <w:szCs w:val="24"/>
          <w:lang w:val="en-AU"/>
        </w:rPr>
        <w:t xml:space="preserve"> response data </w:t>
      </w:r>
      <w:r w:rsidR="03596F21" w:rsidRPr="00841E6F">
        <w:rPr>
          <w:rFonts w:asciiTheme="minorHAnsi" w:eastAsiaTheme="minorEastAsia" w:hAnsiTheme="minorHAnsi" w:cstheme="minorBidi"/>
          <w:sz w:val="24"/>
          <w:szCs w:val="24"/>
          <w:lang w:val="en-AU"/>
        </w:rPr>
        <w:t xml:space="preserve">and manage </w:t>
      </w:r>
      <w:r w:rsidR="00F8296C" w:rsidRPr="00841E6F">
        <w:rPr>
          <w:rFonts w:asciiTheme="minorHAnsi" w:eastAsiaTheme="minorEastAsia" w:hAnsiTheme="minorHAnsi" w:cstheme="minorBidi"/>
          <w:sz w:val="24"/>
          <w:szCs w:val="24"/>
          <w:lang w:val="en-AU"/>
        </w:rPr>
        <w:t>information and resource</w:t>
      </w:r>
      <w:r w:rsidR="6F6FD56E" w:rsidRPr="00841E6F">
        <w:rPr>
          <w:rFonts w:asciiTheme="minorHAnsi" w:eastAsiaTheme="minorEastAsia" w:hAnsiTheme="minorHAnsi" w:cstheme="minorBidi"/>
          <w:sz w:val="24"/>
          <w:szCs w:val="24"/>
          <w:lang w:val="en-AU"/>
        </w:rPr>
        <w:t>s</w:t>
      </w:r>
      <w:r w:rsidR="00F8296C" w:rsidRPr="00841E6F">
        <w:rPr>
          <w:rFonts w:asciiTheme="minorHAnsi" w:eastAsiaTheme="minorEastAsia" w:hAnsiTheme="minorHAnsi" w:cstheme="minorBidi"/>
          <w:sz w:val="24"/>
          <w:szCs w:val="24"/>
          <w:lang w:val="en-AU"/>
        </w:rPr>
        <w:t xml:space="preserve">. </w:t>
      </w:r>
    </w:p>
    <w:p w14:paraId="137F42E9" w14:textId="20BE8740" w:rsidR="0037108A" w:rsidRPr="00841E6F" w:rsidRDefault="00422585" w:rsidP="2E975DE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 xml:space="preserve">A Memorandum of Understanding </w:t>
      </w:r>
      <w:r w:rsidR="00233D44" w:rsidRPr="00841E6F">
        <w:rPr>
          <w:rFonts w:asciiTheme="minorHAnsi" w:eastAsiaTheme="minorEastAsia" w:hAnsiTheme="minorHAnsi" w:cstheme="minorBidi"/>
          <w:sz w:val="24"/>
          <w:szCs w:val="24"/>
          <w:lang w:val="en-AU"/>
        </w:rPr>
        <w:t>(MOU)</w:t>
      </w:r>
      <w:r w:rsidR="002F70AC" w:rsidRPr="00841E6F">
        <w:rPr>
          <w:rFonts w:asciiTheme="minorHAnsi" w:eastAsiaTheme="minorEastAsia" w:hAnsiTheme="minorHAnsi" w:cstheme="minorBidi"/>
          <w:sz w:val="24"/>
          <w:szCs w:val="24"/>
          <w:lang w:val="en-AU"/>
        </w:rPr>
        <w:t xml:space="preserve"> </w:t>
      </w:r>
      <w:r w:rsidRPr="00841E6F">
        <w:rPr>
          <w:rFonts w:asciiTheme="minorHAnsi" w:eastAsiaTheme="minorEastAsia" w:hAnsiTheme="minorHAnsi" w:cstheme="minorBidi"/>
          <w:sz w:val="24"/>
          <w:szCs w:val="24"/>
          <w:lang w:val="en-AU"/>
        </w:rPr>
        <w:t xml:space="preserve">is being </w:t>
      </w:r>
      <w:r w:rsidR="009232A5">
        <w:rPr>
          <w:rFonts w:asciiTheme="minorHAnsi" w:eastAsiaTheme="minorEastAsia" w:hAnsiTheme="minorHAnsi" w:cstheme="minorBidi"/>
          <w:sz w:val="24"/>
          <w:szCs w:val="24"/>
          <w:lang w:val="en-AU"/>
        </w:rPr>
        <w:t>developed</w:t>
      </w:r>
      <w:r w:rsidRPr="00841E6F">
        <w:rPr>
          <w:rFonts w:asciiTheme="minorHAnsi" w:eastAsiaTheme="minorEastAsia" w:hAnsiTheme="minorHAnsi" w:cstheme="minorBidi"/>
          <w:sz w:val="24"/>
          <w:szCs w:val="24"/>
          <w:lang w:val="en-AU"/>
        </w:rPr>
        <w:t xml:space="preserve"> to support sharing of </w:t>
      </w:r>
      <w:r w:rsidR="00B14537" w:rsidRPr="00841E6F">
        <w:rPr>
          <w:rFonts w:asciiTheme="minorHAnsi" w:eastAsiaTheme="minorEastAsia" w:hAnsiTheme="minorHAnsi" w:cstheme="minorBidi"/>
          <w:sz w:val="24"/>
          <w:szCs w:val="24"/>
          <w:lang w:val="en-AU"/>
        </w:rPr>
        <w:t xml:space="preserve">surveillance </w:t>
      </w:r>
      <w:r w:rsidR="00DB279A" w:rsidRPr="00841E6F">
        <w:rPr>
          <w:rFonts w:asciiTheme="minorHAnsi" w:eastAsiaTheme="minorEastAsia" w:hAnsiTheme="minorHAnsi" w:cstheme="minorBidi"/>
          <w:sz w:val="24"/>
          <w:szCs w:val="24"/>
          <w:lang w:val="en-AU"/>
        </w:rPr>
        <w:t>data between government agencies</w:t>
      </w:r>
      <w:r w:rsidR="00BB4B8F" w:rsidRPr="00841E6F">
        <w:rPr>
          <w:rFonts w:asciiTheme="minorHAnsi" w:eastAsiaTheme="minorEastAsia" w:hAnsiTheme="minorHAnsi" w:cstheme="minorBidi"/>
          <w:sz w:val="24"/>
          <w:szCs w:val="24"/>
          <w:lang w:val="en-AU"/>
        </w:rPr>
        <w:t xml:space="preserve"> for national situational awareness and coordination purposes. </w:t>
      </w:r>
    </w:p>
    <w:p w14:paraId="1BA90F3C" w14:textId="513917A8" w:rsidR="00E33F3F" w:rsidRPr="00CD41AF" w:rsidRDefault="00E33F3F" w:rsidP="2E975DE3">
      <w:pPr>
        <w:pStyle w:val="Heading2"/>
        <w:rPr>
          <w:rFonts w:cstheme="majorHAnsi"/>
          <w:lang w:val="en-AU"/>
        </w:rPr>
      </w:pPr>
      <w:bookmarkStart w:id="203" w:name="_Toc220506559"/>
      <w:r w:rsidRPr="00CD41AF">
        <w:rPr>
          <w:rFonts w:eastAsiaTheme="minorEastAsia" w:cstheme="majorHAnsi"/>
          <w:lang w:val="en-AU"/>
        </w:rPr>
        <w:t>Other data</w:t>
      </w:r>
      <w:bookmarkEnd w:id="203"/>
    </w:p>
    <w:p w14:paraId="4FAC703F" w14:textId="38DD7B94" w:rsidR="00E33F3F" w:rsidRPr="00841E6F" w:rsidRDefault="00144321" w:rsidP="2E975DE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 xml:space="preserve">A range of existing systems capture relevant information that may be useful during a response to H5 HPAI. </w:t>
      </w:r>
      <w:r w:rsidR="005026A8" w:rsidRPr="00841E6F">
        <w:rPr>
          <w:rFonts w:asciiTheme="minorHAnsi" w:eastAsiaTheme="minorEastAsia" w:hAnsiTheme="minorHAnsi" w:cstheme="minorBidi"/>
          <w:sz w:val="24"/>
          <w:szCs w:val="24"/>
          <w:lang w:val="en-AU"/>
        </w:rPr>
        <w:t xml:space="preserve">These include: </w:t>
      </w:r>
    </w:p>
    <w:p w14:paraId="7EFA3A96" w14:textId="7F9BFF77" w:rsidR="005026A8" w:rsidRPr="00841E6F" w:rsidRDefault="006266D4" w:rsidP="2E975DE3">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the</w:t>
      </w:r>
      <w:r w:rsidR="005026A8" w:rsidRPr="00841E6F">
        <w:rPr>
          <w:rFonts w:asciiTheme="minorHAnsi" w:eastAsiaTheme="minorEastAsia" w:hAnsiTheme="minorHAnsi" w:cstheme="minorBidi"/>
          <w:sz w:val="24"/>
          <w:szCs w:val="24"/>
          <w:lang w:val="en-AU"/>
        </w:rPr>
        <w:t xml:space="preserve"> National Animal Health Information System</w:t>
      </w:r>
      <w:r w:rsidR="005E1FA4" w:rsidRPr="00841E6F">
        <w:rPr>
          <w:rFonts w:asciiTheme="minorHAnsi" w:eastAsiaTheme="minorEastAsia" w:hAnsiTheme="minorHAnsi" w:cstheme="minorBidi"/>
          <w:sz w:val="24"/>
          <w:szCs w:val="24"/>
          <w:lang w:val="en-AU"/>
        </w:rPr>
        <w:t xml:space="preserve"> (NAHIS)</w:t>
      </w:r>
      <w:r w:rsidR="005026A8" w:rsidRPr="00841E6F">
        <w:rPr>
          <w:rFonts w:asciiTheme="minorHAnsi" w:eastAsiaTheme="minorEastAsia" w:hAnsiTheme="minorHAnsi" w:cstheme="minorBidi"/>
          <w:sz w:val="24"/>
          <w:szCs w:val="24"/>
          <w:lang w:val="en-AU"/>
        </w:rPr>
        <w:t>, administered by Animal Health Australia</w:t>
      </w:r>
    </w:p>
    <w:p w14:paraId="5706567D" w14:textId="307D067C" w:rsidR="005026A8" w:rsidRPr="00841E6F" w:rsidRDefault="006266D4" w:rsidP="2E975DE3">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the</w:t>
      </w:r>
      <w:r w:rsidR="005026A8" w:rsidRPr="00841E6F">
        <w:rPr>
          <w:rFonts w:asciiTheme="minorHAnsi" w:eastAsiaTheme="minorEastAsia" w:hAnsiTheme="minorHAnsi" w:cstheme="minorBidi"/>
          <w:sz w:val="24"/>
          <w:szCs w:val="24"/>
          <w:lang w:val="en-AU"/>
        </w:rPr>
        <w:t xml:space="preserve"> electronic Wildlife Health Information System</w:t>
      </w:r>
      <w:r w:rsidR="00F5532F" w:rsidRPr="00841E6F">
        <w:rPr>
          <w:rFonts w:asciiTheme="minorHAnsi" w:eastAsiaTheme="minorEastAsia" w:hAnsiTheme="minorHAnsi" w:cstheme="minorBidi"/>
          <w:sz w:val="24"/>
          <w:szCs w:val="24"/>
          <w:lang w:val="en-AU"/>
        </w:rPr>
        <w:t xml:space="preserve"> (eWHIS)</w:t>
      </w:r>
      <w:r w:rsidR="005026A8" w:rsidRPr="00841E6F">
        <w:rPr>
          <w:rFonts w:asciiTheme="minorHAnsi" w:eastAsiaTheme="minorEastAsia" w:hAnsiTheme="minorHAnsi" w:cstheme="minorBidi"/>
          <w:sz w:val="24"/>
          <w:szCs w:val="24"/>
          <w:lang w:val="en-AU"/>
        </w:rPr>
        <w:t xml:space="preserve">, administered by </w:t>
      </w:r>
      <w:r w:rsidR="0089111D" w:rsidRPr="00841E6F">
        <w:rPr>
          <w:rFonts w:asciiTheme="minorHAnsi" w:eastAsiaTheme="minorEastAsia" w:hAnsiTheme="minorHAnsi" w:cstheme="minorBidi"/>
          <w:sz w:val="24"/>
          <w:szCs w:val="24"/>
          <w:lang w:val="en-AU"/>
        </w:rPr>
        <w:t>WHA</w:t>
      </w:r>
    </w:p>
    <w:p w14:paraId="78CA3C48" w14:textId="2E112257" w:rsidR="002D4D24" w:rsidRPr="00841E6F" w:rsidRDefault="006266D4" w:rsidP="2E975DE3">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the</w:t>
      </w:r>
      <w:r w:rsidR="00270515" w:rsidRPr="00841E6F">
        <w:rPr>
          <w:rFonts w:asciiTheme="minorHAnsi" w:eastAsiaTheme="minorEastAsia" w:hAnsiTheme="minorHAnsi" w:cstheme="minorBidi"/>
          <w:sz w:val="24"/>
          <w:szCs w:val="24"/>
          <w:lang w:val="en-AU"/>
        </w:rPr>
        <w:t xml:space="preserve"> National Avian Influenza in Wild Birds</w:t>
      </w:r>
      <w:r w:rsidR="00285BCC" w:rsidRPr="00841E6F">
        <w:rPr>
          <w:rFonts w:asciiTheme="minorHAnsi" w:eastAsiaTheme="minorEastAsia" w:hAnsiTheme="minorHAnsi" w:cstheme="minorBidi"/>
          <w:sz w:val="24"/>
          <w:szCs w:val="24"/>
          <w:lang w:val="en-AU"/>
        </w:rPr>
        <w:t xml:space="preserve"> (NAIWB)</w:t>
      </w:r>
      <w:r w:rsidR="00270515" w:rsidRPr="00841E6F">
        <w:rPr>
          <w:rFonts w:asciiTheme="minorHAnsi" w:eastAsiaTheme="minorEastAsia" w:hAnsiTheme="minorHAnsi" w:cstheme="minorBidi"/>
          <w:sz w:val="24"/>
          <w:szCs w:val="24"/>
          <w:lang w:val="en-AU"/>
        </w:rPr>
        <w:t xml:space="preserve"> </w:t>
      </w:r>
      <w:r w:rsidR="00285BCC" w:rsidRPr="00841E6F">
        <w:rPr>
          <w:rFonts w:asciiTheme="minorHAnsi" w:eastAsiaTheme="minorEastAsia" w:hAnsiTheme="minorHAnsi" w:cstheme="minorBidi"/>
          <w:sz w:val="24"/>
          <w:szCs w:val="24"/>
          <w:lang w:val="en-AU"/>
        </w:rPr>
        <w:t>p</w:t>
      </w:r>
      <w:r w:rsidR="00270515" w:rsidRPr="00841E6F">
        <w:rPr>
          <w:rFonts w:asciiTheme="minorHAnsi" w:eastAsiaTheme="minorEastAsia" w:hAnsiTheme="minorHAnsi" w:cstheme="minorBidi"/>
          <w:sz w:val="24"/>
          <w:szCs w:val="24"/>
          <w:lang w:val="en-AU"/>
        </w:rPr>
        <w:t xml:space="preserve">rogram database, administered by </w:t>
      </w:r>
      <w:bookmarkStart w:id="204" w:name="_Toc14426544"/>
      <w:bookmarkStart w:id="205" w:name="_Toc14426693"/>
      <w:bookmarkStart w:id="206" w:name="_Toc14426843"/>
      <w:bookmarkEnd w:id="204"/>
      <w:bookmarkEnd w:id="205"/>
      <w:bookmarkEnd w:id="206"/>
      <w:r w:rsidR="0089111D" w:rsidRPr="00841E6F">
        <w:rPr>
          <w:rFonts w:asciiTheme="minorHAnsi" w:eastAsiaTheme="minorEastAsia" w:hAnsiTheme="minorHAnsi" w:cstheme="minorBidi"/>
          <w:sz w:val="24"/>
          <w:szCs w:val="24"/>
          <w:lang w:val="en-AU"/>
        </w:rPr>
        <w:t>WHA</w:t>
      </w:r>
    </w:p>
    <w:p w14:paraId="561940D4" w14:textId="19D22F87" w:rsidR="00A82A9E" w:rsidRPr="00841E6F" w:rsidRDefault="006266D4" w:rsidP="2E975DE3">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the</w:t>
      </w:r>
      <w:r w:rsidR="00116BCB" w:rsidRPr="00841E6F">
        <w:rPr>
          <w:rFonts w:asciiTheme="minorHAnsi" w:eastAsiaTheme="minorEastAsia" w:hAnsiTheme="minorHAnsi" w:cstheme="minorBidi"/>
          <w:sz w:val="24"/>
          <w:szCs w:val="24"/>
          <w:lang w:val="en-AU"/>
        </w:rPr>
        <w:t xml:space="preserve"> Biodiversity Data Repository, administered by </w:t>
      </w:r>
      <w:r w:rsidR="005B46F8" w:rsidRPr="00841E6F">
        <w:rPr>
          <w:rFonts w:asciiTheme="minorHAnsi" w:eastAsiaTheme="minorEastAsia" w:hAnsiTheme="minorHAnsi" w:cstheme="minorBidi"/>
          <w:sz w:val="24"/>
          <w:szCs w:val="24"/>
          <w:lang w:val="en-AU"/>
        </w:rPr>
        <w:t>DCCEEW</w:t>
      </w:r>
    </w:p>
    <w:p w14:paraId="5D39CEB0" w14:textId="141EA8E8" w:rsidR="005B46F8" w:rsidRPr="00841E6F" w:rsidRDefault="006266D4" w:rsidP="2E975DE3">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citizen</w:t>
      </w:r>
      <w:r w:rsidR="005B46F8" w:rsidRPr="00841E6F">
        <w:rPr>
          <w:rFonts w:asciiTheme="minorHAnsi" w:eastAsiaTheme="minorEastAsia" w:hAnsiTheme="minorHAnsi" w:cstheme="minorBidi"/>
          <w:sz w:val="24"/>
          <w:szCs w:val="24"/>
          <w:lang w:val="en-AU"/>
        </w:rPr>
        <w:t xml:space="preserve"> science platforms such as Birdata (B</w:t>
      </w:r>
      <w:r w:rsidR="00B2286A" w:rsidRPr="00841E6F">
        <w:rPr>
          <w:rFonts w:asciiTheme="minorHAnsi" w:eastAsiaTheme="minorEastAsia" w:hAnsiTheme="minorHAnsi" w:cstheme="minorBidi"/>
          <w:sz w:val="24"/>
          <w:szCs w:val="24"/>
          <w:lang w:val="en-AU"/>
        </w:rPr>
        <w:t>i</w:t>
      </w:r>
      <w:r w:rsidR="005B46F8" w:rsidRPr="00841E6F">
        <w:rPr>
          <w:rFonts w:asciiTheme="minorHAnsi" w:eastAsiaTheme="minorEastAsia" w:hAnsiTheme="minorHAnsi" w:cstheme="minorBidi"/>
          <w:sz w:val="24"/>
          <w:szCs w:val="24"/>
          <w:lang w:val="en-AU"/>
        </w:rPr>
        <w:t xml:space="preserve">rdlife Australia) and </w:t>
      </w:r>
      <w:r w:rsidR="00A23AB3" w:rsidRPr="00841E6F">
        <w:rPr>
          <w:rFonts w:asciiTheme="minorHAnsi" w:eastAsiaTheme="minorEastAsia" w:hAnsiTheme="minorHAnsi" w:cstheme="minorBidi"/>
          <w:sz w:val="24"/>
          <w:szCs w:val="24"/>
          <w:lang w:val="en-AU"/>
        </w:rPr>
        <w:t>Atlas of Living Australia</w:t>
      </w:r>
      <w:r w:rsidR="00F52BA6" w:rsidRPr="00841E6F">
        <w:rPr>
          <w:rFonts w:asciiTheme="minorHAnsi" w:eastAsiaTheme="minorEastAsia" w:hAnsiTheme="minorHAnsi" w:cstheme="minorBidi"/>
          <w:sz w:val="24"/>
          <w:szCs w:val="24"/>
          <w:lang w:val="en-AU"/>
        </w:rPr>
        <w:t>.</w:t>
      </w:r>
    </w:p>
    <w:p w14:paraId="56AA29C3" w14:textId="327FF2E2" w:rsidR="00F52BA6" w:rsidRPr="00841E6F" w:rsidRDefault="006266D4" w:rsidP="2E975DE3">
      <w:pPr>
        <w:pStyle w:val="ListParagraph"/>
        <w:numPr>
          <w:ilvl w:val="0"/>
          <w:numId w:val="118"/>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wild</w:t>
      </w:r>
      <w:r w:rsidR="00F52BA6" w:rsidRPr="00841E6F">
        <w:rPr>
          <w:rFonts w:asciiTheme="minorHAnsi" w:eastAsiaTheme="minorEastAsia" w:hAnsiTheme="minorHAnsi" w:cstheme="minorBidi"/>
          <w:sz w:val="24"/>
          <w:szCs w:val="24"/>
          <w:lang w:val="en-AU"/>
        </w:rPr>
        <w:t xml:space="preserve"> bird mortality reporting platforms such as SOS Wild</w:t>
      </w:r>
      <w:r w:rsidR="00AE1402" w:rsidRPr="00841E6F">
        <w:rPr>
          <w:rFonts w:asciiTheme="minorHAnsi" w:eastAsiaTheme="minorEastAsia" w:hAnsiTheme="minorHAnsi" w:cstheme="minorBidi"/>
          <w:sz w:val="24"/>
          <w:szCs w:val="24"/>
          <w:lang w:val="en-AU"/>
        </w:rPr>
        <w:t xml:space="preserve"> birds, if implemented during a response.</w:t>
      </w:r>
    </w:p>
    <w:p w14:paraId="57072618" w14:textId="52B3DAF3" w:rsidR="00B2286A" w:rsidRPr="00841E6F" w:rsidRDefault="006840F1" w:rsidP="2E975DE3">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4"/>
          <w:szCs w:val="24"/>
          <w:lang w:val="en-AU"/>
        </w:rPr>
        <w:t xml:space="preserve">Not all of these sources </w:t>
      </w:r>
      <w:r w:rsidR="001F305F" w:rsidRPr="00841E6F">
        <w:rPr>
          <w:rFonts w:asciiTheme="minorHAnsi" w:eastAsiaTheme="minorEastAsia" w:hAnsiTheme="minorHAnsi" w:cstheme="minorBidi"/>
          <w:sz w:val="24"/>
          <w:szCs w:val="24"/>
          <w:lang w:val="en-AU"/>
        </w:rPr>
        <w:t xml:space="preserve">are currently </w:t>
      </w:r>
      <w:r w:rsidRPr="00841E6F">
        <w:rPr>
          <w:rFonts w:asciiTheme="minorHAnsi" w:eastAsiaTheme="minorEastAsia" w:hAnsiTheme="minorHAnsi" w:cstheme="minorBidi"/>
          <w:sz w:val="24"/>
          <w:szCs w:val="24"/>
          <w:lang w:val="en-AU"/>
        </w:rPr>
        <w:t>readily accessible in the event of an outbreak, and securing access to relevant data sources should be a focus of preparedness planning.</w:t>
      </w:r>
    </w:p>
    <w:p w14:paraId="5304C8F2" w14:textId="77777777" w:rsidR="008C3C12" w:rsidRPr="00841E6F" w:rsidRDefault="008C3C12">
      <w:pPr>
        <w:spacing w:after="160" w:line="259" w:lineRule="auto"/>
        <w:rPr>
          <w:rFonts w:asciiTheme="minorHAnsi" w:eastAsiaTheme="minorEastAsia" w:hAnsiTheme="minorHAnsi" w:cstheme="minorBidi"/>
          <w:sz w:val="24"/>
          <w:szCs w:val="24"/>
          <w:highlight w:val="lightGray"/>
          <w:lang w:val="en-AU"/>
        </w:rPr>
      </w:pPr>
      <w:r w:rsidRPr="00841E6F">
        <w:rPr>
          <w:rFonts w:asciiTheme="minorHAnsi" w:eastAsiaTheme="minorEastAsia" w:hAnsiTheme="minorHAnsi" w:cstheme="minorBidi"/>
          <w:sz w:val="24"/>
          <w:szCs w:val="24"/>
          <w:highlight w:val="lightGray"/>
          <w:lang w:val="en-AU"/>
        </w:rPr>
        <w:br w:type="page"/>
      </w:r>
    </w:p>
    <w:p w14:paraId="799DBDF5" w14:textId="13CD31B1" w:rsidR="008C3C12" w:rsidRPr="00F8296C" w:rsidRDefault="008C3C12" w:rsidP="3FAA3278">
      <w:pPr>
        <w:pStyle w:val="Heading1"/>
        <w:rPr>
          <w:lang w:val="en-AU"/>
        </w:rPr>
      </w:pPr>
      <w:bookmarkStart w:id="207" w:name="_Toc220506560"/>
      <w:r w:rsidRPr="3FAA3278">
        <w:rPr>
          <w:lang w:val="en-AU"/>
        </w:rPr>
        <w:lastRenderedPageBreak/>
        <w:t xml:space="preserve">Acronyms </w:t>
      </w:r>
      <w:r w:rsidR="006D1C8A" w:rsidRPr="3FAA3278">
        <w:rPr>
          <w:lang w:val="en-AU"/>
        </w:rPr>
        <w:t>and abbreviations</w:t>
      </w:r>
      <w:bookmarkEnd w:id="207"/>
    </w:p>
    <w:tbl>
      <w:tblPr>
        <w:tblStyle w:val="TableGrid"/>
        <w:tblW w:w="8046" w:type="dxa"/>
        <w:tblLook w:val="04A0" w:firstRow="1" w:lastRow="0" w:firstColumn="1" w:lastColumn="0" w:noHBand="0" w:noVBand="1"/>
      </w:tblPr>
      <w:tblGrid>
        <w:gridCol w:w="1668"/>
        <w:gridCol w:w="6378"/>
      </w:tblGrid>
      <w:tr w:rsidR="00250817" w:rsidRPr="00F8296C" w14:paraId="44976DF1" w14:textId="77777777" w:rsidTr="1C7F8BF2">
        <w:tc>
          <w:tcPr>
            <w:tcW w:w="1668" w:type="dxa"/>
          </w:tcPr>
          <w:p w14:paraId="46C332F3" w14:textId="29F5B822" w:rsidR="00250817" w:rsidRPr="00841E6F" w:rsidRDefault="00250817"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ARP</w:t>
            </w:r>
          </w:p>
        </w:tc>
        <w:tc>
          <w:tcPr>
            <w:tcW w:w="6378" w:type="dxa"/>
          </w:tcPr>
          <w:p w14:paraId="498669D8" w14:textId="435EBE6F" w:rsidR="00250817" w:rsidRPr="00841E6F" w:rsidRDefault="0075193F"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At-risk premises</w:t>
            </w:r>
          </w:p>
        </w:tc>
      </w:tr>
      <w:tr w:rsidR="008C3C12" w:rsidRPr="00F8296C" w14:paraId="0B71C452" w14:textId="77777777" w:rsidTr="1C7F8BF2">
        <w:tc>
          <w:tcPr>
            <w:tcW w:w="1668" w:type="dxa"/>
          </w:tcPr>
          <w:p w14:paraId="5FD63B0C" w14:textId="77777777" w:rsidR="008C3C12" w:rsidRPr="00841E6F" w:rsidRDefault="008C3C1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CA</w:t>
            </w:r>
          </w:p>
        </w:tc>
        <w:tc>
          <w:tcPr>
            <w:tcW w:w="6378" w:type="dxa"/>
          </w:tcPr>
          <w:p w14:paraId="38A42024" w14:textId="77777777" w:rsidR="008C3C12" w:rsidRPr="00841E6F" w:rsidRDefault="008C3C1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Control area</w:t>
            </w:r>
          </w:p>
        </w:tc>
      </w:tr>
      <w:tr w:rsidR="008C3C12" w:rsidRPr="00F8296C" w14:paraId="326BF636" w14:textId="77777777" w:rsidTr="1C7F8BF2">
        <w:tc>
          <w:tcPr>
            <w:tcW w:w="1668" w:type="dxa"/>
          </w:tcPr>
          <w:p w14:paraId="26853CF5" w14:textId="77777777" w:rsidR="008C3C12" w:rsidRPr="00841E6F" w:rsidRDefault="008C3C1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CCEAD</w:t>
            </w:r>
          </w:p>
        </w:tc>
        <w:tc>
          <w:tcPr>
            <w:tcW w:w="6378" w:type="dxa"/>
          </w:tcPr>
          <w:p w14:paraId="60803B33" w14:textId="77777777" w:rsidR="008C3C12" w:rsidRPr="00841E6F" w:rsidRDefault="008C3C1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Consultative Committee on Emergency Animal Diseases</w:t>
            </w:r>
          </w:p>
        </w:tc>
      </w:tr>
      <w:tr w:rsidR="005E2C42" w:rsidRPr="00F8296C" w14:paraId="29F79C4D" w14:textId="77777777" w:rsidTr="1C7F8BF2">
        <w:tc>
          <w:tcPr>
            <w:tcW w:w="1668" w:type="dxa"/>
          </w:tcPr>
          <w:p w14:paraId="5CCE89D4" w14:textId="74F0CAFB"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CDNA</w:t>
            </w:r>
          </w:p>
        </w:tc>
        <w:tc>
          <w:tcPr>
            <w:tcW w:w="6378" w:type="dxa"/>
          </w:tcPr>
          <w:p w14:paraId="7A8A62A7" w14:textId="54A7E4A3"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Communicable Diseases Network Australia</w:t>
            </w:r>
          </w:p>
        </w:tc>
      </w:tr>
      <w:tr w:rsidR="005E2C42" w:rsidRPr="00F8296C" w14:paraId="33BF71DC" w14:textId="77777777" w:rsidTr="1C7F8BF2">
        <w:tc>
          <w:tcPr>
            <w:tcW w:w="1668" w:type="dxa"/>
          </w:tcPr>
          <w:p w14:paraId="3AB6023E" w14:textId="47E79231"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CSIRO-ACDP</w:t>
            </w:r>
          </w:p>
        </w:tc>
        <w:tc>
          <w:tcPr>
            <w:tcW w:w="6378" w:type="dxa"/>
          </w:tcPr>
          <w:p w14:paraId="7380EADF" w14:textId="19E047B5"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CSIRO Australian Centre for Disease Preparedness</w:t>
            </w:r>
          </w:p>
        </w:tc>
      </w:tr>
      <w:tr w:rsidR="005E2C42" w:rsidRPr="00F8296C" w14:paraId="35614670" w14:textId="77777777" w:rsidTr="1C7F8BF2">
        <w:tc>
          <w:tcPr>
            <w:tcW w:w="1668" w:type="dxa"/>
          </w:tcPr>
          <w:p w14:paraId="72D1318F"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CVO</w:t>
            </w:r>
          </w:p>
        </w:tc>
        <w:tc>
          <w:tcPr>
            <w:tcW w:w="6378" w:type="dxa"/>
          </w:tcPr>
          <w:p w14:paraId="5E6720C6" w14:textId="210DC48A"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Chief Veterinary Officer </w:t>
            </w:r>
          </w:p>
        </w:tc>
      </w:tr>
      <w:tr w:rsidR="005E2C42" w:rsidRPr="00F8296C" w14:paraId="41EC78EE" w14:textId="77777777" w:rsidTr="1C7F8BF2">
        <w:tc>
          <w:tcPr>
            <w:tcW w:w="1668" w:type="dxa"/>
          </w:tcPr>
          <w:p w14:paraId="6FD80FD9"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DAFF</w:t>
            </w:r>
          </w:p>
        </w:tc>
        <w:tc>
          <w:tcPr>
            <w:tcW w:w="6378" w:type="dxa"/>
          </w:tcPr>
          <w:p w14:paraId="4EE4FDE1"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Department of Agriculture, Fisheries and Forestry (Australian Government)</w:t>
            </w:r>
          </w:p>
        </w:tc>
      </w:tr>
      <w:tr w:rsidR="005E2C42" w:rsidRPr="00F8296C" w14:paraId="0EFC5C09" w14:textId="77777777" w:rsidTr="1C7F8BF2">
        <w:tc>
          <w:tcPr>
            <w:tcW w:w="1668" w:type="dxa"/>
          </w:tcPr>
          <w:p w14:paraId="27E81449"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DCCEEW</w:t>
            </w:r>
          </w:p>
        </w:tc>
        <w:tc>
          <w:tcPr>
            <w:tcW w:w="6378" w:type="dxa"/>
          </w:tcPr>
          <w:p w14:paraId="0D5EF57C" w14:textId="1DA2DFCB"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Department of Climate Change, Energy, the Environment and Water (Australian Government)</w:t>
            </w:r>
          </w:p>
        </w:tc>
      </w:tr>
      <w:tr w:rsidR="004C604F" w:rsidRPr="00F8296C" w14:paraId="61F91B3F" w14:textId="77777777" w:rsidTr="1C7F8BF2">
        <w:tc>
          <w:tcPr>
            <w:tcW w:w="1668" w:type="dxa"/>
          </w:tcPr>
          <w:p w14:paraId="02494A9A" w14:textId="6EC54E8C" w:rsidR="004C604F" w:rsidRPr="00841E6F" w:rsidRDefault="004C604F"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DHDA</w:t>
            </w:r>
          </w:p>
        </w:tc>
        <w:tc>
          <w:tcPr>
            <w:tcW w:w="6378" w:type="dxa"/>
          </w:tcPr>
          <w:p w14:paraId="50BF9D0F" w14:textId="68AEE62F" w:rsidR="004C604F" w:rsidRPr="00841E6F" w:rsidRDefault="004C604F"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Department of Health, Disability and Ageing</w:t>
            </w:r>
          </w:p>
        </w:tc>
      </w:tr>
      <w:tr w:rsidR="005E2C42" w:rsidRPr="00F8296C" w14:paraId="4A9EBD4D" w14:textId="77777777" w:rsidTr="1C7F8BF2">
        <w:tc>
          <w:tcPr>
            <w:tcW w:w="1668" w:type="dxa"/>
          </w:tcPr>
          <w:p w14:paraId="02636B6A"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EADRA</w:t>
            </w:r>
          </w:p>
        </w:tc>
        <w:tc>
          <w:tcPr>
            <w:tcW w:w="6378" w:type="dxa"/>
          </w:tcPr>
          <w:p w14:paraId="3B1C6014"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Emergency Animal Disease Response Agreement</w:t>
            </w:r>
          </w:p>
        </w:tc>
      </w:tr>
      <w:tr w:rsidR="005E2C42" w:rsidRPr="00F8296C" w14:paraId="519D8391" w14:textId="77777777" w:rsidTr="1C7F8BF2">
        <w:tc>
          <w:tcPr>
            <w:tcW w:w="1668" w:type="dxa"/>
          </w:tcPr>
          <w:p w14:paraId="73C558A5" w14:textId="289F8940"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EPBC Act</w:t>
            </w:r>
          </w:p>
        </w:tc>
        <w:tc>
          <w:tcPr>
            <w:tcW w:w="6378" w:type="dxa"/>
          </w:tcPr>
          <w:p w14:paraId="74E6B43D" w14:textId="0B612E9A"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Environment Protection and Biodiversity Conservation Act 1999</w:t>
            </w:r>
          </w:p>
        </w:tc>
      </w:tr>
      <w:tr w:rsidR="005E2C42" w:rsidRPr="00F8296C" w14:paraId="184778EB" w14:textId="77777777" w:rsidTr="1C7F8BF2">
        <w:tc>
          <w:tcPr>
            <w:tcW w:w="1668" w:type="dxa"/>
          </w:tcPr>
          <w:p w14:paraId="46D1223E" w14:textId="437EA81E"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eWHIS</w:t>
            </w:r>
          </w:p>
        </w:tc>
        <w:tc>
          <w:tcPr>
            <w:tcW w:w="6378" w:type="dxa"/>
          </w:tcPr>
          <w:p w14:paraId="601B743F" w14:textId="6D0451C0"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Electronic Wildlife Health Information System</w:t>
            </w:r>
          </w:p>
        </w:tc>
      </w:tr>
      <w:tr w:rsidR="005E2C42" w:rsidRPr="00F8296C" w14:paraId="59EC50CF" w14:textId="77777777" w:rsidTr="1C7F8BF2">
        <w:tc>
          <w:tcPr>
            <w:tcW w:w="1668" w:type="dxa"/>
          </w:tcPr>
          <w:p w14:paraId="08F695A8" w14:textId="26F56159"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H5 NMA</w:t>
            </w:r>
          </w:p>
        </w:tc>
        <w:tc>
          <w:tcPr>
            <w:tcW w:w="6378" w:type="dxa"/>
          </w:tcPr>
          <w:p w14:paraId="76D8100A" w14:textId="2EA45412"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 Management Agreement – H5 HPAI in Wildlife</w:t>
            </w:r>
          </w:p>
        </w:tc>
      </w:tr>
      <w:tr w:rsidR="005E2C42" w:rsidRPr="00F8296C" w14:paraId="366C0D6B" w14:textId="77777777" w:rsidTr="1C7F8BF2">
        <w:tc>
          <w:tcPr>
            <w:tcW w:w="1668" w:type="dxa"/>
          </w:tcPr>
          <w:p w14:paraId="59E4F4BB"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HPAI</w:t>
            </w:r>
          </w:p>
        </w:tc>
        <w:tc>
          <w:tcPr>
            <w:tcW w:w="6378" w:type="dxa"/>
          </w:tcPr>
          <w:p w14:paraId="3F8D9A7A"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High pathogenicity avian influenza</w:t>
            </w:r>
          </w:p>
        </w:tc>
      </w:tr>
      <w:tr w:rsidR="005E2C42" w:rsidRPr="00F8296C" w14:paraId="37007627" w14:textId="77777777" w:rsidTr="1C7F8BF2">
        <w:tc>
          <w:tcPr>
            <w:tcW w:w="1668" w:type="dxa"/>
          </w:tcPr>
          <w:p w14:paraId="6A4B8634"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IA</w:t>
            </w:r>
          </w:p>
        </w:tc>
        <w:tc>
          <w:tcPr>
            <w:tcW w:w="6378" w:type="dxa"/>
          </w:tcPr>
          <w:p w14:paraId="6E686BE7" w14:textId="7777777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Infected Area</w:t>
            </w:r>
          </w:p>
        </w:tc>
      </w:tr>
      <w:tr w:rsidR="005E2C42" w:rsidRPr="00F8296C" w14:paraId="3C093BD9" w14:textId="77777777" w:rsidTr="1C7F8BF2">
        <w:tc>
          <w:tcPr>
            <w:tcW w:w="1668" w:type="dxa"/>
          </w:tcPr>
          <w:p w14:paraId="1637103D" w14:textId="7EE0C8D8"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LEADDR</w:t>
            </w:r>
          </w:p>
        </w:tc>
        <w:tc>
          <w:tcPr>
            <w:tcW w:w="6378" w:type="dxa"/>
          </w:tcPr>
          <w:p w14:paraId="5976C24F" w14:textId="10860AB8"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Laboratories for Emergency Animal Disease Detection and Response</w:t>
            </w:r>
          </w:p>
        </w:tc>
      </w:tr>
      <w:tr w:rsidR="00D669F7" w:rsidRPr="00F8296C" w14:paraId="148FF670" w14:textId="77777777" w:rsidTr="1C7F8BF2">
        <w:tc>
          <w:tcPr>
            <w:tcW w:w="1668" w:type="dxa"/>
          </w:tcPr>
          <w:p w14:paraId="5777760E" w14:textId="299A2464" w:rsidR="00D669F7" w:rsidRPr="00841E6F" w:rsidRDefault="00D669F7"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MOU</w:t>
            </w:r>
          </w:p>
        </w:tc>
        <w:tc>
          <w:tcPr>
            <w:tcW w:w="6378" w:type="dxa"/>
          </w:tcPr>
          <w:p w14:paraId="1CF8EC5A" w14:textId="0D4B5EEF" w:rsidR="00D669F7" w:rsidRPr="00841E6F" w:rsidRDefault="00D669F7" w:rsidP="1C7F8BF2">
            <w:pPr>
              <w:rPr>
                <w:rFonts w:asciiTheme="minorHAnsi" w:eastAsiaTheme="minorEastAsia" w:hAnsiTheme="minorHAnsi" w:cstheme="minorBidi"/>
                <w:sz w:val="22"/>
                <w:szCs w:val="22"/>
                <w:lang w:val="en-AU"/>
              </w:rPr>
            </w:pPr>
            <w:r w:rsidRPr="1C7F8BF2">
              <w:rPr>
                <w:rFonts w:asciiTheme="minorHAnsi" w:eastAsiaTheme="minorEastAsia" w:hAnsiTheme="minorHAnsi" w:cstheme="minorBidi"/>
                <w:sz w:val="22"/>
                <w:szCs w:val="22"/>
                <w:lang w:val="en-AU"/>
              </w:rPr>
              <w:t>Memorandum of Understan</w:t>
            </w:r>
            <w:r w:rsidR="55322C35" w:rsidRPr="1C7F8BF2">
              <w:rPr>
                <w:rFonts w:asciiTheme="minorHAnsi" w:eastAsiaTheme="minorEastAsia" w:hAnsiTheme="minorHAnsi" w:cstheme="minorBidi"/>
                <w:sz w:val="22"/>
                <w:szCs w:val="22"/>
                <w:lang w:val="en-AU"/>
              </w:rPr>
              <w:t>d</w:t>
            </w:r>
            <w:r w:rsidRPr="1C7F8BF2">
              <w:rPr>
                <w:rFonts w:asciiTheme="minorHAnsi" w:eastAsiaTheme="minorEastAsia" w:hAnsiTheme="minorHAnsi" w:cstheme="minorBidi"/>
                <w:sz w:val="22"/>
                <w:szCs w:val="22"/>
                <w:lang w:val="en-AU"/>
              </w:rPr>
              <w:t>ing</w:t>
            </w:r>
          </w:p>
        </w:tc>
      </w:tr>
      <w:tr w:rsidR="005E2C42" w:rsidRPr="00F8296C" w14:paraId="60945196" w14:textId="77777777" w:rsidTr="1C7F8BF2">
        <w:tc>
          <w:tcPr>
            <w:tcW w:w="1668" w:type="dxa"/>
          </w:tcPr>
          <w:p w14:paraId="242FB796" w14:textId="25A164A3"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NAHIS</w:t>
            </w:r>
          </w:p>
        </w:tc>
        <w:tc>
          <w:tcPr>
            <w:tcW w:w="6378" w:type="dxa"/>
          </w:tcPr>
          <w:p w14:paraId="55A2C60A" w14:textId="3B9E8CAB"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 Animal Health Information System</w:t>
            </w:r>
          </w:p>
        </w:tc>
      </w:tr>
      <w:tr w:rsidR="005E2C42" w:rsidRPr="00F8296C" w14:paraId="264D2444" w14:textId="77777777" w:rsidTr="1C7F8BF2">
        <w:tc>
          <w:tcPr>
            <w:tcW w:w="1668" w:type="dxa"/>
          </w:tcPr>
          <w:p w14:paraId="62E27456" w14:textId="4C87529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NAIWB</w:t>
            </w:r>
          </w:p>
        </w:tc>
        <w:tc>
          <w:tcPr>
            <w:tcW w:w="6378" w:type="dxa"/>
          </w:tcPr>
          <w:p w14:paraId="2495EA60" w14:textId="7E7835DB"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 Avian Influenza in Wild Birds program</w:t>
            </w:r>
          </w:p>
        </w:tc>
      </w:tr>
      <w:tr w:rsidR="005E2C42" w:rsidRPr="00F8296C" w14:paraId="49430D2E" w14:textId="77777777" w:rsidTr="1C7F8BF2">
        <w:tc>
          <w:tcPr>
            <w:tcW w:w="1668" w:type="dxa"/>
          </w:tcPr>
          <w:p w14:paraId="44A67B96" w14:textId="64B70BF1"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NCM</w:t>
            </w:r>
          </w:p>
        </w:tc>
        <w:tc>
          <w:tcPr>
            <w:tcW w:w="6378" w:type="dxa"/>
          </w:tcPr>
          <w:p w14:paraId="41DFFEE9" w14:textId="5D52004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 Coordination Mechanism</w:t>
            </w:r>
          </w:p>
        </w:tc>
      </w:tr>
      <w:tr w:rsidR="005E2C42" w:rsidRPr="00F8296C" w14:paraId="07439964" w14:textId="77777777" w:rsidTr="1C7F8BF2">
        <w:tc>
          <w:tcPr>
            <w:tcW w:w="1668" w:type="dxa"/>
          </w:tcPr>
          <w:p w14:paraId="3453175E" w14:textId="2DE19AEE"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POR</w:t>
            </w:r>
          </w:p>
        </w:tc>
        <w:tc>
          <w:tcPr>
            <w:tcW w:w="6378" w:type="dxa"/>
          </w:tcPr>
          <w:p w14:paraId="72B43AE0" w14:textId="43016EF5"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Premises of relevance</w:t>
            </w:r>
          </w:p>
        </w:tc>
      </w:tr>
      <w:tr w:rsidR="1912B852" w14:paraId="25A20B4C" w14:textId="77777777" w:rsidTr="1C7F8BF2">
        <w:trPr>
          <w:trHeight w:val="300"/>
        </w:trPr>
        <w:tc>
          <w:tcPr>
            <w:tcW w:w="1668" w:type="dxa"/>
          </w:tcPr>
          <w:p w14:paraId="75A1EDDC" w14:textId="5DD0D065" w:rsidR="60F8A0C6" w:rsidRPr="00841E6F" w:rsidRDefault="60F8A0C6"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PCR</w:t>
            </w:r>
          </w:p>
        </w:tc>
        <w:tc>
          <w:tcPr>
            <w:tcW w:w="6378" w:type="dxa"/>
          </w:tcPr>
          <w:p w14:paraId="7AAD1941" w14:textId="247BF617" w:rsidR="60F8A0C6" w:rsidRPr="00841E6F" w:rsidRDefault="60F8A0C6"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Polymerase Chain Reaction</w:t>
            </w:r>
          </w:p>
        </w:tc>
      </w:tr>
      <w:tr w:rsidR="005E2C42" w:rsidRPr="00F8296C" w14:paraId="279A6F9A" w14:textId="77777777" w:rsidTr="1C7F8BF2">
        <w:tc>
          <w:tcPr>
            <w:tcW w:w="1668" w:type="dxa"/>
          </w:tcPr>
          <w:p w14:paraId="5FB74C8B" w14:textId="290A8652"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RA</w:t>
            </w:r>
          </w:p>
        </w:tc>
        <w:tc>
          <w:tcPr>
            <w:tcW w:w="6378" w:type="dxa"/>
          </w:tcPr>
          <w:p w14:paraId="1600611E" w14:textId="13CFBF0D"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Restricted Area</w:t>
            </w:r>
          </w:p>
        </w:tc>
      </w:tr>
      <w:tr w:rsidR="005E2C42" w14:paraId="465C354E" w14:textId="77777777" w:rsidTr="1C7F8BF2">
        <w:trPr>
          <w:trHeight w:val="300"/>
        </w:trPr>
        <w:tc>
          <w:tcPr>
            <w:tcW w:w="1668" w:type="dxa"/>
          </w:tcPr>
          <w:p w14:paraId="41105421" w14:textId="23E0FF3C"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SOP</w:t>
            </w:r>
          </w:p>
        </w:tc>
        <w:tc>
          <w:tcPr>
            <w:tcW w:w="6378" w:type="dxa"/>
          </w:tcPr>
          <w:p w14:paraId="67ED5A2E" w14:textId="09AC6C67"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Standard operating procedure</w:t>
            </w:r>
          </w:p>
        </w:tc>
      </w:tr>
      <w:tr w:rsidR="005E2C42" w14:paraId="4E95AC9D" w14:textId="77777777" w:rsidTr="1C7F8BF2">
        <w:trPr>
          <w:trHeight w:val="300"/>
        </w:trPr>
        <w:tc>
          <w:tcPr>
            <w:tcW w:w="1668" w:type="dxa"/>
          </w:tcPr>
          <w:p w14:paraId="1CE6A049" w14:textId="36C76976"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SSBA</w:t>
            </w:r>
          </w:p>
        </w:tc>
        <w:tc>
          <w:tcPr>
            <w:tcW w:w="6378" w:type="dxa"/>
          </w:tcPr>
          <w:p w14:paraId="569FE15E" w14:textId="1B2596A2"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Security Sensitive Biological Agents</w:t>
            </w:r>
          </w:p>
        </w:tc>
      </w:tr>
      <w:tr w:rsidR="005E2C42" w14:paraId="5142FC93" w14:textId="77777777" w:rsidTr="1C7F8BF2">
        <w:trPr>
          <w:trHeight w:val="300"/>
        </w:trPr>
        <w:tc>
          <w:tcPr>
            <w:tcW w:w="1668" w:type="dxa"/>
          </w:tcPr>
          <w:p w14:paraId="61BCD433" w14:textId="61741816"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WHA</w:t>
            </w:r>
          </w:p>
        </w:tc>
        <w:tc>
          <w:tcPr>
            <w:tcW w:w="6378" w:type="dxa"/>
          </w:tcPr>
          <w:p w14:paraId="242597F3" w14:textId="3DCCE254" w:rsidR="005E2C42" w:rsidRPr="00841E6F" w:rsidRDefault="005E2C42" w:rsidP="3FAA3278">
            <w:pPr>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Wildlife Health Australia</w:t>
            </w:r>
          </w:p>
        </w:tc>
      </w:tr>
    </w:tbl>
    <w:p w14:paraId="3056CA62" w14:textId="313ED882" w:rsidR="00D05674" w:rsidRPr="008C3C12" w:rsidRDefault="00D05674" w:rsidP="008C3C12">
      <w:pPr>
        <w:spacing w:after="240" w:line="259" w:lineRule="auto"/>
        <w:rPr>
          <w:rFonts w:ascii="Arial" w:eastAsia="Calibri" w:hAnsi="Arial" w:cs="Arial"/>
          <w:sz w:val="24"/>
          <w:szCs w:val="24"/>
          <w:lang w:val="en-AU"/>
        </w:rPr>
      </w:pPr>
      <w:r w:rsidRPr="008C3C12">
        <w:rPr>
          <w:rFonts w:ascii="Arial" w:eastAsia="Calibri" w:hAnsi="Arial" w:cs="Arial"/>
          <w:sz w:val="24"/>
          <w:szCs w:val="24"/>
          <w:lang w:val="en-AU"/>
        </w:rPr>
        <w:br w:type="page"/>
      </w:r>
    </w:p>
    <w:p w14:paraId="0E93F45B" w14:textId="77777777" w:rsidR="00054AF0" w:rsidRDefault="00054AF0" w:rsidP="00841E6F">
      <w:pPr>
        <w:pStyle w:val="Heading1"/>
        <w:numPr>
          <w:ilvl w:val="0"/>
          <w:numId w:val="0"/>
        </w:numPr>
        <w:rPr>
          <w:lang w:val="en-AU"/>
        </w:rPr>
        <w:sectPr w:rsidR="00054AF0" w:rsidSect="00D245BC">
          <w:pgSz w:w="11900" w:h="16840"/>
          <w:pgMar w:top="1440" w:right="1440" w:bottom="1440" w:left="1440" w:header="708" w:footer="708" w:gutter="0"/>
          <w:cols w:space="708"/>
          <w:docGrid w:linePitch="360"/>
        </w:sectPr>
      </w:pPr>
      <w:bookmarkStart w:id="208" w:name="_Toc31357702"/>
      <w:bookmarkStart w:id="209" w:name="_Toc32998838"/>
    </w:p>
    <w:p w14:paraId="0C9EDDA8" w14:textId="2B52F241" w:rsidR="00F8296C" w:rsidRPr="00BB6A6F" w:rsidRDefault="00D513D0" w:rsidP="3FAA3278">
      <w:pPr>
        <w:pStyle w:val="Heading1"/>
        <w:rPr>
          <w:color w:val="0070C0"/>
          <w:lang w:val="en-AU"/>
        </w:rPr>
      </w:pPr>
      <w:bookmarkStart w:id="210" w:name="_Toc220506561"/>
      <w:r w:rsidRPr="3FAA3278">
        <w:rPr>
          <w:lang w:val="en-AU"/>
        </w:rPr>
        <w:lastRenderedPageBreak/>
        <w:t>Appendi</w:t>
      </w:r>
      <w:r w:rsidR="00E76478" w:rsidRPr="3FAA3278">
        <w:rPr>
          <w:lang w:val="en-AU"/>
        </w:rPr>
        <w:t>x 1</w:t>
      </w:r>
      <w:r w:rsidR="00601607" w:rsidRPr="3FAA3278">
        <w:rPr>
          <w:lang w:val="en-AU"/>
        </w:rPr>
        <w:t>: Suggested information to collect – Ornithological Assessment</w:t>
      </w:r>
      <w:bookmarkEnd w:id="210"/>
      <w:r w:rsidR="00F8296C" w:rsidRPr="3FAA3278">
        <w:rPr>
          <w:lang w:val="en-AU"/>
        </w:rPr>
        <w:t xml:space="preserve"> </w:t>
      </w:r>
      <w:bookmarkEnd w:id="208"/>
      <w:bookmarkEnd w:id="209"/>
    </w:p>
    <w:p w14:paraId="77E07DF9" w14:textId="27F947A3" w:rsidR="006B3398" w:rsidRPr="00841E6F" w:rsidRDefault="006B3398" w:rsidP="3FAA3278">
      <w:p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Following the detection of avian influenza in poultry (specifically HPAI), the national agreed approach to the response in Australia is outlined in the AUSVETPLAN </w:t>
      </w:r>
      <w:r w:rsidR="00C7235A" w:rsidRPr="00841E6F">
        <w:rPr>
          <w:rFonts w:asciiTheme="minorHAnsi" w:eastAsiaTheme="minorEastAsia" w:hAnsiTheme="minorHAnsi" w:cstheme="minorBidi"/>
          <w:i/>
          <w:iCs/>
          <w:sz w:val="22"/>
          <w:szCs w:val="22"/>
          <w:lang w:val="en-AU"/>
        </w:rPr>
        <w:t>Avian Influenza: Response Strategy</w:t>
      </w:r>
      <w:r w:rsidRPr="00841E6F">
        <w:rPr>
          <w:rFonts w:asciiTheme="minorHAnsi" w:eastAsiaTheme="minorEastAsia" w:hAnsiTheme="minorHAnsi" w:cstheme="minorBidi"/>
          <w:sz w:val="22"/>
          <w:szCs w:val="22"/>
        </w:rPr>
        <w:t>. As part of the response, an area (e.g. local government area), surrounding the infected property will be defined by the lead responding government agency (government department of biosecurity, primary industries or agriculture).</w:t>
      </w:r>
    </w:p>
    <w:p w14:paraId="7A4DA174" w14:textId="6755B933" w:rsidR="006B3398" w:rsidRPr="00841E6F" w:rsidRDefault="006B3398" w:rsidP="3FAA3278">
      <w:p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Availability of ornithological expertise</w:t>
      </w:r>
      <w:r w:rsidR="00F35BF3" w:rsidRPr="00841E6F">
        <w:rPr>
          <w:rStyle w:val="FootnoteReference"/>
          <w:rFonts w:asciiTheme="minorHAnsi" w:eastAsiaTheme="minorEastAsia" w:hAnsiTheme="minorHAnsi" w:cstheme="minorBidi"/>
          <w:sz w:val="22"/>
          <w:szCs w:val="22"/>
        </w:rPr>
        <w:footnoteReference w:id="2"/>
      </w:r>
      <w:r w:rsidRPr="00841E6F">
        <w:rPr>
          <w:rFonts w:asciiTheme="minorHAnsi" w:eastAsiaTheme="minorEastAsia" w:hAnsiTheme="minorHAnsi" w:cstheme="minorBidi"/>
          <w:sz w:val="22"/>
          <w:szCs w:val="22"/>
        </w:rPr>
        <w:t xml:space="preserve"> during an outbreak provides reassurance that epidemiological field assessments are undertaken in collaboration with people who can provide expertise on wild birds’ ecology and species. </w:t>
      </w:r>
    </w:p>
    <w:p w14:paraId="0F37E3D8" w14:textId="2CDA50A9" w:rsidR="006B3398" w:rsidRPr="00841E6F" w:rsidRDefault="006B3398" w:rsidP="3FAA3278">
      <w:pPr>
        <w:pStyle w:val="ListParagraph"/>
        <w:numPr>
          <w:ilvl w:val="0"/>
          <w:numId w:val="108"/>
        </w:num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 xml:space="preserve">Activities would include a comprehensive field assessment at a few observation sites / locations within the area / </w:t>
      </w:r>
      <w:r w:rsidR="005E626E" w:rsidRPr="00841E6F">
        <w:rPr>
          <w:rFonts w:asciiTheme="minorHAnsi" w:eastAsiaTheme="minorEastAsia" w:hAnsiTheme="minorHAnsi" w:cstheme="minorBidi"/>
          <w:sz w:val="22"/>
          <w:szCs w:val="22"/>
        </w:rPr>
        <w:t>local government area</w:t>
      </w:r>
      <w:r w:rsidRPr="00841E6F">
        <w:rPr>
          <w:rFonts w:asciiTheme="minorHAnsi" w:eastAsiaTheme="minorEastAsia" w:hAnsiTheme="minorHAnsi" w:cstheme="minorBidi"/>
          <w:sz w:val="22"/>
          <w:szCs w:val="22"/>
        </w:rPr>
        <w:t xml:space="preserve"> surrounding the infected property, selected in consultation with the government agency leading the response, if required.</w:t>
      </w:r>
      <w:r w:rsidR="000311AD">
        <w:rPr>
          <w:rFonts w:asciiTheme="minorHAnsi" w:eastAsiaTheme="minorEastAsia" w:hAnsiTheme="minorHAnsi" w:cstheme="minorBidi"/>
          <w:sz w:val="22"/>
          <w:szCs w:val="22"/>
        </w:rPr>
        <w:t xml:space="preserve"> </w:t>
      </w:r>
    </w:p>
    <w:p w14:paraId="6E2C7CF4" w14:textId="6F50246A" w:rsidR="006B3398" w:rsidRPr="00841E6F" w:rsidRDefault="006B3398" w:rsidP="3FAA3278">
      <w:pPr>
        <w:pStyle w:val="ListParagraph"/>
        <w:numPr>
          <w:ilvl w:val="1"/>
          <w:numId w:val="108"/>
        </w:num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Observation sites include locations where concentrations of birds are observed, or the habitat look</w:t>
      </w:r>
      <w:r w:rsidR="00585A46" w:rsidRPr="00841E6F">
        <w:rPr>
          <w:rFonts w:asciiTheme="minorHAnsi" w:eastAsiaTheme="minorEastAsia" w:hAnsiTheme="minorHAnsi" w:cstheme="minorBidi"/>
          <w:sz w:val="22"/>
          <w:szCs w:val="22"/>
        </w:rPr>
        <w:t>s</w:t>
      </w:r>
      <w:r w:rsidRPr="00841E6F">
        <w:rPr>
          <w:rFonts w:asciiTheme="minorHAnsi" w:eastAsiaTheme="minorEastAsia" w:hAnsiTheme="minorHAnsi" w:cstheme="minorBidi"/>
          <w:sz w:val="22"/>
          <w:szCs w:val="22"/>
        </w:rPr>
        <w:t xml:space="preserve"> suitable for ducks and other reservoir species (e.g. waders and gulls).</w:t>
      </w:r>
    </w:p>
    <w:p w14:paraId="3BC29247" w14:textId="77777777" w:rsidR="006B3398" w:rsidRPr="00841E6F" w:rsidRDefault="006B3398" w:rsidP="3FAA3278">
      <w:pPr>
        <w:pStyle w:val="ListParagraph"/>
        <w:numPr>
          <w:ilvl w:val="1"/>
          <w:numId w:val="108"/>
        </w:num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At each stop an area of ~ 2-3 km</w:t>
      </w:r>
      <w:r w:rsidRPr="00841E6F">
        <w:rPr>
          <w:rFonts w:asciiTheme="minorHAnsi" w:eastAsiaTheme="minorEastAsia" w:hAnsiTheme="minorHAnsi" w:cstheme="minorBidi"/>
          <w:sz w:val="22"/>
          <w:szCs w:val="22"/>
          <w:vertAlign w:val="superscript"/>
        </w:rPr>
        <w:t>2</w:t>
      </w:r>
      <w:r w:rsidRPr="00841E6F">
        <w:rPr>
          <w:rFonts w:asciiTheme="minorHAnsi" w:eastAsiaTheme="minorEastAsia" w:hAnsiTheme="minorHAnsi" w:cstheme="minorBidi"/>
          <w:sz w:val="22"/>
          <w:szCs w:val="22"/>
        </w:rPr>
        <w:t xml:space="preserve"> is scanned for birds.</w:t>
      </w:r>
    </w:p>
    <w:p w14:paraId="32728E87" w14:textId="77777777" w:rsidR="006B3398" w:rsidRPr="00841E6F" w:rsidRDefault="006B3398" w:rsidP="3FAA3278">
      <w:pPr>
        <w:pStyle w:val="ListParagraph"/>
        <w:numPr>
          <w:ilvl w:val="1"/>
          <w:numId w:val="108"/>
        </w:num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Record species in high abundance with a focus on but not limited to avian influenza reservoir species (i.e. waterfowl, waders and gulls)</w:t>
      </w:r>
    </w:p>
    <w:p w14:paraId="6FD2979F" w14:textId="77777777" w:rsidR="006B3398" w:rsidRPr="00841E6F" w:rsidRDefault="006B3398" w:rsidP="3FAA3278">
      <w:pPr>
        <w:pStyle w:val="ListParagraph"/>
        <w:numPr>
          <w:ilvl w:val="1"/>
          <w:numId w:val="108"/>
        </w:num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Special focus also is required for wild bird species interacting with properties (for example sparrows seen frequenting buildings, birds on farm dams, etc.)</w:t>
      </w:r>
    </w:p>
    <w:p w14:paraId="7D0FB302" w14:textId="77777777" w:rsidR="006B3398" w:rsidRPr="00841E6F" w:rsidRDefault="006B3398" w:rsidP="3FAA3278">
      <w:pPr>
        <w:pStyle w:val="ListParagraph"/>
        <w:numPr>
          <w:ilvl w:val="1"/>
          <w:numId w:val="108"/>
        </w:num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The route could follow public roads with observations made from a vehicle.</w:t>
      </w:r>
    </w:p>
    <w:p w14:paraId="5E53447E" w14:textId="77777777" w:rsidR="006B3398" w:rsidRPr="00841E6F" w:rsidRDefault="006B3398" w:rsidP="3FAA3278">
      <w:pPr>
        <w:spacing w:after="120"/>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Suggested template for data collection:</w:t>
      </w:r>
    </w:p>
    <w:tbl>
      <w:tblPr>
        <w:tblStyle w:val="GridTable1Light"/>
        <w:tblW w:w="0" w:type="auto"/>
        <w:tblLook w:val="04A0" w:firstRow="1" w:lastRow="0" w:firstColumn="1" w:lastColumn="0" w:noHBand="0" w:noVBand="1"/>
      </w:tblPr>
      <w:tblGrid>
        <w:gridCol w:w="490"/>
        <w:gridCol w:w="559"/>
        <w:gridCol w:w="586"/>
        <w:gridCol w:w="844"/>
        <w:gridCol w:w="876"/>
        <w:gridCol w:w="2114"/>
        <w:gridCol w:w="1968"/>
        <w:gridCol w:w="1032"/>
        <w:gridCol w:w="1720"/>
        <w:gridCol w:w="2241"/>
        <w:gridCol w:w="1315"/>
      </w:tblGrid>
      <w:tr w:rsidR="006B3398" w:rsidRPr="0072461E" w14:paraId="6E1B2C41" w14:textId="77777777">
        <w:trPr>
          <w:cnfStyle w:val="100000000000" w:firstRow="1" w:lastRow="0"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490" w:type="dxa"/>
            <w:hideMark/>
          </w:tcPr>
          <w:p w14:paraId="3B777DD9" w14:textId="77777777" w:rsidR="006B3398" w:rsidRPr="00566CF5" w:rsidRDefault="006B3398">
            <w:pPr>
              <w:rPr>
                <w:rFonts w:ascii="Calibri" w:hAnsi="Calibri" w:cs="Calibri"/>
                <w:sz w:val="15"/>
                <w:szCs w:val="15"/>
                <w:lang w:eastAsia="en-GB"/>
              </w:rPr>
            </w:pPr>
            <w:r w:rsidRPr="00566CF5">
              <w:rPr>
                <w:rFonts w:ascii="Calibri" w:hAnsi="Calibri" w:cs="Calibri"/>
                <w:color w:val="000000"/>
                <w:sz w:val="15"/>
                <w:szCs w:val="15"/>
                <w:lang w:eastAsia="en-GB"/>
              </w:rPr>
              <w:t>Site #</w:t>
            </w:r>
          </w:p>
        </w:tc>
        <w:tc>
          <w:tcPr>
            <w:tcW w:w="559" w:type="dxa"/>
            <w:hideMark/>
          </w:tcPr>
          <w:p w14:paraId="7223D322"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Date </w:t>
            </w:r>
          </w:p>
        </w:tc>
        <w:tc>
          <w:tcPr>
            <w:tcW w:w="586" w:type="dxa"/>
            <w:hideMark/>
          </w:tcPr>
          <w:p w14:paraId="6367AF5E"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Time of day</w:t>
            </w:r>
          </w:p>
        </w:tc>
        <w:tc>
          <w:tcPr>
            <w:tcW w:w="844" w:type="dxa"/>
            <w:hideMark/>
          </w:tcPr>
          <w:p w14:paraId="1BBF9845"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Latitude </w:t>
            </w:r>
            <w:r w:rsidRPr="00566CF5">
              <w:rPr>
                <w:rFonts w:ascii="Calibri" w:hAnsi="Calibri" w:cs="Calibri"/>
                <w:color w:val="000000"/>
                <w:sz w:val="15"/>
                <w:szCs w:val="15"/>
                <w:lang w:eastAsia="en-GB"/>
              </w:rPr>
              <w:br/>
            </w:r>
            <w:r w:rsidRPr="003D1945">
              <w:rPr>
                <w:rFonts w:ascii="Calibri" w:hAnsi="Calibri" w:cs="Calibri"/>
                <w:b w:val="0"/>
                <w:bCs w:val="0"/>
                <w:color w:val="000000"/>
                <w:sz w:val="15"/>
                <w:szCs w:val="15"/>
                <w:lang w:eastAsia="en-GB"/>
              </w:rPr>
              <w:t>[</w:t>
            </w:r>
            <w:r w:rsidRPr="00566CF5">
              <w:rPr>
                <w:rFonts w:ascii="Calibri" w:hAnsi="Calibri" w:cs="Calibri"/>
                <w:b w:val="0"/>
                <w:bCs w:val="0"/>
                <w:color w:val="000000"/>
                <w:sz w:val="15"/>
                <w:szCs w:val="15"/>
                <w:lang w:eastAsia="en-GB"/>
              </w:rPr>
              <w:t>if available</w:t>
            </w:r>
            <w:r w:rsidRPr="003D1945">
              <w:rPr>
                <w:rFonts w:ascii="Calibri" w:hAnsi="Calibri" w:cs="Calibri"/>
                <w:b w:val="0"/>
                <w:bCs w:val="0"/>
                <w:color w:val="000000"/>
                <w:sz w:val="15"/>
                <w:szCs w:val="15"/>
                <w:lang w:eastAsia="en-GB"/>
              </w:rPr>
              <w:t>]</w:t>
            </w:r>
          </w:p>
        </w:tc>
        <w:tc>
          <w:tcPr>
            <w:tcW w:w="876" w:type="dxa"/>
            <w:hideMark/>
          </w:tcPr>
          <w:p w14:paraId="204150DB"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Longitude</w:t>
            </w:r>
            <w:r w:rsidRPr="00566CF5">
              <w:rPr>
                <w:rFonts w:ascii="Calibri" w:hAnsi="Calibri" w:cs="Calibri"/>
                <w:color w:val="000000"/>
                <w:sz w:val="15"/>
                <w:szCs w:val="15"/>
                <w:lang w:eastAsia="en-GB"/>
              </w:rPr>
              <w:br/>
            </w:r>
            <w:r w:rsidRPr="003D1945">
              <w:rPr>
                <w:rFonts w:ascii="Calibri" w:hAnsi="Calibri" w:cs="Calibri"/>
                <w:b w:val="0"/>
                <w:bCs w:val="0"/>
                <w:color w:val="000000"/>
                <w:sz w:val="15"/>
                <w:szCs w:val="15"/>
                <w:lang w:eastAsia="en-GB"/>
              </w:rPr>
              <w:t>[</w:t>
            </w:r>
            <w:r w:rsidRPr="00566CF5">
              <w:rPr>
                <w:rFonts w:ascii="Calibri" w:hAnsi="Calibri" w:cs="Calibri"/>
                <w:b w:val="0"/>
                <w:bCs w:val="0"/>
                <w:color w:val="000000"/>
                <w:sz w:val="15"/>
                <w:szCs w:val="15"/>
                <w:lang w:eastAsia="en-GB"/>
              </w:rPr>
              <w:t>if available</w:t>
            </w:r>
            <w:r w:rsidRPr="003D1945">
              <w:rPr>
                <w:rFonts w:ascii="Calibri" w:hAnsi="Calibri" w:cs="Calibri"/>
                <w:b w:val="0"/>
                <w:bCs w:val="0"/>
                <w:color w:val="000000"/>
                <w:sz w:val="15"/>
                <w:szCs w:val="15"/>
                <w:lang w:eastAsia="en-GB"/>
              </w:rPr>
              <w:t>]</w:t>
            </w:r>
          </w:p>
        </w:tc>
        <w:tc>
          <w:tcPr>
            <w:tcW w:w="2114" w:type="dxa"/>
            <w:hideMark/>
          </w:tcPr>
          <w:p w14:paraId="04C7A778" w14:textId="77777777" w:rsidR="006B3398"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5"/>
                <w:szCs w:val="15"/>
                <w:lang w:eastAsia="en-GB"/>
              </w:rPr>
            </w:pPr>
            <w:r w:rsidRPr="00566CF5">
              <w:rPr>
                <w:rFonts w:ascii="Calibri" w:hAnsi="Calibri" w:cs="Calibri"/>
                <w:color w:val="000000"/>
                <w:sz w:val="15"/>
                <w:szCs w:val="15"/>
                <w:lang w:eastAsia="en-GB"/>
              </w:rPr>
              <w:t>Please select one </w:t>
            </w:r>
          </w:p>
          <w:p w14:paraId="7A706C20"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5"/>
                <w:szCs w:val="15"/>
                <w:lang w:eastAsia="en-GB"/>
              </w:rPr>
            </w:pPr>
            <w:r>
              <w:rPr>
                <w:rFonts w:ascii="Calibri" w:hAnsi="Calibri" w:cs="Calibri"/>
                <w:color w:val="000000"/>
                <w:sz w:val="15"/>
                <w:szCs w:val="15"/>
                <w:lang w:eastAsia="en-GB"/>
              </w:rPr>
              <w:t>[</w:t>
            </w:r>
            <w:r w:rsidRPr="00566CF5">
              <w:rPr>
                <w:rFonts w:ascii="Calibri" w:hAnsi="Calibri" w:cs="Calibri"/>
                <w:b w:val="0"/>
                <w:bCs w:val="0"/>
                <w:color w:val="000000"/>
                <w:sz w:val="15"/>
                <w:szCs w:val="15"/>
                <w:lang w:eastAsia="en-GB"/>
              </w:rPr>
              <w:t>Habitat suitability for waterfowl, waders or gulls / High Concentration / Both]</w:t>
            </w:r>
          </w:p>
        </w:tc>
        <w:tc>
          <w:tcPr>
            <w:tcW w:w="1968" w:type="dxa"/>
            <w:hideMark/>
          </w:tcPr>
          <w:p w14:paraId="45F0F70B"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xml:space="preserve">Please </w:t>
            </w:r>
            <w:r>
              <w:rPr>
                <w:rFonts w:ascii="Calibri" w:hAnsi="Calibri" w:cs="Calibri"/>
                <w:color w:val="000000"/>
                <w:sz w:val="15"/>
                <w:szCs w:val="15"/>
                <w:lang w:eastAsia="en-GB"/>
              </w:rPr>
              <w:t>inform</w:t>
            </w:r>
            <w:r w:rsidRPr="00566CF5">
              <w:rPr>
                <w:rFonts w:ascii="Calibri" w:hAnsi="Calibri" w:cs="Calibri"/>
                <w:color w:val="000000"/>
                <w:sz w:val="15"/>
                <w:szCs w:val="15"/>
                <w:lang w:eastAsia="en-GB"/>
              </w:rPr>
              <w:t xml:space="preserve"> all that apply </w:t>
            </w:r>
            <w:r w:rsidRPr="00566CF5">
              <w:rPr>
                <w:rFonts w:ascii="Calibri" w:hAnsi="Calibri" w:cs="Calibri"/>
                <w:b w:val="0"/>
                <w:bCs w:val="0"/>
                <w:color w:val="000000"/>
                <w:sz w:val="15"/>
                <w:szCs w:val="15"/>
                <w:lang w:eastAsia="en-GB"/>
              </w:rPr>
              <w:t>[waterfowl/waders/ gulls]</w:t>
            </w:r>
          </w:p>
        </w:tc>
        <w:tc>
          <w:tcPr>
            <w:tcW w:w="1015" w:type="dxa"/>
          </w:tcPr>
          <w:p w14:paraId="48423EBB" w14:textId="77777777" w:rsidR="006B3398" w:rsidRPr="0072461E"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5"/>
                <w:szCs w:val="15"/>
                <w:lang w:eastAsia="en-GB"/>
              </w:rPr>
            </w:pPr>
            <w:r w:rsidRPr="0072461E">
              <w:rPr>
                <w:rFonts w:ascii="Calibri" w:hAnsi="Calibri" w:cs="Calibri"/>
                <w:color w:val="000000"/>
                <w:sz w:val="15"/>
                <w:szCs w:val="15"/>
                <w:lang w:eastAsia="en-GB"/>
              </w:rPr>
              <w:t>Approximate number of birds</w:t>
            </w:r>
          </w:p>
        </w:tc>
        <w:tc>
          <w:tcPr>
            <w:tcW w:w="1720" w:type="dxa"/>
            <w:hideMark/>
          </w:tcPr>
          <w:p w14:paraId="306D6EB1"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Please provide a list of the waterfowl, wader and / or gull species observed</w:t>
            </w:r>
          </w:p>
        </w:tc>
        <w:tc>
          <w:tcPr>
            <w:tcW w:w="2241" w:type="dxa"/>
            <w:hideMark/>
          </w:tcPr>
          <w:p w14:paraId="713C3F36"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xml:space="preserve">Please provide a list of other wild birds, specifically those in high concentration in the landscape and/or interacting with properties </w:t>
            </w:r>
            <w:r w:rsidRPr="00566CF5">
              <w:rPr>
                <w:rFonts w:ascii="Calibri" w:hAnsi="Calibri" w:cs="Calibri"/>
                <w:b w:val="0"/>
                <w:bCs w:val="0"/>
                <w:color w:val="000000"/>
                <w:sz w:val="15"/>
                <w:szCs w:val="15"/>
                <w:lang w:eastAsia="en-GB"/>
              </w:rPr>
              <w:t>(e.g. sparrows seen frequenting buildings)</w:t>
            </w:r>
          </w:p>
        </w:tc>
        <w:tc>
          <w:tcPr>
            <w:tcW w:w="1315" w:type="dxa"/>
            <w:hideMark/>
          </w:tcPr>
          <w:p w14:paraId="2F51DC53" w14:textId="77777777" w:rsidR="006B3398"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15"/>
                <w:szCs w:val="15"/>
                <w:lang w:eastAsia="en-GB"/>
              </w:rPr>
            </w:pPr>
            <w:r w:rsidRPr="00566CF5">
              <w:rPr>
                <w:rFonts w:ascii="Calibri" w:hAnsi="Calibri" w:cs="Calibri"/>
                <w:color w:val="000000"/>
                <w:sz w:val="15"/>
                <w:szCs w:val="15"/>
                <w:lang w:eastAsia="en-GB"/>
              </w:rPr>
              <w:t xml:space="preserve">Other notes </w:t>
            </w:r>
          </w:p>
          <w:p w14:paraId="727E3098" w14:textId="77777777" w:rsidR="006B3398" w:rsidRPr="00566CF5" w:rsidRDefault="006B339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5"/>
                <w:szCs w:val="15"/>
                <w:lang w:eastAsia="en-GB"/>
              </w:rPr>
            </w:pPr>
            <w:r w:rsidRPr="00566CF5">
              <w:rPr>
                <w:rFonts w:ascii="Calibri" w:hAnsi="Calibri" w:cs="Calibri"/>
                <w:b w:val="0"/>
                <w:bCs w:val="0"/>
                <w:color w:val="000000"/>
                <w:sz w:val="15"/>
                <w:szCs w:val="15"/>
                <w:lang w:eastAsia="en-GB"/>
              </w:rPr>
              <w:t>(e.g. juvenile waterfowl observed)</w:t>
            </w:r>
          </w:p>
        </w:tc>
      </w:tr>
      <w:tr w:rsidR="006B3398" w:rsidRPr="0072461E" w14:paraId="3C3DAF12" w14:textId="77777777">
        <w:trPr>
          <w:trHeight w:val="320"/>
        </w:trPr>
        <w:tc>
          <w:tcPr>
            <w:cnfStyle w:val="001000000000" w:firstRow="0" w:lastRow="0" w:firstColumn="1" w:lastColumn="0" w:oddVBand="0" w:evenVBand="0" w:oddHBand="0" w:evenHBand="0" w:firstRowFirstColumn="0" w:firstRowLastColumn="0" w:lastRowFirstColumn="0" w:lastRowLastColumn="0"/>
            <w:tcW w:w="490" w:type="dxa"/>
            <w:noWrap/>
            <w:hideMark/>
          </w:tcPr>
          <w:p w14:paraId="237DAF54" w14:textId="77777777" w:rsidR="006B3398" w:rsidRPr="00566CF5" w:rsidRDefault="006B3398">
            <w:pPr>
              <w:jc w:val="right"/>
              <w:rPr>
                <w:rFonts w:ascii="Calibri" w:hAnsi="Calibri" w:cs="Calibri"/>
                <w:sz w:val="15"/>
                <w:szCs w:val="15"/>
                <w:lang w:eastAsia="en-GB"/>
              </w:rPr>
            </w:pPr>
            <w:r w:rsidRPr="00566CF5">
              <w:rPr>
                <w:rFonts w:ascii="Calibri" w:hAnsi="Calibri" w:cs="Calibri"/>
                <w:color w:val="000000"/>
                <w:sz w:val="15"/>
                <w:szCs w:val="15"/>
                <w:lang w:eastAsia="en-GB"/>
              </w:rPr>
              <w:t>1</w:t>
            </w:r>
          </w:p>
        </w:tc>
        <w:tc>
          <w:tcPr>
            <w:tcW w:w="559" w:type="dxa"/>
            <w:hideMark/>
          </w:tcPr>
          <w:p w14:paraId="27BBEAC8"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586" w:type="dxa"/>
            <w:hideMark/>
          </w:tcPr>
          <w:p w14:paraId="6F2AB626"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844" w:type="dxa"/>
            <w:hideMark/>
          </w:tcPr>
          <w:p w14:paraId="549AB22F"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876" w:type="dxa"/>
            <w:hideMark/>
          </w:tcPr>
          <w:p w14:paraId="4DB2A1F2"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2114" w:type="dxa"/>
            <w:noWrap/>
            <w:hideMark/>
          </w:tcPr>
          <w:p w14:paraId="58FB97D4"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Habitat</w:t>
            </w:r>
            <w:r>
              <w:rPr>
                <w:rFonts w:ascii="Calibri" w:hAnsi="Calibri" w:cs="Calibri"/>
                <w:color w:val="000000"/>
                <w:sz w:val="15"/>
                <w:szCs w:val="15"/>
                <w:lang w:eastAsia="en-GB"/>
              </w:rPr>
              <w:t xml:space="preserve"> suitability</w:t>
            </w:r>
          </w:p>
        </w:tc>
        <w:tc>
          <w:tcPr>
            <w:tcW w:w="1968" w:type="dxa"/>
            <w:hideMark/>
          </w:tcPr>
          <w:p w14:paraId="46FC94D4"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1015" w:type="dxa"/>
          </w:tcPr>
          <w:p w14:paraId="62E669AC"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5"/>
                <w:szCs w:val="15"/>
                <w:lang w:eastAsia="en-GB"/>
              </w:rPr>
            </w:pPr>
          </w:p>
        </w:tc>
        <w:tc>
          <w:tcPr>
            <w:tcW w:w="1720" w:type="dxa"/>
            <w:noWrap/>
            <w:hideMark/>
          </w:tcPr>
          <w:p w14:paraId="3C70D176"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2241" w:type="dxa"/>
            <w:hideMark/>
          </w:tcPr>
          <w:p w14:paraId="4F207DDF"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1315" w:type="dxa"/>
            <w:noWrap/>
            <w:hideMark/>
          </w:tcPr>
          <w:p w14:paraId="2C89C455"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r>
      <w:tr w:rsidR="006B3398" w:rsidRPr="0072461E" w14:paraId="7BCADF11" w14:textId="77777777">
        <w:trPr>
          <w:trHeight w:val="320"/>
        </w:trPr>
        <w:tc>
          <w:tcPr>
            <w:cnfStyle w:val="001000000000" w:firstRow="0" w:lastRow="0" w:firstColumn="1" w:lastColumn="0" w:oddVBand="0" w:evenVBand="0" w:oddHBand="0" w:evenHBand="0" w:firstRowFirstColumn="0" w:firstRowLastColumn="0" w:lastRowFirstColumn="0" w:lastRowLastColumn="0"/>
            <w:tcW w:w="490" w:type="dxa"/>
            <w:noWrap/>
            <w:hideMark/>
          </w:tcPr>
          <w:p w14:paraId="2572163D" w14:textId="77777777" w:rsidR="006B3398" w:rsidRPr="00566CF5" w:rsidRDefault="006B3398">
            <w:pPr>
              <w:jc w:val="right"/>
              <w:rPr>
                <w:rFonts w:ascii="Calibri" w:hAnsi="Calibri" w:cs="Calibri"/>
                <w:sz w:val="15"/>
                <w:szCs w:val="15"/>
                <w:lang w:eastAsia="en-GB"/>
              </w:rPr>
            </w:pPr>
            <w:r w:rsidRPr="00566CF5">
              <w:rPr>
                <w:rFonts w:ascii="Calibri" w:hAnsi="Calibri" w:cs="Calibri"/>
                <w:color w:val="000000"/>
                <w:sz w:val="15"/>
                <w:szCs w:val="15"/>
                <w:lang w:eastAsia="en-GB"/>
              </w:rPr>
              <w:t>2</w:t>
            </w:r>
          </w:p>
        </w:tc>
        <w:tc>
          <w:tcPr>
            <w:tcW w:w="559" w:type="dxa"/>
            <w:hideMark/>
          </w:tcPr>
          <w:p w14:paraId="24CBEDB1"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586" w:type="dxa"/>
            <w:hideMark/>
          </w:tcPr>
          <w:p w14:paraId="3E6A5660"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844" w:type="dxa"/>
            <w:hideMark/>
          </w:tcPr>
          <w:p w14:paraId="108067C3"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876" w:type="dxa"/>
            <w:hideMark/>
          </w:tcPr>
          <w:p w14:paraId="291950E0"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2114" w:type="dxa"/>
            <w:noWrap/>
            <w:hideMark/>
          </w:tcPr>
          <w:p w14:paraId="4B405B38"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Pr>
                <w:rFonts w:ascii="Calibri" w:hAnsi="Calibri" w:cs="Calibri"/>
                <w:color w:val="000000"/>
                <w:sz w:val="15"/>
                <w:szCs w:val="15"/>
                <w:lang w:eastAsia="en-GB"/>
              </w:rPr>
              <w:t>High c</w:t>
            </w:r>
            <w:r w:rsidRPr="00566CF5">
              <w:rPr>
                <w:rFonts w:ascii="Calibri" w:hAnsi="Calibri" w:cs="Calibri"/>
                <w:color w:val="000000"/>
                <w:sz w:val="15"/>
                <w:szCs w:val="15"/>
                <w:lang w:eastAsia="en-GB"/>
              </w:rPr>
              <w:t>oncentration</w:t>
            </w:r>
          </w:p>
        </w:tc>
        <w:tc>
          <w:tcPr>
            <w:tcW w:w="1968" w:type="dxa"/>
            <w:hideMark/>
          </w:tcPr>
          <w:p w14:paraId="7EF855DF"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1015" w:type="dxa"/>
          </w:tcPr>
          <w:p w14:paraId="180346BF"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5"/>
                <w:szCs w:val="15"/>
                <w:lang w:eastAsia="en-GB"/>
              </w:rPr>
            </w:pPr>
          </w:p>
        </w:tc>
        <w:tc>
          <w:tcPr>
            <w:tcW w:w="1720" w:type="dxa"/>
            <w:noWrap/>
            <w:hideMark/>
          </w:tcPr>
          <w:p w14:paraId="50BDD53E"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2241" w:type="dxa"/>
            <w:hideMark/>
          </w:tcPr>
          <w:p w14:paraId="1DAA8CC8"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c>
          <w:tcPr>
            <w:tcW w:w="1315" w:type="dxa"/>
            <w:noWrap/>
            <w:hideMark/>
          </w:tcPr>
          <w:p w14:paraId="32E7A5A8"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r w:rsidRPr="00566CF5">
              <w:rPr>
                <w:rFonts w:ascii="Calibri" w:hAnsi="Calibri" w:cs="Calibri"/>
                <w:color w:val="000000"/>
                <w:sz w:val="15"/>
                <w:szCs w:val="15"/>
                <w:lang w:eastAsia="en-GB"/>
              </w:rPr>
              <w:t> </w:t>
            </w:r>
          </w:p>
        </w:tc>
      </w:tr>
      <w:tr w:rsidR="006B3398" w:rsidRPr="0072461E" w14:paraId="3ED165CE" w14:textId="77777777">
        <w:trPr>
          <w:trHeight w:val="320"/>
        </w:trPr>
        <w:tc>
          <w:tcPr>
            <w:cnfStyle w:val="001000000000" w:firstRow="0" w:lastRow="0" w:firstColumn="1" w:lastColumn="0" w:oddVBand="0" w:evenVBand="0" w:oddHBand="0" w:evenHBand="0" w:firstRowFirstColumn="0" w:firstRowLastColumn="0" w:lastRowFirstColumn="0" w:lastRowLastColumn="0"/>
            <w:tcW w:w="490" w:type="dxa"/>
            <w:noWrap/>
            <w:hideMark/>
          </w:tcPr>
          <w:p w14:paraId="30DC827E" w14:textId="26123FD5" w:rsidR="006B3398" w:rsidRPr="00566CF5" w:rsidRDefault="006B3398">
            <w:pPr>
              <w:jc w:val="right"/>
              <w:rPr>
                <w:rFonts w:ascii="Calibri" w:hAnsi="Calibri" w:cs="Calibri"/>
                <w:sz w:val="15"/>
                <w:szCs w:val="15"/>
                <w:lang w:eastAsia="en-GB"/>
              </w:rPr>
            </w:pPr>
          </w:p>
        </w:tc>
        <w:tc>
          <w:tcPr>
            <w:tcW w:w="559" w:type="dxa"/>
            <w:hideMark/>
          </w:tcPr>
          <w:p w14:paraId="1686E43B" w14:textId="2527A380"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586" w:type="dxa"/>
            <w:hideMark/>
          </w:tcPr>
          <w:p w14:paraId="4FEE77B6" w14:textId="7CB82629"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844" w:type="dxa"/>
            <w:hideMark/>
          </w:tcPr>
          <w:p w14:paraId="0A735783" w14:textId="3F9CE9BB"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876" w:type="dxa"/>
            <w:hideMark/>
          </w:tcPr>
          <w:p w14:paraId="05F100A1" w14:textId="01BF8813"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2114" w:type="dxa"/>
            <w:noWrap/>
            <w:hideMark/>
          </w:tcPr>
          <w:p w14:paraId="09B1D145" w14:textId="2BD3EBEA"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1968" w:type="dxa"/>
            <w:hideMark/>
          </w:tcPr>
          <w:p w14:paraId="05B60110" w14:textId="7C0E2D86"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1015" w:type="dxa"/>
          </w:tcPr>
          <w:p w14:paraId="325370BF" w14:textId="77777777"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5"/>
                <w:szCs w:val="15"/>
                <w:lang w:eastAsia="en-GB"/>
              </w:rPr>
            </w:pPr>
          </w:p>
        </w:tc>
        <w:tc>
          <w:tcPr>
            <w:tcW w:w="1720" w:type="dxa"/>
            <w:noWrap/>
            <w:hideMark/>
          </w:tcPr>
          <w:p w14:paraId="46191020" w14:textId="46F56364"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2241" w:type="dxa"/>
            <w:hideMark/>
          </w:tcPr>
          <w:p w14:paraId="4A8C7311" w14:textId="4EF2DAF4"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c>
          <w:tcPr>
            <w:tcW w:w="1315" w:type="dxa"/>
            <w:noWrap/>
            <w:hideMark/>
          </w:tcPr>
          <w:p w14:paraId="09272C0B" w14:textId="55C6A47F" w:rsidR="006B3398" w:rsidRPr="00566CF5" w:rsidRDefault="006B3398">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eastAsia="en-GB"/>
              </w:rPr>
            </w:pPr>
          </w:p>
        </w:tc>
      </w:tr>
    </w:tbl>
    <w:p w14:paraId="023B7871" w14:textId="77777777" w:rsidR="006B3398" w:rsidRDefault="006B3398" w:rsidP="006B3398">
      <w:pPr>
        <w:spacing w:before="200" w:after="120" w:line="276" w:lineRule="auto"/>
        <w:rPr>
          <w:sz w:val="22"/>
          <w:szCs w:val="22"/>
        </w:rPr>
        <w:sectPr w:rsidR="006B3398" w:rsidSect="006B3398">
          <w:headerReference w:type="even" r:id="rId38"/>
          <w:headerReference w:type="default" r:id="rId39"/>
          <w:footerReference w:type="even" r:id="rId40"/>
          <w:footerReference w:type="default" r:id="rId41"/>
          <w:headerReference w:type="first" r:id="rId42"/>
          <w:footerReference w:type="first" r:id="rId43"/>
          <w:pgSz w:w="16840" w:h="11900" w:orient="landscape"/>
          <w:pgMar w:top="1440" w:right="1440" w:bottom="1440" w:left="1440" w:header="708" w:footer="708" w:gutter="0"/>
          <w:cols w:space="708"/>
          <w:docGrid w:linePitch="360"/>
        </w:sectPr>
      </w:pPr>
    </w:p>
    <w:p w14:paraId="10D378E5" w14:textId="23320276" w:rsidR="002A5E20" w:rsidRDefault="007F38FC" w:rsidP="3FAA3278">
      <w:pPr>
        <w:pStyle w:val="Heading1"/>
        <w:rPr>
          <w:lang w:val="en-AU"/>
        </w:rPr>
      </w:pPr>
      <w:bookmarkStart w:id="211" w:name="_Toc220506562"/>
      <w:r w:rsidRPr="3FAA3278">
        <w:rPr>
          <w:lang w:val="en-AU"/>
        </w:rPr>
        <w:lastRenderedPageBreak/>
        <w:t xml:space="preserve">Appendix 2: </w:t>
      </w:r>
      <w:r w:rsidR="008D0798" w:rsidRPr="3FAA3278">
        <w:rPr>
          <w:lang w:val="en-AU"/>
        </w:rPr>
        <w:t xml:space="preserve">H5 HPAI in wildlife </w:t>
      </w:r>
      <w:r w:rsidR="000311AD">
        <w:rPr>
          <w:lang w:val="en-AU"/>
        </w:rPr>
        <w:t>–</w:t>
      </w:r>
      <w:r w:rsidR="003F18DA">
        <w:rPr>
          <w:lang w:val="en-AU"/>
        </w:rPr>
        <w:t xml:space="preserve"> </w:t>
      </w:r>
      <w:r w:rsidR="008D0798" w:rsidRPr="3FAA3278">
        <w:rPr>
          <w:lang w:val="en-AU"/>
        </w:rPr>
        <w:t>National Wildlife Surveillance Guidelines</w:t>
      </w:r>
      <w:bookmarkEnd w:id="211"/>
    </w:p>
    <w:p w14:paraId="37D8950A" w14:textId="77777777" w:rsidR="00F22DA5" w:rsidRPr="00F22DA5" w:rsidRDefault="00F22DA5" w:rsidP="3FAA3278">
      <w:pPr>
        <w:pStyle w:val="Heading2"/>
        <w:rPr>
          <w:lang w:val="en-AU"/>
        </w:rPr>
      </w:pPr>
      <w:bookmarkStart w:id="212" w:name="_Toc209789769"/>
      <w:bookmarkStart w:id="213" w:name="_Toc220506564"/>
      <w:r w:rsidRPr="3FAA3278">
        <w:rPr>
          <w:lang w:val="en-AU"/>
        </w:rPr>
        <w:t>Purpose and Scope</w:t>
      </w:r>
      <w:bookmarkEnd w:id="212"/>
      <w:bookmarkEnd w:id="213"/>
    </w:p>
    <w:p w14:paraId="0ADA5F5A" w14:textId="6ADA6523" w:rsidR="00F22DA5" w:rsidRPr="00841E6F" w:rsidRDefault="00F22DA5" w:rsidP="3FAA3278">
      <w:pPr>
        <w:spacing w:after="24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purpose of this document is to support rapid development of harmonised surveillance plans for wildlife as part of </w:t>
      </w:r>
      <w:r w:rsidR="00823008" w:rsidRPr="00841E6F">
        <w:rPr>
          <w:rFonts w:asciiTheme="minorHAnsi" w:eastAsiaTheme="minorEastAsia" w:hAnsiTheme="minorHAnsi" w:cstheme="minorBidi"/>
          <w:sz w:val="22"/>
          <w:szCs w:val="22"/>
          <w:lang w:val="en-AU"/>
        </w:rPr>
        <w:t>state and territory</w:t>
      </w:r>
      <w:r w:rsidRPr="00841E6F">
        <w:rPr>
          <w:rFonts w:asciiTheme="minorHAnsi" w:eastAsiaTheme="minorEastAsia" w:hAnsiTheme="minorHAnsi" w:cstheme="minorBidi"/>
          <w:sz w:val="22"/>
          <w:szCs w:val="22"/>
          <w:lang w:val="en-AU"/>
        </w:rPr>
        <w:t xml:space="preserve"> response plans if H5 HPAI is detected in wildlife in Australia. This will assist in management of the disease in wildlife and can also inform preventative actions for other populations such as poultry, captive birds and humans. This document refers only to surveillance activities in captive and free-ranging wildlife (including terrestrial, marine and avian species) and does not consider surveillance in farmed, companion, or backyard animals. It also does not consider surveillance activities in humans. A complete surveillance picture can only be developed if information from all these sources can be brought together, however establishing the processes for this is beyond the scope of this document. </w:t>
      </w:r>
    </w:p>
    <w:p w14:paraId="7688B471" w14:textId="2042D386" w:rsidR="00F22DA5" w:rsidRPr="00841E6F" w:rsidRDefault="00F22DA5" w:rsidP="3FAA3278">
      <w:pPr>
        <w:spacing w:after="24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The focus of this plan is the response phase, covering the period following first detection of H5 HPAI in wildlife to the stand down of cost-shared response measures under the H5 NMA if the agreement is invoked. Some surveillance objectives and activities may be continued into the routine management phase, which commences as the response phase finishes and is not covered by cost-sharing. These are briefly outlined at the end of the document.</w:t>
      </w:r>
    </w:p>
    <w:p w14:paraId="757F4E74" w14:textId="40A17E85" w:rsidR="00F22DA5" w:rsidRPr="00841E6F" w:rsidRDefault="00F22DA5" w:rsidP="3FAA327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Other strains of low pathogenicity avian influenza are endemic in Australian wild birds</w:t>
      </w:r>
      <w:r w:rsidR="00B87839" w:rsidRPr="00841E6F">
        <w:rPr>
          <w:rFonts w:asciiTheme="minorHAnsi" w:eastAsiaTheme="minorEastAsia" w:hAnsiTheme="minorHAnsi" w:cstheme="minorBidi"/>
          <w:sz w:val="22"/>
          <w:szCs w:val="22"/>
          <w:lang w:val="en-AU"/>
        </w:rPr>
        <w:t xml:space="preserve">. While </w:t>
      </w:r>
      <w:r w:rsidR="00DC5468" w:rsidRPr="00841E6F">
        <w:rPr>
          <w:rFonts w:asciiTheme="minorHAnsi" w:eastAsiaTheme="minorEastAsia" w:hAnsiTheme="minorHAnsi" w:cstheme="minorBidi"/>
          <w:sz w:val="22"/>
          <w:szCs w:val="22"/>
          <w:lang w:val="en-AU"/>
        </w:rPr>
        <w:t>monitoring these strains is</w:t>
      </w:r>
      <w:r w:rsidR="00B87839" w:rsidRPr="00841E6F">
        <w:rPr>
          <w:rFonts w:asciiTheme="minorHAnsi" w:eastAsiaTheme="minorEastAsia" w:hAnsiTheme="minorHAnsi" w:cstheme="minorBidi"/>
          <w:sz w:val="22"/>
          <w:szCs w:val="22"/>
          <w:lang w:val="en-AU"/>
        </w:rPr>
        <w:t xml:space="preserve"> important in understanding the epidemiology of </w:t>
      </w:r>
      <w:r w:rsidR="005B29EB" w:rsidRPr="00841E6F">
        <w:rPr>
          <w:rFonts w:asciiTheme="minorHAnsi" w:eastAsiaTheme="minorEastAsia" w:hAnsiTheme="minorHAnsi" w:cstheme="minorBidi"/>
          <w:sz w:val="22"/>
          <w:szCs w:val="22"/>
          <w:lang w:val="en-AU"/>
        </w:rPr>
        <w:t>avian influenza in Australia including genesis of</w:t>
      </w:r>
      <w:r w:rsidR="00B87839" w:rsidRPr="00841E6F">
        <w:rPr>
          <w:rFonts w:asciiTheme="minorHAnsi" w:eastAsiaTheme="minorEastAsia" w:hAnsiTheme="minorHAnsi" w:cstheme="minorBidi"/>
          <w:sz w:val="22"/>
          <w:szCs w:val="22"/>
          <w:lang w:val="en-AU"/>
        </w:rPr>
        <w:t xml:space="preserve"> HPAI outbreak</w:t>
      </w:r>
      <w:r w:rsidR="005B29EB" w:rsidRPr="00841E6F">
        <w:rPr>
          <w:rFonts w:asciiTheme="minorHAnsi" w:eastAsiaTheme="minorEastAsia" w:hAnsiTheme="minorHAnsi" w:cstheme="minorBidi"/>
          <w:sz w:val="22"/>
          <w:szCs w:val="22"/>
          <w:lang w:val="en-AU"/>
        </w:rPr>
        <w:t>s</w:t>
      </w:r>
      <w:r w:rsidR="00B87839" w:rsidRPr="00841E6F">
        <w:rPr>
          <w:rFonts w:asciiTheme="minorHAnsi" w:eastAsiaTheme="minorEastAsia" w:hAnsiTheme="minorHAnsi" w:cstheme="minorBidi"/>
          <w:sz w:val="22"/>
          <w:szCs w:val="22"/>
          <w:lang w:val="en-AU"/>
        </w:rPr>
        <w:t xml:space="preserve">, they </w:t>
      </w:r>
      <w:r w:rsidRPr="00841E6F">
        <w:rPr>
          <w:rFonts w:asciiTheme="minorHAnsi" w:eastAsiaTheme="minorEastAsia" w:hAnsiTheme="minorHAnsi" w:cstheme="minorBidi"/>
          <w:sz w:val="22"/>
          <w:szCs w:val="22"/>
          <w:lang w:val="en-AU"/>
        </w:rPr>
        <w:t xml:space="preserve">are not </w:t>
      </w:r>
      <w:r w:rsidR="00892B47" w:rsidRPr="00841E6F">
        <w:rPr>
          <w:rFonts w:asciiTheme="minorHAnsi" w:eastAsiaTheme="minorEastAsia" w:hAnsiTheme="minorHAnsi" w:cstheme="minorBidi"/>
          <w:sz w:val="22"/>
          <w:szCs w:val="22"/>
          <w:lang w:val="en-AU"/>
        </w:rPr>
        <w:t xml:space="preserve">directly </w:t>
      </w:r>
      <w:r w:rsidRPr="00841E6F">
        <w:rPr>
          <w:rFonts w:asciiTheme="minorHAnsi" w:eastAsiaTheme="minorEastAsia" w:hAnsiTheme="minorHAnsi" w:cstheme="minorBidi"/>
          <w:sz w:val="22"/>
          <w:szCs w:val="22"/>
          <w:lang w:val="en-AU"/>
        </w:rPr>
        <w:t xml:space="preserve">in scope for this draft surveillance plan. </w:t>
      </w:r>
      <w:r w:rsidR="00B47CDD" w:rsidRPr="00841E6F">
        <w:rPr>
          <w:rFonts w:asciiTheme="minorHAnsi" w:eastAsiaTheme="minorEastAsia" w:hAnsiTheme="minorHAnsi" w:cstheme="minorBidi"/>
          <w:sz w:val="22"/>
          <w:szCs w:val="22"/>
          <w:lang w:val="en-AU"/>
        </w:rPr>
        <w:t xml:space="preserve">It is noted that </w:t>
      </w:r>
      <w:r w:rsidR="00D54C75" w:rsidRPr="00841E6F">
        <w:rPr>
          <w:rFonts w:asciiTheme="minorHAnsi" w:eastAsiaTheme="minorEastAsia" w:hAnsiTheme="minorHAnsi" w:cstheme="minorBidi"/>
          <w:sz w:val="22"/>
          <w:szCs w:val="22"/>
          <w:lang w:val="en-AU"/>
        </w:rPr>
        <w:t xml:space="preserve">H5 HPAI viruses overseas have reassorted (i.e. exchanged genes) with </w:t>
      </w:r>
      <w:r w:rsidR="00B14B30" w:rsidRPr="00841E6F">
        <w:rPr>
          <w:rFonts w:asciiTheme="minorHAnsi" w:eastAsiaTheme="minorEastAsia" w:hAnsiTheme="minorHAnsi" w:cstheme="minorBidi"/>
          <w:sz w:val="22"/>
          <w:szCs w:val="22"/>
          <w:lang w:val="en-AU"/>
        </w:rPr>
        <w:t>endemic</w:t>
      </w:r>
      <w:r w:rsidR="00D54C75" w:rsidRPr="00841E6F">
        <w:rPr>
          <w:rFonts w:asciiTheme="minorHAnsi" w:eastAsiaTheme="minorEastAsia" w:hAnsiTheme="minorHAnsi" w:cstheme="minorBidi"/>
          <w:sz w:val="22"/>
          <w:szCs w:val="22"/>
          <w:lang w:val="en-AU"/>
        </w:rPr>
        <w:t xml:space="preserve"> low pathogenicity avian influenza viruses </w:t>
      </w:r>
      <w:r w:rsidR="00295A85" w:rsidRPr="00841E6F">
        <w:rPr>
          <w:rFonts w:asciiTheme="minorHAnsi" w:eastAsiaTheme="minorEastAsia" w:hAnsiTheme="minorHAnsi" w:cstheme="minorBidi"/>
          <w:sz w:val="22"/>
          <w:szCs w:val="22"/>
          <w:lang w:val="en-AU"/>
        </w:rPr>
        <w:t xml:space="preserve">and knowledge </w:t>
      </w:r>
      <w:r w:rsidR="00B14B30" w:rsidRPr="00841E6F">
        <w:rPr>
          <w:rFonts w:asciiTheme="minorHAnsi" w:eastAsiaTheme="minorEastAsia" w:hAnsiTheme="minorHAnsi" w:cstheme="minorBidi"/>
          <w:sz w:val="22"/>
          <w:szCs w:val="22"/>
          <w:lang w:val="en-AU"/>
        </w:rPr>
        <w:t xml:space="preserve">about circulating low pathogenicity avian influenza viruses </w:t>
      </w:r>
      <w:r w:rsidR="00946133" w:rsidRPr="00841E6F">
        <w:rPr>
          <w:rFonts w:asciiTheme="minorHAnsi" w:eastAsiaTheme="minorEastAsia" w:hAnsiTheme="minorHAnsi" w:cstheme="minorBidi"/>
          <w:sz w:val="22"/>
          <w:szCs w:val="22"/>
          <w:lang w:val="en-AU"/>
        </w:rPr>
        <w:t xml:space="preserve">in wild birds may inform the epidemiology of the outbreak. </w:t>
      </w:r>
    </w:p>
    <w:p w14:paraId="2FF1BEA3" w14:textId="77777777" w:rsidR="00F22DA5" w:rsidRPr="00F22DA5" w:rsidRDefault="00F22DA5" w:rsidP="3FAA3278">
      <w:pPr>
        <w:pStyle w:val="Heading2"/>
        <w:rPr>
          <w:lang w:val="en-AU"/>
        </w:rPr>
      </w:pPr>
      <w:bookmarkStart w:id="214" w:name="_Toc209789770"/>
      <w:bookmarkStart w:id="215" w:name="_Toc220506565"/>
      <w:r w:rsidRPr="3FAA3278">
        <w:rPr>
          <w:lang w:val="en-AU"/>
        </w:rPr>
        <w:t>Definitions</w:t>
      </w:r>
      <w:bookmarkEnd w:id="214"/>
      <w:bookmarkEnd w:id="215"/>
    </w:p>
    <w:p w14:paraId="682B4EDA"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Within this document, H5 HPAI refers to the causative agent, which may be present in wildlife hosts with or without accompanying clinical signs.</w:t>
      </w:r>
    </w:p>
    <w:p w14:paraId="607CE0A7" w14:textId="55C175B1" w:rsidR="00F22DA5" w:rsidRPr="00841E6F" w:rsidRDefault="00F22DA5" w:rsidP="3FAA327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Consistent with the definition in the</w:t>
      </w:r>
      <w:r w:rsidR="00AB5784" w:rsidRPr="00841E6F">
        <w:rPr>
          <w:rFonts w:asciiTheme="minorHAnsi" w:eastAsiaTheme="minorEastAsia" w:hAnsiTheme="minorHAnsi" w:cstheme="minorBidi"/>
          <w:sz w:val="22"/>
          <w:szCs w:val="22"/>
          <w:lang w:val="en-AU"/>
        </w:rPr>
        <w:t xml:space="preserve"> H5 NMA</w:t>
      </w:r>
      <w:r w:rsidRPr="00841E6F">
        <w:rPr>
          <w:rFonts w:asciiTheme="minorHAnsi" w:eastAsiaTheme="minorEastAsia" w:hAnsiTheme="minorHAnsi" w:cstheme="minorBidi"/>
          <w:sz w:val="22"/>
          <w:szCs w:val="22"/>
          <w:lang w:val="en-AU"/>
        </w:rPr>
        <w:t xml:space="preserve">, wildlife includes: </w:t>
      </w:r>
    </w:p>
    <w:p w14:paraId="31C3503E" w14:textId="77777777" w:rsidR="00F22DA5" w:rsidRPr="00841E6F" w:rsidRDefault="00F22DA5" w:rsidP="3FAA3278">
      <w:pPr>
        <w:numPr>
          <w:ilvl w:val="0"/>
          <w:numId w:val="121"/>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native species (birds and mammals) that are free ranging and captive, see section 528 (definition of native species) of the Environment Protection and Biodiversity Conservation Act 1999 (Cth), and </w:t>
      </w:r>
    </w:p>
    <w:p w14:paraId="2CEA31BE" w14:textId="77777777" w:rsidR="00F22DA5" w:rsidRPr="00841E6F" w:rsidRDefault="00F22DA5" w:rsidP="3FAA3278">
      <w:pPr>
        <w:numPr>
          <w:ilvl w:val="0"/>
          <w:numId w:val="121"/>
        </w:numPr>
        <w:spacing w:after="240" w:line="259" w:lineRule="auto"/>
        <w:contextualSpacing/>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non-native species, including invasive species, that are free ranging independently of direct human supervision or control in Australia.</w:t>
      </w:r>
    </w:p>
    <w:p w14:paraId="2F8309FC" w14:textId="77777777" w:rsidR="00F22DA5" w:rsidRPr="00841E6F" w:rsidRDefault="00F22DA5">
      <w:pPr>
        <w:pStyle w:val="Heading2"/>
        <w:rPr>
          <w:lang w:val="en-AU"/>
        </w:rPr>
      </w:pPr>
      <w:bookmarkStart w:id="216" w:name="_Toc209789771"/>
      <w:bookmarkStart w:id="217" w:name="_Toc220506566"/>
      <w:r w:rsidRPr="3FAA3278">
        <w:rPr>
          <w:lang w:val="en-AU"/>
        </w:rPr>
        <w:t>Governance</w:t>
      </w:r>
      <w:bookmarkEnd w:id="216"/>
      <w:bookmarkEnd w:id="217"/>
      <w:r w:rsidRPr="00841E6F">
        <w:rPr>
          <w:lang w:val="en-AU"/>
        </w:rPr>
        <w:t xml:space="preserve"> </w:t>
      </w:r>
    </w:p>
    <w:p w14:paraId="5122D8B8" w14:textId="34BCA9D0" w:rsidR="00F22DA5" w:rsidRPr="00841E6F" w:rsidRDefault="00F22DA5" w:rsidP="3FAA327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This draft plan has been developed as an </w:t>
      </w:r>
      <w:r w:rsidR="008D6E95" w:rsidRPr="00841E6F">
        <w:rPr>
          <w:rFonts w:asciiTheme="minorHAnsi" w:eastAsiaTheme="minorEastAsia" w:hAnsiTheme="minorHAnsi" w:cstheme="minorBidi"/>
          <w:sz w:val="22"/>
          <w:szCs w:val="22"/>
          <w:lang w:val="en-AU"/>
        </w:rPr>
        <w:t>appendix</w:t>
      </w:r>
      <w:r w:rsidRPr="00841E6F">
        <w:rPr>
          <w:rFonts w:asciiTheme="minorHAnsi" w:eastAsiaTheme="minorEastAsia" w:hAnsiTheme="minorHAnsi" w:cstheme="minorBidi"/>
          <w:sz w:val="22"/>
          <w:szCs w:val="22"/>
          <w:lang w:val="en-AU"/>
        </w:rPr>
        <w:t xml:space="preserve"> to the </w:t>
      </w:r>
      <w:r w:rsidRPr="00841E6F">
        <w:rPr>
          <w:rFonts w:asciiTheme="minorHAnsi" w:eastAsiaTheme="minorEastAsia" w:hAnsiTheme="minorHAnsi" w:cstheme="minorBidi"/>
          <w:i/>
          <w:iCs/>
          <w:sz w:val="22"/>
          <w:szCs w:val="22"/>
          <w:lang w:val="en-AU"/>
        </w:rPr>
        <w:t>Guidance for response plans in the event of an outbreak of H5 High Pathogenicity Avian Influenza in wildlife</w:t>
      </w:r>
      <w:r w:rsidRPr="00841E6F">
        <w:rPr>
          <w:rFonts w:asciiTheme="minorHAnsi" w:eastAsiaTheme="minorEastAsia" w:hAnsiTheme="minorHAnsi" w:cstheme="minorBidi"/>
          <w:sz w:val="22"/>
          <w:szCs w:val="22"/>
          <w:lang w:val="en-AU"/>
        </w:rPr>
        <w:t xml:space="preserve"> (the Response Guidance), which is a supporting document of the H5 NMA. </w:t>
      </w:r>
    </w:p>
    <w:p w14:paraId="40E0F252" w14:textId="6490E350" w:rsidR="00F22DA5" w:rsidRPr="00841E6F" w:rsidRDefault="6D0C6CB1" w:rsidP="3FAA327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Governance and decision-making are outlined in the H5 NMA, but in brief, the CCEAD and the</w:t>
      </w:r>
      <w:r w:rsidR="002009F3">
        <w:rPr>
          <w:rFonts w:asciiTheme="minorHAnsi" w:eastAsiaTheme="minorEastAsia" w:hAnsiTheme="minorHAnsi" w:cstheme="minorBidi"/>
          <w:sz w:val="22"/>
          <w:szCs w:val="22"/>
          <w:lang w:val="en-AU"/>
        </w:rPr>
        <w:t xml:space="preserve"> </w:t>
      </w:r>
      <w:r w:rsidR="65CD3633" w:rsidRPr="00841E6F">
        <w:rPr>
          <w:rFonts w:asciiTheme="minorHAnsi" w:eastAsiaTheme="minorEastAsia" w:hAnsiTheme="minorHAnsi" w:cstheme="minorBidi"/>
          <w:sz w:val="22"/>
          <w:szCs w:val="22"/>
          <w:lang w:val="en-AU"/>
        </w:rPr>
        <w:t>NMG</w:t>
      </w:r>
      <w:r w:rsidRPr="00841E6F">
        <w:rPr>
          <w:rFonts w:asciiTheme="minorHAnsi" w:eastAsiaTheme="minorEastAsia" w:hAnsiTheme="minorHAnsi" w:cstheme="minorBidi"/>
          <w:sz w:val="22"/>
          <w:szCs w:val="22"/>
          <w:lang w:val="en-AU"/>
        </w:rPr>
        <w:t xml:space="preserve"> provide coordination and governance in the event of an outbreak. This surveillance plan is intended to support and inform other response activities. </w:t>
      </w:r>
    </w:p>
    <w:p w14:paraId="10BD07B6" w14:textId="684974E4" w:rsidR="00F22DA5" w:rsidRPr="00F22DA5" w:rsidRDefault="00F22DA5" w:rsidP="3FAA3278">
      <w:pPr>
        <w:pStyle w:val="Heading2"/>
        <w:rPr>
          <w:lang w:val="en-AU"/>
        </w:rPr>
      </w:pPr>
      <w:bookmarkStart w:id="218" w:name="_Toc209789772"/>
      <w:bookmarkStart w:id="219" w:name="_Toc220506567"/>
      <w:r w:rsidRPr="3FAA3278">
        <w:rPr>
          <w:lang w:val="en-AU"/>
        </w:rPr>
        <w:lastRenderedPageBreak/>
        <w:t>Susceptible species and clinical signs</w:t>
      </w:r>
      <w:bookmarkEnd w:id="218"/>
      <w:r w:rsidR="00946133" w:rsidRPr="3FAA3278">
        <w:rPr>
          <w:lang w:val="en-AU"/>
        </w:rPr>
        <w:t xml:space="preserve"> of disease</w:t>
      </w:r>
      <w:bookmarkEnd w:id="219"/>
    </w:p>
    <w:p w14:paraId="3EDD9561" w14:textId="4B94E7B3" w:rsidR="00F22DA5" w:rsidRPr="00841E6F" w:rsidRDefault="00F22DA5" w:rsidP="3FAA327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Susceptible species and clinical signs are described in the Response Guidance based on international experience. The information may be revised if Australia experiences outbreaks and develops more specific knowledge on local species and populations. </w:t>
      </w:r>
      <w:r w:rsidR="00B44700" w:rsidRPr="00841E6F">
        <w:rPr>
          <w:rFonts w:asciiTheme="minorHAnsi" w:eastAsiaTheme="minorEastAsia" w:hAnsiTheme="minorHAnsi" w:cstheme="minorBidi"/>
          <w:sz w:val="22"/>
          <w:szCs w:val="22"/>
          <w:lang w:val="en-AU"/>
        </w:rPr>
        <w:t>Based on overseas experience some species may be sub</w:t>
      </w:r>
      <w:r w:rsidR="00DF53E5" w:rsidRPr="00841E6F">
        <w:rPr>
          <w:rFonts w:asciiTheme="minorHAnsi" w:eastAsiaTheme="minorEastAsia" w:hAnsiTheme="minorHAnsi" w:cstheme="minorBidi"/>
          <w:sz w:val="22"/>
          <w:szCs w:val="22"/>
          <w:lang w:val="en-AU"/>
        </w:rPr>
        <w:t>-</w:t>
      </w:r>
      <w:r w:rsidR="00B44700" w:rsidRPr="00841E6F">
        <w:rPr>
          <w:rFonts w:asciiTheme="minorHAnsi" w:eastAsiaTheme="minorEastAsia" w:hAnsiTheme="minorHAnsi" w:cstheme="minorBidi"/>
          <w:sz w:val="22"/>
          <w:szCs w:val="22"/>
          <w:lang w:val="en-AU"/>
        </w:rPr>
        <w:t>clinically infected, which is an important consideration for surveillance purposes.</w:t>
      </w:r>
    </w:p>
    <w:p w14:paraId="55B86FEC" w14:textId="77777777" w:rsidR="00F22DA5" w:rsidRPr="00F22DA5" w:rsidRDefault="00F22DA5" w:rsidP="3FAA3278">
      <w:pPr>
        <w:pStyle w:val="Heading2"/>
        <w:rPr>
          <w:lang w:val="en-AU"/>
        </w:rPr>
      </w:pPr>
      <w:bookmarkStart w:id="220" w:name="_Toc209789774"/>
      <w:bookmarkStart w:id="221" w:name="_Ref218762314"/>
      <w:bookmarkStart w:id="222" w:name="_Toc220506568"/>
      <w:r w:rsidRPr="3FAA3278">
        <w:rPr>
          <w:lang w:val="en-AU"/>
        </w:rPr>
        <w:t>Case Definitions</w:t>
      </w:r>
      <w:bookmarkEnd w:id="220"/>
      <w:bookmarkEnd w:id="221"/>
      <w:bookmarkEnd w:id="222"/>
    </w:p>
    <w:p w14:paraId="1FAA87BA" w14:textId="71C2B002"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Case definitions will inform surveillance and risk management actions in the event of an outbreak of H5 HPAI in wildlife in </w:t>
      </w:r>
      <w:r w:rsidR="008E352A" w:rsidRPr="00841E6F">
        <w:rPr>
          <w:rFonts w:asciiTheme="minorHAnsi" w:eastAsiaTheme="minorEastAsia" w:hAnsiTheme="minorHAnsi" w:cstheme="minorBidi"/>
          <w:sz w:val="22"/>
          <w:szCs w:val="22"/>
          <w:lang w:val="en-AU"/>
        </w:rPr>
        <w:t>Australia and</w:t>
      </w:r>
      <w:r w:rsidR="007359CC" w:rsidRPr="00841E6F">
        <w:rPr>
          <w:rFonts w:asciiTheme="minorHAnsi" w:eastAsiaTheme="minorEastAsia" w:hAnsiTheme="minorHAnsi" w:cstheme="minorBidi"/>
          <w:sz w:val="22"/>
          <w:szCs w:val="22"/>
          <w:lang w:val="en-AU"/>
        </w:rPr>
        <w:t xml:space="preserve"> may support harmonised interpretation of H5 HPAI detections in new wildlife species or locations</w:t>
      </w:r>
      <w:r w:rsidRPr="00841E6F">
        <w:rPr>
          <w:rFonts w:asciiTheme="minorHAnsi" w:eastAsiaTheme="minorEastAsia" w:hAnsiTheme="minorHAnsi" w:cstheme="minorBidi"/>
          <w:sz w:val="22"/>
          <w:szCs w:val="22"/>
          <w:lang w:val="en-AU"/>
        </w:rPr>
        <w:t xml:space="preserve">. Table 1 proposes case definitions to guide </w:t>
      </w:r>
      <w:r w:rsidR="00D9085E" w:rsidRPr="00841E6F">
        <w:rPr>
          <w:rFonts w:asciiTheme="minorHAnsi" w:eastAsiaTheme="minorEastAsia" w:hAnsiTheme="minorHAnsi" w:cstheme="minorBidi"/>
          <w:sz w:val="22"/>
          <w:szCs w:val="22"/>
          <w:lang w:val="en-AU"/>
        </w:rPr>
        <w:t>response</w:t>
      </w:r>
      <w:r w:rsidRPr="00841E6F">
        <w:rPr>
          <w:rFonts w:asciiTheme="minorHAnsi" w:eastAsiaTheme="minorEastAsia" w:hAnsiTheme="minorHAnsi" w:cstheme="minorBidi"/>
          <w:sz w:val="22"/>
          <w:szCs w:val="22"/>
          <w:lang w:val="en-AU"/>
        </w:rPr>
        <w:t xml:space="preserve"> surveillance plans and is intended for use after the first confirmed detection of H5 HPAI in Australia. These definitions are intended to provide options for identifying animals that pose a greater risk of transmission based on different levels of available evidence, noting that confirmation of infection status may not always be possible. Case definitions may change throughout a response depending on need. </w:t>
      </w:r>
    </w:p>
    <w:p w14:paraId="6C25BFFC"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 positive laboratory result from a sample not directly collected from an animal (e.g. a faecal environmental sample) may be considered a confirmed detection but not a case. All detections of H5 HPAI are important for surveillance purposes, regardless of clinical presentation.</w:t>
      </w:r>
    </w:p>
    <w:p w14:paraId="7F432971" w14:textId="77777777" w:rsidR="00F22DA5" w:rsidRPr="00841E6F" w:rsidRDefault="00F22DA5" w:rsidP="3FAA3278">
      <w:pPr>
        <w:spacing w:after="160" w:line="259" w:lineRule="auto"/>
        <w:rPr>
          <w:rFonts w:asciiTheme="minorHAnsi" w:eastAsiaTheme="minorEastAsia" w:hAnsiTheme="minorHAnsi" w:cstheme="minorBidi"/>
          <w:b/>
          <w:bCs/>
          <w:sz w:val="22"/>
          <w:szCs w:val="22"/>
          <w:lang w:val="en-AU"/>
        </w:rPr>
      </w:pPr>
      <w:r w:rsidRPr="00841E6F">
        <w:rPr>
          <w:rFonts w:asciiTheme="minorHAnsi" w:eastAsiaTheme="minorEastAsia" w:hAnsiTheme="minorHAnsi" w:cstheme="minorBidi"/>
          <w:b/>
          <w:bCs/>
          <w:sz w:val="22"/>
          <w:szCs w:val="22"/>
          <w:lang w:val="en-AU"/>
        </w:rPr>
        <w:t>Table 1. Proposed case definitions for H5 HPAI in wildlife after first confirmed detection in Australia</w:t>
      </w:r>
    </w:p>
    <w:tbl>
      <w:tblPr>
        <w:tblStyle w:val="TableGrid"/>
        <w:tblW w:w="0" w:type="auto"/>
        <w:tblLook w:val="04A0" w:firstRow="1" w:lastRow="0" w:firstColumn="1" w:lastColumn="0" w:noHBand="0" w:noVBand="1"/>
      </w:tblPr>
      <w:tblGrid>
        <w:gridCol w:w="987"/>
        <w:gridCol w:w="8023"/>
      </w:tblGrid>
      <w:tr w:rsidR="00F22DA5" w:rsidRPr="00F22DA5" w14:paraId="00537DA3" w14:textId="77777777" w:rsidTr="3FAA3278">
        <w:tc>
          <w:tcPr>
            <w:tcW w:w="9016" w:type="dxa"/>
            <w:gridSpan w:val="2"/>
          </w:tcPr>
          <w:p w14:paraId="4E99E0D7" w14:textId="3B9623D9"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 </w:t>
            </w:r>
            <w:r w:rsidRPr="00841E6F">
              <w:rPr>
                <w:rFonts w:asciiTheme="minorHAnsi" w:eastAsiaTheme="minorEastAsia" w:hAnsiTheme="minorHAnsi" w:cstheme="minorBidi"/>
                <w:b/>
                <w:bCs/>
                <w:sz w:val="22"/>
                <w:szCs w:val="22"/>
                <w:lang w:val="en-AU"/>
              </w:rPr>
              <w:t>confirmed case</w:t>
            </w:r>
            <w:r w:rsidRPr="00841E6F">
              <w:rPr>
                <w:rFonts w:asciiTheme="minorHAnsi" w:eastAsiaTheme="minorEastAsia" w:hAnsiTheme="minorHAnsi" w:cstheme="minorBidi"/>
                <w:sz w:val="22"/>
                <w:szCs w:val="22"/>
                <w:lang w:val="en-AU"/>
              </w:rPr>
              <w:t xml:space="preserve"> requires laboratory definitive evidence only</w:t>
            </w:r>
            <w:r w:rsidR="0A708280" w:rsidRPr="00841E6F">
              <w:rPr>
                <w:rFonts w:asciiTheme="minorHAnsi" w:eastAsiaTheme="minorEastAsia" w:hAnsiTheme="minorHAnsi" w:cstheme="minorBidi"/>
                <w:sz w:val="22"/>
                <w:szCs w:val="22"/>
                <w:lang w:val="en-AU"/>
              </w:rPr>
              <w:t xml:space="preserve"> (regardless of presence or absence of clinical signs)</w:t>
            </w:r>
            <w:r w:rsidRPr="00841E6F">
              <w:rPr>
                <w:rFonts w:asciiTheme="minorHAnsi" w:eastAsiaTheme="minorEastAsia" w:hAnsiTheme="minorHAnsi" w:cstheme="minorBidi"/>
                <w:sz w:val="22"/>
                <w:szCs w:val="22"/>
                <w:lang w:val="en-AU"/>
              </w:rPr>
              <w:t>:</w:t>
            </w:r>
          </w:p>
        </w:tc>
      </w:tr>
      <w:tr w:rsidR="00F22DA5" w:rsidRPr="00F22DA5" w14:paraId="6AB7D800" w14:textId="77777777" w:rsidTr="3FAA3278">
        <w:tc>
          <w:tcPr>
            <w:tcW w:w="988" w:type="dxa"/>
          </w:tcPr>
          <w:p w14:paraId="1E078E6A"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p>
        </w:tc>
        <w:tc>
          <w:tcPr>
            <w:tcW w:w="8028" w:type="dxa"/>
          </w:tcPr>
          <w:p w14:paraId="22EF34D4" w14:textId="2A89909A"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1. Detection of avian influenza virus of subtype H5, confirmed as high pathogenicity</w:t>
            </w:r>
            <w:r w:rsidR="736FD803" w:rsidRPr="00841E6F">
              <w:rPr>
                <w:rFonts w:asciiTheme="minorHAnsi" w:eastAsiaTheme="minorEastAsia" w:hAnsiTheme="minorHAnsi" w:cstheme="minorBidi"/>
                <w:sz w:val="22"/>
                <w:szCs w:val="22"/>
                <w:lang w:val="en-AU"/>
              </w:rPr>
              <w:t xml:space="preserve"> by genome sequencing</w:t>
            </w:r>
            <w:r w:rsidRPr="00841E6F">
              <w:rPr>
                <w:rFonts w:asciiTheme="minorHAnsi" w:eastAsiaTheme="minorEastAsia" w:hAnsiTheme="minorHAnsi" w:cstheme="minorBidi"/>
                <w:sz w:val="22"/>
                <w:szCs w:val="22"/>
                <w:lang w:val="en-AU"/>
              </w:rPr>
              <w:t>, in a sample collected from Australian wildlife.</w:t>
            </w:r>
          </w:p>
          <w:p w14:paraId="4DCA7358" w14:textId="5FDACBA5"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Note that </w:t>
            </w:r>
            <w:r w:rsidR="305D07F0" w:rsidRPr="00841E6F">
              <w:rPr>
                <w:rFonts w:asciiTheme="minorHAnsi" w:eastAsiaTheme="minorEastAsia" w:hAnsiTheme="minorHAnsi" w:cstheme="minorBidi"/>
                <w:sz w:val="22"/>
                <w:szCs w:val="22"/>
                <w:lang w:val="en-AU"/>
              </w:rPr>
              <w:t xml:space="preserve">further phylogenetic </w:t>
            </w:r>
            <w:r w:rsidRPr="00841E6F">
              <w:rPr>
                <w:rFonts w:asciiTheme="minorHAnsi" w:eastAsiaTheme="minorEastAsia" w:hAnsiTheme="minorHAnsi" w:cstheme="minorBidi"/>
                <w:sz w:val="22"/>
                <w:szCs w:val="22"/>
                <w:lang w:val="en-AU"/>
              </w:rPr>
              <w:t>genomic characterisation would be required to confirm the clade of the virus (such as clade 2.3.4.4b).</w:t>
            </w:r>
          </w:p>
        </w:tc>
      </w:tr>
      <w:tr w:rsidR="00F22DA5" w:rsidRPr="00F22DA5" w14:paraId="052907E9" w14:textId="77777777" w:rsidTr="3FAA3278">
        <w:tc>
          <w:tcPr>
            <w:tcW w:w="9016" w:type="dxa"/>
            <w:gridSpan w:val="2"/>
          </w:tcPr>
          <w:p w14:paraId="29E65A75"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 </w:t>
            </w:r>
            <w:r w:rsidRPr="00841E6F">
              <w:rPr>
                <w:rFonts w:asciiTheme="minorHAnsi" w:eastAsiaTheme="minorEastAsia" w:hAnsiTheme="minorHAnsi" w:cstheme="minorBidi"/>
                <w:b/>
                <w:bCs/>
                <w:sz w:val="22"/>
                <w:szCs w:val="22"/>
                <w:lang w:val="en-AU"/>
              </w:rPr>
              <w:t>probable case</w:t>
            </w:r>
            <w:r w:rsidRPr="00841E6F">
              <w:rPr>
                <w:rFonts w:asciiTheme="minorHAnsi" w:eastAsiaTheme="minorEastAsia" w:hAnsiTheme="minorHAnsi" w:cstheme="minorBidi"/>
                <w:sz w:val="22"/>
                <w:szCs w:val="22"/>
                <w:lang w:val="en-AU"/>
              </w:rPr>
              <w:t xml:space="preserve"> requires:</w:t>
            </w:r>
          </w:p>
        </w:tc>
      </w:tr>
      <w:tr w:rsidR="00F22DA5" w:rsidRPr="00F22DA5" w14:paraId="08D50802" w14:textId="77777777" w:rsidTr="3FAA3278">
        <w:tc>
          <w:tcPr>
            <w:tcW w:w="988" w:type="dxa"/>
          </w:tcPr>
          <w:p w14:paraId="12211B1D"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p>
        </w:tc>
        <w:tc>
          <w:tcPr>
            <w:tcW w:w="8028" w:type="dxa"/>
          </w:tcPr>
          <w:p w14:paraId="1B19D41F" w14:textId="2B558379"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1. Laboratory suggestive evidence, such as positive PCR result for influenza A or H5 influenza </w:t>
            </w:r>
            <w:r w:rsidR="000B14CE">
              <w:rPr>
                <w:rFonts w:asciiTheme="minorHAnsi" w:eastAsiaTheme="minorEastAsia" w:hAnsiTheme="minorHAnsi" w:cstheme="minorBidi"/>
                <w:sz w:val="22"/>
                <w:szCs w:val="22"/>
                <w:lang w:val="en-AU"/>
              </w:rPr>
              <w:t xml:space="preserve">or other agreed </w:t>
            </w:r>
            <w:r w:rsidR="005B441F">
              <w:rPr>
                <w:rFonts w:asciiTheme="minorHAnsi" w:eastAsiaTheme="minorEastAsia" w:hAnsiTheme="minorHAnsi" w:cstheme="minorBidi"/>
                <w:sz w:val="22"/>
                <w:szCs w:val="22"/>
                <w:lang w:val="en-AU"/>
              </w:rPr>
              <w:t>diagnostic test evidence</w:t>
            </w:r>
            <w:r w:rsidRPr="00841E6F">
              <w:rPr>
                <w:rFonts w:asciiTheme="minorHAnsi" w:eastAsiaTheme="minorEastAsia" w:hAnsiTheme="minorHAnsi" w:cstheme="minorBidi"/>
                <w:sz w:val="22"/>
                <w:szCs w:val="22"/>
                <w:lang w:val="en-AU"/>
              </w:rPr>
              <w:t>; AND at least one of</w:t>
            </w:r>
          </w:p>
          <w:p w14:paraId="48EB5FA9"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2. A current or recent (last 14 days) compatible clinical presentation or necropsy findings consistent with avian influenza virus infection in the species; OR</w:t>
            </w:r>
          </w:p>
          <w:p w14:paraId="08C1AB4B" w14:textId="7A7D1DDD"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3. An epidemiological link to a confirmed case</w:t>
            </w:r>
            <w:r w:rsidR="481B91DC" w:rsidRPr="00841E6F">
              <w:rPr>
                <w:rFonts w:asciiTheme="minorHAnsi" w:eastAsiaTheme="minorEastAsia" w:hAnsiTheme="minorHAnsi" w:cstheme="minorBidi"/>
                <w:sz w:val="22"/>
                <w:szCs w:val="22"/>
                <w:lang w:val="en-AU"/>
              </w:rPr>
              <w:t>.</w:t>
            </w:r>
          </w:p>
        </w:tc>
      </w:tr>
      <w:tr w:rsidR="00F22DA5" w:rsidRPr="00F22DA5" w14:paraId="0B6BDF65" w14:textId="77777777" w:rsidTr="3FAA3278">
        <w:tc>
          <w:tcPr>
            <w:tcW w:w="9016" w:type="dxa"/>
            <w:gridSpan w:val="2"/>
          </w:tcPr>
          <w:p w14:paraId="6FA0EB32"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 </w:t>
            </w:r>
            <w:r w:rsidRPr="00841E6F">
              <w:rPr>
                <w:rFonts w:asciiTheme="minorHAnsi" w:eastAsiaTheme="minorEastAsia" w:hAnsiTheme="minorHAnsi" w:cstheme="minorBidi"/>
                <w:b/>
                <w:bCs/>
                <w:sz w:val="22"/>
                <w:szCs w:val="22"/>
                <w:lang w:val="en-AU"/>
              </w:rPr>
              <w:t>suspect case</w:t>
            </w:r>
            <w:r w:rsidRPr="00841E6F">
              <w:rPr>
                <w:rFonts w:asciiTheme="minorHAnsi" w:eastAsiaTheme="minorEastAsia" w:hAnsiTheme="minorHAnsi" w:cstheme="minorBidi"/>
                <w:sz w:val="22"/>
                <w:szCs w:val="22"/>
                <w:lang w:val="en-AU"/>
              </w:rPr>
              <w:t xml:space="preserve"> requires:</w:t>
            </w:r>
          </w:p>
        </w:tc>
      </w:tr>
      <w:tr w:rsidR="00F22DA5" w:rsidRPr="00F22DA5" w14:paraId="2AB7AA3E" w14:textId="77777777" w:rsidTr="3FAA3278">
        <w:tc>
          <w:tcPr>
            <w:tcW w:w="988" w:type="dxa"/>
          </w:tcPr>
          <w:p w14:paraId="4465CD7A"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p>
        </w:tc>
        <w:tc>
          <w:tcPr>
            <w:tcW w:w="8028" w:type="dxa"/>
          </w:tcPr>
          <w:p w14:paraId="1088AC79"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1. A current or recent (last 14 days) compatible clinical presentation or necropsy findings consistent with avian influenza virus infection in the species; AND</w:t>
            </w:r>
          </w:p>
          <w:p w14:paraId="664D47B1"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2. An epidemiological link to a confirmed case; AND</w:t>
            </w:r>
          </w:p>
          <w:p w14:paraId="3DC431CF"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3. Insufficient laboratory evidence (e.g. no suitable samples available for testing or indeterminant results with no further material available for testing) to further classify as a confirmed case, probable case or non-case.</w:t>
            </w:r>
          </w:p>
        </w:tc>
      </w:tr>
      <w:tr w:rsidR="00F22DA5" w:rsidRPr="00F22DA5" w14:paraId="30EA155A" w14:textId="77777777" w:rsidTr="3FAA3278">
        <w:tc>
          <w:tcPr>
            <w:tcW w:w="9016" w:type="dxa"/>
            <w:gridSpan w:val="2"/>
          </w:tcPr>
          <w:p w14:paraId="630AD068"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lastRenderedPageBreak/>
              <w:t xml:space="preserve">A </w:t>
            </w:r>
            <w:r w:rsidRPr="00841E6F">
              <w:rPr>
                <w:rFonts w:asciiTheme="minorHAnsi" w:eastAsiaTheme="minorEastAsia" w:hAnsiTheme="minorHAnsi" w:cstheme="minorBidi"/>
                <w:b/>
                <w:bCs/>
                <w:sz w:val="22"/>
                <w:szCs w:val="22"/>
                <w:lang w:val="en-AU"/>
              </w:rPr>
              <w:t>non-case</w:t>
            </w:r>
            <w:r w:rsidRPr="00841E6F">
              <w:rPr>
                <w:rFonts w:asciiTheme="minorHAnsi" w:eastAsiaTheme="minorEastAsia" w:hAnsiTheme="minorHAnsi" w:cstheme="minorBidi"/>
                <w:sz w:val="22"/>
                <w:szCs w:val="22"/>
                <w:lang w:val="en-AU"/>
              </w:rPr>
              <w:t xml:space="preserve"> is a previously suspect case for which:</w:t>
            </w:r>
          </w:p>
        </w:tc>
      </w:tr>
      <w:tr w:rsidR="00F22DA5" w:rsidRPr="00F22DA5" w14:paraId="62CAF183" w14:textId="77777777" w:rsidTr="3FAA3278">
        <w:tc>
          <w:tcPr>
            <w:tcW w:w="988" w:type="dxa"/>
          </w:tcPr>
          <w:p w14:paraId="1F41E2EE"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p>
        </w:tc>
        <w:tc>
          <w:tcPr>
            <w:tcW w:w="8028" w:type="dxa"/>
          </w:tcPr>
          <w:p w14:paraId="3DAB9802"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1. H5 HPAI was not detected; OR</w:t>
            </w:r>
          </w:p>
          <w:p w14:paraId="7AF34C81"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2. There is laboratory evidence that another disease is present that sufficiently explains the animal’s clinical disease.</w:t>
            </w:r>
          </w:p>
        </w:tc>
      </w:tr>
    </w:tbl>
    <w:p w14:paraId="1EA02A26" w14:textId="77777777" w:rsidR="00F22DA5" w:rsidRPr="00841E6F" w:rsidRDefault="00F22DA5" w:rsidP="00F22DA5">
      <w:pPr>
        <w:spacing w:after="160" w:line="259" w:lineRule="auto"/>
        <w:rPr>
          <w:rFonts w:asciiTheme="minorHAnsi" w:eastAsiaTheme="minorEastAsia" w:hAnsiTheme="minorHAnsi" w:cstheme="minorBidi"/>
          <w:sz w:val="24"/>
          <w:szCs w:val="24"/>
          <w:lang w:val="en-AU"/>
        </w:rPr>
      </w:pPr>
    </w:p>
    <w:p w14:paraId="017DBB71" w14:textId="77777777"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Epidemiological links may include:</w:t>
      </w:r>
    </w:p>
    <w:p w14:paraId="4F8C840A" w14:textId="7D923F44" w:rsidR="00F22DA5" w:rsidRPr="00841E6F" w:rsidRDefault="00F22DA5" w:rsidP="00841E6F">
      <w:pPr>
        <w:pStyle w:val="ListParagraph"/>
        <w:numPr>
          <w:ilvl w:val="0"/>
          <w:numId w:val="3"/>
        </w:num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Free-ranging wildlife found within an ecologically relevant distance and time period </w:t>
      </w:r>
      <w:r w:rsidR="00E70FAB" w:rsidRPr="00841E6F">
        <w:rPr>
          <w:rFonts w:asciiTheme="minorHAnsi" w:eastAsiaTheme="minorEastAsia" w:hAnsiTheme="minorHAnsi" w:cstheme="minorBidi"/>
          <w:sz w:val="22"/>
          <w:szCs w:val="22"/>
          <w:lang w:val="en-AU"/>
        </w:rPr>
        <w:t>of a confirmed case</w:t>
      </w:r>
      <w:r w:rsidR="005F4CE9" w:rsidRPr="00841E6F">
        <w:rPr>
          <w:rFonts w:asciiTheme="minorHAnsi" w:eastAsiaTheme="minorEastAsia" w:hAnsiTheme="minorHAnsi" w:cstheme="minorBidi"/>
          <w:sz w:val="22"/>
          <w:szCs w:val="22"/>
          <w:lang w:val="en-AU"/>
        </w:rPr>
        <w:t>, with consideration of factors such as usual home range and movement patterns, and available information on incubation period for the species of the confirmed case</w:t>
      </w:r>
      <w:r w:rsidRPr="00841E6F">
        <w:rPr>
          <w:rFonts w:asciiTheme="minorHAnsi" w:eastAsiaTheme="minorEastAsia" w:hAnsiTheme="minorHAnsi" w:cstheme="minorBidi"/>
          <w:sz w:val="22"/>
          <w:szCs w:val="22"/>
          <w:lang w:val="en-AU"/>
        </w:rPr>
        <w:t>.</w:t>
      </w:r>
    </w:p>
    <w:p w14:paraId="5CB250FE" w14:textId="77777777" w:rsidR="00F22DA5" w:rsidRPr="00841E6F" w:rsidRDefault="00F22DA5" w:rsidP="00841E6F">
      <w:pPr>
        <w:pStyle w:val="ListParagraph"/>
        <w:numPr>
          <w:ilvl w:val="0"/>
          <w:numId w:val="3"/>
        </w:num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Free-ranging wildlife found on infected premises within 14 days of completion of destruction, disposal and decontamination of the livestock on the premises. </w:t>
      </w:r>
    </w:p>
    <w:p w14:paraId="3FDA1204" w14:textId="77777777" w:rsidR="00F22DA5" w:rsidRPr="00841E6F" w:rsidRDefault="00F22DA5" w:rsidP="00841E6F">
      <w:pPr>
        <w:pStyle w:val="ListParagraph"/>
        <w:numPr>
          <w:ilvl w:val="0"/>
          <w:numId w:val="3"/>
        </w:num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Captive wildlife present in facilities where there has been at least one confirmed case during that case’s likely infectious period, including animals subsequently moved to another location or released into the wild.</w:t>
      </w:r>
    </w:p>
    <w:p w14:paraId="2BF1F2F4" w14:textId="77777777" w:rsidR="00F22DA5" w:rsidRPr="00F22DA5" w:rsidRDefault="00F22DA5" w:rsidP="3FAA3278">
      <w:pPr>
        <w:pStyle w:val="Heading2"/>
        <w:rPr>
          <w:lang w:val="en-AU"/>
        </w:rPr>
      </w:pPr>
      <w:bookmarkStart w:id="223" w:name="_Toc209789775"/>
      <w:bookmarkStart w:id="224" w:name="_Toc220506569"/>
      <w:r w:rsidRPr="3FAA3278">
        <w:rPr>
          <w:lang w:val="en-AU"/>
        </w:rPr>
        <w:t>Surveillance during response</w:t>
      </w:r>
      <w:bookmarkEnd w:id="223"/>
      <w:bookmarkEnd w:id="224"/>
    </w:p>
    <w:p w14:paraId="7C0249C3" w14:textId="77777777" w:rsidR="00F22DA5" w:rsidRPr="00F22DA5" w:rsidRDefault="00F22DA5" w:rsidP="3FAA3278">
      <w:pPr>
        <w:pStyle w:val="Heading3"/>
        <w:rPr>
          <w:lang w:val="en-AU"/>
        </w:rPr>
      </w:pPr>
      <w:bookmarkStart w:id="225" w:name="_Toc209789776"/>
      <w:bookmarkStart w:id="226" w:name="_Toc220506570"/>
      <w:r w:rsidRPr="3FAA3278">
        <w:rPr>
          <w:lang w:val="en-AU"/>
        </w:rPr>
        <w:t>Surveillance objectives</w:t>
      </w:r>
      <w:bookmarkEnd w:id="225"/>
      <w:bookmarkEnd w:id="226"/>
    </w:p>
    <w:p w14:paraId="7ED4B6D8" w14:textId="77777777" w:rsidR="00F22DA5" w:rsidRPr="00841E6F" w:rsidRDefault="00F22DA5" w:rsidP="3FAA3278">
      <w:pPr>
        <w:numPr>
          <w:ilvl w:val="0"/>
          <w:numId w:val="123"/>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Delimit the geographic extent of spread and proximity to priority populations and sites (including poultry production) at the time of first detection to guide initial management actions.</w:t>
      </w:r>
    </w:p>
    <w:p w14:paraId="41778A29" w14:textId="77777777" w:rsidR="00F22DA5" w:rsidRPr="00841E6F" w:rsidRDefault="00F22DA5" w:rsidP="3FAA3278">
      <w:pPr>
        <w:spacing w:after="160"/>
        <w:ind w:left="360"/>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Rationale: It is unlikely that the first detection of H5 HPAI will be the first case in Australia. It will be important to rapidly understand the geographic distribution of risk, with an initial focus on priority populations. This will enable urgent management actions to reduce risk to these populations. </w:t>
      </w:r>
    </w:p>
    <w:p w14:paraId="21FC0CF4" w14:textId="77777777" w:rsidR="00F22DA5" w:rsidRPr="00841E6F" w:rsidRDefault="00F22DA5" w:rsidP="3FAA3278">
      <w:pPr>
        <w:numPr>
          <w:ilvl w:val="0"/>
          <w:numId w:val="123"/>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Describe risks to human and animal health from interactions with specific animals or populations and improve understanding of key aspects of the epidemiology of the virus to inform risk assessments and management decisions.</w:t>
      </w:r>
    </w:p>
    <w:p w14:paraId="5D89C01C" w14:textId="77777777" w:rsidR="00F22DA5" w:rsidRPr="00841E6F" w:rsidRDefault="00F22DA5" w:rsidP="3FAA3278">
      <w:pPr>
        <w:spacing w:after="160"/>
        <w:ind w:left="360"/>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Rationale: There is currently little evidence on the susceptibility of Australian wildlife, and information on clinical signs and severity is based on international experience. Understanding the infection status of individual animals or populations that might pose a transmission risk to others (including humans) and relating this to the presence or absence of clinical signs, will enable informed decisions about the management of these animals. This information is important for understanding risk and refining surveillance activities. </w:t>
      </w:r>
    </w:p>
    <w:p w14:paraId="089BD95A" w14:textId="77777777" w:rsidR="00F22DA5" w:rsidRPr="00841E6F" w:rsidRDefault="00F22DA5" w:rsidP="3FAA3278">
      <w:pPr>
        <w:numPr>
          <w:ilvl w:val="0"/>
          <w:numId w:val="123"/>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Monitor geographic and temporal distribution of transmission and proximity to priority populations and sites (including poultry production) over time to inform dynamic changes to preventative management actions.</w:t>
      </w:r>
    </w:p>
    <w:p w14:paraId="5DEE09BD" w14:textId="77777777" w:rsidR="00F22DA5" w:rsidRPr="00841E6F" w:rsidRDefault="00F22DA5" w:rsidP="3FAA3278">
      <w:pPr>
        <w:spacing w:after="160"/>
        <w:ind w:left="360"/>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Rationale: Understanding current and recent transmission provides early warning of changing risk and adaptive changes to risk mitigation strategies for wildlife, poultry, other potentially susceptible wild and domestic species and humans.</w:t>
      </w:r>
    </w:p>
    <w:p w14:paraId="0FF892C5" w14:textId="77777777" w:rsidR="00F22DA5" w:rsidRPr="00841E6F" w:rsidRDefault="00F22DA5" w:rsidP="3FAA3278">
      <w:pPr>
        <w:numPr>
          <w:ilvl w:val="0"/>
          <w:numId w:val="126"/>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Document the observed impacts of H5 HPAI on affected wildlife populations to inform the need for emergency risk mitigation measures or subsequent recovery planning. </w:t>
      </w:r>
    </w:p>
    <w:p w14:paraId="4E2353C0" w14:textId="77777777" w:rsidR="00F22DA5" w:rsidRPr="00841E6F" w:rsidRDefault="00F22DA5" w:rsidP="3FAA3278">
      <w:pPr>
        <w:spacing w:after="160"/>
        <w:ind w:left="360"/>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lastRenderedPageBreak/>
        <w:t>Rationale: H5 HPAI may have significant population level impacts on wildlife, potentially including threatened or otherwise vulnerable species. There is currently limited evidence about which species may be most severely impacted in Australia. Evidence on population-level impacts will also help inform management actions and prioritise subsequent population recovery efforts.</w:t>
      </w:r>
    </w:p>
    <w:p w14:paraId="3C50D1D4" w14:textId="77777777" w:rsidR="00F22DA5" w:rsidRPr="00841E6F" w:rsidRDefault="00F22DA5" w:rsidP="3FAA3278">
      <w:pPr>
        <w:numPr>
          <w:ilvl w:val="0"/>
          <w:numId w:val="126"/>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Maintain awareness of the molecular epidemiology of the virus in wildlife, including molecular markers of transmissibility in mammals, to inform risk assessments and improve understanding of transmission and virus evolution.</w:t>
      </w:r>
    </w:p>
    <w:p w14:paraId="038E8D22" w14:textId="77777777" w:rsidR="00F22DA5" w:rsidRPr="00841E6F" w:rsidRDefault="00F22DA5" w:rsidP="3FAA3278">
      <w:pPr>
        <w:spacing w:after="160"/>
        <w:ind w:left="360"/>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Rationale: Avian influenza viruses evolve over time and newly introduced viruses recombine with local strains. Monitoring of these changes can assist in understanding epidemiology and provide early warning of changing risk, particularly related to human health.</w:t>
      </w:r>
    </w:p>
    <w:p w14:paraId="0EC90009" w14:textId="77777777" w:rsidR="00F22DA5" w:rsidRPr="00F22DA5" w:rsidRDefault="00F22DA5" w:rsidP="3FAA3278">
      <w:pPr>
        <w:pStyle w:val="Heading3"/>
        <w:rPr>
          <w:lang w:val="en-AU"/>
        </w:rPr>
      </w:pPr>
      <w:bookmarkStart w:id="227" w:name="_Toc209789777"/>
      <w:bookmarkStart w:id="228" w:name="_Toc220506571"/>
      <w:r w:rsidRPr="3FAA3278">
        <w:rPr>
          <w:lang w:val="en-AU"/>
        </w:rPr>
        <w:t>Surveillance approaches</w:t>
      </w:r>
      <w:bookmarkEnd w:id="227"/>
      <w:bookmarkEnd w:id="228"/>
    </w:p>
    <w:p w14:paraId="501312F7" w14:textId="3F57AA14"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surveillance approaches discussed below provide a framework for considering the types of activities that may enable the surveillance objectives to be achieved and a way of organising the different information streams that may be available during an outbreak. Not all approaches may be needed in all areas or at the same time, and these decisions are at the discretion of the responding </w:t>
      </w:r>
      <w:r w:rsidR="00D9085E" w:rsidRPr="00841E6F">
        <w:rPr>
          <w:rFonts w:asciiTheme="minorHAnsi" w:eastAsiaTheme="minorEastAsia" w:hAnsiTheme="minorHAnsi" w:cstheme="minorBidi"/>
          <w:sz w:val="22"/>
          <w:szCs w:val="22"/>
          <w:lang w:val="en-AU"/>
        </w:rPr>
        <w:t>state or territory</w:t>
      </w:r>
      <w:r w:rsidRPr="00841E6F">
        <w:rPr>
          <w:rFonts w:asciiTheme="minorHAnsi" w:eastAsiaTheme="minorEastAsia" w:hAnsiTheme="minorHAnsi" w:cstheme="minorBidi"/>
          <w:sz w:val="22"/>
          <w:szCs w:val="22"/>
          <w:lang w:val="en-AU"/>
        </w:rPr>
        <w:t xml:space="preserve">. Some approaches may require considerable planning and preparatory work before they can be implemented. </w:t>
      </w:r>
    </w:p>
    <w:p w14:paraId="06CB6254" w14:textId="567C0632" w:rsidR="00F22DA5" w:rsidRPr="00841E6F" w:rsidRDefault="00F22DA5" w:rsidP="3FAA3278">
      <w:pPr>
        <w:pStyle w:val="ListParagraph"/>
        <w:numPr>
          <w:ilvl w:val="0"/>
          <w:numId w:val="129"/>
        </w:numPr>
        <w:rPr>
          <w:rFonts w:asciiTheme="minorHAnsi" w:eastAsiaTheme="minorEastAsia" w:hAnsiTheme="minorHAnsi" w:cstheme="minorBidi"/>
          <w:b/>
          <w:bCs/>
          <w:sz w:val="22"/>
          <w:szCs w:val="22"/>
          <w:lang w:val="en-AU"/>
        </w:rPr>
      </w:pPr>
      <w:bookmarkStart w:id="229" w:name="_Toc209789779"/>
      <w:r w:rsidRPr="00841E6F">
        <w:rPr>
          <w:rFonts w:asciiTheme="minorHAnsi" w:eastAsiaTheme="minorEastAsia" w:hAnsiTheme="minorHAnsi" w:cstheme="minorBidi"/>
          <w:b/>
          <w:bCs/>
          <w:sz w:val="22"/>
          <w:szCs w:val="22"/>
          <w:lang w:val="en-AU"/>
        </w:rPr>
        <w:t>Enhanced passive surveillance</w:t>
      </w:r>
      <w:bookmarkEnd w:id="229"/>
    </w:p>
    <w:tbl>
      <w:tblPr>
        <w:tblStyle w:val="GridTable41"/>
        <w:tblW w:w="0" w:type="auto"/>
        <w:tblLook w:val="0680" w:firstRow="0" w:lastRow="0" w:firstColumn="1" w:lastColumn="0" w:noHBand="1" w:noVBand="1"/>
      </w:tblPr>
      <w:tblGrid>
        <w:gridCol w:w="1941"/>
        <w:gridCol w:w="6985"/>
      </w:tblGrid>
      <w:tr w:rsidR="00F22DA5" w:rsidRPr="00F22DA5" w14:paraId="2F886342"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4387E6C4"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Objectives</w:t>
            </w:r>
          </w:p>
        </w:tc>
        <w:tc>
          <w:tcPr>
            <w:tcW w:w="6985" w:type="dxa"/>
          </w:tcPr>
          <w:p w14:paraId="4FACB429"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1, 2, 3, 4, 5 </w:t>
            </w:r>
          </w:p>
        </w:tc>
      </w:tr>
      <w:tr w:rsidR="00F22DA5" w:rsidRPr="00F22DA5" w14:paraId="19043AB2"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1E54B711"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species</w:t>
            </w:r>
          </w:p>
        </w:tc>
        <w:tc>
          <w:tcPr>
            <w:tcW w:w="6985" w:type="dxa"/>
          </w:tcPr>
          <w:p w14:paraId="32FFC3B8"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wildlife (terrestrial, marine and avian)</w:t>
            </w:r>
          </w:p>
        </w:tc>
      </w:tr>
      <w:tr w:rsidR="00F22DA5" w:rsidRPr="00F22DA5" w14:paraId="199AADB0"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524C71C4"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Geographic area</w:t>
            </w:r>
          </w:p>
        </w:tc>
        <w:tc>
          <w:tcPr>
            <w:tcW w:w="6985" w:type="dxa"/>
          </w:tcPr>
          <w:p w14:paraId="59B54165"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w:t>
            </w:r>
          </w:p>
        </w:tc>
      </w:tr>
      <w:tr w:rsidR="00F22DA5" w:rsidRPr="00F22DA5" w14:paraId="006CC1CE"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5E06054A"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locations</w:t>
            </w:r>
          </w:p>
        </w:tc>
        <w:tc>
          <w:tcPr>
            <w:tcW w:w="6985" w:type="dxa"/>
          </w:tcPr>
          <w:p w14:paraId="2805C53F"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All, with a particular focus on veterinary clinics and wildlife rehabilitation facilities </w:t>
            </w:r>
          </w:p>
        </w:tc>
      </w:tr>
    </w:tbl>
    <w:p w14:paraId="102045BF"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Description</w:t>
      </w:r>
    </w:p>
    <w:p w14:paraId="41207B8A" w14:textId="35B652CE" w:rsidR="00F22DA5" w:rsidRPr="00841E6F" w:rsidRDefault="00F22DA5" w:rsidP="3FAA3278">
      <w:pPr>
        <w:spacing w:after="160" w:line="256"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Enhancing passive surveillance (i.e. the identification, reporting and investigation of groups of sick or dead wildlife) will be important to support the response to H5 HPAI in wildlife. This surveillance approach aims to increase clinical monitoring in high-risk cohorts, specifically through the detection, reporting, investigation and laboratory testing of animals with clinical signs that are consistent with current knowledge of disease manifestation in Australian wildlife. Reports of sick or dead wildlife may be made through the EAD Hotline</w:t>
      </w:r>
      <w:r w:rsidR="003A6A45" w:rsidRPr="00841E6F">
        <w:rPr>
          <w:rFonts w:asciiTheme="minorHAnsi" w:eastAsiaTheme="minorEastAsia" w:hAnsiTheme="minorHAnsi" w:cstheme="minorBidi"/>
          <w:sz w:val="22"/>
          <w:szCs w:val="22"/>
          <w:lang w:val="en-AU"/>
        </w:rPr>
        <w:t>,</w:t>
      </w:r>
      <w:r w:rsidRPr="00841E6F">
        <w:rPr>
          <w:rFonts w:asciiTheme="minorHAnsi" w:eastAsiaTheme="minorEastAsia" w:hAnsiTheme="minorHAnsi" w:cstheme="minorBidi"/>
          <w:sz w:val="22"/>
          <w:szCs w:val="22"/>
          <w:lang w:val="en-AU"/>
        </w:rPr>
        <w:t xml:space="preserve"> response-specific </w:t>
      </w:r>
      <w:r w:rsidR="00601AFF" w:rsidRPr="00841E6F">
        <w:rPr>
          <w:rFonts w:asciiTheme="minorHAnsi" w:eastAsiaTheme="minorEastAsia" w:hAnsiTheme="minorHAnsi" w:cstheme="minorBidi"/>
          <w:sz w:val="22"/>
          <w:szCs w:val="22"/>
          <w:lang w:val="en-AU"/>
        </w:rPr>
        <w:t xml:space="preserve">or other </w:t>
      </w:r>
      <w:r w:rsidRPr="00841E6F">
        <w:rPr>
          <w:rFonts w:asciiTheme="minorHAnsi" w:eastAsiaTheme="minorEastAsia" w:hAnsiTheme="minorHAnsi" w:cstheme="minorBidi"/>
          <w:sz w:val="22"/>
          <w:szCs w:val="22"/>
          <w:lang w:val="en-AU"/>
        </w:rPr>
        <w:t xml:space="preserve">platforms by members of the community for possible investigation by </w:t>
      </w:r>
      <w:r w:rsidR="00446E76" w:rsidRPr="00841E6F">
        <w:rPr>
          <w:rFonts w:asciiTheme="minorHAnsi" w:eastAsiaTheme="minorEastAsia" w:hAnsiTheme="minorHAnsi" w:cstheme="minorBidi"/>
          <w:sz w:val="22"/>
          <w:szCs w:val="22"/>
          <w:lang w:val="en-AU"/>
        </w:rPr>
        <w:t>state or territory</w:t>
      </w:r>
      <w:r w:rsidRPr="00841E6F">
        <w:rPr>
          <w:rFonts w:asciiTheme="minorHAnsi" w:eastAsiaTheme="minorEastAsia" w:hAnsiTheme="minorHAnsi" w:cstheme="minorBidi"/>
          <w:sz w:val="22"/>
          <w:szCs w:val="22"/>
          <w:lang w:val="en-AU"/>
        </w:rPr>
        <w:t xml:space="preserve"> government biosecurity agencies, or may </w:t>
      </w:r>
      <w:r w:rsidR="00601AFF" w:rsidRPr="00841E6F">
        <w:rPr>
          <w:rFonts w:asciiTheme="minorHAnsi" w:eastAsiaTheme="minorEastAsia" w:hAnsiTheme="minorHAnsi" w:cstheme="minorBidi"/>
          <w:sz w:val="22"/>
          <w:szCs w:val="22"/>
          <w:lang w:val="en-AU"/>
        </w:rPr>
        <w:t>be reported</w:t>
      </w:r>
      <w:r w:rsidRPr="00841E6F">
        <w:rPr>
          <w:rFonts w:asciiTheme="minorHAnsi" w:eastAsiaTheme="minorEastAsia" w:hAnsiTheme="minorHAnsi" w:cstheme="minorBidi"/>
          <w:sz w:val="22"/>
          <w:szCs w:val="22"/>
          <w:lang w:val="en-AU"/>
        </w:rPr>
        <w:t xml:space="preserve"> via veterinary clinics, wildlife rehabilitation facilities</w:t>
      </w:r>
      <w:r w:rsidR="00601AFF" w:rsidRPr="00841E6F">
        <w:rPr>
          <w:rFonts w:asciiTheme="minorHAnsi" w:eastAsiaTheme="minorEastAsia" w:hAnsiTheme="minorHAnsi" w:cstheme="minorBidi"/>
          <w:sz w:val="22"/>
          <w:szCs w:val="22"/>
          <w:lang w:val="en-AU"/>
        </w:rPr>
        <w:t>, rangers</w:t>
      </w:r>
      <w:r w:rsidRPr="00841E6F">
        <w:rPr>
          <w:rFonts w:asciiTheme="minorHAnsi" w:eastAsiaTheme="minorEastAsia" w:hAnsiTheme="minorHAnsi" w:cstheme="minorBidi"/>
          <w:sz w:val="22"/>
          <w:szCs w:val="22"/>
          <w:lang w:val="en-AU"/>
        </w:rPr>
        <w:t xml:space="preserve"> or wildlife ecologists. </w:t>
      </w:r>
    </w:p>
    <w:p w14:paraId="16303E18" w14:textId="302ED213" w:rsidR="00F22DA5" w:rsidRPr="00841E6F" w:rsidRDefault="00F22DA5" w:rsidP="3FAA3278">
      <w:pPr>
        <w:spacing w:after="160" w:line="256"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Enhanced passive surveillance will need to be supported by communications campaigns to engage stakeholders. Outbreak communications plans developed at the national and </w:t>
      </w:r>
      <w:r w:rsidR="00446E76" w:rsidRPr="00841E6F">
        <w:rPr>
          <w:rFonts w:asciiTheme="minorHAnsi" w:eastAsiaTheme="minorEastAsia" w:hAnsiTheme="minorHAnsi" w:cstheme="minorBidi"/>
          <w:sz w:val="22"/>
          <w:szCs w:val="22"/>
          <w:lang w:val="en-AU"/>
        </w:rPr>
        <w:t>state/ territory</w:t>
      </w:r>
      <w:r w:rsidRPr="00841E6F">
        <w:rPr>
          <w:rFonts w:asciiTheme="minorHAnsi" w:eastAsiaTheme="minorEastAsia" w:hAnsiTheme="minorHAnsi" w:cstheme="minorBidi"/>
          <w:sz w:val="22"/>
          <w:szCs w:val="22"/>
          <w:lang w:val="en-AU"/>
        </w:rPr>
        <w:t xml:space="preserve"> levels will include targeted messaging for key audiences and stakeholders (e.g. birdwatchers, veterinarians, wildlife carers, First Nations people, ecologists and researchers) and will support awareness H5 HPAI and reporting requirements.</w:t>
      </w:r>
      <w:r w:rsidR="000311AD">
        <w:rPr>
          <w:rFonts w:asciiTheme="minorHAnsi" w:eastAsiaTheme="minorEastAsia" w:hAnsiTheme="minorHAnsi" w:cstheme="minorBidi"/>
          <w:sz w:val="22"/>
          <w:szCs w:val="22"/>
          <w:lang w:val="en-AU"/>
        </w:rPr>
        <w:t xml:space="preserve"> </w:t>
      </w:r>
    </w:p>
    <w:p w14:paraId="53CAD3D8"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Why is this important?</w:t>
      </w:r>
    </w:p>
    <w:p w14:paraId="272DD6FE"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Investigation of wildlife with clinical signs consistent with H5 HPAI (including death) is likely to be the most sensitive and timely means of detecting areas of active transmission. Collection of a standard set of information about case animals and regions generates evidence-based data, which can assist to generate hypotheses regarding clinical impacts of infection. Submission of laboratory samples for </w:t>
      </w:r>
      <w:r w:rsidRPr="00841E6F">
        <w:rPr>
          <w:rFonts w:asciiTheme="minorHAnsi" w:eastAsiaTheme="minorEastAsia" w:hAnsiTheme="minorHAnsi" w:cstheme="minorBidi"/>
          <w:sz w:val="22"/>
          <w:szCs w:val="22"/>
          <w:lang w:val="en-AU"/>
        </w:rPr>
        <w:lastRenderedPageBreak/>
        <w:t>testing will also provide material for molecular epidemiological investigations, such as phylogenetic analyses, which can inform potential sources of virus spread and identify features of altered transmission risk.</w:t>
      </w:r>
    </w:p>
    <w:p w14:paraId="249D99BA"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How will it be measured?</w:t>
      </w:r>
    </w:p>
    <w:p w14:paraId="4D1F4B09" w14:textId="5D709D25"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Number and location of disease investigations and their outcomes.</w:t>
      </w:r>
    </w:p>
    <w:p w14:paraId="448E89A3" w14:textId="5793B6F1" w:rsidR="00F22DA5" w:rsidRPr="00841E6F" w:rsidRDefault="00F22DA5" w:rsidP="00DE55A8">
      <w:pPr>
        <w:pStyle w:val="ListParagraph"/>
        <w:numPr>
          <w:ilvl w:val="0"/>
          <w:numId w:val="129"/>
        </w:numPr>
        <w:rPr>
          <w:rFonts w:asciiTheme="minorHAnsi" w:eastAsiaTheme="minorEastAsia" w:hAnsiTheme="minorHAnsi" w:cstheme="minorBidi"/>
          <w:b/>
          <w:bCs/>
          <w:sz w:val="22"/>
          <w:szCs w:val="22"/>
          <w:lang w:val="en-AU"/>
        </w:rPr>
      </w:pPr>
      <w:bookmarkStart w:id="230" w:name="_Toc209789780"/>
      <w:r w:rsidRPr="00841E6F">
        <w:rPr>
          <w:rFonts w:asciiTheme="minorHAnsi" w:eastAsiaTheme="minorEastAsia" w:hAnsiTheme="minorHAnsi" w:cstheme="minorBidi"/>
          <w:b/>
          <w:bCs/>
          <w:sz w:val="22"/>
          <w:szCs w:val="22"/>
          <w:lang w:val="en-AU"/>
        </w:rPr>
        <w:t>Active, risk-based surveillance (targeted surveillance)</w:t>
      </w:r>
      <w:bookmarkEnd w:id="230"/>
    </w:p>
    <w:tbl>
      <w:tblPr>
        <w:tblStyle w:val="GridTable41"/>
        <w:tblW w:w="0" w:type="auto"/>
        <w:tblLook w:val="0680" w:firstRow="0" w:lastRow="0" w:firstColumn="1" w:lastColumn="0" w:noHBand="1" w:noVBand="1"/>
      </w:tblPr>
      <w:tblGrid>
        <w:gridCol w:w="1941"/>
        <w:gridCol w:w="6985"/>
      </w:tblGrid>
      <w:tr w:rsidR="00F22DA5" w:rsidRPr="00F22DA5" w14:paraId="5EC9B5D0"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2B43053D"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Objectives</w:t>
            </w:r>
          </w:p>
        </w:tc>
        <w:tc>
          <w:tcPr>
            <w:tcW w:w="6985" w:type="dxa"/>
          </w:tcPr>
          <w:p w14:paraId="452CB287"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1, 2, 3, 4, 5</w:t>
            </w:r>
          </w:p>
        </w:tc>
      </w:tr>
      <w:tr w:rsidR="00F22DA5" w:rsidRPr="00F22DA5" w14:paraId="2A729D7B"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7B50E56B"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species</w:t>
            </w:r>
          </w:p>
        </w:tc>
        <w:tc>
          <w:tcPr>
            <w:tcW w:w="6985" w:type="dxa"/>
          </w:tcPr>
          <w:p w14:paraId="697E398C"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wildlife (terrestrial, marine and avian)</w:t>
            </w:r>
          </w:p>
        </w:tc>
      </w:tr>
      <w:tr w:rsidR="00F22DA5" w:rsidRPr="00F22DA5" w14:paraId="6F3979A0"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0A104790"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Geographic area</w:t>
            </w:r>
          </w:p>
        </w:tc>
        <w:tc>
          <w:tcPr>
            <w:tcW w:w="6985" w:type="dxa"/>
          </w:tcPr>
          <w:p w14:paraId="2D96048E"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w:t>
            </w:r>
          </w:p>
        </w:tc>
      </w:tr>
      <w:tr w:rsidR="00F22DA5" w:rsidRPr="00F22DA5" w14:paraId="7C4BF35F"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0AFBD841"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locations</w:t>
            </w:r>
          </w:p>
        </w:tc>
        <w:tc>
          <w:tcPr>
            <w:tcW w:w="6985" w:type="dxa"/>
          </w:tcPr>
          <w:p w14:paraId="7AA3E317"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Risk based</w:t>
            </w:r>
          </w:p>
        </w:tc>
      </w:tr>
    </w:tbl>
    <w:p w14:paraId="739C70A4"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 xml:space="preserve">Description </w:t>
      </w:r>
    </w:p>
    <w:p w14:paraId="539A419B"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Active risk-based surveillance may be undertaken through the targeting of specific wildlife populations according to risk. This may be because of the conservation or biodiversity risks of H5 HPAI in a particular species or location, risks to agriculture, and/or human health. </w:t>
      </w:r>
    </w:p>
    <w:p w14:paraId="5FD3C53A"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Prospective risk-based surveillance may be undertaken in a number of circumstances, such as: </w:t>
      </w:r>
    </w:p>
    <w:p w14:paraId="5A422DD1" w14:textId="68F8F702" w:rsidR="00F22DA5" w:rsidRPr="00841E6F" w:rsidRDefault="00F22DA5" w:rsidP="00841E6F">
      <w:pPr>
        <w:pStyle w:val="ListParagraph"/>
        <w:numPr>
          <w:ilvl w:val="0"/>
          <w:numId w:val="2"/>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Sampling of apparently healthy populations in the vicinity of confirmed cases, to investigate the range of species infected and the presence or absence of clinical disease. Such studies may also be useful to estimate point prevalence in some populations, </w:t>
      </w:r>
      <w:r w:rsidR="00D25C07" w:rsidRPr="00841E6F">
        <w:rPr>
          <w:rFonts w:asciiTheme="minorHAnsi" w:eastAsiaTheme="minorEastAsia" w:hAnsiTheme="minorHAnsi" w:cstheme="minorBidi"/>
          <w:sz w:val="22"/>
          <w:szCs w:val="22"/>
          <w:lang w:val="en-AU"/>
        </w:rPr>
        <w:t>however,</w:t>
      </w:r>
      <w:r w:rsidRPr="00841E6F">
        <w:rPr>
          <w:rFonts w:asciiTheme="minorHAnsi" w:eastAsiaTheme="minorEastAsia" w:hAnsiTheme="minorHAnsi" w:cstheme="minorBidi"/>
          <w:sz w:val="22"/>
          <w:szCs w:val="22"/>
          <w:lang w:val="en-AU"/>
        </w:rPr>
        <w:t xml:space="preserve"> may be resource intensive and require appropriate skills and planning to ensure animal welfare is not compromised.</w:t>
      </w:r>
    </w:p>
    <w:p w14:paraId="37E48C69" w14:textId="69AFA3E7" w:rsidR="00F22DA5" w:rsidRPr="00841E6F" w:rsidRDefault="00F22DA5" w:rsidP="00841E6F">
      <w:pPr>
        <w:pStyle w:val="ListParagraph"/>
        <w:numPr>
          <w:ilvl w:val="0"/>
          <w:numId w:val="2"/>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Sampling of locations and species of known risk (e.g. migratory bird arrival sites, shorebirds, potential reservoir species) but unknown infection status, for example by using the architecture and expertise of the </w:t>
      </w:r>
      <w:r w:rsidR="00E827FC" w:rsidRPr="00841E6F">
        <w:rPr>
          <w:rFonts w:asciiTheme="minorHAnsi" w:eastAsiaTheme="minorEastAsia" w:hAnsiTheme="minorHAnsi" w:cstheme="minorBidi"/>
          <w:sz w:val="22"/>
          <w:szCs w:val="22"/>
          <w:lang w:val="en-AU"/>
        </w:rPr>
        <w:t>NAIWB</w:t>
      </w:r>
      <w:r w:rsidRPr="00841E6F">
        <w:rPr>
          <w:rFonts w:asciiTheme="minorHAnsi" w:eastAsiaTheme="minorEastAsia" w:hAnsiTheme="minorHAnsi" w:cstheme="minorBidi"/>
          <w:sz w:val="22"/>
          <w:szCs w:val="22"/>
          <w:lang w:val="en-AU"/>
        </w:rPr>
        <w:t xml:space="preserve"> program </w:t>
      </w:r>
    </w:p>
    <w:p w14:paraId="55EB57AF" w14:textId="1A87F0C8" w:rsidR="00F22DA5" w:rsidRPr="00841E6F" w:rsidRDefault="00F22DA5" w:rsidP="00841E6F">
      <w:pPr>
        <w:pStyle w:val="ListParagraph"/>
        <w:numPr>
          <w:ilvl w:val="0"/>
          <w:numId w:val="2"/>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Testing of wildlife entering veterinary or wildlife rehabilitation facilities regardless of clinical presentation</w:t>
      </w:r>
      <w:r w:rsidR="00EF7CB5" w:rsidRPr="00841E6F">
        <w:rPr>
          <w:rFonts w:asciiTheme="minorHAnsi" w:eastAsiaTheme="minorEastAsia" w:hAnsiTheme="minorHAnsi" w:cstheme="minorBidi"/>
          <w:sz w:val="22"/>
          <w:szCs w:val="22"/>
          <w:lang w:val="en-AU"/>
        </w:rPr>
        <w:t xml:space="preserve"> (including illness, injury or orphan)</w:t>
      </w:r>
      <w:r w:rsidRPr="00841E6F">
        <w:rPr>
          <w:rFonts w:asciiTheme="minorHAnsi" w:eastAsiaTheme="minorEastAsia" w:hAnsiTheme="minorHAnsi" w:cstheme="minorBidi"/>
          <w:sz w:val="22"/>
          <w:szCs w:val="22"/>
          <w:lang w:val="en-AU"/>
        </w:rPr>
        <w:t>, to enable decisions about quarantine, euthanasia or treatment.</w:t>
      </w:r>
    </w:p>
    <w:p w14:paraId="408FAF9D" w14:textId="77777777" w:rsidR="00F22DA5" w:rsidRPr="00841E6F" w:rsidRDefault="00F22DA5" w:rsidP="00841E6F">
      <w:pPr>
        <w:pStyle w:val="ListParagraph"/>
        <w:numPr>
          <w:ilvl w:val="0"/>
          <w:numId w:val="2"/>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Opportunistic sampling of hunter-killed animals if hunting is permitted in the area.</w:t>
      </w:r>
    </w:p>
    <w:p w14:paraId="6350E81C" w14:textId="27EDA534" w:rsidR="00F22DA5" w:rsidRPr="00841E6F" w:rsidRDefault="00F22DA5" w:rsidP="00841E6F">
      <w:pPr>
        <w:pStyle w:val="ListParagraph"/>
        <w:numPr>
          <w:ilvl w:val="0"/>
          <w:numId w:val="2"/>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Routine screening of </w:t>
      </w:r>
      <w:r w:rsidR="005669C2" w:rsidRPr="00841E6F">
        <w:rPr>
          <w:rFonts w:asciiTheme="minorHAnsi" w:eastAsiaTheme="minorEastAsia" w:hAnsiTheme="minorHAnsi" w:cstheme="minorBidi"/>
          <w:sz w:val="22"/>
          <w:szCs w:val="22"/>
          <w:lang w:val="en-AU"/>
        </w:rPr>
        <w:t xml:space="preserve">all </w:t>
      </w:r>
      <w:r w:rsidRPr="00841E6F">
        <w:rPr>
          <w:rFonts w:asciiTheme="minorHAnsi" w:eastAsiaTheme="minorEastAsia" w:hAnsiTheme="minorHAnsi" w:cstheme="minorBidi"/>
          <w:sz w:val="22"/>
          <w:szCs w:val="22"/>
          <w:lang w:val="en-AU"/>
        </w:rPr>
        <w:t>dead captive wildlife held by zoos, wildlife parks or rehabilitation facilities (including collection animals of susceptible species)</w:t>
      </w:r>
    </w:p>
    <w:p w14:paraId="31E55E5A" w14:textId="77777777" w:rsidR="00F22DA5" w:rsidRPr="00841E6F" w:rsidRDefault="00F22DA5" w:rsidP="00841E6F">
      <w:pPr>
        <w:pStyle w:val="ListParagraph"/>
        <w:numPr>
          <w:ilvl w:val="0"/>
          <w:numId w:val="2"/>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Testing of free-ranging wildlife being considered for translocation or entry to captive populations, or captive populations being considered for release or transport between facilities.</w:t>
      </w:r>
    </w:p>
    <w:p w14:paraId="011BCF25" w14:textId="256D6BBA"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Testing of captive wildlife with epidemiological links to confirmed cases.</w:t>
      </w:r>
      <w:r w:rsidR="002009F3">
        <w:rPr>
          <w:rFonts w:asciiTheme="minorHAnsi" w:eastAsiaTheme="minorEastAsia" w:hAnsiTheme="minorHAnsi" w:cstheme="minorBidi"/>
          <w:sz w:val="22"/>
          <w:szCs w:val="22"/>
          <w:lang w:val="en-AU"/>
        </w:rPr>
        <w:t xml:space="preserve"> </w:t>
      </w:r>
      <w:r w:rsidR="6D0C6CB1" w:rsidRPr="00841E6F">
        <w:rPr>
          <w:rFonts w:asciiTheme="minorHAnsi" w:eastAsiaTheme="minorEastAsia" w:hAnsiTheme="minorHAnsi" w:cstheme="minorBidi"/>
          <w:sz w:val="22"/>
          <w:szCs w:val="22"/>
          <w:lang w:val="en-AU"/>
        </w:rPr>
        <w:t xml:space="preserve">The feasibility of each of these surveillance </w:t>
      </w:r>
      <w:r w:rsidR="455461DC" w:rsidRPr="00841E6F">
        <w:rPr>
          <w:rFonts w:asciiTheme="minorHAnsi" w:eastAsiaTheme="minorEastAsia" w:hAnsiTheme="minorHAnsi" w:cstheme="minorBidi"/>
          <w:sz w:val="22"/>
          <w:szCs w:val="22"/>
          <w:lang w:val="en-AU"/>
        </w:rPr>
        <w:t xml:space="preserve">approaches </w:t>
      </w:r>
      <w:r w:rsidR="6D0C6CB1" w:rsidRPr="00841E6F">
        <w:rPr>
          <w:rFonts w:asciiTheme="minorHAnsi" w:eastAsiaTheme="minorEastAsia" w:hAnsiTheme="minorHAnsi" w:cstheme="minorBidi"/>
          <w:sz w:val="22"/>
          <w:szCs w:val="22"/>
          <w:lang w:val="en-AU"/>
        </w:rPr>
        <w:t xml:space="preserve">varies according to available resourcing, reporting and data-collection pathways and availability of diagnostic testing (including policies to support the </w:t>
      </w:r>
      <w:r w:rsidR="455461DC" w:rsidRPr="00841E6F">
        <w:rPr>
          <w:rFonts w:asciiTheme="minorHAnsi" w:eastAsiaTheme="minorEastAsia" w:hAnsiTheme="minorHAnsi" w:cstheme="minorBidi"/>
          <w:sz w:val="22"/>
          <w:szCs w:val="22"/>
          <w:lang w:val="en-AU"/>
        </w:rPr>
        <w:t xml:space="preserve">potential </w:t>
      </w:r>
      <w:r w:rsidR="6D0C6CB1" w:rsidRPr="00841E6F">
        <w:rPr>
          <w:rFonts w:asciiTheme="minorHAnsi" w:eastAsiaTheme="minorEastAsia" w:hAnsiTheme="minorHAnsi" w:cstheme="minorBidi"/>
          <w:sz w:val="22"/>
          <w:szCs w:val="22"/>
          <w:lang w:val="en-AU"/>
        </w:rPr>
        <w:t>use of private laboratories or point-of-care tests). Some approaches provide opportunities to collect high-quality samples suitable for subsequent genomic analyses. Serological testing may provide useful ancillary information on the extent of exposure to influenza</w:t>
      </w:r>
      <w:r w:rsidR="118A195E" w:rsidRPr="00841E6F">
        <w:rPr>
          <w:rFonts w:asciiTheme="minorHAnsi" w:eastAsiaTheme="minorEastAsia" w:hAnsiTheme="minorHAnsi" w:cstheme="minorBidi"/>
          <w:sz w:val="22"/>
          <w:szCs w:val="22"/>
          <w:lang w:val="en-AU"/>
        </w:rPr>
        <w:t xml:space="preserve"> A</w:t>
      </w:r>
      <w:r w:rsidR="6D0C6CB1" w:rsidRPr="00841E6F">
        <w:rPr>
          <w:rFonts w:asciiTheme="minorHAnsi" w:eastAsiaTheme="minorEastAsia" w:hAnsiTheme="minorHAnsi" w:cstheme="minorBidi"/>
          <w:sz w:val="22"/>
          <w:szCs w:val="22"/>
          <w:lang w:val="en-AU"/>
        </w:rPr>
        <w:t xml:space="preserve"> in different populations.</w:t>
      </w:r>
      <w:r w:rsidR="74B5758B" w:rsidRPr="00841E6F">
        <w:rPr>
          <w:rFonts w:asciiTheme="minorHAnsi" w:eastAsiaTheme="minorEastAsia" w:hAnsiTheme="minorHAnsi" w:cstheme="minorBidi"/>
          <w:sz w:val="22"/>
          <w:szCs w:val="22"/>
          <w:lang w:val="en-AU"/>
        </w:rPr>
        <w:t xml:space="preserve"> </w:t>
      </w:r>
      <w:r w:rsidR="3F485201" w:rsidRPr="00841E6F">
        <w:rPr>
          <w:rFonts w:asciiTheme="minorHAnsi" w:eastAsiaTheme="minorEastAsia" w:hAnsiTheme="minorHAnsi" w:cstheme="minorBidi"/>
          <w:sz w:val="22"/>
          <w:szCs w:val="22"/>
          <w:lang w:val="en-AU"/>
        </w:rPr>
        <w:t>Results should be i</w:t>
      </w:r>
      <w:r w:rsidR="74B5758B" w:rsidRPr="00841E6F">
        <w:rPr>
          <w:rFonts w:asciiTheme="minorHAnsi" w:eastAsiaTheme="minorEastAsia" w:hAnsiTheme="minorHAnsi" w:cstheme="minorBidi"/>
          <w:sz w:val="22"/>
          <w:szCs w:val="22"/>
          <w:lang w:val="en-AU"/>
        </w:rPr>
        <w:t>nterpret</w:t>
      </w:r>
      <w:r w:rsidR="3F485201" w:rsidRPr="00841E6F">
        <w:rPr>
          <w:rFonts w:asciiTheme="minorHAnsi" w:eastAsiaTheme="minorEastAsia" w:hAnsiTheme="minorHAnsi" w:cstheme="minorBidi"/>
          <w:sz w:val="22"/>
          <w:szCs w:val="22"/>
          <w:lang w:val="en-AU"/>
        </w:rPr>
        <w:t>ed with</w:t>
      </w:r>
      <w:r w:rsidR="74B5758B" w:rsidRPr="00841E6F">
        <w:rPr>
          <w:rFonts w:asciiTheme="minorHAnsi" w:eastAsiaTheme="minorEastAsia" w:hAnsiTheme="minorHAnsi" w:cstheme="minorBidi"/>
          <w:sz w:val="22"/>
          <w:szCs w:val="22"/>
          <w:lang w:val="en-AU"/>
        </w:rPr>
        <w:t xml:space="preserve"> cautio</w:t>
      </w:r>
      <w:r w:rsidR="3F485201" w:rsidRPr="00841E6F">
        <w:rPr>
          <w:rFonts w:asciiTheme="minorHAnsi" w:eastAsiaTheme="minorEastAsia" w:hAnsiTheme="minorHAnsi" w:cstheme="minorBidi"/>
          <w:sz w:val="22"/>
          <w:szCs w:val="22"/>
          <w:lang w:val="en-AU"/>
        </w:rPr>
        <w:t>n</w:t>
      </w:r>
      <w:r w:rsidR="74B5758B" w:rsidRPr="00841E6F">
        <w:rPr>
          <w:rFonts w:asciiTheme="minorHAnsi" w:eastAsiaTheme="minorEastAsia" w:hAnsiTheme="minorHAnsi" w:cstheme="minorBidi"/>
          <w:sz w:val="22"/>
          <w:szCs w:val="22"/>
          <w:lang w:val="en-AU"/>
        </w:rPr>
        <w:t xml:space="preserve"> as serology reflects historical exposure, cannot confirm active infection, and is limited </w:t>
      </w:r>
      <w:r w:rsidR="67864815" w:rsidRPr="00841E6F">
        <w:rPr>
          <w:rFonts w:asciiTheme="minorHAnsi" w:eastAsiaTheme="minorEastAsia" w:hAnsiTheme="minorHAnsi" w:cstheme="minorBidi"/>
          <w:sz w:val="22"/>
          <w:szCs w:val="22"/>
          <w:lang w:val="en-AU"/>
        </w:rPr>
        <w:t>be</w:t>
      </w:r>
      <w:r w:rsidR="00295996" w:rsidRPr="00841E6F">
        <w:rPr>
          <w:rFonts w:asciiTheme="minorHAnsi" w:eastAsiaTheme="minorEastAsia" w:hAnsiTheme="minorHAnsi" w:cstheme="minorBidi"/>
          <w:sz w:val="22"/>
          <w:szCs w:val="22"/>
          <w:lang w:val="en-AU"/>
        </w:rPr>
        <w:t>c</w:t>
      </w:r>
      <w:r w:rsidR="67864815" w:rsidRPr="00841E6F">
        <w:rPr>
          <w:rFonts w:asciiTheme="minorHAnsi" w:eastAsiaTheme="minorEastAsia" w:hAnsiTheme="minorHAnsi" w:cstheme="minorBidi"/>
          <w:sz w:val="22"/>
          <w:szCs w:val="22"/>
          <w:lang w:val="en-AU"/>
        </w:rPr>
        <w:t>ause assays have not been validated</w:t>
      </w:r>
      <w:r w:rsidR="74B5758B" w:rsidRPr="00841E6F">
        <w:rPr>
          <w:rFonts w:asciiTheme="minorHAnsi" w:eastAsiaTheme="minorEastAsia" w:hAnsiTheme="minorHAnsi" w:cstheme="minorBidi"/>
          <w:sz w:val="22"/>
          <w:szCs w:val="22"/>
          <w:lang w:val="en-AU"/>
        </w:rPr>
        <w:t xml:space="preserve"> </w:t>
      </w:r>
      <w:r w:rsidR="67864815" w:rsidRPr="00841E6F">
        <w:rPr>
          <w:rFonts w:asciiTheme="minorHAnsi" w:eastAsiaTheme="minorEastAsia" w:hAnsiTheme="minorHAnsi" w:cstheme="minorBidi"/>
          <w:sz w:val="22"/>
          <w:szCs w:val="22"/>
          <w:lang w:val="en-AU"/>
        </w:rPr>
        <w:t xml:space="preserve">in Australian wild birds </w:t>
      </w:r>
      <w:r w:rsidR="74B5758B" w:rsidRPr="00841E6F">
        <w:rPr>
          <w:rFonts w:asciiTheme="minorHAnsi" w:eastAsiaTheme="minorEastAsia" w:hAnsiTheme="minorHAnsi" w:cstheme="minorBidi"/>
          <w:sz w:val="22"/>
          <w:szCs w:val="22"/>
          <w:lang w:val="en-AU"/>
        </w:rPr>
        <w:t xml:space="preserve">and </w:t>
      </w:r>
      <w:r w:rsidR="67864815" w:rsidRPr="00841E6F">
        <w:rPr>
          <w:rFonts w:asciiTheme="minorHAnsi" w:eastAsiaTheme="minorEastAsia" w:hAnsiTheme="minorHAnsi" w:cstheme="minorBidi"/>
          <w:sz w:val="22"/>
          <w:szCs w:val="22"/>
          <w:lang w:val="en-AU"/>
        </w:rPr>
        <w:t>there</w:t>
      </w:r>
      <w:r w:rsidR="000311AD">
        <w:rPr>
          <w:rFonts w:asciiTheme="minorHAnsi" w:eastAsiaTheme="minorEastAsia" w:hAnsiTheme="minorHAnsi" w:cstheme="minorBidi"/>
          <w:sz w:val="22"/>
          <w:szCs w:val="22"/>
          <w:lang w:val="en-AU"/>
        </w:rPr>
        <w:t xml:space="preserve"> </w:t>
      </w:r>
      <w:r w:rsidR="4716F2AC" w:rsidRPr="00841E6F">
        <w:rPr>
          <w:rFonts w:asciiTheme="minorHAnsi" w:eastAsiaTheme="minorEastAsia" w:hAnsiTheme="minorHAnsi" w:cstheme="minorBidi"/>
          <w:sz w:val="22"/>
          <w:szCs w:val="22"/>
          <w:lang w:val="en-AU"/>
        </w:rPr>
        <w:t>is no</w:t>
      </w:r>
      <w:r w:rsidR="74B5758B" w:rsidRPr="00841E6F">
        <w:rPr>
          <w:rFonts w:asciiTheme="minorHAnsi" w:eastAsiaTheme="minorEastAsia" w:hAnsiTheme="minorHAnsi" w:cstheme="minorBidi"/>
          <w:sz w:val="22"/>
          <w:szCs w:val="22"/>
          <w:lang w:val="en-AU"/>
        </w:rPr>
        <w:t xml:space="preserve"> </w:t>
      </w:r>
      <w:r w:rsidR="67864815" w:rsidRPr="00841E6F">
        <w:rPr>
          <w:rFonts w:asciiTheme="minorHAnsi" w:eastAsiaTheme="minorEastAsia" w:hAnsiTheme="minorHAnsi" w:cstheme="minorBidi"/>
          <w:sz w:val="22"/>
          <w:szCs w:val="22"/>
          <w:lang w:val="en-AU"/>
        </w:rPr>
        <w:t xml:space="preserve">comprehensive </w:t>
      </w:r>
      <w:r w:rsidR="74B5758B" w:rsidRPr="00841E6F">
        <w:rPr>
          <w:rFonts w:asciiTheme="minorHAnsi" w:eastAsiaTheme="minorEastAsia" w:hAnsiTheme="minorHAnsi" w:cstheme="minorBidi"/>
          <w:sz w:val="22"/>
          <w:szCs w:val="22"/>
          <w:lang w:val="en-AU"/>
        </w:rPr>
        <w:t>baseline seroprevalence data</w:t>
      </w:r>
      <w:r w:rsidR="67864815" w:rsidRPr="00841E6F">
        <w:rPr>
          <w:rFonts w:asciiTheme="minorHAnsi" w:eastAsiaTheme="minorEastAsia" w:hAnsiTheme="minorHAnsi" w:cstheme="minorBidi"/>
          <w:sz w:val="22"/>
          <w:szCs w:val="22"/>
          <w:lang w:val="en-AU"/>
        </w:rPr>
        <w:t xml:space="preserve"> for </w:t>
      </w:r>
      <w:r w:rsidR="60F142A8" w:rsidRPr="00841E6F">
        <w:rPr>
          <w:rFonts w:asciiTheme="minorHAnsi" w:eastAsiaTheme="minorEastAsia" w:hAnsiTheme="minorHAnsi" w:cstheme="minorBidi"/>
          <w:sz w:val="22"/>
          <w:szCs w:val="22"/>
          <w:lang w:val="en-AU"/>
        </w:rPr>
        <w:t>H5 avian influenza</w:t>
      </w:r>
      <w:r w:rsidR="3F485201" w:rsidRPr="00841E6F">
        <w:rPr>
          <w:rFonts w:asciiTheme="minorHAnsi" w:eastAsiaTheme="minorEastAsia" w:hAnsiTheme="minorHAnsi" w:cstheme="minorBidi"/>
          <w:sz w:val="22"/>
          <w:szCs w:val="22"/>
          <w:lang w:val="en-AU"/>
        </w:rPr>
        <w:t>.</w:t>
      </w:r>
    </w:p>
    <w:p w14:paraId="22E673A5"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u w:val="single"/>
          <w:lang w:val="en-AU"/>
        </w:rPr>
        <w:lastRenderedPageBreak/>
        <w:t>Why is this important?</w:t>
      </w:r>
    </w:p>
    <w:p w14:paraId="7DEF3311"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Prospective surveillance provides the opportunity to understand distribution of infection in the absence of observed disease, or in remote areas where there may have been no opportunity to observe disease if present. It can also allow timely risk-based decision-making for animals of unknown status or those that may have been exposed and provide confidence in understanding risks associated with planned transport of animals. It can also add to our understanding of the epidemiology of the virus in Australian wildlife. Submission of laboratory samples that undergo phylogenetic analyses may be used to monitor the molecular epidemiology of the virus, including potential sources of virus spread and identify features of altered transmission risk. </w:t>
      </w:r>
    </w:p>
    <w:p w14:paraId="5C870C5F"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How will this surveillance be measured?</w:t>
      </w:r>
    </w:p>
    <w:p w14:paraId="43F27E0A" w14:textId="77777777" w:rsidR="00F22DA5" w:rsidRPr="00841E6F" w:rsidRDefault="00F22DA5" w:rsidP="3FAA3278">
      <w:pPr>
        <w:jc w:val="both"/>
        <w:rPr>
          <w:rFonts w:asciiTheme="minorHAnsi" w:eastAsiaTheme="minorEastAsia" w:hAnsiTheme="minorHAnsi" w:cstheme="minorBidi"/>
          <w:sz w:val="22"/>
          <w:szCs w:val="22"/>
          <w:lang w:val="en-AU" w:eastAsia="en-AU"/>
        </w:rPr>
      </w:pPr>
      <w:r w:rsidRPr="00841E6F">
        <w:rPr>
          <w:rFonts w:asciiTheme="minorHAnsi" w:eastAsiaTheme="minorEastAsia" w:hAnsiTheme="minorHAnsi" w:cstheme="minorBidi"/>
          <w:sz w:val="22"/>
          <w:szCs w:val="22"/>
          <w:lang w:val="en-AU" w:eastAsia="en-AU"/>
        </w:rPr>
        <w:t xml:space="preserve">Number of animals tested and results, as well as information on species, locations, reasons for testing and clinical information. </w:t>
      </w:r>
    </w:p>
    <w:p w14:paraId="48DA2431" w14:textId="77777777" w:rsidR="00F22DA5" w:rsidRPr="00841E6F" w:rsidRDefault="00F22DA5" w:rsidP="00F22DA5">
      <w:pPr>
        <w:jc w:val="both"/>
        <w:rPr>
          <w:rFonts w:asciiTheme="minorHAnsi" w:eastAsiaTheme="minorEastAsia" w:hAnsiTheme="minorHAnsi" w:cstheme="minorBidi"/>
          <w:sz w:val="24"/>
          <w:szCs w:val="24"/>
          <w:lang w:val="en-AU" w:eastAsia="en-AU"/>
        </w:rPr>
      </w:pPr>
    </w:p>
    <w:p w14:paraId="73AB4E7A" w14:textId="77777777" w:rsidR="00F22DA5" w:rsidRPr="00841E6F" w:rsidRDefault="00F22DA5" w:rsidP="3FAA3278">
      <w:pPr>
        <w:rPr>
          <w:rFonts w:asciiTheme="minorHAnsi" w:eastAsiaTheme="minorEastAsia" w:hAnsiTheme="minorHAnsi" w:cstheme="minorBidi"/>
          <w:sz w:val="22"/>
          <w:szCs w:val="22"/>
          <w:lang w:val="en-AU" w:eastAsia="en-AU"/>
        </w:rPr>
      </w:pPr>
    </w:p>
    <w:p w14:paraId="0DEEA6FE" w14:textId="6A8F3740" w:rsidR="00F22DA5" w:rsidRPr="00841E6F" w:rsidRDefault="00F22DA5" w:rsidP="00DE55A8">
      <w:pPr>
        <w:pStyle w:val="ListParagraph"/>
        <w:numPr>
          <w:ilvl w:val="0"/>
          <w:numId w:val="129"/>
        </w:numPr>
        <w:rPr>
          <w:rFonts w:asciiTheme="minorHAnsi" w:eastAsiaTheme="minorEastAsia" w:hAnsiTheme="minorHAnsi" w:cstheme="minorBidi"/>
          <w:b/>
          <w:bCs/>
          <w:sz w:val="22"/>
          <w:szCs w:val="22"/>
          <w:lang w:val="en-AU"/>
        </w:rPr>
      </w:pPr>
      <w:bookmarkStart w:id="231" w:name="_Toc209789781"/>
      <w:r w:rsidRPr="00841E6F">
        <w:rPr>
          <w:rFonts w:asciiTheme="minorHAnsi" w:eastAsiaTheme="minorEastAsia" w:hAnsiTheme="minorHAnsi" w:cstheme="minorBidi"/>
          <w:b/>
          <w:bCs/>
          <w:sz w:val="22"/>
          <w:szCs w:val="22"/>
          <w:lang w:val="en-AU"/>
        </w:rPr>
        <w:t>Genomic surveillance</w:t>
      </w:r>
      <w:bookmarkEnd w:id="231"/>
    </w:p>
    <w:tbl>
      <w:tblPr>
        <w:tblStyle w:val="GridTable41"/>
        <w:tblW w:w="0" w:type="auto"/>
        <w:tblLook w:val="0680" w:firstRow="0" w:lastRow="0" w:firstColumn="1" w:lastColumn="0" w:noHBand="1" w:noVBand="1"/>
      </w:tblPr>
      <w:tblGrid>
        <w:gridCol w:w="1941"/>
        <w:gridCol w:w="6985"/>
      </w:tblGrid>
      <w:tr w:rsidR="00F22DA5" w:rsidRPr="00F22DA5" w14:paraId="6CD06B21"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17891DBE"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Objectives</w:t>
            </w:r>
          </w:p>
        </w:tc>
        <w:tc>
          <w:tcPr>
            <w:tcW w:w="6985" w:type="dxa"/>
          </w:tcPr>
          <w:p w14:paraId="0246AFBC"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2, 5</w:t>
            </w:r>
          </w:p>
        </w:tc>
      </w:tr>
      <w:tr w:rsidR="00F22DA5" w:rsidRPr="00F22DA5" w14:paraId="64298CF3"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12AAB4CC"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species</w:t>
            </w:r>
          </w:p>
        </w:tc>
        <w:tc>
          <w:tcPr>
            <w:tcW w:w="6985" w:type="dxa"/>
          </w:tcPr>
          <w:p w14:paraId="39E6BE91"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wildlife (terrestrial, marine and avian)</w:t>
            </w:r>
          </w:p>
        </w:tc>
      </w:tr>
      <w:tr w:rsidR="00F22DA5" w:rsidRPr="00F22DA5" w14:paraId="018BAB7B"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29114309"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Geographic area</w:t>
            </w:r>
          </w:p>
        </w:tc>
        <w:tc>
          <w:tcPr>
            <w:tcW w:w="6985" w:type="dxa"/>
          </w:tcPr>
          <w:p w14:paraId="1645744F"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w:t>
            </w:r>
          </w:p>
        </w:tc>
      </w:tr>
      <w:tr w:rsidR="00F22DA5" w:rsidRPr="00F22DA5" w14:paraId="32568EA5"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663E4AAC"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locations</w:t>
            </w:r>
          </w:p>
        </w:tc>
        <w:tc>
          <w:tcPr>
            <w:tcW w:w="6985" w:type="dxa"/>
          </w:tcPr>
          <w:p w14:paraId="7EC3A324"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All</w:t>
            </w:r>
          </w:p>
        </w:tc>
      </w:tr>
    </w:tbl>
    <w:p w14:paraId="3DAB1F71"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p>
    <w:p w14:paraId="68E2012C"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Description</w:t>
      </w:r>
    </w:p>
    <w:p w14:paraId="4153EDFE"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Genomic surveillance involves generation, analysis, interpretation and sharing of viral genetic sequence data from all infected species. It would utilise samples obtained from enhanced passive surveillance and active risk-based surveillance. </w:t>
      </w:r>
    </w:p>
    <w:p w14:paraId="4BDE1086" w14:textId="70B4E910"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This approach will be led through the appropriate laboratory committees and </w:t>
      </w:r>
      <w:r w:rsidR="00CA4E64" w:rsidRPr="00841E6F">
        <w:rPr>
          <w:rFonts w:asciiTheme="minorHAnsi" w:eastAsiaTheme="minorEastAsia" w:hAnsiTheme="minorHAnsi" w:cstheme="minorBidi"/>
          <w:sz w:val="22"/>
          <w:szCs w:val="22"/>
          <w:lang w:val="en-AU"/>
        </w:rPr>
        <w:t>CSIRO-</w:t>
      </w:r>
      <w:r w:rsidRPr="00841E6F">
        <w:rPr>
          <w:rFonts w:asciiTheme="minorHAnsi" w:eastAsiaTheme="minorEastAsia" w:hAnsiTheme="minorHAnsi" w:cstheme="minorBidi"/>
          <w:sz w:val="22"/>
          <w:szCs w:val="22"/>
          <w:lang w:val="en-AU"/>
        </w:rPr>
        <w:t xml:space="preserve">ACDP and is likely to be an important surveillance component for long-term monitoring. </w:t>
      </w:r>
    </w:p>
    <w:p w14:paraId="7462923C" w14:textId="77777777" w:rsidR="000311AD" w:rsidRDefault="000311AD">
      <w:pPr>
        <w:spacing w:after="160" w:line="259" w:lineRule="auto"/>
        <w:rPr>
          <w:rFonts w:asciiTheme="minorHAnsi" w:eastAsiaTheme="minorEastAsia" w:hAnsiTheme="minorHAnsi" w:cstheme="minorBidi"/>
          <w:sz w:val="22"/>
          <w:szCs w:val="22"/>
          <w:u w:val="single"/>
          <w:lang w:val="en-AU"/>
        </w:rPr>
      </w:pPr>
      <w:r>
        <w:rPr>
          <w:rFonts w:asciiTheme="minorHAnsi" w:eastAsiaTheme="minorEastAsia" w:hAnsiTheme="minorHAnsi" w:cstheme="minorBidi"/>
          <w:sz w:val="22"/>
          <w:szCs w:val="22"/>
          <w:u w:val="single"/>
          <w:lang w:val="en-AU"/>
        </w:rPr>
        <w:br w:type="page"/>
      </w:r>
    </w:p>
    <w:p w14:paraId="212CCA0F" w14:textId="02B1A70F"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lastRenderedPageBreak/>
        <w:t>Why is this important?</w:t>
      </w:r>
    </w:p>
    <w:p w14:paraId="4E507212"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Results of molecular surveillance can be used to monitor genetic evolution including recombination events, development of molecular markers that may indicate changing risk, and make inferences about transmission dynamics and epidemiology. This information complements and adds value to the field information/epidemiology.</w:t>
      </w:r>
    </w:p>
    <w:p w14:paraId="7F350775"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How will this surveillance be measured?</w:t>
      </w:r>
    </w:p>
    <w:p w14:paraId="306C1B6D" w14:textId="77777777" w:rsidR="00F22DA5" w:rsidRPr="00841E6F" w:rsidRDefault="00F22DA5" w:rsidP="3FAA3278">
      <w:pPr>
        <w:jc w:val="both"/>
        <w:rPr>
          <w:rFonts w:asciiTheme="minorHAnsi" w:eastAsiaTheme="minorEastAsia" w:hAnsiTheme="minorHAnsi" w:cstheme="minorBidi"/>
          <w:sz w:val="22"/>
          <w:szCs w:val="22"/>
          <w:lang w:val="en-AU" w:eastAsia="en-AU"/>
        </w:rPr>
      </w:pPr>
      <w:r w:rsidRPr="00841E6F">
        <w:rPr>
          <w:rFonts w:asciiTheme="minorHAnsi" w:eastAsiaTheme="minorEastAsia" w:hAnsiTheme="minorHAnsi" w:cstheme="minorBidi"/>
          <w:sz w:val="22"/>
          <w:szCs w:val="22"/>
          <w:lang w:val="en-AU" w:eastAsia="en-AU"/>
        </w:rPr>
        <w:t xml:space="preserve">Number of sequences generated, percentage of H5 HPAI positive samples that proceed to genomic testing, spatial and temporal distribution of sequences generated and results of genomic analysis. </w:t>
      </w:r>
    </w:p>
    <w:p w14:paraId="3E64EB41" w14:textId="77777777" w:rsidR="00F22DA5" w:rsidRPr="00841E6F" w:rsidRDefault="00F22DA5" w:rsidP="3FAA3278">
      <w:pPr>
        <w:rPr>
          <w:rFonts w:asciiTheme="minorHAnsi" w:eastAsiaTheme="minorEastAsia" w:hAnsiTheme="minorHAnsi" w:cstheme="minorBidi"/>
          <w:sz w:val="22"/>
          <w:szCs w:val="22"/>
          <w:lang w:val="en-AU" w:eastAsia="en-AU"/>
        </w:rPr>
      </w:pPr>
    </w:p>
    <w:p w14:paraId="40A20178" w14:textId="5668D016" w:rsidR="00F22DA5" w:rsidRPr="00841E6F" w:rsidRDefault="00F22DA5" w:rsidP="00DE55A8">
      <w:pPr>
        <w:pStyle w:val="ListParagraph"/>
        <w:numPr>
          <w:ilvl w:val="0"/>
          <w:numId w:val="129"/>
        </w:numPr>
        <w:rPr>
          <w:rFonts w:asciiTheme="minorHAnsi" w:eastAsiaTheme="minorEastAsia" w:hAnsiTheme="minorHAnsi" w:cstheme="minorBidi"/>
          <w:b/>
          <w:bCs/>
          <w:sz w:val="22"/>
          <w:szCs w:val="22"/>
          <w:lang w:val="en-AU"/>
        </w:rPr>
      </w:pPr>
      <w:bookmarkStart w:id="232" w:name="_Toc209789782"/>
      <w:r w:rsidRPr="00841E6F">
        <w:rPr>
          <w:rFonts w:asciiTheme="minorHAnsi" w:eastAsiaTheme="minorEastAsia" w:hAnsiTheme="minorHAnsi" w:cstheme="minorBidi"/>
          <w:b/>
          <w:bCs/>
          <w:sz w:val="22"/>
          <w:szCs w:val="22"/>
          <w:lang w:val="en-AU"/>
        </w:rPr>
        <w:t>Wildlife mortality monitoring</w:t>
      </w:r>
      <w:bookmarkEnd w:id="232"/>
    </w:p>
    <w:tbl>
      <w:tblPr>
        <w:tblStyle w:val="GridTable41"/>
        <w:tblW w:w="0" w:type="auto"/>
        <w:tblLook w:val="0680" w:firstRow="0" w:lastRow="0" w:firstColumn="1" w:lastColumn="0" w:noHBand="1" w:noVBand="1"/>
      </w:tblPr>
      <w:tblGrid>
        <w:gridCol w:w="1941"/>
        <w:gridCol w:w="6985"/>
      </w:tblGrid>
      <w:tr w:rsidR="00F22DA5" w:rsidRPr="00F22DA5" w14:paraId="184FB9AD" w14:textId="77777777" w:rsidTr="3FAA3278">
        <w:trPr>
          <w:trHeight w:val="70"/>
        </w:trPr>
        <w:tc>
          <w:tcPr>
            <w:cnfStyle w:val="001000000000" w:firstRow="0" w:lastRow="0" w:firstColumn="1" w:lastColumn="0" w:oddVBand="0" w:evenVBand="0" w:oddHBand="0" w:evenHBand="0" w:firstRowFirstColumn="0" w:firstRowLastColumn="0" w:lastRowFirstColumn="0" w:lastRowLastColumn="0"/>
            <w:tcW w:w="1941" w:type="dxa"/>
          </w:tcPr>
          <w:p w14:paraId="221F1ECE"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Objectives</w:t>
            </w:r>
          </w:p>
        </w:tc>
        <w:tc>
          <w:tcPr>
            <w:tcW w:w="6985" w:type="dxa"/>
          </w:tcPr>
          <w:p w14:paraId="1EED7FE2"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3, 4</w:t>
            </w:r>
          </w:p>
        </w:tc>
      </w:tr>
      <w:tr w:rsidR="00F22DA5" w:rsidRPr="00F22DA5" w14:paraId="3B10B048"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4592DAA5"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species</w:t>
            </w:r>
          </w:p>
        </w:tc>
        <w:tc>
          <w:tcPr>
            <w:tcW w:w="6985" w:type="dxa"/>
          </w:tcPr>
          <w:p w14:paraId="2DDAB9A5"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wildlife (terrestrial, marine and avian)</w:t>
            </w:r>
          </w:p>
        </w:tc>
      </w:tr>
      <w:tr w:rsidR="00F22DA5" w:rsidRPr="00F22DA5" w14:paraId="40BAF534"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0A477C9F"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Geographic area</w:t>
            </w:r>
          </w:p>
        </w:tc>
        <w:tc>
          <w:tcPr>
            <w:tcW w:w="6985" w:type="dxa"/>
          </w:tcPr>
          <w:p w14:paraId="738497A8"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National </w:t>
            </w:r>
          </w:p>
        </w:tc>
      </w:tr>
      <w:tr w:rsidR="00596EF6" w:rsidRPr="00F22DA5" w14:paraId="3D412711"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610FB266" w14:textId="76E974BF" w:rsidR="00596EF6" w:rsidRPr="00841E6F" w:rsidRDefault="00596EF6" w:rsidP="3FAA3278">
            <w:pPr>
              <w:spacing w:after="160" w:line="259" w:lineRule="auto"/>
              <w:jc w:val="both"/>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Target locations</w:t>
            </w:r>
          </w:p>
        </w:tc>
        <w:tc>
          <w:tcPr>
            <w:tcW w:w="6985" w:type="dxa"/>
          </w:tcPr>
          <w:p w14:paraId="323BDAAF" w14:textId="57B0BF31" w:rsidR="00596EF6" w:rsidRPr="00841E6F" w:rsidRDefault="00596EF6"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All</w:t>
            </w:r>
          </w:p>
        </w:tc>
      </w:tr>
    </w:tbl>
    <w:p w14:paraId="24AC1FA1"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Description</w:t>
      </w:r>
    </w:p>
    <w:p w14:paraId="7A461B28" w14:textId="77777777" w:rsidR="00F22DA5" w:rsidRPr="00841E6F" w:rsidRDefault="00F22DA5" w:rsidP="3FAA3278">
      <w:pPr>
        <w:spacing w:after="160" w:line="256"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Wildlife mortality monitoring involves collection of information about observed mortality events in wildlife, including location, date or date range, species involved and approximate numbers affected.</w:t>
      </w:r>
    </w:p>
    <w:p w14:paraId="6E8CCC28" w14:textId="346ED740" w:rsidR="00F22DA5" w:rsidRPr="00841E6F" w:rsidRDefault="00F22DA5" w:rsidP="3FAA3278">
      <w:pPr>
        <w:spacing w:after="160" w:line="256"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This may include collection of information via citizen science platforms or via usual government notification pathways.</w:t>
      </w:r>
      <w:r w:rsidR="000311AD">
        <w:rPr>
          <w:rFonts w:asciiTheme="minorHAnsi" w:eastAsiaTheme="minorEastAsia" w:hAnsiTheme="minorHAnsi" w:cstheme="minorBidi"/>
          <w:sz w:val="22"/>
          <w:szCs w:val="22"/>
          <w:lang w:val="en-AU"/>
        </w:rPr>
        <w:t xml:space="preserve"> </w:t>
      </w:r>
    </w:p>
    <w:p w14:paraId="2A8119D6"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Why is this important?</w:t>
      </w:r>
    </w:p>
    <w:p w14:paraId="35C8F199" w14:textId="77777777" w:rsidR="00F22DA5" w:rsidRPr="00841E6F" w:rsidRDefault="00F22DA5" w:rsidP="3FAA3278">
      <w:pPr>
        <w:spacing w:after="160" w:line="256"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Mortality monitoring can help to prioritise events for collection of samples for laboratory testing and understand trends in mortalities of any cause. While not all events may be investigated fully to determine cause, changing patterns of mortalities in wildlife may provide sufficient evidence to implement preventative measures in priority populations (including poultry). It may also provide a stream of evidence to understand population level impacts in priority wildlife populations. </w:t>
      </w:r>
    </w:p>
    <w:p w14:paraId="78E93FAA"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Note that in the absence of laboratory diagnosis, mortality monitoring should be considered as supporting evidence to other data streams.</w:t>
      </w:r>
    </w:p>
    <w:p w14:paraId="273C48BB" w14:textId="77777777" w:rsidR="00F22DA5" w:rsidRPr="00841E6F" w:rsidRDefault="00F22DA5" w:rsidP="3FAA3278">
      <w:pPr>
        <w:spacing w:after="160" w:line="259" w:lineRule="auto"/>
        <w:jc w:val="both"/>
        <w:rPr>
          <w:rFonts w:asciiTheme="minorHAnsi" w:eastAsiaTheme="minorEastAsia" w:hAnsiTheme="minorHAnsi" w:cstheme="minorBidi"/>
          <w:color w:val="FF0000"/>
          <w:sz w:val="22"/>
          <w:szCs w:val="22"/>
          <w:u w:val="single"/>
          <w:lang w:val="en-AU"/>
        </w:rPr>
      </w:pPr>
      <w:r w:rsidRPr="00841E6F">
        <w:rPr>
          <w:rFonts w:asciiTheme="minorHAnsi" w:eastAsiaTheme="minorEastAsia" w:hAnsiTheme="minorHAnsi" w:cstheme="minorBidi"/>
          <w:sz w:val="22"/>
          <w:szCs w:val="22"/>
          <w:u w:val="single"/>
          <w:lang w:val="en-AU"/>
        </w:rPr>
        <w:t>How will this surveillance be measured?</w:t>
      </w:r>
    </w:p>
    <w:p w14:paraId="4EBEFE08"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Number of reports obtained through available platforms at the time of outbreaks. </w:t>
      </w:r>
    </w:p>
    <w:p w14:paraId="1024596B" w14:textId="09CC9151" w:rsidR="00F22DA5" w:rsidRPr="00841E6F" w:rsidRDefault="00F22DA5" w:rsidP="00DE55A8">
      <w:pPr>
        <w:pStyle w:val="ListParagraph"/>
        <w:numPr>
          <w:ilvl w:val="0"/>
          <w:numId w:val="129"/>
        </w:numPr>
        <w:rPr>
          <w:rFonts w:asciiTheme="minorHAnsi" w:eastAsiaTheme="minorEastAsia" w:hAnsiTheme="minorHAnsi" w:cstheme="minorBidi"/>
          <w:b/>
          <w:bCs/>
          <w:sz w:val="22"/>
          <w:szCs w:val="22"/>
          <w:lang w:val="en-AU"/>
        </w:rPr>
      </w:pPr>
      <w:bookmarkStart w:id="233" w:name="_Toc209789783"/>
      <w:r w:rsidRPr="00841E6F">
        <w:rPr>
          <w:rFonts w:asciiTheme="minorHAnsi" w:eastAsiaTheme="minorEastAsia" w:hAnsiTheme="minorHAnsi" w:cstheme="minorBidi"/>
          <w:b/>
          <w:bCs/>
          <w:sz w:val="22"/>
          <w:szCs w:val="22"/>
          <w:lang w:val="en-AU"/>
        </w:rPr>
        <w:t>Wildlife population monitoring</w:t>
      </w:r>
      <w:bookmarkEnd w:id="233"/>
    </w:p>
    <w:tbl>
      <w:tblPr>
        <w:tblStyle w:val="GridTable41"/>
        <w:tblW w:w="0" w:type="auto"/>
        <w:tblLook w:val="0680" w:firstRow="0" w:lastRow="0" w:firstColumn="1" w:lastColumn="0" w:noHBand="1" w:noVBand="1"/>
      </w:tblPr>
      <w:tblGrid>
        <w:gridCol w:w="1941"/>
        <w:gridCol w:w="6985"/>
      </w:tblGrid>
      <w:tr w:rsidR="00F22DA5" w:rsidRPr="00F22DA5" w14:paraId="547CF360" w14:textId="77777777" w:rsidTr="3FAA3278">
        <w:trPr>
          <w:trHeight w:val="70"/>
        </w:trPr>
        <w:tc>
          <w:tcPr>
            <w:cnfStyle w:val="001000000000" w:firstRow="0" w:lastRow="0" w:firstColumn="1" w:lastColumn="0" w:oddVBand="0" w:evenVBand="0" w:oddHBand="0" w:evenHBand="0" w:firstRowFirstColumn="0" w:firstRowLastColumn="0" w:lastRowFirstColumn="0" w:lastRowLastColumn="0"/>
            <w:tcW w:w="1941" w:type="dxa"/>
          </w:tcPr>
          <w:p w14:paraId="5D870F8C"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Objectives</w:t>
            </w:r>
          </w:p>
        </w:tc>
        <w:tc>
          <w:tcPr>
            <w:tcW w:w="6985" w:type="dxa"/>
          </w:tcPr>
          <w:p w14:paraId="216C581C"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4 </w:t>
            </w:r>
          </w:p>
        </w:tc>
      </w:tr>
      <w:tr w:rsidR="00F22DA5" w:rsidRPr="00F22DA5" w14:paraId="3E0C1AA5"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58919579"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species</w:t>
            </w:r>
          </w:p>
        </w:tc>
        <w:tc>
          <w:tcPr>
            <w:tcW w:w="6985" w:type="dxa"/>
          </w:tcPr>
          <w:p w14:paraId="64201680"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wildlife (terrestrial, marine and avian)</w:t>
            </w:r>
          </w:p>
        </w:tc>
      </w:tr>
      <w:tr w:rsidR="00F22DA5" w:rsidRPr="00F22DA5" w14:paraId="3CDB3A40"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7167063A"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Geographic area</w:t>
            </w:r>
          </w:p>
        </w:tc>
        <w:tc>
          <w:tcPr>
            <w:tcW w:w="6985" w:type="dxa"/>
          </w:tcPr>
          <w:p w14:paraId="1866DA8E"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National, focussed on priority wildlife populations </w:t>
            </w:r>
          </w:p>
        </w:tc>
      </w:tr>
      <w:tr w:rsidR="00571309" w:rsidRPr="00F22DA5" w14:paraId="10FA17AF"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6149EA1E" w14:textId="5D94A68C" w:rsidR="00571309" w:rsidRPr="00841E6F" w:rsidRDefault="00571309" w:rsidP="3FAA3278">
            <w:pPr>
              <w:spacing w:after="160" w:line="259" w:lineRule="auto"/>
              <w:jc w:val="both"/>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Target locations</w:t>
            </w:r>
          </w:p>
        </w:tc>
        <w:tc>
          <w:tcPr>
            <w:tcW w:w="6985" w:type="dxa"/>
          </w:tcPr>
          <w:p w14:paraId="6BA76C7E" w14:textId="7A8485AC" w:rsidR="00571309" w:rsidRPr="00841E6F" w:rsidRDefault="00D04ED1"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 xml:space="preserve">Identified at-risk </w:t>
            </w:r>
            <w:r w:rsidR="00235B1D">
              <w:rPr>
                <w:rFonts w:asciiTheme="minorHAnsi" w:eastAsiaTheme="minorEastAsia" w:hAnsiTheme="minorHAnsi" w:cstheme="minorBidi"/>
                <w:sz w:val="22"/>
                <w:szCs w:val="22"/>
                <w:lang w:val="en-AU"/>
              </w:rPr>
              <w:t>sites or populations</w:t>
            </w:r>
          </w:p>
        </w:tc>
      </w:tr>
    </w:tbl>
    <w:p w14:paraId="2D888B32"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Description</w:t>
      </w:r>
    </w:p>
    <w:p w14:paraId="6A50C099" w14:textId="01AC85A9" w:rsidR="00F22DA5" w:rsidRPr="00841E6F" w:rsidRDefault="6D0C6CB1" w:rsidP="3FAA3278">
      <w:pPr>
        <w:spacing w:after="160" w:line="256"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Wildlife population monitoring involves collection of information about a free-living wildlife population, including population size and demographics, distribution, dispersal and breeding </w:t>
      </w:r>
      <w:r w:rsidRPr="00841E6F">
        <w:rPr>
          <w:rFonts w:asciiTheme="minorHAnsi" w:eastAsiaTheme="minorEastAsia" w:hAnsiTheme="minorHAnsi" w:cstheme="minorBidi"/>
          <w:sz w:val="22"/>
          <w:szCs w:val="22"/>
          <w:lang w:val="en-AU"/>
        </w:rPr>
        <w:lastRenderedPageBreak/>
        <w:t xml:space="preserve">success/recruitment. This may occur via a variety of methods including direct observation, capture-mark-recapture and indirect measures of population density. </w:t>
      </w:r>
    </w:p>
    <w:p w14:paraId="36F999B4"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Why is this important?</w:t>
      </w:r>
    </w:p>
    <w:p w14:paraId="208A6C5A" w14:textId="084563A5" w:rsidR="00F22DA5" w:rsidRPr="00841E6F" w:rsidRDefault="0FF5AD1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Monitoring the size, demographics and dynamics of populations may enable detection of indirect impacts of infection such as </w:t>
      </w:r>
      <w:r w:rsidR="2A59A0AC" w:rsidRPr="00841E6F">
        <w:rPr>
          <w:rFonts w:asciiTheme="minorHAnsi" w:eastAsiaTheme="minorEastAsia" w:hAnsiTheme="minorHAnsi" w:cstheme="minorBidi"/>
          <w:sz w:val="22"/>
          <w:szCs w:val="22"/>
          <w:lang w:val="en-AU"/>
        </w:rPr>
        <w:t>reduced</w:t>
      </w:r>
      <w:r w:rsidRPr="00841E6F">
        <w:rPr>
          <w:rFonts w:asciiTheme="minorHAnsi" w:eastAsiaTheme="minorEastAsia" w:hAnsiTheme="minorHAnsi" w:cstheme="minorBidi"/>
          <w:sz w:val="22"/>
          <w:szCs w:val="22"/>
          <w:lang w:val="en-AU"/>
        </w:rPr>
        <w:t xml:space="preserve"> </w:t>
      </w:r>
      <w:r w:rsidR="25D6B85A" w:rsidRPr="00841E6F">
        <w:rPr>
          <w:rFonts w:asciiTheme="minorHAnsi" w:eastAsiaTheme="minorEastAsia" w:hAnsiTheme="minorHAnsi" w:cstheme="minorBidi"/>
          <w:sz w:val="22"/>
          <w:szCs w:val="22"/>
          <w:lang w:val="en-AU"/>
        </w:rPr>
        <w:t>breeding success</w:t>
      </w:r>
      <w:r w:rsidRPr="00841E6F">
        <w:rPr>
          <w:rFonts w:asciiTheme="minorHAnsi" w:eastAsiaTheme="minorEastAsia" w:hAnsiTheme="minorHAnsi" w:cstheme="minorBidi"/>
          <w:sz w:val="22"/>
          <w:szCs w:val="22"/>
          <w:lang w:val="en-AU"/>
        </w:rPr>
        <w:t xml:space="preserve"> in the absence of observed clinical disease or mortality events. This is particularly important for priority populations such as threatened or otherwise vulnerable species, which are particularly susceptible to the impacts of new threats. </w:t>
      </w:r>
    </w:p>
    <w:p w14:paraId="796B89FD" w14:textId="77777777" w:rsidR="00F22DA5" w:rsidRPr="00841E6F" w:rsidRDefault="00F22DA5" w:rsidP="3FAA3278">
      <w:pPr>
        <w:spacing w:after="160" w:line="259" w:lineRule="auto"/>
        <w:jc w:val="both"/>
        <w:rPr>
          <w:rFonts w:asciiTheme="minorHAnsi" w:eastAsiaTheme="minorEastAsia" w:hAnsiTheme="minorHAnsi" w:cstheme="minorBidi"/>
          <w:color w:val="FF0000"/>
          <w:sz w:val="22"/>
          <w:szCs w:val="22"/>
          <w:u w:val="single"/>
          <w:lang w:val="en-AU"/>
        </w:rPr>
      </w:pPr>
      <w:r w:rsidRPr="00841E6F">
        <w:rPr>
          <w:rFonts w:asciiTheme="minorHAnsi" w:eastAsiaTheme="minorEastAsia" w:hAnsiTheme="minorHAnsi" w:cstheme="minorBidi"/>
          <w:sz w:val="22"/>
          <w:szCs w:val="22"/>
          <w:u w:val="single"/>
          <w:lang w:val="en-AU"/>
        </w:rPr>
        <w:t xml:space="preserve">How will this surveillance be measured? </w:t>
      </w:r>
    </w:p>
    <w:p w14:paraId="7C5597E7" w14:textId="253E3773"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Number of priority populations or specific populations at priority sites subject to effective monitoring and the outcomes of these programs. </w:t>
      </w:r>
    </w:p>
    <w:p w14:paraId="7AB16928" w14:textId="04BAF2A9" w:rsidR="00F22DA5" w:rsidRPr="00841E6F" w:rsidRDefault="00F22DA5" w:rsidP="00DE55A8">
      <w:pPr>
        <w:pStyle w:val="ListParagraph"/>
        <w:numPr>
          <w:ilvl w:val="0"/>
          <w:numId w:val="129"/>
        </w:numPr>
        <w:rPr>
          <w:rFonts w:asciiTheme="minorHAnsi" w:eastAsiaTheme="minorEastAsia" w:hAnsiTheme="minorHAnsi" w:cstheme="minorBidi"/>
          <w:b/>
          <w:bCs/>
          <w:sz w:val="22"/>
          <w:szCs w:val="22"/>
          <w:lang w:val="en-AU"/>
        </w:rPr>
      </w:pPr>
      <w:bookmarkStart w:id="234" w:name="_Toc209789784"/>
      <w:r w:rsidRPr="00841E6F">
        <w:rPr>
          <w:rFonts w:asciiTheme="minorHAnsi" w:eastAsiaTheme="minorEastAsia" w:hAnsiTheme="minorHAnsi" w:cstheme="minorBidi"/>
          <w:b/>
          <w:bCs/>
          <w:sz w:val="22"/>
          <w:szCs w:val="22"/>
          <w:lang w:val="en-AU"/>
        </w:rPr>
        <w:t>Retrospective laboratory-based surveillance</w:t>
      </w:r>
      <w:bookmarkEnd w:id="234"/>
    </w:p>
    <w:tbl>
      <w:tblPr>
        <w:tblStyle w:val="GridTable41"/>
        <w:tblW w:w="0" w:type="auto"/>
        <w:tblLook w:val="0680" w:firstRow="0" w:lastRow="0" w:firstColumn="1" w:lastColumn="0" w:noHBand="1" w:noVBand="1"/>
      </w:tblPr>
      <w:tblGrid>
        <w:gridCol w:w="1941"/>
        <w:gridCol w:w="6985"/>
      </w:tblGrid>
      <w:tr w:rsidR="00F22DA5" w:rsidRPr="00F22DA5" w14:paraId="48E2C9AC" w14:textId="77777777" w:rsidTr="3FAA3278">
        <w:trPr>
          <w:trHeight w:val="70"/>
        </w:trPr>
        <w:tc>
          <w:tcPr>
            <w:cnfStyle w:val="001000000000" w:firstRow="0" w:lastRow="0" w:firstColumn="1" w:lastColumn="0" w:oddVBand="0" w:evenVBand="0" w:oddHBand="0" w:evenHBand="0" w:firstRowFirstColumn="0" w:firstRowLastColumn="0" w:lastRowFirstColumn="0" w:lastRowLastColumn="0"/>
            <w:tcW w:w="1941" w:type="dxa"/>
          </w:tcPr>
          <w:p w14:paraId="031C27A2"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Objectives</w:t>
            </w:r>
          </w:p>
        </w:tc>
        <w:tc>
          <w:tcPr>
            <w:tcW w:w="6985" w:type="dxa"/>
          </w:tcPr>
          <w:p w14:paraId="6A292E51"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1, 2, 5 </w:t>
            </w:r>
          </w:p>
        </w:tc>
      </w:tr>
      <w:tr w:rsidR="00F22DA5" w:rsidRPr="00F22DA5" w14:paraId="684684FD"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3F5F99B6"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Target species</w:t>
            </w:r>
          </w:p>
        </w:tc>
        <w:tc>
          <w:tcPr>
            <w:tcW w:w="6985" w:type="dxa"/>
          </w:tcPr>
          <w:p w14:paraId="5198A6DE" w14:textId="77777777"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Australian wildlife (terrestrial, marine and avian)</w:t>
            </w:r>
          </w:p>
        </w:tc>
      </w:tr>
      <w:tr w:rsidR="00F22DA5" w:rsidRPr="00F22DA5" w14:paraId="61D07458"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7468BECA"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Geographic area</w:t>
            </w:r>
          </w:p>
        </w:tc>
        <w:tc>
          <w:tcPr>
            <w:tcW w:w="6985" w:type="dxa"/>
          </w:tcPr>
          <w:p w14:paraId="716C4643" w14:textId="325D90D2" w:rsidR="00F22DA5" w:rsidRPr="00841E6F" w:rsidRDefault="00F22DA5"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National</w:t>
            </w:r>
          </w:p>
        </w:tc>
      </w:tr>
      <w:tr w:rsidR="005A393D" w:rsidRPr="00F22DA5" w14:paraId="510AF800" w14:textId="77777777" w:rsidTr="3FAA3278">
        <w:tc>
          <w:tcPr>
            <w:cnfStyle w:val="001000000000" w:firstRow="0" w:lastRow="0" w:firstColumn="1" w:lastColumn="0" w:oddVBand="0" w:evenVBand="0" w:oddHBand="0" w:evenHBand="0" w:firstRowFirstColumn="0" w:firstRowLastColumn="0" w:lastRowFirstColumn="0" w:lastRowLastColumn="0"/>
            <w:tcW w:w="1941" w:type="dxa"/>
          </w:tcPr>
          <w:p w14:paraId="1F9C8954" w14:textId="237EC385" w:rsidR="005A393D" w:rsidRPr="00841E6F" w:rsidRDefault="005A393D" w:rsidP="3FAA3278">
            <w:pPr>
              <w:spacing w:after="160" w:line="259" w:lineRule="auto"/>
              <w:jc w:val="both"/>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Target locations</w:t>
            </w:r>
          </w:p>
        </w:tc>
        <w:tc>
          <w:tcPr>
            <w:tcW w:w="6985" w:type="dxa"/>
          </w:tcPr>
          <w:p w14:paraId="534D217F" w14:textId="6EFCD5C3" w:rsidR="005A393D" w:rsidRPr="00841E6F" w:rsidRDefault="005A393D" w:rsidP="3FAA327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2"/>
                <w:szCs w:val="22"/>
                <w:lang w:val="en-AU"/>
              </w:rPr>
            </w:pPr>
            <w:r>
              <w:rPr>
                <w:rFonts w:asciiTheme="minorHAnsi" w:eastAsiaTheme="minorEastAsia" w:hAnsiTheme="minorHAnsi" w:cstheme="minorBidi"/>
                <w:sz w:val="22"/>
                <w:szCs w:val="22"/>
                <w:lang w:val="en-AU"/>
              </w:rPr>
              <w:t xml:space="preserve">All, </w:t>
            </w:r>
            <w:r w:rsidRPr="00841E6F">
              <w:rPr>
                <w:rFonts w:asciiTheme="minorHAnsi" w:eastAsiaTheme="minorEastAsia" w:hAnsiTheme="minorHAnsi" w:cstheme="minorBidi"/>
                <w:sz w:val="22"/>
                <w:szCs w:val="22"/>
                <w:lang w:val="en-AU"/>
              </w:rPr>
              <w:t>prioritised according to risk</w:t>
            </w:r>
          </w:p>
        </w:tc>
      </w:tr>
    </w:tbl>
    <w:p w14:paraId="12D28702"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Description</w:t>
      </w:r>
    </w:p>
    <w:p w14:paraId="31920CDA" w14:textId="76555129" w:rsidR="00F22DA5" w:rsidRPr="00841E6F" w:rsidRDefault="00F22DA5" w:rsidP="3FAA3278">
      <w:pPr>
        <w:spacing w:after="160" w:line="256" w:lineRule="auto"/>
        <w:jc w:val="both"/>
        <w:rPr>
          <w:rFonts w:asciiTheme="minorHAnsi" w:eastAsiaTheme="minorEastAsia" w:hAnsiTheme="minorHAnsi" w:cstheme="minorBidi"/>
          <w:sz w:val="22"/>
          <w:szCs w:val="22"/>
        </w:rPr>
      </w:pPr>
      <w:r w:rsidRPr="00841E6F">
        <w:rPr>
          <w:rFonts w:asciiTheme="minorHAnsi" w:eastAsiaTheme="minorEastAsia" w:hAnsiTheme="minorHAnsi" w:cstheme="minorBidi"/>
          <w:sz w:val="22"/>
          <w:szCs w:val="22"/>
        </w:rPr>
        <w:t>This surveillance approach involves testing stored samples held by laboratories</w:t>
      </w:r>
      <w:r w:rsidR="1CBD3106" w:rsidRPr="00841E6F">
        <w:rPr>
          <w:rFonts w:asciiTheme="minorHAnsi" w:eastAsiaTheme="minorEastAsia" w:hAnsiTheme="minorHAnsi" w:cstheme="minorBidi"/>
          <w:sz w:val="22"/>
          <w:szCs w:val="22"/>
        </w:rPr>
        <w:t xml:space="preserve"> or other facilities</w:t>
      </w:r>
      <w:r w:rsidR="215DBFCC" w:rsidRPr="00841E6F">
        <w:rPr>
          <w:rFonts w:asciiTheme="minorHAnsi" w:eastAsiaTheme="minorEastAsia" w:hAnsiTheme="minorHAnsi" w:cstheme="minorBidi"/>
          <w:sz w:val="22"/>
          <w:szCs w:val="22"/>
        </w:rPr>
        <w:t xml:space="preserve"> (e.g. zoos</w:t>
      </w:r>
      <w:r w:rsidR="355877D1" w:rsidRPr="00841E6F">
        <w:rPr>
          <w:rFonts w:asciiTheme="minorHAnsi" w:eastAsiaTheme="minorEastAsia" w:hAnsiTheme="minorHAnsi" w:cstheme="minorBidi"/>
          <w:sz w:val="22"/>
          <w:szCs w:val="22"/>
        </w:rPr>
        <w:t>, universities and wildlife rehabilitation facilities)</w:t>
      </w:r>
      <w:r w:rsidRPr="00841E6F">
        <w:rPr>
          <w:rFonts w:asciiTheme="minorHAnsi" w:eastAsiaTheme="minorEastAsia" w:hAnsiTheme="minorHAnsi" w:cstheme="minorBidi"/>
          <w:sz w:val="22"/>
          <w:szCs w:val="22"/>
        </w:rPr>
        <w:t xml:space="preserve"> to investigate possible transmission prior to detection. Participating laboratories should identify the number of samples available from susceptible wildlife species, high-risk locations and previous time points, which can then be prioritised for testing depending on the value of new evidence that could be provided, the quality of the stored sample and the suitability for laboratory definitive tests. Ideally, this would be guided by the need to answer specific questions</w:t>
      </w:r>
      <w:r w:rsidR="2D2B2E62" w:rsidRPr="00841E6F">
        <w:rPr>
          <w:rFonts w:asciiTheme="minorHAnsi" w:eastAsiaTheme="minorEastAsia" w:hAnsiTheme="minorHAnsi" w:cstheme="minorBidi"/>
          <w:sz w:val="22"/>
          <w:szCs w:val="22"/>
        </w:rPr>
        <w:t xml:space="preserve"> about transmission of H5 HPAI</w:t>
      </w:r>
      <w:r w:rsidRPr="00841E6F">
        <w:rPr>
          <w:rFonts w:asciiTheme="minorHAnsi" w:eastAsiaTheme="minorEastAsia" w:hAnsiTheme="minorHAnsi" w:cstheme="minorBidi"/>
          <w:sz w:val="22"/>
          <w:szCs w:val="22"/>
        </w:rPr>
        <w:t>.</w:t>
      </w:r>
      <w:r w:rsidR="000311AD">
        <w:rPr>
          <w:rFonts w:asciiTheme="minorHAnsi" w:eastAsiaTheme="minorEastAsia" w:hAnsiTheme="minorHAnsi" w:cstheme="minorBidi"/>
          <w:sz w:val="22"/>
          <w:szCs w:val="22"/>
        </w:rPr>
        <w:t xml:space="preserve"> </w:t>
      </w:r>
    </w:p>
    <w:p w14:paraId="4B03D8B8" w14:textId="77777777" w:rsidR="00F22DA5" w:rsidRPr="00841E6F" w:rsidRDefault="00F22DA5" w:rsidP="3FAA3278">
      <w:pPr>
        <w:spacing w:after="160" w:line="259" w:lineRule="auto"/>
        <w:jc w:val="both"/>
        <w:rPr>
          <w:rFonts w:asciiTheme="minorHAnsi" w:eastAsiaTheme="minorEastAsia" w:hAnsiTheme="minorHAnsi" w:cstheme="minorBidi"/>
          <w:sz w:val="22"/>
          <w:szCs w:val="22"/>
          <w:u w:val="single"/>
          <w:lang w:val="en-AU"/>
        </w:rPr>
      </w:pPr>
      <w:r w:rsidRPr="00841E6F">
        <w:rPr>
          <w:rFonts w:asciiTheme="minorHAnsi" w:eastAsiaTheme="minorEastAsia" w:hAnsiTheme="minorHAnsi" w:cstheme="minorBidi"/>
          <w:sz w:val="22"/>
          <w:szCs w:val="22"/>
          <w:u w:val="single"/>
          <w:lang w:val="en-AU"/>
        </w:rPr>
        <w:t>Why is this important?</w:t>
      </w:r>
    </w:p>
    <w:p w14:paraId="6D9DD64B" w14:textId="30BA2763"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Retrospective testing of stored samples can be an efficient way of obtaining information about the infection status of species, locations and time points for which there is otherwise little or no evidence. It can provide some information about transmission prior to first detection. If stored samples are from disease investigations and testing for </w:t>
      </w:r>
      <w:r w:rsidR="1733FCD8" w:rsidRPr="00841E6F">
        <w:rPr>
          <w:rFonts w:asciiTheme="minorHAnsi" w:eastAsiaTheme="minorEastAsia" w:hAnsiTheme="minorHAnsi" w:cstheme="minorBidi"/>
          <w:sz w:val="22"/>
          <w:szCs w:val="22"/>
          <w:lang w:val="en-AU"/>
        </w:rPr>
        <w:t>avian influenza</w:t>
      </w:r>
      <w:r w:rsidRPr="00841E6F">
        <w:rPr>
          <w:rFonts w:asciiTheme="minorHAnsi" w:eastAsiaTheme="minorEastAsia" w:hAnsiTheme="minorHAnsi" w:cstheme="minorBidi"/>
          <w:sz w:val="22"/>
          <w:szCs w:val="22"/>
          <w:lang w:val="en-AU"/>
        </w:rPr>
        <w:t xml:space="preserve"> was not already undertaken, results can contribute to the knowledge about clinical manifestation of infection.</w:t>
      </w:r>
    </w:p>
    <w:p w14:paraId="5B32F813" w14:textId="77777777" w:rsidR="00F22DA5" w:rsidRPr="00841E6F" w:rsidRDefault="00F22DA5" w:rsidP="3FAA3278">
      <w:pPr>
        <w:spacing w:after="160" w:line="259" w:lineRule="auto"/>
        <w:jc w:val="both"/>
        <w:rPr>
          <w:rFonts w:asciiTheme="minorHAnsi" w:eastAsiaTheme="minorEastAsia" w:hAnsiTheme="minorHAnsi" w:cstheme="minorBidi"/>
          <w:color w:val="FF0000"/>
          <w:sz w:val="22"/>
          <w:szCs w:val="22"/>
          <w:u w:val="single"/>
          <w:lang w:val="en-AU"/>
        </w:rPr>
      </w:pPr>
      <w:r w:rsidRPr="00841E6F">
        <w:rPr>
          <w:rFonts w:asciiTheme="minorHAnsi" w:eastAsiaTheme="minorEastAsia" w:hAnsiTheme="minorHAnsi" w:cstheme="minorBidi"/>
          <w:sz w:val="22"/>
          <w:szCs w:val="22"/>
          <w:u w:val="single"/>
          <w:lang w:val="en-AU"/>
        </w:rPr>
        <w:t xml:space="preserve">How will this surveillance be measured? </w:t>
      </w:r>
    </w:p>
    <w:p w14:paraId="4D63E26B"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Number of stored samples available, number prioritised for testing and test results. </w:t>
      </w:r>
    </w:p>
    <w:p w14:paraId="3500C557" w14:textId="0B23D00A" w:rsidR="00F22DA5" w:rsidRPr="00F22DA5" w:rsidRDefault="00F22DA5" w:rsidP="3FAA3278">
      <w:pPr>
        <w:pStyle w:val="Heading2"/>
        <w:rPr>
          <w:lang w:val="en-AU"/>
        </w:rPr>
      </w:pPr>
      <w:bookmarkStart w:id="235" w:name="_Toc209789786"/>
      <w:bookmarkStart w:id="236" w:name="_Toc220506572"/>
      <w:r w:rsidRPr="3FAA3278">
        <w:rPr>
          <w:lang w:val="en-AU"/>
        </w:rPr>
        <w:t>Continuing surveillance in routine management phase</w:t>
      </w:r>
      <w:bookmarkEnd w:id="235"/>
      <w:bookmarkEnd w:id="236"/>
      <w:r w:rsidRPr="3FAA3278">
        <w:rPr>
          <w:lang w:val="en-AU"/>
        </w:rPr>
        <w:t xml:space="preserve"> </w:t>
      </w:r>
    </w:p>
    <w:p w14:paraId="799F659B" w14:textId="6195D9EF" w:rsidR="00F22DA5" w:rsidRPr="00841E6F" w:rsidRDefault="00F22DA5" w:rsidP="3FAA3278">
      <w:pPr>
        <w:spacing w:after="16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Routine management will commence as </w:t>
      </w:r>
      <w:r w:rsidR="005A393D">
        <w:rPr>
          <w:rFonts w:asciiTheme="minorHAnsi" w:eastAsiaTheme="minorEastAsia" w:hAnsiTheme="minorHAnsi" w:cstheme="minorBidi"/>
          <w:sz w:val="22"/>
          <w:szCs w:val="22"/>
          <w:lang w:val="en-AU"/>
        </w:rPr>
        <w:t>any</w:t>
      </w:r>
      <w:r w:rsidRPr="00841E6F">
        <w:rPr>
          <w:rFonts w:asciiTheme="minorHAnsi" w:eastAsiaTheme="minorEastAsia" w:hAnsiTheme="minorHAnsi" w:cstheme="minorBidi"/>
          <w:sz w:val="22"/>
          <w:szCs w:val="22"/>
          <w:lang w:val="en-AU"/>
        </w:rPr>
        <w:t xml:space="preserve"> cost-shared response stands down. Where cost-sharing is not invoked, the </w:t>
      </w:r>
      <w:r w:rsidR="09DA88C5" w:rsidRPr="00841E6F">
        <w:rPr>
          <w:rFonts w:asciiTheme="minorHAnsi" w:eastAsiaTheme="minorEastAsia" w:hAnsiTheme="minorHAnsi" w:cstheme="minorBidi"/>
          <w:sz w:val="22"/>
          <w:szCs w:val="22"/>
          <w:lang w:val="en-AU"/>
        </w:rPr>
        <w:t>transition</w:t>
      </w:r>
      <w:r w:rsidRPr="00841E6F">
        <w:rPr>
          <w:rFonts w:asciiTheme="minorHAnsi" w:eastAsiaTheme="minorEastAsia" w:hAnsiTheme="minorHAnsi" w:cstheme="minorBidi"/>
          <w:sz w:val="22"/>
          <w:szCs w:val="22"/>
          <w:lang w:val="en-AU"/>
        </w:rPr>
        <w:t xml:space="preserve"> between response and routine management may be less clear. However, it is likely that several surveillance objectives from the response phase, and the surveillance activities that support them, may be continued in routine managemen</w:t>
      </w:r>
      <w:r w:rsidR="7E193ED5" w:rsidRPr="00841E6F">
        <w:rPr>
          <w:rFonts w:asciiTheme="minorHAnsi" w:eastAsiaTheme="minorEastAsia" w:hAnsiTheme="minorHAnsi" w:cstheme="minorBidi"/>
          <w:sz w:val="22"/>
          <w:szCs w:val="22"/>
          <w:lang w:val="en-AU"/>
        </w:rPr>
        <w:t>t with different intensity and prioritisation</w:t>
      </w:r>
      <w:r w:rsidRPr="00841E6F">
        <w:rPr>
          <w:rFonts w:asciiTheme="minorHAnsi" w:eastAsiaTheme="minorEastAsia" w:hAnsiTheme="minorHAnsi" w:cstheme="minorBidi"/>
          <w:sz w:val="22"/>
          <w:szCs w:val="22"/>
          <w:lang w:val="en-AU"/>
        </w:rPr>
        <w:t xml:space="preserve">. This may include: </w:t>
      </w:r>
    </w:p>
    <w:p w14:paraId="7309E4B1" w14:textId="7F989F7C" w:rsidR="00F22DA5" w:rsidRPr="00841E6F" w:rsidRDefault="00F22DA5" w:rsidP="3FAA3278">
      <w:pPr>
        <w:numPr>
          <w:ilvl w:val="0"/>
          <w:numId w:val="124"/>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lastRenderedPageBreak/>
        <w:t>Continue</w:t>
      </w:r>
      <w:r w:rsidR="7EE5BBA0" w:rsidRPr="00841E6F">
        <w:rPr>
          <w:rFonts w:asciiTheme="minorHAnsi" w:eastAsiaTheme="minorEastAsia" w:hAnsiTheme="minorHAnsi" w:cstheme="minorBidi"/>
          <w:sz w:val="22"/>
          <w:szCs w:val="22"/>
          <w:lang w:val="en-AU"/>
        </w:rPr>
        <w:t>d</w:t>
      </w:r>
      <w:r w:rsidRPr="00841E6F">
        <w:rPr>
          <w:rFonts w:asciiTheme="minorHAnsi" w:eastAsiaTheme="minorEastAsia" w:hAnsiTheme="minorHAnsi" w:cstheme="minorBidi"/>
          <w:sz w:val="22"/>
          <w:szCs w:val="22"/>
          <w:lang w:val="en-AU"/>
        </w:rPr>
        <w:t xml:space="preserve"> monitor</w:t>
      </w:r>
      <w:r w:rsidR="0D80510C" w:rsidRPr="00841E6F">
        <w:rPr>
          <w:rFonts w:asciiTheme="minorHAnsi" w:eastAsiaTheme="minorEastAsia" w:hAnsiTheme="minorHAnsi" w:cstheme="minorBidi"/>
          <w:sz w:val="22"/>
          <w:szCs w:val="22"/>
          <w:lang w:val="en-AU"/>
        </w:rPr>
        <w:t>ing of the</w:t>
      </w:r>
      <w:r w:rsidRPr="00841E6F">
        <w:rPr>
          <w:rFonts w:asciiTheme="minorHAnsi" w:eastAsiaTheme="minorEastAsia" w:hAnsiTheme="minorHAnsi" w:cstheme="minorBidi"/>
          <w:sz w:val="22"/>
          <w:szCs w:val="22"/>
          <w:lang w:val="en-AU"/>
        </w:rPr>
        <w:t xml:space="preserve"> geographic distribution of transmission/disease events and proximity to priority populations and sites (including poultry production) over time to inform ongoing risk assessment and preventative actions. </w:t>
      </w:r>
    </w:p>
    <w:p w14:paraId="5D973E07" w14:textId="7E6B43D4" w:rsidR="00F22DA5" w:rsidRPr="00841E6F" w:rsidRDefault="00F22DA5" w:rsidP="3FAA3278">
      <w:pPr>
        <w:numPr>
          <w:ilvl w:val="0"/>
          <w:numId w:val="124"/>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Continue</w:t>
      </w:r>
      <w:r w:rsidR="7257DE7A" w:rsidRPr="00841E6F">
        <w:rPr>
          <w:rFonts w:asciiTheme="minorHAnsi" w:eastAsiaTheme="minorEastAsia" w:hAnsiTheme="minorHAnsi" w:cstheme="minorBidi"/>
          <w:sz w:val="22"/>
          <w:szCs w:val="22"/>
          <w:lang w:val="en-AU"/>
        </w:rPr>
        <w:t>d</w:t>
      </w:r>
      <w:r w:rsidRPr="00841E6F">
        <w:rPr>
          <w:rFonts w:asciiTheme="minorHAnsi" w:eastAsiaTheme="minorEastAsia" w:hAnsiTheme="minorHAnsi" w:cstheme="minorBidi"/>
          <w:sz w:val="22"/>
          <w:szCs w:val="22"/>
          <w:lang w:val="en-AU"/>
        </w:rPr>
        <w:t xml:space="preserve"> document</w:t>
      </w:r>
      <w:r w:rsidR="43725556" w:rsidRPr="00841E6F">
        <w:rPr>
          <w:rFonts w:asciiTheme="minorHAnsi" w:eastAsiaTheme="minorEastAsia" w:hAnsiTheme="minorHAnsi" w:cstheme="minorBidi"/>
          <w:sz w:val="22"/>
          <w:szCs w:val="22"/>
          <w:lang w:val="en-AU"/>
        </w:rPr>
        <w:t>ation of</w:t>
      </w:r>
      <w:r w:rsidRPr="00841E6F">
        <w:rPr>
          <w:rFonts w:asciiTheme="minorHAnsi" w:eastAsiaTheme="minorEastAsia" w:hAnsiTheme="minorHAnsi" w:cstheme="minorBidi"/>
          <w:sz w:val="22"/>
          <w:szCs w:val="22"/>
          <w:lang w:val="en-AU"/>
        </w:rPr>
        <w:t xml:space="preserve"> the impacts of H5 HPAI on affected wildlife populations to inform the need for ongoing risk mitigation measures or recovery actions. </w:t>
      </w:r>
    </w:p>
    <w:p w14:paraId="0E3389C2" w14:textId="348D2E6F" w:rsidR="00F22DA5" w:rsidRPr="00841E6F" w:rsidRDefault="00F22DA5" w:rsidP="3FAA3278">
      <w:pPr>
        <w:numPr>
          <w:ilvl w:val="0"/>
          <w:numId w:val="124"/>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Monitor</w:t>
      </w:r>
      <w:r w:rsidR="77441378" w:rsidRPr="00841E6F">
        <w:rPr>
          <w:rFonts w:asciiTheme="minorHAnsi" w:eastAsiaTheme="minorEastAsia" w:hAnsiTheme="minorHAnsi" w:cstheme="minorBidi"/>
          <w:sz w:val="22"/>
          <w:szCs w:val="22"/>
          <w:lang w:val="en-AU"/>
        </w:rPr>
        <w:t xml:space="preserve">ing </w:t>
      </w:r>
      <w:r w:rsidRPr="00841E6F">
        <w:rPr>
          <w:rFonts w:asciiTheme="minorHAnsi" w:eastAsiaTheme="minorEastAsia" w:hAnsiTheme="minorHAnsi" w:cstheme="minorBidi"/>
          <w:sz w:val="22"/>
          <w:szCs w:val="22"/>
          <w:lang w:val="en-AU"/>
        </w:rPr>
        <w:t>changes to key aspects of the epidemiology of the virus, to understand changes to risk over time.</w:t>
      </w:r>
    </w:p>
    <w:p w14:paraId="162924F6" w14:textId="773F4782" w:rsidR="00F22DA5" w:rsidRPr="000311AD" w:rsidRDefault="00F22DA5" w:rsidP="3FAA3278">
      <w:pPr>
        <w:numPr>
          <w:ilvl w:val="0"/>
          <w:numId w:val="124"/>
        </w:num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Monitor</w:t>
      </w:r>
      <w:r w:rsidR="3B2CB80C" w:rsidRPr="00841E6F">
        <w:rPr>
          <w:rFonts w:asciiTheme="minorHAnsi" w:eastAsiaTheme="minorEastAsia" w:hAnsiTheme="minorHAnsi" w:cstheme="minorBidi"/>
          <w:sz w:val="22"/>
          <w:szCs w:val="22"/>
          <w:lang w:val="en-AU"/>
        </w:rPr>
        <w:t>ing</w:t>
      </w:r>
      <w:r w:rsidRPr="00841E6F">
        <w:rPr>
          <w:rFonts w:asciiTheme="minorHAnsi" w:eastAsiaTheme="minorEastAsia" w:hAnsiTheme="minorHAnsi" w:cstheme="minorBidi"/>
          <w:sz w:val="22"/>
          <w:szCs w:val="22"/>
          <w:lang w:val="en-AU"/>
        </w:rPr>
        <w:t xml:space="preserve"> the molecular epidemiology of the virus in wildlife, including virus evolution and development of molecular markers of transmissibility in mammals, to inform risk assessments and improve understanding of transmission.</w:t>
      </w:r>
    </w:p>
    <w:p w14:paraId="437BB900" w14:textId="77777777" w:rsidR="00F22DA5" w:rsidRPr="00841E6F" w:rsidRDefault="00F22DA5" w:rsidP="3FAA3278">
      <w:pPr>
        <w:pStyle w:val="Heading2"/>
        <w:rPr>
          <w:lang w:val="en-AU"/>
        </w:rPr>
      </w:pPr>
      <w:bookmarkStart w:id="237" w:name="_Toc209789787"/>
      <w:bookmarkStart w:id="238" w:name="_Toc220506573"/>
      <w:r w:rsidRPr="3FAA3278">
        <w:rPr>
          <w:lang w:val="en-AU"/>
        </w:rPr>
        <w:t>Data Management and Data Sharing</w:t>
      </w:r>
      <w:bookmarkEnd w:id="237"/>
      <w:bookmarkEnd w:id="238"/>
      <w:r w:rsidRPr="00841E6F">
        <w:rPr>
          <w:lang w:val="en-AU"/>
        </w:rPr>
        <w:t xml:space="preserve"> </w:t>
      </w:r>
    </w:p>
    <w:p w14:paraId="7C750159" w14:textId="77777777" w:rsidR="00F22DA5" w:rsidRPr="00841E6F" w:rsidRDefault="00F22DA5" w:rsidP="3FAA3278">
      <w:p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Existing information systems are available to capture some surveillance data, but reporting pathways and data capture and management systems may need to be developed for others. Existing databases that may capture relevant surveillance data include: </w:t>
      </w:r>
    </w:p>
    <w:p w14:paraId="2FC1B70F" w14:textId="489C2793" w:rsidR="00F22DA5" w:rsidRPr="00841E6F" w:rsidRDefault="00446E76" w:rsidP="00841E6F">
      <w:pPr>
        <w:pStyle w:val="ListParagraph"/>
        <w:numPr>
          <w:ilvl w:val="0"/>
          <w:numId w:val="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State</w:t>
      </w:r>
      <w:r w:rsidR="00C16D02" w:rsidRPr="00841E6F">
        <w:rPr>
          <w:rFonts w:asciiTheme="minorHAnsi" w:eastAsiaTheme="minorEastAsia" w:hAnsiTheme="minorHAnsi" w:cstheme="minorBidi"/>
          <w:sz w:val="22"/>
          <w:szCs w:val="22"/>
          <w:lang w:val="en-AU"/>
        </w:rPr>
        <w:t xml:space="preserve"> and territory</w:t>
      </w:r>
      <w:r w:rsidR="00F22DA5" w:rsidRPr="00841E6F">
        <w:rPr>
          <w:rFonts w:asciiTheme="minorHAnsi" w:eastAsiaTheme="minorEastAsia" w:hAnsiTheme="minorHAnsi" w:cstheme="minorBidi"/>
          <w:sz w:val="22"/>
          <w:szCs w:val="22"/>
          <w:lang w:val="en-AU"/>
        </w:rPr>
        <w:t xml:space="preserve"> response and routine surveillance information systems</w:t>
      </w:r>
    </w:p>
    <w:p w14:paraId="35987A84" w14:textId="77777777" w:rsidR="00F22DA5" w:rsidRPr="00841E6F" w:rsidRDefault="00F22DA5" w:rsidP="00841E6F">
      <w:pPr>
        <w:pStyle w:val="ListParagraph"/>
        <w:numPr>
          <w:ilvl w:val="0"/>
          <w:numId w:val="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Laboratory information management systems</w:t>
      </w:r>
    </w:p>
    <w:p w14:paraId="35A0D90B" w14:textId="2BB31178" w:rsidR="00F22DA5" w:rsidRPr="00841E6F" w:rsidRDefault="00040B8D" w:rsidP="00841E6F">
      <w:pPr>
        <w:pStyle w:val="ListParagraph"/>
        <w:numPr>
          <w:ilvl w:val="0"/>
          <w:numId w:val="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NAHIS</w:t>
      </w:r>
    </w:p>
    <w:p w14:paraId="76B35296" w14:textId="2208FD28" w:rsidR="00F22DA5" w:rsidRPr="00841E6F" w:rsidRDefault="00F22DA5" w:rsidP="00841E6F">
      <w:pPr>
        <w:pStyle w:val="ListParagraph"/>
        <w:numPr>
          <w:ilvl w:val="0"/>
          <w:numId w:val="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eWHIS</w:t>
      </w:r>
    </w:p>
    <w:p w14:paraId="58742B4B" w14:textId="3D9657FC" w:rsidR="00F22DA5" w:rsidRPr="00841E6F" w:rsidRDefault="00F22DA5" w:rsidP="00841E6F">
      <w:pPr>
        <w:pStyle w:val="ListParagraph"/>
        <w:numPr>
          <w:ilvl w:val="0"/>
          <w:numId w:val="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The </w:t>
      </w:r>
      <w:r w:rsidR="00E827FC" w:rsidRPr="00841E6F">
        <w:rPr>
          <w:rFonts w:asciiTheme="minorHAnsi" w:eastAsiaTheme="minorEastAsia" w:hAnsiTheme="minorHAnsi" w:cstheme="minorBidi"/>
          <w:sz w:val="22"/>
          <w:szCs w:val="22"/>
          <w:lang w:val="en-AU"/>
        </w:rPr>
        <w:t>NAIWB</w:t>
      </w:r>
      <w:r w:rsidRPr="00841E6F">
        <w:rPr>
          <w:rFonts w:asciiTheme="minorHAnsi" w:eastAsiaTheme="minorEastAsia" w:hAnsiTheme="minorHAnsi" w:cstheme="minorBidi"/>
          <w:sz w:val="22"/>
          <w:szCs w:val="22"/>
          <w:lang w:val="en-AU"/>
        </w:rPr>
        <w:t xml:space="preserve"> </w:t>
      </w:r>
      <w:r w:rsidR="000458A0" w:rsidRPr="00841E6F">
        <w:rPr>
          <w:rFonts w:asciiTheme="minorHAnsi" w:eastAsiaTheme="minorEastAsia" w:hAnsiTheme="minorHAnsi" w:cstheme="minorBidi"/>
          <w:sz w:val="22"/>
          <w:szCs w:val="22"/>
          <w:lang w:val="en-AU"/>
        </w:rPr>
        <w:t>p</w:t>
      </w:r>
      <w:r w:rsidRPr="00841E6F">
        <w:rPr>
          <w:rFonts w:asciiTheme="minorHAnsi" w:eastAsiaTheme="minorEastAsia" w:hAnsiTheme="minorHAnsi" w:cstheme="minorBidi"/>
          <w:sz w:val="22"/>
          <w:szCs w:val="22"/>
          <w:lang w:val="en-AU"/>
        </w:rPr>
        <w:t>rogram database</w:t>
      </w:r>
    </w:p>
    <w:p w14:paraId="7BADBE2D" w14:textId="77777777" w:rsidR="00F22DA5" w:rsidRPr="00841E6F" w:rsidRDefault="00F22DA5" w:rsidP="00841E6F">
      <w:pPr>
        <w:pStyle w:val="ListParagraph"/>
        <w:numPr>
          <w:ilvl w:val="0"/>
          <w:numId w:val="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Citizen science platforms (such as Birdata and Atlas of Living Australia)</w:t>
      </w:r>
    </w:p>
    <w:p w14:paraId="57755C49" w14:textId="7A70624B" w:rsidR="519FE86A" w:rsidRPr="00841E6F" w:rsidRDefault="00AA35E9" w:rsidP="00841E6F">
      <w:pPr>
        <w:pStyle w:val="ListParagraph"/>
        <w:numPr>
          <w:ilvl w:val="0"/>
          <w:numId w:val="1"/>
        </w:numPr>
        <w:spacing w:after="240" w:line="259" w:lineRule="auto"/>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w:t>
      </w:r>
      <w:r w:rsidR="00F22DA5" w:rsidRPr="00841E6F">
        <w:rPr>
          <w:rFonts w:asciiTheme="minorHAnsi" w:eastAsiaTheme="minorEastAsia" w:hAnsiTheme="minorHAnsi" w:cstheme="minorBidi"/>
          <w:sz w:val="22"/>
          <w:szCs w:val="22"/>
          <w:lang w:val="en-AU"/>
        </w:rPr>
        <w:t>ild bird mortality reporting platforms such as SOS Wild Birds (currently in pilot stage)</w:t>
      </w:r>
      <w:r w:rsidR="058617A8" w:rsidRPr="00841E6F">
        <w:rPr>
          <w:rFonts w:asciiTheme="minorHAnsi" w:eastAsiaTheme="minorEastAsia" w:hAnsiTheme="minorHAnsi" w:cstheme="minorBidi"/>
          <w:sz w:val="22"/>
          <w:szCs w:val="22"/>
          <w:lang w:val="en-AU"/>
        </w:rPr>
        <w:t>.</w:t>
      </w:r>
    </w:p>
    <w:p w14:paraId="7EC56E7C"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Where possible, key data on demographics, clinical signs and risk factors should be collected for animals that are tested for H5 HPAI, although it is acknowledged that this may not be feasible in all situations.</w:t>
      </w:r>
    </w:p>
    <w:p w14:paraId="772C8FAB" w14:textId="59800FA0"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Data governance arrangements will be needed to support data sharing between agencies, document agreed purpose of data sharing arrangements and protect the interests of all stakeholders. A </w:t>
      </w:r>
      <w:r w:rsidR="75C94DB9" w:rsidRPr="00841E6F">
        <w:rPr>
          <w:rFonts w:asciiTheme="minorHAnsi" w:eastAsiaTheme="minorEastAsia" w:hAnsiTheme="minorHAnsi" w:cstheme="minorBidi"/>
          <w:sz w:val="22"/>
          <w:szCs w:val="22"/>
          <w:lang w:val="en-AU"/>
        </w:rPr>
        <w:t>MOU</w:t>
      </w:r>
      <w:r w:rsidRPr="00841E6F">
        <w:rPr>
          <w:rFonts w:asciiTheme="minorHAnsi" w:eastAsiaTheme="minorEastAsia" w:hAnsiTheme="minorHAnsi" w:cstheme="minorBidi"/>
          <w:sz w:val="22"/>
          <w:szCs w:val="22"/>
          <w:lang w:val="en-AU"/>
        </w:rPr>
        <w:t xml:space="preserve"> is under development to support sharing of confirmed detections amongst relevant government agencies. Platforms for sharing data are also under development.</w:t>
      </w:r>
    </w:p>
    <w:p w14:paraId="03908072" w14:textId="77777777" w:rsidR="00F22DA5" w:rsidRPr="00841E6F" w:rsidRDefault="00F22DA5" w:rsidP="3FAA3278">
      <w:pPr>
        <w:spacing w:after="160" w:line="259" w:lineRule="auto"/>
        <w:jc w:val="both"/>
        <w:rPr>
          <w:rFonts w:asciiTheme="minorHAnsi" w:eastAsiaTheme="minorEastAsia" w:hAnsiTheme="minorHAnsi" w:cstheme="minorBidi"/>
          <w:sz w:val="22"/>
          <w:szCs w:val="22"/>
          <w:lang w:val="en-AU"/>
        </w:rPr>
      </w:pPr>
      <w:r w:rsidRPr="00841E6F">
        <w:rPr>
          <w:rFonts w:asciiTheme="minorHAnsi" w:eastAsiaTheme="minorEastAsia" w:hAnsiTheme="minorHAnsi" w:cstheme="minorBidi"/>
          <w:sz w:val="22"/>
          <w:szCs w:val="22"/>
          <w:lang w:val="en-AU"/>
        </w:rPr>
        <w:t xml:space="preserve">Periodic reporting of compiled data from all surveillance approaches with appropriate interpretation and caveats will ensure that the response can fully benefit from the information obtained. It provides the opportunity to assess the degree to which each surveillance objective has been achieved and refine surveillance activities to fill priority information gaps. </w:t>
      </w:r>
    </w:p>
    <w:p w14:paraId="0C17A80F" w14:textId="77777777" w:rsidR="003F57AA" w:rsidRPr="00A845B4" w:rsidRDefault="003F57AA" w:rsidP="3FAA3278">
      <w:pPr>
        <w:rPr>
          <w:rFonts w:ascii="Arial" w:hAnsi="Arial" w:cs="Arial"/>
          <w:sz w:val="22"/>
          <w:szCs w:val="22"/>
          <w:lang w:val="en-AU"/>
        </w:rPr>
      </w:pPr>
    </w:p>
    <w:sectPr w:rsidR="003F57AA" w:rsidRPr="00A845B4" w:rsidSect="00B07013">
      <w:headerReference w:type="default" r:id="rId4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BA73" w14:textId="77777777" w:rsidR="00D112E2" w:rsidRDefault="00D112E2" w:rsidP="00911A3C">
      <w:r>
        <w:separator/>
      </w:r>
    </w:p>
  </w:endnote>
  <w:endnote w:type="continuationSeparator" w:id="0">
    <w:p w14:paraId="0065F33E" w14:textId="77777777" w:rsidR="00D112E2" w:rsidRDefault="00D112E2" w:rsidP="00911A3C">
      <w:r>
        <w:continuationSeparator/>
      </w:r>
    </w:p>
  </w:endnote>
  <w:endnote w:type="continuationNotice" w:id="1">
    <w:p w14:paraId="14008768" w14:textId="77777777" w:rsidR="00D112E2" w:rsidRDefault="00D11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87E0" w14:textId="03F146FC" w:rsidR="006B3398" w:rsidRDefault="006B3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185870"/>
      <w:docPartObj>
        <w:docPartGallery w:val="Page Numbers (Bottom of Page)"/>
        <w:docPartUnique/>
      </w:docPartObj>
    </w:sdtPr>
    <w:sdtEndPr>
      <w:rPr>
        <w:noProof/>
      </w:rPr>
    </w:sdtEndPr>
    <w:sdtContent>
      <w:p w14:paraId="4F63467C" w14:textId="20798048" w:rsidR="000311AD" w:rsidRDefault="00031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CA51E" w14:textId="64084F83" w:rsidR="006B3398" w:rsidRDefault="006B3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09C0" w14:textId="4BF73687" w:rsidR="006B3398" w:rsidRDefault="006B3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94EA" w14:textId="77777777" w:rsidR="00D112E2" w:rsidRDefault="00D112E2" w:rsidP="00911A3C">
      <w:r>
        <w:separator/>
      </w:r>
    </w:p>
  </w:footnote>
  <w:footnote w:type="continuationSeparator" w:id="0">
    <w:p w14:paraId="60F3D1D2" w14:textId="77777777" w:rsidR="00D112E2" w:rsidRDefault="00D112E2" w:rsidP="00911A3C">
      <w:r>
        <w:continuationSeparator/>
      </w:r>
    </w:p>
  </w:footnote>
  <w:footnote w:type="continuationNotice" w:id="1">
    <w:p w14:paraId="215B00E6" w14:textId="77777777" w:rsidR="00D112E2" w:rsidRDefault="00D112E2"/>
  </w:footnote>
  <w:footnote w:id="2">
    <w:p w14:paraId="5EAEB7DC" w14:textId="7430EA6E" w:rsidR="00F35BF3" w:rsidRPr="00151D7D" w:rsidRDefault="00F35BF3">
      <w:pPr>
        <w:pStyle w:val="FootnoteText"/>
        <w:rPr>
          <w:rFonts w:ascii="Arial" w:hAnsi="Arial" w:cs="Arial"/>
        </w:rPr>
      </w:pPr>
      <w:r>
        <w:rPr>
          <w:rStyle w:val="FootnoteReference"/>
        </w:rPr>
        <w:footnoteRef/>
      </w:r>
      <w:r>
        <w:t xml:space="preserve"> </w:t>
      </w:r>
      <w:r w:rsidRPr="00151D7D">
        <w:rPr>
          <w:rFonts w:ascii="Arial" w:hAnsi="Arial" w:cs="Arial"/>
        </w:rPr>
        <w:t xml:space="preserve">Contact </w:t>
      </w:r>
      <w:r w:rsidR="001F11A4">
        <w:rPr>
          <w:rFonts w:ascii="Arial" w:hAnsi="Arial" w:cs="Arial"/>
        </w:rPr>
        <w:t>WHA</w:t>
      </w:r>
      <w:r w:rsidR="00A0534B" w:rsidRPr="00151D7D">
        <w:rPr>
          <w:rFonts w:ascii="Arial" w:hAnsi="Arial" w:cs="Arial"/>
        </w:rPr>
        <w:t xml:space="preserve"> directly for assistance identifying suitable experts during an outbreak.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90EE" w14:textId="6085270C" w:rsidR="006B3398" w:rsidRDefault="006B3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349B" w14:textId="03611565" w:rsidR="006B3398" w:rsidRPr="00020018" w:rsidRDefault="006B3398" w:rsidP="001133E1">
    <w:pPr>
      <w:pStyle w:val="Heading1"/>
      <w:numPr>
        <w:ilvl w:val="0"/>
        <w:numId w:val="0"/>
      </w:numPr>
      <w:ind w:left="432" w:hanging="43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300E" w14:textId="1131478D" w:rsidR="006B3398" w:rsidRDefault="006B33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A377" w14:textId="7683E8FC" w:rsidR="003B679D" w:rsidRPr="00020018" w:rsidRDefault="003B679D" w:rsidP="001133E1">
    <w:pPr>
      <w:pStyle w:val="Heading1"/>
      <w:numPr>
        <w:ilvl w:val="0"/>
        <w:numId w:val="0"/>
      </w:numPr>
      <w:ind w:left="432" w:hanging="4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E5C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46788"/>
    <w:multiLevelType w:val="hybridMultilevel"/>
    <w:tmpl w:val="33C0B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A5B40"/>
    <w:multiLevelType w:val="hybridMultilevel"/>
    <w:tmpl w:val="1A1ACE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2F173C9"/>
    <w:multiLevelType w:val="hybridMultilevel"/>
    <w:tmpl w:val="F286C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60AD70"/>
    <w:multiLevelType w:val="hybridMultilevel"/>
    <w:tmpl w:val="8F484AB6"/>
    <w:lvl w:ilvl="0" w:tplc="B0C02C44">
      <w:start w:val="1"/>
      <w:numFmt w:val="bullet"/>
      <w:lvlText w:val=""/>
      <w:lvlJc w:val="left"/>
      <w:pPr>
        <w:ind w:left="720" w:hanging="360"/>
      </w:pPr>
      <w:rPr>
        <w:rFonts w:ascii="Symbol" w:hAnsi="Symbol" w:hint="default"/>
      </w:rPr>
    </w:lvl>
    <w:lvl w:ilvl="1" w:tplc="9C4801AE">
      <w:start w:val="1"/>
      <w:numFmt w:val="bullet"/>
      <w:lvlText w:val="o"/>
      <w:lvlJc w:val="left"/>
      <w:pPr>
        <w:ind w:left="1440" w:hanging="360"/>
      </w:pPr>
      <w:rPr>
        <w:rFonts w:ascii="Courier New" w:hAnsi="Courier New" w:hint="default"/>
      </w:rPr>
    </w:lvl>
    <w:lvl w:ilvl="2" w:tplc="BCD602F4">
      <w:start w:val="1"/>
      <w:numFmt w:val="bullet"/>
      <w:lvlText w:val=""/>
      <w:lvlJc w:val="left"/>
      <w:pPr>
        <w:ind w:left="2160" w:hanging="360"/>
      </w:pPr>
      <w:rPr>
        <w:rFonts w:ascii="Wingdings" w:hAnsi="Wingdings" w:hint="default"/>
      </w:rPr>
    </w:lvl>
    <w:lvl w:ilvl="3" w:tplc="AC62970E">
      <w:start w:val="1"/>
      <w:numFmt w:val="bullet"/>
      <w:lvlText w:val=""/>
      <w:lvlJc w:val="left"/>
      <w:pPr>
        <w:ind w:left="2880" w:hanging="360"/>
      </w:pPr>
      <w:rPr>
        <w:rFonts w:ascii="Symbol" w:hAnsi="Symbol" w:hint="default"/>
      </w:rPr>
    </w:lvl>
    <w:lvl w:ilvl="4" w:tplc="80B406E6">
      <w:start w:val="1"/>
      <w:numFmt w:val="bullet"/>
      <w:lvlText w:val="o"/>
      <w:lvlJc w:val="left"/>
      <w:pPr>
        <w:ind w:left="3600" w:hanging="360"/>
      </w:pPr>
      <w:rPr>
        <w:rFonts w:ascii="Courier New" w:hAnsi="Courier New" w:hint="default"/>
      </w:rPr>
    </w:lvl>
    <w:lvl w:ilvl="5" w:tplc="133C3210">
      <w:start w:val="1"/>
      <w:numFmt w:val="bullet"/>
      <w:lvlText w:val=""/>
      <w:lvlJc w:val="left"/>
      <w:pPr>
        <w:ind w:left="4320" w:hanging="360"/>
      </w:pPr>
      <w:rPr>
        <w:rFonts w:ascii="Wingdings" w:hAnsi="Wingdings" w:hint="default"/>
      </w:rPr>
    </w:lvl>
    <w:lvl w:ilvl="6" w:tplc="07F81F0A">
      <w:start w:val="1"/>
      <w:numFmt w:val="bullet"/>
      <w:lvlText w:val=""/>
      <w:lvlJc w:val="left"/>
      <w:pPr>
        <w:ind w:left="5040" w:hanging="360"/>
      </w:pPr>
      <w:rPr>
        <w:rFonts w:ascii="Symbol" w:hAnsi="Symbol" w:hint="default"/>
      </w:rPr>
    </w:lvl>
    <w:lvl w:ilvl="7" w:tplc="17E40EF0">
      <w:start w:val="1"/>
      <w:numFmt w:val="bullet"/>
      <w:lvlText w:val="o"/>
      <w:lvlJc w:val="left"/>
      <w:pPr>
        <w:ind w:left="5760" w:hanging="360"/>
      </w:pPr>
      <w:rPr>
        <w:rFonts w:ascii="Courier New" w:hAnsi="Courier New" w:hint="default"/>
      </w:rPr>
    </w:lvl>
    <w:lvl w:ilvl="8" w:tplc="67D2504E">
      <w:start w:val="1"/>
      <w:numFmt w:val="bullet"/>
      <w:lvlText w:val=""/>
      <w:lvlJc w:val="left"/>
      <w:pPr>
        <w:ind w:left="6480" w:hanging="360"/>
      </w:pPr>
      <w:rPr>
        <w:rFonts w:ascii="Wingdings" w:hAnsi="Wingdings" w:hint="default"/>
      </w:rPr>
    </w:lvl>
  </w:abstractNum>
  <w:abstractNum w:abstractNumId="5" w15:restartNumberingAfterBreak="0">
    <w:nsid w:val="05BE0348"/>
    <w:multiLevelType w:val="hybridMultilevel"/>
    <w:tmpl w:val="C0505C42"/>
    <w:lvl w:ilvl="0" w:tplc="EA06ACE2">
      <w:start w:val="1"/>
      <w:numFmt w:val="decimal"/>
      <w:lvlText w:val="%1."/>
      <w:lvlJc w:val="left"/>
      <w:pPr>
        <w:ind w:left="360" w:hanging="360"/>
      </w:pPr>
      <w:rPr>
        <w:b/>
      </w:rPr>
    </w:lvl>
    <w:lvl w:ilvl="1" w:tplc="AE348B4C">
      <w:start w:val="1"/>
      <w:numFmt w:val="lowerLetter"/>
      <w:lvlText w:val="%2."/>
      <w:lvlJc w:val="left"/>
      <w:pPr>
        <w:ind w:left="1080" w:hanging="360"/>
      </w:pPr>
      <w:rPr>
        <w:i w:val="0"/>
        <w:sz w:val="24"/>
        <w:szCs w:val="24"/>
      </w:rPr>
    </w:lvl>
    <w:lvl w:ilvl="2" w:tplc="0C09001B">
      <w:start w:val="1"/>
      <w:numFmt w:val="lowerRoman"/>
      <w:lvlText w:val="%3."/>
      <w:lvlJc w:val="right"/>
      <w:pPr>
        <w:ind w:left="1800" w:hanging="180"/>
      </w:pPr>
    </w:lvl>
    <w:lvl w:ilvl="3" w:tplc="802A511C">
      <w:start w:val="1"/>
      <w:numFmt w:val="lowerLetter"/>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6D83B31"/>
    <w:multiLevelType w:val="hybridMultilevel"/>
    <w:tmpl w:val="010A1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F524D9"/>
    <w:multiLevelType w:val="hybridMultilevel"/>
    <w:tmpl w:val="5694EA04"/>
    <w:lvl w:ilvl="0" w:tplc="BF2A4D2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4A1B2A"/>
    <w:multiLevelType w:val="hybridMultilevel"/>
    <w:tmpl w:val="88A8F418"/>
    <w:lvl w:ilvl="0" w:tplc="EF44B052">
      <w:start w:val="1"/>
      <w:numFmt w:val="upperRoman"/>
      <w:lvlText w:val="%1."/>
      <w:lvlJc w:val="right"/>
      <w:pPr>
        <w:ind w:left="720" w:hanging="360"/>
      </w:pPr>
    </w:lvl>
    <w:lvl w:ilvl="1" w:tplc="AE9C47C4">
      <w:start w:val="1"/>
      <w:numFmt w:val="lowerLetter"/>
      <w:lvlText w:val="%2."/>
      <w:lvlJc w:val="left"/>
      <w:pPr>
        <w:ind w:left="1440" w:hanging="360"/>
      </w:pPr>
    </w:lvl>
    <w:lvl w:ilvl="2" w:tplc="9E1C080E">
      <w:start w:val="1"/>
      <w:numFmt w:val="lowerRoman"/>
      <w:lvlText w:val="%3."/>
      <w:lvlJc w:val="right"/>
      <w:pPr>
        <w:ind w:left="2160" w:hanging="180"/>
      </w:pPr>
    </w:lvl>
    <w:lvl w:ilvl="3" w:tplc="8124CD8C">
      <w:start w:val="1"/>
      <w:numFmt w:val="decimal"/>
      <w:lvlText w:val="%4."/>
      <w:lvlJc w:val="left"/>
      <w:pPr>
        <w:ind w:left="2880" w:hanging="360"/>
      </w:pPr>
    </w:lvl>
    <w:lvl w:ilvl="4" w:tplc="03C84706">
      <w:start w:val="1"/>
      <w:numFmt w:val="lowerLetter"/>
      <w:lvlText w:val="%5."/>
      <w:lvlJc w:val="left"/>
      <w:pPr>
        <w:ind w:left="3600" w:hanging="360"/>
      </w:pPr>
    </w:lvl>
    <w:lvl w:ilvl="5" w:tplc="FF88B3CC">
      <w:start w:val="1"/>
      <w:numFmt w:val="lowerRoman"/>
      <w:lvlText w:val="%6."/>
      <w:lvlJc w:val="right"/>
      <w:pPr>
        <w:ind w:left="4320" w:hanging="180"/>
      </w:pPr>
    </w:lvl>
    <w:lvl w:ilvl="6" w:tplc="079429C6">
      <w:start w:val="1"/>
      <w:numFmt w:val="decimal"/>
      <w:lvlText w:val="%7."/>
      <w:lvlJc w:val="left"/>
      <w:pPr>
        <w:ind w:left="5040" w:hanging="360"/>
      </w:pPr>
    </w:lvl>
    <w:lvl w:ilvl="7" w:tplc="D8C83370">
      <w:start w:val="1"/>
      <w:numFmt w:val="lowerLetter"/>
      <w:lvlText w:val="%8."/>
      <w:lvlJc w:val="left"/>
      <w:pPr>
        <w:ind w:left="5760" w:hanging="360"/>
      </w:pPr>
    </w:lvl>
    <w:lvl w:ilvl="8" w:tplc="BE4E704A">
      <w:start w:val="1"/>
      <w:numFmt w:val="lowerRoman"/>
      <w:lvlText w:val="%9."/>
      <w:lvlJc w:val="right"/>
      <w:pPr>
        <w:ind w:left="6480" w:hanging="180"/>
      </w:pPr>
    </w:lvl>
  </w:abstractNum>
  <w:abstractNum w:abstractNumId="9" w15:restartNumberingAfterBreak="0">
    <w:nsid w:val="0E9A6B8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E04DE7"/>
    <w:multiLevelType w:val="hybridMultilevel"/>
    <w:tmpl w:val="715AF720"/>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1" w15:restartNumberingAfterBreak="0">
    <w:nsid w:val="10361E6A"/>
    <w:multiLevelType w:val="hybridMultilevel"/>
    <w:tmpl w:val="E996C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467118"/>
    <w:multiLevelType w:val="hybridMultilevel"/>
    <w:tmpl w:val="DBFCDF9A"/>
    <w:lvl w:ilvl="0" w:tplc="B17C66D8">
      <w:start w:val="1"/>
      <w:numFmt w:val="bullet"/>
      <w:lvlText w:val=""/>
      <w:lvlJc w:val="left"/>
      <w:pPr>
        <w:ind w:left="1440" w:hanging="360"/>
      </w:pPr>
      <w:rPr>
        <w:rFonts w:ascii="Symbol" w:hAnsi="Symbol"/>
      </w:rPr>
    </w:lvl>
    <w:lvl w:ilvl="1" w:tplc="EB38484A">
      <w:start w:val="1"/>
      <w:numFmt w:val="bullet"/>
      <w:lvlText w:val=""/>
      <w:lvlJc w:val="left"/>
      <w:pPr>
        <w:ind w:left="1440" w:hanging="360"/>
      </w:pPr>
      <w:rPr>
        <w:rFonts w:ascii="Symbol" w:hAnsi="Symbol"/>
      </w:rPr>
    </w:lvl>
    <w:lvl w:ilvl="2" w:tplc="9642DACE">
      <w:start w:val="1"/>
      <w:numFmt w:val="bullet"/>
      <w:lvlText w:val=""/>
      <w:lvlJc w:val="left"/>
      <w:pPr>
        <w:ind w:left="1440" w:hanging="360"/>
      </w:pPr>
      <w:rPr>
        <w:rFonts w:ascii="Symbol" w:hAnsi="Symbol"/>
      </w:rPr>
    </w:lvl>
    <w:lvl w:ilvl="3" w:tplc="AE522410">
      <w:start w:val="1"/>
      <w:numFmt w:val="bullet"/>
      <w:lvlText w:val=""/>
      <w:lvlJc w:val="left"/>
      <w:pPr>
        <w:ind w:left="1440" w:hanging="360"/>
      </w:pPr>
      <w:rPr>
        <w:rFonts w:ascii="Symbol" w:hAnsi="Symbol"/>
      </w:rPr>
    </w:lvl>
    <w:lvl w:ilvl="4" w:tplc="FF9806B0">
      <w:start w:val="1"/>
      <w:numFmt w:val="bullet"/>
      <w:lvlText w:val=""/>
      <w:lvlJc w:val="left"/>
      <w:pPr>
        <w:ind w:left="1440" w:hanging="360"/>
      </w:pPr>
      <w:rPr>
        <w:rFonts w:ascii="Symbol" w:hAnsi="Symbol"/>
      </w:rPr>
    </w:lvl>
    <w:lvl w:ilvl="5" w:tplc="116EFE2A">
      <w:start w:val="1"/>
      <w:numFmt w:val="bullet"/>
      <w:lvlText w:val=""/>
      <w:lvlJc w:val="left"/>
      <w:pPr>
        <w:ind w:left="1440" w:hanging="360"/>
      </w:pPr>
      <w:rPr>
        <w:rFonts w:ascii="Symbol" w:hAnsi="Symbol"/>
      </w:rPr>
    </w:lvl>
    <w:lvl w:ilvl="6" w:tplc="5D3AD116">
      <w:start w:val="1"/>
      <w:numFmt w:val="bullet"/>
      <w:lvlText w:val=""/>
      <w:lvlJc w:val="left"/>
      <w:pPr>
        <w:ind w:left="1440" w:hanging="360"/>
      </w:pPr>
      <w:rPr>
        <w:rFonts w:ascii="Symbol" w:hAnsi="Symbol"/>
      </w:rPr>
    </w:lvl>
    <w:lvl w:ilvl="7" w:tplc="EA2E7AD6">
      <w:start w:val="1"/>
      <w:numFmt w:val="bullet"/>
      <w:lvlText w:val=""/>
      <w:lvlJc w:val="left"/>
      <w:pPr>
        <w:ind w:left="1440" w:hanging="360"/>
      </w:pPr>
      <w:rPr>
        <w:rFonts w:ascii="Symbol" w:hAnsi="Symbol"/>
      </w:rPr>
    </w:lvl>
    <w:lvl w:ilvl="8" w:tplc="EBA81BD2">
      <w:start w:val="1"/>
      <w:numFmt w:val="bullet"/>
      <w:lvlText w:val=""/>
      <w:lvlJc w:val="left"/>
      <w:pPr>
        <w:ind w:left="1440" w:hanging="360"/>
      </w:pPr>
      <w:rPr>
        <w:rFonts w:ascii="Symbol" w:hAnsi="Symbol"/>
      </w:rPr>
    </w:lvl>
  </w:abstractNum>
  <w:abstractNum w:abstractNumId="13" w15:restartNumberingAfterBreak="0">
    <w:nsid w:val="118E1EBF"/>
    <w:multiLevelType w:val="multilevel"/>
    <w:tmpl w:val="97C4B41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7F5472"/>
    <w:multiLevelType w:val="multilevel"/>
    <w:tmpl w:val="91CE0BB2"/>
    <w:lvl w:ilvl="0">
      <w:start w:val="1"/>
      <w:numFmt w:val="decimal"/>
      <w:lvlText w:val="%1."/>
      <w:lvlJc w:val="left"/>
      <w:pPr>
        <w:ind w:left="502" w:hanging="360"/>
      </w:pPr>
      <w:rPr>
        <w:rFonts w:hint="default"/>
        <w:b/>
        <w:bCs/>
        <w:i w:val="0"/>
        <w:color w:val="auto"/>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9811CC"/>
    <w:multiLevelType w:val="hybridMultilevel"/>
    <w:tmpl w:val="03D2C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B271EF"/>
    <w:multiLevelType w:val="multilevel"/>
    <w:tmpl w:val="91CE0BB2"/>
    <w:lvl w:ilvl="0">
      <w:start w:val="1"/>
      <w:numFmt w:val="decimal"/>
      <w:lvlText w:val="%1."/>
      <w:lvlJc w:val="left"/>
      <w:pPr>
        <w:ind w:left="502" w:hanging="360"/>
      </w:pPr>
      <w:rPr>
        <w:rFonts w:hint="default"/>
        <w:b/>
        <w:bCs/>
        <w:i w:val="0"/>
        <w:color w:val="auto"/>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06D359"/>
    <w:multiLevelType w:val="hybridMultilevel"/>
    <w:tmpl w:val="FFFFFFFF"/>
    <w:lvl w:ilvl="0" w:tplc="1B12DB94">
      <w:start w:val="1"/>
      <w:numFmt w:val="bullet"/>
      <w:lvlText w:val=""/>
      <w:lvlJc w:val="left"/>
      <w:pPr>
        <w:ind w:left="1080" w:hanging="360"/>
      </w:pPr>
      <w:rPr>
        <w:rFonts w:ascii="Symbol" w:hAnsi="Symbol" w:hint="default"/>
      </w:rPr>
    </w:lvl>
    <w:lvl w:ilvl="1" w:tplc="41142100">
      <w:start w:val="1"/>
      <w:numFmt w:val="bullet"/>
      <w:lvlText w:val="o"/>
      <w:lvlJc w:val="left"/>
      <w:pPr>
        <w:ind w:left="1800" w:hanging="360"/>
      </w:pPr>
      <w:rPr>
        <w:rFonts w:ascii="Courier New" w:hAnsi="Courier New" w:hint="default"/>
      </w:rPr>
    </w:lvl>
    <w:lvl w:ilvl="2" w:tplc="48926480">
      <w:start w:val="1"/>
      <w:numFmt w:val="bullet"/>
      <w:lvlText w:val=""/>
      <w:lvlJc w:val="left"/>
      <w:pPr>
        <w:ind w:left="2520" w:hanging="360"/>
      </w:pPr>
      <w:rPr>
        <w:rFonts w:ascii="Wingdings" w:hAnsi="Wingdings" w:hint="default"/>
      </w:rPr>
    </w:lvl>
    <w:lvl w:ilvl="3" w:tplc="FABE00E2">
      <w:start w:val="1"/>
      <w:numFmt w:val="bullet"/>
      <w:lvlText w:val=""/>
      <w:lvlJc w:val="left"/>
      <w:pPr>
        <w:ind w:left="3240" w:hanging="360"/>
      </w:pPr>
      <w:rPr>
        <w:rFonts w:ascii="Symbol" w:hAnsi="Symbol" w:hint="default"/>
      </w:rPr>
    </w:lvl>
    <w:lvl w:ilvl="4" w:tplc="2E18C46E">
      <w:start w:val="1"/>
      <w:numFmt w:val="bullet"/>
      <w:lvlText w:val="o"/>
      <w:lvlJc w:val="left"/>
      <w:pPr>
        <w:ind w:left="3960" w:hanging="360"/>
      </w:pPr>
      <w:rPr>
        <w:rFonts w:ascii="Courier New" w:hAnsi="Courier New" w:hint="default"/>
      </w:rPr>
    </w:lvl>
    <w:lvl w:ilvl="5" w:tplc="6B0ACD4E">
      <w:start w:val="1"/>
      <w:numFmt w:val="bullet"/>
      <w:lvlText w:val=""/>
      <w:lvlJc w:val="left"/>
      <w:pPr>
        <w:ind w:left="4680" w:hanging="360"/>
      </w:pPr>
      <w:rPr>
        <w:rFonts w:ascii="Wingdings" w:hAnsi="Wingdings" w:hint="default"/>
      </w:rPr>
    </w:lvl>
    <w:lvl w:ilvl="6" w:tplc="E4A8885E">
      <w:start w:val="1"/>
      <w:numFmt w:val="bullet"/>
      <w:lvlText w:val=""/>
      <w:lvlJc w:val="left"/>
      <w:pPr>
        <w:ind w:left="5400" w:hanging="360"/>
      </w:pPr>
      <w:rPr>
        <w:rFonts w:ascii="Symbol" w:hAnsi="Symbol" w:hint="default"/>
      </w:rPr>
    </w:lvl>
    <w:lvl w:ilvl="7" w:tplc="E34A4C9C">
      <w:start w:val="1"/>
      <w:numFmt w:val="bullet"/>
      <w:lvlText w:val="o"/>
      <w:lvlJc w:val="left"/>
      <w:pPr>
        <w:ind w:left="6120" w:hanging="360"/>
      </w:pPr>
      <w:rPr>
        <w:rFonts w:ascii="Courier New" w:hAnsi="Courier New" w:hint="default"/>
      </w:rPr>
    </w:lvl>
    <w:lvl w:ilvl="8" w:tplc="4B72AF20">
      <w:start w:val="1"/>
      <w:numFmt w:val="bullet"/>
      <w:lvlText w:val=""/>
      <w:lvlJc w:val="left"/>
      <w:pPr>
        <w:ind w:left="6840" w:hanging="360"/>
      </w:pPr>
      <w:rPr>
        <w:rFonts w:ascii="Wingdings" w:hAnsi="Wingdings" w:hint="default"/>
      </w:rPr>
    </w:lvl>
  </w:abstractNum>
  <w:abstractNum w:abstractNumId="18" w15:restartNumberingAfterBreak="0">
    <w:nsid w:val="14D20053"/>
    <w:multiLevelType w:val="hybridMultilevel"/>
    <w:tmpl w:val="326CCFC0"/>
    <w:lvl w:ilvl="0" w:tplc="97EA8004">
      <w:start w:val="1"/>
      <w:numFmt w:val="bullet"/>
      <w:lvlText w:val=""/>
      <w:lvlJc w:val="left"/>
      <w:pPr>
        <w:ind w:left="720" w:hanging="360"/>
      </w:pPr>
      <w:rPr>
        <w:rFonts w:ascii="Symbol" w:hAnsi="Symbol"/>
      </w:rPr>
    </w:lvl>
    <w:lvl w:ilvl="1" w:tplc="9A1801D2">
      <w:start w:val="1"/>
      <w:numFmt w:val="bullet"/>
      <w:lvlText w:val=""/>
      <w:lvlJc w:val="left"/>
      <w:pPr>
        <w:ind w:left="720" w:hanging="360"/>
      </w:pPr>
      <w:rPr>
        <w:rFonts w:ascii="Symbol" w:hAnsi="Symbol"/>
      </w:rPr>
    </w:lvl>
    <w:lvl w:ilvl="2" w:tplc="52AE54C2">
      <w:start w:val="1"/>
      <w:numFmt w:val="bullet"/>
      <w:lvlText w:val=""/>
      <w:lvlJc w:val="left"/>
      <w:pPr>
        <w:ind w:left="720" w:hanging="360"/>
      </w:pPr>
      <w:rPr>
        <w:rFonts w:ascii="Symbol" w:hAnsi="Symbol"/>
      </w:rPr>
    </w:lvl>
    <w:lvl w:ilvl="3" w:tplc="0100C816">
      <w:start w:val="1"/>
      <w:numFmt w:val="bullet"/>
      <w:lvlText w:val=""/>
      <w:lvlJc w:val="left"/>
      <w:pPr>
        <w:ind w:left="720" w:hanging="360"/>
      </w:pPr>
      <w:rPr>
        <w:rFonts w:ascii="Symbol" w:hAnsi="Symbol"/>
      </w:rPr>
    </w:lvl>
    <w:lvl w:ilvl="4" w:tplc="8E3064FC">
      <w:start w:val="1"/>
      <w:numFmt w:val="bullet"/>
      <w:lvlText w:val=""/>
      <w:lvlJc w:val="left"/>
      <w:pPr>
        <w:ind w:left="720" w:hanging="360"/>
      </w:pPr>
      <w:rPr>
        <w:rFonts w:ascii="Symbol" w:hAnsi="Symbol"/>
      </w:rPr>
    </w:lvl>
    <w:lvl w:ilvl="5" w:tplc="6F7EC6BC">
      <w:start w:val="1"/>
      <w:numFmt w:val="bullet"/>
      <w:lvlText w:val=""/>
      <w:lvlJc w:val="left"/>
      <w:pPr>
        <w:ind w:left="720" w:hanging="360"/>
      </w:pPr>
      <w:rPr>
        <w:rFonts w:ascii="Symbol" w:hAnsi="Symbol"/>
      </w:rPr>
    </w:lvl>
    <w:lvl w:ilvl="6" w:tplc="BC8A775C">
      <w:start w:val="1"/>
      <w:numFmt w:val="bullet"/>
      <w:lvlText w:val=""/>
      <w:lvlJc w:val="left"/>
      <w:pPr>
        <w:ind w:left="720" w:hanging="360"/>
      </w:pPr>
      <w:rPr>
        <w:rFonts w:ascii="Symbol" w:hAnsi="Symbol"/>
      </w:rPr>
    </w:lvl>
    <w:lvl w:ilvl="7" w:tplc="A6BC20F4">
      <w:start w:val="1"/>
      <w:numFmt w:val="bullet"/>
      <w:lvlText w:val=""/>
      <w:lvlJc w:val="left"/>
      <w:pPr>
        <w:ind w:left="720" w:hanging="360"/>
      </w:pPr>
      <w:rPr>
        <w:rFonts w:ascii="Symbol" w:hAnsi="Symbol"/>
      </w:rPr>
    </w:lvl>
    <w:lvl w:ilvl="8" w:tplc="9C08880A">
      <w:start w:val="1"/>
      <w:numFmt w:val="bullet"/>
      <w:lvlText w:val=""/>
      <w:lvlJc w:val="left"/>
      <w:pPr>
        <w:ind w:left="720" w:hanging="360"/>
      </w:pPr>
      <w:rPr>
        <w:rFonts w:ascii="Symbol" w:hAnsi="Symbol"/>
      </w:rPr>
    </w:lvl>
  </w:abstractNum>
  <w:abstractNum w:abstractNumId="19" w15:restartNumberingAfterBreak="0">
    <w:nsid w:val="15423969"/>
    <w:multiLevelType w:val="hybridMultilevel"/>
    <w:tmpl w:val="36D60416"/>
    <w:lvl w:ilvl="0" w:tplc="5C2A0F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5EB5F69"/>
    <w:multiLevelType w:val="hybridMultilevel"/>
    <w:tmpl w:val="53380B7A"/>
    <w:lvl w:ilvl="0" w:tplc="A67C552C">
      <w:start w:val="1"/>
      <w:numFmt w:val="upperRoman"/>
      <w:lvlText w:val="%1."/>
      <w:lvlJc w:val="right"/>
      <w:pPr>
        <w:ind w:left="720" w:hanging="360"/>
      </w:pPr>
    </w:lvl>
    <w:lvl w:ilvl="1" w:tplc="09B47E42">
      <w:start w:val="1"/>
      <w:numFmt w:val="lowerLetter"/>
      <w:lvlText w:val="%2."/>
      <w:lvlJc w:val="left"/>
      <w:pPr>
        <w:ind w:left="1440" w:hanging="360"/>
      </w:pPr>
    </w:lvl>
    <w:lvl w:ilvl="2" w:tplc="326EFA10">
      <w:start w:val="1"/>
      <w:numFmt w:val="lowerRoman"/>
      <w:lvlText w:val="%3."/>
      <w:lvlJc w:val="right"/>
      <w:pPr>
        <w:ind w:left="2160" w:hanging="180"/>
      </w:pPr>
    </w:lvl>
    <w:lvl w:ilvl="3" w:tplc="DEC82B34">
      <w:start w:val="1"/>
      <w:numFmt w:val="decimal"/>
      <w:lvlText w:val="%4."/>
      <w:lvlJc w:val="left"/>
      <w:pPr>
        <w:ind w:left="2880" w:hanging="360"/>
      </w:pPr>
    </w:lvl>
    <w:lvl w:ilvl="4" w:tplc="B06A83C6">
      <w:start w:val="1"/>
      <w:numFmt w:val="lowerLetter"/>
      <w:lvlText w:val="%5."/>
      <w:lvlJc w:val="left"/>
      <w:pPr>
        <w:ind w:left="3600" w:hanging="360"/>
      </w:pPr>
    </w:lvl>
    <w:lvl w:ilvl="5" w:tplc="B6661362">
      <w:start w:val="1"/>
      <w:numFmt w:val="lowerRoman"/>
      <w:lvlText w:val="%6."/>
      <w:lvlJc w:val="right"/>
      <w:pPr>
        <w:ind w:left="4320" w:hanging="180"/>
      </w:pPr>
    </w:lvl>
    <w:lvl w:ilvl="6" w:tplc="1A3013AA">
      <w:start w:val="1"/>
      <w:numFmt w:val="decimal"/>
      <w:lvlText w:val="%7."/>
      <w:lvlJc w:val="left"/>
      <w:pPr>
        <w:ind w:left="5040" w:hanging="360"/>
      </w:pPr>
    </w:lvl>
    <w:lvl w:ilvl="7" w:tplc="B44A3124">
      <w:start w:val="1"/>
      <w:numFmt w:val="lowerLetter"/>
      <w:lvlText w:val="%8."/>
      <w:lvlJc w:val="left"/>
      <w:pPr>
        <w:ind w:left="5760" w:hanging="360"/>
      </w:pPr>
    </w:lvl>
    <w:lvl w:ilvl="8" w:tplc="C0D2CF8E">
      <w:start w:val="1"/>
      <w:numFmt w:val="lowerRoman"/>
      <w:lvlText w:val="%9."/>
      <w:lvlJc w:val="right"/>
      <w:pPr>
        <w:ind w:left="6480" w:hanging="180"/>
      </w:pPr>
    </w:lvl>
  </w:abstractNum>
  <w:abstractNum w:abstractNumId="21" w15:restartNumberingAfterBreak="0">
    <w:nsid w:val="16AA302F"/>
    <w:multiLevelType w:val="hybridMultilevel"/>
    <w:tmpl w:val="5D10C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9B73275"/>
    <w:multiLevelType w:val="hybridMultilevel"/>
    <w:tmpl w:val="BCEA16BA"/>
    <w:lvl w:ilvl="0" w:tplc="58E0F342">
      <w:start w:val="3"/>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44216B"/>
    <w:multiLevelType w:val="hybridMultilevel"/>
    <w:tmpl w:val="000E7264"/>
    <w:lvl w:ilvl="0" w:tplc="DA92A738">
      <w:numFmt w:val="bullet"/>
      <w:lvlText w:val="-"/>
      <w:lvlJc w:val="left"/>
      <w:pPr>
        <w:ind w:left="360" w:hanging="360"/>
      </w:pPr>
      <w:rPr>
        <w:rFonts w:ascii="Aptos" w:eastAsiaTheme="minorHAnsi" w:hAnsi="Aptos" w:cstheme="minorBidi" w:hint="default"/>
      </w:rPr>
    </w:lvl>
    <w:lvl w:ilvl="1" w:tplc="B2C4AE8A">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1C61030E"/>
    <w:multiLevelType w:val="hybridMultilevel"/>
    <w:tmpl w:val="FFFFFFFF"/>
    <w:lvl w:ilvl="0" w:tplc="0DF0F1A8">
      <w:start w:val="1"/>
      <w:numFmt w:val="bullet"/>
      <w:lvlText w:val=""/>
      <w:lvlJc w:val="left"/>
      <w:pPr>
        <w:ind w:left="720" w:hanging="360"/>
      </w:pPr>
      <w:rPr>
        <w:rFonts w:ascii="Symbol" w:hAnsi="Symbol" w:hint="default"/>
      </w:rPr>
    </w:lvl>
    <w:lvl w:ilvl="1" w:tplc="838E85B6">
      <w:start w:val="1"/>
      <w:numFmt w:val="bullet"/>
      <w:lvlText w:val="o"/>
      <w:lvlJc w:val="left"/>
      <w:pPr>
        <w:ind w:left="1440" w:hanging="360"/>
      </w:pPr>
      <w:rPr>
        <w:rFonts w:ascii="Courier New" w:hAnsi="Courier New" w:hint="default"/>
      </w:rPr>
    </w:lvl>
    <w:lvl w:ilvl="2" w:tplc="002E4092">
      <w:start w:val="1"/>
      <w:numFmt w:val="bullet"/>
      <w:lvlText w:val=""/>
      <w:lvlJc w:val="left"/>
      <w:pPr>
        <w:ind w:left="2160" w:hanging="360"/>
      </w:pPr>
      <w:rPr>
        <w:rFonts w:ascii="Wingdings" w:hAnsi="Wingdings" w:hint="default"/>
      </w:rPr>
    </w:lvl>
    <w:lvl w:ilvl="3" w:tplc="8E724BA4">
      <w:start w:val="1"/>
      <w:numFmt w:val="bullet"/>
      <w:lvlText w:val=""/>
      <w:lvlJc w:val="left"/>
      <w:pPr>
        <w:ind w:left="2880" w:hanging="360"/>
      </w:pPr>
      <w:rPr>
        <w:rFonts w:ascii="Symbol" w:hAnsi="Symbol" w:hint="default"/>
      </w:rPr>
    </w:lvl>
    <w:lvl w:ilvl="4" w:tplc="22383706">
      <w:start w:val="1"/>
      <w:numFmt w:val="bullet"/>
      <w:lvlText w:val="o"/>
      <w:lvlJc w:val="left"/>
      <w:pPr>
        <w:ind w:left="3600" w:hanging="360"/>
      </w:pPr>
      <w:rPr>
        <w:rFonts w:ascii="Courier New" w:hAnsi="Courier New" w:hint="default"/>
      </w:rPr>
    </w:lvl>
    <w:lvl w:ilvl="5" w:tplc="7436C55A">
      <w:start w:val="1"/>
      <w:numFmt w:val="bullet"/>
      <w:lvlText w:val=""/>
      <w:lvlJc w:val="left"/>
      <w:pPr>
        <w:ind w:left="4320" w:hanging="360"/>
      </w:pPr>
      <w:rPr>
        <w:rFonts w:ascii="Wingdings" w:hAnsi="Wingdings" w:hint="default"/>
      </w:rPr>
    </w:lvl>
    <w:lvl w:ilvl="6" w:tplc="9B6ABCE8">
      <w:start w:val="1"/>
      <w:numFmt w:val="bullet"/>
      <w:lvlText w:val=""/>
      <w:lvlJc w:val="left"/>
      <w:pPr>
        <w:ind w:left="5040" w:hanging="360"/>
      </w:pPr>
      <w:rPr>
        <w:rFonts w:ascii="Symbol" w:hAnsi="Symbol" w:hint="default"/>
      </w:rPr>
    </w:lvl>
    <w:lvl w:ilvl="7" w:tplc="BBDEE0E4">
      <w:start w:val="1"/>
      <w:numFmt w:val="bullet"/>
      <w:lvlText w:val="o"/>
      <w:lvlJc w:val="left"/>
      <w:pPr>
        <w:ind w:left="5760" w:hanging="360"/>
      </w:pPr>
      <w:rPr>
        <w:rFonts w:ascii="Courier New" w:hAnsi="Courier New" w:hint="default"/>
      </w:rPr>
    </w:lvl>
    <w:lvl w:ilvl="8" w:tplc="10BAF058">
      <w:start w:val="1"/>
      <w:numFmt w:val="bullet"/>
      <w:lvlText w:val=""/>
      <w:lvlJc w:val="left"/>
      <w:pPr>
        <w:ind w:left="6480" w:hanging="360"/>
      </w:pPr>
      <w:rPr>
        <w:rFonts w:ascii="Wingdings" w:hAnsi="Wingdings" w:hint="default"/>
      </w:rPr>
    </w:lvl>
  </w:abstractNum>
  <w:abstractNum w:abstractNumId="25" w15:restartNumberingAfterBreak="0">
    <w:nsid w:val="1E654727"/>
    <w:multiLevelType w:val="hybridMultilevel"/>
    <w:tmpl w:val="CBAAEF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1EC617F6"/>
    <w:multiLevelType w:val="hybridMultilevel"/>
    <w:tmpl w:val="FFFFFFFF"/>
    <w:lvl w:ilvl="0" w:tplc="808A968E">
      <w:start w:val="1"/>
      <w:numFmt w:val="bullet"/>
      <w:lvlText w:val="·"/>
      <w:lvlJc w:val="left"/>
      <w:pPr>
        <w:ind w:left="720" w:hanging="360"/>
      </w:pPr>
      <w:rPr>
        <w:rFonts w:ascii="Symbol" w:hAnsi="Symbol" w:hint="default"/>
      </w:rPr>
    </w:lvl>
    <w:lvl w:ilvl="1" w:tplc="68BA2C3C">
      <w:start w:val="1"/>
      <w:numFmt w:val="bullet"/>
      <w:lvlText w:val="o"/>
      <w:lvlJc w:val="left"/>
      <w:pPr>
        <w:ind w:left="1440" w:hanging="360"/>
      </w:pPr>
      <w:rPr>
        <w:rFonts w:ascii="Courier New" w:hAnsi="Courier New" w:hint="default"/>
      </w:rPr>
    </w:lvl>
    <w:lvl w:ilvl="2" w:tplc="69BCAA22">
      <w:start w:val="1"/>
      <w:numFmt w:val="bullet"/>
      <w:lvlText w:val=""/>
      <w:lvlJc w:val="left"/>
      <w:pPr>
        <w:ind w:left="2160" w:hanging="360"/>
      </w:pPr>
      <w:rPr>
        <w:rFonts w:ascii="Wingdings" w:hAnsi="Wingdings" w:hint="default"/>
      </w:rPr>
    </w:lvl>
    <w:lvl w:ilvl="3" w:tplc="9008299A">
      <w:start w:val="1"/>
      <w:numFmt w:val="bullet"/>
      <w:lvlText w:val=""/>
      <w:lvlJc w:val="left"/>
      <w:pPr>
        <w:ind w:left="2880" w:hanging="360"/>
      </w:pPr>
      <w:rPr>
        <w:rFonts w:ascii="Symbol" w:hAnsi="Symbol" w:hint="default"/>
      </w:rPr>
    </w:lvl>
    <w:lvl w:ilvl="4" w:tplc="64DCB0A6">
      <w:start w:val="1"/>
      <w:numFmt w:val="bullet"/>
      <w:lvlText w:val="o"/>
      <w:lvlJc w:val="left"/>
      <w:pPr>
        <w:ind w:left="3600" w:hanging="360"/>
      </w:pPr>
      <w:rPr>
        <w:rFonts w:ascii="Courier New" w:hAnsi="Courier New" w:hint="default"/>
      </w:rPr>
    </w:lvl>
    <w:lvl w:ilvl="5" w:tplc="427E39DA">
      <w:start w:val="1"/>
      <w:numFmt w:val="bullet"/>
      <w:lvlText w:val=""/>
      <w:lvlJc w:val="left"/>
      <w:pPr>
        <w:ind w:left="4320" w:hanging="360"/>
      </w:pPr>
      <w:rPr>
        <w:rFonts w:ascii="Wingdings" w:hAnsi="Wingdings" w:hint="default"/>
      </w:rPr>
    </w:lvl>
    <w:lvl w:ilvl="6" w:tplc="CCA69028">
      <w:start w:val="1"/>
      <w:numFmt w:val="bullet"/>
      <w:lvlText w:val=""/>
      <w:lvlJc w:val="left"/>
      <w:pPr>
        <w:ind w:left="5040" w:hanging="360"/>
      </w:pPr>
      <w:rPr>
        <w:rFonts w:ascii="Symbol" w:hAnsi="Symbol" w:hint="default"/>
      </w:rPr>
    </w:lvl>
    <w:lvl w:ilvl="7" w:tplc="DB46A01E">
      <w:start w:val="1"/>
      <w:numFmt w:val="bullet"/>
      <w:lvlText w:val="o"/>
      <w:lvlJc w:val="left"/>
      <w:pPr>
        <w:ind w:left="5760" w:hanging="360"/>
      </w:pPr>
      <w:rPr>
        <w:rFonts w:ascii="Courier New" w:hAnsi="Courier New" w:hint="default"/>
      </w:rPr>
    </w:lvl>
    <w:lvl w:ilvl="8" w:tplc="3C24A800">
      <w:start w:val="1"/>
      <w:numFmt w:val="bullet"/>
      <w:lvlText w:val=""/>
      <w:lvlJc w:val="left"/>
      <w:pPr>
        <w:ind w:left="6480" w:hanging="360"/>
      </w:pPr>
      <w:rPr>
        <w:rFonts w:ascii="Wingdings" w:hAnsi="Wingdings" w:hint="default"/>
      </w:rPr>
    </w:lvl>
  </w:abstractNum>
  <w:abstractNum w:abstractNumId="27" w15:restartNumberingAfterBreak="0">
    <w:nsid w:val="1F443B5E"/>
    <w:multiLevelType w:val="hybridMultilevel"/>
    <w:tmpl w:val="2F6A3E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0658D0F"/>
    <w:multiLevelType w:val="hybridMultilevel"/>
    <w:tmpl w:val="172666BA"/>
    <w:lvl w:ilvl="0" w:tplc="7AE4E990">
      <w:start w:val="1"/>
      <w:numFmt w:val="bullet"/>
      <w:lvlText w:val=""/>
      <w:lvlJc w:val="left"/>
      <w:pPr>
        <w:ind w:left="720" w:hanging="360"/>
      </w:pPr>
      <w:rPr>
        <w:rFonts w:ascii="Symbol" w:hAnsi="Symbol" w:hint="default"/>
      </w:rPr>
    </w:lvl>
    <w:lvl w:ilvl="1" w:tplc="F5705CD0">
      <w:start w:val="1"/>
      <w:numFmt w:val="bullet"/>
      <w:lvlText w:val="o"/>
      <w:lvlJc w:val="left"/>
      <w:pPr>
        <w:ind w:left="1440" w:hanging="360"/>
      </w:pPr>
      <w:rPr>
        <w:rFonts w:ascii="Courier New" w:hAnsi="Courier New" w:hint="default"/>
      </w:rPr>
    </w:lvl>
    <w:lvl w:ilvl="2" w:tplc="296CA076">
      <w:start w:val="1"/>
      <w:numFmt w:val="bullet"/>
      <w:lvlText w:val=""/>
      <w:lvlJc w:val="left"/>
      <w:pPr>
        <w:ind w:left="2160" w:hanging="360"/>
      </w:pPr>
      <w:rPr>
        <w:rFonts w:ascii="Wingdings" w:hAnsi="Wingdings" w:hint="default"/>
      </w:rPr>
    </w:lvl>
    <w:lvl w:ilvl="3" w:tplc="6D54B3B2">
      <w:start w:val="1"/>
      <w:numFmt w:val="bullet"/>
      <w:lvlText w:val=""/>
      <w:lvlJc w:val="left"/>
      <w:pPr>
        <w:ind w:left="2880" w:hanging="360"/>
      </w:pPr>
      <w:rPr>
        <w:rFonts w:ascii="Symbol" w:hAnsi="Symbol" w:hint="default"/>
      </w:rPr>
    </w:lvl>
    <w:lvl w:ilvl="4" w:tplc="4A807D6A">
      <w:start w:val="1"/>
      <w:numFmt w:val="bullet"/>
      <w:lvlText w:val="o"/>
      <w:lvlJc w:val="left"/>
      <w:pPr>
        <w:ind w:left="3600" w:hanging="360"/>
      </w:pPr>
      <w:rPr>
        <w:rFonts w:ascii="Courier New" w:hAnsi="Courier New" w:hint="default"/>
      </w:rPr>
    </w:lvl>
    <w:lvl w:ilvl="5" w:tplc="D66EF60C">
      <w:start w:val="1"/>
      <w:numFmt w:val="bullet"/>
      <w:lvlText w:val=""/>
      <w:lvlJc w:val="left"/>
      <w:pPr>
        <w:ind w:left="4320" w:hanging="360"/>
      </w:pPr>
      <w:rPr>
        <w:rFonts w:ascii="Wingdings" w:hAnsi="Wingdings" w:hint="default"/>
      </w:rPr>
    </w:lvl>
    <w:lvl w:ilvl="6" w:tplc="BDDE7598">
      <w:start w:val="1"/>
      <w:numFmt w:val="bullet"/>
      <w:lvlText w:val=""/>
      <w:lvlJc w:val="left"/>
      <w:pPr>
        <w:ind w:left="5040" w:hanging="360"/>
      </w:pPr>
      <w:rPr>
        <w:rFonts w:ascii="Symbol" w:hAnsi="Symbol" w:hint="default"/>
      </w:rPr>
    </w:lvl>
    <w:lvl w:ilvl="7" w:tplc="DFE6F4FE">
      <w:start w:val="1"/>
      <w:numFmt w:val="bullet"/>
      <w:lvlText w:val="o"/>
      <w:lvlJc w:val="left"/>
      <w:pPr>
        <w:ind w:left="5760" w:hanging="360"/>
      </w:pPr>
      <w:rPr>
        <w:rFonts w:ascii="Courier New" w:hAnsi="Courier New" w:hint="default"/>
      </w:rPr>
    </w:lvl>
    <w:lvl w:ilvl="8" w:tplc="388EEE7E">
      <w:start w:val="1"/>
      <w:numFmt w:val="bullet"/>
      <w:lvlText w:val=""/>
      <w:lvlJc w:val="left"/>
      <w:pPr>
        <w:ind w:left="6480" w:hanging="360"/>
      </w:pPr>
      <w:rPr>
        <w:rFonts w:ascii="Wingdings" w:hAnsi="Wingdings" w:hint="default"/>
      </w:rPr>
    </w:lvl>
  </w:abstractNum>
  <w:abstractNum w:abstractNumId="29" w15:restartNumberingAfterBreak="0">
    <w:nsid w:val="20CA14FE"/>
    <w:multiLevelType w:val="hybridMultilevel"/>
    <w:tmpl w:val="FFFFFFFF"/>
    <w:lvl w:ilvl="0" w:tplc="43021F50">
      <w:start w:val="1"/>
      <w:numFmt w:val="decimal"/>
      <w:lvlText w:val="•"/>
      <w:lvlJc w:val="left"/>
      <w:pPr>
        <w:ind w:left="720" w:hanging="360"/>
      </w:pPr>
    </w:lvl>
    <w:lvl w:ilvl="1" w:tplc="803E579A">
      <w:start w:val="1"/>
      <w:numFmt w:val="lowerLetter"/>
      <w:lvlText w:val="%2."/>
      <w:lvlJc w:val="left"/>
      <w:pPr>
        <w:ind w:left="1440" w:hanging="360"/>
      </w:pPr>
    </w:lvl>
    <w:lvl w:ilvl="2" w:tplc="0B32ECB4">
      <w:start w:val="1"/>
      <w:numFmt w:val="lowerRoman"/>
      <w:lvlText w:val="%3."/>
      <w:lvlJc w:val="right"/>
      <w:pPr>
        <w:ind w:left="2160" w:hanging="180"/>
      </w:pPr>
    </w:lvl>
    <w:lvl w:ilvl="3" w:tplc="57B41062">
      <w:start w:val="1"/>
      <w:numFmt w:val="decimal"/>
      <w:lvlText w:val="%4."/>
      <w:lvlJc w:val="left"/>
      <w:pPr>
        <w:ind w:left="2880" w:hanging="360"/>
      </w:pPr>
    </w:lvl>
    <w:lvl w:ilvl="4" w:tplc="C18CC81C">
      <w:start w:val="1"/>
      <w:numFmt w:val="lowerLetter"/>
      <w:lvlText w:val="%5."/>
      <w:lvlJc w:val="left"/>
      <w:pPr>
        <w:ind w:left="3600" w:hanging="360"/>
      </w:pPr>
    </w:lvl>
    <w:lvl w:ilvl="5" w:tplc="53DEE736">
      <w:start w:val="1"/>
      <w:numFmt w:val="lowerRoman"/>
      <w:lvlText w:val="%6."/>
      <w:lvlJc w:val="right"/>
      <w:pPr>
        <w:ind w:left="4320" w:hanging="180"/>
      </w:pPr>
    </w:lvl>
    <w:lvl w:ilvl="6" w:tplc="8E283376">
      <w:start w:val="1"/>
      <w:numFmt w:val="decimal"/>
      <w:lvlText w:val="%7."/>
      <w:lvlJc w:val="left"/>
      <w:pPr>
        <w:ind w:left="5040" w:hanging="360"/>
      </w:pPr>
    </w:lvl>
    <w:lvl w:ilvl="7" w:tplc="B0A8D2AA">
      <w:start w:val="1"/>
      <w:numFmt w:val="lowerLetter"/>
      <w:lvlText w:val="%8."/>
      <w:lvlJc w:val="left"/>
      <w:pPr>
        <w:ind w:left="5760" w:hanging="360"/>
      </w:pPr>
    </w:lvl>
    <w:lvl w:ilvl="8" w:tplc="66A65F52">
      <w:start w:val="1"/>
      <w:numFmt w:val="lowerRoman"/>
      <w:lvlText w:val="%9."/>
      <w:lvlJc w:val="right"/>
      <w:pPr>
        <w:ind w:left="6480" w:hanging="180"/>
      </w:pPr>
    </w:lvl>
  </w:abstractNum>
  <w:abstractNum w:abstractNumId="30" w15:restartNumberingAfterBreak="0">
    <w:nsid w:val="20E6429A"/>
    <w:multiLevelType w:val="hybridMultilevel"/>
    <w:tmpl w:val="04C4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184C94"/>
    <w:multiLevelType w:val="hybridMultilevel"/>
    <w:tmpl w:val="84DC90B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145040D"/>
    <w:multiLevelType w:val="hybridMultilevel"/>
    <w:tmpl w:val="46CEE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1981EC6"/>
    <w:multiLevelType w:val="hybridMultilevel"/>
    <w:tmpl w:val="EA8484DE"/>
    <w:lvl w:ilvl="0" w:tplc="A8D480A2">
      <w:start w:val="1"/>
      <w:numFmt w:val="bullet"/>
      <w:lvlText w:val=""/>
      <w:lvlJc w:val="left"/>
      <w:pPr>
        <w:ind w:left="720" w:hanging="360"/>
      </w:pPr>
      <w:rPr>
        <w:rFonts w:ascii="Symbol" w:hAnsi="Symbol" w:hint="default"/>
      </w:rPr>
    </w:lvl>
    <w:lvl w:ilvl="1" w:tplc="6F44E5F4">
      <w:start w:val="1"/>
      <w:numFmt w:val="bullet"/>
      <w:lvlText w:val="o"/>
      <w:lvlJc w:val="left"/>
      <w:pPr>
        <w:ind w:left="1440" w:hanging="360"/>
      </w:pPr>
      <w:rPr>
        <w:rFonts w:ascii="Courier New" w:hAnsi="Courier New" w:hint="default"/>
      </w:rPr>
    </w:lvl>
    <w:lvl w:ilvl="2" w:tplc="5FC8EEF6">
      <w:start w:val="1"/>
      <w:numFmt w:val="bullet"/>
      <w:lvlText w:val=""/>
      <w:lvlJc w:val="left"/>
      <w:pPr>
        <w:ind w:left="2160" w:hanging="360"/>
      </w:pPr>
      <w:rPr>
        <w:rFonts w:ascii="Wingdings" w:hAnsi="Wingdings" w:hint="default"/>
      </w:rPr>
    </w:lvl>
    <w:lvl w:ilvl="3" w:tplc="F5600C22">
      <w:start w:val="1"/>
      <w:numFmt w:val="bullet"/>
      <w:lvlText w:val=""/>
      <w:lvlJc w:val="left"/>
      <w:pPr>
        <w:ind w:left="2880" w:hanging="360"/>
      </w:pPr>
      <w:rPr>
        <w:rFonts w:ascii="Symbol" w:hAnsi="Symbol" w:hint="default"/>
      </w:rPr>
    </w:lvl>
    <w:lvl w:ilvl="4" w:tplc="F50EAB94">
      <w:start w:val="1"/>
      <w:numFmt w:val="bullet"/>
      <w:lvlText w:val="o"/>
      <w:lvlJc w:val="left"/>
      <w:pPr>
        <w:ind w:left="3600" w:hanging="360"/>
      </w:pPr>
      <w:rPr>
        <w:rFonts w:ascii="Courier New" w:hAnsi="Courier New" w:hint="default"/>
      </w:rPr>
    </w:lvl>
    <w:lvl w:ilvl="5" w:tplc="D1B257B2">
      <w:start w:val="1"/>
      <w:numFmt w:val="bullet"/>
      <w:lvlText w:val=""/>
      <w:lvlJc w:val="left"/>
      <w:pPr>
        <w:ind w:left="4320" w:hanging="360"/>
      </w:pPr>
      <w:rPr>
        <w:rFonts w:ascii="Wingdings" w:hAnsi="Wingdings" w:hint="default"/>
      </w:rPr>
    </w:lvl>
    <w:lvl w:ilvl="6" w:tplc="B83E9848">
      <w:start w:val="1"/>
      <w:numFmt w:val="bullet"/>
      <w:lvlText w:val=""/>
      <w:lvlJc w:val="left"/>
      <w:pPr>
        <w:ind w:left="5040" w:hanging="360"/>
      </w:pPr>
      <w:rPr>
        <w:rFonts w:ascii="Symbol" w:hAnsi="Symbol" w:hint="default"/>
      </w:rPr>
    </w:lvl>
    <w:lvl w:ilvl="7" w:tplc="A0460C28">
      <w:start w:val="1"/>
      <w:numFmt w:val="bullet"/>
      <w:lvlText w:val="o"/>
      <w:lvlJc w:val="left"/>
      <w:pPr>
        <w:ind w:left="5760" w:hanging="360"/>
      </w:pPr>
      <w:rPr>
        <w:rFonts w:ascii="Courier New" w:hAnsi="Courier New" w:hint="default"/>
      </w:rPr>
    </w:lvl>
    <w:lvl w:ilvl="8" w:tplc="B22E3584">
      <w:start w:val="1"/>
      <w:numFmt w:val="bullet"/>
      <w:lvlText w:val=""/>
      <w:lvlJc w:val="left"/>
      <w:pPr>
        <w:ind w:left="6480" w:hanging="360"/>
      </w:pPr>
      <w:rPr>
        <w:rFonts w:ascii="Wingdings" w:hAnsi="Wingdings" w:hint="default"/>
      </w:rPr>
    </w:lvl>
  </w:abstractNum>
  <w:abstractNum w:abstractNumId="34" w15:restartNumberingAfterBreak="0">
    <w:nsid w:val="234F5825"/>
    <w:multiLevelType w:val="hybridMultilevel"/>
    <w:tmpl w:val="0B18078C"/>
    <w:lvl w:ilvl="0" w:tplc="0C090017">
      <w:start w:val="1"/>
      <w:numFmt w:val="lowerLetter"/>
      <w:lvlText w:val="%1)"/>
      <w:lvlJc w:val="left"/>
      <w:pPr>
        <w:ind w:left="720" w:hanging="360"/>
      </w:pPr>
      <w:rPr>
        <w:b/>
        <w:sz w:val="24"/>
        <w:szCs w:val="24"/>
      </w:rPr>
    </w:lvl>
    <w:lvl w:ilvl="1" w:tplc="354C0710">
      <w:start w:val="1"/>
      <w:numFmt w:val="lowerLetter"/>
      <w:lvlText w:val="%2."/>
      <w:lvlJc w:val="left"/>
      <w:pPr>
        <w:ind w:left="1440" w:hanging="360"/>
      </w:pPr>
      <w:rPr>
        <w:b/>
      </w:rPr>
    </w:lvl>
    <w:lvl w:ilvl="2" w:tplc="428E8DCE">
      <w:start w:val="1"/>
      <w:numFmt w:val="lowerRoman"/>
      <w:lvlText w:val="%3."/>
      <w:lvlJc w:val="right"/>
      <w:pPr>
        <w:ind w:left="2160" w:hanging="180"/>
      </w:pPr>
      <w:rPr>
        <w:b w:val="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39A7E2D"/>
    <w:multiLevelType w:val="hybridMultilevel"/>
    <w:tmpl w:val="B34E5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43B11BA"/>
    <w:multiLevelType w:val="hybridMultilevel"/>
    <w:tmpl w:val="5D840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5662764"/>
    <w:multiLevelType w:val="hybridMultilevel"/>
    <w:tmpl w:val="FFFFFFFF"/>
    <w:lvl w:ilvl="0" w:tplc="B6A2FE9A">
      <w:start w:val="1"/>
      <w:numFmt w:val="bullet"/>
      <w:lvlText w:val="-"/>
      <w:lvlJc w:val="left"/>
      <w:pPr>
        <w:ind w:left="720" w:hanging="360"/>
      </w:pPr>
      <w:rPr>
        <w:rFonts w:ascii="Aptos" w:hAnsi="Aptos" w:hint="default"/>
      </w:rPr>
    </w:lvl>
    <w:lvl w:ilvl="1" w:tplc="08609124">
      <w:start w:val="1"/>
      <w:numFmt w:val="bullet"/>
      <w:lvlText w:val="o"/>
      <w:lvlJc w:val="left"/>
      <w:pPr>
        <w:ind w:left="1440" w:hanging="360"/>
      </w:pPr>
      <w:rPr>
        <w:rFonts w:ascii="Courier New" w:hAnsi="Courier New" w:hint="default"/>
      </w:rPr>
    </w:lvl>
    <w:lvl w:ilvl="2" w:tplc="92901606">
      <w:start w:val="1"/>
      <w:numFmt w:val="bullet"/>
      <w:lvlText w:val=""/>
      <w:lvlJc w:val="left"/>
      <w:pPr>
        <w:ind w:left="2160" w:hanging="360"/>
      </w:pPr>
      <w:rPr>
        <w:rFonts w:ascii="Wingdings" w:hAnsi="Wingdings" w:hint="default"/>
      </w:rPr>
    </w:lvl>
    <w:lvl w:ilvl="3" w:tplc="4548369C">
      <w:start w:val="1"/>
      <w:numFmt w:val="bullet"/>
      <w:lvlText w:val=""/>
      <w:lvlJc w:val="left"/>
      <w:pPr>
        <w:ind w:left="2880" w:hanging="360"/>
      </w:pPr>
      <w:rPr>
        <w:rFonts w:ascii="Symbol" w:hAnsi="Symbol" w:hint="default"/>
      </w:rPr>
    </w:lvl>
    <w:lvl w:ilvl="4" w:tplc="4970B6C0">
      <w:start w:val="1"/>
      <w:numFmt w:val="bullet"/>
      <w:lvlText w:val="o"/>
      <w:lvlJc w:val="left"/>
      <w:pPr>
        <w:ind w:left="3600" w:hanging="360"/>
      </w:pPr>
      <w:rPr>
        <w:rFonts w:ascii="Courier New" w:hAnsi="Courier New" w:hint="default"/>
      </w:rPr>
    </w:lvl>
    <w:lvl w:ilvl="5" w:tplc="802C92A4">
      <w:start w:val="1"/>
      <w:numFmt w:val="bullet"/>
      <w:lvlText w:val=""/>
      <w:lvlJc w:val="left"/>
      <w:pPr>
        <w:ind w:left="4320" w:hanging="360"/>
      </w:pPr>
      <w:rPr>
        <w:rFonts w:ascii="Wingdings" w:hAnsi="Wingdings" w:hint="default"/>
      </w:rPr>
    </w:lvl>
    <w:lvl w:ilvl="6" w:tplc="008EC9F8">
      <w:start w:val="1"/>
      <w:numFmt w:val="bullet"/>
      <w:lvlText w:val=""/>
      <w:lvlJc w:val="left"/>
      <w:pPr>
        <w:ind w:left="5040" w:hanging="360"/>
      </w:pPr>
      <w:rPr>
        <w:rFonts w:ascii="Symbol" w:hAnsi="Symbol" w:hint="default"/>
      </w:rPr>
    </w:lvl>
    <w:lvl w:ilvl="7" w:tplc="D0F4BC0A">
      <w:start w:val="1"/>
      <w:numFmt w:val="bullet"/>
      <w:lvlText w:val="o"/>
      <w:lvlJc w:val="left"/>
      <w:pPr>
        <w:ind w:left="5760" w:hanging="360"/>
      </w:pPr>
      <w:rPr>
        <w:rFonts w:ascii="Courier New" w:hAnsi="Courier New" w:hint="default"/>
      </w:rPr>
    </w:lvl>
    <w:lvl w:ilvl="8" w:tplc="57084C06">
      <w:start w:val="1"/>
      <w:numFmt w:val="bullet"/>
      <w:lvlText w:val=""/>
      <w:lvlJc w:val="left"/>
      <w:pPr>
        <w:ind w:left="6480" w:hanging="360"/>
      </w:pPr>
      <w:rPr>
        <w:rFonts w:ascii="Wingdings" w:hAnsi="Wingdings" w:hint="default"/>
      </w:rPr>
    </w:lvl>
  </w:abstractNum>
  <w:abstractNum w:abstractNumId="38" w15:restartNumberingAfterBreak="0">
    <w:nsid w:val="27287508"/>
    <w:multiLevelType w:val="hybridMultilevel"/>
    <w:tmpl w:val="7B84FBFE"/>
    <w:lvl w:ilvl="0" w:tplc="CEDA0F0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7594087"/>
    <w:multiLevelType w:val="hybridMultilevel"/>
    <w:tmpl w:val="94EA3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8016BA8"/>
    <w:multiLevelType w:val="hybridMultilevel"/>
    <w:tmpl w:val="01A0B76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882F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8DF36D2"/>
    <w:multiLevelType w:val="hybridMultilevel"/>
    <w:tmpl w:val="8F16AB14"/>
    <w:lvl w:ilvl="0" w:tplc="A810EEE4">
      <w:start w:val="1"/>
      <w:numFmt w:val="bullet"/>
      <w:lvlText w:val=""/>
      <w:lvlJc w:val="left"/>
      <w:pPr>
        <w:ind w:left="1440" w:hanging="360"/>
      </w:pPr>
      <w:rPr>
        <w:rFonts w:ascii="Symbol" w:hAnsi="Symbol"/>
      </w:rPr>
    </w:lvl>
    <w:lvl w:ilvl="1" w:tplc="3D9A9D52">
      <w:start w:val="1"/>
      <w:numFmt w:val="bullet"/>
      <w:lvlText w:val=""/>
      <w:lvlJc w:val="left"/>
      <w:pPr>
        <w:ind w:left="1440" w:hanging="360"/>
      </w:pPr>
      <w:rPr>
        <w:rFonts w:ascii="Symbol" w:hAnsi="Symbol"/>
      </w:rPr>
    </w:lvl>
    <w:lvl w:ilvl="2" w:tplc="F2E253F4">
      <w:start w:val="1"/>
      <w:numFmt w:val="bullet"/>
      <w:lvlText w:val=""/>
      <w:lvlJc w:val="left"/>
      <w:pPr>
        <w:ind w:left="1440" w:hanging="360"/>
      </w:pPr>
      <w:rPr>
        <w:rFonts w:ascii="Symbol" w:hAnsi="Symbol"/>
      </w:rPr>
    </w:lvl>
    <w:lvl w:ilvl="3" w:tplc="38F43D2C">
      <w:start w:val="1"/>
      <w:numFmt w:val="bullet"/>
      <w:lvlText w:val=""/>
      <w:lvlJc w:val="left"/>
      <w:pPr>
        <w:ind w:left="1440" w:hanging="360"/>
      </w:pPr>
      <w:rPr>
        <w:rFonts w:ascii="Symbol" w:hAnsi="Symbol"/>
      </w:rPr>
    </w:lvl>
    <w:lvl w:ilvl="4" w:tplc="0BE8211A">
      <w:start w:val="1"/>
      <w:numFmt w:val="bullet"/>
      <w:lvlText w:val=""/>
      <w:lvlJc w:val="left"/>
      <w:pPr>
        <w:ind w:left="1440" w:hanging="360"/>
      </w:pPr>
      <w:rPr>
        <w:rFonts w:ascii="Symbol" w:hAnsi="Symbol"/>
      </w:rPr>
    </w:lvl>
    <w:lvl w:ilvl="5" w:tplc="2744A0E0">
      <w:start w:val="1"/>
      <w:numFmt w:val="bullet"/>
      <w:lvlText w:val=""/>
      <w:lvlJc w:val="left"/>
      <w:pPr>
        <w:ind w:left="1440" w:hanging="360"/>
      </w:pPr>
      <w:rPr>
        <w:rFonts w:ascii="Symbol" w:hAnsi="Symbol"/>
      </w:rPr>
    </w:lvl>
    <w:lvl w:ilvl="6" w:tplc="5A700D5E">
      <w:start w:val="1"/>
      <w:numFmt w:val="bullet"/>
      <w:lvlText w:val=""/>
      <w:lvlJc w:val="left"/>
      <w:pPr>
        <w:ind w:left="1440" w:hanging="360"/>
      </w:pPr>
      <w:rPr>
        <w:rFonts w:ascii="Symbol" w:hAnsi="Symbol"/>
      </w:rPr>
    </w:lvl>
    <w:lvl w:ilvl="7" w:tplc="19228982">
      <w:start w:val="1"/>
      <w:numFmt w:val="bullet"/>
      <w:lvlText w:val=""/>
      <w:lvlJc w:val="left"/>
      <w:pPr>
        <w:ind w:left="1440" w:hanging="360"/>
      </w:pPr>
      <w:rPr>
        <w:rFonts w:ascii="Symbol" w:hAnsi="Symbol"/>
      </w:rPr>
    </w:lvl>
    <w:lvl w:ilvl="8" w:tplc="A440CB56">
      <w:start w:val="1"/>
      <w:numFmt w:val="bullet"/>
      <w:lvlText w:val=""/>
      <w:lvlJc w:val="left"/>
      <w:pPr>
        <w:ind w:left="1440" w:hanging="360"/>
      </w:pPr>
      <w:rPr>
        <w:rFonts w:ascii="Symbol" w:hAnsi="Symbol"/>
      </w:rPr>
    </w:lvl>
  </w:abstractNum>
  <w:abstractNum w:abstractNumId="43" w15:restartNumberingAfterBreak="0">
    <w:nsid w:val="292B1707"/>
    <w:multiLevelType w:val="hybridMultilevel"/>
    <w:tmpl w:val="3E862774"/>
    <w:lvl w:ilvl="0" w:tplc="802A51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29B94F43"/>
    <w:multiLevelType w:val="multilevel"/>
    <w:tmpl w:val="FC7E172E"/>
    <w:lvl w:ilvl="0">
      <w:start w:val="2"/>
      <w:numFmt w:val="decimal"/>
      <w:lvlText w:val="%1"/>
      <w:lvlJc w:val="left"/>
      <w:pPr>
        <w:ind w:left="360" w:hanging="360"/>
      </w:pPr>
      <w:rPr>
        <w:rFonts w:eastAsia="Times New Roman" w:hint="default"/>
        <w:b/>
        <w:sz w:val="26"/>
      </w:rPr>
    </w:lvl>
    <w:lvl w:ilvl="1">
      <w:start w:val="1"/>
      <w:numFmt w:val="decimal"/>
      <w:lvlText w:val="%1.%2"/>
      <w:lvlJc w:val="left"/>
      <w:pPr>
        <w:ind w:left="502" w:hanging="360"/>
      </w:pPr>
      <w:rPr>
        <w:rFonts w:eastAsia="Times New Roman" w:hint="default"/>
        <w:b/>
        <w:sz w:val="26"/>
      </w:rPr>
    </w:lvl>
    <w:lvl w:ilvl="2">
      <w:start w:val="1"/>
      <w:numFmt w:val="decimal"/>
      <w:lvlText w:val="%1.%2.%3"/>
      <w:lvlJc w:val="left"/>
      <w:pPr>
        <w:ind w:left="1004" w:hanging="720"/>
      </w:pPr>
      <w:rPr>
        <w:rFonts w:eastAsia="Times New Roman" w:hint="default"/>
        <w:b/>
        <w:sz w:val="26"/>
      </w:rPr>
    </w:lvl>
    <w:lvl w:ilvl="3">
      <w:start w:val="1"/>
      <w:numFmt w:val="decimal"/>
      <w:lvlText w:val="%1.%2.%3.%4"/>
      <w:lvlJc w:val="left"/>
      <w:pPr>
        <w:ind w:left="1506" w:hanging="1080"/>
      </w:pPr>
      <w:rPr>
        <w:rFonts w:eastAsia="Times New Roman" w:hint="default"/>
        <w:b/>
        <w:sz w:val="26"/>
      </w:rPr>
    </w:lvl>
    <w:lvl w:ilvl="4">
      <w:start w:val="1"/>
      <w:numFmt w:val="decimal"/>
      <w:lvlText w:val="%1.%2.%3.%4.%5"/>
      <w:lvlJc w:val="left"/>
      <w:pPr>
        <w:ind w:left="1648" w:hanging="1080"/>
      </w:pPr>
      <w:rPr>
        <w:rFonts w:eastAsia="Times New Roman" w:hint="default"/>
        <w:b/>
        <w:sz w:val="26"/>
      </w:rPr>
    </w:lvl>
    <w:lvl w:ilvl="5">
      <w:start w:val="1"/>
      <w:numFmt w:val="decimal"/>
      <w:lvlText w:val="%1.%2.%3.%4.%5.%6"/>
      <w:lvlJc w:val="left"/>
      <w:pPr>
        <w:ind w:left="2150" w:hanging="1440"/>
      </w:pPr>
      <w:rPr>
        <w:rFonts w:eastAsia="Times New Roman" w:hint="default"/>
        <w:b/>
        <w:sz w:val="26"/>
      </w:rPr>
    </w:lvl>
    <w:lvl w:ilvl="6">
      <w:start w:val="1"/>
      <w:numFmt w:val="decimal"/>
      <w:lvlText w:val="%1.%2.%3.%4.%5.%6.%7"/>
      <w:lvlJc w:val="left"/>
      <w:pPr>
        <w:ind w:left="2292" w:hanging="1440"/>
      </w:pPr>
      <w:rPr>
        <w:rFonts w:eastAsia="Times New Roman" w:hint="default"/>
        <w:b/>
        <w:sz w:val="26"/>
      </w:rPr>
    </w:lvl>
    <w:lvl w:ilvl="7">
      <w:start w:val="1"/>
      <w:numFmt w:val="decimal"/>
      <w:lvlText w:val="%1.%2.%3.%4.%5.%6.%7.%8"/>
      <w:lvlJc w:val="left"/>
      <w:pPr>
        <w:ind w:left="2794" w:hanging="1800"/>
      </w:pPr>
      <w:rPr>
        <w:rFonts w:eastAsia="Times New Roman" w:hint="default"/>
        <w:b/>
        <w:sz w:val="26"/>
      </w:rPr>
    </w:lvl>
    <w:lvl w:ilvl="8">
      <w:start w:val="1"/>
      <w:numFmt w:val="decimal"/>
      <w:lvlText w:val="%1.%2.%3.%4.%5.%6.%7.%8.%9"/>
      <w:lvlJc w:val="left"/>
      <w:pPr>
        <w:ind w:left="2936" w:hanging="1800"/>
      </w:pPr>
      <w:rPr>
        <w:rFonts w:eastAsia="Times New Roman" w:hint="default"/>
        <w:b/>
        <w:sz w:val="26"/>
      </w:rPr>
    </w:lvl>
  </w:abstractNum>
  <w:abstractNum w:abstractNumId="45" w15:restartNumberingAfterBreak="0">
    <w:nsid w:val="2A2A4D69"/>
    <w:multiLevelType w:val="hybridMultilevel"/>
    <w:tmpl w:val="D83E6A00"/>
    <w:lvl w:ilvl="0" w:tplc="6420AD2E">
      <w:start w:val="4"/>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C00467E"/>
    <w:multiLevelType w:val="hybridMultilevel"/>
    <w:tmpl w:val="10669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C06F282"/>
    <w:multiLevelType w:val="hybridMultilevel"/>
    <w:tmpl w:val="FFFFFFFF"/>
    <w:lvl w:ilvl="0" w:tplc="49244F4C">
      <w:start w:val="1"/>
      <w:numFmt w:val="bullet"/>
      <w:lvlText w:val="-"/>
      <w:lvlJc w:val="left"/>
      <w:pPr>
        <w:ind w:left="720" w:hanging="360"/>
      </w:pPr>
      <w:rPr>
        <w:rFonts w:ascii="Aptos" w:hAnsi="Aptos" w:hint="default"/>
      </w:rPr>
    </w:lvl>
    <w:lvl w:ilvl="1" w:tplc="81066926">
      <w:start w:val="1"/>
      <w:numFmt w:val="bullet"/>
      <w:lvlText w:val="o"/>
      <w:lvlJc w:val="left"/>
      <w:pPr>
        <w:ind w:left="1440" w:hanging="360"/>
      </w:pPr>
      <w:rPr>
        <w:rFonts w:ascii="Courier New" w:hAnsi="Courier New" w:hint="default"/>
      </w:rPr>
    </w:lvl>
    <w:lvl w:ilvl="2" w:tplc="564C0C42">
      <w:start w:val="1"/>
      <w:numFmt w:val="bullet"/>
      <w:lvlText w:val=""/>
      <w:lvlJc w:val="left"/>
      <w:pPr>
        <w:ind w:left="2160" w:hanging="360"/>
      </w:pPr>
      <w:rPr>
        <w:rFonts w:ascii="Wingdings" w:hAnsi="Wingdings" w:hint="default"/>
      </w:rPr>
    </w:lvl>
    <w:lvl w:ilvl="3" w:tplc="8D882058">
      <w:start w:val="1"/>
      <w:numFmt w:val="bullet"/>
      <w:lvlText w:val=""/>
      <w:lvlJc w:val="left"/>
      <w:pPr>
        <w:ind w:left="2880" w:hanging="360"/>
      </w:pPr>
      <w:rPr>
        <w:rFonts w:ascii="Symbol" w:hAnsi="Symbol" w:hint="default"/>
      </w:rPr>
    </w:lvl>
    <w:lvl w:ilvl="4" w:tplc="5316DD94">
      <w:start w:val="1"/>
      <w:numFmt w:val="bullet"/>
      <w:lvlText w:val="o"/>
      <w:lvlJc w:val="left"/>
      <w:pPr>
        <w:ind w:left="3600" w:hanging="360"/>
      </w:pPr>
      <w:rPr>
        <w:rFonts w:ascii="Courier New" w:hAnsi="Courier New" w:hint="default"/>
      </w:rPr>
    </w:lvl>
    <w:lvl w:ilvl="5" w:tplc="F5624636">
      <w:start w:val="1"/>
      <w:numFmt w:val="bullet"/>
      <w:lvlText w:val=""/>
      <w:lvlJc w:val="left"/>
      <w:pPr>
        <w:ind w:left="4320" w:hanging="360"/>
      </w:pPr>
      <w:rPr>
        <w:rFonts w:ascii="Wingdings" w:hAnsi="Wingdings" w:hint="default"/>
      </w:rPr>
    </w:lvl>
    <w:lvl w:ilvl="6" w:tplc="00DEB56C">
      <w:start w:val="1"/>
      <w:numFmt w:val="bullet"/>
      <w:lvlText w:val=""/>
      <w:lvlJc w:val="left"/>
      <w:pPr>
        <w:ind w:left="5040" w:hanging="360"/>
      </w:pPr>
      <w:rPr>
        <w:rFonts w:ascii="Symbol" w:hAnsi="Symbol" w:hint="default"/>
      </w:rPr>
    </w:lvl>
    <w:lvl w:ilvl="7" w:tplc="73B2E50A">
      <w:start w:val="1"/>
      <w:numFmt w:val="bullet"/>
      <w:lvlText w:val="o"/>
      <w:lvlJc w:val="left"/>
      <w:pPr>
        <w:ind w:left="5760" w:hanging="360"/>
      </w:pPr>
      <w:rPr>
        <w:rFonts w:ascii="Courier New" w:hAnsi="Courier New" w:hint="default"/>
      </w:rPr>
    </w:lvl>
    <w:lvl w:ilvl="8" w:tplc="6E681CBE">
      <w:start w:val="1"/>
      <w:numFmt w:val="bullet"/>
      <w:lvlText w:val=""/>
      <w:lvlJc w:val="left"/>
      <w:pPr>
        <w:ind w:left="6480" w:hanging="360"/>
      </w:pPr>
      <w:rPr>
        <w:rFonts w:ascii="Wingdings" w:hAnsi="Wingdings" w:hint="default"/>
      </w:rPr>
    </w:lvl>
  </w:abstractNum>
  <w:abstractNum w:abstractNumId="48" w15:restartNumberingAfterBreak="0">
    <w:nsid w:val="2CCC501F"/>
    <w:multiLevelType w:val="hybridMultilevel"/>
    <w:tmpl w:val="1CD439A6"/>
    <w:lvl w:ilvl="0" w:tplc="EDBA7DAC">
      <w:start w:val="1"/>
      <w:numFmt w:val="bullet"/>
      <w:lvlText w:val="•"/>
      <w:lvlJc w:val="left"/>
      <w:pPr>
        <w:tabs>
          <w:tab w:val="num" w:pos="720"/>
        </w:tabs>
        <w:ind w:left="720" w:hanging="360"/>
      </w:pPr>
      <w:rPr>
        <w:rFonts w:ascii="Calibri" w:hAnsi="Calibri" w:hint="default"/>
      </w:rPr>
    </w:lvl>
    <w:lvl w:ilvl="1" w:tplc="D200C5E2" w:tentative="1">
      <w:start w:val="1"/>
      <w:numFmt w:val="bullet"/>
      <w:lvlText w:val="•"/>
      <w:lvlJc w:val="left"/>
      <w:pPr>
        <w:tabs>
          <w:tab w:val="num" w:pos="1440"/>
        </w:tabs>
        <w:ind w:left="1440" w:hanging="360"/>
      </w:pPr>
      <w:rPr>
        <w:rFonts w:ascii="Calibri" w:hAnsi="Calibri" w:hint="default"/>
      </w:rPr>
    </w:lvl>
    <w:lvl w:ilvl="2" w:tplc="EAB4AB06" w:tentative="1">
      <w:start w:val="1"/>
      <w:numFmt w:val="bullet"/>
      <w:lvlText w:val="•"/>
      <w:lvlJc w:val="left"/>
      <w:pPr>
        <w:tabs>
          <w:tab w:val="num" w:pos="2160"/>
        </w:tabs>
        <w:ind w:left="2160" w:hanging="360"/>
      </w:pPr>
      <w:rPr>
        <w:rFonts w:ascii="Calibri" w:hAnsi="Calibri" w:hint="default"/>
      </w:rPr>
    </w:lvl>
    <w:lvl w:ilvl="3" w:tplc="6F08F4D0" w:tentative="1">
      <w:start w:val="1"/>
      <w:numFmt w:val="bullet"/>
      <w:lvlText w:val="•"/>
      <w:lvlJc w:val="left"/>
      <w:pPr>
        <w:tabs>
          <w:tab w:val="num" w:pos="2880"/>
        </w:tabs>
        <w:ind w:left="2880" w:hanging="360"/>
      </w:pPr>
      <w:rPr>
        <w:rFonts w:ascii="Calibri" w:hAnsi="Calibri" w:hint="default"/>
      </w:rPr>
    </w:lvl>
    <w:lvl w:ilvl="4" w:tplc="6C9C2F9A" w:tentative="1">
      <w:start w:val="1"/>
      <w:numFmt w:val="bullet"/>
      <w:lvlText w:val="•"/>
      <w:lvlJc w:val="left"/>
      <w:pPr>
        <w:tabs>
          <w:tab w:val="num" w:pos="3600"/>
        </w:tabs>
        <w:ind w:left="3600" w:hanging="360"/>
      </w:pPr>
      <w:rPr>
        <w:rFonts w:ascii="Calibri" w:hAnsi="Calibri" w:hint="default"/>
      </w:rPr>
    </w:lvl>
    <w:lvl w:ilvl="5" w:tplc="9D124992" w:tentative="1">
      <w:start w:val="1"/>
      <w:numFmt w:val="bullet"/>
      <w:lvlText w:val="•"/>
      <w:lvlJc w:val="left"/>
      <w:pPr>
        <w:tabs>
          <w:tab w:val="num" w:pos="4320"/>
        </w:tabs>
        <w:ind w:left="4320" w:hanging="360"/>
      </w:pPr>
      <w:rPr>
        <w:rFonts w:ascii="Calibri" w:hAnsi="Calibri" w:hint="default"/>
      </w:rPr>
    </w:lvl>
    <w:lvl w:ilvl="6" w:tplc="E72C46D4" w:tentative="1">
      <w:start w:val="1"/>
      <w:numFmt w:val="bullet"/>
      <w:lvlText w:val="•"/>
      <w:lvlJc w:val="left"/>
      <w:pPr>
        <w:tabs>
          <w:tab w:val="num" w:pos="5040"/>
        </w:tabs>
        <w:ind w:left="5040" w:hanging="360"/>
      </w:pPr>
      <w:rPr>
        <w:rFonts w:ascii="Calibri" w:hAnsi="Calibri" w:hint="default"/>
      </w:rPr>
    </w:lvl>
    <w:lvl w:ilvl="7" w:tplc="96662C10" w:tentative="1">
      <w:start w:val="1"/>
      <w:numFmt w:val="bullet"/>
      <w:lvlText w:val="•"/>
      <w:lvlJc w:val="left"/>
      <w:pPr>
        <w:tabs>
          <w:tab w:val="num" w:pos="5760"/>
        </w:tabs>
        <w:ind w:left="5760" w:hanging="360"/>
      </w:pPr>
      <w:rPr>
        <w:rFonts w:ascii="Calibri" w:hAnsi="Calibri" w:hint="default"/>
      </w:rPr>
    </w:lvl>
    <w:lvl w:ilvl="8" w:tplc="DFEE2FA8" w:tentative="1">
      <w:start w:val="1"/>
      <w:numFmt w:val="bullet"/>
      <w:lvlText w:val="•"/>
      <w:lvlJc w:val="left"/>
      <w:pPr>
        <w:tabs>
          <w:tab w:val="num" w:pos="6480"/>
        </w:tabs>
        <w:ind w:left="6480" w:hanging="360"/>
      </w:pPr>
      <w:rPr>
        <w:rFonts w:ascii="Calibri" w:hAnsi="Calibri" w:hint="default"/>
      </w:rPr>
    </w:lvl>
  </w:abstractNum>
  <w:abstractNum w:abstractNumId="49" w15:restartNumberingAfterBreak="0">
    <w:nsid w:val="2E4E8212"/>
    <w:multiLevelType w:val="hybridMultilevel"/>
    <w:tmpl w:val="FFFFFFFF"/>
    <w:lvl w:ilvl="0" w:tplc="9904BD46">
      <w:start w:val="1"/>
      <w:numFmt w:val="bullet"/>
      <w:lvlText w:val=""/>
      <w:lvlJc w:val="left"/>
      <w:pPr>
        <w:ind w:left="720" w:hanging="360"/>
      </w:pPr>
      <w:rPr>
        <w:rFonts w:ascii="Symbol" w:hAnsi="Symbol" w:hint="default"/>
      </w:rPr>
    </w:lvl>
    <w:lvl w:ilvl="1" w:tplc="ACDAC8F0">
      <w:start w:val="1"/>
      <w:numFmt w:val="bullet"/>
      <w:lvlText w:val="o"/>
      <w:lvlJc w:val="left"/>
      <w:pPr>
        <w:ind w:left="1440" w:hanging="360"/>
      </w:pPr>
      <w:rPr>
        <w:rFonts w:ascii="Courier New" w:hAnsi="Courier New" w:hint="default"/>
      </w:rPr>
    </w:lvl>
    <w:lvl w:ilvl="2" w:tplc="172898A8">
      <w:start w:val="1"/>
      <w:numFmt w:val="bullet"/>
      <w:lvlText w:val=""/>
      <w:lvlJc w:val="left"/>
      <w:pPr>
        <w:ind w:left="2160" w:hanging="360"/>
      </w:pPr>
      <w:rPr>
        <w:rFonts w:ascii="Wingdings" w:hAnsi="Wingdings" w:hint="default"/>
      </w:rPr>
    </w:lvl>
    <w:lvl w:ilvl="3" w:tplc="E1946DDA">
      <w:start w:val="1"/>
      <w:numFmt w:val="bullet"/>
      <w:lvlText w:val=""/>
      <w:lvlJc w:val="left"/>
      <w:pPr>
        <w:ind w:left="2880" w:hanging="360"/>
      </w:pPr>
      <w:rPr>
        <w:rFonts w:ascii="Symbol" w:hAnsi="Symbol" w:hint="default"/>
      </w:rPr>
    </w:lvl>
    <w:lvl w:ilvl="4" w:tplc="B078A314">
      <w:start w:val="1"/>
      <w:numFmt w:val="bullet"/>
      <w:lvlText w:val="o"/>
      <w:lvlJc w:val="left"/>
      <w:pPr>
        <w:ind w:left="3600" w:hanging="360"/>
      </w:pPr>
      <w:rPr>
        <w:rFonts w:ascii="Courier New" w:hAnsi="Courier New" w:hint="default"/>
      </w:rPr>
    </w:lvl>
    <w:lvl w:ilvl="5" w:tplc="D7D231E4">
      <w:start w:val="1"/>
      <w:numFmt w:val="bullet"/>
      <w:lvlText w:val=""/>
      <w:lvlJc w:val="left"/>
      <w:pPr>
        <w:ind w:left="4320" w:hanging="360"/>
      </w:pPr>
      <w:rPr>
        <w:rFonts w:ascii="Wingdings" w:hAnsi="Wingdings" w:hint="default"/>
      </w:rPr>
    </w:lvl>
    <w:lvl w:ilvl="6" w:tplc="4E56C36C">
      <w:start w:val="1"/>
      <w:numFmt w:val="bullet"/>
      <w:lvlText w:val=""/>
      <w:lvlJc w:val="left"/>
      <w:pPr>
        <w:ind w:left="5040" w:hanging="360"/>
      </w:pPr>
      <w:rPr>
        <w:rFonts w:ascii="Symbol" w:hAnsi="Symbol" w:hint="default"/>
      </w:rPr>
    </w:lvl>
    <w:lvl w:ilvl="7" w:tplc="9F8401E4">
      <w:start w:val="1"/>
      <w:numFmt w:val="bullet"/>
      <w:lvlText w:val="o"/>
      <w:lvlJc w:val="left"/>
      <w:pPr>
        <w:ind w:left="5760" w:hanging="360"/>
      </w:pPr>
      <w:rPr>
        <w:rFonts w:ascii="Courier New" w:hAnsi="Courier New" w:hint="default"/>
      </w:rPr>
    </w:lvl>
    <w:lvl w:ilvl="8" w:tplc="DC229C20">
      <w:start w:val="1"/>
      <w:numFmt w:val="bullet"/>
      <w:lvlText w:val=""/>
      <w:lvlJc w:val="left"/>
      <w:pPr>
        <w:ind w:left="6480" w:hanging="360"/>
      </w:pPr>
      <w:rPr>
        <w:rFonts w:ascii="Wingdings" w:hAnsi="Wingdings" w:hint="default"/>
      </w:rPr>
    </w:lvl>
  </w:abstractNum>
  <w:abstractNum w:abstractNumId="50" w15:restartNumberingAfterBreak="0">
    <w:nsid w:val="2E5D5B42"/>
    <w:multiLevelType w:val="hybridMultilevel"/>
    <w:tmpl w:val="DB723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FBC7AC8"/>
    <w:multiLevelType w:val="hybridMultilevel"/>
    <w:tmpl w:val="2E66541C"/>
    <w:lvl w:ilvl="0" w:tplc="3E64CDE4">
      <w:start w:val="1"/>
      <w:numFmt w:val="bullet"/>
      <w:pStyle w:val="ListBullet1"/>
      <w:lvlText w:val=""/>
      <w:lvlJc w:val="left"/>
      <w:pPr>
        <w:ind w:left="454" w:hanging="341"/>
      </w:pPr>
      <w:rPr>
        <w:rFonts w:ascii="Symbol" w:hAnsi="Symbol" w:hint="default"/>
        <w:color w:val="8496B0" w:themeColor="text2" w:themeTint="9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D23521"/>
    <w:multiLevelType w:val="hybridMultilevel"/>
    <w:tmpl w:val="E7AC67A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ind w:left="360" w:hanging="360"/>
      </w:pPr>
    </w:lvl>
    <w:lvl w:ilvl="2" w:tplc="0C09001B">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53" w15:restartNumberingAfterBreak="0">
    <w:nsid w:val="355830AD"/>
    <w:multiLevelType w:val="hybridMultilevel"/>
    <w:tmpl w:val="EE223D70"/>
    <w:lvl w:ilvl="0" w:tplc="4DFAD7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59E2632"/>
    <w:multiLevelType w:val="hybridMultilevel"/>
    <w:tmpl w:val="6CD0BF74"/>
    <w:lvl w:ilvl="0" w:tplc="CDFE1AF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36A34AB9"/>
    <w:multiLevelType w:val="hybridMultilevel"/>
    <w:tmpl w:val="A13AC134"/>
    <w:lvl w:ilvl="0" w:tplc="85E8B4B4">
      <w:start w:val="1"/>
      <w:numFmt w:val="bullet"/>
      <w:lvlText w:val=""/>
      <w:lvlJc w:val="left"/>
      <w:pPr>
        <w:ind w:left="1440" w:hanging="360"/>
      </w:pPr>
      <w:rPr>
        <w:rFonts w:ascii="Symbol" w:hAnsi="Symbol"/>
      </w:rPr>
    </w:lvl>
    <w:lvl w:ilvl="1" w:tplc="127204A0">
      <w:start w:val="1"/>
      <w:numFmt w:val="bullet"/>
      <w:lvlText w:val=""/>
      <w:lvlJc w:val="left"/>
      <w:pPr>
        <w:ind w:left="1440" w:hanging="360"/>
      </w:pPr>
      <w:rPr>
        <w:rFonts w:ascii="Symbol" w:hAnsi="Symbol"/>
      </w:rPr>
    </w:lvl>
    <w:lvl w:ilvl="2" w:tplc="DE143FD6">
      <w:start w:val="1"/>
      <w:numFmt w:val="bullet"/>
      <w:lvlText w:val=""/>
      <w:lvlJc w:val="left"/>
      <w:pPr>
        <w:ind w:left="1440" w:hanging="360"/>
      </w:pPr>
      <w:rPr>
        <w:rFonts w:ascii="Symbol" w:hAnsi="Symbol"/>
      </w:rPr>
    </w:lvl>
    <w:lvl w:ilvl="3" w:tplc="63089106">
      <w:start w:val="1"/>
      <w:numFmt w:val="bullet"/>
      <w:lvlText w:val=""/>
      <w:lvlJc w:val="left"/>
      <w:pPr>
        <w:ind w:left="1440" w:hanging="360"/>
      </w:pPr>
      <w:rPr>
        <w:rFonts w:ascii="Symbol" w:hAnsi="Symbol"/>
      </w:rPr>
    </w:lvl>
    <w:lvl w:ilvl="4" w:tplc="0E7870E0">
      <w:start w:val="1"/>
      <w:numFmt w:val="bullet"/>
      <w:lvlText w:val=""/>
      <w:lvlJc w:val="left"/>
      <w:pPr>
        <w:ind w:left="1440" w:hanging="360"/>
      </w:pPr>
      <w:rPr>
        <w:rFonts w:ascii="Symbol" w:hAnsi="Symbol"/>
      </w:rPr>
    </w:lvl>
    <w:lvl w:ilvl="5" w:tplc="B2B0C142">
      <w:start w:val="1"/>
      <w:numFmt w:val="bullet"/>
      <w:lvlText w:val=""/>
      <w:lvlJc w:val="left"/>
      <w:pPr>
        <w:ind w:left="1440" w:hanging="360"/>
      </w:pPr>
      <w:rPr>
        <w:rFonts w:ascii="Symbol" w:hAnsi="Symbol"/>
      </w:rPr>
    </w:lvl>
    <w:lvl w:ilvl="6" w:tplc="B4B07C6C">
      <w:start w:val="1"/>
      <w:numFmt w:val="bullet"/>
      <w:lvlText w:val=""/>
      <w:lvlJc w:val="left"/>
      <w:pPr>
        <w:ind w:left="1440" w:hanging="360"/>
      </w:pPr>
      <w:rPr>
        <w:rFonts w:ascii="Symbol" w:hAnsi="Symbol"/>
      </w:rPr>
    </w:lvl>
    <w:lvl w:ilvl="7" w:tplc="C7CC6BF8">
      <w:start w:val="1"/>
      <w:numFmt w:val="bullet"/>
      <w:lvlText w:val=""/>
      <w:lvlJc w:val="left"/>
      <w:pPr>
        <w:ind w:left="1440" w:hanging="360"/>
      </w:pPr>
      <w:rPr>
        <w:rFonts w:ascii="Symbol" w:hAnsi="Symbol"/>
      </w:rPr>
    </w:lvl>
    <w:lvl w:ilvl="8" w:tplc="7ABA96EA">
      <w:start w:val="1"/>
      <w:numFmt w:val="bullet"/>
      <w:lvlText w:val=""/>
      <w:lvlJc w:val="left"/>
      <w:pPr>
        <w:ind w:left="1440" w:hanging="360"/>
      </w:pPr>
      <w:rPr>
        <w:rFonts w:ascii="Symbol" w:hAnsi="Symbol"/>
      </w:rPr>
    </w:lvl>
  </w:abstractNum>
  <w:abstractNum w:abstractNumId="56" w15:restartNumberingAfterBreak="0">
    <w:nsid w:val="37380D7B"/>
    <w:multiLevelType w:val="hybridMultilevel"/>
    <w:tmpl w:val="ABCE7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742225C"/>
    <w:multiLevelType w:val="hybridMultilevel"/>
    <w:tmpl w:val="0944C91A"/>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8B36F4A"/>
    <w:multiLevelType w:val="hybridMultilevel"/>
    <w:tmpl w:val="48AE89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AC72182"/>
    <w:multiLevelType w:val="hybridMultilevel"/>
    <w:tmpl w:val="47A056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DAF312B"/>
    <w:multiLevelType w:val="hybridMultilevel"/>
    <w:tmpl w:val="00924680"/>
    <w:lvl w:ilvl="0" w:tplc="1C265EAE">
      <w:start w:val="1"/>
      <w:numFmt w:val="bullet"/>
      <w:lvlText w:val=""/>
      <w:lvlJc w:val="left"/>
      <w:pPr>
        <w:ind w:left="1440" w:hanging="360"/>
      </w:pPr>
      <w:rPr>
        <w:rFonts w:ascii="Symbol" w:hAnsi="Symbol"/>
      </w:rPr>
    </w:lvl>
    <w:lvl w:ilvl="1" w:tplc="C316A40C">
      <w:start w:val="1"/>
      <w:numFmt w:val="bullet"/>
      <w:lvlText w:val=""/>
      <w:lvlJc w:val="left"/>
      <w:pPr>
        <w:ind w:left="1440" w:hanging="360"/>
      </w:pPr>
      <w:rPr>
        <w:rFonts w:ascii="Symbol" w:hAnsi="Symbol"/>
      </w:rPr>
    </w:lvl>
    <w:lvl w:ilvl="2" w:tplc="06008324">
      <w:start w:val="1"/>
      <w:numFmt w:val="bullet"/>
      <w:lvlText w:val=""/>
      <w:lvlJc w:val="left"/>
      <w:pPr>
        <w:ind w:left="1440" w:hanging="360"/>
      </w:pPr>
      <w:rPr>
        <w:rFonts w:ascii="Symbol" w:hAnsi="Symbol"/>
      </w:rPr>
    </w:lvl>
    <w:lvl w:ilvl="3" w:tplc="7F3C9070">
      <w:start w:val="1"/>
      <w:numFmt w:val="bullet"/>
      <w:lvlText w:val=""/>
      <w:lvlJc w:val="left"/>
      <w:pPr>
        <w:ind w:left="1440" w:hanging="360"/>
      </w:pPr>
      <w:rPr>
        <w:rFonts w:ascii="Symbol" w:hAnsi="Symbol"/>
      </w:rPr>
    </w:lvl>
    <w:lvl w:ilvl="4" w:tplc="8B8276A0">
      <w:start w:val="1"/>
      <w:numFmt w:val="bullet"/>
      <w:lvlText w:val=""/>
      <w:lvlJc w:val="left"/>
      <w:pPr>
        <w:ind w:left="1440" w:hanging="360"/>
      </w:pPr>
      <w:rPr>
        <w:rFonts w:ascii="Symbol" w:hAnsi="Symbol"/>
      </w:rPr>
    </w:lvl>
    <w:lvl w:ilvl="5" w:tplc="75780BA6">
      <w:start w:val="1"/>
      <w:numFmt w:val="bullet"/>
      <w:lvlText w:val=""/>
      <w:lvlJc w:val="left"/>
      <w:pPr>
        <w:ind w:left="1440" w:hanging="360"/>
      </w:pPr>
      <w:rPr>
        <w:rFonts w:ascii="Symbol" w:hAnsi="Symbol"/>
      </w:rPr>
    </w:lvl>
    <w:lvl w:ilvl="6" w:tplc="1BD4E99E">
      <w:start w:val="1"/>
      <w:numFmt w:val="bullet"/>
      <w:lvlText w:val=""/>
      <w:lvlJc w:val="left"/>
      <w:pPr>
        <w:ind w:left="1440" w:hanging="360"/>
      </w:pPr>
      <w:rPr>
        <w:rFonts w:ascii="Symbol" w:hAnsi="Symbol"/>
      </w:rPr>
    </w:lvl>
    <w:lvl w:ilvl="7" w:tplc="F2D228D8">
      <w:start w:val="1"/>
      <w:numFmt w:val="bullet"/>
      <w:lvlText w:val=""/>
      <w:lvlJc w:val="left"/>
      <w:pPr>
        <w:ind w:left="1440" w:hanging="360"/>
      </w:pPr>
      <w:rPr>
        <w:rFonts w:ascii="Symbol" w:hAnsi="Symbol"/>
      </w:rPr>
    </w:lvl>
    <w:lvl w:ilvl="8" w:tplc="3312B8CA">
      <w:start w:val="1"/>
      <w:numFmt w:val="bullet"/>
      <w:lvlText w:val=""/>
      <w:lvlJc w:val="left"/>
      <w:pPr>
        <w:ind w:left="1440" w:hanging="360"/>
      </w:pPr>
      <w:rPr>
        <w:rFonts w:ascii="Symbol" w:hAnsi="Symbol"/>
      </w:rPr>
    </w:lvl>
  </w:abstractNum>
  <w:abstractNum w:abstractNumId="61" w15:restartNumberingAfterBreak="0">
    <w:nsid w:val="3DDF5F16"/>
    <w:multiLevelType w:val="hybridMultilevel"/>
    <w:tmpl w:val="9BDCF4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F6A0232"/>
    <w:multiLevelType w:val="hybridMultilevel"/>
    <w:tmpl w:val="B12EBA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FBF4A42"/>
    <w:multiLevelType w:val="hybridMultilevel"/>
    <w:tmpl w:val="70D0694C"/>
    <w:lvl w:ilvl="0" w:tplc="34366FE6">
      <w:start w:val="1"/>
      <w:numFmt w:val="bullet"/>
      <w:lvlText w:val=""/>
      <w:lvlJc w:val="left"/>
      <w:pPr>
        <w:ind w:left="1440" w:hanging="360"/>
      </w:pPr>
      <w:rPr>
        <w:rFonts w:ascii="Symbol" w:hAnsi="Symbol"/>
      </w:rPr>
    </w:lvl>
    <w:lvl w:ilvl="1" w:tplc="29FAA20E">
      <w:start w:val="1"/>
      <w:numFmt w:val="bullet"/>
      <w:lvlText w:val=""/>
      <w:lvlJc w:val="left"/>
      <w:pPr>
        <w:ind w:left="2160" w:hanging="360"/>
      </w:pPr>
      <w:rPr>
        <w:rFonts w:ascii="Symbol" w:hAnsi="Symbol"/>
      </w:rPr>
    </w:lvl>
    <w:lvl w:ilvl="2" w:tplc="718A5146">
      <w:start w:val="1"/>
      <w:numFmt w:val="bullet"/>
      <w:lvlText w:val=""/>
      <w:lvlJc w:val="left"/>
      <w:pPr>
        <w:ind w:left="1440" w:hanging="360"/>
      </w:pPr>
      <w:rPr>
        <w:rFonts w:ascii="Symbol" w:hAnsi="Symbol"/>
      </w:rPr>
    </w:lvl>
    <w:lvl w:ilvl="3" w:tplc="641630D4">
      <w:start w:val="1"/>
      <w:numFmt w:val="bullet"/>
      <w:lvlText w:val=""/>
      <w:lvlJc w:val="left"/>
      <w:pPr>
        <w:ind w:left="1440" w:hanging="360"/>
      </w:pPr>
      <w:rPr>
        <w:rFonts w:ascii="Symbol" w:hAnsi="Symbol"/>
      </w:rPr>
    </w:lvl>
    <w:lvl w:ilvl="4" w:tplc="7F765082">
      <w:start w:val="1"/>
      <w:numFmt w:val="bullet"/>
      <w:lvlText w:val=""/>
      <w:lvlJc w:val="left"/>
      <w:pPr>
        <w:ind w:left="1440" w:hanging="360"/>
      </w:pPr>
      <w:rPr>
        <w:rFonts w:ascii="Symbol" w:hAnsi="Symbol"/>
      </w:rPr>
    </w:lvl>
    <w:lvl w:ilvl="5" w:tplc="F070C358">
      <w:start w:val="1"/>
      <w:numFmt w:val="bullet"/>
      <w:lvlText w:val=""/>
      <w:lvlJc w:val="left"/>
      <w:pPr>
        <w:ind w:left="1440" w:hanging="360"/>
      </w:pPr>
      <w:rPr>
        <w:rFonts w:ascii="Symbol" w:hAnsi="Symbol"/>
      </w:rPr>
    </w:lvl>
    <w:lvl w:ilvl="6" w:tplc="A8069028">
      <w:start w:val="1"/>
      <w:numFmt w:val="bullet"/>
      <w:lvlText w:val=""/>
      <w:lvlJc w:val="left"/>
      <w:pPr>
        <w:ind w:left="1440" w:hanging="360"/>
      </w:pPr>
      <w:rPr>
        <w:rFonts w:ascii="Symbol" w:hAnsi="Symbol"/>
      </w:rPr>
    </w:lvl>
    <w:lvl w:ilvl="7" w:tplc="C2CA3292">
      <w:start w:val="1"/>
      <w:numFmt w:val="bullet"/>
      <w:lvlText w:val=""/>
      <w:lvlJc w:val="left"/>
      <w:pPr>
        <w:ind w:left="1440" w:hanging="360"/>
      </w:pPr>
      <w:rPr>
        <w:rFonts w:ascii="Symbol" w:hAnsi="Symbol"/>
      </w:rPr>
    </w:lvl>
    <w:lvl w:ilvl="8" w:tplc="65306E6C">
      <w:start w:val="1"/>
      <w:numFmt w:val="bullet"/>
      <w:lvlText w:val=""/>
      <w:lvlJc w:val="left"/>
      <w:pPr>
        <w:ind w:left="1440" w:hanging="360"/>
      </w:pPr>
      <w:rPr>
        <w:rFonts w:ascii="Symbol" w:hAnsi="Symbol"/>
      </w:rPr>
    </w:lvl>
  </w:abstractNum>
  <w:abstractNum w:abstractNumId="64" w15:restartNumberingAfterBreak="0">
    <w:nsid w:val="3FD3513E"/>
    <w:multiLevelType w:val="hybridMultilevel"/>
    <w:tmpl w:val="DAACB680"/>
    <w:lvl w:ilvl="0" w:tplc="ECF40F24">
      <w:start w:val="1"/>
      <w:numFmt w:val="bullet"/>
      <w:lvlText w:val=""/>
      <w:lvlJc w:val="left"/>
      <w:pPr>
        <w:ind w:left="1440" w:hanging="360"/>
      </w:pPr>
      <w:rPr>
        <w:rFonts w:ascii="Symbol" w:hAnsi="Symbol"/>
      </w:rPr>
    </w:lvl>
    <w:lvl w:ilvl="1" w:tplc="46348B0C">
      <w:start w:val="1"/>
      <w:numFmt w:val="bullet"/>
      <w:lvlText w:val=""/>
      <w:lvlJc w:val="left"/>
      <w:pPr>
        <w:ind w:left="1440" w:hanging="360"/>
      </w:pPr>
      <w:rPr>
        <w:rFonts w:ascii="Symbol" w:hAnsi="Symbol"/>
      </w:rPr>
    </w:lvl>
    <w:lvl w:ilvl="2" w:tplc="C42450B8">
      <w:start w:val="1"/>
      <w:numFmt w:val="bullet"/>
      <w:lvlText w:val=""/>
      <w:lvlJc w:val="left"/>
      <w:pPr>
        <w:ind w:left="1440" w:hanging="360"/>
      </w:pPr>
      <w:rPr>
        <w:rFonts w:ascii="Symbol" w:hAnsi="Symbol"/>
      </w:rPr>
    </w:lvl>
    <w:lvl w:ilvl="3" w:tplc="2BB4ED02">
      <w:start w:val="1"/>
      <w:numFmt w:val="bullet"/>
      <w:lvlText w:val=""/>
      <w:lvlJc w:val="left"/>
      <w:pPr>
        <w:ind w:left="1440" w:hanging="360"/>
      </w:pPr>
      <w:rPr>
        <w:rFonts w:ascii="Symbol" w:hAnsi="Symbol"/>
      </w:rPr>
    </w:lvl>
    <w:lvl w:ilvl="4" w:tplc="E550CB80">
      <w:start w:val="1"/>
      <w:numFmt w:val="bullet"/>
      <w:lvlText w:val=""/>
      <w:lvlJc w:val="left"/>
      <w:pPr>
        <w:ind w:left="1440" w:hanging="360"/>
      </w:pPr>
      <w:rPr>
        <w:rFonts w:ascii="Symbol" w:hAnsi="Symbol"/>
      </w:rPr>
    </w:lvl>
    <w:lvl w:ilvl="5" w:tplc="6302D5A0">
      <w:start w:val="1"/>
      <w:numFmt w:val="bullet"/>
      <w:lvlText w:val=""/>
      <w:lvlJc w:val="left"/>
      <w:pPr>
        <w:ind w:left="1440" w:hanging="360"/>
      </w:pPr>
      <w:rPr>
        <w:rFonts w:ascii="Symbol" w:hAnsi="Symbol"/>
      </w:rPr>
    </w:lvl>
    <w:lvl w:ilvl="6" w:tplc="0D7EE3DA">
      <w:start w:val="1"/>
      <w:numFmt w:val="bullet"/>
      <w:lvlText w:val=""/>
      <w:lvlJc w:val="left"/>
      <w:pPr>
        <w:ind w:left="1440" w:hanging="360"/>
      </w:pPr>
      <w:rPr>
        <w:rFonts w:ascii="Symbol" w:hAnsi="Symbol"/>
      </w:rPr>
    </w:lvl>
    <w:lvl w:ilvl="7" w:tplc="CBBA2708">
      <w:start w:val="1"/>
      <w:numFmt w:val="bullet"/>
      <w:lvlText w:val=""/>
      <w:lvlJc w:val="left"/>
      <w:pPr>
        <w:ind w:left="1440" w:hanging="360"/>
      </w:pPr>
      <w:rPr>
        <w:rFonts w:ascii="Symbol" w:hAnsi="Symbol"/>
      </w:rPr>
    </w:lvl>
    <w:lvl w:ilvl="8" w:tplc="AB64CF8E">
      <w:start w:val="1"/>
      <w:numFmt w:val="bullet"/>
      <w:lvlText w:val=""/>
      <w:lvlJc w:val="left"/>
      <w:pPr>
        <w:ind w:left="1440" w:hanging="360"/>
      </w:pPr>
      <w:rPr>
        <w:rFonts w:ascii="Symbol" w:hAnsi="Symbol"/>
      </w:rPr>
    </w:lvl>
  </w:abstractNum>
  <w:abstractNum w:abstractNumId="65" w15:restartNumberingAfterBreak="0">
    <w:nsid w:val="40233E73"/>
    <w:multiLevelType w:val="hybridMultilevel"/>
    <w:tmpl w:val="215A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0606DC0"/>
    <w:multiLevelType w:val="hybridMultilevel"/>
    <w:tmpl w:val="FFFFFFFF"/>
    <w:lvl w:ilvl="0" w:tplc="F77E6650">
      <w:start w:val="1"/>
      <w:numFmt w:val="decimal"/>
      <w:lvlText w:val="•"/>
      <w:lvlJc w:val="left"/>
      <w:pPr>
        <w:ind w:left="720" w:hanging="360"/>
      </w:pPr>
    </w:lvl>
    <w:lvl w:ilvl="1" w:tplc="63D43CEA">
      <w:start w:val="1"/>
      <w:numFmt w:val="lowerLetter"/>
      <w:lvlText w:val="%2."/>
      <w:lvlJc w:val="left"/>
      <w:pPr>
        <w:ind w:left="1440" w:hanging="360"/>
      </w:pPr>
    </w:lvl>
    <w:lvl w:ilvl="2" w:tplc="47F8478C">
      <w:start w:val="1"/>
      <w:numFmt w:val="lowerRoman"/>
      <w:lvlText w:val="%3."/>
      <w:lvlJc w:val="right"/>
      <w:pPr>
        <w:ind w:left="2160" w:hanging="180"/>
      </w:pPr>
    </w:lvl>
    <w:lvl w:ilvl="3" w:tplc="2D1E20CC">
      <w:start w:val="1"/>
      <w:numFmt w:val="decimal"/>
      <w:lvlText w:val="%4."/>
      <w:lvlJc w:val="left"/>
      <w:pPr>
        <w:ind w:left="2880" w:hanging="360"/>
      </w:pPr>
    </w:lvl>
    <w:lvl w:ilvl="4" w:tplc="A0042826">
      <w:start w:val="1"/>
      <w:numFmt w:val="lowerLetter"/>
      <w:lvlText w:val="%5."/>
      <w:lvlJc w:val="left"/>
      <w:pPr>
        <w:ind w:left="3600" w:hanging="360"/>
      </w:pPr>
    </w:lvl>
    <w:lvl w:ilvl="5" w:tplc="ADAC2168">
      <w:start w:val="1"/>
      <w:numFmt w:val="lowerRoman"/>
      <w:lvlText w:val="%6."/>
      <w:lvlJc w:val="right"/>
      <w:pPr>
        <w:ind w:left="4320" w:hanging="180"/>
      </w:pPr>
    </w:lvl>
    <w:lvl w:ilvl="6" w:tplc="D752F174">
      <w:start w:val="1"/>
      <w:numFmt w:val="decimal"/>
      <w:lvlText w:val="%7."/>
      <w:lvlJc w:val="left"/>
      <w:pPr>
        <w:ind w:left="5040" w:hanging="360"/>
      </w:pPr>
    </w:lvl>
    <w:lvl w:ilvl="7" w:tplc="AD808238">
      <w:start w:val="1"/>
      <w:numFmt w:val="lowerLetter"/>
      <w:lvlText w:val="%8."/>
      <w:lvlJc w:val="left"/>
      <w:pPr>
        <w:ind w:left="5760" w:hanging="360"/>
      </w:pPr>
    </w:lvl>
    <w:lvl w:ilvl="8" w:tplc="46628440">
      <w:start w:val="1"/>
      <w:numFmt w:val="lowerRoman"/>
      <w:lvlText w:val="%9."/>
      <w:lvlJc w:val="right"/>
      <w:pPr>
        <w:ind w:left="6480" w:hanging="180"/>
      </w:pPr>
    </w:lvl>
  </w:abstractNum>
  <w:abstractNum w:abstractNumId="67" w15:restartNumberingAfterBreak="0">
    <w:nsid w:val="438D4486"/>
    <w:multiLevelType w:val="multilevel"/>
    <w:tmpl w:val="0FC2F662"/>
    <w:lvl w:ilvl="0">
      <w:start w:val="1"/>
      <w:numFmt w:val="decimal"/>
      <w:pStyle w:val="Heading1"/>
      <w:lvlText w:val="%1"/>
      <w:lvlJc w:val="left"/>
      <w:pPr>
        <w:ind w:left="28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44D51099"/>
    <w:multiLevelType w:val="hybridMultilevel"/>
    <w:tmpl w:val="FFFFFFFF"/>
    <w:lvl w:ilvl="0" w:tplc="77FC7AB8">
      <w:start w:val="1"/>
      <w:numFmt w:val="bullet"/>
      <w:lvlText w:val=""/>
      <w:lvlJc w:val="left"/>
      <w:pPr>
        <w:ind w:left="1484" w:hanging="360"/>
      </w:pPr>
      <w:rPr>
        <w:rFonts w:ascii="Symbol" w:hAnsi="Symbol" w:hint="default"/>
      </w:rPr>
    </w:lvl>
    <w:lvl w:ilvl="1" w:tplc="85E29F22">
      <w:start w:val="1"/>
      <w:numFmt w:val="bullet"/>
      <w:lvlText w:val="o"/>
      <w:lvlJc w:val="left"/>
      <w:pPr>
        <w:ind w:left="1440" w:hanging="360"/>
      </w:pPr>
      <w:rPr>
        <w:rFonts w:ascii="Courier New" w:hAnsi="Courier New" w:hint="default"/>
      </w:rPr>
    </w:lvl>
    <w:lvl w:ilvl="2" w:tplc="85582A2E">
      <w:start w:val="1"/>
      <w:numFmt w:val="bullet"/>
      <w:lvlText w:val=""/>
      <w:lvlJc w:val="left"/>
      <w:pPr>
        <w:ind w:left="2160" w:hanging="360"/>
      </w:pPr>
      <w:rPr>
        <w:rFonts w:ascii="Wingdings" w:hAnsi="Wingdings" w:hint="default"/>
      </w:rPr>
    </w:lvl>
    <w:lvl w:ilvl="3" w:tplc="A8488302">
      <w:start w:val="1"/>
      <w:numFmt w:val="bullet"/>
      <w:lvlText w:val=""/>
      <w:lvlJc w:val="left"/>
      <w:pPr>
        <w:ind w:left="2880" w:hanging="360"/>
      </w:pPr>
      <w:rPr>
        <w:rFonts w:ascii="Symbol" w:hAnsi="Symbol" w:hint="default"/>
      </w:rPr>
    </w:lvl>
    <w:lvl w:ilvl="4" w:tplc="5BF06580">
      <w:start w:val="1"/>
      <w:numFmt w:val="bullet"/>
      <w:lvlText w:val="o"/>
      <w:lvlJc w:val="left"/>
      <w:pPr>
        <w:ind w:left="3600" w:hanging="360"/>
      </w:pPr>
      <w:rPr>
        <w:rFonts w:ascii="Courier New" w:hAnsi="Courier New" w:hint="default"/>
      </w:rPr>
    </w:lvl>
    <w:lvl w:ilvl="5" w:tplc="70C48D2A">
      <w:start w:val="1"/>
      <w:numFmt w:val="bullet"/>
      <w:lvlText w:val=""/>
      <w:lvlJc w:val="left"/>
      <w:pPr>
        <w:ind w:left="4320" w:hanging="360"/>
      </w:pPr>
      <w:rPr>
        <w:rFonts w:ascii="Wingdings" w:hAnsi="Wingdings" w:hint="default"/>
      </w:rPr>
    </w:lvl>
    <w:lvl w:ilvl="6" w:tplc="05B0B0F0">
      <w:start w:val="1"/>
      <w:numFmt w:val="bullet"/>
      <w:lvlText w:val=""/>
      <w:lvlJc w:val="left"/>
      <w:pPr>
        <w:ind w:left="5040" w:hanging="360"/>
      </w:pPr>
      <w:rPr>
        <w:rFonts w:ascii="Symbol" w:hAnsi="Symbol" w:hint="default"/>
      </w:rPr>
    </w:lvl>
    <w:lvl w:ilvl="7" w:tplc="7F60F2F2">
      <w:start w:val="1"/>
      <w:numFmt w:val="bullet"/>
      <w:lvlText w:val="o"/>
      <w:lvlJc w:val="left"/>
      <w:pPr>
        <w:ind w:left="5760" w:hanging="360"/>
      </w:pPr>
      <w:rPr>
        <w:rFonts w:ascii="Courier New" w:hAnsi="Courier New" w:hint="default"/>
      </w:rPr>
    </w:lvl>
    <w:lvl w:ilvl="8" w:tplc="E7F41E6E">
      <w:start w:val="1"/>
      <w:numFmt w:val="bullet"/>
      <w:lvlText w:val=""/>
      <w:lvlJc w:val="left"/>
      <w:pPr>
        <w:ind w:left="6480" w:hanging="360"/>
      </w:pPr>
      <w:rPr>
        <w:rFonts w:ascii="Wingdings" w:hAnsi="Wingdings" w:hint="default"/>
      </w:rPr>
    </w:lvl>
  </w:abstractNum>
  <w:abstractNum w:abstractNumId="69" w15:restartNumberingAfterBreak="0">
    <w:nsid w:val="45B27854"/>
    <w:multiLevelType w:val="hybridMultilevel"/>
    <w:tmpl w:val="10665420"/>
    <w:lvl w:ilvl="0" w:tplc="E6EECA18">
      <w:start w:val="1"/>
      <w:numFmt w:val="decimal"/>
      <w:lvlText w:val="%1)"/>
      <w:lvlJc w:val="left"/>
      <w:pPr>
        <w:ind w:left="1020" w:hanging="360"/>
      </w:pPr>
    </w:lvl>
    <w:lvl w:ilvl="1" w:tplc="71A654C8">
      <w:start w:val="1"/>
      <w:numFmt w:val="decimal"/>
      <w:lvlText w:val="%2)"/>
      <w:lvlJc w:val="left"/>
      <w:pPr>
        <w:ind w:left="1020" w:hanging="360"/>
      </w:pPr>
    </w:lvl>
    <w:lvl w:ilvl="2" w:tplc="FB184FEA">
      <w:start w:val="1"/>
      <w:numFmt w:val="decimal"/>
      <w:lvlText w:val="%3)"/>
      <w:lvlJc w:val="left"/>
      <w:pPr>
        <w:ind w:left="1020" w:hanging="360"/>
      </w:pPr>
    </w:lvl>
    <w:lvl w:ilvl="3" w:tplc="5BF41178">
      <w:start w:val="1"/>
      <w:numFmt w:val="decimal"/>
      <w:lvlText w:val="%4)"/>
      <w:lvlJc w:val="left"/>
      <w:pPr>
        <w:ind w:left="1020" w:hanging="360"/>
      </w:pPr>
    </w:lvl>
    <w:lvl w:ilvl="4" w:tplc="A4086BC6">
      <w:start w:val="1"/>
      <w:numFmt w:val="decimal"/>
      <w:lvlText w:val="%5)"/>
      <w:lvlJc w:val="left"/>
      <w:pPr>
        <w:ind w:left="1020" w:hanging="360"/>
      </w:pPr>
    </w:lvl>
    <w:lvl w:ilvl="5" w:tplc="F3DCF61C">
      <w:start w:val="1"/>
      <w:numFmt w:val="decimal"/>
      <w:lvlText w:val="%6)"/>
      <w:lvlJc w:val="left"/>
      <w:pPr>
        <w:ind w:left="1020" w:hanging="360"/>
      </w:pPr>
    </w:lvl>
    <w:lvl w:ilvl="6" w:tplc="56C2C920">
      <w:start w:val="1"/>
      <w:numFmt w:val="decimal"/>
      <w:lvlText w:val="%7)"/>
      <w:lvlJc w:val="left"/>
      <w:pPr>
        <w:ind w:left="1020" w:hanging="360"/>
      </w:pPr>
    </w:lvl>
    <w:lvl w:ilvl="7" w:tplc="7E4CCAB8">
      <w:start w:val="1"/>
      <w:numFmt w:val="decimal"/>
      <w:lvlText w:val="%8)"/>
      <w:lvlJc w:val="left"/>
      <w:pPr>
        <w:ind w:left="1020" w:hanging="360"/>
      </w:pPr>
    </w:lvl>
    <w:lvl w:ilvl="8" w:tplc="758876A4">
      <w:start w:val="1"/>
      <w:numFmt w:val="decimal"/>
      <w:lvlText w:val="%9)"/>
      <w:lvlJc w:val="left"/>
      <w:pPr>
        <w:ind w:left="1020" w:hanging="360"/>
      </w:pPr>
    </w:lvl>
  </w:abstractNum>
  <w:abstractNum w:abstractNumId="70" w15:restartNumberingAfterBreak="0">
    <w:nsid w:val="460D35B4"/>
    <w:multiLevelType w:val="hybridMultilevel"/>
    <w:tmpl w:val="F3B63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6C77954"/>
    <w:multiLevelType w:val="hybridMultilevel"/>
    <w:tmpl w:val="E9A8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A8E64BE"/>
    <w:multiLevelType w:val="multilevel"/>
    <w:tmpl w:val="91CE0BB2"/>
    <w:lvl w:ilvl="0">
      <w:start w:val="1"/>
      <w:numFmt w:val="decimal"/>
      <w:lvlText w:val="%1."/>
      <w:lvlJc w:val="left"/>
      <w:pPr>
        <w:ind w:left="502" w:hanging="360"/>
      </w:pPr>
      <w:rPr>
        <w:rFonts w:hint="default"/>
        <w:b/>
        <w:bCs/>
        <w:i w:val="0"/>
        <w:color w:val="auto"/>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AD5016B"/>
    <w:multiLevelType w:val="hybridMultilevel"/>
    <w:tmpl w:val="03148748"/>
    <w:lvl w:ilvl="0" w:tplc="5E2082DA">
      <w:start w:val="1"/>
      <w:numFmt w:val="bullet"/>
      <w:lvlText w:val=""/>
      <w:lvlJc w:val="left"/>
      <w:pPr>
        <w:ind w:left="1440" w:hanging="360"/>
      </w:pPr>
      <w:rPr>
        <w:rFonts w:ascii="Symbol" w:hAnsi="Symbol"/>
      </w:rPr>
    </w:lvl>
    <w:lvl w:ilvl="1" w:tplc="86F4BC36">
      <w:start w:val="1"/>
      <w:numFmt w:val="bullet"/>
      <w:lvlText w:val=""/>
      <w:lvlJc w:val="left"/>
      <w:pPr>
        <w:ind w:left="1440" w:hanging="360"/>
      </w:pPr>
      <w:rPr>
        <w:rFonts w:ascii="Symbol" w:hAnsi="Symbol"/>
      </w:rPr>
    </w:lvl>
    <w:lvl w:ilvl="2" w:tplc="F30E1872">
      <w:start w:val="1"/>
      <w:numFmt w:val="bullet"/>
      <w:lvlText w:val=""/>
      <w:lvlJc w:val="left"/>
      <w:pPr>
        <w:ind w:left="1440" w:hanging="360"/>
      </w:pPr>
      <w:rPr>
        <w:rFonts w:ascii="Symbol" w:hAnsi="Symbol"/>
      </w:rPr>
    </w:lvl>
    <w:lvl w:ilvl="3" w:tplc="5428E138">
      <w:start w:val="1"/>
      <w:numFmt w:val="bullet"/>
      <w:lvlText w:val=""/>
      <w:lvlJc w:val="left"/>
      <w:pPr>
        <w:ind w:left="1440" w:hanging="360"/>
      </w:pPr>
      <w:rPr>
        <w:rFonts w:ascii="Symbol" w:hAnsi="Symbol"/>
      </w:rPr>
    </w:lvl>
    <w:lvl w:ilvl="4" w:tplc="DBDC2D4A">
      <w:start w:val="1"/>
      <w:numFmt w:val="bullet"/>
      <w:lvlText w:val=""/>
      <w:lvlJc w:val="left"/>
      <w:pPr>
        <w:ind w:left="1440" w:hanging="360"/>
      </w:pPr>
      <w:rPr>
        <w:rFonts w:ascii="Symbol" w:hAnsi="Symbol"/>
      </w:rPr>
    </w:lvl>
    <w:lvl w:ilvl="5" w:tplc="DB26B938">
      <w:start w:val="1"/>
      <w:numFmt w:val="bullet"/>
      <w:lvlText w:val=""/>
      <w:lvlJc w:val="left"/>
      <w:pPr>
        <w:ind w:left="1440" w:hanging="360"/>
      </w:pPr>
      <w:rPr>
        <w:rFonts w:ascii="Symbol" w:hAnsi="Symbol"/>
      </w:rPr>
    </w:lvl>
    <w:lvl w:ilvl="6" w:tplc="2D44DCEC">
      <w:start w:val="1"/>
      <w:numFmt w:val="bullet"/>
      <w:lvlText w:val=""/>
      <w:lvlJc w:val="left"/>
      <w:pPr>
        <w:ind w:left="1440" w:hanging="360"/>
      </w:pPr>
      <w:rPr>
        <w:rFonts w:ascii="Symbol" w:hAnsi="Symbol"/>
      </w:rPr>
    </w:lvl>
    <w:lvl w:ilvl="7" w:tplc="F15E6AF4">
      <w:start w:val="1"/>
      <w:numFmt w:val="bullet"/>
      <w:lvlText w:val=""/>
      <w:lvlJc w:val="left"/>
      <w:pPr>
        <w:ind w:left="1440" w:hanging="360"/>
      </w:pPr>
      <w:rPr>
        <w:rFonts w:ascii="Symbol" w:hAnsi="Symbol"/>
      </w:rPr>
    </w:lvl>
    <w:lvl w:ilvl="8" w:tplc="8F6E1516">
      <w:start w:val="1"/>
      <w:numFmt w:val="bullet"/>
      <w:lvlText w:val=""/>
      <w:lvlJc w:val="left"/>
      <w:pPr>
        <w:ind w:left="1440" w:hanging="360"/>
      </w:pPr>
      <w:rPr>
        <w:rFonts w:ascii="Symbol" w:hAnsi="Symbol"/>
      </w:rPr>
    </w:lvl>
  </w:abstractNum>
  <w:abstractNum w:abstractNumId="74" w15:restartNumberingAfterBreak="0">
    <w:nsid w:val="4B5F3FCE"/>
    <w:multiLevelType w:val="hybridMultilevel"/>
    <w:tmpl w:val="EAD0D2FA"/>
    <w:lvl w:ilvl="0" w:tplc="765C050A">
      <w:start w:val="1"/>
      <w:numFmt w:val="bullet"/>
      <w:lvlText w:val=""/>
      <w:lvlJc w:val="left"/>
      <w:pPr>
        <w:ind w:left="1480" w:hanging="360"/>
      </w:pPr>
      <w:rPr>
        <w:rFonts w:ascii="Symbol" w:hAnsi="Symbol"/>
      </w:rPr>
    </w:lvl>
    <w:lvl w:ilvl="1" w:tplc="B0067D68">
      <w:start w:val="1"/>
      <w:numFmt w:val="bullet"/>
      <w:lvlText w:val=""/>
      <w:lvlJc w:val="left"/>
      <w:pPr>
        <w:ind w:left="1480" w:hanging="360"/>
      </w:pPr>
      <w:rPr>
        <w:rFonts w:ascii="Symbol" w:hAnsi="Symbol"/>
      </w:rPr>
    </w:lvl>
    <w:lvl w:ilvl="2" w:tplc="8F9E1994">
      <w:start w:val="1"/>
      <w:numFmt w:val="bullet"/>
      <w:lvlText w:val=""/>
      <w:lvlJc w:val="left"/>
      <w:pPr>
        <w:ind w:left="1480" w:hanging="360"/>
      </w:pPr>
      <w:rPr>
        <w:rFonts w:ascii="Symbol" w:hAnsi="Symbol"/>
      </w:rPr>
    </w:lvl>
    <w:lvl w:ilvl="3" w:tplc="B3E03914">
      <w:start w:val="1"/>
      <w:numFmt w:val="bullet"/>
      <w:lvlText w:val=""/>
      <w:lvlJc w:val="left"/>
      <w:pPr>
        <w:ind w:left="1480" w:hanging="360"/>
      </w:pPr>
      <w:rPr>
        <w:rFonts w:ascii="Symbol" w:hAnsi="Symbol"/>
      </w:rPr>
    </w:lvl>
    <w:lvl w:ilvl="4" w:tplc="2F30CF94">
      <w:start w:val="1"/>
      <w:numFmt w:val="bullet"/>
      <w:lvlText w:val=""/>
      <w:lvlJc w:val="left"/>
      <w:pPr>
        <w:ind w:left="1480" w:hanging="360"/>
      </w:pPr>
      <w:rPr>
        <w:rFonts w:ascii="Symbol" w:hAnsi="Symbol"/>
      </w:rPr>
    </w:lvl>
    <w:lvl w:ilvl="5" w:tplc="F93657A8">
      <w:start w:val="1"/>
      <w:numFmt w:val="bullet"/>
      <w:lvlText w:val=""/>
      <w:lvlJc w:val="left"/>
      <w:pPr>
        <w:ind w:left="1480" w:hanging="360"/>
      </w:pPr>
      <w:rPr>
        <w:rFonts w:ascii="Symbol" w:hAnsi="Symbol"/>
      </w:rPr>
    </w:lvl>
    <w:lvl w:ilvl="6" w:tplc="4F528C08">
      <w:start w:val="1"/>
      <w:numFmt w:val="bullet"/>
      <w:lvlText w:val=""/>
      <w:lvlJc w:val="left"/>
      <w:pPr>
        <w:ind w:left="1480" w:hanging="360"/>
      </w:pPr>
      <w:rPr>
        <w:rFonts w:ascii="Symbol" w:hAnsi="Symbol"/>
      </w:rPr>
    </w:lvl>
    <w:lvl w:ilvl="7" w:tplc="A9D28F2A">
      <w:start w:val="1"/>
      <w:numFmt w:val="bullet"/>
      <w:lvlText w:val=""/>
      <w:lvlJc w:val="left"/>
      <w:pPr>
        <w:ind w:left="1480" w:hanging="360"/>
      </w:pPr>
      <w:rPr>
        <w:rFonts w:ascii="Symbol" w:hAnsi="Symbol"/>
      </w:rPr>
    </w:lvl>
    <w:lvl w:ilvl="8" w:tplc="A13AC6B8">
      <w:start w:val="1"/>
      <w:numFmt w:val="bullet"/>
      <w:lvlText w:val=""/>
      <w:lvlJc w:val="left"/>
      <w:pPr>
        <w:ind w:left="1480" w:hanging="360"/>
      </w:pPr>
      <w:rPr>
        <w:rFonts w:ascii="Symbol" w:hAnsi="Symbol"/>
      </w:rPr>
    </w:lvl>
  </w:abstractNum>
  <w:abstractNum w:abstractNumId="75" w15:restartNumberingAfterBreak="0">
    <w:nsid w:val="4BB51D3E"/>
    <w:multiLevelType w:val="hybridMultilevel"/>
    <w:tmpl w:val="0FCA3128"/>
    <w:lvl w:ilvl="0" w:tplc="4B62593C">
      <w:start w:val="1"/>
      <w:numFmt w:val="bullet"/>
      <w:lvlText w:val="•"/>
      <w:lvlJc w:val="left"/>
      <w:pPr>
        <w:tabs>
          <w:tab w:val="num" w:pos="720"/>
        </w:tabs>
        <w:ind w:left="720" w:hanging="360"/>
      </w:pPr>
      <w:rPr>
        <w:rFonts w:ascii="Calibri" w:hAnsi="Calibri" w:hint="default"/>
      </w:rPr>
    </w:lvl>
    <w:lvl w:ilvl="1" w:tplc="B1F6BE2E" w:tentative="1">
      <w:start w:val="1"/>
      <w:numFmt w:val="bullet"/>
      <w:lvlText w:val="•"/>
      <w:lvlJc w:val="left"/>
      <w:pPr>
        <w:tabs>
          <w:tab w:val="num" w:pos="1440"/>
        </w:tabs>
        <w:ind w:left="1440" w:hanging="360"/>
      </w:pPr>
      <w:rPr>
        <w:rFonts w:ascii="Calibri" w:hAnsi="Calibri" w:hint="default"/>
      </w:rPr>
    </w:lvl>
    <w:lvl w:ilvl="2" w:tplc="67A6ADF0" w:tentative="1">
      <w:start w:val="1"/>
      <w:numFmt w:val="bullet"/>
      <w:lvlText w:val="•"/>
      <w:lvlJc w:val="left"/>
      <w:pPr>
        <w:tabs>
          <w:tab w:val="num" w:pos="2160"/>
        </w:tabs>
        <w:ind w:left="2160" w:hanging="360"/>
      </w:pPr>
      <w:rPr>
        <w:rFonts w:ascii="Calibri" w:hAnsi="Calibri" w:hint="default"/>
      </w:rPr>
    </w:lvl>
    <w:lvl w:ilvl="3" w:tplc="53E2A062" w:tentative="1">
      <w:start w:val="1"/>
      <w:numFmt w:val="bullet"/>
      <w:lvlText w:val="•"/>
      <w:lvlJc w:val="left"/>
      <w:pPr>
        <w:tabs>
          <w:tab w:val="num" w:pos="2880"/>
        </w:tabs>
        <w:ind w:left="2880" w:hanging="360"/>
      </w:pPr>
      <w:rPr>
        <w:rFonts w:ascii="Calibri" w:hAnsi="Calibri" w:hint="default"/>
      </w:rPr>
    </w:lvl>
    <w:lvl w:ilvl="4" w:tplc="78DE61E8" w:tentative="1">
      <w:start w:val="1"/>
      <w:numFmt w:val="bullet"/>
      <w:lvlText w:val="•"/>
      <w:lvlJc w:val="left"/>
      <w:pPr>
        <w:tabs>
          <w:tab w:val="num" w:pos="3600"/>
        </w:tabs>
        <w:ind w:left="3600" w:hanging="360"/>
      </w:pPr>
      <w:rPr>
        <w:rFonts w:ascii="Calibri" w:hAnsi="Calibri" w:hint="default"/>
      </w:rPr>
    </w:lvl>
    <w:lvl w:ilvl="5" w:tplc="58C4E988" w:tentative="1">
      <w:start w:val="1"/>
      <w:numFmt w:val="bullet"/>
      <w:lvlText w:val="•"/>
      <w:lvlJc w:val="left"/>
      <w:pPr>
        <w:tabs>
          <w:tab w:val="num" w:pos="4320"/>
        </w:tabs>
        <w:ind w:left="4320" w:hanging="360"/>
      </w:pPr>
      <w:rPr>
        <w:rFonts w:ascii="Calibri" w:hAnsi="Calibri" w:hint="default"/>
      </w:rPr>
    </w:lvl>
    <w:lvl w:ilvl="6" w:tplc="B8065AA8" w:tentative="1">
      <w:start w:val="1"/>
      <w:numFmt w:val="bullet"/>
      <w:lvlText w:val="•"/>
      <w:lvlJc w:val="left"/>
      <w:pPr>
        <w:tabs>
          <w:tab w:val="num" w:pos="5040"/>
        </w:tabs>
        <w:ind w:left="5040" w:hanging="360"/>
      </w:pPr>
      <w:rPr>
        <w:rFonts w:ascii="Calibri" w:hAnsi="Calibri" w:hint="default"/>
      </w:rPr>
    </w:lvl>
    <w:lvl w:ilvl="7" w:tplc="7AB6387A" w:tentative="1">
      <w:start w:val="1"/>
      <w:numFmt w:val="bullet"/>
      <w:lvlText w:val="•"/>
      <w:lvlJc w:val="left"/>
      <w:pPr>
        <w:tabs>
          <w:tab w:val="num" w:pos="5760"/>
        </w:tabs>
        <w:ind w:left="5760" w:hanging="360"/>
      </w:pPr>
      <w:rPr>
        <w:rFonts w:ascii="Calibri" w:hAnsi="Calibri" w:hint="default"/>
      </w:rPr>
    </w:lvl>
    <w:lvl w:ilvl="8" w:tplc="1FCA075E" w:tentative="1">
      <w:start w:val="1"/>
      <w:numFmt w:val="bullet"/>
      <w:lvlText w:val="•"/>
      <w:lvlJc w:val="left"/>
      <w:pPr>
        <w:tabs>
          <w:tab w:val="num" w:pos="6480"/>
        </w:tabs>
        <w:ind w:left="6480" w:hanging="360"/>
      </w:pPr>
      <w:rPr>
        <w:rFonts w:ascii="Calibri" w:hAnsi="Calibri" w:hint="default"/>
      </w:rPr>
    </w:lvl>
  </w:abstractNum>
  <w:abstractNum w:abstractNumId="76" w15:restartNumberingAfterBreak="0">
    <w:nsid w:val="4BD57A34"/>
    <w:multiLevelType w:val="hybridMultilevel"/>
    <w:tmpl w:val="CA94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C0063AE"/>
    <w:multiLevelType w:val="hybridMultilevel"/>
    <w:tmpl w:val="B442D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C581A9C"/>
    <w:multiLevelType w:val="hybridMultilevel"/>
    <w:tmpl w:val="3670C444"/>
    <w:lvl w:ilvl="0" w:tplc="CEAC36A8">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4CDD7A5A"/>
    <w:multiLevelType w:val="multilevel"/>
    <w:tmpl w:val="91CE0BB2"/>
    <w:lvl w:ilvl="0">
      <w:start w:val="1"/>
      <w:numFmt w:val="decimal"/>
      <w:lvlText w:val="%1."/>
      <w:lvlJc w:val="left"/>
      <w:pPr>
        <w:ind w:left="502" w:hanging="360"/>
      </w:pPr>
      <w:rPr>
        <w:rFonts w:hint="default"/>
        <w:b/>
        <w:bCs/>
        <w:i w:val="0"/>
        <w:color w:val="auto"/>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E722EFE"/>
    <w:multiLevelType w:val="hybridMultilevel"/>
    <w:tmpl w:val="F67225E2"/>
    <w:lvl w:ilvl="0" w:tplc="CF52FBE4">
      <w:start w:val="1"/>
      <w:numFmt w:val="bullet"/>
      <w:lvlText w:val="•"/>
      <w:lvlJc w:val="left"/>
      <w:pPr>
        <w:tabs>
          <w:tab w:val="num" w:pos="720"/>
        </w:tabs>
        <w:ind w:left="720" w:hanging="360"/>
      </w:pPr>
      <w:rPr>
        <w:rFonts w:ascii="Calibri" w:hAnsi="Calibri" w:hint="default"/>
      </w:rPr>
    </w:lvl>
    <w:lvl w:ilvl="1" w:tplc="FF66712C" w:tentative="1">
      <w:start w:val="1"/>
      <w:numFmt w:val="bullet"/>
      <w:lvlText w:val="•"/>
      <w:lvlJc w:val="left"/>
      <w:pPr>
        <w:tabs>
          <w:tab w:val="num" w:pos="1440"/>
        </w:tabs>
        <w:ind w:left="1440" w:hanging="360"/>
      </w:pPr>
      <w:rPr>
        <w:rFonts w:ascii="Calibri" w:hAnsi="Calibri" w:hint="default"/>
      </w:rPr>
    </w:lvl>
    <w:lvl w:ilvl="2" w:tplc="2E48CB58" w:tentative="1">
      <w:start w:val="1"/>
      <w:numFmt w:val="bullet"/>
      <w:lvlText w:val="•"/>
      <w:lvlJc w:val="left"/>
      <w:pPr>
        <w:tabs>
          <w:tab w:val="num" w:pos="2160"/>
        </w:tabs>
        <w:ind w:left="2160" w:hanging="360"/>
      </w:pPr>
      <w:rPr>
        <w:rFonts w:ascii="Calibri" w:hAnsi="Calibri" w:hint="default"/>
      </w:rPr>
    </w:lvl>
    <w:lvl w:ilvl="3" w:tplc="AC6A064A" w:tentative="1">
      <w:start w:val="1"/>
      <w:numFmt w:val="bullet"/>
      <w:lvlText w:val="•"/>
      <w:lvlJc w:val="left"/>
      <w:pPr>
        <w:tabs>
          <w:tab w:val="num" w:pos="2880"/>
        </w:tabs>
        <w:ind w:left="2880" w:hanging="360"/>
      </w:pPr>
      <w:rPr>
        <w:rFonts w:ascii="Calibri" w:hAnsi="Calibri" w:hint="default"/>
      </w:rPr>
    </w:lvl>
    <w:lvl w:ilvl="4" w:tplc="9AA40D9A" w:tentative="1">
      <w:start w:val="1"/>
      <w:numFmt w:val="bullet"/>
      <w:lvlText w:val="•"/>
      <w:lvlJc w:val="left"/>
      <w:pPr>
        <w:tabs>
          <w:tab w:val="num" w:pos="3600"/>
        </w:tabs>
        <w:ind w:left="3600" w:hanging="360"/>
      </w:pPr>
      <w:rPr>
        <w:rFonts w:ascii="Calibri" w:hAnsi="Calibri" w:hint="default"/>
      </w:rPr>
    </w:lvl>
    <w:lvl w:ilvl="5" w:tplc="1910C796" w:tentative="1">
      <w:start w:val="1"/>
      <w:numFmt w:val="bullet"/>
      <w:lvlText w:val="•"/>
      <w:lvlJc w:val="left"/>
      <w:pPr>
        <w:tabs>
          <w:tab w:val="num" w:pos="4320"/>
        </w:tabs>
        <w:ind w:left="4320" w:hanging="360"/>
      </w:pPr>
      <w:rPr>
        <w:rFonts w:ascii="Calibri" w:hAnsi="Calibri" w:hint="default"/>
      </w:rPr>
    </w:lvl>
    <w:lvl w:ilvl="6" w:tplc="3E909E80" w:tentative="1">
      <w:start w:val="1"/>
      <w:numFmt w:val="bullet"/>
      <w:lvlText w:val="•"/>
      <w:lvlJc w:val="left"/>
      <w:pPr>
        <w:tabs>
          <w:tab w:val="num" w:pos="5040"/>
        </w:tabs>
        <w:ind w:left="5040" w:hanging="360"/>
      </w:pPr>
      <w:rPr>
        <w:rFonts w:ascii="Calibri" w:hAnsi="Calibri" w:hint="default"/>
      </w:rPr>
    </w:lvl>
    <w:lvl w:ilvl="7" w:tplc="17441382" w:tentative="1">
      <w:start w:val="1"/>
      <w:numFmt w:val="bullet"/>
      <w:lvlText w:val="•"/>
      <w:lvlJc w:val="left"/>
      <w:pPr>
        <w:tabs>
          <w:tab w:val="num" w:pos="5760"/>
        </w:tabs>
        <w:ind w:left="5760" w:hanging="360"/>
      </w:pPr>
      <w:rPr>
        <w:rFonts w:ascii="Calibri" w:hAnsi="Calibri" w:hint="default"/>
      </w:rPr>
    </w:lvl>
    <w:lvl w:ilvl="8" w:tplc="CEA060EE" w:tentative="1">
      <w:start w:val="1"/>
      <w:numFmt w:val="bullet"/>
      <w:lvlText w:val="•"/>
      <w:lvlJc w:val="left"/>
      <w:pPr>
        <w:tabs>
          <w:tab w:val="num" w:pos="6480"/>
        </w:tabs>
        <w:ind w:left="6480" w:hanging="360"/>
      </w:pPr>
      <w:rPr>
        <w:rFonts w:ascii="Calibri" w:hAnsi="Calibri" w:hint="default"/>
      </w:rPr>
    </w:lvl>
  </w:abstractNum>
  <w:abstractNum w:abstractNumId="81" w15:restartNumberingAfterBreak="0">
    <w:nsid w:val="50057714"/>
    <w:multiLevelType w:val="hybridMultilevel"/>
    <w:tmpl w:val="FFFFFFFF"/>
    <w:lvl w:ilvl="0" w:tplc="AB0C60D8">
      <w:start w:val="1"/>
      <w:numFmt w:val="bullet"/>
      <w:lvlText w:val=""/>
      <w:lvlJc w:val="left"/>
      <w:pPr>
        <w:ind w:left="720" w:hanging="360"/>
      </w:pPr>
      <w:rPr>
        <w:rFonts w:ascii="Symbol" w:hAnsi="Symbol" w:hint="default"/>
      </w:rPr>
    </w:lvl>
    <w:lvl w:ilvl="1" w:tplc="A32EC9D0">
      <w:start w:val="1"/>
      <w:numFmt w:val="bullet"/>
      <w:lvlText w:val="o"/>
      <w:lvlJc w:val="left"/>
      <w:pPr>
        <w:ind w:left="1440" w:hanging="360"/>
      </w:pPr>
      <w:rPr>
        <w:rFonts w:ascii="Courier New" w:hAnsi="Courier New" w:hint="default"/>
      </w:rPr>
    </w:lvl>
    <w:lvl w:ilvl="2" w:tplc="C6949838">
      <w:start w:val="1"/>
      <w:numFmt w:val="bullet"/>
      <w:lvlText w:val=""/>
      <w:lvlJc w:val="left"/>
      <w:pPr>
        <w:ind w:left="2160" w:hanging="360"/>
      </w:pPr>
      <w:rPr>
        <w:rFonts w:ascii="Wingdings" w:hAnsi="Wingdings" w:hint="default"/>
      </w:rPr>
    </w:lvl>
    <w:lvl w:ilvl="3" w:tplc="3AD46766">
      <w:start w:val="1"/>
      <w:numFmt w:val="bullet"/>
      <w:lvlText w:val=""/>
      <w:lvlJc w:val="left"/>
      <w:pPr>
        <w:ind w:left="2880" w:hanging="360"/>
      </w:pPr>
      <w:rPr>
        <w:rFonts w:ascii="Symbol" w:hAnsi="Symbol" w:hint="default"/>
      </w:rPr>
    </w:lvl>
    <w:lvl w:ilvl="4" w:tplc="1E96E98E">
      <w:start w:val="1"/>
      <w:numFmt w:val="bullet"/>
      <w:lvlText w:val="o"/>
      <w:lvlJc w:val="left"/>
      <w:pPr>
        <w:ind w:left="3600" w:hanging="360"/>
      </w:pPr>
      <w:rPr>
        <w:rFonts w:ascii="Courier New" w:hAnsi="Courier New" w:hint="default"/>
      </w:rPr>
    </w:lvl>
    <w:lvl w:ilvl="5" w:tplc="933A86B4">
      <w:start w:val="1"/>
      <w:numFmt w:val="bullet"/>
      <w:lvlText w:val=""/>
      <w:lvlJc w:val="left"/>
      <w:pPr>
        <w:ind w:left="4320" w:hanging="360"/>
      </w:pPr>
      <w:rPr>
        <w:rFonts w:ascii="Wingdings" w:hAnsi="Wingdings" w:hint="default"/>
      </w:rPr>
    </w:lvl>
    <w:lvl w:ilvl="6" w:tplc="2A86DF76">
      <w:start w:val="1"/>
      <w:numFmt w:val="bullet"/>
      <w:lvlText w:val=""/>
      <w:lvlJc w:val="left"/>
      <w:pPr>
        <w:ind w:left="5040" w:hanging="360"/>
      </w:pPr>
      <w:rPr>
        <w:rFonts w:ascii="Symbol" w:hAnsi="Symbol" w:hint="default"/>
      </w:rPr>
    </w:lvl>
    <w:lvl w:ilvl="7" w:tplc="5FF49306">
      <w:start w:val="1"/>
      <w:numFmt w:val="bullet"/>
      <w:lvlText w:val="o"/>
      <w:lvlJc w:val="left"/>
      <w:pPr>
        <w:ind w:left="5760" w:hanging="360"/>
      </w:pPr>
      <w:rPr>
        <w:rFonts w:ascii="Courier New" w:hAnsi="Courier New" w:hint="default"/>
      </w:rPr>
    </w:lvl>
    <w:lvl w:ilvl="8" w:tplc="D03E60D4">
      <w:start w:val="1"/>
      <w:numFmt w:val="bullet"/>
      <w:lvlText w:val=""/>
      <w:lvlJc w:val="left"/>
      <w:pPr>
        <w:ind w:left="6480" w:hanging="360"/>
      </w:pPr>
      <w:rPr>
        <w:rFonts w:ascii="Wingdings" w:hAnsi="Wingdings" w:hint="default"/>
      </w:rPr>
    </w:lvl>
  </w:abstractNum>
  <w:abstractNum w:abstractNumId="82" w15:restartNumberingAfterBreak="0">
    <w:nsid w:val="507C5F16"/>
    <w:multiLevelType w:val="hybridMultilevel"/>
    <w:tmpl w:val="72F6CA12"/>
    <w:lvl w:ilvl="0" w:tplc="A38CA974">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1B54999"/>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2293055"/>
    <w:multiLevelType w:val="hybridMultilevel"/>
    <w:tmpl w:val="F89650D6"/>
    <w:lvl w:ilvl="0" w:tplc="8466A17A">
      <w:start w:val="1"/>
      <w:numFmt w:val="bullet"/>
      <w:lvlText w:val=""/>
      <w:lvlJc w:val="left"/>
      <w:pPr>
        <w:ind w:left="1440" w:hanging="360"/>
      </w:pPr>
      <w:rPr>
        <w:rFonts w:ascii="Symbol" w:hAnsi="Symbol"/>
      </w:rPr>
    </w:lvl>
    <w:lvl w:ilvl="1" w:tplc="329E5F94">
      <w:start w:val="1"/>
      <w:numFmt w:val="bullet"/>
      <w:lvlText w:val=""/>
      <w:lvlJc w:val="left"/>
      <w:pPr>
        <w:ind w:left="1440" w:hanging="360"/>
      </w:pPr>
      <w:rPr>
        <w:rFonts w:ascii="Symbol" w:hAnsi="Symbol"/>
      </w:rPr>
    </w:lvl>
    <w:lvl w:ilvl="2" w:tplc="28CED276">
      <w:start w:val="1"/>
      <w:numFmt w:val="bullet"/>
      <w:lvlText w:val=""/>
      <w:lvlJc w:val="left"/>
      <w:pPr>
        <w:ind w:left="1440" w:hanging="360"/>
      </w:pPr>
      <w:rPr>
        <w:rFonts w:ascii="Symbol" w:hAnsi="Symbol"/>
      </w:rPr>
    </w:lvl>
    <w:lvl w:ilvl="3" w:tplc="7C52C1E2">
      <w:start w:val="1"/>
      <w:numFmt w:val="bullet"/>
      <w:lvlText w:val=""/>
      <w:lvlJc w:val="left"/>
      <w:pPr>
        <w:ind w:left="1440" w:hanging="360"/>
      </w:pPr>
      <w:rPr>
        <w:rFonts w:ascii="Symbol" w:hAnsi="Symbol"/>
      </w:rPr>
    </w:lvl>
    <w:lvl w:ilvl="4" w:tplc="832EEE6A">
      <w:start w:val="1"/>
      <w:numFmt w:val="bullet"/>
      <w:lvlText w:val=""/>
      <w:lvlJc w:val="left"/>
      <w:pPr>
        <w:ind w:left="1440" w:hanging="360"/>
      </w:pPr>
      <w:rPr>
        <w:rFonts w:ascii="Symbol" w:hAnsi="Symbol"/>
      </w:rPr>
    </w:lvl>
    <w:lvl w:ilvl="5" w:tplc="1EE242D4">
      <w:start w:val="1"/>
      <w:numFmt w:val="bullet"/>
      <w:lvlText w:val=""/>
      <w:lvlJc w:val="left"/>
      <w:pPr>
        <w:ind w:left="1440" w:hanging="360"/>
      </w:pPr>
      <w:rPr>
        <w:rFonts w:ascii="Symbol" w:hAnsi="Symbol"/>
      </w:rPr>
    </w:lvl>
    <w:lvl w:ilvl="6" w:tplc="0A20F356">
      <w:start w:val="1"/>
      <w:numFmt w:val="bullet"/>
      <w:lvlText w:val=""/>
      <w:lvlJc w:val="left"/>
      <w:pPr>
        <w:ind w:left="1440" w:hanging="360"/>
      </w:pPr>
      <w:rPr>
        <w:rFonts w:ascii="Symbol" w:hAnsi="Symbol"/>
      </w:rPr>
    </w:lvl>
    <w:lvl w:ilvl="7" w:tplc="ACB66B7E">
      <w:start w:val="1"/>
      <w:numFmt w:val="bullet"/>
      <w:lvlText w:val=""/>
      <w:lvlJc w:val="left"/>
      <w:pPr>
        <w:ind w:left="1440" w:hanging="360"/>
      </w:pPr>
      <w:rPr>
        <w:rFonts w:ascii="Symbol" w:hAnsi="Symbol"/>
      </w:rPr>
    </w:lvl>
    <w:lvl w:ilvl="8" w:tplc="2062B520">
      <w:start w:val="1"/>
      <w:numFmt w:val="bullet"/>
      <w:lvlText w:val=""/>
      <w:lvlJc w:val="left"/>
      <w:pPr>
        <w:ind w:left="1440" w:hanging="360"/>
      </w:pPr>
      <w:rPr>
        <w:rFonts w:ascii="Symbol" w:hAnsi="Symbol"/>
      </w:rPr>
    </w:lvl>
  </w:abstractNum>
  <w:abstractNum w:abstractNumId="85" w15:restartNumberingAfterBreak="0">
    <w:nsid w:val="527D7947"/>
    <w:multiLevelType w:val="hybridMultilevel"/>
    <w:tmpl w:val="1118364C"/>
    <w:lvl w:ilvl="0" w:tplc="8C1EFB8E">
      <w:start w:val="1"/>
      <w:numFmt w:val="bullet"/>
      <w:lvlText w:val=""/>
      <w:lvlJc w:val="left"/>
      <w:pPr>
        <w:ind w:left="720" w:hanging="360"/>
      </w:pPr>
      <w:rPr>
        <w:rFonts w:ascii="Symbol" w:hAnsi="Symbol" w:hint="default"/>
      </w:rPr>
    </w:lvl>
    <w:lvl w:ilvl="1" w:tplc="415016B0">
      <w:start w:val="1"/>
      <w:numFmt w:val="bullet"/>
      <w:lvlText w:val="o"/>
      <w:lvlJc w:val="left"/>
      <w:pPr>
        <w:ind w:left="1440" w:hanging="360"/>
      </w:pPr>
      <w:rPr>
        <w:rFonts w:ascii="Courier New" w:hAnsi="Courier New" w:hint="default"/>
      </w:rPr>
    </w:lvl>
    <w:lvl w:ilvl="2" w:tplc="D2B64448">
      <w:start w:val="1"/>
      <w:numFmt w:val="bullet"/>
      <w:lvlText w:val=""/>
      <w:lvlJc w:val="left"/>
      <w:pPr>
        <w:ind w:left="2160" w:hanging="360"/>
      </w:pPr>
      <w:rPr>
        <w:rFonts w:ascii="Wingdings" w:hAnsi="Wingdings" w:hint="default"/>
      </w:rPr>
    </w:lvl>
    <w:lvl w:ilvl="3" w:tplc="D820BE6C">
      <w:start w:val="1"/>
      <w:numFmt w:val="bullet"/>
      <w:lvlText w:val=""/>
      <w:lvlJc w:val="left"/>
      <w:pPr>
        <w:ind w:left="2880" w:hanging="360"/>
      </w:pPr>
      <w:rPr>
        <w:rFonts w:ascii="Symbol" w:hAnsi="Symbol" w:hint="default"/>
      </w:rPr>
    </w:lvl>
    <w:lvl w:ilvl="4" w:tplc="D6947068">
      <w:start w:val="1"/>
      <w:numFmt w:val="bullet"/>
      <w:lvlText w:val="o"/>
      <w:lvlJc w:val="left"/>
      <w:pPr>
        <w:ind w:left="3600" w:hanging="360"/>
      </w:pPr>
      <w:rPr>
        <w:rFonts w:ascii="Courier New" w:hAnsi="Courier New" w:hint="default"/>
      </w:rPr>
    </w:lvl>
    <w:lvl w:ilvl="5" w:tplc="D0E8CF06">
      <w:start w:val="1"/>
      <w:numFmt w:val="bullet"/>
      <w:lvlText w:val=""/>
      <w:lvlJc w:val="left"/>
      <w:pPr>
        <w:ind w:left="4320" w:hanging="360"/>
      </w:pPr>
      <w:rPr>
        <w:rFonts w:ascii="Wingdings" w:hAnsi="Wingdings" w:hint="default"/>
      </w:rPr>
    </w:lvl>
    <w:lvl w:ilvl="6" w:tplc="C714EF74">
      <w:start w:val="1"/>
      <w:numFmt w:val="bullet"/>
      <w:lvlText w:val=""/>
      <w:lvlJc w:val="left"/>
      <w:pPr>
        <w:ind w:left="5040" w:hanging="360"/>
      </w:pPr>
      <w:rPr>
        <w:rFonts w:ascii="Symbol" w:hAnsi="Symbol" w:hint="default"/>
      </w:rPr>
    </w:lvl>
    <w:lvl w:ilvl="7" w:tplc="B44077C8">
      <w:start w:val="1"/>
      <w:numFmt w:val="bullet"/>
      <w:lvlText w:val="o"/>
      <w:lvlJc w:val="left"/>
      <w:pPr>
        <w:ind w:left="5760" w:hanging="360"/>
      </w:pPr>
      <w:rPr>
        <w:rFonts w:ascii="Courier New" w:hAnsi="Courier New" w:hint="default"/>
      </w:rPr>
    </w:lvl>
    <w:lvl w:ilvl="8" w:tplc="97FAE5EA">
      <w:start w:val="1"/>
      <w:numFmt w:val="bullet"/>
      <w:lvlText w:val=""/>
      <w:lvlJc w:val="left"/>
      <w:pPr>
        <w:ind w:left="6480" w:hanging="360"/>
      </w:pPr>
      <w:rPr>
        <w:rFonts w:ascii="Wingdings" w:hAnsi="Wingdings" w:hint="default"/>
      </w:rPr>
    </w:lvl>
  </w:abstractNum>
  <w:abstractNum w:abstractNumId="86" w15:restartNumberingAfterBreak="0">
    <w:nsid w:val="54F32CEA"/>
    <w:multiLevelType w:val="multilevel"/>
    <w:tmpl w:val="7F5ED764"/>
    <w:lvl w:ilvl="0">
      <w:start w:val="1"/>
      <w:numFmt w:val="bullet"/>
      <w:lvlText w:val=""/>
      <w:lvlJc w:val="left"/>
      <w:pPr>
        <w:ind w:left="709" w:hanging="709"/>
      </w:pPr>
      <w:rPr>
        <w:rFonts w:ascii="Symbol" w:hAnsi="Symbol" w:hint="default"/>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554805CD"/>
    <w:multiLevelType w:val="hybridMultilevel"/>
    <w:tmpl w:val="041E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5A84C54"/>
    <w:multiLevelType w:val="hybridMultilevel"/>
    <w:tmpl w:val="E2CAEE4C"/>
    <w:lvl w:ilvl="0" w:tplc="7BF2676E">
      <w:start w:val="1"/>
      <w:numFmt w:val="bullet"/>
      <w:lvlText w:val="•"/>
      <w:lvlJc w:val="left"/>
      <w:pPr>
        <w:tabs>
          <w:tab w:val="num" w:pos="720"/>
        </w:tabs>
        <w:ind w:left="720" w:hanging="360"/>
      </w:pPr>
      <w:rPr>
        <w:rFonts w:ascii="Calibri" w:hAnsi="Calibri" w:hint="default"/>
      </w:rPr>
    </w:lvl>
    <w:lvl w:ilvl="1" w:tplc="44F4A03E" w:tentative="1">
      <w:start w:val="1"/>
      <w:numFmt w:val="bullet"/>
      <w:lvlText w:val="•"/>
      <w:lvlJc w:val="left"/>
      <w:pPr>
        <w:tabs>
          <w:tab w:val="num" w:pos="1440"/>
        </w:tabs>
        <w:ind w:left="1440" w:hanging="360"/>
      </w:pPr>
      <w:rPr>
        <w:rFonts w:ascii="Calibri" w:hAnsi="Calibri" w:hint="default"/>
      </w:rPr>
    </w:lvl>
    <w:lvl w:ilvl="2" w:tplc="FD9CDF2A" w:tentative="1">
      <w:start w:val="1"/>
      <w:numFmt w:val="bullet"/>
      <w:lvlText w:val="•"/>
      <w:lvlJc w:val="left"/>
      <w:pPr>
        <w:tabs>
          <w:tab w:val="num" w:pos="2160"/>
        </w:tabs>
        <w:ind w:left="2160" w:hanging="360"/>
      </w:pPr>
      <w:rPr>
        <w:rFonts w:ascii="Calibri" w:hAnsi="Calibri" w:hint="default"/>
      </w:rPr>
    </w:lvl>
    <w:lvl w:ilvl="3" w:tplc="0E1EE6B8" w:tentative="1">
      <w:start w:val="1"/>
      <w:numFmt w:val="bullet"/>
      <w:lvlText w:val="•"/>
      <w:lvlJc w:val="left"/>
      <w:pPr>
        <w:tabs>
          <w:tab w:val="num" w:pos="2880"/>
        </w:tabs>
        <w:ind w:left="2880" w:hanging="360"/>
      </w:pPr>
      <w:rPr>
        <w:rFonts w:ascii="Calibri" w:hAnsi="Calibri" w:hint="default"/>
      </w:rPr>
    </w:lvl>
    <w:lvl w:ilvl="4" w:tplc="B7EC5008" w:tentative="1">
      <w:start w:val="1"/>
      <w:numFmt w:val="bullet"/>
      <w:lvlText w:val="•"/>
      <w:lvlJc w:val="left"/>
      <w:pPr>
        <w:tabs>
          <w:tab w:val="num" w:pos="3600"/>
        </w:tabs>
        <w:ind w:left="3600" w:hanging="360"/>
      </w:pPr>
      <w:rPr>
        <w:rFonts w:ascii="Calibri" w:hAnsi="Calibri" w:hint="default"/>
      </w:rPr>
    </w:lvl>
    <w:lvl w:ilvl="5" w:tplc="D83CFBA8" w:tentative="1">
      <w:start w:val="1"/>
      <w:numFmt w:val="bullet"/>
      <w:lvlText w:val="•"/>
      <w:lvlJc w:val="left"/>
      <w:pPr>
        <w:tabs>
          <w:tab w:val="num" w:pos="4320"/>
        </w:tabs>
        <w:ind w:left="4320" w:hanging="360"/>
      </w:pPr>
      <w:rPr>
        <w:rFonts w:ascii="Calibri" w:hAnsi="Calibri" w:hint="default"/>
      </w:rPr>
    </w:lvl>
    <w:lvl w:ilvl="6" w:tplc="F4D65B94" w:tentative="1">
      <w:start w:val="1"/>
      <w:numFmt w:val="bullet"/>
      <w:lvlText w:val="•"/>
      <w:lvlJc w:val="left"/>
      <w:pPr>
        <w:tabs>
          <w:tab w:val="num" w:pos="5040"/>
        </w:tabs>
        <w:ind w:left="5040" w:hanging="360"/>
      </w:pPr>
      <w:rPr>
        <w:rFonts w:ascii="Calibri" w:hAnsi="Calibri" w:hint="default"/>
      </w:rPr>
    </w:lvl>
    <w:lvl w:ilvl="7" w:tplc="C9264BD0" w:tentative="1">
      <w:start w:val="1"/>
      <w:numFmt w:val="bullet"/>
      <w:lvlText w:val="•"/>
      <w:lvlJc w:val="left"/>
      <w:pPr>
        <w:tabs>
          <w:tab w:val="num" w:pos="5760"/>
        </w:tabs>
        <w:ind w:left="5760" w:hanging="360"/>
      </w:pPr>
      <w:rPr>
        <w:rFonts w:ascii="Calibri" w:hAnsi="Calibri" w:hint="default"/>
      </w:rPr>
    </w:lvl>
    <w:lvl w:ilvl="8" w:tplc="E0C22788" w:tentative="1">
      <w:start w:val="1"/>
      <w:numFmt w:val="bullet"/>
      <w:lvlText w:val="•"/>
      <w:lvlJc w:val="left"/>
      <w:pPr>
        <w:tabs>
          <w:tab w:val="num" w:pos="6480"/>
        </w:tabs>
        <w:ind w:left="6480" w:hanging="360"/>
      </w:pPr>
      <w:rPr>
        <w:rFonts w:ascii="Calibri" w:hAnsi="Calibri" w:hint="default"/>
      </w:rPr>
    </w:lvl>
  </w:abstractNum>
  <w:abstractNum w:abstractNumId="89" w15:restartNumberingAfterBreak="0">
    <w:nsid w:val="560F4A6D"/>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56C631AE"/>
    <w:multiLevelType w:val="hybridMultilevel"/>
    <w:tmpl w:val="53E4C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79D62DE"/>
    <w:multiLevelType w:val="hybridMultilevel"/>
    <w:tmpl w:val="3668A59E"/>
    <w:lvl w:ilvl="0" w:tplc="4A0AF846">
      <w:start w:val="1"/>
      <w:numFmt w:val="bullet"/>
      <w:lvlText w:val=""/>
      <w:lvlJc w:val="left"/>
      <w:pPr>
        <w:ind w:left="1440" w:hanging="360"/>
      </w:pPr>
      <w:rPr>
        <w:rFonts w:ascii="Symbol" w:hAnsi="Symbol"/>
      </w:rPr>
    </w:lvl>
    <w:lvl w:ilvl="1" w:tplc="4F3875D2">
      <w:start w:val="1"/>
      <w:numFmt w:val="bullet"/>
      <w:lvlText w:val=""/>
      <w:lvlJc w:val="left"/>
      <w:pPr>
        <w:ind w:left="1440" w:hanging="360"/>
      </w:pPr>
      <w:rPr>
        <w:rFonts w:ascii="Symbol" w:hAnsi="Symbol"/>
      </w:rPr>
    </w:lvl>
    <w:lvl w:ilvl="2" w:tplc="7882718A">
      <w:start w:val="1"/>
      <w:numFmt w:val="bullet"/>
      <w:lvlText w:val=""/>
      <w:lvlJc w:val="left"/>
      <w:pPr>
        <w:ind w:left="1440" w:hanging="360"/>
      </w:pPr>
      <w:rPr>
        <w:rFonts w:ascii="Symbol" w:hAnsi="Symbol"/>
      </w:rPr>
    </w:lvl>
    <w:lvl w:ilvl="3" w:tplc="50985B8C">
      <w:start w:val="1"/>
      <w:numFmt w:val="bullet"/>
      <w:lvlText w:val=""/>
      <w:lvlJc w:val="left"/>
      <w:pPr>
        <w:ind w:left="1440" w:hanging="360"/>
      </w:pPr>
      <w:rPr>
        <w:rFonts w:ascii="Symbol" w:hAnsi="Symbol"/>
      </w:rPr>
    </w:lvl>
    <w:lvl w:ilvl="4" w:tplc="9E42D47E">
      <w:start w:val="1"/>
      <w:numFmt w:val="bullet"/>
      <w:lvlText w:val=""/>
      <w:lvlJc w:val="left"/>
      <w:pPr>
        <w:ind w:left="1440" w:hanging="360"/>
      </w:pPr>
      <w:rPr>
        <w:rFonts w:ascii="Symbol" w:hAnsi="Symbol"/>
      </w:rPr>
    </w:lvl>
    <w:lvl w:ilvl="5" w:tplc="94BA3AB4">
      <w:start w:val="1"/>
      <w:numFmt w:val="bullet"/>
      <w:lvlText w:val=""/>
      <w:lvlJc w:val="left"/>
      <w:pPr>
        <w:ind w:left="1440" w:hanging="360"/>
      </w:pPr>
      <w:rPr>
        <w:rFonts w:ascii="Symbol" w:hAnsi="Symbol"/>
      </w:rPr>
    </w:lvl>
    <w:lvl w:ilvl="6" w:tplc="5EEA9A4E">
      <w:start w:val="1"/>
      <w:numFmt w:val="bullet"/>
      <w:lvlText w:val=""/>
      <w:lvlJc w:val="left"/>
      <w:pPr>
        <w:ind w:left="1440" w:hanging="360"/>
      </w:pPr>
      <w:rPr>
        <w:rFonts w:ascii="Symbol" w:hAnsi="Symbol"/>
      </w:rPr>
    </w:lvl>
    <w:lvl w:ilvl="7" w:tplc="08367B28">
      <w:start w:val="1"/>
      <w:numFmt w:val="bullet"/>
      <w:lvlText w:val=""/>
      <w:lvlJc w:val="left"/>
      <w:pPr>
        <w:ind w:left="1440" w:hanging="360"/>
      </w:pPr>
      <w:rPr>
        <w:rFonts w:ascii="Symbol" w:hAnsi="Symbol"/>
      </w:rPr>
    </w:lvl>
    <w:lvl w:ilvl="8" w:tplc="53FAF59C">
      <w:start w:val="1"/>
      <w:numFmt w:val="bullet"/>
      <w:lvlText w:val=""/>
      <w:lvlJc w:val="left"/>
      <w:pPr>
        <w:ind w:left="1440" w:hanging="360"/>
      </w:pPr>
      <w:rPr>
        <w:rFonts w:ascii="Symbol" w:hAnsi="Symbol"/>
      </w:rPr>
    </w:lvl>
  </w:abstractNum>
  <w:abstractNum w:abstractNumId="92" w15:restartNumberingAfterBreak="0">
    <w:nsid w:val="57CB5922"/>
    <w:multiLevelType w:val="hybridMultilevel"/>
    <w:tmpl w:val="926CB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8D956AB"/>
    <w:multiLevelType w:val="hybridMultilevel"/>
    <w:tmpl w:val="080C29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4" w15:restartNumberingAfterBreak="0">
    <w:nsid w:val="5AAD7187"/>
    <w:multiLevelType w:val="hybridMultilevel"/>
    <w:tmpl w:val="76FAFA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AE667E4"/>
    <w:multiLevelType w:val="hybridMultilevel"/>
    <w:tmpl w:val="07B05808"/>
    <w:lvl w:ilvl="0" w:tplc="FFFFFFFF">
      <w:start w:val="1"/>
      <w:numFmt w:val="decimal"/>
      <w:lvlText w:val="%1)"/>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D19E1BD"/>
    <w:multiLevelType w:val="hybridMultilevel"/>
    <w:tmpl w:val="94261882"/>
    <w:lvl w:ilvl="0" w:tplc="B11893B0">
      <w:start w:val="1"/>
      <w:numFmt w:val="bullet"/>
      <w:lvlText w:val=""/>
      <w:lvlJc w:val="left"/>
      <w:pPr>
        <w:ind w:left="720" w:hanging="360"/>
      </w:pPr>
      <w:rPr>
        <w:rFonts w:ascii="Symbol" w:hAnsi="Symbol" w:hint="default"/>
      </w:rPr>
    </w:lvl>
    <w:lvl w:ilvl="1" w:tplc="30B2963E">
      <w:start w:val="1"/>
      <w:numFmt w:val="bullet"/>
      <w:lvlText w:val="o"/>
      <w:lvlJc w:val="left"/>
      <w:pPr>
        <w:ind w:left="1440" w:hanging="360"/>
      </w:pPr>
      <w:rPr>
        <w:rFonts w:ascii="Courier New" w:hAnsi="Courier New" w:hint="default"/>
      </w:rPr>
    </w:lvl>
    <w:lvl w:ilvl="2" w:tplc="636A6014">
      <w:start w:val="1"/>
      <w:numFmt w:val="bullet"/>
      <w:lvlText w:val=""/>
      <w:lvlJc w:val="left"/>
      <w:pPr>
        <w:ind w:left="2160" w:hanging="360"/>
      </w:pPr>
      <w:rPr>
        <w:rFonts w:ascii="Wingdings" w:hAnsi="Wingdings" w:hint="default"/>
      </w:rPr>
    </w:lvl>
    <w:lvl w:ilvl="3" w:tplc="61160E52">
      <w:start w:val="1"/>
      <w:numFmt w:val="bullet"/>
      <w:lvlText w:val=""/>
      <w:lvlJc w:val="left"/>
      <w:pPr>
        <w:ind w:left="2880" w:hanging="360"/>
      </w:pPr>
      <w:rPr>
        <w:rFonts w:ascii="Symbol" w:hAnsi="Symbol" w:hint="default"/>
      </w:rPr>
    </w:lvl>
    <w:lvl w:ilvl="4" w:tplc="BB0411BA">
      <w:start w:val="1"/>
      <w:numFmt w:val="bullet"/>
      <w:lvlText w:val="o"/>
      <w:lvlJc w:val="left"/>
      <w:pPr>
        <w:ind w:left="3600" w:hanging="360"/>
      </w:pPr>
      <w:rPr>
        <w:rFonts w:ascii="Courier New" w:hAnsi="Courier New" w:hint="default"/>
      </w:rPr>
    </w:lvl>
    <w:lvl w:ilvl="5" w:tplc="6DCA66B4">
      <w:start w:val="1"/>
      <w:numFmt w:val="bullet"/>
      <w:lvlText w:val=""/>
      <w:lvlJc w:val="left"/>
      <w:pPr>
        <w:ind w:left="4320" w:hanging="360"/>
      </w:pPr>
      <w:rPr>
        <w:rFonts w:ascii="Wingdings" w:hAnsi="Wingdings" w:hint="default"/>
      </w:rPr>
    </w:lvl>
    <w:lvl w:ilvl="6" w:tplc="637A9C70">
      <w:start w:val="1"/>
      <w:numFmt w:val="bullet"/>
      <w:lvlText w:val=""/>
      <w:lvlJc w:val="left"/>
      <w:pPr>
        <w:ind w:left="5040" w:hanging="360"/>
      </w:pPr>
      <w:rPr>
        <w:rFonts w:ascii="Symbol" w:hAnsi="Symbol" w:hint="default"/>
      </w:rPr>
    </w:lvl>
    <w:lvl w:ilvl="7" w:tplc="06880324">
      <w:start w:val="1"/>
      <w:numFmt w:val="bullet"/>
      <w:lvlText w:val="o"/>
      <w:lvlJc w:val="left"/>
      <w:pPr>
        <w:ind w:left="5760" w:hanging="360"/>
      </w:pPr>
      <w:rPr>
        <w:rFonts w:ascii="Courier New" w:hAnsi="Courier New" w:hint="default"/>
      </w:rPr>
    </w:lvl>
    <w:lvl w:ilvl="8" w:tplc="F468D90C">
      <w:start w:val="1"/>
      <w:numFmt w:val="bullet"/>
      <w:lvlText w:val=""/>
      <w:lvlJc w:val="left"/>
      <w:pPr>
        <w:ind w:left="6480" w:hanging="360"/>
      </w:pPr>
      <w:rPr>
        <w:rFonts w:ascii="Wingdings" w:hAnsi="Wingdings" w:hint="default"/>
      </w:rPr>
    </w:lvl>
  </w:abstractNum>
  <w:abstractNum w:abstractNumId="97" w15:restartNumberingAfterBreak="0">
    <w:nsid w:val="5E2575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EF9FAD3"/>
    <w:multiLevelType w:val="hybridMultilevel"/>
    <w:tmpl w:val="FFFFFFFF"/>
    <w:lvl w:ilvl="0" w:tplc="66542644">
      <w:start w:val="1"/>
      <w:numFmt w:val="bullet"/>
      <w:lvlText w:val="-"/>
      <w:lvlJc w:val="left"/>
      <w:pPr>
        <w:ind w:left="1080" w:hanging="360"/>
      </w:pPr>
      <w:rPr>
        <w:rFonts w:ascii="Aptos" w:hAnsi="Aptos" w:hint="default"/>
      </w:rPr>
    </w:lvl>
    <w:lvl w:ilvl="1" w:tplc="4B289D9E">
      <w:start w:val="1"/>
      <w:numFmt w:val="bullet"/>
      <w:lvlText w:val="o"/>
      <w:lvlJc w:val="left"/>
      <w:pPr>
        <w:ind w:left="1800" w:hanging="360"/>
      </w:pPr>
      <w:rPr>
        <w:rFonts w:ascii="Courier New" w:hAnsi="Courier New" w:hint="default"/>
      </w:rPr>
    </w:lvl>
    <w:lvl w:ilvl="2" w:tplc="5D54C1CA">
      <w:start w:val="1"/>
      <w:numFmt w:val="bullet"/>
      <w:lvlText w:val=""/>
      <w:lvlJc w:val="left"/>
      <w:pPr>
        <w:ind w:left="2520" w:hanging="360"/>
      </w:pPr>
      <w:rPr>
        <w:rFonts w:ascii="Wingdings" w:hAnsi="Wingdings" w:hint="default"/>
      </w:rPr>
    </w:lvl>
    <w:lvl w:ilvl="3" w:tplc="0568A73E">
      <w:start w:val="1"/>
      <w:numFmt w:val="bullet"/>
      <w:lvlText w:val=""/>
      <w:lvlJc w:val="left"/>
      <w:pPr>
        <w:ind w:left="3240" w:hanging="360"/>
      </w:pPr>
      <w:rPr>
        <w:rFonts w:ascii="Symbol" w:hAnsi="Symbol" w:hint="default"/>
      </w:rPr>
    </w:lvl>
    <w:lvl w:ilvl="4" w:tplc="72D258F2">
      <w:start w:val="1"/>
      <w:numFmt w:val="bullet"/>
      <w:lvlText w:val="o"/>
      <w:lvlJc w:val="left"/>
      <w:pPr>
        <w:ind w:left="3960" w:hanging="360"/>
      </w:pPr>
      <w:rPr>
        <w:rFonts w:ascii="Courier New" w:hAnsi="Courier New" w:hint="default"/>
      </w:rPr>
    </w:lvl>
    <w:lvl w:ilvl="5" w:tplc="8F2E5558">
      <w:start w:val="1"/>
      <w:numFmt w:val="bullet"/>
      <w:lvlText w:val=""/>
      <w:lvlJc w:val="left"/>
      <w:pPr>
        <w:ind w:left="4680" w:hanging="360"/>
      </w:pPr>
      <w:rPr>
        <w:rFonts w:ascii="Wingdings" w:hAnsi="Wingdings" w:hint="default"/>
      </w:rPr>
    </w:lvl>
    <w:lvl w:ilvl="6" w:tplc="89483B08">
      <w:start w:val="1"/>
      <w:numFmt w:val="bullet"/>
      <w:lvlText w:val=""/>
      <w:lvlJc w:val="left"/>
      <w:pPr>
        <w:ind w:left="5400" w:hanging="360"/>
      </w:pPr>
      <w:rPr>
        <w:rFonts w:ascii="Symbol" w:hAnsi="Symbol" w:hint="default"/>
      </w:rPr>
    </w:lvl>
    <w:lvl w:ilvl="7" w:tplc="1D4A2688">
      <w:start w:val="1"/>
      <w:numFmt w:val="bullet"/>
      <w:lvlText w:val="o"/>
      <w:lvlJc w:val="left"/>
      <w:pPr>
        <w:ind w:left="6120" w:hanging="360"/>
      </w:pPr>
      <w:rPr>
        <w:rFonts w:ascii="Courier New" w:hAnsi="Courier New" w:hint="default"/>
      </w:rPr>
    </w:lvl>
    <w:lvl w:ilvl="8" w:tplc="72E2EB88">
      <w:start w:val="1"/>
      <w:numFmt w:val="bullet"/>
      <w:lvlText w:val=""/>
      <w:lvlJc w:val="left"/>
      <w:pPr>
        <w:ind w:left="6840" w:hanging="360"/>
      </w:pPr>
      <w:rPr>
        <w:rFonts w:ascii="Wingdings" w:hAnsi="Wingdings" w:hint="default"/>
      </w:rPr>
    </w:lvl>
  </w:abstractNum>
  <w:abstractNum w:abstractNumId="99" w15:restartNumberingAfterBreak="0">
    <w:nsid w:val="5F3546F4"/>
    <w:multiLevelType w:val="hybridMultilevel"/>
    <w:tmpl w:val="98242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F4C3AC5"/>
    <w:multiLevelType w:val="multilevel"/>
    <w:tmpl w:val="E5EE65EC"/>
    <w:lvl w:ilvl="0">
      <w:start w:val="1"/>
      <w:numFmt w:val="lowerLetter"/>
      <w:lvlText w:val="%1)"/>
      <w:lvlJc w:val="left"/>
      <w:pPr>
        <w:ind w:left="360" w:hanging="360"/>
      </w:pPr>
    </w:lvl>
    <w:lvl w:ilvl="1">
      <w:start w:val="1"/>
      <w:numFmt w:val="lowerRoman"/>
      <w:lvlText w:val="%2."/>
      <w:lvlJc w:val="righ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10D76FE"/>
    <w:multiLevelType w:val="hybridMultilevel"/>
    <w:tmpl w:val="A67EAA88"/>
    <w:lvl w:ilvl="0" w:tplc="BFCA192E">
      <w:start w:val="1"/>
      <w:numFmt w:val="bullet"/>
      <w:lvlText w:val=""/>
      <w:lvlJc w:val="left"/>
      <w:pPr>
        <w:ind w:left="1440" w:hanging="360"/>
      </w:pPr>
      <w:rPr>
        <w:rFonts w:ascii="Symbol" w:hAnsi="Symbol"/>
      </w:rPr>
    </w:lvl>
    <w:lvl w:ilvl="1" w:tplc="647ECDAE">
      <w:start w:val="1"/>
      <w:numFmt w:val="bullet"/>
      <w:lvlText w:val=""/>
      <w:lvlJc w:val="left"/>
      <w:pPr>
        <w:ind w:left="1440" w:hanging="360"/>
      </w:pPr>
      <w:rPr>
        <w:rFonts w:ascii="Symbol" w:hAnsi="Symbol"/>
      </w:rPr>
    </w:lvl>
    <w:lvl w:ilvl="2" w:tplc="07743BF4">
      <w:start w:val="1"/>
      <w:numFmt w:val="bullet"/>
      <w:lvlText w:val=""/>
      <w:lvlJc w:val="left"/>
      <w:pPr>
        <w:ind w:left="1440" w:hanging="360"/>
      </w:pPr>
      <w:rPr>
        <w:rFonts w:ascii="Symbol" w:hAnsi="Symbol"/>
      </w:rPr>
    </w:lvl>
    <w:lvl w:ilvl="3" w:tplc="6590C55A">
      <w:start w:val="1"/>
      <w:numFmt w:val="bullet"/>
      <w:lvlText w:val=""/>
      <w:lvlJc w:val="left"/>
      <w:pPr>
        <w:ind w:left="1440" w:hanging="360"/>
      </w:pPr>
      <w:rPr>
        <w:rFonts w:ascii="Symbol" w:hAnsi="Symbol"/>
      </w:rPr>
    </w:lvl>
    <w:lvl w:ilvl="4" w:tplc="B76A156E">
      <w:start w:val="1"/>
      <w:numFmt w:val="bullet"/>
      <w:lvlText w:val=""/>
      <w:lvlJc w:val="left"/>
      <w:pPr>
        <w:ind w:left="1440" w:hanging="360"/>
      </w:pPr>
      <w:rPr>
        <w:rFonts w:ascii="Symbol" w:hAnsi="Symbol"/>
      </w:rPr>
    </w:lvl>
    <w:lvl w:ilvl="5" w:tplc="916AF354">
      <w:start w:val="1"/>
      <w:numFmt w:val="bullet"/>
      <w:lvlText w:val=""/>
      <w:lvlJc w:val="left"/>
      <w:pPr>
        <w:ind w:left="1440" w:hanging="360"/>
      </w:pPr>
      <w:rPr>
        <w:rFonts w:ascii="Symbol" w:hAnsi="Symbol"/>
      </w:rPr>
    </w:lvl>
    <w:lvl w:ilvl="6" w:tplc="76A29CFC">
      <w:start w:val="1"/>
      <w:numFmt w:val="bullet"/>
      <w:lvlText w:val=""/>
      <w:lvlJc w:val="left"/>
      <w:pPr>
        <w:ind w:left="1440" w:hanging="360"/>
      </w:pPr>
      <w:rPr>
        <w:rFonts w:ascii="Symbol" w:hAnsi="Symbol"/>
      </w:rPr>
    </w:lvl>
    <w:lvl w:ilvl="7" w:tplc="17D47740">
      <w:start w:val="1"/>
      <w:numFmt w:val="bullet"/>
      <w:lvlText w:val=""/>
      <w:lvlJc w:val="left"/>
      <w:pPr>
        <w:ind w:left="1440" w:hanging="360"/>
      </w:pPr>
      <w:rPr>
        <w:rFonts w:ascii="Symbol" w:hAnsi="Symbol"/>
      </w:rPr>
    </w:lvl>
    <w:lvl w:ilvl="8" w:tplc="3426135C">
      <w:start w:val="1"/>
      <w:numFmt w:val="bullet"/>
      <w:lvlText w:val=""/>
      <w:lvlJc w:val="left"/>
      <w:pPr>
        <w:ind w:left="1440" w:hanging="360"/>
      </w:pPr>
      <w:rPr>
        <w:rFonts w:ascii="Symbol" w:hAnsi="Symbol"/>
      </w:rPr>
    </w:lvl>
  </w:abstractNum>
  <w:abstractNum w:abstractNumId="102" w15:restartNumberingAfterBreak="0">
    <w:nsid w:val="611657EA"/>
    <w:multiLevelType w:val="hybridMultilevel"/>
    <w:tmpl w:val="C708F4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11944E0"/>
    <w:multiLevelType w:val="hybridMultilevel"/>
    <w:tmpl w:val="2F2615E0"/>
    <w:lvl w:ilvl="0" w:tplc="74508418">
      <w:start w:val="1"/>
      <w:numFmt w:val="bullet"/>
      <w:lvlText w:val=""/>
      <w:lvlJc w:val="left"/>
      <w:pPr>
        <w:ind w:left="1440" w:hanging="360"/>
      </w:pPr>
      <w:rPr>
        <w:rFonts w:ascii="Symbol" w:hAnsi="Symbol"/>
      </w:rPr>
    </w:lvl>
    <w:lvl w:ilvl="1" w:tplc="205A7426">
      <w:start w:val="1"/>
      <w:numFmt w:val="bullet"/>
      <w:lvlText w:val=""/>
      <w:lvlJc w:val="left"/>
      <w:pPr>
        <w:ind w:left="1440" w:hanging="360"/>
      </w:pPr>
      <w:rPr>
        <w:rFonts w:ascii="Symbol" w:hAnsi="Symbol"/>
      </w:rPr>
    </w:lvl>
    <w:lvl w:ilvl="2" w:tplc="3202C830">
      <w:start w:val="1"/>
      <w:numFmt w:val="bullet"/>
      <w:lvlText w:val=""/>
      <w:lvlJc w:val="left"/>
      <w:pPr>
        <w:ind w:left="1440" w:hanging="360"/>
      </w:pPr>
      <w:rPr>
        <w:rFonts w:ascii="Symbol" w:hAnsi="Symbol"/>
      </w:rPr>
    </w:lvl>
    <w:lvl w:ilvl="3" w:tplc="74AAFC50">
      <w:start w:val="1"/>
      <w:numFmt w:val="bullet"/>
      <w:lvlText w:val=""/>
      <w:lvlJc w:val="left"/>
      <w:pPr>
        <w:ind w:left="1440" w:hanging="360"/>
      </w:pPr>
      <w:rPr>
        <w:rFonts w:ascii="Symbol" w:hAnsi="Symbol"/>
      </w:rPr>
    </w:lvl>
    <w:lvl w:ilvl="4" w:tplc="18E0BA3C">
      <w:start w:val="1"/>
      <w:numFmt w:val="bullet"/>
      <w:lvlText w:val=""/>
      <w:lvlJc w:val="left"/>
      <w:pPr>
        <w:ind w:left="1440" w:hanging="360"/>
      </w:pPr>
      <w:rPr>
        <w:rFonts w:ascii="Symbol" w:hAnsi="Symbol"/>
      </w:rPr>
    </w:lvl>
    <w:lvl w:ilvl="5" w:tplc="20F81B4E">
      <w:start w:val="1"/>
      <w:numFmt w:val="bullet"/>
      <w:lvlText w:val=""/>
      <w:lvlJc w:val="left"/>
      <w:pPr>
        <w:ind w:left="1440" w:hanging="360"/>
      </w:pPr>
      <w:rPr>
        <w:rFonts w:ascii="Symbol" w:hAnsi="Symbol"/>
      </w:rPr>
    </w:lvl>
    <w:lvl w:ilvl="6" w:tplc="EB2EC2B2">
      <w:start w:val="1"/>
      <w:numFmt w:val="bullet"/>
      <w:lvlText w:val=""/>
      <w:lvlJc w:val="left"/>
      <w:pPr>
        <w:ind w:left="1440" w:hanging="360"/>
      </w:pPr>
      <w:rPr>
        <w:rFonts w:ascii="Symbol" w:hAnsi="Symbol"/>
      </w:rPr>
    </w:lvl>
    <w:lvl w:ilvl="7" w:tplc="BADACE4C">
      <w:start w:val="1"/>
      <w:numFmt w:val="bullet"/>
      <w:lvlText w:val=""/>
      <w:lvlJc w:val="left"/>
      <w:pPr>
        <w:ind w:left="1440" w:hanging="360"/>
      </w:pPr>
      <w:rPr>
        <w:rFonts w:ascii="Symbol" w:hAnsi="Symbol"/>
      </w:rPr>
    </w:lvl>
    <w:lvl w:ilvl="8" w:tplc="DB6C6160">
      <w:start w:val="1"/>
      <w:numFmt w:val="bullet"/>
      <w:lvlText w:val=""/>
      <w:lvlJc w:val="left"/>
      <w:pPr>
        <w:ind w:left="1440" w:hanging="360"/>
      </w:pPr>
      <w:rPr>
        <w:rFonts w:ascii="Symbol" w:hAnsi="Symbol"/>
      </w:rPr>
    </w:lvl>
  </w:abstractNum>
  <w:abstractNum w:abstractNumId="104" w15:restartNumberingAfterBreak="0">
    <w:nsid w:val="618DB70D"/>
    <w:multiLevelType w:val="hybridMultilevel"/>
    <w:tmpl w:val="FA2E7168"/>
    <w:lvl w:ilvl="0" w:tplc="057E06EE">
      <w:start w:val="1"/>
      <w:numFmt w:val="decimal"/>
      <w:lvlText w:val="•"/>
      <w:lvlJc w:val="left"/>
      <w:pPr>
        <w:ind w:left="720" w:hanging="360"/>
      </w:pPr>
    </w:lvl>
    <w:lvl w:ilvl="1" w:tplc="5B8A47CA">
      <w:start w:val="1"/>
      <w:numFmt w:val="lowerLetter"/>
      <w:lvlText w:val="%2."/>
      <w:lvlJc w:val="left"/>
      <w:pPr>
        <w:ind w:left="1440" w:hanging="360"/>
      </w:pPr>
    </w:lvl>
    <w:lvl w:ilvl="2" w:tplc="854AE282">
      <w:start w:val="1"/>
      <w:numFmt w:val="lowerRoman"/>
      <w:lvlText w:val="%3."/>
      <w:lvlJc w:val="right"/>
      <w:pPr>
        <w:ind w:left="2160" w:hanging="180"/>
      </w:pPr>
    </w:lvl>
    <w:lvl w:ilvl="3" w:tplc="59D25AD4">
      <w:start w:val="1"/>
      <w:numFmt w:val="decimal"/>
      <w:lvlText w:val="%4."/>
      <w:lvlJc w:val="left"/>
      <w:pPr>
        <w:ind w:left="2880" w:hanging="360"/>
      </w:pPr>
    </w:lvl>
    <w:lvl w:ilvl="4" w:tplc="00EA64E4">
      <w:start w:val="1"/>
      <w:numFmt w:val="lowerLetter"/>
      <w:lvlText w:val="%5."/>
      <w:lvlJc w:val="left"/>
      <w:pPr>
        <w:ind w:left="3600" w:hanging="360"/>
      </w:pPr>
    </w:lvl>
    <w:lvl w:ilvl="5" w:tplc="DE84EBA4">
      <w:start w:val="1"/>
      <w:numFmt w:val="lowerRoman"/>
      <w:lvlText w:val="%6."/>
      <w:lvlJc w:val="right"/>
      <w:pPr>
        <w:ind w:left="4320" w:hanging="180"/>
      </w:pPr>
    </w:lvl>
    <w:lvl w:ilvl="6" w:tplc="7182E418">
      <w:start w:val="1"/>
      <w:numFmt w:val="decimal"/>
      <w:lvlText w:val="%7."/>
      <w:lvlJc w:val="left"/>
      <w:pPr>
        <w:ind w:left="5040" w:hanging="360"/>
      </w:pPr>
    </w:lvl>
    <w:lvl w:ilvl="7" w:tplc="1898DBD6">
      <w:start w:val="1"/>
      <w:numFmt w:val="lowerLetter"/>
      <w:lvlText w:val="%8."/>
      <w:lvlJc w:val="left"/>
      <w:pPr>
        <w:ind w:left="5760" w:hanging="360"/>
      </w:pPr>
    </w:lvl>
    <w:lvl w:ilvl="8" w:tplc="22FEB302">
      <w:start w:val="1"/>
      <w:numFmt w:val="lowerRoman"/>
      <w:lvlText w:val="%9."/>
      <w:lvlJc w:val="right"/>
      <w:pPr>
        <w:ind w:left="6480" w:hanging="180"/>
      </w:pPr>
    </w:lvl>
  </w:abstractNum>
  <w:abstractNum w:abstractNumId="105" w15:restartNumberingAfterBreak="0">
    <w:nsid w:val="61901A1C"/>
    <w:multiLevelType w:val="hybridMultilevel"/>
    <w:tmpl w:val="901ACAA0"/>
    <w:lvl w:ilvl="0" w:tplc="FFFFFFFF">
      <w:start w:val="2"/>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1AD6F8F"/>
    <w:multiLevelType w:val="hybridMultilevel"/>
    <w:tmpl w:val="931AC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2A80C08"/>
    <w:multiLevelType w:val="hybridMultilevel"/>
    <w:tmpl w:val="8E7CBDB4"/>
    <w:lvl w:ilvl="0" w:tplc="37EA79B4">
      <w:start w:val="1"/>
      <w:numFmt w:val="bullet"/>
      <w:lvlText w:val=""/>
      <w:lvlJc w:val="left"/>
      <w:pPr>
        <w:ind w:left="1440" w:hanging="360"/>
      </w:pPr>
      <w:rPr>
        <w:rFonts w:ascii="Symbol" w:hAnsi="Symbol"/>
      </w:rPr>
    </w:lvl>
    <w:lvl w:ilvl="1" w:tplc="88A235B0">
      <w:start w:val="1"/>
      <w:numFmt w:val="bullet"/>
      <w:lvlText w:val=""/>
      <w:lvlJc w:val="left"/>
      <w:pPr>
        <w:ind w:left="1440" w:hanging="360"/>
      </w:pPr>
      <w:rPr>
        <w:rFonts w:ascii="Symbol" w:hAnsi="Symbol"/>
      </w:rPr>
    </w:lvl>
    <w:lvl w:ilvl="2" w:tplc="22E2C248">
      <w:start w:val="1"/>
      <w:numFmt w:val="bullet"/>
      <w:lvlText w:val=""/>
      <w:lvlJc w:val="left"/>
      <w:pPr>
        <w:ind w:left="1440" w:hanging="360"/>
      </w:pPr>
      <w:rPr>
        <w:rFonts w:ascii="Symbol" w:hAnsi="Symbol"/>
      </w:rPr>
    </w:lvl>
    <w:lvl w:ilvl="3" w:tplc="EE02569A">
      <w:start w:val="1"/>
      <w:numFmt w:val="bullet"/>
      <w:lvlText w:val=""/>
      <w:lvlJc w:val="left"/>
      <w:pPr>
        <w:ind w:left="1440" w:hanging="360"/>
      </w:pPr>
      <w:rPr>
        <w:rFonts w:ascii="Symbol" w:hAnsi="Symbol"/>
      </w:rPr>
    </w:lvl>
    <w:lvl w:ilvl="4" w:tplc="BA6C6922">
      <w:start w:val="1"/>
      <w:numFmt w:val="bullet"/>
      <w:lvlText w:val=""/>
      <w:lvlJc w:val="left"/>
      <w:pPr>
        <w:ind w:left="1440" w:hanging="360"/>
      </w:pPr>
      <w:rPr>
        <w:rFonts w:ascii="Symbol" w:hAnsi="Symbol"/>
      </w:rPr>
    </w:lvl>
    <w:lvl w:ilvl="5" w:tplc="B3844DDA">
      <w:start w:val="1"/>
      <w:numFmt w:val="bullet"/>
      <w:lvlText w:val=""/>
      <w:lvlJc w:val="left"/>
      <w:pPr>
        <w:ind w:left="1440" w:hanging="360"/>
      </w:pPr>
      <w:rPr>
        <w:rFonts w:ascii="Symbol" w:hAnsi="Symbol"/>
      </w:rPr>
    </w:lvl>
    <w:lvl w:ilvl="6" w:tplc="058AC3DC">
      <w:start w:val="1"/>
      <w:numFmt w:val="bullet"/>
      <w:lvlText w:val=""/>
      <w:lvlJc w:val="left"/>
      <w:pPr>
        <w:ind w:left="1440" w:hanging="360"/>
      </w:pPr>
      <w:rPr>
        <w:rFonts w:ascii="Symbol" w:hAnsi="Symbol"/>
      </w:rPr>
    </w:lvl>
    <w:lvl w:ilvl="7" w:tplc="70668FC0">
      <w:start w:val="1"/>
      <w:numFmt w:val="bullet"/>
      <w:lvlText w:val=""/>
      <w:lvlJc w:val="left"/>
      <w:pPr>
        <w:ind w:left="1440" w:hanging="360"/>
      </w:pPr>
      <w:rPr>
        <w:rFonts w:ascii="Symbol" w:hAnsi="Symbol"/>
      </w:rPr>
    </w:lvl>
    <w:lvl w:ilvl="8" w:tplc="24901400">
      <w:start w:val="1"/>
      <w:numFmt w:val="bullet"/>
      <w:lvlText w:val=""/>
      <w:lvlJc w:val="left"/>
      <w:pPr>
        <w:ind w:left="1440" w:hanging="360"/>
      </w:pPr>
      <w:rPr>
        <w:rFonts w:ascii="Symbol" w:hAnsi="Symbol"/>
      </w:rPr>
    </w:lvl>
  </w:abstractNum>
  <w:abstractNum w:abstractNumId="108" w15:restartNumberingAfterBreak="0">
    <w:nsid w:val="6313244B"/>
    <w:multiLevelType w:val="hybridMultilevel"/>
    <w:tmpl w:val="4184B4DC"/>
    <w:lvl w:ilvl="0" w:tplc="58E0F34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5583730"/>
    <w:multiLevelType w:val="hybridMultilevel"/>
    <w:tmpl w:val="FFFFFFFF"/>
    <w:lvl w:ilvl="0" w:tplc="6AB05764">
      <w:start w:val="1"/>
      <w:numFmt w:val="bullet"/>
      <w:lvlText w:val="-"/>
      <w:lvlJc w:val="left"/>
      <w:pPr>
        <w:ind w:left="1080" w:hanging="360"/>
      </w:pPr>
      <w:rPr>
        <w:rFonts w:ascii="Aptos" w:hAnsi="Aptos" w:hint="default"/>
      </w:rPr>
    </w:lvl>
    <w:lvl w:ilvl="1" w:tplc="E81C09C6">
      <w:start w:val="1"/>
      <w:numFmt w:val="bullet"/>
      <w:lvlText w:val="o"/>
      <w:lvlJc w:val="left"/>
      <w:pPr>
        <w:ind w:left="1800" w:hanging="360"/>
      </w:pPr>
      <w:rPr>
        <w:rFonts w:ascii="Courier New" w:hAnsi="Courier New" w:hint="default"/>
      </w:rPr>
    </w:lvl>
    <w:lvl w:ilvl="2" w:tplc="366ACAEA">
      <w:start w:val="1"/>
      <w:numFmt w:val="bullet"/>
      <w:lvlText w:val=""/>
      <w:lvlJc w:val="left"/>
      <w:pPr>
        <w:ind w:left="2520" w:hanging="360"/>
      </w:pPr>
      <w:rPr>
        <w:rFonts w:ascii="Wingdings" w:hAnsi="Wingdings" w:hint="default"/>
      </w:rPr>
    </w:lvl>
    <w:lvl w:ilvl="3" w:tplc="02F60F0A">
      <w:start w:val="1"/>
      <w:numFmt w:val="bullet"/>
      <w:lvlText w:val=""/>
      <w:lvlJc w:val="left"/>
      <w:pPr>
        <w:ind w:left="3240" w:hanging="360"/>
      </w:pPr>
      <w:rPr>
        <w:rFonts w:ascii="Symbol" w:hAnsi="Symbol" w:hint="default"/>
      </w:rPr>
    </w:lvl>
    <w:lvl w:ilvl="4" w:tplc="5FA24AB0">
      <w:start w:val="1"/>
      <w:numFmt w:val="bullet"/>
      <w:lvlText w:val="o"/>
      <w:lvlJc w:val="left"/>
      <w:pPr>
        <w:ind w:left="3960" w:hanging="360"/>
      </w:pPr>
      <w:rPr>
        <w:rFonts w:ascii="Courier New" w:hAnsi="Courier New" w:hint="default"/>
      </w:rPr>
    </w:lvl>
    <w:lvl w:ilvl="5" w:tplc="974CBF94">
      <w:start w:val="1"/>
      <w:numFmt w:val="bullet"/>
      <w:lvlText w:val=""/>
      <w:lvlJc w:val="left"/>
      <w:pPr>
        <w:ind w:left="4680" w:hanging="360"/>
      </w:pPr>
      <w:rPr>
        <w:rFonts w:ascii="Wingdings" w:hAnsi="Wingdings" w:hint="default"/>
      </w:rPr>
    </w:lvl>
    <w:lvl w:ilvl="6" w:tplc="162E5668">
      <w:start w:val="1"/>
      <w:numFmt w:val="bullet"/>
      <w:lvlText w:val=""/>
      <w:lvlJc w:val="left"/>
      <w:pPr>
        <w:ind w:left="5400" w:hanging="360"/>
      </w:pPr>
      <w:rPr>
        <w:rFonts w:ascii="Symbol" w:hAnsi="Symbol" w:hint="default"/>
      </w:rPr>
    </w:lvl>
    <w:lvl w:ilvl="7" w:tplc="33E8B4CE">
      <w:start w:val="1"/>
      <w:numFmt w:val="bullet"/>
      <w:lvlText w:val="o"/>
      <w:lvlJc w:val="left"/>
      <w:pPr>
        <w:ind w:left="6120" w:hanging="360"/>
      </w:pPr>
      <w:rPr>
        <w:rFonts w:ascii="Courier New" w:hAnsi="Courier New" w:hint="default"/>
      </w:rPr>
    </w:lvl>
    <w:lvl w:ilvl="8" w:tplc="FB84AD7C">
      <w:start w:val="1"/>
      <w:numFmt w:val="bullet"/>
      <w:lvlText w:val=""/>
      <w:lvlJc w:val="left"/>
      <w:pPr>
        <w:ind w:left="6840" w:hanging="360"/>
      </w:pPr>
      <w:rPr>
        <w:rFonts w:ascii="Wingdings" w:hAnsi="Wingdings" w:hint="default"/>
      </w:rPr>
    </w:lvl>
  </w:abstractNum>
  <w:abstractNum w:abstractNumId="110" w15:restartNumberingAfterBreak="0">
    <w:nsid w:val="6956670A"/>
    <w:multiLevelType w:val="hybridMultilevel"/>
    <w:tmpl w:val="F28EDFFE"/>
    <w:lvl w:ilvl="0" w:tplc="58E0F34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ADD6514"/>
    <w:multiLevelType w:val="hybridMultilevel"/>
    <w:tmpl w:val="080C2934"/>
    <w:styleLink w:val="List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6AE221A4"/>
    <w:multiLevelType w:val="hybridMultilevel"/>
    <w:tmpl w:val="6FB26BF2"/>
    <w:lvl w:ilvl="0" w:tplc="7DE4FA50">
      <w:start w:val="1"/>
      <w:numFmt w:val="bullet"/>
      <w:lvlText w:val="•"/>
      <w:lvlJc w:val="left"/>
      <w:pPr>
        <w:tabs>
          <w:tab w:val="num" w:pos="720"/>
        </w:tabs>
        <w:ind w:left="720" w:hanging="360"/>
      </w:pPr>
      <w:rPr>
        <w:rFonts w:ascii="Calibri" w:hAnsi="Calibri" w:hint="default"/>
      </w:rPr>
    </w:lvl>
    <w:lvl w:ilvl="1" w:tplc="7E1A3BF0" w:tentative="1">
      <w:start w:val="1"/>
      <w:numFmt w:val="bullet"/>
      <w:lvlText w:val="•"/>
      <w:lvlJc w:val="left"/>
      <w:pPr>
        <w:tabs>
          <w:tab w:val="num" w:pos="1440"/>
        </w:tabs>
        <w:ind w:left="1440" w:hanging="360"/>
      </w:pPr>
      <w:rPr>
        <w:rFonts w:ascii="Calibri" w:hAnsi="Calibri" w:hint="default"/>
      </w:rPr>
    </w:lvl>
    <w:lvl w:ilvl="2" w:tplc="CFDA95B8" w:tentative="1">
      <w:start w:val="1"/>
      <w:numFmt w:val="bullet"/>
      <w:lvlText w:val="•"/>
      <w:lvlJc w:val="left"/>
      <w:pPr>
        <w:tabs>
          <w:tab w:val="num" w:pos="2160"/>
        </w:tabs>
        <w:ind w:left="2160" w:hanging="360"/>
      </w:pPr>
      <w:rPr>
        <w:rFonts w:ascii="Calibri" w:hAnsi="Calibri" w:hint="default"/>
      </w:rPr>
    </w:lvl>
    <w:lvl w:ilvl="3" w:tplc="240C2724" w:tentative="1">
      <w:start w:val="1"/>
      <w:numFmt w:val="bullet"/>
      <w:lvlText w:val="•"/>
      <w:lvlJc w:val="left"/>
      <w:pPr>
        <w:tabs>
          <w:tab w:val="num" w:pos="2880"/>
        </w:tabs>
        <w:ind w:left="2880" w:hanging="360"/>
      </w:pPr>
      <w:rPr>
        <w:rFonts w:ascii="Calibri" w:hAnsi="Calibri" w:hint="default"/>
      </w:rPr>
    </w:lvl>
    <w:lvl w:ilvl="4" w:tplc="E3BE9530" w:tentative="1">
      <w:start w:val="1"/>
      <w:numFmt w:val="bullet"/>
      <w:lvlText w:val="•"/>
      <w:lvlJc w:val="left"/>
      <w:pPr>
        <w:tabs>
          <w:tab w:val="num" w:pos="3600"/>
        </w:tabs>
        <w:ind w:left="3600" w:hanging="360"/>
      </w:pPr>
      <w:rPr>
        <w:rFonts w:ascii="Calibri" w:hAnsi="Calibri" w:hint="default"/>
      </w:rPr>
    </w:lvl>
    <w:lvl w:ilvl="5" w:tplc="DADCC0D2" w:tentative="1">
      <w:start w:val="1"/>
      <w:numFmt w:val="bullet"/>
      <w:lvlText w:val="•"/>
      <w:lvlJc w:val="left"/>
      <w:pPr>
        <w:tabs>
          <w:tab w:val="num" w:pos="4320"/>
        </w:tabs>
        <w:ind w:left="4320" w:hanging="360"/>
      </w:pPr>
      <w:rPr>
        <w:rFonts w:ascii="Calibri" w:hAnsi="Calibri" w:hint="default"/>
      </w:rPr>
    </w:lvl>
    <w:lvl w:ilvl="6" w:tplc="D7B026F6" w:tentative="1">
      <w:start w:val="1"/>
      <w:numFmt w:val="bullet"/>
      <w:lvlText w:val="•"/>
      <w:lvlJc w:val="left"/>
      <w:pPr>
        <w:tabs>
          <w:tab w:val="num" w:pos="5040"/>
        </w:tabs>
        <w:ind w:left="5040" w:hanging="360"/>
      </w:pPr>
      <w:rPr>
        <w:rFonts w:ascii="Calibri" w:hAnsi="Calibri" w:hint="default"/>
      </w:rPr>
    </w:lvl>
    <w:lvl w:ilvl="7" w:tplc="0776A678" w:tentative="1">
      <w:start w:val="1"/>
      <w:numFmt w:val="bullet"/>
      <w:lvlText w:val="•"/>
      <w:lvlJc w:val="left"/>
      <w:pPr>
        <w:tabs>
          <w:tab w:val="num" w:pos="5760"/>
        </w:tabs>
        <w:ind w:left="5760" w:hanging="360"/>
      </w:pPr>
      <w:rPr>
        <w:rFonts w:ascii="Calibri" w:hAnsi="Calibri" w:hint="default"/>
      </w:rPr>
    </w:lvl>
    <w:lvl w:ilvl="8" w:tplc="C28E5302" w:tentative="1">
      <w:start w:val="1"/>
      <w:numFmt w:val="bullet"/>
      <w:lvlText w:val="•"/>
      <w:lvlJc w:val="left"/>
      <w:pPr>
        <w:tabs>
          <w:tab w:val="num" w:pos="6480"/>
        </w:tabs>
        <w:ind w:left="6480" w:hanging="360"/>
      </w:pPr>
      <w:rPr>
        <w:rFonts w:ascii="Calibri" w:hAnsi="Calibri" w:hint="default"/>
      </w:rPr>
    </w:lvl>
  </w:abstractNum>
  <w:abstractNum w:abstractNumId="113" w15:restartNumberingAfterBreak="0">
    <w:nsid w:val="6C5001F6"/>
    <w:multiLevelType w:val="hybridMultilevel"/>
    <w:tmpl w:val="F650F394"/>
    <w:lvl w:ilvl="0" w:tplc="FC0ABF76">
      <w:start w:val="1"/>
      <w:numFmt w:val="bullet"/>
      <w:lvlText w:val=""/>
      <w:lvlJc w:val="left"/>
      <w:pPr>
        <w:ind w:left="1440" w:hanging="360"/>
      </w:pPr>
      <w:rPr>
        <w:rFonts w:ascii="Symbol" w:hAnsi="Symbol"/>
      </w:rPr>
    </w:lvl>
    <w:lvl w:ilvl="1" w:tplc="B6B494CA">
      <w:start w:val="1"/>
      <w:numFmt w:val="bullet"/>
      <w:lvlText w:val=""/>
      <w:lvlJc w:val="left"/>
      <w:pPr>
        <w:ind w:left="1440" w:hanging="360"/>
      </w:pPr>
      <w:rPr>
        <w:rFonts w:ascii="Symbol" w:hAnsi="Symbol"/>
      </w:rPr>
    </w:lvl>
    <w:lvl w:ilvl="2" w:tplc="B2A85710">
      <w:start w:val="1"/>
      <w:numFmt w:val="bullet"/>
      <w:lvlText w:val=""/>
      <w:lvlJc w:val="left"/>
      <w:pPr>
        <w:ind w:left="1440" w:hanging="360"/>
      </w:pPr>
      <w:rPr>
        <w:rFonts w:ascii="Symbol" w:hAnsi="Symbol"/>
      </w:rPr>
    </w:lvl>
    <w:lvl w:ilvl="3" w:tplc="765654BC">
      <w:start w:val="1"/>
      <w:numFmt w:val="bullet"/>
      <w:lvlText w:val=""/>
      <w:lvlJc w:val="left"/>
      <w:pPr>
        <w:ind w:left="1440" w:hanging="360"/>
      </w:pPr>
      <w:rPr>
        <w:rFonts w:ascii="Symbol" w:hAnsi="Symbol"/>
      </w:rPr>
    </w:lvl>
    <w:lvl w:ilvl="4" w:tplc="3D3CA890">
      <w:start w:val="1"/>
      <w:numFmt w:val="bullet"/>
      <w:lvlText w:val=""/>
      <w:lvlJc w:val="left"/>
      <w:pPr>
        <w:ind w:left="1440" w:hanging="360"/>
      </w:pPr>
      <w:rPr>
        <w:rFonts w:ascii="Symbol" w:hAnsi="Symbol"/>
      </w:rPr>
    </w:lvl>
    <w:lvl w:ilvl="5" w:tplc="4366F742">
      <w:start w:val="1"/>
      <w:numFmt w:val="bullet"/>
      <w:lvlText w:val=""/>
      <w:lvlJc w:val="left"/>
      <w:pPr>
        <w:ind w:left="1440" w:hanging="360"/>
      </w:pPr>
      <w:rPr>
        <w:rFonts w:ascii="Symbol" w:hAnsi="Symbol"/>
      </w:rPr>
    </w:lvl>
    <w:lvl w:ilvl="6" w:tplc="36CEEC42">
      <w:start w:val="1"/>
      <w:numFmt w:val="bullet"/>
      <w:lvlText w:val=""/>
      <w:lvlJc w:val="left"/>
      <w:pPr>
        <w:ind w:left="1440" w:hanging="360"/>
      </w:pPr>
      <w:rPr>
        <w:rFonts w:ascii="Symbol" w:hAnsi="Symbol"/>
      </w:rPr>
    </w:lvl>
    <w:lvl w:ilvl="7" w:tplc="3D820CD8">
      <w:start w:val="1"/>
      <w:numFmt w:val="bullet"/>
      <w:lvlText w:val=""/>
      <w:lvlJc w:val="left"/>
      <w:pPr>
        <w:ind w:left="1440" w:hanging="360"/>
      </w:pPr>
      <w:rPr>
        <w:rFonts w:ascii="Symbol" w:hAnsi="Symbol"/>
      </w:rPr>
    </w:lvl>
    <w:lvl w:ilvl="8" w:tplc="22708EE4">
      <w:start w:val="1"/>
      <w:numFmt w:val="bullet"/>
      <w:lvlText w:val=""/>
      <w:lvlJc w:val="left"/>
      <w:pPr>
        <w:ind w:left="1440" w:hanging="360"/>
      </w:pPr>
      <w:rPr>
        <w:rFonts w:ascii="Symbol" w:hAnsi="Symbol"/>
      </w:rPr>
    </w:lvl>
  </w:abstractNum>
  <w:abstractNum w:abstractNumId="114" w15:restartNumberingAfterBreak="0">
    <w:nsid w:val="6C9D0A29"/>
    <w:multiLevelType w:val="hybridMultilevel"/>
    <w:tmpl w:val="07B05808"/>
    <w:lvl w:ilvl="0" w:tplc="FFFFFFFF">
      <w:start w:val="1"/>
      <w:numFmt w:val="decimal"/>
      <w:lvlText w:val="%1)"/>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E8E0231"/>
    <w:multiLevelType w:val="hybridMultilevel"/>
    <w:tmpl w:val="70A04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FED149F"/>
    <w:multiLevelType w:val="hybridMultilevel"/>
    <w:tmpl w:val="7F24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12A26CB"/>
    <w:multiLevelType w:val="hybridMultilevel"/>
    <w:tmpl w:val="E0221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24F047A"/>
    <w:multiLevelType w:val="multilevel"/>
    <w:tmpl w:val="91CE0BB2"/>
    <w:lvl w:ilvl="0">
      <w:start w:val="1"/>
      <w:numFmt w:val="decimal"/>
      <w:lvlText w:val="%1."/>
      <w:lvlJc w:val="left"/>
      <w:pPr>
        <w:ind w:left="502" w:hanging="360"/>
      </w:pPr>
      <w:rPr>
        <w:rFonts w:hint="default"/>
        <w:b/>
        <w:bCs/>
        <w:i w:val="0"/>
        <w:color w:val="auto"/>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2836ED0"/>
    <w:multiLevelType w:val="hybridMultilevel"/>
    <w:tmpl w:val="FB9E6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54C249C"/>
    <w:multiLevelType w:val="hybridMultilevel"/>
    <w:tmpl w:val="7A86DFDE"/>
    <w:lvl w:ilvl="0" w:tplc="ED00CADE">
      <w:start w:val="1"/>
      <w:numFmt w:val="bullet"/>
      <w:lvlText w:val=""/>
      <w:lvlJc w:val="left"/>
      <w:pPr>
        <w:ind w:left="1440" w:hanging="360"/>
      </w:pPr>
      <w:rPr>
        <w:rFonts w:ascii="Symbol" w:hAnsi="Symbol"/>
      </w:rPr>
    </w:lvl>
    <w:lvl w:ilvl="1" w:tplc="4894E96E">
      <w:start w:val="1"/>
      <w:numFmt w:val="bullet"/>
      <w:lvlText w:val=""/>
      <w:lvlJc w:val="left"/>
      <w:pPr>
        <w:ind w:left="1440" w:hanging="360"/>
      </w:pPr>
      <w:rPr>
        <w:rFonts w:ascii="Symbol" w:hAnsi="Symbol"/>
      </w:rPr>
    </w:lvl>
    <w:lvl w:ilvl="2" w:tplc="A9329590">
      <w:start w:val="1"/>
      <w:numFmt w:val="bullet"/>
      <w:lvlText w:val=""/>
      <w:lvlJc w:val="left"/>
      <w:pPr>
        <w:ind w:left="1440" w:hanging="360"/>
      </w:pPr>
      <w:rPr>
        <w:rFonts w:ascii="Symbol" w:hAnsi="Symbol"/>
      </w:rPr>
    </w:lvl>
    <w:lvl w:ilvl="3" w:tplc="32A07ADC">
      <w:start w:val="1"/>
      <w:numFmt w:val="bullet"/>
      <w:lvlText w:val=""/>
      <w:lvlJc w:val="left"/>
      <w:pPr>
        <w:ind w:left="1440" w:hanging="360"/>
      </w:pPr>
      <w:rPr>
        <w:rFonts w:ascii="Symbol" w:hAnsi="Symbol"/>
      </w:rPr>
    </w:lvl>
    <w:lvl w:ilvl="4" w:tplc="D110DA06">
      <w:start w:val="1"/>
      <w:numFmt w:val="bullet"/>
      <w:lvlText w:val=""/>
      <w:lvlJc w:val="left"/>
      <w:pPr>
        <w:ind w:left="1440" w:hanging="360"/>
      </w:pPr>
      <w:rPr>
        <w:rFonts w:ascii="Symbol" w:hAnsi="Symbol"/>
      </w:rPr>
    </w:lvl>
    <w:lvl w:ilvl="5" w:tplc="BABC5F02">
      <w:start w:val="1"/>
      <w:numFmt w:val="bullet"/>
      <w:lvlText w:val=""/>
      <w:lvlJc w:val="left"/>
      <w:pPr>
        <w:ind w:left="1440" w:hanging="360"/>
      </w:pPr>
      <w:rPr>
        <w:rFonts w:ascii="Symbol" w:hAnsi="Symbol"/>
      </w:rPr>
    </w:lvl>
    <w:lvl w:ilvl="6" w:tplc="58286C34">
      <w:start w:val="1"/>
      <w:numFmt w:val="bullet"/>
      <w:lvlText w:val=""/>
      <w:lvlJc w:val="left"/>
      <w:pPr>
        <w:ind w:left="1440" w:hanging="360"/>
      </w:pPr>
      <w:rPr>
        <w:rFonts w:ascii="Symbol" w:hAnsi="Symbol"/>
      </w:rPr>
    </w:lvl>
    <w:lvl w:ilvl="7" w:tplc="9E5A523E">
      <w:start w:val="1"/>
      <w:numFmt w:val="bullet"/>
      <w:lvlText w:val=""/>
      <w:lvlJc w:val="left"/>
      <w:pPr>
        <w:ind w:left="1440" w:hanging="360"/>
      </w:pPr>
      <w:rPr>
        <w:rFonts w:ascii="Symbol" w:hAnsi="Symbol"/>
      </w:rPr>
    </w:lvl>
    <w:lvl w:ilvl="8" w:tplc="64DA976E">
      <w:start w:val="1"/>
      <w:numFmt w:val="bullet"/>
      <w:lvlText w:val=""/>
      <w:lvlJc w:val="left"/>
      <w:pPr>
        <w:ind w:left="1440" w:hanging="360"/>
      </w:pPr>
      <w:rPr>
        <w:rFonts w:ascii="Symbol" w:hAnsi="Symbol"/>
      </w:rPr>
    </w:lvl>
  </w:abstractNum>
  <w:abstractNum w:abstractNumId="121" w15:restartNumberingAfterBreak="0">
    <w:nsid w:val="75C149E6"/>
    <w:multiLevelType w:val="hybridMultilevel"/>
    <w:tmpl w:val="76D2CBE2"/>
    <w:lvl w:ilvl="0" w:tplc="567EABD4">
      <w:start w:val="1"/>
      <w:numFmt w:val="bullet"/>
      <w:lvlText w:val=""/>
      <w:lvlJc w:val="left"/>
      <w:pPr>
        <w:ind w:left="1440" w:hanging="360"/>
      </w:pPr>
      <w:rPr>
        <w:rFonts w:ascii="Symbol" w:hAnsi="Symbol"/>
      </w:rPr>
    </w:lvl>
    <w:lvl w:ilvl="1" w:tplc="6CD0D570">
      <w:start w:val="1"/>
      <w:numFmt w:val="bullet"/>
      <w:lvlText w:val=""/>
      <w:lvlJc w:val="left"/>
      <w:pPr>
        <w:ind w:left="1440" w:hanging="360"/>
      </w:pPr>
      <w:rPr>
        <w:rFonts w:ascii="Symbol" w:hAnsi="Symbol"/>
      </w:rPr>
    </w:lvl>
    <w:lvl w:ilvl="2" w:tplc="BBAC2836">
      <w:start w:val="1"/>
      <w:numFmt w:val="bullet"/>
      <w:lvlText w:val=""/>
      <w:lvlJc w:val="left"/>
      <w:pPr>
        <w:ind w:left="1440" w:hanging="360"/>
      </w:pPr>
      <w:rPr>
        <w:rFonts w:ascii="Symbol" w:hAnsi="Symbol"/>
      </w:rPr>
    </w:lvl>
    <w:lvl w:ilvl="3" w:tplc="27A8D4C6">
      <w:start w:val="1"/>
      <w:numFmt w:val="bullet"/>
      <w:lvlText w:val=""/>
      <w:lvlJc w:val="left"/>
      <w:pPr>
        <w:ind w:left="1440" w:hanging="360"/>
      </w:pPr>
      <w:rPr>
        <w:rFonts w:ascii="Symbol" w:hAnsi="Symbol"/>
      </w:rPr>
    </w:lvl>
    <w:lvl w:ilvl="4" w:tplc="6EF4F30E">
      <w:start w:val="1"/>
      <w:numFmt w:val="bullet"/>
      <w:lvlText w:val=""/>
      <w:lvlJc w:val="left"/>
      <w:pPr>
        <w:ind w:left="1440" w:hanging="360"/>
      </w:pPr>
      <w:rPr>
        <w:rFonts w:ascii="Symbol" w:hAnsi="Symbol"/>
      </w:rPr>
    </w:lvl>
    <w:lvl w:ilvl="5" w:tplc="FD86AA36">
      <w:start w:val="1"/>
      <w:numFmt w:val="bullet"/>
      <w:lvlText w:val=""/>
      <w:lvlJc w:val="left"/>
      <w:pPr>
        <w:ind w:left="1440" w:hanging="360"/>
      </w:pPr>
      <w:rPr>
        <w:rFonts w:ascii="Symbol" w:hAnsi="Symbol"/>
      </w:rPr>
    </w:lvl>
    <w:lvl w:ilvl="6" w:tplc="461AD84E">
      <w:start w:val="1"/>
      <w:numFmt w:val="bullet"/>
      <w:lvlText w:val=""/>
      <w:lvlJc w:val="left"/>
      <w:pPr>
        <w:ind w:left="1440" w:hanging="360"/>
      </w:pPr>
      <w:rPr>
        <w:rFonts w:ascii="Symbol" w:hAnsi="Symbol"/>
      </w:rPr>
    </w:lvl>
    <w:lvl w:ilvl="7" w:tplc="DFE84F34">
      <w:start w:val="1"/>
      <w:numFmt w:val="bullet"/>
      <w:lvlText w:val=""/>
      <w:lvlJc w:val="left"/>
      <w:pPr>
        <w:ind w:left="1440" w:hanging="360"/>
      </w:pPr>
      <w:rPr>
        <w:rFonts w:ascii="Symbol" w:hAnsi="Symbol"/>
      </w:rPr>
    </w:lvl>
    <w:lvl w:ilvl="8" w:tplc="F384BEA8">
      <w:start w:val="1"/>
      <w:numFmt w:val="bullet"/>
      <w:lvlText w:val=""/>
      <w:lvlJc w:val="left"/>
      <w:pPr>
        <w:ind w:left="1440" w:hanging="360"/>
      </w:pPr>
      <w:rPr>
        <w:rFonts w:ascii="Symbol" w:hAnsi="Symbol"/>
      </w:rPr>
    </w:lvl>
  </w:abstractNum>
  <w:abstractNum w:abstractNumId="122" w15:restartNumberingAfterBreak="0">
    <w:nsid w:val="78E44D4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A695F39"/>
    <w:multiLevelType w:val="hybridMultilevel"/>
    <w:tmpl w:val="496C2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A6D7088"/>
    <w:multiLevelType w:val="hybridMultilevel"/>
    <w:tmpl w:val="AE0A4482"/>
    <w:lvl w:ilvl="0" w:tplc="98D0E410">
      <w:start w:val="1"/>
      <w:numFmt w:val="bullet"/>
      <w:lvlText w:val=""/>
      <w:lvlJc w:val="left"/>
      <w:pPr>
        <w:ind w:left="720" w:hanging="360"/>
      </w:pPr>
      <w:rPr>
        <w:rFonts w:ascii="Symbol" w:hAnsi="Symbol"/>
      </w:rPr>
    </w:lvl>
    <w:lvl w:ilvl="1" w:tplc="D0306DF6">
      <w:start w:val="1"/>
      <w:numFmt w:val="bullet"/>
      <w:lvlText w:val=""/>
      <w:lvlJc w:val="left"/>
      <w:pPr>
        <w:ind w:left="720" w:hanging="360"/>
      </w:pPr>
      <w:rPr>
        <w:rFonts w:ascii="Symbol" w:hAnsi="Symbol"/>
      </w:rPr>
    </w:lvl>
    <w:lvl w:ilvl="2" w:tplc="F0404650">
      <w:start w:val="1"/>
      <w:numFmt w:val="bullet"/>
      <w:lvlText w:val=""/>
      <w:lvlJc w:val="left"/>
      <w:pPr>
        <w:ind w:left="720" w:hanging="360"/>
      </w:pPr>
      <w:rPr>
        <w:rFonts w:ascii="Symbol" w:hAnsi="Symbol"/>
      </w:rPr>
    </w:lvl>
    <w:lvl w:ilvl="3" w:tplc="BCDE207A">
      <w:start w:val="1"/>
      <w:numFmt w:val="bullet"/>
      <w:lvlText w:val=""/>
      <w:lvlJc w:val="left"/>
      <w:pPr>
        <w:ind w:left="720" w:hanging="360"/>
      </w:pPr>
      <w:rPr>
        <w:rFonts w:ascii="Symbol" w:hAnsi="Symbol"/>
      </w:rPr>
    </w:lvl>
    <w:lvl w:ilvl="4" w:tplc="687274AA">
      <w:start w:val="1"/>
      <w:numFmt w:val="bullet"/>
      <w:lvlText w:val=""/>
      <w:lvlJc w:val="left"/>
      <w:pPr>
        <w:ind w:left="720" w:hanging="360"/>
      </w:pPr>
      <w:rPr>
        <w:rFonts w:ascii="Symbol" w:hAnsi="Symbol"/>
      </w:rPr>
    </w:lvl>
    <w:lvl w:ilvl="5" w:tplc="29EA7CAC">
      <w:start w:val="1"/>
      <w:numFmt w:val="bullet"/>
      <w:lvlText w:val=""/>
      <w:lvlJc w:val="left"/>
      <w:pPr>
        <w:ind w:left="720" w:hanging="360"/>
      </w:pPr>
      <w:rPr>
        <w:rFonts w:ascii="Symbol" w:hAnsi="Symbol"/>
      </w:rPr>
    </w:lvl>
    <w:lvl w:ilvl="6" w:tplc="65920FAC">
      <w:start w:val="1"/>
      <w:numFmt w:val="bullet"/>
      <w:lvlText w:val=""/>
      <w:lvlJc w:val="left"/>
      <w:pPr>
        <w:ind w:left="720" w:hanging="360"/>
      </w:pPr>
      <w:rPr>
        <w:rFonts w:ascii="Symbol" w:hAnsi="Symbol"/>
      </w:rPr>
    </w:lvl>
    <w:lvl w:ilvl="7" w:tplc="7F80BABE">
      <w:start w:val="1"/>
      <w:numFmt w:val="bullet"/>
      <w:lvlText w:val=""/>
      <w:lvlJc w:val="left"/>
      <w:pPr>
        <w:ind w:left="720" w:hanging="360"/>
      </w:pPr>
      <w:rPr>
        <w:rFonts w:ascii="Symbol" w:hAnsi="Symbol"/>
      </w:rPr>
    </w:lvl>
    <w:lvl w:ilvl="8" w:tplc="A9721262">
      <w:start w:val="1"/>
      <w:numFmt w:val="bullet"/>
      <w:lvlText w:val=""/>
      <w:lvlJc w:val="left"/>
      <w:pPr>
        <w:ind w:left="720" w:hanging="360"/>
      </w:pPr>
      <w:rPr>
        <w:rFonts w:ascii="Symbol" w:hAnsi="Symbol"/>
      </w:rPr>
    </w:lvl>
  </w:abstractNum>
  <w:abstractNum w:abstractNumId="125" w15:restartNumberingAfterBreak="0">
    <w:nsid w:val="7A944D20"/>
    <w:multiLevelType w:val="hybridMultilevel"/>
    <w:tmpl w:val="5E14B59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BBC34B7"/>
    <w:multiLevelType w:val="hybridMultilevel"/>
    <w:tmpl w:val="6C56B4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CA5233F"/>
    <w:multiLevelType w:val="hybridMultilevel"/>
    <w:tmpl w:val="385CB30A"/>
    <w:lvl w:ilvl="0" w:tplc="802A511C">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8" w15:restartNumberingAfterBreak="0">
    <w:nsid w:val="7DB42806"/>
    <w:multiLevelType w:val="hybridMultilevel"/>
    <w:tmpl w:val="6F7ED636"/>
    <w:lvl w:ilvl="0" w:tplc="0C090001">
      <w:start w:val="1"/>
      <w:numFmt w:val="bullet"/>
      <w:lvlText w:val=""/>
      <w:lvlJc w:val="left"/>
      <w:pPr>
        <w:ind w:left="720" w:hanging="360"/>
      </w:pPr>
      <w:rPr>
        <w:rFonts w:ascii="Symbol" w:hAnsi="Symbol" w:hint="default"/>
      </w:rPr>
    </w:lvl>
    <w:lvl w:ilvl="1" w:tplc="63CC20C4">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E415A10"/>
    <w:multiLevelType w:val="hybridMultilevel"/>
    <w:tmpl w:val="3670C444"/>
    <w:lvl w:ilvl="0" w:tplc="CEAC36A8">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0" w15:restartNumberingAfterBreak="0">
    <w:nsid w:val="7EF00FE2"/>
    <w:multiLevelType w:val="hybridMultilevel"/>
    <w:tmpl w:val="F5BA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AA6FA7"/>
    <w:multiLevelType w:val="hybridMultilevel"/>
    <w:tmpl w:val="385CB30A"/>
    <w:lvl w:ilvl="0" w:tplc="802A511C">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651403931">
    <w:abstractNumId w:val="28"/>
  </w:num>
  <w:num w:numId="2" w16cid:durableId="1582564649">
    <w:abstractNumId w:val="96"/>
  </w:num>
  <w:num w:numId="3" w16cid:durableId="403718175">
    <w:abstractNumId w:val="85"/>
  </w:num>
  <w:num w:numId="4" w16cid:durableId="165485760">
    <w:abstractNumId w:val="104"/>
  </w:num>
  <w:num w:numId="5" w16cid:durableId="1062603782">
    <w:abstractNumId w:val="37"/>
  </w:num>
  <w:num w:numId="6" w16cid:durableId="1604727678">
    <w:abstractNumId w:val="93"/>
  </w:num>
  <w:num w:numId="7" w16cid:durableId="438529799">
    <w:abstractNumId w:val="5"/>
  </w:num>
  <w:num w:numId="8" w16cid:durableId="181433204">
    <w:abstractNumId w:val="34"/>
  </w:num>
  <w:num w:numId="9" w16cid:durableId="1348406088">
    <w:abstractNumId w:val="2"/>
  </w:num>
  <w:num w:numId="10" w16cid:durableId="1861777522">
    <w:abstractNumId w:val="82"/>
  </w:num>
  <w:num w:numId="11" w16cid:durableId="962617542">
    <w:abstractNumId w:val="111"/>
  </w:num>
  <w:num w:numId="12" w16cid:durableId="1050496983">
    <w:abstractNumId w:val="123"/>
  </w:num>
  <w:num w:numId="13" w16cid:durableId="794443157">
    <w:abstractNumId w:val="52"/>
  </w:num>
  <w:num w:numId="14" w16cid:durableId="1361781396">
    <w:abstractNumId w:val="117"/>
  </w:num>
  <w:num w:numId="15" w16cid:durableId="681129689">
    <w:abstractNumId w:val="72"/>
  </w:num>
  <w:num w:numId="16" w16cid:durableId="917710147">
    <w:abstractNumId w:val="116"/>
  </w:num>
  <w:num w:numId="17" w16cid:durableId="1519849591">
    <w:abstractNumId w:val="70"/>
  </w:num>
  <w:num w:numId="18" w16cid:durableId="277417729">
    <w:abstractNumId w:val="51"/>
  </w:num>
  <w:num w:numId="19" w16cid:durableId="1477528951">
    <w:abstractNumId w:val="59"/>
  </w:num>
  <w:num w:numId="20" w16cid:durableId="791627986">
    <w:abstractNumId w:val="92"/>
  </w:num>
  <w:num w:numId="21" w16cid:durableId="1300380269">
    <w:abstractNumId w:val="100"/>
  </w:num>
  <w:num w:numId="22" w16cid:durableId="2022849835">
    <w:abstractNumId w:val="56"/>
  </w:num>
  <w:num w:numId="23" w16cid:durableId="1427266740">
    <w:abstractNumId w:val="3"/>
  </w:num>
  <w:num w:numId="24" w16cid:durableId="1622372507">
    <w:abstractNumId w:val="11"/>
  </w:num>
  <w:num w:numId="25" w16cid:durableId="517041733">
    <w:abstractNumId w:val="39"/>
  </w:num>
  <w:num w:numId="26" w16cid:durableId="1934124342">
    <w:abstractNumId w:val="43"/>
  </w:num>
  <w:num w:numId="27" w16cid:durableId="218058630">
    <w:abstractNumId w:val="86"/>
  </w:num>
  <w:num w:numId="28" w16cid:durableId="234752610">
    <w:abstractNumId w:val="127"/>
  </w:num>
  <w:num w:numId="29" w16cid:durableId="793061236">
    <w:abstractNumId w:val="131"/>
  </w:num>
  <w:num w:numId="30" w16cid:durableId="1472865798">
    <w:abstractNumId w:val="78"/>
  </w:num>
  <w:num w:numId="31" w16cid:durableId="669913108">
    <w:abstractNumId w:val="129"/>
  </w:num>
  <w:num w:numId="32" w16cid:durableId="1119446398">
    <w:abstractNumId w:val="6"/>
  </w:num>
  <w:num w:numId="33" w16cid:durableId="648020904">
    <w:abstractNumId w:val="58"/>
  </w:num>
  <w:num w:numId="34" w16cid:durableId="1969626305">
    <w:abstractNumId w:val="7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3548673">
    <w:abstractNumId w:val="94"/>
  </w:num>
  <w:num w:numId="36" w16cid:durableId="966664900">
    <w:abstractNumId w:val="41"/>
  </w:num>
  <w:num w:numId="37" w16cid:durableId="276718089">
    <w:abstractNumId w:val="97"/>
  </w:num>
  <w:num w:numId="38" w16cid:durableId="2055303880">
    <w:abstractNumId w:val="9"/>
  </w:num>
  <w:num w:numId="39" w16cid:durableId="519776888">
    <w:abstractNumId w:val="119"/>
  </w:num>
  <w:num w:numId="40" w16cid:durableId="1997109003">
    <w:abstractNumId w:val="38"/>
  </w:num>
  <w:num w:numId="41" w16cid:durableId="340402268">
    <w:abstractNumId w:val="128"/>
  </w:num>
  <w:num w:numId="42" w16cid:durableId="1460996317">
    <w:abstractNumId w:val="50"/>
  </w:num>
  <w:num w:numId="43" w16cid:durableId="1888450923">
    <w:abstractNumId w:val="102"/>
  </w:num>
  <w:num w:numId="44" w16cid:durableId="1051345864">
    <w:abstractNumId w:val="15"/>
  </w:num>
  <w:num w:numId="45" w16cid:durableId="491527876">
    <w:abstractNumId w:val="47"/>
  </w:num>
  <w:num w:numId="46" w16cid:durableId="310448298">
    <w:abstractNumId w:val="125"/>
  </w:num>
  <w:num w:numId="47" w16cid:durableId="389615066">
    <w:abstractNumId w:val="32"/>
  </w:num>
  <w:num w:numId="48" w16cid:durableId="753092420">
    <w:abstractNumId w:val="61"/>
  </w:num>
  <w:num w:numId="49" w16cid:durableId="8142404">
    <w:abstractNumId w:val="54"/>
  </w:num>
  <w:num w:numId="50" w16cid:durableId="792283911">
    <w:abstractNumId w:val="23"/>
  </w:num>
  <w:num w:numId="51" w16cid:durableId="1497113753">
    <w:abstractNumId w:val="118"/>
  </w:num>
  <w:num w:numId="52" w16cid:durableId="1954171450">
    <w:abstractNumId w:val="105"/>
  </w:num>
  <w:num w:numId="53" w16cid:durableId="1327241621">
    <w:abstractNumId w:val="14"/>
  </w:num>
  <w:num w:numId="54" w16cid:durableId="1732846859">
    <w:abstractNumId w:val="67"/>
  </w:num>
  <w:num w:numId="55" w16cid:durableId="925573528">
    <w:abstractNumId w:val="16"/>
  </w:num>
  <w:num w:numId="56" w16cid:durableId="1405494231">
    <w:abstractNumId w:val="44"/>
  </w:num>
  <w:num w:numId="57" w16cid:durableId="359938705">
    <w:abstractNumId w:val="79"/>
  </w:num>
  <w:num w:numId="58" w16cid:durableId="91172740">
    <w:abstractNumId w:val="69"/>
  </w:num>
  <w:num w:numId="59" w16cid:durableId="608321837">
    <w:abstractNumId w:val="30"/>
  </w:num>
  <w:num w:numId="60" w16cid:durableId="1516923086">
    <w:abstractNumId w:val="1"/>
  </w:num>
  <w:num w:numId="61" w16cid:durableId="745491026">
    <w:abstractNumId w:val="115"/>
  </w:num>
  <w:num w:numId="62" w16cid:durableId="2129279205">
    <w:abstractNumId w:val="99"/>
  </w:num>
  <w:num w:numId="63" w16cid:durableId="497621010">
    <w:abstractNumId w:val="122"/>
  </w:num>
  <w:num w:numId="64" w16cid:durableId="1686248701">
    <w:abstractNumId w:val="90"/>
  </w:num>
  <w:num w:numId="65" w16cid:durableId="1092315072">
    <w:abstractNumId w:val="57"/>
  </w:num>
  <w:num w:numId="66" w16cid:durableId="1165510842">
    <w:abstractNumId w:val="71"/>
  </w:num>
  <w:num w:numId="67" w16cid:durableId="1267737146">
    <w:abstractNumId w:val="77"/>
  </w:num>
  <w:num w:numId="68" w16cid:durableId="1558056072">
    <w:abstractNumId w:val="81"/>
  </w:num>
  <w:num w:numId="69" w16cid:durableId="1349865009">
    <w:abstractNumId w:val="98"/>
  </w:num>
  <w:num w:numId="70" w16cid:durableId="1132871214">
    <w:abstractNumId w:val="109"/>
  </w:num>
  <w:num w:numId="71" w16cid:durableId="1675379416">
    <w:abstractNumId w:val="21"/>
  </w:num>
  <w:num w:numId="72" w16cid:durableId="1771662005">
    <w:abstractNumId w:val="130"/>
  </w:num>
  <w:num w:numId="73" w16cid:durableId="1062295146">
    <w:abstractNumId w:val="0"/>
  </w:num>
  <w:num w:numId="74" w16cid:durableId="884485991">
    <w:abstractNumId w:val="113"/>
  </w:num>
  <w:num w:numId="75" w16cid:durableId="1077752478">
    <w:abstractNumId w:val="33"/>
  </w:num>
  <w:num w:numId="76" w16cid:durableId="781538533">
    <w:abstractNumId w:val="20"/>
  </w:num>
  <w:num w:numId="77" w16cid:durableId="781917752">
    <w:abstractNumId w:val="8"/>
  </w:num>
  <w:num w:numId="78" w16cid:durableId="198670405">
    <w:abstractNumId w:val="91"/>
  </w:num>
  <w:num w:numId="79" w16cid:durableId="127482145">
    <w:abstractNumId w:val="55"/>
  </w:num>
  <w:num w:numId="80" w16cid:durableId="361174224">
    <w:abstractNumId w:val="42"/>
  </w:num>
  <w:num w:numId="81" w16cid:durableId="2076974658">
    <w:abstractNumId w:val="17"/>
  </w:num>
  <w:num w:numId="82" w16cid:durableId="2080518719">
    <w:abstractNumId w:val="26"/>
  </w:num>
  <w:num w:numId="83" w16cid:durableId="71658897">
    <w:abstractNumId w:val="68"/>
  </w:num>
  <w:num w:numId="84" w16cid:durableId="1563640767">
    <w:abstractNumId w:val="121"/>
  </w:num>
  <w:num w:numId="85" w16cid:durableId="398097589">
    <w:abstractNumId w:val="101"/>
  </w:num>
  <w:num w:numId="86" w16cid:durableId="1194920643">
    <w:abstractNumId w:val="12"/>
  </w:num>
  <w:num w:numId="87" w16cid:durableId="1226717822">
    <w:abstractNumId w:val="107"/>
  </w:num>
  <w:num w:numId="88" w16cid:durableId="41710158">
    <w:abstractNumId w:val="103"/>
  </w:num>
  <w:num w:numId="89" w16cid:durableId="961811129">
    <w:abstractNumId w:val="73"/>
  </w:num>
  <w:num w:numId="90" w16cid:durableId="1408722471">
    <w:abstractNumId w:val="60"/>
  </w:num>
  <w:num w:numId="91" w16cid:durableId="2061050637">
    <w:abstractNumId w:val="120"/>
  </w:num>
  <w:num w:numId="92" w16cid:durableId="297802178">
    <w:abstractNumId w:val="64"/>
  </w:num>
  <w:num w:numId="93" w16cid:durableId="1370103461">
    <w:abstractNumId w:val="63"/>
  </w:num>
  <w:num w:numId="94" w16cid:durableId="102463507">
    <w:abstractNumId w:val="84"/>
  </w:num>
  <w:num w:numId="95" w16cid:durableId="516499924">
    <w:abstractNumId w:val="74"/>
  </w:num>
  <w:num w:numId="96" w16cid:durableId="1384790349">
    <w:abstractNumId w:val="124"/>
  </w:num>
  <w:num w:numId="97" w16cid:durableId="126166343">
    <w:abstractNumId w:val="31"/>
  </w:num>
  <w:num w:numId="98" w16cid:durableId="2092892457">
    <w:abstractNumId w:val="53"/>
  </w:num>
  <w:num w:numId="99" w16cid:durableId="1017578682">
    <w:abstractNumId w:val="10"/>
  </w:num>
  <w:num w:numId="100" w16cid:durableId="1240822925">
    <w:abstractNumId w:val="27"/>
  </w:num>
  <w:num w:numId="101" w16cid:durableId="941255240">
    <w:abstractNumId w:val="25"/>
  </w:num>
  <w:num w:numId="102" w16cid:durableId="1284851195">
    <w:abstractNumId w:val="49"/>
  </w:num>
  <w:num w:numId="103" w16cid:durableId="687020601">
    <w:abstractNumId w:val="13"/>
  </w:num>
  <w:num w:numId="104" w16cid:durableId="1830124491">
    <w:abstractNumId w:val="7"/>
  </w:num>
  <w:num w:numId="105" w16cid:durableId="1629242445">
    <w:abstractNumId w:val="24"/>
  </w:num>
  <w:num w:numId="106" w16cid:durableId="1130855418">
    <w:abstractNumId w:val="66"/>
  </w:num>
  <w:num w:numId="107" w16cid:durableId="983585111">
    <w:abstractNumId w:val="29"/>
  </w:num>
  <w:num w:numId="108" w16cid:durableId="324164147">
    <w:abstractNumId w:val="83"/>
  </w:num>
  <w:num w:numId="109" w16cid:durableId="764347349">
    <w:abstractNumId w:val="46"/>
  </w:num>
  <w:num w:numId="110" w16cid:durableId="1279488775">
    <w:abstractNumId w:val="35"/>
  </w:num>
  <w:num w:numId="111" w16cid:durableId="838427980">
    <w:abstractNumId w:val="87"/>
  </w:num>
  <w:num w:numId="112" w16cid:durableId="142239976">
    <w:abstractNumId w:val="106"/>
  </w:num>
  <w:num w:numId="113" w16cid:durableId="945698469">
    <w:abstractNumId w:val="36"/>
  </w:num>
  <w:num w:numId="114" w16cid:durableId="95096373">
    <w:abstractNumId w:val="76"/>
  </w:num>
  <w:num w:numId="115" w16cid:durableId="980504520">
    <w:abstractNumId w:val="18"/>
  </w:num>
  <w:num w:numId="116" w16cid:durableId="466900155">
    <w:abstractNumId w:val="62"/>
  </w:num>
  <w:num w:numId="117" w16cid:durableId="1653873473">
    <w:abstractNumId w:val="65"/>
  </w:num>
  <w:num w:numId="118" w16cid:durableId="1468667971">
    <w:abstractNumId w:val="40"/>
  </w:num>
  <w:num w:numId="119" w16cid:durableId="1040712932">
    <w:abstractNumId w:val="89"/>
  </w:num>
  <w:num w:numId="120" w16cid:durableId="1048142021">
    <w:abstractNumId w:val="67"/>
    <w:lvlOverride w:ilvl="0">
      <w:startOverride w:val="9"/>
    </w:lvlOverride>
    <w:lvlOverride w:ilvl="1">
      <w:startOverride w:val="3"/>
    </w:lvlOverride>
    <w:lvlOverride w:ilvl="2">
      <w:startOverride w:val="2"/>
    </w:lvlOverride>
  </w:num>
  <w:num w:numId="121" w16cid:durableId="1798334389">
    <w:abstractNumId w:val="4"/>
  </w:num>
  <w:num w:numId="122" w16cid:durableId="114450548">
    <w:abstractNumId w:val="126"/>
  </w:num>
  <w:num w:numId="123" w16cid:durableId="1825925319">
    <w:abstractNumId w:val="95"/>
  </w:num>
  <w:num w:numId="124" w16cid:durableId="179903632">
    <w:abstractNumId w:val="114"/>
  </w:num>
  <w:num w:numId="125" w16cid:durableId="520704533">
    <w:abstractNumId w:val="110"/>
  </w:num>
  <w:num w:numId="126" w16cid:durableId="466164034">
    <w:abstractNumId w:val="45"/>
  </w:num>
  <w:num w:numId="127" w16cid:durableId="1140805263">
    <w:abstractNumId w:val="22"/>
  </w:num>
  <w:num w:numId="128" w16cid:durableId="1137067945">
    <w:abstractNumId w:val="108"/>
  </w:num>
  <w:num w:numId="129" w16cid:durableId="73161826">
    <w:abstractNumId w:val="19"/>
  </w:num>
  <w:num w:numId="130" w16cid:durableId="75519981">
    <w:abstractNumId w:val="112"/>
  </w:num>
  <w:num w:numId="131" w16cid:durableId="2076511697">
    <w:abstractNumId w:val="88"/>
  </w:num>
  <w:num w:numId="132" w16cid:durableId="318584455">
    <w:abstractNumId w:val="75"/>
  </w:num>
  <w:num w:numId="133" w16cid:durableId="2117211972">
    <w:abstractNumId w:val="80"/>
  </w:num>
  <w:num w:numId="134" w16cid:durableId="1426146318">
    <w:abstractNumId w:val="4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4F"/>
    <w:rsid w:val="000001EB"/>
    <w:rsid w:val="0000092C"/>
    <w:rsid w:val="00000B1A"/>
    <w:rsid w:val="00000BAA"/>
    <w:rsid w:val="000012CB"/>
    <w:rsid w:val="00001394"/>
    <w:rsid w:val="000015DC"/>
    <w:rsid w:val="000016A0"/>
    <w:rsid w:val="000016A1"/>
    <w:rsid w:val="00001AEB"/>
    <w:rsid w:val="00001BDC"/>
    <w:rsid w:val="00001FB0"/>
    <w:rsid w:val="00002556"/>
    <w:rsid w:val="00002628"/>
    <w:rsid w:val="000028CB"/>
    <w:rsid w:val="00002E30"/>
    <w:rsid w:val="000030DE"/>
    <w:rsid w:val="000038BF"/>
    <w:rsid w:val="00004108"/>
    <w:rsid w:val="0000413C"/>
    <w:rsid w:val="0000414C"/>
    <w:rsid w:val="00004208"/>
    <w:rsid w:val="000045EB"/>
    <w:rsid w:val="00004610"/>
    <w:rsid w:val="00004922"/>
    <w:rsid w:val="000051AC"/>
    <w:rsid w:val="000053EE"/>
    <w:rsid w:val="000056B2"/>
    <w:rsid w:val="000058C4"/>
    <w:rsid w:val="00005C78"/>
    <w:rsid w:val="000062C6"/>
    <w:rsid w:val="00006357"/>
    <w:rsid w:val="000063B3"/>
    <w:rsid w:val="00006877"/>
    <w:rsid w:val="00006974"/>
    <w:rsid w:val="00006C9D"/>
    <w:rsid w:val="00006C9E"/>
    <w:rsid w:val="00006D73"/>
    <w:rsid w:val="00006D74"/>
    <w:rsid w:val="00006E02"/>
    <w:rsid w:val="0000708C"/>
    <w:rsid w:val="00007812"/>
    <w:rsid w:val="00007911"/>
    <w:rsid w:val="00007A71"/>
    <w:rsid w:val="00007DAF"/>
    <w:rsid w:val="000100DA"/>
    <w:rsid w:val="00010633"/>
    <w:rsid w:val="000109C8"/>
    <w:rsid w:val="00010DBC"/>
    <w:rsid w:val="00010EC5"/>
    <w:rsid w:val="00010FB5"/>
    <w:rsid w:val="00010FF7"/>
    <w:rsid w:val="00011051"/>
    <w:rsid w:val="00011099"/>
    <w:rsid w:val="00011CDC"/>
    <w:rsid w:val="00011D42"/>
    <w:rsid w:val="0001248E"/>
    <w:rsid w:val="0001289C"/>
    <w:rsid w:val="00012938"/>
    <w:rsid w:val="00012BAE"/>
    <w:rsid w:val="00012E3C"/>
    <w:rsid w:val="000131AC"/>
    <w:rsid w:val="000132C7"/>
    <w:rsid w:val="000134B2"/>
    <w:rsid w:val="000136FF"/>
    <w:rsid w:val="000137B4"/>
    <w:rsid w:val="00013919"/>
    <w:rsid w:val="000139B8"/>
    <w:rsid w:val="000139F6"/>
    <w:rsid w:val="00013BDC"/>
    <w:rsid w:val="00013CF2"/>
    <w:rsid w:val="00013DE2"/>
    <w:rsid w:val="00013E7E"/>
    <w:rsid w:val="00014360"/>
    <w:rsid w:val="0001448C"/>
    <w:rsid w:val="000145D7"/>
    <w:rsid w:val="00014762"/>
    <w:rsid w:val="0001483F"/>
    <w:rsid w:val="000148DD"/>
    <w:rsid w:val="000148E6"/>
    <w:rsid w:val="000149BD"/>
    <w:rsid w:val="00014B5B"/>
    <w:rsid w:val="00014B79"/>
    <w:rsid w:val="00014CBD"/>
    <w:rsid w:val="000150C5"/>
    <w:rsid w:val="000153E7"/>
    <w:rsid w:val="000156C3"/>
    <w:rsid w:val="0001594A"/>
    <w:rsid w:val="00015D29"/>
    <w:rsid w:val="000164BA"/>
    <w:rsid w:val="00016833"/>
    <w:rsid w:val="00016A03"/>
    <w:rsid w:val="00016DFA"/>
    <w:rsid w:val="00016E8E"/>
    <w:rsid w:val="00016F2F"/>
    <w:rsid w:val="00017136"/>
    <w:rsid w:val="00017551"/>
    <w:rsid w:val="00017AF9"/>
    <w:rsid w:val="00017C6A"/>
    <w:rsid w:val="00017D16"/>
    <w:rsid w:val="00017E3B"/>
    <w:rsid w:val="00017FE7"/>
    <w:rsid w:val="00020018"/>
    <w:rsid w:val="000203D2"/>
    <w:rsid w:val="000206BF"/>
    <w:rsid w:val="000209C8"/>
    <w:rsid w:val="00020A28"/>
    <w:rsid w:val="00021146"/>
    <w:rsid w:val="000213BC"/>
    <w:rsid w:val="0002141D"/>
    <w:rsid w:val="00021646"/>
    <w:rsid w:val="00021E06"/>
    <w:rsid w:val="00021F36"/>
    <w:rsid w:val="00021FDB"/>
    <w:rsid w:val="00022291"/>
    <w:rsid w:val="0002253C"/>
    <w:rsid w:val="0002281D"/>
    <w:rsid w:val="0002288B"/>
    <w:rsid w:val="00022B02"/>
    <w:rsid w:val="00022B38"/>
    <w:rsid w:val="00022EF7"/>
    <w:rsid w:val="00023008"/>
    <w:rsid w:val="00023089"/>
    <w:rsid w:val="00023306"/>
    <w:rsid w:val="0002377A"/>
    <w:rsid w:val="00023C8C"/>
    <w:rsid w:val="00023F01"/>
    <w:rsid w:val="00024195"/>
    <w:rsid w:val="000242C4"/>
    <w:rsid w:val="000247A8"/>
    <w:rsid w:val="000247F9"/>
    <w:rsid w:val="000249F3"/>
    <w:rsid w:val="00024E18"/>
    <w:rsid w:val="00024E8C"/>
    <w:rsid w:val="000254C9"/>
    <w:rsid w:val="000254FA"/>
    <w:rsid w:val="00025567"/>
    <w:rsid w:val="00025663"/>
    <w:rsid w:val="00025674"/>
    <w:rsid w:val="0002584F"/>
    <w:rsid w:val="00025B11"/>
    <w:rsid w:val="00025D80"/>
    <w:rsid w:val="00025F19"/>
    <w:rsid w:val="00026148"/>
    <w:rsid w:val="000267E1"/>
    <w:rsid w:val="000268D0"/>
    <w:rsid w:val="00026A5E"/>
    <w:rsid w:val="00026B49"/>
    <w:rsid w:val="00026E24"/>
    <w:rsid w:val="00027039"/>
    <w:rsid w:val="00027396"/>
    <w:rsid w:val="00027797"/>
    <w:rsid w:val="00027E88"/>
    <w:rsid w:val="000300D1"/>
    <w:rsid w:val="00030390"/>
    <w:rsid w:val="00030607"/>
    <w:rsid w:val="00030969"/>
    <w:rsid w:val="00030D8E"/>
    <w:rsid w:val="00031012"/>
    <w:rsid w:val="00031029"/>
    <w:rsid w:val="0003111A"/>
    <w:rsid w:val="000311AD"/>
    <w:rsid w:val="0003137B"/>
    <w:rsid w:val="000317AF"/>
    <w:rsid w:val="00031932"/>
    <w:rsid w:val="00031B7B"/>
    <w:rsid w:val="00031D07"/>
    <w:rsid w:val="00031DD4"/>
    <w:rsid w:val="0003208C"/>
    <w:rsid w:val="000321EE"/>
    <w:rsid w:val="000324B9"/>
    <w:rsid w:val="000324CC"/>
    <w:rsid w:val="0003266A"/>
    <w:rsid w:val="0003290B"/>
    <w:rsid w:val="00032B7F"/>
    <w:rsid w:val="00032D57"/>
    <w:rsid w:val="00032DCB"/>
    <w:rsid w:val="00032F7A"/>
    <w:rsid w:val="00032FE1"/>
    <w:rsid w:val="00033196"/>
    <w:rsid w:val="00033200"/>
    <w:rsid w:val="00033342"/>
    <w:rsid w:val="000338FA"/>
    <w:rsid w:val="00033A62"/>
    <w:rsid w:val="00033BFF"/>
    <w:rsid w:val="00033EDD"/>
    <w:rsid w:val="000340EC"/>
    <w:rsid w:val="000341F5"/>
    <w:rsid w:val="00034245"/>
    <w:rsid w:val="0003445B"/>
    <w:rsid w:val="000345BC"/>
    <w:rsid w:val="000346DC"/>
    <w:rsid w:val="0003476A"/>
    <w:rsid w:val="0003484A"/>
    <w:rsid w:val="00034CCD"/>
    <w:rsid w:val="000350B5"/>
    <w:rsid w:val="00035129"/>
    <w:rsid w:val="000356D0"/>
    <w:rsid w:val="0003579C"/>
    <w:rsid w:val="00035AC6"/>
    <w:rsid w:val="00035B8C"/>
    <w:rsid w:val="00036333"/>
    <w:rsid w:val="000364C7"/>
    <w:rsid w:val="00036757"/>
    <w:rsid w:val="00036911"/>
    <w:rsid w:val="00036BEF"/>
    <w:rsid w:val="00037824"/>
    <w:rsid w:val="00037940"/>
    <w:rsid w:val="00037A25"/>
    <w:rsid w:val="00037E32"/>
    <w:rsid w:val="00037F28"/>
    <w:rsid w:val="0004053A"/>
    <w:rsid w:val="00040609"/>
    <w:rsid w:val="00040624"/>
    <w:rsid w:val="000406C9"/>
    <w:rsid w:val="00040AAF"/>
    <w:rsid w:val="00040B8D"/>
    <w:rsid w:val="00040D8F"/>
    <w:rsid w:val="00040E2A"/>
    <w:rsid w:val="00040F3C"/>
    <w:rsid w:val="000412AF"/>
    <w:rsid w:val="00041735"/>
    <w:rsid w:val="0004190F"/>
    <w:rsid w:val="00041A39"/>
    <w:rsid w:val="00041A5D"/>
    <w:rsid w:val="00041A7A"/>
    <w:rsid w:val="00041CF6"/>
    <w:rsid w:val="00041EC0"/>
    <w:rsid w:val="0004224E"/>
    <w:rsid w:val="00042296"/>
    <w:rsid w:val="00042455"/>
    <w:rsid w:val="00042CAE"/>
    <w:rsid w:val="000431D4"/>
    <w:rsid w:val="0004357A"/>
    <w:rsid w:val="000438A3"/>
    <w:rsid w:val="00043C85"/>
    <w:rsid w:val="00043EB9"/>
    <w:rsid w:val="00043FE5"/>
    <w:rsid w:val="00044049"/>
    <w:rsid w:val="000440AD"/>
    <w:rsid w:val="00044417"/>
    <w:rsid w:val="0004470C"/>
    <w:rsid w:val="000447DE"/>
    <w:rsid w:val="00044A82"/>
    <w:rsid w:val="0004536D"/>
    <w:rsid w:val="00045654"/>
    <w:rsid w:val="00045759"/>
    <w:rsid w:val="000458A0"/>
    <w:rsid w:val="000458C6"/>
    <w:rsid w:val="00046011"/>
    <w:rsid w:val="00046054"/>
    <w:rsid w:val="000461E0"/>
    <w:rsid w:val="00047620"/>
    <w:rsid w:val="00047639"/>
    <w:rsid w:val="0004796B"/>
    <w:rsid w:val="00047E41"/>
    <w:rsid w:val="00047F76"/>
    <w:rsid w:val="0005061E"/>
    <w:rsid w:val="00050EDD"/>
    <w:rsid w:val="000512AF"/>
    <w:rsid w:val="0005135B"/>
    <w:rsid w:val="00051B90"/>
    <w:rsid w:val="00051CBF"/>
    <w:rsid w:val="00051CC8"/>
    <w:rsid w:val="00051DCF"/>
    <w:rsid w:val="00051DE6"/>
    <w:rsid w:val="00051E14"/>
    <w:rsid w:val="00051EC5"/>
    <w:rsid w:val="00052675"/>
    <w:rsid w:val="00052B8E"/>
    <w:rsid w:val="00052F8F"/>
    <w:rsid w:val="000535DE"/>
    <w:rsid w:val="00053678"/>
    <w:rsid w:val="000537B4"/>
    <w:rsid w:val="00053AF0"/>
    <w:rsid w:val="00053BEA"/>
    <w:rsid w:val="000547EE"/>
    <w:rsid w:val="00054849"/>
    <w:rsid w:val="000548C0"/>
    <w:rsid w:val="000549CE"/>
    <w:rsid w:val="000549E3"/>
    <w:rsid w:val="000549F6"/>
    <w:rsid w:val="00054A2E"/>
    <w:rsid w:val="00054AF0"/>
    <w:rsid w:val="00054B0C"/>
    <w:rsid w:val="00054B9E"/>
    <w:rsid w:val="00055016"/>
    <w:rsid w:val="0005534A"/>
    <w:rsid w:val="000559F5"/>
    <w:rsid w:val="00055EB5"/>
    <w:rsid w:val="0005602C"/>
    <w:rsid w:val="000560C7"/>
    <w:rsid w:val="00056448"/>
    <w:rsid w:val="0005646D"/>
    <w:rsid w:val="000567F2"/>
    <w:rsid w:val="00056C19"/>
    <w:rsid w:val="00056C8C"/>
    <w:rsid w:val="00056DF5"/>
    <w:rsid w:val="00056F22"/>
    <w:rsid w:val="000577C4"/>
    <w:rsid w:val="00057B7E"/>
    <w:rsid w:val="00057D7F"/>
    <w:rsid w:val="00057E60"/>
    <w:rsid w:val="00057FF4"/>
    <w:rsid w:val="000601B2"/>
    <w:rsid w:val="0006021B"/>
    <w:rsid w:val="000604D6"/>
    <w:rsid w:val="000604D7"/>
    <w:rsid w:val="000606E6"/>
    <w:rsid w:val="00060796"/>
    <w:rsid w:val="00060AC1"/>
    <w:rsid w:val="0006167F"/>
    <w:rsid w:val="0006169C"/>
    <w:rsid w:val="000617FC"/>
    <w:rsid w:val="000618A6"/>
    <w:rsid w:val="00061F1C"/>
    <w:rsid w:val="00062085"/>
    <w:rsid w:val="00062121"/>
    <w:rsid w:val="00062204"/>
    <w:rsid w:val="0006235F"/>
    <w:rsid w:val="00062602"/>
    <w:rsid w:val="0006281C"/>
    <w:rsid w:val="00062892"/>
    <w:rsid w:val="000631B4"/>
    <w:rsid w:val="00063308"/>
    <w:rsid w:val="00063482"/>
    <w:rsid w:val="00063790"/>
    <w:rsid w:val="00063951"/>
    <w:rsid w:val="00063E38"/>
    <w:rsid w:val="00063E61"/>
    <w:rsid w:val="0006402C"/>
    <w:rsid w:val="000640BD"/>
    <w:rsid w:val="00064570"/>
    <w:rsid w:val="000645F3"/>
    <w:rsid w:val="000648AC"/>
    <w:rsid w:val="00064A1B"/>
    <w:rsid w:val="00064C68"/>
    <w:rsid w:val="00064D5E"/>
    <w:rsid w:val="00064EFB"/>
    <w:rsid w:val="000651C0"/>
    <w:rsid w:val="00065306"/>
    <w:rsid w:val="0006549F"/>
    <w:rsid w:val="00065624"/>
    <w:rsid w:val="00065855"/>
    <w:rsid w:val="00065AE7"/>
    <w:rsid w:val="00065B18"/>
    <w:rsid w:val="00065C28"/>
    <w:rsid w:val="00065F32"/>
    <w:rsid w:val="0006610A"/>
    <w:rsid w:val="000662F9"/>
    <w:rsid w:val="000666B6"/>
    <w:rsid w:val="000666CE"/>
    <w:rsid w:val="0006682B"/>
    <w:rsid w:val="00067092"/>
    <w:rsid w:val="00067122"/>
    <w:rsid w:val="00067569"/>
    <w:rsid w:val="000676FF"/>
    <w:rsid w:val="000677E3"/>
    <w:rsid w:val="00067967"/>
    <w:rsid w:val="00067A19"/>
    <w:rsid w:val="00067E5F"/>
    <w:rsid w:val="00067F0B"/>
    <w:rsid w:val="000701B0"/>
    <w:rsid w:val="000702D6"/>
    <w:rsid w:val="00070422"/>
    <w:rsid w:val="000704ED"/>
    <w:rsid w:val="00070741"/>
    <w:rsid w:val="00070C06"/>
    <w:rsid w:val="00070C86"/>
    <w:rsid w:val="00070F1A"/>
    <w:rsid w:val="00070FE0"/>
    <w:rsid w:val="000710C3"/>
    <w:rsid w:val="000711BA"/>
    <w:rsid w:val="00071210"/>
    <w:rsid w:val="000712EF"/>
    <w:rsid w:val="00071453"/>
    <w:rsid w:val="000717E7"/>
    <w:rsid w:val="000717F7"/>
    <w:rsid w:val="000719BC"/>
    <w:rsid w:val="00071CEC"/>
    <w:rsid w:val="00071E81"/>
    <w:rsid w:val="00072063"/>
    <w:rsid w:val="00072348"/>
    <w:rsid w:val="00072625"/>
    <w:rsid w:val="00072925"/>
    <w:rsid w:val="00072EDA"/>
    <w:rsid w:val="00073180"/>
    <w:rsid w:val="000731B5"/>
    <w:rsid w:val="000732E3"/>
    <w:rsid w:val="0007344E"/>
    <w:rsid w:val="00073492"/>
    <w:rsid w:val="000738DD"/>
    <w:rsid w:val="00073F60"/>
    <w:rsid w:val="0007454A"/>
    <w:rsid w:val="0007473F"/>
    <w:rsid w:val="00074C59"/>
    <w:rsid w:val="00074EC1"/>
    <w:rsid w:val="00074EDC"/>
    <w:rsid w:val="0007551B"/>
    <w:rsid w:val="0007574F"/>
    <w:rsid w:val="0007595D"/>
    <w:rsid w:val="00075B36"/>
    <w:rsid w:val="00075D4F"/>
    <w:rsid w:val="000762F2"/>
    <w:rsid w:val="0007648A"/>
    <w:rsid w:val="0007649D"/>
    <w:rsid w:val="00076537"/>
    <w:rsid w:val="000766F0"/>
    <w:rsid w:val="00076888"/>
    <w:rsid w:val="00076B0E"/>
    <w:rsid w:val="000775C9"/>
    <w:rsid w:val="00077613"/>
    <w:rsid w:val="00077D97"/>
    <w:rsid w:val="00080136"/>
    <w:rsid w:val="00080283"/>
    <w:rsid w:val="00080454"/>
    <w:rsid w:val="000805C8"/>
    <w:rsid w:val="0008061A"/>
    <w:rsid w:val="00080793"/>
    <w:rsid w:val="00080C9A"/>
    <w:rsid w:val="00080F6A"/>
    <w:rsid w:val="00081001"/>
    <w:rsid w:val="000810AB"/>
    <w:rsid w:val="00081843"/>
    <w:rsid w:val="00081870"/>
    <w:rsid w:val="000818D4"/>
    <w:rsid w:val="000819FC"/>
    <w:rsid w:val="00081BBB"/>
    <w:rsid w:val="00081BCB"/>
    <w:rsid w:val="00081DB6"/>
    <w:rsid w:val="00081DCF"/>
    <w:rsid w:val="00081F8B"/>
    <w:rsid w:val="00082280"/>
    <w:rsid w:val="00082600"/>
    <w:rsid w:val="00082908"/>
    <w:rsid w:val="00082A3F"/>
    <w:rsid w:val="00082D4C"/>
    <w:rsid w:val="00083116"/>
    <w:rsid w:val="00083345"/>
    <w:rsid w:val="00083A76"/>
    <w:rsid w:val="00083D46"/>
    <w:rsid w:val="00084094"/>
    <w:rsid w:val="00084523"/>
    <w:rsid w:val="00084706"/>
    <w:rsid w:val="00084827"/>
    <w:rsid w:val="00084909"/>
    <w:rsid w:val="000849E4"/>
    <w:rsid w:val="00084A38"/>
    <w:rsid w:val="00084BA2"/>
    <w:rsid w:val="00084C7D"/>
    <w:rsid w:val="00084DC5"/>
    <w:rsid w:val="00085286"/>
    <w:rsid w:val="0008562B"/>
    <w:rsid w:val="0008585D"/>
    <w:rsid w:val="00085911"/>
    <w:rsid w:val="00085959"/>
    <w:rsid w:val="00085E39"/>
    <w:rsid w:val="00085F81"/>
    <w:rsid w:val="0008604D"/>
    <w:rsid w:val="00086113"/>
    <w:rsid w:val="0008641F"/>
    <w:rsid w:val="000864C4"/>
    <w:rsid w:val="00086520"/>
    <w:rsid w:val="000869AC"/>
    <w:rsid w:val="000876DC"/>
    <w:rsid w:val="000879BB"/>
    <w:rsid w:val="00087AFA"/>
    <w:rsid w:val="00087C57"/>
    <w:rsid w:val="0009038D"/>
    <w:rsid w:val="000906F2"/>
    <w:rsid w:val="000907CE"/>
    <w:rsid w:val="0009092B"/>
    <w:rsid w:val="00090D85"/>
    <w:rsid w:val="00090E93"/>
    <w:rsid w:val="0009178C"/>
    <w:rsid w:val="00092256"/>
    <w:rsid w:val="0009232C"/>
    <w:rsid w:val="000925A2"/>
    <w:rsid w:val="00092748"/>
    <w:rsid w:val="00092EAE"/>
    <w:rsid w:val="00093070"/>
    <w:rsid w:val="00093228"/>
    <w:rsid w:val="00093413"/>
    <w:rsid w:val="0009355A"/>
    <w:rsid w:val="000939BC"/>
    <w:rsid w:val="000939F3"/>
    <w:rsid w:val="00093A4E"/>
    <w:rsid w:val="00093AD8"/>
    <w:rsid w:val="00093EBB"/>
    <w:rsid w:val="00093EF8"/>
    <w:rsid w:val="00094286"/>
    <w:rsid w:val="0009429D"/>
    <w:rsid w:val="000947A9"/>
    <w:rsid w:val="00094CF9"/>
    <w:rsid w:val="00095420"/>
    <w:rsid w:val="00095531"/>
    <w:rsid w:val="00095630"/>
    <w:rsid w:val="00095818"/>
    <w:rsid w:val="00095993"/>
    <w:rsid w:val="00095E35"/>
    <w:rsid w:val="00095EA7"/>
    <w:rsid w:val="000960AC"/>
    <w:rsid w:val="00096553"/>
    <w:rsid w:val="000967F3"/>
    <w:rsid w:val="00096A6A"/>
    <w:rsid w:val="00096B17"/>
    <w:rsid w:val="00096D26"/>
    <w:rsid w:val="000974D5"/>
    <w:rsid w:val="00097583"/>
    <w:rsid w:val="00097622"/>
    <w:rsid w:val="00097B23"/>
    <w:rsid w:val="00097D48"/>
    <w:rsid w:val="00097F8B"/>
    <w:rsid w:val="000A0017"/>
    <w:rsid w:val="000A0522"/>
    <w:rsid w:val="000A0524"/>
    <w:rsid w:val="000A0962"/>
    <w:rsid w:val="000A09EC"/>
    <w:rsid w:val="000A0BDC"/>
    <w:rsid w:val="000A0CE3"/>
    <w:rsid w:val="000A0E9A"/>
    <w:rsid w:val="000A11AC"/>
    <w:rsid w:val="000A121B"/>
    <w:rsid w:val="000A132D"/>
    <w:rsid w:val="000A1A05"/>
    <w:rsid w:val="000A1D3F"/>
    <w:rsid w:val="000A1DB4"/>
    <w:rsid w:val="000A1E08"/>
    <w:rsid w:val="000A2954"/>
    <w:rsid w:val="000A2D5C"/>
    <w:rsid w:val="000A3058"/>
    <w:rsid w:val="000A30D2"/>
    <w:rsid w:val="000A3194"/>
    <w:rsid w:val="000A338C"/>
    <w:rsid w:val="000A3397"/>
    <w:rsid w:val="000A34D7"/>
    <w:rsid w:val="000A35F8"/>
    <w:rsid w:val="000A361E"/>
    <w:rsid w:val="000A3742"/>
    <w:rsid w:val="000A3871"/>
    <w:rsid w:val="000A3C4F"/>
    <w:rsid w:val="000A3C5B"/>
    <w:rsid w:val="000A40C3"/>
    <w:rsid w:val="000A42DB"/>
    <w:rsid w:val="000A4402"/>
    <w:rsid w:val="000A44CA"/>
    <w:rsid w:val="000A4694"/>
    <w:rsid w:val="000A4889"/>
    <w:rsid w:val="000A4E2B"/>
    <w:rsid w:val="000A4F13"/>
    <w:rsid w:val="000A515F"/>
    <w:rsid w:val="000A58D5"/>
    <w:rsid w:val="000A5B08"/>
    <w:rsid w:val="000A5E15"/>
    <w:rsid w:val="000A649B"/>
    <w:rsid w:val="000A65FC"/>
    <w:rsid w:val="000A683D"/>
    <w:rsid w:val="000A762B"/>
    <w:rsid w:val="000A77E6"/>
    <w:rsid w:val="000A77EB"/>
    <w:rsid w:val="000A78D2"/>
    <w:rsid w:val="000A7966"/>
    <w:rsid w:val="000A7A7A"/>
    <w:rsid w:val="000A7EDB"/>
    <w:rsid w:val="000A7FDE"/>
    <w:rsid w:val="000B0366"/>
    <w:rsid w:val="000B0767"/>
    <w:rsid w:val="000B0A28"/>
    <w:rsid w:val="000B0FF0"/>
    <w:rsid w:val="000B1070"/>
    <w:rsid w:val="000B10DD"/>
    <w:rsid w:val="000B14CE"/>
    <w:rsid w:val="000B14F0"/>
    <w:rsid w:val="000B16CC"/>
    <w:rsid w:val="000B1751"/>
    <w:rsid w:val="000B1BDF"/>
    <w:rsid w:val="000B1D22"/>
    <w:rsid w:val="000B2420"/>
    <w:rsid w:val="000B2491"/>
    <w:rsid w:val="000B2785"/>
    <w:rsid w:val="000B2B4D"/>
    <w:rsid w:val="000B2F7E"/>
    <w:rsid w:val="000B3177"/>
    <w:rsid w:val="000B322A"/>
    <w:rsid w:val="000B3402"/>
    <w:rsid w:val="000B359B"/>
    <w:rsid w:val="000B37DB"/>
    <w:rsid w:val="000B3863"/>
    <w:rsid w:val="000B3BAD"/>
    <w:rsid w:val="000B3D55"/>
    <w:rsid w:val="000B472F"/>
    <w:rsid w:val="000B4EA5"/>
    <w:rsid w:val="000B4F09"/>
    <w:rsid w:val="000B50E4"/>
    <w:rsid w:val="000B545D"/>
    <w:rsid w:val="000B5685"/>
    <w:rsid w:val="000B57EA"/>
    <w:rsid w:val="000B5B8E"/>
    <w:rsid w:val="000B5DD7"/>
    <w:rsid w:val="000B5E78"/>
    <w:rsid w:val="000B6257"/>
    <w:rsid w:val="000B6960"/>
    <w:rsid w:val="000B6F8A"/>
    <w:rsid w:val="000B6FE2"/>
    <w:rsid w:val="000B72C4"/>
    <w:rsid w:val="000B7D90"/>
    <w:rsid w:val="000C009B"/>
    <w:rsid w:val="000C0AC2"/>
    <w:rsid w:val="000C0AD7"/>
    <w:rsid w:val="000C0C2C"/>
    <w:rsid w:val="000C0F93"/>
    <w:rsid w:val="000C113D"/>
    <w:rsid w:val="000C11C7"/>
    <w:rsid w:val="000C120E"/>
    <w:rsid w:val="000C1494"/>
    <w:rsid w:val="000C14AD"/>
    <w:rsid w:val="000C1FAD"/>
    <w:rsid w:val="000C2070"/>
    <w:rsid w:val="000C209D"/>
    <w:rsid w:val="000C212C"/>
    <w:rsid w:val="000C2652"/>
    <w:rsid w:val="000C2817"/>
    <w:rsid w:val="000C287E"/>
    <w:rsid w:val="000C2D13"/>
    <w:rsid w:val="000C2E69"/>
    <w:rsid w:val="000C3630"/>
    <w:rsid w:val="000C36FD"/>
    <w:rsid w:val="000C39B2"/>
    <w:rsid w:val="000C3B37"/>
    <w:rsid w:val="000C3D82"/>
    <w:rsid w:val="000C3F3C"/>
    <w:rsid w:val="000C4120"/>
    <w:rsid w:val="000C4429"/>
    <w:rsid w:val="000C45DD"/>
    <w:rsid w:val="000C4709"/>
    <w:rsid w:val="000C4E27"/>
    <w:rsid w:val="000C548C"/>
    <w:rsid w:val="000C58E1"/>
    <w:rsid w:val="000C5E82"/>
    <w:rsid w:val="000C6049"/>
    <w:rsid w:val="000C6192"/>
    <w:rsid w:val="000C66EA"/>
    <w:rsid w:val="000C67CF"/>
    <w:rsid w:val="000C6A02"/>
    <w:rsid w:val="000C6B48"/>
    <w:rsid w:val="000C6CD9"/>
    <w:rsid w:val="000C705F"/>
    <w:rsid w:val="000C7167"/>
    <w:rsid w:val="000C7194"/>
    <w:rsid w:val="000C72E2"/>
    <w:rsid w:val="000C75B0"/>
    <w:rsid w:val="000C7622"/>
    <w:rsid w:val="000C7902"/>
    <w:rsid w:val="000C7A8C"/>
    <w:rsid w:val="000C7EE4"/>
    <w:rsid w:val="000D0264"/>
    <w:rsid w:val="000D0353"/>
    <w:rsid w:val="000D037F"/>
    <w:rsid w:val="000D0603"/>
    <w:rsid w:val="000D06A0"/>
    <w:rsid w:val="000D06AC"/>
    <w:rsid w:val="000D0A96"/>
    <w:rsid w:val="000D0B17"/>
    <w:rsid w:val="000D0FEF"/>
    <w:rsid w:val="000D134E"/>
    <w:rsid w:val="000D15DA"/>
    <w:rsid w:val="000D1630"/>
    <w:rsid w:val="000D1DFD"/>
    <w:rsid w:val="000D1F1C"/>
    <w:rsid w:val="000D20DB"/>
    <w:rsid w:val="000D2272"/>
    <w:rsid w:val="000D24F2"/>
    <w:rsid w:val="000D2591"/>
    <w:rsid w:val="000D2796"/>
    <w:rsid w:val="000D2B69"/>
    <w:rsid w:val="000D2B7D"/>
    <w:rsid w:val="000D2E1D"/>
    <w:rsid w:val="000D33A0"/>
    <w:rsid w:val="000D33B4"/>
    <w:rsid w:val="000D360F"/>
    <w:rsid w:val="000D3BEF"/>
    <w:rsid w:val="000D3CDB"/>
    <w:rsid w:val="000D3E19"/>
    <w:rsid w:val="000D3ECF"/>
    <w:rsid w:val="000D40E4"/>
    <w:rsid w:val="000D421A"/>
    <w:rsid w:val="000D4319"/>
    <w:rsid w:val="000D466C"/>
    <w:rsid w:val="000D4AA9"/>
    <w:rsid w:val="000D4CEB"/>
    <w:rsid w:val="000D501B"/>
    <w:rsid w:val="000D524D"/>
    <w:rsid w:val="000D52A2"/>
    <w:rsid w:val="000D53AC"/>
    <w:rsid w:val="000D55B7"/>
    <w:rsid w:val="000D5665"/>
    <w:rsid w:val="000D5C84"/>
    <w:rsid w:val="000D610C"/>
    <w:rsid w:val="000D678D"/>
    <w:rsid w:val="000D6957"/>
    <w:rsid w:val="000D7345"/>
    <w:rsid w:val="000D7877"/>
    <w:rsid w:val="000D797F"/>
    <w:rsid w:val="000D7A6D"/>
    <w:rsid w:val="000D7CD1"/>
    <w:rsid w:val="000D7EFB"/>
    <w:rsid w:val="000D7FAC"/>
    <w:rsid w:val="000E015B"/>
    <w:rsid w:val="000E0208"/>
    <w:rsid w:val="000E022B"/>
    <w:rsid w:val="000E05FF"/>
    <w:rsid w:val="000E0666"/>
    <w:rsid w:val="000E066A"/>
    <w:rsid w:val="000E0747"/>
    <w:rsid w:val="000E082A"/>
    <w:rsid w:val="000E0B8B"/>
    <w:rsid w:val="000E0D25"/>
    <w:rsid w:val="000E0DB2"/>
    <w:rsid w:val="000E0F85"/>
    <w:rsid w:val="000E1270"/>
    <w:rsid w:val="000E1444"/>
    <w:rsid w:val="000E16A5"/>
    <w:rsid w:val="000E1A24"/>
    <w:rsid w:val="000E1B2A"/>
    <w:rsid w:val="000E1C61"/>
    <w:rsid w:val="000E1CE0"/>
    <w:rsid w:val="000E2512"/>
    <w:rsid w:val="000E26BD"/>
    <w:rsid w:val="000E2764"/>
    <w:rsid w:val="000E28B9"/>
    <w:rsid w:val="000E2A0F"/>
    <w:rsid w:val="000E2B3C"/>
    <w:rsid w:val="000E355E"/>
    <w:rsid w:val="000E374F"/>
    <w:rsid w:val="000E3976"/>
    <w:rsid w:val="000E3CA0"/>
    <w:rsid w:val="000E3D38"/>
    <w:rsid w:val="000E3D8C"/>
    <w:rsid w:val="000E4230"/>
    <w:rsid w:val="000E4371"/>
    <w:rsid w:val="000E4B08"/>
    <w:rsid w:val="000E4BE6"/>
    <w:rsid w:val="000E4E7E"/>
    <w:rsid w:val="000E56F7"/>
    <w:rsid w:val="000E59EB"/>
    <w:rsid w:val="000E5AC5"/>
    <w:rsid w:val="000E5D5C"/>
    <w:rsid w:val="000E5E3E"/>
    <w:rsid w:val="000E5F00"/>
    <w:rsid w:val="000E6246"/>
    <w:rsid w:val="000E63FA"/>
    <w:rsid w:val="000E6664"/>
    <w:rsid w:val="000E6952"/>
    <w:rsid w:val="000E6F4C"/>
    <w:rsid w:val="000E74E1"/>
    <w:rsid w:val="000E75DA"/>
    <w:rsid w:val="000E7CE4"/>
    <w:rsid w:val="000E7F43"/>
    <w:rsid w:val="000F0170"/>
    <w:rsid w:val="000F0176"/>
    <w:rsid w:val="000F03F4"/>
    <w:rsid w:val="000F0757"/>
    <w:rsid w:val="000F0807"/>
    <w:rsid w:val="000F094E"/>
    <w:rsid w:val="000F0C2B"/>
    <w:rsid w:val="000F0FC3"/>
    <w:rsid w:val="000F170A"/>
    <w:rsid w:val="000F176A"/>
    <w:rsid w:val="000F17E5"/>
    <w:rsid w:val="000F2186"/>
    <w:rsid w:val="000F218F"/>
    <w:rsid w:val="000F21CE"/>
    <w:rsid w:val="000F22D0"/>
    <w:rsid w:val="000F263E"/>
    <w:rsid w:val="000F2820"/>
    <w:rsid w:val="000F2825"/>
    <w:rsid w:val="000F2ADA"/>
    <w:rsid w:val="000F31B5"/>
    <w:rsid w:val="000F3706"/>
    <w:rsid w:val="000F3815"/>
    <w:rsid w:val="000F3D80"/>
    <w:rsid w:val="000F3E43"/>
    <w:rsid w:val="000F3F36"/>
    <w:rsid w:val="000F4235"/>
    <w:rsid w:val="000F43B7"/>
    <w:rsid w:val="000F47D0"/>
    <w:rsid w:val="000F49AB"/>
    <w:rsid w:val="000F4BFE"/>
    <w:rsid w:val="000F4CF3"/>
    <w:rsid w:val="000F4EAA"/>
    <w:rsid w:val="000F5174"/>
    <w:rsid w:val="000F51A7"/>
    <w:rsid w:val="000F522D"/>
    <w:rsid w:val="000F55E1"/>
    <w:rsid w:val="000F5A6F"/>
    <w:rsid w:val="000F5E1E"/>
    <w:rsid w:val="000F5EC4"/>
    <w:rsid w:val="000F62AE"/>
    <w:rsid w:val="000F660E"/>
    <w:rsid w:val="000F66C3"/>
    <w:rsid w:val="000F6786"/>
    <w:rsid w:val="000F683E"/>
    <w:rsid w:val="000F69D2"/>
    <w:rsid w:val="000F6B5F"/>
    <w:rsid w:val="000F733C"/>
    <w:rsid w:val="000F76C0"/>
    <w:rsid w:val="000F7BA6"/>
    <w:rsid w:val="000F7C22"/>
    <w:rsid w:val="000F7F23"/>
    <w:rsid w:val="0010010D"/>
    <w:rsid w:val="0010038F"/>
    <w:rsid w:val="00100436"/>
    <w:rsid w:val="00100B99"/>
    <w:rsid w:val="00100EDC"/>
    <w:rsid w:val="00100FE4"/>
    <w:rsid w:val="00101421"/>
    <w:rsid w:val="00101570"/>
    <w:rsid w:val="0010170F"/>
    <w:rsid w:val="00101AF8"/>
    <w:rsid w:val="00101B12"/>
    <w:rsid w:val="00101E34"/>
    <w:rsid w:val="00102040"/>
    <w:rsid w:val="00102155"/>
    <w:rsid w:val="001021FF"/>
    <w:rsid w:val="00102212"/>
    <w:rsid w:val="0010239E"/>
    <w:rsid w:val="0010253B"/>
    <w:rsid w:val="0010269C"/>
    <w:rsid w:val="001027A7"/>
    <w:rsid w:val="00102D4A"/>
    <w:rsid w:val="00102DC1"/>
    <w:rsid w:val="00102EC5"/>
    <w:rsid w:val="00102EE2"/>
    <w:rsid w:val="001031E5"/>
    <w:rsid w:val="001032AE"/>
    <w:rsid w:val="00103529"/>
    <w:rsid w:val="00103B0A"/>
    <w:rsid w:val="00103D0F"/>
    <w:rsid w:val="00103D25"/>
    <w:rsid w:val="00104386"/>
    <w:rsid w:val="001043DC"/>
    <w:rsid w:val="00104434"/>
    <w:rsid w:val="00104704"/>
    <w:rsid w:val="00104870"/>
    <w:rsid w:val="001048C5"/>
    <w:rsid w:val="00104C00"/>
    <w:rsid w:val="001053A6"/>
    <w:rsid w:val="001054EC"/>
    <w:rsid w:val="001056F7"/>
    <w:rsid w:val="001059DD"/>
    <w:rsid w:val="00105D1C"/>
    <w:rsid w:val="001060F0"/>
    <w:rsid w:val="0010616D"/>
    <w:rsid w:val="00106402"/>
    <w:rsid w:val="0010640F"/>
    <w:rsid w:val="00106669"/>
    <w:rsid w:val="001067AD"/>
    <w:rsid w:val="00106925"/>
    <w:rsid w:val="00106971"/>
    <w:rsid w:val="00106D98"/>
    <w:rsid w:val="001077AA"/>
    <w:rsid w:val="00107AA8"/>
    <w:rsid w:val="00107AEC"/>
    <w:rsid w:val="00107B7E"/>
    <w:rsid w:val="00107BB1"/>
    <w:rsid w:val="00107D4F"/>
    <w:rsid w:val="00107E85"/>
    <w:rsid w:val="0011000D"/>
    <w:rsid w:val="00110349"/>
    <w:rsid w:val="00110707"/>
    <w:rsid w:val="00110AA4"/>
    <w:rsid w:val="00110C9B"/>
    <w:rsid w:val="00110CBD"/>
    <w:rsid w:val="00111007"/>
    <w:rsid w:val="001111FF"/>
    <w:rsid w:val="001112CF"/>
    <w:rsid w:val="0011176C"/>
    <w:rsid w:val="00112517"/>
    <w:rsid w:val="00112803"/>
    <w:rsid w:val="001129A5"/>
    <w:rsid w:val="00112C0F"/>
    <w:rsid w:val="00112C62"/>
    <w:rsid w:val="00112DE6"/>
    <w:rsid w:val="00112E32"/>
    <w:rsid w:val="001133E1"/>
    <w:rsid w:val="0011352D"/>
    <w:rsid w:val="0011362C"/>
    <w:rsid w:val="001137A4"/>
    <w:rsid w:val="00113BAC"/>
    <w:rsid w:val="0011452C"/>
    <w:rsid w:val="00114B08"/>
    <w:rsid w:val="00114DB8"/>
    <w:rsid w:val="00114F91"/>
    <w:rsid w:val="00115150"/>
    <w:rsid w:val="00115618"/>
    <w:rsid w:val="00115783"/>
    <w:rsid w:val="001158E5"/>
    <w:rsid w:val="00115977"/>
    <w:rsid w:val="00115BEC"/>
    <w:rsid w:val="00115C86"/>
    <w:rsid w:val="00115C8D"/>
    <w:rsid w:val="0011629A"/>
    <w:rsid w:val="00116662"/>
    <w:rsid w:val="00116689"/>
    <w:rsid w:val="0011676F"/>
    <w:rsid w:val="00116BCB"/>
    <w:rsid w:val="00116C64"/>
    <w:rsid w:val="00117100"/>
    <w:rsid w:val="00117247"/>
    <w:rsid w:val="0011756B"/>
    <w:rsid w:val="00117874"/>
    <w:rsid w:val="00117926"/>
    <w:rsid w:val="00117B1B"/>
    <w:rsid w:val="0011AEEA"/>
    <w:rsid w:val="00120081"/>
    <w:rsid w:val="00120701"/>
    <w:rsid w:val="00120843"/>
    <w:rsid w:val="00120AE0"/>
    <w:rsid w:val="00120B3D"/>
    <w:rsid w:val="00120D93"/>
    <w:rsid w:val="00120E01"/>
    <w:rsid w:val="001212E2"/>
    <w:rsid w:val="0012177A"/>
    <w:rsid w:val="00121B64"/>
    <w:rsid w:val="00121D88"/>
    <w:rsid w:val="0012204E"/>
    <w:rsid w:val="0012211A"/>
    <w:rsid w:val="0012215A"/>
    <w:rsid w:val="00122184"/>
    <w:rsid w:val="00122198"/>
    <w:rsid w:val="00122258"/>
    <w:rsid w:val="00122723"/>
    <w:rsid w:val="00122889"/>
    <w:rsid w:val="00122A3E"/>
    <w:rsid w:val="00122DA6"/>
    <w:rsid w:val="00122EC2"/>
    <w:rsid w:val="00122ED4"/>
    <w:rsid w:val="00123369"/>
    <w:rsid w:val="001238E5"/>
    <w:rsid w:val="00123C08"/>
    <w:rsid w:val="00123D41"/>
    <w:rsid w:val="00123F97"/>
    <w:rsid w:val="00123FF7"/>
    <w:rsid w:val="00124195"/>
    <w:rsid w:val="00124452"/>
    <w:rsid w:val="001244CC"/>
    <w:rsid w:val="0012456D"/>
    <w:rsid w:val="001247BF"/>
    <w:rsid w:val="00124BDE"/>
    <w:rsid w:val="00124D3F"/>
    <w:rsid w:val="00125068"/>
    <w:rsid w:val="0012527C"/>
    <w:rsid w:val="001257BB"/>
    <w:rsid w:val="00125A6B"/>
    <w:rsid w:val="00125CDF"/>
    <w:rsid w:val="00125EC4"/>
    <w:rsid w:val="001261CE"/>
    <w:rsid w:val="0012638C"/>
    <w:rsid w:val="001265C7"/>
    <w:rsid w:val="001266B5"/>
    <w:rsid w:val="001269A0"/>
    <w:rsid w:val="00126AD5"/>
    <w:rsid w:val="00126C9A"/>
    <w:rsid w:val="00126FD8"/>
    <w:rsid w:val="00127043"/>
    <w:rsid w:val="001270C7"/>
    <w:rsid w:val="001273DA"/>
    <w:rsid w:val="0012762F"/>
    <w:rsid w:val="0012798D"/>
    <w:rsid w:val="00127AB8"/>
    <w:rsid w:val="00127BF6"/>
    <w:rsid w:val="00127D4B"/>
    <w:rsid w:val="00130106"/>
    <w:rsid w:val="001304AD"/>
    <w:rsid w:val="00130650"/>
    <w:rsid w:val="00130677"/>
    <w:rsid w:val="00130890"/>
    <w:rsid w:val="001308D1"/>
    <w:rsid w:val="0013092A"/>
    <w:rsid w:val="00130B0A"/>
    <w:rsid w:val="00130CB2"/>
    <w:rsid w:val="00130DF9"/>
    <w:rsid w:val="00131002"/>
    <w:rsid w:val="00131246"/>
    <w:rsid w:val="0013133A"/>
    <w:rsid w:val="001314D0"/>
    <w:rsid w:val="0013162D"/>
    <w:rsid w:val="00131B72"/>
    <w:rsid w:val="00131CDF"/>
    <w:rsid w:val="00131CFC"/>
    <w:rsid w:val="00131D86"/>
    <w:rsid w:val="00131EE3"/>
    <w:rsid w:val="001323D5"/>
    <w:rsid w:val="001323F8"/>
    <w:rsid w:val="001324A6"/>
    <w:rsid w:val="001324A7"/>
    <w:rsid w:val="001327AA"/>
    <w:rsid w:val="0013316D"/>
    <w:rsid w:val="001331C9"/>
    <w:rsid w:val="00133417"/>
    <w:rsid w:val="00133860"/>
    <w:rsid w:val="001338AF"/>
    <w:rsid w:val="001339CD"/>
    <w:rsid w:val="00133AFC"/>
    <w:rsid w:val="00133D09"/>
    <w:rsid w:val="00133D43"/>
    <w:rsid w:val="00133DB1"/>
    <w:rsid w:val="0013416E"/>
    <w:rsid w:val="00134311"/>
    <w:rsid w:val="00134603"/>
    <w:rsid w:val="00134A93"/>
    <w:rsid w:val="00134C87"/>
    <w:rsid w:val="00134FB9"/>
    <w:rsid w:val="00134FF3"/>
    <w:rsid w:val="0013519A"/>
    <w:rsid w:val="00135443"/>
    <w:rsid w:val="001354FF"/>
    <w:rsid w:val="0013557A"/>
    <w:rsid w:val="0013566A"/>
    <w:rsid w:val="00135CE1"/>
    <w:rsid w:val="00135E1D"/>
    <w:rsid w:val="00135F24"/>
    <w:rsid w:val="00135F3F"/>
    <w:rsid w:val="00135F51"/>
    <w:rsid w:val="00136360"/>
    <w:rsid w:val="001363E6"/>
    <w:rsid w:val="00136638"/>
    <w:rsid w:val="00136BD2"/>
    <w:rsid w:val="00136DDE"/>
    <w:rsid w:val="00136E8F"/>
    <w:rsid w:val="0013730A"/>
    <w:rsid w:val="00137420"/>
    <w:rsid w:val="00137460"/>
    <w:rsid w:val="00137818"/>
    <w:rsid w:val="00137C43"/>
    <w:rsid w:val="00137F46"/>
    <w:rsid w:val="00137FF0"/>
    <w:rsid w:val="00140122"/>
    <w:rsid w:val="001401EA"/>
    <w:rsid w:val="001404D3"/>
    <w:rsid w:val="001405F3"/>
    <w:rsid w:val="0014070C"/>
    <w:rsid w:val="00140AEC"/>
    <w:rsid w:val="00140C63"/>
    <w:rsid w:val="00140DFC"/>
    <w:rsid w:val="00141404"/>
    <w:rsid w:val="001414F4"/>
    <w:rsid w:val="00141758"/>
    <w:rsid w:val="001418CA"/>
    <w:rsid w:val="00141A31"/>
    <w:rsid w:val="00141D4A"/>
    <w:rsid w:val="00141DEC"/>
    <w:rsid w:val="001428D8"/>
    <w:rsid w:val="0014298E"/>
    <w:rsid w:val="00142AA1"/>
    <w:rsid w:val="00142B03"/>
    <w:rsid w:val="00142BB3"/>
    <w:rsid w:val="00142CDF"/>
    <w:rsid w:val="00142DDC"/>
    <w:rsid w:val="00143104"/>
    <w:rsid w:val="00143120"/>
    <w:rsid w:val="00143205"/>
    <w:rsid w:val="00143517"/>
    <w:rsid w:val="00143A51"/>
    <w:rsid w:val="00143AAE"/>
    <w:rsid w:val="00143C1D"/>
    <w:rsid w:val="00143E74"/>
    <w:rsid w:val="00143FDD"/>
    <w:rsid w:val="00144238"/>
    <w:rsid w:val="00144267"/>
    <w:rsid w:val="00144321"/>
    <w:rsid w:val="001445C7"/>
    <w:rsid w:val="00144683"/>
    <w:rsid w:val="001446CB"/>
    <w:rsid w:val="001446D7"/>
    <w:rsid w:val="00144A9E"/>
    <w:rsid w:val="00144B8B"/>
    <w:rsid w:val="00145375"/>
    <w:rsid w:val="00145457"/>
    <w:rsid w:val="001454D8"/>
    <w:rsid w:val="001458E3"/>
    <w:rsid w:val="00145A3D"/>
    <w:rsid w:val="00145BC2"/>
    <w:rsid w:val="00145CE4"/>
    <w:rsid w:val="00145DDE"/>
    <w:rsid w:val="00145EA6"/>
    <w:rsid w:val="001461BF"/>
    <w:rsid w:val="00146EDE"/>
    <w:rsid w:val="0014704E"/>
    <w:rsid w:val="0014734C"/>
    <w:rsid w:val="00147440"/>
    <w:rsid w:val="001476C3"/>
    <w:rsid w:val="00147A3D"/>
    <w:rsid w:val="00147D47"/>
    <w:rsid w:val="00147D58"/>
    <w:rsid w:val="00147F9F"/>
    <w:rsid w:val="0015074E"/>
    <w:rsid w:val="00150A23"/>
    <w:rsid w:val="00150A6E"/>
    <w:rsid w:val="00150ECA"/>
    <w:rsid w:val="001511FB"/>
    <w:rsid w:val="0015126C"/>
    <w:rsid w:val="0015128C"/>
    <w:rsid w:val="00151331"/>
    <w:rsid w:val="00151718"/>
    <w:rsid w:val="0015190C"/>
    <w:rsid w:val="00151B3B"/>
    <w:rsid w:val="00151D7D"/>
    <w:rsid w:val="00152088"/>
    <w:rsid w:val="0015241C"/>
    <w:rsid w:val="0015282F"/>
    <w:rsid w:val="00152E07"/>
    <w:rsid w:val="00152E15"/>
    <w:rsid w:val="00152E55"/>
    <w:rsid w:val="00153000"/>
    <w:rsid w:val="001533F3"/>
    <w:rsid w:val="00153757"/>
    <w:rsid w:val="001537BC"/>
    <w:rsid w:val="00153CEE"/>
    <w:rsid w:val="00153E52"/>
    <w:rsid w:val="001542A7"/>
    <w:rsid w:val="001546F1"/>
    <w:rsid w:val="001547AE"/>
    <w:rsid w:val="001547C4"/>
    <w:rsid w:val="00154911"/>
    <w:rsid w:val="00154D14"/>
    <w:rsid w:val="00154DE2"/>
    <w:rsid w:val="001550E9"/>
    <w:rsid w:val="00155189"/>
    <w:rsid w:val="001552F9"/>
    <w:rsid w:val="001553BC"/>
    <w:rsid w:val="001555C4"/>
    <w:rsid w:val="001556E8"/>
    <w:rsid w:val="001557B1"/>
    <w:rsid w:val="001558B8"/>
    <w:rsid w:val="00155A40"/>
    <w:rsid w:val="00155BC6"/>
    <w:rsid w:val="00155C3E"/>
    <w:rsid w:val="00155CAC"/>
    <w:rsid w:val="00155F58"/>
    <w:rsid w:val="0015602C"/>
    <w:rsid w:val="0015626F"/>
    <w:rsid w:val="001563B9"/>
    <w:rsid w:val="00156BEC"/>
    <w:rsid w:val="00157091"/>
    <w:rsid w:val="00157215"/>
    <w:rsid w:val="001572B0"/>
    <w:rsid w:val="0015734D"/>
    <w:rsid w:val="00157434"/>
    <w:rsid w:val="00157911"/>
    <w:rsid w:val="00160041"/>
    <w:rsid w:val="00160204"/>
    <w:rsid w:val="00160232"/>
    <w:rsid w:val="001602F3"/>
    <w:rsid w:val="0016059C"/>
    <w:rsid w:val="00160AC9"/>
    <w:rsid w:val="00160B82"/>
    <w:rsid w:val="00160FC1"/>
    <w:rsid w:val="00160FF1"/>
    <w:rsid w:val="001610FD"/>
    <w:rsid w:val="00161113"/>
    <w:rsid w:val="00161119"/>
    <w:rsid w:val="00161658"/>
    <w:rsid w:val="001617A0"/>
    <w:rsid w:val="001617FB"/>
    <w:rsid w:val="00161AE2"/>
    <w:rsid w:val="00161AFB"/>
    <w:rsid w:val="00161E64"/>
    <w:rsid w:val="00161F6A"/>
    <w:rsid w:val="00162317"/>
    <w:rsid w:val="00162517"/>
    <w:rsid w:val="00162731"/>
    <w:rsid w:val="00162DC1"/>
    <w:rsid w:val="0016320E"/>
    <w:rsid w:val="001635C0"/>
    <w:rsid w:val="0016374E"/>
    <w:rsid w:val="00163A51"/>
    <w:rsid w:val="00163ABB"/>
    <w:rsid w:val="00163DA5"/>
    <w:rsid w:val="001648B3"/>
    <w:rsid w:val="001649DA"/>
    <w:rsid w:val="00164CEE"/>
    <w:rsid w:val="00164D25"/>
    <w:rsid w:val="00164DA5"/>
    <w:rsid w:val="00164F27"/>
    <w:rsid w:val="00164F7A"/>
    <w:rsid w:val="00165231"/>
    <w:rsid w:val="001652C5"/>
    <w:rsid w:val="001653D6"/>
    <w:rsid w:val="001653FC"/>
    <w:rsid w:val="001654DB"/>
    <w:rsid w:val="0016577C"/>
    <w:rsid w:val="00165A1F"/>
    <w:rsid w:val="00165B40"/>
    <w:rsid w:val="00165D71"/>
    <w:rsid w:val="00165E60"/>
    <w:rsid w:val="00165EFB"/>
    <w:rsid w:val="00165F04"/>
    <w:rsid w:val="00166001"/>
    <w:rsid w:val="00166193"/>
    <w:rsid w:val="0016692B"/>
    <w:rsid w:val="001669DE"/>
    <w:rsid w:val="00166F78"/>
    <w:rsid w:val="0016714E"/>
    <w:rsid w:val="00167932"/>
    <w:rsid w:val="00167F18"/>
    <w:rsid w:val="00170184"/>
    <w:rsid w:val="001701FC"/>
    <w:rsid w:val="0017026A"/>
    <w:rsid w:val="00170296"/>
    <w:rsid w:val="00170532"/>
    <w:rsid w:val="00170822"/>
    <w:rsid w:val="00170A90"/>
    <w:rsid w:val="00170DB0"/>
    <w:rsid w:val="001717B2"/>
    <w:rsid w:val="00171900"/>
    <w:rsid w:val="00171C72"/>
    <w:rsid w:val="00172B1A"/>
    <w:rsid w:val="00172D0D"/>
    <w:rsid w:val="00172DB8"/>
    <w:rsid w:val="00172F4B"/>
    <w:rsid w:val="0017308E"/>
    <w:rsid w:val="0017320C"/>
    <w:rsid w:val="00173228"/>
    <w:rsid w:val="001733E0"/>
    <w:rsid w:val="0017392B"/>
    <w:rsid w:val="001739FD"/>
    <w:rsid w:val="001741C9"/>
    <w:rsid w:val="00174371"/>
    <w:rsid w:val="0017447F"/>
    <w:rsid w:val="0017454F"/>
    <w:rsid w:val="001748EF"/>
    <w:rsid w:val="00174984"/>
    <w:rsid w:val="001749EA"/>
    <w:rsid w:val="00174A0D"/>
    <w:rsid w:val="00174A61"/>
    <w:rsid w:val="00175111"/>
    <w:rsid w:val="00175235"/>
    <w:rsid w:val="0017534F"/>
    <w:rsid w:val="0017543C"/>
    <w:rsid w:val="00175824"/>
    <w:rsid w:val="001762B7"/>
    <w:rsid w:val="0017650B"/>
    <w:rsid w:val="00176C2E"/>
    <w:rsid w:val="00176C76"/>
    <w:rsid w:val="00176FB4"/>
    <w:rsid w:val="001771B4"/>
    <w:rsid w:val="00177369"/>
    <w:rsid w:val="00177891"/>
    <w:rsid w:val="001778E5"/>
    <w:rsid w:val="00177BE3"/>
    <w:rsid w:val="00177D61"/>
    <w:rsid w:val="00180801"/>
    <w:rsid w:val="00180CA0"/>
    <w:rsid w:val="00180E57"/>
    <w:rsid w:val="001810D4"/>
    <w:rsid w:val="001810F0"/>
    <w:rsid w:val="00181236"/>
    <w:rsid w:val="00181397"/>
    <w:rsid w:val="00181408"/>
    <w:rsid w:val="001817E9"/>
    <w:rsid w:val="00181853"/>
    <w:rsid w:val="00181D33"/>
    <w:rsid w:val="00181EAC"/>
    <w:rsid w:val="00181F9E"/>
    <w:rsid w:val="0018207A"/>
    <w:rsid w:val="00182122"/>
    <w:rsid w:val="0018258B"/>
    <w:rsid w:val="001827B7"/>
    <w:rsid w:val="0018286B"/>
    <w:rsid w:val="0018296D"/>
    <w:rsid w:val="00182BE7"/>
    <w:rsid w:val="00182DD8"/>
    <w:rsid w:val="001833ED"/>
    <w:rsid w:val="001835F4"/>
    <w:rsid w:val="00183628"/>
    <w:rsid w:val="0018371E"/>
    <w:rsid w:val="001837E9"/>
    <w:rsid w:val="0018385C"/>
    <w:rsid w:val="00183A1C"/>
    <w:rsid w:val="00183BFC"/>
    <w:rsid w:val="00184012"/>
    <w:rsid w:val="0018403A"/>
    <w:rsid w:val="00184071"/>
    <w:rsid w:val="001840D2"/>
    <w:rsid w:val="00184125"/>
    <w:rsid w:val="0018432F"/>
    <w:rsid w:val="0018468D"/>
    <w:rsid w:val="00184991"/>
    <w:rsid w:val="00184BB4"/>
    <w:rsid w:val="00184ECA"/>
    <w:rsid w:val="001853F6"/>
    <w:rsid w:val="00185516"/>
    <w:rsid w:val="00185A09"/>
    <w:rsid w:val="00185B61"/>
    <w:rsid w:val="00185C64"/>
    <w:rsid w:val="0018692F"/>
    <w:rsid w:val="00186C71"/>
    <w:rsid w:val="00186D28"/>
    <w:rsid w:val="00186FEB"/>
    <w:rsid w:val="00187ED8"/>
    <w:rsid w:val="00187F82"/>
    <w:rsid w:val="00190A3E"/>
    <w:rsid w:val="00190AD1"/>
    <w:rsid w:val="00190E0A"/>
    <w:rsid w:val="00191432"/>
    <w:rsid w:val="001916C2"/>
    <w:rsid w:val="00191822"/>
    <w:rsid w:val="00191A00"/>
    <w:rsid w:val="00192010"/>
    <w:rsid w:val="00192414"/>
    <w:rsid w:val="001924E6"/>
    <w:rsid w:val="00192864"/>
    <w:rsid w:val="00192C67"/>
    <w:rsid w:val="00192FEA"/>
    <w:rsid w:val="00193406"/>
    <w:rsid w:val="001935A7"/>
    <w:rsid w:val="00193857"/>
    <w:rsid w:val="00193A23"/>
    <w:rsid w:val="00193B9E"/>
    <w:rsid w:val="00193F11"/>
    <w:rsid w:val="00194116"/>
    <w:rsid w:val="00194441"/>
    <w:rsid w:val="001944D4"/>
    <w:rsid w:val="0019459B"/>
    <w:rsid w:val="0019480D"/>
    <w:rsid w:val="001954C5"/>
    <w:rsid w:val="001956AC"/>
    <w:rsid w:val="001956FD"/>
    <w:rsid w:val="0019599C"/>
    <w:rsid w:val="00195B5D"/>
    <w:rsid w:val="00195DF3"/>
    <w:rsid w:val="00195E22"/>
    <w:rsid w:val="00195EB6"/>
    <w:rsid w:val="00195FA4"/>
    <w:rsid w:val="00195FF8"/>
    <w:rsid w:val="0019615C"/>
    <w:rsid w:val="0019648B"/>
    <w:rsid w:val="001964EA"/>
    <w:rsid w:val="00196703"/>
    <w:rsid w:val="001967FC"/>
    <w:rsid w:val="00196E56"/>
    <w:rsid w:val="00197240"/>
    <w:rsid w:val="001976F0"/>
    <w:rsid w:val="00197B96"/>
    <w:rsid w:val="001A019D"/>
    <w:rsid w:val="001A0515"/>
    <w:rsid w:val="001A0600"/>
    <w:rsid w:val="001A0648"/>
    <w:rsid w:val="001A0848"/>
    <w:rsid w:val="001A092D"/>
    <w:rsid w:val="001A0C1D"/>
    <w:rsid w:val="001A1314"/>
    <w:rsid w:val="001A1335"/>
    <w:rsid w:val="001A1576"/>
    <w:rsid w:val="001A17E2"/>
    <w:rsid w:val="001A1B00"/>
    <w:rsid w:val="001A1F2B"/>
    <w:rsid w:val="001A20AE"/>
    <w:rsid w:val="001A2117"/>
    <w:rsid w:val="001A22F2"/>
    <w:rsid w:val="001A2B06"/>
    <w:rsid w:val="001A2BAB"/>
    <w:rsid w:val="001A2C0D"/>
    <w:rsid w:val="001A32AB"/>
    <w:rsid w:val="001A3652"/>
    <w:rsid w:val="001A3C76"/>
    <w:rsid w:val="001A3D99"/>
    <w:rsid w:val="001A3EFA"/>
    <w:rsid w:val="001A3FE4"/>
    <w:rsid w:val="001A40EF"/>
    <w:rsid w:val="001A43D7"/>
    <w:rsid w:val="001A4463"/>
    <w:rsid w:val="001A4467"/>
    <w:rsid w:val="001A4CF9"/>
    <w:rsid w:val="001A4DD1"/>
    <w:rsid w:val="001A4EC2"/>
    <w:rsid w:val="001A4FA5"/>
    <w:rsid w:val="001A5060"/>
    <w:rsid w:val="001A5152"/>
    <w:rsid w:val="001A5F10"/>
    <w:rsid w:val="001A5F24"/>
    <w:rsid w:val="001A5FB1"/>
    <w:rsid w:val="001A66B2"/>
    <w:rsid w:val="001A690A"/>
    <w:rsid w:val="001A6FEB"/>
    <w:rsid w:val="001A770C"/>
    <w:rsid w:val="001A78F8"/>
    <w:rsid w:val="001A792A"/>
    <w:rsid w:val="001A7B3F"/>
    <w:rsid w:val="001A7C4D"/>
    <w:rsid w:val="001A7E80"/>
    <w:rsid w:val="001A7FFC"/>
    <w:rsid w:val="001B0083"/>
    <w:rsid w:val="001B0366"/>
    <w:rsid w:val="001B062D"/>
    <w:rsid w:val="001B082B"/>
    <w:rsid w:val="001B09E2"/>
    <w:rsid w:val="001B0A54"/>
    <w:rsid w:val="001B0A65"/>
    <w:rsid w:val="001B0CBE"/>
    <w:rsid w:val="001B12CD"/>
    <w:rsid w:val="001B134C"/>
    <w:rsid w:val="001B1833"/>
    <w:rsid w:val="001B1A37"/>
    <w:rsid w:val="001B1B4D"/>
    <w:rsid w:val="001B1B8D"/>
    <w:rsid w:val="001B1D18"/>
    <w:rsid w:val="001B208D"/>
    <w:rsid w:val="001B2172"/>
    <w:rsid w:val="001B24E5"/>
    <w:rsid w:val="001B292A"/>
    <w:rsid w:val="001B2A81"/>
    <w:rsid w:val="001B355F"/>
    <w:rsid w:val="001B375B"/>
    <w:rsid w:val="001B4135"/>
    <w:rsid w:val="001B41B9"/>
    <w:rsid w:val="001B41E2"/>
    <w:rsid w:val="001B42DE"/>
    <w:rsid w:val="001B4433"/>
    <w:rsid w:val="001B4738"/>
    <w:rsid w:val="001B4A19"/>
    <w:rsid w:val="001B4AB8"/>
    <w:rsid w:val="001B4B11"/>
    <w:rsid w:val="001B4CA7"/>
    <w:rsid w:val="001B4CF6"/>
    <w:rsid w:val="001B4DCC"/>
    <w:rsid w:val="001B5132"/>
    <w:rsid w:val="001B5163"/>
    <w:rsid w:val="001B5589"/>
    <w:rsid w:val="001B57C0"/>
    <w:rsid w:val="001B57FF"/>
    <w:rsid w:val="001B5A14"/>
    <w:rsid w:val="001B5DE2"/>
    <w:rsid w:val="001B5ECD"/>
    <w:rsid w:val="001B5F23"/>
    <w:rsid w:val="001B6159"/>
    <w:rsid w:val="001B63B0"/>
    <w:rsid w:val="001B6A39"/>
    <w:rsid w:val="001B6A67"/>
    <w:rsid w:val="001B6DAD"/>
    <w:rsid w:val="001B70A4"/>
    <w:rsid w:val="001B70D0"/>
    <w:rsid w:val="001B7230"/>
    <w:rsid w:val="001B72FD"/>
    <w:rsid w:val="001B746C"/>
    <w:rsid w:val="001B7916"/>
    <w:rsid w:val="001B791A"/>
    <w:rsid w:val="001B7A96"/>
    <w:rsid w:val="001C02C2"/>
    <w:rsid w:val="001C03B2"/>
    <w:rsid w:val="001C04BB"/>
    <w:rsid w:val="001C07BE"/>
    <w:rsid w:val="001C08CC"/>
    <w:rsid w:val="001C08E5"/>
    <w:rsid w:val="001C0B79"/>
    <w:rsid w:val="001C0BD9"/>
    <w:rsid w:val="001C1100"/>
    <w:rsid w:val="001C122C"/>
    <w:rsid w:val="001C13AC"/>
    <w:rsid w:val="001C16C5"/>
    <w:rsid w:val="001C1C2A"/>
    <w:rsid w:val="001C1CC2"/>
    <w:rsid w:val="001C1CFF"/>
    <w:rsid w:val="001C1FE1"/>
    <w:rsid w:val="001C2439"/>
    <w:rsid w:val="001C25CB"/>
    <w:rsid w:val="001C2665"/>
    <w:rsid w:val="001C2990"/>
    <w:rsid w:val="001C29B4"/>
    <w:rsid w:val="001C29CB"/>
    <w:rsid w:val="001C2BBF"/>
    <w:rsid w:val="001C2BF9"/>
    <w:rsid w:val="001C2FAF"/>
    <w:rsid w:val="001C30AC"/>
    <w:rsid w:val="001C30D1"/>
    <w:rsid w:val="001C346D"/>
    <w:rsid w:val="001C35B3"/>
    <w:rsid w:val="001C38F6"/>
    <w:rsid w:val="001C3AF2"/>
    <w:rsid w:val="001C4493"/>
    <w:rsid w:val="001C45F2"/>
    <w:rsid w:val="001C48B3"/>
    <w:rsid w:val="001C49C6"/>
    <w:rsid w:val="001C4A88"/>
    <w:rsid w:val="001C4BF5"/>
    <w:rsid w:val="001C53AC"/>
    <w:rsid w:val="001C543F"/>
    <w:rsid w:val="001C55C0"/>
    <w:rsid w:val="001C57CB"/>
    <w:rsid w:val="001C5C14"/>
    <w:rsid w:val="001C5E26"/>
    <w:rsid w:val="001C628F"/>
    <w:rsid w:val="001C6669"/>
    <w:rsid w:val="001C690A"/>
    <w:rsid w:val="001C6A59"/>
    <w:rsid w:val="001C6A9F"/>
    <w:rsid w:val="001C6BCA"/>
    <w:rsid w:val="001C6D1B"/>
    <w:rsid w:val="001C7011"/>
    <w:rsid w:val="001C70F8"/>
    <w:rsid w:val="001C7891"/>
    <w:rsid w:val="001C7977"/>
    <w:rsid w:val="001C7BB5"/>
    <w:rsid w:val="001C7CEA"/>
    <w:rsid w:val="001D035A"/>
    <w:rsid w:val="001D0A02"/>
    <w:rsid w:val="001D0A35"/>
    <w:rsid w:val="001D0B3A"/>
    <w:rsid w:val="001D0C16"/>
    <w:rsid w:val="001D0D1F"/>
    <w:rsid w:val="001D10C5"/>
    <w:rsid w:val="001D1355"/>
    <w:rsid w:val="001D138E"/>
    <w:rsid w:val="001D1542"/>
    <w:rsid w:val="001D15CF"/>
    <w:rsid w:val="001D1937"/>
    <w:rsid w:val="001D19AB"/>
    <w:rsid w:val="001D1BAD"/>
    <w:rsid w:val="001D1CF8"/>
    <w:rsid w:val="001D1E49"/>
    <w:rsid w:val="001D2159"/>
    <w:rsid w:val="001D220A"/>
    <w:rsid w:val="001D22F3"/>
    <w:rsid w:val="001D236B"/>
    <w:rsid w:val="001D2834"/>
    <w:rsid w:val="001D2A6F"/>
    <w:rsid w:val="001D2A80"/>
    <w:rsid w:val="001D2AF6"/>
    <w:rsid w:val="001D2B64"/>
    <w:rsid w:val="001D315B"/>
    <w:rsid w:val="001D323E"/>
    <w:rsid w:val="001D34D8"/>
    <w:rsid w:val="001D360C"/>
    <w:rsid w:val="001D44C9"/>
    <w:rsid w:val="001D4689"/>
    <w:rsid w:val="001D482A"/>
    <w:rsid w:val="001D4B7A"/>
    <w:rsid w:val="001D4E45"/>
    <w:rsid w:val="001D4E8E"/>
    <w:rsid w:val="001D4FBA"/>
    <w:rsid w:val="001D4FD3"/>
    <w:rsid w:val="001D513C"/>
    <w:rsid w:val="001D5191"/>
    <w:rsid w:val="001D55A8"/>
    <w:rsid w:val="001D575A"/>
    <w:rsid w:val="001D5956"/>
    <w:rsid w:val="001D64FF"/>
    <w:rsid w:val="001D656C"/>
    <w:rsid w:val="001D6D72"/>
    <w:rsid w:val="001D6DA3"/>
    <w:rsid w:val="001D72E6"/>
    <w:rsid w:val="001D731F"/>
    <w:rsid w:val="001D7422"/>
    <w:rsid w:val="001D784A"/>
    <w:rsid w:val="001D7FE5"/>
    <w:rsid w:val="001E01C3"/>
    <w:rsid w:val="001E026D"/>
    <w:rsid w:val="001E02FB"/>
    <w:rsid w:val="001E061C"/>
    <w:rsid w:val="001E06D9"/>
    <w:rsid w:val="001E0A10"/>
    <w:rsid w:val="001E0B2C"/>
    <w:rsid w:val="001E1168"/>
    <w:rsid w:val="001E134D"/>
    <w:rsid w:val="001E164D"/>
    <w:rsid w:val="001E1A8C"/>
    <w:rsid w:val="001E1D5E"/>
    <w:rsid w:val="001E1FA8"/>
    <w:rsid w:val="001E2705"/>
    <w:rsid w:val="001E2AE8"/>
    <w:rsid w:val="001E2C8D"/>
    <w:rsid w:val="001E2D0A"/>
    <w:rsid w:val="001E2DF7"/>
    <w:rsid w:val="001E30C8"/>
    <w:rsid w:val="001E38EA"/>
    <w:rsid w:val="001E3AF3"/>
    <w:rsid w:val="001E3BD5"/>
    <w:rsid w:val="001E3D9F"/>
    <w:rsid w:val="001E3E01"/>
    <w:rsid w:val="001E3E49"/>
    <w:rsid w:val="001E4141"/>
    <w:rsid w:val="001E4B22"/>
    <w:rsid w:val="001E4CE0"/>
    <w:rsid w:val="001E53E7"/>
    <w:rsid w:val="001E541F"/>
    <w:rsid w:val="001E58C1"/>
    <w:rsid w:val="001E59AE"/>
    <w:rsid w:val="001E5BD7"/>
    <w:rsid w:val="001E5D8E"/>
    <w:rsid w:val="001E5E03"/>
    <w:rsid w:val="001E631D"/>
    <w:rsid w:val="001E63E2"/>
    <w:rsid w:val="001E6D84"/>
    <w:rsid w:val="001E6E4A"/>
    <w:rsid w:val="001E6EE7"/>
    <w:rsid w:val="001E79EB"/>
    <w:rsid w:val="001E7C24"/>
    <w:rsid w:val="001E7FAF"/>
    <w:rsid w:val="001F015A"/>
    <w:rsid w:val="001F021C"/>
    <w:rsid w:val="001F041F"/>
    <w:rsid w:val="001F0592"/>
    <w:rsid w:val="001F0A20"/>
    <w:rsid w:val="001F0B95"/>
    <w:rsid w:val="001F11A4"/>
    <w:rsid w:val="001F125F"/>
    <w:rsid w:val="001F1C05"/>
    <w:rsid w:val="001F1D96"/>
    <w:rsid w:val="001F1E0D"/>
    <w:rsid w:val="001F1F51"/>
    <w:rsid w:val="001F23A6"/>
    <w:rsid w:val="001F23B8"/>
    <w:rsid w:val="001F2448"/>
    <w:rsid w:val="001F2503"/>
    <w:rsid w:val="001F2B99"/>
    <w:rsid w:val="001F2E9E"/>
    <w:rsid w:val="001F2EF2"/>
    <w:rsid w:val="001F305F"/>
    <w:rsid w:val="001F3118"/>
    <w:rsid w:val="001F34CD"/>
    <w:rsid w:val="001F35EA"/>
    <w:rsid w:val="001F384E"/>
    <w:rsid w:val="001F3B98"/>
    <w:rsid w:val="001F3FA1"/>
    <w:rsid w:val="001F417D"/>
    <w:rsid w:val="001F4420"/>
    <w:rsid w:val="001F45FE"/>
    <w:rsid w:val="001F480F"/>
    <w:rsid w:val="001F4B95"/>
    <w:rsid w:val="001F4F4E"/>
    <w:rsid w:val="001F4F9F"/>
    <w:rsid w:val="001F513E"/>
    <w:rsid w:val="001F5253"/>
    <w:rsid w:val="001F5708"/>
    <w:rsid w:val="001F5B69"/>
    <w:rsid w:val="001F6505"/>
    <w:rsid w:val="001F6557"/>
    <w:rsid w:val="001F6DCB"/>
    <w:rsid w:val="001F7943"/>
    <w:rsid w:val="00200201"/>
    <w:rsid w:val="002002CC"/>
    <w:rsid w:val="00200937"/>
    <w:rsid w:val="002009F3"/>
    <w:rsid w:val="00200D16"/>
    <w:rsid w:val="002010C1"/>
    <w:rsid w:val="00201153"/>
    <w:rsid w:val="0020130F"/>
    <w:rsid w:val="0020157D"/>
    <w:rsid w:val="00201778"/>
    <w:rsid w:val="0020180A"/>
    <w:rsid w:val="00201810"/>
    <w:rsid w:val="0020192D"/>
    <w:rsid w:val="00201AD5"/>
    <w:rsid w:val="00201BE4"/>
    <w:rsid w:val="00201E94"/>
    <w:rsid w:val="002020C4"/>
    <w:rsid w:val="002021AA"/>
    <w:rsid w:val="002022B3"/>
    <w:rsid w:val="002024D0"/>
    <w:rsid w:val="00202646"/>
    <w:rsid w:val="00202B2D"/>
    <w:rsid w:val="00202E7F"/>
    <w:rsid w:val="00202FB3"/>
    <w:rsid w:val="00203060"/>
    <w:rsid w:val="002032E2"/>
    <w:rsid w:val="002032E7"/>
    <w:rsid w:val="0020331E"/>
    <w:rsid w:val="00203556"/>
    <w:rsid w:val="00203634"/>
    <w:rsid w:val="002037BE"/>
    <w:rsid w:val="00203AD8"/>
    <w:rsid w:val="00204237"/>
    <w:rsid w:val="002042C9"/>
    <w:rsid w:val="00204748"/>
    <w:rsid w:val="00204B19"/>
    <w:rsid w:val="00204F91"/>
    <w:rsid w:val="00205BAE"/>
    <w:rsid w:val="00206098"/>
    <w:rsid w:val="002060A1"/>
    <w:rsid w:val="0020623B"/>
    <w:rsid w:val="00206668"/>
    <w:rsid w:val="00206F93"/>
    <w:rsid w:val="0020731C"/>
    <w:rsid w:val="0020740D"/>
    <w:rsid w:val="002077DF"/>
    <w:rsid w:val="002078D2"/>
    <w:rsid w:val="00207A77"/>
    <w:rsid w:val="00207C72"/>
    <w:rsid w:val="00210013"/>
    <w:rsid w:val="00210243"/>
    <w:rsid w:val="002102BF"/>
    <w:rsid w:val="002108D4"/>
    <w:rsid w:val="00210950"/>
    <w:rsid w:val="00210C97"/>
    <w:rsid w:val="00211036"/>
    <w:rsid w:val="00211312"/>
    <w:rsid w:val="002116A9"/>
    <w:rsid w:val="00211701"/>
    <w:rsid w:val="00211989"/>
    <w:rsid w:val="00211B89"/>
    <w:rsid w:val="00211D17"/>
    <w:rsid w:val="00211FCB"/>
    <w:rsid w:val="002125C6"/>
    <w:rsid w:val="00212643"/>
    <w:rsid w:val="00212A71"/>
    <w:rsid w:val="00213067"/>
    <w:rsid w:val="00213151"/>
    <w:rsid w:val="00213B1F"/>
    <w:rsid w:val="0021400E"/>
    <w:rsid w:val="0021408F"/>
    <w:rsid w:val="00214687"/>
    <w:rsid w:val="002147CD"/>
    <w:rsid w:val="0021485F"/>
    <w:rsid w:val="00214AF4"/>
    <w:rsid w:val="0021511C"/>
    <w:rsid w:val="00215215"/>
    <w:rsid w:val="0021568B"/>
    <w:rsid w:val="00215811"/>
    <w:rsid w:val="0021585A"/>
    <w:rsid w:val="00215A8D"/>
    <w:rsid w:val="00216120"/>
    <w:rsid w:val="00216372"/>
    <w:rsid w:val="0021654C"/>
    <w:rsid w:val="002167F1"/>
    <w:rsid w:val="002167FB"/>
    <w:rsid w:val="0021701E"/>
    <w:rsid w:val="0021715F"/>
    <w:rsid w:val="002172AC"/>
    <w:rsid w:val="002175C9"/>
    <w:rsid w:val="002176DA"/>
    <w:rsid w:val="00217839"/>
    <w:rsid w:val="00217E2F"/>
    <w:rsid w:val="00217FF9"/>
    <w:rsid w:val="00220449"/>
    <w:rsid w:val="002204D6"/>
    <w:rsid w:val="00220900"/>
    <w:rsid w:val="00220DC4"/>
    <w:rsid w:val="00220FA5"/>
    <w:rsid w:val="002212C6"/>
    <w:rsid w:val="00221361"/>
    <w:rsid w:val="00221376"/>
    <w:rsid w:val="002218CE"/>
    <w:rsid w:val="00221FAF"/>
    <w:rsid w:val="00221FD6"/>
    <w:rsid w:val="0022202C"/>
    <w:rsid w:val="00222049"/>
    <w:rsid w:val="00222452"/>
    <w:rsid w:val="00222504"/>
    <w:rsid w:val="00222617"/>
    <w:rsid w:val="00222640"/>
    <w:rsid w:val="00222CAA"/>
    <w:rsid w:val="00222CE9"/>
    <w:rsid w:val="00222EDA"/>
    <w:rsid w:val="00223392"/>
    <w:rsid w:val="002237EA"/>
    <w:rsid w:val="002239A5"/>
    <w:rsid w:val="002239EE"/>
    <w:rsid w:val="00223A83"/>
    <w:rsid w:val="00223BA8"/>
    <w:rsid w:val="00223D66"/>
    <w:rsid w:val="00223DAD"/>
    <w:rsid w:val="00223E99"/>
    <w:rsid w:val="0022404E"/>
    <w:rsid w:val="0022436D"/>
    <w:rsid w:val="002243A1"/>
    <w:rsid w:val="00224459"/>
    <w:rsid w:val="002249DF"/>
    <w:rsid w:val="00224AFF"/>
    <w:rsid w:val="00224BC4"/>
    <w:rsid w:val="00225B66"/>
    <w:rsid w:val="00225E92"/>
    <w:rsid w:val="0022656C"/>
    <w:rsid w:val="002265E5"/>
    <w:rsid w:val="002269EA"/>
    <w:rsid w:val="00226CB5"/>
    <w:rsid w:val="00226DDD"/>
    <w:rsid w:val="00226FA4"/>
    <w:rsid w:val="00227075"/>
    <w:rsid w:val="00227305"/>
    <w:rsid w:val="00227CB4"/>
    <w:rsid w:val="00227FC6"/>
    <w:rsid w:val="002305CB"/>
    <w:rsid w:val="00230619"/>
    <w:rsid w:val="002306F9"/>
    <w:rsid w:val="002307DC"/>
    <w:rsid w:val="00230D68"/>
    <w:rsid w:val="00231011"/>
    <w:rsid w:val="002317C5"/>
    <w:rsid w:val="00231A2D"/>
    <w:rsid w:val="00231E92"/>
    <w:rsid w:val="00231FBF"/>
    <w:rsid w:val="0023223E"/>
    <w:rsid w:val="002325FF"/>
    <w:rsid w:val="002326BA"/>
    <w:rsid w:val="00232C2A"/>
    <w:rsid w:val="00232C92"/>
    <w:rsid w:val="00232EB8"/>
    <w:rsid w:val="00232F41"/>
    <w:rsid w:val="002331AC"/>
    <w:rsid w:val="002331B6"/>
    <w:rsid w:val="002338A2"/>
    <w:rsid w:val="002338C7"/>
    <w:rsid w:val="0023391B"/>
    <w:rsid w:val="00233B4F"/>
    <w:rsid w:val="00233D44"/>
    <w:rsid w:val="00233DAD"/>
    <w:rsid w:val="00233F9A"/>
    <w:rsid w:val="002340CD"/>
    <w:rsid w:val="0023442C"/>
    <w:rsid w:val="002345D8"/>
    <w:rsid w:val="0023485A"/>
    <w:rsid w:val="00234A26"/>
    <w:rsid w:val="00234C24"/>
    <w:rsid w:val="00234CBB"/>
    <w:rsid w:val="00234D46"/>
    <w:rsid w:val="00234EFC"/>
    <w:rsid w:val="002354B9"/>
    <w:rsid w:val="00235663"/>
    <w:rsid w:val="00235B1D"/>
    <w:rsid w:val="00235CFC"/>
    <w:rsid w:val="00235F8F"/>
    <w:rsid w:val="00236079"/>
    <w:rsid w:val="002362DE"/>
    <w:rsid w:val="0023657A"/>
    <w:rsid w:val="00236C24"/>
    <w:rsid w:val="00236C81"/>
    <w:rsid w:val="00236D73"/>
    <w:rsid w:val="00236D83"/>
    <w:rsid w:val="00236E56"/>
    <w:rsid w:val="00236EE2"/>
    <w:rsid w:val="002372D3"/>
    <w:rsid w:val="0023750D"/>
    <w:rsid w:val="002377A2"/>
    <w:rsid w:val="002377EE"/>
    <w:rsid w:val="00237855"/>
    <w:rsid w:val="00237AD5"/>
    <w:rsid w:val="00237BF2"/>
    <w:rsid w:val="0024009F"/>
    <w:rsid w:val="002401A5"/>
    <w:rsid w:val="00240847"/>
    <w:rsid w:val="0024096D"/>
    <w:rsid w:val="00240C69"/>
    <w:rsid w:val="00240FB8"/>
    <w:rsid w:val="00241451"/>
    <w:rsid w:val="002418AB"/>
    <w:rsid w:val="00241A06"/>
    <w:rsid w:val="00241D30"/>
    <w:rsid w:val="00241D9E"/>
    <w:rsid w:val="00241E7A"/>
    <w:rsid w:val="00242187"/>
    <w:rsid w:val="0024232D"/>
    <w:rsid w:val="0024250C"/>
    <w:rsid w:val="00242A2C"/>
    <w:rsid w:val="00242C02"/>
    <w:rsid w:val="002435AC"/>
    <w:rsid w:val="00243B9A"/>
    <w:rsid w:val="00243BDE"/>
    <w:rsid w:val="00243DFA"/>
    <w:rsid w:val="00243E25"/>
    <w:rsid w:val="00244164"/>
    <w:rsid w:val="00244370"/>
    <w:rsid w:val="00244388"/>
    <w:rsid w:val="00244553"/>
    <w:rsid w:val="002447B8"/>
    <w:rsid w:val="00244A5D"/>
    <w:rsid w:val="00244C26"/>
    <w:rsid w:val="00245059"/>
    <w:rsid w:val="002454BF"/>
    <w:rsid w:val="0024568A"/>
    <w:rsid w:val="0024576E"/>
    <w:rsid w:val="002459E8"/>
    <w:rsid w:val="00245C4B"/>
    <w:rsid w:val="00245CAB"/>
    <w:rsid w:val="00245E74"/>
    <w:rsid w:val="00245F06"/>
    <w:rsid w:val="00246927"/>
    <w:rsid w:val="00246A54"/>
    <w:rsid w:val="00246C9A"/>
    <w:rsid w:val="0024715D"/>
    <w:rsid w:val="00247395"/>
    <w:rsid w:val="0024760D"/>
    <w:rsid w:val="00247860"/>
    <w:rsid w:val="002478E3"/>
    <w:rsid w:val="0025009E"/>
    <w:rsid w:val="00250391"/>
    <w:rsid w:val="00250817"/>
    <w:rsid w:val="00250AA2"/>
    <w:rsid w:val="002512B9"/>
    <w:rsid w:val="002512DB"/>
    <w:rsid w:val="00251BE1"/>
    <w:rsid w:val="00251D59"/>
    <w:rsid w:val="00251F4E"/>
    <w:rsid w:val="0025233A"/>
    <w:rsid w:val="00252597"/>
    <w:rsid w:val="00252793"/>
    <w:rsid w:val="002529DD"/>
    <w:rsid w:val="00252CA7"/>
    <w:rsid w:val="00252CBF"/>
    <w:rsid w:val="00252E39"/>
    <w:rsid w:val="00252EB0"/>
    <w:rsid w:val="00252F9D"/>
    <w:rsid w:val="00253269"/>
    <w:rsid w:val="00253403"/>
    <w:rsid w:val="00253736"/>
    <w:rsid w:val="00253972"/>
    <w:rsid w:val="00253B7D"/>
    <w:rsid w:val="0025426A"/>
    <w:rsid w:val="00254930"/>
    <w:rsid w:val="00255119"/>
    <w:rsid w:val="00255195"/>
    <w:rsid w:val="002553D4"/>
    <w:rsid w:val="002554CE"/>
    <w:rsid w:val="002554F0"/>
    <w:rsid w:val="00255609"/>
    <w:rsid w:val="00255653"/>
    <w:rsid w:val="002556F4"/>
    <w:rsid w:val="00255C19"/>
    <w:rsid w:val="00255D48"/>
    <w:rsid w:val="00256519"/>
    <w:rsid w:val="002566A9"/>
    <w:rsid w:val="002569C0"/>
    <w:rsid w:val="00256B28"/>
    <w:rsid w:val="00256BAD"/>
    <w:rsid w:val="00256BE2"/>
    <w:rsid w:val="00256BFC"/>
    <w:rsid w:val="00256CE0"/>
    <w:rsid w:val="00256D60"/>
    <w:rsid w:val="00257299"/>
    <w:rsid w:val="002573D8"/>
    <w:rsid w:val="00257637"/>
    <w:rsid w:val="00257D7C"/>
    <w:rsid w:val="0026012E"/>
    <w:rsid w:val="0026043B"/>
    <w:rsid w:val="002608B3"/>
    <w:rsid w:val="00260E07"/>
    <w:rsid w:val="00261246"/>
    <w:rsid w:val="00261B5A"/>
    <w:rsid w:val="00261CFD"/>
    <w:rsid w:val="00261E26"/>
    <w:rsid w:val="00262162"/>
    <w:rsid w:val="0026286D"/>
    <w:rsid w:val="00262DA7"/>
    <w:rsid w:val="00263205"/>
    <w:rsid w:val="00263214"/>
    <w:rsid w:val="00263505"/>
    <w:rsid w:val="00263661"/>
    <w:rsid w:val="0026366A"/>
    <w:rsid w:val="00263807"/>
    <w:rsid w:val="002638C9"/>
    <w:rsid w:val="002639E1"/>
    <w:rsid w:val="00263E6A"/>
    <w:rsid w:val="002640F0"/>
    <w:rsid w:val="002648B3"/>
    <w:rsid w:val="00264981"/>
    <w:rsid w:val="00264A57"/>
    <w:rsid w:val="00265432"/>
    <w:rsid w:val="00265652"/>
    <w:rsid w:val="002656E1"/>
    <w:rsid w:val="00265B2E"/>
    <w:rsid w:val="00265B86"/>
    <w:rsid w:val="00265EDB"/>
    <w:rsid w:val="00266361"/>
    <w:rsid w:val="00266A06"/>
    <w:rsid w:val="00266E05"/>
    <w:rsid w:val="00266E0A"/>
    <w:rsid w:val="0026709E"/>
    <w:rsid w:val="002671F4"/>
    <w:rsid w:val="00267419"/>
    <w:rsid w:val="0026743F"/>
    <w:rsid w:val="002675DC"/>
    <w:rsid w:val="0026B423"/>
    <w:rsid w:val="00270037"/>
    <w:rsid w:val="00270515"/>
    <w:rsid w:val="00270751"/>
    <w:rsid w:val="0027088E"/>
    <w:rsid w:val="00270B3D"/>
    <w:rsid w:val="00270C81"/>
    <w:rsid w:val="00271186"/>
    <w:rsid w:val="002711D8"/>
    <w:rsid w:val="002712EA"/>
    <w:rsid w:val="002716A6"/>
    <w:rsid w:val="002716BD"/>
    <w:rsid w:val="00271792"/>
    <w:rsid w:val="002717D0"/>
    <w:rsid w:val="002717F4"/>
    <w:rsid w:val="00271FD1"/>
    <w:rsid w:val="00272075"/>
    <w:rsid w:val="002723FD"/>
    <w:rsid w:val="0027244C"/>
    <w:rsid w:val="00272B57"/>
    <w:rsid w:val="00272D92"/>
    <w:rsid w:val="00272DD5"/>
    <w:rsid w:val="00272DEF"/>
    <w:rsid w:val="00272F75"/>
    <w:rsid w:val="00273304"/>
    <w:rsid w:val="00273540"/>
    <w:rsid w:val="002735A2"/>
    <w:rsid w:val="00273BD1"/>
    <w:rsid w:val="00273C28"/>
    <w:rsid w:val="00274548"/>
    <w:rsid w:val="00274A96"/>
    <w:rsid w:val="00275125"/>
    <w:rsid w:val="00275281"/>
    <w:rsid w:val="002754C3"/>
    <w:rsid w:val="00275690"/>
    <w:rsid w:val="0027570D"/>
    <w:rsid w:val="002758F6"/>
    <w:rsid w:val="00275A09"/>
    <w:rsid w:val="00275AA6"/>
    <w:rsid w:val="00275B89"/>
    <w:rsid w:val="0027611F"/>
    <w:rsid w:val="002765BA"/>
    <w:rsid w:val="0027674A"/>
    <w:rsid w:val="00276990"/>
    <w:rsid w:val="00276D57"/>
    <w:rsid w:val="00277234"/>
    <w:rsid w:val="0027723D"/>
    <w:rsid w:val="00277592"/>
    <w:rsid w:val="002777DF"/>
    <w:rsid w:val="002777FF"/>
    <w:rsid w:val="00277DB4"/>
    <w:rsid w:val="00277DD4"/>
    <w:rsid w:val="00277F68"/>
    <w:rsid w:val="002801B9"/>
    <w:rsid w:val="002801E4"/>
    <w:rsid w:val="00280217"/>
    <w:rsid w:val="0028038D"/>
    <w:rsid w:val="002804F2"/>
    <w:rsid w:val="0028056E"/>
    <w:rsid w:val="00280813"/>
    <w:rsid w:val="00280989"/>
    <w:rsid w:val="002809E9"/>
    <w:rsid w:val="00280A18"/>
    <w:rsid w:val="00280AD4"/>
    <w:rsid w:val="00280BC8"/>
    <w:rsid w:val="00280CB7"/>
    <w:rsid w:val="00280E5D"/>
    <w:rsid w:val="00281169"/>
    <w:rsid w:val="002811FF"/>
    <w:rsid w:val="0028138F"/>
    <w:rsid w:val="002814C2"/>
    <w:rsid w:val="002815F7"/>
    <w:rsid w:val="002818CD"/>
    <w:rsid w:val="00281900"/>
    <w:rsid w:val="00281BD1"/>
    <w:rsid w:val="00281BD5"/>
    <w:rsid w:val="00281C2B"/>
    <w:rsid w:val="00281EC6"/>
    <w:rsid w:val="00282018"/>
    <w:rsid w:val="002829BE"/>
    <w:rsid w:val="00282B43"/>
    <w:rsid w:val="00282D07"/>
    <w:rsid w:val="0028341B"/>
    <w:rsid w:val="00283430"/>
    <w:rsid w:val="002834DC"/>
    <w:rsid w:val="00283673"/>
    <w:rsid w:val="00283B70"/>
    <w:rsid w:val="00283D13"/>
    <w:rsid w:val="00283D40"/>
    <w:rsid w:val="00283EF9"/>
    <w:rsid w:val="00284231"/>
    <w:rsid w:val="002847E8"/>
    <w:rsid w:val="0028494A"/>
    <w:rsid w:val="00284B36"/>
    <w:rsid w:val="00284B49"/>
    <w:rsid w:val="00284C1E"/>
    <w:rsid w:val="00284FA1"/>
    <w:rsid w:val="0028515F"/>
    <w:rsid w:val="002853B6"/>
    <w:rsid w:val="002857E6"/>
    <w:rsid w:val="00285921"/>
    <w:rsid w:val="002859A5"/>
    <w:rsid w:val="00285BCC"/>
    <w:rsid w:val="00285C32"/>
    <w:rsid w:val="00285C60"/>
    <w:rsid w:val="00285D4D"/>
    <w:rsid w:val="00285E88"/>
    <w:rsid w:val="00285FB1"/>
    <w:rsid w:val="00286321"/>
    <w:rsid w:val="0028643C"/>
    <w:rsid w:val="002864AC"/>
    <w:rsid w:val="00286A01"/>
    <w:rsid w:val="00286B05"/>
    <w:rsid w:val="00286DA9"/>
    <w:rsid w:val="002870B8"/>
    <w:rsid w:val="00287722"/>
    <w:rsid w:val="0028790F"/>
    <w:rsid w:val="0028797D"/>
    <w:rsid w:val="00287A1C"/>
    <w:rsid w:val="00287B9C"/>
    <w:rsid w:val="00287CB7"/>
    <w:rsid w:val="00287FF7"/>
    <w:rsid w:val="0029022F"/>
    <w:rsid w:val="0029025E"/>
    <w:rsid w:val="002905E9"/>
    <w:rsid w:val="00290944"/>
    <w:rsid w:val="00290DC1"/>
    <w:rsid w:val="00291374"/>
    <w:rsid w:val="0029138C"/>
    <w:rsid w:val="00291A54"/>
    <w:rsid w:val="00291A57"/>
    <w:rsid w:val="00291BBC"/>
    <w:rsid w:val="00291F52"/>
    <w:rsid w:val="00292EDA"/>
    <w:rsid w:val="00293081"/>
    <w:rsid w:val="0029321F"/>
    <w:rsid w:val="00293947"/>
    <w:rsid w:val="00293C41"/>
    <w:rsid w:val="0029441E"/>
    <w:rsid w:val="00294958"/>
    <w:rsid w:val="00294E8A"/>
    <w:rsid w:val="00294F76"/>
    <w:rsid w:val="00295996"/>
    <w:rsid w:val="00295A85"/>
    <w:rsid w:val="00295AC9"/>
    <w:rsid w:val="00295B01"/>
    <w:rsid w:val="00295C76"/>
    <w:rsid w:val="00295E66"/>
    <w:rsid w:val="00296002"/>
    <w:rsid w:val="00296486"/>
    <w:rsid w:val="00296F01"/>
    <w:rsid w:val="002972D1"/>
    <w:rsid w:val="00297602"/>
    <w:rsid w:val="00297A40"/>
    <w:rsid w:val="00297FCF"/>
    <w:rsid w:val="002A0005"/>
    <w:rsid w:val="002A00A2"/>
    <w:rsid w:val="002A0A08"/>
    <w:rsid w:val="002A0B4F"/>
    <w:rsid w:val="002A0C4D"/>
    <w:rsid w:val="002A1106"/>
    <w:rsid w:val="002A11F0"/>
    <w:rsid w:val="002A1748"/>
    <w:rsid w:val="002A1832"/>
    <w:rsid w:val="002A1B4F"/>
    <w:rsid w:val="002A1D92"/>
    <w:rsid w:val="002A1F23"/>
    <w:rsid w:val="002A2015"/>
    <w:rsid w:val="002A2399"/>
    <w:rsid w:val="002A23F5"/>
    <w:rsid w:val="002A2454"/>
    <w:rsid w:val="002A24FD"/>
    <w:rsid w:val="002A2C39"/>
    <w:rsid w:val="002A2CF4"/>
    <w:rsid w:val="002A2E16"/>
    <w:rsid w:val="002A3214"/>
    <w:rsid w:val="002A3A3F"/>
    <w:rsid w:val="002A3B7E"/>
    <w:rsid w:val="002A3B99"/>
    <w:rsid w:val="002A3D32"/>
    <w:rsid w:val="002A4083"/>
    <w:rsid w:val="002A4369"/>
    <w:rsid w:val="002A4501"/>
    <w:rsid w:val="002A4759"/>
    <w:rsid w:val="002A483D"/>
    <w:rsid w:val="002A4A65"/>
    <w:rsid w:val="002A4CA4"/>
    <w:rsid w:val="002A56D5"/>
    <w:rsid w:val="002A57E5"/>
    <w:rsid w:val="002A5BB3"/>
    <w:rsid w:val="002A5C2A"/>
    <w:rsid w:val="002A5E20"/>
    <w:rsid w:val="002A5FC7"/>
    <w:rsid w:val="002A63BF"/>
    <w:rsid w:val="002A6449"/>
    <w:rsid w:val="002A6769"/>
    <w:rsid w:val="002A6817"/>
    <w:rsid w:val="002A6AC5"/>
    <w:rsid w:val="002A6B0E"/>
    <w:rsid w:val="002A6B1A"/>
    <w:rsid w:val="002A6BFF"/>
    <w:rsid w:val="002A6F16"/>
    <w:rsid w:val="002A75C7"/>
    <w:rsid w:val="002A79AA"/>
    <w:rsid w:val="002A7A57"/>
    <w:rsid w:val="002B018D"/>
    <w:rsid w:val="002B027D"/>
    <w:rsid w:val="002B0338"/>
    <w:rsid w:val="002B05D8"/>
    <w:rsid w:val="002B092F"/>
    <w:rsid w:val="002B0C3A"/>
    <w:rsid w:val="002B133A"/>
    <w:rsid w:val="002B1463"/>
    <w:rsid w:val="002B16C4"/>
    <w:rsid w:val="002B1995"/>
    <w:rsid w:val="002B1BE1"/>
    <w:rsid w:val="002B1EC9"/>
    <w:rsid w:val="002B1FC8"/>
    <w:rsid w:val="002B2002"/>
    <w:rsid w:val="002B2219"/>
    <w:rsid w:val="002B229B"/>
    <w:rsid w:val="002B3105"/>
    <w:rsid w:val="002B3160"/>
    <w:rsid w:val="002B31A8"/>
    <w:rsid w:val="002B3281"/>
    <w:rsid w:val="002B328D"/>
    <w:rsid w:val="002B3480"/>
    <w:rsid w:val="002B3782"/>
    <w:rsid w:val="002B3B14"/>
    <w:rsid w:val="002B3E83"/>
    <w:rsid w:val="002B3F49"/>
    <w:rsid w:val="002B4634"/>
    <w:rsid w:val="002B49CD"/>
    <w:rsid w:val="002B4A14"/>
    <w:rsid w:val="002B4AC9"/>
    <w:rsid w:val="002B52E3"/>
    <w:rsid w:val="002B53A6"/>
    <w:rsid w:val="002B5C67"/>
    <w:rsid w:val="002B6272"/>
    <w:rsid w:val="002B627C"/>
    <w:rsid w:val="002B633D"/>
    <w:rsid w:val="002B6555"/>
    <w:rsid w:val="002B662A"/>
    <w:rsid w:val="002B675C"/>
    <w:rsid w:val="002B6770"/>
    <w:rsid w:val="002B6B5C"/>
    <w:rsid w:val="002B6CBA"/>
    <w:rsid w:val="002B6CE9"/>
    <w:rsid w:val="002B6E14"/>
    <w:rsid w:val="002B6E57"/>
    <w:rsid w:val="002B7188"/>
    <w:rsid w:val="002B785A"/>
    <w:rsid w:val="002B7869"/>
    <w:rsid w:val="002B7C34"/>
    <w:rsid w:val="002B7F9A"/>
    <w:rsid w:val="002C00B9"/>
    <w:rsid w:val="002C0100"/>
    <w:rsid w:val="002C020B"/>
    <w:rsid w:val="002C0435"/>
    <w:rsid w:val="002C0D56"/>
    <w:rsid w:val="002C0E1F"/>
    <w:rsid w:val="002C0E29"/>
    <w:rsid w:val="002C106B"/>
    <w:rsid w:val="002C10DB"/>
    <w:rsid w:val="002C13E0"/>
    <w:rsid w:val="002C14A1"/>
    <w:rsid w:val="002C1AEE"/>
    <w:rsid w:val="002C1C1D"/>
    <w:rsid w:val="002C1F39"/>
    <w:rsid w:val="002C2399"/>
    <w:rsid w:val="002C244E"/>
    <w:rsid w:val="002C260B"/>
    <w:rsid w:val="002C2786"/>
    <w:rsid w:val="002C2DCE"/>
    <w:rsid w:val="002C3072"/>
    <w:rsid w:val="002C3336"/>
    <w:rsid w:val="002C342B"/>
    <w:rsid w:val="002C366F"/>
    <w:rsid w:val="002C368C"/>
    <w:rsid w:val="002C36EE"/>
    <w:rsid w:val="002C3C40"/>
    <w:rsid w:val="002C3D3F"/>
    <w:rsid w:val="002C3E31"/>
    <w:rsid w:val="002C41D0"/>
    <w:rsid w:val="002C4533"/>
    <w:rsid w:val="002C4705"/>
    <w:rsid w:val="002C4D74"/>
    <w:rsid w:val="002C4DBA"/>
    <w:rsid w:val="002C50A5"/>
    <w:rsid w:val="002C51C1"/>
    <w:rsid w:val="002C52D6"/>
    <w:rsid w:val="002C55F3"/>
    <w:rsid w:val="002C581E"/>
    <w:rsid w:val="002C584D"/>
    <w:rsid w:val="002C5C03"/>
    <w:rsid w:val="002C5F8F"/>
    <w:rsid w:val="002C6251"/>
    <w:rsid w:val="002C648C"/>
    <w:rsid w:val="002C6560"/>
    <w:rsid w:val="002C66EB"/>
    <w:rsid w:val="002C69BE"/>
    <w:rsid w:val="002C6DF8"/>
    <w:rsid w:val="002C704C"/>
    <w:rsid w:val="002C7CB7"/>
    <w:rsid w:val="002C7E34"/>
    <w:rsid w:val="002D0A21"/>
    <w:rsid w:val="002D163E"/>
    <w:rsid w:val="002D1645"/>
    <w:rsid w:val="002D165B"/>
    <w:rsid w:val="002D18D6"/>
    <w:rsid w:val="002D1B45"/>
    <w:rsid w:val="002D1C1D"/>
    <w:rsid w:val="002D2193"/>
    <w:rsid w:val="002D21A5"/>
    <w:rsid w:val="002D225F"/>
    <w:rsid w:val="002D241F"/>
    <w:rsid w:val="002D2877"/>
    <w:rsid w:val="002D3176"/>
    <w:rsid w:val="002D3386"/>
    <w:rsid w:val="002D373D"/>
    <w:rsid w:val="002D3863"/>
    <w:rsid w:val="002D387B"/>
    <w:rsid w:val="002D3963"/>
    <w:rsid w:val="002D3A73"/>
    <w:rsid w:val="002D44D4"/>
    <w:rsid w:val="002D4535"/>
    <w:rsid w:val="002D46B6"/>
    <w:rsid w:val="002D4D24"/>
    <w:rsid w:val="002D502C"/>
    <w:rsid w:val="002D5332"/>
    <w:rsid w:val="002D541E"/>
    <w:rsid w:val="002D59BB"/>
    <w:rsid w:val="002D5D33"/>
    <w:rsid w:val="002D5D7F"/>
    <w:rsid w:val="002D5E43"/>
    <w:rsid w:val="002D5FFD"/>
    <w:rsid w:val="002D60B4"/>
    <w:rsid w:val="002D618E"/>
    <w:rsid w:val="002D61FC"/>
    <w:rsid w:val="002D637D"/>
    <w:rsid w:val="002D63A8"/>
    <w:rsid w:val="002D6519"/>
    <w:rsid w:val="002D681C"/>
    <w:rsid w:val="002D6880"/>
    <w:rsid w:val="002D7090"/>
    <w:rsid w:val="002D71F1"/>
    <w:rsid w:val="002D737A"/>
    <w:rsid w:val="002D73F7"/>
    <w:rsid w:val="002D795E"/>
    <w:rsid w:val="002D79E3"/>
    <w:rsid w:val="002E07EC"/>
    <w:rsid w:val="002E108F"/>
    <w:rsid w:val="002E10A2"/>
    <w:rsid w:val="002E110E"/>
    <w:rsid w:val="002E11FF"/>
    <w:rsid w:val="002E12B9"/>
    <w:rsid w:val="002E141D"/>
    <w:rsid w:val="002E1509"/>
    <w:rsid w:val="002E150D"/>
    <w:rsid w:val="002E1B90"/>
    <w:rsid w:val="002E1D13"/>
    <w:rsid w:val="002E1F96"/>
    <w:rsid w:val="002E20A6"/>
    <w:rsid w:val="002E20FF"/>
    <w:rsid w:val="002E25CE"/>
    <w:rsid w:val="002E2B39"/>
    <w:rsid w:val="002E2B9E"/>
    <w:rsid w:val="002E2C1D"/>
    <w:rsid w:val="002E2E51"/>
    <w:rsid w:val="002E2F9E"/>
    <w:rsid w:val="002E3852"/>
    <w:rsid w:val="002E3971"/>
    <w:rsid w:val="002E3DE3"/>
    <w:rsid w:val="002E3FA1"/>
    <w:rsid w:val="002E414F"/>
    <w:rsid w:val="002E4237"/>
    <w:rsid w:val="002E47FA"/>
    <w:rsid w:val="002E4867"/>
    <w:rsid w:val="002E4913"/>
    <w:rsid w:val="002E4B73"/>
    <w:rsid w:val="002E4BE7"/>
    <w:rsid w:val="002E51EA"/>
    <w:rsid w:val="002E5F09"/>
    <w:rsid w:val="002E6553"/>
    <w:rsid w:val="002E6837"/>
    <w:rsid w:val="002E6E3E"/>
    <w:rsid w:val="002E7429"/>
    <w:rsid w:val="002E77BD"/>
    <w:rsid w:val="002E7CCB"/>
    <w:rsid w:val="002F06B2"/>
    <w:rsid w:val="002F081D"/>
    <w:rsid w:val="002F0DA2"/>
    <w:rsid w:val="002F0E13"/>
    <w:rsid w:val="002F0E68"/>
    <w:rsid w:val="002F0FB0"/>
    <w:rsid w:val="002F1326"/>
    <w:rsid w:val="002F1436"/>
    <w:rsid w:val="002F14CF"/>
    <w:rsid w:val="002F1DF7"/>
    <w:rsid w:val="002F2379"/>
    <w:rsid w:val="002F23FD"/>
    <w:rsid w:val="002F249B"/>
    <w:rsid w:val="002F24DE"/>
    <w:rsid w:val="002F263C"/>
    <w:rsid w:val="002F268E"/>
    <w:rsid w:val="002F2A76"/>
    <w:rsid w:val="002F2F4B"/>
    <w:rsid w:val="002F311E"/>
    <w:rsid w:val="002F325A"/>
    <w:rsid w:val="002F3BFE"/>
    <w:rsid w:val="002F3C30"/>
    <w:rsid w:val="002F40E2"/>
    <w:rsid w:val="002F42F6"/>
    <w:rsid w:val="002F446E"/>
    <w:rsid w:val="002F4645"/>
    <w:rsid w:val="002F4767"/>
    <w:rsid w:val="002F4A09"/>
    <w:rsid w:val="002F5533"/>
    <w:rsid w:val="002F5A28"/>
    <w:rsid w:val="002F5D9A"/>
    <w:rsid w:val="002F5F1C"/>
    <w:rsid w:val="002F62DD"/>
    <w:rsid w:val="002F63C1"/>
    <w:rsid w:val="002F69B5"/>
    <w:rsid w:val="002F6AEB"/>
    <w:rsid w:val="002F6E31"/>
    <w:rsid w:val="002F6F86"/>
    <w:rsid w:val="002F6FC6"/>
    <w:rsid w:val="002F70AC"/>
    <w:rsid w:val="002F711D"/>
    <w:rsid w:val="002F7395"/>
    <w:rsid w:val="002F7438"/>
    <w:rsid w:val="002F7583"/>
    <w:rsid w:val="002F75A2"/>
    <w:rsid w:val="002F7761"/>
    <w:rsid w:val="002F7E2B"/>
    <w:rsid w:val="002F7ED4"/>
    <w:rsid w:val="00300379"/>
    <w:rsid w:val="003004BA"/>
    <w:rsid w:val="003006C4"/>
    <w:rsid w:val="003008D5"/>
    <w:rsid w:val="00300D4C"/>
    <w:rsid w:val="00300D6A"/>
    <w:rsid w:val="00300FAF"/>
    <w:rsid w:val="003013FD"/>
    <w:rsid w:val="00301820"/>
    <w:rsid w:val="00301A15"/>
    <w:rsid w:val="00301C18"/>
    <w:rsid w:val="003020B7"/>
    <w:rsid w:val="0030216D"/>
    <w:rsid w:val="003022FA"/>
    <w:rsid w:val="00302322"/>
    <w:rsid w:val="00302370"/>
    <w:rsid w:val="003023CD"/>
    <w:rsid w:val="003028F5"/>
    <w:rsid w:val="00302AFE"/>
    <w:rsid w:val="00302DCB"/>
    <w:rsid w:val="00302E8F"/>
    <w:rsid w:val="00302EF9"/>
    <w:rsid w:val="003033CB"/>
    <w:rsid w:val="00303544"/>
    <w:rsid w:val="003035CD"/>
    <w:rsid w:val="00303962"/>
    <w:rsid w:val="0030396B"/>
    <w:rsid w:val="00303ACA"/>
    <w:rsid w:val="00303F7E"/>
    <w:rsid w:val="00303FAB"/>
    <w:rsid w:val="0030491C"/>
    <w:rsid w:val="003049FB"/>
    <w:rsid w:val="00304B85"/>
    <w:rsid w:val="00304C54"/>
    <w:rsid w:val="00304F51"/>
    <w:rsid w:val="00305723"/>
    <w:rsid w:val="0030572B"/>
    <w:rsid w:val="0030576A"/>
    <w:rsid w:val="00305AFE"/>
    <w:rsid w:val="00305D26"/>
    <w:rsid w:val="00305E89"/>
    <w:rsid w:val="00306574"/>
    <w:rsid w:val="00306791"/>
    <w:rsid w:val="00306C07"/>
    <w:rsid w:val="00306E6C"/>
    <w:rsid w:val="00306F0B"/>
    <w:rsid w:val="0030714B"/>
    <w:rsid w:val="00307410"/>
    <w:rsid w:val="003074D9"/>
    <w:rsid w:val="00307E2B"/>
    <w:rsid w:val="00307F5C"/>
    <w:rsid w:val="00310102"/>
    <w:rsid w:val="003103BE"/>
    <w:rsid w:val="0031057F"/>
    <w:rsid w:val="003107BE"/>
    <w:rsid w:val="00310873"/>
    <w:rsid w:val="00310E82"/>
    <w:rsid w:val="0031111D"/>
    <w:rsid w:val="0031161B"/>
    <w:rsid w:val="00311978"/>
    <w:rsid w:val="00311DB0"/>
    <w:rsid w:val="00312487"/>
    <w:rsid w:val="0031248D"/>
    <w:rsid w:val="00312686"/>
    <w:rsid w:val="00312DA9"/>
    <w:rsid w:val="00312E02"/>
    <w:rsid w:val="00313200"/>
    <w:rsid w:val="003132EA"/>
    <w:rsid w:val="00313387"/>
    <w:rsid w:val="0031340E"/>
    <w:rsid w:val="0031345C"/>
    <w:rsid w:val="00313753"/>
    <w:rsid w:val="00313DE7"/>
    <w:rsid w:val="00313FE5"/>
    <w:rsid w:val="00314304"/>
    <w:rsid w:val="0031436F"/>
    <w:rsid w:val="00314A22"/>
    <w:rsid w:val="00314C62"/>
    <w:rsid w:val="00314F01"/>
    <w:rsid w:val="00315240"/>
    <w:rsid w:val="003155BC"/>
    <w:rsid w:val="003156B1"/>
    <w:rsid w:val="003156F9"/>
    <w:rsid w:val="00315C0F"/>
    <w:rsid w:val="00316067"/>
    <w:rsid w:val="0031630B"/>
    <w:rsid w:val="003164AE"/>
    <w:rsid w:val="0031662D"/>
    <w:rsid w:val="003168EB"/>
    <w:rsid w:val="00316AF8"/>
    <w:rsid w:val="00316B6A"/>
    <w:rsid w:val="00316D06"/>
    <w:rsid w:val="00316D21"/>
    <w:rsid w:val="00316E39"/>
    <w:rsid w:val="00316E3C"/>
    <w:rsid w:val="00316E94"/>
    <w:rsid w:val="00316FA3"/>
    <w:rsid w:val="0031728C"/>
    <w:rsid w:val="00317317"/>
    <w:rsid w:val="0031732D"/>
    <w:rsid w:val="003174BA"/>
    <w:rsid w:val="00317523"/>
    <w:rsid w:val="003179DF"/>
    <w:rsid w:val="00317BE9"/>
    <w:rsid w:val="0032046E"/>
    <w:rsid w:val="0032046F"/>
    <w:rsid w:val="0032079C"/>
    <w:rsid w:val="00320DB3"/>
    <w:rsid w:val="00320E74"/>
    <w:rsid w:val="003210C7"/>
    <w:rsid w:val="00321186"/>
    <w:rsid w:val="003211E2"/>
    <w:rsid w:val="00321B69"/>
    <w:rsid w:val="00321DF5"/>
    <w:rsid w:val="00322153"/>
    <w:rsid w:val="003223B4"/>
    <w:rsid w:val="00322756"/>
    <w:rsid w:val="00322798"/>
    <w:rsid w:val="00322837"/>
    <w:rsid w:val="0032283C"/>
    <w:rsid w:val="00322A22"/>
    <w:rsid w:val="00322CE4"/>
    <w:rsid w:val="00322EC9"/>
    <w:rsid w:val="00322F7E"/>
    <w:rsid w:val="00323022"/>
    <w:rsid w:val="00323034"/>
    <w:rsid w:val="003231A0"/>
    <w:rsid w:val="003233AB"/>
    <w:rsid w:val="003233C8"/>
    <w:rsid w:val="00323466"/>
    <w:rsid w:val="0032346A"/>
    <w:rsid w:val="003234E7"/>
    <w:rsid w:val="00323751"/>
    <w:rsid w:val="00323774"/>
    <w:rsid w:val="00324050"/>
    <w:rsid w:val="00324117"/>
    <w:rsid w:val="0032413E"/>
    <w:rsid w:val="00324177"/>
    <w:rsid w:val="00324245"/>
    <w:rsid w:val="00324511"/>
    <w:rsid w:val="003247DE"/>
    <w:rsid w:val="00324C70"/>
    <w:rsid w:val="00324CE4"/>
    <w:rsid w:val="00324DDD"/>
    <w:rsid w:val="0032533B"/>
    <w:rsid w:val="00325524"/>
    <w:rsid w:val="003256A3"/>
    <w:rsid w:val="003256BF"/>
    <w:rsid w:val="003257A8"/>
    <w:rsid w:val="00325A07"/>
    <w:rsid w:val="00325AAB"/>
    <w:rsid w:val="00325B3A"/>
    <w:rsid w:val="00325E33"/>
    <w:rsid w:val="00325F0D"/>
    <w:rsid w:val="00325F4A"/>
    <w:rsid w:val="00326300"/>
    <w:rsid w:val="00326EDB"/>
    <w:rsid w:val="003273DA"/>
    <w:rsid w:val="00327428"/>
    <w:rsid w:val="00327FFD"/>
    <w:rsid w:val="00330215"/>
    <w:rsid w:val="003302CB"/>
    <w:rsid w:val="0033032A"/>
    <w:rsid w:val="00330C07"/>
    <w:rsid w:val="00330C5F"/>
    <w:rsid w:val="00330D13"/>
    <w:rsid w:val="00330F30"/>
    <w:rsid w:val="00331529"/>
    <w:rsid w:val="00331843"/>
    <w:rsid w:val="00331E2D"/>
    <w:rsid w:val="003320C1"/>
    <w:rsid w:val="003320E9"/>
    <w:rsid w:val="003324C2"/>
    <w:rsid w:val="00332504"/>
    <w:rsid w:val="0033274F"/>
    <w:rsid w:val="0033279F"/>
    <w:rsid w:val="0033285F"/>
    <w:rsid w:val="003328EE"/>
    <w:rsid w:val="0033299C"/>
    <w:rsid w:val="00332A5C"/>
    <w:rsid w:val="00333268"/>
    <w:rsid w:val="0033364F"/>
    <w:rsid w:val="00333697"/>
    <w:rsid w:val="00333FB2"/>
    <w:rsid w:val="00333FFA"/>
    <w:rsid w:val="0033444E"/>
    <w:rsid w:val="0033459C"/>
    <w:rsid w:val="00334A86"/>
    <w:rsid w:val="00334ED8"/>
    <w:rsid w:val="00335406"/>
    <w:rsid w:val="0033560F"/>
    <w:rsid w:val="0033561D"/>
    <w:rsid w:val="00335BD2"/>
    <w:rsid w:val="00335C1A"/>
    <w:rsid w:val="00336557"/>
    <w:rsid w:val="003367A2"/>
    <w:rsid w:val="00336947"/>
    <w:rsid w:val="00336BE5"/>
    <w:rsid w:val="00336D74"/>
    <w:rsid w:val="00336EA7"/>
    <w:rsid w:val="00336F77"/>
    <w:rsid w:val="0033731F"/>
    <w:rsid w:val="00337329"/>
    <w:rsid w:val="0033740D"/>
    <w:rsid w:val="00337663"/>
    <w:rsid w:val="003378CE"/>
    <w:rsid w:val="003379F1"/>
    <w:rsid w:val="00337E5D"/>
    <w:rsid w:val="003400D7"/>
    <w:rsid w:val="0034028D"/>
    <w:rsid w:val="003402A3"/>
    <w:rsid w:val="0034091E"/>
    <w:rsid w:val="00340D12"/>
    <w:rsid w:val="00340DB0"/>
    <w:rsid w:val="00340E84"/>
    <w:rsid w:val="00340F2A"/>
    <w:rsid w:val="0034100D"/>
    <w:rsid w:val="003412D6"/>
    <w:rsid w:val="00341372"/>
    <w:rsid w:val="00341A3F"/>
    <w:rsid w:val="00342631"/>
    <w:rsid w:val="003426EA"/>
    <w:rsid w:val="003428E7"/>
    <w:rsid w:val="00342A27"/>
    <w:rsid w:val="00342CDF"/>
    <w:rsid w:val="00342D5A"/>
    <w:rsid w:val="003437DD"/>
    <w:rsid w:val="003437EE"/>
    <w:rsid w:val="00343A1C"/>
    <w:rsid w:val="00343CDC"/>
    <w:rsid w:val="00343D27"/>
    <w:rsid w:val="00344767"/>
    <w:rsid w:val="003449AB"/>
    <w:rsid w:val="00344A63"/>
    <w:rsid w:val="00344E07"/>
    <w:rsid w:val="00344F37"/>
    <w:rsid w:val="00345037"/>
    <w:rsid w:val="003454A9"/>
    <w:rsid w:val="00345B25"/>
    <w:rsid w:val="00345D9C"/>
    <w:rsid w:val="00345E46"/>
    <w:rsid w:val="00345E8C"/>
    <w:rsid w:val="00345EE9"/>
    <w:rsid w:val="00346373"/>
    <w:rsid w:val="00346405"/>
    <w:rsid w:val="003465F6"/>
    <w:rsid w:val="0034671D"/>
    <w:rsid w:val="0034697F"/>
    <w:rsid w:val="00346DA4"/>
    <w:rsid w:val="00346FCD"/>
    <w:rsid w:val="003473D6"/>
    <w:rsid w:val="00347692"/>
    <w:rsid w:val="00347801"/>
    <w:rsid w:val="00347A7E"/>
    <w:rsid w:val="00347E7D"/>
    <w:rsid w:val="00347ED8"/>
    <w:rsid w:val="00350F59"/>
    <w:rsid w:val="00351361"/>
    <w:rsid w:val="003513FF"/>
    <w:rsid w:val="003514A4"/>
    <w:rsid w:val="00351685"/>
    <w:rsid w:val="003518F8"/>
    <w:rsid w:val="00351B6E"/>
    <w:rsid w:val="00351D96"/>
    <w:rsid w:val="00351FC4"/>
    <w:rsid w:val="00351FD6"/>
    <w:rsid w:val="00352032"/>
    <w:rsid w:val="00352157"/>
    <w:rsid w:val="00352220"/>
    <w:rsid w:val="00352414"/>
    <w:rsid w:val="0035269E"/>
    <w:rsid w:val="00352810"/>
    <w:rsid w:val="003528DB"/>
    <w:rsid w:val="003528EA"/>
    <w:rsid w:val="00352907"/>
    <w:rsid w:val="00353312"/>
    <w:rsid w:val="00353416"/>
    <w:rsid w:val="00353877"/>
    <w:rsid w:val="003538F8"/>
    <w:rsid w:val="00353CF8"/>
    <w:rsid w:val="00354422"/>
    <w:rsid w:val="00354BB7"/>
    <w:rsid w:val="00354C3C"/>
    <w:rsid w:val="00355163"/>
    <w:rsid w:val="0035518A"/>
    <w:rsid w:val="003558C0"/>
    <w:rsid w:val="00355ED8"/>
    <w:rsid w:val="003560DA"/>
    <w:rsid w:val="00356471"/>
    <w:rsid w:val="003564B0"/>
    <w:rsid w:val="003565BC"/>
    <w:rsid w:val="0035664B"/>
    <w:rsid w:val="00356A40"/>
    <w:rsid w:val="00356DAB"/>
    <w:rsid w:val="00357675"/>
    <w:rsid w:val="00357844"/>
    <w:rsid w:val="00357C5F"/>
    <w:rsid w:val="00357D89"/>
    <w:rsid w:val="00357E50"/>
    <w:rsid w:val="00360373"/>
    <w:rsid w:val="00360487"/>
    <w:rsid w:val="00360834"/>
    <w:rsid w:val="0036086F"/>
    <w:rsid w:val="00360945"/>
    <w:rsid w:val="00360A2B"/>
    <w:rsid w:val="00360AEC"/>
    <w:rsid w:val="00360CE3"/>
    <w:rsid w:val="00360E97"/>
    <w:rsid w:val="00360F1B"/>
    <w:rsid w:val="00361119"/>
    <w:rsid w:val="00361276"/>
    <w:rsid w:val="003612F4"/>
    <w:rsid w:val="0036172A"/>
    <w:rsid w:val="003621CF"/>
    <w:rsid w:val="003622CC"/>
    <w:rsid w:val="003623FA"/>
    <w:rsid w:val="003624BF"/>
    <w:rsid w:val="00362FBD"/>
    <w:rsid w:val="003630C9"/>
    <w:rsid w:val="003631C6"/>
    <w:rsid w:val="003632C1"/>
    <w:rsid w:val="00363381"/>
    <w:rsid w:val="00363466"/>
    <w:rsid w:val="00363476"/>
    <w:rsid w:val="003634D2"/>
    <w:rsid w:val="0036360D"/>
    <w:rsid w:val="0036381D"/>
    <w:rsid w:val="00363C87"/>
    <w:rsid w:val="00363D70"/>
    <w:rsid w:val="00363E1A"/>
    <w:rsid w:val="00364264"/>
    <w:rsid w:val="0036486C"/>
    <w:rsid w:val="00364ABF"/>
    <w:rsid w:val="00364AD6"/>
    <w:rsid w:val="00364C1C"/>
    <w:rsid w:val="00364F1B"/>
    <w:rsid w:val="00365208"/>
    <w:rsid w:val="003655D1"/>
    <w:rsid w:val="00365866"/>
    <w:rsid w:val="00365A40"/>
    <w:rsid w:val="00365CA4"/>
    <w:rsid w:val="00365FB1"/>
    <w:rsid w:val="0036642B"/>
    <w:rsid w:val="00366433"/>
    <w:rsid w:val="003666C7"/>
    <w:rsid w:val="00366B5F"/>
    <w:rsid w:val="00366B84"/>
    <w:rsid w:val="00366C8F"/>
    <w:rsid w:val="0036705E"/>
    <w:rsid w:val="0036708D"/>
    <w:rsid w:val="00367250"/>
    <w:rsid w:val="0036743E"/>
    <w:rsid w:val="0036748A"/>
    <w:rsid w:val="00367BA0"/>
    <w:rsid w:val="00367E90"/>
    <w:rsid w:val="00370576"/>
    <w:rsid w:val="003707CC"/>
    <w:rsid w:val="00370ABC"/>
    <w:rsid w:val="0037108A"/>
    <w:rsid w:val="00371B88"/>
    <w:rsid w:val="00371BF7"/>
    <w:rsid w:val="00371E37"/>
    <w:rsid w:val="003724E5"/>
    <w:rsid w:val="00372707"/>
    <w:rsid w:val="0037276A"/>
    <w:rsid w:val="00372B8F"/>
    <w:rsid w:val="00372C8F"/>
    <w:rsid w:val="00372FE5"/>
    <w:rsid w:val="003731E5"/>
    <w:rsid w:val="0037327C"/>
    <w:rsid w:val="0037328C"/>
    <w:rsid w:val="00373348"/>
    <w:rsid w:val="00373774"/>
    <w:rsid w:val="00373973"/>
    <w:rsid w:val="00373ACE"/>
    <w:rsid w:val="00373CB6"/>
    <w:rsid w:val="00374299"/>
    <w:rsid w:val="00374309"/>
    <w:rsid w:val="0037442F"/>
    <w:rsid w:val="0037475D"/>
    <w:rsid w:val="00374C5C"/>
    <w:rsid w:val="00374CCA"/>
    <w:rsid w:val="00374F3F"/>
    <w:rsid w:val="00375005"/>
    <w:rsid w:val="00375014"/>
    <w:rsid w:val="00375541"/>
    <w:rsid w:val="0037567E"/>
    <w:rsid w:val="003756A6"/>
    <w:rsid w:val="003758C6"/>
    <w:rsid w:val="00375A6C"/>
    <w:rsid w:val="00375F6F"/>
    <w:rsid w:val="00376081"/>
    <w:rsid w:val="0037666A"/>
    <w:rsid w:val="00376A65"/>
    <w:rsid w:val="00376C2A"/>
    <w:rsid w:val="00376D51"/>
    <w:rsid w:val="00376F5D"/>
    <w:rsid w:val="00377064"/>
    <w:rsid w:val="00377394"/>
    <w:rsid w:val="00377722"/>
    <w:rsid w:val="0037784F"/>
    <w:rsid w:val="00377B03"/>
    <w:rsid w:val="00377CCD"/>
    <w:rsid w:val="00377D74"/>
    <w:rsid w:val="00380105"/>
    <w:rsid w:val="00380336"/>
    <w:rsid w:val="003806D1"/>
    <w:rsid w:val="003808DE"/>
    <w:rsid w:val="0038095A"/>
    <w:rsid w:val="003809AD"/>
    <w:rsid w:val="0038101E"/>
    <w:rsid w:val="003811CE"/>
    <w:rsid w:val="003811DA"/>
    <w:rsid w:val="0038122A"/>
    <w:rsid w:val="003813BE"/>
    <w:rsid w:val="003813D3"/>
    <w:rsid w:val="00381686"/>
    <w:rsid w:val="00381691"/>
    <w:rsid w:val="003817A6"/>
    <w:rsid w:val="003817BA"/>
    <w:rsid w:val="00381C3B"/>
    <w:rsid w:val="00381DC9"/>
    <w:rsid w:val="00381F1C"/>
    <w:rsid w:val="003822CD"/>
    <w:rsid w:val="00382958"/>
    <w:rsid w:val="00382AB1"/>
    <w:rsid w:val="00383657"/>
    <w:rsid w:val="00383AAA"/>
    <w:rsid w:val="00383B8A"/>
    <w:rsid w:val="0038447C"/>
    <w:rsid w:val="00384708"/>
    <w:rsid w:val="00384D94"/>
    <w:rsid w:val="00384DA0"/>
    <w:rsid w:val="003851FA"/>
    <w:rsid w:val="003852CC"/>
    <w:rsid w:val="003853D2"/>
    <w:rsid w:val="0038541F"/>
    <w:rsid w:val="0038571C"/>
    <w:rsid w:val="0038571E"/>
    <w:rsid w:val="0038580F"/>
    <w:rsid w:val="00385A27"/>
    <w:rsid w:val="00385AD6"/>
    <w:rsid w:val="003862A7"/>
    <w:rsid w:val="0038650E"/>
    <w:rsid w:val="003865C9"/>
    <w:rsid w:val="00386617"/>
    <w:rsid w:val="00386BDB"/>
    <w:rsid w:val="00386DA3"/>
    <w:rsid w:val="00386E7F"/>
    <w:rsid w:val="00386F5A"/>
    <w:rsid w:val="00387000"/>
    <w:rsid w:val="0038741B"/>
    <w:rsid w:val="00387490"/>
    <w:rsid w:val="003874C6"/>
    <w:rsid w:val="0038757A"/>
    <w:rsid w:val="00387910"/>
    <w:rsid w:val="003879DE"/>
    <w:rsid w:val="00387F44"/>
    <w:rsid w:val="00390023"/>
    <w:rsid w:val="00390158"/>
    <w:rsid w:val="003901B4"/>
    <w:rsid w:val="00390271"/>
    <w:rsid w:val="00390375"/>
    <w:rsid w:val="0039039E"/>
    <w:rsid w:val="003903CC"/>
    <w:rsid w:val="003903EE"/>
    <w:rsid w:val="00390487"/>
    <w:rsid w:val="0039098F"/>
    <w:rsid w:val="00390A1B"/>
    <w:rsid w:val="00390D16"/>
    <w:rsid w:val="0039172D"/>
    <w:rsid w:val="003917F1"/>
    <w:rsid w:val="00391A4A"/>
    <w:rsid w:val="003920FA"/>
    <w:rsid w:val="0039228C"/>
    <w:rsid w:val="003923B9"/>
    <w:rsid w:val="003925F2"/>
    <w:rsid w:val="0039271A"/>
    <w:rsid w:val="003928B6"/>
    <w:rsid w:val="003931C4"/>
    <w:rsid w:val="00393A16"/>
    <w:rsid w:val="00393B99"/>
    <w:rsid w:val="00393EFF"/>
    <w:rsid w:val="00394E39"/>
    <w:rsid w:val="00394EC1"/>
    <w:rsid w:val="003952FA"/>
    <w:rsid w:val="003954C4"/>
    <w:rsid w:val="003959E5"/>
    <w:rsid w:val="00395ACE"/>
    <w:rsid w:val="003962FD"/>
    <w:rsid w:val="003964A4"/>
    <w:rsid w:val="003964B0"/>
    <w:rsid w:val="00397382"/>
    <w:rsid w:val="00397F03"/>
    <w:rsid w:val="00397F16"/>
    <w:rsid w:val="003A008D"/>
    <w:rsid w:val="003A0779"/>
    <w:rsid w:val="003A0F87"/>
    <w:rsid w:val="003A10FF"/>
    <w:rsid w:val="003A12D2"/>
    <w:rsid w:val="003A1778"/>
    <w:rsid w:val="003A1949"/>
    <w:rsid w:val="003A19C8"/>
    <w:rsid w:val="003A1D3C"/>
    <w:rsid w:val="003A208C"/>
    <w:rsid w:val="003A2172"/>
    <w:rsid w:val="003A219A"/>
    <w:rsid w:val="003A23D1"/>
    <w:rsid w:val="003A24F7"/>
    <w:rsid w:val="003A2608"/>
    <w:rsid w:val="003A2D56"/>
    <w:rsid w:val="003A2D62"/>
    <w:rsid w:val="003A3023"/>
    <w:rsid w:val="003A3254"/>
    <w:rsid w:val="003A3BBE"/>
    <w:rsid w:val="003A3C1B"/>
    <w:rsid w:val="003A3D5A"/>
    <w:rsid w:val="003A3DEF"/>
    <w:rsid w:val="003A4158"/>
    <w:rsid w:val="003A419A"/>
    <w:rsid w:val="003A4231"/>
    <w:rsid w:val="003A43E1"/>
    <w:rsid w:val="003A45CB"/>
    <w:rsid w:val="003A46AC"/>
    <w:rsid w:val="003A4923"/>
    <w:rsid w:val="003A498C"/>
    <w:rsid w:val="003A5827"/>
    <w:rsid w:val="003A5DDF"/>
    <w:rsid w:val="003A5EB6"/>
    <w:rsid w:val="003A60FA"/>
    <w:rsid w:val="003A646D"/>
    <w:rsid w:val="003A6A45"/>
    <w:rsid w:val="003A6DF6"/>
    <w:rsid w:val="003A7538"/>
    <w:rsid w:val="003A785A"/>
    <w:rsid w:val="003A7D72"/>
    <w:rsid w:val="003B0009"/>
    <w:rsid w:val="003B0471"/>
    <w:rsid w:val="003B1530"/>
    <w:rsid w:val="003B17BE"/>
    <w:rsid w:val="003B1AEA"/>
    <w:rsid w:val="003B1D73"/>
    <w:rsid w:val="003B1DB8"/>
    <w:rsid w:val="003B25FD"/>
    <w:rsid w:val="003B2798"/>
    <w:rsid w:val="003B2AF8"/>
    <w:rsid w:val="003B3026"/>
    <w:rsid w:val="003B368A"/>
    <w:rsid w:val="003B36CB"/>
    <w:rsid w:val="003B3731"/>
    <w:rsid w:val="003B380D"/>
    <w:rsid w:val="003B4021"/>
    <w:rsid w:val="003B4598"/>
    <w:rsid w:val="003B4F1D"/>
    <w:rsid w:val="003B515F"/>
    <w:rsid w:val="003B55D5"/>
    <w:rsid w:val="003B55DE"/>
    <w:rsid w:val="003B5687"/>
    <w:rsid w:val="003B5C82"/>
    <w:rsid w:val="003B5D5E"/>
    <w:rsid w:val="003B5F7B"/>
    <w:rsid w:val="003B5FC0"/>
    <w:rsid w:val="003B62CF"/>
    <w:rsid w:val="003B62F6"/>
    <w:rsid w:val="003B6419"/>
    <w:rsid w:val="003B642D"/>
    <w:rsid w:val="003B6525"/>
    <w:rsid w:val="003B6725"/>
    <w:rsid w:val="003B6742"/>
    <w:rsid w:val="003B6796"/>
    <w:rsid w:val="003B679D"/>
    <w:rsid w:val="003B67F6"/>
    <w:rsid w:val="003B6A1A"/>
    <w:rsid w:val="003B6BAC"/>
    <w:rsid w:val="003B6DA8"/>
    <w:rsid w:val="003B6DDF"/>
    <w:rsid w:val="003B6EDF"/>
    <w:rsid w:val="003B70F8"/>
    <w:rsid w:val="003B71FB"/>
    <w:rsid w:val="003B722F"/>
    <w:rsid w:val="003B745C"/>
    <w:rsid w:val="003B7514"/>
    <w:rsid w:val="003B761A"/>
    <w:rsid w:val="003B76FA"/>
    <w:rsid w:val="003B788C"/>
    <w:rsid w:val="003B7902"/>
    <w:rsid w:val="003B7D88"/>
    <w:rsid w:val="003B7E65"/>
    <w:rsid w:val="003B7EB3"/>
    <w:rsid w:val="003B7F57"/>
    <w:rsid w:val="003C006C"/>
    <w:rsid w:val="003C0476"/>
    <w:rsid w:val="003C08A8"/>
    <w:rsid w:val="003C0B29"/>
    <w:rsid w:val="003C0C9A"/>
    <w:rsid w:val="003C0CE4"/>
    <w:rsid w:val="003C1227"/>
    <w:rsid w:val="003C1B55"/>
    <w:rsid w:val="003C240E"/>
    <w:rsid w:val="003C2759"/>
    <w:rsid w:val="003C28CB"/>
    <w:rsid w:val="003C29C1"/>
    <w:rsid w:val="003C2C6D"/>
    <w:rsid w:val="003C320E"/>
    <w:rsid w:val="003C3276"/>
    <w:rsid w:val="003C32EE"/>
    <w:rsid w:val="003C3363"/>
    <w:rsid w:val="003C3480"/>
    <w:rsid w:val="003C35F6"/>
    <w:rsid w:val="003C38C2"/>
    <w:rsid w:val="003C4418"/>
    <w:rsid w:val="003C45E3"/>
    <w:rsid w:val="003C465E"/>
    <w:rsid w:val="003C52A8"/>
    <w:rsid w:val="003C5352"/>
    <w:rsid w:val="003C53C5"/>
    <w:rsid w:val="003C550B"/>
    <w:rsid w:val="003C5A71"/>
    <w:rsid w:val="003C5B9E"/>
    <w:rsid w:val="003C5DD7"/>
    <w:rsid w:val="003C6B83"/>
    <w:rsid w:val="003C6C19"/>
    <w:rsid w:val="003C6F5A"/>
    <w:rsid w:val="003C71DB"/>
    <w:rsid w:val="003C76EC"/>
    <w:rsid w:val="003C7D22"/>
    <w:rsid w:val="003D01B8"/>
    <w:rsid w:val="003D0266"/>
    <w:rsid w:val="003D030F"/>
    <w:rsid w:val="003D031A"/>
    <w:rsid w:val="003D0325"/>
    <w:rsid w:val="003D0373"/>
    <w:rsid w:val="003D041D"/>
    <w:rsid w:val="003D0C99"/>
    <w:rsid w:val="003D0CCB"/>
    <w:rsid w:val="003D0F0D"/>
    <w:rsid w:val="003D1183"/>
    <w:rsid w:val="003D12B6"/>
    <w:rsid w:val="003D1419"/>
    <w:rsid w:val="003D1471"/>
    <w:rsid w:val="003D1520"/>
    <w:rsid w:val="003D163B"/>
    <w:rsid w:val="003D2A40"/>
    <w:rsid w:val="003D2C94"/>
    <w:rsid w:val="003D355F"/>
    <w:rsid w:val="003D39A3"/>
    <w:rsid w:val="003D3E02"/>
    <w:rsid w:val="003D3E74"/>
    <w:rsid w:val="003D428C"/>
    <w:rsid w:val="003D4459"/>
    <w:rsid w:val="003D472B"/>
    <w:rsid w:val="003D4857"/>
    <w:rsid w:val="003D48EF"/>
    <w:rsid w:val="003D491E"/>
    <w:rsid w:val="003D4C45"/>
    <w:rsid w:val="003D4EC2"/>
    <w:rsid w:val="003D4FDF"/>
    <w:rsid w:val="003D5021"/>
    <w:rsid w:val="003D5192"/>
    <w:rsid w:val="003D51C6"/>
    <w:rsid w:val="003D54D1"/>
    <w:rsid w:val="003D57E5"/>
    <w:rsid w:val="003D5C14"/>
    <w:rsid w:val="003D5D51"/>
    <w:rsid w:val="003D5DBB"/>
    <w:rsid w:val="003D5F1F"/>
    <w:rsid w:val="003D6110"/>
    <w:rsid w:val="003D6285"/>
    <w:rsid w:val="003D6319"/>
    <w:rsid w:val="003D6434"/>
    <w:rsid w:val="003D6A5C"/>
    <w:rsid w:val="003D6C0B"/>
    <w:rsid w:val="003D6F12"/>
    <w:rsid w:val="003D6F91"/>
    <w:rsid w:val="003D7159"/>
    <w:rsid w:val="003D723D"/>
    <w:rsid w:val="003D7433"/>
    <w:rsid w:val="003D794E"/>
    <w:rsid w:val="003D7DEF"/>
    <w:rsid w:val="003D7E92"/>
    <w:rsid w:val="003E007A"/>
    <w:rsid w:val="003E01DC"/>
    <w:rsid w:val="003E0AE9"/>
    <w:rsid w:val="003E0F95"/>
    <w:rsid w:val="003E13C0"/>
    <w:rsid w:val="003E186A"/>
    <w:rsid w:val="003E1D8A"/>
    <w:rsid w:val="003E1DE1"/>
    <w:rsid w:val="003E2342"/>
    <w:rsid w:val="003E25E3"/>
    <w:rsid w:val="003E260F"/>
    <w:rsid w:val="003E2E9B"/>
    <w:rsid w:val="003E3010"/>
    <w:rsid w:val="003E31BE"/>
    <w:rsid w:val="003E32D3"/>
    <w:rsid w:val="003E34E0"/>
    <w:rsid w:val="003E3A55"/>
    <w:rsid w:val="003E3B5C"/>
    <w:rsid w:val="003E3DD0"/>
    <w:rsid w:val="003E4114"/>
    <w:rsid w:val="003E41EA"/>
    <w:rsid w:val="003E437C"/>
    <w:rsid w:val="003E4AAC"/>
    <w:rsid w:val="003E4BC2"/>
    <w:rsid w:val="003E4BDC"/>
    <w:rsid w:val="003E4D42"/>
    <w:rsid w:val="003E4D7E"/>
    <w:rsid w:val="003E5315"/>
    <w:rsid w:val="003E56DC"/>
    <w:rsid w:val="003E5B1D"/>
    <w:rsid w:val="003E5D13"/>
    <w:rsid w:val="003E5EA7"/>
    <w:rsid w:val="003E6B97"/>
    <w:rsid w:val="003E757A"/>
    <w:rsid w:val="003E75A3"/>
    <w:rsid w:val="003F0070"/>
    <w:rsid w:val="003F009C"/>
    <w:rsid w:val="003F0239"/>
    <w:rsid w:val="003F05F0"/>
    <w:rsid w:val="003F07EB"/>
    <w:rsid w:val="003F0909"/>
    <w:rsid w:val="003F0A12"/>
    <w:rsid w:val="003F0A15"/>
    <w:rsid w:val="003F0F82"/>
    <w:rsid w:val="003F1657"/>
    <w:rsid w:val="003F18DA"/>
    <w:rsid w:val="003F1D3F"/>
    <w:rsid w:val="003F210D"/>
    <w:rsid w:val="003F27FE"/>
    <w:rsid w:val="003F2A8B"/>
    <w:rsid w:val="003F2E36"/>
    <w:rsid w:val="003F318C"/>
    <w:rsid w:val="003F31E9"/>
    <w:rsid w:val="003F32B3"/>
    <w:rsid w:val="003F34FF"/>
    <w:rsid w:val="003F3C31"/>
    <w:rsid w:val="003F3C4A"/>
    <w:rsid w:val="003F3D47"/>
    <w:rsid w:val="003F3D5D"/>
    <w:rsid w:val="003F3F66"/>
    <w:rsid w:val="003F3F6B"/>
    <w:rsid w:val="003F4408"/>
    <w:rsid w:val="003F445F"/>
    <w:rsid w:val="003F45EA"/>
    <w:rsid w:val="003F472C"/>
    <w:rsid w:val="003F5058"/>
    <w:rsid w:val="003F53E4"/>
    <w:rsid w:val="003F5578"/>
    <w:rsid w:val="003F57AA"/>
    <w:rsid w:val="003F58B1"/>
    <w:rsid w:val="003F5974"/>
    <w:rsid w:val="003F59F9"/>
    <w:rsid w:val="003F5D34"/>
    <w:rsid w:val="003F661F"/>
    <w:rsid w:val="003F6C84"/>
    <w:rsid w:val="003F7173"/>
    <w:rsid w:val="003F72A3"/>
    <w:rsid w:val="003F73F2"/>
    <w:rsid w:val="003F79C1"/>
    <w:rsid w:val="003F7D0E"/>
    <w:rsid w:val="004006E3"/>
    <w:rsid w:val="00400A4A"/>
    <w:rsid w:val="00400BCE"/>
    <w:rsid w:val="00400CED"/>
    <w:rsid w:val="0040103D"/>
    <w:rsid w:val="004011A6"/>
    <w:rsid w:val="00401592"/>
    <w:rsid w:val="0040174A"/>
    <w:rsid w:val="00401766"/>
    <w:rsid w:val="00401CF2"/>
    <w:rsid w:val="00401FD4"/>
    <w:rsid w:val="0040226C"/>
    <w:rsid w:val="00402A10"/>
    <w:rsid w:val="00402A88"/>
    <w:rsid w:val="00402B70"/>
    <w:rsid w:val="00402BE8"/>
    <w:rsid w:val="00402E7F"/>
    <w:rsid w:val="0040302D"/>
    <w:rsid w:val="004030A3"/>
    <w:rsid w:val="0040332F"/>
    <w:rsid w:val="00403510"/>
    <w:rsid w:val="0040363E"/>
    <w:rsid w:val="004039F5"/>
    <w:rsid w:val="00403CC1"/>
    <w:rsid w:val="004041EC"/>
    <w:rsid w:val="004044BB"/>
    <w:rsid w:val="00404618"/>
    <w:rsid w:val="00404752"/>
    <w:rsid w:val="0040488D"/>
    <w:rsid w:val="00404B42"/>
    <w:rsid w:val="00404CEC"/>
    <w:rsid w:val="00404CFA"/>
    <w:rsid w:val="00405042"/>
    <w:rsid w:val="00405136"/>
    <w:rsid w:val="004053DF"/>
    <w:rsid w:val="00405966"/>
    <w:rsid w:val="00405C4A"/>
    <w:rsid w:val="00405C58"/>
    <w:rsid w:val="00405D67"/>
    <w:rsid w:val="00405ED8"/>
    <w:rsid w:val="0040603B"/>
    <w:rsid w:val="004063AB"/>
    <w:rsid w:val="004063B1"/>
    <w:rsid w:val="0040674D"/>
    <w:rsid w:val="00406C5C"/>
    <w:rsid w:val="00406D2E"/>
    <w:rsid w:val="00406ECF"/>
    <w:rsid w:val="00406EE9"/>
    <w:rsid w:val="00406F2A"/>
    <w:rsid w:val="00407072"/>
    <w:rsid w:val="004074C3"/>
    <w:rsid w:val="00407E2C"/>
    <w:rsid w:val="0041014C"/>
    <w:rsid w:val="0041017C"/>
    <w:rsid w:val="0041023A"/>
    <w:rsid w:val="004103B4"/>
    <w:rsid w:val="004105D1"/>
    <w:rsid w:val="00410938"/>
    <w:rsid w:val="00410E36"/>
    <w:rsid w:val="00410FD8"/>
    <w:rsid w:val="004114D2"/>
    <w:rsid w:val="00411667"/>
    <w:rsid w:val="00411686"/>
    <w:rsid w:val="0041183E"/>
    <w:rsid w:val="0041188E"/>
    <w:rsid w:val="00411D3B"/>
    <w:rsid w:val="00411DA6"/>
    <w:rsid w:val="00411F7B"/>
    <w:rsid w:val="0041213D"/>
    <w:rsid w:val="00412196"/>
    <w:rsid w:val="004121AE"/>
    <w:rsid w:val="00412207"/>
    <w:rsid w:val="00412598"/>
    <w:rsid w:val="00412846"/>
    <w:rsid w:val="00412A71"/>
    <w:rsid w:val="00412D7B"/>
    <w:rsid w:val="00412E87"/>
    <w:rsid w:val="00412F49"/>
    <w:rsid w:val="00412F96"/>
    <w:rsid w:val="00413299"/>
    <w:rsid w:val="0041347D"/>
    <w:rsid w:val="00413998"/>
    <w:rsid w:val="00413B98"/>
    <w:rsid w:val="00413E8A"/>
    <w:rsid w:val="0041407C"/>
    <w:rsid w:val="0041419B"/>
    <w:rsid w:val="0041467C"/>
    <w:rsid w:val="00414814"/>
    <w:rsid w:val="00414897"/>
    <w:rsid w:val="00414D5D"/>
    <w:rsid w:val="00414DA1"/>
    <w:rsid w:val="00414E95"/>
    <w:rsid w:val="00415047"/>
    <w:rsid w:val="0041540E"/>
    <w:rsid w:val="004158A1"/>
    <w:rsid w:val="004159AA"/>
    <w:rsid w:val="004159BA"/>
    <w:rsid w:val="00415AF3"/>
    <w:rsid w:val="00415B14"/>
    <w:rsid w:val="00415C01"/>
    <w:rsid w:val="00415C3E"/>
    <w:rsid w:val="0041602E"/>
    <w:rsid w:val="004163CB"/>
    <w:rsid w:val="00416522"/>
    <w:rsid w:val="004166D3"/>
    <w:rsid w:val="00416B5C"/>
    <w:rsid w:val="00416D08"/>
    <w:rsid w:val="00416D21"/>
    <w:rsid w:val="004174A1"/>
    <w:rsid w:val="0041787E"/>
    <w:rsid w:val="00417A77"/>
    <w:rsid w:val="00417A86"/>
    <w:rsid w:val="00417AC4"/>
    <w:rsid w:val="00417EC1"/>
    <w:rsid w:val="004205EA"/>
    <w:rsid w:val="00420768"/>
    <w:rsid w:val="00420DD5"/>
    <w:rsid w:val="00420F10"/>
    <w:rsid w:val="0042104C"/>
    <w:rsid w:val="0042161D"/>
    <w:rsid w:val="004216CA"/>
    <w:rsid w:val="0042189A"/>
    <w:rsid w:val="00421DF9"/>
    <w:rsid w:val="00422069"/>
    <w:rsid w:val="00422089"/>
    <w:rsid w:val="004222D0"/>
    <w:rsid w:val="00422585"/>
    <w:rsid w:val="0042282D"/>
    <w:rsid w:val="00422E3D"/>
    <w:rsid w:val="00422F92"/>
    <w:rsid w:val="00422FFB"/>
    <w:rsid w:val="004230B5"/>
    <w:rsid w:val="00423318"/>
    <w:rsid w:val="004233F8"/>
    <w:rsid w:val="00423546"/>
    <w:rsid w:val="0042361E"/>
    <w:rsid w:val="00423645"/>
    <w:rsid w:val="0042364E"/>
    <w:rsid w:val="00423939"/>
    <w:rsid w:val="004239BC"/>
    <w:rsid w:val="00424235"/>
    <w:rsid w:val="0042435F"/>
    <w:rsid w:val="00424361"/>
    <w:rsid w:val="004244C7"/>
    <w:rsid w:val="004244E0"/>
    <w:rsid w:val="004247E6"/>
    <w:rsid w:val="00424941"/>
    <w:rsid w:val="00424D6B"/>
    <w:rsid w:val="00424E08"/>
    <w:rsid w:val="00425537"/>
    <w:rsid w:val="0042557C"/>
    <w:rsid w:val="00425725"/>
    <w:rsid w:val="00425B5A"/>
    <w:rsid w:val="0042607B"/>
    <w:rsid w:val="004260B0"/>
    <w:rsid w:val="004260CA"/>
    <w:rsid w:val="004261A3"/>
    <w:rsid w:val="004261ED"/>
    <w:rsid w:val="0042640C"/>
    <w:rsid w:val="00426636"/>
    <w:rsid w:val="004266B3"/>
    <w:rsid w:val="00426C4B"/>
    <w:rsid w:val="00426ED5"/>
    <w:rsid w:val="00426FDF"/>
    <w:rsid w:val="004271B8"/>
    <w:rsid w:val="0042736B"/>
    <w:rsid w:val="004279C5"/>
    <w:rsid w:val="004279E6"/>
    <w:rsid w:val="00427EE4"/>
    <w:rsid w:val="00427F7A"/>
    <w:rsid w:val="0043064C"/>
    <w:rsid w:val="0043078B"/>
    <w:rsid w:val="00430984"/>
    <w:rsid w:val="00430A8A"/>
    <w:rsid w:val="00430DBD"/>
    <w:rsid w:val="00431551"/>
    <w:rsid w:val="004315C4"/>
    <w:rsid w:val="00431671"/>
    <w:rsid w:val="00431785"/>
    <w:rsid w:val="00431AC0"/>
    <w:rsid w:val="00431B7C"/>
    <w:rsid w:val="00432781"/>
    <w:rsid w:val="004330DC"/>
    <w:rsid w:val="00433244"/>
    <w:rsid w:val="00433405"/>
    <w:rsid w:val="0043345F"/>
    <w:rsid w:val="00433508"/>
    <w:rsid w:val="00433702"/>
    <w:rsid w:val="00433E04"/>
    <w:rsid w:val="00433E44"/>
    <w:rsid w:val="0043455A"/>
    <w:rsid w:val="0043460C"/>
    <w:rsid w:val="0043468B"/>
    <w:rsid w:val="0043476C"/>
    <w:rsid w:val="00434837"/>
    <w:rsid w:val="00434839"/>
    <w:rsid w:val="00434A02"/>
    <w:rsid w:val="00434C17"/>
    <w:rsid w:val="00434E48"/>
    <w:rsid w:val="0043519A"/>
    <w:rsid w:val="00435330"/>
    <w:rsid w:val="0043559E"/>
    <w:rsid w:val="0043560E"/>
    <w:rsid w:val="00435728"/>
    <w:rsid w:val="00435A3C"/>
    <w:rsid w:val="00435D0E"/>
    <w:rsid w:val="00435DD5"/>
    <w:rsid w:val="0043650F"/>
    <w:rsid w:val="004365D9"/>
    <w:rsid w:val="004367F0"/>
    <w:rsid w:val="0043684C"/>
    <w:rsid w:val="00436A18"/>
    <w:rsid w:val="00436AB7"/>
    <w:rsid w:val="00436CF3"/>
    <w:rsid w:val="00437006"/>
    <w:rsid w:val="004372E1"/>
    <w:rsid w:val="00437427"/>
    <w:rsid w:val="004376F1"/>
    <w:rsid w:val="004379AB"/>
    <w:rsid w:val="00437DF7"/>
    <w:rsid w:val="00440231"/>
    <w:rsid w:val="00440387"/>
    <w:rsid w:val="004407A6"/>
    <w:rsid w:val="00440890"/>
    <w:rsid w:val="00440D82"/>
    <w:rsid w:val="00440EDC"/>
    <w:rsid w:val="00440F78"/>
    <w:rsid w:val="004410DF"/>
    <w:rsid w:val="00441139"/>
    <w:rsid w:val="00441176"/>
    <w:rsid w:val="0044183D"/>
    <w:rsid w:val="00441A34"/>
    <w:rsid w:val="00441D16"/>
    <w:rsid w:val="00442A2F"/>
    <w:rsid w:val="00442B69"/>
    <w:rsid w:val="00442BE8"/>
    <w:rsid w:val="00442E0A"/>
    <w:rsid w:val="0044341A"/>
    <w:rsid w:val="004434B4"/>
    <w:rsid w:val="0044391C"/>
    <w:rsid w:val="0044431D"/>
    <w:rsid w:val="004445B2"/>
    <w:rsid w:val="00444ABA"/>
    <w:rsid w:val="00444CF9"/>
    <w:rsid w:val="0044504A"/>
    <w:rsid w:val="004451EC"/>
    <w:rsid w:val="00445647"/>
    <w:rsid w:val="004457C3"/>
    <w:rsid w:val="00445B00"/>
    <w:rsid w:val="00445B09"/>
    <w:rsid w:val="00445BD6"/>
    <w:rsid w:val="00445F2D"/>
    <w:rsid w:val="00445F5F"/>
    <w:rsid w:val="0044642B"/>
    <w:rsid w:val="00446A5D"/>
    <w:rsid w:val="00446BF6"/>
    <w:rsid w:val="00446E39"/>
    <w:rsid w:val="00446E76"/>
    <w:rsid w:val="00446E88"/>
    <w:rsid w:val="004477D2"/>
    <w:rsid w:val="00447DC3"/>
    <w:rsid w:val="00450399"/>
    <w:rsid w:val="00450BDD"/>
    <w:rsid w:val="00450CCB"/>
    <w:rsid w:val="00450EC2"/>
    <w:rsid w:val="00451034"/>
    <w:rsid w:val="00451373"/>
    <w:rsid w:val="00451709"/>
    <w:rsid w:val="0045186A"/>
    <w:rsid w:val="004518CA"/>
    <w:rsid w:val="00451C9D"/>
    <w:rsid w:val="00452182"/>
    <w:rsid w:val="00452349"/>
    <w:rsid w:val="00452AEE"/>
    <w:rsid w:val="00452F27"/>
    <w:rsid w:val="00453112"/>
    <w:rsid w:val="00453352"/>
    <w:rsid w:val="004535E5"/>
    <w:rsid w:val="00453658"/>
    <w:rsid w:val="00453659"/>
    <w:rsid w:val="00453A68"/>
    <w:rsid w:val="00453D1D"/>
    <w:rsid w:val="00453DA3"/>
    <w:rsid w:val="00453F0B"/>
    <w:rsid w:val="00453F49"/>
    <w:rsid w:val="00453F58"/>
    <w:rsid w:val="004542E9"/>
    <w:rsid w:val="00454CB2"/>
    <w:rsid w:val="00454F1C"/>
    <w:rsid w:val="004550AD"/>
    <w:rsid w:val="00455A65"/>
    <w:rsid w:val="00455B9D"/>
    <w:rsid w:val="00455BD8"/>
    <w:rsid w:val="00455D35"/>
    <w:rsid w:val="00455ED2"/>
    <w:rsid w:val="00456153"/>
    <w:rsid w:val="004562EC"/>
    <w:rsid w:val="004563BB"/>
    <w:rsid w:val="004563DA"/>
    <w:rsid w:val="0045647B"/>
    <w:rsid w:val="0045647E"/>
    <w:rsid w:val="0045653B"/>
    <w:rsid w:val="0045672B"/>
    <w:rsid w:val="00456B38"/>
    <w:rsid w:val="00456CA5"/>
    <w:rsid w:val="00456EA1"/>
    <w:rsid w:val="004573CA"/>
    <w:rsid w:val="00457411"/>
    <w:rsid w:val="004574A8"/>
    <w:rsid w:val="0045769C"/>
    <w:rsid w:val="004577DB"/>
    <w:rsid w:val="00457898"/>
    <w:rsid w:val="004579F7"/>
    <w:rsid w:val="00457BA2"/>
    <w:rsid w:val="00457C4C"/>
    <w:rsid w:val="00457CA7"/>
    <w:rsid w:val="00460124"/>
    <w:rsid w:val="004604A9"/>
    <w:rsid w:val="00460514"/>
    <w:rsid w:val="00460A10"/>
    <w:rsid w:val="00460D48"/>
    <w:rsid w:val="004610D7"/>
    <w:rsid w:val="004612AD"/>
    <w:rsid w:val="00461767"/>
    <w:rsid w:val="004618A2"/>
    <w:rsid w:val="00461960"/>
    <w:rsid w:val="004619CE"/>
    <w:rsid w:val="004621C1"/>
    <w:rsid w:val="00462449"/>
    <w:rsid w:val="004624BD"/>
    <w:rsid w:val="0046268B"/>
    <w:rsid w:val="00463DEE"/>
    <w:rsid w:val="00464076"/>
    <w:rsid w:val="00464C3B"/>
    <w:rsid w:val="00464CD5"/>
    <w:rsid w:val="00464DF3"/>
    <w:rsid w:val="00464F71"/>
    <w:rsid w:val="004650A0"/>
    <w:rsid w:val="004654C2"/>
    <w:rsid w:val="0046553D"/>
    <w:rsid w:val="004658AB"/>
    <w:rsid w:val="004659AE"/>
    <w:rsid w:val="00465A7B"/>
    <w:rsid w:val="00465D97"/>
    <w:rsid w:val="004661DF"/>
    <w:rsid w:val="00466316"/>
    <w:rsid w:val="00466534"/>
    <w:rsid w:val="00466D5C"/>
    <w:rsid w:val="004670A1"/>
    <w:rsid w:val="004672F1"/>
    <w:rsid w:val="00467614"/>
    <w:rsid w:val="00467844"/>
    <w:rsid w:val="0046786C"/>
    <w:rsid w:val="00467DD7"/>
    <w:rsid w:val="00470259"/>
    <w:rsid w:val="00470474"/>
    <w:rsid w:val="0047054B"/>
    <w:rsid w:val="00470918"/>
    <w:rsid w:val="004709E9"/>
    <w:rsid w:val="0047117E"/>
    <w:rsid w:val="004719BD"/>
    <w:rsid w:val="00471A3D"/>
    <w:rsid w:val="00471B96"/>
    <w:rsid w:val="00471CF1"/>
    <w:rsid w:val="0047216C"/>
    <w:rsid w:val="00472333"/>
    <w:rsid w:val="00472453"/>
    <w:rsid w:val="004726AA"/>
    <w:rsid w:val="004729C2"/>
    <w:rsid w:val="00472ADD"/>
    <w:rsid w:val="00472B13"/>
    <w:rsid w:val="00472BE3"/>
    <w:rsid w:val="00472C1E"/>
    <w:rsid w:val="00473178"/>
    <w:rsid w:val="00473571"/>
    <w:rsid w:val="00473709"/>
    <w:rsid w:val="004739BC"/>
    <w:rsid w:val="004739E6"/>
    <w:rsid w:val="00473A97"/>
    <w:rsid w:val="00473B41"/>
    <w:rsid w:val="00473B85"/>
    <w:rsid w:val="00474219"/>
    <w:rsid w:val="0047443F"/>
    <w:rsid w:val="00474698"/>
    <w:rsid w:val="00474D14"/>
    <w:rsid w:val="00474E05"/>
    <w:rsid w:val="004751A2"/>
    <w:rsid w:val="00475389"/>
    <w:rsid w:val="00475829"/>
    <w:rsid w:val="00475959"/>
    <w:rsid w:val="00475B2E"/>
    <w:rsid w:val="00475E33"/>
    <w:rsid w:val="00476102"/>
    <w:rsid w:val="00476851"/>
    <w:rsid w:val="00476941"/>
    <w:rsid w:val="00476AEF"/>
    <w:rsid w:val="00477B6C"/>
    <w:rsid w:val="00477CB9"/>
    <w:rsid w:val="00477F71"/>
    <w:rsid w:val="00480113"/>
    <w:rsid w:val="0048033B"/>
    <w:rsid w:val="004806CD"/>
    <w:rsid w:val="004809DA"/>
    <w:rsid w:val="00480BF3"/>
    <w:rsid w:val="00480CF7"/>
    <w:rsid w:val="00481CE8"/>
    <w:rsid w:val="00481D8D"/>
    <w:rsid w:val="00481F76"/>
    <w:rsid w:val="004823F9"/>
    <w:rsid w:val="004824D5"/>
    <w:rsid w:val="004826E8"/>
    <w:rsid w:val="00482A3A"/>
    <w:rsid w:val="00482F1E"/>
    <w:rsid w:val="00482F28"/>
    <w:rsid w:val="00483110"/>
    <w:rsid w:val="0048314A"/>
    <w:rsid w:val="004832AE"/>
    <w:rsid w:val="0048334E"/>
    <w:rsid w:val="00483761"/>
    <w:rsid w:val="00483986"/>
    <w:rsid w:val="00483B4B"/>
    <w:rsid w:val="004843B9"/>
    <w:rsid w:val="004845BE"/>
    <w:rsid w:val="00484828"/>
    <w:rsid w:val="00485187"/>
    <w:rsid w:val="00485233"/>
    <w:rsid w:val="0048526D"/>
    <w:rsid w:val="004859F0"/>
    <w:rsid w:val="00486018"/>
    <w:rsid w:val="00486445"/>
    <w:rsid w:val="004866DD"/>
    <w:rsid w:val="00486E9C"/>
    <w:rsid w:val="00487080"/>
    <w:rsid w:val="00487256"/>
    <w:rsid w:val="004878B1"/>
    <w:rsid w:val="00487BD4"/>
    <w:rsid w:val="00487FA6"/>
    <w:rsid w:val="00490612"/>
    <w:rsid w:val="00490628"/>
    <w:rsid w:val="004907A4"/>
    <w:rsid w:val="00490992"/>
    <w:rsid w:val="00490A8D"/>
    <w:rsid w:val="00490C6A"/>
    <w:rsid w:val="00490F37"/>
    <w:rsid w:val="004911F0"/>
    <w:rsid w:val="004912B6"/>
    <w:rsid w:val="0049131D"/>
    <w:rsid w:val="004913D1"/>
    <w:rsid w:val="0049166A"/>
    <w:rsid w:val="00491990"/>
    <w:rsid w:val="00491A24"/>
    <w:rsid w:val="00491E47"/>
    <w:rsid w:val="00492254"/>
    <w:rsid w:val="004925E5"/>
    <w:rsid w:val="0049276A"/>
    <w:rsid w:val="00492872"/>
    <w:rsid w:val="00492F01"/>
    <w:rsid w:val="00493101"/>
    <w:rsid w:val="004942AB"/>
    <w:rsid w:val="004943A4"/>
    <w:rsid w:val="0049482B"/>
    <w:rsid w:val="00494CD2"/>
    <w:rsid w:val="00494D53"/>
    <w:rsid w:val="00495285"/>
    <w:rsid w:val="00495392"/>
    <w:rsid w:val="00495758"/>
    <w:rsid w:val="00495D59"/>
    <w:rsid w:val="00495EC0"/>
    <w:rsid w:val="00496294"/>
    <w:rsid w:val="00496461"/>
    <w:rsid w:val="00496466"/>
    <w:rsid w:val="00496AE4"/>
    <w:rsid w:val="00496C4F"/>
    <w:rsid w:val="00496D96"/>
    <w:rsid w:val="004970AF"/>
    <w:rsid w:val="004974BA"/>
    <w:rsid w:val="00497656"/>
    <w:rsid w:val="004977DD"/>
    <w:rsid w:val="00497EFC"/>
    <w:rsid w:val="0049C4AD"/>
    <w:rsid w:val="004A0155"/>
    <w:rsid w:val="004A03C2"/>
    <w:rsid w:val="004A0469"/>
    <w:rsid w:val="004A0489"/>
    <w:rsid w:val="004A0530"/>
    <w:rsid w:val="004A05C8"/>
    <w:rsid w:val="004A07ED"/>
    <w:rsid w:val="004A0A05"/>
    <w:rsid w:val="004A0D93"/>
    <w:rsid w:val="004A0DAC"/>
    <w:rsid w:val="004A0FB7"/>
    <w:rsid w:val="004A0FE0"/>
    <w:rsid w:val="004A116A"/>
    <w:rsid w:val="004A1195"/>
    <w:rsid w:val="004A1396"/>
    <w:rsid w:val="004A1428"/>
    <w:rsid w:val="004A1639"/>
    <w:rsid w:val="004A183B"/>
    <w:rsid w:val="004A19DE"/>
    <w:rsid w:val="004A1B01"/>
    <w:rsid w:val="004A1F0D"/>
    <w:rsid w:val="004A222F"/>
    <w:rsid w:val="004A27F2"/>
    <w:rsid w:val="004A2CB6"/>
    <w:rsid w:val="004A2E96"/>
    <w:rsid w:val="004A33F8"/>
    <w:rsid w:val="004A3C12"/>
    <w:rsid w:val="004A3EEA"/>
    <w:rsid w:val="004A40CB"/>
    <w:rsid w:val="004A427B"/>
    <w:rsid w:val="004A4489"/>
    <w:rsid w:val="004A47F4"/>
    <w:rsid w:val="004A4E44"/>
    <w:rsid w:val="004A4E94"/>
    <w:rsid w:val="004A4F1C"/>
    <w:rsid w:val="004A537E"/>
    <w:rsid w:val="004A559B"/>
    <w:rsid w:val="004A59C2"/>
    <w:rsid w:val="004A5ABD"/>
    <w:rsid w:val="004A5B5F"/>
    <w:rsid w:val="004A6007"/>
    <w:rsid w:val="004A64D3"/>
    <w:rsid w:val="004A659B"/>
    <w:rsid w:val="004A65E8"/>
    <w:rsid w:val="004A6A9E"/>
    <w:rsid w:val="004A6E84"/>
    <w:rsid w:val="004A6EA6"/>
    <w:rsid w:val="004A6F7C"/>
    <w:rsid w:val="004A70D4"/>
    <w:rsid w:val="004A7384"/>
    <w:rsid w:val="004A7449"/>
    <w:rsid w:val="004A7471"/>
    <w:rsid w:val="004A797C"/>
    <w:rsid w:val="004A7C37"/>
    <w:rsid w:val="004A7D43"/>
    <w:rsid w:val="004B0430"/>
    <w:rsid w:val="004B075D"/>
    <w:rsid w:val="004B0770"/>
    <w:rsid w:val="004B0A88"/>
    <w:rsid w:val="004B13CB"/>
    <w:rsid w:val="004B144D"/>
    <w:rsid w:val="004B17A1"/>
    <w:rsid w:val="004B195B"/>
    <w:rsid w:val="004B1FAA"/>
    <w:rsid w:val="004B1FD2"/>
    <w:rsid w:val="004B21E1"/>
    <w:rsid w:val="004B2BC4"/>
    <w:rsid w:val="004B2D43"/>
    <w:rsid w:val="004B2D97"/>
    <w:rsid w:val="004B2F06"/>
    <w:rsid w:val="004B33D6"/>
    <w:rsid w:val="004B39D0"/>
    <w:rsid w:val="004B3A56"/>
    <w:rsid w:val="004B3C62"/>
    <w:rsid w:val="004B3D68"/>
    <w:rsid w:val="004B3E64"/>
    <w:rsid w:val="004B3F29"/>
    <w:rsid w:val="004B4014"/>
    <w:rsid w:val="004B4A2E"/>
    <w:rsid w:val="004B4B09"/>
    <w:rsid w:val="004B4CDE"/>
    <w:rsid w:val="004B4F94"/>
    <w:rsid w:val="004B51F3"/>
    <w:rsid w:val="004B535C"/>
    <w:rsid w:val="004B5582"/>
    <w:rsid w:val="004B55EB"/>
    <w:rsid w:val="004B5690"/>
    <w:rsid w:val="004B5757"/>
    <w:rsid w:val="004B59CD"/>
    <w:rsid w:val="004B5B58"/>
    <w:rsid w:val="004B659C"/>
    <w:rsid w:val="004B674A"/>
    <w:rsid w:val="004B67FD"/>
    <w:rsid w:val="004B6835"/>
    <w:rsid w:val="004B712C"/>
    <w:rsid w:val="004B7151"/>
    <w:rsid w:val="004B7194"/>
    <w:rsid w:val="004B71E6"/>
    <w:rsid w:val="004B732F"/>
    <w:rsid w:val="004B77DF"/>
    <w:rsid w:val="004B7A37"/>
    <w:rsid w:val="004B7EF7"/>
    <w:rsid w:val="004C0053"/>
    <w:rsid w:val="004C008D"/>
    <w:rsid w:val="004C00E3"/>
    <w:rsid w:val="004C027A"/>
    <w:rsid w:val="004C04BB"/>
    <w:rsid w:val="004C07E1"/>
    <w:rsid w:val="004C0816"/>
    <w:rsid w:val="004C0B36"/>
    <w:rsid w:val="004C0BAA"/>
    <w:rsid w:val="004C0D91"/>
    <w:rsid w:val="004C0FAC"/>
    <w:rsid w:val="004C1701"/>
    <w:rsid w:val="004C170D"/>
    <w:rsid w:val="004C1C69"/>
    <w:rsid w:val="004C1D4A"/>
    <w:rsid w:val="004C2031"/>
    <w:rsid w:val="004C22FB"/>
    <w:rsid w:val="004C24A3"/>
    <w:rsid w:val="004C2587"/>
    <w:rsid w:val="004C27FA"/>
    <w:rsid w:val="004C2C6D"/>
    <w:rsid w:val="004C2E56"/>
    <w:rsid w:val="004C300B"/>
    <w:rsid w:val="004C312F"/>
    <w:rsid w:val="004C31F5"/>
    <w:rsid w:val="004C34A3"/>
    <w:rsid w:val="004C3674"/>
    <w:rsid w:val="004C37A2"/>
    <w:rsid w:val="004C3A2E"/>
    <w:rsid w:val="004C3A3F"/>
    <w:rsid w:val="004C3C28"/>
    <w:rsid w:val="004C3CB2"/>
    <w:rsid w:val="004C470D"/>
    <w:rsid w:val="004C5117"/>
    <w:rsid w:val="004C5568"/>
    <w:rsid w:val="004C5AFC"/>
    <w:rsid w:val="004C5B72"/>
    <w:rsid w:val="004C5B75"/>
    <w:rsid w:val="004C5E84"/>
    <w:rsid w:val="004C5ED9"/>
    <w:rsid w:val="004C604F"/>
    <w:rsid w:val="004C6229"/>
    <w:rsid w:val="004C63FE"/>
    <w:rsid w:val="004C6E8C"/>
    <w:rsid w:val="004C7EF3"/>
    <w:rsid w:val="004D0115"/>
    <w:rsid w:val="004D0254"/>
    <w:rsid w:val="004D0629"/>
    <w:rsid w:val="004D1094"/>
    <w:rsid w:val="004D10E3"/>
    <w:rsid w:val="004D115E"/>
    <w:rsid w:val="004D18CD"/>
    <w:rsid w:val="004D1A7C"/>
    <w:rsid w:val="004D1BF3"/>
    <w:rsid w:val="004D1D15"/>
    <w:rsid w:val="004D1E17"/>
    <w:rsid w:val="004D214C"/>
    <w:rsid w:val="004D2279"/>
    <w:rsid w:val="004D2361"/>
    <w:rsid w:val="004D25B6"/>
    <w:rsid w:val="004D2661"/>
    <w:rsid w:val="004D26C9"/>
    <w:rsid w:val="004D2789"/>
    <w:rsid w:val="004D2DC6"/>
    <w:rsid w:val="004D3491"/>
    <w:rsid w:val="004D3559"/>
    <w:rsid w:val="004D36C1"/>
    <w:rsid w:val="004D40C5"/>
    <w:rsid w:val="004D41E7"/>
    <w:rsid w:val="004D43DC"/>
    <w:rsid w:val="004D44F7"/>
    <w:rsid w:val="004D45BD"/>
    <w:rsid w:val="004D45F1"/>
    <w:rsid w:val="004D479B"/>
    <w:rsid w:val="004D4AE4"/>
    <w:rsid w:val="004D4EF7"/>
    <w:rsid w:val="004D50B0"/>
    <w:rsid w:val="004D510F"/>
    <w:rsid w:val="004D51E7"/>
    <w:rsid w:val="004D57B9"/>
    <w:rsid w:val="004D59A0"/>
    <w:rsid w:val="004D5DD1"/>
    <w:rsid w:val="004D600C"/>
    <w:rsid w:val="004D6110"/>
    <w:rsid w:val="004D617A"/>
    <w:rsid w:val="004D61BA"/>
    <w:rsid w:val="004D622D"/>
    <w:rsid w:val="004D6439"/>
    <w:rsid w:val="004D6625"/>
    <w:rsid w:val="004D6AF4"/>
    <w:rsid w:val="004D6F93"/>
    <w:rsid w:val="004D6F9E"/>
    <w:rsid w:val="004D6FD4"/>
    <w:rsid w:val="004D71E7"/>
    <w:rsid w:val="004D79F1"/>
    <w:rsid w:val="004D7A50"/>
    <w:rsid w:val="004D7BF0"/>
    <w:rsid w:val="004D7F70"/>
    <w:rsid w:val="004E0343"/>
    <w:rsid w:val="004E059B"/>
    <w:rsid w:val="004E0688"/>
    <w:rsid w:val="004E06B7"/>
    <w:rsid w:val="004E07C9"/>
    <w:rsid w:val="004E07F0"/>
    <w:rsid w:val="004E0BFD"/>
    <w:rsid w:val="004E11F3"/>
    <w:rsid w:val="004E139F"/>
    <w:rsid w:val="004E1B7D"/>
    <w:rsid w:val="004E1D82"/>
    <w:rsid w:val="004E1F9B"/>
    <w:rsid w:val="004E29A0"/>
    <w:rsid w:val="004E2C24"/>
    <w:rsid w:val="004E313E"/>
    <w:rsid w:val="004E33D5"/>
    <w:rsid w:val="004E3987"/>
    <w:rsid w:val="004E3CEF"/>
    <w:rsid w:val="004E4027"/>
    <w:rsid w:val="004E411E"/>
    <w:rsid w:val="004E41D4"/>
    <w:rsid w:val="004E487A"/>
    <w:rsid w:val="004E49DA"/>
    <w:rsid w:val="004E4FE6"/>
    <w:rsid w:val="004E53D1"/>
    <w:rsid w:val="004E5C0F"/>
    <w:rsid w:val="004E5D3A"/>
    <w:rsid w:val="004E66E7"/>
    <w:rsid w:val="004E6DA5"/>
    <w:rsid w:val="004E6DE1"/>
    <w:rsid w:val="004E7098"/>
    <w:rsid w:val="004F009B"/>
    <w:rsid w:val="004F05CC"/>
    <w:rsid w:val="004F08DE"/>
    <w:rsid w:val="004F08FB"/>
    <w:rsid w:val="004F0B7A"/>
    <w:rsid w:val="004F0C89"/>
    <w:rsid w:val="004F0C8C"/>
    <w:rsid w:val="004F0E9C"/>
    <w:rsid w:val="004F17A3"/>
    <w:rsid w:val="004F1BBD"/>
    <w:rsid w:val="004F1D36"/>
    <w:rsid w:val="004F1F8C"/>
    <w:rsid w:val="004F2248"/>
    <w:rsid w:val="004F26DB"/>
    <w:rsid w:val="004F28BE"/>
    <w:rsid w:val="004F28DF"/>
    <w:rsid w:val="004F329F"/>
    <w:rsid w:val="004F35ED"/>
    <w:rsid w:val="004F3995"/>
    <w:rsid w:val="004F399E"/>
    <w:rsid w:val="004F3EB7"/>
    <w:rsid w:val="004F3ED6"/>
    <w:rsid w:val="004F401B"/>
    <w:rsid w:val="004F4030"/>
    <w:rsid w:val="004F4290"/>
    <w:rsid w:val="004F4783"/>
    <w:rsid w:val="004F4983"/>
    <w:rsid w:val="004F4A22"/>
    <w:rsid w:val="004F4A65"/>
    <w:rsid w:val="004F4DF4"/>
    <w:rsid w:val="004F4E3C"/>
    <w:rsid w:val="004F4E77"/>
    <w:rsid w:val="004F58B5"/>
    <w:rsid w:val="004F5A75"/>
    <w:rsid w:val="004F5E6D"/>
    <w:rsid w:val="004F5ED6"/>
    <w:rsid w:val="004F60F9"/>
    <w:rsid w:val="004F61F0"/>
    <w:rsid w:val="004F6458"/>
    <w:rsid w:val="004F6459"/>
    <w:rsid w:val="004F663F"/>
    <w:rsid w:val="004F674A"/>
    <w:rsid w:val="004F6A48"/>
    <w:rsid w:val="004F7373"/>
    <w:rsid w:val="004F742E"/>
    <w:rsid w:val="004F7568"/>
    <w:rsid w:val="004F7675"/>
    <w:rsid w:val="004F78E5"/>
    <w:rsid w:val="004F7DF2"/>
    <w:rsid w:val="004F7EF6"/>
    <w:rsid w:val="00500879"/>
    <w:rsid w:val="00500B73"/>
    <w:rsid w:val="00500C57"/>
    <w:rsid w:val="00500FC7"/>
    <w:rsid w:val="005013D2"/>
    <w:rsid w:val="00501926"/>
    <w:rsid w:val="00501CAE"/>
    <w:rsid w:val="00501E0C"/>
    <w:rsid w:val="00501E49"/>
    <w:rsid w:val="00501F6E"/>
    <w:rsid w:val="00502114"/>
    <w:rsid w:val="005021AD"/>
    <w:rsid w:val="0050225D"/>
    <w:rsid w:val="00502449"/>
    <w:rsid w:val="00502455"/>
    <w:rsid w:val="005024AF"/>
    <w:rsid w:val="005026A8"/>
    <w:rsid w:val="00502ACF"/>
    <w:rsid w:val="00502EF5"/>
    <w:rsid w:val="00503085"/>
    <w:rsid w:val="005031FA"/>
    <w:rsid w:val="00503250"/>
    <w:rsid w:val="005032F5"/>
    <w:rsid w:val="005033E3"/>
    <w:rsid w:val="00503689"/>
    <w:rsid w:val="00503694"/>
    <w:rsid w:val="005036D5"/>
    <w:rsid w:val="00503D49"/>
    <w:rsid w:val="0050426E"/>
    <w:rsid w:val="005043ED"/>
    <w:rsid w:val="00504870"/>
    <w:rsid w:val="005048DC"/>
    <w:rsid w:val="005049A9"/>
    <w:rsid w:val="00504B07"/>
    <w:rsid w:val="00504D68"/>
    <w:rsid w:val="00504E68"/>
    <w:rsid w:val="00504F7E"/>
    <w:rsid w:val="00505144"/>
    <w:rsid w:val="00505582"/>
    <w:rsid w:val="005059C0"/>
    <w:rsid w:val="00505EEE"/>
    <w:rsid w:val="005060A0"/>
    <w:rsid w:val="00506115"/>
    <w:rsid w:val="005063C8"/>
    <w:rsid w:val="005064CD"/>
    <w:rsid w:val="005065A4"/>
    <w:rsid w:val="00506853"/>
    <w:rsid w:val="005068B0"/>
    <w:rsid w:val="00506907"/>
    <w:rsid w:val="00506CAB"/>
    <w:rsid w:val="0050765A"/>
    <w:rsid w:val="0050792A"/>
    <w:rsid w:val="00507BF4"/>
    <w:rsid w:val="00507C13"/>
    <w:rsid w:val="00507D4C"/>
    <w:rsid w:val="00507F3F"/>
    <w:rsid w:val="0051000F"/>
    <w:rsid w:val="00510E72"/>
    <w:rsid w:val="00511082"/>
    <w:rsid w:val="00511305"/>
    <w:rsid w:val="00511A9C"/>
    <w:rsid w:val="00511AA2"/>
    <w:rsid w:val="00511E51"/>
    <w:rsid w:val="00512125"/>
    <w:rsid w:val="00512176"/>
    <w:rsid w:val="0051242A"/>
    <w:rsid w:val="00512635"/>
    <w:rsid w:val="00512995"/>
    <w:rsid w:val="00512FDE"/>
    <w:rsid w:val="005131FA"/>
    <w:rsid w:val="005131FC"/>
    <w:rsid w:val="005133EE"/>
    <w:rsid w:val="0051362E"/>
    <w:rsid w:val="005137E0"/>
    <w:rsid w:val="005137F2"/>
    <w:rsid w:val="00513BA3"/>
    <w:rsid w:val="00514032"/>
    <w:rsid w:val="00514414"/>
    <w:rsid w:val="005145C5"/>
    <w:rsid w:val="005147B3"/>
    <w:rsid w:val="00514A60"/>
    <w:rsid w:val="00514DA9"/>
    <w:rsid w:val="005155B6"/>
    <w:rsid w:val="00515B7E"/>
    <w:rsid w:val="005160CE"/>
    <w:rsid w:val="0051616B"/>
    <w:rsid w:val="005166C4"/>
    <w:rsid w:val="00516C8D"/>
    <w:rsid w:val="00516CB6"/>
    <w:rsid w:val="00516D74"/>
    <w:rsid w:val="00516EAB"/>
    <w:rsid w:val="005170E7"/>
    <w:rsid w:val="005172E8"/>
    <w:rsid w:val="00517ED5"/>
    <w:rsid w:val="00520353"/>
    <w:rsid w:val="0052048F"/>
    <w:rsid w:val="00520BAA"/>
    <w:rsid w:val="00520E8A"/>
    <w:rsid w:val="00520F28"/>
    <w:rsid w:val="00521381"/>
    <w:rsid w:val="00521570"/>
    <w:rsid w:val="0052170E"/>
    <w:rsid w:val="00521754"/>
    <w:rsid w:val="00521ACA"/>
    <w:rsid w:val="00521AEA"/>
    <w:rsid w:val="00521F53"/>
    <w:rsid w:val="00522228"/>
    <w:rsid w:val="005223A1"/>
    <w:rsid w:val="005224DB"/>
    <w:rsid w:val="00522601"/>
    <w:rsid w:val="00522731"/>
    <w:rsid w:val="00522B3A"/>
    <w:rsid w:val="00523239"/>
    <w:rsid w:val="00523909"/>
    <w:rsid w:val="00523BCA"/>
    <w:rsid w:val="005240B5"/>
    <w:rsid w:val="005241E2"/>
    <w:rsid w:val="00524577"/>
    <w:rsid w:val="00524EBD"/>
    <w:rsid w:val="00525611"/>
    <w:rsid w:val="00525635"/>
    <w:rsid w:val="00525824"/>
    <w:rsid w:val="00525AF5"/>
    <w:rsid w:val="00525B6F"/>
    <w:rsid w:val="00525D59"/>
    <w:rsid w:val="00525E06"/>
    <w:rsid w:val="00525F46"/>
    <w:rsid w:val="00526276"/>
    <w:rsid w:val="0052644A"/>
    <w:rsid w:val="00526450"/>
    <w:rsid w:val="005265C4"/>
    <w:rsid w:val="005267AE"/>
    <w:rsid w:val="00526B69"/>
    <w:rsid w:val="005274A8"/>
    <w:rsid w:val="005274F6"/>
    <w:rsid w:val="005278B5"/>
    <w:rsid w:val="00527A37"/>
    <w:rsid w:val="00527BAE"/>
    <w:rsid w:val="00527F86"/>
    <w:rsid w:val="00530186"/>
    <w:rsid w:val="00530316"/>
    <w:rsid w:val="005309DF"/>
    <w:rsid w:val="00530B7D"/>
    <w:rsid w:val="00530D6A"/>
    <w:rsid w:val="00530EA5"/>
    <w:rsid w:val="00530F26"/>
    <w:rsid w:val="00530FA6"/>
    <w:rsid w:val="00530FDE"/>
    <w:rsid w:val="0053110B"/>
    <w:rsid w:val="005319CB"/>
    <w:rsid w:val="00531E36"/>
    <w:rsid w:val="00531F57"/>
    <w:rsid w:val="00531FC5"/>
    <w:rsid w:val="00532043"/>
    <w:rsid w:val="005320FB"/>
    <w:rsid w:val="00532318"/>
    <w:rsid w:val="00532334"/>
    <w:rsid w:val="00532A37"/>
    <w:rsid w:val="0053324B"/>
    <w:rsid w:val="00533773"/>
    <w:rsid w:val="00533A14"/>
    <w:rsid w:val="00533A23"/>
    <w:rsid w:val="00533B03"/>
    <w:rsid w:val="00533D67"/>
    <w:rsid w:val="00533DE2"/>
    <w:rsid w:val="00535151"/>
    <w:rsid w:val="0053517E"/>
    <w:rsid w:val="0053528E"/>
    <w:rsid w:val="00535400"/>
    <w:rsid w:val="00535478"/>
    <w:rsid w:val="00535595"/>
    <w:rsid w:val="005355FA"/>
    <w:rsid w:val="0053564F"/>
    <w:rsid w:val="00535A66"/>
    <w:rsid w:val="00535A90"/>
    <w:rsid w:val="00535C1D"/>
    <w:rsid w:val="00535C4A"/>
    <w:rsid w:val="005360A7"/>
    <w:rsid w:val="0053634C"/>
    <w:rsid w:val="005366D4"/>
    <w:rsid w:val="0053670B"/>
    <w:rsid w:val="005369FD"/>
    <w:rsid w:val="00536C48"/>
    <w:rsid w:val="00536C90"/>
    <w:rsid w:val="00536DB1"/>
    <w:rsid w:val="0053704B"/>
    <w:rsid w:val="00537313"/>
    <w:rsid w:val="00537432"/>
    <w:rsid w:val="005374C8"/>
    <w:rsid w:val="005377F4"/>
    <w:rsid w:val="00537CE6"/>
    <w:rsid w:val="0054012B"/>
    <w:rsid w:val="005401A9"/>
    <w:rsid w:val="0054075D"/>
    <w:rsid w:val="00540A80"/>
    <w:rsid w:val="00540B10"/>
    <w:rsid w:val="00540C8F"/>
    <w:rsid w:val="0054128B"/>
    <w:rsid w:val="00541311"/>
    <w:rsid w:val="00541317"/>
    <w:rsid w:val="005413E5"/>
    <w:rsid w:val="0054188B"/>
    <w:rsid w:val="005418D3"/>
    <w:rsid w:val="00541998"/>
    <w:rsid w:val="00541BCB"/>
    <w:rsid w:val="00541E01"/>
    <w:rsid w:val="00541FED"/>
    <w:rsid w:val="0054207C"/>
    <w:rsid w:val="005423F3"/>
    <w:rsid w:val="0054243E"/>
    <w:rsid w:val="00542453"/>
    <w:rsid w:val="00542931"/>
    <w:rsid w:val="005429C8"/>
    <w:rsid w:val="00542A93"/>
    <w:rsid w:val="00542C9E"/>
    <w:rsid w:val="00542DE7"/>
    <w:rsid w:val="00543BB6"/>
    <w:rsid w:val="00543BD9"/>
    <w:rsid w:val="00543DEB"/>
    <w:rsid w:val="0054403D"/>
    <w:rsid w:val="0054449A"/>
    <w:rsid w:val="005447A4"/>
    <w:rsid w:val="00544C4A"/>
    <w:rsid w:val="00544D11"/>
    <w:rsid w:val="005459B5"/>
    <w:rsid w:val="00545B7A"/>
    <w:rsid w:val="00545CF5"/>
    <w:rsid w:val="005465CA"/>
    <w:rsid w:val="00546D30"/>
    <w:rsid w:val="00547179"/>
    <w:rsid w:val="0054720F"/>
    <w:rsid w:val="005472FD"/>
    <w:rsid w:val="005473CB"/>
    <w:rsid w:val="0054750A"/>
    <w:rsid w:val="00547626"/>
    <w:rsid w:val="00547A30"/>
    <w:rsid w:val="005502FA"/>
    <w:rsid w:val="005503C0"/>
    <w:rsid w:val="00550458"/>
    <w:rsid w:val="00550759"/>
    <w:rsid w:val="00550939"/>
    <w:rsid w:val="00550DD1"/>
    <w:rsid w:val="00551B57"/>
    <w:rsid w:val="00551E2D"/>
    <w:rsid w:val="00551E6C"/>
    <w:rsid w:val="00552364"/>
    <w:rsid w:val="0055244E"/>
    <w:rsid w:val="00552648"/>
    <w:rsid w:val="00552776"/>
    <w:rsid w:val="00552895"/>
    <w:rsid w:val="005529A4"/>
    <w:rsid w:val="00552A8C"/>
    <w:rsid w:val="00553189"/>
    <w:rsid w:val="005531F1"/>
    <w:rsid w:val="00553345"/>
    <w:rsid w:val="005535B1"/>
    <w:rsid w:val="00553662"/>
    <w:rsid w:val="00553873"/>
    <w:rsid w:val="00553B24"/>
    <w:rsid w:val="00553DF1"/>
    <w:rsid w:val="00553E71"/>
    <w:rsid w:val="00553FE3"/>
    <w:rsid w:val="005542EF"/>
    <w:rsid w:val="0055437D"/>
    <w:rsid w:val="00554475"/>
    <w:rsid w:val="00554AAA"/>
    <w:rsid w:val="00554AC4"/>
    <w:rsid w:val="00554DA0"/>
    <w:rsid w:val="00554DA5"/>
    <w:rsid w:val="00555031"/>
    <w:rsid w:val="005550CD"/>
    <w:rsid w:val="00555349"/>
    <w:rsid w:val="0055543B"/>
    <w:rsid w:val="005557D9"/>
    <w:rsid w:val="0055593D"/>
    <w:rsid w:val="00555C15"/>
    <w:rsid w:val="00555E07"/>
    <w:rsid w:val="00556AEF"/>
    <w:rsid w:val="00556C8A"/>
    <w:rsid w:val="00556DD2"/>
    <w:rsid w:val="00556F38"/>
    <w:rsid w:val="00557275"/>
    <w:rsid w:val="00557408"/>
    <w:rsid w:val="00557892"/>
    <w:rsid w:val="00557A58"/>
    <w:rsid w:val="00557C42"/>
    <w:rsid w:val="00557C73"/>
    <w:rsid w:val="005603C1"/>
    <w:rsid w:val="00560A58"/>
    <w:rsid w:val="00560DC0"/>
    <w:rsid w:val="00560F08"/>
    <w:rsid w:val="005611C7"/>
    <w:rsid w:val="005617D5"/>
    <w:rsid w:val="00561B55"/>
    <w:rsid w:val="00561B72"/>
    <w:rsid w:val="00561C06"/>
    <w:rsid w:val="00561E84"/>
    <w:rsid w:val="005620E4"/>
    <w:rsid w:val="00562245"/>
    <w:rsid w:val="005623E4"/>
    <w:rsid w:val="005624B0"/>
    <w:rsid w:val="005626A7"/>
    <w:rsid w:val="005628E4"/>
    <w:rsid w:val="00562C2D"/>
    <w:rsid w:val="00562FAA"/>
    <w:rsid w:val="005630BA"/>
    <w:rsid w:val="005635AF"/>
    <w:rsid w:val="0056392F"/>
    <w:rsid w:val="00563944"/>
    <w:rsid w:val="00563ECF"/>
    <w:rsid w:val="00563FB4"/>
    <w:rsid w:val="00564292"/>
    <w:rsid w:val="005644D0"/>
    <w:rsid w:val="005644F8"/>
    <w:rsid w:val="005644F9"/>
    <w:rsid w:val="005645D9"/>
    <w:rsid w:val="005647C5"/>
    <w:rsid w:val="005647E9"/>
    <w:rsid w:val="00564904"/>
    <w:rsid w:val="00564F37"/>
    <w:rsid w:val="00565000"/>
    <w:rsid w:val="00565603"/>
    <w:rsid w:val="005659F5"/>
    <w:rsid w:val="00565A5E"/>
    <w:rsid w:val="00565AC2"/>
    <w:rsid w:val="00565D3F"/>
    <w:rsid w:val="00565E9A"/>
    <w:rsid w:val="005663F1"/>
    <w:rsid w:val="00566761"/>
    <w:rsid w:val="005669C2"/>
    <w:rsid w:val="00566A59"/>
    <w:rsid w:val="00566B4B"/>
    <w:rsid w:val="00566B7D"/>
    <w:rsid w:val="005671B8"/>
    <w:rsid w:val="0056791F"/>
    <w:rsid w:val="00567B07"/>
    <w:rsid w:val="00567E98"/>
    <w:rsid w:val="00570484"/>
    <w:rsid w:val="005706C0"/>
    <w:rsid w:val="00570A9C"/>
    <w:rsid w:val="00570C7C"/>
    <w:rsid w:val="00571309"/>
    <w:rsid w:val="005714FC"/>
    <w:rsid w:val="00571714"/>
    <w:rsid w:val="0057171F"/>
    <w:rsid w:val="00571A57"/>
    <w:rsid w:val="00572384"/>
    <w:rsid w:val="00572BA3"/>
    <w:rsid w:val="00572CD3"/>
    <w:rsid w:val="00573A6C"/>
    <w:rsid w:val="00573B56"/>
    <w:rsid w:val="00573B9E"/>
    <w:rsid w:val="00573C22"/>
    <w:rsid w:val="00573C5A"/>
    <w:rsid w:val="00573D82"/>
    <w:rsid w:val="00573F55"/>
    <w:rsid w:val="00574A70"/>
    <w:rsid w:val="00574B25"/>
    <w:rsid w:val="00574CD5"/>
    <w:rsid w:val="00575212"/>
    <w:rsid w:val="0057523E"/>
    <w:rsid w:val="0057564E"/>
    <w:rsid w:val="005756BC"/>
    <w:rsid w:val="00575CD6"/>
    <w:rsid w:val="00575D01"/>
    <w:rsid w:val="00575F9B"/>
    <w:rsid w:val="00576182"/>
    <w:rsid w:val="005761D6"/>
    <w:rsid w:val="00576745"/>
    <w:rsid w:val="005768A2"/>
    <w:rsid w:val="00576A59"/>
    <w:rsid w:val="00576BCF"/>
    <w:rsid w:val="00576F80"/>
    <w:rsid w:val="00577022"/>
    <w:rsid w:val="00577029"/>
    <w:rsid w:val="0057722D"/>
    <w:rsid w:val="0057732C"/>
    <w:rsid w:val="005774E3"/>
    <w:rsid w:val="0057768F"/>
    <w:rsid w:val="0057774E"/>
    <w:rsid w:val="005777A6"/>
    <w:rsid w:val="00577808"/>
    <w:rsid w:val="00577CD8"/>
    <w:rsid w:val="00577FE4"/>
    <w:rsid w:val="00580386"/>
    <w:rsid w:val="00580A3E"/>
    <w:rsid w:val="00580A65"/>
    <w:rsid w:val="00580DA9"/>
    <w:rsid w:val="005810CA"/>
    <w:rsid w:val="00581239"/>
    <w:rsid w:val="0058175F"/>
    <w:rsid w:val="00581B07"/>
    <w:rsid w:val="00581C0C"/>
    <w:rsid w:val="00581C19"/>
    <w:rsid w:val="00581E0F"/>
    <w:rsid w:val="00581F11"/>
    <w:rsid w:val="00582032"/>
    <w:rsid w:val="00582082"/>
    <w:rsid w:val="005820ED"/>
    <w:rsid w:val="00582212"/>
    <w:rsid w:val="005828B8"/>
    <w:rsid w:val="00582AF1"/>
    <w:rsid w:val="00582B38"/>
    <w:rsid w:val="00582DC7"/>
    <w:rsid w:val="0058301F"/>
    <w:rsid w:val="0058305C"/>
    <w:rsid w:val="005833E5"/>
    <w:rsid w:val="00583B16"/>
    <w:rsid w:val="00583B9D"/>
    <w:rsid w:val="00583D2F"/>
    <w:rsid w:val="00583DBB"/>
    <w:rsid w:val="00583DE1"/>
    <w:rsid w:val="0058456F"/>
    <w:rsid w:val="00584BD8"/>
    <w:rsid w:val="00584CC4"/>
    <w:rsid w:val="00584D0C"/>
    <w:rsid w:val="005852D4"/>
    <w:rsid w:val="00585688"/>
    <w:rsid w:val="00585A46"/>
    <w:rsid w:val="00585F2B"/>
    <w:rsid w:val="0058614A"/>
    <w:rsid w:val="005864CC"/>
    <w:rsid w:val="0058655C"/>
    <w:rsid w:val="00586598"/>
    <w:rsid w:val="00586956"/>
    <w:rsid w:val="00586C50"/>
    <w:rsid w:val="00586C5D"/>
    <w:rsid w:val="00587043"/>
    <w:rsid w:val="005878B7"/>
    <w:rsid w:val="00587D0C"/>
    <w:rsid w:val="00590295"/>
    <w:rsid w:val="00590618"/>
    <w:rsid w:val="0059063B"/>
    <w:rsid w:val="0059091E"/>
    <w:rsid w:val="00590F9E"/>
    <w:rsid w:val="0059140F"/>
    <w:rsid w:val="00591714"/>
    <w:rsid w:val="005917D0"/>
    <w:rsid w:val="005918A7"/>
    <w:rsid w:val="00591B1F"/>
    <w:rsid w:val="00591DE4"/>
    <w:rsid w:val="00591ED1"/>
    <w:rsid w:val="00592B5A"/>
    <w:rsid w:val="0059327B"/>
    <w:rsid w:val="00593409"/>
    <w:rsid w:val="005934EF"/>
    <w:rsid w:val="0059368B"/>
    <w:rsid w:val="00593877"/>
    <w:rsid w:val="005939FC"/>
    <w:rsid w:val="00593B94"/>
    <w:rsid w:val="00593D13"/>
    <w:rsid w:val="00593F01"/>
    <w:rsid w:val="00594460"/>
    <w:rsid w:val="005944F4"/>
    <w:rsid w:val="00594630"/>
    <w:rsid w:val="00594899"/>
    <w:rsid w:val="0059539D"/>
    <w:rsid w:val="00595742"/>
    <w:rsid w:val="00595827"/>
    <w:rsid w:val="00595D31"/>
    <w:rsid w:val="00595F1B"/>
    <w:rsid w:val="005965E7"/>
    <w:rsid w:val="00596691"/>
    <w:rsid w:val="005966DF"/>
    <w:rsid w:val="00596B37"/>
    <w:rsid w:val="00596D79"/>
    <w:rsid w:val="00596DEC"/>
    <w:rsid w:val="00596EF6"/>
    <w:rsid w:val="00597116"/>
    <w:rsid w:val="005972AE"/>
    <w:rsid w:val="00597453"/>
    <w:rsid w:val="0059752F"/>
    <w:rsid w:val="005975DF"/>
    <w:rsid w:val="00597645"/>
    <w:rsid w:val="005978E2"/>
    <w:rsid w:val="00597D4D"/>
    <w:rsid w:val="00597F78"/>
    <w:rsid w:val="005A01CC"/>
    <w:rsid w:val="005A03C2"/>
    <w:rsid w:val="005A09AD"/>
    <w:rsid w:val="005A09F5"/>
    <w:rsid w:val="005A0A53"/>
    <w:rsid w:val="005A0B4E"/>
    <w:rsid w:val="005A0CEC"/>
    <w:rsid w:val="005A0F1A"/>
    <w:rsid w:val="005A112C"/>
    <w:rsid w:val="005A1376"/>
    <w:rsid w:val="005A16AA"/>
    <w:rsid w:val="005A1714"/>
    <w:rsid w:val="005A180A"/>
    <w:rsid w:val="005A18AD"/>
    <w:rsid w:val="005A18D9"/>
    <w:rsid w:val="005A1C15"/>
    <w:rsid w:val="005A1DB5"/>
    <w:rsid w:val="005A1DDD"/>
    <w:rsid w:val="005A1FED"/>
    <w:rsid w:val="005A2688"/>
    <w:rsid w:val="005A2844"/>
    <w:rsid w:val="005A30EF"/>
    <w:rsid w:val="005A31D6"/>
    <w:rsid w:val="005A3272"/>
    <w:rsid w:val="005A3302"/>
    <w:rsid w:val="005A343D"/>
    <w:rsid w:val="005A34E6"/>
    <w:rsid w:val="005A3540"/>
    <w:rsid w:val="005A38AB"/>
    <w:rsid w:val="005A393D"/>
    <w:rsid w:val="005A3A39"/>
    <w:rsid w:val="005A3C41"/>
    <w:rsid w:val="005A3DB0"/>
    <w:rsid w:val="005A3F17"/>
    <w:rsid w:val="005A4061"/>
    <w:rsid w:val="005A40B8"/>
    <w:rsid w:val="005A426A"/>
    <w:rsid w:val="005A4347"/>
    <w:rsid w:val="005A43E0"/>
    <w:rsid w:val="005A4482"/>
    <w:rsid w:val="005A4B43"/>
    <w:rsid w:val="005A4D23"/>
    <w:rsid w:val="005A4F29"/>
    <w:rsid w:val="005A5174"/>
    <w:rsid w:val="005A5466"/>
    <w:rsid w:val="005A54AD"/>
    <w:rsid w:val="005A5541"/>
    <w:rsid w:val="005A57CE"/>
    <w:rsid w:val="005A5AD4"/>
    <w:rsid w:val="005A5F8A"/>
    <w:rsid w:val="005A5FD1"/>
    <w:rsid w:val="005A66CD"/>
    <w:rsid w:val="005A6C65"/>
    <w:rsid w:val="005A6FFE"/>
    <w:rsid w:val="005A76C0"/>
    <w:rsid w:val="005A774B"/>
    <w:rsid w:val="005A7863"/>
    <w:rsid w:val="005A7CAA"/>
    <w:rsid w:val="005AB031"/>
    <w:rsid w:val="005B0113"/>
    <w:rsid w:val="005B0253"/>
    <w:rsid w:val="005B02B2"/>
    <w:rsid w:val="005B0599"/>
    <w:rsid w:val="005B0AE6"/>
    <w:rsid w:val="005B0B76"/>
    <w:rsid w:val="005B0D95"/>
    <w:rsid w:val="005B0DA2"/>
    <w:rsid w:val="005B1135"/>
    <w:rsid w:val="005B1FCA"/>
    <w:rsid w:val="005B2134"/>
    <w:rsid w:val="005B220A"/>
    <w:rsid w:val="005B2731"/>
    <w:rsid w:val="005B295B"/>
    <w:rsid w:val="005B29B4"/>
    <w:rsid w:val="005B29E7"/>
    <w:rsid w:val="005B29EB"/>
    <w:rsid w:val="005B2AD6"/>
    <w:rsid w:val="005B2BE2"/>
    <w:rsid w:val="005B2DEE"/>
    <w:rsid w:val="005B306E"/>
    <w:rsid w:val="005B30C8"/>
    <w:rsid w:val="005B30C9"/>
    <w:rsid w:val="005B31B4"/>
    <w:rsid w:val="005B3263"/>
    <w:rsid w:val="005B3558"/>
    <w:rsid w:val="005B3758"/>
    <w:rsid w:val="005B4291"/>
    <w:rsid w:val="005B42B0"/>
    <w:rsid w:val="005B42D1"/>
    <w:rsid w:val="005B4320"/>
    <w:rsid w:val="005B432B"/>
    <w:rsid w:val="005B43C1"/>
    <w:rsid w:val="005B441F"/>
    <w:rsid w:val="005B4632"/>
    <w:rsid w:val="005B466F"/>
    <w:rsid w:val="005B46F8"/>
    <w:rsid w:val="005B4856"/>
    <w:rsid w:val="005B4870"/>
    <w:rsid w:val="005B4DEE"/>
    <w:rsid w:val="005B54A3"/>
    <w:rsid w:val="005B5FBD"/>
    <w:rsid w:val="005B5FF4"/>
    <w:rsid w:val="005B61CC"/>
    <w:rsid w:val="005B6277"/>
    <w:rsid w:val="005B6398"/>
    <w:rsid w:val="005B63DA"/>
    <w:rsid w:val="005B6721"/>
    <w:rsid w:val="005B68C9"/>
    <w:rsid w:val="005B6962"/>
    <w:rsid w:val="005B69BD"/>
    <w:rsid w:val="005B6A35"/>
    <w:rsid w:val="005B6B86"/>
    <w:rsid w:val="005B6CA4"/>
    <w:rsid w:val="005B6EFB"/>
    <w:rsid w:val="005B7097"/>
    <w:rsid w:val="005B7448"/>
    <w:rsid w:val="005B786F"/>
    <w:rsid w:val="005B7A03"/>
    <w:rsid w:val="005B7C27"/>
    <w:rsid w:val="005B7ED3"/>
    <w:rsid w:val="005B7F63"/>
    <w:rsid w:val="005B7F90"/>
    <w:rsid w:val="005C0191"/>
    <w:rsid w:val="005C01A7"/>
    <w:rsid w:val="005C02AB"/>
    <w:rsid w:val="005C05E0"/>
    <w:rsid w:val="005C0624"/>
    <w:rsid w:val="005C0DE4"/>
    <w:rsid w:val="005C1036"/>
    <w:rsid w:val="005C1391"/>
    <w:rsid w:val="005C13BE"/>
    <w:rsid w:val="005C17E9"/>
    <w:rsid w:val="005C1830"/>
    <w:rsid w:val="005C1867"/>
    <w:rsid w:val="005C19AC"/>
    <w:rsid w:val="005C1C70"/>
    <w:rsid w:val="005C1E72"/>
    <w:rsid w:val="005C1E99"/>
    <w:rsid w:val="005C1EEF"/>
    <w:rsid w:val="005C2559"/>
    <w:rsid w:val="005C299A"/>
    <w:rsid w:val="005C2B73"/>
    <w:rsid w:val="005C3625"/>
    <w:rsid w:val="005C374B"/>
    <w:rsid w:val="005C37F5"/>
    <w:rsid w:val="005C3961"/>
    <w:rsid w:val="005C3BFE"/>
    <w:rsid w:val="005C3C05"/>
    <w:rsid w:val="005C3F4B"/>
    <w:rsid w:val="005C43A2"/>
    <w:rsid w:val="005C43B5"/>
    <w:rsid w:val="005C4411"/>
    <w:rsid w:val="005C4412"/>
    <w:rsid w:val="005C4445"/>
    <w:rsid w:val="005C4704"/>
    <w:rsid w:val="005C4719"/>
    <w:rsid w:val="005C47F5"/>
    <w:rsid w:val="005C4853"/>
    <w:rsid w:val="005C4AC2"/>
    <w:rsid w:val="005C4CC1"/>
    <w:rsid w:val="005C4D79"/>
    <w:rsid w:val="005C5369"/>
    <w:rsid w:val="005C551A"/>
    <w:rsid w:val="005C55AF"/>
    <w:rsid w:val="005C5C71"/>
    <w:rsid w:val="005C5D68"/>
    <w:rsid w:val="005C5DB1"/>
    <w:rsid w:val="005C5E58"/>
    <w:rsid w:val="005C60BD"/>
    <w:rsid w:val="005C63A6"/>
    <w:rsid w:val="005C6443"/>
    <w:rsid w:val="005C6519"/>
    <w:rsid w:val="005C6698"/>
    <w:rsid w:val="005C6945"/>
    <w:rsid w:val="005C6D6F"/>
    <w:rsid w:val="005C6E99"/>
    <w:rsid w:val="005C7141"/>
    <w:rsid w:val="005C71D6"/>
    <w:rsid w:val="005C729E"/>
    <w:rsid w:val="005C730B"/>
    <w:rsid w:val="005C76C9"/>
    <w:rsid w:val="005C791F"/>
    <w:rsid w:val="005C796E"/>
    <w:rsid w:val="005C7CF1"/>
    <w:rsid w:val="005C7D5A"/>
    <w:rsid w:val="005D0004"/>
    <w:rsid w:val="005D02AE"/>
    <w:rsid w:val="005D0504"/>
    <w:rsid w:val="005D06C0"/>
    <w:rsid w:val="005D098B"/>
    <w:rsid w:val="005D0C57"/>
    <w:rsid w:val="005D0D18"/>
    <w:rsid w:val="005D0F52"/>
    <w:rsid w:val="005D0FAC"/>
    <w:rsid w:val="005D1206"/>
    <w:rsid w:val="005D13C2"/>
    <w:rsid w:val="005D1527"/>
    <w:rsid w:val="005D1A1F"/>
    <w:rsid w:val="005D216C"/>
    <w:rsid w:val="005D225E"/>
    <w:rsid w:val="005D26EB"/>
    <w:rsid w:val="005D28CD"/>
    <w:rsid w:val="005D2CAA"/>
    <w:rsid w:val="005D31BA"/>
    <w:rsid w:val="005D380B"/>
    <w:rsid w:val="005D3882"/>
    <w:rsid w:val="005D391F"/>
    <w:rsid w:val="005D3BB8"/>
    <w:rsid w:val="005D3C5F"/>
    <w:rsid w:val="005D3F08"/>
    <w:rsid w:val="005D44BD"/>
    <w:rsid w:val="005D46CD"/>
    <w:rsid w:val="005D4877"/>
    <w:rsid w:val="005D4A69"/>
    <w:rsid w:val="005D51D8"/>
    <w:rsid w:val="005D5594"/>
    <w:rsid w:val="005D569B"/>
    <w:rsid w:val="005D5A79"/>
    <w:rsid w:val="005D5D6F"/>
    <w:rsid w:val="005D6804"/>
    <w:rsid w:val="005D6A03"/>
    <w:rsid w:val="005D6D09"/>
    <w:rsid w:val="005D6E24"/>
    <w:rsid w:val="005D6FC5"/>
    <w:rsid w:val="005D75E4"/>
    <w:rsid w:val="005D7600"/>
    <w:rsid w:val="005D7A0A"/>
    <w:rsid w:val="005E0034"/>
    <w:rsid w:val="005E034A"/>
    <w:rsid w:val="005E059C"/>
    <w:rsid w:val="005E0701"/>
    <w:rsid w:val="005E078A"/>
    <w:rsid w:val="005E0D22"/>
    <w:rsid w:val="005E0F41"/>
    <w:rsid w:val="005E0FAE"/>
    <w:rsid w:val="005E145A"/>
    <w:rsid w:val="005E187B"/>
    <w:rsid w:val="005E1988"/>
    <w:rsid w:val="005E1C5B"/>
    <w:rsid w:val="005E1D3C"/>
    <w:rsid w:val="005E1D5D"/>
    <w:rsid w:val="005E1DD4"/>
    <w:rsid w:val="005E1FA4"/>
    <w:rsid w:val="005E2331"/>
    <w:rsid w:val="005E24F3"/>
    <w:rsid w:val="005E2584"/>
    <w:rsid w:val="005E2C42"/>
    <w:rsid w:val="005E2FED"/>
    <w:rsid w:val="005E30E9"/>
    <w:rsid w:val="005E315F"/>
    <w:rsid w:val="005E3963"/>
    <w:rsid w:val="005E3BCC"/>
    <w:rsid w:val="005E43F7"/>
    <w:rsid w:val="005E4594"/>
    <w:rsid w:val="005E4676"/>
    <w:rsid w:val="005E4867"/>
    <w:rsid w:val="005E4E71"/>
    <w:rsid w:val="005E5025"/>
    <w:rsid w:val="005E5441"/>
    <w:rsid w:val="005E5736"/>
    <w:rsid w:val="005E5B49"/>
    <w:rsid w:val="005E5DC0"/>
    <w:rsid w:val="005E5DD3"/>
    <w:rsid w:val="005E602C"/>
    <w:rsid w:val="005E6188"/>
    <w:rsid w:val="005E626E"/>
    <w:rsid w:val="005E6846"/>
    <w:rsid w:val="005E6C9A"/>
    <w:rsid w:val="005E6F10"/>
    <w:rsid w:val="005E7181"/>
    <w:rsid w:val="005E7579"/>
    <w:rsid w:val="005E7C91"/>
    <w:rsid w:val="005E7D15"/>
    <w:rsid w:val="005E7D1D"/>
    <w:rsid w:val="005E7D3A"/>
    <w:rsid w:val="005E7E9F"/>
    <w:rsid w:val="005F0186"/>
    <w:rsid w:val="005F038B"/>
    <w:rsid w:val="005F039F"/>
    <w:rsid w:val="005F07CB"/>
    <w:rsid w:val="005F0EC5"/>
    <w:rsid w:val="005F160D"/>
    <w:rsid w:val="005F170B"/>
    <w:rsid w:val="005F17B2"/>
    <w:rsid w:val="005F17BE"/>
    <w:rsid w:val="005F193F"/>
    <w:rsid w:val="005F1946"/>
    <w:rsid w:val="005F1AE1"/>
    <w:rsid w:val="005F1DC8"/>
    <w:rsid w:val="005F1EF6"/>
    <w:rsid w:val="005F1F9D"/>
    <w:rsid w:val="005F2301"/>
    <w:rsid w:val="005F248F"/>
    <w:rsid w:val="005F24EE"/>
    <w:rsid w:val="005F2894"/>
    <w:rsid w:val="005F2BC4"/>
    <w:rsid w:val="005F2C1C"/>
    <w:rsid w:val="005F2E4E"/>
    <w:rsid w:val="005F2F58"/>
    <w:rsid w:val="005F38CA"/>
    <w:rsid w:val="005F3B9D"/>
    <w:rsid w:val="005F3BC8"/>
    <w:rsid w:val="005F3D07"/>
    <w:rsid w:val="005F4386"/>
    <w:rsid w:val="005F45D6"/>
    <w:rsid w:val="005F4625"/>
    <w:rsid w:val="005F47DC"/>
    <w:rsid w:val="005F4C09"/>
    <w:rsid w:val="005F4CE9"/>
    <w:rsid w:val="005F4FD1"/>
    <w:rsid w:val="005F5509"/>
    <w:rsid w:val="005F579A"/>
    <w:rsid w:val="005F59C9"/>
    <w:rsid w:val="005F5D07"/>
    <w:rsid w:val="005F6370"/>
    <w:rsid w:val="005F6684"/>
    <w:rsid w:val="005F66DD"/>
    <w:rsid w:val="005F671C"/>
    <w:rsid w:val="005F6723"/>
    <w:rsid w:val="005F6B12"/>
    <w:rsid w:val="005F6C5F"/>
    <w:rsid w:val="005F6D52"/>
    <w:rsid w:val="005F6E14"/>
    <w:rsid w:val="005F6E52"/>
    <w:rsid w:val="005F70E8"/>
    <w:rsid w:val="005F7719"/>
    <w:rsid w:val="005F777B"/>
    <w:rsid w:val="005F779C"/>
    <w:rsid w:val="005F7CB0"/>
    <w:rsid w:val="005F7F4C"/>
    <w:rsid w:val="005F7FF2"/>
    <w:rsid w:val="00600096"/>
    <w:rsid w:val="0060045C"/>
    <w:rsid w:val="006007AC"/>
    <w:rsid w:val="00600B5A"/>
    <w:rsid w:val="00600CE7"/>
    <w:rsid w:val="00600ED1"/>
    <w:rsid w:val="006012E7"/>
    <w:rsid w:val="00601607"/>
    <w:rsid w:val="00601973"/>
    <w:rsid w:val="00601AFF"/>
    <w:rsid w:val="00601BA4"/>
    <w:rsid w:val="00601CD6"/>
    <w:rsid w:val="00601CED"/>
    <w:rsid w:val="00601DB0"/>
    <w:rsid w:val="00601DB5"/>
    <w:rsid w:val="00601E06"/>
    <w:rsid w:val="00602315"/>
    <w:rsid w:val="00602573"/>
    <w:rsid w:val="0060258E"/>
    <w:rsid w:val="006026B9"/>
    <w:rsid w:val="00602861"/>
    <w:rsid w:val="00602913"/>
    <w:rsid w:val="006029B6"/>
    <w:rsid w:val="00602D8D"/>
    <w:rsid w:val="00602E74"/>
    <w:rsid w:val="00602E94"/>
    <w:rsid w:val="00602F8C"/>
    <w:rsid w:val="00602F94"/>
    <w:rsid w:val="0060303F"/>
    <w:rsid w:val="006031EC"/>
    <w:rsid w:val="00603571"/>
    <w:rsid w:val="006038A9"/>
    <w:rsid w:val="00603A09"/>
    <w:rsid w:val="00603B5B"/>
    <w:rsid w:val="00603CCD"/>
    <w:rsid w:val="00604021"/>
    <w:rsid w:val="00604183"/>
    <w:rsid w:val="006047A3"/>
    <w:rsid w:val="00604894"/>
    <w:rsid w:val="00604EA8"/>
    <w:rsid w:val="006055E4"/>
    <w:rsid w:val="00605622"/>
    <w:rsid w:val="006058AB"/>
    <w:rsid w:val="006058F0"/>
    <w:rsid w:val="00605B99"/>
    <w:rsid w:val="00605CD1"/>
    <w:rsid w:val="00605D63"/>
    <w:rsid w:val="00605D6B"/>
    <w:rsid w:val="00605DC8"/>
    <w:rsid w:val="0060632B"/>
    <w:rsid w:val="00606590"/>
    <w:rsid w:val="006067E5"/>
    <w:rsid w:val="00606A01"/>
    <w:rsid w:val="00606A67"/>
    <w:rsid w:val="00606C3E"/>
    <w:rsid w:val="00606CCF"/>
    <w:rsid w:val="00606D62"/>
    <w:rsid w:val="006070F8"/>
    <w:rsid w:val="00607215"/>
    <w:rsid w:val="006072BA"/>
    <w:rsid w:val="00607ADB"/>
    <w:rsid w:val="00607C49"/>
    <w:rsid w:val="00607CD5"/>
    <w:rsid w:val="006100EB"/>
    <w:rsid w:val="00610B87"/>
    <w:rsid w:val="00610BB3"/>
    <w:rsid w:val="0061105E"/>
    <w:rsid w:val="006112F1"/>
    <w:rsid w:val="006116C0"/>
    <w:rsid w:val="006118C4"/>
    <w:rsid w:val="00611B28"/>
    <w:rsid w:val="00611DB4"/>
    <w:rsid w:val="00611EF8"/>
    <w:rsid w:val="00611F6E"/>
    <w:rsid w:val="00611F71"/>
    <w:rsid w:val="006120EA"/>
    <w:rsid w:val="00612295"/>
    <w:rsid w:val="00612540"/>
    <w:rsid w:val="006127C6"/>
    <w:rsid w:val="00612A71"/>
    <w:rsid w:val="00612B2D"/>
    <w:rsid w:val="00613380"/>
    <w:rsid w:val="0061357A"/>
    <w:rsid w:val="00613620"/>
    <w:rsid w:val="006136CF"/>
    <w:rsid w:val="006138E1"/>
    <w:rsid w:val="00613E4A"/>
    <w:rsid w:val="00613FB7"/>
    <w:rsid w:val="006142B9"/>
    <w:rsid w:val="0061481A"/>
    <w:rsid w:val="006149D1"/>
    <w:rsid w:val="00614D94"/>
    <w:rsid w:val="00614E1B"/>
    <w:rsid w:val="00615202"/>
    <w:rsid w:val="006158BA"/>
    <w:rsid w:val="00615CD7"/>
    <w:rsid w:val="00615D22"/>
    <w:rsid w:val="006161C3"/>
    <w:rsid w:val="006165EE"/>
    <w:rsid w:val="00616707"/>
    <w:rsid w:val="00616A13"/>
    <w:rsid w:val="00616BD4"/>
    <w:rsid w:val="00616D1F"/>
    <w:rsid w:val="006170CA"/>
    <w:rsid w:val="00617276"/>
    <w:rsid w:val="006173C7"/>
    <w:rsid w:val="00617793"/>
    <w:rsid w:val="00617A01"/>
    <w:rsid w:val="00617A41"/>
    <w:rsid w:val="00617C96"/>
    <w:rsid w:val="00617D0A"/>
    <w:rsid w:val="00617FF7"/>
    <w:rsid w:val="0062044F"/>
    <w:rsid w:val="006205A1"/>
    <w:rsid w:val="006205B3"/>
    <w:rsid w:val="00620A2A"/>
    <w:rsid w:val="00620D6C"/>
    <w:rsid w:val="00620EBB"/>
    <w:rsid w:val="006210F2"/>
    <w:rsid w:val="00621228"/>
    <w:rsid w:val="006217BD"/>
    <w:rsid w:val="0062184D"/>
    <w:rsid w:val="00621A6E"/>
    <w:rsid w:val="00621B41"/>
    <w:rsid w:val="00621B47"/>
    <w:rsid w:val="006226FA"/>
    <w:rsid w:val="00622929"/>
    <w:rsid w:val="00622A3B"/>
    <w:rsid w:val="00622C97"/>
    <w:rsid w:val="00622D59"/>
    <w:rsid w:val="00622DD0"/>
    <w:rsid w:val="00623018"/>
    <w:rsid w:val="006232A3"/>
    <w:rsid w:val="00623444"/>
    <w:rsid w:val="00623676"/>
    <w:rsid w:val="0062372D"/>
    <w:rsid w:val="0062400E"/>
    <w:rsid w:val="006243BF"/>
    <w:rsid w:val="006245F0"/>
    <w:rsid w:val="00624762"/>
    <w:rsid w:val="00624B69"/>
    <w:rsid w:val="00624DE9"/>
    <w:rsid w:val="00625083"/>
    <w:rsid w:val="006251D0"/>
    <w:rsid w:val="0062549B"/>
    <w:rsid w:val="006255AB"/>
    <w:rsid w:val="0062594A"/>
    <w:rsid w:val="00625A43"/>
    <w:rsid w:val="00625AD0"/>
    <w:rsid w:val="00625FA4"/>
    <w:rsid w:val="006260CF"/>
    <w:rsid w:val="006261A7"/>
    <w:rsid w:val="0062624A"/>
    <w:rsid w:val="006262EE"/>
    <w:rsid w:val="006266D4"/>
    <w:rsid w:val="00626992"/>
    <w:rsid w:val="00626A53"/>
    <w:rsid w:val="00626A6E"/>
    <w:rsid w:val="00626E9A"/>
    <w:rsid w:val="00627124"/>
    <w:rsid w:val="006274D8"/>
    <w:rsid w:val="00627631"/>
    <w:rsid w:val="00627744"/>
    <w:rsid w:val="00627885"/>
    <w:rsid w:val="00627A0F"/>
    <w:rsid w:val="00627E0F"/>
    <w:rsid w:val="00627E9A"/>
    <w:rsid w:val="00627F2E"/>
    <w:rsid w:val="006300DA"/>
    <w:rsid w:val="00630966"/>
    <w:rsid w:val="00630DAF"/>
    <w:rsid w:val="006310CC"/>
    <w:rsid w:val="00631179"/>
    <w:rsid w:val="006313B7"/>
    <w:rsid w:val="006317ED"/>
    <w:rsid w:val="00631823"/>
    <w:rsid w:val="0063184C"/>
    <w:rsid w:val="00631E9F"/>
    <w:rsid w:val="00632407"/>
    <w:rsid w:val="00632501"/>
    <w:rsid w:val="0063253B"/>
    <w:rsid w:val="0063269F"/>
    <w:rsid w:val="006326ED"/>
    <w:rsid w:val="00632949"/>
    <w:rsid w:val="00632A02"/>
    <w:rsid w:val="00632B1B"/>
    <w:rsid w:val="00632C03"/>
    <w:rsid w:val="00632C16"/>
    <w:rsid w:val="0063306E"/>
    <w:rsid w:val="00633234"/>
    <w:rsid w:val="0063342F"/>
    <w:rsid w:val="00633A9C"/>
    <w:rsid w:val="00633B6E"/>
    <w:rsid w:val="00633B9F"/>
    <w:rsid w:val="00633C7A"/>
    <w:rsid w:val="00634332"/>
    <w:rsid w:val="00634532"/>
    <w:rsid w:val="00634D6E"/>
    <w:rsid w:val="00634F92"/>
    <w:rsid w:val="00635099"/>
    <w:rsid w:val="006350AC"/>
    <w:rsid w:val="00635216"/>
    <w:rsid w:val="0063525C"/>
    <w:rsid w:val="00635577"/>
    <w:rsid w:val="00635593"/>
    <w:rsid w:val="0063577D"/>
    <w:rsid w:val="00635E2D"/>
    <w:rsid w:val="00635F56"/>
    <w:rsid w:val="00636140"/>
    <w:rsid w:val="006361B4"/>
    <w:rsid w:val="006361D5"/>
    <w:rsid w:val="00636908"/>
    <w:rsid w:val="00636BFC"/>
    <w:rsid w:val="00636D8F"/>
    <w:rsid w:val="00637151"/>
    <w:rsid w:val="006371A3"/>
    <w:rsid w:val="006373E2"/>
    <w:rsid w:val="00637504"/>
    <w:rsid w:val="00637521"/>
    <w:rsid w:val="00637BC6"/>
    <w:rsid w:val="0063EAEA"/>
    <w:rsid w:val="0064026E"/>
    <w:rsid w:val="00640450"/>
    <w:rsid w:val="00640846"/>
    <w:rsid w:val="00640BB9"/>
    <w:rsid w:val="00640E2F"/>
    <w:rsid w:val="00641124"/>
    <w:rsid w:val="006413F6"/>
    <w:rsid w:val="00641590"/>
    <w:rsid w:val="006419D0"/>
    <w:rsid w:val="00641F4E"/>
    <w:rsid w:val="006420E6"/>
    <w:rsid w:val="00642903"/>
    <w:rsid w:val="006432DE"/>
    <w:rsid w:val="006433E2"/>
    <w:rsid w:val="006436FE"/>
    <w:rsid w:val="0064385C"/>
    <w:rsid w:val="006439D6"/>
    <w:rsid w:val="00643EF7"/>
    <w:rsid w:val="00643FCE"/>
    <w:rsid w:val="00644176"/>
    <w:rsid w:val="00644252"/>
    <w:rsid w:val="006443EF"/>
    <w:rsid w:val="0064458C"/>
    <w:rsid w:val="0064486C"/>
    <w:rsid w:val="00644AD4"/>
    <w:rsid w:val="00645167"/>
    <w:rsid w:val="006451AB"/>
    <w:rsid w:val="00645717"/>
    <w:rsid w:val="0064582C"/>
    <w:rsid w:val="0064594B"/>
    <w:rsid w:val="00645BC3"/>
    <w:rsid w:val="00645C2E"/>
    <w:rsid w:val="0064625D"/>
    <w:rsid w:val="00646690"/>
    <w:rsid w:val="006466BD"/>
    <w:rsid w:val="006467EB"/>
    <w:rsid w:val="00646D52"/>
    <w:rsid w:val="00646DDD"/>
    <w:rsid w:val="006473C0"/>
    <w:rsid w:val="006478C6"/>
    <w:rsid w:val="00647AE8"/>
    <w:rsid w:val="00647B05"/>
    <w:rsid w:val="00647ED7"/>
    <w:rsid w:val="0065002E"/>
    <w:rsid w:val="00650236"/>
    <w:rsid w:val="006508AF"/>
    <w:rsid w:val="0065098D"/>
    <w:rsid w:val="006509A9"/>
    <w:rsid w:val="00650C83"/>
    <w:rsid w:val="00650D2D"/>
    <w:rsid w:val="006510AE"/>
    <w:rsid w:val="006510D8"/>
    <w:rsid w:val="006515B2"/>
    <w:rsid w:val="006515B5"/>
    <w:rsid w:val="0065199B"/>
    <w:rsid w:val="00651A93"/>
    <w:rsid w:val="00651E50"/>
    <w:rsid w:val="00651E5A"/>
    <w:rsid w:val="00651E7D"/>
    <w:rsid w:val="006522F9"/>
    <w:rsid w:val="0065273E"/>
    <w:rsid w:val="00652B4B"/>
    <w:rsid w:val="00653301"/>
    <w:rsid w:val="0065337E"/>
    <w:rsid w:val="00653502"/>
    <w:rsid w:val="0065405A"/>
    <w:rsid w:val="006543DC"/>
    <w:rsid w:val="00654439"/>
    <w:rsid w:val="006548A8"/>
    <w:rsid w:val="006548A9"/>
    <w:rsid w:val="006548F8"/>
    <w:rsid w:val="00654A14"/>
    <w:rsid w:val="006550D6"/>
    <w:rsid w:val="0065510B"/>
    <w:rsid w:val="00655720"/>
    <w:rsid w:val="006557D9"/>
    <w:rsid w:val="00655B75"/>
    <w:rsid w:val="00655BCB"/>
    <w:rsid w:val="00655C26"/>
    <w:rsid w:val="00655E5D"/>
    <w:rsid w:val="00656011"/>
    <w:rsid w:val="00656289"/>
    <w:rsid w:val="00656632"/>
    <w:rsid w:val="006568DF"/>
    <w:rsid w:val="00656DAE"/>
    <w:rsid w:val="0065706E"/>
    <w:rsid w:val="00657175"/>
    <w:rsid w:val="00657480"/>
    <w:rsid w:val="00657567"/>
    <w:rsid w:val="00657662"/>
    <w:rsid w:val="00657758"/>
    <w:rsid w:val="00657999"/>
    <w:rsid w:val="00657B40"/>
    <w:rsid w:val="0066009B"/>
    <w:rsid w:val="006600B2"/>
    <w:rsid w:val="0066010B"/>
    <w:rsid w:val="00660924"/>
    <w:rsid w:val="00660C8D"/>
    <w:rsid w:val="0066102C"/>
    <w:rsid w:val="00661104"/>
    <w:rsid w:val="0066134B"/>
    <w:rsid w:val="00661445"/>
    <w:rsid w:val="006617BB"/>
    <w:rsid w:val="00661AE7"/>
    <w:rsid w:val="00661E75"/>
    <w:rsid w:val="00661F69"/>
    <w:rsid w:val="006622F2"/>
    <w:rsid w:val="00662336"/>
    <w:rsid w:val="0066233B"/>
    <w:rsid w:val="00662452"/>
    <w:rsid w:val="0066257D"/>
    <w:rsid w:val="00662D5A"/>
    <w:rsid w:val="00663482"/>
    <w:rsid w:val="00663647"/>
    <w:rsid w:val="00663740"/>
    <w:rsid w:val="00663957"/>
    <w:rsid w:val="00663A20"/>
    <w:rsid w:val="00663DA5"/>
    <w:rsid w:val="00663E03"/>
    <w:rsid w:val="00664118"/>
    <w:rsid w:val="0066436F"/>
    <w:rsid w:val="00664489"/>
    <w:rsid w:val="00664656"/>
    <w:rsid w:val="00664679"/>
    <w:rsid w:val="00664946"/>
    <w:rsid w:val="00664987"/>
    <w:rsid w:val="006649B7"/>
    <w:rsid w:val="006651BA"/>
    <w:rsid w:val="00665574"/>
    <w:rsid w:val="00665926"/>
    <w:rsid w:val="006659A0"/>
    <w:rsid w:val="00665BCD"/>
    <w:rsid w:val="00665CF7"/>
    <w:rsid w:val="00666096"/>
    <w:rsid w:val="00666521"/>
    <w:rsid w:val="006665F2"/>
    <w:rsid w:val="00666C2B"/>
    <w:rsid w:val="00666D1B"/>
    <w:rsid w:val="00666FD3"/>
    <w:rsid w:val="0066728F"/>
    <w:rsid w:val="006676E7"/>
    <w:rsid w:val="00667C84"/>
    <w:rsid w:val="00667D45"/>
    <w:rsid w:val="00667EAA"/>
    <w:rsid w:val="00667FAC"/>
    <w:rsid w:val="00667FE6"/>
    <w:rsid w:val="0066F356"/>
    <w:rsid w:val="006700C0"/>
    <w:rsid w:val="006702CC"/>
    <w:rsid w:val="0067112E"/>
    <w:rsid w:val="006711E1"/>
    <w:rsid w:val="0067123C"/>
    <w:rsid w:val="00671508"/>
    <w:rsid w:val="00671D92"/>
    <w:rsid w:val="006721EE"/>
    <w:rsid w:val="006725E8"/>
    <w:rsid w:val="006727D8"/>
    <w:rsid w:val="006728EB"/>
    <w:rsid w:val="00672D27"/>
    <w:rsid w:val="00673062"/>
    <w:rsid w:val="0067307A"/>
    <w:rsid w:val="0067309D"/>
    <w:rsid w:val="006731F5"/>
    <w:rsid w:val="0067322B"/>
    <w:rsid w:val="00673414"/>
    <w:rsid w:val="006734DF"/>
    <w:rsid w:val="006735FE"/>
    <w:rsid w:val="0067364F"/>
    <w:rsid w:val="006736BB"/>
    <w:rsid w:val="0067375B"/>
    <w:rsid w:val="00673811"/>
    <w:rsid w:val="006738D0"/>
    <w:rsid w:val="006739BF"/>
    <w:rsid w:val="00673AD6"/>
    <w:rsid w:val="00673E3E"/>
    <w:rsid w:val="00673F4D"/>
    <w:rsid w:val="00674293"/>
    <w:rsid w:val="006746E9"/>
    <w:rsid w:val="00674880"/>
    <w:rsid w:val="00674941"/>
    <w:rsid w:val="00674DE9"/>
    <w:rsid w:val="00674EA8"/>
    <w:rsid w:val="00674FF4"/>
    <w:rsid w:val="00675292"/>
    <w:rsid w:val="00675703"/>
    <w:rsid w:val="0067591F"/>
    <w:rsid w:val="00675A61"/>
    <w:rsid w:val="00675AB7"/>
    <w:rsid w:val="00675ACD"/>
    <w:rsid w:val="00675B81"/>
    <w:rsid w:val="00676118"/>
    <w:rsid w:val="006762E0"/>
    <w:rsid w:val="00676317"/>
    <w:rsid w:val="006765EA"/>
    <w:rsid w:val="006767FB"/>
    <w:rsid w:val="00676962"/>
    <w:rsid w:val="00676A55"/>
    <w:rsid w:val="00676C5F"/>
    <w:rsid w:val="00676D67"/>
    <w:rsid w:val="00676D87"/>
    <w:rsid w:val="00676F0F"/>
    <w:rsid w:val="00677332"/>
    <w:rsid w:val="00677360"/>
    <w:rsid w:val="00677459"/>
    <w:rsid w:val="006775FE"/>
    <w:rsid w:val="00677766"/>
    <w:rsid w:val="00677869"/>
    <w:rsid w:val="00677885"/>
    <w:rsid w:val="00677A0C"/>
    <w:rsid w:val="0068002A"/>
    <w:rsid w:val="006800F4"/>
    <w:rsid w:val="006802E8"/>
    <w:rsid w:val="0068046B"/>
    <w:rsid w:val="00680678"/>
    <w:rsid w:val="00680837"/>
    <w:rsid w:val="00680A8C"/>
    <w:rsid w:val="00680EC8"/>
    <w:rsid w:val="00680ED5"/>
    <w:rsid w:val="006810BC"/>
    <w:rsid w:val="006812D8"/>
    <w:rsid w:val="006813B9"/>
    <w:rsid w:val="0068145E"/>
    <w:rsid w:val="00681568"/>
    <w:rsid w:val="00681837"/>
    <w:rsid w:val="0068186C"/>
    <w:rsid w:val="006819F7"/>
    <w:rsid w:val="00681CA6"/>
    <w:rsid w:val="00682374"/>
    <w:rsid w:val="00682410"/>
    <w:rsid w:val="006824D8"/>
    <w:rsid w:val="0068267F"/>
    <w:rsid w:val="006828E2"/>
    <w:rsid w:val="006829AC"/>
    <w:rsid w:val="00682A14"/>
    <w:rsid w:val="00682A76"/>
    <w:rsid w:val="00682BAF"/>
    <w:rsid w:val="00682BE5"/>
    <w:rsid w:val="00682E30"/>
    <w:rsid w:val="0068314E"/>
    <w:rsid w:val="006836B9"/>
    <w:rsid w:val="0068374B"/>
    <w:rsid w:val="00683AEB"/>
    <w:rsid w:val="00683E8D"/>
    <w:rsid w:val="00683EF9"/>
    <w:rsid w:val="006840F1"/>
    <w:rsid w:val="00684112"/>
    <w:rsid w:val="00684225"/>
    <w:rsid w:val="0068449B"/>
    <w:rsid w:val="006844A3"/>
    <w:rsid w:val="0068455F"/>
    <w:rsid w:val="006847B6"/>
    <w:rsid w:val="006849AD"/>
    <w:rsid w:val="00684DFE"/>
    <w:rsid w:val="00685295"/>
    <w:rsid w:val="006855FD"/>
    <w:rsid w:val="0068571F"/>
    <w:rsid w:val="006858B0"/>
    <w:rsid w:val="00685926"/>
    <w:rsid w:val="00685B60"/>
    <w:rsid w:val="00686020"/>
    <w:rsid w:val="00686087"/>
    <w:rsid w:val="006860BE"/>
    <w:rsid w:val="006860F2"/>
    <w:rsid w:val="006861F1"/>
    <w:rsid w:val="006865A6"/>
    <w:rsid w:val="006869A2"/>
    <w:rsid w:val="00686DAE"/>
    <w:rsid w:val="00686E7A"/>
    <w:rsid w:val="00687279"/>
    <w:rsid w:val="006874BA"/>
    <w:rsid w:val="00687AD3"/>
    <w:rsid w:val="00687C7E"/>
    <w:rsid w:val="00687F39"/>
    <w:rsid w:val="0068CC54"/>
    <w:rsid w:val="006903EB"/>
    <w:rsid w:val="006908B5"/>
    <w:rsid w:val="006908B6"/>
    <w:rsid w:val="00690C62"/>
    <w:rsid w:val="00691121"/>
    <w:rsid w:val="006911A4"/>
    <w:rsid w:val="00691251"/>
    <w:rsid w:val="006912AC"/>
    <w:rsid w:val="00691336"/>
    <w:rsid w:val="00691775"/>
    <w:rsid w:val="00691C2F"/>
    <w:rsid w:val="006926E2"/>
    <w:rsid w:val="00692DAB"/>
    <w:rsid w:val="00692F28"/>
    <w:rsid w:val="006933FF"/>
    <w:rsid w:val="00693418"/>
    <w:rsid w:val="00693427"/>
    <w:rsid w:val="00693763"/>
    <w:rsid w:val="00693929"/>
    <w:rsid w:val="00693B97"/>
    <w:rsid w:val="00693C80"/>
    <w:rsid w:val="00693E12"/>
    <w:rsid w:val="0069403C"/>
    <w:rsid w:val="00694232"/>
    <w:rsid w:val="00694327"/>
    <w:rsid w:val="0069447B"/>
    <w:rsid w:val="006944BF"/>
    <w:rsid w:val="006947C1"/>
    <w:rsid w:val="00694A23"/>
    <w:rsid w:val="00695449"/>
    <w:rsid w:val="006954AE"/>
    <w:rsid w:val="00695CCE"/>
    <w:rsid w:val="00696051"/>
    <w:rsid w:val="00696126"/>
    <w:rsid w:val="00696692"/>
    <w:rsid w:val="0069674E"/>
    <w:rsid w:val="00696AE8"/>
    <w:rsid w:val="00696D54"/>
    <w:rsid w:val="00696E8B"/>
    <w:rsid w:val="006970CB"/>
    <w:rsid w:val="006970D1"/>
    <w:rsid w:val="0069712E"/>
    <w:rsid w:val="0069712F"/>
    <w:rsid w:val="0069713F"/>
    <w:rsid w:val="0069715C"/>
    <w:rsid w:val="0069723F"/>
    <w:rsid w:val="0069729A"/>
    <w:rsid w:val="006975B2"/>
    <w:rsid w:val="00697B86"/>
    <w:rsid w:val="00697F90"/>
    <w:rsid w:val="006A005A"/>
    <w:rsid w:val="006A0BDA"/>
    <w:rsid w:val="006A0CEC"/>
    <w:rsid w:val="006A0F08"/>
    <w:rsid w:val="006A0FFF"/>
    <w:rsid w:val="006A1786"/>
    <w:rsid w:val="006A17D3"/>
    <w:rsid w:val="006A192B"/>
    <w:rsid w:val="006A228F"/>
    <w:rsid w:val="006A2293"/>
    <w:rsid w:val="006A22AB"/>
    <w:rsid w:val="006A23CD"/>
    <w:rsid w:val="006A282E"/>
    <w:rsid w:val="006A2C5A"/>
    <w:rsid w:val="006A2D29"/>
    <w:rsid w:val="006A312B"/>
    <w:rsid w:val="006A3747"/>
    <w:rsid w:val="006A439E"/>
    <w:rsid w:val="006A464F"/>
    <w:rsid w:val="006A4730"/>
    <w:rsid w:val="006A4A4C"/>
    <w:rsid w:val="006A4C95"/>
    <w:rsid w:val="006A4DD4"/>
    <w:rsid w:val="006A50B1"/>
    <w:rsid w:val="006A50B4"/>
    <w:rsid w:val="006A5141"/>
    <w:rsid w:val="006A51B8"/>
    <w:rsid w:val="006A52FE"/>
    <w:rsid w:val="006A5458"/>
    <w:rsid w:val="006A5556"/>
    <w:rsid w:val="006A580C"/>
    <w:rsid w:val="006A5868"/>
    <w:rsid w:val="006A5A36"/>
    <w:rsid w:val="006A5F1F"/>
    <w:rsid w:val="006A5F26"/>
    <w:rsid w:val="006A6158"/>
    <w:rsid w:val="006A6849"/>
    <w:rsid w:val="006A6924"/>
    <w:rsid w:val="006A6A84"/>
    <w:rsid w:val="006A6ABD"/>
    <w:rsid w:val="006A6C52"/>
    <w:rsid w:val="006A6EEC"/>
    <w:rsid w:val="006A6F41"/>
    <w:rsid w:val="006A702A"/>
    <w:rsid w:val="006A75E0"/>
    <w:rsid w:val="006A782F"/>
    <w:rsid w:val="006A7E1B"/>
    <w:rsid w:val="006A7F07"/>
    <w:rsid w:val="006B04CA"/>
    <w:rsid w:val="006B0585"/>
    <w:rsid w:val="006B05FF"/>
    <w:rsid w:val="006B06A6"/>
    <w:rsid w:val="006B0AB6"/>
    <w:rsid w:val="006B0B25"/>
    <w:rsid w:val="006B0B63"/>
    <w:rsid w:val="006B0BAA"/>
    <w:rsid w:val="006B0DED"/>
    <w:rsid w:val="006B1C2E"/>
    <w:rsid w:val="006B1E28"/>
    <w:rsid w:val="006B1ED6"/>
    <w:rsid w:val="006B2AF7"/>
    <w:rsid w:val="006B2BA6"/>
    <w:rsid w:val="006B2C0A"/>
    <w:rsid w:val="006B2D78"/>
    <w:rsid w:val="006B2FB3"/>
    <w:rsid w:val="006B31BB"/>
    <w:rsid w:val="006B3398"/>
    <w:rsid w:val="006B37FE"/>
    <w:rsid w:val="006B3900"/>
    <w:rsid w:val="006B3A45"/>
    <w:rsid w:val="006B3BA6"/>
    <w:rsid w:val="006B3BDF"/>
    <w:rsid w:val="006B4468"/>
    <w:rsid w:val="006B44C0"/>
    <w:rsid w:val="006B4743"/>
    <w:rsid w:val="006B47EB"/>
    <w:rsid w:val="006B4D99"/>
    <w:rsid w:val="006B4E33"/>
    <w:rsid w:val="006B4EBE"/>
    <w:rsid w:val="006B5428"/>
    <w:rsid w:val="006B574C"/>
    <w:rsid w:val="006B59F1"/>
    <w:rsid w:val="006B5B5F"/>
    <w:rsid w:val="006B5B9D"/>
    <w:rsid w:val="006B5D28"/>
    <w:rsid w:val="006B5E2C"/>
    <w:rsid w:val="006B5F49"/>
    <w:rsid w:val="006B6508"/>
    <w:rsid w:val="006B6786"/>
    <w:rsid w:val="006B68B4"/>
    <w:rsid w:val="006B6ABD"/>
    <w:rsid w:val="006B6DA2"/>
    <w:rsid w:val="006B7046"/>
    <w:rsid w:val="006B7176"/>
    <w:rsid w:val="006B78F2"/>
    <w:rsid w:val="006B790C"/>
    <w:rsid w:val="006B7B5E"/>
    <w:rsid w:val="006B7DB0"/>
    <w:rsid w:val="006B7DD6"/>
    <w:rsid w:val="006B7F12"/>
    <w:rsid w:val="006C0316"/>
    <w:rsid w:val="006C0798"/>
    <w:rsid w:val="006C0B0D"/>
    <w:rsid w:val="006C0FBF"/>
    <w:rsid w:val="006C128D"/>
    <w:rsid w:val="006C14B6"/>
    <w:rsid w:val="006C14D4"/>
    <w:rsid w:val="006C16BB"/>
    <w:rsid w:val="006C19FE"/>
    <w:rsid w:val="006C1AE7"/>
    <w:rsid w:val="006C21B9"/>
    <w:rsid w:val="006C24FB"/>
    <w:rsid w:val="006C264C"/>
    <w:rsid w:val="006C2BA8"/>
    <w:rsid w:val="006C2CAE"/>
    <w:rsid w:val="006C2D05"/>
    <w:rsid w:val="006C2EAD"/>
    <w:rsid w:val="006C30F8"/>
    <w:rsid w:val="006C3400"/>
    <w:rsid w:val="006C3558"/>
    <w:rsid w:val="006C3572"/>
    <w:rsid w:val="006C3661"/>
    <w:rsid w:val="006C36C5"/>
    <w:rsid w:val="006C3AFA"/>
    <w:rsid w:val="006C3B3F"/>
    <w:rsid w:val="006C3C62"/>
    <w:rsid w:val="006C3EEF"/>
    <w:rsid w:val="006C3FBA"/>
    <w:rsid w:val="006C43FF"/>
    <w:rsid w:val="006C446D"/>
    <w:rsid w:val="006C4497"/>
    <w:rsid w:val="006C45BB"/>
    <w:rsid w:val="006C46C3"/>
    <w:rsid w:val="006C495E"/>
    <w:rsid w:val="006C517C"/>
    <w:rsid w:val="006C5280"/>
    <w:rsid w:val="006C531D"/>
    <w:rsid w:val="006C564B"/>
    <w:rsid w:val="006C574A"/>
    <w:rsid w:val="006C57E8"/>
    <w:rsid w:val="006C5BC4"/>
    <w:rsid w:val="006C5C22"/>
    <w:rsid w:val="006C5CDE"/>
    <w:rsid w:val="006C5E05"/>
    <w:rsid w:val="006C66A0"/>
    <w:rsid w:val="006C677C"/>
    <w:rsid w:val="006C679D"/>
    <w:rsid w:val="006C690B"/>
    <w:rsid w:val="006C7846"/>
    <w:rsid w:val="006C7A08"/>
    <w:rsid w:val="006C7A49"/>
    <w:rsid w:val="006C7B56"/>
    <w:rsid w:val="006C7FAB"/>
    <w:rsid w:val="006D03A3"/>
    <w:rsid w:val="006D0720"/>
    <w:rsid w:val="006D07A2"/>
    <w:rsid w:val="006D07C3"/>
    <w:rsid w:val="006D0938"/>
    <w:rsid w:val="006D0AE3"/>
    <w:rsid w:val="006D0F92"/>
    <w:rsid w:val="006D127B"/>
    <w:rsid w:val="006D12A7"/>
    <w:rsid w:val="006D1374"/>
    <w:rsid w:val="006D14BA"/>
    <w:rsid w:val="006D1C8A"/>
    <w:rsid w:val="006D1DC5"/>
    <w:rsid w:val="006D1FBD"/>
    <w:rsid w:val="006D2027"/>
    <w:rsid w:val="006D22D2"/>
    <w:rsid w:val="006D2786"/>
    <w:rsid w:val="006D2A84"/>
    <w:rsid w:val="006D2E76"/>
    <w:rsid w:val="006D2F7A"/>
    <w:rsid w:val="006D2FB1"/>
    <w:rsid w:val="006D36F7"/>
    <w:rsid w:val="006D3D94"/>
    <w:rsid w:val="006D4080"/>
    <w:rsid w:val="006D41B9"/>
    <w:rsid w:val="006D42C3"/>
    <w:rsid w:val="006D42DD"/>
    <w:rsid w:val="006D42F7"/>
    <w:rsid w:val="006D43DB"/>
    <w:rsid w:val="006D44FF"/>
    <w:rsid w:val="006D4904"/>
    <w:rsid w:val="006D4A62"/>
    <w:rsid w:val="006D4AFC"/>
    <w:rsid w:val="006D5413"/>
    <w:rsid w:val="006D5690"/>
    <w:rsid w:val="006D5981"/>
    <w:rsid w:val="006D5A2F"/>
    <w:rsid w:val="006D5EBD"/>
    <w:rsid w:val="006D664E"/>
    <w:rsid w:val="006D6EC7"/>
    <w:rsid w:val="006D71F2"/>
    <w:rsid w:val="006D7283"/>
    <w:rsid w:val="006D72F4"/>
    <w:rsid w:val="006D7318"/>
    <w:rsid w:val="006D7629"/>
    <w:rsid w:val="006D7A75"/>
    <w:rsid w:val="006D7B41"/>
    <w:rsid w:val="006D7CC8"/>
    <w:rsid w:val="006E0025"/>
    <w:rsid w:val="006E002F"/>
    <w:rsid w:val="006E010F"/>
    <w:rsid w:val="006E0171"/>
    <w:rsid w:val="006E02F5"/>
    <w:rsid w:val="006E0382"/>
    <w:rsid w:val="006E060F"/>
    <w:rsid w:val="006E0618"/>
    <w:rsid w:val="006E0E3C"/>
    <w:rsid w:val="006E17DA"/>
    <w:rsid w:val="006E1896"/>
    <w:rsid w:val="006E1961"/>
    <w:rsid w:val="006E1CA0"/>
    <w:rsid w:val="006E1CE2"/>
    <w:rsid w:val="006E202C"/>
    <w:rsid w:val="006E20E8"/>
    <w:rsid w:val="006E2233"/>
    <w:rsid w:val="006E24BF"/>
    <w:rsid w:val="006E277E"/>
    <w:rsid w:val="006E29CB"/>
    <w:rsid w:val="006E2BAA"/>
    <w:rsid w:val="006E3268"/>
    <w:rsid w:val="006E3275"/>
    <w:rsid w:val="006E3686"/>
    <w:rsid w:val="006E45BB"/>
    <w:rsid w:val="006E45E1"/>
    <w:rsid w:val="006E483F"/>
    <w:rsid w:val="006E4CEE"/>
    <w:rsid w:val="006E4D05"/>
    <w:rsid w:val="006E5783"/>
    <w:rsid w:val="006E58E2"/>
    <w:rsid w:val="006E5947"/>
    <w:rsid w:val="006E5CB6"/>
    <w:rsid w:val="006E5D6E"/>
    <w:rsid w:val="006E5EE7"/>
    <w:rsid w:val="006E658D"/>
    <w:rsid w:val="006E6E11"/>
    <w:rsid w:val="006E6E86"/>
    <w:rsid w:val="006E7034"/>
    <w:rsid w:val="006E708E"/>
    <w:rsid w:val="006E75AD"/>
    <w:rsid w:val="006E75D6"/>
    <w:rsid w:val="006E77BD"/>
    <w:rsid w:val="006E7C3A"/>
    <w:rsid w:val="006E7D30"/>
    <w:rsid w:val="006E7D92"/>
    <w:rsid w:val="006E7EB5"/>
    <w:rsid w:val="006E7F94"/>
    <w:rsid w:val="006F01FB"/>
    <w:rsid w:val="006F0640"/>
    <w:rsid w:val="006F0824"/>
    <w:rsid w:val="006F0888"/>
    <w:rsid w:val="006F09B1"/>
    <w:rsid w:val="006F0ABA"/>
    <w:rsid w:val="006F0C14"/>
    <w:rsid w:val="006F0C40"/>
    <w:rsid w:val="006F0CDD"/>
    <w:rsid w:val="006F0CFF"/>
    <w:rsid w:val="006F0D51"/>
    <w:rsid w:val="006F0F61"/>
    <w:rsid w:val="006F0F95"/>
    <w:rsid w:val="006F1067"/>
    <w:rsid w:val="006F120F"/>
    <w:rsid w:val="006F189F"/>
    <w:rsid w:val="006F1BE8"/>
    <w:rsid w:val="006F1CFA"/>
    <w:rsid w:val="006F2371"/>
    <w:rsid w:val="006F23BA"/>
    <w:rsid w:val="006F26C7"/>
    <w:rsid w:val="006F27D9"/>
    <w:rsid w:val="006F2922"/>
    <w:rsid w:val="006F2926"/>
    <w:rsid w:val="006F2BC5"/>
    <w:rsid w:val="006F2D83"/>
    <w:rsid w:val="006F2E76"/>
    <w:rsid w:val="006F311F"/>
    <w:rsid w:val="006F369B"/>
    <w:rsid w:val="006F37A2"/>
    <w:rsid w:val="006F3900"/>
    <w:rsid w:val="006F3AF2"/>
    <w:rsid w:val="006F3BBC"/>
    <w:rsid w:val="006F3C2B"/>
    <w:rsid w:val="006F3C3A"/>
    <w:rsid w:val="006F3E91"/>
    <w:rsid w:val="006F3FBE"/>
    <w:rsid w:val="006F409C"/>
    <w:rsid w:val="006F43E4"/>
    <w:rsid w:val="006F44CC"/>
    <w:rsid w:val="006F49C0"/>
    <w:rsid w:val="006F4B41"/>
    <w:rsid w:val="006F4EBD"/>
    <w:rsid w:val="006F5173"/>
    <w:rsid w:val="006F522D"/>
    <w:rsid w:val="006F5522"/>
    <w:rsid w:val="006F5F9D"/>
    <w:rsid w:val="006F5FAE"/>
    <w:rsid w:val="006F607C"/>
    <w:rsid w:val="006F6360"/>
    <w:rsid w:val="006F652E"/>
    <w:rsid w:val="006F65B7"/>
    <w:rsid w:val="006F68F5"/>
    <w:rsid w:val="006F6B0D"/>
    <w:rsid w:val="006F6BCD"/>
    <w:rsid w:val="006F6C94"/>
    <w:rsid w:val="006F6DDE"/>
    <w:rsid w:val="006F6F16"/>
    <w:rsid w:val="006F6FC5"/>
    <w:rsid w:val="006F705D"/>
    <w:rsid w:val="006F711F"/>
    <w:rsid w:val="006F73E3"/>
    <w:rsid w:val="006F76BF"/>
    <w:rsid w:val="006F781A"/>
    <w:rsid w:val="006F7AE3"/>
    <w:rsid w:val="006F7D17"/>
    <w:rsid w:val="006F7FA9"/>
    <w:rsid w:val="007000F0"/>
    <w:rsid w:val="007000FC"/>
    <w:rsid w:val="0070036B"/>
    <w:rsid w:val="007006C9"/>
    <w:rsid w:val="00700BD2"/>
    <w:rsid w:val="00700D29"/>
    <w:rsid w:val="007011D9"/>
    <w:rsid w:val="007013B0"/>
    <w:rsid w:val="007013FE"/>
    <w:rsid w:val="00701411"/>
    <w:rsid w:val="007014FD"/>
    <w:rsid w:val="00701600"/>
    <w:rsid w:val="00701790"/>
    <w:rsid w:val="00701817"/>
    <w:rsid w:val="00701A6E"/>
    <w:rsid w:val="00701ADE"/>
    <w:rsid w:val="00701B55"/>
    <w:rsid w:val="00701B8A"/>
    <w:rsid w:val="00701BFB"/>
    <w:rsid w:val="00702059"/>
    <w:rsid w:val="00702423"/>
    <w:rsid w:val="007026C0"/>
    <w:rsid w:val="00702AD2"/>
    <w:rsid w:val="00702D9C"/>
    <w:rsid w:val="00702DB7"/>
    <w:rsid w:val="00702E6B"/>
    <w:rsid w:val="00702F9C"/>
    <w:rsid w:val="00703130"/>
    <w:rsid w:val="00703149"/>
    <w:rsid w:val="00703168"/>
    <w:rsid w:val="0070316B"/>
    <w:rsid w:val="00703360"/>
    <w:rsid w:val="00703481"/>
    <w:rsid w:val="0070379F"/>
    <w:rsid w:val="00703881"/>
    <w:rsid w:val="007038F7"/>
    <w:rsid w:val="00703904"/>
    <w:rsid w:val="00703AB8"/>
    <w:rsid w:val="00703BF7"/>
    <w:rsid w:val="00703CAB"/>
    <w:rsid w:val="0070407B"/>
    <w:rsid w:val="007044D0"/>
    <w:rsid w:val="0070453E"/>
    <w:rsid w:val="007048F0"/>
    <w:rsid w:val="00704ABA"/>
    <w:rsid w:val="00704EC4"/>
    <w:rsid w:val="0070575B"/>
    <w:rsid w:val="00705BA4"/>
    <w:rsid w:val="00705D78"/>
    <w:rsid w:val="00705DBD"/>
    <w:rsid w:val="00705DD1"/>
    <w:rsid w:val="00705F47"/>
    <w:rsid w:val="00706478"/>
    <w:rsid w:val="0070664A"/>
    <w:rsid w:val="00706A86"/>
    <w:rsid w:val="00706C2B"/>
    <w:rsid w:val="00706DF5"/>
    <w:rsid w:val="007071F4"/>
    <w:rsid w:val="00707224"/>
    <w:rsid w:val="0070753B"/>
    <w:rsid w:val="00707BBC"/>
    <w:rsid w:val="00707CFD"/>
    <w:rsid w:val="00707E48"/>
    <w:rsid w:val="00710247"/>
    <w:rsid w:val="007106F5"/>
    <w:rsid w:val="00710942"/>
    <w:rsid w:val="00710CA0"/>
    <w:rsid w:val="0071104C"/>
    <w:rsid w:val="00711815"/>
    <w:rsid w:val="007119CD"/>
    <w:rsid w:val="00711B56"/>
    <w:rsid w:val="00711BD1"/>
    <w:rsid w:val="00711FBB"/>
    <w:rsid w:val="00712229"/>
    <w:rsid w:val="007122A2"/>
    <w:rsid w:val="0071245F"/>
    <w:rsid w:val="007124E8"/>
    <w:rsid w:val="007125D2"/>
    <w:rsid w:val="007127BF"/>
    <w:rsid w:val="007129D0"/>
    <w:rsid w:val="00712D57"/>
    <w:rsid w:val="007132CA"/>
    <w:rsid w:val="007133E4"/>
    <w:rsid w:val="00713429"/>
    <w:rsid w:val="0071347F"/>
    <w:rsid w:val="00713913"/>
    <w:rsid w:val="007140C7"/>
    <w:rsid w:val="00714380"/>
    <w:rsid w:val="00714411"/>
    <w:rsid w:val="00714662"/>
    <w:rsid w:val="007148F8"/>
    <w:rsid w:val="0071493C"/>
    <w:rsid w:val="007149E3"/>
    <w:rsid w:val="00714A8C"/>
    <w:rsid w:val="00714EBA"/>
    <w:rsid w:val="00714F0B"/>
    <w:rsid w:val="00715398"/>
    <w:rsid w:val="00715636"/>
    <w:rsid w:val="0071633E"/>
    <w:rsid w:val="0071659C"/>
    <w:rsid w:val="00716691"/>
    <w:rsid w:val="00716EBD"/>
    <w:rsid w:val="00717770"/>
    <w:rsid w:val="007177F8"/>
    <w:rsid w:val="007178AF"/>
    <w:rsid w:val="00717919"/>
    <w:rsid w:val="00717A4B"/>
    <w:rsid w:val="00717D35"/>
    <w:rsid w:val="00717F67"/>
    <w:rsid w:val="0072015E"/>
    <w:rsid w:val="007201D1"/>
    <w:rsid w:val="0072029B"/>
    <w:rsid w:val="00720311"/>
    <w:rsid w:val="00720680"/>
    <w:rsid w:val="00721393"/>
    <w:rsid w:val="007219A7"/>
    <w:rsid w:val="007219D1"/>
    <w:rsid w:val="00721B69"/>
    <w:rsid w:val="00721C17"/>
    <w:rsid w:val="00721DEC"/>
    <w:rsid w:val="0072200F"/>
    <w:rsid w:val="00722036"/>
    <w:rsid w:val="007221B1"/>
    <w:rsid w:val="00722BCE"/>
    <w:rsid w:val="00722D1A"/>
    <w:rsid w:val="00723050"/>
    <w:rsid w:val="0072343F"/>
    <w:rsid w:val="0072382A"/>
    <w:rsid w:val="007238B6"/>
    <w:rsid w:val="00723950"/>
    <w:rsid w:val="007239D4"/>
    <w:rsid w:val="00723A40"/>
    <w:rsid w:val="00723D6F"/>
    <w:rsid w:val="00723E28"/>
    <w:rsid w:val="00724352"/>
    <w:rsid w:val="007244CA"/>
    <w:rsid w:val="007247F7"/>
    <w:rsid w:val="007249A0"/>
    <w:rsid w:val="007249FC"/>
    <w:rsid w:val="00724AD2"/>
    <w:rsid w:val="00724CCB"/>
    <w:rsid w:val="00724D9F"/>
    <w:rsid w:val="00724F31"/>
    <w:rsid w:val="00725542"/>
    <w:rsid w:val="00725580"/>
    <w:rsid w:val="0072568F"/>
    <w:rsid w:val="007257AA"/>
    <w:rsid w:val="007259C3"/>
    <w:rsid w:val="00725B2C"/>
    <w:rsid w:val="00725F6B"/>
    <w:rsid w:val="007260D9"/>
    <w:rsid w:val="00726B01"/>
    <w:rsid w:val="00726B03"/>
    <w:rsid w:val="00726B78"/>
    <w:rsid w:val="00726B92"/>
    <w:rsid w:val="00726D6B"/>
    <w:rsid w:val="00726DFE"/>
    <w:rsid w:val="00727138"/>
    <w:rsid w:val="00727673"/>
    <w:rsid w:val="00727850"/>
    <w:rsid w:val="00727F88"/>
    <w:rsid w:val="0073000A"/>
    <w:rsid w:val="00730608"/>
    <w:rsid w:val="00730643"/>
    <w:rsid w:val="007309BE"/>
    <w:rsid w:val="007309C3"/>
    <w:rsid w:val="00730DB2"/>
    <w:rsid w:val="00731289"/>
    <w:rsid w:val="007313DE"/>
    <w:rsid w:val="007314CC"/>
    <w:rsid w:val="00731574"/>
    <w:rsid w:val="0073214F"/>
    <w:rsid w:val="007321BF"/>
    <w:rsid w:val="0073236C"/>
    <w:rsid w:val="007328A8"/>
    <w:rsid w:val="00732C1B"/>
    <w:rsid w:val="007330ED"/>
    <w:rsid w:val="007332AE"/>
    <w:rsid w:val="007335FB"/>
    <w:rsid w:val="00733C75"/>
    <w:rsid w:val="00733E25"/>
    <w:rsid w:val="00733EE0"/>
    <w:rsid w:val="00733F85"/>
    <w:rsid w:val="007341A9"/>
    <w:rsid w:val="00734233"/>
    <w:rsid w:val="007346B5"/>
    <w:rsid w:val="0073482B"/>
    <w:rsid w:val="00734BB7"/>
    <w:rsid w:val="007355A0"/>
    <w:rsid w:val="0073575F"/>
    <w:rsid w:val="00735961"/>
    <w:rsid w:val="007359CC"/>
    <w:rsid w:val="00735D21"/>
    <w:rsid w:val="00736042"/>
    <w:rsid w:val="00736054"/>
    <w:rsid w:val="007364FC"/>
    <w:rsid w:val="0073677E"/>
    <w:rsid w:val="00736809"/>
    <w:rsid w:val="00736E82"/>
    <w:rsid w:val="00737021"/>
    <w:rsid w:val="0073768E"/>
    <w:rsid w:val="00737930"/>
    <w:rsid w:val="0073795D"/>
    <w:rsid w:val="00737FD2"/>
    <w:rsid w:val="0074017F"/>
    <w:rsid w:val="00740764"/>
    <w:rsid w:val="00740888"/>
    <w:rsid w:val="00740FF1"/>
    <w:rsid w:val="0074118E"/>
    <w:rsid w:val="007416F6"/>
    <w:rsid w:val="0074171F"/>
    <w:rsid w:val="0074176A"/>
    <w:rsid w:val="00741BEA"/>
    <w:rsid w:val="00741F4B"/>
    <w:rsid w:val="0074205D"/>
    <w:rsid w:val="0074206E"/>
    <w:rsid w:val="007420DC"/>
    <w:rsid w:val="0074283B"/>
    <w:rsid w:val="00742F72"/>
    <w:rsid w:val="007432E4"/>
    <w:rsid w:val="00743DD9"/>
    <w:rsid w:val="00743E2A"/>
    <w:rsid w:val="00743FE3"/>
    <w:rsid w:val="0074410B"/>
    <w:rsid w:val="00744606"/>
    <w:rsid w:val="0074473C"/>
    <w:rsid w:val="00744ADA"/>
    <w:rsid w:val="00744D99"/>
    <w:rsid w:val="0074579E"/>
    <w:rsid w:val="00745B58"/>
    <w:rsid w:val="00745B79"/>
    <w:rsid w:val="00745E0A"/>
    <w:rsid w:val="00745E7B"/>
    <w:rsid w:val="00745E97"/>
    <w:rsid w:val="00745F1E"/>
    <w:rsid w:val="00746055"/>
    <w:rsid w:val="0074614C"/>
    <w:rsid w:val="00746167"/>
    <w:rsid w:val="007463EF"/>
    <w:rsid w:val="00746682"/>
    <w:rsid w:val="00746C63"/>
    <w:rsid w:val="00746CBA"/>
    <w:rsid w:val="00746D0A"/>
    <w:rsid w:val="00746D44"/>
    <w:rsid w:val="00746E68"/>
    <w:rsid w:val="0074724B"/>
    <w:rsid w:val="007472D8"/>
    <w:rsid w:val="007473B1"/>
    <w:rsid w:val="00747453"/>
    <w:rsid w:val="00747591"/>
    <w:rsid w:val="007475B6"/>
    <w:rsid w:val="0074789E"/>
    <w:rsid w:val="00747C00"/>
    <w:rsid w:val="00747D09"/>
    <w:rsid w:val="00747F7F"/>
    <w:rsid w:val="00747FAE"/>
    <w:rsid w:val="007500D7"/>
    <w:rsid w:val="007502AD"/>
    <w:rsid w:val="0075035A"/>
    <w:rsid w:val="0075044E"/>
    <w:rsid w:val="00750AA1"/>
    <w:rsid w:val="00750BFF"/>
    <w:rsid w:val="00750EBC"/>
    <w:rsid w:val="00750FE5"/>
    <w:rsid w:val="007510AB"/>
    <w:rsid w:val="00751111"/>
    <w:rsid w:val="00751348"/>
    <w:rsid w:val="007517A3"/>
    <w:rsid w:val="007517D1"/>
    <w:rsid w:val="007518D5"/>
    <w:rsid w:val="0075193F"/>
    <w:rsid w:val="00751A0D"/>
    <w:rsid w:val="00751AB4"/>
    <w:rsid w:val="00751B1F"/>
    <w:rsid w:val="00751CBD"/>
    <w:rsid w:val="007521D1"/>
    <w:rsid w:val="007523DE"/>
    <w:rsid w:val="00752486"/>
    <w:rsid w:val="00752756"/>
    <w:rsid w:val="00752859"/>
    <w:rsid w:val="007529BF"/>
    <w:rsid w:val="007529DE"/>
    <w:rsid w:val="00752AD2"/>
    <w:rsid w:val="00752C0D"/>
    <w:rsid w:val="00752FD8"/>
    <w:rsid w:val="00753199"/>
    <w:rsid w:val="00753441"/>
    <w:rsid w:val="007537A5"/>
    <w:rsid w:val="00754134"/>
    <w:rsid w:val="00754301"/>
    <w:rsid w:val="007546EF"/>
    <w:rsid w:val="00754701"/>
    <w:rsid w:val="0075472E"/>
    <w:rsid w:val="0075480B"/>
    <w:rsid w:val="00754C18"/>
    <w:rsid w:val="00754D81"/>
    <w:rsid w:val="00754E96"/>
    <w:rsid w:val="00754FE7"/>
    <w:rsid w:val="0075529D"/>
    <w:rsid w:val="007553ED"/>
    <w:rsid w:val="0075567C"/>
    <w:rsid w:val="0075573F"/>
    <w:rsid w:val="00755C06"/>
    <w:rsid w:val="00755FC8"/>
    <w:rsid w:val="00756081"/>
    <w:rsid w:val="007569F4"/>
    <w:rsid w:val="00756B58"/>
    <w:rsid w:val="00756ECA"/>
    <w:rsid w:val="00756FBA"/>
    <w:rsid w:val="0075704A"/>
    <w:rsid w:val="0075723D"/>
    <w:rsid w:val="0075739D"/>
    <w:rsid w:val="0075747E"/>
    <w:rsid w:val="007601C2"/>
    <w:rsid w:val="00760245"/>
    <w:rsid w:val="00760261"/>
    <w:rsid w:val="007602B9"/>
    <w:rsid w:val="007603ED"/>
    <w:rsid w:val="007604FA"/>
    <w:rsid w:val="00760703"/>
    <w:rsid w:val="00760761"/>
    <w:rsid w:val="0076076D"/>
    <w:rsid w:val="0076076F"/>
    <w:rsid w:val="00760791"/>
    <w:rsid w:val="007608A8"/>
    <w:rsid w:val="00760FBE"/>
    <w:rsid w:val="00761427"/>
    <w:rsid w:val="00761454"/>
    <w:rsid w:val="0076145D"/>
    <w:rsid w:val="007615D3"/>
    <w:rsid w:val="007617FC"/>
    <w:rsid w:val="00761B6B"/>
    <w:rsid w:val="00761C4A"/>
    <w:rsid w:val="00761E08"/>
    <w:rsid w:val="007620B5"/>
    <w:rsid w:val="007628E0"/>
    <w:rsid w:val="00762A23"/>
    <w:rsid w:val="00762AC0"/>
    <w:rsid w:val="00762B2E"/>
    <w:rsid w:val="00762BC2"/>
    <w:rsid w:val="00762D90"/>
    <w:rsid w:val="00762F0E"/>
    <w:rsid w:val="007633D4"/>
    <w:rsid w:val="00763453"/>
    <w:rsid w:val="007636E4"/>
    <w:rsid w:val="007639D7"/>
    <w:rsid w:val="0076404B"/>
    <w:rsid w:val="00764323"/>
    <w:rsid w:val="0076443E"/>
    <w:rsid w:val="00764FFD"/>
    <w:rsid w:val="00765217"/>
    <w:rsid w:val="0076535D"/>
    <w:rsid w:val="00765735"/>
    <w:rsid w:val="00765A59"/>
    <w:rsid w:val="00765C0D"/>
    <w:rsid w:val="007660E2"/>
    <w:rsid w:val="00766101"/>
    <w:rsid w:val="007665F6"/>
    <w:rsid w:val="0076661E"/>
    <w:rsid w:val="007666B2"/>
    <w:rsid w:val="0076686C"/>
    <w:rsid w:val="00766FDC"/>
    <w:rsid w:val="0076733D"/>
    <w:rsid w:val="0076736B"/>
    <w:rsid w:val="00767755"/>
    <w:rsid w:val="00767DE4"/>
    <w:rsid w:val="00767EEB"/>
    <w:rsid w:val="00770013"/>
    <w:rsid w:val="0077008B"/>
    <w:rsid w:val="0077033D"/>
    <w:rsid w:val="007703E3"/>
    <w:rsid w:val="007703E6"/>
    <w:rsid w:val="007708FF"/>
    <w:rsid w:val="00770C85"/>
    <w:rsid w:val="00770FBF"/>
    <w:rsid w:val="00770FD1"/>
    <w:rsid w:val="0077117C"/>
    <w:rsid w:val="007714AF"/>
    <w:rsid w:val="007717DF"/>
    <w:rsid w:val="00771AC7"/>
    <w:rsid w:val="00771CE8"/>
    <w:rsid w:val="00771E9D"/>
    <w:rsid w:val="00771F03"/>
    <w:rsid w:val="00771F2A"/>
    <w:rsid w:val="00771FFE"/>
    <w:rsid w:val="007727D7"/>
    <w:rsid w:val="00772994"/>
    <w:rsid w:val="00772B23"/>
    <w:rsid w:val="00772CC0"/>
    <w:rsid w:val="00772D86"/>
    <w:rsid w:val="0077322F"/>
    <w:rsid w:val="00773249"/>
    <w:rsid w:val="007733B1"/>
    <w:rsid w:val="00773AE2"/>
    <w:rsid w:val="00773E46"/>
    <w:rsid w:val="00773F28"/>
    <w:rsid w:val="00773FF0"/>
    <w:rsid w:val="007741F1"/>
    <w:rsid w:val="007743A2"/>
    <w:rsid w:val="00774558"/>
    <w:rsid w:val="007745AC"/>
    <w:rsid w:val="00774869"/>
    <w:rsid w:val="007749D3"/>
    <w:rsid w:val="00774AF6"/>
    <w:rsid w:val="00774D80"/>
    <w:rsid w:val="00775207"/>
    <w:rsid w:val="007755DD"/>
    <w:rsid w:val="00775D3D"/>
    <w:rsid w:val="00775D49"/>
    <w:rsid w:val="00775DF2"/>
    <w:rsid w:val="00775E96"/>
    <w:rsid w:val="00775F84"/>
    <w:rsid w:val="00776025"/>
    <w:rsid w:val="007760B5"/>
    <w:rsid w:val="007760EB"/>
    <w:rsid w:val="00776145"/>
    <w:rsid w:val="007764B1"/>
    <w:rsid w:val="0077692B"/>
    <w:rsid w:val="007772A5"/>
    <w:rsid w:val="00777500"/>
    <w:rsid w:val="007776E2"/>
    <w:rsid w:val="00777F9B"/>
    <w:rsid w:val="007800E2"/>
    <w:rsid w:val="0078011B"/>
    <w:rsid w:val="0078018D"/>
    <w:rsid w:val="007804DA"/>
    <w:rsid w:val="00780977"/>
    <w:rsid w:val="00780B1A"/>
    <w:rsid w:val="007811E9"/>
    <w:rsid w:val="007811F6"/>
    <w:rsid w:val="007814F9"/>
    <w:rsid w:val="00781AE9"/>
    <w:rsid w:val="00781D57"/>
    <w:rsid w:val="00781E3C"/>
    <w:rsid w:val="00781EE7"/>
    <w:rsid w:val="00781F1E"/>
    <w:rsid w:val="00781F20"/>
    <w:rsid w:val="007822A6"/>
    <w:rsid w:val="007823CF"/>
    <w:rsid w:val="00782535"/>
    <w:rsid w:val="007827BB"/>
    <w:rsid w:val="00782A48"/>
    <w:rsid w:val="00782A7E"/>
    <w:rsid w:val="00782A87"/>
    <w:rsid w:val="00782E75"/>
    <w:rsid w:val="00782FA0"/>
    <w:rsid w:val="00783125"/>
    <w:rsid w:val="00783737"/>
    <w:rsid w:val="0078397E"/>
    <w:rsid w:val="00783DFE"/>
    <w:rsid w:val="0078423E"/>
    <w:rsid w:val="00784246"/>
    <w:rsid w:val="00784389"/>
    <w:rsid w:val="00784622"/>
    <w:rsid w:val="00784788"/>
    <w:rsid w:val="00784A5E"/>
    <w:rsid w:val="00784AAD"/>
    <w:rsid w:val="00784DC2"/>
    <w:rsid w:val="007850B3"/>
    <w:rsid w:val="007851DE"/>
    <w:rsid w:val="0078535A"/>
    <w:rsid w:val="00785367"/>
    <w:rsid w:val="0078558D"/>
    <w:rsid w:val="007856AD"/>
    <w:rsid w:val="00785796"/>
    <w:rsid w:val="00785DDF"/>
    <w:rsid w:val="00786325"/>
    <w:rsid w:val="007866F1"/>
    <w:rsid w:val="00786992"/>
    <w:rsid w:val="00786A24"/>
    <w:rsid w:val="00787137"/>
    <w:rsid w:val="007871C0"/>
    <w:rsid w:val="007874DF"/>
    <w:rsid w:val="0078752E"/>
    <w:rsid w:val="00787570"/>
    <w:rsid w:val="007877B9"/>
    <w:rsid w:val="007878B6"/>
    <w:rsid w:val="007878C0"/>
    <w:rsid w:val="00787C66"/>
    <w:rsid w:val="00787D14"/>
    <w:rsid w:val="00787E20"/>
    <w:rsid w:val="00787FA8"/>
    <w:rsid w:val="007906E7"/>
    <w:rsid w:val="007908E2"/>
    <w:rsid w:val="00790D57"/>
    <w:rsid w:val="00790DD1"/>
    <w:rsid w:val="00790FC2"/>
    <w:rsid w:val="007915CE"/>
    <w:rsid w:val="007915EA"/>
    <w:rsid w:val="00791A54"/>
    <w:rsid w:val="00791BFD"/>
    <w:rsid w:val="00791E42"/>
    <w:rsid w:val="00791E43"/>
    <w:rsid w:val="00791E77"/>
    <w:rsid w:val="00791EE9"/>
    <w:rsid w:val="00792268"/>
    <w:rsid w:val="00792871"/>
    <w:rsid w:val="00792AD3"/>
    <w:rsid w:val="00792E3A"/>
    <w:rsid w:val="00792F6F"/>
    <w:rsid w:val="00793136"/>
    <w:rsid w:val="0079315E"/>
    <w:rsid w:val="007935D4"/>
    <w:rsid w:val="007937F9"/>
    <w:rsid w:val="00793CE2"/>
    <w:rsid w:val="007942F1"/>
    <w:rsid w:val="007943AC"/>
    <w:rsid w:val="007943F1"/>
    <w:rsid w:val="007948D7"/>
    <w:rsid w:val="00794EF6"/>
    <w:rsid w:val="007950B0"/>
    <w:rsid w:val="00795290"/>
    <w:rsid w:val="00795554"/>
    <w:rsid w:val="00795EFF"/>
    <w:rsid w:val="00796028"/>
    <w:rsid w:val="00796432"/>
    <w:rsid w:val="0079646C"/>
    <w:rsid w:val="00796D13"/>
    <w:rsid w:val="0079727D"/>
    <w:rsid w:val="00797452"/>
    <w:rsid w:val="00797534"/>
    <w:rsid w:val="00797680"/>
    <w:rsid w:val="0079786E"/>
    <w:rsid w:val="00797D26"/>
    <w:rsid w:val="007A019A"/>
    <w:rsid w:val="007A0BB0"/>
    <w:rsid w:val="007A0CA4"/>
    <w:rsid w:val="007A0DEE"/>
    <w:rsid w:val="007A109D"/>
    <w:rsid w:val="007A10EB"/>
    <w:rsid w:val="007A1159"/>
    <w:rsid w:val="007A11CE"/>
    <w:rsid w:val="007A16C8"/>
    <w:rsid w:val="007A1AC4"/>
    <w:rsid w:val="007A1CC9"/>
    <w:rsid w:val="007A1F08"/>
    <w:rsid w:val="007A1F49"/>
    <w:rsid w:val="007A2005"/>
    <w:rsid w:val="007A237B"/>
    <w:rsid w:val="007A2C9D"/>
    <w:rsid w:val="007A2F83"/>
    <w:rsid w:val="007A32BF"/>
    <w:rsid w:val="007A34B9"/>
    <w:rsid w:val="007A3613"/>
    <w:rsid w:val="007A389C"/>
    <w:rsid w:val="007A3923"/>
    <w:rsid w:val="007A3C1F"/>
    <w:rsid w:val="007A3D81"/>
    <w:rsid w:val="007A3EEC"/>
    <w:rsid w:val="007A3FF4"/>
    <w:rsid w:val="007A404F"/>
    <w:rsid w:val="007A44E2"/>
    <w:rsid w:val="007A455E"/>
    <w:rsid w:val="007A491A"/>
    <w:rsid w:val="007A4A7E"/>
    <w:rsid w:val="007A4DF6"/>
    <w:rsid w:val="007A4EED"/>
    <w:rsid w:val="007A5274"/>
    <w:rsid w:val="007A5489"/>
    <w:rsid w:val="007A55AD"/>
    <w:rsid w:val="007A55B7"/>
    <w:rsid w:val="007A573A"/>
    <w:rsid w:val="007A5897"/>
    <w:rsid w:val="007A58DA"/>
    <w:rsid w:val="007A5902"/>
    <w:rsid w:val="007A5CBF"/>
    <w:rsid w:val="007A5D66"/>
    <w:rsid w:val="007A5FD3"/>
    <w:rsid w:val="007A602B"/>
    <w:rsid w:val="007A60AE"/>
    <w:rsid w:val="007A63B4"/>
    <w:rsid w:val="007A640B"/>
    <w:rsid w:val="007A6525"/>
    <w:rsid w:val="007A6AB5"/>
    <w:rsid w:val="007A6E95"/>
    <w:rsid w:val="007A6ECA"/>
    <w:rsid w:val="007A6F61"/>
    <w:rsid w:val="007A7138"/>
    <w:rsid w:val="007A71CD"/>
    <w:rsid w:val="007A7240"/>
    <w:rsid w:val="007A72F3"/>
    <w:rsid w:val="007A7338"/>
    <w:rsid w:val="007A73C3"/>
    <w:rsid w:val="007A73EA"/>
    <w:rsid w:val="007A74BE"/>
    <w:rsid w:val="007A78D1"/>
    <w:rsid w:val="007A7CCA"/>
    <w:rsid w:val="007A7E3C"/>
    <w:rsid w:val="007A7E5D"/>
    <w:rsid w:val="007A7EB9"/>
    <w:rsid w:val="007B02D4"/>
    <w:rsid w:val="007B0489"/>
    <w:rsid w:val="007B0517"/>
    <w:rsid w:val="007B0AA2"/>
    <w:rsid w:val="007B0F6F"/>
    <w:rsid w:val="007B1242"/>
    <w:rsid w:val="007B14B1"/>
    <w:rsid w:val="007B1552"/>
    <w:rsid w:val="007B17B2"/>
    <w:rsid w:val="007B1BF3"/>
    <w:rsid w:val="007B1C56"/>
    <w:rsid w:val="007B1DA5"/>
    <w:rsid w:val="007B2224"/>
    <w:rsid w:val="007B2468"/>
    <w:rsid w:val="007B2923"/>
    <w:rsid w:val="007B29E7"/>
    <w:rsid w:val="007B2A31"/>
    <w:rsid w:val="007B2B64"/>
    <w:rsid w:val="007B2C96"/>
    <w:rsid w:val="007B318D"/>
    <w:rsid w:val="007B3273"/>
    <w:rsid w:val="007B3414"/>
    <w:rsid w:val="007B34E3"/>
    <w:rsid w:val="007B36AC"/>
    <w:rsid w:val="007B39A1"/>
    <w:rsid w:val="007B39B9"/>
    <w:rsid w:val="007B44B5"/>
    <w:rsid w:val="007B46CB"/>
    <w:rsid w:val="007B4AA1"/>
    <w:rsid w:val="007B4ADA"/>
    <w:rsid w:val="007B4C38"/>
    <w:rsid w:val="007B4C50"/>
    <w:rsid w:val="007B4C61"/>
    <w:rsid w:val="007B4E1B"/>
    <w:rsid w:val="007B51C1"/>
    <w:rsid w:val="007B51C4"/>
    <w:rsid w:val="007B5304"/>
    <w:rsid w:val="007B557D"/>
    <w:rsid w:val="007B58D0"/>
    <w:rsid w:val="007B5A1E"/>
    <w:rsid w:val="007B5E4A"/>
    <w:rsid w:val="007B5FE9"/>
    <w:rsid w:val="007B5FF3"/>
    <w:rsid w:val="007B61A6"/>
    <w:rsid w:val="007B61E1"/>
    <w:rsid w:val="007B68AB"/>
    <w:rsid w:val="007B6CFC"/>
    <w:rsid w:val="007B6ECC"/>
    <w:rsid w:val="007B72D5"/>
    <w:rsid w:val="007B737F"/>
    <w:rsid w:val="007B7656"/>
    <w:rsid w:val="007B79BC"/>
    <w:rsid w:val="007B7B56"/>
    <w:rsid w:val="007B7FEE"/>
    <w:rsid w:val="007C007D"/>
    <w:rsid w:val="007C0F8F"/>
    <w:rsid w:val="007C14DE"/>
    <w:rsid w:val="007C16A1"/>
    <w:rsid w:val="007C1AEF"/>
    <w:rsid w:val="007C1B49"/>
    <w:rsid w:val="007C1C03"/>
    <w:rsid w:val="007C1C6A"/>
    <w:rsid w:val="007C1CBB"/>
    <w:rsid w:val="007C1D93"/>
    <w:rsid w:val="007C1E77"/>
    <w:rsid w:val="007C1FF6"/>
    <w:rsid w:val="007C2333"/>
    <w:rsid w:val="007C234E"/>
    <w:rsid w:val="007C23D9"/>
    <w:rsid w:val="007C28EE"/>
    <w:rsid w:val="007C2CC0"/>
    <w:rsid w:val="007C316F"/>
    <w:rsid w:val="007C3617"/>
    <w:rsid w:val="007C369F"/>
    <w:rsid w:val="007C375E"/>
    <w:rsid w:val="007C3A21"/>
    <w:rsid w:val="007C3A2B"/>
    <w:rsid w:val="007C3B68"/>
    <w:rsid w:val="007C3DE7"/>
    <w:rsid w:val="007C3F28"/>
    <w:rsid w:val="007C4320"/>
    <w:rsid w:val="007C433B"/>
    <w:rsid w:val="007C444E"/>
    <w:rsid w:val="007C4B87"/>
    <w:rsid w:val="007C4F3D"/>
    <w:rsid w:val="007C53EA"/>
    <w:rsid w:val="007C5C6A"/>
    <w:rsid w:val="007C5C89"/>
    <w:rsid w:val="007C5F97"/>
    <w:rsid w:val="007C5FC4"/>
    <w:rsid w:val="007C60DD"/>
    <w:rsid w:val="007C6724"/>
    <w:rsid w:val="007C678E"/>
    <w:rsid w:val="007C6CB4"/>
    <w:rsid w:val="007C6CBB"/>
    <w:rsid w:val="007C6FA0"/>
    <w:rsid w:val="007C7089"/>
    <w:rsid w:val="007C7359"/>
    <w:rsid w:val="007C7370"/>
    <w:rsid w:val="007C7C75"/>
    <w:rsid w:val="007D037D"/>
    <w:rsid w:val="007D0534"/>
    <w:rsid w:val="007D05F7"/>
    <w:rsid w:val="007D09C0"/>
    <w:rsid w:val="007D0DFD"/>
    <w:rsid w:val="007D0E73"/>
    <w:rsid w:val="007D1242"/>
    <w:rsid w:val="007D125E"/>
    <w:rsid w:val="007D1422"/>
    <w:rsid w:val="007D150A"/>
    <w:rsid w:val="007D1710"/>
    <w:rsid w:val="007D1924"/>
    <w:rsid w:val="007D1926"/>
    <w:rsid w:val="007D193C"/>
    <w:rsid w:val="007D1AE0"/>
    <w:rsid w:val="007D1B33"/>
    <w:rsid w:val="007D1E0D"/>
    <w:rsid w:val="007D284C"/>
    <w:rsid w:val="007D2A46"/>
    <w:rsid w:val="007D2D4C"/>
    <w:rsid w:val="007D2E0B"/>
    <w:rsid w:val="007D30B6"/>
    <w:rsid w:val="007D376C"/>
    <w:rsid w:val="007D376F"/>
    <w:rsid w:val="007D3B16"/>
    <w:rsid w:val="007D3B44"/>
    <w:rsid w:val="007D41F7"/>
    <w:rsid w:val="007D46FC"/>
    <w:rsid w:val="007D48F5"/>
    <w:rsid w:val="007D4989"/>
    <w:rsid w:val="007D4FB7"/>
    <w:rsid w:val="007D548C"/>
    <w:rsid w:val="007D5649"/>
    <w:rsid w:val="007D582C"/>
    <w:rsid w:val="007D597C"/>
    <w:rsid w:val="007D5AA4"/>
    <w:rsid w:val="007D6022"/>
    <w:rsid w:val="007D6128"/>
    <w:rsid w:val="007D6631"/>
    <w:rsid w:val="007D66D5"/>
    <w:rsid w:val="007D6DE1"/>
    <w:rsid w:val="007D7B9A"/>
    <w:rsid w:val="007D7D2F"/>
    <w:rsid w:val="007E02F6"/>
    <w:rsid w:val="007E06F5"/>
    <w:rsid w:val="007E072F"/>
    <w:rsid w:val="007E077C"/>
    <w:rsid w:val="007E0933"/>
    <w:rsid w:val="007E0A71"/>
    <w:rsid w:val="007E0CF0"/>
    <w:rsid w:val="007E191C"/>
    <w:rsid w:val="007E1A6C"/>
    <w:rsid w:val="007E1EEB"/>
    <w:rsid w:val="007E1F84"/>
    <w:rsid w:val="007E2091"/>
    <w:rsid w:val="007E2839"/>
    <w:rsid w:val="007E285B"/>
    <w:rsid w:val="007E2C4A"/>
    <w:rsid w:val="007E2D9D"/>
    <w:rsid w:val="007E2DF1"/>
    <w:rsid w:val="007E30DF"/>
    <w:rsid w:val="007E347D"/>
    <w:rsid w:val="007E3C3B"/>
    <w:rsid w:val="007E3FF7"/>
    <w:rsid w:val="007E40D0"/>
    <w:rsid w:val="007E4648"/>
    <w:rsid w:val="007E4743"/>
    <w:rsid w:val="007E489A"/>
    <w:rsid w:val="007E4C68"/>
    <w:rsid w:val="007E4DCA"/>
    <w:rsid w:val="007E4E5C"/>
    <w:rsid w:val="007E5100"/>
    <w:rsid w:val="007E5292"/>
    <w:rsid w:val="007E586A"/>
    <w:rsid w:val="007E5CF5"/>
    <w:rsid w:val="007E5D13"/>
    <w:rsid w:val="007E5D4A"/>
    <w:rsid w:val="007E5EE1"/>
    <w:rsid w:val="007E647D"/>
    <w:rsid w:val="007E6686"/>
    <w:rsid w:val="007E66ED"/>
    <w:rsid w:val="007E6995"/>
    <w:rsid w:val="007E6F7E"/>
    <w:rsid w:val="007E6FBC"/>
    <w:rsid w:val="007E722A"/>
    <w:rsid w:val="007E7439"/>
    <w:rsid w:val="007E78A7"/>
    <w:rsid w:val="007E78D5"/>
    <w:rsid w:val="007E7A88"/>
    <w:rsid w:val="007E7FD9"/>
    <w:rsid w:val="007F00AC"/>
    <w:rsid w:val="007F0188"/>
    <w:rsid w:val="007F0385"/>
    <w:rsid w:val="007F0910"/>
    <w:rsid w:val="007F092F"/>
    <w:rsid w:val="007F0A4E"/>
    <w:rsid w:val="007F0B51"/>
    <w:rsid w:val="007F0B7F"/>
    <w:rsid w:val="007F0EB7"/>
    <w:rsid w:val="007F11DB"/>
    <w:rsid w:val="007F1260"/>
    <w:rsid w:val="007F1525"/>
    <w:rsid w:val="007F15B8"/>
    <w:rsid w:val="007F1663"/>
    <w:rsid w:val="007F172B"/>
    <w:rsid w:val="007F1927"/>
    <w:rsid w:val="007F1AAC"/>
    <w:rsid w:val="007F1C31"/>
    <w:rsid w:val="007F1D37"/>
    <w:rsid w:val="007F1DDC"/>
    <w:rsid w:val="007F1FCE"/>
    <w:rsid w:val="007F2737"/>
    <w:rsid w:val="007F299B"/>
    <w:rsid w:val="007F2C21"/>
    <w:rsid w:val="007F2C7A"/>
    <w:rsid w:val="007F2D48"/>
    <w:rsid w:val="007F2F79"/>
    <w:rsid w:val="007F326E"/>
    <w:rsid w:val="007F38FC"/>
    <w:rsid w:val="007F3BFD"/>
    <w:rsid w:val="007F3D19"/>
    <w:rsid w:val="007F3E91"/>
    <w:rsid w:val="007F4487"/>
    <w:rsid w:val="007F4892"/>
    <w:rsid w:val="007F4D6C"/>
    <w:rsid w:val="007F4FD9"/>
    <w:rsid w:val="007F50DA"/>
    <w:rsid w:val="007F5735"/>
    <w:rsid w:val="007F5B18"/>
    <w:rsid w:val="007F5F11"/>
    <w:rsid w:val="007F610A"/>
    <w:rsid w:val="007F6152"/>
    <w:rsid w:val="007F674E"/>
    <w:rsid w:val="007F6DF1"/>
    <w:rsid w:val="007F7183"/>
    <w:rsid w:val="007F75E2"/>
    <w:rsid w:val="007F7725"/>
    <w:rsid w:val="007F7C70"/>
    <w:rsid w:val="007FCC4D"/>
    <w:rsid w:val="0080078C"/>
    <w:rsid w:val="00800898"/>
    <w:rsid w:val="008008AF"/>
    <w:rsid w:val="00800A96"/>
    <w:rsid w:val="00800B1D"/>
    <w:rsid w:val="00800CB5"/>
    <w:rsid w:val="00800D75"/>
    <w:rsid w:val="00800F63"/>
    <w:rsid w:val="0080139C"/>
    <w:rsid w:val="008016D9"/>
    <w:rsid w:val="00801822"/>
    <w:rsid w:val="00801F8C"/>
    <w:rsid w:val="00801FEE"/>
    <w:rsid w:val="008020D1"/>
    <w:rsid w:val="008024FB"/>
    <w:rsid w:val="00802EDD"/>
    <w:rsid w:val="008032E9"/>
    <w:rsid w:val="008034BD"/>
    <w:rsid w:val="00803889"/>
    <w:rsid w:val="00803BB1"/>
    <w:rsid w:val="00804145"/>
    <w:rsid w:val="008043B7"/>
    <w:rsid w:val="008049E4"/>
    <w:rsid w:val="00804BA9"/>
    <w:rsid w:val="00804D59"/>
    <w:rsid w:val="00804FFF"/>
    <w:rsid w:val="008050C0"/>
    <w:rsid w:val="008050E2"/>
    <w:rsid w:val="0080564A"/>
    <w:rsid w:val="008056A4"/>
    <w:rsid w:val="00805801"/>
    <w:rsid w:val="008058F7"/>
    <w:rsid w:val="00805D28"/>
    <w:rsid w:val="0080616F"/>
    <w:rsid w:val="008061D2"/>
    <w:rsid w:val="0080653F"/>
    <w:rsid w:val="0080730A"/>
    <w:rsid w:val="0080780F"/>
    <w:rsid w:val="00807854"/>
    <w:rsid w:val="008078E6"/>
    <w:rsid w:val="00807A65"/>
    <w:rsid w:val="0080D95C"/>
    <w:rsid w:val="0081044C"/>
    <w:rsid w:val="00810468"/>
    <w:rsid w:val="008104A1"/>
    <w:rsid w:val="00810A02"/>
    <w:rsid w:val="00810B79"/>
    <w:rsid w:val="00810C19"/>
    <w:rsid w:val="00810C34"/>
    <w:rsid w:val="00810C49"/>
    <w:rsid w:val="00811326"/>
    <w:rsid w:val="008115BA"/>
    <w:rsid w:val="00811C26"/>
    <w:rsid w:val="00811C87"/>
    <w:rsid w:val="00811F74"/>
    <w:rsid w:val="008121DF"/>
    <w:rsid w:val="008128D0"/>
    <w:rsid w:val="00812E2E"/>
    <w:rsid w:val="00813499"/>
    <w:rsid w:val="00813BF0"/>
    <w:rsid w:val="00813CA3"/>
    <w:rsid w:val="00813E2E"/>
    <w:rsid w:val="00813F54"/>
    <w:rsid w:val="008140CB"/>
    <w:rsid w:val="008145F5"/>
    <w:rsid w:val="00814A38"/>
    <w:rsid w:val="00814CF8"/>
    <w:rsid w:val="0081528F"/>
    <w:rsid w:val="008152F7"/>
    <w:rsid w:val="0081565A"/>
    <w:rsid w:val="00815A8C"/>
    <w:rsid w:val="00815B33"/>
    <w:rsid w:val="00815C17"/>
    <w:rsid w:val="00815E6C"/>
    <w:rsid w:val="00815FE8"/>
    <w:rsid w:val="0081605E"/>
    <w:rsid w:val="008163F5"/>
    <w:rsid w:val="0081642A"/>
    <w:rsid w:val="00816672"/>
    <w:rsid w:val="00816967"/>
    <w:rsid w:val="0081698B"/>
    <w:rsid w:val="00816E24"/>
    <w:rsid w:val="008170FE"/>
    <w:rsid w:val="00817568"/>
    <w:rsid w:val="00817652"/>
    <w:rsid w:val="00817C02"/>
    <w:rsid w:val="00817CE4"/>
    <w:rsid w:val="0082034A"/>
    <w:rsid w:val="00820464"/>
    <w:rsid w:val="00820769"/>
    <w:rsid w:val="00820959"/>
    <w:rsid w:val="0082101B"/>
    <w:rsid w:val="008212AC"/>
    <w:rsid w:val="008215E7"/>
    <w:rsid w:val="008216F8"/>
    <w:rsid w:val="00821859"/>
    <w:rsid w:val="008218AF"/>
    <w:rsid w:val="00821CE9"/>
    <w:rsid w:val="00821CED"/>
    <w:rsid w:val="00821ED2"/>
    <w:rsid w:val="008221AA"/>
    <w:rsid w:val="00822587"/>
    <w:rsid w:val="00822635"/>
    <w:rsid w:val="008227E6"/>
    <w:rsid w:val="00823008"/>
    <w:rsid w:val="00823085"/>
    <w:rsid w:val="008230A3"/>
    <w:rsid w:val="0082317F"/>
    <w:rsid w:val="00823462"/>
    <w:rsid w:val="00823481"/>
    <w:rsid w:val="00823642"/>
    <w:rsid w:val="00823A84"/>
    <w:rsid w:val="00823C89"/>
    <w:rsid w:val="00823CB0"/>
    <w:rsid w:val="00823E1F"/>
    <w:rsid w:val="008241BF"/>
    <w:rsid w:val="008241F8"/>
    <w:rsid w:val="00824236"/>
    <w:rsid w:val="00824299"/>
    <w:rsid w:val="008243A2"/>
    <w:rsid w:val="008248BF"/>
    <w:rsid w:val="008249A7"/>
    <w:rsid w:val="008249CA"/>
    <w:rsid w:val="00824C94"/>
    <w:rsid w:val="00825026"/>
    <w:rsid w:val="00825253"/>
    <w:rsid w:val="00825694"/>
    <w:rsid w:val="008256B8"/>
    <w:rsid w:val="00825A4C"/>
    <w:rsid w:val="00825D3D"/>
    <w:rsid w:val="00825D5F"/>
    <w:rsid w:val="008260B9"/>
    <w:rsid w:val="008266DE"/>
    <w:rsid w:val="00826A14"/>
    <w:rsid w:val="00826A3B"/>
    <w:rsid w:val="00826F4E"/>
    <w:rsid w:val="0082711B"/>
    <w:rsid w:val="008273EF"/>
    <w:rsid w:val="008274B2"/>
    <w:rsid w:val="008274CE"/>
    <w:rsid w:val="008277E9"/>
    <w:rsid w:val="008278F1"/>
    <w:rsid w:val="0082791E"/>
    <w:rsid w:val="00827A52"/>
    <w:rsid w:val="00827DE1"/>
    <w:rsid w:val="00827F61"/>
    <w:rsid w:val="008302FA"/>
    <w:rsid w:val="008304D8"/>
    <w:rsid w:val="00830592"/>
    <w:rsid w:val="00830665"/>
    <w:rsid w:val="0083079C"/>
    <w:rsid w:val="008309F1"/>
    <w:rsid w:val="00830D47"/>
    <w:rsid w:val="00830F8A"/>
    <w:rsid w:val="00831419"/>
    <w:rsid w:val="00831952"/>
    <w:rsid w:val="00831992"/>
    <w:rsid w:val="008319A9"/>
    <w:rsid w:val="00831DCB"/>
    <w:rsid w:val="00831E8F"/>
    <w:rsid w:val="00832044"/>
    <w:rsid w:val="008320F5"/>
    <w:rsid w:val="0083232A"/>
    <w:rsid w:val="00832382"/>
    <w:rsid w:val="00833022"/>
    <w:rsid w:val="008330FC"/>
    <w:rsid w:val="0083325C"/>
    <w:rsid w:val="0083359A"/>
    <w:rsid w:val="008337F4"/>
    <w:rsid w:val="00833B94"/>
    <w:rsid w:val="008342F9"/>
    <w:rsid w:val="00834411"/>
    <w:rsid w:val="00834433"/>
    <w:rsid w:val="0083471E"/>
    <w:rsid w:val="00834983"/>
    <w:rsid w:val="00834CCE"/>
    <w:rsid w:val="008350EC"/>
    <w:rsid w:val="008351A1"/>
    <w:rsid w:val="00835672"/>
    <w:rsid w:val="00835903"/>
    <w:rsid w:val="00835B2E"/>
    <w:rsid w:val="00835FD3"/>
    <w:rsid w:val="00836275"/>
    <w:rsid w:val="008362B5"/>
    <w:rsid w:val="0083630A"/>
    <w:rsid w:val="0083654A"/>
    <w:rsid w:val="00836835"/>
    <w:rsid w:val="00836C09"/>
    <w:rsid w:val="00836D88"/>
    <w:rsid w:val="00836DFB"/>
    <w:rsid w:val="0083704C"/>
    <w:rsid w:val="00837148"/>
    <w:rsid w:val="0083743A"/>
    <w:rsid w:val="00837791"/>
    <w:rsid w:val="00837B8D"/>
    <w:rsid w:val="008404A1"/>
    <w:rsid w:val="00840546"/>
    <w:rsid w:val="0084062C"/>
    <w:rsid w:val="008406EE"/>
    <w:rsid w:val="008408B3"/>
    <w:rsid w:val="0084097B"/>
    <w:rsid w:val="008409DE"/>
    <w:rsid w:val="00841060"/>
    <w:rsid w:val="008417AE"/>
    <w:rsid w:val="00841A1F"/>
    <w:rsid w:val="00841B3A"/>
    <w:rsid w:val="00841C39"/>
    <w:rsid w:val="00841C86"/>
    <w:rsid w:val="00841E6F"/>
    <w:rsid w:val="00842103"/>
    <w:rsid w:val="00842D45"/>
    <w:rsid w:val="008437E4"/>
    <w:rsid w:val="00843838"/>
    <w:rsid w:val="008438B3"/>
    <w:rsid w:val="00843F38"/>
    <w:rsid w:val="0084419E"/>
    <w:rsid w:val="008442BA"/>
    <w:rsid w:val="00844773"/>
    <w:rsid w:val="00844DA0"/>
    <w:rsid w:val="00844F79"/>
    <w:rsid w:val="00845132"/>
    <w:rsid w:val="00845251"/>
    <w:rsid w:val="008458F5"/>
    <w:rsid w:val="0084599A"/>
    <w:rsid w:val="00845A0C"/>
    <w:rsid w:val="00845CB8"/>
    <w:rsid w:val="008465C5"/>
    <w:rsid w:val="0084666E"/>
    <w:rsid w:val="00846817"/>
    <w:rsid w:val="0084724F"/>
    <w:rsid w:val="00847346"/>
    <w:rsid w:val="00847598"/>
    <w:rsid w:val="008475F2"/>
    <w:rsid w:val="00850296"/>
    <w:rsid w:val="008502B0"/>
    <w:rsid w:val="008505C5"/>
    <w:rsid w:val="00850D04"/>
    <w:rsid w:val="00850ECD"/>
    <w:rsid w:val="0085102C"/>
    <w:rsid w:val="00851198"/>
    <w:rsid w:val="0085169D"/>
    <w:rsid w:val="00851862"/>
    <w:rsid w:val="008518C8"/>
    <w:rsid w:val="00851917"/>
    <w:rsid w:val="00851A91"/>
    <w:rsid w:val="00852F49"/>
    <w:rsid w:val="00853062"/>
    <w:rsid w:val="00853427"/>
    <w:rsid w:val="008535C5"/>
    <w:rsid w:val="008535CE"/>
    <w:rsid w:val="008536E8"/>
    <w:rsid w:val="0085380F"/>
    <w:rsid w:val="00853A9E"/>
    <w:rsid w:val="00853C21"/>
    <w:rsid w:val="00853DD3"/>
    <w:rsid w:val="00853F22"/>
    <w:rsid w:val="00853F3D"/>
    <w:rsid w:val="008540BF"/>
    <w:rsid w:val="00854371"/>
    <w:rsid w:val="008545A7"/>
    <w:rsid w:val="00854735"/>
    <w:rsid w:val="00854B55"/>
    <w:rsid w:val="00854B97"/>
    <w:rsid w:val="00855869"/>
    <w:rsid w:val="00855BAF"/>
    <w:rsid w:val="00855DDD"/>
    <w:rsid w:val="00855E53"/>
    <w:rsid w:val="0085618E"/>
    <w:rsid w:val="008563E8"/>
    <w:rsid w:val="0085658F"/>
    <w:rsid w:val="00856769"/>
    <w:rsid w:val="008567E1"/>
    <w:rsid w:val="00856B0B"/>
    <w:rsid w:val="00856C02"/>
    <w:rsid w:val="00856D3C"/>
    <w:rsid w:val="00857716"/>
    <w:rsid w:val="008577EB"/>
    <w:rsid w:val="0085784E"/>
    <w:rsid w:val="00857AE8"/>
    <w:rsid w:val="00857BD5"/>
    <w:rsid w:val="00857C56"/>
    <w:rsid w:val="00857FF8"/>
    <w:rsid w:val="00860091"/>
    <w:rsid w:val="008600A8"/>
    <w:rsid w:val="008601E5"/>
    <w:rsid w:val="008602B9"/>
    <w:rsid w:val="00860822"/>
    <w:rsid w:val="008609A9"/>
    <w:rsid w:val="00860C62"/>
    <w:rsid w:val="00860EA3"/>
    <w:rsid w:val="00860EEB"/>
    <w:rsid w:val="00860F57"/>
    <w:rsid w:val="008615BD"/>
    <w:rsid w:val="008616B8"/>
    <w:rsid w:val="00861F15"/>
    <w:rsid w:val="00861F6A"/>
    <w:rsid w:val="0086208D"/>
    <w:rsid w:val="00862F09"/>
    <w:rsid w:val="00863101"/>
    <w:rsid w:val="00863241"/>
    <w:rsid w:val="008635BF"/>
    <w:rsid w:val="00863725"/>
    <w:rsid w:val="00863744"/>
    <w:rsid w:val="0086381F"/>
    <w:rsid w:val="00863999"/>
    <w:rsid w:val="00863A6F"/>
    <w:rsid w:val="00863C6D"/>
    <w:rsid w:val="00864020"/>
    <w:rsid w:val="00864109"/>
    <w:rsid w:val="00864445"/>
    <w:rsid w:val="00864762"/>
    <w:rsid w:val="00864BE0"/>
    <w:rsid w:val="00864F93"/>
    <w:rsid w:val="00864FA0"/>
    <w:rsid w:val="008651F0"/>
    <w:rsid w:val="00865264"/>
    <w:rsid w:val="00865351"/>
    <w:rsid w:val="0086535F"/>
    <w:rsid w:val="008656A6"/>
    <w:rsid w:val="00865828"/>
    <w:rsid w:val="00865829"/>
    <w:rsid w:val="00865F2B"/>
    <w:rsid w:val="00866087"/>
    <w:rsid w:val="00866C4D"/>
    <w:rsid w:val="00866CB0"/>
    <w:rsid w:val="00866E83"/>
    <w:rsid w:val="00867037"/>
    <w:rsid w:val="00867136"/>
    <w:rsid w:val="008672A0"/>
    <w:rsid w:val="00867525"/>
    <w:rsid w:val="00867613"/>
    <w:rsid w:val="008679CA"/>
    <w:rsid w:val="00867A6A"/>
    <w:rsid w:val="00867BA8"/>
    <w:rsid w:val="00867E3D"/>
    <w:rsid w:val="0087003D"/>
    <w:rsid w:val="008702A9"/>
    <w:rsid w:val="0087030A"/>
    <w:rsid w:val="00870C71"/>
    <w:rsid w:val="00871575"/>
    <w:rsid w:val="008716FA"/>
    <w:rsid w:val="00871BE4"/>
    <w:rsid w:val="008721C1"/>
    <w:rsid w:val="0087229F"/>
    <w:rsid w:val="008722F0"/>
    <w:rsid w:val="00872405"/>
    <w:rsid w:val="00872A63"/>
    <w:rsid w:val="00872FAC"/>
    <w:rsid w:val="0087300F"/>
    <w:rsid w:val="00873109"/>
    <w:rsid w:val="0087355B"/>
    <w:rsid w:val="0087357A"/>
    <w:rsid w:val="008737E8"/>
    <w:rsid w:val="0087382D"/>
    <w:rsid w:val="00873D8F"/>
    <w:rsid w:val="00873ECE"/>
    <w:rsid w:val="00874072"/>
    <w:rsid w:val="0087420E"/>
    <w:rsid w:val="008744AF"/>
    <w:rsid w:val="00874772"/>
    <w:rsid w:val="00874A65"/>
    <w:rsid w:val="00874E95"/>
    <w:rsid w:val="008760AD"/>
    <w:rsid w:val="00876254"/>
    <w:rsid w:val="0087674B"/>
    <w:rsid w:val="008767D6"/>
    <w:rsid w:val="00876973"/>
    <w:rsid w:val="00876991"/>
    <w:rsid w:val="00876B04"/>
    <w:rsid w:val="00876D32"/>
    <w:rsid w:val="00877025"/>
    <w:rsid w:val="008772B9"/>
    <w:rsid w:val="008774B4"/>
    <w:rsid w:val="008776A7"/>
    <w:rsid w:val="00877E10"/>
    <w:rsid w:val="008800AA"/>
    <w:rsid w:val="0088012E"/>
    <w:rsid w:val="00880493"/>
    <w:rsid w:val="00880BBA"/>
    <w:rsid w:val="00880EA4"/>
    <w:rsid w:val="00881047"/>
    <w:rsid w:val="0088126D"/>
    <w:rsid w:val="008813BB"/>
    <w:rsid w:val="00881410"/>
    <w:rsid w:val="0088145A"/>
    <w:rsid w:val="008814E6"/>
    <w:rsid w:val="008814FE"/>
    <w:rsid w:val="008815FF"/>
    <w:rsid w:val="00881672"/>
    <w:rsid w:val="00881721"/>
    <w:rsid w:val="0088185A"/>
    <w:rsid w:val="008819C5"/>
    <w:rsid w:val="00881CBD"/>
    <w:rsid w:val="00881D18"/>
    <w:rsid w:val="00881D4C"/>
    <w:rsid w:val="008820F9"/>
    <w:rsid w:val="0088238A"/>
    <w:rsid w:val="008824B6"/>
    <w:rsid w:val="008824FB"/>
    <w:rsid w:val="008827F2"/>
    <w:rsid w:val="00882A63"/>
    <w:rsid w:val="00882C26"/>
    <w:rsid w:val="00882CDF"/>
    <w:rsid w:val="00882DD5"/>
    <w:rsid w:val="00882FC8"/>
    <w:rsid w:val="00883688"/>
    <w:rsid w:val="008836C7"/>
    <w:rsid w:val="00883775"/>
    <w:rsid w:val="008837EE"/>
    <w:rsid w:val="00883F3D"/>
    <w:rsid w:val="00884004"/>
    <w:rsid w:val="00884234"/>
    <w:rsid w:val="0088448D"/>
    <w:rsid w:val="008847A0"/>
    <w:rsid w:val="00884887"/>
    <w:rsid w:val="008849E7"/>
    <w:rsid w:val="00884A6A"/>
    <w:rsid w:val="00884B50"/>
    <w:rsid w:val="00884BA3"/>
    <w:rsid w:val="008850D6"/>
    <w:rsid w:val="00885340"/>
    <w:rsid w:val="00885573"/>
    <w:rsid w:val="0088577D"/>
    <w:rsid w:val="00885A05"/>
    <w:rsid w:val="008860B7"/>
    <w:rsid w:val="00886226"/>
    <w:rsid w:val="00886336"/>
    <w:rsid w:val="00886934"/>
    <w:rsid w:val="00886A9A"/>
    <w:rsid w:val="00886AE0"/>
    <w:rsid w:val="00886ED1"/>
    <w:rsid w:val="00886F61"/>
    <w:rsid w:val="0088720C"/>
    <w:rsid w:val="00887661"/>
    <w:rsid w:val="00887666"/>
    <w:rsid w:val="00887A64"/>
    <w:rsid w:val="00887AB1"/>
    <w:rsid w:val="00887CD6"/>
    <w:rsid w:val="00887EF1"/>
    <w:rsid w:val="00890515"/>
    <w:rsid w:val="00890596"/>
    <w:rsid w:val="00890838"/>
    <w:rsid w:val="008910BE"/>
    <w:rsid w:val="0089111D"/>
    <w:rsid w:val="0089119D"/>
    <w:rsid w:val="00891744"/>
    <w:rsid w:val="00891865"/>
    <w:rsid w:val="008918A6"/>
    <w:rsid w:val="0089196E"/>
    <w:rsid w:val="00891B59"/>
    <w:rsid w:val="00891DDD"/>
    <w:rsid w:val="00891FAA"/>
    <w:rsid w:val="00891FC9"/>
    <w:rsid w:val="00892274"/>
    <w:rsid w:val="008926ED"/>
    <w:rsid w:val="00892B47"/>
    <w:rsid w:val="00892CA3"/>
    <w:rsid w:val="008932BB"/>
    <w:rsid w:val="008938F2"/>
    <w:rsid w:val="008938FC"/>
    <w:rsid w:val="008939C4"/>
    <w:rsid w:val="00893C9A"/>
    <w:rsid w:val="008940EF"/>
    <w:rsid w:val="0089421C"/>
    <w:rsid w:val="00894480"/>
    <w:rsid w:val="0089462D"/>
    <w:rsid w:val="008946FB"/>
    <w:rsid w:val="00894723"/>
    <w:rsid w:val="00894894"/>
    <w:rsid w:val="00894DD0"/>
    <w:rsid w:val="00895029"/>
    <w:rsid w:val="00895247"/>
    <w:rsid w:val="00895523"/>
    <w:rsid w:val="0089561B"/>
    <w:rsid w:val="00895724"/>
    <w:rsid w:val="00895A05"/>
    <w:rsid w:val="00896481"/>
    <w:rsid w:val="00896BAB"/>
    <w:rsid w:val="00896C12"/>
    <w:rsid w:val="00896D83"/>
    <w:rsid w:val="0089705C"/>
    <w:rsid w:val="008974A2"/>
    <w:rsid w:val="00897516"/>
    <w:rsid w:val="008976F0"/>
    <w:rsid w:val="00897766"/>
    <w:rsid w:val="00897ADD"/>
    <w:rsid w:val="008A01F8"/>
    <w:rsid w:val="008A039E"/>
    <w:rsid w:val="008A0D75"/>
    <w:rsid w:val="008A0E19"/>
    <w:rsid w:val="008A0E7E"/>
    <w:rsid w:val="008A1065"/>
    <w:rsid w:val="008A11F3"/>
    <w:rsid w:val="008A123D"/>
    <w:rsid w:val="008A1377"/>
    <w:rsid w:val="008A1877"/>
    <w:rsid w:val="008A18CF"/>
    <w:rsid w:val="008A193C"/>
    <w:rsid w:val="008A1A29"/>
    <w:rsid w:val="008A1ED5"/>
    <w:rsid w:val="008A234D"/>
    <w:rsid w:val="008A238F"/>
    <w:rsid w:val="008A26D5"/>
    <w:rsid w:val="008A2A6E"/>
    <w:rsid w:val="008A2E69"/>
    <w:rsid w:val="008A2EC2"/>
    <w:rsid w:val="008A2FD5"/>
    <w:rsid w:val="008A38C5"/>
    <w:rsid w:val="008A3B28"/>
    <w:rsid w:val="008A3D9D"/>
    <w:rsid w:val="008A3DB1"/>
    <w:rsid w:val="008A419E"/>
    <w:rsid w:val="008A433B"/>
    <w:rsid w:val="008A4C7D"/>
    <w:rsid w:val="008A4E42"/>
    <w:rsid w:val="008A4F71"/>
    <w:rsid w:val="008A5206"/>
    <w:rsid w:val="008A526E"/>
    <w:rsid w:val="008A5912"/>
    <w:rsid w:val="008A5C28"/>
    <w:rsid w:val="008A5D31"/>
    <w:rsid w:val="008A5E25"/>
    <w:rsid w:val="008A5E99"/>
    <w:rsid w:val="008A5EBB"/>
    <w:rsid w:val="008A619E"/>
    <w:rsid w:val="008A62AF"/>
    <w:rsid w:val="008A65C5"/>
    <w:rsid w:val="008A6706"/>
    <w:rsid w:val="008A69F5"/>
    <w:rsid w:val="008A6B72"/>
    <w:rsid w:val="008A73D8"/>
    <w:rsid w:val="008A76E5"/>
    <w:rsid w:val="008A7751"/>
    <w:rsid w:val="008A7753"/>
    <w:rsid w:val="008A7A47"/>
    <w:rsid w:val="008A7BB0"/>
    <w:rsid w:val="008A7EA3"/>
    <w:rsid w:val="008B0050"/>
    <w:rsid w:val="008B009B"/>
    <w:rsid w:val="008B0818"/>
    <w:rsid w:val="008B0B0C"/>
    <w:rsid w:val="008B1162"/>
    <w:rsid w:val="008B14C4"/>
    <w:rsid w:val="008B15C6"/>
    <w:rsid w:val="008B1653"/>
    <w:rsid w:val="008B16CC"/>
    <w:rsid w:val="008B18BE"/>
    <w:rsid w:val="008B19F4"/>
    <w:rsid w:val="008B1EE7"/>
    <w:rsid w:val="008B1FE3"/>
    <w:rsid w:val="008B1FEB"/>
    <w:rsid w:val="008B200D"/>
    <w:rsid w:val="008B22FA"/>
    <w:rsid w:val="008B2350"/>
    <w:rsid w:val="008B2442"/>
    <w:rsid w:val="008B24A3"/>
    <w:rsid w:val="008B24BD"/>
    <w:rsid w:val="008B288A"/>
    <w:rsid w:val="008B2A56"/>
    <w:rsid w:val="008B2A8B"/>
    <w:rsid w:val="008B2ADF"/>
    <w:rsid w:val="008B3388"/>
    <w:rsid w:val="008B3532"/>
    <w:rsid w:val="008B37DE"/>
    <w:rsid w:val="008B3C8E"/>
    <w:rsid w:val="008B425C"/>
    <w:rsid w:val="008B45F3"/>
    <w:rsid w:val="008B468E"/>
    <w:rsid w:val="008B46A8"/>
    <w:rsid w:val="008B47C0"/>
    <w:rsid w:val="008B4951"/>
    <w:rsid w:val="008B4BBA"/>
    <w:rsid w:val="008B50C5"/>
    <w:rsid w:val="008B5412"/>
    <w:rsid w:val="008B55D7"/>
    <w:rsid w:val="008B56E9"/>
    <w:rsid w:val="008B5915"/>
    <w:rsid w:val="008B5A3F"/>
    <w:rsid w:val="008B5C39"/>
    <w:rsid w:val="008B6887"/>
    <w:rsid w:val="008B6DF1"/>
    <w:rsid w:val="008B6FA2"/>
    <w:rsid w:val="008B6FBF"/>
    <w:rsid w:val="008B7544"/>
    <w:rsid w:val="008B7718"/>
    <w:rsid w:val="008B77CE"/>
    <w:rsid w:val="008B78DA"/>
    <w:rsid w:val="008B7B7C"/>
    <w:rsid w:val="008B7DDA"/>
    <w:rsid w:val="008C00A3"/>
    <w:rsid w:val="008C047B"/>
    <w:rsid w:val="008C059F"/>
    <w:rsid w:val="008C10D2"/>
    <w:rsid w:val="008C1262"/>
    <w:rsid w:val="008C12DE"/>
    <w:rsid w:val="008C1807"/>
    <w:rsid w:val="008C1A4B"/>
    <w:rsid w:val="008C1B10"/>
    <w:rsid w:val="008C1B4B"/>
    <w:rsid w:val="008C2274"/>
    <w:rsid w:val="008C2807"/>
    <w:rsid w:val="008C2912"/>
    <w:rsid w:val="008C2E80"/>
    <w:rsid w:val="008C2EBE"/>
    <w:rsid w:val="008C337D"/>
    <w:rsid w:val="008C3876"/>
    <w:rsid w:val="008C3C12"/>
    <w:rsid w:val="008C3C47"/>
    <w:rsid w:val="008C3DF9"/>
    <w:rsid w:val="008C3F35"/>
    <w:rsid w:val="008C4175"/>
    <w:rsid w:val="008C430E"/>
    <w:rsid w:val="008C4528"/>
    <w:rsid w:val="008C4A52"/>
    <w:rsid w:val="008C4FDE"/>
    <w:rsid w:val="008C585B"/>
    <w:rsid w:val="008C599A"/>
    <w:rsid w:val="008C59AB"/>
    <w:rsid w:val="008C59DA"/>
    <w:rsid w:val="008C5ACF"/>
    <w:rsid w:val="008C5CF5"/>
    <w:rsid w:val="008C5D18"/>
    <w:rsid w:val="008C6453"/>
    <w:rsid w:val="008C648F"/>
    <w:rsid w:val="008C6882"/>
    <w:rsid w:val="008C6DE7"/>
    <w:rsid w:val="008C700D"/>
    <w:rsid w:val="008C7395"/>
    <w:rsid w:val="008C7A04"/>
    <w:rsid w:val="008C7BC1"/>
    <w:rsid w:val="008D0063"/>
    <w:rsid w:val="008D013D"/>
    <w:rsid w:val="008D03A4"/>
    <w:rsid w:val="008D0694"/>
    <w:rsid w:val="008D06BB"/>
    <w:rsid w:val="008D0798"/>
    <w:rsid w:val="008D09FA"/>
    <w:rsid w:val="008D0DEA"/>
    <w:rsid w:val="008D0E4C"/>
    <w:rsid w:val="008D1004"/>
    <w:rsid w:val="008D1154"/>
    <w:rsid w:val="008D13AF"/>
    <w:rsid w:val="008D14EC"/>
    <w:rsid w:val="008D15F2"/>
    <w:rsid w:val="008D1617"/>
    <w:rsid w:val="008D1C77"/>
    <w:rsid w:val="008D22FB"/>
    <w:rsid w:val="008D26D1"/>
    <w:rsid w:val="008D2755"/>
    <w:rsid w:val="008D2843"/>
    <w:rsid w:val="008D294D"/>
    <w:rsid w:val="008D2A8E"/>
    <w:rsid w:val="008D330D"/>
    <w:rsid w:val="008D33F5"/>
    <w:rsid w:val="008D45B4"/>
    <w:rsid w:val="008D48F5"/>
    <w:rsid w:val="008D49CF"/>
    <w:rsid w:val="008D4BAD"/>
    <w:rsid w:val="008D4D17"/>
    <w:rsid w:val="008D52FD"/>
    <w:rsid w:val="008D54BC"/>
    <w:rsid w:val="008D5AC6"/>
    <w:rsid w:val="008D5E38"/>
    <w:rsid w:val="008D5E5B"/>
    <w:rsid w:val="008D5FF1"/>
    <w:rsid w:val="008D673F"/>
    <w:rsid w:val="008D6757"/>
    <w:rsid w:val="008D67A9"/>
    <w:rsid w:val="008D6925"/>
    <w:rsid w:val="008D6E95"/>
    <w:rsid w:val="008D6F00"/>
    <w:rsid w:val="008D6F63"/>
    <w:rsid w:val="008D71FF"/>
    <w:rsid w:val="008D7260"/>
    <w:rsid w:val="008D7306"/>
    <w:rsid w:val="008D75E5"/>
    <w:rsid w:val="008D7BD1"/>
    <w:rsid w:val="008D7CE6"/>
    <w:rsid w:val="008D7EF7"/>
    <w:rsid w:val="008D7FEF"/>
    <w:rsid w:val="008E03BC"/>
    <w:rsid w:val="008E06AF"/>
    <w:rsid w:val="008E08A2"/>
    <w:rsid w:val="008E09C3"/>
    <w:rsid w:val="008E1112"/>
    <w:rsid w:val="008E1409"/>
    <w:rsid w:val="008E1765"/>
    <w:rsid w:val="008E2034"/>
    <w:rsid w:val="008E21E3"/>
    <w:rsid w:val="008E236F"/>
    <w:rsid w:val="008E2BF4"/>
    <w:rsid w:val="008E2C03"/>
    <w:rsid w:val="008E2C77"/>
    <w:rsid w:val="008E2E94"/>
    <w:rsid w:val="008E3273"/>
    <w:rsid w:val="008E33C2"/>
    <w:rsid w:val="008E3441"/>
    <w:rsid w:val="008E3449"/>
    <w:rsid w:val="008E34EE"/>
    <w:rsid w:val="008E352A"/>
    <w:rsid w:val="008E3850"/>
    <w:rsid w:val="008E3A0C"/>
    <w:rsid w:val="008E3B29"/>
    <w:rsid w:val="008E3D7D"/>
    <w:rsid w:val="008E3DA7"/>
    <w:rsid w:val="008E3DB3"/>
    <w:rsid w:val="008E4322"/>
    <w:rsid w:val="008E43C5"/>
    <w:rsid w:val="008E444A"/>
    <w:rsid w:val="008E4482"/>
    <w:rsid w:val="008E44B8"/>
    <w:rsid w:val="008E4590"/>
    <w:rsid w:val="008E45CD"/>
    <w:rsid w:val="008E4605"/>
    <w:rsid w:val="008E46AA"/>
    <w:rsid w:val="008E4728"/>
    <w:rsid w:val="008E4A05"/>
    <w:rsid w:val="008E4BAD"/>
    <w:rsid w:val="008E4C46"/>
    <w:rsid w:val="008E4CCA"/>
    <w:rsid w:val="008E4EE2"/>
    <w:rsid w:val="008E5450"/>
    <w:rsid w:val="008E5576"/>
    <w:rsid w:val="008E56CF"/>
    <w:rsid w:val="008E58A2"/>
    <w:rsid w:val="008E5913"/>
    <w:rsid w:val="008E59DA"/>
    <w:rsid w:val="008E62AD"/>
    <w:rsid w:val="008E635E"/>
    <w:rsid w:val="008E6484"/>
    <w:rsid w:val="008E65B8"/>
    <w:rsid w:val="008E6659"/>
    <w:rsid w:val="008E683B"/>
    <w:rsid w:val="008E6B3B"/>
    <w:rsid w:val="008E6CBA"/>
    <w:rsid w:val="008E7235"/>
    <w:rsid w:val="008E7677"/>
    <w:rsid w:val="008E782B"/>
    <w:rsid w:val="008E78C4"/>
    <w:rsid w:val="008E7A9B"/>
    <w:rsid w:val="008E7F69"/>
    <w:rsid w:val="008F02B3"/>
    <w:rsid w:val="008F044C"/>
    <w:rsid w:val="008F04AD"/>
    <w:rsid w:val="008F09F7"/>
    <w:rsid w:val="008F0BA1"/>
    <w:rsid w:val="008F0BBC"/>
    <w:rsid w:val="008F1030"/>
    <w:rsid w:val="008F10E3"/>
    <w:rsid w:val="008F12A7"/>
    <w:rsid w:val="008F12DD"/>
    <w:rsid w:val="008F1397"/>
    <w:rsid w:val="008F1758"/>
    <w:rsid w:val="008F220A"/>
    <w:rsid w:val="008F270D"/>
    <w:rsid w:val="008F2CD1"/>
    <w:rsid w:val="008F3526"/>
    <w:rsid w:val="008F359D"/>
    <w:rsid w:val="008F3677"/>
    <w:rsid w:val="008F38BA"/>
    <w:rsid w:val="008F3BFB"/>
    <w:rsid w:val="008F3C6E"/>
    <w:rsid w:val="008F3E1B"/>
    <w:rsid w:val="008F3ED0"/>
    <w:rsid w:val="008F4041"/>
    <w:rsid w:val="008F43E7"/>
    <w:rsid w:val="008F46CE"/>
    <w:rsid w:val="008F470C"/>
    <w:rsid w:val="008F4859"/>
    <w:rsid w:val="008F48BF"/>
    <w:rsid w:val="008F493B"/>
    <w:rsid w:val="008F4B05"/>
    <w:rsid w:val="008F4B34"/>
    <w:rsid w:val="008F5582"/>
    <w:rsid w:val="008F591A"/>
    <w:rsid w:val="008F59F2"/>
    <w:rsid w:val="008F5BE6"/>
    <w:rsid w:val="008F5D48"/>
    <w:rsid w:val="008F5DA3"/>
    <w:rsid w:val="008F5F4F"/>
    <w:rsid w:val="008F5FB0"/>
    <w:rsid w:val="008F62C0"/>
    <w:rsid w:val="008F632C"/>
    <w:rsid w:val="008F6AFC"/>
    <w:rsid w:val="008F6F24"/>
    <w:rsid w:val="008F6F7D"/>
    <w:rsid w:val="008F6FDB"/>
    <w:rsid w:val="008F70C7"/>
    <w:rsid w:val="008F7140"/>
    <w:rsid w:val="008F72D5"/>
    <w:rsid w:val="008F72F4"/>
    <w:rsid w:val="008F7462"/>
    <w:rsid w:val="008F767D"/>
    <w:rsid w:val="008F77EA"/>
    <w:rsid w:val="008F7FB8"/>
    <w:rsid w:val="0090026E"/>
    <w:rsid w:val="009002C6"/>
    <w:rsid w:val="00900504"/>
    <w:rsid w:val="0090063F"/>
    <w:rsid w:val="009007DD"/>
    <w:rsid w:val="009007FB"/>
    <w:rsid w:val="0090084D"/>
    <w:rsid w:val="00900AEB"/>
    <w:rsid w:val="00900C14"/>
    <w:rsid w:val="00900DCB"/>
    <w:rsid w:val="0090139A"/>
    <w:rsid w:val="00901841"/>
    <w:rsid w:val="009020F4"/>
    <w:rsid w:val="009022FA"/>
    <w:rsid w:val="00902531"/>
    <w:rsid w:val="0090275C"/>
    <w:rsid w:val="009028DE"/>
    <w:rsid w:val="00902DA2"/>
    <w:rsid w:val="00902DB7"/>
    <w:rsid w:val="009031E2"/>
    <w:rsid w:val="00903431"/>
    <w:rsid w:val="00903663"/>
    <w:rsid w:val="009038CA"/>
    <w:rsid w:val="0090399D"/>
    <w:rsid w:val="00903CB1"/>
    <w:rsid w:val="00903EFC"/>
    <w:rsid w:val="00904035"/>
    <w:rsid w:val="009043E4"/>
    <w:rsid w:val="0090445B"/>
    <w:rsid w:val="009046C6"/>
    <w:rsid w:val="00904881"/>
    <w:rsid w:val="009048B6"/>
    <w:rsid w:val="00904D81"/>
    <w:rsid w:val="009050B3"/>
    <w:rsid w:val="009053DA"/>
    <w:rsid w:val="0090557F"/>
    <w:rsid w:val="0090559A"/>
    <w:rsid w:val="00905628"/>
    <w:rsid w:val="00905A57"/>
    <w:rsid w:val="00905C82"/>
    <w:rsid w:val="00905D9C"/>
    <w:rsid w:val="00905FFA"/>
    <w:rsid w:val="00906015"/>
    <w:rsid w:val="00906198"/>
    <w:rsid w:val="00906651"/>
    <w:rsid w:val="009068E4"/>
    <w:rsid w:val="00906BD3"/>
    <w:rsid w:val="0090733A"/>
    <w:rsid w:val="009074E1"/>
    <w:rsid w:val="0090752E"/>
    <w:rsid w:val="009075DF"/>
    <w:rsid w:val="009078F1"/>
    <w:rsid w:val="00907F46"/>
    <w:rsid w:val="009107B4"/>
    <w:rsid w:val="009109BE"/>
    <w:rsid w:val="00910D22"/>
    <w:rsid w:val="00910DD1"/>
    <w:rsid w:val="00911101"/>
    <w:rsid w:val="009112F4"/>
    <w:rsid w:val="009113D4"/>
    <w:rsid w:val="0091183E"/>
    <w:rsid w:val="00911A3C"/>
    <w:rsid w:val="00911CF9"/>
    <w:rsid w:val="00911FDA"/>
    <w:rsid w:val="00912131"/>
    <w:rsid w:val="009122D3"/>
    <w:rsid w:val="00912395"/>
    <w:rsid w:val="0091252A"/>
    <w:rsid w:val="00912A64"/>
    <w:rsid w:val="00912B81"/>
    <w:rsid w:val="00912D5B"/>
    <w:rsid w:val="00913086"/>
    <w:rsid w:val="00913207"/>
    <w:rsid w:val="0091326E"/>
    <w:rsid w:val="00913288"/>
    <w:rsid w:val="00913BCD"/>
    <w:rsid w:val="00913E6A"/>
    <w:rsid w:val="00913F17"/>
    <w:rsid w:val="00913FC2"/>
    <w:rsid w:val="00913FDE"/>
    <w:rsid w:val="009140B7"/>
    <w:rsid w:val="00914193"/>
    <w:rsid w:val="0091495C"/>
    <w:rsid w:val="00914E87"/>
    <w:rsid w:val="00914E9F"/>
    <w:rsid w:val="00915A9B"/>
    <w:rsid w:val="00915B0A"/>
    <w:rsid w:val="00915E5A"/>
    <w:rsid w:val="009164BF"/>
    <w:rsid w:val="009165AC"/>
    <w:rsid w:val="009166E2"/>
    <w:rsid w:val="009168D4"/>
    <w:rsid w:val="009169C4"/>
    <w:rsid w:val="00916A10"/>
    <w:rsid w:val="00916B5F"/>
    <w:rsid w:val="00916DF5"/>
    <w:rsid w:val="009174B3"/>
    <w:rsid w:val="009176EC"/>
    <w:rsid w:val="009177B9"/>
    <w:rsid w:val="009178DF"/>
    <w:rsid w:val="009179B0"/>
    <w:rsid w:val="00917A6B"/>
    <w:rsid w:val="00917D30"/>
    <w:rsid w:val="009200D2"/>
    <w:rsid w:val="00920566"/>
    <w:rsid w:val="00920786"/>
    <w:rsid w:val="0092098A"/>
    <w:rsid w:val="00920A89"/>
    <w:rsid w:val="00920EB8"/>
    <w:rsid w:val="00920FBD"/>
    <w:rsid w:val="009210AA"/>
    <w:rsid w:val="0092112C"/>
    <w:rsid w:val="00921313"/>
    <w:rsid w:val="0092133A"/>
    <w:rsid w:val="00921846"/>
    <w:rsid w:val="00921C40"/>
    <w:rsid w:val="00921D77"/>
    <w:rsid w:val="00921F30"/>
    <w:rsid w:val="0092209C"/>
    <w:rsid w:val="0092239E"/>
    <w:rsid w:val="0092253A"/>
    <w:rsid w:val="0092264D"/>
    <w:rsid w:val="00922C3A"/>
    <w:rsid w:val="00922CB6"/>
    <w:rsid w:val="00922CF1"/>
    <w:rsid w:val="00922E96"/>
    <w:rsid w:val="009232A5"/>
    <w:rsid w:val="0092332E"/>
    <w:rsid w:val="00923420"/>
    <w:rsid w:val="00923468"/>
    <w:rsid w:val="00923485"/>
    <w:rsid w:val="0092389D"/>
    <w:rsid w:val="00923928"/>
    <w:rsid w:val="009240D6"/>
    <w:rsid w:val="0092415F"/>
    <w:rsid w:val="0092451B"/>
    <w:rsid w:val="009246B6"/>
    <w:rsid w:val="00924784"/>
    <w:rsid w:val="00924AF7"/>
    <w:rsid w:val="00924DC9"/>
    <w:rsid w:val="00925085"/>
    <w:rsid w:val="009251A8"/>
    <w:rsid w:val="009251BA"/>
    <w:rsid w:val="0092529E"/>
    <w:rsid w:val="009252E3"/>
    <w:rsid w:val="009253B2"/>
    <w:rsid w:val="009254D8"/>
    <w:rsid w:val="009257AD"/>
    <w:rsid w:val="00925909"/>
    <w:rsid w:val="00925BEF"/>
    <w:rsid w:val="0092617C"/>
    <w:rsid w:val="00926579"/>
    <w:rsid w:val="00926903"/>
    <w:rsid w:val="00926ABE"/>
    <w:rsid w:val="00926D76"/>
    <w:rsid w:val="00926ED3"/>
    <w:rsid w:val="00927332"/>
    <w:rsid w:val="00927506"/>
    <w:rsid w:val="0092757F"/>
    <w:rsid w:val="009276AD"/>
    <w:rsid w:val="00927B52"/>
    <w:rsid w:val="00927CC1"/>
    <w:rsid w:val="00927DBB"/>
    <w:rsid w:val="00927FB3"/>
    <w:rsid w:val="009304F6"/>
    <w:rsid w:val="00930594"/>
    <w:rsid w:val="00930613"/>
    <w:rsid w:val="00930689"/>
    <w:rsid w:val="009306BD"/>
    <w:rsid w:val="00931211"/>
    <w:rsid w:val="0093124A"/>
    <w:rsid w:val="00931385"/>
    <w:rsid w:val="00931664"/>
    <w:rsid w:val="0093170E"/>
    <w:rsid w:val="00931733"/>
    <w:rsid w:val="009317B8"/>
    <w:rsid w:val="00931A9C"/>
    <w:rsid w:val="00931E5B"/>
    <w:rsid w:val="0093200B"/>
    <w:rsid w:val="0093200E"/>
    <w:rsid w:val="009321AA"/>
    <w:rsid w:val="009321F7"/>
    <w:rsid w:val="00932890"/>
    <w:rsid w:val="00932E6C"/>
    <w:rsid w:val="009332C8"/>
    <w:rsid w:val="0093344E"/>
    <w:rsid w:val="009336D9"/>
    <w:rsid w:val="009339D0"/>
    <w:rsid w:val="00933BF2"/>
    <w:rsid w:val="00933CD1"/>
    <w:rsid w:val="00933D76"/>
    <w:rsid w:val="00933EC8"/>
    <w:rsid w:val="00934107"/>
    <w:rsid w:val="00934159"/>
    <w:rsid w:val="00934389"/>
    <w:rsid w:val="00934550"/>
    <w:rsid w:val="009348F7"/>
    <w:rsid w:val="00934CFD"/>
    <w:rsid w:val="00934E17"/>
    <w:rsid w:val="00934E9D"/>
    <w:rsid w:val="0093506F"/>
    <w:rsid w:val="009352B2"/>
    <w:rsid w:val="00935686"/>
    <w:rsid w:val="009359A2"/>
    <w:rsid w:val="009360DB"/>
    <w:rsid w:val="00936236"/>
    <w:rsid w:val="009362AE"/>
    <w:rsid w:val="00936872"/>
    <w:rsid w:val="00936ED3"/>
    <w:rsid w:val="009373AF"/>
    <w:rsid w:val="009379D1"/>
    <w:rsid w:val="00937D34"/>
    <w:rsid w:val="00937D7D"/>
    <w:rsid w:val="00937DA7"/>
    <w:rsid w:val="00940534"/>
    <w:rsid w:val="00940584"/>
    <w:rsid w:val="00940852"/>
    <w:rsid w:val="00940AA7"/>
    <w:rsid w:val="00940AC8"/>
    <w:rsid w:val="00940BA5"/>
    <w:rsid w:val="00940BAF"/>
    <w:rsid w:val="0094109C"/>
    <w:rsid w:val="00941610"/>
    <w:rsid w:val="00941704"/>
    <w:rsid w:val="00941D3E"/>
    <w:rsid w:val="00941D70"/>
    <w:rsid w:val="00941ED3"/>
    <w:rsid w:val="00941F39"/>
    <w:rsid w:val="00941F71"/>
    <w:rsid w:val="00942005"/>
    <w:rsid w:val="009420B0"/>
    <w:rsid w:val="009424E2"/>
    <w:rsid w:val="00942671"/>
    <w:rsid w:val="009427BA"/>
    <w:rsid w:val="0094299F"/>
    <w:rsid w:val="009429E4"/>
    <w:rsid w:val="00942C5C"/>
    <w:rsid w:val="00942D45"/>
    <w:rsid w:val="00942F33"/>
    <w:rsid w:val="00942FB5"/>
    <w:rsid w:val="0094316B"/>
    <w:rsid w:val="0094324F"/>
    <w:rsid w:val="009432E2"/>
    <w:rsid w:val="00943443"/>
    <w:rsid w:val="0094346B"/>
    <w:rsid w:val="009438D6"/>
    <w:rsid w:val="00944044"/>
    <w:rsid w:val="0094409E"/>
    <w:rsid w:val="00944374"/>
    <w:rsid w:val="0094437D"/>
    <w:rsid w:val="0094459C"/>
    <w:rsid w:val="00944995"/>
    <w:rsid w:val="00944E08"/>
    <w:rsid w:val="00944E14"/>
    <w:rsid w:val="00944FD6"/>
    <w:rsid w:val="00944FF9"/>
    <w:rsid w:val="009450C0"/>
    <w:rsid w:val="009450F9"/>
    <w:rsid w:val="009452A9"/>
    <w:rsid w:val="00945B76"/>
    <w:rsid w:val="00945E6E"/>
    <w:rsid w:val="00946133"/>
    <w:rsid w:val="0094618A"/>
    <w:rsid w:val="009464A7"/>
    <w:rsid w:val="009464FA"/>
    <w:rsid w:val="00946A2F"/>
    <w:rsid w:val="009475FD"/>
    <w:rsid w:val="00947743"/>
    <w:rsid w:val="00947D99"/>
    <w:rsid w:val="00947DBE"/>
    <w:rsid w:val="0095002E"/>
    <w:rsid w:val="0095034B"/>
    <w:rsid w:val="00950542"/>
    <w:rsid w:val="0095068A"/>
    <w:rsid w:val="0095093E"/>
    <w:rsid w:val="00950C37"/>
    <w:rsid w:val="00950E33"/>
    <w:rsid w:val="00950F38"/>
    <w:rsid w:val="009512CD"/>
    <w:rsid w:val="009516D3"/>
    <w:rsid w:val="0095187F"/>
    <w:rsid w:val="00951895"/>
    <w:rsid w:val="00951980"/>
    <w:rsid w:val="00951AB7"/>
    <w:rsid w:val="00951CD6"/>
    <w:rsid w:val="00951F6E"/>
    <w:rsid w:val="00952013"/>
    <w:rsid w:val="009520DD"/>
    <w:rsid w:val="009525DC"/>
    <w:rsid w:val="00952770"/>
    <w:rsid w:val="009527A1"/>
    <w:rsid w:val="00952825"/>
    <w:rsid w:val="00952AF8"/>
    <w:rsid w:val="00952D33"/>
    <w:rsid w:val="00952E15"/>
    <w:rsid w:val="00952E3C"/>
    <w:rsid w:val="00952FC2"/>
    <w:rsid w:val="00952FDA"/>
    <w:rsid w:val="009530C9"/>
    <w:rsid w:val="00953777"/>
    <w:rsid w:val="00953950"/>
    <w:rsid w:val="00953DFA"/>
    <w:rsid w:val="009544EE"/>
    <w:rsid w:val="009544F6"/>
    <w:rsid w:val="009546A1"/>
    <w:rsid w:val="009546A6"/>
    <w:rsid w:val="00954B59"/>
    <w:rsid w:val="00954C79"/>
    <w:rsid w:val="00954CC4"/>
    <w:rsid w:val="00954E88"/>
    <w:rsid w:val="00954F4D"/>
    <w:rsid w:val="00955277"/>
    <w:rsid w:val="0095532A"/>
    <w:rsid w:val="00955B38"/>
    <w:rsid w:val="00955C13"/>
    <w:rsid w:val="00955D2C"/>
    <w:rsid w:val="00955DC9"/>
    <w:rsid w:val="00955F3D"/>
    <w:rsid w:val="009560FF"/>
    <w:rsid w:val="009562DF"/>
    <w:rsid w:val="009565F7"/>
    <w:rsid w:val="009567F5"/>
    <w:rsid w:val="00956964"/>
    <w:rsid w:val="00956B7C"/>
    <w:rsid w:val="00956CA8"/>
    <w:rsid w:val="00956D6F"/>
    <w:rsid w:val="00956EDF"/>
    <w:rsid w:val="00956F0B"/>
    <w:rsid w:val="00957032"/>
    <w:rsid w:val="009571AD"/>
    <w:rsid w:val="00957291"/>
    <w:rsid w:val="0095734F"/>
    <w:rsid w:val="00957B11"/>
    <w:rsid w:val="00957F80"/>
    <w:rsid w:val="00960306"/>
    <w:rsid w:val="0096072D"/>
    <w:rsid w:val="0096092C"/>
    <w:rsid w:val="00960C2D"/>
    <w:rsid w:val="00960F07"/>
    <w:rsid w:val="00961127"/>
    <w:rsid w:val="009611D5"/>
    <w:rsid w:val="009618B3"/>
    <w:rsid w:val="009618BA"/>
    <w:rsid w:val="00961E65"/>
    <w:rsid w:val="0096202B"/>
    <w:rsid w:val="00962211"/>
    <w:rsid w:val="00962466"/>
    <w:rsid w:val="0096251D"/>
    <w:rsid w:val="00962A63"/>
    <w:rsid w:val="00962BE6"/>
    <w:rsid w:val="00962C24"/>
    <w:rsid w:val="00962CFE"/>
    <w:rsid w:val="00962E3F"/>
    <w:rsid w:val="00962FEB"/>
    <w:rsid w:val="00963094"/>
    <w:rsid w:val="00963389"/>
    <w:rsid w:val="009634E3"/>
    <w:rsid w:val="00963572"/>
    <w:rsid w:val="0096398F"/>
    <w:rsid w:val="009639D3"/>
    <w:rsid w:val="00963B96"/>
    <w:rsid w:val="00963D2B"/>
    <w:rsid w:val="00964460"/>
    <w:rsid w:val="00964516"/>
    <w:rsid w:val="009646A7"/>
    <w:rsid w:val="0096476A"/>
    <w:rsid w:val="00964846"/>
    <w:rsid w:val="00964A1D"/>
    <w:rsid w:val="009653E1"/>
    <w:rsid w:val="00965598"/>
    <w:rsid w:val="00965899"/>
    <w:rsid w:val="00965BB8"/>
    <w:rsid w:val="00965E78"/>
    <w:rsid w:val="00966004"/>
    <w:rsid w:val="0096627C"/>
    <w:rsid w:val="00966426"/>
    <w:rsid w:val="00966678"/>
    <w:rsid w:val="0096679F"/>
    <w:rsid w:val="00966915"/>
    <w:rsid w:val="00966968"/>
    <w:rsid w:val="00966B2E"/>
    <w:rsid w:val="009672F6"/>
    <w:rsid w:val="00967446"/>
    <w:rsid w:val="009674DE"/>
    <w:rsid w:val="00967563"/>
    <w:rsid w:val="00967899"/>
    <w:rsid w:val="00967A33"/>
    <w:rsid w:val="00967AE0"/>
    <w:rsid w:val="00967B0D"/>
    <w:rsid w:val="00967D23"/>
    <w:rsid w:val="00967FF1"/>
    <w:rsid w:val="009703BB"/>
    <w:rsid w:val="00970494"/>
    <w:rsid w:val="00970A14"/>
    <w:rsid w:val="00970F01"/>
    <w:rsid w:val="00970FCB"/>
    <w:rsid w:val="0097139C"/>
    <w:rsid w:val="009713D3"/>
    <w:rsid w:val="00971485"/>
    <w:rsid w:val="009718CA"/>
    <w:rsid w:val="009718DE"/>
    <w:rsid w:val="00971BEB"/>
    <w:rsid w:val="0097210E"/>
    <w:rsid w:val="00972486"/>
    <w:rsid w:val="00972676"/>
    <w:rsid w:val="00972C14"/>
    <w:rsid w:val="00972F31"/>
    <w:rsid w:val="00973519"/>
    <w:rsid w:val="009737EB"/>
    <w:rsid w:val="00973F62"/>
    <w:rsid w:val="00973F74"/>
    <w:rsid w:val="0097428D"/>
    <w:rsid w:val="009743C7"/>
    <w:rsid w:val="009749D6"/>
    <w:rsid w:val="00974B90"/>
    <w:rsid w:val="00974CD3"/>
    <w:rsid w:val="00974FAC"/>
    <w:rsid w:val="00975515"/>
    <w:rsid w:val="009755BB"/>
    <w:rsid w:val="0097572A"/>
    <w:rsid w:val="009757B8"/>
    <w:rsid w:val="00975A40"/>
    <w:rsid w:val="00975A7D"/>
    <w:rsid w:val="00975CF0"/>
    <w:rsid w:val="00975E3D"/>
    <w:rsid w:val="0097634A"/>
    <w:rsid w:val="009765FF"/>
    <w:rsid w:val="0097683F"/>
    <w:rsid w:val="0097688E"/>
    <w:rsid w:val="009768C3"/>
    <w:rsid w:val="009769B1"/>
    <w:rsid w:val="00976EFA"/>
    <w:rsid w:val="00977202"/>
    <w:rsid w:val="0097721B"/>
    <w:rsid w:val="00977536"/>
    <w:rsid w:val="009776B3"/>
    <w:rsid w:val="00977E4F"/>
    <w:rsid w:val="00977F36"/>
    <w:rsid w:val="009804E2"/>
    <w:rsid w:val="00980792"/>
    <w:rsid w:val="009807EA"/>
    <w:rsid w:val="0098089A"/>
    <w:rsid w:val="00980A79"/>
    <w:rsid w:val="0098155A"/>
    <w:rsid w:val="009818CC"/>
    <w:rsid w:val="00981F85"/>
    <w:rsid w:val="0098226E"/>
    <w:rsid w:val="00982316"/>
    <w:rsid w:val="0098285A"/>
    <w:rsid w:val="0098296A"/>
    <w:rsid w:val="00982B6E"/>
    <w:rsid w:val="00982F0F"/>
    <w:rsid w:val="00982FCE"/>
    <w:rsid w:val="00983121"/>
    <w:rsid w:val="009832B3"/>
    <w:rsid w:val="009836B2"/>
    <w:rsid w:val="009836D8"/>
    <w:rsid w:val="0098396A"/>
    <w:rsid w:val="00983DD1"/>
    <w:rsid w:val="00983E17"/>
    <w:rsid w:val="00983E43"/>
    <w:rsid w:val="009845A8"/>
    <w:rsid w:val="00984667"/>
    <w:rsid w:val="00984784"/>
    <w:rsid w:val="009849E8"/>
    <w:rsid w:val="00984EF0"/>
    <w:rsid w:val="00984FFC"/>
    <w:rsid w:val="00985144"/>
    <w:rsid w:val="009851F2"/>
    <w:rsid w:val="00985234"/>
    <w:rsid w:val="0098528B"/>
    <w:rsid w:val="0098534A"/>
    <w:rsid w:val="009853AD"/>
    <w:rsid w:val="0098579B"/>
    <w:rsid w:val="009858FF"/>
    <w:rsid w:val="00985DF5"/>
    <w:rsid w:val="00985E8A"/>
    <w:rsid w:val="00986280"/>
    <w:rsid w:val="00986289"/>
    <w:rsid w:val="009862A3"/>
    <w:rsid w:val="00986770"/>
    <w:rsid w:val="00986E96"/>
    <w:rsid w:val="00986F56"/>
    <w:rsid w:val="00987878"/>
    <w:rsid w:val="00987AEA"/>
    <w:rsid w:val="00987B99"/>
    <w:rsid w:val="00987D47"/>
    <w:rsid w:val="00987DD6"/>
    <w:rsid w:val="00987DE5"/>
    <w:rsid w:val="0099019E"/>
    <w:rsid w:val="009908F0"/>
    <w:rsid w:val="00990A96"/>
    <w:rsid w:val="00990B0C"/>
    <w:rsid w:val="00990BCB"/>
    <w:rsid w:val="00990DE9"/>
    <w:rsid w:val="0099191A"/>
    <w:rsid w:val="00991D97"/>
    <w:rsid w:val="00992237"/>
    <w:rsid w:val="0099238A"/>
    <w:rsid w:val="00992477"/>
    <w:rsid w:val="009925A8"/>
    <w:rsid w:val="00992711"/>
    <w:rsid w:val="009927FB"/>
    <w:rsid w:val="009929BE"/>
    <w:rsid w:val="00992D50"/>
    <w:rsid w:val="00993544"/>
    <w:rsid w:val="009936BF"/>
    <w:rsid w:val="009937B1"/>
    <w:rsid w:val="00994720"/>
    <w:rsid w:val="00994904"/>
    <w:rsid w:val="00994A04"/>
    <w:rsid w:val="00994A95"/>
    <w:rsid w:val="0099502E"/>
    <w:rsid w:val="0099527B"/>
    <w:rsid w:val="0099535A"/>
    <w:rsid w:val="009953EA"/>
    <w:rsid w:val="009957ED"/>
    <w:rsid w:val="00995AC3"/>
    <w:rsid w:val="00995D68"/>
    <w:rsid w:val="00996046"/>
    <w:rsid w:val="0099604B"/>
    <w:rsid w:val="009962E0"/>
    <w:rsid w:val="009963FA"/>
    <w:rsid w:val="00996858"/>
    <w:rsid w:val="009969DA"/>
    <w:rsid w:val="00996D48"/>
    <w:rsid w:val="00996E24"/>
    <w:rsid w:val="00996E5E"/>
    <w:rsid w:val="0099760B"/>
    <w:rsid w:val="0099769B"/>
    <w:rsid w:val="0099782D"/>
    <w:rsid w:val="00997955"/>
    <w:rsid w:val="00997975"/>
    <w:rsid w:val="00997AD0"/>
    <w:rsid w:val="009A008E"/>
    <w:rsid w:val="009A00BB"/>
    <w:rsid w:val="009A036B"/>
    <w:rsid w:val="009A0384"/>
    <w:rsid w:val="009A0521"/>
    <w:rsid w:val="009A073A"/>
    <w:rsid w:val="009A0746"/>
    <w:rsid w:val="009A0936"/>
    <w:rsid w:val="009A0B05"/>
    <w:rsid w:val="009A0CC6"/>
    <w:rsid w:val="009A0D8B"/>
    <w:rsid w:val="009A0E94"/>
    <w:rsid w:val="009A0EFE"/>
    <w:rsid w:val="009A121D"/>
    <w:rsid w:val="009A1512"/>
    <w:rsid w:val="009A1849"/>
    <w:rsid w:val="009A18CA"/>
    <w:rsid w:val="009A1C5E"/>
    <w:rsid w:val="009A1F6A"/>
    <w:rsid w:val="009A3279"/>
    <w:rsid w:val="009A33AF"/>
    <w:rsid w:val="009A3428"/>
    <w:rsid w:val="009A35B0"/>
    <w:rsid w:val="009A3846"/>
    <w:rsid w:val="009A3945"/>
    <w:rsid w:val="009A39D5"/>
    <w:rsid w:val="009A3D45"/>
    <w:rsid w:val="009A41A6"/>
    <w:rsid w:val="009A43FB"/>
    <w:rsid w:val="009A449F"/>
    <w:rsid w:val="009A46EE"/>
    <w:rsid w:val="009A4880"/>
    <w:rsid w:val="009A4BA1"/>
    <w:rsid w:val="009A4D53"/>
    <w:rsid w:val="009A568D"/>
    <w:rsid w:val="009A5B17"/>
    <w:rsid w:val="009A5E00"/>
    <w:rsid w:val="009A5EE4"/>
    <w:rsid w:val="009A5F7A"/>
    <w:rsid w:val="009A6165"/>
    <w:rsid w:val="009A6244"/>
    <w:rsid w:val="009A62E7"/>
    <w:rsid w:val="009A63D7"/>
    <w:rsid w:val="009A6959"/>
    <w:rsid w:val="009A717F"/>
    <w:rsid w:val="009A71CF"/>
    <w:rsid w:val="009A7548"/>
    <w:rsid w:val="009A774A"/>
    <w:rsid w:val="009A7A89"/>
    <w:rsid w:val="009A7E97"/>
    <w:rsid w:val="009A7F19"/>
    <w:rsid w:val="009A7FD6"/>
    <w:rsid w:val="009B007B"/>
    <w:rsid w:val="009B00F2"/>
    <w:rsid w:val="009B06A3"/>
    <w:rsid w:val="009B08B2"/>
    <w:rsid w:val="009B0A69"/>
    <w:rsid w:val="009B0DA3"/>
    <w:rsid w:val="009B103B"/>
    <w:rsid w:val="009B118E"/>
    <w:rsid w:val="009B175D"/>
    <w:rsid w:val="009B1775"/>
    <w:rsid w:val="009B1B67"/>
    <w:rsid w:val="009B215B"/>
    <w:rsid w:val="009B27A4"/>
    <w:rsid w:val="009B28FD"/>
    <w:rsid w:val="009B29CD"/>
    <w:rsid w:val="009B2AF1"/>
    <w:rsid w:val="009B2D84"/>
    <w:rsid w:val="009B2FE5"/>
    <w:rsid w:val="009B30A6"/>
    <w:rsid w:val="009B386E"/>
    <w:rsid w:val="009B38A3"/>
    <w:rsid w:val="009B3934"/>
    <w:rsid w:val="009B3F6C"/>
    <w:rsid w:val="009B3FEA"/>
    <w:rsid w:val="009B40AE"/>
    <w:rsid w:val="009B477E"/>
    <w:rsid w:val="009B48DC"/>
    <w:rsid w:val="009B4AF0"/>
    <w:rsid w:val="009B4B60"/>
    <w:rsid w:val="009B4C8F"/>
    <w:rsid w:val="009B4D77"/>
    <w:rsid w:val="009B4F53"/>
    <w:rsid w:val="009B551F"/>
    <w:rsid w:val="009B575A"/>
    <w:rsid w:val="009B5766"/>
    <w:rsid w:val="009B5AB1"/>
    <w:rsid w:val="009B5F07"/>
    <w:rsid w:val="009B688A"/>
    <w:rsid w:val="009B690B"/>
    <w:rsid w:val="009B6957"/>
    <w:rsid w:val="009B699F"/>
    <w:rsid w:val="009B6AB4"/>
    <w:rsid w:val="009B6D09"/>
    <w:rsid w:val="009B7115"/>
    <w:rsid w:val="009B78FF"/>
    <w:rsid w:val="009B7B69"/>
    <w:rsid w:val="009B7B86"/>
    <w:rsid w:val="009B7F5F"/>
    <w:rsid w:val="009B7FBD"/>
    <w:rsid w:val="009C006D"/>
    <w:rsid w:val="009C025E"/>
    <w:rsid w:val="009C083C"/>
    <w:rsid w:val="009C0935"/>
    <w:rsid w:val="009C0D51"/>
    <w:rsid w:val="009C117A"/>
    <w:rsid w:val="009C15E7"/>
    <w:rsid w:val="009C163C"/>
    <w:rsid w:val="009C16B0"/>
    <w:rsid w:val="009C17F9"/>
    <w:rsid w:val="009C1830"/>
    <w:rsid w:val="009C1B56"/>
    <w:rsid w:val="009C1C7B"/>
    <w:rsid w:val="009C1D63"/>
    <w:rsid w:val="009C1D88"/>
    <w:rsid w:val="009C2323"/>
    <w:rsid w:val="009C281C"/>
    <w:rsid w:val="009C283C"/>
    <w:rsid w:val="009C2C1C"/>
    <w:rsid w:val="009C2DB6"/>
    <w:rsid w:val="009C2E59"/>
    <w:rsid w:val="009C30D5"/>
    <w:rsid w:val="009C329C"/>
    <w:rsid w:val="009C3543"/>
    <w:rsid w:val="009C36A9"/>
    <w:rsid w:val="009C37A3"/>
    <w:rsid w:val="009C3A23"/>
    <w:rsid w:val="009C3A57"/>
    <w:rsid w:val="009C3D13"/>
    <w:rsid w:val="009C4414"/>
    <w:rsid w:val="009C4723"/>
    <w:rsid w:val="009C4BA2"/>
    <w:rsid w:val="009C55D2"/>
    <w:rsid w:val="009C5AFE"/>
    <w:rsid w:val="009C5C25"/>
    <w:rsid w:val="009C5D78"/>
    <w:rsid w:val="009C5D96"/>
    <w:rsid w:val="009C5EF9"/>
    <w:rsid w:val="009C65BA"/>
    <w:rsid w:val="009C66EE"/>
    <w:rsid w:val="009C72A0"/>
    <w:rsid w:val="009C7507"/>
    <w:rsid w:val="009C762A"/>
    <w:rsid w:val="009C7950"/>
    <w:rsid w:val="009C7A99"/>
    <w:rsid w:val="009C7DF3"/>
    <w:rsid w:val="009C7EA1"/>
    <w:rsid w:val="009D008C"/>
    <w:rsid w:val="009D0B3D"/>
    <w:rsid w:val="009D0F3F"/>
    <w:rsid w:val="009D129B"/>
    <w:rsid w:val="009D13FA"/>
    <w:rsid w:val="009D18F1"/>
    <w:rsid w:val="009D1C52"/>
    <w:rsid w:val="009D1D0F"/>
    <w:rsid w:val="009D1E3C"/>
    <w:rsid w:val="009D21E7"/>
    <w:rsid w:val="009D2303"/>
    <w:rsid w:val="009D2365"/>
    <w:rsid w:val="009D25E5"/>
    <w:rsid w:val="009D2636"/>
    <w:rsid w:val="009D2686"/>
    <w:rsid w:val="009D2853"/>
    <w:rsid w:val="009D2A1E"/>
    <w:rsid w:val="009D2AF3"/>
    <w:rsid w:val="009D2B4C"/>
    <w:rsid w:val="009D3A23"/>
    <w:rsid w:val="009D410D"/>
    <w:rsid w:val="009D41BD"/>
    <w:rsid w:val="009D4C5A"/>
    <w:rsid w:val="009D4CE0"/>
    <w:rsid w:val="009D4D24"/>
    <w:rsid w:val="009D4DE4"/>
    <w:rsid w:val="009D5015"/>
    <w:rsid w:val="009D50D9"/>
    <w:rsid w:val="009D523C"/>
    <w:rsid w:val="009D54F3"/>
    <w:rsid w:val="009D572A"/>
    <w:rsid w:val="009D5CFB"/>
    <w:rsid w:val="009D5DF4"/>
    <w:rsid w:val="009D601C"/>
    <w:rsid w:val="009D6381"/>
    <w:rsid w:val="009D6749"/>
    <w:rsid w:val="009D693A"/>
    <w:rsid w:val="009D6B24"/>
    <w:rsid w:val="009D6CA7"/>
    <w:rsid w:val="009D6E3C"/>
    <w:rsid w:val="009D7185"/>
    <w:rsid w:val="009D729B"/>
    <w:rsid w:val="009D7555"/>
    <w:rsid w:val="009D7C8D"/>
    <w:rsid w:val="009D7CFE"/>
    <w:rsid w:val="009E04FA"/>
    <w:rsid w:val="009E05B9"/>
    <w:rsid w:val="009E09C4"/>
    <w:rsid w:val="009E09CA"/>
    <w:rsid w:val="009E0B1D"/>
    <w:rsid w:val="009E0BF9"/>
    <w:rsid w:val="009E1153"/>
    <w:rsid w:val="009E116C"/>
    <w:rsid w:val="009E123E"/>
    <w:rsid w:val="009E1537"/>
    <w:rsid w:val="009E160D"/>
    <w:rsid w:val="009E17D7"/>
    <w:rsid w:val="009E1933"/>
    <w:rsid w:val="009E1982"/>
    <w:rsid w:val="009E1AFB"/>
    <w:rsid w:val="009E1B3A"/>
    <w:rsid w:val="009E1EB0"/>
    <w:rsid w:val="009E1F06"/>
    <w:rsid w:val="009E1F5F"/>
    <w:rsid w:val="009E1FB4"/>
    <w:rsid w:val="009E2089"/>
    <w:rsid w:val="009E217C"/>
    <w:rsid w:val="009E21A3"/>
    <w:rsid w:val="009E2436"/>
    <w:rsid w:val="009E2466"/>
    <w:rsid w:val="009E24B6"/>
    <w:rsid w:val="009E2759"/>
    <w:rsid w:val="009E29A4"/>
    <w:rsid w:val="009E302A"/>
    <w:rsid w:val="009E317B"/>
    <w:rsid w:val="009E3D78"/>
    <w:rsid w:val="009E3E34"/>
    <w:rsid w:val="009E4A75"/>
    <w:rsid w:val="009E4C27"/>
    <w:rsid w:val="009E5648"/>
    <w:rsid w:val="009E5C9E"/>
    <w:rsid w:val="009E5DA2"/>
    <w:rsid w:val="009E60FF"/>
    <w:rsid w:val="009E6382"/>
    <w:rsid w:val="009E645C"/>
    <w:rsid w:val="009E6AC5"/>
    <w:rsid w:val="009E6B32"/>
    <w:rsid w:val="009E6C92"/>
    <w:rsid w:val="009E6FA8"/>
    <w:rsid w:val="009E7084"/>
    <w:rsid w:val="009E70BB"/>
    <w:rsid w:val="009E726D"/>
    <w:rsid w:val="009E7495"/>
    <w:rsid w:val="009E786E"/>
    <w:rsid w:val="009E7C12"/>
    <w:rsid w:val="009E7EE7"/>
    <w:rsid w:val="009F04A3"/>
    <w:rsid w:val="009F0C8B"/>
    <w:rsid w:val="009F0D23"/>
    <w:rsid w:val="009F0E63"/>
    <w:rsid w:val="009F0FE2"/>
    <w:rsid w:val="009F150E"/>
    <w:rsid w:val="009F151A"/>
    <w:rsid w:val="009F19D3"/>
    <w:rsid w:val="009F1BDE"/>
    <w:rsid w:val="009F1CE1"/>
    <w:rsid w:val="009F1EBF"/>
    <w:rsid w:val="009F2138"/>
    <w:rsid w:val="009F225D"/>
    <w:rsid w:val="009F2332"/>
    <w:rsid w:val="009F233C"/>
    <w:rsid w:val="009F2584"/>
    <w:rsid w:val="009F2C73"/>
    <w:rsid w:val="009F2CF9"/>
    <w:rsid w:val="009F2DEC"/>
    <w:rsid w:val="009F2EC2"/>
    <w:rsid w:val="009F3060"/>
    <w:rsid w:val="009F339B"/>
    <w:rsid w:val="009F35D4"/>
    <w:rsid w:val="009F36B4"/>
    <w:rsid w:val="009F392D"/>
    <w:rsid w:val="009F3D6B"/>
    <w:rsid w:val="009F3D79"/>
    <w:rsid w:val="009F3E45"/>
    <w:rsid w:val="009F3FB9"/>
    <w:rsid w:val="009F4159"/>
    <w:rsid w:val="009F43B6"/>
    <w:rsid w:val="009F4883"/>
    <w:rsid w:val="009F48B8"/>
    <w:rsid w:val="009F4A91"/>
    <w:rsid w:val="009F4B10"/>
    <w:rsid w:val="009F5114"/>
    <w:rsid w:val="009F511E"/>
    <w:rsid w:val="009F5880"/>
    <w:rsid w:val="009F5924"/>
    <w:rsid w:val="009F5A93"/>
    <w:rsid w:val="009F5D19"/>
    <w:rsid w:val="009F5DB2"/>
    <w:rsid w:val="009F5EB9"/>
    <w:rsid w:val="009F5FE5"/>
    <w:rsid w:val="009F62DB"/>
    <w:rsid w:val="009F631A"/>
    <w:rsid w:val="009F6339"/>
    <w:rsid w:val="009F656A"/>
    <w:rsid w:val="009F6B31"/>
    <w:rsid w:val="009F6DDE"/>
    <w:rsid w:val="009F6E83"/>
    <w:rsid w:val="009F7055"/>
    <w:rsid w:val="009F7067"/>
    <w:rsid w:val="009F7249"/>
    <w:rsid w:val="009F752B"/>
    <w:rsid w:val="009F7530"/>
    <w:rsid w:val="009F755C"/>
    <w:rsid w:val="009F79A0"/>
    <w:rsid w:val="009F7AF4"/>
    <w:rsid w:val="009F7B6E"/>
    <w:rsid w:val="009F7DFE"/>
    <w:rsid w:val="009FB647"/>
    <w:rsid w:val="00A002BF"/>
    <w:rsid w:val="00A0076C"/>
    <w:rsid w:val="00A00A9E"/>
    <w:rsid w:val="00A00B5D"/>
    <w:rsid w:val="00A00FCE"/>
    <w:rsid w:val="00A01020"/>
    <w:rsid w:val="00A0156A"/>
    <w:rsid w:val="00A016DF"/>
    <w:rsid w:val="00A01779"/>
    <w:rsid w:val="00A0199C"/>
    <w:rsid w:val="00A01C18"/>
    <w:rsid w:val="00A01F2D"/>
    <w:rsid w:val="00A02216"/>
    <w:rsid w:val="00A029BC"/>
    <w:rsid w:val="00A02F30"/>
    <w:rsid w:val="00A03A3F"/>
    <w:rsid w:val="00A03A4A"/>
    <w:rsid w:val="00A0400C"/>
    <w:rsid w:val="00A04198"/>
    <w:rsid w:val="00A0455D"/>
    <w:rsid w:val="00A04999"/>
    <w:rsid w:val="00A04A49"/>
    <w:rsid w:val="00A04DB7"/>
    <w:rsid w:val="00A04F91"/>
    <w:rsid w:val="00A051E8"/>
    <w:rsid w:val="00A0534B"/>
    <w:rsid w:val="00A058A4"/>
    <w:rsid w:val="00A05E39"/>
    <w:rsid w:val="00A0627E"/>
    <w:rsid w:val="00A0690E"/>
    <w:rsid w:val="00A06B38"/>
    <w:rsid w:val="00A06D92"/>
    <w:rsid w:val="00A06E4E"/>
    <w:rsid w:val="00A07505"/>
    <w:rsid w:val="00A07530"/>
    <w:rsid w:val="00A0777A"/>
    <w:rsid w:val="00A07C3E"/>
    <w:rsid w:val="00A07E94"/>
    <w:rsid w:val="00A10353"/>
    <w:rsid w:val="00A105B1"/>
    <w:rsid w:val="00A10981"/>
    <w:rsid w:val="00A10B21"/>
    <w:rsid w:val="00A10B56"/>
    <w:rsid w:val="00A1115F"/>
    <w:rsid w:val="00A111F4"/>
    <w:rsid w:val="00A11307"/>
    <w:rsid w:val="00A115E5"/>
    <w:rsid w:val="00A118E1"/>
    <w:rsid w:val="00A11E63"/>
    <w:rsid w:val="00A12685"/>
    <w:rsid w:val="00A1279A"/>
    <w:rsid w:val="00A12906"/>
    <w:rsid w:val="00A1296C"/>
    <w:rsid w:val="00A12E10"/>
    <w:rsid w:val="00A131E2"/>
    <w:rsid w:val="00A13480"/>
    <w:rsid w:val="00A13A6C"/>
    <w:rsid w:val="00A13C04"/>
    <w:rsid w:val="00A13CC8"/>
    <w:rsid w:val="00A13F4E"/>
    <w:rsid w:val="00A1407B"/>
    <w:rsid w:val="00A14218"/>
    <w:rsid w:val="00A143CB"/>
    <w:rsid w:val="00A144B8"/>
    <w:rsid w:val="00A146E7"/>
    <w:rsid w:val="00A14AB2"/>
    <w:rsid w:val="00A14B84"/>
    <w:rsid w:val="00A14BDB"/>
    <w:rsid w:val="00A14C75"/>
    <w:rsid w:val="00A14ECA"/>
    <w:rsid w:val="00A154A7"/>
    <w:rsid w:val="00A159CA"/>
    <w:rsid w:val="00A15CB2"/>
    <w:rsid w:val="00A15EC7"/>
    <w:rsid w:val="00A1622A"/>
    <w:rsid w:val="00A165C9"/>
    <w:rsid w:val="00A165E5"/>
    <w:rsid w:val="00A16A71"/>
    <w:rsid w:val="00A16D7C"/>
    <w:rsid w:val="00A16E0E"/>
    <w:rsid w:val="00A1733F"/>
    <w:rsid w:val="00A173F4"/>
    <w:rsid w:val="00A1799E"/>
    <w:rsid w:val="00A17A32"/>
    <w:rsid w:val="00A17E8D"/>
    <w:rsid w:val="00A17FF7"/>
    <w:rsid w:val="00A202B0"/>
    <w:rsid w:val="00A2037E"/>
    <w:rsid w:val="00A20DE6"/>
    <w:rsid w:val="00A2100C"/>
    <w:rsid w:val="00A21068"/>
    <w:rsid w:val="00A214B9"/>
    <w:rsid w:val="00A21904"/>
    <w:rsid w:val="00A21B5A"/>
    <w:rsid w:val="00A21C84"/>
    <w:rsid w:val="00A21CE2"/>
    <w:rsid w:val="00A22052"/>
    <w:rsid w:val="00A22295"/>
    <w:rsid w:val="00A22D64"/>
    <w:rsid w:val="00A22E48"/>
    <w:rsid w:val="00A231D8"/>
    <w:rsid w:val="00A23491"/>
    <w:rsid w:val="00A23808"/>
    <w:rsid w:val="00A23AB3"/>
    <w:rsid w:val="00A23DC8"/>
    <w:rsid w:val="00A23E50"/>
    <w:rsid w:val="00A23FD3"/>
    <w:rsid w:val="00A243D3"/>
    <w:rsid w:val="00A24418"/>
    <w:rsid w:val="00A24839"/>
    <w:rsid w:val="00A249A0"/>
    <w:rsid w:val="00A24BAD"/>
    <w:rsid w:val="00A25156"/>
    <w:rsid w:val="00A25437"/>
    <w:rsid w:val="00A25512"/>
    <w:rsid w:val="00A259F3"/>
    <w:rsid w:val="00A25BBC"/>
    <w:rsid w:val="00A25C8C"/>
    <w:rsid w:val="00A25E46"/>
    <w:rsid w:val="00A260BA"/>
    <w:rsid w:val="00A26325"/>
    <w:rsid w:val="00A2641C"/>
    <w:rsid w:val="00A26719"/>
    <w:rsid w:val="00A269BD"/>
    <w:rsid w:val="00A27222"/>
    <w:rsid w:val="00A2794D"/>
    <w:rsid w:val="00A27AE3"/>
    <w:rsid w:val="00A27B03"/>
    <w:rsid w:val="00A27C62"/>
    <w:rsid w:val="00A27E52"/>
    <w:rsid w:val="00A27EC6"/>
    <w:rsid w:val="00A27EFB"/>
    <w:rsid w:val="00A30642"/>
    <w:rsid w:val="00A30ACF"/>
    <w:rsid w:val="00A30BB8"/>
    <w:rsid w:val="00A30C72"/>
    <w:rsid w:val="00A30E70"/>
    <w:rsid w:val="00A30E80"/>
    <w:rsid w:val="00A30FE1"/>
    <w:rsid w:val="00A310FF"/>
    <w:rsid w:val="00A31468"/>
    <w:rsid w:val="00A315CD"/>
    <w:rsid w:val="00A317A2"/>
    <w:rsid w:val="00A31E35"/>
    <w:rsid w:val="00A31FC0"/>
    <w:rsid w:val="00A324C1"/>
    <w:rsid w:val="00A3260B"/>
    <w:rsid w:val="00A32A89"/>
    <w:rsid w:val="00A32ACB"/>
    <w:rsid w:val="00A33032"/>
    <w:rsid w:val="00A33279"/>
    <w:rsid w:val="00A33C2D"/>
    <w:rsid w:val="00A33F23"/>
    <w:rsid w:val="00A33FF1"/>
    <w:rsid w:val="00A340A6"/>
    <w:rsid w:val="00A34621"/>
    <w:rsid w:val="00A34791"/>
    <w:rsid w:val="00A34A91"/>
    <w:rsid w:val="00A34E81"/>
    <w:rsid w:val="00A34F6B"/>
    <w:rsid w:val="00A35199"/>
    <w:rsid w:val="00A3549F"/>
    <w:rsid w:val="00A356BC"/>
    <w:rsid w:val="00A35B32"/>
    <w:rsid w:val="00A35C07"/>
    <w:rsid w:val="00A36D41"/>
    <w:rsid w:val="00A36DFC"/>
    <w:rsid w:val="00A3790E"/>
    <w:rsid w:val="00A37C4E"/>
    <w:rsid w:val="00A37D63"/>
    <w:rsid w:val="00A37EAF"/>
    <w:rsid w:val="00A401B4"/>
    <w:rsid w:val="00A402CD"/>
    <w:rsid w:val="00A40335"/>
    <w:rsid w:val="00A406C8"/>
    <w:rsid w:val="00A407BA"/>
    <w:rsid w:val="00A40AC7"/>
    <w:rsid w:val="00A40AF5"/>
    <w:rsid w:val="00A40BAD"/>
    <w:rsid w:val="00A40BFE"/>
    <w:rsid w:val="00A40CFA"/>
    <w:rsid w:val="00A4124B"/>
    <w:rsid w:val="00A4135E"/>
    <w:rsid w:val="00A41432"/>
    <w:rsid w:val="00A42162"/>
    <w:rsid w:val="00A422ED"/>
    <w:rsid w:val="00A42688"/>
    <w:rsid w:val="00A42714"/>
    <w:rsid w:val="00A42936"/>
    <w:rsid w:val="00A42A41"/>
    <w:rsid w:val="00A42DFA"/>
    <w:rsid w:val="00A430CD"/>
    <w:rsid w:val="00A434B5"/>
    <w:rsid w:val="00A43905"/>
    <w:rsid w:val="00A4397F"/>
    <w:rsid w:val="00A43F04"/>
    <w:rsid w:val="00A442CA"/>
    <w:rsid w:val="00A450A0"/>
    <w:rsid w:val="00A459FD"/>
    <w:rsid w:val="00A45A9B"/>
    <w:rsid w:val="00A45E1B"/>
    <w:rsid w:val="00A45E69"/>
    <w:rsid w:val="00A469BA"/>
    <w:rsid w:val="00A46A43"/>
    <w:rsid w:val="00A46CE4"/>
    <w:rsid w:val="00A46DD0"/>
    <w:rsid w:val="00A46E70"/>
    <w:rsid w:val="00A47032"/>
    <w:rsid w:val="00A474A4"/>
    <w:rsid w:val="00A47780"/>
    <w:rsid w:val="00A47797"/>
    <w:rsid w:val="00A47AD9"/>
    <w:rsid w:val="00A47FC7"/>
    <w:rsid w:val="00A5009F"/>
    <w:rsid w:val="00A5036C"/>
    <w:rsid w:val="00A50677"/>
    <w:rsid w:val="00A507C5"/>
    <w:rsid w:val="00A50858"/>
    <w:rsid w:val="00A50F7F"/>
    <w:rsid w:val="00A50F81"/>
    <w:rsid w:val="00A514B0"/>
    <w:rsid w:val="00A51559"/>
    <w:rsid w:val="00A5162F"/>
    <w:rsid w:val="00A51707"/>
    <w:rsid w:val="00A51944"/>
    <w:rsid w:val="00A519BD"/>
    <w:rsid w:val="00A51E0B"/>
    <w:rsid w:val="00A52346"/>
    <w:rsid w:val="00A5243D"/>
    <w:rsid w:val="00A527FF"/>
    <w:rsid w:val="00A52A66"/>
    <w:rsid w:val="00A52F92"/>
    <w:rsid w:val="00A53016"/>
    <w:rsid w:val="00A5350F"/>
    <w:rsid w:val="00A536E4"/>
    <w:rsid w:val="00A53A55"/>
    <w:rsid w:val="00A53AB8"/>
    <w:rsid w:val="00A53B18"/>
    <w:rsid w:val="00A53BCB"/>
    <w:rsid w:val="00A53EF9"/>
    <w:rsid w:val="00A5418A"/>
    <w:rsid w:val="00A5472F"/>
    <w:rsid w:val="00A54752"/>
    <w:rsid w:val="00A54AAD"/>
    <w:rsid w:val="00A54AC3"/>
    <w:rsid w:val="00A54B67"/>
    <w:rsid w:val="00A54C8E"/>
    <w:rsid w:val="00A54D38"/>
    <w:rsid w:val="00A550B3"/>
    <w:rsid w:val="00A553A3"/>
    <w:rsid w:val="00A5541F"/>
    <w:rsid w:val="00A554BF"/>
    <w:rsid w:val="00A55656"/>
    <w:rsid w:val="00A556C6"/>
    <w:rsid w:val="00A55762"/>
    <w:rsid w:val="00A559F9"/>
    <w:rsid w:val="00A55AB0"/>
    <w:rsid w:val="00A55C79"/>
    <w:rsid w:val="00A55C9E"/>
    <w:rsid w:val="00A55CF3"/>
    <w:rsid w:val="00A55E11"/>
    <w:rsid w:val="00A55E66"/>
    <w:rsid w:val="00A55F5F"/>
    <w:rsid w:val="00A56113"/>
    <w:rsid w:val="00A566E7"/>
    <w:rsid w:val="00A56AF1"/>
    <w:rsid w:val="00A56D92"/>
    <w:rsid w:val="00A56FA0"/>
    <w:rsid w:val="00A5711D"/>
    <w:rsid w:val="00A57489"/>
    <w:rsid w:val="00A57581"/>
    <w:rsid w:val="00A57C3B"/>
    <w:rsid w:val="00A600C5"/>
    <w:rsid w:val="00A601E0"/>
    <w:rsid w:val="00A61405"/>
    <w:rsid w:val="00A6154A"/>
    <w:rsid w:val="00A615FC"/>
    <w:rsid w:val="00A61671"/>
    <w:rsid w:val="00A61812"/>
    <w:rsid w:val="00A61E3F"/>
    <w:rsid w:val="00A62279"/>
    <w:rsid w:val="00A622EC"/>
    <w:rsid w:val="00A626D1"/>
    <w:rsid w:val="00A628E1"/>
    <w:rsid w:val="00A62C56"/>
    <w:rsid w:val="00A62E17"/>
    <w:rsid w:val="00A62FB2"/>
    <w:rsid w:val="00A634FF"/>
    <w:rsid w:val="00A6370F"/>
    <w:rsid w:val="00A63B58"/>
    <w:rsid w:val="00A63BEC"/>
    <w:rsid w:val="00A63C49"/>
    <w:rsid w:val="00A63D56"/>
    <w:rsid w:val="00A63D95"/>
    <w:rsid w:val="00A645F8"/>
    <w:rsid w:val="00A64A39"/>
    <w:rsid w:val="00A64CAF"/>
    <w:rsid w:val="00A65052"/>
    <w:rsid w:val="00A650BE"/>
    <w:rsid w:val="00A65126"/>
    <w:rsid w:val="00A651C4"/>
    <w:rsid w:val="00A655FB"/>
    <w:rsid w:val="00A65A58"/>
    <w:rsid w:val="00A65CD2"/>
    <w:rsid w:val="00A65CD7"/>
    <w:rsid w:val="00A65EE7"/>
    <w:rsid w:val="00A66052"/>
    <w:rsid w:val="00A6623A"/>
    <w:rsid w:val="00A664D1"/>
    <w:rsid w:val="00A665EC"/>
    <w:rsid w:val="00A66627"/>
    <w:rsid w:val="00A66A46"/>
    <w:rsid w:val="00A66F9E"/>
    <w:rsid w:val="00A67137"/>
    <w:rsid w:val="00A67238"/>
    <w:rsid w:val="00A676C3"/>
    <w:rsid w:val="00A67787"/>
    <w:rsid w:val="00A67851"/>
    <w:rsid w:val="00A67D08"/>
    <w:rsid w:val="00A67E35"/>
    <w:rsid w:val="00A703E4"/>
    <w:rsid w:val="00A70B92"/>
    <w:rsid w:val="00A70C54"/>
    <w:rsid w:val="00A70DA3"/>
    <w:rsid w:val="00A71479"/>
    <w:rsid w:val="00A718FD"/>
    <w:rsid w:val="00A71A35"/>
    <w:rsid w:val="00A71B23"/>
    <w:rsid w:val="00A72261"/>
    <w:rsid w:val="00A725F9"/>
    <w:rsid w:val="00A72C36"/>
    <w:rsid w:val="00A73314"/>
    <w:rsid w:val="00A7352B"/>
    <w:rsid w:val="00A73A67"/>
    <w:rsid w:val="00A74102"/>
    <w:rsid w:val="00A74149"/>
    <w:rsid w:val="00A741B8"/>
    <w:rsid w:val="00A742CC"/>
    <w:rsid w:val="00A746E3"/>
    <w:rsid w:val="00A749EA"/>
    <w:rsid w:val="00A74DC0"/>
    <w:rsid w:val="00A751B7"/>
    <w:rsid w:val="00A75228"/>
    <w:rsid w:val="00A75738"/>
    <w:rsid w:val="00A75920"/>
    <w:rsid w:val="00A759E5"/>
    <w:rsid w:val="00A75CA8"/>
    <w:rsid w:val="00A766AE"/>
    <w:rsid w:val="00A766C5"/>
    <w:rsid w:val="00A768F8"/>
    <w:rsid w:val="00A76DF0"/>
    <w:rsid w:val="00A76E10"/>
    <w:rsid w:val="00A77572"/>
    <w:rsid w:val="00A77C68"/>
    <w:rsid w:val="00A77CDC"/>
    <w:rsid w:val="00A77E35"/>
    <w:rsid w:val="00A77EF9"/>
    <w:rsid w:val="00A77F89"/>
    <w:rsid w:val="00A77FC8"/>
    <w:rsid w:val="00A8004C"/>
    <w:rsid w:val="00A8034F"/>
    <w:rsid w:val="00A803B4"/>
    <w:rsid w:val="00A81041"/>
    <w:rsid w:val="00A810A8"/>
    <w:rsid w:val="00A816F6"/>
    <w:rsid w:val="00A817ED"/>
    <w:rsid w:val="00A823CE"/>
    <w:rsid w:val="00A824B3"/>
    <w:rsid w:val="00A82A9E"/>
    <w:rsid w:val="00A82BF5"/>
    <w:rsid w:val="00A82C4C"/>
    <w:rsid w:val="00A82C75"/>
    <w:rsid w:val="00A82EA3"/>
    <w:rsid w:val="00A830FA"/>
    <w:rsid w:val="00A832D2"/>
    <w:rsid w:val="00A834F7"/>
    <w:rsid w:val="00A839EB"/>
    <w:rsid w:val="00A83CA8"/>
    <w:rsid w:val="00A83ECC"/>
    <w:rsid w:val="00A83F4E"/>
    <w:rsid w:val="00A842D5"/>
    <w:rsid w:val="00A8439B"/>
    <w:rsid w:val="00A845B4"/>
    <w:rsid w:val="00A84883"/>
    <w:rsid w:val="00A8488C"/>
    <w:rsid w:val="00A84DEF"/>
    <w:rsid w:val="00A85141"/>
    <w:rsid w:val="00A854B9"/>
    <w:rsid w:val="00A86537"/>
    <w:rsid w:val="00A865B6"/>
    <w:rsid w:val="00A8677C"/>
    <w:rsid w:val="00A8683D"/>
    <w:rsid w:val="00A868FB"/>
    <w:rsid w:val="00A86A59"/>
    <w:rsid w:val="00A86AB9"/>
    <w:rsid w:val="00A86D15"/>
    <w:rsid w:val="00A874E6"/>
    <w:rsid w:val="00A87982"/>
    <w:rsid w:val="00A87ED3"/>
    <w:rsid w:val="00A901D2"/>
    <w:rsid w:val="00A90340"/>
    <w:rsid w:val="00A90908"/>
    <w:rsid w:val="00A90BD6"/>
    <w:rsid w:val="00A91174"/>
    <w:rsid w:val="00A91280"/>
    <w:rsid w:val="00A916CB"/>
    <w:rsid w:val="00A91B54"/>
    <w:rsid w:val="00A91B5E"/>
    <w:rsid w:val="00A91CC9"/>
    <w:rsid w:val="00A91DEA"/>
    <w:rsid w:val="00A9212D"/>
    <w:rsid w:val="00A92160"/>
    <w:rsid w:val="00A9265F"/>
    <w:rsid w:val="00A92665"/>
    <w:rsid w:val="00A929B8"/>
    <w:rsid w:val="00A929DD"/>
    <w:rsid w:val="00A92B72"/>
    <w:rsid w:val="00A92B8D"/>
    <w:rsid w:val="00A92C04"/>
    <w:rsid w:val="00A92C4B"/>
    <w:rsid w:val="00A92E5E"/>
    <w:rsid w:val="00A930B4"/>
    <w:rsid w:val="00A930BA"/>
    <w:rsid w:val="00A9312D"/>
    <w:rsid w:val="00A932D5"/>
    <w:rsid w:val="00A933A0"/>
    <w:rsid w:val="00A93B03"/>
    <w:rsid w:val="00A93B1E"/>
    <w:rsid w:val="00A94004"/>
    <w:rsid w:val="00A940E6"/>
    <w:rsid w:val="00A944F2"/>
    <w:rsid w:val="00A94900"/>
    <w:rsid w:val="00A94943"/>
    <w:rsid w:val="00A95320"/>
    <w:rsid w:val="00A95986"/>
    <w:rsid w:val="00A95A10"/>
    <w:rsid w:val="00A9619C"/>
    <w:rsid w:val="00A966F4"/>
    <w:rsid w:val="00A96881"/>
    <w:rsid w:val="00A968CC"/>
    <w:rsid w:val="00A96935"/>
    <w:rsid w:val="00A96EEF"/>
    <w:rsid w:val="00A96F48"/>
    <w:rsid w:val="00A97394"/>
    <w:rsid w:val="00A979FF"/>
    <w:rsid w:val="00A97D4A"/>
    <w:rsid w:val="00A97F8B"/>
    <w:rsid w:val="00A97FA9"/>
    <w:rsid w:val="00AA03F5"/>
    <w:rsid w:val="00AA04C3"/>
    <w:rsid w:val="00AA0564"/>
    <w:rsid w:val="00AA0B54"/>
    <w:rsid w:val="00AA0CED"/>
    <w:rsid w:val="00AA0D25"/>
    <w:rsid w:val="00AA0DA2"/>
    <w:rsid w:val="00AA0DE8"/>
    <w:rsid w:val="00AA0EAF"/>
    <w:rsid w:val="00AA0FD0"/>
    <w:rsid w:val="00AA14F5"/>
    <w:rsid w:val="00AA150E"/>
    <w:rsid w:val="00AA17AB"/>
    <w:rsid w:val="00AA1832"/>
    <w:rsid w:val="00AA1C58"/>
    <w:rsid w:val="00AA1FA6"/>
    <w:rsid w:val="00AA2268"/>
    <w:rsid w:val="00AA2751"/>
    <w:rsid w:val="00AA27FE"/>
    <w:rsid w:val="00AA287E"/>
    <w:rsid w:val="00AA30A7"/>
    <w:rsid w:val="00AA3260"/>
    <w:rsid w:val="00AA336E"/>
    <w:rsid w:val="00AA35E9"/>
    <w:rsid w:val="00AA397E"/>
    <w:rsid w:val="00AA3B29"/>
    <w:rsid w:val="00AA3D07"/>
    <w:rsid w:val="00AA3DF2"/>
    <w:rsid w:val="00AA41DD"/>
    <w:rsid w:val="00AA47AB"/>
    <w:rsid w:val="00AA4A3E"/>
    <w:rsid w:val="00AA4AC7"/>
    <w:rsid w:val="00AA4BA5"/>
    <w:rsid w:val="00AA4CE8"/>
    <w:rsid w:val="00AA4DAB"/>
    <w:rsid w:val="00AA514C"/>
    <w:rsid w:val="00AA52D4"/>
    <w:rsid w:val="00AA5427"/>
    <w:rsid w:val="00AA5620"/>
    <w:rsid w:val="00AA59CC"/>
    <w:rsid w:val="00AA5B5E"/>
    <w:rsid w:val="00AA5C88"/>
    <w:rsid w:val="00AA5E8D"/>
    <w:rsid w:val="00AA5ECF"/>
    <w:rsid w:val="00AA62CD"/>
    <w:rsid w:val="00AA63BE"/>
    <w:rsid w:val="00AA6709"/>
    <w:rsid w:val="00AA67FC"/>
    <w:rsid w:val="00AA6893"/>
    <w:rsid w:val="00AA68F9"/>
    <w:rsid w:val="00AA6982"/>
    <w:rsid w:val="00AA6F98"/>
    <w:rsid w:val="00AA7A38"/>
    <w:rsid w:val="00AA7A9A"/>
    <w:rsid w:val="00AB022A"/>
    <w:rsid w:val="00AB02E6"/>
    <w:rsid w:val="00AB04A6"/>
    <w:rsid w:val="00AB0518"/>
    <w:rsid w:val="00AB10F0"/>
    <w:rsid w:val="00AB12E3"/>
    <w:rsid w:val="00AB1334"/>
    <w:rsid w:val="00AB17A7"/>
    <w:rsid w:val="00AB1A9A"/>
    <w:rsid w:val="00AB2022"/>
    <w:rsid w:val="00AB23EB"/>
    <w:rsid w:val="00AB247A"/>
    <w:rsid w:val="00AB2641"/>
    <w:rsid w:val="00AB2688"/>
    <w:rsid w:val="00AB2763"/>
    <w:rsid w:val="00AB27A3"/>
    <w:rsid w:val="00AB296D"/>
    <w:rsid w:val="00AB29A1"/>
    <w:rsid w:val="00AB3288"/>
    <w:rsid w:val="00AB33BD"/>
    <w:rsid w:val="00AB38E3"/>
    <w:rsid w:val="00AB3A34"/>
    <w:rsid w:val="00AB3C34"/>
    <w:rsid w:val="00AB3C6D"/>
    <w:rsid w:val="00AB3ED0"/>
    <w:rsid w:val="00AB4094"/>
    <w:rsid w:val="00AB429A"/>
    <w:rsid w:val="00AB4688"/>
    <w:rsid w:val="00AB4850"/>
    <w:rsid w:val="00AB4E54"/>
    <w:rsid w:val="00AB52CF"/>
    <w:rsid w:val="00AB53D6"/>
    <w:rsid w:val="00AB55B5"/>
    <w:rsid w:val="00AB5784"/>
    <w:rsid w:val="00AB5881"/>
    <w:rsid w:val="00AB59C5"/>
    <w:rsid w:val="00AB5ADC"/>
    <w:rsid w:val="00AB5BE0"/>
    <w:rsid w:val="00AB5CF5"/>
    <w:rsid w:val="00AB5D3B"/>
    <w:rsid w:val="00AB5E4B"/>
    <w:rsid w:val="00AB5FC4"/>
    <w:rsid w:val="00AB683F"/>
    <w:rsid w:val="00AB696A"/>
    <w:rsid w:val="00AB6D30"/>
    <w:rsid w:val="00AB6E63"/>
    <w:rsid w:val="00AB7056"/>
    <w:rsid w:val="00AB70B4"/>
    <w:rsid w:val="00AB70F9"/>
    <w:rsid w:val="00AB73FE"/>
    <w:rsid w:val="00AB7AD4"/>
    <w:rsid w:val="00AB7C4D"/>
    <w:rsid w:val="00AB7E2E"/>
    <w:rsid w:val="00ABED03"/>
    <w:rsid w:val="00AC032A"/>
    <w:rsid w:val="00AC06AE"/>
    <w:rsid w:val="00AC08AD"/>
    <w:rsid w:val="00AC0E7B"/>
    <w:rsid w:val="00AC0F9B"/>
    <w:rsid w:val="00AC1110"/>
    <w:rsid w:val="00AC1335"/>
    <w:rsid w:val="00AC135F"/>
    <w:rsid w:val="00AC1AB0"/>
    <w:rsid w:val="00AC2086"/>
    <w:rsid w:val="00AC2150"/>
    <w:rsid w:val="00AC22A0"/>
    <w:rsid w:val="00AC24CA"/>
    <w:rsid w:val="00AC2658"/>
    <w:rsid w:val="00AC2B7E"/>
    <w:rsid w:val="00AC2D22"/>
    <w:rsid w:val="00AC3143"/>
    <w:rsid w:val="00AC3170"/>
    <w:rsid w:val="00AC3228"/>
    <w:rsid w:val="00AC329C"/>
    <w:rsid w:val="00AC3B54"/>
    <w:rsid w:val="00AC406C"/>
    <w:rsid w:val="00AC4324"/>
    <w:rsid w:val="00AC436E"/>
    <w:rsid w:val="00AC442E"/>
    <w:rsid w:val="00AC452A"/>
    <w:rsid w:val="00AC46D7"/>
    <w:rsid w:val="00AC4DA6"/>
    <w:rsid w:val="00AC4E43"/>
    <w:rsid w:val="00AC5078"/>
    <w:rsid w:val="00AC50BB"/>
    <w:rsid w:val="00AC520A"/>
    <w:rsid w:val="00AC537B"/>
    <w:rsid w:val="00AC537C"/>
    <w:rsid w:val="00AC5441"/>
    <w:rsid w:val="00AC5724"/>
    <w:rsid w:val="00AC5821"/>
    <w:rsid w:val="00AC5973"/>
    <w:rsid w:val="00AC5BD8"/>
    <w:rsid w:val="00AC5C6E"/>
    <w:rsid w:val="00AC64DE"/>
    <w:rsid w:val="00AC6C8B"/>
    <w:rsid w:val="00AC6DF8"/>
    <w:rsid w:val="00AC77A2"/>
    <w:rsid w:val="00AC78BF"/>
    <w:rsid w:val="00AC7C8E"/>
    <w:rsid w:val="00AC7F04"/>
    <w:rsid w:val="00AD014D"/>
    <w:rsid w:val="00AD041C"/>
    <w:rsid w:val="00AD050D"/>
    <w:rsid w:val="00AD061C"/>
    <w:rsid w:val="00AD0637"/>
    <w:rsid w:val="00AD0D8A"/>
    <w:rsid w:val="00AD0DD3"/>
    <w:rsid w:val="00AD10B4"/>
    <w:rsid w:val="00AD122D"/>
    <w:rsid w:val="00AD1511"/>
    <w:rsid w:val="00AD1847"/>
    <w:rsid w:val="00AD1E12"/>
    <w:rsid w:val="00AD22F6"/>
    <w:rsid w:val="00AD24AD"/>
    <w:rsid w:val="00AD263B"/>
    <w:rsid w:val="00AD26BA"/>
    <w:rsid w:val="00AD2AD2"/>
    <w:rsid w:val="00AD2D27"/>
    <w:rsid w:val="00AD2FEB"/>
    <w:rsid w:val="00AD3035"/>
    <w:rsid w:val="00AD3195"/>
    <w:rsid w:val="00AD32AA"/>
    <w:rsid w:val="00AD3870"/>
    <w:rsid w:val="00AD3908"/>
    <w:rsid w:val="00AD39C6"/>
    <w:rsid w:val="00AD3AB2"/>
    <w:rsid w:val="00AD426A"/>
    <w:rsid w:val="00AD42E1"/>
    <w:rsid w:val="00AD4656"/>
    <w:rsid w:val="00AD4725"/>
    <w:rsid w:val="00AD4878"/>
    <w:rsid w:val="00AD4B57"/>
    <w:rsid w:val="00AD4B7C"/>
    <w:rsid w:val="00AD4D2D"/>
    <w:rsid w:val="00AD509A"/>
    <w:rsid w:val="00AD5274"/>
    <w:rsid w:val="00AD5414"/>
    <w:rsid w:val="00AD56BA"/>
    <w:rsid w:val="00AD570D"/>
    <w:rsid w:val="00AD5D07"/>
    <w:rsid w:val="00AD5E4A"/>
    <w:rsid w:val="00AD6358"/>
    <w:rsid w:val="00AD64A1"/>
    <w:rsid w:val="00AD676C"/>
    <w:rsid w:val="00AD6A2C"/>
    <w:rsid w:val="00AD7243"/>
    <w:rsid w:val="00AD728A"/>
    <w:rsid w:val="00AD7294"/>
    <w:rsid w:val="00AD73A9"/>
    <w:rsid w:val="00AD7430"/>
    <w:rsid w:val="00AD77A0"/>
    <w:rsid w:val="00AD790F"/>
    <w:rsid w:val="00AD7983"/>
    <w:rsid w:val="00ADE03B"/>
    <w:rsid w:val="00AE0453"/>
    <w:rsid w:val="00AE05F8"/>
    <w:rsid w:val="00AE05FA"/>
    <w:rsid w:val="00AE0941"/>
    <w:rsid w:val="00AE0B57"/>
    <w:rsid w:val="00AE0D6E"/>
    <w:rsid w:val="00AE0E71"/>
    <w:rsid w:val="00AE0F5A"/>
    <w:rsid w:val="00AE0F64"/>
    <w:rsid w:val="00AE1402"/>
    <w:rsid w:val="00AE1644"/>
    <w:rsid w:val="00AE1666"/>
    <w:rsid w:val="00AE168E"/>
    <w:rsid w:val="00AE1B29"/>
    <w:rsid w:val="00AE2014"/>
    <w:rsid w:val="00AE2460"/>
    <w:rsid w:val="00AE2B21"/>
    <w:rsid w:val="00AE2D81"/>
    <w:rsid w:val="00AE31BB"/>
    <w:rsid w:val="00AE3321"/>
    <w:rsid w:val="00AE3376"/>
    <w:rsid w:val="00AE3398"/>
    <w:rsid w:val="00AE341A"/>
    <w:rsid w:val="00AE345C"/>
    <w:rsid w:val="00AE3870"/>
    <w:rsid w:val="00AE3AE5"/>
    <w:rsid w:val="00AE3E76"/>
    <w:rsid w:val="00AE3F3D"/>
    <w:rsid w:val="00AE3FEC"/>
    <w:rsid w:val="00AE411B"/>
    <w:rsid w:val="00AE416B"/>
    <w:rsid w:val="00AE45B9"/>
    <w:rsid w:val="00AE4631"/>
    <w:rsid w:val="00AE4682"/>
    <w:rsid w:val="00AE490E"/>
    <w:rsid w:val="00AE4977"/>
    <w:rsid w:val="00AE499C"/>
    <w:rsid w:val="00AE4C5F"/>
    <w:rsid w:val="00AE502D"/>
    <w:rsid w:val="00AE548D"/>
    <w:rsid w:val="00AE5958"/>
    <w:rsid w:val="00AE5AA1"/>
    <w:rsid w:val="00AE5E12"/>
    <w:rsid w:val="00AE5F34"/>
    <w:rsid w:val="00AE5F53"/>
    <w:rsid w:val="00AE6070"/>
    <w:rsid w:val="00AE60D2"/>
    <w:rsid w:val="00AE62F8"/>
    <w:rsid w:val="00AE6555"/>
    <w:rsid w:val="00AE678A"/>
    <w:rsid w:val="00AE67EF"/>
    <w:rsid w:val="00AE68AE"/>
    <w:rsid w:val="00AE6910"/>
    <w:rsid w:val="00AE69AA"/>
    <w:rsid w:val="00AE69FF"/>
    <w:rsid w:val="00AE6A4D"/>
    <w:rsid w:val="00AE6CA9"/>
    <w:rsid w:val="00AE6F8A"/>
    <w:rsid w:val="00AE747C"/>
    <w:rsid w:val="00AE78D3"/>
    <w:rsid w:val="00AE7A9E"/>
    <w:rsid w:val="00AF025B"/>
    <w:rsid w:val="00AF030B"/>
    <w:rsid w:val="00AF0396"/>
    <w:rsid w:val="00AF03CA"/>
    <w:rsid w:val="00AF04D2"/>
    <w:rsid w:val="00AF05D9"/>
    <w:rsid w:val="00AF0660"/>
    <w:rsid w:val="00AF071C"/>
    <w:rsid w:val="00AF078D"/>
    <w:rsid w:val="00AF0974"/>
    <w:rsid w:val="00AF09FA"/>
    <w:rsid w:val="00AF0A09"/>
    <w:rsid w:val="00AF0D9C"/>
    <w:rsid w:val="00AF0EB5"/>
    <w:rsid w:val="00AF195A"/>
    <w:rsid w:val="00AF19DE"/>
    <w:rsid w:val="00AF1B5D"/>
    <w:rsid w:val="00AF1D5D"/>
    <w:rsid w:val="00AF1F85"/>
    <w:rsid w:val="00AF2049"/>
    <w:rsid w:val="00AF264A"/>
    <w:rsid w:val="00AF26EC"/>
    <w:rsid w:val="00AF2773"/>
    <w:rsid w:val="00AF293B"/>
    <w:rsid w:val="00AF2B18"/>
    <w:rsid w:val="00AF2B28"/>
    <w:rsid w:val="00AF2C3B"/>
    <w:rsid w:val="00AF2DA7"/>
    <w:rsid w:val="00AF2FB5"/>
    <w:rsid w:val="00AF302C"/>
    <w:rsid w:val="00AF309F"/>
    <w:rsid w:val="00AF3431"/>
    <w:rsid w:val="00AF36E1"/>
    <w:rsid w:val="00AF37AF"/>
    <w:rsid w:val="00AF39C7"/>
    <w:rsid w:val="00AF3BB6"/>
    <w:rsid w:val="00AF3C43"/>
    <w:rsid w:val="00AF3E85"/>
    <w:rsid w:val="00AF4316"/>
    <w:rsid w:val="00AF47F9"/>
    <w:rsid w:val="00AF48D6"/>
    <w:rsid w:val="00AF49E3"/>
    <w:rsid w:val="00AF4C8E"/>
    <w:rsid w:val="00AF4CF8"/>
    <w:rsid w:val="00AF4E60"/>
    <w:rsid w:val="00AF4E67"/>
    <w:rsid w:val="00AF53A4"/>
    <w:rsid w:val="00AF57E3"/>
    <w:rsid w:val="00AF5A28"/>
    <w:rsid w:val="00AF5ADB"/>
    <w:rsid w:val="00AF5B3A"/>
    <w:rsid w:val="00AF5DB8"/>
    <w:rsid w:val="00AF6381"/>
    <w:rsid w:val="00AF6528"/>
    <w:rsid w:val="00AF65FF"/>
    <w:rsid w:val="00AF6D86"/>
    <w:rsid w:val="00AF6E2A"/>
    <w:rsid w:val="00AF7317"/>
    <w:rsid w:val="00AF7522"/>
    <w:rsid w:val="00AF7682"/>
    <w:rsid w:val="00AF785F"/>
    <w:rsid w:val="00AF7A5D"/>
    <w:rsid w:val="00AF7CCC"/>
    <w:rsid w:val="00B00295"/>
    <w:rsid w:val="00B00800"/>
    <w:rsid w:val="00B00BBB"/>
    <w:rsid w:val="00B00C3E"/>
    <w:rsid w:val="00B00FA1"/>
    <w:rsid w:val="00B00FB2"/>
    <w:rsid w:val="00B01294"/>
    <w:rsid w:val="00B01566"/>
    <w:rsid w:val="00B0212C"/>
    <w:rsid w:val="00B021CF"/>
    <w:rsid w:val="00B022BF"/>
    <w:rsid w:val="00B0246F"/>
    <w:rsid w:val="00B0284E"/>
    <w:rsid w:val="00B0285E"/>
    <w:rsid w:val="00B02F39"/>
    <w:rsid w:val="00B02F7F"/>
    <w:rsid w:val="00B030ED"/>
    <w:rsid w:val="00B036B8"/>
    <w:rsid w:val="00B03863"/>
    <w:rsid w:val="00B0389A"/>
    <w:rsid w:val="00B03B24"/>
    <w:rsid w:val="00B03B36"/>
    <w:rsid w:val="00B03E47"/>
    <w:rsid w:val="00B03EFC"/>
    <w:rsid w:val="00B045A0"/>
    <w:rsid w:val="00B045BB"/>
    <w:rsid w:val="00B047EA"/>
    <w:rsid w:val="00B04883"/>
    <w:rsid w:val="00B048D9"/>
    <w:rsid w:val="00B04C55"/>
    <w:rsid w:val="00B04E78"/>
    <w:rsid w:val="00B04EBC"/>
    <w:rsid w:val="00B051BD"/>
    <w:rsid w:val="00B05310"/>
    <w:rsid w:val="00B05B55"/>
    <w:rsid w:val="00B05ECA"/>
    <w:rsid w:val="00B0615F"/>
    <w:rsid w:val="00B06207"/>
    <w:rsid w:val="00B0630F"/>
    <w:rsid w:val="00B06547"/>
    <w:rsid w:val="00B065F3"/>
    <w:rsid w:val="00B0694F"/>
    <w:rsid w:val="00B06B5E"/>
    <w:rsid w:val="00B06BB8"/>
    <w:rsid w:val="00B06DED"/>
    <w:rsid w:val="00B06EB1"/>
    <w:rsid w:val="00B07013"/>
    <w:rsid w:val="00B07059"/>
    <w:rsid w:val="00B07124"/>
    <w:rsid w:val="00B074DD"/>
    <w:rsid w:val="00B0751A"/>
    <w:rsid w:val="00B0761B"/>
    <w:rsid w:val="00B07649"/>
    <w:rsid w:val="00B07A59"/>
    <w:rsid w:val="00B07BF1"/>
    <w:rsid w:val="00B105BF"/>
    <w:rsid w:val="00B105E7"/>
    <w:rsid w:val="00B10685"/>
    <w:rsid w:val="00B11155"/>
    <w:rsid w:val="00B11372"/>
    <w:rsid w:val="00B117F3"/>
    <w:rsid w:val="00B118B0"/>
    <w:rsid w:val="00B11BDA"/>
    <w:rsid w:val="00B11F02"/>
    <w:rsid w:val="00B12004"/>
    <w:rsid w:val="00B1231D"/>
    <w:rsid w:val="00B1259A"/>
    <w:rsid w:val="00B127D2"/>
    <w:rsid w:val="00B12CE0"/>
    <w:rsid w:val="00B12DDD"/>
    <w:rsid w:val="00B13417"/>
    <w:rsid w:val="00B1387F"/>
    <w:rsid w:val="00B13887"/>
    <w:rsid w:val="00B13CAF"/>
    <w:rsid w:val="00B13F90"/>
    <w:rsid w:val="00B14485"/>
    <w:rsid w:val="00B14537"/>
    <w:rsid w:val="00B147D2"/>
    <w:rsid w:val="00B14813"/>
    <w:rsid w:val="00B14B17"/>
    <w:rsid w:val="00B14B30"/>
    <w:rsid w:val="00B14D1D"/>
    <w:rsid w:val="00B15138"/>
    <w:rsid w:val="00B1531F"/>
    <w:rsid w:val="00B15460"/>
    <w:rsid w:val="00B15B06"/>
    <w:rsid w:val="00B15FDD"/>
    <w:rsid w:val="00B163FA"/>
    <w:rsid w:val="00B16496"/>
    <w:rsid w:val="00B168E0"/>
    <w:rsid w:val="00B16994"/>
    <w:rsid w:val="00B16B94"/>
    <w:rsid w:val="00B16D6D"/>
    <w:rsid w:val="00B17054"/>
    <w:rsid w:val="00B1710F"/>
    <w:rsid w:val="00B17261"/>
    <w:rsid w:val="00B17597"/>
    <w:rsid w:val="00B17868"/>
    <w:rsid w:val="00B17A18"/>
    <w:rsid w:val="00B17ABB"/>
    <w:rsid w:val="00B17D44"/>
    <w:rsid w:val="00B17E3F"/>
    <w:rsid w:val="00B17ED7"/>
    <w:rsid w:val="00B17F9B"/>
    <w:rsid w:val="00B200C1"/>
    <w:rsid w:val="00B20158"/>
    <w:rsid w:val="00B201B1"/>
    <w:rsid w:val="00B20246"/>
    <w:rsid w:val="00B203B6"/>
    <w:rsid w:val="00B20517"/>
    <w:rsid w:val="00B20521"/>
    <w:rsid w:val="00B20894"/>
    <w:rsid w:val="00B20EBF"/>
    <w:rsid w:val="00B210C5"/>
    <w:rsid w:val="00B21796"/>
    <w:rsid w:val="00B21B7C"/>
    <w:rsid w:val="00B21C2E"/>
    <w:rsid w:val="00B21D20"/>
    <w:rsid w:val="00B21D48"/>
    <w:rsid w:val="00B22016"/>
    <w:rsid w:val="00B22476"/>
    <w:rsid w:val="00B224C5"/>
    <w:rsid w:val="00B2286A"/>
    <w:rsid w:val="00B2291D"/>
    <w:rsid w:val="00B22A8B"/>
    <w:rsid w:val="00B230A6"/>
    <w:rsid w:val="00B23103"/>
    <w:rsid w:val="00B23178"/>
    <w:rsid w:val="00B23593"/>
    <w:rsid w:val="00B23596"/>
    <w:rsid w:val="00B23608"/>
    <w:rsid w:val="00B23722"/>
    <w:rsid w:val="00B23809"/>
    <w:rsid w:val="00B23D68"/>
    <w:rsid w:val="00B23DAE"/>
    <w:rsid w:val="00B24317"/>
    <w:rsid w:val="00B2448C"/>
    <w:rsid w:val="00B24520"/>
    <w:rsid w:val="00B2467F"/>
    <w:rsid w:val="00B24B90"/>
    <w:rsid w:val="00B25625"/>
    <w:rsid w:val="00B25832"/>
    <w:rsid w:val="00B25F82"/>
    <w:rsid w:val="00B2615C"/>
    <w:rsid w:val="00B26257"/>
    <w:rsid w:val="00B2629D"/>
    <w:rsid w:val="00B26752"/>
    <w:rsid w:val="00B2683B"/>
    <w:rsid w:val="00B26B35"/>
    <w:rsid w:val="00B26C08"/>
    <w:rsid w:val="00B26E02"/>
    <w:rsid w:val="00B26F66"/>
    <w:rsid w:val="00B2704A"/>
    <w:rsid w:val="00B2709C"/>
    <w:rsid w:val="00B272E1"/>
    <w:rsid w:val="00B2762B"/>
    <w:rsid w:val="00B276DB"/>
    <w:rsid w:val="00B27D4F"/>
    <w:rsid w:val="00B27F3A"/>
    <w:rsid w:val="00B3013A"/>
    <w:rsid w:val="00B30724"/>
    <w:rsid w:val="00B308F6"/>
    <w:rsid w:val="00B30C08"/>
    <w:rsid w:val="00B30FDC"/>
    <w:rsid w:val="00B30FED"/>
    <w:rsid w:val="00B31376"/>
    <w:rsid w:val="00B3147C"/>
    <w:rsid w:val="00B316D9"/>
    <w:rsid w:val="00B31BD5"/>
    <w:rsid w:val="00B31C38"/>
    <w:rsid w:val="00B31D09"/>
    <w:rsid w:val="00B31D7B"/>
    <w:rsid w:val="00B31F6C"/>
    <w:rsid w:val="00B32114"/>
    <w:rsid w:val="00B32365"/>
    <w:rsid w:val="00B323F4"/>
    <w:rsid w:val="00B32475"/>
    <w:rsid w:val="00B32518"/>
    <w:rsid w:val="00B32691"/>
    <w:rsid w:val="00B32894"/>
    <w:rsid w:val="00B32DDD"/>
    <w:rsid w:val="00B32E72"/>
    <w:rsid w:val="00B33025"/>
    <w:rsid w:val="00B3318A"/>
    <w:rsid w:val="00B33281"/>
    <w:rsid w:val="00B33CC2"/>
    <w:rsid w:val="00B33E5B"/>
    <w:rsid w:val="00B34CCA"/>
    <w:rsid w:val="00B34E0E"/>
    <w:rsid w:val="00B34E1E"/>
    <w:rsid w:val="00B34E4B"/>
    <w:rsid w:val="00B35427"/>
    <w:rsid w:val="00B3610C"/>
    <w:rsid w:val="00B36198"/>
    <w:rsid w:val="00B36621"/>
    <w:rsid w:val="00B36914"/>
    <w:rsid w:val="00B36E85"/>
    <w:rsid w:val="00B36EFD"/>
    <w:rsid w:val="00B37074"/>
    <w:rsid w:val="00B3718D"/>
    <w:rsid w:val="00B37344"/>
    <w:rsid w:val="00B373AF"/>
    <w:rsid w:val="00B37889"/>
    <w:rsid w:val="00B37908"/>
    <w:rsid w:val="00B37B0E"/>
    <w:rsid w:val="00B402C1"/>
    <w:rsid w:val="00B40738"/>
    <w:rsid w:val="00B4097A"/>
    <w:rsid w:val="00B40B4C"/>
    <w:rsid w:val="00B40EA7"/>
    <w:rsid w:val="00B40EDF"/>
    <w:rsid w:val="00B41251"/>
    <w:rsid w:val="00B419C4"/>
    <w:rsid w:val="00B41AC8"/>
    <w:rsid w:val="00B41C61"/>
    <w:rsid w:val="00B41CA5"/>
    <w:rsid w:val="00B41CBD"/>
    <w:rsid w:val="00B41E64"/>
    <w:rsid w:val="00B42069"/>
    <w:rsid w:val="00B4235C"/>
    <w:rsid w:val="00B4257D"/>
    <w:rsid w:val="00B427CE"/>
    <w:rsid w:val="00B4283A"/>
    <w:rsid w:val="00B42F91"/>
    <w:rsid w:val="00B4341A"/>
    <w:rsid w:val="00B43931"/>
    <w:rsid w:val="00B43CEB"/>
    <w:rsid w:val="00B43D6D"/>
    <w:rsid w:val="00B43FA8"/>
    <w:rsid w:val="00B4408F"/>
    <w:rsid w:val="00B44255"/>
    <w:rsid w:val="00B443FA"/>
    <w:rsid w:val="00B445ED"/>
    <w:rsid w:val="00B44700"/>
    <w:rsid w:val="00B45107"/>
    <w:rsid w:val="00B45365"/>
    <w:rsid w:val="00B45682"/>
    <w:rsid w:val="00B45685"/>
    <w:rsid w:val="00B456C6"/>
    <w:rsid w:val="00B457E8"/>
    <w:rsid w:val="00B45951"/>
    <w:rsid w:val="00B45BC7"/>
    <w:rsid w:val="00B45F02"/>
    <w:rsid w:val="00B465E9"/>
    <w:rsid w:val="00B467A0"/>
    <w:rsid w:val="00B4690B"/>
    <w:rsid w:val="00B46A9A"/>
    <w:rsid w:val="00B46C77"/>
    <w:rsid w:val="00B46E92"/>
    <w:rsid w:val="00B47055"/>
    <w:rsid w:val="00B472FE"/>
    <w:rsid w:val="00B47CDD"/>
    <w:rsid w:val="00B5027D"/>
    <w:rsid w:val="00B50455"/>
    <w:rsid w:val="00B50559"/>
    <w:rsid w:val="00B50DDA"/>
    <w:rsid w:val="00B50F11"/>
    <w:rsid w:val="00B51414"/>
    <w:rsid w:val="00B51471"/>
    <w:rsid w:val="00B51488"/>
    <w:rsid w:val="00B515F2"/>
    <w:rsid w:val="00B51A86"/>
    <w:rsid w:val="00B51F77"/>
    <w:rsid w:val="00B51FE9"/>
    <w:rsid w:val="00B52737"/>
    <w:rsid w:val="00B528EF"/>
    <w:rsid w:val="00B52920"/>
    <w:rsid w:val="00B52E44"/>
    <w:rsid w:val="00B53257"/>
    <w:rsid w:val="00B532D1"/>
    <w:rsid w:val="00B53371"/>
    <w:rsid w:val="00B534E6"/>
    <w:rsid w:val="00B5364C"/>
    <w:rsid w:val="00B53916"/>
    <w:rsid w:val="00B5396C"/>
    <w:rsid w:val="00B543DE"/>
    <w:rsid w:val="00B54520"/>
    <w:rsid w:val="00B547D6"/>
    <w:rsid w:val="00B5496E"/>
    <w:rsid w:val="00B54A55"/>
    <w:rsid w:val="00B54AE2"/>
    <w:rsid w:val="00B54AE9"/>
    <w:rsid w:val="00B54FD7"/>
    <w:rsid w:val="00B5514E"/>
    <w:rsid w:val="00B553BB"/>
    <w:rsid w:val="00B55429"/>
    <w:rsid w:val="00B5557B"/>
    <w:rsid w:val="00B5582D"/>
    <w:rsid w:val="00B55A5D"/>
    <w:rsid w:val="00B55B12"/>
    <w:rsid w:val="00B55BC8"/>
    <w:rsid w:val="00B55BD8"/>
    <w:rsid w:val="00B55BE0"/>
    <w:rsid w:val="00B55C48"/>
    <w:rsid w:val="00B55FC0"/>
    <w:rsid w:val="00B56AF0"/>
    <w:rsid w:val="00B56C43"/>
    <w:rsid w:val="00B56E1C"/>
    <w:rsid w:val="00B56EB6"/>
    <w:rsid w:val="00B57109"/>
    <w:rsid w:val="00B57316"/>
    <w:rsid w:val="00B57A5D"/>
    <w:rsid w:val="00B57B36"/>
    <w:rsid w:val="00B57BA3"/>
    <w:rsid w:val="00B57E0F"/>
    <w:rsid w:val="00B57E4A"/>
    <w:rsid w:val="00B60035"/>
    <w:rsid w:val="00B6013D"/>
    <w:rsid w:val="00B60882"/>
    <w:rsid w:val="00B609DD"/>
    <w:rsid w:val="00B60A99"/>
    <w:rsid w:val="00B60C6A"/>
    <w:rsid w:val="00B613C2"/>
    <w:rsid w:val="00B61756"/>
    <w:rsid w:val="00B6180D"/>
    <w:rsid w:val="00B61C9A"/>
    <w:rsid w:val="00B61EC8"/>
    <w:rsid w:val="00B621A8"/>
    <w:rsid w:val="00B623FA"/>
    <w:rsid w:val="00B624DB"/>
    <w:rsid w:val="00B626AE"/>
    <w:rsid w:val="00B62ACA"/>
    <w:rsid w:val="00B62F39"/>
    <w:rsid w:val="00B62FA9"/>
    <w:rsid w:val="00B63284"/>
    <w:rsid w:val="00B632BC"/>
    <w:rsid w:val="00B63451"/>
    <w:rsid w:val="00B6348D"/>
    <w:rsid w:val="00B6368A"/>
    <w:rsid w:val="00B63867"/>
    <w:rsid w:val="00B63D55"/>
    <w:rsid w:val="00B63E0C"/>
    <w:rsid w:val="00B64681"/>
    <w:rsid w:val="00B646A1"/>
    <w:rsid w:val="00B648F3"/>
    <w:rsid w:val="00B64935"/>
    <w:rsid w:val="00B649BA"/>
    <w:rsid w:val="00B64B75"/>
    <w:rsid w:val="00B64F77"/>
    <w:rsid w:val="00B653FD"/>
    <w:rsid w:val="00B65F27"/>
    <w:rsid w:val="00B66494"/>
    <w:rsid w:val="00B664EC"/>
    <w:rsid w:val="00B6655D"/>
    <w:rsid w:val="00B665E1"/>
    <w:rsid w:val="00B66AA8"/>
    <w:rsid w:val="00B66CE6"/>
    <w:rsid w:val="00B66F2A"/>
    <w:rsid w:val="00B66F5D"/>
    <w:rsid w:val="00B66FED"/>
    <w:rsid w:val="00B67406"/>
    <w:rsid w:val="00B6740D"/>
    <w:rsid w:val="00B67D63"/>
    <w:rsid w:val="00B67D67"/>
    <w:rsid w:val="00B70045"/>
    <w:rsid w:val="00B702E0"/>
    <w:rsid w:val="00B70685"/>
    <w:rsid w:val="00B70947"/>
    <w:rsid w:val="00B70CD3"/>
    <w:rsid w:val="00B70D40"/>
    <w:rsid w:val="00B70EB3"/>
    <w:rsid w:val="00B70EE1"/>
    <w:rsid w:val="00B71013"/>
    <w:rsid w:val="00B711AD"/>
    <w:rsid w:val="00B711BC"/>
    <w:rsid w:val="00B7147F"/>
    <w:rsid w:val="00B7155A"/>
    <w:rsid w:val="00B71674"/>
    <w:rsid w:val="00B7170B"/>
    <w:rsid w:val="00B718C5"/>
    <w:rsid w:val="00B71CD0"/>
    <w:rsid w:val="00B71D9C"/>
    <w:rsid w:val="00B7210C"/>
    <w:rsid w:val="00B72199"/>
    <w:rsid w:val="00B721C8"/>
    <w:rsid w:val="00B724ED"/>
    <w:rsid w:val="00B725F2"/>
    <w:rsid w:val="00B729AE"/>
    <w:rsid w:val="00B73518"/>
    <w:rsid w:val="00B73683"/>
    <w:rsid w:val="00B7374A"/>
    <w:rsid w:val="00B73A03"/>
    <w:rsid w:val="00B740DC"/>
    <w:rsid w:val="00B7422C"/>
    <w:rsid w:val="00B742DB"/>
    <w:rsid w:val="00B74445"/>
    <w:rsid w:val="00B7456A"/>
    <w:rsid w:val="00B74BA9"/>
    <w:rsid w:val="00B74C8A"/>
    <w:rsid w:val="00B74E0A"/>
    <w:rsid w:val="00B74EEF"/>
    <w:rsid w:val="00B755BF"/>
    <w:rsid w:val="00B75746"/>
    <w:rsid w:val="00B75B00"/>
    <w:rsid w:val="00B75D1C"/>
    <w:rsid w:val="00B75E9D"/>
    <w:rsid w:val="00B7619C"/>
    <w:rsid w:val="00B7625C"/>
    <w:rsid w:val="00B76AC0"/>
    <w:rsid w:val="00B76C38"/>
    <w:rsid w:val="00B776AF"/>
    <w:rsid w:val="00B776F0"/>
    <w:rsid w:val="00B778EB"/>
    <w:rsid w:val="00B77955"/>
    <w:rsid w:val="00B77E2A"/>
    <w:rsid w:val="00B80AFD"/>
    <w:rsid w:val="00B810A6"/>
    <w:rsid w:val="00B810B5"/>
    <w:rsid w:val="00B8136D"/>
    <w:rsid w:val="00B815A3"/>
    <w:rsid w:val="00B8163F"/>
    <w:rsid w:val="00B8166D"/>
    <w:rsid w:val="00B81743"/>
    <w:rsid w:val="00B819E8"/>
    <w:rsid w:val="00B81BDF"/>
    <w:rsid w:val="00B82067"/>
    <w:rsid w:val="00B82143"/>
    <w:rsid w:val="00B82685"/>
    <w:rsid w:val="00B82729"/>
    <w:rsid w:val="00B82BD4"/>
    <w:rsid w:val="00B82D5D"/>
    <w:rsid w:val="00B82DCA"/>
    <w:rsid w:val="00B82E88"/>
    <w:rsid w:val="00B82F0A"/>
    <w:rsid w:val="00B8316D"/>
    <w:rsid w:val="00B83304"/>
    <w:rsid w:val="00B833EF"/>
    <w:rsid w:val="00B835A0"/>
    <w:rsid w:val="00B836C5"/>
    <w:rsid w:val="00B838CF"/>
    <w:rsid w:val="00B83974"/>
    <w:rsid w:val="00B83A36"/>
    <w:rsid w:val="00B83C80"/>
    <w:rsid w:val="00B842F7"/>
    <w:rsid w:val="00B84477"/>
    <w:rsid w:val="00B84582"/>
    <w:rsid w:val="00B848F1"/>
    <w:rsid w:val="00B84CEC"/>
    <w:rsid w:val="00B84D7C"/>
    <w:rsid w:val="00B8513F"/>
    <w:rsid w:val="00B8523E"/>
    <w:rsid w:val="00B8536B"/>
    <w:rsid w:val="00B858BC"/>
    <w:rsid w:val="00B8598A"/>
    <w:rsid w:val="00B85B62"/>
    <w:rsid w:val="00B85F16"/>
    <w:rsid w:val="00B8603A"/>
    <w:rsid w:val="00B86190"/>
    <w:rsid w:val="00B866A6"/>
    <w:rsid w:val="00B86851"/>
    <w:rsid w:val="00B86858"/>
    <w:rsid w:val="00B86A47"/>
    <w:rsid w:val="00B86C2B"/>
    <w:rsid w:val="00B87057"/>
    <w:rsid w:val="00B87307"/>
    <w:rsid w:val="00B87839"/>
    <w:rsid w:val="00B87BD5"/>
    <w:rsid w:val="00B87CEF"/>
    <w:rsid w:val="00B90168"/>
    <w:rsid w:val="00B903B7"/>
    <w:rsid w:val="00B90898"/>
    <w:rsid w:val="00B91318"/>
    <w:rsid w:val="00B91772"/>
    <w:rsid w:val="00B91792"/>
    <w:rsid w:val="00B91815"/>
    <w:rsid w:val="00B91B45"/>
    <w:rsid w:val="00B91EAF"/>
    <w:rsid w:val="00B91EE2"/>
    <w:rsid w:val="00B91F34"/>
    <w:rsid w:val="00B9211F"/>
    <w:rsid w:val="00B921A8"/>
    <w:rsid w:val="00B92233"/>
    <w:rsid w:val="00B927BC"/>
    <w:rsid w:val="00B929B3"/>
    <w:rsid w:val="00B92BF0"/>
    <w:rsid w:val="00B92CE5"/>
    <w:rsid w:val="00B92CFF"/>
    <w:rsid w:val="00B93192"/>
    <w:rsid w:val="00B931CE"/>
    <w:rsid w:val="00B9326D"/>
    <w:rsid w:val="00B9337B"/>
    <w:rsid w:val="00B93DDE"/>
    <w:rsid w:val="00B93E0C"/>
    <w:rsid w:val="00B949BE"/>
    <w:rsid w:val="00B953AD"/>
    <w:rsid w:val="00B953CB"/>
    <w:rsid w:val="00B95935"/>
    <w:rsid w:val="00B959D5"/>
    <w:rsid w:val="00B95CF9"/>
    <w:rsid w:val="00B95ED3"/>
    <w:rsid w:val="00B96349"/>
    <w:rsid w:val="00B96422"/>
    <w:rsid w:val="00B96598"/>
    <w:rsid w:val="00B969F1"/>
    <w:rsid w:val="00B96A10"/>
    <w:rsid w:val="00B96EC1"/>
    <w:rsid w:val="00B97195"/>
    <w:rsid w:val="00B9729F"/>
    <w:rsid w:val="00B97355"/>
    <w:rsid w:val="00B97750"/>
    <w:rsid w:val="00B97838"/>
    <w:rsid w:val="00B9794A"/>
    <w:rsid w:val="00B97A92"/>
    <w:rsid w:val="00B97D3C"/>
    <w:rsid w:val="00B97F26"/>
    <w:rsid w:val="00BA014E"/>
    <w:rsid w:val="00BA021F"/>
    <w:rsid w:val="00BA041A"/>
    <w:rsid w:val="00BA09DB"/>
    <w:rsid w:val="00BA0E82"/>
    <w:rsid w:val="00BA0F70"/>
    <w:rsid w:val="00BA13D8"/>
    <w:rsid w:val="00BA1A16"/>
    <w:rsid w:val="00BA1C29"/>
    <w:rsid w:val="00BA1D94"/>
    <w:rsid w:val="00BA25F4"/>
    <w:rsid w:val="00BA2838"/>
    <w:rsid w:val="00BA28A4"/>
    <w:rsid w:val="00BA2C89"/>
    <w:rsid w:val="00BA2D03"/>
    <w:rsid w:val="00BA2D2D"/>
    <w:rsid w:val="00BA2E0E"/>
    <w:rsid w:val="00BA3078"/>
    <w:rsid w:val="00BA3433"/>
    <w:rsid w:val="00BA35C6"/>
    <w:rsid w:val="00BA37BC"/>
    <w:rsid w:val="00BA3BDB"/>
    <w:rsid w:val="00BA3CA9"/>
    <w:rsid w:val="00BA40A1"/>
    <w:rsid w:val="00BA4278"/>
    <w:rsid w:val="00BA44D3"/>
    <w:rsid w:val="00BA4608"/>
    <w:rsid w:val="00BA4BE8"/>
    <w:rsid w:val="00BA4EAA"/>
    <w:rsid w:val="00BA4F8F"/>
    <w:rsid w:val="00BA5805"/>
    <w:rsid w:val="00BA5886"/>
    <w:rsid w:val="00BA58D0"/>
    <w:rsid w:val="00BA59AC"/>
    <w:rsid w:val="00BA5A0B"/>
    <w:rsid w:val="00BA62D4"/>
    <w:rsid w:val="00BA67A8"/>
    <w:rsid w:val="00BA6D00"/>
    <w:rsid w:val="00BA6E98"/>
    <w:rsid w:val="00BA6FBD"/>
    <w:rsid w:val="00BA7233"/>
    <w:rsid w:val="00BA7479"/>
    <w:rsid w:val="00BA7664"/>
    <w:rsid w:val="00BA7720"/>
    <w:rsid w:val="00BA7817"/>
    <w:rsid w:val="00BA7825"/>
    <w:rsid w:val="00BA79E5"/>
    <w:rsid w:val="00BA7AED"/>
    <w:rsid w:val="00BB0378"/>
    <w:rsid w:val="00BB0673"/>
    <w:rsid w:val="00BB0872"/>
    <w:rsid w:val="00BB0CC8"/>
    <w:rsid w:val="00BB1570"/>
    <w:rsid w:val="00BB1759"/>
    <w:rsid w:val="00BB1870"/>
    <w:rsid w:val="00BB1B01"/>
    <w:rsid w:val="00BB1EAD"/>
    <w:rsid w:val="00BB2254"/>
    <w:rsid w:val="00BB2472"/>
    <w:rsid w:val="00BB24A9"/>
    <w:rsid w:val="00BB2690"/>
    <w:rsid w:val="00BB276F"/>
    <w:rsid w:val="00BB2871"/>
    <w:rsid w:val="00BB2A09"/>
    <w:rsid w:val="00BB2B13"/>
    <w:rsid w:val="00BB3002"/>
    <w:rsid w:val="00BB3673"/>
    <w:rsid w:val="00BB3877"/>
    <w:rsid w:val="00BB4179"/>
    <w:rsid w:val="00BB4200"/>
    <w:rsid w:val="00BB42E7"/>
    <w:rsid w:val="00BB46B5"/>
    <w:rsid w:val="00BB49A9"/>
    <w:rsid w:val="00BB4B8F"/>
    <w:rsid w:val="00BB4D5D"/>
    <w:rsid w:val="00BB4F26"/>
    <w:rsid w:val="00BB4F34"/>
    <w:rsid w:val="00BB5331"/>
    <w:rsid w:val="00BB5374"/>
    <w:rsid w:val="00BB56A7"/>
    <w:rsid w:val="00BB56B6"/>
    <w:rsid w:val="00BB5F70"/>
    <w:rsid w:val="00BB60FE"/>
    <w:rsid w:val="00BB6138"/>
    <w:rsid w:val="00BB61BE"/>
    <w:rsid w:val="00BB6440"/>
    <w:rsid w:val="00BB6672"/>
    <w:rsid w:val="00BB69CF"/>
    <w:rsid w:val="00BB6A6F"/>
    <w:rsid w:val="00BB6A8C"/>
    <w:rsid w:val="00BB6B42"/>
    <w:rsid w:val="00BB6D40"/>
    <w:rsid w:val="00BB6EB0"/>
    <w:rsid w:val="00BB6F2B"/>
    <w:rsid w:val="00BB7082"/>
    <w:rsid w:val="00BB7142"/>
    <w:rsid w:val="00BB725F"/>
    <w:rsid w:val="00BB755E"/>
    <w:rsid w:val="00BB7868"/>
    <w:rsid w:val="00BB7C51"/>
    <w:rsid w:val="00BB7DD1"/>
    <w:rsid w:val="00BB7F11"/>
    <w:rsid w:val="00BC00C8"/>
    <w:rsid w:val="00BC0461"/>
    <w:rsid w:val="00BC07FF"/>
    <w:rsid w:val="00BC08B1"/>
    <w:rsid w:val="00BC0979"/>
    <w:rsid w:val="00BC0BED"/>
    <w:rsid w:val="00BC0FF1"/>
    <w:rsid w:val="00BC14F9"/>
    <w:rsid w:val="00BC1967"/>
    <w:rsid w:val="00BC2367"/>
    <w:rsid w:val="00BC2A9B"/>
    <w:rsid w:val="00BC2E77"/>
    <w:rsid w:val="00BC302E"/>
    <w:rsid w:val="00BC34F3"/>
    <w:rsid w:val="00BC35C0"/>
    <w:rsid w:val="00BC3954"/>
    <w:rsid w:val="00BC44D2"/>
    <w:rsid w:val="00BC4850"/>
    <w:rsid w:val="00BC4852"/>
    <w:rsid w:val="00BC4BC4"/>
    <w:rsid w:val="00BC4C10"/>
    <w:rsid w:val="00BC4DC1"/>
    <w:rsid w:val="00BC4E52"/>
    <w:rsid w:val="00BC50E2"/>
    <w:rsid w:val="00BC5206"/>
    <w:rsid w:val="00BC531F"/>
    <w:rsid w:val="00BC564A"/>
    <w:rsid w:val="00BC56E5"/>
    <w:rsid w:val="00BC5D0F"/>
    <w:rsid w:val="00BC5ED8"/>
    <w:rsid w:val="00BC5F42"/>
    <w:rsid w:val="00BC6340"/>
    <w:rsid w:val="00BC6400"/>
    <w:rsid w:val="00BC6727"/>
    <w:rsid w:val="00BC69F9"/>
    <w:rsid w:val="00BC6DC7"/>
    <w:rsid w:val="00BC70A9"/>
    <w:rsid w:val="00BC70B6"/>
    <w:rsid w:val="00BC76DC"/>
    <w:rsid w:val="00BD0C7F"/>
    <w:rsid w:val="00BD0CBD"/>
    <w:rsid w:val="00BD0F94"/>
    <w:rsid w:val="00BD10E1"/>
    <w:rsid w:val="00BD14A0"/>
    <w:rsid w:val="00BD15EC"/>
    <w:rsid w:val="00BD18E1"/>
    <w:rsid w:val="00BD21CB"/>
    <w:rsid w:val="00BD230A"/>
    <w:rsid w:val="00BD269B"/>
    <w:rsid w:val="00BD27F2"/>
    <w:rsid w:val="00BD292F"/>
    <w:rsid w:val="00BD2A82"/>
    <w:rsid w:val="00BD2B9B"/>
    <w:rsid w:val="00BD302E"/>
    <w:rsid w:val="00BD35C6"/>
    <w:rsid w:val="00BD378C"/>
    <w:rsid w:val="00BD38C5"/>
    <w:rsid w:val="00BD39C9"/>
    <w:rsid w:val="00BD3BCC"/>
    <w:rsid w:val="00BD3C49"/>
    <w:rsid w:val="00BD3E38"/>
    <w:rsid w:val="00BD4202"/>
    <w:rsid w:val="00BD4419"/>
    <w:rsid w:val="00BD468E"/>
    <w:rsid w:val="00BD4B5E"/>
    <w:rsid w:val="00BD500A"/>
    <w:rsid w:val="00BD5026"/>
    <w:rsid w:val="00BD51BA"/>
    <w:rsid w:val="00BD521A"/>
    <w:rsid w:val="00BD5780"/>
    <w:rsid w:val="00BD5A78"/>
    <w:rsid w:val="00BD5B79"/>
    <w:rsid w:val="00BD5C7D"/>
    <w:rsid w:val="00BD616B"/>
    <w:rsid w:val="00BD6439"/>
    <w:rsid w:val="00BD6488"/>
    <w:rsid w:val="00BD659A"/>
    <w:rsid w:val="00BD6680"/>
    <w:rsid w:val="00BD6B06"/>
    <w:rsid w:val="00BD6B99"/>
    <w:rsid w:val="00BD6EFF"/>
    <w:rsid w:val="00BD7195"/>
    <w:rsid w:val="00BD7226"/>
    <w:rsid w:val="00BD75F1"/>
    <w:rsid w:val="00BD775A"/>
    <w:rsid w:val="00BD7A30"/>
    <w:rsid w:val="00BD7DAC"/>
    <w:rsid w:val="00BD7DD9"/>
    <w:rsid w:val="00BDEB9F"/>
    <w:rsid w:val="00BE000C"/>
    <w:rsid w:val="00BE0102"/>
    <w:rsid w:val="00BE029B"/>
    <w:rsid w:val="00BE0518"/>
    <w:rsid w:val="00BE0C4F"/>
    <w:rsid w:val="00BE0E9A"/>
    <w:rsid w:val="00BE10C3"/>
    <w:rsid w:val="00BE1861"/>
    <w:rsid w:val="00BE1A24"/>
    <w:rsid w:val="00BE1A42"/>
    <w:rsid w:val="00BE1BE6"/>
    <w:rsid w:val="00BE1C04"/>
    <w:rsid w:val="00BE250C"/>
    <w:rsid w:val="00BE26EC"/>
    <w:rsid w:val="00BE299E"/>
    <w:rsid w:val="00BE2C55"/>
    <w:rsid w:val="00BE2D86"/>
    <w:rsid w:val="00BE2DAE"/>
    <w:rsid w:val="00BE3181"/>
    <w:rsid w:val="00BE326C"/>
    <w:rsid w:val="00BE372E"/>
    <w:rsid w:val="00BE39E5"/>
    <w:rsid w:val="00BE3A37"/>
    <w:rsid w:val="00BE3C99"/>
    <w:rsid w:val="00BE3F91"/>
    <w:rsid w:val="00BE4401"/>
    <w:rsid w:val="00BE47B5"/>
    <w:rsid w:val="00BE4D89"/>
    <w:rsid w:val="00BE4EF1"/>
    <w:rsid w:val="00BE4FE3"/>
    <w:rsid w:val="00BE502B"/>
    <w:rsid w:val="00BE5060"/>
    <w:rsid w:val="00BE511A"/>
    <w:rsid w:val="00BE515D"/>
    <w:rsid w:val="00BE5409"/>
    <w:rsid w:val="00BE55EF"/>
    <w:rsid w:val="00BE5F6F"/>
    <w:rsid w:val="00BE5FBD"/>
    <w:rsid w:val="00BE5FD7"/>
    <w:rsid w:val="00BE6241"/>
    <w:rsid w:val="00BE66AD"/>
    <w:rsid w:val="00BE682A"/>
    <w:rsid w:val="00BE6BCB"/>
    <w:rsid w:val="00BE6D91"/>
    <w:rsid w:val="00BE6EDC"/>
    <w:rsid w:val="00BE75CE"/>
    <w:rsid w:val="00BE7C9F"/>
    <w:rsid w:val="00BE7D27"/>
    <w:rsid w:val="00BE7DD3"/>
    <w:rsid w:val="00BE7F87"/>
    <w:rsid w:val="00BF0345"/>
    <w:rsid w:val="00BF0403"/>
    <w:rsid w:val="00BF057E"/>
    <w:rsid w:val="00BF079E"/>
    <w:rsid w:val="00BF0BD0"/>
    <w:rsid w:val="00BF0DFA"/>
    <w:rsid w:val="00BF0F97"/>
    <w:rsid w:val="00BF1011"/>
    <w:rsid w:val="00BF1041"/>
    <w:rsid w:val="00BF163A"/>
    <w:rsid w:val="00BF1747"/>
    <w:rsid w:val="00BF1A6D"/>
    <w:rsid w:val="00BF1D58"/>
    <w:rsid w:val="00BF218F"/>
    <w:rsid w:val="00BF224C"/>
    <w:rsid w:val="00BF22CE"/>
    <w:rsid w:val="00BF257D"/>
    <w:rsid w:val="00BF27F2"/>
    <w:rsid w:val="00BF2997"/>
    <w:rsid w:val="00BF3008"/>
    <w:rsid w:val="00BF305F"/>
    <w:rsid w:val="00BF327A"/>
    <w:rsid w:val="00BF33D7"/>
    <w:rsid w:val="00BF3647"/>
    <w:rsid w:val="00BF37F8"/>
    <w:rsid w:val="00BF3A51"/>
    <w:rsid w:val="00BF3EA6"/>
    <w:rsid w:val="00BF432D"/>
    <w:rsid w:val="00BF45A8"/>
    <w:rsid w:val="00BF4816"/>
    <w:rsid w:val="00BF49C7"/>
    <w:rsid w:val="00BF5190"/>
    <w:rsid w:val="00BF5319"/>
    <w:rsid w:val="00BF568B"/>
    <w:rsid w:val="00BF56D6"/>
    <w:rsid w:val="00BF58C2"/>
    <w:rsid w:val="00BF5927"/>
    <w:rsid w:val="00BF5BA2"/>
    <w:rsid w:val="00BF5C5E"/>
    <w:rsid w:val="00BF5D1D"/>
    <w:rsid w:val="00BF6102"/>
    <w:rsid w:val="00BF65BE"/>
    <w:rsid w:val="00BF6918"/>
    <w:rsid w:val="00BF75B0"/>
    <w:rsid w:val="00C003E7"/>
    <w:rsid w:val="00C0042E"/>
    <w:rsid w:val="00C0058B"/>
    <w:rsid w:val="00C00BE5"/>
    <w:rsid w:val="00C00F99"/>
    <w:rsid w:val="00C01234"/>
    <w:rsid w:val="00C01E50"/>
    <w:rsid w:val="00C01FDB"/>
    <w:rsid w:val="00C021A9"/>
    <w:rsid w:val="00C02677"/>
    <w:rsid w:val="00C02723"/>
    <w:rsid w:val="00C02B21"/>
    <w:rsid w:val="00C031DF"/>
    <w:rsid w:val="00C03268"/>
    <w:rsid w:val="00C032CA"/>
    <w:rsid w:val="00C03D9C"/>
    <w:rsid w:val="00C03FFD"/>
    <w:rsid w:val="00C0413A"/>
    <w:rsid w:val="00C04621"/>
    <w:rsid w:val="00C047F9"/>
    <w:rsid w:val="00C04877"/>
    <w:rsid w:val="00C04B38"/>
    <w:rsid w:val="00C04F71"/>
    <w:rsid w:val="00C05364"/>
    <w:rsid w:val="00C05635"/>
    <w:rsid w:val="00C0568A"/>
    <w:rsid w:val="00C0589F"/>
    <w:rsid w:val="00C05D4E"/>
    <w:rsid w:val="00C05DC7"/>
    <w:rsid w:val="00C062C6"/>
    <w:rsid w:val="00C06814"/>
    <w:rsid w:val="00C06A2E"/>
    <w:rsid w:val="00C06E0D"/>
    <w:rsid w:val="00C07032"/>
    <w:rsid w:val="00C0708E"/>
    <w:rsid w:val="00C07719"/>
    <w:rsid w:val="00C07748"/>
    <w:rsid w:val="00C07922"/>
    <w:rsid w:val="00C07C4C"/>
    <w:rsid w:val="00C07D3F"/>
    <w:rsid w:val="00C07D72"/>
    <w:rsid w:val="00C07E29"/>
    <w:rsid w:val="00C07E81"/>
    <w:rsid w:val="00C07F0D"/>
    <w:rsid w:val="00C10239"/>
    <w:rsid w:val="00C10547"/>
    <w:rsid w:val="00C106D9"/>
    <w:rsid w:val="00C10D71"/>
    <w:rsid w:val="00C111DE"/>
    <w:rsid w:val="00C11533"/>
    <w:rsid w:val="00C117A4"/>
    <w:rsid w:val="00C118B8"/>
    <w:rsid w:val="00C11A58"/>
    <w:rsid w:val="00C120BC"/>
    <w:rsid w:val="00C121FD"/>
    <w:rsid w:val="00C12538"/>
    <w:rsid w:val="00C1256C"/>
    <w:rsid w:val="00C1271D"/>
    <w:rsid w:val="00C128B4"/>
    <w:rsid w:val="00C1291E"/>
    <w:rsid w:val="00C129C4"/>
    <w:rsid w:val="00C12ADB"/>
    <w:rsid w:val="00C12C76"/>
    <w:rsid w:val="00C12D40"/>
    <w:rsid w:val="00C12FAE"/>
    <w:rsid w:val="00C130E3"/>
    <w:rsid w:val="00C13158"/>
    <w:rsid w:val="00C13230"/>
    <w:rsid w:val="00C1331D"/>
    <w:rsid w:val="00C13692"/>
    <w:rsid w:val="00C13ADA"/>
    <w:rsid w:val="00C14210"/>
    <w:rsid w:val="00C14548"/>
    <w:rsid w:val="00C145F5"/>
    <w:rsid w:val="00C1473C"/>
    <w:rsid w:val="00C149CE"/>
    <w:rsid w:val="00C14D88"/>
    <w:rsid w:val="00C15271"/>
    <w:rsid w:val="00C15878"/>
    <w:rsid w:val="00C15908"/>
    <w:rsid w:val="00C15C37"/>
    <w:rsid w:val="00C16055"/>
    <w:rsid w:val="00C1620E"/>
    <w:rsid w:val="00C16411"/>
    <w:rsid w:val="00C168F8"/>
    <w:rsid w:val="00C16940"/>
    <w:rsid w:val="00C16D02"/>
    <w:rsid w:val="00C16DD0"/>
    <w:rsid w:val="00C16E6C"/>
    <w:rsid w:val="00C16EDA"/>
    <w:rsid w:val="00C1731C"/>
    <w:rsid w:val="00C178DE"/>
    <w:rsid w:val="00C1798B"/>
    <w:rsid w:val="00C17AD9"/>
    <w:rsid w:val="00C17E54"/>
    <w:rsid w:val="00C17E62"/>
    <w:rsid w:val="00C20375"/>
    <w:rsid w:val="00C203D3"/>
    <w:rsid w:val="00C2053D"/>
    <w:rsid w:val="00C20A24"/>
    <w:rsid w:val="00C20A2F"/>
    <w:rsid w:val="00C20B6F"/>
    <w:rsid w:val="00C20F4A"/>
    <w:rsid w:val="00C21625"/>
    <w:rsid w:val="00C21988"/>
    <w:rsid w:val="00C21BE7"/>
    <w:rsid w:val="00C21BEE"/>
    <w:rsid w:val="00C2242F"/>
    <w:rsid w:val="00C22726"/>
    <w:rsid w:val="00C22737"/>
    <w:rsid w:val="00C22836"/>
    <w:rsid w:val="00C22981"/>
    <w:rsid w:val="00C22D40"/>
    <w:rsid w:val="00C22E68"/>
    <w:rsid w:val="00C22F1A"/>
    <w:rsid w:val="00C23060"/>
    <w:rsid w:val="00C23518"/>
    <w:rsid w:val="00C23734"/>
    <w:rsid w:val="00C23BA6"/>
    <w:rsid w:val="00C243F2"/>
    <w:rsid w:val="00C24442"/>
    <w:rsid w:val="00C244F4"/>
    <w:rsid w:val="00C24C78"/>
    <w:rsid w:val="00C24F3A"/>
    <w:rsid w:val="00C257B1"/>
    <w:rsid w:val="00C258E4"/>
    <w:rsid w:val="00C25B23"/>
    <w:rsid w:val="00C25EFA"/>
    <w:rsid w:val="00C26005"/>
    <w:rsid w:val="00C26164"/>
    <w:rsid w:val="00C263E5"/>
    <w:rsid w:val="00C2672C"/>
    <w:rsid w:val="00C2681A"/>
    <w:rsid w:val="00C26BA6"/>
    <w:rsid w:val="00C27180"/>
    <w:rsid w:val="00C27242"/>
    <w:rsid w:val="00C274AE"/>
    <w:rsid w:val="00C274D1"/>
    <w:rsid w:val="00C275CA"/>
    <w:rsid w:val="00C27785"/>
    <w:rsid w:val="00C27CF7"/>
    <w:rsid w:val="00C27F2C"/>
    <w:rsid w:val="00C30C05"/>
    <w:rsid w:val="00C30E4F"/>
    <w:rsid w:val="00C30EF6"/>
    <w:rsid w:val="00C316D4"/>
    <w:rsid w:val="00C319A0"/>
    <w:rsid w:val="00C31B81"/>
    <w:rsid w:val="00C320E4"/>
    <w:rsid w:val="00C322C7"/>
    <w:rsid w:val="00C32675"/>
    <w:rsid w:val="00C326CA"/>
    <w:rsid w:val="00C328E6"/>
    <w:rsid w:val="00C3296D"/>
    <w:rsid w:val="00C329E4"/>
    <w:rsid w:val="00C3303F"/>
    <w:rsid w:val="00C33208"/>
    <w:rsid w:val="00C33411"/>
    <w:rsid w:val="00C33589"/>
    <w:rsid w:val="00C33A63"/>
    <w:rsid w:val="00C33B9D"/>
    <w:rsid w:val="00C33CDB"/>
    <w:rsid w:val="00C33D03"/>
    <w:rsid w:val="00C33D3A"/>
    <w:rsid w:val="00C33D7D"/>
    <w:rsid w:val="00C33FCF"/>
    <w:rsid w:val="00C34334"/>
    <w:rsid w:val="00C34864"/>
    <w:rsid w:val="00C34C07"/>
    <w:rsid w:val="00C34CBB"/>
    <w:rsid w:val="00C35014"/>
    <w:rsid w:val="00C35353"/>
    <w:rsid w:val="00C354B8"/>
    <w:rsid w:val="00C35769"/>
    <w:rsid w:val="00C35E3F"/>
    <w:rsid w:val="00C35F8B"/>
    <w:rsid w:val="00C3619B"/>
    <w:rsid w:val="00C36382"/>
    <w:rsid w:val="00C3654E"/>
    <w:rsid w:val="00C3664C"/>
    <w:rsid w:val="00C36730"/>
    <w:rsid w:val="00C369B7"/>
    <w:rsid w:val="00C369EC"/>
    <w:rsid w:val="00C36C8B"/>
    <w:rsid w:val="00C36D2C"/>
    <w:rsid w:val="00C37142"/>
    <w:rsid w:val="00C3726E"/>
    <w:rsid w:val="00C377EE"/>
    <w:rsid w:val="00C37914"/>
    <w:rsid w:val="00C37C63"/>
    <w:rsid w:val="00C37EA8"/>
    <w:rsid w:val="00C3D67E"/>
    <w:rsid w:val="00C3EB3A"/>
    <w:rsid w:val="00C40151"/>
    <w:rsid w:val="00C404D8"/>
    <w:rsid w:val="00C40C46"/>
    <w:rsid w:val="00C41512"/>
    <w:rsid w:val="00C415AE"/>
    <w:rsid w:val="00C415F6"/>
    <w:rsid w:val="00C418BA"/>
    <w:rsid w:val="00C424D6"/>
    <w:rsid w:val="00C426C5"/>
    <w:rsid w:val="00C43022"/>
    <w:rsid w:val="00C4382E"/>
    <w:rsid w:val="00C4385D"/>
    <w:rsid w:val="00C43BB8"/>
    <w:rsid w:val="00C43C00"/>
    <w:rsid w:val="00C43F34"/>
    <w:rsid w:val="00C43F4F"/>
    <w:rsid w:val="00C447D1"/>
    <w:rsid w:val="00C44F29"/>
    <w:rsid w:val="00C45669"/>
    <w:rsid w:val="00C45681"/>
    <w:rsid w:val="00C45AEB"/>
    <w:rsid w:val="00C45C1A"/>
    <w:rsid w:val="00C45D10"/>
    <w:rsid w:val="00C45D27"/>
    <w:rsid w:val="00C46212"/>
    <w:rsid w:val="00C4631F"/>
    <w:rsid w:val="00C46498"/>
    <w:rsid w:val="00C468D9"/>
    <w:rsid w:val="00C46935"/>
    <w:rsid w:val="00C469E3"/>
    <w:rsid w:val="00C46A83"/>
    <w:rsid w:val="00C46E3C"/>
    <w:rsid w:val="00C46EF6"/>
    <w:rsid w:val="00C46FB2"/>
    <w:rsid w:val="00C472CC"/>
    <w:rsid w:val="00C47380"/>
    <w:rsid w:val="00C4768A"/>
    <w:rsid w:val="00C4778D"/>
    <w:rsid w:val="00C47B5E"/>
    <w:rsid w:val="00C50A81"/>
    <w:rsid w:val="00C50D19"/>
    <w:rsid w:val="00C50F2F"/>
    <w:rsid w:val="00C50F42"/>
    <w:rsid w:val="00C5131D"/>
    <w:rsid w:val="00C5184A"/>
    <w:rsid w:val="00C51981"/>
    <w:rsid w:val="00C51984"/>
    <w:rsid w:val="00C52866"/>
    <w:rsid w:val="00C52DB3"/>
    <w:rsid w:val="00C52EC7"/>
    <w:rsid w:val="00C52F8E"/>
    <w:rsid w:val="00C53115"/>
    <w:rsid w:val="00C53284"/>
    <w:rsid w:val="00C534E2"/>
    <w:rsid w:val="00C53539"/>
    <w:rsid w:val="00C537E6"/>
    <w:rsid w:val="00C53911"/>
    <w:rsid w:val="00C53926"/>
    <w:rsid w:val="00C53AB8"/>
    <w:rsid w:val="00C53AF4"/>
    <w:rsid w:val="00C53CB1"/>
    <w:rsid w:val="00C53CC8"/>
    <w:rsid w:val="00C53CEF"/>
    <w:rsid w:val="00C5419E"/>
    <w:rsid w:val="00C5438A"/>
    <w:rsid w:val="00C5442B"/>
    <w:rsid w:val="00C54521"/>
    <w:rsid w:val="00C5491B"/>
    <w:rsid w:val="00C54C1E"/>
    <w:rsid w:val="00C54CB3"/>
    <w:rsid w:val="00C5556E"/>
    <w:rsid w:val="00C556BF"/>
    <w:rsid w:val="00C55A99"/>
    <w:rsid w:val="00C562FF"/>
    <w:rsid w:val="00C5632F"/>
    <w:rsid w:val="00C56DC9"/>
    <w:rsid w:val="00C56F65"/>
    <w:rsid w:val="00C57051"/>
    <w:rsid w:val="00C5705A"/>
    <w:rsid w:val="00C571F8"/>
    <w:rsid w:val="00C57636"/>
    <w:rsid w:val="00C57786"/>
    <w:rsid w:val="00C578B0"/>
    <w:rsid w:val="00C57B74"/>
    <w:rsid w:val="00C57D4E"/>
    <w:rsid w:val="00C60670"/>
    <w:rsid w:val="00C608D9"/>
    <w:rsid w:val="00C60A58"/>
    <w:rsid w:val="00C60A5F"/>
    <w:rsid w:val="00C61040"/>
    <w:rsid w:val="00C6134C"/>
    <w:rsid w:val="00C61483"/>
    <w:rsid w:val="00C615F3"/>
    <w:rsid w:val="00C617C3"/>
    <w:rsid w:val="00C61CE2"/>
    <w:rsid w:val="00C61D18"/>
    <w:rsid w:val="00C62826"/>
    <w:rsid w:val="00C628CD"/>
    <w:rsid w:val="00C62E73"/>
    <w:rsid w:val="00C62F87"/>
    <w:rsid w:val="00C63219"/>
    <w:rsid w:val="00C63465"/>
    <w:rsid w:val="00C635DF"/>
    <w:rsid w:val="00C63625"/>
    <w:rsid w:val="00C63AA2"/>
    <w:rsid w:val="00C63E69"/>
    <w:rsid w:val="00C641AB"/>
    <w:rsid w:val="00C64482"/>
    <w:rsid w:val="00C6452D"/>
    <w:rsid w:val="00C64E17"/>
    <w:rsid w:val="00C64F82"/>
    <w:rsid w:val="00C652A9"/>
    <w:rsid w:val="00C653EA"/>
    <w:rsid w:val="00C65456"/>
    <w:rsid w:val="00C659E5"/>
    <w:rsid w:val="00C6666C"/>
    <w:rsid w:val="00C66AEF"/>
    <w:rsid w:val="00C66C6D"/>
    <w:rsid w:val="00C66EB2"/>
    <w:rsid w:val="00C673E5"/>
    <w:rsid w:val="00C67442"/>
    <w:rsid w:val="00C6744C"/>
    <w:rsid w:val="00C6766A"/>
    <w:rsid w:val="00C6787A"/>
    <w:rsid w:val="00C67A7D"/>
    <w:rsid w:val="00C7002C"/>
    <w:rsid w:val="00C70341"/>
    <w:rsid w:val="00C70891"/>
    <w:rsid w:val="00C70A74"/>
    <w:rsid w:val="00C70DC9"/>
    <w:rsid w:val="00C711F1"/>
    <w:rsid w:val="00C7123A"/>
    <w:rsid w:val="00C7138C"/>
    <w:rsid w:val="00C71556"/>
    <w:rsid w:val="00C71613"/>
    <w:rsid w:val="00C7218D"/>
    <w:rsid w:val="00C721A9"/>
    <w:rsid w:val="00C7235A"/>
    <w:rsid w:val="00C72770"/>
    <w:rsid w:val="00C72C77"/>
    <w:rsid w:val="00C72E5C"/>
    <w:rsid w:val="00C72FED"/>
    <w:rsid w:val="00C7314C"/>
    <w:rsid w:val="00C73241"/>
    <w:rsid w:val="00C73414"/>
    <w:rsid w:val="00C73438"/>
    <w:rsid w:val="00C73467"/>
    <w:rsid w:val="00C7366E"/>
    <w:rsid w:val="00C737B6"/>
    <w:rsid w:val="00C737C8"/>
    <w:rsid w:val="00C73C99"/>
    <w:rsid w:val="00C743B5"/>
    <w:rsid w:val="00C7491E"/>
    <w:rsid w:val="00C75D0E"/>
    <w:rsid w:val="00C75E8F"/>
    <w:rsid w:val="00C75F80"/>
    <w:rsid w:val="00C762B6"/>
    <w:rsid w:val="00C7647A"/>
    <w:rsid w:val="00C765FB"/>
    <w:rsid w:val="00C76682"/>
    <w:rsid w:val="00C76928"/>
    <w:rsid w:val="00C76991"/>
    <w:rsid w:val="00C76D3B"/>
    <w:rsid w:val="00C7707C"/>
    <w:rsid w:val="00C77193"/>
    <w:rsid w:val="00C773C5"/>
    <w:rsid w:val="00C80061"/>
    <w:rsid w:val="00C801A0"/>
    <w:rsid w:val="00C801CC"/>
    <w:rsid w:val="00C801ED"/>
    <w:rsid w:val="00C80213"/>
    <w:rsid w:val="00C8030E"/>
    <w:rsid w:val="00C804E8"/>
    <w:rsid w:val="00C805E2"/>
    <w:rsid w:val="00C80606"/>
    <w:rsid w:val="00C8097C"/>
    <w:rsid w:val="00C8126E"/>
    <w:rsid w:val="00C8171E"/>
    <w:rsid w:val="00C81852"/>
    <w:rsid w:val="00C81880"/>
    <w:rsid w:val="00C81A1D"/>
    <w:rsid w:val="00C81BE5"/>
    <w:rsid w:val="00C826B9"/>
    <w:rsid w:val="00C82900"/>
    <w:rsid w:val="00C82BA6"/>
    <w:rsid w:val="00C82E5F"/>
    <w:rsid w:val="00C831A5"/>
    <w:rsid w:val="00C8362E"/>
    <w:rsid w:val="00C838B7"/>
    <w:rsid w:val="00C83914"/>
    <w:rsid w:val="00C839AC"/>
    <w:rsid w:val="00C83C1B"/>
    <w:rsid w:val="00C844CE"/>
    <w:rsid w:val="00C846D1"/>
    <w:rsid w:val="00C848E8"/>
    <w:rsid w:val="00C84E00"/>
    <w:rsid w:val="00C84FC9"/>
    <w:rsid w:val="00C84FD8"/>
    <w:rsid w:val="00C85716"/>
    <w:rsid w:val="00C8595B"/>
    <w:rsid w:val="00C85DCC"/>
    <w:rsid w:val="00C86E49"/>
    <w:rsid w:val="00C86FA9"/>
    <w:rsid w:val="00C8702D"/>
    <w:rsid w:val="00C8720B"/>
    <w:rsid w:val="00C879AA"/>
    <w:rsid w:val="00C879AE"/>
    <w:rsid w:val="00C879ED"/>
    <w:rsid w:val="00C87E1E"/>
    <w:rsid w:val="00C90047"/>
    <w:rsid w:val="00C90323"/>
    <w:rsid w:val="00C903A6"/>
    <w:rsid w:val="00C903CF"/>
    <w:rsid w:val="00C904FF"/>
    <w:rsid w:val="00C90A0C"/>
    <w:rsid w:val="00C90D5F"/>
    <w:rsid w:val="00C90ED4"/>
    <w:rsid w:val="00C91018"/>
    <w:rsid w:val="00C910FF"/>
    <w:rsid w:val="00C91296"/>
    <w:rsid w:val="00C91BF7"/>
    <w:rsid w:val="00C91F6C"/>
    <w:rsid w:val="00C92057"/>
    <w:rsid w:val="00C92075"/>
    <w:rsid w:val="00C921EC"/>
    <w:rsid w:val="00C922CE"/>
    <w:rsid w:val="00C92B77"/>
    <w:rsid w:val="00C92BE8"/>
    <w:rsid w:val="00C9331B"/>
    <w:rsid w:val="00C93917"/>
    <w:rsid w:val="00C93B3C"/>
    <w:rsid w:val="00C93F24"/>
    <w:rsid w:val="00C94211"/>
    <w:rsid w:val="00C94C54"/>
    <w:rsid w:val="00C94FE7"/>
    <w:rsid w:val="00C95121"/>
    <w:rsid w:val="00C95511"/>
    <w:rsid w:val="00C95923"/>
    <w:rsid w:val="00C96223"/>
    <w:rsid w:val="00C9623F"/>
    <w:rsid w:val="00C96300"/>
    <w:rsid w:val="00C967CB"/>
    <w:rsid w:val="00C96940"/>
    <w:rsid w:val="00C96ED6"/>
    <w:rsid w:val="00C97152"/>
    <w:rsid w:val="00C97185"/>
    <w:rsid w:val="00C9731E"/>
    <w:rsid w:val="00C976BC"/>
    <w:rsid w:val="00CA0109"/>
    <w:rsid w:val="00CA0269"/>
    <w:rsid w:val="00CA0A23"/>
    <w:rsid w:val="00CA0A57"/>
    <w:rsid w:val="00CA0ABE"/>
    <w:rsid w:val="00CA0C0D"/>
    <w:rsid w:val="00CA0E18"/>
    <w:rsid w:val="00CA0FD2"/>
    <w:rsid w:val="00CA1387"/>
    <w:rsid w:val="00CA17B2"/>
    <w:rsid w:val="00CA1814"/>
    <w:rsid w:val="00CA1E9D"/>
    <w:rsid w:val="00CA217C"/>
    <w:rsid w:val="00CA23EA"/>
    <w:rsid w:val="00CA2439"/>
    <w:rsid w:val="00CA2D80"/>
    <w:rsid w:val="00CA2F52"/>
    <w:rsid w:val="00CA2F78"/>
    <w:rsid w:val="00CA3260"/>
    <w:rsid w:val="00CA335B"/>
    <w:rsid w:val="00CA388A"/>
    <w:rsid w:val="00CA3ADD"/>
    <w:rsid w:val="00CA3BD4"/>
    <w:rsid w:val="00CA3BFF"/>
    <w:rsid w:val="00CA3D9F"/>
    <w:rsid w:val="00CA463F"/>
    <w:rsid w:val="00CA46CD"/>
    <w:rsid w:val="00CA4CCB"/>
    <w:rsid w:val="00CA4E64"/>
    <w:rsid w:val="00CA5329"/>
    <w:rsid w:val="00CA5456"/>
    <w:rsid w:val="00CA5711"/>
    <w:rsid w:val="00CA5A86"/>
    <w:rsid w:val="00CA5BC6"/>
    <w:rsid w:val="00CA6361"/>
    <w:rsid w:val="00CA66E4"/>
    <w:rsid w:val="00CA6781"/>
    <w:rsid w:val="00CA6B50"/>
    <w:rsid w:val="00CA7095"/>
    <w:rsid w:val="00CA77D5"/>
    <w:rsid w:val="00CA7B16"/>
    <w:rsid w:val="00CA7BC6"/>
    <w:rsid w:val="00CA7D6C"/>
    <w:rsid w:val="00CA7FBE"/>
    <w:rsid w:val="00CB010B"/>
    <w:rsid w:val="00CB04E9"/>
    <w:rsid w:val="00CB0AED"/>
    <w:rsid w:val="00CB11ED"/>
    <w:rsid w:val="00CB12D4"/>
    <w:rsid w:val="00CB1347"/>
    <w:rsid w:val="00CB13F7"/>
    <w:rsid w:val="00CB1571"/>
    <w:rsid w:val="00CB19B5"/>
    <w:rsid w:val="00CB1A8B"/>
    <w:rsid w:val="00CB1E6A"/>
    <w:rsid w:val="00CB1FC8"/>
    <w:rsid w:val="00CB2103"/>
    <w:rsid w:val="00CB226D"/>
    <w:rsid w:val="00CB22E1"/>
    <w:rsid w:val="00CB233A"/>
    <w:rsid w:val="00CB2B7C"/>
    <w:rsid w:val="00CB2CCE"/>
    <w:rsid w:val="00CB2DD7"/>
    <w:rsid w:val="00CB3085"/>
    <w:rsid w:val="00CB3431"/>
    <w:rsid w:val="00CB352C"/>
    <w:rsid w:val="00CB37D4"/>
    <w:rsid w:val="00CB390D"/>
    <w:rsid w:val="00CB39B4"/>
    <w:rsid w:val="00CB3B70"/>
    <w:rsid w:val="00CB3E72"/>
    <w:rsid w:val="00CB4060"/>
    <w:rsid w:val="00CB442B"/>
    <w:rsid w:val="00CB499C"/>
    <w:rsid w:val="00CB4FE2"/>
    <w:rsid w:val="00CB552B"/>
    <w:rsid w:val="00CB5C4D"/>
    <w:rsid w:val="00CB5E1E"/>
    <w:rsid w:val="00CB5EDD"/>
    <w:rsid w:val="00CB6151"/>
    <w:rsid w:val="00CB6226"/>
    <w:rsid w:val="00CB6231"/>
    <w:rsid w:val="00CB6238"/>
    <w:rsid w:val="00CB6589"/>
    <w:rsid w:val="00CB6659"/>
    <w:rsid w:val="00CB6672"/>
    <w:rsid w:val="00CB68EF"/>
    <w:rsid w:val="00CB6D04"/>
    <w:rsid w:val="00CB6D86"/>
    <w:rsid w:val="00CB6DDD"/>
    <w:rsid w:val="00CB71C4"/>
    <w:rsid w:val="00CB7730"/>
    <w:rsid w:val="00CB7883"/>
    <w:rsid w:val="00CB79D7"/>
    <w:rsid w:val="00CB7A3B"/>
    <w:rsid w:val="00CB7D30"/>
    <w:rsid w:val="00CC0032"/>
    <w:rsid w:val="00CC01AD"/>
    <w:rsid w:val="00CC0AE9"/>
    <w:rsid w:val="00CC0F18"/>
    <w:rsid w:val="00CC1CD2"/>
    <w:rsid w:val="00CC2507"/>
    <w:rsid w:val="00CC250B"/>
    <w:rsid w:val="00CC2B5B"/>
    <w:rsid w:val="00CC3067"/>
    <w:rsid w:val="00CC3290"/>
    <w:rsid w:val="00CC32B1"/>
    <w:rsid w:val="00CC3445"/>
    <w:rsid w:val="00CC34B3"/>
    <w:rsid w:val="00CC3736"/>
    <w:rsid w:val="00CC388C"/>
    <w:rsid w:val="00CC39FC"/>
    <w:rsid w:val="00CC3CEC"/>
    <w:rsid w:val="00CC3D55"/>
    <w:rsid w:val="00CC49F0"/>
    <w:rsid w:val="00CC512F"/>
    <w:rsid w:val="00CC52B3"/>
    <w:rsid w:val="00CC5328"/>
    <w:rsid w:val="00CC57C6"/>
    <w:rsid w:val="00CC57CC"/>
    <w:rsid w:val="00CC5973"/>
    <w:rsid w:val="00CC5D1C"/>
    <w:rsid w:val="00CC5DD6"/>
    <w:rsid w:val="00CC6000"/>
    <w:rsid w:val="00CC6052"/>
    <w:rsid w:val="00CC65C1"/>
    <w:rsid w:val="00CC66DB"/>
    <w:rsid w:val="00CC66F3"/>
    <w:rsid w:val="00CC68F7"/>
    <w:rsid w:val="00CC6AFA"/>
    <w:rsid w:val="00CC6C9D"/>
    <w:rsid w:val="00CC6D88"/>
    <w:rsid w:val="00CC6F23"/>
    <w:rsid w:val="00CC7226"/>
    <w:rsid w:val="00CC7324"/>
    <w:rsid w:val="00CC74BA"/>
    <w:rsid w:val="00CC7827"/>
    <w:rsid w:val="00CC7904"/>
    <w:rsid w:val="00CC7A35"/>
    <w:rsid w:val="00CD0076"/>
    <w:rsid w:val="00CD02FB"/>
    <w:rsid w:val="00CD082D"/>
    <w:rsid w:val="00CD0BB4"/>
    <w:rsid w:val="00CD0D0B"/>
    <w:rsid w:val="00CD0EA2"/>
    <w:rsid w:val="00CD105A"/>
    <w:rsid w:val="00CD10D4"/>
    <w:rsid w:val="00CD10F6"/>
    <w:rsid w:val="00CD12AB"/>
    <w:rsid w:val="00CD133E"/>
    <w:rsid w:val="00CD144A"/>
    <w:rsid w:val="00CD14F0"/>
    <w:rsid w:val="00CD1A20"/>
    <w:rsid w:val="00CD20E7"/>
    <w:rsid w:val="00CD22FB"/>
    <w:rsid w:val="00CD29BB"/>
    <w:rsid w:val="00CD2D0B"/>
    <w:rsid w:val="00CD2ED2"/>
    <w:rsid w:val="00CD308A"/>
    <w:rsid w:val="00CD36EB"/>
    <w:rsid w:val="00CD3713"/>
    <w:rsid w:val="00CD3AAC"/>
    <w:rsid w:val="00CD3D8D"/>
    <w:rsid w:val="00CD3F1D"/>
    <w:rsid w:val="00CD3F5B"/>
    <w:rsid w:val="00CD400F"/>
    <w:rsid w:val="00CD41AF"/>
    <w:rsid w:val="00CD41BF"/>
    <w:rsid w:val="00CD4270"/>
    <w:rsid w:val="00CD4454"/>
    <w:rsid w:val="00CD44EE"/>
    <w:rsid w:val="00CD461D"/>
    <w:rsid w:val="00CD483B"/>
    <w:rsid w:val="00CD49E8"/>
    <w:rsid w:val="00CD525E"/>
    <w:rsid w:val="00CD52BD"/>
    <w:rsid w:val="00CD5607"/>
    <w:rsid w:val="00CD5A28"/>
    <w:rsid w:val="00CD5EBC"/>
    <w:rsid w:val="00CD5FBC"/>
    <w:rsid w:val="00CD5FEF"/>
    <w:rsid w:val="00CD6076"/>
    <w:rsid w:val="00CD607F"/>
    <w:rsid w:val="00CD6215"/>
    <w:rsid w:val="00CD62A8"/>
    <w:rsid w:val="00CD66F1"/>
    <w:rsid w:val="00CD672A"/>
    <w:rsid w:val="00CD6F2B"/>
    <w:rsid w:val="00CD7416"/>
    <w:rsid w:val="00CD741A"/>
    <w:rsid w:val="00CD75BB"/>
    <w:rsid w:val="00CD782D"/>
    <w:rsid w:val="00CD78EF"/>
    <w:rsid w:val="00CD7B72"/>
    <w:rsid w:val="00CD7CF9"/>
    <w:rsid w:val="00CD7D68"/>
    <w:rsid w:val="00CD7E7C"/>
    <w:rsid w:val="00CD7F59"/>
    <w:rsid w:val="00CD7FAC"/>
    <w:rsid w:val="00CDF959"/>
    <w:rsid w:val="00CE02CA"/>
    <w:rsid w:val="00CE02D8"/>
    <w:rsid w:val="00CE09AB"/>
    <w:rsid w:val="00CE1E39"/>
    <w:rsid w:val="00CE261E"/>
    <w:rsid w:val="00CE2627"/>
    <w:rsid w:val="00CE2675"/>
    <w:rsid w:val="00CE29E4"/>
    <w:rsid w:val="00CE2BB7"/>
    <w:rsid w:val="00CE2C4A"/>
    <w:rsid w:val="00CE2DC0"/>
    <w:rsid w:val="00CE2EED"/>
    <w:rsid w:val="00CE2FE3"/>
    <w:rsid w:val="00CE32BA"/>
    <w:rsid w:val="00CE32CD"/>
    <w:rsid w:val="00CE376F"/>
    <w:rsid w:val="00CE3D3F"/>
    <w:rsid w:val="00CE4612"/>
    <w:rsid w:val="00CE465C"/>
    <w:rsid w:val="00CE474E"/>
    <w:rsid w:val="00CE477E"/>
    <w:rsid w:val="00CE47A7"/>
    <w:rsid w:val="00CE47DF"/>
    <w:rsid w:val="00CE4909"/>
    <w:rsid w:val="00CE4A84"/>
    <w:rsid w:val="00CE4B07"/>
    <w:rsid w:val="00CE4FA9"/>
    <w:rsid w:val="00CE55B8"/>
    <w:rsid w:val="00CE5A19"/>
    <w:rsid w:val="00CE5AF5"/>
    <w:rsid w:val="00CE5B59"/>
    <w:rsid w:val="00CE5C86"/>
    <w:rsid w:val="00CE6314"/>
    <w:rsid w:val="00CE6901"/>
    <w:rsid w:val="00CE71DE"/>
    <w:rsid w:val="00CE7879"/>
    <w:rsid w:val="00CE791B"/>
    <w:rsid w:val="00CE7BA6"/>
    <w:rsid w:val="00CE7DF7"/>
    <w:rsid w:val="00CF0029"/>
    <w:rsid w:val="00CF0383"/>
    <w:rsid w:val="00CF064C"/>
    <w:rsid w:val="00CF0CB0"/>
    <w:rsid w:val="00CF0DB8"/>
    <w:rsid w:val="00CF133F"/>
    <w:rsid w:val="00CF147A"/>
    <w:rsid w:val="00CF155C"/>
    <w:rsid w:val="00CF1E8D"/>
    <w:rsid w:val="00CF1E9E"/>
    <w:rsid w:val="00CF1F8A"/>
    <w:rsid w:val="00CF1FA8"/>
    <w:rsid w:val="00CF2086"/>
    <w:rsid w:val="00CF26CC"/>
    <w:rsid w:val="00CF2834"/>
    <w:rsid w:val="00CF292A"/>
    <w:rsid w:val="00CF2A9C"/>
    <w:rsid w:val="00CF31B3"/>
    <w:rsid w:val="00CF3250"/>
    <w:rsid w:val="00CF33D0"/>
    <w:rsid w:val="00CF33D6"/>
    <w:rsid w:val="00CF367B"/>
    <w:rsid w:val="00CF36A5"/>
    <w:rsid w:val="00CF37E1"/>
    <w:rsid w:val="00CF397B"/>
    <w:rsid w:val="00CF3E35"/>
    <w:rsid w:val="00CF4007"/>
    <w:rsid w:val="00CF4233"/>
    <w:rsid w:val="00CF4774"/>
    <w:rsid w:val="00CF47B4"/>
    <w:rsid w:val="00CF48C8"/>
    <w:rsid w:val="00CF4948"/>
    <w:rsid w:val="00CF4B91"/>
    <w:rsid w:val="00CF4BD9"/>
    <w:rsid w:val="00CF4D22"/>
    <w:rsid w:val="00CF53C7"/>
    <w:rsid w:val="00CF53FF"/>
    <w:rsid w:val="00CF5593"/>
    <w:rsid w:val="00CF57F7"/>
    <w:rsid w:val="00CF5AA8"/>
    <w:rsid w:val="00CF5AC3"/>
    <w:rsid w:val="00CF5B11"/>
    <w:rsid w:val="00CF5D8F"/>
    <w:rsid w:val="00CF5E37"/>
    <w:rsid w:val="00CF6196"/>
    <w:rsid w:val="00CF6430"/>
    <w:rsid w:val="00CF66C4"/>
    <w:rsid w:val="00CF672C"/>
    <w:rsid w:val="00CF6E1D"/>
    <w:rsid w:val="00CF6FA2"/>
    <w:rsid w:val="00CF7039"/>
    <w:rsid w:val="00CF7290"/>
    <w:rsid w:val="00CF72B2"/>
    <w:rsid w:val="00CF74D2"/>
    <w:rsid w:val="00CF7760"/>
    <w:rsid w:val="00CF7A01"/>
    <w:rsid w:val="00CF7AFA"/>
    <w:rsid w:val="00CF7B79"/>
    <w:rsid w:val="00CF7E27"/>
    <w:rsid w:val="00D00304"/>
    <w:rsid w:val="00D0035E"/>
    <w:rsid w:val="00D00445"/>
    <w:rsid w:val="00D00526"/>
    <w:rsid w:val="00D0074F"/>
    <w:rsid w:val="00D00CA8"/>
    <w:rsid w:val="00D00F75"/>
    <w:rsid w:val="00D01324"/>
    <w:rsid w:val="00D016F5"/>
    <w:rsid w:val="00D019AD"/>
    <w:rsid w:val="00D019F0"/>
    <w:rsid w:val="00D01D07"/>
    <w:rsid w:val="00D01F54"/>
    <w:rsid w:val="00D023A9"/>
    <w:rsid w:val="00D0255A"/>
    <w:rsid w:val="00D027EA"/>
    <w:rsid w:val="00D02F95"/>
    <w:rsid w:val="00D031BC"/>
    <w:rsid w:val="00D031D6"/>
    <w:rsid w:val="00D032B2"/>
    <w:rsid w:val="00D035B6"/>
    <w:rsid w:val="00D0368D"/>
    <w:rsid w:val="00D03A09"/>
    <w:rsid w:val="00D03DE8"/>
    <w:rsid w:val="00D04038"/>
    <w:rsid w:val="00D041BB"/>
    <w:rsid w:val="00D043B7"/>
    <w:rsid w:val="00D044D3"/>
    <w:rsid w:val="00D04682"/>
    <w:rsid w:val="00D04A73"/>
    <w:rsid w:val="00D04AB1"/>
    <w:rsid w:val="00D04ED1"/>
    <w:rsid w:val="00D05380"/>
    <w:rsid w:val="00D054CC"/>
    <w:rsid w:val="00D05577"/>
    <w:rsid w:val="00D05580"/>
    <w:rsid w:val="00D05624"/>
    <w:rsid w:val="00D05674"/>
    <w:rsid w:val="00D0567D"/>
    <w:rsid w:val="00D05732"/>
    <w:rsid w:val="00D0593A"/>
    <w:rsid w:val="00D05C07"/>
    <w:rsid w:val="00D0609D"/>
    <w:rsid w:val="00D061AD"/>
    <w:rsid w:val="00D061B0"/>
    <w:rsid w:val="00D062BC"/>
    <w:rsid w:val="00D06313"/>
    <w:rsid w:val="00D066D6"/>
    <w:rsid w:val="00D06C26"/>
    <w:rsid w:val="00D06EC2"/>
    <w:rsid w:val="00D06F2D"/>
    <w:rsid w:val="00D075EE"/>
    <w:rsid w:val="00D078AA"/>
    <w:rsid w:val="00D0792C"/>
    <w:rsid w:val="00D100C2"/>
    <w:rsid w:val="00D101C7"/>
    <w:rsid w:val="00D10EAC"/>
    <w:rsid w:val="00D1106F"/>
    <w:rsid w:val="00D1116E"/>
    <w:rsid w:val="00D112E2"/>
    <w:rsid w:val="00D1171B"/>
    <w:rsid w:val="00D117A8"/>
    <w:rsid w:val="00D1197E"/>
    <w:rsid w:val="00D11C0F"/>
    <w:rsid w:val="00D11CDC"/>
    <w:rsid w:val="00D11DF1"/>
    <w:rsid w:val="00D120C4"/>
    <w:rsid w:val="00D122AE"/>
    <w:rsid w:val="00D125D1"/>
    <w:rsid w:val="00D12B45"/>
    <w:rsid w:val="00D12B77"/>
    <w:rsid w:val="00D12C22"/>
    <w:rsid w:val="00D12C87"/>
    <w:rsid w:val="00D12EE7"/>
    <w:rsid w:val="00D12F25"/>
    <w:rsid w:val="00D12F97"/>
    <w:rsid w:val="00D132C5"/>
    <w:rsid w:val="00D132FE"/>
    <w:rsid w:val="00D134B6"/>
    <w:rsid w:val="00D137A5"/>
    <w:rsid w:val="00D13FB8"/>
    <w:rsid w:val="00D14173"/>
    <w:rsid w:val="00D1433B"/>
    <w:rsid w:val="00D143AA"/>
    <w:rsid w:val="00D145F8"/>
    <w:rsid w:val="00D14613"/>
    <w:rsid w:val="00D14714"/>
    <w:rsid w:val="00D14854"/>
    <w:rsid w:val="00D14A07"/>
    <w:rsid w:val="00D14A4E"/>
    <w:rsid w:val="00D14B51"/>
    <w:rsid w:val="00D14BD1"/>
    <w:rsid w:val="00D14E9A"/>
    <w:rsid w:val="00D14F3A"/>
    <w:rsid w:val="00D15353"/>
    <w:rsid w:val="00D15834"/>
    <w:rsid w:val="00D15894"/>
    <w:rsid w:val="00D15A22"/>
    <w:rsid w:val="00D15B9F"/>
    <w:rsid w:val="00D16096"/>
    <w:rsid w:val="00D161DE"/>
    <w:rsid w:val="00D16386"/>
    <w:rsid w:val="00D1643A"/>
    <w:rsid w:val="00D16925"/>
    <w:rsid w:val="00D16B95"/>
    <w:rsid w:val="00D16EB2"/>
    <w:rsid w:val="00D16F9F"/>
    <w:rsid w:val="00D175B6"/>
    <w:rsid w:val="00D17612"/>
    <w:rsid w:val="00D178CC"/>
    <w:rsid w:val="00D17B55"/>
    <w:rsid w:val="00D20086"/>
    <w:rsid w:val="00D2013A"/>
    <w:rsid w:val="00D202A6"/>
    <w:rsid w:val="00D2063A"/>
    <w:rsid w:val="00D20B65"/>
    <w:rsid w:val="00D20B84"/>
    <w:rsid w:val="00D20BDB"/>
    <w:rsid w:val="00D20DB5"/>
    <w:rsid w:val="00D2158F"/>
    <w:rsid w:val="00D2160D"/>
    <w:rsid w:val="00D21713"/>
    <w:rsid w:val="00D21A88"/>
    <w:rsid w:val="00D2202F"/>
    <w:rsid w:val="00D224E4"/>
    <w:rsid w:val="00D22593"/>
    <w:rsid w:val="00D2274E"/>
    <w:rsid w:val="00D22889"/>
    <w:rsid w:val="00D22E4F"/>
    <w:rsid w:val="00D22F8D"/>
    <w:rsid w:val="00D2317C"/>
    <w:rsid w:val="00D23C9D"/>
    <w:rsid w:val="00D23F43"/>
    <w:rsid w:val="00D244DB"/>
    <w:rsid w:val="00D24546"/>
    <w:rsid w:val="00D245BC"/>
    <w:rsid w:val="00D2480F"/>
    <w:rsid w:val="00D24C67"/>
    <w:rsid w:val="00D24E10"/>
    <w:rsid w:val="00D251D0"/>
    <w:rsid w:val="00D2521F"/>
    <w:rsid w:val="00D256D6"/>
    <w:rsid w:val="00D25732"/>
    <w:rsid w:val="00D258BA"/>
    <w:rsid w:val="00D258D8"/>
    <w:rsid w:val="00D25AFD"/>
    <w:rsid w:val="00D25C07"/>
    <w:rsid w:val="00D2604C"/>
    <w:rsid w:val="00D26467"/>
    <w:rsid w:val="00D2659B"/>
    <w:rsid w:val="00D2669C"/>
    <w:rsid w:val="00D26B16"/>
    <w:rsid w:val="00D26E21"/>
    <w:rsid w:val="00D2706F"/>
    <w:rsid w:val="00D2747E"/>
    <w:rsid w:val="00D27620"/>
    <w:rsid w:val="00D27A47"/>
    <w:rsid w:val="00D27A61"/>
    <w:rsid w:val="00D27BD5"/>
    <w:rsid w:val="00D27E56"/>
    <w:rsid w:val="00D27E9D"/>
    <w:rsid w:val="00D30619"/>
    <w:rsid w:val="00D307B2"/>
    <w:rsid w:val="00D309BA"/>
    <w:rsid w:val="00D30AF6"/>
    <w:rsid w:val="00D30B3B"/>
    <w:rsid w:val="00D30E08"/>
    <w:rsid w:val="00D311DA"/>
    <w:rsid w:val="00D316EA"/>
    <w:rsid w:val="00D31E08"/>
    <w:rsid w:val="00D32232"/>
    <w:rsid w:val="00D322CD"/>
    <w:rsid w:val="00D32452"/>
    <w:rsid w:val="00D325B9"/>
    <w:rsid w:val="00D328F2"/>
    <w:rsid w:val="00D329CA"/>
    <w:rsid w:val="00D32F96"/>
    <w:rsid w:val="00D33212"/>
    <w:rsid w:val="00D334CB"/>
    <w:rsid w:val="00D33B19"/>
    <w:rsid w:val="00D33CC5"/>
    <w:rsid w:val="00D33F6F"/>
    <w:rsid w:val="00D34092"/>
    <w:rsid w:val="00D34262"/>
    <w:rsid w:val="00D343CF"/>
    <w:rsid w:val="00D3442C"/>
    <w:rsid w:val="00D345C6"/>
    <w:rsid w:val="00D34643"/>
    <w:rsid w:val="00D34943"/>
    <w:rsid w:val="00D34D02"/>
    <w:rsid w:val="00D35324"/>
    <w:rsid w:val="00D353F5"/>
    <w:rsid w:val="00D3545B"/>
    <w:rsid w:val="00D354F1"/>
    <w:rsid w:val="00D3597C"/>
    <w:rsid w:val="00D359ED"/>
    <w:rsid w:val="00D35EA1"/>
    <w:rsid w:val="00D35F1D"/>
    <w:rsid w:val="00D35F64"/>
    <w:rsid w:val="00D36A19"/>
    <w:rsid w:val="00D36C3B"/>
    <w:rsid w:val="00D372EF"/>
    <w:rsid w:val="00D37353"/>
    <w:rsid w:val="00D37682"/>
    <w:rsid w:val="00D37CA4"/>
    <w:rsid w:val="00D37CC3"/>
    <w:rsid w:val="00D4019A"/>
    <w:rsid w:val="00D40251"/>
    <w:rsid w:val="00D402DA"/>
    <w:rsid w:val="00D402F1"/>
    <w:rsid w:val="00D4045E"/>
    <w:rsid w:val="00D404F7"/>
    <w:rsid w:val="00D4050D"/>
    <w:rsid w:val="00D40600"/>
    <w:rsid w:val="00D40823"/>
    <w:rsid w:val="00D408C1"/>
    <w:rsid w:val="00D409AC"/>
    <w:rsid w:val="00D41207"/>
    <w:rsid w:val="00D41325"/>
    <w:rsid w:val="00D41390"/>
    <w:rsid w:val="00D415B8"/>
    <w:rsid w:val="00D41611"/>
    <w:rsid w:val="00D41B38"/>
    <w:rsid w:val="00D41C68"/>
    <w:rsid w:val="00D41DD7"/>
    <w:rsid w:val="00D42033"/>
    <w:rsid w:val="00D4207E"/>
    <w:rsid w:val="00D42182"/>
    <w:rsid w:val="00D42477"/>
    <w:rsid w:val="00D42970"/>
    <w:rsid w:val="00D42A9B"/>
    <w:rsid w:val="00D435E0"/>
    <w:rsid w:val="00D4389E"/>
    <w:rsid w:val="00D43C99"/>
    <w:rsid w:val="00D43CAE"/>
    <w:rsid w:val="00D43F78"/>
    <w:rsid w:val="00D441E3"/>
    <w:rsid w:val="00D4426E"/>
    <w:rsid w:val="00D4448C"/>
    <w:rsid w:val="00D44692"/>
    <w:rsid w:val="00D4490B"/>
    <w:rsid w:val="00D449AC"/>
    <w:rsid w:val="00D44F72"/>
    <w:rsid w:val="00D45021"/>
    <w:rsid w:val="00D45057"/>
    <w:rsid w:val="00D45280"/>
    <w:rsid w:val="00D45AC0"/>
    <w:rsid w:val="00D45C96"/>
    <w:rsid w:val="00D45F49"/>
    <w:rsid w:val="00D4624C"/>
    <w:rsid w:val="00D463F3"/>
    <w:rsid w:val="00D46550"/>
    <w:rsid w:val="00D46A1F"/>
    <w:rsid w:val="00D46E2E"/>
    <w:rsid w:val="00D47740"/>
    <w:rsid w:val="00D47C9A"/>
    <w:rsid w:val="00D47DE0"/>
    <w:rsid w:val="00D50009"/>
    <w:rsid w:val="00D500E6"/>
    <w:rsid w:val="00D503A7"/>
    <w:rsid w:val="00D50C5E"/>
    <w:rsid w:val="00D511CC"/>
    <w:rsid w:val="00D513D0"/>
    <w:rsid w:val="00D5166D"/>
    <w:rsid w:val="00D51683"/>
    <w:rsid w:val="00D51DCA"/>
    <w:rsid w:val="00D51E64"/>
    <w:rsid w:val="00D51EB7"/>
    <w:rsid w:val="00D5207B"/>
    <w:rsid w:val="00D523FD"/>
    <w:rsid w:val="00D527DC"/>
    <w:rsid w:val="00D529DF"/>
    <w:rsid w:val="00D52A5D"/>
    <w:rsid w:val="00D52BA5"/>
    <w:rsid w:val="00D52CE7"/>
    <w:rsid w:val="00D52D3D"/>
    <w:rsid w:val="00D52E60"/>
    <w:rsid w:val="00D52F5A"/>
    <w:rsid w:val="00D53182"/>
    <w:rsid w:val="00D531A2"/>
    <w:rsid w:val="00D53783"/>
    <w:rsid w:val="00D53A77"/>
    <w:rsid w:val="00D542AD"/>
    <w:rsid w:val="00D54471"/>
    <w:rsid w:val="00D54654"/>
    <w:rsid w:val="00D5480D"/>
    <w:rsid w:val="00D54A1D"/>
    <w:rsid w:val="00D54C75"/>
    <w:rsid w:val="00D54D78"/>
    <w:rsid w:val="00D54F2F"/>
    <w:rsid w:val="00D55462"/>
    <w:rsid w:val="00D55629"/>
    <w:rsid w:val="00D5631C"/>
    <w:rsid w:val="00D5660C"/>
    <w:rsid w:val="00D566E6"/>
    <w:rsid w:val="00D5673A"/>
    <w:rsid w:val="00D569B3"/>
    <w:rsid w:val="00D5728C"/>
    <w:rsid w:val="00D57A8D"/>
    <w:rsid w:val="00D57BBD"/>
    <w:rsid w:val="00D604B1"/>
    <w:rsid w:val="00D60E3B"/>
    <w:rsid w:val="00D60E48"/>
    <w:rsid w:val="00D60FD6"/>
    <w:rsid w:val="00D61034"/>
    <w:rsid w:val="00D61322"/>
    <w:rsid w:val="00D6160D"/>
    <w:rsid w:val="00D616BF"/>
    <w:rsid w:val="00D61856"/>
    <w:rsid w:val="00D61936"/>
    <w:rsid w:val="00D61977"/>
    <w:rsid w:val="00D61BB1"/>
    <w:rsid w:val="00D61D06"/>
    <w:rsid w:val="00D61F27"/>
    <w:rsid w:val="00D621DB"/>
    <w:rsid w:val="00D62596"/>
    <w:rsid w:val="00D629E8"/>
    <w:rsid w:val="00D62C27"/>
    <w:rsid w:val="00D63187"/>
    <w:rsid w:val="00D63267"/>
    <w:rsid w:val="00D63448"/>
    <w:rsid w:val="00D63682"/>
    <w:rsid w:val="00D637BD"/>
    <w:rsid w:val="00D639A7"/>
    <w:rsid w:val="00D6422F"/>
    <w:rsid w:val="00D64AD1"/>
    <w:rsid w:val="00D64CF5"/>
    <w:rsid w:val="00D64E1E"/>
    <w:rsid w:val="00D65063"/>
    <w:rsid w:val="00D652CB"/>
    <w:rsid w:val="00D65306"/>
    <w:rsid w:val="00D65448"/>
    <w:rsid w:val="00D65622"/>
    <w:rsid w:val="00D65633"/>
    <w:rsid w:val="00D658CB"/>
    <w:rsid w:val="00D65D65"/>
    <w:rsid w:val="00D66159"/>
    <w:rsid w:val="00D662AD"/>
    <w:rsid w:val="00D66451"/>
    <w:rsid w:val="00D664AB"/>
    <w:rsid w:val="00D66587"/>
    <w:rsid w:val="00D66944"/>
    <w:rsid w:val="00D669DB"/>
    <w:rsid w:val="00D669F7"/>
    <w:rsid w:val="00D66B7A"/>
    <w:rsid w:val="00D66C38"/>
    <w:rsid w:val="00D66E94"/>
    <w:rsid w:val="00D66ED9"/>
    <w:rsid w:val="00D67227"/>
    <w:rsid w:val="00D672F4"/>
    <w:rsid w:val="00D676CF"/>
    <w:rsid w:val="00D679BF"/>
    <w:rsid w:val="00D67AB8"/>
    <w:rsid w:val="00D67F3E"/>
    <w:rsid w:val="00D705A1"/>
    <w:rsid w:val="00D708D4"/>
    <w:rsid w:val="00D7095B"/>
    <w:rsid w:val="00D709BA"/>
    <w:rsid w:val="00D70B17"/>
    <w:rsid w:val="00D70DDD"/>
    <w:rsid w:val="00D70E07"/>
    <w:rsid w:val="00D712F4"/>
    <w:rsid w:val="00D71563"/>
    <w:rsid w:val="00D7159C"/>
    <w:rsid w:val="00D718B0"/>
    <w:rsid w:val="00D71F57"/>
    <w:rsid w:val="00D7270D"/>
    <w:rsid w:val="00D72747"/>
    <w:rsid w:val="00D7290A"/>
    <w:rsid w:val="00D72AA2"/>
    <w:rsid w:val="00D72DDC"/>
    <w:rsid w:val="00D7323F"/>
    <w:rsid w:val="00D7328E"/>
    <w:rsid w:val="00D733E9"/>
    <w:rsid w:val="00D738C2"/>
    <w:rsid w:val="00D738E6"/>
    <w:rsid w:val="00D73B54"/>
    <w:rsid w:val="00D73C41"/>
    <w:rsid w:val="00D73C7D"/>
    <w:rsid w:val="00D742CF"/>
    <w:rsid w:val="00D74446"/>
    <w:rsid w:val="00D747A4"/>
    <w:rsid w:val="00D748A9"/>
    <w:rsid w:val="00D74A37"/>
    <w:rsid w:val="00D74C08"/>
    <w:rsid w:val="00D74E2B"/>
    <w:rsid w:val="00D74E4A"/>
    <w:rsid w:val="00D753EA"/>
    <w:rsid w:val="00D754C3"/>
    <w:rsid w:val="00D75937"/>
    <w:rsid w:val="00D759CB"/>
    <w:rsid w:val="00D75A3F"/>
    <w:rsid w:val="00D75C8F"/>
    <w:rsid w:val="00D75D64"/>
    <w:rsid w:val="00D75F2A"/>
    <w:rsid w:val="00D76077"/>
    <w:rsid w:val="00D762B5"/>
    <w:rsid w:val="00D763C5"/>
    <w:rsid w:val="00D768B6"/>
    <w:rsid w:val="00D76EBE"/>
    <w:rsid w:val="00D76FCF"/>
    <w:rsid w:val="00D77307"/>
    <w:rsid w:val="00D778AE"/>
    <w:rsid w:val="00D7798E"/>
    <w:rsid w:val="00D80204"/>
    <w:rsid w:val="00D802F0"/>
    <w:rsid w:val="00D80371"/>
    <w:rsid w:val="00D806B9"/>
    <w:rsid w:val="00D80CA1"/>
    <w:rsid w:val="00D81162"/>
    <w:rsid w:val="00D816DD"/>
    <w:rsid w:val="00D81F5F"/>
    <w:rsid w:val="00D82383"/>
    <w:rsid w:val="00D82460"/>
    <w:rsid w:val="00D82516"/>
    <w:rsid w:val="00D8269C"/>
    <w:rsid w:val="00D826D9"/>
    <w:rsid w:val="00D8299C"/>
    <w:rsid w:val="00D829E1"/>
    <w:rsid w:val="00D82C18"/>
    <w:rsid w:val="00D82F67"/>
    <w:rsid w:val="00D831EA"/>
    <w:rsid w:val="00D834BE"/>
    <w:rsid w:val="00D83629"/>
    <w:rsid w:val="00D8377F"/>
    <w:rsid w:val="00D84028"/>
    <w:rsid w:val="00D84075"/>
    <w:rsid w:val="00D8414E"/>
    <w:rsid w:val="00D843DA"/>
    <w:rsid w:val="00D843DF"/>
    <w:rsid w:val="00D847E1"/>
    <w:rsid w:val="00D84BA2"/>
    <w:rsid w:val="00D85346"/>
    <w:rsid w:val="00D853E7"/>
    <w:rsid w:val="00D85763"/>
    <w:rsid w:val="00D859CC"/>
    <w:rsid w:val="00D85D68"/>
    <w:rsid w:val="00D85E81"/>
    <w:rsid w:val="00D85EDB"/>
    <w:rsid w:val="00D860EC"/>
    <w:rsid w:val="00D865D3"/>
    <w:rsid w:val="00D8671B"/>
    <w:rsid w:val="00D8671D"/>
    <w:rsid w:val="00D86768"/>
    <w:rsid w:val="00D8694E"/>
    <w:rsid w:val="00D86B62"/>
    <w:rsid w:val="00D86CC1"/>
    <w:rsid w:val="00D872EC"/>
    <w:rsid w:val="00D876AA"/>
    <w:rsid w:val="00D87C92"/>
    <w:rsid w:val="00D8A7E9"/>
    <w:rsid w:val="00D90098"/>
    <w:rsid w:val="00D90641"/>
    <w:rsid w:val="00D9085E"/>
    <w:rsid w:val="00D9098D"/>
    <w:rsid w:val="00D90E0A"/>
    <w:rsid w:val="00D90E15"/>
    <w:rsid w:val="00D9118A"/>
    <w:rsid w:val="00D91322"/>
    <w:rsid w:val="00D91D9E"/>
    <w:rsid w:val="00D92A09"/>
    <w:rsid w:val="00D92C86"/>
    <w:rsid w:val="00D92D50"/>
    <w:rsid w:val="00D92E00"/>
    <w:rsid w:val="00D93207"/>
    <w:rsid w:val="00D938AC"/>
    <w:rsid w:val="00D939C6"/>
    <w:rsid w:val="00D93CF6"/>
    <w:rsid w:val="00D941AF"/>
    <w:rsid w:val="00D941D9"/>
    <w:rsid w:val="00D94673"/>
    <w:rsid w:val="00D94AF3"/>
    <w:rsid w:val="00D94E58"/>
    <w:rsid w:val="00D94F15"/>
    <w:rsid w:val="00D94F9B"/>
    <w:rsid w:val="00D951D3"/>
    <w:rsid w:val="00D9538F"/>
    <w:rsid w:val="00D95682"/>
    <w:rsid w:val="00D95B63"/>
    <w:rsid w:val="00D96120"/>
    <w:rsid w:val="00D96A26"/>
    <w:rsid w:val="00D96BFB"/>
    <w:rsid w:val="00D97020"/>
    <w:rsid w:val="00D97210"/>
    <w:rsid w:val="00D9764A"/>
    <w:rsid w:val="00D97696"/>
    <w:rsid w:val="00D97735"/>
    <w:rsid w:val="00D97782"/>
    <w:rsid w:val="00DA03F7"/>
    <w:rsid w:val="00DA04C4"/>
    <w:rsid w:val="00DA0718"/>
    <w:rsid w:val="00DA08A5"/>
    <w:rsid w:val="00DA0A57"/>
    <w:rsid w:val="00DA14B2"/>
    <w:rsid w:val="00DA14DA"/>
    <w:rsid w:val="00DA1D1B"/>
    <w:rsid w:val="00DA23AE"/>
    <w:rsid w:val="00DA25C4"/>
    <w:rsid w:val="00DA29D0"/>
    <w:rsid w:val="00DA3198"/>
    <w:rsid w:val="00DA3308"/>
    <w:rsid w:val="00DA34CA"/>
    <w:rsid w:val="00DA353F"/>
    <w:rsid w:val="00DA358E"/>
    <w:rsid w:val="00DA4126"/>
    <w:rsid w:val="00DA4B28"/>
    <w:rsid w:val="00DA4E06"/>
    <w:rsid w:val="00DA5276"/>
    <w:rsid w:val="00DA5401"/>
    <w:rsid w:val="00DA54D2"/>
    <w:rsid w:val="00DA59CF"/>
    <w:rsid w:val="00DA5B1F"/>
    <w:rsid w:val="00DA5C56"/>
    <w:rsid w:val="00DA60D3"/>
    <w:rsid w:val="00DA614F"/>
    <w:rsid w:val="00DA65C1"/>
    <w:rsid w:val="00DA6F5B"/>
    <w:rsid w:val="00DA7321"/>
    <w:rsid w:val="00DA7AE8"/>
    <w:rsid w:val="00DA7C2F"/>
    <w:rsid w:val="00DB03FB"/>
    <w:rsid w:val="00DB0517"/>
    <w:rsid w:val="00DB06F9"/>
    <w:rsid w:val="00DB149B"/>
    <w:rsid w:val="00DB19A6"/>
    <w:rsid w:val="00DB1A48"/>
    <w:rsid w:val="00DB1CB4"/>
    <w:rsid w:val="00DB1F32"/>
    <w:rsid w:val="00DB20E5"/>
    <w:rsid w:val="00DB21B3"/>
    <w:rsid w:val="00DB2420"/>
    <w:rsid w:val="00DB2463"/>
    <w:rsid w:val="00DB26D1"/>
    <w:rsid w:val="00DB279A"/>
    <w:rsid w:val="00DB2B45"/>
    <w:rsid w:val="00DB34AE"/>
    <w:rsid w:val="00DB3507"/>
    <w:rsid w:val="00DB3770"/>
    <w:rsid w:val="00DB385E"/>
    <w:rsid w:val="00DB3860"/>
    <w:rsid w:val="00DB3A23"/>
    <w:rsid w:val="00DB3AF4"/>
    <w:rsid w:val="00DB3FD4"/>
    <w:rsid w:val="00DB46D4"/>
    <w:rsid w:val="00DB46F5"/>
    <w:rsid w:val="00DB4911"/>
    <w:rsid w:val="00DB4A3F"/>
    <w:rsid w:val="00DB52C9"/>
    <w:rsid w:val="00DB57C4"/>
    <w:rsid w:val="00DB5F1F"/>
    <w:rsid w:val="00DB5FEB"/>
    <w:rsid w:val="00DB61CE"/>
    <w:rsid w:val="00DB6342"/>
    <w:rsid w:val="00DB6410"/>
    <w:rsid w:val="00DB6757"/>
    <w:rsid w:val="00DB68E0"/>
    <w:rsid w:val="00DB6AF4"/>
    <w:rsid w:val="00DB6F52"/>
    <w:rsid w:val="00DB6F89"/>
    <w:rsid w:val="00DB720C"/>
    <w:rsid w:val="00DB78D3"/>
    <w:rsid w:val="00DB7992"/>
    <w:rsid w:val="00DB7C0F"/>
    <w:rsid w:val="00DB7D6E"/>
    <w:rsid w:val="00DC06FC"/>
    <w:rsid w:val="00DC0724"/>
    <w:rsid w:val="00DC098D"/>
    <w:rsid w:val="00DC0AEC"/>
    <w:rsid w:val="00DC0F6B"/>
    <w:rsid w:val="00DC1015"/>
    <w:rsid w:val="00DC1055"/>
    <w:rsid w:val="00DC1220"/>
    <w:rsid w:val="00DC1355"/>
    <w:rsid w:val="00DC14DB"/>
    <w:rsid w:val="00DC168B"/>
    <w:rsid w:val="00DC19E5"/>
    <w:rsid w:val="00DC1B00"/>
    <w:rsid w:val="00DC2776"/>
    <w:rsid w:val="00DC2ADE"/>
    <w:rsid w:val="00DC2B23"/>
    <w:rsid w:val="00DC2D9E"/>
    <w:rsid w:val="00DC2EAE"/>
    <w:rsid w:val="00DC3102"/>
    <w:rsid w:val="00DC33CA"/>
    <w:rsid w:val="00DC3691"/>
    <w:rsid w:val="00DC373F"/>
    <w:rsid w:val="00DC3EF2"/>
    <w:rsid w:val="00DC44DE"/>
    <w:rsid w:val="00DC4767"/>
    <w:rsid w:val="00DC4B3D"/>
    <w:rsid w:val="00DC51C2"/>
    <w:rsid w:val="00DC53F1"/>
    <w:rsid w:val="00DC541B"/>
    <w:rsid w:val="00DC5468"/>
    <w:rsid w:val="00DC593B"/>
    <w:rsid w:val="00DC5EA8"/>
    <w:rsid w:val="00DC60F4"/>
    <w:rsid w:val="00DC65B3"/>
    <w:rsid w:val="00DC6786"/>
    <w:rsid w:val="00DC6C17"/>
    <w:rsid w:val="00DC6FAC"/>
    <w:rsid w:val="00DC7471"/>
    <w:rsid w:val="00DC7711"/>
    <w:rsid w:val="00DC779A"/>
    <w:rsid w:val="00DC77B0"/>
    <w:rsid w:val="00DC7908"/>
    <w:rsid w:val="00DC7A92"/>
    <w:rsid w:val="00DC7AAF"/>
    <w:rsid w:val="00DC7C7E"/>
    <w:rsid w:val="00DC7DD1"/>
    <w:rsid w:val="00DC7F1C"/>
    <w:rsid w:val="00DD046A"/>
    <w:rsid w:val="00DD1391"/>
    <w:rsid w:val="00DD1770"/>
    <w:rsid w:val="00DD1C8A"/>
    <w:rsid w:val="00DD1E89"/>
    <w:rsid w:val="00DD20FF"/>
    <w:rsid w:val="00DD2168"/>
    <w:rsid w:val="00DD219C"/>
    <w:rsid w:val="00DD23EC"/>
    <w:rsid w:val="00DD2885"/>
    <w:rsid w:val="00DD28FB"/>
    <w:rsid w:val="00DD2B37"/>
    <w:rsid w:val="00DD2E00"/>
    <w:rsid w:val="00DD312D"/>
    <w:rsid w:val="00DD3420"/>
    <w:rsid w:val="00DD3929"/>
    <w:rsid w:val="00DD394E"/>
    <w:rsid w:val="00DD39A8"/>
    <w:rsid w:val="00DD3F02"/>
    <w:rsid w:val="00DD3F80"/>
    <w:rsid w:val="00DD418D"/>
    <w:rsid w:val="00DD450E"/>
    <w:rsid w:val="00DD47DD"/>
    <w:rsid w:val="00DD47E8"/>
    <w:rsid w:val="00DD4CB4"/>
    <w:rsid w:val="00DD4EEE"/>
    <w:rsid w:val="00DD5037"/>
    <w:rsid w:val="00DD507B"/>
    <w:rsid w:val="00DD5294"/>
    <w:rsid w:val="00DD5A5D"/>
    <w:rsid w:val="00DD5DEA"/>
    <w:rsid w:val="00DD5F1B"/>
    <w:rsid w:val="00DD640E"/>
    <w:rsid w:val="00DD6454"/>
    <w:rsid w:val="00DD65B8"/>
    <w:rsid w:val="00DD66F3"/>
    <w:rsid w:val="00DD6C15"/>
    <w:rsid w:val="00DD6D77"/>
    <w:rsid w:val="00DD6D8D"/>
    <w:rsid w:val="00DD777E"/>
    <w:rsid w:val="00DD7DF0"/>
    <w:rsid w:val="00DD7FAA"/>
    <w:rsid w:val="00DE009A"/>
    <w:rsid w:val="00DE02F5"/>
    <w:rsid w:val="00DE05B8"/>
    <w:rsid w:val="00DE08E3"/>
    <w:rsid w:val="00DE094E"/>
    <w:rsid w:val="00DE0E36"/>
    <w:rsid w:val="00DE105E"/>
    <w:rsid w:val="00DE11A1"/>
    <w:rsid w:val="00DE14D6"/>
    <w:rsid w:val="00DE15A6"/>
    <w:rsid w:val="00DE1F08"/>
    <w:rsid w:val="00DE2062"/>
    <w:rsid w:val="00DE28E8"/>
    <w:rsid w:val="00DE2904"/>
    <w:rsid w:val="00DE2A89"/>
    <w:rsid w:val="00DE2B2E"/>
    <w:rsid w:val="00DE2D58"/>
    <w:rsid w:val="00DE3009"/>
    <w:rsid w:val="00DE30A7"/>
    <w:rsid w:val="00DE3227"/>
    <w:rsid w:val="00DE32E7"/>
    <w:rsid w:val="00DE331F"/>
    <w:rsid w:val="00DE3B49"/>
    <w:rsid w:val="00DE3F06"/>
    <w:rsid w:val="00DE416E"/>
    <w:rsid w:val="00DE442B"/>
    <w:rsid w:val="00DE4527"/>
    <w:rsid w:val="00DE452E"/>
    <w:rsid w:val="00DE4869"/>
    <w:rsid w:val="00DE4AD4"/>
    <w:rsid w:val="00DE4D03"/>
    <w:rsid w:val="00DE4DAC"/>
    <w:rsid w:val="00DE5095"/>
    <w:rsid w:val="00DE55A8"/>
    <w:rsid w:val="00DE55DB"/>
    <w:rsid w:val="00DE579A"/>
    <w:rsid w:val="00DE58E8"/>
    <w:rsid w:val="00DE5AAC"/>
    <w:rsid w:val="00DE5D87"/>
    <w:rsid w:val="00DE5DF1"/>
    <w:rsid w:val="00DE601A"/>
    <w:rsid w:val="00DE609B"/>
    <w:rsid w:val="00DE621E"/>
    <w:rsid w:val="00DE668E"/>
    <w:rsid w:val="00DE68AB"/>
    <w:rsid w:val="00DE6A98"/>
    <w:rsid w:val="00DE6C50"/>
    <w:rsid w:val="00DE6CC5"/>
    <w:rsid w:val="00DE6DE0"/>
    <w:rsid w:val="00DE6E6A"/>
    <w:rsid w:val="00DE6FDA"/>
    <w:rsid w:val="00DE71B8"/>
    <w:rsid w:val="00DE7281"/>
    <w:rsid w:val="00DE7300"/>
    <w:rsid w:val="00DE7495"/>
    <w:rsid w:val="00DE74EB"/>
    <w:rsid w:val="00DE758E"/>
    <w:rsid w:val="00DE75A9"/>
    <w:rsid w:val="00DE77AF"/>
    <w:rsid w:val="00DE7BE3"/>
    <w:rsid w:val="00DE7CAC"/>
    <w:rsid w:val="00DE7DAF"/>
    <w:rsid w:val="00DF069A"/>
    <w:rsid w:val="00DF0A3D"/>
    <w:rsid w:val="00DF0A9C"/>
    <w:rsid w:val="00DF0C48"/>
    <w:rsid w:val="00DF0DAC"/>
    <w:rsid w:val="00DF1987"/>
    <w:rsid w:val="00DF19DD"/>
    <w:rsid w:val="00DF2526"/>
    <w:rsid w:val="00DF26F1"/>
    <w:rsid w:val="00DF292E"/>
    <w:rsid w:val="00DF2965"/>
    <w:rsid w:val="00DF2DE4"/>
    <w:rsid w:val="00DF307B"/>
    <w:rsid w:val="00DF3313"/>
    <w:rsid w:val="00DF3462"/>
    <w:rsid w:val="00DF3810"/>
    <w:rsid w:val="00DF39D8"/>
    <w:rsid w:val="00DF3AD6"/>
    <w:rsid w:val="00DF3C88"/>
    <w:rsid w:val="00DF3D44"/>
    <w:rsid w:val="00DF3FD8"/>
    <w:rsid w:val="00DF4604"/>
    <w:rsid w:val="00DF4706"/>
    <w:rsid w:val="00DF4725"/>
    <w:rsid w:val="00DF4E58"/>
    <w:rsid w:val="00DF5031"/>
    <w:rsid w:val="00DF5224"/>
    <w:rsid w:val="00DF53E5"/>
    <w:rsid w:val="00DF55DB"/>
    <w:rsid w:val="00DF5A2D"/>
    <w:rsid w:val="00DF5B50"/>
    <w:rsid w:val="00DF5BE3"/>
    <w:rsid w:val="00DF5D92"/>
    <w:rsid w:val="00DF5E7F"/>
    <w:rsid w:val="00DF616F"/>
    <w:rsid w:val="00DF62D1"/>
    <w:rsid w:val="00DF6424"/>
    <w:rsid w:val="00DF6C5D"/>
    <w:rsid w:val="00DF6E65"/>
    <w:rsid w:val="00DF6E8A"/>
    <w:rsid w:val="00DF7076"/>
    <w:rsid w:val="00DF7205"/>
    <w:rsid w:val="00DF7249"/>
    <w:rsid w:val="00DF73CB"/>
    <w:rsid w:val="00DF7A34"/>
    <w:rsid w:val="00DF7C7E"/>
    <w:rsid w:val="00DF7D43"/>
    <w:rsid w:val="00DF7DB3"/>
    <w:rsid w:val="00DF7E53"/>
    <w:rsid w:val="00E00169"/>
    <w:rsid w:val="00E0029B"/>
    <w:rsid w:val="00E00CD8"/>
    <w:rsid w:val="00E00D75"/>
    <w:rsid w:val="00E011E4"/>
    <w:rsid w:val="00E01712"/>
    <w:rsid w:val="00E018D1"/>
    <w:rsid w:val="00E019C9"/>
    <w:rsid w:val="00E01A3C"/>
    <w:rsid w:val="00E01B8D"/>
    <w:rsid w:val="00E01DF9"/>
    <w:rsid w:val="00E02068"/>
    <w:rsid w:val="00E024E1"/>
    <w:rsid w:val="00E024E5"/>
    <w:rsid w:val="00E028E7"/>
    <w:rsid w:val="00E03020"/>
    <w:rsid w:val="00E034B6"/>
    <w:rsid w:val="00E03576"/>
    <w:rsid w:val="00E03DF5"/>
    <w:rsid w:val="00E0477D"/>
    <w:rsid w:val="00E0478B"/>
    <w:rsid w:val="00E04838"/>
    <w:rsid w:val="00E049CA"/>
    <w:rsid w:val="00E04B71"/>
    <w:rsid w:val="00E04CD4"/>
    <w:rsid w:val="00E04D5C"/>
    <w:rsid w:val="00E04F81"/>
    <w:rsid w:val="00E054EF"/>
    <w:rsid w:val="00E0569D"/>
    <w:rsid w:val="00E05845"/>
    <w:rsid w:val="00E0586D"/>
    <w:rsid w:val="00E05900"/>
    <w:rsid w:val="00E06232"/>
    <w:rsid w:val="00E06239"/>
    <w:rsid w:val="00E06450"/>
    <w:rsid w:val="00E066A5"/>
    <w:rsid w:val="00E06722"/>
    <w:rsid w:val="00E06A7E"/>
    <w:rsid w:val="00E06B1F"/>
    <w:rsid w:val="00E06BBB"/>
    <w:rsid w:val="00E06BF4"/>
    <w:rsid w:val="00E06C23"/>
    <w:rsid w:val="00E06D84"/>
    <w:rsid w:val="00E0769E"/>
    <w:rsid w:val="00E0784D"/>
    <w:rsid w:val="00E078A2"/>
    <w:rsid w:val="00E07EBC"/>
    <w:rsid w:val="00E07FEF"/>
    <w:rsid w:val="00E101DA"/>
    <w:rsid w:val="00E1087C"/>
    <w:rsid w:val="00E10AD5"/>
    <w:rsid w:val="00E10F08"/>
    <w:rsid w:val="00E11148"/>
    <w:rsid w:val="00E111FC"/>
    <w:rsid w:val="00E113D7"/>
    <w:rsid w:val="00E113F8"/>
    <w:rsid w:val="00E1151F"/>
    <w:rsid w:val="00E11664"/>
    <w:rsid w:val="00E119B0"/>
    <w:rsid w:val="00E11AEE"/>
    <w:rsid w:val="00E11BF6"/>
    <w:rsid w:val="00E11C5A"/>
    <w:rsid w:val="00E11C67"/>
    <w:rsid w:val="00E11DEB"/>
    <w:rsid w:val="00E12256"/>
    <w:rsid w:val="00E12268"/>
    <w:rsid w:val="00E1298A"/>
    <w:rsid w:val="00E134F5"/>
    <w:rsid w:val="00E13521"/>
    <w:rsid w:val="00E135E2"/>
    <w:rsid w:val="00E13BBA"/>
    <w:rsid w:val="00E14845"/>
    <w:rsid w:val="00E14968"/>
    <w:rsid w:val="00E1497C"/>
    <w:rsid w:val="00E14A4E"/>
    <w:rsid w:val="00E14B0D"/>
    <w:rsid w:val="00E150B2"/>
    <w:rsid w:val="00E151F6"/>
    <w:rsid w:val="00E15320"/>
    <w:rsid w:val="00E15553"/>
    <w:rsid w:val="00E15628"/>
    <w:rsid w:val="00E1594C"/>
    <w:rsid w:val="00E160C7"/>
    <w:rsid w:val="00E1659D"/>
    <w:rsid w:val="00E16B1D"/>
    <w:rsid w:val="00E16B8E"/>
    <w:rsid w:val="00E1718D"/>
    <w:rsid w:val="00E17635"/>
    <w:rsid w:val="00E17AEC"/>
    <w:rsid w:val="00E17B14"/>
    <w:rsid w:val="00E17DC9"/>
    <w:rsid w:val="00E17EF1"/>
    <w:rsid w:val="00E20038"/>
    <w:rsid w:val="00E2015C"/>
    <w:rsid w:val="00E201FD"/>
    <w:rsid w:val="00E20322"/>
    <w:rsid w:val="00E20571"/>
    <w:rsid w:val="00E20764"/>
    <w:rsid w:val="00E20D7E"/>
    <w:rsid w:val="00E21247"/>
    <w:rsid w:val="00E21999"/>
    <w:rsid w:val="00E21B41"/>
    <w:rsid w:val="00E21B6D"/>
    <w:rsid w:val="00E21D79"/>
    <w:rsid w:val="00E21DFA"/>
    <w:rsid w:val="00E222D8"/>
    <w:rsid w:val="00E22999"/>
    <w:rsid w:val="00E23315"/>
    <w:rsid w:val="00E23323"/>
    <w:rsid w:val="00E2344E"/>
    <w:rsid w:val="00E237E5"/>
    <w:rsid w:val="00E23B59"/>
    <w:rsid w:val="00E23BA5"/>
    <w:rsid w:val="00E23BFD"/>
    <w:rsid w:val="00E23EF2"/>
    <w:rsid w:val="00E2420F"/>
    <w:rsid w:val="00E2498C"/>
    <w:rsid w:val="00E249B6"/>
    <w:rsid w:val="00E249F0"/>
    <w:rsid w:val="00E24DE4"/>
    <w:rsid w:val="00E24ED4"/>
    <w:rsid w:val="00E257DF"/>
    <w:rsid w:val="00E258CF"/>
    <w:rsid w:val="00E25AE5"/>
    <w:rsid w:val="00E25C63"/>
    <w:rsid w:val="00E25CB8"/>
    <w:rsid w:val="00E25DFD"/>
    <w:rsid w:val="00E26187"/>
    <w:rsid w:val="00E267ED"/>
    <w:rsid w:val="00E26A79"/>
    <w:rsid w:val="00E26B5B"/>
    <w:rsid w:val="00E26B8A"/>
    <w:rsid w:val="00E26BF9"/>
    <w:rsid w:val="00E26C5E"/>
    <w:rsid w:val="00E26D00"/>
    <w:rsid w:val="00E26DFA"/>
    <w:rsid w:val="00E2726C"/>
    <w:rsid w:val="00E273F6"/>
    <w:rsid w:val="00E27880"/>
    <w:rsid w:val="00E27BE8"/>
    <w:rsid w:val="00E27EFA"/>
    <w:rsid w:val="00E27F22"/>
    <w:rsid w:val="00E30362"/>
    <w:rsid w:val="00E303E8"/>
    <w:rsid w:val="00E305AF"/>
    <w:rsid w:val="00E305E4"/>
    <w:rsid w:val="00E3075E"/>
    <w:rsid w:val="00E307B7"/>
    <w:rsid w:val="00E30995"/>
    <w:rsid w:val="00E30B65"/>
    <w:rsid w:val="00E30B95"/>
    <w:rsid w:val="00E30C0D"/>
    <w:rsid w:val="00E316C3"/>
    <w:rsid w:val="00E318A5"/>
    <w:rsid w:val="00E319F7"/>
    <w:rsid w:val="00E31AF6"/>
    <w:rsid w:val="00E31F8F"/>
    <w:rsid w:val="00E32D1D"/>
    <w:rsid w:val="00E32D31"/>
    <w:rsid w:val="00E33107"/>
    <w:rsid w:val="00E33110"/>
    <w:rsid w:val="00E33848"/>
    <w:rsid w:val="00E33CCB"/>
    <w:rsid w:val="00E33EBC"/>
    <w:rsid w:val="00E33F3F"/>
    <w:rsid w:val="00E3401A"/>
    <w:rsid w:val="00E341ED"/>
    <w:rsid w:val="00E342EB"/>
    <w:rsid w:val="00E34777"/>
    <w:rsid w:val="00E347C9"/>
    <w:rsid w:val="00E34998"/>
    <w:rsid w:val="00E349D9"/>
    <w:rsid w:val="00E349F1"/>
    <w:rsid w:val="00E34BAE"/>
    <w:rsid w:val="00E35029"/>
    <w:rsid w:val="00E35106"/>
    <w:rsid w:val="00E352DD"/>
    <w:rsid w:val="00E35AAC"/>
    <w:rsid w:val="00E35EF0"/>
    <w:rsid w:val="00E361DE"/>
    <w:rsid w:val="00E36F21"/>
    <w:rsid w:val="00E37642"/>
    <w:rsid w:val="00E37BAC"/>
    <w:rsid w:val="00E37C03"/>
    <w:rsid w:val="00E37C81"/>
    <w:rsid w:val="00E37DB7"/>
    <w:rsid w:val="00E37FA0"/>
    <w:rsid w:val="00E402D2"/>
    <w:rsid w:val="00E40C9E"/>
    <w:rsid w:val="00E41039"/>
    <w:rsid w:val="00E41204"/>
    <w:rsid w:val="00E41CF6"/>
    <w:rsid w:val="00E4200C"/>
    <w:rsid w:val="00E42537"/>
    <w:rsid w:val="00E428FF"/>
    <w:rsid w:val="00E42DAB"/>
    <w:rsid w:val="00E4318E"/>
    <w:rsid w:val="00E434A1"/>
    <w:rsid w:val="00E43A25"/>
    <w:rsid w:val="00E43FEB"/>
    <w:rsid w:val="00E44077"/>
    <w:rsid w:val="00E44190"/>
    <w:rsid w:val="00E444F2"/>
    <w:rsid w:val="00E444F6"/>
    <w:rsid w:val="00E44993"/>
    <w:rsid w:val="00E44ACC"/>
    <w:rsid w:val="00E44B4B"/>
    <w:rsid w:val="00E44E21"/>
    <w:rsid w:val="00E45030"/>
    <w:rsid w:val="00E45410"/>
    <w:rsid w:val="00E45422"/>
    <w:rsid w:val="00E45424"/>
    <w:rsid w:val="00E4547D"/>
    <w:rsid w:val="00E4590F"/>
    <w:rsid w:val="00E45C90"/>
    <w:rsid w:val="00E45D33"/>
    <w:rsid w:val="00E460AD"/>
    <w:rsid w:val="00E46379"/>
    <w:rsid w:val="00E464E0"/>
    <w:rsid w:val="00E4659C"/>
    <w:rsid w:val="00E46741"/>
    <w:rsid w:val="00E4686E"/>
    <w:rsid w:val="00E46C0D"/>
    <w:rsid w:val="00E46E0C"/>
    <w:rsid w:val="00E4708B"/>
    <w:rsid w:val="00E4717B"/>
    <w:rsid w:val="00E4775A"/>
    <w:rsid w:val="00E477AF"/>
    <w:rsid w:val="00E4785E"/>
    <w:rsid w:val="00E47AD7"/>
    <w:rsid w:val="00E47B9D"/>
    <w:rsid w:val="00E47C76"/>
    <w:rsid w:val="00E47CE6"/>
    <w:rsid w:val="00E47D54"/>
    <w:rsid w:val="00E47DA0"/>
    <w:rsid w:val="00E50284"/>
    <w:rsid w:val="00E508E1"/>
    <w:rsid w:val="00E509B7"/>
    <w:rsid w:val="00E50BBF"/>
    <w:rsid w:val="00E5112F"/>
    <w:rsid w:val="00E516F1"/>
    <w:rsid w:val="00E51A3B"/>
    <w:rsid w:val="00E51B94"/>
    <w:rsid w:val="00E51D44"/>
    <w:rsid w:val="00E51E61"/>
    <w:rsid w:val="00E51F6F"/>
    <w:rsid w:val="00E51F8E"/>
    <w:rsid w:val="00E52215"/>
    <w:rsid w:val="00E523AA"/>
    <w:rsid w:val="00E5241B"/>
    <w:rsid w:val="00E52721"/>
    <w:rsid w:val="00E52874"/>
    <w:rsid w:val="00E52923"/>
    <w:rsid w:val="00E52BAE"/>
    <w:rsid w:val="00E52E9E"/>
    <w:rsid w:val="00E5308D"/>
    <w:rsid w:val="00E536A1"/>
    <w:rsid w:val="00E536B0"/>
    <w:rsid w:val="00E53BF0"/>
    <w:rsid w:val="00E53F93"/>
    <w:rsid w:val="00E5426A"/>
    <w:rsid w:val="00E542C2"/>
    <w:rsid w:val="00E54404"/>
    <w:rsid w:val="00E54462"/>
    <w:rsid w:val="00E548A9"/>
    <w:rsid w:val="00E549BF"/>
    <w:rsid w:val="00E54F6D"/>
    <w:rsid w:val="00E54F95"/>
    <w:rsid w:val="00E5556B"/>
    <w:rsid w:val="00E5559A"/>
    <w:rsid w:val="00E5561E"/>
    <w:rsid w:val="00E5568A"/>
    <w:rsid w:val="00E55881"/>
    <w:rsid w:val="00E558E5"/>
    <w:rsid w:val="00E55B69"/>
    <w:rsid w:val="00E55BF8"/>
    <w:rsid w:val="00E55D0D"/>
    <w:rsid w:val="00E55DBD"/>
    <w:rsid w:val="00E55E20"/>
    <w:rsid w:val="00E5649E"/>
    <w:rsid w:val="00E5655A"/>
    <w:rsid w:val="00E566A0"/>
    <w:rsid w:val="00E568D4"/>
    <w:rsid w:val="00E57E8F"/>
    <w:rsid w:val="00E57EC6"/>
    <w:rsid w:val="00E57F94"/>
    <w:rsid w:val="00E57FF9"/>
    <w:rsid w:val="00E60090"/>
    <w:rsid w:val="00E600F8"/>
    <w:rsid w:val="00E60617"/>
    <w:rsid w:val="00E606B8"/>
    <w:rsid w:val="00E60922"/>
    <w:rsid w:val="00E60B02"/>
    <w:rsid w:val="00E60DDE"/>
    <w:rsid w:val="00E60EAB"/>
    <w:rsid w:val="00E60FDA"/>
    <w:rsid w:val="00E61031"/>
    <w:rsid w:val="00E61189"/>
    <w:rsid w:val="00E61454"/>
    <w:rsid w:val="00E61502"/>
    <w:rsid w:val="00E61519"/>
    <w:rsid w:val="00E617CB"/>
    <w:rsid w:val="00E618E6"/>
    <w:rsid w:val="00E6194E"/>
    <w:rsid w:val="00E61A4B"/>
    <w:rsid w:val="00E61D19"/>
    <w:rsid w:val="00E61F40"/>
    <w:rsid w:val="00E61F5A"/>
    <w:rsid w:val="00E61FEF"/>
    <w:rsid w:val="00E62213"/>
    <w:rsid w:val="00E6235F"/>
    <w:rsid w:val="00E62871"/>
    <w:rsid w:val="00E6291F"/>
    <w:rsid w:val="00E62BD2"/>
    <w:rsid w:val="00E63785"/>
    <w:rsid w:val="00E638FB"/>
    <w:rsid w:val="00E639C7"/>
    <w:rsid w:val="00E63EDF"/>
    <w:rsid w:val="00E64417"/>
    <w:rsid w:val="00E64A47"/>
    <w:rsid w:val="00E64CC9"/>
    <w:rsid w:val="00E65513"/>
    <w:rsid w:val="00E6574D"/>
    <w:rsid w:val="00E65BC6"/>
    <w:rsid w:val="00E65CA9"/>
    <w:rsid w:val="00E66569"/>
    <w:rsid w:val="00E66855"/>
    <w:rsid w:val="00E66B34"/>
    <w:rsid w:val="00E66B83"/>
    <w:rsid w:val="00E670B9"/>
    <w:rsid w:val="00E67B88"/>
    <w:rsid w:val="00E67BEC"/>
    <w:rsid w:val="00E67F9D"/>
    <w:rsid w:val="00E70186"/>
    <w:rsid w:val="00E70407"/>
    <w:rsid w:val="00E70666"/>
    <w:rsid w:val="00E70A14"/>
    <w:rsid w:val="00E70C6E"/>
    <w:rsid w:val="00E70CCB"/>
    <w:rsid w:val="00E70FAB"/>
    <w:rsid w:val="00E711B5"/>
    <w:rsid w:val="00E71678"/>
    <w:rsid w:val="00E716C6"/>
    <w:rsid w:val="00E72045"/>
    <w:rsid w:val="00E72422"/>
    <w:rsid w:val="00E725C9"/>
    <w:rsid w:val="00E72773"/>
    <w:rsid w:val="00E72870"/>
    <w:rsid w:val="00E728BB"/>
    <w:rsid w:val="00E72DBC"/>
    <w:rsid w:val="00E73259"/>
    <w:rsid w:val="00E73332"/>
    <w:rsid w:val="00E736A9"/>
    <w:rsid w:val="00E73D96"/>
    <w:rsid w:val="00E73DD0"/>
    <w:rsid w:val="00E73EB4"/>
    <w:rsid w:val="00E74144"/>
    <w:rsid w:val="00E7438A"/>
    <w:rsid w:val="00E744F8"/>
    <w:rsid w:val="00E74602"/>
    <w:rsid w:val="00E746C4"/>
    <w:rsid w:val="00E748F3"/>
    <w:rsid w:val="00E74946"/>
    <w:rsid w:val="00E7495A"/>
    <w:rsid w:val="00E74D81"/>
    <w:rsid w:val="00E74DB4"/>
    <w:rsid w:val="00E74F60"/>
    <w:rsid w:val="00E7522B"/>
    <w:rsid w:val="00E7551E"/>
    <w:rsid w:val="00E755D2"/>
    <w:rsid w:val="00E75816"/>
    <w:rsid w:val="00E7586D"/>
    <w:rsid w:val="00E75A23"/>
    <w:rsid w:val="00E75D95"/>
    <w:rsid w:val="00E75DAC"/>
    <w:rsid w:val="00E75DBA"/>
    <w:rsid w:val="00E76230"/>
    <w:rsid w:val="00E762EA"/>
    <w:rsid w:val="00E76478"/>
    <w:rsid w:val="00E76BA8"/>
    <w:rsid w:val="00E76E2E"/>
    <w:rsid w:val="00E77063"/>
    <w:rsid w:val="00E771DB"/>
    <w:rsid w:val="00E773CD"/>
    <w:rsid w:val="00E7765D"/>
    <w:rsid w:val="00E7792D"/>
    <w:rsid w:val="00E77CB5"/>
    <w:rsid w:val="00E77D4A"/>
    <w:rsid w:val="00E77E3D"/>
    <w:rsid w:val="00E80039"/>
    <w:rsid w:val="00E8003F"/>
    <w:rsid w:val="00E8043B"/>
    <w:rsid w:val="00E806CE"/>
    <w:rsid w:val="00E80A9E"/>
    <w:rsid w:val="00E80B42"/>
    <w:rsid w:val="00E80D51"/>
    <w:rsid w:val="00E80E35"/>
    <w:rsid w:val="00E80F66"/>
    <w:rsid w:val="00E81238"/>
    <w:rsid w:val="00E81398"/>
    <w:rsid w:val="00E8140F"/>
    <w:rsid w:val="00E81612"/>
    <w:rsid w:val="00E81749"/>
    <w:rsid w:val="00E81948"/>
    <w:rsid w:val="00E8198B"/>
    <w:rsid w:val="00E81F37"/>
    <w:rsid w:val="00E82138"/>
    <w:rsid w:val="00E8227F"/>
    <w:rsid w:val="00E82517"/>
    <w:rsid w:val="00E82684"/>
    <w:rsid w:val="00E827FC"/>
    <w:rsid w:val="00E828C4"/>
    <w:rsid w:val="00E82A77"/>
    <w:rsid w:val="00E82FD7"/>
    <w:rsid w:val="00E8312A"/>
    <w:rsid w:val="00E8322D"/>
    <w:rsid w:val="00E832B4"/>
    <w:rsid w:val="00E83477"/>
    <w:rsid w:val="00E838F6"/>
    <w:rsid w:val="00E83E00"/>
    <w:rsid w:val="00E841D0"/>
    <w:rsid w:val="00E845E9"/>
    <w:rsid w:val="00E847C4"/>
    <w:rsid w:val="00E84BE4"/>
    <w:rsid w:val="00E84D1F"/>
    <w:rsid w:val="00E84E4D"/>
    <w:rsid w:val="00E84F5C"/>
    <w:rsid w:val="00E85097"/>
    <w:rsid w:val="00E851F3"/>
    <w:rsid w:val="00E854F3"/>
    <w:rsid w:val="00E855BE"/>
    <w:rsid w:val="00E8565F"/>
    <w:rsid w:val="00E85984"/>
    <w:rsid w:val="00E85F71"/>
    <w:rsid w:val="00E86177"/>
    <w:rsid w:val="00E86189"/>
    <w:rsid w:val="00E866B7"/>
    <w:rsid w:val="00E86A33"/>
    <w:rsid w:val="00E86B8F"/>
    <w:rsid w:val="00E86CCA"/>
    <w:rsid w:val="00E874EB"/>
    <w:rsid w:val="00E87655"/>
    <w:rsid w:val="00E87BB7"/>
    <w:rsid w:val="00E87C80"/>
    <w:rsid w:val="00E87EE2"/>
    <w:rsid w:val="00E90423"/>
    <w:rsid w:val="00E90650"/>
    <w:rsid w:val="00E90834"/>
    <w:rsid w:val="00E90859"/>
    <w:rsid w:val="00E90939"/>
    <w:rsid w:val="00E90C2E"/>
    <w:rsid w:val="00E90CEE"/>
    <w:rsid w:val="00E91362"/>
    <w:rsid w:val="00E9154B"/>
    <w:rsid w:val="00E9157B"/>
    <w:rsid w:val="00E916DA"/>
    <w:rsid w:val="00E917F7"/>
    <w:rsid w:val="00E919BA"/>
    <w:rsid w:val="00E91B83"/>
    <w:rsid w:val="00E91E6D"/>
    <w:rsid w:val="00E9220A"/>
    <w:rsid w:val="00E92469"/>
    <w:rsid w:val="00E925BF"/>
    <w:rsid w:val="00E926D2"/>
    <w:rsid w:val="00E928B1"/>
    <w:rsid w:val="00E92CAF"/>
    <w:rsid w:val="00E92E26"/>
    <w:rsid w:val="00E930E7"/>
    <w:rsid w:val="00E931D4"/>
    <w:rsid w:val="00E93774"/>
    <w:rsid w:val="00E93A29"/>
    <w:rsid w:val="00E93ACA"/>
    <w:rsid w:val="00E93E9D"/>
    <w:rsid w:val="00E94744"/>
    <w:rsid w:val="00E94768"/>
    <w:rsid w:val="00E94A8D"/>
    <w:rsid w:val="00E94D43"/>
    <w:rsid w:val="00E9548B"/>
    <w:rsid w:val="00E956F0"/>
    <w:rsid w:val="00E958B8"/>
    <w:rsid w:val="00E95DFE"/>
    <w:rsid w:val="00E95E93"/>
    <w:rsid w:val="00E95FF5"/>
    <w:rsid w:val="00E9611B"/>
    <w:rsid w:val="00E96239"/>
    <w:rsid w:val="00E96348"/>
    <w:rsid w:val="00E965DA"/>
    <w:rsid w:val="00E966B9"/>
    <w:rsid w:val="00E96859"/>
    <w:rsid w:val="00E96F4E"/>
    <w:rsid w:val="00E96F76"/>
    <w:rsid w:val="00E975BF"/>
    <w:rsid w:val="00E9769D"/>
    <w:rsid w:val="00E97899"/>
    <w:rsid w:val="00E97C2F"/>
    <w:rsid w:val="00E97CEA"/>
    <w:rsid w:val="00E97DF6"/>
    <w:rsid w:val="00EA0023"/>
    <w:rsid w:val="00EA005E"/>
    <w:rsid w:val="00EA031E"/>
    <w:rsid w:val="00EA037C"/>
    <w:rsid w:val="00EA03C4"/>
    <w:rsid w:val="00EA0516"/>
    <w:rsid w:val="00EA064F"/>
    <w:rsid w:val="00EA0C29"/>
    <w:rsid w:val="00EA0C4C"/>
    <w:rsid w:val="00EA14F7"/>
    <w:rsid w:val="00EA1803"/>
    <w:rsid w:val="00EA181D"/>
    <w:rsid w:val="00EA1A50"/>
    <w:rsid w:val="00EA1E74"/>
    <w:rsid w:val="00EA1EAA"/>
    <w:rsid w:val="00EA1F29"/>
    <w:rsid w:val="00EA1F5E"/>
    <w:rsid w:val="00EA1FFA"/>
    <w:rsid w:val="00EA2AEF"/>
    <w:rsid w:val="00EA2BA4"/>
    <w:rsid w:val="00EA2CDB"/>
    <w:rsid w:val="00EA2FAE"/>
    <w:rsid w:val="00EA3015"/>
    <w:rsid w:val="00EA348D"/>
    <w:rsid w:val="00EA38F0"/>
    <w:rsid w:val="00EA3B1D"/>
    <w:rsid w:val="00EA3B84"/>
    <w:rsid w:val="00EA3BFD"/>
    <w:rsid w:val="00EA3F2A"/>
    <w:rsid w:val="00EA43F9"/>
    <w:rsid w:val="00EA46AA"/>
    <w:rsid w:val="00EA46BB"/>
    <w:rsid w:val="00EA4786"/>
    <w:rsid w:val="00EA4BA3"/>
    <w:rsid w:val="00EA4BFE"/>
    <w:rsid w:val="00EA4FE5"/>
    <w:rsid w:val="00EA508E"/>
    <w:rsid w:val="00EA50E0"/>
    <w:rsid w:val="00EA5364"/>
    <w:rsid w:val="00EA5452"/>
    <w:rsid w:val="00EA57EE"/>
    <w:rsid w:val="00EA5C1F"/>
    <w:rsid w:val="00EA5D2D"/>
    <w:rsid w:val="00EA5F1D"/>
    <w:rsid w:val="00EA6104"/>
    <w:rsid w:val="00EA62D8"/>
    <w:rsid w:val="00EA6573"/>
    <w:rsid w:val="00EA6A6A"/>
    <w:rsid w:val="00EA6C54"/>
    <w:rsid w:val="00EA6D3C"/>
    <w:rsid w:val="00EA731E"/>
    <w:rsid w:val="00EA73FB"/>
    <w:rsid w:val="00EA75A1"/>
    <w:rsid w:val="00EA7815"/>
    <w:rsid w:val="00EA7A86"/>
    <w:rsid w:val="00EA7D03"/>
    <w:rsid w:val="00EA7D2F"/>
    <w:rsid w:val="00EA7D57"/>
    <w:rsid w:val="00EB0237"/>
    <w:rsid w:val="00EB035A"/>
    <w:rsid w:val="00EB04CC"/>
    <w:rsid w:val="00EB05EB"/>
    <w:rsid w:val="00EB09B1"/>
    <w:rsid w:val="00EB1510"/>
    <w:rsid w:val="00EB1D5C"/>
    <w:rsid w:val="00EB2105"/>
    <w:rsid w:val="00EB267E"/>
    <w:rsid w:val="00EB2742"/>
    <w:rsid w:val="00EB282F"/>
    <w:rsid w:val="00EB2AE2"/>
    <w:rsid w:val="00EB2DA5"/>
    <w:rsid w:val="00EB2E18"/>
    <w:rsid w:val="00EB337A"/>
    <w:rsid w:val="00EB339D"/>
    <w:rsid w:val="00EB348F"/>
    <w:rsid w:val="00EB36AE"/>
    <w:rsid w:val="00EB36BD"/>
    <w:rsid w:val="00EB3955"/>
    <w:rsid w:val="00EB4545"/>
    <w:rsid w:val="00EB4735"/>
    <w:rsid w:val="00EB476A"/>
    <w:rsid w:val="00EB4B3E"/>
    <w:rsid w:val="00EB4EDF"/>
    <w:rsid w:val="00EB5190"/>
    <w:rsid w:val="00EB51E9"/>
    <w:rsid w:val="00EB5546"/>
    <w:rsid w:val="00EB559C"/>
    <w:rsid w:val="00EB5691"/>
    <w:rsid w:val="00EB5776"/>
    <w:rsid w:val="00EB5B3E"/>
    <w:rsid w:val="00EB5BD7"/>
    <w:rsid w:val="00EB5C5B"/>
    <w:rsid w:val="00EB5CEA"/>
    <w:rsid w:val="00EB62F0"/>
    <w:rsid w:val="00EB6580"/>
    <w:rsid w:val="00EB6A59"/>
    <w:rsid w:val="00EB6AA8"/>
    <w:rsid w:val="00EB6E2B"/>
    <w:rsid w:val="00EB6E58"/>
    <w:rsid w:val="00EB6F32"/>
    <w:rsid w:val="00EB6FF6"/>
    <w:rsid w:val="00EB709C"/>
    <w:rsid w:val="00EB7673"/>
    <w:rsid w:val="00EB76BA"/>
    <w:rsid w:val="00EB771C"/>
    <w:rsid w:val="00EB7D8B"/>
    <w:rsid w:val="00EC0565"/>
    <w:rsid w:val="00EC09D3"/>
    <w:rsid w:val="00EC0B9F"/>
    <w:rsid w:val="00EC0BB9"/>
    <w:rsid w:val="00EC0BFD"/>
    <w:rsid w:val="00EC0C6D"/>
    <w:rsid w:val="00EC11C2"/>
    <w:rsid w:val="00EC1250"/>
    <w:rsid w:val="00EC138E"/>
    <w:rsid w:val="00EC16BE"/>
    <w:rsid w:val="00EC1821"/>
    <w:rsid w:val="00EC193B"/>
    <w:rsid w:val="00EC19DC"/>
    <w:rsid w:val="00EC1CC3"/>
    <w:rsid w:val="00EC20CE"/>
    <w:rsid w:val="00EC2261"/>
    <w:rsid w:val="00EC22D6"/>
    <w:rsid w:val="00EC2320"/>
    <w:rsid w:val="00EC26CE"/>
    <w:rsid w:val="00EC2D13"/>
    <w:rsid w:val="00EC3055"/>
    <w:rsid w:val="00EC32D7"/>
    <w:rsid w:val="00EC354F"/>
    <w:rsid w:val="00EC3C21"/>
    <w:rsid w:val="00EC3FD4"/>
    <w:rsid w:val="00EC4859"/>
    <w:rsid w:val="00EC4C4B"/>
    <w:rsid w:val="00EC53C2"/>
    <w:rsid w:val="00EC5828"/>
    <w:rsid w:val="00EC5BF8"/>
    <w:rsid w:val="00EC5D11"/>
    <w:rsid w:val="00EC5ED0"/>
    <w:rsid w:val="00EC5EE0"/>
    <w:rsid w:val="00EC6042"/>
    <w:rsid w:val="00EC68C3"/>
    <w:rsid w:val="00EC6920"/>
    <w:rsid w:val="00EC7398"/>
    <w:rsid w:val="00EC78BF"/>
    <w:rsid w:val="00EC7FC1"/>
    <w:rsid w:val="00ED01F7"/>
    <w:rsid w:val="00ED03DA"/>
    <w:rsid w:val="00ED04D6"/>
    <w:rsid w:val="00ED0510"/>
    <w:rsid w:val="00ED0558"/>
    <w:rsid w:val="00ED08C3"/>
    <w:rsid w:val="00ED08E5"/>
    <w:rsid w:val="00ED09CE"/>
    <w:rsid w:val="00ED0E62"/>
    <w:rsid w:val="00ED169E"/>
    <w:rsid w:val="00ED182D"/>
    <w:rsid w:val="00ED1AF2"/>
    <w:rsid w:val="00ED1E22"/>
    <w:rsid w:val="00ED222E"/>
    <w:rsid w:val="00ED2232"/>
    <w:rsid w:val="00ED225F"/>
    <w:rsid w:val="00ED24FD"/>
    <w:rsid w:val="00ED28E1"/>
    <w:rsid w:val="00ED2DE2"/>
    <w:rsid w:val="00ED327F"/>
    <w:rsid w:val="00ED35A6"/>
    <w:rsid w:val="00ED3A50"/>
    <w:rsid w:val="00ED3B92"/>
    <w:rsid w:val="00ED3DBB"/>
    <w:rsid w:val="00ED3E6A"/>
    <w:rsid w:val="00ED3E96"/>
    <w:rsid w:val="00ED3FE4"/>
    <w:rsid w:val="00ED3FEC"/>
    <w:rsid w:val="00ED4261"/>
    <w:rsid w:val="00ED46C6"/>
    <w:rsid w:val="00ED4EDD"/>
    <w:rsid w:val="00ED4F44"/>
    <w:rsid w:val="00ED5037"/>
    <w:rsid w:val="00ED5075"/>
    <w:rsid w:val="00ED56AD"/>
    <w:rsid w:val="00ED5AFF"/>
    <w:rsid w:val="00ED5B65"/>
    <w:rsid w:val="00ED5CE9"/>
    <w:rsid w:val="00ED5EA9"/>
    <w:rsid w:val="00ED6536"/>
    <w:rsid w:val="00ED6547"/>
    <w:rsid w:val="00ED67FC"/>
    <w:rsid w:val="00ED68AF"/>
    <w:rsid w:val="00ED69E6"/>
    <w:rsid w:val="00ED6FCE"/>
    <w:rsid w:val="00ED72C7"/>
    <w:rsid w:val="00ED784F"/>
    <w:rsid w:val="00ED7AA6"/>
    <w:rsid w:val="00ED7C6B"/>
    <w:rsid w:val="00ED7E55"/>
    <w:rsid w:val="00ED7EB4"/>
    <w:rsid w:val="00ED7F78"/>
    <w:rsid w:val="00EE0307"/>
    <w:rsid w:val="00EE043D"/>
    <w:rsid w:val="00EE0C11"/>
    <w:rsid w:val="00EE0DDA"/>
    <w:rsid w:val="00EE114B"/>
    <w:rsid w:val="00EE13DB"/>
    <w:rsid w:val="00EE16CA"/>
    <w:rsid w:val="00EE197D"/>
    <w:rsid w:val="00EE1E94"/>
    <w:rsid w:val="00EE241F"/>
    <w:rsid w:val="00EE2461"/>
    <w:rsid w:val="00EE2647"/>
    <w:rsid w:val="00EE2D8B"/>
    <w:rsid w:val="00EE2E2C"/>
    <w:rsid w:val="00EE2F56"/>
    <w:rsid w:val="00EE30C2"/>
    <w:rsid w:val="00EE3263"/>
    <w:rsid w:val="00EE344A"/>
    <w:rsid w:val="00EE3514"/>
    <w:rsid w:val="00EE37F9"/>
    <w:rsid w:val="00EE3E23"/>
    <w:rsid w:val="00EE3E77"/>
    <w:rsid w:val="00EE3EE6"/>
    <w:rsid w:val="00EE400A"/>
    <w:rsid w:val="00EE4290"/>
    <w:rsid w:val="00EE439C"/>
    <w:rsid w:val="00EE44D9"/>
    <w:rsid w:val="00EE484E"/>
    <w:rsid w:val="00EE4999"/>
    <w:rsid w:val="00EE513B"/>
    <w:rsid w:val="00EE5479"/>
    <w:rsid w:val="00EE5728"/>
    <w:rsid w:val="00EE5953"/>
    <w:rsid w:val="00EE5DA1"/>
    <w:rsid w:val="00EE5FE1"/>
    <w:rsid w:val="00EE6840"/>
    <w:rsid w:val="00EE69F5"/>
    <w:rsid w:val="00EE69FF"/>
    <w:rsid w:val="00EE6A6E"/>
    <w:rsid w:val="00EE6B36"/>
    <w:rsid w:val="00EE6DB2"/>
    <w:rsid w:val="00EE6DF2"/>
    <w:rsid w:val="00EE7351"/>
    <w:rsid w:val="00EE73D3"/>
    <w:rsid w:val="00EE7617"/>
    <w:rsid w:val="00EE786B"/>
    <w:rsid w:val="00EE7992"/>
    <w:rsid w:val="00EE7E18"/>
    <w:rsid w:val="00EE7FB9"/>
    <w:rsid w:val="00EE7FC1"/>
    <w:rsid w:val="00EF0112"/>
    <w:rsid w:val="00EF02BD"/>
    <w:rsid w:val="00EF0485"/>
    <w:rsid w:val="00EF04C6"/>
    <w:rsid w:val="00EF0A18"/>
    <w:rsid w:val="00EF0C51"/>
    <w:rsid w:val="00EF0C9F"/>
    <w:rsid w:val="00EF0D9E"/>
    <w:rsid w:val="00EF0F6B"/>
    <w:rsid w:val="00EF13C4"/>
    <w:rsid w:val="00EF140E"/>
    <w:rsid w:val="00EF1649"/>
    <w:rsid w:val="00EF1885"/>
    <w:rsid w:val="00EF1A59"/>
    <w:rsid w:val="00EF1E99"/>
    <w:rsid w:val="00EF24C0"/>
    <w:rsid w:val="00EF2835"/>
    <w:rsid w:val="00EF2EEC"/>
    <w:rsid w:val="00EF34D4"/>
    <w:rsid w:val="00EF35AB"/>
    <w:rsid w:val="00EF35C0"/>
    <w:rsid w:val="00EF3878"/>
    <w:rsid w:val="00EF38C7"/>
    <w:rsid w:val="00EF39B2"/>
    <w:rsid w:val="00EF3D15"/>
    <w:rsid w:val="00EF3E21"/>
    <w:rsid w:val="00EF3FF4"/>
    <w:rsid w:val="00EF4087"/>
    <w:rsid w:val="00EF43E8"/>
    <w:rsid w:val="00EF46C1"/>
    <w:rsid w:val="00EF48AC"/>
    <w:rsid w:val="00EF4933"/>
    <w:rsid w:val="00EF4BE0"/>
    <w:rsid w:val="00EF4DB6"/>
    <w:rsid w:val="00EF50CA"/>
    <w:rsid w:val="00EF5396"/>
    <w:rsid w:val="00EF53BA"/>
    <w:rsid w:val="00EF5590"/>
    <w:rsid w:val="00EF55C7"/>
    <w:rsid w:val="00EF58BE"/>
    <w:rsid w:val="00EF59D2"/>
    <w:rsid w:val="00EF5AC8"/>
    <w:rsid w:val="00EF5C41"/>
    <w:rsid w:val="00EF656F"/>
    <w:rsid w:val="00EF6711"/>
    <w:rsid w:val="00EF6789"/>
    <w:rsid w:val="00EF69AB"/>
    <w:rsid w:val="00EF6A33"/>
    <w:rsid w:val="00EF7050"/>
    <w:rsid w:val="00EF72F2"/>
    <w:rsid w:val="00EF741A"/>
    <w:rsid w:val="00EF741C"/>
    <w:rsid w:val="00EF76BB"/>
    <w:rsid w:val="00EF79B9"/>
    <w:rsid w:val="00EF7A0D"/>
    <w:rsid w:val="00EF7A5D"/>
    <w:rsid w:val="00EF7CB5"/>
    <w:rsid w:val="00EF7DDE"/>
    <w:rsid w:val="00EF7F32"/>
    <w:rsid w:val="00F000FA"/>
    <w:rsid w:val="00F006D2"/>
    <w:rsid w:val="00F00817"/>
    <w:rsid w:val="00F008CD"/>
    <w:rsid w:val="00F009C0"/>
    <w:rsid w:val="00F00C61"/>
    <w:rsid w:val="00F01058"/>
    <w:rsid w:val="00F0107B"/>
    <w:rsid w:val="00F010D1"/>
    <w:rsid w:val="00F0173F"/>
    <w:rsid w:val="00F01E97"/>
    <w:rsid w:val="00F02142"/>
    <w:rsid w:val="00F026B2"/>
    <w:rsid w:val="00F0272F"/>
    <w:rsid w:val="00F029B5"/>
    <w:rsid w:val="00F02A6D"/>
    <w:rsid w:val="00F0326F"/>
    <w:rsid w:val="00F03BE7"/>
    <w:rsid w:val="00F03F37"/>
    <w:rsid w:val="00F04558"/>
    <w:rsid w:val="00F047CD"/>
    <w:rsid w:val="00F0489A"/>
    <w:rsid w:val="00F0491B"/>
    <w:rsid w:val="00F04B78"/>
    <w:rsid w:val="00F04B92"/>
    <w:rsid w:val="00F05174"/>
    <w:rsid w:val="00F05907"/>
    <w:rsid w:val="00F05A5B"/>
    <w:rsid w:val="00F05F6B"/>
    <w:rsid w:val="00F06584"/>
    <w:rsid w:val="00F068F1"/>
    <w:rsid w:val="00F06FF6"/>
    <w:rsid w:val="00F0718E"/>
    <w:rsid w:val="00F07934"/>
    <w:rsid w:val="00F07DFA"/>
    <w:rsid w:val="00F07F9F"/>
    <w:rsid w:val="00F100ED"/>
    <w:rsid w:val="00F1023F"/>
    <w:rsid w:val="00F11216"/>
    <w:rsid w:val="00F11580"/>
    <w:rsid w:val="00F1182E"/>
    <w:rsid w:val="00F11AC6"/>
    <w:rsid w:val="00F11BFE"/>
    <w:rsid w:val="00F12330"/>
    <w:rsid w:val="00F12338"/>
    <w:rsid w:val="00F12428"/>
    <w:rsid w:val="00F12802"/>
    <w:rsid w:val="00F12FAF"/>
    <w:rsid w:val="00F13158"/>
    <w:rsid w:val="00F13296"/>
    <w:rsid w:val="00F133D8"/>
    <w:rsid w:val="00F136F2"/>
    <w:rsid w:val="00F13805"/>
    <w:rsid w:val="00F13AC6"/>
    <w:rsid w:val="00F13BF1"/>
    <w:rsid w:val="00F13F1F"/>
    <w:rsid w:val="00F13F9C"/>
    <w:rsid w:val="00F1431D"/>
    <w:rsid w:val="00F14C93"/>
    <w:rsid w:val="00F150F5"/>
    <w:rsid w:val="00F15463"/>
    <w:rsid w:val="00F157A3"/>
    <w:rsid w:val="00F1591A"/>
    <w:rsid w:val="00F15952"/>
    <w:rsid w:val="00F15F2E"/>
    <w:rsid w:val="00F16079"/>
    <w:rsid w:val="00F160A8"/>
    <w:rsid w:val="00F16152"/>
    <w:rsid w:val="00F161E2"/>
    <w:rsid w:val="00F16336"/>
    <w:rsid w:val="00F1650B"/>
    <w:rsid w:val="00F16553"/>
    <w:rsid w:val="00F1685B"/>
    <w:rsid w:val="00F16A91"/>
    <w:rsid w:val="00F16BD5"/>
    <w:rsid w:val="00F16D57"/>
    <w:rsid w:val="00F172F7"/>
    <w:rsid w:val="00F17507"/>
    <w:rsid w:val="00F1765A"/>
    <w:rsid w:val="00F17F2D"/>
    <w:rsid w:val="00F20145"/>
    <w:rsid w:val="00F2043B"/>
    <w:rsid w:val="00F204FA"/>
    <w:rsid w:val="00F20969"/>
    <w:rsid w:val="00F20F2B"/>
    <w:rsid w:val="00F2139A"/>
    <w:rsid w:val="00F21548"/>
    <w:rsid w:val="00F21592"/>
    <w:rsid w:val="00F216A6"/>
    <w:rsid w:val="00F21978"/>
    <w:rsid w:val="00F21BA0"/>
    <w:rsid w:val="00F22625"/>
    <w:rsid w:val="00F227AD"/>
    <w:rsid w:val="00F22880"/>
    <w:rsid w:val="00F22B1D"/>
    <w:rsid w:val="00F22DA5"/>
    <w:rsid w:val="00F22EA9"/>
    <w:rsid w:val="00F23066"/>
    <w:rsid w:val="00F23093"/>
    <w:rsid w:val="00F2314F"/>
    <w:rsid w:val="00F232AC"/>
    <w:rsid w:val="00F23962"/>
    <w:rsid w:val="00F23EEC"/>
    <w:rsid w:val="00F23F23"/>
    <w:rsid w:val="00F23F81"/>
    <w:rsid w:val="00F241DA"/>
    <w:rsid w:val="00F24868"/>
    <w:rsid w:val="00F24E1C"/>
    <w:rsid w:val="00F24F3B"/>
    <w:rsid w:val="00F2554E"/>
    <w:rsid w:val="00F25A41"/>
    <w:rsid w:val="00F260EB"/>
    <w:rsid w:val="00F26186"/>
    <w:rsid w:val="00F261AC"/>
    <w:rsid w:val="00F261F5"/>
    <w:rsid w:val="00F26205"/>
    <w:rsid w:val="00F26298"/>
    <w:rsid w:val="00F26507"/>
    <w:rsid w:val="00F265B1"/>
    <w:rsid w:val="00F26790"/>
    <w:rsid w:val="00F26D39"/>
    <w:rsid w:val="00F27039"/>
    <w:rsid w:val="00F27084"/>
    <w:rsid w:val="00F27092"/>
    <w:rsid w:val="00F27093"/>
    <w:rsid w:val="00F2722F"/>
    <w:rsid w:val="00F27646"/>
    <w:rsid w:val="00F2785E"/>
    <w:rsid w:val="00F27A86"/>
    <w:rsid w:val="00F27D29"/>
    <w:rsid w:val="00F27F89"/>
    <w:rsid w:val="00F30171"/>
    <w:rsid w:val="00F302D7"/>
    <w:rsid w:val="00F30DAA"/>
    <w:rsid w:val="00F31410"/>
    <w:rsid w:val="00F31525"/>
    <w:rsid w:val="00F31527"/>
    <w:rsid w:val="00F318D8"/>
    <w:rsid w:val="00F3209C"/>
    <w:rsid w:val="00F3215E"/>
    <w:rsid w:val="00F3217E"/>
    <w:rsid w:val="00F323C0"/>
    <w:rsid w:val="00F328A1"/>
    <w:rsid w:val="00F32C0F"/>
    <w:rsid w:val="00F32FB0"/>
    <w:rsid w:val="00F33219"/>
    <w:rsid w:val="00F3345A"/>
    <w:rsid w:val="00F337A1"/>
    <w:rsid w:val="00F339AD"/>
    <w:rsid w:val="00F33B84"/>
    <w:rsid w:val="00F33C97"/>
    <w:rsid w:val="00F33D18"/>
    <w:rsid w:val="00F3459B"/>
    <w:rsid w:val="00F34B52"/>
    <w:rsid w:val="00F34C99"/>
    <w:rsid w:val="00F34D7D"/>
    <w:rsid w:val="00F34DE5"/>
    <w:rsid w:val="00F34ED2"/>
    <w:rsid w:val="00F35450"/>
    <w:rsid w:val="00F35A39"/>
    <w:rsid w:val="00F35BF3"/>
    <w:rsid w:val="00F35DF7"/>
    <w:rsid w:val="00F35F18"/>
    <w:rsid w:val="00F361E3"/>
    <w:rsid w:val="00F3621E"/>
    <w:rsid w:val="00F36259"/>
    <w:rsid w:val="00F3669D"/>
    <w:rsid w:val="00F366C1"/>
    <w:rsid w:val="00F36B9E"/>
    <w:rsid w:val="00F36C1C"/>
    <w:rsid w:val="00F36D9A"/>
    <w:rsid w:val="00F36E42"/>
    <w:rsid w:val="00F3708A"/>
    <w:rsid w:val="00F370F6"/>
    <w:rsid w:val="00F3713B"/>
    <w:rsid w:val="00F3715D"/>
    <w:rsid w:val="00F3764D"/>
    <w:rsid w:val="00F3794C"/>
    <w:rsid w:val="00F37C32"/>
    <w:rsid w:val="00F37F90"/>
    <w:rsid w:val="00F40603"/>
    <w:rsid w:val="00F4086F"/>
    <w:rsid w:val="00F412EE"/>
    <w:rsid w:val="00F41866"/>
    <w:rsid w:val="00F41B61"/>
    <w:rsid w:val="00F41C5A"/>
    <w:rsid w:val="00F421E5"/>
    <w:rsid w:val="00F42466"/>
    <w:rsid w:val="00F4279F"/>
    <w:rsid w:val="00F42E44"/>
    <w:rsid w:val="00F42F76"/>
    <w:rsid w:val="00F433BC"/>
    <w:rsid w:val="00F439A4"/>
    <w:rsid w:val="00F43B87"/>
    <w:rsid w:val="00F43E85"/>
    <w:rsid w:val="00F43F2D"/>
    <w:rsid w:val="00F43F7B"/>
    <w:rsid w:val="00F4419A"/>
    <w:rsid w:val="00F441A7"/>
    <w:rsid w:val="00F443A7"/>
    <w:rsid w:val="00F44538"/>
    <w:rsid w:val="00F44E5C"/>
    <w:rsid w:val="00F44EA9"/>
    <w:rsid w:val="00F45142"/>
    <w:rsid w:val="00F45227"/>
    <w:rsid w:val="00F45651"/>
    <w:rsid w:val="00F457C3"/>
    <w:rsid w:val="00F45AD2"/>
    <w:rsid w:val="00F45BE6"/>
    <w:rsid w:val="00F46020"/>
    <w:rsid w:val="00F46100"/>
    <w:rsid w:val="00F461D3"/>
    <w:rsid w:val="00F4648F"/>
    <w:rsid w:val="00F4667E"/>
    <w:rsid w:val="00F46C24"/>
    <w:rsid w:val="00F477A8"/>
    <w:rsid w:val="00F47C5C"/>
    <w:rsid w:val="00F50134"/>
    <w:rsid w:val="00F50601"/>
    <w:rsid w:val="00F50AFF"/>
    <w:rsid w:val="00F50DA1"/>
    <w:rsid w:val="00F5103D"/>
    <w:rsid w:val="00F51068"/>
    <w:rsid w:val="00F51BB4"/>
    <w:rsid w:val="00F51CD3"/>
    <w:rsid w:val="00F51CF2"/>
    <w:rsid w:val="00F52199"/>
    <w:rsid w:val="00F521D0"/>
    <w:rsid w:val="00F52302"/>
    <w:rsid w:val="00F52408"/>
    <w:rsid w:val="00F52471"/>
    <w:rsid w:val="00F52491"/>
    <w:rsid w:val="00F525C8"/>
    <w:rsid w:val="00F52BA6"/>
    <w:rsid w:val="00F52BE2"/>
    <w:rsid w:val="00F52DAF"/>
    <w:rsid w:val="00F52F8B"/>
    <w:rsid w:val="00F53339"/>
    <w:rsid w:val="00F5417E"/>
    <w:rsid w:val="00F54185"/>
    <w:rsid w:val="00F54244"/>
    <w:rsid w:val="00F542E7"/>
    <w:rsid w:val="00F54399"/>
    <w:rsid w:val="00F545C0"/>
    <w:rsid w:val="00F54B7A"/>
    <w:rsid w:val="00F54C74"/>
    <w:rsid w:val="00F54D11"/>
    <w:rsid w:val="00F54F3A"/>
    <w:rsid w:val="00F54FCA"/>
    <w:rsid w:val="00F55178"/>
    <w:rsid w:val="00F5523B"/>
    <w:rsid w:val="00F552A3"/>
    <w:rsid w:val="00F5532F"/>
    <w:rsid w:val="00F55435"/>
    <w:rsid w:val="00F5576E"/>
    <w:rsid w:val="00F55A6B"/>
    <w:rsid w:val="00F55C60"/>
    <w:rsid w:val="00F55F04"/>
    <w:rsid w:val="00F563B3"/>
    <w:rsid w:val="00F56697"/>
    <w:rsid w:val="00F56A66"/>
    <w:rsid w:val="00F56DE1"/>
    <w:rsid w:val="00F570A3"/>
    <w:rsid w:val="00F57316"/>
    <w:rsid w:val="00F57356"/>
    <w:rsid w:val="00F57801"/>
    <w:rsid w:val="00F57AAA"/>
    <w:rsid w:val="00F600BC"/>
    <w:rsid w:val="00F60190"/>
    <w:rsid w:val="00F604D1"/>
    <w:rsid w:val="00F605F7"/>
    <w:rsid w:val="00F60730"/>
    <w:rsid w:val="00F60946"/>
    <w:rsid w:val="00F60DF6"/>
    <w:rsid w:val="00F60E82"/>
    <w:rsid w:val="00F61490"/>
    <w:rsid w:val="00F615A1"/>
    <w:rsid w:val="00F616CA"/>
    <w:rsid w:val="00F61847"/>
    <w:rsid w:val="00F6189D"/>
    <w:rsid w:val="00F61CFF"/>
    <w:rsid w:val="00F61D1D"/>
    <w:rsid w:val="00F61EA7"/>
    <w:rsid w:val="00F61F93"/>
    <w:rsid w:val="00F623FC"/>
    <w:rsid w:val="00F62605"/>
    <w:rsid w:val="00F62783"/>
    <w:rsid w:val="00F62937"/>
    <w:rsid w:val="00F62B9E"/>
    <w:rsid w:val="00F62E30"/>
    <w:rsid w:val="00F63023"/>
    <w:rsid w:val="00F632C9"/>
    <w:rsid w:val="00F63397"/>
    <w:rsid w:val="00F637AA"/>
    <w:rsid w:val="00F63AAB"/>
    <w:rsid w:val="00F63E70"/>
    <w:rsid w:val="00F6443F"/>
    <w:rsid w:val="00F64517"/>
    <w:rsid w:val="00F64575"/>
    <w:rsid w:val="00F64622"/>
    <w:rsid w:val="00F64907"/>
    <w:rsid w:val="00F64930"/>
    <w:rsid w:val="00F64B8F"/>
    <w:rsid w:val="00F64D3F"/>
    <w:rsid w:val="00F64DF6"/>
    <w:rsid w:val="00F65713"/>
    <w:rsid w:val="00F65ACD"/>
    <w:rsid w:val="00F65B33"/>
    <w:rsid w:val="00F65F9B"/>
    <w:rsid w:val="00F660DE"/>
    <w:rsid w:val="00F666E2"/>
    <w:rsid w:val="00F66993"/>
    <w:rsid w:val="00F669EA"/>
    <w:rsid w:val="00F67239"/>
    <w:rsid w:val="00F6748E"/>
    <w:rsid w:val="00F67BEC"/>
    <w:rsid w:val="00F67C7E"/>
    <w:rsid w:val="00F67D84"/>
    <w:rsid w:val="00F67E1A"/>
    <w:rsid w:val="00F702BB"/>
    <w:rsid w:val="00F706C1"/>
    <w:rsid w:val="00F70DBD"/>
    <w:rsid w:val="00F71066"/>
    <w:rsid w:val="00F713BC"/>
    <w:rsid w:val="00F7171C"/>
    <w:rsid w:val="00F71A7F"/>
    <w:rsid w:val="00F71CD2"/>
    <w:rsid w:val="00F724E6"/>
    <w:rsid w:val="00F7250E"/>
    <w:rsid w:val="00F726C3"/>
    <w:rsid w:val="00F72811"/>
    <w:rsid w:val="00F72857"/>
    <w:rsid w:val="00F72B80"/>
    <w:rsid w:val="00F72D27"/>
    <w:rsid w:val="00F72E36"/>
    <w:rsid w:val="00F735B4"/>
    <w:rsid w:val="00F735E9"/>
    <w:rsid w:val="00F745AA"/>
    <w:rsid w:val="00F74A4D"/>
    <w:rsid w:val="00F74BB7"/>
    <w:rsid w:val="00F752B8"/>
    <w:rsid w:val="00F757C9"/>
    <w:rsid w:val="00F757E9"/>
    <w:rsid w:val="00F75D86"/>
    <w:rsid w:val="00F75F17"/>
    <w:rsid w:val="00F764D5"/>
    <w:rsid w:val="00F7687E"/>
    <w:rsid w:val="00F76AED"/>
    <w:rsid w:val="00F76DA4"/>
    <w:rsid w:val="00F77051"/>
    <w:rsid w:val="00F77055"/>
    <w:rsid w:val="00F77128"/>
    <w:rsid w:val="00F772D2"/>
    <w:rsid w:val="00F772F0"/>
    <w:rsid w:val="00F77897"/>
    <w:rsid w:val="00F77BAD"/>
    <w:rsid w:val="00F77F6D"/>
    <w:rsid w:val="00F801FE"/>
    <w:rsid w:val="00F802E9"/>
    <w:rsid w:val="00F803ED"/>
    <w:rsid w:val="00F8056E"/>
    <w:rsid w:val="00F805D0"/>
    <w:rsid w:val="00F80623"/>
    <w:rsid w:val="00F807D5"/>
    <w:rsid w:val="00F807D8"/>
    <w:rsid w:val="00F8095D"/>
    <w:rsid w:val="00F80A5E"/>
    <w:rsid w:val="00F80C9A"/>
    <w:rsid w:val="00F80F05"/>
    <w:rsid w:val="00F80FCE"/>
    <w:rsid w:val="00F81055"/>
    <w:rsid w:val="00F8191A"/>
    <w:rsid w:val="00F81F57"/>
    <w:rsid w:val="00F82215"/>
    <w:rsid w:val="00F8253C"/>
    <w:rsid w:val="00F826E1"/>
    <w:rsid w:val="00F82936"/>
    <w:rsid w:val="00F8296C"/>
    <w:rsid w:val="00F82A60"/>
    <w:rsid w:val="00F82DE5"/>
    <w:rsid w:val="00F832E6"/>
    <w:rsid w:val="00F833DE"/>
    <w:rsid w:val="00F83710"/>
    <w:rsid w:val="00F838D0"/>
    <w:rsid w:val="00F83955"/>
    <w:rsid w:val="00F83CFD"/>
    <w:rsid w:val="00F84626"/>
    <w:rsid w:val="00F84726"/>
    <w:rsid w:val="00F84AF9"/>
    <w:rsid w:val="00F84CDD"/>
    <w:rsid w:val="00F84E78"/>
    <w:rsid w:val="00F8502F"/>
    <w:rsid w:val="00F8553C"/>
    <w:rsid w:val="00F858E0"/>
    <w:rsid w:val="00F85A8C"/>
    <w:rsid w:val="00F85C9C"/>
    <w:rsid w:val="00F86051"/>
    <w:rsid w:val="00F860A5"/>
    <w:rsid w:val="00F865DA"/>
    <w:rsid w:val="00F8666E"/>
    <w:rsid w:val="00F867AB"/>
    <w:rsid w:val="00F8686F"/>
    <w:rsid w:val="00F868E2"/>
    <w:rsid w:val="00F86ADF"/>
    <w:rsid w:val="00F86C50"/>
    <w:rsid w:val="00F870E8"/>
    <w:rsid w:val="00F8730A"/>
    <w:rsid w:val="00F879C8"/>
    <w:rsid w:val="00F87F3A"/>
    <w:rsid w:val="00F90175"/>
    <w:rsid w:val="00F901EA"/>
    <w:rsid w:val="00F90784"/>
    <w:rsid w:val="00F90972"/>
    <w:rsid w:val="00F9099E"/>
    <w:rsid w:val="00F909CA"/>
    <w:rsid w:val="00F90B87"/>
    <w:rsid w:val="00F90E85"/>
    <w:rsid w:val="00F91241"/>
    <w:rsid w:val="00F9194B"/>
    <w:rsid w:val="00F91D8A"/>
    <w:rsid w:val="00F91E3E"/>
    <w:rsid w:val="00F91E50"/>
    <w:rsid w:val="00F92282"/>
    <w:rsid w:val="00F926BF"/>
    <w:rsid w:val="00F92737"/>
    <w:rsid w:val="00F92812"/>
    <w:rsid w:val="00F92AE3"/>
    <w:rsid w:val="00F92C1B"/>
    <w:rsid w:val="00F92E6E"/>
    <w:rsid w:val="00F93003"/>
    <w:rsid w:val="00F93750"/>
    <w:rsid w:val="00F9395A"/>
    <w:rsid w:val="00F93964"/>
    <w:rsid w:val="00F943FC"/>
    <w:rsid w:val="00F9451E"/>
    <w:rsid w:val="00F9465D"/>
    <w:rsid w:val="00F949AC"/>
    <w:rsid w:val="00F94C4E"/>
    <w:rsid w:val="00F94D78"/>
    <w:rsid w:val="00F950CC"/>
    <w:rsid w:val="00F95459"/>
    <w:rsid w:val="00F95475"/>
    <w:rsid w:val="00F95772"/>
    <w:rsid w:val="00F9577F"/>
    <w:rsid w:val="00F95853"/>
    <w:rsid w:val="00F95B4C"/>
    <w:rsid w:val="00F96124"/>
    <w:rsid w:val="00F96174"/>
    <w:rsid w:val="00F96243"/>
    <w:rsid w:val="00F963D7"/>
    <w:rsid w:val="00F964AF"/>
    <w:rsid w:val="00F964E2"/>
    <w:rsid w:val="00F96601"/>
    <w:rsid w:val="00F9665B"/>
    <w:rsid w:val="00F9671E"/>
    <w:rsid w:val="00F96804"/>
    <w:rsid w:val="00F96DE0"/>
    <w:rsid w:val="00F97B30"/>
    <w:rsid w:val="00F97BD8"/>
    <w:rsid w:val="00FA044C"/>
    <w:rsid w:val="00FA0730"/>
    <w:rsid w:val="00FA08A0"/>
    <w:rsid w:val="00FA0AA2"/>
    <w:rsid w:val="00FA0C27"/>
    <w:rsid w:val="00FA0FE6"/>
    <w:rsid w:val="00FA125F"/>
    <w:rsid w:val="00FA1403"/>
    <w:rsid w:val="00FA14F5"/>
    <w:rsid w:val="00FA177A"/>
    <w:rsid w:val="00FA178E"/>
    <w:rsid w:val="00FA1A4A"/>
    <w:rsid w:val="00FA2896"/>
    <w:rsid w:val="00FA2C60"/>
    <w:rsid w:val="00FA2E20"/>
    <w:rsid w:val="00FA3318"/>
    <w:rsid w:val="00FA36A4"/>
    <w:rsid w:val="00FA3772"/>
    <w:rsid w:val="00FA3814"/>
    <w:rsid w:val="00FA383D"/>
    <w:rsid w:val="00FA390E"/>
    <w:rsid w:val="00FA3D24"/>
    <w:rsid w:val="00FA5177"/>
    <w:rsid w:val="00FA5309"/>
    <w:rsid w:val="00FA5374"/>
    <w:rsid w:val="00FA5882"/>
    <w:rsid w:val="00FA62FE"/>
    <w:rsid w:val="00FA675A"/>
    <w:rsid w:val="00FA6AE9"/>
    <w:rsid w:val="00FA6BBC"/>
    <w:rsid w:val="00FA70E2"/>
    <w:rsid w:val="00FA71FD"/>
    <w:rsid w:val="00FA7206"/>
    <w:rsid w:val="00FA7210"/>
    <w:rsid w:val="00FA7707"/>
    <w:rsid w:val="00FA7882"/>
    <w:rsid w:val="00FA7972"/>
    <w:rsid w:val="00FA7AA3"/>
    <w:rsid w:val="00FA7D66"/>
    <w:rsid w:val="00FB0206"/>
    <w:rsid w:val="00FB040A"/>
    <w:rsid w:val="00FB0793"/>
    <w:rsid w:val="00FB0A18"/>
    <w:rsid w:val="00FB0C89"/>
    <w:rsid w:val="00FB0CEC"/>
    <w:rsid w:val="00FB0D3B"/>
    <w:rsid w:val="00FB0E29"/>
    <w:rsid w:val="00FB0E58"/>
    <w:rsid w:val="00FB10E9"/>
    <w:rsid w:val="00FB17E2"/>
    <w:rsid w:val="00FB18DC"/>
    <w:rsid w:val="00FB200A"/>
    <w:rsid w:val="00FB23A0"/>
    <w:rsid w:val="00FB30C1"/>
    <w:rsid w:val="00FB3795"/>
    <w:rsid w:val="00FB37CC"/>
    <w:rsid w:val="00FB3924"/>
    <w:rsid w:val="00FB3ADA"/>
    <w:rsid w:val="00FB3D74"/>
    <w:rsid w:val="00FB3DFC"/>
    <w:rsid w:val="00FB4055"/>
    <w:rsid w:val="00FB40A1"/>
    <w:rsid w:val="00FB40BB"/>
    <w:rsid w:val="00FB40E4"/>
    <w:rsid w:val="00FB435F"/>
    <w:rsid w:val="00FB4818"/>
    <w:rsid w:val="00FB4927"/>
    <w:rsid w:val="00FB4C5E"/>
    <w:rsid w:val="00FB4C98"/>
    <w:rsid w:val="00FB4D45"/>
    <w:rsid w:val="00FB504F"/>
    <w:rsid w:val="00FB5533"/>
    <w:rsid w:val="00FB5C69"/>
    <w:rsid w:val="00FB60B0"/>
    <w:rsid w:val="00FB61B4"/>
    <w:rsid w:val="00FB66EB"/>
    <w:rsid w:val="00FB695F"/>
    <w:rsid w:val="00FB69EF"/>
    <w:rsid w:val="00FB6BFB"/>
    <w:rsid w:val="00FB6D59"/>
    <w:rsid w:val="00FB6F5F"/>
    <w:rsid w:val="00FB7008"/>
    <w:rsid w:val="00FB7380"/>
    <w:rsid w:val="00FB75A1"/>
    <w:rsid w:val="00FB76F7"/>
    <w:rsid w:val="00FB776B"/>
    <w:rsid w:val="00FB7A26"/>
    <w:rsid w:val="00FB7B05"/>
    <w:rsid w:val="00FB7BE1"/>
    <w:rsid w:val="00FB7CED"/>
    <w:rsid w:val="00FB7D0B"/>
    <w:rsid w:val="00FB7F88"/>
    <w:rsid w:val="00FB7F9D"/>
    <w:rsid w:val="00FC0737"/>
    <w:rsid w:val="00FC07B1"/>
    <w:rsid w:val="00FC0E5F"/>
    <w:rsid w:val="00FC1092"/>
    <w:rsid w:val="00FC10C2"/>
    <w:rsid w:val="00FC1410"/>
    <w:rsid w:val="00FC14F9"/>
    <w:rsid w:val="00FC1717"/>
    <w:rsid w:val="00FC1A56"/>
    <w:rsid w:val="00FC1F59"/>
    <w:rsid w:val="00FC235E"/>
    <w:rsid w:val="00FC271A"/>
    <w:rsid w:val="00FC2CBA"/>
    <w:rsid w:val="00FC2DF8"/>
    <w:rsid w:val="00FC352A"/>
    <w:rsid w:val="00FC3862"/>
    <w:rsid w:val="00FC3B1E"/>
    <w:rsid w:val="00FC3D21"/>
    <w:rsid w:val="00FC4254"/>
    <w:rsid w:val="00FC4377"/>
    <w:rsid w:val="00FC443E"/>
    <w:rsid w:val="00FC4463"/>
    <w:rsid w:val="00FC4803"/>
    <w:rsid w:val="00FC54C1"/>
    <w:rsid w:val="00FC5712"/>
    <w:rsid w:val="00FC57CE"/>
    <w:rsid w:val="00FC5805"/>
    <w:rsid w:val="00FC616A"/>
    <w:rsid w:val="00FC634C"/>
    <w:rsid w:val="00FC6455"/>
    <w:rsid w:val="00FC6B0F"/>
    <w:rsid w:val="00FC6BC9"/>
    <w:rsid w:val="00FC6DF5"/>
    <w:rsid w:val="00FC719F"/>
    <w:rsid w:val="00FC72DF"/>
    <w:rsid w:val="00FC79AF"/>
    <w:rsid w:val="00FC7A9D"/>
    <w:rsid w:val="00FC7C3E"/>
    <w:rsid w:val="00FC7C85"/>
    <w:rsid w:val="00FC7D0A"/>
    <w:rsid w:val="00FC7D12"/>
    <w:rsid w:val="00FC7E3E"/>
    <w:rsid w:val="00FD03AC"/>
    <w:rsid w:val="00FD042F"/>
    <w:rsid w:val="00FD045B"/>
    <w:rsid w:val="00FD05F7"/>
    <w:rsid w:val="00FD091B"/>
    <w:rsid w:val="00FD0AA2"/>
    <w:rsid w:val="00FD0AAA"/>
    <w:rsid w:val="00FD0D86"/>
    <w:rsid w:val="00FD0DE5"/>
    <w:rsid w:val="00FD14CC"/>
    <w:rsid w:val="00FD184E"/>
    <w:rsid w:val="00FD2022"/>
    <w:rsid w:val="00FD230E"/>
    <w:rsid w:val="00FD2355"/>
    <w:rsid w:val="00FD2484"/>
    <w:rsid w:val="00FD248C"/>
    <w:rsid w:val="00FD2C6B"/>
    <w:rsid w:val="00FD33DD"/>
    <w:rsid w:val="00FD3470"/>
    <w:rsid w:val="00FD3512"/>
    <w:rsid w:val="00FD39DF"/>
    <w:rsid w:val="00FD3F42"/>
    <w:rsid w:val="00FD4531"/>
    <w:rsid w:val="00FD45B4"/>
    <w:rsid w:val="00FD4643"/>
    <w:rsid w:val="00FD4793"/>
    <w:rsid w:val="00FD4866"/>
    <w:rsid w:val="00FD48C0"/>
    <w:rsid w:val="00FD4A1A"/>
    <w:rsid w:val="00FD4BFD"/>
    <w:rsid w:val="00FD4E4B"/>
    <w:rsid w:val="00FD4F31"/>
    <w:rsid w:val="00FD4FFE"/>
    <w:rsid w:val="00FD50B9"/>
    <w:rsid w:val="00FD5D5F"/>
    <w:rsid w:val="00FD5F89"/>
    <w:rsid w:val="00FD6015"/>
    <w:rsid w:val="00FD60E0"/>
    <w:rsid w:val="00FD634D"/>
    <w:rsid w:val="00FD65E3"/>
    <w:rsid w:val="00FD69F2"/>
    <w:rsid w:val="00FD6FB1"/>
    <w:rsid w:val="00FD70A3"/>
    <w:rsid w:val="00FD7271"/>
    <w:rsid w:val="00FD7288"/>
    <w:rsid w:val="00FD756F"/>
    <w:rsid w:val="00FD7B57"/>
    <w:rsid w:val="00FE0337"/>
    <w:rsid w:val="00FE08AB"/>
    <w:rsid w:val="00FE0A2A"/>
    <w:rsid w:val="00FE0E84"/>
    <w:rsid w:val="00FE0EE6"/>
    <w:rsid w:val="00FE1527"/>
    <w:rsid w:val="00FE15AD"/>
    <w:rsid w:val="00FE1770"/>
    <w:rsid w:val="00FE1B46"/>
    <w:rsid w:val="00FE2623"/>
    <w:rsid w:val="00FE2781"/>
    <w:rsid w:val="00FE2A1A"/>
    <w:rsid w:val="00FE2CC5"/>
    <w:rsid w:val="00FE2D03"/>
    <w:rsid w:val="00FE314C"/>
    <w:rsid w:val="00FE362B"/>
    <w:rsid w:val="00FE38AE"/>
    <w:rsid w:val="00FE3946"/>
    <w:rsid w:val="00FE3983"/>
    <w:rsid w:val="00FE3D56"/>
    <w:rsid w:val="00FE3EDE"/>
    <w:rsid w:val="00FE422C"/>
    <w:rsid w:val="00FE463B"/>
    <w:rsid w:val="00FE4671"/>
    <w:rsid w:val="00FE46AC"/>
    <w:rsid w:val="00FE473B"/>
    <w:rsid w:val="00FE4CF1"/>
    <w:rsid w:val="00FE4FBC"/>
    <w:rsid w:val="00FE5626"/>
    <w:rsid w:val="00FE5771"/>
    <w:rsid w:val="00FE57D1"/>
    <w:rsid w:val="00FE587C"/>
    <w:rsid w:val="00FE5DF9"/>
    <w:rsid w:val="00FE5ED9"/>
    <w:rsid w:val="00FE642C"/>
    <w:rsid w:val="00FE663D"/>
    <w:rsid w:val="00FE6A0D"/>
    <w:rsid w:val="00FE6B21"/>
    <w:rsid w:val="00FE6D77"/>
    <w:rsid w:val="00FE73B7"/>
    <w:rsid w:val="00FE7415"/>
    <w:rsid w:val="00FE7593"/>
    <w:rsid w:val="00FE77E2"/>
    <w:rsid w:val="00FE78DB"/>
    <w:rsid w:val="00FF0141"/>
    <w:rsid w:val="00FF07DE"/>
    <w:rsid w:val="00FF0A40"/>
    <w:rsid w:val="00FF0B8A"/>
    <w:rsid w:val="00FF130D"/>
    <w:rsid w:val="00FF1A65"/>
    <w:rsid w:val="00FF1D1F"/>
    <w:rsid w:val="00FF1F21"/>
    <w:rsid w:val="00FF1FCF"/>
    <w:rsid w:val="00FF1FFE"/>
    <w:rsid w:val="00FF2216"/>
    <w:rsid w:val="00FF22D7"/>
    <w:rsid w:val="00FF27E8"/>
    <w:rsid w:val="00FF2A53"/>
    <w:rsid w:val="00FF2C2A"/>
    <w:rsid w:val="00FF2C82"/>
    <w:rsid w:val="00FF3516"/>
    <w:rsid w:val="00FF36F2"/>
    <w:rsid w:val="00FF382E"/>
    <w:rsid w:val="00FF3FC8"/>
    <w:rsid w:val="00FF42AE"/>
    <w:rsid w:val="00FF475B"/>
    <w:rsid w:val="00FF47F6"/>
    <w:rsid w:val="00FF49C6"/>
    <w:rsid w:val="00FF4EBA"/>
    <w:rsid w:val="00FF4EE1"/>
    <w:rsid w:val="00FF532A"/>
    <w:rsid w:val="00FF5525"/>
    <w:rsid w:val="00FF5597"/>
    <w:rsid w:val="00FF55B9"/>
    <w:rsid w:val="00FF55D9"/>
    <w:rsid w:val="00FF568F"/>
    <w:rsid w:val="00FF5CCF"/>
    <w:rsid w:val="00FF5DDF"/>
    <w:rsid w:val="00FF6569"/>
    <w:rsid w:val="00FF66D1"/>
    <w:rsid w:val="00FF6902"/>
    <w:rsid w:val="00FF6AD5"/>
    <w:rsid w:val="00FF6D8A"/>
    <w:rsid w:val="00FF6DEE"/>
    <w:rsid w:val="00FF7128"/>
    <w:rsid w:val="00FF7222"/>
    <w:rsid w:val="00FF76A1"/>
    <w:rsid w:val="00FF78BD"/>
    <w:rsid w:val="00FF7E7D"/>
    <w:rsid w:val="00FF7FF7"/>
    <w:rsid w:val="0108639B"/>
    <w:rsid w:val="010A0A31"/>
    <w:rsid w:val="010C8979"/>
    <w:rsid w:val="01217574"/>
    <w:rsid w:val="0125BD1E"/>
    <w:rsid w:val="014AFA27"/>
    <w:rsid w:val="014BEC82"/>
    <w:rsid w:val="014C08DD"/>
    <w:rsid w:val="01538D81"/>
    <w:rsid w:val="01558A67"/>
    <w:rsid w:val="0155F6A1"/>
    <w:rsid w:val="01592ACB"/>
    <w:rsid w:val="016F0AB2"/>
    <w:rsid w:val="01723C5C"/>
    <w:rsid w:val="018F0895"/>
    <w:rsid w:val="01926989"/>
    <w:rsid w:val="019336FB"/>
    <w:rsid w:val="019C4D75"/>
    <w:rsid w:val="019CB8A7"/>
    <w:rsid w:val="01A39B15"/>
    <w:rsid w:val="01B66BB2"/>
    <w:rsid w:val="01BFCA08"/>
    <w:rsid w:val="01D0AD2C"/>
    <w:rsid w:val="01D4A95B"/>
    <w:rsid w:val="01DAC161"/>
    <w:rsid w:val="01DF5DFB"/>
    <w:rsid w:val="01E1C79F"/>
    <w:rsid w:val="01E2F998"/>
    <w:rsid w:val="01E44DAA"/>
    <w:rsid w:val="01E461A0"/>
    <w:rsid w:val="01E46E5B"/>
    <w:rsid w:val="01E84F6E"/>
    <w:rsid w:val="01F75671"/>
    <w:rsid w:val="01F8FE69"/>
    <w:rsid w:val="01FFDBB1"/>
    <w:rsid w:val="01FFEA3C"/>
    <w:rsid w:val="0201F058"/>
    <w:rsid w:val="0205CB5C"/>
    <w:rsid w:val="0205E127"/>
    <w:rsid w:val="020CD8C5"/>
    <w:rsid w:val="021E6926"/>
    <w:rsid w:val="02213506"/>
    <w:rsid w:val="022F661B"/>
    <w:rsid w:val="02314D41"/>
    <w:rsid w:val="023CBA1E"/>
    <w:rsid w:val="0248FF58"/>
    <w:rsid w:val="024C7534"/>
    <w:rsid w:val="024DBA8C"/>
    <w:rsid w:val="024FE789"/>
    <w:rsid w:val="0251D7F3"/>
    <w:rsid w:val="02596528"/>
    <w:rsid w:val="025BD1CA"/>
    <w:rsid w:val="025FE14A"/>
    <w:rsid w:val="0269D6DC"/>
    <w:rsid w:val="027D6436"/>
    <w:rsid w:val="027ECAE2"/>
    <w:rsid w:val="027F3944"/>
    <w:rsid w:val="028DF91D"/>
    <w:rsid w:val="02940AA9"/>
    <w:rsid w:val="0297C40B"/>
    <w:rsid w:val="02990D23"/>
    <w:rsid w:val="029F1521"/>
    <w:rsid w:val="02A77629"/>
    <w:rsid w:val="02B4943B"/>
    <w:rsid w:val="02B53D0D"/>
    <w:rsid w:val="02B56A52"/>
    <w:rsid w:val="02B5E428"/>
    <w:rsid w:val="02BAC857"/>
    <w:rsid w:val="02BD9410"/>
    <w:rsid w:val="02BED396"/>
    <w:rsid w:val="02CE16A8"/>
    <w:rsid w:val="02D0FBCA"/>
    <w:rsid w:val="02D5EFAB"/>
    <w:rsid w:val="02D7406B"/>
    <w:rsid w:val="02DF80D7"/>
    <w:rsid w:val="02E35A02"/>
    <w:rsid w:val="02EA354C"/>
    <w:rsid w:val="02EB0B70"/>
    <w:rsid w:val="02FE6C09"/>
    <w:rsid w:val="030B6E58"/>
    <w:rsid w:val="030F75A3"/>
    <w:rsid w:val="030FBC56"/>
    <w:rsid w:val="031BB164"/>
    <w:rsid w:val="031CDD26"/>
    <w:rsid w:val="0321A94E"/>
    <w:rsid w:val="0337B68C"/>
    <w:rsid w:val="033F9E69"/>
    <w:rsid w:val="03456BA6"/>
    <w:rsid w:val="034837E2"/>
    <w:rsid w:val="034F11EB"/>
    <w:rsid w:val="0358BC4D"/>
    <w:rsid w:val="03596F21"/>
    <w:rsid w:val="035A2328"/>
    <w:rsid w:val="03619EBC"/>
    <w:rsid w:val="03754F8B"/>
    <w:rsid w:val="037BE708"/>
    <w:rsid w:val="037E1770"/>
    <w:rsid w:val="03811DBF"/>
    <w:rsid w:val="03847E61"/>
    <w:rsid w:val="038571BA"/>
    <w:rsid w:val="038896CB"/>
    <w:rsid w:val="038DCF46"/>
    <w:rsid w:val="038EE934"/>
    <w:rsid w:val="0390DB59"/>
    <w:rsid w:val="039D4892"/>
    <w:rsid w:val="03A08802"/>
    <w:rsid w:val="03A1A5F7"/>
    <w:rsid w:val="03BC1060"/>
    <w:rsid w:val="03C5BB5D"/>
    <w:rsid w:val="03D42CA3"/>
    <w:rsid w:val="03D80BCA"/>
    <w:rsid w:val="03DBF82D"/>
    <w:rsid w:val="03DC63DB"/>
    <w:rsid w:val="03E1AE36"/>
    <w:rsid w:val="03EA80CA"/>
    <w:rsid w:val="03EC6F15"/>
    <w:rsid w:val="03EC9881"/>
    <w:rsid w:val="03EE7EFA"/>
    <w:rsid w:val="03F27A83"/>
    <w:rsid w:val="03F62C98"/>
    <w:rsid w:val="03FB3592"/>
    <w:rsid w:val="03FC9A66"/>
    <w:rsid w:val="0405BF7A"/>
    <w:rsid w:val="040ADCB4"/>
    <w:rsid w:val="0414EF2C"/>
    <w:rsid w:val="0416A4CB"/>
    <w:rsid w:val="04234D53"/>
    <w:rsid w:val="0423F039"/>
    <w:rsid w:val="0426D635"/>
    <w:rsid w:val="043432FD"/>
    <w:rsid w:val="043670C0"/>
    <w:rsid w:val="0441774D"/>
    <w:rsid w:val="044DD513"/>
    <w:rsid w:val="0451CB29"/>
    <w:rsid w:val="04590B38"/>
    <w:rsid w:val="045B1A35"/>
    <w:rsid w:val="046B30AC"/>
    <w:rsid w:val="046EBEAD"/>
    <w:rsid w:val="04778097"/>
    <w:rsid w:val="047854DE"/>
    <w:rsid w:val="04800621"/>
    <w:rsid w:val="0480ADA8"/>
    <w:rsid w:val="048A568E"/>
    <w:rsid w:val="048A98C7"/>
    <w:rsid w:val="048B2EC8"/>
    <w:rsid w:val="048CD388"/>
    <w:rsid w:val="048CFB42"/>
    <w:rsid w:val="0490DB54"/>
    <w:rsid w:val="049F04BB"/>
    <w:rsid w:val="04A04CCA"/>
    <w:rsid w:val="04A717E2"/>
    <w:rsid w:val="04BE8649"/>
    <w:rsid w:val="04BFFDE1"/>
    <w:rsid w:val="04C1F3CA"/>
    <w:rsid w:val="04C592D5"/>
    <w:rsid w:val="04C6A279"/>
    <w:rsid w:val="04CD67AF"/>
    <w:rsid w:val="04CE4C61"/>
    <w:rsid w:val="04D0F767"/>
    <w:rsid w:val="04D2C01E"/>
    <w:rsid w:val="04D7A2FC"/>
    <w:rsid w:val="04D8F9F7"/>
    <w:rsid w:val="04DD097D"/>
    <w:rsid w:val="04EE2B93"/>
    <w:rsid w:val="04EFC30F"/>
    <w:rsid w:val="04F5AE99"/>
    <w:rsid w:val="04FA680A"/>
    <w:rsid w:val="05027789"/>
    <w:rsid w:val="05045C40"/>
    <w:rsid w:val="0507D8ED"/>
    <w:rsid w:val="050B1CB9"/>
    <w:rsid w:val="050CCBFC"/>
    <w:rsid w:val="0514DD86"/>
    <w:rsid w:val="051D2401"/>
    <w:rsid w:val="05208880"/>
    <w:rsid w:val="052EF3C7"/>
    <w:rsid w:val="05418B15"/>
    <w:rsid w:val="05475B03"/>
    <w:rsid w:val="054AF475"/>
    <w:rsid w:val="055F2D13"/>
    <w:rsid w:val="0560133A"/>
    <w:rsid w:val="05739C3E"/>
    <w:rsid w:val="0573ECA1"/>
    <w:rsid w:val="0575149B"/>
    <w:rsid w:val="0575607A"/>
    <w:rsid w:val="0578A105"/>
    <w:rsid w:val="057AFC5E"/>
    <w:rsid w:val="058617A8"/>
    <w:rsid w:val="0588D6D3"/>
    <w:rsid w:val="058C62FF"/>
    <w:rsid w:val="058DEF16"/>
    <w:rsid w:val="05A2A06E"/>
    <w:rsid w:val="05AA32B9"/>
    <w:rsid w:val="05AD1C78"/>
    <w:rsid w:val="05AF26B3"/>
    <w:rsid w:val="05B6AC85"/>
    <w:rsid w:val="05C0BB28"/>
    <w:rsid w:val="05C21D69"/>
    <w:rsid w:val="05C2ED10"/>
    <w:rsid w:val="05CAE58F"/>
    <w:rsid w:val="05CAFE2D"/>
    <w:rsid w:val="05CF0FB3"/>
    <w:rsid w:val="05D02942"/>
    <w:rsid w:val="05D2EB65"/>
    <w:rsid w:val="05D77059"/>
    <w:rsid w:val="05DA6821"/>
    <w:rsid w:val="05DBD964"/>
    <w:rsid w:val="05DE5144"/>
    <w:rsid w:val="05DE6177"/>
    <w:rsid w:val="05E7DC73"/>
    <w:rsid w:val="05EA2573"/>
    <w:rsid w:val="05F45858"/>
    <w:rsid w:val="05F7EDC2"/>
    <w:rsid w:val="05F8045E"/>
    <w:rsid w:val="05F9660A"/>
    <w:rsid w:val="06010569"/>
    <w:rsid w:val="06013936"/>
    <w:rsid w:val="0604BEA1"/>
    <w:rsid w:val="061371BA"/>
    <w:rsid w:val="0628C9E6"/>
    <w:rsid w:val="062A41BC"/>
    <w:rsid w:val="062AC011"/>
    <w:rsid w:val="062B5589"/>
    <w:rsid w:val="062B8DD7"/>
    <w:rsid w:val="063149D1"/>
    <w:rsid w:val="0634E772"/>
    <w:rsid w:val="06376C7E"/>
    <w:rsid w:val="0639B738"/>
    <w:rsid w:val="063D8884"/>
    <w:rsid w:val="0642B9C9"/>
    <w:rsid w:val="0642D31B"/>
    <w:rsid w:val="0649D5F6"/>
    <w:rsid w:val="06545D53"/>
    <w:rsid w:val="0656A3D1"/>
    <w:rsid w:val="06570901"/>
    <w:rsid w:val="065804EA"/>
    <w:rsid w:val="065FD3DB"/>
    <w:rsid w:val="06654076"/>
    <w:rsid w:val="0666FE0F"/>
    <w:rsid w:val="066C5C0A"/>
    <w:rsid w:val="066D2E5D"/>
    <w:rsid w:val="066F73EE"/>
    <w:rsid w:val="0670C9AA"/>
    <w:rsid w:val="0676DD99"/>
    <w:rsid w:val="06847C5D"/>
    <w:rsid w:val="06879789"/>
    <w:rsid w:val="068DBAEA"/>
    <w:rsid w:val="0698A069"/>
    <w:rsid w:val="0698E2B9"/>
    <w:rsid w:val="069F6D61"/>
    <w:rsid w:val="06A1AC9C"/>
    <w:rsid w:val="06AA7F16"/>
    <w:rsid w:val="06AD7E1F"/>
    <w:rsid w:val="06BA3B5B"/>
    <w:rsid w:val="06C2BB3C"/>
    <w:rsid w:val="06CE26AE"/>
    <w:rsid w:val="06CE891F"/>
    <w:rsid w:val="06CEA37A"/>
    <w:rsid w:val="06D3EE01"/>
    <w:rsid w:val="06D68F0D"/>
    <w:rsid w:val="06D7EA2B"/>
    <w:rsid w:val="06DB2EEB"/>
    <w:rsid w:val="06E1DBC5"/>
    <w:rsid w:val="06EE0E19"/>
    <w:rsid w:val="07014464"/>
    <w:rsid w:val="0704E390"/>
    <w:rsid w:val="070585AE"/>
    <w:rsid w:val="070BE43D"/>
    <w:rsid w:val="070FFCFC"/>
    <w:rsid w:val="07134DB7"/>
    <w:rsid w:val="07164CE5"/>
    <w:rsid w:val="071702F2"/>
    <w:rsid w:val="0718BF4C"/>
    <w:rsid w:val="071B0303"/>
    <w:rsid w:val="071B593B"/>
    <w:rsid w:val="071B8417"/>
    <w:rsid w:val="071DDF66"/>
    <w:rsid w:val="0720C13E"/>
    <w:rsid w:val="07215FD0"/>
    <w:rsid w:val="0732FC41"/>
    <w:rsid w:val="0735105B"/>
    <w:rsid w:val="0736B7ED"/>
    <w:rsid w:val="073E2C18"/>
    <w:rsid w:val="0741D5E1"/>
    <w:rsid w:val="074879BD"/>
    <w:rsid w:val="074FC968"/>
    <w:rsid w:val="07574FD8"/>
    <w:rsid w:val="075D926E"/>
    <w:rsid w:val="0764A756"/>
    <w:rsid w:val="0774054A"/>
    <w:rsid w:val="07884A7C"/>
    <w:rsid w:val="0791B0E8"/>
    <w:rsid w:val="0794EF38"/>
    <w:rsid w:val="079868C7"/>
    <w:rsid w:val="07A4BA44"/>
    <w:rsid w:val="07A870E9"/>
    <w:rsid w:val="07B2AE75"/>
    <w:rsid w:val="07BFC864"/>
    <w:rsid w:val="07C5B128"/>
    <w:rsid w:val="07C6AD11"/>
    <w:rsid w:val="07C8A89B"/>
    <w:rsid w:val="07CD7EE8"/>
    <w:rsid w:val="07DAF98E"/>
    <w:rsid w:val="07E4B795"/>
    <w:rsid w:val="07E710E8"/>
    <w:rsid w:val="07E7A2A7"/>
    <w:rsid w:val="07E96DC6"/>
    <w:rsid w:val="07F960DE"/>
    <w:rsid w:val="080CB45D"/>
    <w:rsid w:val="0818051C"/>
    <w:rsid w:val="08184946"/>
    <w:rsid w:val="08184EA8"/>
    <w:rsid w:val="081E2FA5"/>
    <w:rsid w:val="081E3299"/>
    <w:rsid w:val="0825321F"/>
    <w:rsid w:val="082940B4"/>
    <w:rsid w:val="082EE2E5"/>
    <w:rsid w:val="0836083F"/>
    <w:rsid w:val="083DD903"/>
    <w:rsid w:val="08463F1F"/>
    <w:rsid w:val="08474F14"/>
    <w:rsid w:val="08478FB9"/>
    <w:rsid w:val="08479641"/>
    <w:rsid w:val="084842FF"/>
    <w:rsid w:val="084CB302"/>
    <w:rsid w:val="085C44D6"/>
    <w:rsid w:val="086132DE"/>
    <w:rsid w:val="0866E6C5"/>
    <w:rsid w:val="086C0D9E"/>
    <w:rsid w:val="0874373C"/>
    <w:rsid w:val="087460F0"/>
    <w:rsid w:val="0877CF31"/>
    <w:rsid w:val="08798EB1"/>
    <w:rsid w:val="08937C3C"/>
    <w:rsid w:val="08972B88"/>
    <w:rsid w:val="0898D0F1"/>
    <w:rsid w:val="089C6BDB"/>
    <w:rsid w:val="089C77C1"/>
    <w:rsid w:val="08A57381"/>
    <w:rsid w:val="08AA14D1"/>
    <w:rsid w:val="08B0DC85"/>
    <w:rsid w:val="08B0E9BC"/>
    <w:rsid w:val="08B159E8"/>
    <w:rsid w:val="08B2D200"/>
    <w:rsid w:val="08B3C8FE"/>
    <w:rsid w:val="08C2EC8C"/>
    <w:rsid w:val="08C37176"/>
    <w:rsid w:val="08C40FFA"/>
    <w:rsid w:val="08CED65D"/>
    <w:rsid w:val="08D53C3D"/>
    <w:rsid w:val="08E3C541"/>
    <w:rsid w:val="08E8B41B"/>
    <w:rsid w:val="08FAFEA9"/>
    <w:rsid w:val="08FBABF4"/>
    <w:rsid w:val="09019A55"/>
    <w:rsid w:val="09104006"/>
    <w:rsid w:val="09157135"/>
    <w:rsid w:val="09162142"/>
    <w:rsid w:val="09170E80"/>
    <w:rsid w:val="09190668"/>
    <w:rsid w:val="09195B12"/>
    <w:rsid w:val="091A3FF5"/>
    <w:rsid w:val="09207748"/>
    <w:rsid w:val="0926C896"/>
    <w:rsid w:val="09295BC9"/>
    <w:rsid w:val="092D8844"/>
    <w:rsid w:val="092E4AEE"/>
    <w:rsid w:val="095D77B8"/>
    <w:rsid w:val="0961CA0E"/>
    <w:rsid w:val="097441F7"/>
    <w:rsid w:val="097917EC"/>
    <w:rsid w:val="098924CE"/>
    <w:rsid w:val="098A9F31"/>
    <w:rsid w:val="09923F0B"/>
    <w:rsid w:val="0992A940"/>
    <w:rsid w:val="099EAEFC"/>
    <w:rsid w:val="09A48A07"/>
    <w:rsid w:val="09AAEDD4"/>
    <w:rsid w:val="09AC745D"/>
    <w:rsid w:val="09B0F93E"/>
    <w:rsid w:val="09B36E36"/>
    <w:rsid w:val="09B6D6B7"/>
    <w:rsid w:val="09BC609F"/>
    <w:rsid w:val="09BEE30A"/>
    <w:rsid w:val="09C21C91"/>
    <w:rsid w:val="09D01B16"/>
    <w:rsid w:val="09DA88C5"/>
    <w:rsid w:val="09DF0DAE"/>
    <w:rsid w:val="09E6709D"/>
    <w:rsid w:val="09EF5948"/>
    <w:rsid w:val="09EFD6DC"/>
    <w:rsid w:val="09F21E91"/>
    <w:rsid w:val="09F67447"/>
    <w:rsid w:val="09F6B899"/>
    <w:rsid w:val="0A018673"/>
    <w:rsid w:val="0A03C635"/>
    <w:rsid w:val="0A03CB4B"/>
    <w:rsid w:val="0A0D7E52"/>
    <w:rsid w:val="0A21B9A1"/>
    <w:rsid w:val="0A23B9A9"/>
    <w:rsid w:val="0A287BEE"/>
    <w:rsid w:val="0A2DF108"/>
    <w:rsid w:val="0A368871"/>
    <w:rsid w:val="0A378C32"/>
    <w:rsid w:val="0A42A564"/>
    <w:rsid w:val="0A52ADCE"/>
    <w:rsid w:val="0A55AFBC"/>
    <w:rsid w:val="0A5CE000"/>
    <w:rsid w:val="0A5CF9DE"/>
    <w:rsid w:val="0A636519"/>
    <w:rsid w:val="0A678140"/>
    <w:rsid w:val="0A67CD5A"/>
    <w:rsid w:val="0A68A253"/>
    <w:rsid w:val="0A6EF3C3"/>
    <w:rsid w:val="0A6FD2D4"/>
    <w:rsid w:val="0A708280"/>
    <w:rsid w:val="0A714371"/>
    <w:rsid w:val="0A720445"/>
    <w:rsid w:val="0A7336FF"/>
    <w:rsid w:val="0A79CE3A"/>
    <w:rsid w:val="0A80DB9F"/>
    <w:rsid w:val="0A834580"/>
    <w:rsid w:val="0A8E715A"/>
    <w:rsid w:val="0A8F0135"/>
    <w:rsid w:val="0AA1DD3F"/>
    <w:rsid w:val="0AA3084B"/>
    <w:rsid w:val="0AA3DC55"/>
    <w:rsid w:val="0AA40696"/>
    <w:rsid w:val="0AA9ED7A"/>
    <w:rsid w:val="0AACDB8B"/>
    <w:rsid w:val="0AB05D27"/>
    <w:rsid w:val="0AB4200B"/>
    <w:rsid w:val="0ABA4A0E"/>
    <w:rsid w:val="0ABF251E"/>
    <w:rsid w:val="0ABF9C14"/>
    <w:rsid w:val="0ACC24D8"/>
    <w:rsid w:val="0ADA1C5C"/>
    <w:rsid w:val="0AE1056B"/>
    <w:rsid w:val="0AE375CB"/>
    <w:rsid w:val="0AE4EEAC"/>
    <w:rsid w:val="0AFC163D"/>
    <w:rsid w:val="0B06B549"/>
    <w:rsid w:val="0B0704B6"/>
    <w:rsid w:val="0B12B912"/>
    <w:rsid w:val="0B14F50B"/>
    <w:rsid w:val="0B1B2D52"/>
    <w:rsid w:val="0B1B7192"/>
    <w:rsid w:val="0B1D8D2F"/>
    <w:rsid w:val="0B3AFE79"/>
    <w:rsid w:val="0B4541CC"/>
    <w:rsid w:val="0B47F0D2"/>
    <w:rsid w:val="0B4E0873"/>
    <w:rsid w:val="0B506EC3"/>
    <w:rsid w:val="0B51A0BF"/>
    <w:rsid w:val="0B5BD516"/>
    <w:rsid w:val="0B6110AC"/>
    <w:rsid w:val="0B61ED0B"/>
    <w:rsid w:val="0B64F321"/>
    <w:rsid w:val="0B66F41B"/>
    <w:rsid w:val="0B6798AB"/>
    <w:rsid w:val="0B69816B"/>
    <w:rsid w:val="0B6AC303"/>
    <w:rsid w:val="0B6B4B45"/>
    <w:rsid w:val="0B6F1D22"/>
    <w:rsid w:val="0B756CD5"/>
    <w:rsid w:val="0B81A182"/>
    <w:rsid w:val="0B8E60EA"/>
    <w:rsid w:val="0B928E64"/>
    <w:rsid w:val="0B97388C"/>
    <w:rsid w:val="0B9F41E9"/>
    <w:rsid w:val="0BA2578E"/>
    <w:rsid w:val="0BA37D9C"/>
    <w:rsid w:val="0BA5BDD4"/>
    <w:rsid w:val="0BA6ED51"/>
    <w:rsid w:val="0BAB7AFA"/>
    <w:rsid w:val="0BBF8F57"/>
    <w:rsid w:val="0BC09B03"/>
    <w:rsid w:val="0BC11EDD"/>
    <w:rsid w:val="0BC59EC0"/>
    <w:rsid w:val="0BD2AFE3"/>
    <w:rsid w:val="0BD5620A"/>
    <w:rsid w:val="0BDE6CA0"/>
    <w:rsid w:val="0BE09EF4"/>
    <w:rsid w:val="0BE353A8"/>
    <w:rsid w:val="0BE556E3"/>
    <w:rsid w:val="0BE5F92D"/>
    <w:rsid w:val="0BE65832"/>
    <w:rsid w:val="0BEF6429"/>
    <w:rsid w:val="0BF5F05E"/>
    <w:rsid w:val="0BFA5A97"/>
    <w:rsid w:val="0BFF78EE"/>
    <w:rsid w:val="0C078255"/>
    <w:rsid w:val="0C09F38C"/>
    <w:rsid w:val="0C127172"/>
    <w:rsid w:val="0C1C3F5A"/>
    <w:rsid w:val="0C2126B3"/>
    <w:rsid w:val="0C21452A"/>
    <w:rsid w:val="0C34E679"/>
    <w:rsid w:val="0C3A9ED6"/>
    <w:rsid w:val="0C3D9770"/>
    <w:rsid w:val="0C406411"/>
    <w:rsid w:val="0C42714E"/>
    <w:rsid w:val="0C4C8FF0"/>
    <w:rsid w:val="0C4F7413"/>
    <w:rsid w:val="0C52AA84"/>
    <w:rsid w:val="0C5F1A69"/>
    <w:rsid w:val="0C650810"/>
    <w:rsid w:val="0C65B518"/>
    <w:rsid w:val="0C6B0FC7"/>
    <w:rsid w:val="0C6C5F3B"/>
    <w:rsid w:val="0C713282"/>
    <w:rsid w:val="0C7C9D0D"/>
    <w:rsid w:val="0C803DFE"/>
    <w:rsid w:val="0C82AB98"/>
    <w:rsid w:val="0C865157"/>
    <w:rsid w:val="0C90F634"/>
    <w:rsid w:val="0C9135B5"/>
    <w:rsid w:val="0C998AE2"/>
    <w:rsid w:val="0C9BFB51"/>
    <w:rsid w:val="0CA3B6A1"/>
    <w:rsid w:val="0CA3CFB8"/>
    <w:rsid w:val="0CA89AFA"/>
    <w:rsid w:val="0CAD5F4E"/>
    <w:rsid w:val="0CBA363F"/>
    <w:rsid w:val="0CBB38D6"/>
    <w:rsid w:val="0CCC8012"/>
    <w:rsid w:val="0CD1442F"/>
    <w:rsid w:val="0CD21485"/>
    <w:rsid w:val="0CD6F56D"/>
    <w:rsid w:val="0CD73AE5"/>
    <w:rsid w:val="0CDBC1AD"/>
    <w:rsid w:val="0CE5952E"/>
    <w:rsid w:val="0CFF7E24"/>
    <w:rsid w:val="0D017B43"/>
    <w:rsid w:val="0D0279B8"/>
    <w:rsid w:val="0D04294E"/>
    <w:rsid w:val="0D060DD8"/>
    <w:rsid w:val="0D13B0BE"/>
    <w:rsid w:val="0D18A3F5"/>
    <w:rsid w:val="0D1FAD11"/>
    <w:rsid w:val="0D3BAFDC"/>
    <w:rsid w:val="0D408B5E"/>
    <w:rsid w:val="0D4A0FBE"/>
    <w:rsid w:val="0D4B5E27"/>
    <w:rsid w:val="0D4C6890"/>
    <w:rsid w:val="0D4DE663"/>
    <w:rsid w:val="0D53EC4A"/>
    <w:rsid w:val="0D5C1F1D"/>
    <w:rsid w:val="0D6BA9FD"/>
    <w:rsid w:val="0D780973"/>
    <w:rsid w:val="0D7C272A"/>
    <w:rsid w:val="0D7F30F8"/>
    <w:rsid w:val="0D7F52BA"/>
    <w:rsid w:val="0D80510C"/>
    <w:rsid w:val="0D8232F9"/>
    <w:rsid w:val="0D945D5E"/>
    <w:rsid w:val="0DA32034"/>
    <w:rsid w:val="0DA4C0A7"/>
    <w:rsid w:val="0DA6B1D9"/>
    <w:rsid w:val="0DAA6A44"/>
    <w:rsid w:val="0DB1CD5C"/>
    <w:rsid w:val="0DB38ABA"/>
    <w:rsid w:val="0DC2F277"/>
    <w:rsid w:val="0DC52762"/>
    <w:rsid w:val="0DC94670"/>
    <w:rsid w:val="0DCC5224"/>
    <w:rsid w:val="0DCEEC16"/>
    <w:rsid w:val="0DD3C373"/>
    <w:rsid w:val="0DD415E8"/>
    <w:rsid w:val="0DED013D"/>
    <w:rsid w:val="0DEE3992"/>
    <w:rsid w:val="0DF0C84E"/>
    <w:rsid w:val="0DF75709"/>
    <w:rsid w:val="0DF9C9B5"/>
    <w:rsid w:val="0DFF46D6"/>
    <w:rsid w:val="0E063642"/>
    <w:rsid w:val="0E14D3E3"/>
    <w:rsid w:val="0E192954"/>
    <w:rsid w:val="0E1DF10E"/>
    <w:rsid w:val="0E1E74CF"/>
    <w:rsid w:val="0E286F63"/>
    <w:rsid w:val="0E2A2FE0"/>
    <w:rsid w:val="0E2C1E58"/>
    <w:rsid w:val="0E3B39BD"/>
    <w:rsid w:val="0E4F935E"/>
    <w:rsid w:val="0E5DD71F"/>
    <w:rsid w:val="0E5DFC03"/>
    <w:rsid w:val="0E5E33F3"/>
    <w:rsid w:val="0E61F77D"/>
    <w:rsid w:val="0E622B6C"/>
    <w:rsid w:val="0E660DBC"/>
    <w:rsid w:val="0E6D5F13"/>
    <w:rsid w:val="0E715A4E"/>
    <w:rsid w:val="0E73688E"/>
    <w:rsid w:val="0E7AF9BD"/>
    <w:rsid w:val="0E7E457B"/>
    <w:rsid w:val="0E819EAC"/>
    <w:rsid w:val="0E968397"/>
    <w:rsid w:val="0E991F7D"/>
    <w:rsid w:val="0E996CD7"/>
    <w:rsid w:val="0E9A65BE"/>
    <w:rsid w:val="0E9DFFDB"/>
    <w:rsid w:val="0EA80930"/>
    <w:rsid w:val="0EA88B08"/>
    <w:rsid w:val="0EA9D1C1"/>
    <w:rsid w:val="0EAC2DD8"/>
    <w:rsid w:val="0EAF3E88"/>
    <w:rsid w:val="0EB44135"/>
    <w:rsid w:val="0EC0FA03"/>
    <w:rsid w:val="0EC15BB3"/>
    <w:rsid w:val="0EC33E00"/>
    <w:rsid w:val="0EC6B983"/>
    <w:rsid w:val="0EC89DDA"/>
    <w:rsid w:val="0ECC7597"/>
    <w:rsid w:val="0ED114C4"/>
    <w:rsid w:val="0ED3BD4B"/>
    <w:rsid w:val="0ED52D93"/>
    <w:rsid w:val="0ED7B118"/>
    <w:rsid w:val="0EDE339B"/>
    <w:rsid w:val="0EDF6918"/>
    <w:rsid w:val="0EE00A9D"/>
    <w:rsid w:val="0EFC3AF7"/>
    <w:rsid w:val="0F0805B5"/>
    <w:rsid w:val="0F1428C4"/>
    <w:rsid w:val="0F146285"/>
    <w:rsid w:val="0F162FBD"/>
    <w:rsid w:val="0F1652ED"/>
    <w:rsid w:val="0F19C6F0"/>
    <w:rsid w:val="0F1A6969"/>
    <w:rsid w:val="0F248F76"/>
    <w:rsid w:val="0F3528D4"/>
    <w:rsid w:val="0F380058"/>
    <w:rsid w:val="0F46EB2C"/>
    <w:rsid w:val="0F4A1AAC"/>
    <w:rsid w:val="0F50AE4A"/>
    <w:rsid w:val="0F67EB49"/>
    <w:rsid w:val="0F6C3A5F"/>
    <w:rsid w:val="0F6ECACF"/>
    <w:rsid w:val="0F7AFC6A"/>
    <w:rsid w:val="0F7B91B3"/>
    <w:rsid w:val="0F7C77AC"/>
    <w:rsid w:val="0F7F1AB5"/>
    <w:rsid w:val="0F821EF7"/>
    <w:rsid w:val="0F83911F"/>
    <w:rsid w:val="0F8D04E6"/>
    <w:rsid w:val="0F8F61F4"/>
    <w:rsid w:val="0F94449E"/>
    <w:rsid w:val="0F9BE018"/>
    <w:rsid w:val="0F9D0DB8"/>
    <w:rsid w:val="0F9FE8F1"/>
    <w:rsid w:val="0FA968C5"/>
    <w:rsid w:val="0FACE275"/>
    <w:rsid w:val="0FAEAADC"/>
    <w:rsid w:val="0FB3FA50"/>
    <w:rsid w:val="0FB71C5F"/>
    <w:rsid w:val="0FB8CDF7"/>
    <w:rsid w:val="0FBB34B1"/>
    <w:rsid w:val="0FC15B3F"/>
    <w:rsid w:val="0FCAA503"/>
    <w:rsid w:val="0FCB65F1"/>
    <w:rsid w:val="0FD7D845"/>
    <w:rsid w:val="0FDB259B"/>
    <w:rsid w:val="0FE6CBC5"/>
    <w:rsid w:val="0FF121A4"/>
    <w:rsid w:val="0FF5AD15"/>
    <w:rsid w:val="0FFCD1A5"/>
    <w:rsid w:val="0FFE127F"/>
    <w:rsid w:val="0FFF7C22"/>
    <w:rsid w:val="1010884A"/>
    <w:rsid w:val="10297196"/>
    <w:rsid w:val="1029A4C4"/>
    <w:rsid w:val="102C039C"/>
    <w:rsid w:val="102F0BAA"/>
    <w:rsid w:val="10311B1D"/>
    <w:rsid w:val="103A45E6"/>
    <w:rsid w:val="1044804E"/>
    <w:rsid w:val="104B7855"/>
    <w:rsid w:val="1059AA4F"/>
    <w:rsid w:val="105DEA25"/>
    <w:rsid w:val="10644D63"/>
    <w:rsid w:val="10659963"/>
    <w:rsid w:val="106C6D63"/>
    <w:rsid w:val="106E36EA"/>
    <w:rsid w:val="106F7A7D"/>
    <w:rsid w:val="107448B4"/>
    <w:rsid w:val="107FF21F"/>
    <w:rsid w:val="10837481"/>
    <w:rsid w:val="108B59D0"/>
    <w:rsid w:val="108C61C5"/>
    <w:rsid w:val="109A7B7D"/>
    <w:rsid w:val="10A12B6F"/>
    <w:rsid w:val="10A8656F"/>
    <w:rsid w:val="10A941D9"/>
    <w:rsid w:val="10B3CFB9"/>
    <w:rsid w:val="10B6D88D"/>
    <w:rsid w:val="10B8AD53"/>
    <w:rsid w:val="10CBD499"/>
    <w:rsid w:val="10D09E4D"/>
    <w:rsid w:val="10E0749D"/>
    <w:rsid w:val="10ED8C02"/>
    <w:rsid w:val="10EEE70C"/>
    <w:rsid w:val="10F0B6EB"/>
    <w:rsid w:val="11045F59"/>
    <w:rsid w:val="1117297B"/>
    <w:rsid w:val="111CBE1C"/>
    <w:rsid w:val="112A99EC"/>
    <w:rsid w:val="11322C5E"/>
    <w:rsid w:val="113F008E"/>
    <w:rsid w:val="11426787"/>
    <w:rsid w:val="114548EC"/>
    <w:rsid w:val="114D0CB4"/>
    <w:rsid w:val="115BAA4A"/>
    <w:rsid w:val="11630CF8"/>
    <w:rsid w:val="11690BF3"/>
    <w:rsid w:val="1169127F"/>
    <w:rsid w:val="116C586A"/>
    <w:rsid w:val="116E7E68"/>
    <w:rsid w:val="1171A1FE"/>
    <w:rsid w:val="117B701B"/>
    <w:rsid w:val="117C073A"/>
    <w:rsid w:val="117D8040"/>
    <w:rsid w:val="11837888"/>
    <w:rsid w:val="1183C7BB"/>
    <w:rsid w:val="118A195E"/>
    <w:rsid w:val="118A89F6"/>
    <w:rsid w:val="118DDF7E"/>
    <w:rsid w:val="119461C0"/>
    <w:rsid w:val="11A816B0"/>
    <w:rsid w:val="11A9797E"/>
    <w:rsid w:val="11B8EA0E"/>
    <w:rsid w:val="11BDDD87"/>
    <w:rsid w:val="11C5B07F"/>
    <w:rsid w:val="11C72968"/>
    <w:rsid w:val="11D19F49"/>
    <w:rsid w:val="11D20A45"/>
    <w:rsid w:val="11DD39C1"/>
    <w:rsid w:val="11EDD112"/>
    <w:rsid w:val="11EF5FC4"/>
    <w:rsid w:val="11F08BA4"/>
    <w:rsid w:val="11F26E3F"/>
    <w:rsid w:val="11F4BD2B"/>
    <w:rsid w:val="11F5C011"/>
    <w:rsid w:val="12050C00"/>
    <w:rsid w:val="120B63AC"/>
    <w:rsid w:val="120F2CFC"/>
    <w:rsid w:val="121A71F6"/>
    <w:rsid w:val="121DB4C4"/>
    <w:rsid w:val="12209B39"/>
    <w:rsid w:val="1220BAFB"/>
    <w:rsid w:val="12211A05"/>
    <w:rsid w:val="122871C9"/>
    <w:rsid w:val="12294A4E"/>
    <w:rsid w:val="123843BB"/>
    <w:rsid w:val="123A5F89"/>
    <w:rsid w:val="1241B8DE"/>
    <w:rsid w:val="12460BFE"/>
    <w:rsid w:val="12467DB7"/>
    <w:rsid w:val="12569BE5"/>
    <w:rsid w:val="125CA471"/>
    <w:rsid w:val="125EE2ED"/>
    <w:rsid w:val="125FAC9C"/>
    <w:rsid w:val="12607379"/>
    <w:rsid w:val="1261DA97"/>
    <w:rsid w:val="12669034"/>
    <w:rsid w:val="1284CA25"/>
    <w:rsid w:val="12861C0E"/>
    <w:rsid w:val="128DC073"/>
    <w:rsid w:val="12965830"/>
    <w:rsid w:val="1298164D"/>
    <w:rsid w:val="12A02194"/>
    <w:rsid w:val="12A99695"/>
    <w:rsid w:val="12A9C63F"/>
    <w:rsid w:val="12B07705"/>
    <w:rsid w:val="12B6C527"/>
    <w:rsid w:val="12B8AB56"/>
    <w:rsid w:val="12B9F270"/>
    <w:rsid w:val="12BF62D3"/>
    <w:rsid w:val="12BF690C"/>
    <w:rsid w:val="12C49A4D"/>
    <w:rsid w:val="12CA58AE"/>
    <w:rsid w:val="12D7C65F"/>
    <w:rsid w:val="12DD4BB4"/>
    <w:rsid w:val="12E00BEB"/>
    <w:rsid w:val="12E0FCF9"/>
    <w:rsid w:val="12F49165"/>
    <w:rsid w:val="12F73C96"/>
    <w:rsid w:val="12F8DA99"/>
    <w:rsid w:val="12FA0217"/>
    <w:rsid w:val="12FB07A2"/>
    <w:rsid w:val="1305C02A"/>
    <w:rsid w:val="13095D40"/>
    <w:rsid w:val="130AD496"/>
    <w:rsid w:val="13128113"/>
    <w:rsid w:val="1331243C"/>
    <w:rsid w:val="133354BD"/>
    <w:rsid w:val="13348A86"/>
    <w:rsid w:val="133DF679"/>
    <w:rsid w:val="13411032"/>
    <w:rsid w:val="13483BEE"/>
    <w:rsid w:val="13555C77"/>
    <w:rsid w:val="1362D929"/>
    <w:rsid w:val="1362EB03"/>
    <w:rsid w:val="1363424A"/>
    <w:rsid w:val="1365FC06"/>
    <w:rsid w:val="136AB12D"/>
    <w:rsid w:val="136D214D"/>
    <w:rsid w:val="1373235C"/>
    <w:rsid w:val="1376C3B1"/>
    <w:rsid w:val="138051AB"/>
    <w:rsid w:val="138A623C"/>
    <w:rsid w:val="138AE2E8"/>
    <w:rsid w:val="1395ABED"/>
    <w:rsid w:val="139DB2A0"/>
    <w:rsid w:val="13A0597B"/>
    <w:rsid w:val="13A4C03C"/>
    <w:rsid w:val="13A66AEB"/>
    <w:rsid w:val="13A6E776"/>
    <w:rsid w:val="13A6F797"/>
    <w:rsid w:val="13B11CD4"/>
    <w:rsid w:val="13B15FD1"/>
    <w:rsid w:val="13B94222"/>
    <w:rsid w:val="13C6AC3A"/>
    <w:rsid w:val="13C9EF8C"/>
    <w:rsid w:val="13D1A134"/>
    <w:rsid w:val="13D1F208"/>
    <w:rsid w:val="13D4427A"/>
    <w:rsid w:val="13D8482A"/>
    <w:rsid w:val="13DFA655"/>
    <w:rsid w:val="13E174E9"/>
    <w:rsid w:val="13EE22C5"/>
    <w:rsid w:val="13F4A2B7"/>
    <w:rsid w:val="13F7FE0F"/>
    <w:rsid w:val="13F9A1DF"/>
    <w:rsid w:val="13FEEB6D"/>
    <w:rsid w:val="140799ED"/>
    <w:rsid w:val="1407A045"/>
    <w:rsid w:val="14084C62"/>
    <w:rsid w:val="141B2F43"/>
    <w:rsid w:val="141BECA8"/>
    <w:rsid w:val="142D038B"/>
    <w:rsid w:val="1433154C"/>
    <w:rsid w:val="14383E1E"/>
    <w:rsid w:val="143A6F89"/>
    <w:rsid w:val="143EDFB2"/>
    <w:rsid w:val="1440A7F9"/>
    <w:rsid w:val="144CE9BD"/>
    <w:rsid w:val="144E451D"/>
    <w:rsid w:val="144F5BEF"/>
    <w:rsid w:val="1450775A"/>
    <w:rsid w:val="1454D0B7"/>
    <w:rsid w:val="1464E935"/>
    <w:rsid w:val="1469A915"/>
    <w:rsid w:val="1471EA98"/>
    <w:rsid w:val="148042F1"/>
    <w:rsid w:val="1488818B"/>
    <w:rsid w:val="1489667B"/>
    <w:rsid w:val="14998231"/>
    <w:rsid w:val="14ACDD70"/>
    <w:rsid w:val="14AE655A"/>
    <w:rsid w:val="14B0129F"/>
    <w:rsid w:val="14B525C6"/>
    <w:rsid w:val="14B5682B"/>
    <w:rsid w:val="14B76C30"/>
    <w:rsid w:val="14BEC9E3"/>
    <w:rsid w:val="14C4B032"/>
    <w:rsid w:val="14CC189F"/>
    <w:rsid w:val="14D1BC7D"/>
    <w:rsid w:val="14D5B081"/>
    <w:rsid w:val="14D70AFC"/>
    <w:rsid w:val="14EA4394"/>
    <w:rsid w:val="14F19185"/>
    <w:rsid w:val="14FB77E5"/>
    <w:rsid w:val="14FF21EE"/>
    <w:rsid w:val="1500296E"/>
    <w:rsid w:val="15017171"/>
    <w:rsid w:val="15027715"/>
    <w:rsid w:val="1507C3B4"/>
    <w:rsid w:val="150A49B5"/>
    <w:rsid w:val="150AA9FA"/>
    <w:rsid w:val="150EE217"/>
    <w:rsid w:val="150FD16E"/>
    <w:rsid w:val="1513C685"/>
    <w:rsid w:val="151B0819"/>
    <w:rsid w:val="151B58BF"/>
    <w:rsid w:val="151FE461"/>
    <w:rsid w:val="15271A80"/>
    <w:rsid w:val="152B7060"/>
    <w:rsid w:val="1536B63C"/>
    <w:rsid w:val="15487825"/>
    <w:rsid w:val="1549875A"/>
    <w:rsid w:val="154C7159"/>
    <w:rsid w:val="15549506"/>
    <w:rsid w:val="155C146D"/>
    <w:rsid w:val="1563A995"/>
    <w:rsid w:val="1565287F"/>
    <w:rsid w:val="1565ADE8"/>
    <w:rsid w:val="156A12A1"/>
    <w:rsid w:val="1571CB2F"/>
    <w:rsid w:val="1575431D"/>
    <w:rsid w:val="157FB0C0"/>
    <w:rsid w:val="1582FF8A"/>
    <w:rsid w:val="15918AE3"/>
    <w:rsid w:val="15A00A65"/>
    <w:rsid w:val="15A3C285"/>
    <w:rsid w:val="15B3E09A"/>
    <w:rsid w:val="15BAC356"/>
    <w:rsid w:val="15BC6EC5"/>
    <w:rsid w:val="15C248A9"/>
    <w:rsid w:val="15C91D64"/>
    <w:rsid w:val="15E23A4B"/>
    <w:rsid w:val="15FEEE79"/>
    <w:rsid w:val="160C53EA"/>
    <w:rsid w:val="160EBA8C"/>
    <w:rsid w:val="16137591"/>
    <w:rsid w:val="1614862B"/>
    <w:rsid w:val="161707D8"/>
    <w:rsid w:val="16252FA8"/>
    <w:rsid w:val="162880E4"/>
    <w:rsid w:val="162E654B"/>
    <w:rsid w:val="16301BC9"/>
    <w:rsid w:val="1630A857"/>
    <w:rsid w:val="163A4702"/>
    <w:rsid w:val="163CCEF3"/>
    <w:rsid w:val="163DEAB6"/>
    <w:rsid w:val="164CCC4D"/>
    <w:rsid w:val="164DA537"/>
    <w:rsid w:val="164DE028"/>
    <w:rsid w:val="164FCB58"/>
    <w:rsid w:val="164FE50A"/>
    <w:rsid w:val="165938E7"/>
    <w:rsid w:val="1665F564"/>
    <w:rsid w:val="166C122D"/>
    <w:rsid w:val="167B0B1B"/>
    <w:rsid w:val="168C9838"/>
    <w:rsid w:val="1693B0DD"/>
    <w:rsid w:val="169F7F09"/>
    <w:rsid w:val="16A8F0CE"/>
    <w:rsid w:val="16ABF2E6"/>
    <w:rsid w:val="16AD6AF0"/>
    <w:rsid w:val="16AD87B9"/>
    <w:rsid w:val="16B1BDB6"/>
    <w:rsid w:val="16BE94FD"/>
    <w:rsid w:val="16C5FBD4"/>
    <w:rsid w:val="16D149BB"/>
    <w:rsid w:val="16D538C5"/>
    <w:rsid w:val="16D57B72"/>
    <w:rsid w:val="16D7CEA7"/>
    <w:rsid w:val="16E1B964"/>
    <w:rsid w:val="16F0EA5F"/>
    <w:rsid w:val="16FD8451"/>
    <w:rsid w:val="1713B338"/>
    <w:rsid w:val="17170343"/>
    <w:rsid w:val="171B6EB3"/>
    <w:rsid w:val="17203876"/>
    <w:rsid w:val="1733FCD8"/>
    <w:rsid w:val="173CBBD3"/>
    <w:rsid w:val="1742970B"/>
    <w:rsid w:val="1748DD6E"/>
    <w:rsid w:val="174BC71D"/>
    <w:rsid w:val="1756656A"/>
    <w:rsid w:val="175D55F0"/>
    <w:rsid w:val="175DB33B"/>
    <w:rsid w:val="1764D357"/>
    <w:rsid w:val="176ACE27"/>
    <w:rsid w:val="176FDD6A"/>
    <w:rsid w:val="1776670D"/>
    <w:rsid w:val="177D521E"/>
    <w:rsid w:val="178FDB4D"/>
    <w:rsid w:val="17906E56"/>
    <w:rsid w:val="179FBFAB"/>
    <w:rsid w:val="17A895A4"/>
    <w:rsid w:val="17B58AF4"/>
    <w:rsid w:val="17BF6DEC"/>
    <w:rsid w:val="17BF7869"/>
    <w:rsid w:val="17C1CE4E"/>
    <w:rsid w:val="17C74863"/>
    <w:rsid w:val="17D3BB89"/>
    <w:rsid w:val="17E1B30C"/>
    <w:rsid w:val="17E4B298"/>
    <w:rsid w:val="17E95DAE"/>
    <w:rsid w:val="17EBD8C1"/>
    <w:rsid w:val="17F019EA"/>
    <w:rsid w:val="17F1C062"/>
    <w:rsid w:val="1819FCA1"/>
    <w:rsid w:val="182E08D9"/>
    <w:rsid w:val="1834532E"/>
    <w:rsid w:val="1835A1D0"/>
    <w:rsid w:val="183764AE"/>
    <w:rsid w:val="18384D32"/>
    <w:rsid w:val="184040B0"/>
    <w:rsid w:val="184D6774"/>
    <w:rsid w:val="18569411"/>
    <w:rsid w:val="18609ACD"/>
    <w:rsid w:val="1865142C"/>
    <w:rsid w:val="186A755B"/>
    <w:rsid w:val="186AEF62"/>
    <w:rsid w:val="186FB59A"/>
    <w:rsid w:val="1871CB93"/>
    <w:rsid w:val="1873B9CF"/>
    <w:rsid w:val="188107E6"/>
    <w:rsid w:val="1881333A"/>
    <w:rsid w:val="1882E90A"/>
    <w:rsid w:val="18838974"/>
    <w:rsid w:val="18880008"/>
    <w:rsid w:val="1889D451"/>
    <w:rsid w:val="188A4071"/>
    <w:rsid w:val="188C4775"/>
    <w:rsid w:val="18A105F3"/>
    <w:rsid w:val="18A3A72B"/>
    <w:rsid w:val="18A3AA8D"/>
    <w:rsid w:val="18A42A2A"/>
    <w:rsid w:val="18A9FE6D"/>
    <w:rsid w:val="18AB33C8"/>
    <w:rsid w:val="18AC7852"/>
    <w:rsid w:val="18B20565"/>
    <w:rsid w:val="18B91A3F"/>
    <w:rsid w:val="18BE6ACC"/>
    <w:rsid w:val="18C6F239"/>
    <w:rsid w:val="18CC7B99"/>
    <w:rsid w:val="18D2CB98"/>
    <w:rsid w:val="18D3C29E"/>
    <w:rsid w:val="18E375C4"/>
    <w:rsid w:val="18EB4566"/>
    <w:rsid w:val="18EC35E5"/>
    <w:rsid w:val="18ED226B"/>
    <w:rsid w:val="18F0407D"/>
    <w:rsid w:val="18F2EAE8"/>
    <w:rsid w:val="18FE904E"/>
    <w:rsid w:val="1903286B"/>
    <w:rsid w:val="19034835"/>
    <w:rsid w:val="1904B882"/>
    <w:rsid w:val="19082D98"/>
    <w:rsid w:val="19090693"/>
    <w:rsid w:val="190E84FD"/>
    <w:rsid w:val="190F194A"/>
    <w:rsid w:val="1912B852"/>
    <w:rsid w:val="1917555E"/>
    <w:rsid w:val="191BA746"/>
    <w:rsid w:val="192171BE"/>
    <w:rsid w:val="192469F2"/>
    <w:rsid w:val="1929C56F"/>
    <w:rsid w:val="192AC40F"/>
    <w:rsid w:val="192D85A1"/>
    <w:rsid w:val="19347505"/>
    <w:rsid w:val="193A5FB7"/>
    <w:rsid w:val="193EF528"/>
    <w:rsid w:val="19495C4D"/>
    <w:rsid w:val="194B9599"/>
    <w:rsid w:val="195C6F40"/>
    <w:rsid w:val="1960D47D"/>
    <w:rsid w:val="19982508"/>
    <w:rsid w:val="199E8C3B"/>
    <w:rsid w:val="19A22DEB"/>
    <w:rsid w:val="19A25B9B"/>
    <w:rsid w:val="19B5ECA4"/>
    <w:rsid w:val="19B6AAD7"/>
    <w:rsid w:val="19BD9136"/>
    <w:rsid w:val="19C37D79"/>
    <w:rsid w:val="19E0743D"/>
    <w:rsid w:val="19EB9BF7"/>
    <w:rsid w:val="19EDC61E"/>
    <w:rsid w:val="19F0AAF0"/>
    <w:rsid w:val="19F847C7"/>
    <w:rsid w:val="19FA8516"/>
    <w:rsid w:val="1A06C75E"/>
    <w:rsid w:val="1A0A1A25"/>
    <w:rsid w:val="1A0AA4A2"/>
    <w:rsid w:val="1A0B8EE7"/>
    <w:rsid w:val="1A108696"/>
    <w:rsid w:val="1A136F28"/>
    <w:rsid w:val="1A168C01"/>
    <w:rsid w:val="1A1EEA6E"/>
    <w:rsid w:val="1A224978"/>
    <w:rsid w:val="1A25FF0F"/>
    <w:rsid w:val="1A297AC7"/>
    <w:rsid w:val="1A2B3591"/>
    <w:rsid w:val="1A30C468"/>
    <w:rsid w:val="1A328316"/>
    <w:rsid w:val="1A38AAB1"/>
    <w:rsid w:val="1A39FF06"/>
    <w:rsid w:val="1A3A52C3"/>
    <w:rsid w:val="1A4086A0"/>
    <w:rsid w:val="1A41E761"/>
    <w:rsid w:val="1A4D48C5"/>
    <w:rsid w:val="1A4FA157"/>
    <w:rsid w:val="1A594168"/>
    <w:rsid w:val="1A66C967"/>
    <w:rsid w:val="1A67894C"/>
    <w:rsid w:val="1A71A738"/>
    <w:rsid w:val="1A76D2FA"/>
    <w:rsid w:val="1A7D6BAD"/>
    <w:rsid w:val="1A8C4FA9"/>
    <w:rsid w:val="1A9490B9"/>
    <w:rsid w:val="1A9ACDBB"/>
    <w:rsid w:val="1A9DD0F7"/>
    <w:rsid w:val="1AB5C8D3"/>
    <w:rsid w:val="1ABE879B"/>
    <w:rsid w:val="1AC19688"/>
    <w:rsid w:val="1ACB2647"/>
    <w:rsid w:val="1ADA00BA"/>
    <w:rsid w:val="1AEB6539"/>
    <w:rsid w:val="1AF4B03E"/>
    <w:rsid w:val="1AF52389"/>
    <w:rsid w:val="1B051B21"/>
    <w:rsid w:val="1B0FE267"/>
    <w:rsid w:val="1B17E6C2"/>
    <w:rsid w:val="1B1A2AB5"/>
    <w:rsid w:val="1B1C245F"/>
    <w:rsid w:val="1B250A5C"/>
    <w:rsid w:val="1B2D5096"/>
    <w:rsid w:val="1B35FC6E"/>
    <w:rsid w:val="1B45E9B4"/>
    <w:rsid w:val="1B47D60E"/>
    <w:rsid w:val="1B484F5C"/>
    <w:rsid w:val="1B5736B4"/>
    <w:rsid w:val="1B5C07F5"/>
    <w:rsid w:val="1B637DDD"/>
    <w:rsid w:val="1B6D02A2"/>
    <w:rsid w:val="1B6F35B7"/>
    <w:rsid w:val="1B7EFBE4"/>
    <w:rsid w:val="1B81739E"/>
    <w:rsid w:val="1B84CDF4"/>
    <w:rsid w:val="1B8A4F0A"/>
    <w:rsid w:val="1B8B7C63"/>
    <w:rsid w:val="1B8BA424"/>
    <w:rsid w:val="1B8C869F"/>
    <w:rsid w:val="1B8EB509"/>
    <w:rsid w:val="1B92B54F"/>
    <w:rsid w:val="1B99F6E5"/>
    <w:rsid w:val="1B9F952F"/>
    <w:rsid w:val="1BB420B4"/>
    <w:rsid w:val="1BB97DA4"/>
    <w:rsid w:val="1BD3F0AA"/>
    <w:rsid w:val="1BDA5A21"/>
    <w:rsid w:val="1BEEA7BF"/>
    <w:rsid w:val="1BF76384"/>
    <w:rsid w:val="1BF8ACF0"/>
    <w:rsid w:val="1BFB92FE"/>
    <w:rsid w:val="1BFF8E80"/>
    <w:rsid w:val="1C033FCF"/>
    <w:rsid w:val="1C0EF49A"/>
    <w:rsid w:val="1C103306"/>
    <w:rsid w:val="1C182FF4"/>
    <w:rsid w:val="1C38CAEF"/>
    <w:rsid w:val="1C3BFAFA"/>
    <w:rsid w:val="1C3CBA46"/>
    <w:rsid w:val="1C417C6A"/>
    <w:rsid w:val="1C457740"/>
    <w:rsid w:val="1C4B5CEF"/>
    <w:rsid w:val="1C4BECDB"/>
    <w:rsid w:val="1C5085F2"/>
    <w:rsid w:val="1C55564C"/>
    <w:rsid w:val="1C562D74"/>
    <w:rsid w:val="1C581CC0"/>
    <w:rsid w:val="1C60DA0F"/>
    <w:rsid w:val="1C683067"/>
    <w:rsid w:val="1C6C8B8E"/>
    <w:rsid w:val="1C6EA821"/>
    <w:rsid w:val="1C78D6CF"/>
    <w:rsid w:val="1C7F8573"/>
    <w:rsid w:val="1C7F8BF2"/>
    <w:rsid w:val="1C7FDEAA"/>
    <w:rsid w:val="1C82CB0F"/>
    <w:rsid w:val="1C8684A4"/>
    <w:rsid w:val="1C8A7703"/>
    <w:rsid w:val="1C913671"/>
    <w:rsid w:val="1C93C38A"/>
    <w:rsid w:val="1C99365C"/>
    <w:rsid w:val="1CA3894E"/>
    <w:rsid w:val="1CA7018D"/>
    <w:rsid w:val="1CA90878"/>
    <w:rsid w:val="1CAC66B4"/>
    <w:rsid w:val="1CAD2728"/>
    <w:rsid w:val="1CB43415"/>
    <w:rsid w:val="1CB5912E"/>
    <w:rsid w:val="1CB5FC58"/>
    <w:rsid w:val="1CBD3106"/>
    <w:rsid w:val="1CC9CA74"/>
    <w:rsid w:val="1CC9FCE3"/>
    <w:rsid w:val="1CD6EE99"/>
    <w:rsid w:val="1CDCE391"/>
    <w:rsid w:val="1CEC1A72"/>
    <w:rsid w:val="1CEE540A"/>
    <w:rsid w:val="1CF03373"/>
    <w:rsid w:val="1CF2F1F0"/>
    <w:rsid w:val="1CF7CCD2"/>
    <w:rsid w:val="1CFD7983"/>
    <w:rsid w:val="1CFD7DFE"/>
    <w:rsid w:val="1D00C081"/>
    <w:rsid w:val="1D06AC59"/>
    <w:rsid w:val="1D10F8A6"/>
    <w:rsid w:val="1D1A7A31"/>
    <w:rsid w:val="1D2070DB"/>
    <w:rsid w:val="1D20986C"/>
    <w:rsid w:val="1D211F20"/>
    <w:rsid w:val="1D2D5D12"/>
    <w:rsid w:val="1D3025FE"/>
    <w:rsid w:val="1D35F0D1"/>
    <w:rsid w:val="1D432B54"/>
    <w:rsid w:val="1D54C6D5"/>
    <w:rsid w:val="1D54F683"/>
    <w:rsid w:val="1D5CA18E"/>
    <w:rsid w:val="1D5E5030"/>
    <w:rsid w:val="1D6065D6"/>
    <w:rsid w:val="1D60DE9B"/>
    <w:rsid w:val="1D6135A9"/>
    <w:rsid w:val="1D64C0D7"/>
    <w:rsid w:val="1D6ACD15"/>
    <w:rsid w:val="1D6AE3F7"/>
    <w:rsid w:val="1D6FF325"/>
    <w:rsid w:val="1D8D17E2"/>
    <w:rsid w:val="1D91E034"/>
    <w:rsid w:val="1DA471F6"/>
    <w:rsid w:val="1DA8DDA5"/>
    <w:rsid w:val="1DB0B197"/>
    <w:rsid w:val="1DB2FAB6"/>
    <w:rsid w:val="1DB87C62"/>
    <w:rsid w:val="1DB9FD2F"/>
    <w:rsid w:val="1DBF8F49"/>
    <w:rsid w:val="1DC754B1"/>
    <w:rsid w:val="1DC831E2"/>
    <w:rsid w:val="1DCE5772"/>
    <w:rsid w:val="1DD206DE"/>
    <w:rsid w:val="1DD8027D"/>
    <w:rsid w:val="1DD8C67E"/>
    <w:rsid w:val="1DF24B90"/>
    <w:rsid w:val="1DF292FE"/>
    <w:rsid w:val="1E00B5F2"/>
    <w:rsid w:val="1E00B63C"/>
    <w:rsid w:val="1E041A3A"/>
    <w:rsid w:val="1E132379"/>
    <w:rsid w:val="1E198AB2"/>
    <w:rsid w:val="1E1CAA5F"/>
    <w:rsid w:val="1E20102D"/>
    <w:rsid w:val="1E26AD93"/>
    <w:rsid w:val="1E2B55D3"/>
    <w:rsid w:val="1E30CD3E"/>
    <w:rsid w:val="1E34E779"/>
    <w:rsid w:val="1E3ADFB6"/>
    <w:rsid w:val="1E498B7B"/>
    <w:rsid w:val="1E49C9E9"/>
    <w:rsid w:val="1E51E70A"/>
    <w:rsid w:val="1E51F652"/>
    <w:rsid w:val="1E537F4B"/>
    <w:rsid w:val="1E626F7C"/>
    <w:rsid w:val="1E62A206"/>
    <w:rsid w:val="1E62C078"/>
    <w:rsid w:val="1E677B44"/>
    <w:rsid w:val="1E692CBE"/>
    <w:rsid w:val="1E6C0597"/>
    <w:rsid w:val="1E74DCD7"/>
    <w:rsid w:val="1E7A2795"/>
    <w:rsid w:val="1E7D143C"/>
    <w:rsid w:val="1E806CDF"/>
    <w:rsid w:val="1E8FF241"/>
    <w:rsid w:val="1E94EB01"/>
    <w:rsid w:val="1E95898D"/>
    <w:rsid w:val="1E969B05"/>
    <w:rsid w:val="1E9A5713"/>
    <w:rsid w:val="1E9F582C"/>
    <w:rsid w:val="1EA2DFD2"/>
    <w:rsid w:val="1EA5A941"/>
    <w:rsid w:val="1EB1B18B"/>
    <w:rsid w:val="1EB53269"/>
    <w:rsid w:val="1EB827F1"/>
    <w:rsid w:val="1EBEEB32"/>
    <w:rsid w:val="1EC1CBB1"/>
    <w:rsid w:val="1EC2173F"/>
    <w:rsid w:val="1EC4FA02"/>
    <w:rsid w:val="1ED78B74"/>
    <w:rsid w:val="1EDB7258"/>
    <w:rsid w:val="1EE4BC0A"/>
    <w:rsid w:val="1EE7332B"/>
    <w:rsid w:val="1EF33F15"/>
    <w:rsid w:val="1EFA50BA"/>
    <w:rsid w:val="1EFE5472"/>
    <w:rsid w:val="1EFFB07C"/>
    <w:rsid w:val="1F0868C4"/>
    <w:rsid w:val="1F132513"/>
    <w:rsid w:val="1F13319E"/>
    <w:rsid w:val="1F138429"/>
    <w:rsid w:val="1F18B476"/>
    <w:rsid w:val="1F1D7CEE"/>
    <w:rsid w:val="1F1E366A"/>
    <w:rsid w:val="1F225867"/>
    <w:rsid w:val="1F2BA804"/>
    <w:rsid w:val="1F2E17AE"/>
    <w:rsid w:val="1F2FF444"/>
    <w:rsid w:val="1F3146A0"/>
    <w:rsid w:val="1F33A024"/>
    <w:rsid w:val="1F3FAD22"/>
    <w:rsid w:val="1F4073DB"/>
    <w:rsid w:val="1F44FFA7"/>
    <w:rsid w:val="1F4AB3A5"/>
    <w:rsid w:val="1F544C92"/>
    <w:rsid w:val="1F5860AA"/>
    <w:rsid w:val="1F628341"/>
    <w:rsid w:val="1F63FC9D"/>
    <w:rsid w:val="1F666205"/>
    <w:rsid w:val="1F6F49A3"/>
    <w:rsid w:val="1F741A0B"/>
    <w:rsid w:val="1F759BFC"/>
    <w:rsid w:val="1F8D7285"/>
    <w:rsid w:val="1F91FA29"/>
    <w:rsid w:val="1F931E99"/>
    <w:rsid w:val="1FA13FC0"/>
    <w:rsid w:val="1FA7541E"/>
    <w:rsid w:val="1FAB1244"/>
    <w:rsid w:val="1FAD6923"/>
    <w:rsid w:val="1FAF805D"/>
    <w:rsid w:val="1FB42322"/>
    <w:rsid w:val="1FB70821"/>
    <w:rsid w:val="1FBFA61E"/>
    <w:rsid w:val="1FC1D16A"/>
    <w:rsid w:val="1FCD4F60"/>
    <w:rsid w:val="1FCEFD1D"/>
    <w:rsid w:val="1FD21031"/>
    <w:rsid w:val="1FD21B10"/>
    <w:rsid w:val="1FD4C038"/>
    <w:rsid w:val="1FDAF337"/>
    <w:rsid w:val="1FDD0907"/>
    <w:rsid w:val="1FE037DE"/>
    <w:rsid w:val="1FE73C5D"/>
    <w:rsid w:val="1FFC5293"/>
    <w:rsid w:val="1FFD5B91"/>
    <w:rsid w:val="20019596"/>
    <w:rsid w:val="2003828B"/>
    <w:rsid w:val="201221F6"/>
    <w:rsid w:val="20135EEC"/>
    <w:rsid w:val="2013AEC3"/>
    <w:rsid w:val="2026D232"/>
    <w:rsid w:val="2027EA82"/>
    <w:rsid w:val="2028FED1"/>
    <w:rsid w:val="20300C21"/>
    <w:rsid w:val="20309D4B"/>
    <w:rsid w:val="2031A527"/>
    <w:rsid w:val="2032D548"/>
    <w:rsid w:val="20342069"/>
    <w:rsid w:val="20390230"/>
    <w:rsid w:val="20394A1C"/>
    <w:rsid w:val="2047C651"/>
    <w:rsid w:val="2049387F"/>
    <w:rsid w:val="204B5E58"/>
    <w:rsid w:val="204D626D"/>
    <w:rsid w:val="204FDA51"/>
    <w:rsid w:val="2055C22D"/>
    <w:rsid w:val="205F041B"/>
    <w:rsid w:val="2064FB35"/>
    <w:rsid w:val="2070D1DB"/>
    <w:rsid w:val="207E202C"/>
    <w:rsid w:val="20875402"/>
    <w:rsid w:val="208B7E45"/>
    <w:rsid w:val="20903F48"/>
    <w:rsid w:val="209433C8"/>
    <w:rsid w:val="209A6BFB"/>
    <w:rsid w:val="209DB119"/>
    <w:rsid w:val="209E2A91"/>
    <w:rsid w:val="20A73470"/>
    <w:rsid w:val="20AD4A3D"/>
    <w:rsid w:val="20B09851"/>
    <w:rsid w:val="20B58CC4"/>
    <w:rsid w:val="20B974C9"/>
    <w:rsid w:val="20C09BD6"/>
    <w:rsid w:val="20CEDD4A"/>
    <w:rsid w:val="20D1CF35"/>
    <w:rsid w:val="20D5695F"/>
    <w:rsid w:val="20DB3846"/>
    <w:rsid w:val="20DCE0A4"/>
    <w:rsid w:val="20EB8A5E"/>
    <w:rsid w:val="21018AC6"/>
    <w:rsid w:val="2101A58C"/>
    <w:rsid w:val="2101F884"/>
    <w:rsid w:val="21081055"/>
    <w:rsid w:val="2108BE7D"/>
    <w:rsid w:val="210E7749"/>
    <w:rsid w:val="210F876A"/>
    <w:rsid w:val="21126FEC"/>
    <w:rsid w:val="2113A4CC"/>
    <w:rsid w:val="21173023"/>
    <w:rsid w:val="21179A43"/>
    <w:rsid w:val="211F8FEF"/>
    <w:rsid w:val="21212071"/>
    <w:rsid w:val="2128A623"/>
    <w:rsid w:val="212DBE24"/>
    <w:rsid w:val="212E42FD"/>
    <w:rsid w:val="21454E07"/>
    <w:rsid w:val="21494E88"/>
    <w:rsid w:val="21567126"/>
    <w:rsid w:val="215A8F07"/>
    <w:rsid w:val="215BF591"/>
    <w:rsid w:val="215DBFCC"/>
    <w:rsid w:val="216288CC"/>
    <w:rsid w:val="21685CA2"/>
    <w:rsid w:val="216D5473"/>
    <w:rsid w:val="21835C17"/>
    <w:rsid w:val="218E2A65"/>
    <w:rsid w:val="219831F5"/>
    <w:rsid w:val="219E0099"/>
    <w:rsid w:val="219F995D"/>
    <w:rsid w:val="21A7E9F0"/>
    <w:rsid w:val="21AF8C13"/>
    <w:rsid w:val="21B0CDA4"/>
    <w:rsid w:val="21B37154"/>
    <w:rsid w:val="21BD9CC5"/>
    <w:rsid w:val="21CA3BB4"/>
    <w:rsid w:val="21D07277"/>
    <w:rsid w:val="21D48085"/>
    <w:rsid w:val="21D74C8D"/>
    <w:rsid w:val="21D7E244"/>
    <w:rsid w:val="21D8BBA9"/>
    <w:rsid w:val="21DA57B1"/>
    <w:rsid w:val="21DA6893"/>
    <w:rsid w:val="21E4955A"/>
    <w:rsid w:val="21E678BD"/>
    <w:rsid w:val="21F0F308"/>
    <w:rsid w:val="21F7ED83"/>
    <w:rsid w:val="21F9ADB3"/>
    <w:rsid w:val="21FD0290"/>
    <w:rsid w:val="220145F9"/>
    <w:rsid w:val="22084D39"/>
    <w:rsid w:val="220B5831"/>
    <w:rsid w:val="220F4CC7"/>
    <w:rsid w:val="220F504B"/>
    <w:rsid w:val="2212EAC2"/>
    <w:rsid w:val="2213121E"/>
    <w:rsid w:val="2217FB02"/>
    <w:rsid w:val="2218E811"/>
    <w:rsid w:val="221EB85B"/>
    <w:rsid w:val="2224BE13"/>
    <w:rsid w:val="222E6091"/>
    <w:rsid w:val="2232BD03"/>
    <w:rsid w:val="2233470B"/>
    <w:rsid w:val="223403D2"/>
    <w:rsid w:val="2237DA07"/>
    <w:rsid w:val="2238777F"/>
    <w:rsid w:val="223D05CC"/>
    <w:rsid w:val="223FD934"/>
    <w:rsid w:val="22406A88"/>
    <w:rsid w:val="22439304"/>
    <w:rsid w:val="22442223"/>
    <w:rsid w:val="2245F981"/>
    <w:rsid w:val="22462516"/>
    <w:rsid w:val="2248C19E"/>
    <w:rsid w:val="2249DA19"/>
    <w:rsid w:val="224A7901"/>
    <w:rsid w:val="224B0C74"/>
    <w:rsid w:val="22512685"/>
    <w:rsid w:val="2251ED6C"/>
    <w:rsid w:val="22593C78"/>
    <w:rsid w:val="225ED1DC"/>
    <w:rsid w:val="22666F2C"/>
    <w:rsid w:val="22678F79"/>
    <w:rsid w:val="2269EF22"/>
    <w:rsid w:val="226A4F87"/>
    <w:rsid w:val="22759F92"/>
    <w:rsid w:val="227617AD"/>
    <w:rsid w:val="22773CE0"/>
    <w:rsid w:val="22796446"/>
    <w:rsid w:val="227E25FD"/>
    <w:rsid w:val="227EB871"/>
    <w:rsid w:val="227F1D5A"/>
    <w:rsid w:val="227F3B32"/>
    <w:rsid w:val="2282CE2F"/>
    <w:rsid w:val="228C3ADF"/>
    <w:rsid w:val="2292346B"/>
    <w:rsid w:val="22933106"/>
    <w:rsid w:val="2293BA0E"/>
    <w:rsid w:val="229878D0"/>
    <w:rsid w:val="22991015"/>
    <w:rsid w:val="229D7A60"/>
    <w:rsid w:val="22A46219"/>
    <w:rsid w:val="22A6D132"/>
    <w:rsid w:val="22AC3246"/>
    <w:rsid w:val="22AFE20B"/>
    <w:rsid w:val="22B0497A"/>
    <w:rsid w:val="22BB7355"/>
    <w:rsid w:val="22BDCF19"/>
    <w:rsid w:val="22E5D026"/>
    <w:rsid w:val="22ED83E6"/>
    <w:rsid w:val="22F080DB"/>
    <w:rsid w:val="22F5A138"/>
    <w:rsid w:val="22F63E0A"/>
    <w:rsid w:val="22F91CB1"/>
    <w:rsid w:val="2306BB4E"/>
    <w:rsid w:val="2312D38F"/>
    <w:rsid w:val="23160D64"/>
    <w:rsid w:val="231BE989"/>
    <w:rsid w:val="233104A8"/>
    <w:rsid w:val="2338315E"/>
    <w:rsid w:val="233867BA"/>
    <w:rsid w:val="2339C2EF"/>
    <w:rsid w:val="233E3266"/>
    <w:rsid w:val="2343A573"/>
    <w:rsid w:val="2350E2D6"/>
    <w:rsid w:val="23548034"/>
    <w:rsid w:val="2365EE2D"/>
    <w:rsid w:val="237F6D8D"/>
    <w:rsid w:val="2394276D"/>
    <w:rsid w:val="239C0BA4"/>
    <w:rsid w:val="239CB9A9"/>
    <w:rsid w:val="23AA2D0D"/>
    <w:rsid w:val="23C86FB3"/>
    <w:rsid w:val="23CD09E9"/>
    <w:rsid w:val="23DC5A29"/>
    <w:rsid w:val="23DFBD19"/>
    <w:rsid w:val="23F1CCBA"/>
    <w:rsid w:val="23FBE1FB"/>
    <w:rsid w:val="24034634"/>
    <w:rsid w:val="2404E156"/>
    <w:rsid w:val="242B7EDF"/>
    <w:rsid w:val="242E9865"/>
    <w:rsid w:val="242EB1D8"/>
    <w:rsid w:val="24334A62"/>
    <w:rsid w:val="243ABD40"/>
    <w:rsid w:val="2442FE98"/>
    <w:rsid w:val="24494BF9"/>
    <w:rsid w:val="244F3B67"/>
    <w:rsid w:val="24572F1C"/>
    <w:rsid w:val="24586BB2"/>
    <w:rsid w:val="2458CF7C"/>
    <w:rsid w:val="245F8546"/>
    <w:rsid w:val="246158FB"/>
    <w:rsid w:val="246C84A5"/>
    <w:rsid w:val="24758806"/>
    <w:rsid w:val="2475ADC9"/>
    <w:rsid w:val="24834CE5"/>
    <w:rsid w:val="248AA2ED"/>
    <w:rsid w:val="248E86A3"/>
    <w:rsid w:val="24984F16"/>
    <w:rsid w:val="249D8625"/>
    <w:rsid w:val="24AAB6D5"/>
    <w:rsid w:val="24ABD69A"/>
    <w:rsid w:val="24AC5AF3"/>
    <w:rsid w:val="24AF87B6"/>
    <w:rsid w:val="24B8D68D"/>
    <w:rsid w:val="24B992AE"/>
    <w:rsid w:val="24CBA466"/>
    <w:rsid w:val="24CC2420"/>
    <w:rsid w:val="24D0AAED"/>
    <w:rsid w:val="24EE9300"/>
    <w:rsid w:val="24EEFB38"/>
    <w:rsid w:val="24F1A4B7"/>
    <w:rsid w:val="24F4EFB0"/>
    <w:rsid w:val="24FDA379"/>
    <w:rsid w:val="24FEAF18"/>
    <w:rsid w:val="250137E2"/>
    <w:rsid w:val="25029130"/>
    <w:rsid w:val="250C84BC"/>
    <w:rsid w:val="250D88DA"/>
    <w:rsid w:val="2513171C"/>
    <w:rsid w:val="2526F411"/>
    <w:rsid w:val="252AB4C9"/>
    <w:rsid w:val="2530566B"/>
    <w:rsid w:val="2532362C"/>
    <w:rsid w:val="25380456"/>
    <w:rsid w:val="253D31D3"/>
    <w:rsid w:val="2540E755"/>
    <w:rsid w:val="2541AF73"/>
    <w:rsid w:val="254353A8"/>
    <w:rsid w:val="2549C376"/>
    <w:rsid w:val="254C3D66"/>
    <w:rsid w:val="25597126"/>
    <w:rsid w:val="25671492"/>
    <w:rsid w:val="256ECA9B"/>
    <w:rsid w:val="2585E43D"/>
    <w:rsid w:val="258B11BC"/>
    <w:rsid w:val="258C42BD"/>
    <w:rsid w:val="25921C49"/>
    <w:rsid w:val="2598949E"/>
    <w:rsid w:val="259B6096"/>
    <w:rsid w:val="259F597B"/>
    <w:rsid w:val="25A60B57"/>
    <w:rsid w:val="25A7CB13"/>
    <w:rsid w:val="25A9E9C0"/>
    <w:rsid w:val="25AACAF5"/>
    <w:rsid w:val="25AB5E2D"/>
    <w:rsid w:val="25B24303"/>
    <w:rsid w:val="25B61B2D"/>
    <w:rsid w:val="25CAC624"/>
    <w:rsid w:val="25CB78B9"/>
    <w:rsid w:val="25D6B85A"/>
    <w:rsid w:val="25DD2C11"/>
    <w:rsid w:val="25F34E46"/>
    <w:rsid w:val="25F5A07B"/>
    <w:rsid w:val="25F875E3"/>
    <w:rsid w:val="25FED6F2"/>
    <w:rsid w:val="25FF5BA8"/>
    <w:rsid w:val="2605BE02"/>
    <w:rsid w:val="2605EF5A"/>
    <w:rsid w:val="26075E78"/>
    <w:rsid w:val="260E0898"/>
    <w:rsid w:val="260EF891"/>
    <w:rsid w:val="26152E10"/>
    <w:rsid w:val="261BED71"/>
    <w:rsid w:val="26245DF9"/>
    <w:rsid w:val="262C6885"/>
    <w:rsid w:val="262ECBC3"/>
    <w:rsid w:val="263047AE"/>
    <w:rsid w:val="263E4C19"/>
    <w:rsid w:val="264989DE"/>
    <w:rsid w:val="2649D147"/>
    <w:rsid w:val="264ABBBD"/>
    <w:rsid w:val="26577900"/>
    <w:rsid w:val="265DEB15"/>
    <w:rsid w:val="266AD9D8"/>
    <w:rsid w:val="266B0CF0"/>
    <w:rsid w:val="266C87A1"/>
    <w:rsid w:val="266E6D30"/>
    <w:rsid w:val="267136A3"/>
    <w:rsid w:val="2683E126"/>
    <w:rsid w:val="2684B30E"/>
    <w:rsid w:val="2689337F"/>
    <w:rsid w:val="2689A996"/>
    <w:rsid w:val="268B03D4"/>
    <w:rsid w:val="26906BDD"/>
    <w:rsid w:val="2697F2CE"/>
    <w:rsid w:val="2699CD28"/>
    <w:rsid w:val="2699EC4A"/>
    <w:rsid w:val="26A14371"/>
    <w:rsid w:val="26A7F3AB"/>
    <w:rsid w:val="26A90C99"/>
    <w:rsid w:val="26A98356"/>
    <w:rsid w:val="26ABDC22"/>
    <w:rsid w:val="26B4ED79"/>
    <w:rsid w:val="26B9132F"/>
    <w:rsid w:val="26BE1EE9"/>
    <w:rsid w:val="26C05374"/>
    <w:rsid w:val="26C481CB"/>
    <w:rsid w:val="26C9DD2C"/>
    <w:rsid w:val="26CBB81E"/>
    <w:rsid w:val="26CC9617"/>
    <w:rsid w:val="26CE5499"/>
    <w:rsid w:val="26CFED88"/>
    <w:rsid w:val="26DC6C3B"/>
    <w:rsid w:val="26DD5C6A"/>
    <w:rsid w:val="26E4FB9D"/>
    <w:rsid w:val="26E90FB1"/>
    <w:rsid w:val="26F0A2AD"/>
    <w:rsid w:val="26FB8A49"/>
    <w:rsid w:val="26FCDF13"/>
    <w:rsid w:val="2708255B"/>
    <w:rsid w:val="270AB58E"/>
    <w:rsid w:val="270CEAD0"/>
    <w:rsid w:val="270FAD11"/>
    <w:rsid w:val="27114487"/>
    <w:rsid w:val="2712DFAA"/>
    <w:rsid w:val="27138D25"/>
    <w:rsid w:val="272281E8"/>
    <w:rsid w:val="2726D9EC"/>
    <w:rsid w:val="2726FB41"/>
    <w:rsid w:val="272816A1"/>
    <w:rsid w:val="27335C11"/>
    <w:rsid w:val="273459CD"/>
    <w:rsid w:val="2736B9B7"/>
    <w:rsid w:val="274025A9"/>
    <w:rsid w:val="2745EE61"/>
    <w:rsid w:val="27504592"/>
    <w:rsid w:val="27520956"/>
    <w:rsid w:val="275AB04E"/>
    <w:rsid w:val="275C9ACC"/>
    <w:rsid w:val="275DB141"/>
    <w:rsid w:val="27608BD7"/>
    <w:rsid w:val="27611D26"/>
    <w:rsid w:val="27670823"/>
    <w:rsid w:val="276D3628"/>
    <w:rsid w:val="2770FEA6"/>
    <w:rsid w:val="27772C2D"/>
    <w:rsid w:val="277A6AEE"/>
    <w:rsid w:val="277A944B"/>
    <w:rsid w:val="27863025"/>
    <w:rsid w:val="27998443"/>
    <w:rsid w:val="279B9AC3"/>
    <w:rsid w:val="279D83BA"/>
    <w:rsid w:val="27A643D1"/>
    <w:rsid w:val="27AD77DF"/>
    <w:rsid w:val="27B038AF"/>
    <w:rsid w:val="27B1066A"/>
    <w:rsid w:val="27B209BF"/>
    <w:rsid w:val="27B630D7"/>
    <w:rsid w:val="27B747FA"/>
    <w:rsid w:val="27BD1B03"/>
    <w:rsid w:val="27BF8F2E"/>
    <w:rsid w:val="27C282B4"/>
    <w:rsid w:val="27CD6C3C"/>
    <w:rsid w:val="27D11543"/>
    <w:rsid w:val="27D239DA"/>
    <w:rsid w:val="27D38EBE"/>
    <w:rsid w:val="27D545DB"/>
    <w:rsid w:val="27E9783F"/>
    <w:rsid w:val="27EB4FF3"/>
    <w:rsid w:val="27ECD35C"/>
    <w:rsid w:val="27F5B35D"/>
    <w:rsid w:val="27F67459"/>
    <w:rsid w:val="27F79BED"/>
    <w:rsid w:val="27F93901"/>
    <w:rsid w:val="27F987E7"/>
    <w:rsid w:val="27FD0ECA"/>
    <w:rsid w:val="27FF2C83"/>
    <w:rsid w:val="2810A158"/>
    <w:rsid w:val="2824673D"/>
    <w:rsid w:val="2839FADC"/>
    <w:rsid w:val="2843A4AC"/>
    <w:rsid w:val="284C038A"/>
    <w:rsid w:val="285BC748"/>
    <w:rsid w:val="285C023D"/>
    <w:rsid w:val="288332C0"/>
    <w:rsid w:val="28866217"/>
    <w:rsid w:val="2889CF6E"/>
    <w:rsid w:val="288D3CC5"/>
    <w:rsid w:val="288FE13C"/>
    <w:rsid w:val="2893DBE8"/>
    <w:rsid w:val="289D9D88"/>
    <w:rsid w:val="28A94888"/>
    <w:rsid w:val="28A950E3"/>
    <w:rsid w:val="28A9F33B"/>
    <w:rsid w:val="28AA949F"/>
    <w:rsid w:val="28AF1A21"/>
    <w:rsid w:val="28B816EF"/>
    <w:rsid w:val="28BBE36F"/>
    <w:rsid w:val="28BD4BCE"/>
    <w:rsid w:val="28BDB416"/>
    <w:rsid w:val="28C07F58"/>
    <w:rsid w:val="28C7A7C7"/>
    <w:rsid w:val="28C88579"/>
    <w:rsid w:val="28C99BC6"/>
    <w:rsid w:val="28E47BC5"/>
    <w:rsid w:val="28EB24E5"/>
    <w:rsid w:val="28EDCB27"/>
    <w:rsid w:val="28F41A46"/>
    <w:rsid w:val="28F43DC1"/>
    <w:rsid w:val="2914A95B"/>
    <w:rsid w:val="291E6874"/>
    <w:rsid w:val="2922EC06"/>
    <w:rsid w:val="2924F159"/>
    <w:rsid w:val="293AEC57"/>
    <w:rsid w:val="29419835"/>
    <w:rsid w:val="29423706"/>
    <w:rsid w:val="2947B065"/>
    <w:rsid w:val="295500D7"/>
    <w:rsid w:val="295A669B"/>
    <w:rsid w:val="295CA6E6"/>
    <w:rsid w:val="295CC576"/>
    <w:rsid w:val="29619CB7"/>
    <w:rsid w:val="2969E452"/>
    <w:rsid w:val="296DAB9B"/>
    <w:rsid w:val="29724498"/>
    <w:rsid w:val="29787C85"/>
    <w:rsid w:val="29842A50"/>
    <w:rsid w:val="29845A5F"/>
    <w:rsid w:val="2997D822"/>
    <w:rsid w:val="29981253"/>
    <w:rsid w:val="29A196C2"/>
    <w:rsid w:val="29A3DC05"/>
    <w:rsid w:val="29B0D926"/>
    <w:rsid w:val="29BEFC00"/>
    <w:rsid w:val="29C508E9"/>
    <w:rsid w:val="29C99DDB"/>
    <w:rsid w:val="29CDC9F6"/>
    <w:rsid w:val="29CEA8D0"/>
    <w:rsid w:val="29D63BCE"/>
    <w:rsid w:val="29DDB134"/>
    <w:rsid w:val="29ECD437"/>
    <w:rsid w:val="29EE569B"/>
    <w:rsid w:val="29F155F1"/>
    <w:rsid w:val="29F4A3C4"/>
    <w:rsid w:val="29F87054"/>
    <w:rsid w:val="29FC9E11"/>
    <w:rsid w:val="2A00C75A"/>
    <w:rsid w:val="2A091F10"/>
    <w:rsid w:val="2A0F6FD6"/>
    <w:rsid w:val="2A145BB5"/>
    <w:rsid w:val="2A15F19E"/>
    <w:rsid w:val="2A1BFC88"/>
    <w:rsid w:val="2A22128F"/>
    <w:rsid w:val="2A280520"/>
    <w:rsid w:val="2A295EB0"/>
    <w:rsid w:val="2A2BA3DE"/>
    <w:rsid w:val="2A373A26"/>
    <w:rsid w:val="2A3FC939"/>
    <w:rsid w:val="2A47D8BF"/>
    <w:rsid w:val="2A504810"/>
    <w:rsid w:val="2A51E0E1"/>
    <w:rsid w:val="2A5416DF"/>
    <w:rsid w:val="2A581929"/>
    <w:rsid w:val="2A59A0AC"/>
    <w:rsid w:val="2A5B4B3E"/>
    <w:rsid w:val="2A62E40E"/>
    <w:rsid w:val="2A67CEA0"/>
    <w:rsid w:val="2A6F5C20"/>
    <w:rsid w:val="2A74B75B"/>
    <w:rsid w:val="2A77EC76"/>
    <w:rsid w:val="2A7D1FB9"/>
    <w:rsid w:val="2A81AB08"/>
    <w:rsid w:val="2A877445"/>
    <w:rsid w:val="2A8BF3FD"/>
    <w:rsid w:val="2AAAD363"/>
    <w:rsid w:val="2AAE1D8C"/>
    <w:rsid w:val="2AB3EC1D"/>
    <w:rsid w:val="2AB640DA"/>
    <w:rsid w:val="2AB6D6FF"/>
    <w:rsid w:val="2AC0F394"/>
    <w:rsid w:val="2AC43F26"/>
    <w:rsid w:val="2ACD6F3C"/>
    <w:rsid w:val="2ADF53FC"/>
    <w:rsid w:val="2AE221BB"/>
    <w:rsid w:val="2AE2E012"/>
    <w:rsid w:val="2AF3CFCB"/>
    <w:rsid w:val="2AF55DCD"/>
    <w:rsid w:val="2AFB08DB"/>
    <w:rsid w:val="2AFC1A12"/>
    <w:rsid w:val="2AFF2191"/>
    <w:rsid w:val="2B01A4AD"/>
    <w:rsid w:val="2B0537E2"/>
    <w:rsid w:val="2B0F301B"/>
    <w:rsid w:val="2B16B2E2"/>
    <w:rsid w:val="2B2EDBB9"/>
    <w:rsid w:val="2B307795"/>
    <w:rsid w:val="2B3345E3"/>
    <w:rsid w:val="2B350951"/>
    <w:rsid w:val="2B3F8B1E"/>
    <w:rsid w:val="2B469E28"/>
    <w:rsid w:val="2B478546"/>
    <w:rsid w:val="2B54F83E"/>
    <w:rsid w:val="2B558D07"/>
    <w:rsid w:val="2B571F1A"/>
    <w:rsid w:val="2B5E97FB"/>
    <w:rsid w:val="2B61979E"/>
    <w:rsid w:val="2B64C423"/>
    <w:rsid w:val="2B69E86A"/>
    <w:rsid w:val="2B7A85EA"/>
    <w:rsid w:val="2B7B245E"/>
    <w:rsid w:val="2B7F4D71"/>
    <w:rsid w:val="2B8BA2F2"/>
    <w:rsid w:val="2B94D90E"/>
    <w:rsid w:val="2B95EEAB"/>
    <w:rsid w:val="2BA1600D"/>
    <w:rsid w:val="2BA31198"/>
    <w:rsid w:val="2BAC7366"/>
    <w:rsid w:val="2BAFE963"/>
    <w:rsid w:val="2BB5B0BA"/>
    <w:rsid w:val="2BBE02AB"/>
    <w:rsid w:val="2BC3F8A0"/>
    <w:rsid w:val="2BCF9181"/>
    <w:rsid w:val="2BD6A258"/>
    <w:rsid w:val="2BDDF465"/>
    <w:rsid w:val="2BED22E5"/>
    <w:rsid w:val="2BED5F87"/>
    <w:rsid w:val="2BEE0D63"/>
    <w:rsid w:val="2BF73718"/>
    <w:rsid w:val="2BF7989B"/>
    <w:rsid w:val="2BF8C5A9"/>
    <w:rsid w:val="2C031435"/>
    <w:rsid w:val="2C046D13"/>
    <w:rsid w:val="2C08FC25"/>
    <w:rsid w:val="2C11265D"/>
    <w:rsid w:val="2C3038BF"/>
    <w:rsid w:val="2C3F48AD"/>
    <w:rsid w:val="2C421D4B"/>
    <w:rsid w:val="2C422020"/>
    <w:rsid w:val="2C4F1C9A"/>
    <w:rsid w:val="2C598908"/>
    <w:rsid w:val="2C5A9C32"/>
    <w:rsid w:val="2C6197C3"/>
    <w:rsid w:val="2C6400BB"/>
    <w:rsid w:val="2C66A2F1"/>
    <w:rsid w:val="2C686735"/>
    <w:rsid w:val="2C6902F4"/>
    <w:rsid w:val="2C6A88EE"/>
    <w:rsid w:val="2C752ED6"/>
    <w:rsid w:val="2C826D20"/>
    <w:rsid w:val="2C83DAAC"/>
    <w:rsid w:val="2C871DFB"/>
    <w:rsid w:val="2C893BD2"/>
    <w:rsid w:val="2C8D8FF3"/>
    <w:rsid w:val="2CADCD8E"/>
    <w:rsid w:val="2CC9014D"/>
    <w:rsid w:val="2CCBE672"/>
    <w:rsid w:val="2CCDD2EC"/>
    <w:rsid w:val="2CD2F641"/>
    <w:rsid w:val="2CD49AB6"/>
    <w:rsid w:val="2CD5C2C0"/>
    <w:rsid w:val="2CDE6BCF"/>
    <w:rsid w:val="2CE403BE"/>
    <w:rsid w:val="2CE41C5B"/>
    <w:rsid w:val="2CF1C9DF"/>
    <w:rsid w:val="2CF26E96"/>
    <w:rsid w:val="2D00560F"/>
    <w:rsid w:val="2D005BD5"/>
    <w:rsid w:val="2D0483EC"/>
    <w:rsid w:val="2D1F0341"/>
    <w:rsid w:val="2D209971"/>
    <w:rsid w:val="2D2A05DD"/>
    <w:rsid w:val="2D2B2E62"/>
    <w:rsid w:val="2D398C88"/>
    <w:rsid w:val="2D480259"/>
    <w:rsid w:val="2D49ADF3"/>
    <w:rsid w:val="2D4A01E6"/>
    <w:rsid w:val="2D4DF976"/>
    <w:rsid w:val="2D5599FA"/>
    <w:rsid w:val="2D56D9D4"/>
    <w:rsid w:val="2D5A0D55"/>
    <w:rsid w:val="2D6580C6"/>
    <w:rsid w:val="2D6DF27A"/>
    <w:rsid w:val="2D7EAC12"/>
    <w:rsid w:val="2D8A6C10"/>
    <w:rsid w:val="2D8CCC1D"/>
    <w:rsid w:val="2D936C62"/>
    <w:rsid w:val="2D9451DD"/>
    <w:rsid w:val="2D950D2B"/>
    <w:rsid w:val="2D95B54D"/>
    <w:rsid w:val="2D95C225"/>
    <w:rsid w:val="2D9B2000"/>
    <w:rsid w:val="2DA01206"/>
    <w:rsid w:val="2DA49EF6"/>
    <w:rsid w:val="2DA70D5D"/>
    <w:rsid w:val="2DA730D1"/>
    <w:rsid w:val="2DA825ED"/>
    <w:rsid w:val="2DAB120A"/>
    <w:rsid w:val="2DAD3B85"/>
    <w:rsid w:val="2DAD442D"/>
    <w:rsid w:val="2DBB86E8"/>
    <w:rsid w:val="2DC2D20F"/>
    <w:rsid w:val="2DC871DB"/>
    <w:rsid w:val="2DCE38D9"/>
    <w:rsid w:val="2DD43D77"/>
    <w:rsid w:val="2DDB5F61"/>
    <w:rsid w:val="2DDF3C25"/>
    <w:rsid w:val="2DF30FB3"/>
    <w:rsid w:val="2DFD3024"/>
    <w:rsid w:val="2E04652B"/>
    <w:rsid w:val="2E06356F"/>
    <w:rsid w:val="2E063AE2"/>
    <w:rsid w:val="2E11A714"/>
    <w:rsid w:val="2E121AA6"/>
    <w:rsid w:val="2E12B762"/>
    <w:rsid w:val="2E184E47"/>
    <w:rsid w:val="2E202B52"/>
    <w:rsid w:val="2E2595B7"/>
    <w:rsid w:val="2E29B6F2"/>
    <w:rsid w:val="2E2CCFFF"/>
    <w:rsid w:val="2E2D18DE"/>
    <w:rsid w:val="2E2D67FC"/>
    <w:rsid w:val="2E2F3E40"/>
    <w:rsid w:val="2E3B1E03"/>
    <w:rsid w:val="2E3C036D"/>
    <w:rsid w:val="2E4634D5"/>
    <w:rsid w:val="2E539228"/>
    <w:rsid w:val="2E568D7E"/>
    <w:rsid w:val="2E5B27F7"/>
    <w:rsid w:val="2E661FE2"/>
    <w:rsid w:val="2E72B863"/>
    <w:rsid w:val="2E7663D7"/>
    <w:rsid w:val="2E780BBF"/>
    <w:rsid w:val="2E7C6E32"/>
    <w:rsid w:val="2E7E57A2"/>
    <w:rsid w:val="2E95B8E0"/>
    <w:rsid w:val="2E975DE3"/>
    <w:rsid w:val="2EA07DF4"/>
    <w:rsid w:val="2EAA846B"/>
    <w:rsid w:val="2EAE43B1"/>
    <w:rsid w:val="2EB66956"/>
    <w:rsid w:val="2EB7AF7A"/>
    <w:rsid w:val="2EB80FC0"/>
    <w:rsid w:val="2EB955DB"/>
    <w:rsid w:val="2EC05D6F"/>
    <w:rsid w:val="2ECA5033"/>
    <w:rsid w:val="2ED3811E"/>
    <w:rsid w:val="2ED979C5"/>
    <w:rsid w:val="2EE1FD2E"/>
    <w:rsid w:val="2EE292BF"/>
    <w:rsid w:val="2EE2FE16"/>
    <w:rsid w:val="2EEACFC5"/>
    <w:rsid w:val="2EED17CB"/>
    <w:rsid w:val="2EEE6E8E"/>
    <w:rsid w:val="2EF2B7A0"/>
    <w:rsid w:val="2EFBCD31"/>
    <w:rsid w:val="2EFCA9CF"/>
    <w:rsid w:val="2F17AF1C"/>
    <w:rsid w:val="2F1E7CCD"/>
    <w:rsid w:val="2F20200B"/>
    <w:rsid w:val="2F2617DC"/>
    <w:rsid w:val="2F281097"/>
    <w:rsid w:val="2F4546B0"/>
    <w:rsid w:val="2F561CC1"/>
    <w:rsid w:val="2F5AF488"/>
    <w:rsid w:val="2F5C4011"/>
    <w:rsid w:val="2F680426"/>
    <w:rsid w:val="2F6995BF"/>
    <w:rsid w:val="2F6A60E1"/>
    <w:rsid w:val="2F6B8D60"/>
    <w:rsid w:val="2F707336"/>
    <w:rsid w:val="2F77E8E2"/>
    <w:rsid w:val="2F7C86A2"/>
    <w:rsid w:val="2F7FB580"/>
    <w:rsid w:val="2F80EB39"/>
    <w:rsid w:val="2F8F08CE"/>
    <w:rsid w:val="2FA07422"/>
    <w:rsid w:val="2FC3E78B"/>
    <w:rsid w:val="2FC8239A"/>
    <w:rsid w:val="2FCA8CCA"/>
    <w:rsid w:val="2FCC0883"/>
    <w:rsid w:val="2FD07525"/>
    <w:rsid w:val="2FD4F53A"/>
    <w:rsid w:val="2FDD94BA"/>
    <w:rsid w:val="2FE31BEA"/>
    <w:rsid w:val="2FEAB8C7"/>
    <w:rsid w:val="2FED1151"/>
    <w:rsid w:val="2FEF36CA"/>
    <w:rsid w:val="2FF18A2E"/>
    <w:rsid w:val="2FF2BEBC"/>
    <w:rsid w:val="2FF5285D"/>
    <w:rsid w:val="2FF5C43C"/>
    <w:rsid w:val="3006564B"/>
    <w:rsid w:val="300C69DE"/>
    <w:rsid w:val="30170956"/>
    <w:rsid w:val="3021D07E"/>
    <w:rsid w:val="3036D065"/>
    <w:rsid w:val="30426309"/>
    <w:rsid w:val="304BA030"/>
    <w:rsid w:val="304FE840"/>
    <w:rsid w:val="3054077B"/>
    <w:rsid w:val="305AB12F"/>
    <w:rsid w:val="305D07F0"/>
    <w:rsid w:val="306A5085"/>
    <w:rsid w:val="306D1281"/>
    <w:rsid w:val="306F3067"/>
    <w:rsid w:val="30734B32"/>
    <w:rsid w:val="307FC11E"/>
    <w:rsid w:val="3084DA0F"/>
    <w:rsid w:val="308D5B37"/>
    <w:rsid w:val="309126D0"/>
    <w:rsid w:val="309F3EF9"/>
    <w:rsid w:val="309FF126"/>
    <w:rsid w:val="30B83347"/>
    <w:rsid w:val="30C2D867"/>
    <w:rsid w:val="30C3AE78"/>
    <w:rsid w:val="30C439CA"/>
    <w:rsid w:val="30CD0563"/>
    <w:rsid w:val="30EF35B5"/>
    <w:rsid w:val="30F0755C"/>
    <w:rsid w:val="30F80743"/>
    <w:rsid w:val="30FCB647"/>
    <w:rsid w:val="31025D61"/>
    <w:rsid w:val="3106726E"/>
    <w:rsid w:val="31155997"/>
    <w:rsid w:val="3116D8B1"/>
    <w:rsid w:val="311C8A32"/>
    <w:rsid w:val="311C8B99"/>
    <w:rsid w:val="3124471F"/>
    <w:rsid w:val="3124B4BA"/>
    <w:rsid w:val="312AE9D3"/>
    <w:rsid w:val="312FCF88"/>
    <w:rsid w:val="3130D77F"/>
    <w:rsid w:val="3137A3D5"/>
    <w:rsid w:val="313F3B78"/>
    <w:rsid w:val="31411240"/>
    <w:rsid w:val="314301BA"/>
    <w:rsid w:val="31445B62"/>
    <w:rsid w:val="31480B02"/>
    <w:rsid w:val="3158C171"/>
    <w:rsid w:val="315C71A5"/>
    <w:rsid w:val="3164FBCC"/>
    <w:rsid w:val="31660C73"/>
    <w:rsid w:val="31669ABC"/>
    <w:rsid w:val="31692AAA"/>
    <w:rsid w:val="316F8B17"/>
    <w:rsid w:val="317CCBCB"/>
    <w:rsid w:val="3185046B"/>
    <w:rsid w:val="3194A966"/>
    <w:rsid w:val="31A4B17C"/>
    <w:rsid w:val="31AE2A09"/>
    <w:rsid w:val="31B7142A"/>
    <w:rsid w:val="31C09F92"/>
    <w:rsid w:val="31C61A65"/>
    <w:rsid w:val="31CD32B9"/>
    <w:rsid w:val="31D0E8A4"/>
    <w:rsid w:val="31E1B273"/>
    <w:rsid w:val="31E73F20"/>
    <w:rsid w:val="31E8615C"/>
    <w:rsid w:val="31E9F758"/>
    <w:rsid w:val="31EAAB2D"/>
    <w:rsid w:val="31EE1ED2"/>
    <w:rsid w:val="31F23BA5"/>
    <w:rsid w:val="31FB1101"/>
    <w:rsid w:val="31FC19A9"/>
    <w:rsid w:val="32091B04"/>
    <w:rsid w:val="320A8A99"/>
    <w:rsid w:val="3211E372"/>
    <w:rsid w:val="32148724"/>
    <w:rsid w:val="32164C3D"/>
    <w:rsid w:val="321BD9D8"/>
    <w:rsid w:val="321C69E4"/>
    <w:rsid w:val="322CA998"/>
    <w:rsid w:val="322D3F84"/>
    <w:rsid w:val="3230AC26"/>
    <w:rsid w:val="323327BB"/>
    <w:rsid w:val="32342A88"/>
    <w:rsid w:val="323B4A52"/>
    <w:rsid w:val="3266926E"/>
    <w:rsid w:val="326BB3F2"/>
    <w:rsid w:val="32729FF8"/>
    <w:rsid w:val="328529A4"/>
    <w:rsid w:val="32A72658"/>
    <w:rsid w:val="32AD27E4"/>
    <w:rsid w:val="32AE8811"/>
    <w:rsid w:val="32B5079B"/>
    <w:rsid w:val="32BA89F5"/>
    <w:rsid w:val="32BFCEF0"/>
    <w:rsid w:val="32C39E34"/>
    <w:rsid w:val="32C89A5D"/>
    <w:rsid w:val="32CBB654"/>
    <w:rsid w:val="32CC2790"/>
    <w:rsid w:val="32CEBE60"/>
    <w:rsid w:val="32D01072"/>
    <w:rsid w:val="32D03FCB"/>
    <w:rsid w:val="32D522A1"/>
    <w:rsid w:val="32E28A17"/>
    <w:rsid w:val="32E2D879"/>
    <w:rsid w:val="32ED6805"/>
    <w:rsid w:val="32EEFC60"/>
    <w:rsid w:val="32EFEBF8"/>
    <w:rsid w:val="32F25466"/>
    <w:rsid w:val="32F9B6CF"/>
    <w:rsid w:val="32FA95DD"/>
    <w:rsid w:val="33038B3E"/>
    <w:rsid w:val="33080B8C"/>
    <w:rsid w:val="330A719D"/>
    <w:rsid w:val="330C56CE"/>
    <w:rsid w:val="330E4F27"/>
    <w:rsid w:val="331065C6"/>
    <w:rsid w:val="33142D23"/>
    <w:rsid w:val="3317815A"/>
    <w:rsid w:val="331E74C9"/>
    <w:rsid w:val="332AE6FA"/>
    <w:rsid w:val="332B976F"/>
    <w:rsid w:val="332F7D0A"/>
    <w:rsid w:val="33431BD2"/>
    <w:rsid w:val="334F5A1F"/>
    <w:rsid w:val="3356809E"/>
    <w:rsid w:val="337478A9"/>
    <w:rsid w:val="3375FF39"/>
    <w:rsid w:val="3377836D"/>
    <w:rsid w:val="33794B16"/>
    <w:rsid w:val="3384ED83"/>
    <w:rsid w:val="338589F1"/>
    <w:rsid w:val="3387CF6C"/>
    <w:rsid w:val="33919AA5"/>
    <w:rsid w:val="33968AEA"/>
    <w:rsid w:val="339C3D67"/>
    <w:rsid w:val="339DEA0B"/>
    <w:rsid w:val="33A3FB78"/>
    <w:rsid w:val="33A8375A"/>
    <w:rsid w:val="33B02E2A"/>
    <w:rsid w:val="33C4D910"/>
    <w:rsid w:val="33C62990"/>
    <w:rsid w:val="33C7CBD2"/>
    <w:rsid w:val="33CA4F44"/>
    <w:rsid w:val="33CCCCB0"/>
    <w:rsid w:val="33CE59B7"/>
    <w:rsid w:val="33D0D70C"/>
    <w:rsid w:val="33D65BE3"/>
    <w:rsid w:val="33D79BE0"/>
    <w:rsid w:val="33D7E1D3"/>
    <w:rsid w:val="33DA4418"/>
    <w:rsid w:val="33DD7DDB"/>
    <w:rsid w:val="33E46690"/>
    <w:rsid w:val="33E80DE9"/>
    <w:rsid w:val="33E9DD1E"/>
    <w:rsid w:val="33F27DF1"/>
    <w:rsid w:val="33F44D3E"/>
    <w:rsid w:val="33F9AC69"/>
    <w:rsid w:val="33FFBB23"/>
    <w:rsid w:val="3405DC08"/>
    <w:rsid w:val="34090A39"/>
    <w:rsid w:val="340EF7D2"/>
    <w:rsid w:val="341A3352"/>
    <w:rsid w:val="342ECBAA"/>
    <w:rsid w:val="343B58C6"/>
    <w:rsid w:val="343EC4D4"/>
    <w:rsid w:val="3441191E"/>
    <w:rsid w:val="3444528F"/>
    <w:rsid w:val="34466DB0"/>
    <w:rsid w:val="3450E5C4"/>
    <w:rsid w:val="34547DD9"/>
    <w:rsid w:val="3461EE5D"/>
    <w:rsid w:val="3463D492"/>
    <w:rsid w:val="3469A23F"/>
    <w:rsid w:val="346CDDAF"/>
    <w:rsid w:val="346E760D"/>
    <w:rsid w:val="346F5CCC"/>
    <w:rsid w:val="347FB42C"/>
    <w:rsid w:val="34804D8D"/>
    <w:rsid w:val="3480718E"/>
    <w:rsid w:val="348BF566"/>
    <w:rsid w:val="348F178C"/>
    <w:rsid w:val="348F426A"/>
    <w:rsid w:val="3491B106"/>
    <w:rsid w:val="349DC897"/>
    <w:rsid w:val="34A43B62"/>
    <w:rsid w:val="34A6804B"/>
    <w:rsid w:val="34A8F522"/>
    <w:rsid w:val="34A9F38A"/>
    <w:rsid w:val="34AFFC92"/>
    <w:rsid w:val="34BA6FFD"/>
    <w:rsid w:val="34BB31B2"/>
    <w:rsid w:val="34BBB34F"/>
    <w:rsid w:val="34BD0717"/>
    <w:rsid w:val="34C2CBF8"/>
    <w:rsid w:val="34F155BD"/>
    <w:rsid w:val="34F48C36"/>
    <w:rsid w:val="34F49272"/>
    <w:rsid w:val="34F909DB"/>
    <w:rsid w:val="34FB86CB"/>
    <w:rsid w:val="34FC8A32"/>
    <w:rsid w:val="3502C103"/>
    <w:rsid w:val="350590F8"/>
    <w:rsid w:val="35068010"/>
    <w:rsid w:val="351013B9"/>
    <w:rsid w:val="351BCC40"/>
    <w:rsid w:val="351BF9DF"/>
    <w:rsid w:val="352CE0B7"/>
    <w:rsid w:val="352FD404"/>
    <w:rsid w:val="353B0F0C"/>
    <w:rsid w:val="3543E01C"/>
    <w:rsid w:val="355877D1"/>
    <w:rsid w:val="355A9393"/>
    <w:rsid w:val="356D0C36"/>
    <w:rsid w:val="356DD4D8"/>
    <w:rsid w:val="357348C8"/>
    <w:rsid w:val="357473EC"/>
    <w:rsid w:val="357BDF99"/>
    <w:rsid w:val="358297AA"/>
    <w:rsid w:val="358A2E52"/>
    <w:rsid w:val="358C8264"/>
    <w:rsid w:val="358F63C8"/>
    <w:rsid w:val="35922858"/>
    <w:rsid w:val="35950F9B"/>
    <w:rsid w:val="35A66EF2"/>
    <w:rsid w:val="35A834C2"/>
    <w:rsid w:val="35ADACBA"/>
    <w:rsid w:val="35B16330"/>
    <w:rsid w:val="35B4364A"/>
    <w:rsid w:val="35BB4E14"/>
    <w:rsid w:val="35C48AA5"/>
    <w:rsid w:val="35C752B8"/>
    <w:rsid w:val="35CA3CEB"/>
    <w:rsid w:val="35CD02A4"/>
    <w:rsid w:val="35D058E5"/>
    <w:rsid w:val="35D09CF5"/>
    <w:rsid w:val="35DA8BC2"/>
    <w:rsid w:val="35DB53EE"/>
    <w:rsid w:val="35E0A430"/>
    <w:rsid w:val="35E1B02A"/>
    <w:rsid w:val="35EFF9FF"/>
    <w:rsid w:val="35F6742D"/>
    <w:rsid w:val="35FCBA24"/>
    <w:rsid w:val="36042D70"/>
    <w:rsid w:val="36137786"/>
    <w:rsid w:val="361B91F5"/>
    <w:rsid w:val="3622C8AB"/>
    <w:rsid w:val="36250750"/>
    <w:rsid w:val="3626BE25"/>
    <w:rsid w:val="3632F20F"/>
    <w:rsid w:val="3635B3C9"/>
    <w:rsid w:val="363CCAC9"/>
    <w:rsid w:val="363EC2A6"/>
    <w:rsid w:val="3642231B"/>
    <w:rsid w:val="364743A8"/>
    <w:rsid w:val="3647D768"/>
    <w:rsid w:val="3648C54C"/>
    <w:rsid w:val="364A8B98"/>
    <w:rsid w:val="364AF387"/>
    <w:rsid w:val="364FEDD3"/>
    <w:rsid w:val="36510868"/>
    <w:rsid w:val="36515B65"/>
    <w:rsid w:val="365340AA"/>
    <w:rsid w:val="365910D2"/>
    <w:rsid w:val="365CE0F3"/>
    <w:rsid w:val="3660E00D"/>
    <w:rsid w:val="3664AB10"/>
    <w:rsid w:val="36722039"/>
    <w:rsid w:val="367B2149"/>
    <w:rsid w:val="3683188E"/>
    <w:rsid w:val="368787CF"/>
    <w:rsid w:val="3688EEEC"/>
    <w:rsid w:val="368F01B7"/>
    <w:rsid w:val="3694AD7E"/>
    <w:rsid w:val="369DB376"/>
    <w:rsid w:val="36A92530"/>
    <w:rsid w:val="36AD6B92"/>
    <w:rsid w:val="36AF60FF"/>
    <w:rsid w:val="36B352D3"/>
    <w:rsid w:val="36B9344A"/>
    <w:rsid w:val="36BCAEE9"/>
    <w:rsid w:val="36BD3CEB"/>
    <w:rsid w:val="36C0756F"/>
    <w:rsid w:val="36C15F4D"/>
    <w:rsid w:val="36C22FCD"/>
    <w:rsid w:val="36D6E220"/>
    <w:rsid w:val="36DA74B7"/>
    <w:rsid w:val="36F23DC9"/>
    <w:rsid w:val="36FCD120"/>
    <w:rsid w:val="370C690B"/>
    <w:rsid w:val="371981EC"/>
    <w:rsid w:val="372771B0"/>
    <w:rsid w:val="3729606B"/>
    <w:rsid w:val="37304880"/>
    <w:rsid w:val="37335B5E"/>
    <w:rsid w:val="3734F0DD"/>
    <w:rsid w:val="37409A9A"/>
    <w:rsid w:val="374C4667"/>
    <w:rsid w:val="374EB5ED"/>
    <w:rsid w:val="37546BF8"/>
    <w:rsid w:val="375F5A0F"/>
    <w:rsid w:val="3769B574"/>
    <w:rsid w:val="376F40D2"/>
    <w:rsid w:val="376FFFC0"/>
    <w:rsid w:val="3773ECA6"/>
    <w:rsid w:val="3774A605"/>
    <w:rsid w:val="377B107A"/>
    <w:rsid w:val="3781D933"/>
    <w:rsid w:val="37832F69"/>
    <w:rsid w:val="378BEBBF"/>
    <w:rsid w:val="378E16E2"/>
    <w:rsid w:val="379021B9"/>
    <w:rsid w:val="3798DD47"/>
    <w:rsid w:val="379A7DAC"/>
    <w:rsid w:val="379E2B08"/>
    <w:rsid w:val="37A42223"/>
    <w:rsid w:val="37A565D6"/>
    <w:rsid w:val="37AF6183"/>
    <w:rsid w:val="37AF7B43"/>
    <w:rsid w:val="37B0337E"/>
    <w:rsid w:val="37B232D2"/>
    <w:rsid w:val="37B26E4F"/>
    <w:rsid w:val="37BD3590"/>
    <w:rsid w:val="37C0827C"/>
    <w:rsid w:val="37C38029"/>
    <w:rsid w:val="37CA52FF"/>
    <w:rsid w:val="37CADACB"/>
    <w:rsid w:val="37E0581D"/>
    <w:rsid w:val="37F1FC7B"/>
    <w:rsid w:val="37FB6AD2"/>
    <w:rsid w:val="3801BAA5"/>
    <w:rsid w:val="38069658"/>
    <w:rsid w:val="3818FB26"/>
    <w:rsid w:val="3819A1EE"/>
    <w:rsid w:val="381AB087"/>
    <w:rsid w:val="381FB906"/>
    <w:rsid w:val="382235FF"/>
    <w:rsid w:val="382E007F"/>
    <w:rsid w:val="383382B9"/>
    <w:rsid w:val="38389BB2"/>
    <w:rsid w:val="3838C71A"/>
    <w:rsid w:val="383A87F7"/>
    <w:rsid w:val="383B0255"/>
    <w:rsid w:val="3843DB2D"/>
    <w:rsid w:val="3845AE24"/>
    <w:rsid w:val="3848B708"/>
    <w:rsid w:val="3848FCFD"/>
    <w:rsid w:val="38569871"/>
    <w:rsid w:val="3857DA87"/>
    <w:rsid w:val="3857E495"/>
    <w:rsid w:val="3860A3C6"/>
    <w:rsid w:val="38636772"/>
    <w:rsid w:val="386B5CE0"/>
    <w:rsid w:val="386B745B"/>
    <w:rsid w:val="38778CDF"/>
    <w:rsid w:val="387C19E6"/>
    <w:rsid w:val="3880476B"/>
    <w:rsid w:val="3880F0EC"/>
    <w:rsid w:val="38816499"/>
    <w:rsid w:val="38863626"/>
    <w:rsid w:val="38973CDD"/>
    <w:rsid w:val="38A694A5"/>
    <w:rsid w:val="38ABE581"/>
    <w:rsid w:val="38AFE619"/>
    <w:rsid w:val="38B8AE63"/>
    <w:rsid w:val="38C06B8C"/>
    <w:rsid w:val="38C18057"/>
    <w:rsid w:val="38C95D3B"/>
    <w:rsid w:val="38DF43EE"/>
    <w:rsid w:val="38F3F6F3"/>
    <w:rsid w:val="38F411E4"/>
    <w:rsid w:val="38F46F47"/>
    <w:rsid w:val="38F70CCB"/>
    <w:rsid w:val="38F72C02"/>
    <w:rsid w:val="38F9C304"/>
    <w:rsid w:val="39042424"/>
    <w:rsid w:val="3908DD84"/>
    <w:rsid w:val="390C9D89"/>
    <w:rsid w:val="39116CCA"/>
    <w:rsid w:val="39161AE7"/>
    <w:rsid w:val="39268CC1"/>
    <w:rsid w:val="3926A798"/>
    <w:rsid w:val="39282F12"/>
    <w:rsid w:val="393F7C4D"/>
    <w:rsid w:val="3941254A"/>
    <w:rsid w:val="394A8A89"/>
    <w:rsid w:val="394DA946"/>
    <w:rsid w:val="3951E997"/>
    <w:rsid w:val="39566F11"/>
    <w:rsid w:val="396075DC"/>
    <w:rsid w:val="3969EC7F"/>
    <w:rsid w:val="396D9099"/>
    <w:rsid w:val="397251F8"/>
    <w:rsid w:val="39769786"/>
    <w:rsid w:val="3979DBE4"/>
    <w:rsid w:val="398DBC79"/>
    <w:rsid w:val="3994BDF5"/>
    <w:rsid w:val="39956117"/>
    <w:rsid w:val="3995FF89"/>
    <w:rsid w:val="3997A3CC"/>
    <w:rsid w:val="3997EB8C"/>
    <w:rsid w:val="399B685E"/>
    <w:rsid w:val="39A00B43"/>
    <w:rsid w:val="39AB4C03"/>
    <w:rsid w:val="39AC81C6"/>
    <w:rsid w:val="39AF1C5A"/>
    <w:rsid w:val="39B16C6B"/>
    <w:rsid w:val="39B7A571"/>
    <w:rsid w:val="39C8CC94"/>
    <w:rsid w:val="39DA1762"/>
    <w:rsid w:val="39DEF529"/>
    <w:rsid w:val="39E196A5"/>
    <w:rsid w:val="39E8DAAD"/>
    <w:rsid w:val="39E9EEA5"/>
    <w:rsid w:val="39EA2C60"/>
    <w:rsid w:val="39EEB684"/>
    <w:rsid w:val="39EEB6B3"/>
    <w:rsid w:val="39F2A4EF"/>
    <w:rsid w:val="39F7029D"/>
    <w:rsid w:val="39FDB2AC"/>
    <w:rsid w:val="3A018E85"/>
    <w:rsid w:val="3A026A21"/>
    <w:rsid w:val="3A035B9D"/>
    <w:rsid w:val="3A03E803"/>
    <w:rsid w:val="3A0FDCEF"/>
    <w:rsid w:val="3A17C073"/>
    <w:rsid w:val="3A2520C1"/>
    <w:rsid w:val="3A2C146A"/>
    <w:rsid w:val="3A32FE95"/>
    <w:rsid w:val="3A35A03E"/>
    <w:rsid w:val="3A38702C"/>
    <w:rsid w:val="3A3DCD50"/>
    <w:rsid w:val="3A3E401B"/>
    <w:rsid w:val="3A461B4F"/>
    <w:rsid w:val="3A55ACAB"/>
    <w:rsid w:val="3A5847CC"/>
    <w:rsid w:val="3A5A28D8"/>
    <w:rsid w:val="3A626265"/>
    <w:rsid w:val="3A656E83"/>
    <w:rsid w:val="3A708BE3"/>
    <w:rsid w:val="3A755AD7"/>
    <w:rsid w:val="3A77089B"/>
    <w:rsid w:val="3A78BCF2"/>
    <w:rsid w:val="3A7C3C77"/>
    <w:rsid w:val="3A89CEA9"/>
    <w:rsid w:val="3A9722AE"/>
    <w:rsid w:val="3A97A163"/>
    <w:rsid w:val="3AA4175C"/>
    <w:rsid w:val="3AA84717"/>
    <w:rsid w:val="3AAE0545"/>
    <w:rsid w:val="3AAFFA76"/>
    <w:rsid w:val="3AB8F76A"/>
    <w:rsid w:val="3ABAE5CB"/>
    <w:rsid w:val="3ABDC3DA"/>
    <w:rsid w:val="3ABE8017"/>
    <w:rsid w:val="3AC91D5B"/>
    <w:rsid w:val="3AC9A065"/>
    <w:rsid w:val="3ACAD16E"/>
    <w:rsid w:val="3ACE0135"/>
    <w:rsid w:val="3AD5B73A"/>
    <w:rsid w:val="3ADB216A"/>
    <w:rsid w:val="3AE407EC"/>
    <w:rsid w:val="3AEC046E"/>
    <w:rsid w:val="3AEC2CBE"/>
    <w:rsid w:val="3AEC853A"/>
    <w:rsid w:val="3AEEA427"/>
    <w:rsid w:val="3AF33E11"/>
    <w:rsid w:val="3B0181AE"/>
    <w:rsid w:val="3B080DB5"/>
    <w:rsid w:val="3B138587"/>
    <w:rsid w:val="3B18F3AD"/>
    <w:rsid w:val="3B1A797B"/>
    <w:rsid w:val="3B1E77A8"/>
    <w:rsid w:val="3B21AB3D"/>
    <w:rsid w:val="3B22E3F2"/>
    <w:rsid w:val="3B29440D"/>
    <w:rsid w:val="3B2A6407"/>
    <w:rsid w:val="3B2CB80C"/>
    <w:rsid w:val="3B2DBCDD"/>
    <w:rsid w:val="3B38E56B"/>
    <w:rsid w:val="3B3ED234"/>
    <w:rsid w:val="3B432776"/>
    <w:rsid w:val="3B4C71D7"/>
    <w:rsid w:val="3B4F58E3"/>
    <w:rsid w:val="3B543CD9"/>
    <w:rsid w:val="3B5663C7"/>
    <w:rsid w:val="3B6B697D"/>
    <w:rsid w:val="3B708CB7"/>
    <w:rsid w:val="3B787EB1"/>
    <w:rsid w:val="3B79569A"/>
    <w:rsid w:val="3B7A6389"/>
    <w:rsid w:val="3B7C00BD"/>
    <w:rsid w:val="3B8BA620"/>
    <w:rsid w:val="3B8ED238"/>
    <w:rsid w:val="3B9D7AFC"/>
    <w:rsid w:val="3BA1E74D"/>
    <w:rsid w:val="3BA9F09B"/>
    <w:rsid w:val="3BAB93C1"/>
    <w:rsid w:val="3BBB0CEB"/>
    <w:rsid w:val="3BC2F8AB"/>
    <w:rsid w:val="3BC9AA23"/>
    <w:rsid w:val="3BD30882"/>
    <w:rsid w:val="3BE157EE"/>
    <w:rsid w:val="3BE71C49"/>
    <w:rsid w:val="3BF49932"/>
    <w:rsid w:val="3BF7B0DD"/>
    <w:rsid w:val="3C0693D3"/>
    <w:rsid w:val="3C13A30B"/>
    <w:rsid w:val="3C14BA1D"/>
    <w:rsid w:val="3C19D396"/>
    <w:rsid w:val="3C1C0797"/>
    <w:rsid w:val="3C276E94"/>
    <w:rsid w:val="3C2EF0F9"/>
    <w:rsid w:val="3C366B2C"/>
    <w:rsid w:val="3C4886CE"/>
    <w:rsid w:val="3C4DCD96"/>
    <w:rsid w:val="3C502EE7"/>
    <w:rsid w:val="3C534123"/>
    <w:rsid w:val="3C5A49A6"/>
    <w:rsid w:val="3C604ECC"/>
    <w:rsid w:val="3C74822D"/>
    <w:rsid w:val="3C76715A"/>
    <w:rsid w:val="3C7DA06B"/>
    <w:rsid w:val="3C7E4A44"/>
    <w:rsid w:val="3C7F161C"/>
    <w:rsid w:val="3C8283BF"/>
    <w:rsid w:val="3C83E80E"/>
    <w:rsid w:val="3C856194"/>
    <w:rsid w:val="3C85968C"/>
    <w:rsid w:val="3C8F9961"/>
    <w:rsid w:val="3C9AC8D9"/>
    <w:rsid w:val="3C9CFD6E"/>
    <w:rsid w:val="3CA161E8"/>
    <w:rsid w:val="3CB0614F"/>
    <w:rsid w:val="3CB3A06F"/>
    <w:rsid w:val="3CC59EB7"/>
    <w:rsid w:val="3CC94633"/>
    <w:rsid w:val="3CC9E129"/>
    <w:rsid w:val="3CD4F29D"/>
    <w:rsid w:val="3CD54249"/>
    <w:rsid w:val="3CDB078A"/>
    <w:rsid w:val="3CE07C08"/>
    <w:rsid w:val="3CE3F22A"/>
    <w:rsid w:val="3CF3D85B"/>
    <w:rsid w:val="3CF90DFF"/>
    <w:rsid w:val="3CFD42B2"/>
    <w:rsid w:val="3D002484"/>
    <w:rsid w:val="3D0F9FB6"/>
    <w:rsid w:val="3D12C2F3"/>
    <w:rsid w:val="3D13B632"/>
    <w:rsid w:val="3D1C2272"/>
    <w:rsid w:val="3D28EB1A"/>
    <w:rsid w:val="3D3175FC"/>
    <w:rsid w:val="3D3717DD"/>
    <w:rsid w:val="3D38453A"/>
    <w:rsid w:val="3D3BCB0D"/>
    <w:rsid w:val="3D3F3375"/>
    <w:rsid w:val="3D4DFC09"/>
    <w:rsid w:val="3D56AA70"/>
    <w:rsid w:val="3D5755F9"/>
    <w:rsid w:val="3D605E61"/>
    <w:rsid w:val="3D630522"/>
    <w:rsid w:val="3D66D0B1"/>
    <w:rsid w:val="3D7416A3"/>
    <w:rsid w:val="3D74E270"/>
    <w:rsid w:val="3D7A823D"/>
    <w:rsid w:val="3D7F82E1"/>
    <w:rsid w:val="3D82B301"/>
    <w:rsid w:val="3D87B33A"/>
    <w:rsid w:val="3D8B4871"/>
    <w:rsid w:val="3D973CB9"/>
    <w:rsid w:val="3DA00BB3"/>
    <w:rsid w:val="3DA6CF63"/>
    <w:rsid w:val="3DAE8033"/>
    <w:rsid w:val="3DB34510"/>
    <w:rsid w:val="3DB7B300"/>
    <w:rsid w:val="3DCA3125"/>
    <w:rsid w:val="3DCD2D30"/>
    <w:rsid w:val="3DD3E3AF"/>
    <w:rsid w:val="3DD427F7"/>
    <w:rsid w:val="3DDB1515"/>
    <w:rsid w:val="3DE7B599"/>
    <w:rsid w:val="3DE8A75F"/>
    <w:rsid w:val="3DE8BCD1"/>
    <w:rsid w:val="3DEACC57"/>
    <w:rsid w:val="3DF27B63"/>
    <w:rsid w:val="3DFAD542"/>
    <w:rsid w:val="3E02FDBB"/>
    <w:rsid w:val="3E0D8527"/>
    <w:rsid w:val="3E0EDEC3"/>
    <w:rsid w:val="3E0FDF6B"/>
    <w:rsid w:val="3E12120F"/>
    <w:rsid w:val="3E1790F4"/>
    <w:rsid w:val="3E1AA758"/>
    <w:rsid w:val="3E1FE8FB"/>
    <w:rsid w:val="3E210E90"/>
    <w:rsid w:val="3E230C3E"/>
    <w:rsid w:val="3E2B68FD"/>
    <w:rsid w:val="3E305916"/>
    <w:rsid w:val="3E35FA43"/>
    <w:rsid w:val="3E3835FA"/>
    <w:rsid w:val="3E42CF83"/>
    <w:rsid w:val="3E449C8E"/>
    <w:rsid w:val="3E4DFD1A"/>
    <w:rsid w:val="3E556CA5"/>
    <w:rsid w:val="3E55C302"/>
    <w:rsid w:val="3E5DBE89"/>
    <w:rsid w:val="3E623417"/>
    <w:rsid w:val="3E64FDCD"/>
    <w:rsid w:val="3E6D8C89"/>
    <w:rsid w:val="3E6DE0D0"/>
    <w:rsid w:val="3E6F9B80"/>
    <w:rsid w:val="3E80B62A"/>
    <w:rsid w:val="3E889015"/>
    <w:rsid w:val="3E8DF3D9"/>
    <w:rsid w:val="3E922C96"/>
    <w:rsid w:val="3E980DB2"/>
    <w:rsid w:val="3E9D83D0"/>
    <w:rsid w:val="3E9FA00B"/>
    <w:rsid w:val="3EA28864"/>
    <w:rsid w:val="3EA76938"/>
    <w:rsid w:val="3EAA3B75"/>
    <w:rsid w:val="3EAB3F11"/>
    <w:rsid w:val="3EABB6A7"/>
    <w:rsid w:val="3EB49D76"/>
    <w:rsid w:val="3EBEB766"/>
    <w:rsid w:val="3ED6E15E"/>
    <w:rsid w:val="3EDCF3AB"/>
    <w:rsid w:val="3EE25248"/>
    <w:rsid w:val="3EEA76E9"/>
    <w:rsid w:val="3EEF5495"/>
    <w:rsid w:val="3EF066F3"/>
    <w:rsid w:val="3F079A6A"/>
    <w:rsid w:val="3F087BB3"/>
    <w:rsid w:val="3F110E3A"/>
    <w:rsid w:val="3F16B94B"/>
    <w:rsid w:val="3F17C38F"/>
    <w:rsid w:val="3F19F8E6"/>
    <w:rsid w:val="3F1DAA7F"/>
    <w:rsid w:val="3F1E9417"/>
    <w:rsid w:val="3F2C46F1"/>
    <w:rsid w:val="3F3CF8D3"/>
    <w:rsid w:val="3F482EE6"/>
    <w:rsid w:val="3F485201"/>
    <w:rsid w:val="3F493160"/>
    <w:rsid w:val="3F4DBC05"/>
    <w:rsid w:val="3F4E7E1E"/>
    <w:rsid w:val="3F545648"/>
    <w:rsid w:val="3F5D2F98"/>
    <w:rsid w:val="3F5F97ED"/>
    <w:rsid w:val="3F603902"/>
    <w:rsid w:val="3F66148F"/>
    <w:rsid w:val="3F7BF6B0"/>
    <w:rsid w:val="3F88AFCC"/>
    <w:rsid w:val="3F8B1624"/>
    <w:rsid w:val="3F956023"/>
    <w:rsid w:val="3FA020E1"/>
    <w:rsid w:val="3FA09128"/>
    <w:rsid w:val="3FA30C53"/>
    <w:rsid w:val="3FA57560"/>
    <w:rsid w:val="3FA73AE2"/>
    <w:rsid w:val="3FAA3278"/>
    <w:rsid w:val="3FAACCD7"/>
    <w:rsid w:val="3FAED6B8"/>
    <w:rsid w:val="3FB3C76E"/>
    <w:rsid w:val="3FBD3C02"/>
    <w:rsid w:val="3FC7F5E9"/>
    <w:rsid w:val="3FC84217"/>
    <w:rsid w:val="3FD20BA0"/>
    <w:rsid w:val="3FE169C8"/>
    <w:rsid w:val="3FE5D36D"/>
    <w:rsid w:val="3FE7623E"/>
    <w:rsid w:val="3FF5E410"/>
    <w:rsid w:val="3FFDD5B7"/>
    <w:rsid w:val="400BA68A"/>
    <w:rsid w:val="4018F643"/>
    <w:rsid w:val="4020945C"/>
    <w:rsid w:val="4022A112"/>
    <w:rsid w:val="4027B9F8"/>
    <w:rsid w:val="40290138"/>
    <w:rsid w:val="4039E9ED"/>
    <w:rsid w:val="403BC838"/>
    <w:rsid w:val="4044D8AB"/>
    <w:rsid w:val="404700A9"/>
    <w:rsid w:val="404D5050"/>
    <w:rsid w:val="40556EFB"/>
    <w:rsid w:val="40578E47"/>
    <w:rsid w:val="405DFC61"/>
    <w:rsid w:val="4064EC3B"/>
    <w:rsid w:val="4065C40C"/>
    <w:rsid w:val="4070AE30"/>
    <w:rsid w:val="407A0F04"/>
    <w:rsid w:val="40819B8B"/>
    <w:rsid w:val="4089F70C"/>
    <w:rsid w:val="40901800"/>
    <w:rsid w:val="40921311"/>
    <w:rsid w:val="40965587"/>
    <w:rsid w:val="40AA3AA2"/>
    <w:rsid w:val="40AA9FEE"/>
    <w:rsid w:val="40AAEC89"/>
    <w:rsid w:val="40ABD2F6"/>
    <w:rsid w:val="40AC4044"/>
    <w:rsid w:val="40ACA07F"/>
    <w:rsid w:val="40B0AB5D"/>
    <w:rsid w:val="40B326ED"/>
    <w:rsid w:val="40B416A7"/>
    <w:rsid w:val="40B91AED"/>
    <w:rsid w:val="40BE5BD0"/>
    <w:rsid w:val="40C42CB3"/>
    <w:rsid w:val="40CE2C22"/>
    <w:rsid w:val="40CFBE9F"/>
    <w:rsid w:val="40CFD88A"/>
    <w:rsid w:val="40D2FA88"/>
    <w:rsid w:val="40D389CD"/>
    <w:rsid w:val="40D5915D"/>
    <w:rsid w:val="40D60A0E"/>
    <w:rsid w:val="40DDB657"/>
    <w:rsid w:val="40E0982A"/>
    <w:rsid w:val="40E3028F"/>
    <w:rsid w:val="40E4BEA2"/>
    <w:rsid w:val="40F2FAB3"/>
    <w:rsid w:val="40F4BAC6"/>
    <w:rsid w:val="40F6777E"/>
    <w:rsid w:val="40FC0E12"/>
    <w:rsid w:val="40FE50B2"/>
    <w:rsid w:val="4104B88F"/>
    <w:rsid w:val="4107B259"/>
    <w:rsid w:val="4109162D"/>
    <w:rsid w:val="4110BE22"/>
    <w:rsid w:val="411D7C0D"/>
    <w:rsid w:val="411F8B74"/>
    <w:rsid w:val="412460E2"/>
    <w:rsid w:val="41266C3D"/>
    <w:rsid w:val="412977F3"/>
    <w:rsid w:val="4131D341"/>
    <w:rsid w:val="4133C09F"/>
    <w:rsid w:val="41378556"/>
    <w:rsid w:val="4140929C"/>
    <w:rsid w:val="415112D1"/>
    <w:rsid w:val="4159A5E0"/>
    <w:rsid w:val="4162F6EB"/>
    <w:rsid w:val="4163CBC3"/>
    <w:rsid w:val="416607A8"/>
    <w:rsid w:val="416880A6"/>
    <w:rsid w:val="416C43D5"/>
    <w:rsid w:val="41731135"/>
    <w:rsid w:val="4176E812"/>
    <w:rsid w:val="4180DFC8"/>
    <w:rsid w:val="4183ED76"/>
    <w:rsid w:val="418562B4"/>
    <w:rsid w:val="41984DA0"/>
    <w:rsid w:val="41989478"/>
    <w:rsid w:val="419DC2E9"/>
    <w:rsid w:val="41A7B449"/>
    <w:rsid w:val="41A8CA42"/>
    <w:rsid w:val="41AF8CE4"/>
    <w:rsid w:val="41B504D6"/>
    <w:rsid w:val="41BBACFA"/>
    <w:rsid w:val="41BC685F"/>
    <w:rsid w:val="41BE6AF4"/>
    <w:rsid w:val="41C8E64B"/>
    <w:rsid w:val="41CE2F71"/>
    <w:rsid w:val="41D5BF56"/>
    <w:rsid w:val="41D65810"/>
    <w:rsid w:val="41D67860"/>
    <w:rsid w:val="41E601A7"/>
    <w:rsid w:val="41E81EF0"/>
    <w:rsid w:val="41F0BE7F"/>
    <w:rsid w:val="41F8A661"/>
    <w:rsid w:val="41FF28CB"/>
    <w:rsid w:val="41FFBD8C"/>
    <w:rsid w:val="420FD5FE"/>
    <w:rsid w:val="4213559A"/>
    <w:rsid w:val="4218BD06"/>
    <w:rsid w:val="421D7203"/>
    <w:rsid w:val="421F36E8"/>
    <w:rsid w:val="422408D9"/>
    <w:rsid w:val="4225FED7"/>
    <w:rsid w:val="423010E7"/>
    <w:rsid w:val="42305E4E"/>
    <w:rsid w:val="42310472"/>
    <w:rsid w:val="42341A38"/>
    <w:rsid w:val="423A20A4"/>
    <w:rsid w:val="423F371C"/>
    <w:rsid w:val="42446DE7"/>
    <w:rsid w:val="4246F43A"/>
    <w:rsid w:val="4247324A"/>
    <w:rsid w:val="4247ABB2"/>
    <w:rsid w:val="424B7476"/>
    <w:rsid w:val="424E4D00"/>
    <w:rsid w:val="4253A943"/>
    <w:rsid w:val="4258F763"/>
    <w:rsid w:val="42595F0A"/>
    <w:rsid w:val="4266D6FD"/>
    <w:rsid w:val="426CE5E5"/>
    <w:rsid w:val="427003CF"/>
    <w:rsid w:val="427100BF"/>
    <w:rsid w:val="427ECDB0"/>
    <w:rsid w:val="42808C30"/>
    <w:rsid w:val="428A6B92"/>
    <w:rsid w:val="428BF38F"/>
    <w:rsid w:val="428C3303"/>
    <w:rsid w:val="429303DB"/>
    <w:rsid w:val="4299C741"/>
    <w:rsid w:val="42A0B3CB"/>
    <w:rsid w:val="42B21044"/>
    <w:rsid w:val="42B61C89"/>
    <w:rsid w:val="42B884B6"/>
    <w:rsid w:val="42BE0EBF"/>
    <w:rsid w:val="42C04C81"/>
    <w:rsid w:val="42C2CA10"/>
    <w:rsid w:val="42C2DF68"/>
    <w:rsid w:val="42C4CDEC"/>
    <w:rsid w:val="42C962B4"/>
    <w:rsid w:val="42CE6484"/>
    <w:rsid w:val="42D230B0"/>
    <w:rsid w:val="42D42F23"/>
    <w:rsid w:val="42D8D1F1"/>
    <w:rsid w:val="42E24196"/>
    <w:rsid w:val="42E579CB"/>
    <w:rsid w:val="42EA7973"/>
    <w:rsid w:val="42F34897"/>
    <w:rsid w:val="42F7C515"/>
    <w:rsid w:val="42F90C1C"/>
    <w:rsid w:val="430BB817"/>
    <w:rsid w:val="43108091"/>
    <w:rsid w:val="43109AB0"/>
    <w:rsid w:val="4312AF70"/>
    <w:rsid w:val="431EDDF3"/>
    <w:rsid w:val="43232134"/>
    <w:rsid w:val="433F556F"/>
    <w:rsid w:val="43405A4D"/>
    <w:rsid w:val="4340B956"/>
    <w:rsid w:val="434673FF"/>
    <w:rsid w:val="434CB3C2"/>
    <w:rsid w:val="43593C0E"/>
    <w:rsid w:val="435A1122"/>
    <w:rsid w:val="435C5B47"/>
    <w:rsid w:val="435D8F93"/>
    <w:rsid w:val="436A58F1"/>
    <w:rsid w:val="43701715"/>
    <w:rsid w:val="43710F5C"/>
    <w:rsid w:val="43725556"/>
    <w:rsid w:val="437A6754"/>
    <w:rsid w:val="437BF816"/>
    <w:rsid w:val="437C9F3A"/>
    <w:rsid w:val="4384D9DD"/>
    <w:rsid w:val="43862C81"/>
    <w:rsid w:val="438AE054"/>
    <w:rsid w:val="438B1CEC"/>
    <w:rsid w:val="438E4727"/>
    <w:rsid w:val="43995047"/>
    <w:rsid w:val="439D60A2"/>
    <w:rsid w:val="439DD6AC"/>
    <w:rsid w:val="43A7295B"/>
    <w:rsid w:val="43B06575"/>
    <w:rsid w:val="43B70DA7"/>
    <w:rsid w:val="43BCE85F"/>
    <w:rsid w:val="43BDF215"/>
    <w:rsid w:val="43C874D1"/>
    <w:rsid w:val="43CE745B"/>
    <w:rsid w:val="43CF103A"/>
    <w:rsid w:val="43E1232B"/>
    <w:rsid w:val="43E226DE"/>
    <w:rsid w:val="43E92184"/>
    <w:rsid w:val="43EBAD8C"/>
    <w:rsid w:val="43F1EFC0"/>
    <w:rsid w:val="43F5AC90"/>
    <w:rsid w:val="43FF134F"/>
    <w:rsid w:val="43FF859F"/>
    <w:rsid w:val="4401EED0"/>
    <w:rsid w:val="44081940"/>
    <w:rsid w:val="4413E26A"/>
    <w:rsid w:val="44198122"/>
    <w:rsid w:val="442061C4"/>
    <w:rsid w:val="4422D954"/>
    <w:rsid w:val="4429178B"/>
    <w:rsid w:val="44298ABE"/>
    <w:rsid w:val="442C1548"/>
    <w:rsid w:val="442C712A"/>
    <w:rsid w:val="4442B889"/>
    <w:rsid w:val="44440936"/>
    <w:rsid w:val="4450419F"/>
    <w:rsid w:val="445B9AA2"/>
    <w:rsid w:val="44660EFB"/>
    <w:rsid w:val="4472834E"/>
    <w:rsid w:val="448A4E93"/>
    <w:rsid w:val="448D988D"/>
    <w:rsid w:val="44990410"/>
    <w:rsid w:val="449A27E5"/>
    <w:rsid w:val="44A1ED58"/>
    <w:rsid w:val="44A440D2"/>
    <w:rsid w:val="44A4F7F1"/>
    <w:rsid w:val="44A90A50"/>
    <w:rsid w:val="44AC2767"/>
    <w:rsid w:val="44C9E77E"/>
    <w:rsid w:val="44CD8CB7"/>
    <w:rsid w:val="44CFD67A"/>
    <w:rsid w:val="44CFF568"/>
    <w:rsid w:val="44D5812E"/>
    <w:rsid w:val="44E0DCF4"/>
    <w:rsid w:val="44E545D5"/>
    <w:rsid w:val="44EA7493"/>
    <w:rsid w:val="44F3D494"/>
    <w:rsid w:val="44F96160"/>
    <w:rsid w:val="44FB7A09"/>
    <w:rsid w:val="4505D8DD"/>
    <w:rsid w:val="4507F194"/>
    <w:rsid w:val="450F419A"/>
    <w:rsid w:val="45116D7B"/>
    <w:rsid w:val="45207C71"/>
    <w:rsid w:val="4520B338"/>
    <w:rsid w:val="4521B573"/>
    <w:rsid w:val="453BD001"/>
    <w:rsid w:val="45449804"/>
    <w:rsid w:val="45485500"/>
    <w:rsid w:val="4549EF4D"/>
    <w:rsid w:val="45516E8D"/>
    <w:rsid w:val="455461DC"/>
    <w:rsid w:val="4556ECBA"/>
    <w:rsid w:val="455B62ED"/>
    <w:rsid w:val="455DA048"/>
    <w:rsid w:val="455F5FB1"/>
    <w:rsid w:val="4560257A"/>
    <w:rsid w:val="45647EF9"/>
    <w:rsid w:val="456B2469"/>
    <w:rsid w:val="457D58D9"/>
    <w:rsid w:val="4584980D"/>
    <w:rsid w:val="458744DB"/>
    <w:rsid w:val="459A38A0"/>
    <w:rsid w:val="45A0C5B7"/>
    <w:rsid w:val="45AF0C39"/>
    <w:rsid w:val="45B78EEF"/>
    <w:rsid w:val="45B82242"/>
    <w:rsid w:val="45C33DF0"/>
    <w:rsid w:val="45C8EDBD"/>
    <w:rsid w:val="45C97F2D"/>
    <w:rsid w:val="45D418A7"/>
    <w:rsid w:val="45E12A6D"/>
    <w:rsid w:val="45E2A825"/>
    <w:rsid w:val="45E9E928"/>
    <w:rsid w:val="45EA4FC8"/>
    <w:rsid w:val="45F0195A"/>
    <w:rsid w:val="45F4AB11"/>
    <w:rsid w:val="45F4D177"/>
    <w:rsid w:val="45FE88F4"/>
    <w:rsid w:val="45FEA883"/>
    <w:rsid w:val="46295105"/>
    <w:rsid w:val="462B104D"/>
    <w:rsid w:val="4630D5C1"/>
    <w:rsid w:val="46311B57"/>
    <w:rsid w:val="46327429"/>
    <w:rsid w:val="46332C48"/>
    <w:rsid w:val="4635622E"/>
    <w:rsid w:val="46380637"/>
    <w:rsid w:val="463C6957"/>
    <w:rsid w:val="46416810"/>
    <w:rsid w:val="46440831"/>
    <w:rsid w:val="46444731"/>
    <w:rsid w:val="46475A58"/>
    <w:rsid w:val="4647F9EB"/>
    <w:rsid w:val="465654A6"/>
    <w:rsid w:val="46643B6F"/>
    <w:rsid w:val="466AE763"/>
    <w:rsid w:val="4678BAFA"/>
    <w:rsid w:val="46797DA3"/>
    <w:rsid w:val="4679F46D"/>
    <w:rsid w:val="4681B1CD"/>
    <w:rsid w:val="468CDBDA"/>
    <w:rsid w:val="4691B5D3"/>
    <w:rsid w:val="469C0487"/>
    <w:rsid w:val="469D6451"/>
    <w:rsid w:val="46A1FD03"/>
    <w:rsid w:val="46A44BDA"/>
    <w:rsid w:val="46A44CBE"/>
    <w:rsid w:val="46A4886A"/>
    <w:rsid w:val="46AF585D"/>
    <w:rsid w:val="46B77E7B"/>
    <w:rsid w:val="46B95813"/>
    <w:rsid w:val="46C11273"/>
    <w:rsid w:val="46C474E7"/>
    <w:rsid w:val="46C6D79A"/>
    <w:rsid w:val="46CCCD89"/>
    <w:rsid w:val="46CD0CE8"/>
    <w:rsid w:val="46D17253"/>
    <w:rsid w:val="46D22C2A"/>
    <w:rsid w:val="46D488B7"/>
    <w:rsid w:val="46D57992"/>
    <w:rsid w:val="46D5C6FD"/>
    <w:rsid w:val="46DB6075"/>
    <w:rsid w:val="46E41BC0"/>
    <w:rsid w:val="46E51882"/>
    <w:rsid w:val="46E7284D"/>
    <w:rsid w:val="46EBE688"/>
    <w:rsid w:val="46ECA6E4"/>
    <w:rsid w:val="4702B192"/>
    <w:rsid w:val="4708508D"/>
    <w:rsid w:val="47097638"/>
    <w:rsid w:val="470DC0EE"/>
    <w:rsid w:val="4716F2AC"/>
    <w:rsid w:val="471D2ECD"/>
    <w:rsid w:val="4724B12F"/>
    <w:rsid w:val="4724C376"/>
    <w:rsid w:val="47317B75"/>
    <w:rsid w:val="4755328C"/>
    <w:rsid w:val="4765BAC0"/>
    <w:rsid w:val="477C5637"/>
    <w:rsid w:val="478403F0"/>
    <w:rsid w:val="47947F7D"/>
    <w:rsid w:val="4799A934"/>
    <w:rsid w:val="47AA6601"/>
    <w:rsid w:val="47B2831E"/>
    <w:rsid w:val="47B2CCE3"/>
    <w:rsid w:val="47B584D3"/>
    <w:rsid w:val="47BBEEE4"/>
    <w:rsid w:val="47C0914A"/>
    <w:rsid w:val="47C3CEC6"/>
    <w:rsid w:val="47C69C8E"/>
    <w:rsid w:val="47D82A67"/>
    <w:rsid w:val="47D9709F"/>
    <w:rsid w:val="47DA549C"/>
    <w:rsid w:val="47DD3B97"/>
    <w:rsid w:val="47DEE39B"/>
    <w:rsid w:val="47DF7336"/>
    <w:rsid w:val="47E689CF"/>
    <w:rsid w:val="47E98565"/>
    <w:rsid w:val="47EB1975"/>
    <w:rsid w:val="47ECD300"/>
    <w:rsid w:val="47EE57FB"/>
    <w:rsid w:val="47F41F4C"/>
    <w:rsid w:val="47F6B367"/>
    <w:rsid w:val="47F7A1AB"/>
    <w:rsid w:val="47FCBDC7"/>
    <w:rsid w:val="47FCCC32"/>
    <w:rsid w:val="4802E9B3"/>
    <w:rsid w:val="48080DE3"/>
    <w:rsid w:val="48161E40"/>
    <w:rsid w:val="481B91DC"/>
    <w:rsid w:val="481D5384"/>
    <w:rsid w:val="481ECBCF"/>
    <w:rsid w:val="48273E22"/>
    <w:rsid w:val="482B87B8"/>
    <w:rsid w:val="48375E2A"/>
    <w:rsid w:val="483F892C"/>
    <w:rsid w:val="48435487"/>
    <w:rsid w:val="4846DF13"/>
    <w:rsid w:val="484D7153"/>
    <w:rsid w:val="484E4ED0"/>
    <w:rsid w:val="485417BA"/>
    <w:rsid w:val="485B24CA"/>
    <w:rsid w:val="48612BB6"/>
    <w:rsid w:val="486523FF"/>
    <w:rsid w:val="48729C1C"/>
    <w:rsid w:val="48794DE1"/>
    <w:rsid w:val="487A317C"/>
    <w:rsid w:val="487AEDA9"/>
    <w:rsid w:val="4885A15B"/>
    <w:rsid w:val="48885019"/>
    <w:rsid w:val="4891501B"/>
    <w:rsid w:val="4892498C"/>
    <w:rsid w:val="4893C45A"/>
    <w:rsid w:val="48A215DF"/>
    <w:rsid w:val="48B69F40"/>
    <w:rsid w:val="48B82B4C"/>
    <w:rsid w:val="48B918AA"/>
    <w:rsid w:val="48C620DC"/>
    <w:rsid w:val="48C97332"/>
    <w:rsid w:val="48CCC364"/>
    <w:rsid w:val="48D18BF7"/>
    <w:rsid w:val="48D2308B"/>
    <w:rsid w:val="48D2C4CC"/>
    <w:rsid w:val="48D4FCD0"/>
    <w:rsid w:val="48DB95B3"/>
    <w:rsid w:val="48DC60AF"/>
    <w:rsid w:val="48DD708F"/>
    <w:rsid w:val="48EC5A2B"/>
    <w:rsid w:val="48ED44D3"/>
    <w:rsid w:val="48EFF1C4"/>
    <w:rsid w:val="48F2D073"/>
    <w:rsid w:val="48FA53B5"/>
    <w:rsid w:val="4900B970"/>
    <w:rsid w:val="490375ED"/>
    <w:rsid w:val="4905C113"/>
    <w:rsid w:val="49072C7D"/>
    <w:rsid w:val="490FBFA2"/>
    <w:rsid w:val="49129EF9"/>
    <w:rsid w:val="4912E682"/>
    <w:rsid w:val="4921F8C1"/>
    <w:rsid w:val="4923ECB5"/>
    <w:rsid w:val="4926F94B"/>
    <w:rsid w:val="49284A2F"/>
    <w:rsid w:val="4931ABC5"/>
    <w:rsid w:val="494609F6"/>
    <w:rsid w:val="4947BF8F"/>
    <w:rsid w:val="494CCAF9"/>
    <w:rsid w:val="494CD96D"/>
    <w:rsid w:val="49511206"/>
    <w:rsid w:val="496163BB"/>
    <w:rsid w:val="4962E2DB"/>
    <w:rsid w:val="4965EB20"/>
    <w:rsid w:val="496912A6"/>
    <w:rsid w:val="496C9B91"/>
    <w:rsid w:val="49742E2D"/>
    <w:rsid w:val="49770B2B"/>
    <w:rsid w:val="497D2515"/>
    <w:rsid w:val="49819A21"/>
    <w:rsid w:val="498A405E"/>
    <w:rsid w:val="4999B1CC"/>
    <w:rsid w:val="499B8476"/>
    <w:rsid w:val="499FBC3A"/>
    <w:rsid w:val="49A4912A"/>
    <w:rsid w:val="49A4A318"/>
    <w:rsid w:val="49AA2617"/>
    <w:rsid w:val="49B1E9D7"/>
    <w:rsid w:val="49B1FEC0"/>
    <w:rsid w:val="49B45DCB"/>
    <w:rsid w:val="49B583BE"/>
    <w:rsid w:val="49BAEB4A"/>
    <w:rsid w:val="49BBC39E"/>
    <w:rsid w:val="49BD65DC"/>
    <w:rsid w:val="49BFC1B4"/>
    <w:rsid w:val="49C8AF4C"/>
    <w:rsid w:val="49D57862"/>
    <w:rsid w:val="49D5787C"/>
    <w:rsid w:val="49D6D7C2"/>
    <w:rsid w:val="49E5CFF3"/>
    <w:rsid w:val="49F04D22"/>
    <w:rsid w:val="49F3E159"/>
    <w:rsid w:val="49FB35AD"/>
    <w:rsid w:val="4A00455D"/>
    <w:rsid w:val="4A050B4E"/>
    <w:rsid w:val="4A071A6F"/>
    <w:rsid w:val="4A0A3404"/>
    <w:rsid w:val="4A11CC0B"/>
    <w:rsid w:val="4A11D8DF"/>
    <w:rsid w:val="4A15CC56"/>
    <w:rsid w:val="4A1A294A"/>
    <w:rsid w:val="4A1C9D66"/>
    <w:rsid w:val="4A2C15FA"/>
    <w:rsid w:val="4A30E044"/>
    <w:rsid w:val="4A3B4EDC"/>
    <w:rsid w:val="4A4248B2"/>
    <w:rsid w:val="4A46317D"/>
    <w:rsid w:val="4A488F97"/>
    <w:rsid w:val="4A519337"/>
    <w:rsid w:val="4A593C82"/>
    <w:rsid w:val="4A5FBBBD"/>
    <w:rsid w:val="4A75C6C9"/>
    <w:rsid w:val="4A7C86E4"/>
    <w:rsid w:val="4A968E33"/>
    <w:rsid w:val="4A99C6DA"/>
    <w:rsid w:val="4AA091B9"/>
    <w:rsid w:val="4AA19D3A"/>
    <w:rsid w:val="4AA79C5F"/>
    <w:rsid w:val="4AB21A59"/>
    <w:rsid w:val="4AB7D04C"/>
    <w:rsid w:val="4ABA28AC"/>
    <w:rsid w:val="4ABF9A98"/>
    <w:rsid w:val="4AD219D6"/>
    <w:rsid w:val="4AD96984"/>
    <w:rsid w:val="4B0B76E9"/>
    <w:rsid w:val="4B119164"/>
    <w:rsid w:val="4B1D4625"/>
    <w:rsid w:val="4B1D726E"/>
    <w:rsid w:val="4B22DC1A"/>
    <w:rsid w:val="4B2512CC"/>
    <w:rsid w:val="4B27D9B1"/>
    <w:rsid w:val="4B28F481"/>
    <w:rsid w:val="4B2D106F"/>
    <w:rsid w:val="4B2E462A"/>
    <w:rsid w:val="4B309DCA"/>
    <w:rsid w:val="4B32B0AB"/>
    <w:rsid w:val="4B3671E1"/>
    <w:rsid w:val="4B3751C2"/>
    <w:rsid w:val="4B3990B6"/>
    <w:rsid w:val="4B3B829E"/>
    <w:rsid w:val="4B4814E4"/>
    <w:rsid w:val="4B56D1E5"/>
    <w:rsid w:val="4B5A58EA"/>
    <w:rsid w:val="4B5FD29A"/>
    <w:rsid w:val="4B6985AB"/>
    <w:rsid w:val="4B7CCCFB"/>
    <w:rsid w:val="4B7E3238"/>
    <w:rsid w:val="4B8547F8"/>
    <w:rsid w:val="4B87A7EF"/>
    <w:rsid w:val="4B882611"/>
    <w:rsid w:val="4B8906AC"/>
    <w:rsid w:val="4B8B46B8"/>
    <w:rsid w:val="4B8CBDD2"/>
    <w:rsid w:val="4B9B0C27"/>
    <w:rsid w:val="4BA4091D"/>
    <w:rsid w:val="4BAA9CC1"/>
    <w:rsid w:val="4BBDC109"/>
    <w:rsid w:val="4BC0CA96"/>
    <w:rsid w:val="4BD24451"/>
    <w:rsid w:val="4BDCEC37"/>
    <w:rsid w:val="4BE2E75C"/>
    <w:rsid w:val="4BE87FAD"/>
    <w:rsid w:val="4BEC6062"/>
    <w:rsid w:val="4BED324C"/>
    <w:rsid w:val="4BEDD141"/>
    <w:rsid w:val="4BF72BE4"/>
    <w:rsid w:val="4BFAFD07"/>
    <w:rsid w:val="4C0282B6"/>
    <w:rsid w:val="4C0D120C"/>
    <w:rsid w:val="4C1EF5B7"/>
    <w:rsid w:val="4C29438E"/>
    <w:rsid w:val="4C2AC91B"/>
    <w:rsid w:val="4C2E76A3"/>
    <w:rsid w:val="4C3F5CC3"/>
    <w:rsid w:val="4C455D0E"/>
    <w:rsid w:val="4C47162B"/>
    <w:rsid w:val="4C477634"/>
    <w:rsid w:val="4C4BC303"/>
    <w:rsid w:val="4C50ADB4"/>
    <w:rsid w:val="4C685D49"/>
    <w:rsid w:val="4C7254DD"/>
    <w:rsid w:val="4C78418B"/>
    <w:rsid w:val="4C794E3D"/>
    <w:rsid w:val="4C7A56A9"/>
    <w:rsid w:val="4C7D40E4"/>
    <w:rsid w:val="4C83F6E9"/>
    <w:rsid w:val="4C84ACD8"/>
    <w:rsid w:val="4C85FE8E"/>
    <w:rsid w:val="4C8974FD"/>
    <w:rsid w:val="4C8C7FF0"/>
    <w:rsid w:val="4C9C4475"/>
    <w:rsid w:val="4CB163DE"/>
    <w:rsid w:val="4CB758C3"/>
    <w:rsid w:val="4CB7E89E"/>
    <w:rsid w:val="4CB81970"/>
    <w:rsid w:val="4CBAC44C"/>
    <w:rsid w:val="4CBAF33B"/>
    <w:rsid w:val="4CC245A3"/>
    <w:rsid w:val="4CC7D3BE"/>
    <w:rsid w:val="4CCCCBA4"/>
    <w:rsid w:val="4CD3CE37"/>
    <w:rsid w:val="4CE08EE7"/>
    <w:rsid w:val="4CEAAA3B"/>
    <w:rsid w:val="4CEE4FC1"/>
    <w:rsid w:val="4CEFDA74"/>
    <w:rsid w:val="4CF037F9"/>
    <w:rsid w:val="4CF30549"/>
    <w:rsid w:val="4CF9ACB0"/>
    <w:rsid w:val="4D0012BE"/>
    <w:rsid w:val="4D07CA34"/>
    <w:rsid w:val="4D07FECC"/>
    <w:rsid w:val="4D08A29C"/>
    <w:rsid w:val="4D0C70AA"/>
    <w:rsid w:val="4D0CA7E7"/>
    <w:rsid w:val="4D0CD578"/>
    <w:rsid w:val="4D1BC710"/>
    <w:rsid w:val="4D1FF799"/>
    <w:rsid w:val="4D225373"/>
    <w:rsid w:val="4D232B05"/>
    <w:rsid w:val="4D235D7A"/>
    <w:rsid w:val="4D240E0B"/>
    <w:rsid w:val="4D3745A2"/>
    <w:rsid w:val="4D381F1F"/>
    <w:rsid w:val="4D38D65D"/>
    <w:rsid w:val="4D407A34"/>
    <w:rsid w:val="4D426468"/>
    <w:rsid w:val="4D436328"/>
    <w:rsid w:val="4D45132C"/>
    <w:rsid w:val="4D456188"/>
    <w:rsid w:val="4D476D2A"/>
    <w:rsid w:val="4D495A8E"/>
    <w:rsid w:val="4D5299EB"/>
    <w:rsid w:val="4D5D93AB"/>
    <w:rsid w:val="4D5EAFBA"/>
    <w:rsid w:val="4D67566D"/>
    <w:rsid w:val="4D6AF092"/>
    <w:rsid w:val="4D78649C"/>
    <w:rsid w:val="4D7F3B1C"/>
    <w:rsid w:val="4D81B1F7"/>
    <w:rsid w:val="4D831443"/>
    <w:rsid w:val="4D8372F7"/>
    <w:rsid w:val="4D997C2F"/>
    <w:rsid w:val="4DA284C6"/>
    <w:rsid w:val="4DBE3796"/>
    <w:rsid w:val="4DBEC654"/>
    <w:rsid w:val="4DCF059B"/>
    <w:rsid w:val="4DD67402"/>
    <w:rsid w:val="4DD78C59"/>
    <w:rsid w:val="4DDDBF51"/>
    <w:rsid w:val="4DE0BA63"/>
    <w:rsid w:val="4DE1BC10"/>
    <w:rsid w:val="4DE5542E"/>
    <w:rsid w:val="4DEFDBE8"/>
    <w:rsid w:val="4DF7F7D3"/>
    <w:rsid w:val="4DFC056B"/>
    <w:rsid w:val="4E02D079"/>
    <w:rsid w:val="4E049BB2"/>
    <w:rsid w:val="4E0F0BA6"/>
    <w:rsid w:val="4E1174C5"/>
    <w:rsid w:val="4E11FDA5"/>
    <w:rsid w:val="4E18DAC6"/>
    <w:rsid w:val="4E1EE307"/>
    <w:rsid w:val="4E2108EF"/>
    <w:rsid w:val="4E23E1DB"/>
    <w:rsid w:val="4E2BE340"/>
    <w:rsid w:val="4E2F1487"/>
    <w:rsid w:val="4E306E40"/>
    <w:rsid w:val="4E3EC6B7"/>
    <w:rsid w:val="4E3ED5F9"/>
    <w:rsid w:val="4E422D03"/>
    <w:rsid w:val="4E43FD62"/>
    <w:rsid w:val="4E4D6745"/>
    <w:rsid w:val="4E56B6F1"/>
    <w:rsid w:val="4E6FADCF"/>
    <w:rsid w:val="4E7AFB1F"/>
    <w:rsid w:val="4E839DC1"/>
    <w:rsid w:val="4E85153D"/>
    <w:rsid w:val="4E85F204"/>
    <w:rsid w:val="4E8618AC"/>
    <w:rsid w:val="4E86A87E"/>
    <w:rsid w:val="4E8ADCC7"/>
    <w:rsid w:val="4E95E940"/>
    <w:rsid w:val="4EA4B9DA"/>
    <w:rsid w:val="4EAC3D65"/>
    <w:rsid w:val="4EB47096"/>
    <w:rsid w:val="4EB47BE4"/>
    <w:rsid w:val="4EB69F51"/>
    <w:rsid w:val="4EC11544"/>
    <w:rsid w:val="4EC334CE"/>
    <w:rsid w:val="4EC7176C"/>
    <w:rsid w:val="4ED11E85"/>
    <w:rsid w:val="4ED73F74"/>
    <w:rsid w:val="4EDA350C"/>
    <w:rsid w:val="4EF7F7CF"/>
    <w:rsid w:val="4EFE350A"/>
    <w:rsid w:val="4F0011E6"/>
    <w:rsid w:val="4F06D4C2"/>
    <w:rsid w:val="4F07D923"/>
    <w:rsid w:val="4F0B0188"/>
    <w:rsid w:val="4F1BBA57"/>
    <w:rsid w:val="4F23B3EE"/>
    <w:rsid w:val="4F35C861"/>
    <w:rsid w:val="4F36E997"/>
    <w:rsid w:val="4F37E761"/>
    <w:rsid w:val="4F4549B3"/>
    <w:rsid w:val="4F47E369"/>
    <w:rsid w:val="4F4831C0"/>
    <w:rsid w:val="4F4E2834"/>
    <w:rsid w:val="4F549643"/>
    <w:rsid w:val="4F58D7B8"/>
    <w:rsid w:val="4F5A187C"/>
    <w:rsid w:val="4F5C8049"/>
    <w:rsid w:val="4F6D3DD0"/>
    <w:rsid w:val="4F7128B0"/>
    <w:rsid w:val="4F849C93"/>
    <w:rsid w:val="4F95F180"/>
    <w:rsid w:val="4F9C6A0A"/>
    <w:rsid w:val="4F9D1061"/>
    <w:rsid w:val="4FA3A493"/>
    <w:rsid w:val="4FA467DE"/>
    <w:rsid w:val="4FA7138D"/>
    <w:rsid w:val="4FA7DE8D"/>
    <w:rsid w:val="4FA94B18"/>
    <w:rsid w:val="4FAC76A9"/>
    <w:rsid w:val="4FC28A6B"/>
    <w:rsid w:val="4FC4B9B7"/>
    <w:rsid w:val="4FC6566A"/>
    <w:rsid w:val="4FCAE11E"/>
    <w:rsid w:val="4FD4B864"/>
    <w:rsid w:val="4FD5DA5F"/>
    <w:rsid w:val="4FE41358"/>
    <w:rsid w:val="4FE846C3"/>
    <w:rsid w:val="4FEC4613"/>
    <w:rsid w:val="4FF0FFE6"/>
    <w:rsid w:val="4FF52D1D"/>
    <w:rsid w:val="4FF6FE79"/>
    <w:rsid w:val="4FF89D4A"/>
    <w:rsid w:val="5008E687"/>
    <w:rsid w:val="5016EECA"/>
    <w:rsid w:val="5026F3D9"/>
    <w:rsid w:val="503015D6"/>
    <w:rsid w:val="503072C0"/>
    <w:rsid w:val="5033F8A2"/>
    <w:rsid w:val="50365C08"/>
    <w:rsid w:val="503730D7"/>
    <w:rsid w:val="503915B1"/>
    <w:rsid w:val="50401FCE"/>
    <w:rsid w:val="50428C7B"/>
    <w:rsid w:val="50437B5E"/>
    <w:rsid w:val="504A0DC9"/>
    <w:rsid w:val="505006AF"/>
    <w:rsid w:val="50538D56"/>
    <w:rsid w:val="505416B0"/>
    <w:rsid w:val="50629610"/>
    <w:rsid w:val="508B2FB6"/>
    <w:rsid w:val="508DD2C1"/>
    <w:rsid w:val="508EAF99"/>
    <w:rsid w:val="508F520B"/>
    <w:rsid w:val="509F3689"/>
    <w:rsid w:val="50ABDCAC"/>
    <w:rsid w:val="50AC2225"/>
    <w:rsid w:val="50B1872C"/>
    <w:rsid w:val="50C21EAC"/>
    <w:rsid w:val="50C3A8EE"/>
    <w:rsid w:val="50C4DAC3"/>
    <w:rsid w:val="50D63E7D"/>
    <w:rsid w:val="50D83A45"/>
    <w:rsid w:val="50D9C546"/>
    <w:rsid w:val="50E13E3A"/>
    <w:rsid w:val="50E48E1C"/>
    <w:rsid w:val="50EC81D8"/>
    <w:rsid w:val="50EE8FBA"/>
    <w:rsid w:val="50F090CB"/>
    <w:rsid w:val="50F46EFF"/>
    <w:rsid w:val="510405CB"/>
    <w:rsid w:val="5111CFB5"/>
    <w:rsid w:val="5119107A"/>
    <w:rsid w:val="512A6F37"/>
    <w:rsid w:val="512B11E5"/>
    <w:rsid w:val="512F2692"/>
    <w:rsid w:val="513ACB03"/>
    <w:rsid w:val="51472CE6"/>
    <w:rsid w:val="514B4866"/>
    <w:rsid w:val="514EBB67"/>
    <w:rsid w:val="516D00A7"/>
    <w:rsid w:val="516F6D53"/>
    <w:rsid w:val="51712EBE"/>
    <w:rsid w:val="5171637A"/>
    <w:rsid w:val="5171E5AA"/>
    <w:rsid w:val="51752381"/>
    <w:rsid w:val="517B8B14"/>
    <w:rsid w:val="517C546A"/>
    <w:rsid w:val="5180DD23"/>
    <w:rsid w:val="5188C5C8"/>
    <w:rsid w:val="518ED23F"/>
    <w:rsid w:val="51979757"/>
    <w:rsid w:val="5197D655"/>
    <w:rsid w:val="51994550"/>
    <w:rsid w:val="519FE86A"/>
    <w:rsid w:val="51AF5BCD"/>
    <w:rsid w:val="51B801C2"/>
    <w:rsid w:val="51BCA757"/>
    <w:rsid w:val="51C41B22"/>
    <w:rsid w:val="51C5F749"/>
    <w:rsid w:val="51D1435B"/>
    <w:rsid w:val="51D3DCD1"/>
    <w:rsid w:val="51D9C036"/>
    <w:rsid w:val="51E9237C"/>
    <w:rsid w:val="51ECF6FB"/>
    <w:rsid w:val="51ECFEC8"/>
    <w:rsid w:val="51F1BE6D"/>
    <w:rsid w:val="51F2EB81"/>
    <w:rsid w:val="51F498A5"/>
    <w:rsid w:val="51FD3985"/>
    <w:rsid w:val="51FF0183"/>
    <w:rsid w:val="52067396"/>
    <w:rsid w:val="5207910F"/>
    <w:rsid w:val="52089B4E"/>
    <w:rsid w:val="52094616"/>
    <w:rsid w:val="521C0643"/>
    <w:rsid w:val="521DB7C8"/>
    <w:rsid w:val="52201B81"/>
    <w:rsid w:val="522DE0C1"/>
    <w:rsid w:val="5230CB16"/>
    <w:rsid w:val="523CB788"/>
    <w:rsid w:val="523F4278"/>
    <w:rsid w:val="5246B7BB"/>
    <w:rsid w:val="52472380"/>
    <w:rsid w:val="5256095D"/>
    <w:rsid w:val="52564B6E"/>
    <w:rsid w:val="5258E2A9"/>
    <w:rsid w:val="525C9EF2"/>
    <w:rsid w:val="525D25C1"/>
    <w:rsid w:val="526BC584"/>
    <w:rsid w:val="527806EB"/>
    <w:rsid w:val="5279CCA3"/>
    <w:rsid w:val="527AEB3E"/>
    <w:rsid w:val="52824DBE"/>
    <w:rsid w:val="5282EE5D"/>
    <w:rsid w:val="528CED8A"/>
    <w:rsid w:val="5293344A"/>
    <w:rsid w:val="5293F7CD"/>
    <w:rsid w:val="529886AE"/>
    <w:rsid w:val="529B62C1"/>
    <w:rsid w:val="529C34F8"/>
    <w:rsid w:val="529E0649"/>
    <w:rsid w:val="52ACC820"/>
    <w:rsid w:val="52B9AB7E"/>
    <w:rsid w:val="52BC2713"/>
    <w:rsid w:val="52C94F8B"/>
    <w:rsid w:val="52CB1D34"/>
    <w:rsid w:val="52D6876D"/>
    <w:rsid w:val="52DFD7EE"/>
    <w:rsid w:val="52EAD381"/>
    <w:rsid w:val="52F300D2"/>
    <w:rsid w:val="52F5B405"/>
    <w:rsid w:val="52FABDB8"/>
    <w:rsid w:val="52FAE97A"/>
    <w:rsid w:val="52FF7577"/>
    <w:rsid w:val="5331FE3C"/>
    <w:rsid w:val="5335A369"/>
    <w:rsid w:val="53469ACF"/>
    <w:rsid w:val="534F8303"/>
    <w:rsid w:val="534FDEA1"/>
    <w:rsid w:val="535526C3"/>
    <w:rsid w:val="535A643A"/>
    <w:rsid w:val="535B0D20"/>
    <w:rsid w:val="535D241B"/>
    <w:rsid w:val="536A45AF"/>
    <w:rsid w:val="536A55CF"/>
    <w:rsid w:val="536C98E4"/>
    <w:rsid w:val="537615FA"/>
    <w:rsid w:val="537D4D8D"/>
    <w:rsid w:val="537EBF6E"/>
    <w:rsid w:val="537F7BDC"/>
    <w:rsid w:val="53804AED"/>
    <w:rsid w:val="5381199E"/>
    <w:rsid w:val="53842ADA"/>
    <w:rsid w:val="5384F1ED"/>
    <w:rsid w:val="538518FC"/>
    <w:rsid w:val="538BA95C"/>
    <w:rsid w:val="538DAA01"/>
    <w:rsid w:val="53925C48"/>
    <w:rsid w:val="5392A035"/>
    <w:rsid w:val="5394B987"/>
    <w:rsid w:val="5394D39D"/>
    <w:rsid w:val="53A55989"/>
    <w:rsid w:val="53A5A3EB"/>
    <w:rsid w:val="53B32EAE"/>
    <w:rsid w:val="53B35CA1"/>
    <w:rsid w:val="53B69980"/>
    <w:rsid w:val="53BCBE37"/>
    <w:rsid w:val="53CBAC50"/>
    <w:rsid w:val="53CD3F0C"/>
    <w:rsid w:val="53DA7F75"/>
    <w:rsid w:val="53DBC40C"/>
    <w:rsid w:val="53DF17D3"/>
    <w:rsid w:val="53E1A4B5"/>
    <w:rsid w:val="53E5327D"/>
    <w:rsid w:val="53EA6398"/>
    <w:rsid w:val="53EF7A41"/>
    <w:rsid w:val="53F7D15E"/>
    <w:rsid w:val="54026295"/>
    <w:rsid w:val="5406CC0E"/>
    <w:rsid w:val="5409F07C"/>
    <w:rsid w:val="540A697F"/>
    <w:rsid w:val="540C5333"/>
    <w:rsid w:val="5414D947"/>
    <w:rsid w:val="5425D881"/>
    <w:rsid w:val="54353695"/>
    <w:rsid w:val="5439958D"/>
    <w:rsid w:val="5439F055"/>
    <w:rsid w:val="543FED16"/>
    <w:rsid w:val="545735A0"/>
    <w:rsid w:val="5464E0F9"/>
    <w:rsid w:val="546B2118"/>
    <w:rsid w:val="547C61A7"/>
    <w:rsid w:val="548579EE"/>
    <w:rsid w:val="54877F60"/>
    <w:rsid w:val="548BD23A"/>
    <w:rsid w:val="548E2AED"/>
    <w:rsid w:val="5498F37A"/>
    <w:rsid w:val="54A58DBB"/>
    <w:rsid w:val="54B387DB"/>
    <w:rsid w:val="54B8F18D"/>
    <w:rsid w:val="54BCE80E"/>
    <w:rsid w:val="54C15FCE"/>
    <w:rsid w:val="54C58CE1"/>
    <w:rsid w:val="54C623CF"/>
    <w:rsid w:val="54C71801"/>
    <w:rsid w:val="54C909A2"/>
    <w:rsid w:val="54C99867"/>
    <w:rsid w:val="54CB2FDF"/>
    <w:rsid w:val="54D56DC2"/>
    <w:rsid w:val="54D586B0"/>
    <w:rsid w:val="54D65A38"/>
    <w:rsid w:val="54DA7397"/>
    <w:rsid w:val="54E285CE"/>
    <w:rsid w:val="54E45279"/>
    <w:rsid w:val="54E75AAC"/>
    <w:rsid w:val="54E87F4E"/>
    <w:rsid w:val="54F3608F"/>
    <w:rsid w:val="54F43599"/>
    <w:rsid w:val="54F677A4"/>
    <w:rsid w:val="54FD7D72"/>
    <w:rsid w:val="550A98BD"/>
    <w:rsid w:val="550D9C42"/>
    <w:rsid w:val="550F3841"/>
    <w:rsid w:val="55122861"/>
    <w:rsid w:val="5516DA0A"/>
    <w:rsid w:val="55292F05"/>
    <w:rsid w:val="552DA03E"/>
    <w:rsid w:val="552ED5A7"/>
    <w:rsid w:val="552F8410"/>
    <w:rsid w:val="55322C35"/>
    <w:rsid w:val="55363E51"/>
    <w:rsid w:val="554C68B1"/>
    <w:rsid w:val="554E7482"/>
    <w:rsid w:val="554F3A5E"/>
    <w:rsid w:val="55556E5F"/>
    <w:rsid w:val="555742E1"/>
    <w:rsid w:val="555C7F90"/>
    <w:rsid w:val="5560BDC3"/>
    <w:rsid w:val="556835B7"/>
    <w:rsid w:val="557A703E"/>
    <w:rsid w:val="557D1550"/>
    <w:rsid w:val="5589251A"/>
    <w:rsid w:val="558A7162"/>
    <w:rsid w:val="558CDBFA"/>
    <w:rsid w:val="558FA62E"/>
    <w:rsid w:val="55945287"/>
    <w:rsid w:val="55A132A0"/>
    <w:rsid w:val="55A17A30"/>
    <w:rsid w:val="55A514C6"/>
    <w:rsid w:val="55AABF5E"/>
    <w:rsid w:val="55AE0E54"/>
    <w:rsid w:val="55B8CE37"/>
    <w:rsid w:val="55BBEBE9"/>
    <w:rsid w:val="55BF79B8"/>
    <w:rsid w:val="55C139B9"/>
    <w:rsid w:val="55C588B3"/>
    <w:rsid w:val="55CA3BF7"/>
    <w:rsid w:val="55CE24AC"/>
    <w:rsid w:val="55D4267B"/>
    <w:rsid w:val="55DA3B37"/>
    <w:rsid w:val="55DA8D7A"/>
    <w:rsid w:val="55E391EE"/>
    <w:rsid w:val="55F782EB"/>
    <w:rsid w:val="55F841C4"/>
    <w:rsid w:val="55F9E3B9"/>
    <w:rsid w:val="55FA7BBE"/>
    <w:rsid w:val="5602CE81"/>
    <w:rsid w:val="56095B1B"/>
    <w:rsid w:val="56097B68"/>
    <w:rsid w:val="5617D2BC"/>
    <w:rsid w:val="5620ECF1"/>
    <w:rsid w:val="562D9AC7"/>
    <w:rsid w:val="56315D44"/>
    <w:rsid w:val="56357D3E"/>
    <w:rsid w:val="5640A726"/>
    <w:rsid w:val="5645549D"/>
    <w:rsid w:val="564C534D"/>
    <w:rsid w:val="5653F9FA"/>
    <w:rsid w:val="5657425C"/>
    <w:rsid w:val="56577CFA"/>
    <w:rsid w:val="5658CAB2"/>
    <w:rsid w:val="565FFC4E"/>
    <w:rsid w:val="56669E87"/>
    <w:rsid w:val="566F9303"/>
    <w:rsid w:val="56702C43"/>
    <w:rsid w:val="56731E79"/>
    <w:rsid w:val="56751D08"/>
    <w:rsid w:val="5679673E"/>
    <w:rsid w:val="567A5942"/>
    <w:rsid w:val="567A5F69"/>
    <w:rsid w:val="567BBCEE"/>
    <w:rsid w:val="5688FFE4"/>
    <w:rsid w:val="5697250B"/>
    <w:rsid w:val="569B211A"/>
    <w:rsid w:val="56A49D11"/>
    <w:rsid w:val="56AD150D"/>
    <w:rsid w:val="56B34390"/>
    <w:rsid w:val="56B547E5"/>
    <w:rsid w:val="56B703A4"/>
    <w:rsid w:val="56B7EB94"/>
    <w:rsid w:val="56BDEA23"/>
    <w:rsid w:val="56BDF6F5"/>
    <w:rsid w:val="56C0B63B"/>
    <w:rsid w:val="56C58601"/>
    <w:rsid w:val="56C64868"/>
    <w:rsid w:val="56CCF578"/>
    <w:rsid w:val="56D1E17F"/>
    <w:rsid w:val="56D41429"/>
    <w:rsid w:val="56F68725"/>
    <w:rsid w:val="56FC79E9"/>
    <w:rsid w:val="56FF69A0"/>
    <w:rsid w:val="5701992B"/>
    <w:rsid w:val="5713300B"/>
    <w:rsid w:val="5713DB96"/>
    <w:rsid w:val="57169E5F"/>
    <w:rsid w:val="571867B9"/>
    <w:rsid w:val="57190E0A"/>
    <w:rsid w:val="571DCEF4"/>
    <w:rsid w:val="573B6A52"/>
    <w:rsid w:val="573BD735"/>
    <w:rsid w:val="573DE003"/>
    <w:rsid w:val="57412DB0"/>
    <w:rsid w:val="575059D0"/>
    <w:rsid w:val="57511AAB"/>
    <w:rsid w:val="575CC289"/>
    <w:rsid w:val="576ACAB9"/>
    <w:rsid w:val="576E569A"/>
    <w:rsid w:val="576FD523"/>
    <w:rsid w:val="57739693"/>
    <w:rsid w:val="57766D05"/>
    <w:rsid w:val="577812CD"/>
    <w:rsid w:val="57894316"/>
    <w:rsid w:val="578EA73B"/>
    <w:rsid w:val="57A27F36"/>
    <w:rsid w:val="57A6852C"/>
    <w:rsid w:val="57AE1B74"/>
    <w:rsid w:val="57B0522A"/>
    <w:rsid w:val="57B13C03"/>
    <w:rsid w:val="57B70A7F"/>
    <w:rsid w:val="57BD2C82"/>
    <w:rsid w:val="57BE99BD"/>
    <w:rsid w:val="57C67514"/>
    <w:rsid w:val="57D07677"/>
    <w:rsid w:val="57D2B4DA"/>
    <w:rsid w:val="57D76737"/>
    <w:rsid w:val="57E55725"/>
    <w:rsid w:val="57E5FDA8"/>
    <w:rsid w:val="57E8FAB5"/>
    <w:rsid w:val="57E94AB4"/>
    <w:rsid w:val="57E9537C"/>
    <w:rsid w:val="57EEAFD7"/>
    <w:rsid w:val="57F55E0F"/>
    <w:rsid w:val="57F8A475"/>
    <w:rsid w:val="57FD80A1"/>
    <w:rsid w:val="57FF9E77"/>
    <w:rsid w:val="57FFBA57"/>
    <w:rsid w:val="5803C649"/>
    <w:rsid w:val="580A3C02"/>
    <w:rsid w:val="580B1D6C"/>
    <w:rsid w:val="58112E0B"/>
    <w:rsid w:val="58120799"/>
    <w:rsid w:val="58164053"/>
    <w:rsid w:val="58189BD8"/>
    <w:rsid w:val="581A2565"/>
    <w:rsid w:val="58256C11"/>
    <w:rsid w:val="58279EC2"/>
    <w:rsid w:val="582DED5D"/>
    <w:rsid w:val="58369F68"/>
    <w:rsid w:val="583A8A53"/>
    <w:rsid w:val="583ACB98"/>
    <w:rsid w:val="583E6C1D"/>
    <w:rsid w:val="583ED305"/>
    <w:rsid w:val="5845BABA"/>
    <w:rsid w:val="58463D06"/>
    <w:rsid w:val="584B492B"/>
    <w:rsid w:val="5851606E"/>
    <w:rsid w:val="5852C920"/>
    <w:rsid w:val="58531FF0"/>
    <w:rsid w:val="585B1F14"/>
    <w:rsid w:val="585D14DF"/>
    <w:rsid w:val="5865848C"/>
    <w:rsid w:val="586F3A75"/>
    <w:rsid w:val="5876A58D"/>
    <w:rsid w:val="587AB595"/>
    <w:rsid w:val="58834234"/>
    <w:rsid w:val="589B37E1"/>
    <w:rsid w:val="58A1F10F"/>
    <w:rsid w:val="58A26388"/>
    <w:rsid w:val="58A54C5C"/>
    <w:rsid w:val="58AB3032"/>
    <w:rsid w:val="58AF4CF8"/>
    <w:rsid w:val="58B4BD0F"/>
    <w:rsid w:val="58C423F5"/>
    <w:rsid w:val="58D1C9B8"/>
    <w:rsid w:val="58DC1317"/>
    <w:rsid w:val="58E13C4E"/>
    <w:rsid w:val="58E164EF"/>
    <w:rsid w:val="58E4904E"/>
    <w:rsid w:val="58EF0046"/>
    <w:rsid w:val="58F2B8C0"/>
    <w:rsid w:val="58F371F4"/>
    <w:rsid w:val="58FC8BD0"/>
    <w:rsid w:val="590A3A68"/>
    <w:rsid w:val="590B3FA5"/>
    <w:rsid w:val="590BBC98"/>
    <w:rsid w:val="590CEEC0"/>
    <w:rsid w:val="5919E727"/>
    <w:rsid w:val="5924DEDF"/>
    <w:rsid w:val="5926333B"/>
    <w:rsid w:val="593A938B"/>
    <w:rsid w:val="593CD761"/>
    <w:rsid w:val="5941A8F4"/>
    <w:rsid w:val="5946A5D9"/>
    <w:rsid w:val="594A9923"/>
    <w:rsid w:val="5956FFB2"/>
    <w:rsid w:val="595CFBA4"/>
    <w:rsid w:val="5963E2AE"/>
    <w:rsid w:val="596F33A8"/>
    <w:rsid w:val="597DD4B1"/>
    <w:rsid w:val="5988C7F4"/>
    <w:rsid w:val="5989830F"/>
    <w:rsid w:val="599530CE"/>
    <w:rsid w:val="59991CFA"/>
    <w:rsid w:val="599B2165"/>
    <w:rsid w:val="599B4EF6"/>
    <w:rsid w:val="59AE8297"/>
    <w:rsid w:val="59B12ED2"/>
    <w:rsid w:val="59B8315B"/>
    <w:rsid w:val="59BA5E01"/>
    <w:rsid w:val="59C0F738"/>
    <w:rsid w:val="59C3EEDB"/>
    <w:rsid w:val="59CF8585"/>
    <w:rsid w:val="59D653FE"/>
    <w:rsid w:val="59DF94CE"/>
    <w:rsid w:val="59E65390"/>
    <w:rsid w:val="59F0444E"/>
    <w:rsid w:val="59F39833"/>
    <w:rsid w:val="59FF05DD"/>
    <w:rsid w:val="5A1BD1CA"/>
    <w:rsid w:val="5A2AAD23"/>
    <w:rsid w:val="5A2B9AD0"/>
    <w:rsid w:val="5A2C7EF6"/>
    <w:rsid w:val="5A31A06D"/>
    <w:rsid w:val="5A320B3F"/>
    <w:rsid w:val="5A391C64"/>
    <w:rsid w:val="5A3D4A4F"/>
    <w:rsid w:val="5A43C27E"/>
    <w:rsid w:val="5A4690B4"/>
    <w:rsid w:val="5A4C0935"/>
    <w:rsid w:val="5A6BAB32"/>
    <w:rsid w:val="5A711AC4"/>
    <w:rsid w:val="5A733B44"/>
    <w:rsid w:val="5A7CEC0D"/>
    <w:rsid w:val="5A7EEF5D"/>
    <w:rsid w:val="5A7F39BE"/>
    <w:rsid w:val="5A83F187"/>
    <w:rsid w:val="5A83FE2A"/>
    <w:rsid w:val="5A89EEFF"/>
    <w:rsid w:val="5A8A10B6"/>
    <w:rsid w:val="5A9212AA"/>
    <w:rsid w:val="5A9E5983"/>
    <w:rsid w:val="5AA73939"/>
    <w:rsid w:val="5AAAA13B"/>
    <w:rsid w:val="5AAEB86B"/>
    <w:rsid w:val="5AB86A78"/>
    <w:rsid w:val="5ABBDED8"/>
    <w:rsid w:val="5ABC6D9B"/>
    <w:rsid w:val="5ABEA62A"/>
    <w:rsid w:val="5AC35897"/>
    <w:rsid w:val="5AD5F367"/>
    <w:rsid w:val="5AF8F632"/>
    <w:rsid w:val="5AFA7E9F"/>
    <w:rsid w:val="5AFB32CC"/>
    <w:rsid w:val="5B060EE0"/>
    <w:rsid w:val="5B09B38A"/>
    <w:rsid w:val="5B0F75A2"/>
    <w:rsid w:val="5B16D6C9"/>
    <w:rsid w:val="5B1778CE"/>
    <w:rsid w:val="5B1A8836"/>
    <w:rsid w:val="5B1F7B62"/>
    <w:rsid w:val="5B271228"/>
    <w:rsid w:val="5B27BC61"/>
    <w:rsid w:val="5B2BBDCC"/>
    <w:rsid w:val="5B2D300C"/>
    <w:rsid w:val="5B2E21CE"/>
    <w:rsid w:val="5B2F9D3E"/>
    <w:rsid w:val="5B3222D3"/>
    <w:rsid w:val="5B32CB5C"/>
    <w:rsid w:val="5B3300F7"/>
    <w:rsid w:val="5B3CCEE1"/>
    <w:rsid w:val="5B456D20"/>
    <w:rsid w:val="5B47E5FF"/>
    <w:rsid w:val="5B480D8C"/>
    <w:rsid w:val="5B4ACFEB"/>
    <w:rsid w:val="5B4E6D7D"/>
    <w:rsid w:val="5B4EC6FE"/>
    <w:rsid w:val="5B4F6FC5"/>
    <w:rsid w:val="5B51C7A9"/>
    <w:rsid w:val="5B52AA4C"/>
    <w:rsid w:val="5B53E5D4"/>
    <w:rsid w:val="5B57BD6A"/>
    <w:rsid w:val="5B67DEB8"/>
    <w:rsid w:val="5B6BABC7"/>
    <w:rsid w:val="5B7CA767"/>
    <w:rsid w:val="5B81A98F"/>
    <w:rsid w:val="5B8B41A2"/>
    <w:rsid w:val="5B92354E"/>
    <w:rsid w:val="5B98639A"/>
    <w:rsid w:val="5B9ABADD"/>
    <w:rsid w:val="5BA260BD"/>
    <w:rsid w:val="5BA601E9"/>
    <w:rsid w:val="5BA7BFB0"/>
    <w:rsid w:val="5BC20E50"/>
    <w:rsid w:val="5BC3B1DF"/>
    <w:rsid w:val="5BC8DA3C"/>
    <w:rsid w:val="5BCB16C6"/>
    <w:rsid w:val="5BD496AA"/>
    <w:rsid w:val="5BD6284C"/>
    <w:rsid w:val="5BD99C7F"/>
    <w:rsid w:val="5BE67AC6"/>
    <w:rsid w:val="5BEEDE64"/>
    <w:rsid w:val="5BF803CF"/>
    <w:rsid w:val="5BF8AAD4"/>
    <w:rsid w:val="5BFBA96E"/>
    <w:rsid w:val="5BFC474A"/>
    <w:rsid w:val="5BFDB33A"/>
    <w:rsid w:val="5C02C179"/>
    <w:rsid w:val="5C07E6D9"/>
    <w:rsid w:val="5C14089E"/>
    <w:rsid w:val="5C164885"/>
    <w:rsid w:val="5C202F88"/>
    <w:rsid w:val="5C2670D4"/>
    <w:rsid w:val="5C32D6B1"/>
    <w:rsid w:val="5C38ADDF"/>
    <w:rsid w:val="5C3A2796"/>
    <w:rsid w:val="5C3F17CE"/>
    <w:rsid w:val="5C402D7D"/>
    <w:rsid w:val="5C4710E9"/>
    <w:rsid w:val="5C49CE39"/>
    <w:rsid w:val="5C4B9985"/>
    <w:rsid w:val="5C62599D"/>
    <w:rsid w:val="5C6AF9B5"/>
    <w:rsid w:val="5C726E5E"/>
    <w:rsid w:val="5C737761"/>
    <w:rsid w:val="5C79E404"/>
    <w:rsid w:val="5C830387"/>
    <w:rsid w:val="5C8E3C6B"/>
    <w:rsid w:val="5C909101"/>
    <w:rsid w:val="5C95EEBA"/>
    <w:rsid w:val="5C9897EC"/>
    <w:rsid w:val="5C994F28"/>
    <w:rsid w:val="5CB09358"/>
    <w:rsid w:val="5CC10855"/>
    <w:rsid w:val="5CE7C4AD"/>
    <w:rsid w:val="5CFEA9E2"/>
    <w:rsid w:val="5D020E14"/>
    <w:rsid w:val="5D049F9D"/>
    <w:rsid w:val="5D1918B4"/>
    <w:rsid w:val="5D1A7825"/>
    <w:rsid w:val="5D1C6E60"/>
    <w:rsid w:val="5D1CB085"/>
    <w:rsid w:val="5D228DD2"/>
    <w:rsid w:val="5D253E52"/>
    <w:rsid w:val="5D300E87"/>
    <w:rsid w:val="5D319F5B"/>
    <w:rsid w:val="5D378B08"/>
    <w:rsid w:val="5D45B67B"/>
    <w:rsid w:val="5D4D5631"/>
    <w:rsid w:val="5D56DD42"/>
    <w:rsid w:val="5D58F501"/>
    <w:rsid w:val="5D5C518D"/>
    <w:rsid w:val="5D5D9B09"/>
    <w:rsid w:val="5D603AEB"/>
    <w:rsid w:val="5D6B1081"/>
    <w:rsid w:val="5D7347AE"/>
    <w:rsid w:val="5D736E06"/>
    <w:rsid w:val="5D78353A"/>
    <w:rsid w:val="5D807884"/>
    <w:rsid w:val="5D94B374"/>
    <w:rsid w:val="5D9E7714"/>
    <w:rsid w:val="5DB40EE2"/>
    <w:rsid w:val="5DC1FCDC"/>
    <w:rsid w:val="5DCD5035"/>
    <w:rsid w:val="5DCFDBCE"/>
    <w:rsid w:val="5DD42EC1"/>
    <w:rsid w:val="5DDA7068"/>
    <w:rsid w:val="5DE447C6"/>
    <w:rsid w:val="5DE85617"/>
    <w:rsid w:val="5DEA36FF"/>
    <w:rsid w:val="5DED4285"/>
    <w:rsid w:val="5DED7439"/>
    <w:rsid w:val="5DEECF41"/>
    <w:rsid w:val="5E0A1025"/>
    <w:rsid w:val="5E1824F3"/>
    <w:rsid w:val="5E2B6E15"/>
    <w:rsid w:val="5E2D33C9"/>
    <w:rsid w:val="5E30AF1B"/>
    <w:rsid w:val="5E30CB46"/>
    <w:rsid w:val="5E37F3B8"/>
    <w:rsid w:val="5E436549"/>
    <w:rsid w:val="5E45546F"/>
    <w:rsid w:val="5E4CB8E6"/>
    <w:rsid w:val="5E4F09D3"/>
    <w:rsid w:val="5E515366"/>
    <w:rsid w:val="5E537859"/>
    <w:rsid w:val="5E57CAE1"/>
    <w:rsid w:val="5E597FA8"/>
    <w:rsid w:val="5E59B53F"/>
    <w:rsid w:val="5E5B84AF"/>
    <w:rsid w:val="5E679445"/>
    <w:rsid w:val="5E845163"/>
    <w:rsid w:val="5E8A008C"/>
    <w:rsid w:val="5E94202E"/>
    <w:rsid w:val="5E951492"/>
    <w:rsid w:val="5E97C170"/>
    <w:rsid w:val="5EAC25AB"/>
    <w:rsid w:val="5EAF453F"/>
    <w:rsid w:val="5EB3D1C4"/>
    <w:rsid w:val="5EC15E68"/>
    <w:rsid w:val="5EC62B64"/>
    <w:rsid w:val="5EC91A71"/>
    <w:rsid w:val="5ECFB8F4"/>
    <w:rsid w:val="5ED1F745"/>
    <w:rsid w:val="5ED2CE38"/>
    <w:rsid w:val="5EDDEE0E"/>
    <w:rsid w:val="5EE4A024"/>
    <w:rsid w:val="5EE67F04"/>
    <w:rsid w:val="5EEAF73C"/>
    <w:rsid w:val="5F0790F6"/>
    <w:rsid w:val="5F0991A9"/>
    <w:rsid w:val="5F0A2F67"/>
    <w:rsid w:val="5F0F7806"/>
    <w:rsid w:val="5F1B58B4"/>
    <w:rsid w:val="5F21E166"/>
    <w:rsid w:val="5F235A2E"/>
    <w:rsid w:val="5F23B777"/>
    <w:rsid w:val="5F38F92B"/>
    <w:rsid w:val="5F4C6EEF"/>
    <w:rsid w:val="5F511C2A"/>
    <w:rsid w:val="5F53F827"/>
    <w:rsid w:val="5F54B155"/>
    <w:rsid w:val="5F570BC5"/>
    <w:rsid w:val="5F5AAC62"/>
    <w:rsid w:val="5F5D8A67"/>
    <w:rsid w:val="5F5E77DF"/>
    <w:rsid w:val="5F63B974"/>
    <w:rsid w:val="5F656C9C"/>
    <w:rsid w:val="5F73B29B"/>
    <w:rsid w:val="5F7A58F3"/>
    <w:rsid w:val="5F7BC141"/>
    <w:rsid w:val="5F857591"/>
    <w:rsid w:val="5F890BDE"/>
    <w:rsid w:val="5F8FC5F9"/>
    <w:rsid w:val="5F907449"/>
    <w:rsid w:val="5F9289BB"/>
    <w:rsid w:val="5F963B3E"/>
    <w:rsid w:val="5F96FDF0"/>
    <w:rsid w:val="5FA304A7"/>
    <w:rsid w:val="5FA44911"/>
    <w:rsid w:val="5FA6493B"/>
    <w:rsid w:val="5FB464E7"/>
    <w:rsid w:val="5FBE89FA"/>
    <w:rsid w:val="5FC991A8"/>
    <w:rsid w:val="5FCB39E6"/>
    <w:rsid w:val="5FD221F5"/>
    <w:rsid w:val="5FD2881D"/>
    <w:rsid w:val="5FD65FE6"/>
    <w:rsid w:val="5FE972B6"/>
    <w:rsid w:val="5FFA0ADA"/>
    <w:rsid w:val="5FFCAE29"/>
    <w:rsid w:val="60005CDE"/>
    <w:rsid w:val="6002791A"/>
    <w:rsid w:val="6002C490"/>
    <w:rsid w:val="6003B0B3"/>
    <w:rsid w:val="600D7537"/>
    <w:rsid w:val="600E1766"/>
    <w:rsid w:val="600ED296"/>
    <w:rsid w:val="60122314"/>
    <w:rsid w:val="60167A42"/>
    <w:rsid w:val="60183559"/>
    <w:rsid w:val="60195C4A"/>
    <w:rsid w:val="6022FF14"/>
    <w:rsid w:val="6023EBC3"/>
    <w:rsid w:val="6028540C"/>
    <w:rsid w:val="602A9C1D"/>
    <w:rsid w:val="602C00A7"/>
    <w:rsid w:val="602E809D"/>
    <w:rsid w:val="603EBF4E"/>
    <w:rsid w:val="6049C756"/>
    <w:rsid w:val="604E7BD4"/>
    <w:rsid w:val="6052FA96"/>
    <w:rsid w:val="60574CDC"/>
    <w:rsid w:val="606B23A0"/>
    <w:rsid w:val="606B3A31"/>
    <w:rsid w:val="60736124"/>
    <w:rsid w:val="607951A6"/>
    <w:rsid w:val="607BFD26"/>
    <w:rsid w:val="607C3BBE"/>
    <w:rsid w:val="607D93F8"/>
    <w:rsid w:val="607E8588"/>
    <w:rsid w:val="608848EF"/>
    <w:rsid w:val="60946A2A"/>
    <w:rsid w:val="6095ADCE"/>
    <w:rsid w:val="60A2C509"/>
    <w:rsid w:val="60A2E69C"/>
    <w:rsid w:val="60A3E578"/>
    <w:rsid w:val="60A43F61"/>
    <w:rsid w:val="60A632E3"/>
    <w:rsid w:val="60AD60D3"/>
    <w:rsid w:val="60B19D14"/>
    <w:rsid w:val="60BA0BAD"/>
    <w:rsid w:val="60C5CD6A"/>
    <w:rsid w:val="60D28A8A"/>
    <w:rsid w:val="60D5B5DE"/>
    <w:rsid w:val="60D6FE21"/>
    <w:rsid w:val="60DC445F"/>
    <w:rsid w:val="60E88017"/>
    <w:rsid w:val="60ED25F4"/>
    <w:rsid w:val="60EF2552"/>
    <w:rsid w:val="60F142A8"/>
    <w:rsid w:val="60F8A0C6"/>
    <w:rsid w:val="6100D3E7"/>
    <w:rsid w:val="61012056"/>
    <w:rsid w:val="61055895"/>
    <w:rsid w:val="61077195"/>
    <w:rsid w:val="6112C12A"/>
    <w:rsid w:val="611937E7"/>
    <w:rsid w:val="611A842E"/>
    <w:rsid w:val="611D96DA"/>
    <w:rsid w:val="611F9251"/>
    <w:rsid w:val="6121CE70"/>
    <w:rsid w:val="6125218A"/>
    <w:rsid w:val="61260055"/>
    <w:rsid w:val="6128636B"/>
    <w:rsid w:val="61289E41"/>
    <w:rsid w:val="6138AE0D"/>
    <w:rsid w:val="61425322"/>
    <w:rsid w:val="61536451"/>
    <w:rsid w:val="615597A1"/>
    <w:rsid w:val="6156558A"/>
    <w:rsid w:val="615F1026"/>
    <w:rsid w:val="6164E9D7"/>
    <w:rsid w:val="616919F9"/>
    <w:rsid w:val="61799BF2"/>
    <w:rsid w:val="617A70B9"/>
    <w:rsid w:val="6189926D"/>
    <w:rsid w:val="618B47DE"/>
    <w:rsid w:val="6199357A"/>
    <w:rsid w:val="619ABE0D"/>
    <w:rsid w:val="619B29A3"/>
    <w:rsid w:val="61A7C425"/>
    <w:rsid w:val="61AB2CD4"/>
    <w:rsid w:val="61B5E840"/>
    <w:rsid w:val="61C151AF"/>
    <w:rsid w:val="61C559FD"/>
    <w:rsid w:val="61C7532D"/>
    <w:rsid w:val="61D210EF"/>
    <w:rsid w:val="61D71F6F"/>
    <w:rsid w:val="61DB0AB7"/>
    <w:rsid w:val="61DDEE5C"/>
    <w:rsid w:val="61EBF6D4"/>
    <w:rsid w:val="61F0F963"/>
    <w:rsid w:val="61F5FDF3"/>
    <w:rsid w:val="61F96E1A"/>
    <w:rsid w:val="61FA51BE"/>
    <w:rsid w:val="61FBEFD3"/>
    <w:rsid w:val="61FE11C8"/>
    <w:rsid w:val="62017BEF"/>
    <w:rsid w:val="620650C6"/>
    <w:rsid w:val="6206CA60"/>
    <w:rsid w:val="6206EDA6"/>
    <w:rsid w:val="62084785"/>
    <w:rsid w:val="620ACAF7"/>
    <w:rsid w:val="620C3FEE"/>
    <w:rsid w:val="6212E0A5"/>
    <w:rsid w:val="621DF769"/>
    <w:rsid w:val="62225FCE"/>
    <w:rsid w:val="6224DB73"/>
    <w:rsid w:val="6226F635"/>
    <w:rsid w:val="622821CD"/>
    <w:rsid w:val="622BDC67"/>
    <w:rsid w:val="622C3E7C"/>
    <w:rsid w:val="62393257"/>
    <w:rsid w:val="623E85DC"/>
    <w:rsid w:val="623EDF43"/>
    <w:rsid w:val="62422AE5"/>
    <w:rsid w:val="6253C65B"/>
    <w:rsid w:val="62589948"/>
    <w:rsid w:val="625AA4F6"/>
    <w:rsid w:val="62628A01"/>
    <w:rsid w:val="62629266"/>
    <w:rsid w:val="626B484C"/>
    <w:rsid w:val="62700BF4"/>
    <w:rsid w:val="6270A331"/>
    <w:rsid w:val="627396A2"/>
    <w:rsid w:val="62744AEB"/>
    <w:rsid w:val="6274E147"/>
    <w:rsid w:val="6275A716"/>
    <w:rsid w:val="62764B72"/>
    <w:rsid w:val="62834B73"/>
    <w:rsid w:val="62839E21"/>
    <w:rsid w:val="628B54DF"/>
    <w:rsid w:val="628D0197"/>
    <w:rsid w:val="6294FB45"/>
    <w:rsid w:val="6295065F"/>
    <w:rsid w:val="629511F6"/>
    <w:rsid w:val="6299E217"/>
    <w:rsid w:val="62B28CBC"/>
    <w:rsid w:val="62BA0CDA"/>
    <w:rsid w:val="62BDF4FF"/>
    <w:rsid w:val="62D09FFD"/>
    <w:rsid w:val="62D2178A"/>
    <w:rsid w:val="62E77F9C"/>
    <w:rsid w:val="62EB7A36"/>
    <w:rsid w:val="62F05FA9"/>
    <w:rsid w:val="62F21509"/>
    <w:rsid w:val="6305ECA4"/>
    <w:rsid w:val="6306483D"/>
    <w:rsid w:val="630B7BC2"/>
    <w:rsid w:val="630FD2D4"/>
    <w:rsid w:val="6316D754"/>
    <w:rsid w:val="63177A98"/>
    <w:rsid w:val="631A4D91"/>
    <w:rsid w:val="63234807"/>
    <w:rsid w:val="63288EF5"/>
    <w:rsid w:val="6329243A"/>
    <w:rsid w:val="6336D474"/>
    <w:rsid w:val="633E07A7"/>
    <w:rsid w:val="634167C8"/>
    <w:rsid w:val="63421554"/>
    <w:rsid w:val="63464E43"/>
    <w:rsid w:val="634CF81F"/>
    <w:rsid w:val="635B4D82"/>
    <w:rsid w:val="635BB534"/>
    <w:rsid w:val="636352F1"/>
    <w:rsid w:val="6365B3CE"/>
    <w:rsid w:val="63748535"/>
    <w:rsid w:val="6374D29B"/>
    <w:rsid w:val="637529C4"/>
    <w:rsid w:val="6376A964"/>
    <w:rsid w:val="6377DD53"/>
    <w:rsid w:val="637B928E"/>
    <w:rsid w:val="63816652"/>
    <w:rsid w:val="63864144"/>
    <w:rsid w:val="63871AAE"/>
    <w:rsid w:val="638FF485"/>
    <w:rsid w:val="639009D9"/>
    <w:rsid w:val="639290F3"/>
    <w:rsid w:val="6395C01C"/>
    <w:rsid w:val="63A2EFBF"/>
    <w:rsid w:val="63A66769"/>
    <w:rsid w:val="63A80F9A"/>
    <w:rsid w:val="63B00D6D"/>
    <w:rsid w:val="63C6E4CC"/>
    <w:rsid w:val="63C70948"/>
    <w:rsid w:val="63CE9951"/>
    <w:rsid w:val="63D15FF9"/>
    <w:rsid w:val="63E0F2C5"/>
    <w:rsid w:val="63E23937"/>
    <w:rsid w:val="63E9093C"/>
    <w:rsid w:val="63EE602A"/>
    <w:rsid w:val="63FCE901"/>
    <w:rsid w:val="64027BE6"/>
    <w:rsid w:val="640BB3B9"/>
    <w:rsid w:val="641424F6"/>
    <w:rsid w:val="6419946E"/>
    <w:rsid w:val="641B4108"/>
    <w:rsid w:val="641C41A5"/>
    <w:rsid w:val="641CE81F"/>
    <w:rsid w:val="64216BB3"/>
    <w:rsid w:val="643D73C9"/>
    <w:rsid w:val="6452A503"/>
    <w:rsid w:val="645E300C"/>
    <w:rsid w:val="6460BA25"/>
    <w:rsid w:val="64657AB1"/>
    <w:rsid w:val="646C185F"/>
    <w:rsid w:val="646DF024"/>
    <w:rsid w:val="64728D2F"/>
    <w:rsid w:val="64816A67"/>
    <w:rsid w:val="6481E720"/>
    <w:rsid w:val="648A05D6"/>
    <w:rsid w:val="64900203"/>
    <w:rsid w:val="649646FE"/>
    <w:rsid w:val="649AFCD2"/>
    <w:rsid w:val="64A83921"/>
    <w:rsid w:val="64BB08B3"/>
    <w:rsid w:val="64C3C0D3"/>
    <w:rsid w:val="64C91AF9"/>
    <w:rsid w:val="64CAB915"/>
    <w:rsid w:val="64CB978D"/>
    <w:rsid w:val="64D871F9"/>
    <w:rsid w:val="64DA5C51"/>
    <w:rsid w:val="64E5F3D7"/>
    <w:rsid w:val="64E97984"/>
    <w:rsid w:val="64F88EEE"/>
    <w:rsid w:val="64FAF188"/>
    <w:rsid w:val="6501D7C3"/>
    <w:rsid w:val="6503AD8A"/>
    <w:rsid w:val="650A6A06"/>
    <w:rsid w:val="650AF537"/>
    <w:rsid w:val="6511BFA4"/>
    <w:rsid w:val="65120AD5"/>
    <w:rsid w:val="65129824"/>
    <w:rsid w:val="652BD18B"/>
    <w:rsid w:val="6538EFF2"/>
    <w:rsid w:val="65622491"/>
    <w:rsid w:val="65696B7B"/>
    <w:rsid w:val="6574C6E0"/>
    <w:rsid w:val="6576B914"/>
    <w:rsid w:val="657AEE47"/>
    <w:rsid w:val="6581C862"/>
    <w:rsid w:val="65831CDE"/>
    <w:rsid w:val="6585BB88"/>
    <w:rsid w:val="6588FFEB"/>
    <w:rsid w:val="658F81D5"/>
    <w:rsid w:val="65938E1B"/>
    <w:rsid w:val="6594176F"/>
    <w:rsid w:val="65A8FFC0"/>
    <w:rsid w:val="65A955A3"/>
    <w:rsid w:val="65B7037F"/>
    <w:rsid w:val="65B9B034"/>
    <w:rsid w:val="65C78D48"/>
    <w:rsid w:val="65C7D0CA"/>
    <w:rsid w:val="65CD3633"/>
    <w:rsid w:val="65D0D00C"/>
    <w:rsid w:val="65D7F2B5"/>
    <w:rsid w:val="65E166CE"/>
    <w:rsid w:val="65E5D411"/>
    <w:rsid w:val="65F02499"/>
    <w:rsid w:val="65F02F4E"/>
    <w:rsid w:val="65F3C97F"/>
    <w:rsid w:val="65F41175"/>
    <w:rsid w:val="6613A406"/>
    <w:rsid w:val="661901BA"/>
    <w:rsid w:val="661D908F"/>
    <w:rsid w:val="661F1F0B"/>
    <w:rsid w:val="66245351"/>
    <w:rsid w:val="6628ACAE"/>
    <w:rsid w:val="662F444A"/>
    <w:rsid w:val="663153E0"/>
    <w:rsid w:val="66319C88"/>
    <w:rsid w:val="6636AE0D"/>
    <w:rsid w:val="6637D876"/>
    <w:rsid w:val="66561B2C"/>
    <w:rsid w:val="6659D4E9"/>
    <w:rsid w:val="665B626A"/>
    <w:rsid w:val="6663408B"/>
    <w:rsid w:val="666F2CC9"/>
    <w:rsid w:val="66747FA3"/>
    <w:rsid w:val="667814A8"/>
    <w:rsid w:val="667A1E3D"/>
    <w:rsid w:val="667F8318"/>
    <w:rsid w:val="668214FE"/>
    <w:rsid w:val="66885299"/>
    <w:rsid w:val="66886454"/>
    <w:rsid w:val="6688D7EB"/>
    <w:rsid w:val="66914564"/>
    <w:rsid w:val="6693A3DC"/>
    <w:rsid w:val="6696F2CA"/>
    <w:rsid w:val="669C075D"/>
    <w:rsid w:val="66B1FE40"/>
    <w:rsid w:val="66B45CF9"/>
    <w:rsid w:val="66B89ED8"/>
    <w:rsid w:val="66BEFCE7"/>
    <w:rsid w:val="66C25BAF"/>
    <w:rsid w:val="66C4838D"/>
    <w:rsid w:val="66CC6CE9"/>
    <w:rsid w:val="66D7F892"/>
    <w:rsid w:val="66DB29A2"/>
    <w:rsid w:val="66E70013"/>
    <w:rsid w:val="66EAD2C5"/>
    <w:rsid w:val="66F4491F"/>
    <w:rsid w:val="66F88E4B"/>
    <w:rsid w:val="66FBBA1F"/>
    <w:rsid w:val="66FDB48C"/>
    <w:rsid w:val="66FEE448"/>
    <w:rsid w:val="66FF6983"/>
    <w:rsid w:val="66FFA9DA"/>
    <w:rsid w:val="6708B8D4"/>
    <w:rsid w:val="670A141B"/>
    <w:rsid w:val="671050A2"/>
    <w:rsid w:val="67157C5D"/>
    <w:rsid w:val="671E782E"/>
    <w:rsid w:val="6723DC8E"/>
    <w:rsid w:val="6725EA4D"/>
    <w:rsid w:val="672A819A"/>
    <w:rsid w:val="67383DDB"/>
    <w:rsid w:val="673AF019"/>
    <w:rsid w:val="673B387B"/>
    <w:rsid w:val="673FA7AC"/>
    <w:rsid w:val="674D4C69"/>
    <w:rsid w:val="67613A4D"/>
    <w:rsid w:val="6764FD2D"/>
    <w:rsid w:val="676909C1"/>
    <w:rsid w:val="6778ECB5"/>
    <w:rsid w:val="677B7F7D"/>
    <w:rsid w:val="677CE585"/>
    <w:rsid w:val="677F6D1F"/>
    <w:rsid w:val="6784084F"/>
    <w:rsid w:val="67864815"/>
    <w:rsid w:val="6787C426"/>
    <w:rsid w:val="678A26E1"/>
    <w:rsid w:val="67922928"/>
    <w:rsid w:val="67973020"/>
    <w:rsid w:val="6799C6B9"/>
    <w:rsid w:val="679BD599"/>
    <w:rsid w:val="67A2CBDB"/>
    <w:rsid w:val="67A308CD"/>
    <w:rsid w:val="67A62F5D"/>
    <w:rsid w:val="67AC8FA0"/>
    <w:rsid w:val="67AE5B7A"/>
    <w:rsid w:val="67BAFEC8"/>
    <w:rsid w:val="67BE7686"/>
    <w:rsid w:val="67C29EF6"/>
    <w:rsid w:val="67CBD7A3"/>
    <w:rsid w:val="67CCA35B"/>
    <w:rsid w:val="67CE92B2"/>
    <w:rsid w:val="67D2CFCE"/>
    <w:rsid w:val="67D9748F"/>
    <w:rsid w:val="67DCFA0E"/>
    <w:rsid w:val="67E20725"/>
    <w:rsid w:val="67EA5EEB"/>
    <w:rsid w:val="67ED1A0D"/>
    <w:rsid w:val="67ED7CDF"/>
    <w:rsid w:val="67F7A346"/>
    <w:rsid w:val="67FD7416"/>
    <w:rsid w:val="68041C03"/>
    <w:rsid w:val="68060AD1"/>
    <w:rsid w:val="68060B47"/>
    <w:rsid w:val="6817ECCE"/>
    <w:rsid w:val="681BB09A"/>
    <w:rsid w:val="68227801"/>
    <w:rsid w:val="682FE6F9"/>
    <w:rsid w:val="683A2276"/>
    <w:rsid w:val="6842043E"/>
    <w:rsid w:val="684274AF"/>
    <w:rsid w:val="685536B6"/>
    <w:rsid w:val="68567105"/>
    <w:rsid w:val="6856FA48"/>
    <w:rsid w:val="6864AEDD"/>
    <w:rsid w:val="68764A97"/>
    <w:rsid w:val="688450B7"/>
    <w:rsid w:val="6891F7F4"/>
    <w:rsid w:val="68933BD5"/>
    <w:rsid w:val="68A1457F"/>
    <w:rsid w:val="68A53A63"/>
    <w:rsid w:val="68A60631"/>
    <w:rsid w:val="68A63503"/>
    <w:rsid w:val="68A94558"/>
    <w:rsid w:val="68B464F3"/>
    <w:rsid w:val="68BC52EC"/>
    <w:rsid w:val="68BC6F17"/>
    <w:rsid w:val="68C65D06"/>
    <w:rsid w:val="68DC9E91"/>
    <w:rsid w:val="68DCE7D4"/>
    <w:rsid w:val="68E2E1CB"/>
    <w:rsid w:val="68E4DF87"/>
    <w:rsid w:val="68EC1AD9"/>
    <w:rsid w:val="68EFFF00"/>
    <w:rsid w:val="68F06932"/>
    <w:rsid w:val="68FA5A09"/>
    <w:rsid w:val="68FA65B9"/>
    <w:rsid w:val="6904FAE3"/>
    <w:rsid w:val="690B39AA"/>
    <w:rsid w:val="690B7128"/>
    <w:rsid w:val="690FFD5B"/>
    <w:rsid w:val="6912D00F"/>
    <w:rsid w:val="6917B15D"/>
    <w:rsid w:val="691C35B7"/>
    <w:rsid w:val="691F431F"/>
    <w:rsid w:val="6920AC7E"/>
    <w:rsid w:val="69211B56"/>
    <w:rsid w:val="69214CF2"/>
    <w:rsid w:val="6927C83C"/>
    <w:rsid w:val="69302098"/>
    <w:rsid w:val="693864EE"/>
    <w:rsid w:val="6940F149"/>
    <w:rsid w:val="694E30C3"/>
    <w:rsid w:val="694EFCE1"/>
    <w:rsid w:val="69571CC4"/>
    <w:rsid w:val="695782F0"/>
    <w:rsid w:val="69578E79"/>
    <w:rsid w:val="695ADEC4"/>
    <w:rsid w:val="695F97A0"/>
    <w:rsid w:val="696B850F"/>
    <w:rsid w:val="696E2A7E"/>
    <w:rsid w:val="697A217D"/>
    <w:rsid w:val="697AA1DB"/>
    <w:rsid w:val="698027B9"/>
    <w:rsid w:val="6984C9EE"/>
    <w:rsid w:val="6990B3F9"/>
    <w:rsid w:val="6990BA61"/>
    <w:rsid w:val="699BEBB2"/>
    <w:rsid w:val="69A18CC4"/>
    <w:rsid w:val="69A5C4A7"/>
    <w:rsid w:val="69A93287"/>
    <w:rsid w:val="69AFC137"/>
    <w:rsid w:val="69AFEC6F"/>
    <w:rsid w:val="69BC608F"/>
    <w:rsid w:val="69C34EBF"/>
    <w:rsid w:val="69C4C3FC"/>
    <w:rsid w:val="69CC0089"/>
    <w:rsid w:val="69CDBB90"/>
    <w:rsid w:val="69D3CE85"/>
    <w:rsid w:val="69DD611E"/>
    <w:rsid w:val="69F3ED24"/>
    <w:rsid w:val="69F6027E"/>
    <w:rsid w:val="6A017E6C"/>
    <w:rsid w:val="6A04AC9C"/>
    <w:rsid w:val="6A080893"/>
    <w:rsid w:val="6A09B8FE"/>
    <w:rsid w:val="6A0C4BF2"/>
    <w:rsid w:val="6A1F8937"/>
    <w:rsid w:val="6A218ECF"/>
    <w:rsid w:val="6A2C5167"/>
    <w:rsid w:val="6A409563"/>
    <w:rsid w:val="6A41AF15"/>
    <w:rsid w:val="6A43822D"/>
    <w:rsid w:val="6A44B473"/>
    <w:rsid w:val="6A4622C2"/>
    <w:rsid w:val="6A4A2867"/>
    <w:rsid w:val="6A4AF450"/>
    <w:rsid w:val="6A54AB58"/>
    <w:rsid w:val="6A6559C0"/>
    <w:rsid w:val="6A6B3C50"/>
    <w:rsid w:val="6A6FF42C"/>
    <w:rsid w:val="6A759A73"/>
    <w:rsid w:val="6A75DBA9"/>
    <w:rsid w:val="6A770527"/>
    <w:rsid w:val="6A7F458B"/>
    <w:rsid w:val="6A800A2E"/>
    <w:rsid w:val="6A80CA08"/>
    <w:rsid w:val="6A88DAD9"/>
    <w:rsid w:val="6A88E8ED"/>
    <w:rsid w:val="6A965FF8"/>
    <w:rsid w:val="6A96B60A"/>
    <w:rsid w:val="6A981A78"/>
    <w:rsid w:val="6A9E04B7"/>
    <w:rsid w:val="6AA121F4"/>
    <w:rsid w:val="6AA16457"/>
    <w:rsid w:val="6AACD1D4"/>
    <w:rsid w:val="6AADC528"/>
    <w:rsid w:val="6AB1DF73"/>
    <w:rsid w:val="6AB3D774"/>
    <w:rsid w:val="6ABDD88D"/>
    <w:rsid w:val="6AC33918"/>
    <w:rsid w:val="6ACB1686"/>
    <w:rsid w:val="6ACC15AA"/>
    <w:rsid w:val="6ACF1648"/>
    <w:rsid w:val="6AD915ED"/>
    <w:rsid w:val="6ADD5EE8"/>
    <w:rsid w:val="6ADD7FA0"/>
    <w:rsid w:val="6ADE2D22"/>
    <w:rsid w:val="6AE55B51"/>
    <w:rsid w:val="6AE796D8"/>
    <w:rsid w:val="6AEA3AD2"/>
    <w:rsid w:val="6AEAD5A0"/>
    <w:rsid w:val="6AEB1C57"/>
    <w:rsid w:val="6B003D05"/>
    <w:rsid w:val="6B007522"/>
    <w:rsid w:val="6B044C4D"/>
    <w:rsid w:val="6B085A80"/>
    <w:rsid w:val="6B0DD3B5"/>
    <w:rsid w:val="6B170278"/>
    <w:rsid w:val="6B1B53C1"/>
    <w:rsid w:val="6B1CED6E"/>
    <w:rsid w:val="6B1E08F9"/>
    <w:rsid w:val="6B2FD0B2"/>
    <w:rsid w:val="6B33855C"/>
    <w:rsid w:val="6B34BD36"/>
    <w:rsid w:val="6B35FD8C"/>
    <w:rsid w:val="6B4B652B"/>
    <w:rsid w:val="6B59A632"/>
    <w:rsid w:val="6B5AF31B"/>
    <w:rsid w:val="6B5CFC45"/>
    <w:rsid w:val="6B700EC1"/>
    <w:rsid w:val="6B73ACE3"/>
    <w:rsid w:val="6B77712B"/>
    <w:rsid w:val="6B78B1FF"/>
    <w:rsid w:val="6B82CD4A"/>
    <w:rsid w:val="6B88094E"/>
    <w:rsid w:val="6B883779"/>
    <w:rsid w:val="6B8E7DF1"/>
    <w:rsid w:val="6B8FE966"/>
    <w:rsid w:val="6BA437A1"/>
    <w:rsid w:val="6BA5BAE3"/>
    <w:rsid w:val="6BA99C70"/>
    <w:rsid w:val="6BAD7DC3"/>
    <w:rsid w:val="6BAF3214"/>
    <w:rsid w:val="6BC76D14"/>
    <w:rsid w:val="6BCA3640"/>
    <w:rsid w:val="6BCDAFA0"/>
    <w:rsid w:val="6BD003E6"/>
    <w:rsid w:val="6BD3F6E1"/>
    <w:rsid w:val="6BE627B3"/>
    <w:rsid w:val="6BE86F53"/>
    <w:rsid w:val="6BE9EE77"/>
    <w:rsid w:val="6BF2803F"/>
    <w:rsid w:val="6BFB3C7C"/>
    <w:rsid w:val="6C00C276"/>
    <w:rsid w:val="6C02AC6A"/>
    <w:rsid w:val="6C178831"/>
    <w:rsid w:val="6C1E88DD"/>
    <w:rsid w:val="6C1FEC0E"/>
    <w:rsid w:val="6C21ACD5"/>
    <w:rsid w:val="6C2F722D"/>
    <w:rsid w:val="6C32DE12"/>
    <w:rsid w:val="6C3E0A25"/>
    <w:rsid w:val="6C40457A"/>
    <w:rsid w:val="6C424093"/>
    <w:rsid w:val="6C4AFD9F"/>
    <w:rsid w:val="6C4E9391"/>
    <w:rsid w:val="6C4FF8CB"/>
    <w:rsid w:val="6C6D4039"/>
    <w:rsid w:val="6C6DF781"/>
    <w:rsid w:val="6C71D210"/>
    <w:rsid w:val="6C7A520D"/>
    <w:rsid w:val="6C8DE4F6"/>
    <w:rsid w:val="6C8EEECD"/>
    <w:rsid w:val="6C908C59"/>
    <w:rsid w:val="6C916B7D"/>
    <w:rsid w:val="6CA0D4E2"/>
    <w:rsid w:val="6CA1641C"/>
    <w:rsid w:val="6CAD0FA6"/>
    <w:rsid w:val="6CB7B552"/>
    <w:rsid w:val="6CB9E0EF"/>
    <w:rsid w:val="6CCB4FDD"/>
    <w:rsid w:val="6CCE8D4D"/>
    <w:rsid w:val="6CD0BEC9"/>
    <w:rsid w:val="6CD0C7C3"/>
    <w:rsid w:val="6CD12482"/>
    <w:rsid w:val="6CD53E2C"/>
    <w:rsid w:val="6CD7920F"/>
    <w:rsid w:val="6CDD2AAF"/>
    <w:rsid w:val="6CDE85B8"/>
    <w:rsid w:val="6CE10A67"/>
    <w:rsid w:val="6CE36D7D"/>
    <w:rsid w:val="6CED93C2"/>
    <w:rsid w:val="6CF45E2C"/>
    <w:rsid w:val="6CFF1B2F"/>
    <w:rsid w:val="6D02B684"/>
    <w:rsid w:val="6D03AFF7"/>
    <w:rsid w:val="6D09B64D"/>
    <w:rsid w:val="6D0C6CB1"/>
    <w:rsid w:val="6D0F1818"/>
    <w:rsid w:val="6D12DDBF"/>
    <w:rsid w:val="6D1D01A2"/>
    <w:rsid w:val="6D2F0143"/>
    <w:rsid w:val="6D34B735"/>
    <w:rsid w:val="6D3666FF"/>
    <w:rsid w:val="6D39C3DB"/>
    <w:rsid w:val="6D3D60D0"/>
    <w:rsid w:val="6D4198F7"/>
    <w:rsid w:val="6D486128"/>
    <w:rsid w:val="6D49E1D8"/>
    <w:rsid w:val="6D4B6A23"/>
    <w:rsid w:val="6D509669"/>
    <w:rsid w:val="6D50A5C4"/>
    <w:rsid w:val="6D52972C"/>
    <w:rsid w:val="6D57FAFB"/>
    <w:rsid w:val="6D5DB181"/>
    <w:rsid w:val="6D624E7F"/>
    <w:rsid w:val="6D67C941"/>
    <w:rsid w:val="6D71605C"/>
    <w:rsid w:val="6D74C69D"/>
    <w:rsid w:val="6D7F271A"/>
    <w:rsid w:val="6D822502"/>
    <w:rsid w:val="6D885E6B"/>
    <w:rsid w:val="6D8A1048"/>
    <w:rsid w:val="6D8ACA73"/>
    <w:rsid w:val="6D9A90DD"/>
    <w:rsid w:val="6DA43E65"/>
    <w:rsid w:val="6DB8F256"/>
    <w:rsid w:val="6DBAAB8C"/>
    <w:rsid w:val="6DBBFA72"/>
    <w:rsid w:val="6DC188DB"/>
    <w:rsid w:val="6DC52C1F"/>
    <w:rsid w:val="6DC7426E"/>
    <w:rsid w:val="6DD82A58"/>
    <w:rsid w:val="6DDEFB95"/>
    <w:rsid w:val="6DE559F9"/>
    <w:rsid w:val="6DE9FA84"/>
    <w:rsid w:val="6DEDD622"/>
    <w:rsid w:val="6DF9135A"/>
    <w:rsid w:val="6DFFCE35"/>
    <w:rsid w:val="6E00E5A5"/>
    <w:rsid w:val="6E02000D"/>
    <w:rsid w:val="6E08BA8F"/>
    <w:rsid w:val="6E12FAD8"/>
    <w:rsid w:val="6E1AA041"/>
    <w:rsid w:val="6E26A6AC"/>
    <w:rsid w:val="6E2CB016"/>
    <w:rsid w:val="6E31193A"/>
    <w:rsid w:val="6E476CE9"/>
    <w:rsid w:val="6E4BCAA0"/>
    <w:rsid w:val="6E52BFD6"/>
    <w:rsid w:val="6E55A89F"/>
    <w:rsid w:val="6E58C5D7"/>
    <w:rsid w:val="6E64629F"/>
    <w:rsid w:val="6E681D60"/>
    <w:rsid w:val="6E799C75"/>
    <w:rsid w:val="6E867577"/>
    <w:rsid w:val="6E8C83A0"/>
    <w:rsid w:val="6E8F68CD"/>
    <w:rsid w:val="6E93AE6D"/>
    <w:rsid w:val="6EA0BDD1"/>
    <w:rsid w:val="6EA2DC45"/>
    <w:rsid w:val="6EAF4A6A"/>
    <w:rsid w:val="6EAF5479"/>
    <w:rsid w:val="6EBE9B0B"/>
    <w:rsid w:val="6EBF3044"/>
    <w:rsid w:val="6EC23546"/>
    <w:rsid w:val="6EC921DD"/>
    <w:rsid w:val="6ED98CCB"/>
    <w:rsid w:val="6EDCED4C"/>
    <w:rsid w:val="6EE260F8"/>
    <w:rsid w:val="6EE42989"/>
    <w:rsid w:val="6EE6E311"/>
    <w:rsid w:val="6EE70D48"/>
    <w:rsid w:val="6EF0845C"/>
    <w:rsid w:val="6EFB2A25"/>
    <w:rsid w:val="6F013CAD"/>
    <w:rsid w:val="6F03356B"/>
    <w:rsid w:val="6F0A1A2F"/>
    <w:rsid w:val="6F0B4E4F"/>
    <w:rsid w:val="6F12E814"/>
    <w:rsid w:val="6F1C4483"/>
    <w:rsid w:val="6F1EC1EE"/>
    <w:rsid w:val="6F2145D6"/>
    <w:rsid w:val="6F27834B"/>
    <w:rsid w:val="6F2D1E90"/>
    <w:rsid w:val="6F398A89"/>
    <w:rsid w:val="6F3AF9EE"/>
    <w:rsid w:val="6F3FC233"/>
    <w:rsid w:val="6F44F7F3"/>
    <w:rsid w:val="6F49B402"/>
    <w:rsid w:val="6F4D20F7"/>
    <w:rsid w:val="6F572A18"/>
    <w:rsid w:val="6F59CE97"/>
    <w:rsid w:val="6F5B3B48"/>
    <w:rsid w:val="6F5EF839"/>
    <w:rsid w:val="6F6461BB"/>
    <w:rsid w:val="6F64D676"/>
    <w:rsid w:val="6F66F8B3"/>
    <w:rsid w:val="6F677D91"/>
    <w:rsid w:val="6F6800B4"/>
    <w:rsid w:val="6F6FD56E"/>
    <w:rsid w:val="6F6FE981"/>
    <w:rsid w:val="6F748043"/>
    <w:rsid w:val="6F776502"/>
    <w:rsid w:val="6F78C21F"/>
    <w:rsid w:val="6F9A5B82"/>
    <w:rsid w:val="6FA27122"/>
    <w:rsid w:val="6FA813DB"/>
    <w:rsid w:val="6FB59190"/>
    <w:rsid w:val="6FBC1130"/>
    <w:rsid w:val="6FC0F969"/>
    <w:rsid w:val="6FC5FA79"/>
    <w:rsid w:val="6FCE1042"/>
    <w:rsid w:val="6FCFB4A1"/>
    <w:rsid w:val="6FEA18C5"/>
    <w:rsid w:val="6FF515E6"/>
    <w:rsid w:val="6FF5E330"/>
    <w:rsid w:val="6FF7E392"/>
    <w:rsid w:val="6FF879A3"/>
    <w:rsid w:val="70034FB4"/>
    <w:rsid w:val="700ABAFF"/>
    <w:rsid w:val="7015479C"/>
    <w:rsid w:val="7019A55B"/>
    <w:rsid w:val="701B68AF"/>
    <w:rsid w:val="7024F1C9"/>
    <w:rsid w:val="7024F3A1"/>
    <w:rsid w:val="70354A89"/>
    <w:rsid w:val="7037F705"/>
    <w:rsid w:val="70402DEA"/>
    <w:rsid w:val="70408AC8"/>
    <w:rsid w:val="7042440C"/>
    <w:rsid w:val="70489E9D"/>
    <w:rsid w:val="7051587A"/>
    <w:rsid w:val="7056CAE3"/>
    <w:rsid w:val="705744B2"/>
    <w:rsid w:val="7058332B"/>
    <w:rsid w:val="705918DC"/>
    <w:rsid w:val="705B119C"/>
    <w:rsid w:val="705F0282"/>
    <w:rsid w:val="705F629C"/>
    <w:rsid w:val="7064669C"/>
    <w:rsid w:val="70646CE5"/>
    <w:rsid w:val="7087887F"/>
    <w:rsid w:val="7087897C"/>
    <w:rsid w:val="7087BB89"/>
    <w:rsid w:val="708F6C62"/>
    <w:rsid w:val="709B6733"/>
    <w:rsid w:val="70B0F0CD"/>
    <w:rsid w:val="70B4CD3A"/>
    <w:rsid w:val="70B6101B"/>
    <w:rsid w:val="70B64971"/>
    <w:rsid w:val="70C4ACE3"/>
    <w:rsid w:val="70D054F3"/>
    <w:rsid w:val="70D4C241"/>
    <w:rsid w:val="70D84814"/>
    <w:rsid w:val="70E09439"/>
    <w:rsid w:val="70E28C14"/>
    <w:rsid w:val="70E58FF5"/>
    <w:rsid w:val="70EAA7D5"/>
    <w:rsid w:val="70ED4702"/>
    <w:rsid w:val="71045321"/>
    <w:rsid w:val="7104A3FF"/>
    <w:rsid w:val="710D63F9"/>
    <w:rsid w:val="7110372C"/>
    <w:rsid w:val="7116FAD7"/>
    <w:rsid w:val="71252440"/>
    <w:rsid w:val="71262CA2"/>
    <w:rsid w:val="712ED406"/>
    <w:rsid w:val="7130C346"/>
    <w:rsid w:val="713118D1"/>
    <w:rsid w:val="713259BE"/>
    <w:rsid w:val="7133D788"/>
    <w:rsid w:val="71378979"/>
    <w:rsid w:val="7139FDB4"/>
    <w:rsid w:val="7140ABA0"/>
    <w:rsid w:val="7144B762"/>
    <w:rsid w:val="71486456"/>
    <w:rsid w:val="714F03FA"/>
    <w:rsid w:val="7158987C"/>
    <w:rsid w:val="715DE8C2"/>
    <w:rsid w:val="7169BA2B"/>
    <w:rsid w:val="716AEF40"/>
    <w:rsid w:val="716BE7C4"/>
    <w:rsid w:val="7179A264"/>
    <w:rsid w:val="717AA6C5"/>
    <w:rsid w:val="717F293C"/>
    <w:rsid w:val="719AAC1F"/>
    <w:rsid w:val="71A2E4B4"/>
    <w:rsid w:val="71A2FE52"/>
    <w:rsid w:val="71A88C35"/>
    <w:rsid w:val="71AA1862"/>
    <w:rsid w:val="71B355D8"/>
    <w:rsid w:val="71B5C756"/>
    <w:rsid w:val="71B73EB0"/>
    <w:rsid w:val="71C4A723"/>
    <w:rsid w:val="71C5A759"/>
    <w:rsid w:val="71C5B77A"/>
    <w:rsid w:val="71D12117"/>
    <w:rsid w:val="71D150F4"/>
    <w:rsid w:val="71D39A72"/>
    <w:rsid w:val="71DAB345"/>
    <w:rsid w:val="71DFF6D1"/>
    <w:rsid w:val="71E08D4C"/>
    <w:rsid w:val="71E149BD"/>
    <w:rsid w:val="71E5CE4C"/>
    <w:rsid w:val="71EB45D1"/>
    <w:rsid w:val="71F10012"/>
    <w:rsid w:val="720328CC"/>
    <w:rsid w:val="720E0DA9"/>
    <w:rsid w:val="721AA0C8"/>
    <w:rsid w:val="7223B17A"/>
    <w:rsid w:val="722576AF"/>
    <w:rsid w:val="723B75C2"/>
    <w:rsid w:val="723C7A2D"/>
    <w:rsid w:val="723D17D7"/>
    <w:rsid w:val="723F16EF"/>
    <w:rsid w:val="7245FEA3"/>
    <w:rsid w:val="724AA0EF"/>
    <w:rsid w:val="72514F1D"/>
    <w:rsid w:val="72516E4A"/>
    <w:rsid w:val="7257DE7A"/>
    <w:rsid w:val="725A830A"/>
    <w:rsid w:val="725AD7B2"/>
    <w:rsid w:val="7260C2FA"/>
    <w:rsid w:val="72618327"/>
    <w:rsid w:val="7264C42B"/>
    <w:rsid w:val="726DE865"/>
    <w:rsid w:val="726EFE1D"/>
    <w:rsid w:val="727234A9"/>
    <w:rsid w:val="727354F8"/>
    <w:rsid w:val="72753AEF"/>
    <w:rsid w:val="7279129F"/>
    <w:rsid w:val="727B551E"/>
    <w:rsid w:val="727EA7EF"/>
    <w:rsid w:val="7285E5BE"/>
    <w:rsid w:val="7292A8B8"/>
    <w:rsid w:val="72949153"/>
    <w:rsid w:val="72970FFC"/>
    <w:rsid w:val="7298A3D1"/>
    <w:rsid w:val="729EC555"/>
    <w:rsid w:val="72A607DD"/>
    <w:rsid w:val="72A9B443"/>
    <w:rsid w:val="72AA2DF2"/>
    <w:rsid w:val="72AA7881"/>
    <w:rsid w:val="72AFF658"/>
    <w:rsid w:val="72B1046A"/>
    <w:rsid w:val="72B5FDA2"/>
    <w:rsid w:val="72BBFBEF"/>
    <w:rsid w:val="72BDB9D7"/>
    <w:rsid w:val="72C165BF"/>
    <w:rsid w:val="72CBA853"/>
    <w:rsid w:val="72CDF00E"/>
    <w:rsid w:val="72D3B8F0"/>
    <w:rsid w:val="72DBB466"/>
    <w:rsid w:val="72DD7941"/>
    <w:rsid w:val="72EDC37C"/>
    <w:rsid w:val="72F744D5"/>
    <w:rsid w:val="72FE2D62"/>
    <w:rsid w:val="7304D597"/>
    <w:rsid w:val="7307E5EC"/>
    <w:rsid w:val="7308ECD8"/>
    <w:rsid w:val="73093806"/>
    <w:rsid w:val="730FE33C"/>
    <w:rsid w:val="7314B067"/>
    <w:rsid w:val="7325D08C"/>
    <w:rsid w:val="73289C8A"/>
    <w:rsid w:val="732C36AD"/>
    <w:rsid w:val="7333D2B6"/>
    <w:rsid w:val="73512514"/>
    <w:rsid w:val="735CCEE7"/>
    <w:rsid w:val="736FD1BF"/>
    <w:rsid w:val="736FD803"/>
    <w:rsid w:val="73774D77"/>
    <w:rsid w:val="73792A5B"/>
    <w:rsid w:val="737E1466"/>
    <w:rsid w:val="738406E8"/>
    <w:rsid w:val="73865029"/>
    <w:rsid w:val="738E68B3"/>
    <w:rsid w:val="738EACEA"/>
    <w:rsid w:val="73906EE2"/>
    <w:rsid w:val="7398F5E0"/>
    <w:rsid w:val="73A618A1"/>
    <w:rsid w:val="73A7A5BE"/>
    <w:rsid w:val="73AF4940"/>
    <w:rsid w:val="73BEFCD1"/>
    <w:rsid w:val="73CEBA13"/>
    <w:rsid w:val="73CEEAC4"/>
    <w:rsid w:val="73D1EDBB"/>
    <w:rsid w:val="73DF36CD"/>
    <w:rsid w:val="73E62E52"/>
    <w:rsid w:val="73E89AEF"/>
    <w:rsid w:val="73EDE11D"/>
    <w:rsid w:val="73F86B43"/>
    <w:rsid w:val="7401E359"/>
    <w:rsid w:val="740FD0DA"/>
    <w:rsid w:val="741399CD"/>
    <w:rsid w:val="7417CF09"/>
    <w:rsid w:val="741C3884"/>
    <w:rsid w:val="74237E33"/>
    <w:rsid w:val="74282927"/>
    <w:rsid w:val="743B189C"/>
    <w:rsid w:val="74447A12"/>
    <w:rsid w:val="744B3629"/>
    <w:rsid w:val="745B3468"/>
    <w:rsid w:val="745DD89B"/>
    <w:rsid w:val="7466208E"/>
    <w:rsid w:val="74677904"/>
    <w:rsid w:val="746C0E7B"/>
    <w:rsid w:val="746DAA08"/>
    <w:rsid w:val="747270A1"/>
    <w:rsid w:val="7474CD5F"/>
    <w:rsid w:val="747D02C2"/>
    <w:rsid w:val="7493B8CE"/>
    <w:rsid w:val="7493DF0B"/>
    <w:rsid w:val="74995110"/>
    <w:rsid w:val="7499B15A"/>
    <w:rsid w:val="749AECDF"/>
    <w:rsid w:val="749DA1A0"/>
    <w:rsid w:val="74A14781"/>
    <w:rsid w:val="74A43CC2"/>
    <w:rsid w:val="74B093F5"/>
    <w:rsid w:val="74B144DE"/>
    <w:rsid w:val="74B54D1C"/>
    <w:rsid w:val="74B5758B"/>
    <w:rsid w:val="74B88916"/>
    <w:rsid w:val="74BB77CE"/>
    <w:rsid w:val="74BFF5E2"/>
    <w:rsid w:val="74C6F544"/>
    <w:rsid w:val="74CA4889"/>
    <w:rsid w:val="74CCFD3E"/>
    <w:rsid w:val="74CFD24D"/>
    <w:rsid w:val="74ECB751"/>
    <w:rsid w:val="74EE945D"/>
    <w:rsid w:val="74F753C0"/>
    <w:rsid w:val="74F7FF77"/>
    <w:rsid w:val="7510FF88"/>
    <w:rsid w:val="7511E092"/>
    <w:rsid w:val="751546D9"/>
    <w:rsid w:val="751896FF"/>
    <w:rsid w:val="7525DF4D"/>
    <w:rsid w:val="75279111"/>
    <w:rsid w:val="7528449E"/>
    <w:rsid w:val="752C68C3"/>
    <w:rsid w:val="7536321E"/>
    <w:rsid w:val="755FD041"/>
    <w:rsid w:val="7560CFC4"/>
    <w:rsid w:val="75660951"/>
    <w:rsid w:val="7566B00B"/>
    <w:rsid w:val="756AAA30"/>
    <w:rsid w:val="756C01BC"/>
    <w:rsid w:val="757799E5"/>
    <w:rsid w:val="75807503"/>
    <w:rsid w:val="7582955E"/>
    <w:rsid w:val="75838D5D"/>
    <w:rsid w:val="758A3BAF"/>
    <w:rsid w:val="75916896"/>
    <w:rsid w:val="7598D5A6"/>
    <w:rsid w:val="75A69E44"/>
    <w:rsid w:val="75A8496A"/>
    <w:rsid w:val="75A995B9"/>
    <w:rsid w:val="75ACB8FD"/>
    <w:rsid w:val="75B3AA6D"/>
    <w:rsid w:val="75C5E58D"/>
    <w:rsid w:val="75C94DB9"/>
    <w:rsid w:val="75E2A332"/>
    <w:rsid w:val="75E3528C"/>
    <w:rsid w:val="75FAD15B"/>
    <w:rsid w:val="75FC8BE5"/>
    <w:rsid w:val="75FD1907"/>
    <w:rsid w:val="75FD68FE"/>
    <w:rsid w:val="760D0B6F"/>
    <w:rsid w:val="7613097C"/>
    <w:rsid w:val="7614139B"/>
    <w:rsid w:val="76169ADC"/>
    <w:rsid w:val="7631E0A6"/>
    <w:rsid w:val="7636FA64"/>
    <w:rsid w:val="763F8884"/>
    <w:rsid w:val="76464A9D"/>
    <w:rsid w:val="7647AB8A"/>
    <w:rsid w:val="7659BA3A"/>
    <w:rsid w:val="766758F3"/>
    <w:rsid w:val="767776F6"/>
    <w:rsid w:val="767EB42B"/>
    <w:rsid w:val="767F8523"/>
    <w:rsid w:val="768DAD30"/>
    <w:rsid w:val="7694489F"/>
    <w:rsid w:val="7695F5DA"/>
    <w:rsid w:val="769831E4"/>
    <w:rsid w:val="769E30E9"/>
    <w:rsid w:val="769EB551"/>
    <w:rsid w:val="76A261CA"/>
    <w:rsid w:val="76A98A2F"/>
    <w:rsid w:val="76ABC426"/>
    <w:rsid w:val="76AF5EBD"/>
    <w:rsid w:val="76C12BB4"/>
    <w:rsid w:val="76C388E9"/>
    <w:rsid w:val="76C3B7C5"/>
    <w:rsid w:val="76CFA260"/>
    <w:rsid w:val="76CFF025"/>
    <w:rsid w:val="76D65949"/>
    <w:rsid w:val="76D79759"/>
    <w:rsid w:val="76D9C501"/>
    <w:rsid w:val="76DBDAFF"/>
    <w:rsid w:val="76E692BE"/>
    <w:rsid w:val="76E76D18"/>
    <w:rsid w:val="76EF87C7"/>
    <w:rsid w:val="76F119ED"/>
    <w:rsid w:val="76F989F3"/>
    <w:rsid w:val="770E8894"/>
    <w:rsid w:val="77100EE0"/>
    <w:rsid w:val="771134A1"/>
    <w:rsid w:val="772A2BA8"/>
    <w:rsid w:val="772A692F"/>
    <w:rsid w:val="7730D3AA"/>
    <w:rsid w:val="77375527"/>
    <w:rsid w:val="773BFBEB"/>
    <w:rsid w:val="773E23A4"/>
    <w:rsid w:val="77441378"/>
    <w:rsid w:val="77579FC5"/>
    <w:rsid w:val="775C4AAB"/>
    <w:rsid w:val="77605BE1"/>
    <w:rsid w:val="77620797"/>
    <w:rsid w:val="77667DA3"/>
    <w:rsid w:val="7766C5A5"/>
    <w:rsid w:val="776D169C"/>
    <w:rsid w:val="776D52E7"/>
    <w:rsid w:val="777059A1"/>
    <w:rsid w:val="7774C95A"/>
    <w:rsid w:val="77762688"/>
    <w:rsid w:val="777AAF21"/>
    <w:rsid w:val="777C13E6"/>
    <w:rsid w:val="777C628E"/>
    <w:rsid w:val="777EEC12"/>
    <w:rsid w:val="77817198"/>
    <w:rsid w:val="7784C0A4"/>
    <w:rsid w:val="778D4B22"/>
    <w:rsid w:val="779B2CE5"/>
    <w:rsid w:val="779E7438"/>
    <w:rsid w:val="779E7728"/>
    <w:rsid w:val="77A6590F"/>
    <w:rsid w:val="77A888B0"/>
    <w:rsid w:val="77AD1FA4"/>
    <w:rsid w:val="77B55FB8"/>
    <w:rsid w:val="77BDD784"/>
    <w:rsid w:val="77D32582"/>
    <w:rsid w:val="77D41C8E"/>
    <w:rsid w:val="77D74EFC"/>
    <w:rsid w:val="77D92268"/>
    <w:rsid w:val="77E27A35"/>
    <w:rsid w:val="77E7688E"/>
    <w:rsid w:val="77ED8480"/>
    <w:rsid w:val="77F18401"/>
    <w:rsid w:val="77F82600"/>
    <w:rsid w:val="77F97246"/>
    <w:rsid w:val="7805D9F5"/>
    <w:rsid w:val="780791D2"/>
    <w:rsid w:val="780A4799"/>
    <w:rsid w:val="780B68FC"/>
    <w:rsid w:val="7818E056"/>
    <w:rsid w:val="78234462"/>
    <w:rsid w:val="7823CBFA"/>
    <w:rsid w:val="782C68C0"/>
    <w:rsid w:val="78310CA0"/>
    <w:rsid w:val="7839FF3D"/>
    <w:rsid w:val="783CAA28"/>
    <w:rsid w:val="78414DFA"/>
    <w:rsid w:val="7858697C"/>
    <w:rsid w:val="78623DC9"/>
    <w:rsid w:val="786BFC65"/>
    <w:rsid w:val="78759EEE"/>
    <w:rsid w:val="7877E2C1"/>
    <w:rsid w:val="78794839"/>
    <w:rsid w:val="787A10AF"/>
    <w:rsid w:val="787AD222"/>
    <w:rsid w:val="787F5E28"/>
    <w:rsid w:val="78815AB6"/>
    <w:rsid w:val="7881E303"/>
    <w:rsid w:val="7888CA5C"/>
    <w:rsid w:val="788C2BEE"/>
    <w:rsid w:val="78905676"/>
    <w:rsid w:val="7896E97E"/>
    <w:rsid w:val="7897AD03"/>
    <w:rsid w:val="78A381AA"/>
    <w:rsid w:val="78B26D76"/>
    <w:rsid w:val="78B45C5B"/>
    <w:rsid w:val="78B6DCF8"/>
    <w:rsid w:val="78C2E500"/>
    <w:rsid w:val="78D6FA1C"/>
    <w:rsid w:val="78E4707F"/>
    <w:rsid w:val="78E5E4C4"/>
    <w:rsid w:val="78EBD2CF"/>
    <w:rsid w:val="78EE519C"/>
    <w:rsid w:val="78EE6565"/>
    <w:rsid w:val="78EE8156"/>
    <w:rsid w:val="78F3A21C"/>
    <w:rsid w:val="78FC4951"/>
    <w:rsid w:val="7905C2C3"/>
    <w:rsid w:val="79081668"/>
    <w:rsid w:val="7908575E"/>
    <w:rsid w:val="790EEEDA"/>
    <w:rsid w:val="790F66E6"/>
    <w:rsid w:val="791D88C9"/>
    <w:rsid w:val="7920102A"/>
    <w:rsid w:val="792CEB81"/>
    <w:rsid w:val="79395190"/>
    <w:rsid w:val="793F21A3"/>
    <w:rsid w:val="7941F796"/>
    <w:rsid w:val="7945BDC8"/>
    <w:rsid w:val="794EE9CA"/>
    <w:rsid w:val="79512030"/>
    <w:rsid w:val="795679D3"/>
    <w:rsid w:val="79702D83"/>
    <w:rsid w:val="79706293"/>
    <w:rsid w:val="7971B343"/>
    <w:rsid w:val="797D4F70"/>
    <w:rsid w:val="798FD4E7"/>
    <w:rsid w:val="7990CA22"/>
    <w:rsid w:val="7997A6A3"/>
    <w:rsid w:val="7999563B"/>
    <w:rsid w:val="799DF092"/>
    <w:rsid w:val="799E2B25"/>
    <w:rsid w:val="79A51FAD"/>
    <w:rsid w:val="79A53504"/>
    <w:rsid w:val="79A88CE5"/>
    <w:rsid w:val="79AA0B4A"/>
    <w:rsid w:val="79B1BE23"/>
    <w:rsid w:val="79B4123F"/>
    <w:rsid w:val="79B8B10E"/>
    <w:rsid w:val="79BBEFB9"/>
    <w:rsid w:val="79BCA755"/>
    <w:rsid w:val="79BD8416"/>
    <w:rsid w:val="79BE6EAB"/>
    <w:rsid w:val="79C1AAA7"/>
    <w:rsid w:val="79C9041E"/>
    <w:rsid w:val="79D5B406"/>
    <w:rsid w:val="79D6F878"/>
    <w:rsid w:val="79DF57C0"/>
    <w:rsid w:val="79E04BF8"/>
    <w:rsid w:val="79E90529"/>
    <w:rsid w:val="79EA3D4F"/>
    <w:rsid w:val="79EA8F43"/>
    <w:rsid w:val="79EE9956"/>
    <w:rsid w:val="79F77C70"/>
    <w:rsid w:val="79F8CD4A"/>
    <w:rsid w:val="79F90DA0"/>
    <w:rsid w:val="7A09945B"/>
    <w:rsid w:val="7A09B26C"/>
    <w:rsid w:val="7A0C244F"/>
    <w:rsid w:val="7A0C3B9E"/>
    <w:rsid w:val="7A0C9246"/>
    <w:rsid w:val="7A0F9896"/>
    <w:rsid w:val="7A157708"/>
    <w:rsid w:val="7A15FF21"/>
    <w:rsid w:val="7A222EFA"/>
    <w:rsid w:val="7A2723D6"/>
    <w:rsid w:val="7A36386B"/>
    <w:rsid w:val="7A379303"/>
    <w:rsid w:val="7A3CCD60"/>
    <w:rsid w:val="7A446749"/>
    <w:rsid w:val="7A463077"/>
    <w:rsid w:val="7A48A62E"/>
    <w:rsid w:val="7A498A34"/>
    <w:rsid w:val="7A4AA942"/>
    <w:rsid w:val="7A4D8BBE"/>
    <w:rsid w:val="7A4E0005"/>
    <w:rsid w:val="7A514103"/>
    <w:rsid w:val="7A54703A"/>
    <w:rsid w:val="7A5F2D38"/>
    <w:rsid w:val="7A62FC5C"/>
    <w:rsid w:val="7A6743E3"/>
    <w:rsid w:val="7A695BE4"/>
    <w:rsid w:val="7A6CCA32"/>
    <w:rsid w:val="7A781147"/>
    <w:rsid w:val="7A7DEA25"/>
    <w:rsid w:val="7A813D51"/>
    <w:rsid w:val="7A87B69A"/>
    <w:rsid w:val="7A8BFFB6"/>
    <w:rsid w:val="7A9249DB"/>
    <w:rsid w:val="7AAB53AA"/>
    <w:rsid w:val="7AB1A548"/>
    <w:rsid w:val="7AB4C825"/>
    <w:rsid w:val="7ABA2F7F"/>
    <w:rsid w:val="7AC0BAA6"/>
    <w:rsid w:val="7AC3F727"/>
    <w:rsid w:val="7AC4C197"/>
    <w:rsid w:val="7ACA56E5"/>
    <w:rsid w:val="7ACFEDF7"/>
    <w:rsid w:val="7AD385FF"/>
    <w:rsid w:val="7AD56F4C"/>
    <w:rsid w:val="7AE3CA8B"/>
    <w:rsid w:val="7AE3D14D"/>
    <w:rsid w:val="7AE4495D"/>
    <w:rsid w:val="7AF0B3CC"/>
    <w:rsid w:val="7B0308D0"/>
    <w:rsid w:val="7B04EF8C"/>
    <w:rsid w:val="7B0625A9"/>
    <w:rsid w:val="7B08B386"/>
    <w:rsid w:val="7B0E4D04"/>
    <w:rsid w:val="7B1085EA"/>
    <w:rsid w:val="7B125BE6"/>
    <w:rsid w:val="7B173DEB"/>
    <w:rsid w:val="7B1A55B6"/>
    <w:rsid w:val="7B1DED08"/>
    <w:rsid w:val="7B21DCA2"/>
    <w:rsid w:val="7B26683B"/>
    <w:rsid w:val="7B2C987E"/>
    <w:rsid w:val="7B3F2B48"/>
    <w:rsid w:val="7B3F580D"/>
    <w:rsid w:val="7B45F3C2"/>
    <w:rsid w:val="7B5452D5"/>
    <w:rsid w:val="7B578EDD"/>
    <w:rsid w:val="7B5EFCC4"/>
    <w:rsid w:val="7B630C23"/>
    <w:rsid w:val="7B6326AD"/>
    <w:rsid w:val="7B68AC8E"/>
    <w:rsid w:val="7B6A282B"/>
    <w:rsid w:val="7B77520E"/>
    <w:rsid w:val="7B856E73"/>
    <w:rsid w:val="7B9070E3"/>
    <w:rsid w:val="7B9993A9"/>
    <w:rsid w:val="7B9BBAC1"/>
    <w:rsid w:val="7B9C404D"/>
    <w:rsid w:val="7BAD7F8D"/>
    <w:rsid w:val="7BBB8C6B"/>
    <w:rsid w:val="7BBFECB0"/>
    <w:rsid w:val="7BC321A0"/>
    <w:rsid w:val="7BCB9EA5"/>
    <w:rsid w:val="7BD3AF27"/>
    <w:rsid w:val="7BD87080"/>
    <w:rsid w:val="7BDDAAE5"/>
    <w:rsid w:val="7BE69E80"/>
    <w:rsid w:val="7BE6A4D1"/>
    <w:rsid w:val="7C04BB21"/>
    <w:rsid w:val="7C06AB07"/>
    <w:rsid w:val="7C070783"/>
    <w:rsid w:val="7C121E52"/>
    <w:rsid w:val="7C1D4F5D"/>
    <w:rsid w:val="7C1F114B"/>
    <w:rsid w:val="7C1F6509"/>
    <w:rsid w:val="7C2F6286"/>
    <w:rsid w:val="7C336CA6"/>
    <w:rsid w:val="7C35AE03"/>
    <w:rsid w:val="7C463491"/>
    <w:rsid w:val="7C47E21A"/>
    <w:rsid w:val="7C577139"/>
    <w:rsid w:val="7C5AE247"/>
    <w:rsid w:val="7C5AF2BE"/>
    <w:rsid w:val="7C5BDA8C"/>
    <w:rsid w:val="7C66B0BD"/>
    <w:rsid w:val="7C71C9DC"/>
    <w:rsid w:val="7C769F47"/>
    <w:rsid w:val="7C7A2E1B"/>
    <w:rsid w:val="7C7C279E"/>
    <w:rsid w:val="7C7EBC4C"/>
    <w:rsid w:val="7C839CF1"/>
    <w:rsid w:val="7C89457E"/>
    <w:rsid w:val="7C8E0B16"/>
    <w:rsid w:val="7C9191B8"/>
    <w:rsid w:val="7C945364"/>
    <w:rsid w:val="7C99D6B0"/>
    <w:rsid w:val="7C9F8511"/>
    <w:rsid w:val="7CA1C168"/>
    <w:rsid w:val="7CA9053F"/>
    <w:rsid w:val="7CAC6254"/>
    <w:rsid w:val="7CB5F345"/>
    <w:rsid w:val="7CC3300B"/>
    <w:rsid w:val="7CC49FB5"/>
    <w:rsid w:val="7CCB6651"/>
    <w:rsid w:val="7CCE7AEF"/>
    <w:rsid w:val="7CE3EADB"/>
    <w:rsid w:val="7CEBA203"/>
    <w:rsid w:val="7CED1199"/>
    <w:rsid w:val="7CF16881"/>
    <w:rsid w:val="7CF7C512"/>
    <w:rsid w:val="7CF95069"/>
    <w:rsid w:val="7CFB4C98"/>
    <w:rsid w:val="7D0463AC"/>
    <w:rsid w:val="7D04B1AB"/>
    <w:rsid w:val="7D079C02"/>
    <w:rsid w:val="7D1298C9"/>
    <w:rsid w:val="7D1AA7C4"/>
    <w:rsid w:val="7D1FF75A"/>
    <w:rsid w:val="7D200928"/>
    <w:rsid w:val="7D2C2554"/>
    <w:rsid w:val="7D36A12C"/>
    <w:rsid w:val="7D3A72F6"/>
    <w:rsid w:val="7D5920E6"/>
    <w:rsid w:val="7D5F16EB"/>
    <w:rsid w:val="7D6AC0B1"/>
    <w:rsid w:val="7D719A42"/>
    <w:rsid w:val="7D76E1D3"/>
    <w:rsid w:val="7D79A1C5"/>
    <w:rsid w:val="7D826AF4"/>
    <w:rsid w:val="7D83CCF7"/>
    <w:rsid w:val="7D865E24"/>
    <w:rsid w:val="7D8C23F9"/>
    <w:rsid w:val="7D8DEC5F"/>
    <w:rsid w:val="7D9345A2"/>
    <w:rsid w:val="7D9DFE0C"/>
    <w:rsid w:val="7DA3F3F5"/>
    <w:rsid w:val="7DA97661"/>
    <w:rsid w:val="7DAAF86B"/>
    <w:rsid w:val="7DB15EE0"/>
    <w:rsid w:val="7DB85759"/>
    <w:rsid w:val="7DB93A3D"/>
    <w:rsid w:val="7DBD6FE1"/>
    <w:rsid w:val="7DBE90A6"/>
    <w:rsid w:val="7DC426EA"/>
    <w:rsid w:val="7DCBC3EF"/>
    <w:rsid w:val="7DDA197C"/>
    <w:rsid w:val="7DDF745F"/>
    <w:rsid w:val="7DDFBD68"/>
    <w:rsid w:val="7DE6C808"/>
    <w:rsid w:val="7DE8BFE8"/>
    <w:rsid w:val="7DEEF344"/>
    <w:rsid w:val="7DEFE49D"/>
    <w:rsid w:val="7DF1E003"/>
    <w:rsid w:val="7DF44D7E"/>
    <w:rsid w:val="7E048E01"/>
    <w:rsid w:val="7E14D078"/>
    <w:rsid w:val="7E18755C"/>
    <w:rsid w:val="7E193ED5"/>
    <w:rsid w:val="7E19CD4A"/>
    <w:rsid w:val="7E1EB661"/>
    <w:rsid w:val="7E201BD6"/>
    <w:rsid w:val="7E2E4AFA"/>
    <w:rsid w:val="7E336BEF"/>
    <w:rsid w:val="7E364451"/>
    <w:rsid w:val="7E3B72AD"/>
    <w:rsid w:val="7E4375CA"/>
    <w:rsid w:val="7E475A47"/>
    <w:rsid w:val="7E487A71"/>
    <w:rsid w:val="7E58E27F"/>
    <w:rsid w:val="7E5A1F2D"/>
    <w:rsid w:val="7E646FBE"/>
    <w:rsid w:val="7E6C35D8"/>
    <w:rsid w:val="7E7272E9"/>
    <w:rsid w:val="7E74BD9F"/>
    <w:rsid w:val="7E75D4E3"/>
    <w:rsid w:val="7E763899"/>
    <w:rsid w:val="7E76AFC3"/>
    <w:rsid w:val="7E7792A0"/>
    <w:rsid w:val="7E785AF1"/>
    <w:rsid w:val="7E7ECA49"/>
    <w:rsid w:val="7E9535B1"/>
    <w:rsid w:val="7EA234A9"/>
    <w:rsid w:val="7EAB2B04"/>
    <w:rsid w:val="7EAEFD56"/>
    <w:rsid w:val="7EB7E4DD"/>
    <w:rsid w:val="7EBEDC05"/>
    <w:rsid w:val="7EC8AE90"/>
    <w:rsid w:val="7ED16700"/>
    <w:rsid w:val="7ED1EBCF"/>
    <w:rsid w:val="7ED24742"/>
    <w:rsid w:val="7EE08BED"/>
    <w:rsid w:val="7EE5BBA0"/>
    <w:rsid w:val="7EF03067"/>
    <w:rsid w:val="7EFBD49E"/>
    <w:rsid w:val="7F069AFF"/>
    <w:rsid w:val="7F0D3E84"/>
    <w:rsid w:val="7F0FB277"/>
    <w:rsid w:val="7F10698C"/>
    <w:rsid w:val="7F181229"/>
    <w:rsid w:val="7F186187"/>
    <w:rsid w:val="7F1FF4EE"/>
    <w:rsid w:val="7F28D9AD"/>
    <w:rsid w:val="7F2F7CC1"/>
    <w:rsid w:val="7F3777B0"/>
    <w:rsid w:val="7F3FC6FA"/>
    <w:rsid w:val="7F4AA7AD"/>
    <w:rsid w:val="7F513316"/>
    <w:rsid w:val="7F5CB542"/>
    <w:rsid w:val="7F5FFD5E"/>
    <w:rsid w:val="7F6F94C0"/>
    <w:rsid w:val="7F844549"/>
    <w:rsid w:val="7F87DF42"/>
    <w:rsid w:val="7F8EE49C"/>
    <w:rsid w:val="7F932A5B"/>
    <w:rsid w:val="7F9C14F0"/>
    <w:rsid w:val="7FA18D52"/>
    <w:rsid w:val="7FB017BB"/>
    <w:rsid w:val="7FB57B03"/>
    <w:rsid w:val="7FCF3640"/>
    <w:rsid w:val="7FD2473B"/>
    <w:rsid w:val="7FD2CBDF"/>
    <w:rsid w:val="7FD430DF"/>
    <w:rsid w:val="7FE0B4C5"/>
    <w:rsid w:val="7FE0F6D4"/>
    <w:rsid w:val="7FE750BE"/>
    <w:rsid w:val="7FEC98CC"/>
    <w:rsid w:val="7FED5871"/>
    <w:rsid w:val="7FFAA9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99D8F"/>
  <w15:chartTrackingRefBased/>
  <w15:docId w15:val="{0FBD8D28-D7FA-41D0-9D09-B08A7115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B4"/>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E344A"/>
    <w:pPr>
      <w:keepNext/>
      <w:keepLines/>
      <w:numPr>
        <w:numId w:val="54"/>
      </w:numPr>
      <w:spacing w:before="240"/>
      <w:ind w:left="432"/>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EBC"/>
    <w:pPr>
      <w:keepNext/>
      <w:keepLines/>
      <w:numPr>
        <w:ilvl w:val="1"/>
        <w:numId w:val="54"/>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5324"/>
    <w:pPr>
      <w:keepNext/>
      <w:keepLines/>
      <w:numPr>
        <w:ilvl w:val="2"/>
        <w:numId w:val="54"/>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E344A"/>
    <w:pPr>
      <w:keepNext/>
      <w:keepLines/>
      <w:numPr>
        <w:ilvl w:val="3"/>
        <w:numId w:val="5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911A3C"/>
    <w:pPr>
      <w:keepNext/>
      <w:numPr>
        <w:ilvl w:val="4"/>
        <w:numId w:val="54"/>
      </w:numPr>
      <w:outlineLvl w:val="4"/>
    </w:pPr>
    <w:rPr>
      <w:rFonts w:ascii="Arial" w:hAnsi="Arial"/>
      <w:b/>
      <w:sz w:val="24"/>
      <w:lang w:val="en-AU"/>
    </w:rPr>
  </w:style>
  <w:style w:type="paragraph" w:styleId="Heading6">
    <w:name w:val="heading 6"/>
    <w:basedOn w:val="Normal"/>
    <w:next w:val="Normal"/>
    <w:link w:val="Heading6Char"/>
    <w:uiPriority w:val="9"/>
    <w:semiHidden/>
    <w:unhideWhenUsed/>
    <w:qFormat/>
    <w:rsid w:val="00B42069"/>
    <w:pPr>
      <w:keepNext/>
      <w:keepLines/>
      <w:numPr>
        <w:ilvl w:val="5"/>
        <w:numId w:val="5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911A3C"/>
    <w:pPr>
      <w:keepNext/>
      <w:numPr>
        <w:ilvl w:val="6"/>
        <w:numId w:val="54"/>
      </w:numPr>
      <w:outlineLvl w:val="6"/>
    </w:pPr>
    <w:rPr>
      <w:rFonts w:ascii="Arial" w:hAnsi="Arial"/>
      <w:b/>
      <w:sz w:val="24"/>
    </w:rPr>
  </w:style>
  <w:style w:type="paragraph" w:styleId="Heading8">
    <w:name w:val="heading 8"/>
    <w:basedOn w:val="Normal"/>
    <w:next w:val="Normal"/>
    <w:link w:val="Heading8Char"/>
    <w:qFormat/>
    <w:rsid w:val="00911A3C"/>
    <w:pPr>
      <w:keepNext/>
      <w:numPr>
        <w:ilvl w:val="7"/>
        <w:numId w:val="54"/>
      </w:numPr>
      <w:jc w:val="right"/>
      <w:outlineLvl w:val="7"/>
    </w:pPr>
    <w:rPr>
      <w:b/>
      <w:sz w:val="24"/>
    </w:rPr>
  </w:style>
  <w:style w:type="paragraph" w:styleId="Heading9">
    <w:name w:val="heading 9"/>
    <w:basedOn w:val="Normal"/>
    <w:next w:val="Normal"/>
    <w:link w:val="Heading9Char"/>
    <w:uiPriority w:val="9"/>
    <w:semiHidden/>
    <w:unhideWhenUsed/>
    <w:qFormat/>
    <w:rsid w:val="00B42069"/>
    <w:pPr>
      <w:keepNext/>
      <w:keepLines/>
      <w:numPr>
        <w:ilvl w:val="8"/>
        <w:numId w:val="5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11A3C"/>
    <w:rPr>
      <w:rFonts w:ascii="Arial" w:eastAsia="Times New Roman" w:hAnsi="Arial" w:cs="Times New Roman"/>
      <w:b/>
      <w:sz w:val="24"/>
      <w:szCs w:val="20"/>
    </w:rPr>
  </w:style>
  <w:style w:type="character" w:customStyle="1" w:styleId="Heading7Char">
    <w:name w:val="Heading 7 Char"/>
    <w:basedOn w:val="DefaultParagraphFont"/>
    <w:link w:val="Heading7"/>
    <w:rsid w:val="00911A3C"/>
    <w:rPr>
      <w:rFonts w:ascii="Arial" w:eastAsia="Times New Roman" w:hAnsi="Arial" w:cs="Times New Roman"/>
      <w:b/>
      <w:sz w:val="24"/>
      <w:szCs w:val="20"/>
      <w:lang w:val="en-US"/>
    </w:rPr>
  </w:style>
  <w:style w:type="character" w:customStyle="1" w:styleId="Heading8Char">
    <w:name w:val="Heading 8 Char"/>
    <w:basedOn w:val="DefaultParagraphFont"/>
    <w:link w:val="Heading8"/>
    <w:rsid w:val="00911A3C"/>
    <w:rPr>
      <w:rFonts w:ascii="Times New Roman" w:eastAsia="Times New Roman" w:hAnsi="Times New Roman" w:cs="Times New Roman"/>
      <w:b/>
      <w:sz w:val="24"/>
      <w:szCs w:val="20"/>
      <w:lang w:val="en-US"/>
    </w:rPr>
  </w:style>
  <w:style w:type="paragraph" w:styleId="BodyText">
    <w:name w:val="Body Text"/>
    <w:basedOn w:val="Normal"/>
    <w:link w:val="BodyTextChar"/>
    <w:rsid w:val="00911A3C"/>
    <w:rPr>
      <w:b/>
      <w:sz w:val="24"/>
      <w:lang w:val="en-AU"/>
    </w:rPr>
  </w:style>
  <w:style w:type="character" w:customStyle="1" w:styleId="BodyTextChar">
    <w:name w:val="Body Text Char"/>
    <w:basedOn w:val="DefaultParagraphFont"/>
    <w:link w:val="BodyText"/>
    <w:rsid w:val="00911A3C"/>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911A3C"/>
    <w:pPr>
      <w:tabs>
        <w:tab w:val="center" w:pos="4513"/>
        <w:tab w:val="right" w:pos="9026"/>
      </w:tabs>
    </w:pPr>
  </w:style>
  <w:style w:type="character" w:customStyle="1" w:styleId="HeaderChar">
    <w:name w:val="Header Char"/>
    <w:basedOn w:val="DefaultParagraphFont"/>
    <w:link w:val="Header"/>
    <w:uiPriority w:val="99"/>
    <w:rsid w:val="00911A3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11A3C"/>
    <w:pPr>
      <w:tabs>
        <w:tab w:val="center" w:pos="4513"/>
        <w:tab w:val="right" w:pos="9026"/>
      </w:tabs>
    </w:pPr>
  </w:style>
  <w:style w:type="character" w:customStyle="1" w:styleId="FooterChar">
    <w:name w:val="Footer Char"/>
    <w:basedOn w:val="DefaultParagraphFont"/>
    <w:link w:val="Footer"/>
    <w:uiPriority w:val="99"/>
    <w:rsid w:val="00911A3C"/>
    <w:rPr>
      <w:rFonts w:ascii="Times New Roman" w:eastAsia="Times New Roman" w:hAnsi="Times New Roman" w:cs="Times New Roman"/>
      <w:sz w:val="20"/>
      <w:szCs w:val="20"/>
      <w:lang w:val="en-US"/>
    </w:rPr>
  </w:style>
  <w:style w:type="table" w:styleId="TableGrid">
    <w:name w:val="Table Grid"/>
    <w:basedOn w:val="TableNormal"/>
    <w:uiPriority w:val="59"/>
    <w:rsid w:val="0091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83761"/>
    <w:rPr>
      <w:sz w:val="16"/>
      <w:szCs w:val="16"/>
    </w:rPr>
  </w:style>
  <w:style w:type="paragraph" w:styleId="CommentText">
    <w:name w:val="annotation text"/>
    <w:basedOn w:val="Normal"/>
    <w:link w:val="CommentTextChar"/>
    <w:uiPriority w:val="99"/>
    <w:unhideWhenUsed/>
    <w:rsid w:val="00483761"/>
  </w:style>
  <w:style w:type="character" w:customStyle="1" w:styleId="CommentTextChar">
    <w:name w:val="Comment Text Char"/>
    <w:basedOn w:val="DefaultParagraphFont"/>
    <w:link w:val="CommentText"/>
    <w:uiPriority w:val="99"/>
    <w:rsid w:val="004837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3761"/>
    <w:rPr>
      <w:b/>
      <w:bCs/>
    </w:rPr>
  </w:style>
  <w:style w:type="character" w:customStyle="1" w:styleId="CommentSubjectChar">
    <w:name w:val="Comment Subject Char"/>
    <w:basedOn w:val="CommentTextChar"/>
    <w:link w:val="CommentSubject"/>
    <w:uiPriority w:val="99"/>
    <w:semiHidden/>
    <w:rsid w:val="0048376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83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761"/>
    <w:rPr>
      <w:rFonts w:ascii="Segoe UI" w:eastAsia="Times New Roman" w:hAnsi="Segoe UI" w:cs="Segoe UI"/>
      <w:sz w:val="18"/>
      <w:szCs w:val="18"/>
      <w:lang w:val="en-US"/>
    </w:rPr>
  </w:style>
  <w:style w:type="paragraph" w:styleId="ListParagraph">
    <w:name w:val="List Paragraph"/>
    <w:basedOn w:val="Normal"/>
    <w:link w:val="ListParagraphChar"/>
    <w:uiPriority w:val="34"/>
    <w:qFormat/>
    <w:rsid w:val="00987AEA"/>
    <w:pPr>
      <w:ind w:left="720"/>
      <w:contextualSpacing/>
    </w:pPr>
  </w:style>
  <w:style w:type="character" w:styleId="PlaceholderText">
    <w:name w:val="Placeholder Text"/>
    <w:basedOn w:val="DefaultParagraphFont"/>
    <w:uiPriority w:val="99"/>
    <w:semiHidden/>
    <w:rsid w:val="00DB21B3"/>
    <w:rPr>
      <w:color w:val="808080"/>
    </w:rPr>
  </w:style>
  <w:style w:type="table" w:customStyle="1" w:styleId="TableGrid1">
    <w:name w:val="Table Grid1"/>
    <w:basedOn w:val="TableNormal"/>
    <w:next w:val="TableGrid"/>
    <w:uiPriority w:val="39"/>
    <w:rsid w:val="002B62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rsid w:val="00060796"/>
    <w:rPr>
      <w:lang w:val="en-AU"/>
    </w:rPr>
  </w:style>
  <w:style w:type="character" w:customStyle="1" w:styleId="FootnoteTextChar">
    <w:name w:val="Footnote Text Char"/>
    <w:basedOn w:val="DefaultParagraphFont"/>
    <w:link w:val="FootnoteText"/>
    <w:uiPriority w:val="99"/>
    <w:rsid w:val="000607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60796"/>
    <w:rPr>
      <w:rFonts w:cs="Times New Roman"/>
      <w:vertAlign w:val="superscript"/>
    </w:rPr>
  </w:style>
  <w:style w:type="paragraph" w:styleId="NormalWeb">
    <w:name w:val="Normal (Web)"/>
    <w:basedOn w:val="Normal"/>
    <w:uiPriority w:val="99"/>
    <w:unhideWhenUsed/>
    <w:rsid w:val="00794EF6"/>
    <w:pPr>
      <w:spacing w:before="100" w:beforeAutospacing="1" w:after="100" w:afterAutospacing="1"/>
    </w:pPr>
    <w:rPr>
      <w:rFonts w:eastAsiaTheme="minorEastAsia"/>
      <w:sz w:val="24"/>
      <w:szCs w:val="24"/>
      <w:lang w:val="en-AU" w:eastAsia="en-AU"/>
    </w:rPr>
  </w:style>
  <w:style w:type="character" w:customStyle="1" w:styleId="Heading3Char">
    <w:name w:val="Heading 3 Char"/>
    <w:basedOn w:val="DefaultParagraphFont"/>
    <w:link w:val="Heading3"/>
    <w:uiPriority w:val="9"/>
    <w:rsid w:val="00D35324"/>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EE344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E07EBC"/>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EE344A"/>
    <w:rPr>
      <w:rFonts w:asciiTheme="majorHAnsi" w:eastAsiaTheme="majorEastAsia" w:hAnsiTheme="majorHAnsi" w:cstheme="majorBidi"/>
      <w:i/>
      <w:iCs/>
      <w:color w:val="2E74B5" w:themeColor="accent1" w:themeShade="BF"/>
      <w:sz w:val="20"/>
      <w:szCs w:val="20"/>
      <w:lang w:val="en-US"/>
    </w:rPr>
  </w:style>
  <w:style w:type="paragraph" w:customStyle="1" w:styleId="Header1">
    <w:name w:val="Header1"/>
    <w:basedOn w:val="Normal"/>
    <w:link w:val="headerChar0"/>
    <w:rsid w:val="00EE344A"/>
    <w:rPr>
      <w:rFonts w:ascii="Arial" w:hAnsi="Arial"/>
      <w:sz w:val="14"/>
      <w:szCs w:val="24"/>
      <w:lang w:val="en-GB" w:eastAsia="en-GB"/>
    </w:rPr>
  </w:style>
  <w:style w:type="character" w:customStyle="1" w:styleId="headerChar0">
    <w:name w:val="header Char"/>
    <w:link w:val="Header1"/>
    <w:rsid w:val="00EE344A"/>
    <w:rPr>
      <w:rFonts w:ascii="Arial" w:eastAsia="Times New Roman" w:hAnsi="Arial" w:cs="Times New Roman"/>
      <w:sz w:val="14"/>
      <w:szCs w:val="24"/>
      <w:lang w:val="en-GB" w:eastAsia="en-GB"/>
    </w:rPr>
  </w:style>
  <w:style w:type="paragraph" w:customStyle="1" w:styleId="headerstrong">
    <w:name w:val="header strong"/>
    <w:basedOn w:val="Normal"/>
    <w:link w:val="headerstrongChar"/>
    <w:rsid w:val="00EE344A"/>
    <w:rPr>
      <w:rFonts w:ascii="Arial" w:hAnsi="Arial"/>
      <w:b/>
      <w:sz w:val="14"/>
      <w:szCs w:val="24"/>
      <w:lang w:val="en-GB" w:eastAsia="en-GB"/>
    </w:rPr>
  </w:style>
  <w:style w:type="character" w:customStyle="1" w:styleId="headerstrongChar">
    <w:name w:val="header strong Char"/>
    <w:link w:val="headerstrong"/>
    <w:rsid w:val="00EE344A"/>
    <w:rPr>
      <w:rFonts w:ascii="Arial" w:eastAsia="Times New Roman" w:hAnsi="Arial" w:cs="Times New Roman"/>
      <w:b/>
      <w:sz w:val="14"/>
      <w:szCs w:val="24"/>
      <w:lang w:val="en-GB" w:eastAsia="en-GB"/>
    </w:rPr>
  </w:style>
  <w:style w:type="paragraph" w:customStyle="1" w:styleId="footersmall">
    <w:name w:val="footer small"/>
    <w:basedOn w:val="Normal"/>
    <w:link w:val="footersmallChar"/>
    <w:rsid w:val="00EE344A"/>
    <w:rPr>
      <w:rFonts w:ascii="Arial" w:hAnsi="Arial"/>
      <w:sz w:val="12"/>
      <w:szCs w:val="24"/>
      <w:lang w:val="en-GB" w:eastAsia="en-GB"/>
    </w:rPr>
  </w:style>
  <w:style w:type="character" w:customStyle="1" w:styleId="footersmallChar">
    <w:name w:val="footer small Char"/>
    <w:link w:val="footersmall"/>
    <w:rsid w:val="00EE344A"/>
    <w:rPr>
      <w:rFonts w:ascii="Arial" w:eastAsia="Times New Roman" w:hAnsi="Arial" w:cs="Times New Roman"/>
      <w:sz w:val="12"/>
      <w:szCs w:val="24"/>
      <w:lang w:val="en-GB" w:eastAsia="en-GB"/>
    </w:rPr>
  </w:style>
  <w:style w:type="character" w:customStyle="1" w:styleId="footersmallchar0">
    <w:name w:val="footer small char"/>
    <w:basedOn w:val="DefaultParagraphFont"/>
    <w:qFormat/>
    <w:rsid w:val="00EE344A"/>
    <w:rPr>
      <w:rFonts w:ascii="Arial" w:hAnsi="Arial"/>
      <w:sz w:val="12"/>
      <w:szCs w:val="24"/>
      <w:lang w:val="en-GB" w:eastAsia="en-GB" w:bidi="ar-SA"/>
    </w:rPr>
  </w:style>
  <w:style w:type="character" w:customStyle="1" w:styleId="footersmallstrongchar">
    <w:name w:val="footer small strong char"/>
    <w:basedOn w:val="DefaultParagraphFont"/>
    <w:qFormat/>
    <w:rsid w:val="00EE344A"/>
    <w:rPr>
      <w:rFonts w:ascii="Arial" w:hAnsi="Arial"/>
      <w:b/>
      <w:sz w:val="12"/>
      <w:szCs w:val="24"/>
      <w:lang w:val="en-GB" w:eastAsia="en-GB" w:bidi="ar-SA"/>
    </w:rPr>
  </w:style>
  <w:style w:type="paragraph" w:styleId="PlainText">
    <w:name w:val="Plain Text"/>
    <w:basedOn w:val="Normal"/>
    <w:link w:val="PlainTextChar"/>
    <w:uiPriority w:val="99"/>
    <w:semiHidden/>
    <w:unhideWhenUsed/>
    <w:rsid w:val="00270C81"/>
    <w:rPr>
      <w:rFonts w:ascii="Consolas" w:hAnsi="Consolas" w:cs="Consolas"/>
      <w:sz w:val="21"/>
      <w:szCs w:val="21"/>
    </w:rPr>
  </w:style>
  <w:style w:type="character" w:customStyle="1" w:styleId="PlainTextChar">
    <w:name w:val="Plain Text Char"/>
    <w:basedOn w:val="DefaultParagraphFont"/>
    <w:link w:val="PlainText"/>
    <w:uiPriority w:val="99"/>
    <w:semiHidden/>
    <w:rsid w:val="00270C81"/>
    <w:rPr>
      <w:rFonts w:ascii="Consolas" w:eastAsia="Times New Roman" w:hAnsi="Consolas" w:cs="Consolas"/>
      <w:sz w:val="21"/>
      <w:szCs w:val="21"/>
      <w:lang w:val="en-US"/>
    </w:rPr>
  </w:style>
  <w:style w:type="character" w:styleId="Hyperlink">
    <w:name w:val="Hyperlink"/>
    <w:basedOn w:val="DefaultParagraphFont"/>
    <w:uiPriority w:val="99"/>
    <w:unhideWhenUsed/>
    <w:rsid w:val="00270C81"/>
    <w:rPr>
      <w:color w:val="0000FF"/>
      <w:u w:val="single"/>
    </w:rPr>
  </w:style>
  <w:style w:type="character" w:styleId="FollowedHyperlink">
    <w:name w:val="FollowedHyperlink"/>
    <w:basedOn w:val="DefaultParagraphFont"/>
    <w:uiPriority w:val="99"/>
    <w:semiHidden/>
    <w:unhideWhenUsed/>
    <w:rsid w:val="00270C81"/>
    <w:rPr>
      <w:color w:val="954F72" w:themeColor="followedHyperlink"/>
      <w:u w:val="single"/>
    </w:rPr>
  </w:style>
  <w:style w:type="table" w:customStyle="1" w:styleId="TableGrid11">
    <w:name w:val="Table Grid11"/>
    <w:basedOn w:val="TableNormal"/>
    <w:next w:val="TableGrid"/>
    <w:uiPriority w:val="59"/>
    <w:rsid w:val="00564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
    <w:name w:val="List 0"/>
    <w:basedOn w:val="NoList"/>
    <w:rsid w:val="005647E9"/>
    <w:pPr>
      <w:numPr>
        <w:numId w:val="11"/>
      </w:numPr>
    </w:pPr>
  </w:style>
  <w:style w:type="table" w:customStyle="1" w:styleId="Aither">
    <w:name w:val="Aither"/>
    <w:basedOn w:val="TableNormal"/>
    <w:uiPriority w:val="99"/>
    <w:rsid w:val="003630C9"/>
    <w:pPr>
      <w:spacing w:after="0" w:line="240" w:lineRule="auto"/>
    </w:pPr>
    <w:rPr>
      <w:rFonts w:ascii="Arial" w:eastAsia="Times New Roman" w:hAnsi="Arial" w:cs="Times New Roman"/>
      <w:color w:val="404040"/>
      <w:sz w:val="20"/>
      <w:szCs w:val="20"/>
      <w:lang w:eastAsia="en-AU"/>
    </w:rPr>
    <w:tblPr>
      <w:tblStyleRowBandSize w:val="1"/>
      <w:tblBorders>
        <w:top w:val="single" w:sz="4" w:space="0" w:color="CCBF9B"/>
        <w:left w:val="single" w:sz="4" w:space="0" w:color="CCBF9B"/>
        <w:bottom w:val="single" w:sz="4" w:space="0" w:color="CCBF9B"/>
        <w:right w:val="single" w:sz="4" w:space="0" w:color="CCBF9B"/>
        <w:insideH w:val="single" w:sz="4" w:space="0" w:color="CCBF9B"/>
        <w:insideV w:val="single" w:sz="4" w:space="0" w:color="CCBF9B"/>
      </w:tblBorders>
    </w:tblPr>
    <w:tcPr>
      <w:shd w:val="clear" w:color="auto" w:fill="FCFCFA"/>
      <w:vAlign w:val="center"/>
    </w:tcPr>
    <w:tblStylePr w:type="firstRow">
      <w:pPr>
        <w:jc w:val="left"/>
      </w:pPr>
      <w:rPr>
        <w:rFonts w:ascii="Arial" w:hAnsi="Arial"/>
        <w:b w:val="0"/>
        <w:sz w:val="20"/>
      </w:rPr>
      <w:tblPr/>
      <w:tcPr>
        <w:shd w:val="clear" w:color="auto" w:fill="EAE5D6"/>
      </w:tcPr>
    </w:tblStylePr>
    <w:tblStylePr w:type="band1Horz">
      <w:pPr>
        <w:jc w:val="left"/>
      </w:pPr>
      <w:tblPr/>
      <w:tcPr>
        <w:tcBorders>
          <w:insideH w:val="nil"/>
        </w:tcBorders>
        <w:vAlign w:val="center"/>
      </w:tcPr>
    </w:tblStylePr>
  </w:style>
  <w:style w:type="numbering" w:customStyle="1" w:styleId="NoList1">
    <w:name w:val="No List1"/>
    <w:next w:val="NoList"/>
    <w:uiPriority w:val="99"/>
    <w:semiHidden/>
    <w:unhideWhenUsed/>
    <w:rsid w:val="00F8296C"/>
  </w:style>
  <w:style w:type="paragraph" w:styleId="Revision">
    <w:name w:val="Revision"/>
    <w:hidden/>
    <w:uiPriority w:val="99"/>
    <w:semiHidden/>
    <w:rsid w:val="00F8296C"/>
    <w:pPr>
      <w:spacing w:after="0" w:line="240" w:lineRule="auto"/>
    </w:pPr>
  </w:style>
  <w:style w:type="character" w:styleId="IntenseEmphasis">
    <w:name w:val="Intense Emphasis"/>
    <w:basedOn w:val="DefaultParagraphFont"/>
    <w:uiPriority w:val="21"/>
    <w:qFormat/>
    <w:rsid w:val="00F8296C"/>
    <w:rPr>
      <w:i/>
      <w:iCs/>
      <w:color w:val="FF0000"/>
    </w:rPr>
  </w:style>
  <w:style w:type="character" w:styleId="Emphasis">
    <w:name w:val="Emphasis"/>
    <w:basedOn w:val="DefaultParagraphFont"/>
    <w:uiPriority w:val="20"/>
    <w:qFormat/>
    <w:rsid w:val="00F8296C"/>
    <w:rPr>
      <w:i/>
      <w:iCs/>
      <w:color w:val="0070C0"/>
    </w:rPr>
  </w:style>
  <w:style w:type="paragraph" w:customStyle="1" w:styleId="ListBullet1">
    <w:name w:val="List Bullet1"/>
    <w:basedOn w:val="Normal"/>
    <w:next w:val="ListBullet"/>
    <w:unhideWhenUsed/>
    <w:rsid w:val="00F8296C"/>
    <w:pPr>
      <w:numPr>
        <w:numId w:val="18"/>
      </w:numPr>
      <w:spacing w:after="200" w:line="276" w:lineRule="auto"/>
      <w:ind w:left="1080" w:hanging="360"/>
      <w:contextualSpacing/>
    </w:pPr>
    <w:rPr>
      <w:rFonts w:ascii="Arial" w:eastAsia="Calibri" w:hAnsi="Arial" w:cs="Arial"/>
      <w:sz w:val="22"/>
      <w:szCs w:val="22"/>
      <w:lang w:val="en-AU"/>
    </w:rPr>
  </w:style>
  <w:style w:type="paragraph" w:customStyle="1" w:styleId="TOCHeading1">
    <w:name w:val="TOC Heading1"/>
    <w:basedOn w:val="Heading1"/>
    <w:next w:val="Normal"/>
    <w:uiPriority w:val="39"/>
    <w:unhideWhenUsed/>
    <w:qFormat/>
    <w:rsid w:val="00F8296C"/>
    <w:pPr>
      <w:spacing w:line="259" w:lineRule="auto"/>
      <w:outlineLvl w:val="9"/>
    </w:pPr>
  </w:style>
  <w:style w:type="paragraph" w:styleId="TOC1">
    <w:name w:val="toc 1"/>
    <w:basedOn w:val="Normal"/>
    <w:next w:val="Normal"/>
    <w:autoRedefine/>
    <w:uiPriority w:val="39"/>
    <w:unhideWhenUsed/>
    <w:rsid w:val="00F8296C"/>
    <w:pPr>
      <w:tabs>
        <w:tab w:val="right" w:leader="dot" w:pos="9016"/>
      </w:tabs>
      <w:spacing w:after="100" w:line="259" w:lineRule="auto"/>
    </w:pPr>
    <w:rPr>
      <w:rFonts w:ascii="Arial" w:eastAsia="Calibri" w:hAnsi="Arial" w:cs="Arial"/>
      <w:sz w:val="24"/>
      <w:szCs w:val="24"/>
      <w:lang w:val="en-AU"/>
    </w:rPr>
  </w:style>
  <w:style w:type="paragraph" w:styleId="TOC2">
    <w:name w:val="toc 2"/>
    <w:basedOn w:val="Normal"/>
    <w:next w:val="Normal"/>
    <w:autoRedefine/>
    <w:uiPriority w:val="39"/>
    <w:unhideWhenUsed/>
    <w:rsid w:val="00F8296C"/>
    <w:pPr>
      <w:tabs>
        <w:tab w:val="left" w:pos="880"/>
        <w:tab w:val="right" w:leader="dot" w:pos="9016"/>
      </w:tabs>
      <w:spacing w:after="100" w:line="259" w:lineRule="auto"/>
      <w:ind w:left="567" w:hanging="327"/>
    </w:pPr>
    <w:rPr>
      <w:rFonts w:ascii="Arial" w:eastAsia="Calibri" w:hAnsi="Arial" w:cs="Arial"/>
      <w:sz w:val="24"/>
      <w:szCs w:val="24"/>
      <w:lang w:val="en-AU"/>
    </w:rPr>
  </w:style>
  <w:style w:type="paragraph" w:styleId="TOC3">
    <w:name w:val="toc 3"/>
    <w:basedOn w:val="Normal"/>
    <w:next w:val="Normal"/>
    <w:autoRedefine/>
    <w:uiPriority w:val="39"/>
    <w:unhideWhenUsed/>
    <w:rsid w:val="00F8296C"/>
    <w:pPr>
      <w:tabs>
        <w:tab w:val="left" w:pos="1320"/>
        <w:tab w:val="right" w:leader="dot" w:pos="9016"/>
      </w:tabs>
      <w:spacing w:after="100" w:line="259" w:lineRule="auto"/>
      <w:ind w:left="1134" w:hanging="654"/>
    </w:pPr>
    <w:rPr>
      <w:rFonts w:ascii="Arial" w:eastAsia="Calibri" w:hAnsi="Arial" w:cs="Arial"/>
      <w:sz w:val="24"/>
      <w:szCs w:val="24"/>
      <w:lang w:val="en-AU"/>
    </w:rPr>
  </w:style>
  <w:style w:type="paragraph" w:customStyle="1" w:styleId="Bodystyle">
    <w:name w:val="Body style"/>
    <w:basedOn w:val="Normal"/>
    <w:rsid w:val="00F8296C"/>
    <w:pPr>
      <w:spacing w:after="240"/>
    </w:pPr>
    <w:rPr>
      <w:rFonts w:ascii="Arial" w:hAnsi="Arial"/>
      <w:sz w:val="22"/>
      <w:szCs w:val="24"/>
      <w:lang w:val="en-AU"/>
    </w:rPr>
  </w:style>
  <w:style w:type="paragraph" w:customStyle="1" w:styleId="Title1">
    <w:name w:val="Title1"/>
    <w:basedOn w:val="Normal"/>
    <w:next w:val="Normal"/>
    <w:uiPriority w:val="10"/>
    <w:qFormat/>
    <w:rsid w:val="00F8296C"/>
    <w:pPr>
      <w:contextualSpacing/>
    </w:pPr>
    <w:rPr>
      <w:rFonts w:ascii="Cambria" w:hAnsi="Cambria"/>
      <w:spacing w:val="-10"/>
      <w:kern w:val="28"/>
      <w:sz w:val="56"/>
      <w:szCs w:val="56"/>
      <w:lang w:val="en-AU"/>
    </w:rPr>
  </w:style>
  <w:style w:type="character" w:customStyle="1" w:styleId="TitleChar">
    <w:name w:val="Title Char"/>
    <w:basedOn w:val="DefaultParagraphFont"/>
    <w:link w:val="Title"/>
    <w:uiPriority w:val="10"/>
    <w:rsid w:val="00F8296C"/>
    <w:rPr>
      <w:rFonts w:ascii="Cambria" w:eastAsia="Times New Roman" w:hAnsi="Cambria" w:cs="Times New Roman"/>
      <w:spacing w:val="-10"/>
      <w:kern w:val="28"/>
      <w:sz w:val="56"/>
      <w:szCs w:val="56"/>
    </w:rPr>
  </w:style>
  <w:style w:type="character" w:customStyle="1" w:styleId="ListParagraphChar">
    <w:name w:val="List Paragraph Char"/>
    <w:basedOn w:val="DefaultParagraphFont"/>
    <w:link w:val="ListParagraph"/>
    <w:uiPriority w:val="34"/>
    <w:rsid w:val="00F8296C"/>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F8296C"/>
    <w:rPr>
      <w:color w:val="605E5C"/>
      <w:shd w:val="clear" w:color="auto" w:fill="E1DFDD"/>
    </w:rPr>
  </w:style>
  <w:style w:type="paragraph" w:styleId="EndnoteText">
    <w:name w:val="endnote text"/>
    <w:basedOn w:val="Normal"/>
    <w:link w:val="EndnoteTextChar"/>
    <w:uiPriority w:val="99"/>
    <w:semiHidden/>
    <w:unhideWhenUsed/>
    <w:rsid w:val="00F8296C"/>
    <w:rPr>
      <w:rFonts w:ascii="Arial" w:eastAsia="Calibri" w:hAnsi="Arial" w:cs="Arial"/>
      <w:lang w:val="en-AU"/>
    </w:rPr>
  </w:style>
  <w:style w:type="character" w:customStyle="1" w:styleId="EndnoteTextChar">
    <w:name w:val="Endnote Text Char"/>
    <w:basedOn w:val="DefaultParagraphFont"/>
    <w:link w:val="EndnoteText"/>
    <w:uiPriority w:val="99"/>
    <w:semiHidden/>
    <w:rsid w:val="00F8296C"/>
    <w:rPr>
      <w:rFonts w:ascii="Arial" w:eastAsia="Calibri" w:hAnsi="Arial" w:cs="Arial"/>
      <w:sz w:val="20"/>
      <w:szCs w:val="20"/>
    </w:rPr>
  </w:style>
  <w:style w:type="character" w:styleId="EndnoteReference">
    <w:name w:val="endnote reference"/>
    <w:basedOn w:val="DefaultParagraphFont"/>
    <w:uiPriority w:val="99"/>
    <w:semiHidden/>
    <w:unhideWhenUsed/>
    <w:rsid w:val="00F8296C"/>
    <w:rPr>
      <w:vertAlign w:val="superscript"/>
    </w:rPr>
  </w:style>
  <w:style w:type="paragraph" w:styleId="ListBullet">
    <w:name w:val="List Bullet"/>
    <w:basedOn w:val="Normal"/>
    <w:uiPriority w:val="99"/>
    <w:unhideWhenUsed/>
    <w:rsid w:val="007A455E"/>
    <w:pPr>
      <w:contextualSpacing/>
    </w:pPr>
  </w:style>
  <w:style w:type="paragraph" w:styleId="Title">
    <w:name w:val="Title"/>
    <w:basedOn w:val="Normal"/>
    <w:next w:val="Normal"/>
    <w:link w:val="TitleChar"/>
    <w:uiPriority w:val="10"/>
    <w:qFormat/>
    <w:rsid w:val="00F8296C"/>
    <w:pPr>
      <w:contextualSpacing/>
    </w:pPr>
    <w:rPr>
      <w:rFonts w:ascii="Cambria" w:hAnsi="Cambria"/>
      <w:spacing w:val="-10"/>
      <w:kern w:val="28"/>
      <w:sz w:val="56"/>
      <w:szCs w:val="56"/>
      <w:lang w:val="en-AU"/>
    </w:rPr>
  </w:style>
  <w:style w:type="character" w:customStyle="1" w:styleId="TitleChar1">
    <w:name w:val="Title Char1"/>
    <w:basedOn w:val="DefaultParagraphFont"/>
    <w:uiPriority w:val="10"/>
    <w:rsid w:val="00F8296C"/>
    <w:rPr>
      <w:rFonts w:asciiTheme="majorHAnsi" w:eastAsiaTheme="majorEastAsia" w:hAnsiTheme="majorHAnsi" w:cstheme="majorBidi"/>
      <w:spacing w:val="-10"/>
      <w:kern w:val="28"/>
      <w:sz w:val="56"/>
      <w:szCs w:val="56"/>
      <w:lang w:val="en-US"/>
    </w:rPr>
  </w:style>
  <w:style w:type="paragraph" w:styleId="TOC4">
    <w:name w:val="toc 4"/>
    <w:basedOn w:val="Normal"/>
    <w:next w:val="Normal"/>
    <w:autoRedefine/>
    <w:uiPriority w:val="39"/>
    <w:unhideWhenUsed/>
    <w:rsid w:val="00BD521A"/>
    <w:pPr>
      <w:spacing w:after="100" w:line="259" w:lineRule="auto"/>
      <w:ind w:left="660"/>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BD521A"/>
    <w:pPr>
      <w:spacing w:after="100" w:line="259" w:lineRule="auto"/>
      <w:ind w:left="880"/>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BD521A"/>
    <w:pPr>
      <w:spacing w:after="100" w:line="259" w:lineRule="auto"/>
      <w:ind w:left="1100"/>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BD521A"/>
    <w:pPr>
      <w:spacing w:after="100" w:line="259" w:lineRule="auto"/>
      <w:ind w:left="1320"/>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BD521A"/>
    <w:pPr>
      <w:spacing w:after="100" w:line="259" w:lineRule="auto"/>
      <w:ind w:left="1540"/>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BD521A"/>
    <w:pPr>
      <w:spacing w:after="100" w:line="259" w:lineRule="auto"/>
      <w:ind w:left="1760"/>
    </w:pPr>
    <w:rPr>
      <w:rFonts w:asciiTheme="minorHAnsi" w:eastAsiaTheme="minorEastAsia" w:hAnsiTheme="minorHAnsi" w:cstheme="minorBidi"/>
      <w:sz w:val="22"/>
      <w:szCs w:val="22"/>
      <w:lang w:val="en-AU" w:eastAsia="en-AU"/>
    </w:rPr>
  </w:style>
  <w:style w:type="character" w:styleId="Mention">
    <w:name w:val="Mention"/>
    <w:basedOn w:val="DefaultParagraphFont"/>
    <w:uiPriority w:val="99"/>
    <w:unhideWhenUsed/>
    <w:rsid w:val="00A55E66"/>
    <w:rPr>
      <w:color w:val="2B579A"/>
      <w:shd w:val="clear" w:color="auto" w:fill="E1DFDD"/>
    </w:rPr>
  </w:style>
  <w:style w:type="character" w:customStyle="1" w:styleId="Heading6Char">
    <w:name w:val="Heading 6 Char"/>
    <w:basedOn w:val="DefaultParagraphFont"/>
    <w:link w:val="Heading6"/>
    <w:uiPriority w:val="9"/>
    <w:semiHidden/>
    <w:rsid w:val="00B42069"/>
    <w:rPr>
      <w:rFonts w:asciiTheme="majorHAnsi" w:eastAsiaTheme="majorEastAsia" w:hAnsiTheme="majorHAnsi" w:cstheme="majorBidi"/>
      <w:color w:val="1F4D78" w:themeColor="accent1" w:themeShade="7F"/>
      <w:sz w:val="20"/>
      <w:szCs w:val="20"/>
      <w:lang w:val="en-US"/>
    </w:rPr>
  </w:style>
  <w:style w:type="character" w:customStyle="1" w:styleId="Heading9Char">
    <w:name w:val="Heading 9 Char"/>
    <w:basedOn w:val="DefaultParagraphFont"/>
    <w:link w:val="Heading9"/>
    <w:uiPriority w:val="9"/>
    <w:semiHidden/>
    <w:rsid w:val="00B42069"/>
    <w:rPr>
      <w:rFonts w:asciiTheme="majorHAnsi" w:eastAsiaTheme="majorEastAsia" w:hAnsiTheme="majorHAnsi" w:cstheme="majorBidi"/>
      <w:i/>
      <w:iCs/>
      <w:color w:val="272727" w:themeColor="text1" w:themeTint="D8"/>
      <w:sz w:val="21"/>
      <w:szCs w:val="21"/>
      <w:lang w:val="en-US"/>
    </w:rPr>
  </w:style>
  <w:style w:type="paragraph" w:customStyle="1" w:styleId="paragraph">
    <w:name w:val="paragraph"/>
    <w:basedOn w:val="Normal"/>
    <w:rsid w:val="009174B3"/>
    <w:pPr>
      <w:spacing w:before="100" w:beforeAutospacing="1" w:after="100" w:afterAutospacing="1"/>
    </w:pPr>
    <w:rPr>
      <w:sz w:val="24"/>
      <w:szCs w:val="24"/>
      <w:lang w:val="en-AU" w:eastAsia="en-AU"/>
    </w:rPr>
  </w:style>
  <w:style w:type="character" w:customStyle="1" w:styleId="normaltextrun">
    <w:name w:val="normaltextrun"/>
    <w:basedOn w:val="DefaultParagraphFont"/>
    <w:rsid w:val="009174B3"/>
  </w:style>
  <w:style w:type="character" w:customStyle="1" w:styleId="eop">
    <w:name w:val="eop"/>
    <w:basedOn w:val="DefaultParagraphFont"/>
    <w:rsid w:val="009174B3"/>
  </w:style>
  <w:style w:type="paragraph" w:styleId="TOCHeading">
    <w:name w:val="TOC Heading"/>
    <w:basedOn w:val="Heading1"/>
    <w:next w:val="Normal"/>
    <w:uiPriority w:val="39"/>
    <w:unhideWhenUsed/>
    <w:qFormat/>
    <w:rsid w:val="00EC0BFD"/>
    <w:pPr>
      <w:numPr>
        <w:numId w:val="0"/>
      </w:numPr>
      <w:spacing w:line="259" w:lineRule="auto"/>
      <w:outlineLvl w:val="9"/>
    </w:pPr>
    <w:rPr>
      <w:lang w:val="en-AU" w:eastAsia="en-AU"/>
    </w:rPr>
  </w:style>
  <w:style w:type="paragraph" w:customStyle="1" w:styleId="TableText">
    <w:name w:val="Table Text"/>
    <w:basedOn w:val="Normal"/>
    <w:link w:val="TableTextChar"/>
    <w:qFormat/>
    <w:rsid w:val="006C7846"/>
    <w:pPr>
      <w:spacing w:before="80" w:after="80"/>
    </w:pPr>
    <w:rPr>
      <w:rFonts w:ascii="Cambria" w:eastAsiaTheme="minorHAnsi" w:hAnsi="Cambria" w:cstheme="minorBidi"/>
      <w:sz w:val="21"/>
      <w:szCs w:val="22"/>
    </w:rPr>
  </w:style>
  <w:style w:type="table" w:customStyle="1" w:styleId="TableRowHeader">
    <w:name w:val="Table Row Header"/>
    <w:basedOn w:val="TableNormal"/>
    <w:uiPriority w:val="99"/>
    <w:rsid w:val="006C7846"/>
    <w:pPr>
      <w:spacing w:after="0" w:line="240" w:lineRule="auto"/>
    </w:pPr>
    <w:rPr>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TableTextChar">
    <w:name w:val="Table Text Char"/>
    <w:basedOn w:val="DefaultParagraphFont"/>
    <w:link w:val="TableText"/>
    <w:rsid w:val="006C7846"/>
    <w:rPr>
      <w:rFonts w:ascii="Cambria" w:hAnsi="Cambria"/>
      <w:sz w:val="21"/>
      <w:lang w:val="en-US"/>
    </w:rPr>
  </w:style>
  <w:style w:type="paragraph" w:styleId="Caption">
    <w:name w:val="caption"/>
    <w:basedOn w:val="Normal"/>
    <w:next w:val="Normal"/>
    <w:link w:val="CaptionChar"/>
    <w:uiPriority w:val="35"/>
    <w:unhideWhenUsed/>
    <w:qFormat/>
    <w:rsid w:val="006C7846"/>
    <w:pPr>
      <w:keepNext/>
      <w:spacing w:before="160" w:after="160" w:line="264" w:lineRule="auto"/>
    </w:pPr>
    <w:rPr>
      <w:rFonts w:ascii="Cambria" w:eastAsiaTheme="minorHAnsi" w:hAnsi="Cambria" w:cstheme="minorBidi"/>
      <w:b/>
      <w:sz w:val="21"/>
      <w:szCs w:val="22"/>
    </w:rPr>
  </w:style>
  <w:style w:type="character" w:customStyle="1" w:styleId="CaptionChar">
    <w:name w:val="Caption Char"/>
    <w:basedOn w:val="DefaultParagraphFont"/>
    <w:link w:val="Caption"/>
    <w:uiPriority w:val="35"/>
    <w:rsid w:val="006C7846"/>
    <w:rPr>
      <w:rFonts w:ascii="Cambria" w:hAnsi="Cambria"/>
      <w:b/>
      <w:sz w:val="21"/>
      <w:lang w:val="en-US"/>
    </w:rPr>
  </w:style>
  <w:style w:type="paragraph" w:customStyle="1" w:styleId="pf0">
    <w:name w:val="pf0"/>
    <w:basedOn w:val="Normal"/>
    <w:rsid w:val="00C63625"/>
    <w:pPr>
      <w:spacing w:before="100" w:beforeAutospacing="1" w:after="100" w:afterAutospacing="1"/>
    </w:pPr>
    <w:rPr>
      <w:sz w:val="24"/>
      <w:szCs w:val="24"/>
      <w:lang w:val="en-AU" w:eastAsia="en-AU"/>
    </w:rPr>
  </w:style>
  <w:style w:type="table" w:styleId="GridTable1Light">
    <w:name w:val="Grid Table 1 Light"/>
    <w:basedOn w:val="TableNormal"/>
    <w:uiPriority w:val="46"/>
    <w:rsid w:val="00D76077"/>
    <w:pPr>
      <w:spacing w:after="0" w:line="240" w:lineRule="auto"/>
    </w:pPr>
    <w:rPr>
      <w:rFonts w:eastAsia="Times New Roman" w:cs="Arial"/>
      <w:sz w:val="24"/>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Arial"/>
        <w:b/>
        <w:bCs/>
      </w:rPr>
      <w:tblPr/>
      <w:tcPr>
        <w:tcBorders>
          <w:bottom w:val="single" w:sz="12" w:space="0" w:color="666666" w:themeColor="text1" w:themeTint="99"/>
        </w:tcBorders>
      </w:tcPr>
    </w:tblStylePr>
    <w:tblStylePr w:type="lastRow">
      <w:rPr>
        <w:rFonts w:cs="Arial"/>
        <w:b/>
        <w:bCs/>
      </w:rPr>
      <w:tblPr/>
      <w:tcPr>
        <w:tcBorders>
          <w:top w:val="double" w:sz="2" w:space="0" w:color="666666" w:themeColor="text1" w:themeTint="99"/>
        </w:tcBorders>
      </w:tcPr>
    </w:tblStylePr>
    <w:tblStylePr w:type="firstCol">
      <w:rPr>
        <w:rFonts w:cs="Arial"/>
        <w:b/>
        <w:bCs/>
      </w:rPr>
    </w:tblStylePr>
    <w:tblStylePr w:type="lastCol">
      <w:rPr>
        <w:rFonts w:cs="Arial"/>
        <w:b/>
        <w:bCs/>
      </w:rPr>
    </w:tblStylePr>
  </w:style>
  <w:style w:type="table" w:customStyle="1" w:styleId="GridTable41">
    <w:name w:val="Grid Table 41"/>
    <w:basedOn w:val="TableNormal"/>
    <w:next w:val="GridTable4"/>
    <w:uiPriority w:val="49"/>
    <w:rsid w:val="00F22DA5"/>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F22D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6771">
      <w:bodyDiv w:val="1"/>
      <w:marLeft w:val="0"/>
      <w:marRight w:val="0"/>
      <w:marTop w:val="0"/>
      <w:marBottom w:val="0"/>
      <w:divBdr>
        <w:top w:val="none" w:sz="0" w:space="0" w:color="auto"/>
        <w:left w:val="none" w:sz="0" w:space="0" w:color="auto"/>
        <w:bottom w:val="none" w:sz="0" w:space="0" w:color="auto"/>
        <w:right w:val="none" w:sz="0" w:space="0" w:color="auto"/>
      </w:divBdr>
    </w:div>
    <w:div w:id="118497496">
      <w:bodyDiv w:val="1"/>
      <w:marLeft w:val="0"/>
      <w:marRight w:val="0"/>
      <w:marTop w:val="0"/>
      <w:marBottom w:val="0"/>
      <w:divBdr>
        <w:top w:val="none" w:sz="0" w:space="0" w:color="auto"/>
        <w:left w:val="none" w:sz="0" w:space="0" w:color="auto"/>
        <w:bottom w:val="none" w:sz="0" w:space="0" w:color="auto"/>
        <w:right w:val="none" w:sz="0" w:space="0" w:color="auto"/>
      </w:divBdr>
    </w:div>
    <w:div w:id="203056171">
      <w:bodyDiv w:val="1"/>
      <w:marLeft w:val="0"/>
      <w:marRight w:val="0"/>
      <w:marTop w:val="0"/>
      <w:marBottom w:val="0"/>
      <w:divBdr>
        <w:top w:val="none" w:sz="0" w:space="0" w:color="auto"/>
        <w:left w:val="none" w:sz="0" w:space="0" w:color="auto"/>
        <w:bottom w:val="none" w:sz="0" w:space="0" w:color="auto"/>
        <w:right w:val="none" w:sz="0" w:space="0" w:color="auto"/>
      </w:divBdr>
    </w:div>
    <w:div w:id="395010456">
      <w:bodyDiv w:val="1"/>
      <w:marLeft w:val="0"/>
      <w:marRight w:val="0"/>
      <w:marTop w:val="0"/>
      <w:marBottom w:val="0"/>
      <w:divBdr>
        <w:top w:val="none" w:sz="0" w:space="0" w:color="auto"/>
        <w:left w:val="none" w:sz="0" w:space="0" w:color="auto"/>
        <w:bottom w:val="none" w:sz="0" w:space="0" w:color="auto"/>
        <w:right w:val="none" w:sz="0" w:space="0" w:color="auto"/>
      </w:divBdr>
    </w:div>
    <w:div w:id="395779930">
      <w:bodyDiv w:val="1"/>
      <w:marLeft w:val="0"/>
      <w:marRight w:val="0"/>
      <w:marTop w:val="0"/>
      <w:marBottom w:val="0"/>
      <w:divBdr>
        <w:top w:val="none" w:sz="0" w:space="0" w:color="auto"/>
        <w:left w:val="none" w:sz="0" w:space="0" w:color="auto"/>
        <w:bottom w:val="none" w:sz="0" w:space="0" w:color="auto"/>
        <w:right w:val="none" w:sz="0" w:space="0" w:color="auto"/>
      </w:divBdr>
    </w:div>
    <w:div w:id="575483319">
      <w:bodyDiv w:val="1"/>
      <w:marLeft w:val="0"/>
      <w:marRight w:val="0"/>
      <w:marTop w:val="0"/>
      <w:marBottom w:val="0"/>
      <w:divBdr>
        <w:top w:val="none" w:sz="0" w:space="0" w:color="auto"/>
        <w:left w:val="none" w:sz="0" w:space="0" w:color="auto"/>
        <w:bottom w:val="none" w:sz="0" w:space="0" w:color="auto"/>
        <w:right w:val="none" w:sz="0" w:space="0" w:color="auto"/>
      </w:divBdr>
    </w:div>
    <w:div w:id="595287319">
      <w:bodyDiv w:val="1"/>
      <w:marLeft w:val="0"/>
      <w:marRight w:val="0"/>
      <w:marTop w:val="0"/>
      <w:marBottom w:val="0"/>
      <w:divBdr>
        <w:top w:val="none" w:sz="0" w:space="0" w:color="auto"/>
        <w:left w:val="none" w:sz="0" w:space="0" w:color="auto"/>
        <w:bottom w:val="none" w:sz="0" w:space="0" w:color="auto"/>
        <w:right w:val="none" w:sz="0" w:space="0" w:color="auto"/>
      </w:divBdr>
    </w:div>
    <w:div w:id="743648363">
      <w:bodyDiv w:val="1"/>
      <w:marLeft w:val="0"/>
      <w:marRight w:val="0"/>
      <w:marTop w:val="0"/>
      <w:marBottom w:val="0"/>
      <w:divBdr>
        <w:top w:val="none" w:sz="0" w:space="0" w:color="auto"/>
        <w:left w:val="none" w:sz="0" w:space="0" w:color="auto"/>
        <w:bottom w:val="none" w:sz="0" w:space="0" w:color="auto"/>
        <w:right w:val="none" w:sz="0" w:space="0" w:color="auto"/>
      </w:divBdr>
    </w:div>
    <w:div w:id="853420364">
      <w:bodyDiv w:val="1"/>
      <w:marLeft w:val="0"/>
      <w:marRight w:val="0"/>
      <w:marTop w:val="0"/>
      <w:marBottom w:val="0"/>
      <w:divBdr>
        <w:top w:val="none" w:sz="0" w:space="0" w:color="auto"/>
        <w:left w:val="none" w:sz="0" w:space="0" w:color="auto"/>
        <w:bottom w:val="none" w:sz="0" w:space="0" w:color="auto"/>
        <w:right w:val="none" w:sz="0" w:space="0" w:color="auto"/>
      </w:divBdr>
    </w:div>
    <w:div w:id="1161040551">
      <w:bodyDiv w:val="1"/>
      <w:marLeft w:val="0"/>
      <w:marRight w:val="0"/>
      <w:marTop w:val="0"/>
      <w:marBottom w:val="0"/>
      <w:divBdr>
        <w:top w:val="none" w:sz="0" w:space="0" w:color="auto"/>
        <w:left w:val="none" w:sz="0" w:space="0" w:color="auto"/>
        <w:bottom w:val="none" w:sz="0" w:space="0" w:color="auto"/>
        <w:right w:val="none" w:sz="0" w:space="0" w:color="auto"/>
      </w:divBdr>
    </w:div>
    <w:div w:id="1177957901">
      <w:bodyDiv w:val="1"/>
      <w:marLeft w:val="0"/>
      <w:marRight w:val="0"/>
      <w:marTop w:val="0"/>
      <w:marBottom w:val="0"/>
      <w:divBdr>
        <w:top w:val="none" w:sz="0" w:space="0" w:color="auto"/>
        <w:left w:val="none" w:sz="0" w:space="0" w:color="auto"/>
        <w:bottom w:val="none" w:sz="0" w:space="0" w:color="auto"/>
        <w:right w:val="none" w:sz="0" w:space="0" w:color="auto"/>
      </w:divBdr>
    </w:div>
    <w:div w:id="1393308649">
      <w:bodyDiv w:val="1"/>
      <w:marLeft w:val="0"/>
      <w:marRight w:val="0"/>
      <w:marTop w:val="0"/>
      <w:marBottom w:val="0"/>
      <w:divBdr>
        <w:top w:val="none" w:sz="0" w:space="0" w:color="auto"/>
        <w:left w:val="none" w:sz="0" w:space="0" w:color="auto"/>
        <w:bottom w:val="none" w:sz="0" w:space="0" w:color="auto"/>
        <w:right w:val="none" w:sz="0" w:space="0" w:color="auto"/>
      </w:divBdr>
    </w:div>
    <w:div w:id="1442991756">
      <w:bodyDiv w:val="1"/>
      <w:marLeft w:val="0"/>
      <w:marRight w:val="0"/>
      <w:marTop w:val="0"/>
      <w:marBottom w:val="0"/>
      <w:divBdr>
        <w:top w:val="none" w:sz="0" w:space="0" w:color="auto"/>
        <w:left w:val="none" w:sz="0" w:space="0" w:color="auto"/>
        <w:bottom w:val="none" w:sz="0" w:space="0" w:color="auto"/>
        <w:right w:val="none" w:sz="0" w:space="0" w:color="auto"/>
      </w:divBdr>
    </w:div>
    <w:div w:id="1454860835">
      <w:bodyDiv w:val="1"/>
      <w:marLeft w:val="0"/>
      <w:marRight w:val="0"/>
      <w:marTop w:val="0"/>
      <w:marBottom w:val="0"/>
      <w:divBdr>
        <w:top w:val="none" w:sz="0" w:space="0" w:color="auto"/>
        <w:left w:val="none" w:sz="0" w:space="0" w:color="auto"/>
        <w:bottom w:val="none" w:sz="0" w:space="0" w:color="auto"/>
        <w:right w:val="none" w:sz="0" w:space="0" w:color="auto"/>
      </w:divBdr>
    </w:div>
    <w:div w:id="1637491246">
      <w:bodyDiv w:val="1"/>
      <w:marLeft w:val="0"/>
      <w:marRight w:val="0"/>
      <w:marTop w:val="0"/>
      <w:marBottom w:val="0"/>
      <w:divBdr>
        <w:top w:val="none" w:sz="0" w:space="0" w:color="auto"/>
        <w:left w:val="none" w:sz="0" w:space="0" w:color="auto"/>
        <w:bottom w:val="none" w:sz="0" w:space="0" w:color="auto"/>
        <w:right w:val="none" w:sz="0" w:space="0" w:color="auto"/>
      </w:divBdr>
    </w:div>
    <w:div w:id="1651903589">
      <w:bodyDiv w:val="1"/>
      <w:marLeft w:val="0"/>
      <w:marRight w:val="0"/>
      <w:marTop w:val="0"/>
      <w:marBottom w:val="0"/>
      <w:divBdr>
        <w:top w:val="none" w:sz="0" w:space="0" w:color="auto"/>
        <w:left w:val="none" w:sz="0" w:space="0" w:color="auto"/>
        <w:bottom w:val="none" w:sz="0" w:space="0" w:color="auto"/>
        <w:right w:val="none" w:sz="0" w:space="0" w:color="auto"/>
      </w:divBdr>
    </w:div>
    <w:div w:id="1703555231">
      <w:bodyDiv w:val="1"/>
      <w:marLeft w:val="0"/>
      <w:marRight w:val="0"/>
      <w:marTop w:val="0"/>
      <w:marBottom w:val="0"/>
      <w:divBdr>
        <w:top w:val="none" w:sz="0" w:space="0" w:color="auto"/>
        <w:left w:val="none" w:sz="0" w:space="0" w:color="auto"/>
        <w:bottom w:val="none" w:sz="0" w:space="0" w:color="auto"/>
        <w:right w:val="none" w:sz="0" w:space="0" w:color="auto"/>
      </w:divBdr>
    </w:div>
    <w:div w:id="1778866185">
      <w:bodyDiv w:val="1"/>
      <w:marLeft w:val="0"/>
      <w:marRight w:val="0"/>
      <w:marTop w:val="0"/>
      <w:marBottom w:val="0"/>
      <w:divBdr>
        <w:top w:val="none" w:sz="0" w:space="0" w:color="auto"/>
        <w:left w:val="none" w:sz="0" w:space="0" w:color="auto"/>
        <w:bottom w:val="none" w:sz="0" w:space="0" w:color="auto"/>
        <w:right w:val="none" w:sz="0" w:space="0" w:color="auto"/>
      </w:divBdr>
    </w:div>
    <w:div w:id="1786120093">
      <w:bodyDiv w:val="1"/>
      <w:marLeft w:val="0"/>
      <w:marRight w:val="0"/>
      <w:marTop w:val="0"/>
      <w:marBottom w:val="0"/>
      <w:divBdr>
        <w:top w:val="none" w:sz="0" w:space="0" w:color="auto"/>
        <w:left w:val="none" w:sz="0" w:space="0" w:color="auto"/>
        <w:bottom w:val="none" w:sz="0" w:space="0" w:color="auto"/>
        <w:right w:val="none" w:sz="0" w:space="0" w:color="auto"/>
      </w:divBdr>
      <w:divsChild>
        <w:div w:id="233394340">
          <w:marLeft w:val="0"/>
          <w:marRight w:val="0"/>
          <w:marTop w:val="0"/>
          <w:marBottom w:val="0"/>
          <w:divBdr>
            <w:top w:val="none" w:sz="0" w:space="0" w:color="auto"/>
            <w:left w:val="none" w:sz="0" w:space="0" w:color="auto"/>
            <w:bottom w:val="none" w:sz="0" w:space="0" w:color="auto"/>
            <w:right w:val="none" w:sz="0" w:space="0" w:color="auto"/>
          </w:divBdr>
        </w:div>
        <w:div w:id="937441400">
          <w:marLeft w:val="0"/>
          <w:marRight w:val="0"/>
          <w:marTop w:val="0"/>
          <w:marBottom w:val="0"/>
          <w:divBdr>
            <w:top w:val="none" w:sz="0" w:space="0" w:color="auto"/>
            <w:left w:val="none" w:sz="0" w:space="0" w:color="auto"/>
            <w:bottom w:val="none" w:sz="0" w:space="0" w:color="auto"/>
            <w:right w:val="none" w:sz="0" w:space="0" w:color="auto"/>
          </w:divBdr>
        </w:div>
        <w:div w:id="1513227607">
          <w:marLeft w:val="0"/>
          <w:marRight w:val="0"/>
          <w:marTop w:val="0"/>
          <w:marBottom w:val="0"/>
          <w:divBdr>
            <w:top w:val="none" w:sz="0" w:space="0" w:color="auto"/>
            <w:left w:val="none" w:sz="0" w:space="0" w:color="auto"/>
            <w:bottom w:val="none" w:sz="0" w:space="0" w:color="auto"/>
            <w:right w:val="none" w:sz="0" w:space="0" w:color="auto"/>
          </w:divBdr>
        </w:div>
      </w:divsChild>
    </w:div>
    <w:div w:id="1808738486">
      <w:bodyDiv w:val="1"/>
      <w:marLeft w:val="0"/>
      <w:marRight w:val="0"/>
      <w:marTop w:val="0"/>
      <w:marBottom w:val="0"/>
      <w:divBdr>
        <w:top w:val="none" w:sz="0" w:space="0" w:color="auto"/>
        <w:left w:val="none" w:sz="0" w:space="0" w:color="auto"/>
        <w:bottom w:val="none" w:sz="0" w:space="0" w:color="auto"/>
        <w:right w:val="none" w:sz="0" w:space="0" w:color="auto"/>
      </w:divBdr>
    </w:div>
    <w:div w:id="1874228580">
      <w:bodyDiv w:val="1"/>
      <w:marLeft w:val="0"/>
      <w:marRight w:val="0"/>
      <w:marTop w:val="0"/>
      <w:marBottom w:val="0"/>
      <w:divBdr>
        <w:top w:val="none" w:sz="0" w:space="0" w:color="auto"/>
        <w:left w:val="none" w:sz="0" w:space="0" w:color="auto"/>
        <w:bottom w:val="none" w:sz="0" w:space="0" w:color="auto"/>
        <w:right w:val="none" w:sz="0" w:space="0" w:color="auto"/>
      </w:divBdr>
    </w:div>
    <w:div w:id="2083484307">
      <w:bodyDiv w:val="1"/>
      <w:marLeft w:val="0"/>
      <w:marRight w:val="0"/>
      <w:marTop w:val="0"/>
      <w:marBottom w:val="0"/>
      <w:divBdr>
        <w:top w:val="none" w:sz="0" w:space="0" w:color="auto"/>
        <w:left w:val="none" w:sz="0" w:space="0" w:color="auto"/>
        <w:bottom w:val="none" w:sz="0" w:space="0" w:color="auto"/>
        <w:right w:val="none" w:sz="0" w:space="0" w:color="auto"/>
      </w:divBdr>
    </w:div>
    <w:div w:id="21336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imalhealthaustralia.com.au/eadra/" TargetMode="External"/><Relationship Id="rId18" Type="http://schemas.openxmlformats.org/officeDocument/2006/relationships/hyperlink" Target="https://www.fao.org/animal-health/situation-updates/global-aiv-with-zoonotic-potential/bird-species-affected-by-h5nx-hpai/en?fbclid=IwY2xjawJBNJVleHRuA2FlbQIxMQABHXjrgdsxDiVY31-svDHVEVzSHa3Sq5_ZzJwMkDOcrTzDxK2n5UNopOtyXQ_aem_zvon3ViBbCJLSSONfXFswQ" TargetMode="External"/><Relationship Id="rId26" Type="http://schemas.openxmlformats.org/officeDocument/2006/relationships/hyperlink" Target="https://www.dbca.wa.gov.au/science/animal-ethics-and-use-animals" TargetMode="External"/><Relationship Id="rId39" Type="http://schemas.openxmlformats.org/officeDocument/2006/relationships/header" Target="header2.xml"/><Relationship Id="rId21" Type="http://schemas.openxmlformats.org/officeDocument/2006/relationships/hyperlink" Target="https://www.zooaquarium.org.au/common/Uploaded%20files/Website/National-Zoo-Biosecurity-Manual-March-2011.pdf" TargetMode="External"/><Relationship Id="rId34" Type="http://schemas.openxmlformats.org/officeDocument/2006/relationships/hyperlink" Target="https://www.agriculture.gov.au/sites/default/files/documents/ahc-avian-influenza-vaccination-policy-birds.pdf"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afeworkaustralia.gov.au/safety-topic/hazards/avian-influenza-bird-flu/managing-risks" TargetMode="External"/><Relationship Id="rId29" Type="http://schemas.openxmlformats.org/officeDocument/2006/relationships/hyperlink" Target="https://www.dcceew.gov.au/environment/epbc/publications/national-guidelines-euthanasia-stranded-large-wha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ildlifehealthaustralia.com.au/Portals/0/Incidents/WHA_HPAI_Risk_mitigation_toolbox.pdf" TargetMode="External"/><Relationship Id="rId32" Type="http://schemas.openxmlformats.org/officeDocument/2006/relationships/hyperlink" Target="https://www.agriculture.gov.au/agriculture-land/animal/health/committees/ahc/animal-health-policies" TargetMode="External"/><Relationship Id="rId37" Type="http://schemas.openxmlformats.org/officeDocument/2006/relationships/hyperlink" Target="https://www.outbreak.gov.au/our-role/response-outbreak/national-biosecurity-communication-engagement-network" TargetMode="External"/><Relationship Id="rId40" Type="http://schemas.openxmlformats.org/officeDocument/2006/relationships/footer" Target="footer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dc.gov.au/resources/publications/cdna-national-guidelines-avian-influenza-workers" TargetMode="External"/><Relationship Id="rId23" Type="http://schemas.openxmlformats.org/officeDocument/2006/relationships/hyperlink" Target="https://www.ava.com.au/library-journals-and-resources/ava-other-resources/veterinary-personal-biosecurity/" TargetMode="External"/><Relationship Id="rId28" Type="http://schemas.openxmlformats.org/officeDocument/2006/relationships/hyperlink" Target="https://www.wildlife.vic.gov.au/__data/assets/pdf_file/0039/698529/SWP-180-Field-euthanasia-of-animals.pdf" TargetMode="External"/><Relationship Id="rId36" Type="http://schemas.openxmlformats.org/officeDocument/2006/relationships/hyperlink" Target="https://www.pmc.gov.au/resources/australian-government-crisis-management-framework-agcmf" TargetMode="External"/><Relationship Id="rId10" Type="http://schemas.openxmlformats.org/officeDocument/2006/relationships/footnotes" Target="footnotes.xml"/><Relationship Id="rId19" Type="http://schemas.openxmlformats.org/officeDocument/2006/relationships/hyperlink" Target="https://www.health.gov.au/our-work/ssba-regulatory-scheme?language=en" TargetMode="External"/><Relationship Id="rId31" Type="http://schemas.openxmlformats.org/officeDocument/2006/relationships/hyperlink" Target="https://www.agriculture.gov.au/agriculture-land/animal/health/system/lab-network"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sites/default/files/documents/National%20Management%20Agreement-H5%20HPAI%20in%20Wildlife.pdf" TargetMode="External"/><Relationship Id="rId22" Type="http://schemas.openxmlformats.org/officeDocument/2006/relationships/hyperlink" Target="https://wildlifehealthaustralia.com.au/Portals/0/ResourceCentre/BiosecurityMgmt/National_Wildlife_Biosecurity_Guidelines.pdf" TargetMode="External"/><Relationship Id="rId27" Type="http://schemas.openxmlformats.org/officeDocument/2006/relationships/hyperlink" Target="https://www.dbca.wa.gov.au/media/3391/download" TargetMode="External"/><Relationship Id="rId30" Type="http://schemas.openxmlformats.org/officeDocument/2006/relationships/hyperlink" Target="https://www.agriculture.gov.au/sites/default/files/documents/national-principles-wildlife-carcass-management.pdf" TargetMode="External"/><Relationship Id="rId35" Type="http://schemas.openxmlformats.org/officeDocument/2006/relationships/hyperlink" Target="https://animalhealthaustralia.com.au/bipim/"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agriculture.gov.au/sites/default/files/documents/reporting-incidents-potential-national-interest-pd18-08.pdf" TargetMode="External"/><Relationship Id="rId17" Type="http://schemas.openxmlformats.org/officeDocument/2006/relationships/hyperlink" Target="https://hpairisk.deakin.edu.au/" TargetMode="External"/><Relationship Id="rId25" Type="http://schemas.openxmlformats.org/officeDocument/2006/relationships/hyperlink" Target="https://wildlifehealthaustralia.com.au/Portals/0/ResourceCentre/BiosecurityMgmt/National_Guidelines_Management_Disease_Freeranging_Aust_Wildlife_Nov_2020.pdf" TargetMode="External"/><Relationship Id="rId33" Type="http://schemas.openxmlformats.org/officeDocument/2006/relationships/hyperlink" Target="https://www.cdc.gov.au/resources/publications/cdna-national-guidelines-avian-influenza"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wildlifehealthaustralia.com.au/Portals/0/Incidents/WHA_HPAI_Risk_mitigation_toolbox_WCP.pdf"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6B6D92E986344DAC8F503F29E8C5F3" ma:contentTypeVersion="21" ma:contentTypeDescription="Create a new document." ma:contentTypeScope="" ma:versionID="f3e8468cb8cc0894d371735a58167270">
  <xsd:schema xmlns:xsd="http://www.w3.org/2001/XMLSchema" xmlns:xs="http://www.w3.org/2001/XMLSchema" xmlns:p="http://schemas.microsoft.com/office/2006/metadata/properties" xmlns:ns2="93981d45-f9bb-4613-a4d3-302afa34f8b6" xmlns:ns3="8545866d-0ecc-4d49-8e27-964b6d8ab4cb" xmlns:ns4="81c01dc6-2c49-4730-b140-874c95cac377" targetNamespace="http://schemas.microsoft.com/office/2006/metadata/properties" ma:root="true" ma:fieldsID="335273e1ef9f44b564684baad95a4f74" ns2:_="" ns3:_="" ns4:_="">
    <xsd:import namespace="93981d45-f9bb-4613-a4d3-302afa34f8b6"/>
    <xsd:import namespace="8545866d-0ecc-4d49-8e27-964b6d8ab4c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element ref="ns2:MediaLengthInSeconds" minOccurs="0"/>
                <xsd:element ref="ns2:Status" minOccurs="0"/>
                <xsd:element ref="ns2:Comment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81d45-f9bb-4613-a4d3-302afa34f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tatus" ma:index="25" nillable="true" ma:displayName="Status" ma:description="Status of the project " ma:format="Dropdown" ma:internalName="Status">
      <xsd:simpleType>
        <xsd:restriction base="dms:Choice">
          <xsd:enumeration value="Complete"/>
          <xsd:enumeration value="In progress"/>
          <xsd:enumeration value="Yet to commence"/>
          <xsd:enumeration value="On hold"/>
        </xsd:restriction>
      </xsd:simpleType>
    </xsd:element>
    <xsd:element name="Comments" ma:index="26" nillable="true" ma:displayName="Comments" ma:format="Dropdown" ma:internalName="Comments">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5866d-0ecc-4d49-8e27-964b6d8ab4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6450316-de9d-40c9-a741-c4d8f0dc5a47}" ma:internalName="TaxCatchAll" ma:showField="CatchAllData" ma:web="8545866d-0ecc-4d49-8e27-964b6d8ab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3981d45-f9bb-4613-a4d3-302afa34f8b6" xsi:nil="true"/>
    <Comments xmlns="93981d45-f9bb-4613-a4d3-302afa34f8b6" xsi:nil="true"/>
    <_Flow_SignoffStatus xmlns="93981d45-f9bb-4613-a4d3-302afa34f8b6" xsi:nil="true"/>
    <lcf76f155ced4ddcb4097134ff3c332f xmlns="93981d45-f9bb-4613-a4d3-302afa34f8b6">
      <Terms xmlns="http://schemas.microsoft.com/office/infopath/2007/PartnerControls"/>
    </lcf76f155ced4ddcb4097134ff3c332f>
    <TaxCatchAll xmlns="81c01dc6-2c49-4730-b140-874c95cac377" xsi:nil="true"/>
  </documentManagement>
</p:properties>
</file>

<file path=customXml/item5.xml><?xml version="1.0" encoding="utf-8"?>
<metadata xmlns="http://www.objective.com/ecm/document/metadata/B11C4AC340A7423FA2930B16A78B07CE" version="1.0.0">
  <systemFields>
    <field name="Objective-Id">
      <value order="0">A14111643</value>
    </field>
    <field name="Objective-Title">
      <value order="0">Attachment 5 Draft DAFF response guidance H5 HPAI in wildlife</value>
    </field>
    <field name="Objective-Description">
      <value order="0"/>
    </field>
    <field name="Objective-CreationStamp">
      <value order="0">2025-05-25T03:47:53Z</value>
    </field>
    <field name="Objective-IsApproved">
      <value order="0">false</value>
    </field>
    <field name="Objective-IsPublished">
      <value order="0">true</value>
    </field>
    <field name="Objective-DatePublished">
      <value order="0">2025-05-25T03:47:58Z</value>
    </field>
    <field name="Objective-ModificationStamp">
      <value order="0">2025-05-25T03:47:58Z</value>
    </field>
    <field name="Objective-Owner">
      <value order="0">Jamie Finkelstein</value>
    </field>
    <field name="Objective-Path">
      <value order="0">DPIRD Global Folder:00 Biosecurity and Emergency Management:08 Biosecurity (Split see Plant Biosecurity and Animal Biosecurity and Welfare):Biosecurity Internal Document Processing Workflow:Biosecurity Internal Document Processing:02. In Progress Document Processing:02. ED/DDG/DG Corro:DDG Memo BSOG avian influenza working group</value>
    </field>
    <field name="Objective-Parent">
      <value order="0">DDG Memo BSOG avian influenza working group</value>
    </field>
    <field name="Objective-State">
      <value order="0">Published</value>
    </field>
    <field name="Objective-VersionId">
      <value order="0">vA16860797</value>
    </field>
    <field name="Objective-Version">
      <value order="0">1.0</value>
    </field>
    <field name="Objective-VersionNumber">
      <value order="0">1</value>
    </field>
    <field name="Objective-VersionComment">
      <value order="0"/>
    </field>
    <field name="Objective-FileNumber">
      <value order="0">1811996</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Props1.xml><?xml version="1.0" encoding="utf-8"?>
<ds:datastoreItem xmlns:ds="http://schemas.openxmlformats.org/officeDocument/2006/customXml" ds:itemID="{F9E183D7-997B-4486-B266-7A9197468029}">
  <ds:schemaRefs>
    <ds:schemaRef ds:uri="http://schemas.openxmlformats.org/officeDocument/2006/bibliography"/>
  </ds:schemaRefs>
</ds:datastoreItem>
</file>

<file path=customXml/itemProps2.xml><?xml version="1.0" encoding="utf-8"?>
<ds:datastoreItem xmlns:ds="http://schemas.openxmlformats.org/officeDocument/2006/customXml" ds:itemID="{531883DD-74A0-4B58-A8BB-75BDCA4A2932}">
  <ds:schemaRefs>
    <ds:schemaRef ds:uri="http://schemas.microsoft.com/sharepoint/v3/contenttype/forms"/>
  </ds:schemaRefs>
</ds:datastoreItem>
</file>

<file path=customXml/itemProps3.xml><?xml version="1.0" encoding="utf-8"?>
<ds:datastoreItem xmlns:ds="http://schemas.openxmlformats.org/officeDocument/2006/customXml" ds:itemID="{8DE6DD09-F6F7-4754-986A-97EB54183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81d45-f9bb-4613-a4d3-302afa34f8b6"/>
    <ds:schemaRef ds:uri="8545866d-0ecc-4d49-8e27-964b6d8ab4c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772A7-42A5-4FCD-ABA7-23D0DD83E5E0}">
  <ds:schemaRefs>
    <ds:schemaRef ds:uri="http://schemas.microsoft.com/office/2006/metadata/properties"/>
    <ds:schemaRef ds:uri="http://schemas.microsoft.com/office/infopath/2007/PartnerControls"/>
    <ds:schemaRef ds:uri="93981d45-f9bb-4613-a4d3-302afa34f8b6"/>
    <ds:schemaRef ds:uri="81c01dc6-2c49-4730-b140-874c95cac377"/>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184</TotalTime>
  <Pages>33</Pages>
  <Words>14290</Words>
  <Characters>81456</Characters>
  <Application>Microsoft Office Word</Application>
  <DocSecurity>0</DocSecurity>
  <Lines>678</Lines>
  <Paragraphs>191</Paragraphs>
  <ScaleCrop>false</ScaleCrop>
  <Company/>
  <LinksUpToDate>false</LinksUpToDate>
  <CharactersWithSpaces>95555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Iglesias, Rachel</dc:creator>
  <cp:keywords/>
  <dc:description/>
  <cp:lastModifiedBy>Iglesias, Rachel</cp:lastModifiedBy>
  <cp:revision>29</cp:revision>
  <dcterms:created xsi:type="dcterms:W3CDTF">2026-06-25T23:40:00Z</dcterms:created>
  <dcterms:modified xsi:type="dcterms:W3CDTF">2026-06-26T02:31:00Z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0x010100966B6D92E986344DAC8F503F29E8C5F3</vt:lpwstr>
  </property>
  <property fmtid="{D5CDD505-2E9C-101B-9397-08002B2CF9AE}" pid="3" name="MediaServiceImageTags">
    <vt:lpwstr/>
  </property>
</Properties>
</file>