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4A23A" w14:textId="77777777" w:rsidR="00137066" w:rsidRPr="00E43BE9" w:rsidRDefault="00137066" w:rsidP="00324E04">
      <w:pPr>
        <w:pStyle w:val="Title"/>
      </w:pPr>
      <w:r w:rsidRPr="00324E04">
        <w:t>Biosecurity</w:t>
      </w:r>
      <w:r w:rsidRPr="00E43BE9">
        <w:t xml:space="preserve"> Emergency Management</w:t>
      </w:r>
    </w:p>
    <w:p w14:paraId="32905ACC" w14:textId="77777777" w:rsidR="00137066" w:rsidRPr="00E43BE9" w:rsidRDefault="00137066" w:rsidP="00324E04">
      <w:pPr>
        <w:pStyle w:val="Title"/>
      </w:pPr>
      <w:r w:rsidRPr="00E43BE9">
        <w:t xml:space="preserve">Response </w:t>
      </w:r>
      <w:r w:rsidR="00E43BE9" w:rsidRPr="00E43BE9">
        <w:t>L</w:t>
      </w:r>
      <w:bookmarkStart w:id="0" w:name="_GoBack"/>
      <w:bookmarkEnd w:id="0"/>
      <w:r w:rsidR="00E43BE9" w:rsidRPr="00E43BE9">
        <w:t xml:space="preserve">ogistics </w:t>
      </w:r>
      <w:r w:rsidRPr="00E43BE9">
        <w:t>Guide</w:t>
      </w:r>
    </w:p>
    <w:p w14:paraId="5368F593" w14:textId="3D841D7C" w:rsidR="00137066" w:rsidRPr="00AF017B" w:rsidRDefault="00137066" w:rsidP="00E43BE9">
      <w:pPr>
        <w:jc w:val="center"/>
        <w:rPr>
          <w:rFonts w:ascii="Calibri" w:hAnsi="Calibri" w:cs="Calibri"/>
          <w:b/>
          <w:sz w:val="40"/>
          <w:szCs w:val="40"/>
        </w:rPr>
      </w:pPr>
      <w:r w:rsidRPr="00AF017B">
        <w:rPr>
          <w:rFonts w:ascii="Calibri" w:hAnsi="Calibri" w:cs="Calibri"/>
          <w:b/>
          <w:sz w:val="40"/>
          <w:szCs w:val="40"/>
        </w:rPr>
        <w:t>V</w:t>
      </w:r>
      <w:r w:rsidR="002958FF">
        <w:rPr>
          <w:rFonts w:ascii="Calibri" w:hAnsi="Calibri" w:cs="Calibri"/>
          <w:b/>
          <w:sz w:val="40"/>
          <w:szCs w:val="40"/>
        </w:rPr>
        <w:t xml:space="preserve"> </w:t>
      </w:r>
      <w:r w:rsidR="001B47F5">
        <w:rPr>
          <w:rFonts w:ascii="Calibri" w:hAnsi="Calibri" w:cs="Calibri"/>
          <w:b/>
          <w:sz w:val="40"/>
          <w:szCs w:val="40"/>
        </w:rPr>
        <w:t>1.0</w:t>
      </w:r>
      <w:r w:rsidR="002958FF">
        <w:rPr>
          <w:rFonts w:ascii="Calibri" w:hAnsi="Calibri" w:cs="Calibri"/>
          <w:b/>
          <w:sz w:val="40"/>
          <w:szCs w:val="40"/>
        </w:rPr>
        <w:t xml:space="preserve"> </w:t>
      </w:r>
      <w:r w:rsidR="00CD03D6">
        <w:rPr>
          <w:rFonts w:ascii="Calibri" w:hAnsi="Calibri" w:cs="Calibri"/>
          <w:b/>
          <w:sz w:val="40"/>
          <w:szCs w:val="40"/>
        </w:rPr>
        <w:t>– 27 February</w:t>
      </w:r>
      <w:r w:rsidR="001B47F5">
        <w:rPr>
          <w:rFonts w:ascii="Calibri" w:hAnsi="Calibri" w:cs="Calibri"/>
          <w:b/>
          <w:sz w:val="40"/>
          <w:szCs w:val="40"/>
        </w:rPr>
        <w:t xml:space="preserve"> 2020</w:t>
      </w:r>
    </w:p>
    <w:p w14:paraId="7CA1F0C6" w14:textId="106BEAA0" w:rsidR="00863BF0" w:rsidRDefault="00863BF0" w:rsidP="00E43BE9">
      <w:pPr>
        <w:jc w:val="center"/>
        <w:rPr>
          <w:rFonts w:ascii="Calibri" w:hAnsi="Calibri" w:cs="Calibri"/>
          <w:sz w:val="28"/>
          <w:szCs w:val="28"/>
        </w:rPr>
      </w:pPr>
    </w:p>
    <w:p w14:paraId="1714C808" w14:textId="77777777" w:rsidR="00CD03D6" w:rsidRPr="00AF017B" w:rsidRDefault="00CD03D6" w:rsidP="00E43BE9">
      <w:pPr>
        <w:jc w:val="center"/>
        <w:rPr>
          <w:rFonts w:ascii="Calibri" w:hAnsi="Calibri" w:cs="Calibri"/>
          <w:sz w:val="28"/>
          <w:szCs w:val="28"/>
        </w:rPr>
      </w:pPr>
    </w:p>
    <w:p w14:paraId="6B9EDD1B" w14:textId="77777777" w:rsidR="002958FF" w:rsidRDefault="002958FF" w:rsidP="00E43BE9">
      <w:pPr>
        <w:jc w:val="center"/>
        <w:rPr>
          <w:rFonts w:ascii="Calibri" w:hAnsi="Calibri" w:cs="Calibri"/>
          <w:sz w:val="28"/>
          <w:szCs w:val="28"/>
        </w:rPr>
      </w:pPr>
    </w:p>
    <w:p w14:paraId="48953458" w14:textId="77777777" w:rsidR="002958FF" w:rsidRPr="00AF017B" w:rsidRDefault="002958FF" w:rsidP="00E43BE9">
      <w:pPr>
        <w:jc w:val="center"/>
        <w:rPr>
          <w:rFonts w:ascii="Calibri" w:hAnsi="Calibri" w:cs="Calibri"/>
          <w:sz w:val="28"/>
          <w:szCs w:val="28"/>
        </w:rPr>
      </w:pPr>
    </w:p>
    <w:p w14:paraId="3F2B0AC5" w14:textId="7AAA414C" w:rsidR="00E43BE9" w:rsidRDefault="00E43BE9" w:rsidP="00E43BE9">
      <w:pPr>
        <w:jc w:val="center"/>
        <w:rPr>
          <w:rFonts w:ascii="Calibri" w:hAnsi="Calibri" w:cs="Calibri"/>
          <w:sz w:val="28"/>
          <w:szCs w:val="28"/>
        </w:rPr>
      </w:pPr>
    </w:p>
    <w:p w14:paraId="7097F439" w14:textId="77777777" w:rsidR="001B47F5" w:rsidRDefault="001B47F5" w:rsidP="00E43BE9">
      <w:pPr>
        <w:jc w:val="center"/>
        <w:rPr>
          <w:rFonts w:ascii="Calibri" w:hAnsi="Calibri" w:cs="Calibri"/>
          <w:sz w:val="28"/>
          <w:szCs w:val="28"/>
        </w:rPr>
      </w:pPr>
    </w:p>
    <w:p w14:paraId="71490E24" w14:textId="77777777" w:rsidR="006A5E1D" w:rsidRPr="00AF017B" w:rsidRDefault="006A5E1D" w:rsidP="00E43BE9">
      <w:pPr>
        <w:jc w:val="center"/>
        <w:rPr>
          <w:rFonts w:ascii="Calibri" w:hAnsi="Calibri" w:cs="Calibri"/>
          <w:sz w:val="28"/>
          <w:szCs w:val="28"/>
        </w:rPr>
      </w:pPr>
    </w:p>
    <w:p w14:paraId="1AB06E78" w14:textId="77777777" w:rsidR="00137066" w:rsidRPr="00AF017B" w:rsidRDefault="0066453B" w:rsidP="00E43BE9">
      <w:pPr>
        <w:spacing w:before="60" w:after="60"/>
        <w:jc w:val="center"/>
        <w:rPr>
          <w:rFonts w:ascii="Calibri" w:hAnsi="Calibri" w:cs="Calibri"/>
          <w:b/>
          <w:sz w:val="22"/>
          <w:szCs w:val="22"/>
        </w:rPr>
      </w:pPr>
      <w:r w:rsidRPr="00AF017B">
        <w:rPr>
          <w:rFonts w:ascii="Calibri" w:hAnsi="Calibri" w:cs="Calibri"/>
          <w:noProof/>
          <w:sz w:val="40"/>
          <w:szCs w:val="40"/>
          <w:lang w:val="en-AU" w:eastAsia="en-AU"/>
        </w:rPr>
        <w:drawing>
          <wp:anchor distT="0" distB="0" distL="114300" distR="114300" simplePos="0" relativeHeight="251657728" behindDoc="0" locked="0" layoutInCell="1" allowOverlap="1" wp14:anchorId="5462B187" wp14:editId="69417210">
            <wp:simplePos x="0" y="0"/>
            <wp:positionH relativeFrom="column">
              <wp:posOffset>-925195</wp:posOffset>
            </wp:positionH>
            <wp:positionV relativeFrom="paragraph">
              <wp:posOffset>272415</wp:posOffset>
            </wp:positionV>
            <wp:extent cx="7677785" cy="1788795"/>
            <wp:effectExtent l="0" t="0" r="0" b="0"/>
            <wp:wrapNone/>
            <wp:docPr id="7" name="Picture 2" descr="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78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066" w:rsidRPr="00AF017B">
        <w:rPr>
          <w:rFonts w:ascii="Calibri" w:hAnsi="Calibri" w:cs="Calibri"/>
          <w:sz w:val="40"/>
          <w:szCs w:val="40"/>
        </w:rPr>
        <w:br w:type="page"/>
      </w:r>
      <w:r w:rsidR="00137066" w:rsidRPr="00AF017B">
        <w:rPr>
          <w:rFonts w:ascii="Calibri" w:hAnsi="Calibri" w:cs="Calibri"/>
          <w:b/>
          <w:sz w:val="22"/>
          <w:szCs w:val="22"/>
        </w:rPr>
        <w:lastRenderedPageBreak/>
        <w:t>Version Control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0"/>
        <w:gridCol w:w="1440"/>
        <w:gridCol w:w="2340"/>
        <w:gridCol w:w="3960"/>
      </w:tblGrid>
      <w:tr w:rsidR="00137066" w:rsidRPr="00AF017B" w14:paraId="40751971" w14:textId="77777777" w:rsidTr="00B2392F">
        <w:tc>
          <w:tcPr>
            <w:tcW w:w="1260" w:type="dxa"/>
          </w:tcPr>
          <w:p w14:paraId="7D8AC0F0" w14:textId="77777777" w:rsidR="00137066" w:rsidRPr="00AF017B" w:rsidRDefault="00137066" w:rsidP="00B2392F">
            <w:pPr>
              <w:jc w:val="center"/>
              <w:rPr>
                <w:rFonts w:ascii="Calibri" w:hAnsi="Calibri" w:cs="Calibri"/>
                <w:b/>
                <w:sz w:val="22"/>
                <w:szCs w:val="22"/>
              </w:rPr>
            </w:pPr>
            <w:r w:rsidRPr="00AF017B">
              <w:rPr>
                <w:rFonts w:ascii="Calibri" w:hAnsi="Calibri" w:cs="Calibri"/>
                <w:b/>
                <w:sz w:val="22"/>
                <w:szCs w:val="22"/>
              </w:rPr>
              <w:t>Version</w:t>
            </w:r>
          </w:p>
        </w:tc>
        <w:tc>
          <w:tcPr>
            <w:tcW w:w="1440" w:type="dxa"/>
          </w:tcPr>
          <w:p w14:paraId="4F18C51A" w14:textId="77777777" w:rsidR="00137066" w:rsidRPr="00AF017B" w:rsidRDefault="00137066" w:rsidP="00B2392F">
            <w:pPr>
              <w:jc w:val="center"/>
              <w:rPr>
                <w:rFonts w:ascii="Calibri" w:hAnsi="Calibri" w:cs="Calibri"/>
                <w:b/>
                <w:sz w:val="22"/>
                <w:szCs w:val="22"/>
              </w:rPr>
            </w:pPr>
            <w:r w:rsidRPr="00AF017B">
              <w:rPr>
                <w:rFonts w:ascii="Calibri" w:hAnsi="Calibri" w:cs="Calibri"/>
                <w:b/>
                <w:sz w:val="22"/>
                <w:szCs w:val="22"/>
              </w:rPr>
              <w:t>Date of issue</w:t>
            </w:r>
          </w:p>
        </w:tc>
        <w:tc>
          <w:tcPr>
            <w:tcW w:w="2340" w:type="dxa"/>
          </w:tcPr>
          <w:p w14:paraId="044E517D" w14:textId="77777777" w:rsidR="00137066" w:rsidRPr="00AF017B" w:rsidRDefault="00137066" w:rsidP="00B2392F">
            <w:pPr>
              <w:jc w:val="center"/>
              <w:rPr>
                <w:rFonts w:ascii="Calibri" w:hAnsi="Calibri" w:cs="Calibri"/>
                <w:b/>
                <w:sz w:val="22"/>
                <w:szCs w:val="22"/>
              </w:rPr>
            </w:pPr>
            <w:r w:rsidRPr="00AF017B">
              <w:rPr>
                <w:rFonts w:ascii="Calibri" w:hAnsi="Calibri" w:cs="Calibri"/>
                <w:b/>
                <w:sz w:val="22"/>
                <w:szCs w:val="22"/>
              </w:rPr>
              <w:t>Author</w:t>
            </w:r>
          </w:p>
        </w:tc>
        <w:tc>
          <w:tcPr>
            <w:tcW w:w="3960" w:type="dxa"/>
          </w:tcPr>
          <w:p w14:paraId="4B98D01F" w14:textId="77777777" w:rsidR="00137066" w:rsidRPr="00AF017B" w:rsidRDefault="00137066" w:rsidP="00B2392F">
            <w:pPr>
              <w:jc w:val="center"/>
              <w:rPr>
                <w:rFonts w:ascii="Calibri" w:hAnsi="Calibri" w:cs="Calibri"/>
                <w:b/>
                <w:sz w:val="22"/>
                <w:szCs w:val="22"/>
              </w:rPr>
            </w:pPr>
            <w:r w:rsidRPr="00AF017B">
              <w:rPr>
                <w:rFonts w:ascii="Calibri" w:hAnsi="Calibri" w:cs="Calibri"/>
                <w:b/>
                <w:sz w:val="22"/>
                <w:szCs w:val="22"/>
              </w:rPr>
              <w:t>Comments</w:t>
            </w:r>
          </w:p>
        </w:tc>
      </w:tr>
      <w:tr w:rsidR="001B47F5" w:rsidRPr="00AF017B" w14:paraId="64E56C50" w14:textId="77777777" w:rsidTr="00114A39">
        <w:tc>
          <w:tcPr>
            <w:tcW w:w="1260" w:type="dxa"/>
            <w:vAlign w:val="center"/>
          </w:tcPr>
          <w:p w14:paraId="33EA6395" w14:textId="612E9532" w:rsidR="001B47F5" w:rsidRDefault="001B47F5" w:rsidP="00B3102C">
            <w:pPr>
              <w:jc w:val="center"/>
              <w:rPr>
                <w:rFonts w:ascii="Calibri" w:hAnsi="Calibri" w:cs="Calibri"/>
                <w:sz w:val="22"/>
                <w:szCs w:val="22"/>
              </w:rPr>
            </w:pPr>
            <w:r>
              <w:rPr>
                <w:rFonts w:ascii="Calibri" w:hAnsi="Calibri" w:cs="Calibri"/>
                <w:sz w:val="22"/>
                <w:szCs w:val="22"/>
              </w:rPr>
              <w:t>V1.0</w:t>
            </w:r>
          </w:p>
        </w:tc>
        <w:tc>
          <w:tcPr>
            <w:tcW w:w="1440" w:type="dxa"/>
            <w:vAlign w:val="center"/>
          </w:tcPr>
          <w:p w14:paraId="41FB1C0D" w14:textId="10900452" w:rsidR="001B47F5" w:rsidRDefault="00CD03D6" w:rsidP="00B3102C">
            <w:pPr>
              <w:jc w:val="center"/>
              <w:rPr>
                <w:rFonts w:ascii="Calibri" w:hAnsi="Calibri" w:cs="Calibri"/>
                <w:sz w:val="22"/>
                <w:szCs w:val="22"/>
              </w:rPr>
            </w:pPr>
            <w:r>
              <w:rPr>
                <w:rFonts w:ascii="Calibri" w:hAnsi="Calibri" w:cs="Calibri"/>
                <w:sz w:val="22"/>
                <w:szCs w:val="22"/>
              </w:rPr>
              <w:t>27/02/2020</w:t>
            </w:r>
          </w:p>
        </w:tc>
        <w:tc>
          <w:tcPr>
            <w:tcW w:w="2340" w:type="dxa"/>
            <w:vAlign w:val="center"/>
          </w:tcPr>
          <w:p w14:paraId="596FFF27" w14:textId="33DA9D6B" w:rsidR="001B47F5" w:rsidRDefault="00CD03D6" w:rsidP="00CD03D6">
            <w:pPr>
              <w:rPr>
                <w:rFonts w:ascii="Calibri" w:hAnsi="Calibri" w:cs="Calibri"/>
                <w:sz w:val="22"/>
                <w:szCs w:val="22"/>
              </w:rPr>
            </w:pPr>
            <w:r w:rsidRPr="00CD03D6">
              <w:rPr>
                <w:rFonts w:ascii="Calibri" w:hAnsi="Calibri" w:cs="Calibri"/>
                <w:sz w:val="22"/>
                <w:szCs w:val="22"/>
              </w:rPr>
              <w:t>Animal Health Australia</w:t>
            </w:r>
          </w:p>
        </w:tc>
        <w:tc>
          <w:tcPr>
            <w:tcW w:w="3960" w:type="dxa"/>
            <w:vAlign w:val="center"/>
          </w:tcPr>
          <w:p w14:paraId="389C729B" w14:textId="64D5E3FE" w:rsidR="001B47F5" w:rsidRDefault="00CD03D6" w:rsidP="00B3102C">
            <w:pPr>
              <w:rPr>
                <w:rFonts w:ascii="Calibri" w:hAnsi="Calibri" w:cs="Calibri"/>
                <w:sz w:val="22"/>
                <w:szCs w:val="22"/>
              </w:rPr>
            </w:pPr>
            <w:r>
              <w:rPr>
                <w:rFonts w:ascii="Calibri" w:hAnsi="Calibri" w:cs="Calibri"/>
                <w:sz w:val="22"/>
                <w:szCs w:val="22"/>
              </w:rPr>
              <w:t>Endorsed by National Biosecurity Emergency Preparedness Expert Group</w:t>
            </w:r>
          </w:p>
        </w:tc>
      </w:tr>
    </w:tbl>
    <w:p w14:paraId="25EBDCF1" w14:textId="48766D26" w:rsidR="00DA7A3D" w:rsidRDefault="00DA7A3D" w:rsidP="00DA7A3D">
      <w:pPr>
        <w:pStyle w:val="TableText"/>
      </w:pPr>
    </w:p>
    <w:p w14:paraId="02462060" w14:textId="5754C6FC" w:rsidR="00CD03D6" w:rsidRDefault="00CD03D6" w:rsidP="00DA7A3D">
      <w:pPr>
        <w:pStyle w:val="TableText"/>
      </w:pPr>
    </w:p>
    <w:p w14:paraId="6A628FA8" w14:textId="622E1644" w:rsidR="00CD03D6" w:rsidRDefault="00CD03D6" w:rsidP="00DA7A3D">
      <w:pPr>
        <w:pStyle w:val="TableText"/>
      </w:pPr>
    </w:p>
    <w:p w14:paraId="1D1920AC" w14:textId="68072486" w:rsidR="00CD03D6" w:rsidRDefault="00CD03D6" w:rsidP="00DA7A3D">
      <w:pPr>
        <w:pStyle w:val="TableText"/>
      </w:pPr>
    </w:p>
    <w:p w14:paraId="596C257B" w14:textId="24E6BF85" w:rsidR="00CD03D6" w:rsidRDefault="00CD03D6" w:rsidP="00DA7A3D">
      <w:pPr>
        <w:pStyle w:val="TableText"/>
      </w:pPr>
    </w:p>
    <w:p w14:paraId="434E1101" w14:textId="24EF3C57" w:rsidR="00CD03D6" w:rsidRDefault="00CD03D6" w:rsidP="00DA7A3D">
      <w:pPr>
        <w:pStyle w:val="TableText"/>
      </w:pPr>
    </w:p>
    <w:p w14:paraId="08EA9B71" w14:textId="2B59FC9E" w:rsidR="00CD03D6" w:rsidRDefault="00CD03D6" w:rsidP="00DA7A3D">
      <w:pPr>
        <w:pStyle w:val="TableText"/>
      </w:pPr>
    </w:p>
    <w:p w14:paraId="363D0693" w14:textId="5E3212B0" w:rsidR="00CD03D6" w:rsidRDefault="00CD03D6" w:rsidP="00DA7A3D">
      <w:pPr>
        <w:pStyle w:val="TableText"/>
      </w:pPr>
    </w:p>
    <w:p w14:paraId="4203C93F" w14:textId="264C5187" w:rsidR="00CD03D6" w:rsidRDefault="00CD03D6" w:rsidP="00DA7A3D">
      <w:pPr>
        <w:pStyle w:val="TableText"/>
      </w:pPr>
    </w:p>
    <w:p w14:paraId="58E06123" w14:textId="32FB654A" w:rsidR="00CD03D6" w:rsidRDefault="00CD03D6" w:rsidP="00DA7A3D">
      <w:pPr>
        <w:pStyle w:val="TableText"/>
      </w:pPr>
    </w:p>
    <w:p w14:paraId="1090A208" w14:textId="77777777" w:rsidR="00CD03D6" w:rsidRDefault="00CD03D6" w:rsidP="00DA7A3D">
      <w:pPr>
        <w:pStyle w:val="TableText"/>
      </w:pPr>
    </w:p>
    <w:p w14:paraId="6487CB43" w14:textId="77777777" w:rsidR="00DA7A3D" w:rsidRDefault="00DA7A3D" w:rsidP="00DA7A3D">
      <w:pPr>
        <w:pStyle w:val="TableText"/>
      </w:pPr>
    </w:p>
    <w:p w14:paraId="488DAEA5" w14:textId="77777777" w:rsidR="00E43BE9" w:rsidRPr="00564FAA" w:rsidRDefault="00E43BE9" w:rsidP="00DA7A3D">
      <w:pPr>
        <w:pStyle w:val="TableText"/>
      </w:pPr>
      <w:r w:rsidRPr="00564FAA">
        <w:t>National Group</w:t>
      </w:r>
      <w:r w:rsidRPr="009650C7">
        <w:t xml:space="preserve"> </w:t>
      </w:r>
      <w:r w:rsidRPr="00564FAA">
        <w:t>Biosecurity Emergency Preparedness Expert</w:t>
      </w:r>
      <w:r>
        <w:t xml:space="preserve"> Group</w:t>
      </w:r>
    </w:p>
    <w:p w14:paraId="7E71B998" w14:textId="77777777" w:rsidR="00E43BE9" w:rsidRPr="00564FAA" w:rsidRDefault="0048653E" w:rsidP="00DA7A3D">
      <w:pPr>
        <w:pStyle w:val="TableText"/>
      </w:pPr>
      <w:r>
        <w:rPr>
          <w:rFonts w:cs="Calibri"/>
          <w:szCs w:val="24"/>
        </w:rPr>
        <w:t>National Biosecurity Response Team (NBRT) Advisory Group</w:t>
      </w:r>
    </w:p>
    <w:p w14:paraId="6BE9EB43" w14:textId="18250805" w:rsidR="00E43BE9" w:rsidRPr="00564FAA" w:rsidRDefault="007A3D8B" w:rsidP="00DA7A3D">
      <w:pPr>
        <w:pStyle w:val="TableText"/>
      </w:pPr>
      <w:hyperlink r:id="rId12" w:history="1">
        <w:r w:rsidR="00B34813" w:rsidRPr="00823779">
          <w:rPr>
            <w:rStyle w:val="Hyperlink"/>
          </w:rPr>
          <w:t>NBEPEG@awe.gov.au</w:t>
        </w:r>
      </w:hyperlink>
    </w:p>
    <w:p w14:paraId="07F34AAD" w14:textId="5FB169D4" w:rsidR="00E43BE9" w:rsidRPr="00564FAA" w:rsidRDefault="00E43BE9" w:rsidP="00DA7A3D">
      <w:pPr>
        <w:pStyle w:val="TableText"/>
      </w:pPr>
      <w:r w:rsidRPr="00564FAA">
        <w:t>C/- Australian Government Department of Agriculture</w:t>
      </w:r>
      <w:r w:rsidR="00B34813">
        <w:t>, Water and the Environment</w:t>
      </w:r>
    </w:p>
    <w:p w14:paraId="1B848087" w14:textId="6BFFA9A0" w:rsidR="00E43BE9" w:rsidRPr="00564FAA" w:rsidRDefault="00B34813" w:rsidP="00DA7A3D">
      <w:pPr>
        <w:pStyle w:val="TableText"/>
      </w:pPr>
      <w:r>
        <w:t>G</w:t>
      </w:r>
      <w:r w:rsidR="00E43BE9" w:rsidRPr="00564FAA">
        <w:t>PO Box 858</w:t>
      </w:r>
      <w:r w:rsidR="00E43BE9">
        <w:t xml:space="preserve">, </w:t>
      </w:r>
      <w:r w:rsidR="00E43BE9" w:rsidRPr="00564FAA">
        <w:t>Canberra ACT 2600</w:t>
      </w:r>
    </w:p>
    <w:p w14:paraId="45437EEE" w14:textId="069C6368" w:rsidR="00E43BE9" w:rsidRDefault="00E43BE9" w:rsidP="00DA7A3D">
      <w:pPr>
        <w:pStyle w:val="TableText"/>
      </w:pPr>
      <w:r>
        <w:t>C</w:t>
      </w:r>
      <w:r w:rsidRPr="00564FAA">
        <w:t xml:space="preserve">over: </w:t>
      </w:r>
      <w:r w:rsidRPr="00E43BE9">
        <w:t>photographs</w:t>
      </w:r>
      <w:r w:rsidRPr="00564FAA">
        <w:t xml:space="preserve"> courtesy of New South Wales Department of Primary Industries and Australian Government Department of Agriculture</w:t>
      </w:r>
      <w:r w:rsidR="00B34813">
        <w:t>,</w:t>
      </w:r>
      <w:r w:rsidRPr="00564FAA">
        <w:t xml:space="preserve"> </w:t>
      </w:r>
      <w:r w:rsidR="00B34813">
        <w:t>W</w:t>
      </w:r>
      <w:r w:rsidRPr="00564FAA">
        <w:t xml:space="preserve">ater </w:t>
      </w:r>
      <w:r w:rsidR="00B34813">
        <w:t>and the Environment</w:t>
      </w:r>
      <w:r w:rsidR="00137066" w:rsidRPr="00E43BE9">
        <w:t>.</w:t>
      </w:r>
    </w:p>
    <w:p w14:paraId="496939AA" w14:textId="77777777" w:rsidR="00AB7D25" w:rsidRPr="00AF017B" w:rsidRDefault="00137066" w:rsidP="00DA7A3D">
      <w:pPr>
        <w:pStyle w:val="TableText"/>
        <w:rPr>
          <w:rFonts w:cs="Calibri"/>
          <w:sz w:val="22"/>
        </w:rPr>
      </w:pPr>
      <w:r w:rsidRPr="00E43BE9">
        <w:br w:type="page"/>
      </w:r>
    </w:p>
    <w:p w14:paraId="64D61A5A" w14:textId="77777777" w:rsidR="00851F30" w:rsidRPr="00C27B04" w:rsidRDefault="0071007E" w:rsidP="00C27B04">
      <w:pPr>
        <w:spacing w:before="120" w:after="240"/>
        <w:rPr>
          <w:rFonts w:asciiTheme="minorHAnsi" w:hAnsiTheme="minorHAnsi" w:cs="Calibri"/>
          <w:b/>
          <w:color w:val="1F497D"/>
          <w:szCs w:val="24"/>
        </w:rPr>
      </w:pPr>
      <w:r w:rsidRPr="00862FB5">
        <w:rPr>
          <w:rFonts w:ascii="Calibri" w:hAnsi="Calibri" w:cs="Calibri"/>
          <w:b/>
          <w:color w:val="1F497D"/>
          <w:sz w:val="56"/>
          <w:szCs w:val="56"/>
        </w:rPr>
        <w:lastRenderedPageBreak/>
        <w:t>Contents</w:t>
      </w:r>
    </w:p>
    <w:p w14:paraId="70469596" w14:textId="1087645C" w:rsidR="00832637" w:rsidRPr="00D600E0" w:rsidRDefault="00A568C2" w:rsidP="00D600E0">
      <w:pPr>
        <w:pStyle w:val="TOC1"/>
        <w:spacing w:line="360" w:lineRule="auto"/>
        <w:rPr>
          <w:rFonts w:asciiTheme="minorHAnsi" w:eastAsiaTheme="minorEastAsia" w:hAnsiTheme="minorHAnsi" w:cstheme="minorHAnsi"/>
          <w:b w:val="0"/>
          <w:noProof/>
          <w:sz w:val="22"/>
          <w:szCs w:val="22"/>
          <w:lang w:val="en-AU" w:eastAsia="en-AU"/>
        </w:rPr>
      </w:pPr>
      <w:r w:rsidRPr="00C27B04">
        <w:rPr>
          <w:rFonts w:asciiTheme="minorHAnsi" w:hAnsiTheme="minorHAnsi" w:cstheme="minorHAnsi"/>
          <w:szCs w:val="24"/>
        </w:rPr>
        <w:fldChar w:fldCharType="begin"/>
      </w:r>
      <w:r w:rsidRPr="00C27B04">
        <w:rPr>
          <w:rFonts w:asciiTheme="minorHAnsi" w:hAnsiTheme="minorHAnsi" w:cstheme="minorHAnsi"/>
          <w:szCs w:val="24"/>
        </w:rPr>
        <w:instrText xml:space="preserve"> TOC \o "1-3" \h \z \u </w:instrText>
      </w:r>
      <w:r w:rsidRPr="00C27B04">
        <w:rPr>
          <w:rFonts w:asciiTheme="minorHAnsi" w:hAnsiTheme="minorHAnsi" w:cstheme="minorHAnsi"/>
          <w:szCs w:val="24"/>
        </w:rPr>
        <w:fldChar w:fldCharType="separate"/>
      </w:r>
      <w:hyperlink w:anchor="_Toc40763458" w:history="1">
        <w:r w:rsidR="00832637" w:rsidRPr="00D600E0">
          <w:rPr>
            <w:rStyle w:val="Hyperlink"/>
            <w:rFonts w:asciiTheme="minorHAnsi" w:hAnsiTheme="minorHAnsi" w:cstheme="minorHAnsi"/>
            <w:noProof/>
          </w:rPr>
          <w:t>1</w:t>
        </w:r>
        <w:r w:rsidR="00832637" w:rsidRPr="00D600E0">
          <w:rPr>
            <w:rFonts w:asciiTheme="minorHAnsi" w:eastAsiaTheme="minorEastAsia" w:hAnsiTheme="minorHAnsi" w:cstheme="minorHAnsi"/>
            <w:b w:val="0"/>
            <w:noProof/>
            <w:sz w:val="22"/>
            <w:szCs w:val="22"/>
            <w:lang w:val="en-AU" w:eastAsia="en-AU"/>
          </w:rPr>
          <w:tab/>
        </w:r>
        <w:r w:rsidR="00832637" w:rsidRPr="00D600E0">
          <w:rPr>
            <w:rStyle w:val="Hyperlink"/>
            <w:rFonts w:asciiTheme="minorHAnsi" w:hAnsiTheme="minorHAnsi" w:cstheme="minorHAnsi"/>
            <w:noProof/>
          </w:rPr>
          <w:t>Introduction</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_Toc40763458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w:t>
        </w:r>
        <w:r w:rsidR="00832637" w:rsidRPr="00D600E0">
          <w:rPr>
            <w:rFonts w:asciiTheme="minorHAnsi" w:hAnsiTheme="minorHAnsi" w:cstheme="minorHAnsi"/>
            <w:noProof/>
            <w:webHidden/>
          </w:rPr>
          <w:fldChar w:fldCharType="end"/>
        </w:r>
      </w:hyperlink>
    </w:p>
    <w:p w14:paraId="5EE59AB8" w14:textId="247A580B"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59" w:history="1">
        <w:r w:rsidR="00832637" w:rsidRPr="00D600E0">
          <w:rPr>
            <w:rStyle w:val="Hyperlink"/>
            <w:rFonts w:asciiTheme="minorHAnsi" w:hAnsiTheme="minorHAnsi" w:cstheme="minorHAnsi"/>
            <w:noProof/>
          </w:rPr>
          <w:t>1.1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Authority</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_Toc40763459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w:t>
        </w:r>
        <w:r w:rsidR="00832637" w:rsidRPr="00D600E0">
          <w:rPr>
            <w:rFonts w:asciiTheme="minorHAnsi" w:hAnsiTheme="minorHAnsi" w:cstheme="minorHAnsi"/>
            <w:noProof/>
            <w:webHidden/>
          </w:rPr>
          <w:fldChar w:fldCharType="end"/>
        </w:r>
      </w:hyperlink>
    </w:p>
    <w:p w14:paraId="296D6F2B" w14:textId="69787205"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0" w:history="1">
        <w:r w:rsidR="00832637" w:rsidRPr="00D600E0">
          <w:rPr>
            <w:rStyle w:val="Hyperlink"/>
            <w:rFonts w:asciiTheme="minorHAnsi" w:hAnsiTheme="minorHAnsi" w:cstheme="minorHAnsi"/>
            <w:noProof/>
          </w:rPr>
          <w:t>1.2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Purpose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_Toc40763460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w:t>
        </w:r>
        <w:r w:rsidR="00832637" w:rsidRPr="00D600E0">
          <w:rPr>
            <w:rFonts w:asciiTheme="minorHAnsi" w:hAnsiTheme="minorHAnsi" w:cstheme="minorHAnsi"/>
            <w:noProof/>
            <w:webHidden/>
          </w:rPr>
          <w:fldChar w:fldCharType="end"/>
        </w:r>
      </w:hyperlink>
    </w:p>
    <w:p w14:paraId="664E94CB" w14:textId="70584CCA"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1" w:history="1">
        <w:r w:rsidR="00832637" w:rsidRPr="00D600E0">
          <w:rPr>
            <w:rStyle w:val="Hyperlink"/>
            <w:rFonts w:asciiTheme="minorHAnsi" w:hAnsiTheme="minorHAnsi" w:cstheme="minorHAnsi"/>
            <w:noProof/>
          </w:rPr>
          <w:t>1.3</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Scope &amp; Application</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_Toc40763461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w:t>
        </w:r>
        <w:r w:rsidR="00832637" w:rsidRPr="00D600E0">
          <w:rPr>
            <w:rFonts w:asciiTheme="minorHAnsi" w:hAnsiTheme="minorHAnsi" w:cstheme="minorHAnsi"/>
            <w:noProof/>
            <w:webHidden/>
          </w:rPr>
          <w:fldChar w:fldCharType="end"/>
        </w:r>
      </w:hyperlink>
    </w:p>
    <w:p w14:paraId="6FAF1738" w14:textId="3AD23C6F"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2" w:history="1">
        <w:r w:rsidR="00832637" w:rsidRPr="00D600E0">
          <w:rPr>
            <w:rStyle w:val="Hyperlink"/>
            <w:rFonts w:asciiTheme="minorHAnsi" w:hAnsiTheme="minorHAnsi" w:cstheme="minorHAnsi"/>
            <w:noProof/>
          </w:rPr>
          <w:t>1.4</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Review</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_Toc40763462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w:t>
        </w:r>
        <w:r w:rsidR="00832637" w:rsidRPr="00D600E0">
          <w:rPr>
            <w:rFonts w:asciiTheme="minorHAnsi" w:hAnsiTheme="minorHAnsi" w:cstheme="minorHAnsi"/>
            <w:noProof/>
            <w:webHidden/>
          </w:rPr>
          <w:fldChar w:fldCharType="end"/>
        </w:r>
      </w:hyperlink>
    </w:p>
    <w:p w14:paraId="2B1AB9A1" w14:textId="32B8B05A"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3" w:history="1">
        <w:r w:rsidR="00832637" w:rsidRPr="00D600E0">
          <w:rPr>
            <w:rStyle w:val="Hyperlink"/>
            <w:rFonts w:asciiTheme="minorHAnsi" w:hAnsiTheme="minorHAnsi" w:cstheme="minorHAnsi"/>
            <w:noProof/>
          </w:rPr>
          <w:t>1.5</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Context</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_Toc40763463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w:t>
        </w:r>
        <w:r w:rsidR="00832637" w:rsidRPr="00D600E0">
          <w:rPr>
            <w:rFonts w:asciiTheme="minorHAnsi" w:hAnsiTheme="minorHAnsi" w:cstheme="minorHAnsi"/>
            <w:noProof/>
            <w:webHidden/>
          </w:rPr>
          <w:fldChar w:fldCharType="end"/>
        </w:r>
      </w:hyperlink>
    </w:p>
    <w:p w14:paraId="3B5019C0" w14:textId="624DE748"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4" w:history="1">
        <w:r w:rsidR="00832637" w:rsidRPr="00D600E0">
          <w:rPr>
            <w:rStyle w:val="Hyperlink"/>
            <w:rFonts w:asciiTheme="minorHAnsi" w:hAnsiTheme="minorHAnsi" w:cstheme="minorHAnsi"/>
            <w:noProof/>
          </w:rPr>
          <w:t>1.5.1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Current Incident Management Arrangements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_Toc40763464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w:t>
        </w:r>
        <w:r w:rsidR="00832637" w:rsidRPr="00D600E0">
          <w:rPr>
            <w:rFonts w:asciiTheme="minorHAnsi" w:hAnsiTheme="minorHAnsi" w:cstheme="minorHAnsi"/>
            <w:noProof/>
            <w:webHidden/>
          </w:rPr>
          <w:fldChar w:fldCharType="end"/>
        </w:r>
      </w:hyperlink>
    </w:p>
    <w:p w14:paraId="0AF8A070" w14:textId="414E9AA8"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5" w:history="1">
        <w:r w:rsidR="00832637" w:rsidRPr="00D600E0">
          <w:rPr>
            <w:rStyle w:val="Hyperlink"/>
            <w:rFonts w:asciiTheme="minorHAnsi" w:hAnsiTheme="minorHAnsi" w:cstheme="minorHAnsi"/>
            <w:noProof/>
          </w:rPr>
          <w:t>1.5.2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What is Response Logistics?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_Toc40763465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3</w:t>
        </w:r>
        <w:r w:rsidR="00832637" w:rsidRPr="00D600E0">
          <w:rPr>
            <w:rFonts w:asciiTheme="minorHAnsi" w:hAnsiTheme="minorHAnsi" w:cstheme="minorHAnsi"/>
            <w:noProof/>
            <w:webHidden/>
          </w:rPr>
          <w:fldChar w:fldCharType="end"/>
        </w:r>
      </w:hyperlink>
    </w:p>
    <w:p w14:paraId="7F2F9950" w14:textId="13F37608"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6" w:history="1">
        <w:r w:rsidR="00832637" w:rsidRPr="00D600E0">
          <w:rPr>
            <w:rStyle w:val="Hyperlink"/>
            <w:rFonts w:asciiTheme="minorHAnsi" w:hAnsiTheme="minorHAnsi" w:cstheme="minorHAnsi"/>
            <w:noProof/>
          </w:rPr>
          <w:t>1.5.3</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Guiding Principles for Response Logistics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_Toc40763466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3</w:t>
        </w:r>
        <w:r w:rsidR="00832637" w:rsidRPr="00D600E0">
          <w:rPr>
            <w:rFonts w:asciiTheme="minorHAnsi" w:hAnsiTheme="minorHAnsi" w:cstheme="minorHAnsi"/>
            <w:noProof/>
            <w:webHidden/>
          </w:rPr>
          <w:fldChar w:fldCharType="end"/>
        </w:r>
      </w:hyperlink>
    </w:p>
    <w:p w14:paraId="60198DD8" w14:textId="03DBBCEC" w:rsidR="00832637" w:rsidRPr="00D600E0" w:rsidRDefault="007A3D8B" w:rsidP="00D600E0">
      <w:pPr>
        <w:pStyle w:val="TOC1"/>
        <w:spacing w:line="360" w:lineRule="auto"/>
        <w:rPr>
          <w:rFonts w:asciiTheme="minorHAnsi" w:eastAsiaTheme="minorEastAsia" w:hAnsiTheme="minorHAnsi" w:cstheme="minorHAnsi"/>
          <w:b w:val="0"/>
          <w:noProof/>
          <w:sz w:val="22"/>
          <w:szCs w:val="22"/>
          <w:lang w:val="en-AU" w:eastAsia="en-AU"/>
        </w:rPr>
      </w:pPr>
      <w:hyperlink w:anchor="_Toc40763467" w:history="1">
        <w:r w:rsidR="00832637" w:rsidRPr="00D600E0">
          <w:rPr>
            <w:rStyle w:val="Hyperlink"/>
            <w:rFonts w:asciiTheme="minorHAnsi" w:hAnsiTheme="minorHAnsi" w:cstheme="minorHAnsi"/>
            <w:noProof/>
          </w:rPr>
          <w:t>2</w:t>
        </w:r>
        <w:r w:rsidR="00832637" w:rsidRPr="00D600E0">
          <w:rPr>
            <w:rFonts w:asciiTheme="minorHAnsi" w:eastAsiaTheme="minorEastAsia" w:hAnsiTheme="minorHAnsi" w:cstheme="minorHAnsi"/>
            <w:b w:val="0"/>
            <w:noProof/>
            <w:sz w:val="22"/>
            <w:szCs w:val="22"/>
            <w:lang w:val="en-AU" w:eastAsia="en-AU"/>
          </w:rPr>
          <w:tab/>
        </w:r>
        <w:r w:rsidR="00832637" w:rsidRPr="00D600E0">
          <w:rPr>
            <w:rStyle w:val="Hyperlink"/>
            <w:rFonts w:asciiTheme="minorHAnsi" w:hAnsiTheme="minorHAnsi" w:cstheme="minorHAnsi"/>
            <w:noProof/>
          </w:rPr>
          <w:t>About Response Logistics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_Toc40763467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w:t>
        </w:r>
        <w:r w:rsidR="00832637" w:rsidRPr="00D600E0">
          <w:rPr>
            <w:rFonts w:asciiTheme="minorHAnsi" w:hAnsiTheme="minorHAnsi" w:cstheme="minorHAnsi"/>
            <w:noProof/>
            <w:webHidden/>
          </w:rPr>
          <w:fldChar w:fldCharType="end"/>
        </w:r>
      </w:hyperlink>
    </w:p>
    <w:p w14:paraId="4F637401" w14:textId="76E62246"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8" w:history="1">
        <w:r w:rsidR="00832637" w:rsidRPr="00D600E0">
          <w:rPr>
            <w:rStyle w:val="Hyperlink"/>
            <w:rFonts w:asciiTheme="minorHAnsi" w:hAnsiTheme="minorHAnsi" w:cstheme="minorHAnsi"/>
            <w:noProof/>
          </w:rPr>
          <w:t>2.1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Role of the Logistics Section</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_Toc40763468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w:t>
        </w:r>
        <w:r w:rsidR="00832637" w:rsidRPr="00D600E0">
          <w:rPr>
            <w:rFonts w:asciiTheme="minorHAnsi" w:hAnsiTheme="minorHAnsi" w:cstheme="minorHAnsi"/>
            <w:noProof/>
            <w:webHidden/>
          </w:rPr>
          <w:fldChar w:fldCharType="end"/>
        </w:r>
      </w:hyperlink>
    </w:p>
    <w:p w14:paraId="356630B7" w14:textId="07A9F5D7"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69" w:history="1">
        <w:r w:rsidR="00832637" w:rsidRPr="00D600E0">
          <w:rPr>
            <w:rStyle w:val="Hyperlink"/>
            <w:rFonts w:asciiTheme="minorHAnsi" w:hAnsiTheme="minorHAnsi" w:cstheme="minorHAnsi"/>
            <w:noProof/>
          </w:rPr>
          <w:t>2.2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Structure of the Logistics Section</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_Toc40763469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6</w:t>
        </w:r>
        <w:r w:rsidR="00832637" w:rsidRPr="00D600E0">
          <w:rPr>
            <w:rFonts w:asciiTheme="minorHAnsi" w:hAnsiTheme="minorHAnsi" w:cstheme="minorHAnsi"/>
            <w:noProof/>
            <w:webHidden/>
          </w:rPr>
          <w:fldChar w:fldCharType="end"/>
        </w:r>
      </w:hyperlink>
    </w:p>
    <w:p w14:paraId="2C67BAF7" w14:textId="15140E69"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0" w:history="1">
        <w:r w:rsidR="00832637" w:rsidRPr="00D600E0">
          <w:rPr>
            <w:rStyle w:val="Hyperlink"/>
            <w:rFonts w:asciiTheme="minorHAnsi" w:hAnsiTheme="minorHAnsi" w:cstheme="minorHAnsi"/>
            <w:noProof/>
          </w:rPr>
          <w:t>2.2.1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An Overview of Logistics at ‘Start Up’</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_Toc40763470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7</w:t>
        </w:r>
        <w:r w:rsidR="00832637" w:rsidRPr="00D600E0">
          <w:rPr>
            <w:rFonts w:asciiTheme="minorHAnsi" w:hAnsiTheme="minorHAnsi" w:cstheme="minorHAnsi"/>
            <w:noProof/>
            <w:webHidden/>
          </w:rPr>
          <w:fldChar w:fldCharType="end"/>
        </w:r>
      </w:hyperlink>
    </w:p>
    <w:p w14:paraId="227C7172" w14:textId="0020C9F5"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1" w:history="1">
        <w:r w:rsidR="00832637" w:rsidRPr="00D600E0">
          <w:rPr>
            <w:rStyle w:val="Hyperlink"/>
            <w:rFonts w:asciiTheme="minorHAnsi" w:hAnsiTheme="minorHAnsi" w:cstheme="minorHAnsi"/>
            <w:noProof/>
          </w:rPr>
          <w:t>2.3</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Response Phases and Logistics Priorities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_Toc40763471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11</w:t>
        </w:r>
        <w:r w:rsidR="00832637" w:rsidRPr="00D600E0">
          <w:rPr>
            <w:rFonts w:asciiTheme="minorHAnsi" w:hAnsiTheme="minorHAnsi" w:cstheme="minorHAnsi"/>
            <w:noProof/>
            <w:webHidden/>
          </w:rPr>
          <w:fldChar w:fldCharType="end"/>
        </w:r>
      </w:hyperlink>
    </w:p>
    <w:p w14:paraId="1B18E27B" w14:textId="05E5E8C5"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2" w:history="1">
        <w:r w:rsidR="00832637" w:rsidRPr="00D600E0">
          <w:rPr>
            <w:rStyle w:val="Hyperlink"/>
            <w:rFonts w:asciiTheme="minorHAnsi" w:hAnsiTheme="minorHAnsi" w:cstheme="minorHAnsi"/>
            <w:noProof/>
          </w:rPr>
          <w:t>2.3.1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Relief &amp; Recovery</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_Toc40763472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11</w:t>
        </w:r>
        <w:r w:rsidR="00832637" w:rsidRPr="00D600E0">
          <w:rPr>
            <w:rFonts w:asciiTheme="minorHAnsi" w:hAnsiTheme="minorHAnsi" w:cstheme="minorHAnsi"/>
            <w:noProof/>
            <w:webHidden/>
          </w:rPr>
          <w:fldChar w:fldCharType="end"/>
        </w:r>
      </w:hyperlink>
    </w:p>
    <w:p w14:paraId="24B547C6" w14:textId="365D51E9"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3" w:history="1">
        <w:r w:rsidR="00832637" w:rsidRPr="00D600E0">
          <w:rPr>
            <w:rStyle w:val="Hyperlink"/>
            <w:rFonts w:asciiTheme="minorHAnsi" w:hAnsiTheme="minorHAnsi" w:cstheme="minorHAnsi"/>
            <w:noProof/>
          </w:rPr>
          <w:t>2.4</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Working with other Response Sections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_Toc40763473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12</w:t>
        </w:r>
        <w:r w:rsidR="00832637" w:rsidRPr="00D600E0">
          <w:rPr>
            <w:rFonts w:asciiTheme="minorHAnsi" w:hAnsiTheme="minorHAnsi" w:cstheme="minorHAnsi"/>
            <w:noProof/>
            <w:webHidden/>
          </w:rPr>
          <w:fldChar w:fldCharType="end"/>
        </w:r>
      </w:hyperlink>
    </w:p>
    <w:p w14:paraId="598F4E85" w14:textId="11091352"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4" w:history="1">
        <w:r w:rsidR="00832637" w:rsidRPr="00D600E0">
          <w:rPr>
            <w:rStyle w:val="Hyperlink"/>
            <w:rFonts w:asciiTheme="minorHAnsi" w:hAnsiTheme="minorHAnsi" w:cstheme="minorHAnsi"/>
            <w:noProof/>
          </w:rPr>
          <w:t>2.5</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Working with other Centres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_Toc40763474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12</w:t>
        </w:r>
        <w:r w:rsidR="00832637" w:rsidRPr="00D600E0">
          <w:rPr>
            <w:rFonts w:asciiTheme="minorHAnsi" w:hAnsiTheme="minorHAnsi" w:cstheme="minorHAnsi"/>
            <w:noProof/>
            <w:webHidden/>
          </w:rPr>
          <w:fldChar w:fldCharType="end"/>
        </w:r>
      </w:hyperlink>
    </w:p>
    <w:p w14:paraId="69C42B1E" w14:textId="6E363C91" w:rsidR="00832637" w:rsidRPr="00D600E0" w:rsidRDefault="007A3D8B" w:rsidP="00D600E0">
      <w:pPr>
        <w:pStyle w:val="TOC1"/>
        <w:spacing w:line="360" w:lineRule="auto"/>
        <w:rPr>
          <w:rFonts w:asciiTheme="minorHAnsi" w:eastAsiaTheme="minorEastAsia" w:hAnsiTheme="minorHAnsi" w:cstheme="minorHAnsi"/>
          <w:b w:val="0"/>
          <w:noProof/>
          <w:sz w:val="22"/>
          <w:szCs w:val="22"/>
          <w:lang w:val="en-AU" w:eastAsia="en-AU"/>
        </w:rPr>
      </w:pPr>
      <w:hyperlink w:anchor="_Toc40763475" w:history="1">
        <w:r w:rsidR="00832637" w:rsidRPr="00D600E0">
          <w:rPr>
            <w:rStyle w:val="Hyperlink"/>
            <w:rFonts w:asciiTheme="minorHAnsi" w:hAnsiTheme="minorHAnsi" w:cstheme="minorHAnsi"/>
            <w:noProof/>
          </w:rPr>
          <w:t>3</w:t>
        </w:r>
        <w:r w:rsidR="00832637" w:rsidRPr="00D600E0">
          <w:rPr>
            <w:rFonts w:asciiTheme="minorHAnsi" w:eastAsiaTheme="minorEastAsia" w:hAnsiTheme="minorHAnsi" w:cstheme="minorHAnsi"/>
            <w:b w:val="0"/>
            <w:noProof/>
            <w:sz w:val="22"/>
            <w:szCs w:val="22"/>
            <w:lang w:val="en-AU" w:eastAsia="en-AU"/>
          </w:rPr>
          <w:tab/>
        </w:r>
        <w:r w:rsidR="00832637" w:rsidRPr="00D600E0">
          <w:rPr>
            <w:rStyle w:val="Hyperlink"/>
            <w:rFonts w:asciiTheme="minorHAnsi" w:hAnsiTheme="minorHAnsi" w:cstheme="minorHAnsi"/>
            <w:noProof/>
          </w:rPr>
          <w:t>Logistics Manager Responsibilities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_Toc40763475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13</w:t>
        </w:r>
        <w:r w:rsidR="00832637" w:rsidRPr="00D600E0">
          <w:rPr>
            <w:rFonts w:asciiTheme="minorHAnsi" w:hAnsiTheme="minorHAnsi" w:cstheme="minorHAnsi"/>
            <w:noProof/>
            <w:webHidden/>
          </w:rPr>
          <w:fldChar w:fldCharType="end"/>
        </w:r>
      </w:hyperlink>
    </w:p>
    <w:p w14:paraId="25B6FFD5" w14:textId="472E0E02"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6" w:history="1">
        <w:r w:rsidR="00832637" w:rsidRPr="00D600E0">
          <w:rPr>
            <w:rStyle w:val="Hyperlink"/>
            <w:rFonts w:asciiTheme="minorHAnsi" w:hAnsiTheme="minorHAnsi" w:cstheme="minorHAnsi"/>
            <w:noProof/>
          </w:rPr>
          <w:t>3.1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The Role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_Toc40763476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13</w:t>
        </w:r>
        <w:r w:rsidR="00832637" w:rsidRPr="00D600E0">
          <w:rPr>
            <w:rFonts w:asciiTheme="minorHAnsi" w:hAnsiTheme="minorHAnsi" w:cstheme="minorHAnsi"/>
            <w:noProof/>
            <w:webHidden/>
          </w:rPr>
          <w:fldChar w:fldCharType="end"/>
        </w:r>
      </w:hyperlink>
    </w:p>
    <w:p w14:paraId="7881515D" w14:textId="1172BA1C"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7" w:history="1">
        <w:r w:rsidR="00832637" w:rsidRPr="00D600E0">
          <w:rPr>
            <w:rStyle w:val="Hyperlink"/>
            <w:rFonts w:asciiTheme="minorHAnsi" w:hAnsiTheme="minorHAnsi" w:cstheme="minorHAnsi"/>
            <w:noProof/>
          </w:rPr>
          <w:t>3.2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Required Knowledge &amp; Skills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_Toc40763477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13</w:t>
        </w:r>
        <w:r w:rsidR="00832637" w:rsidRPr="00D600E0">
          <w:rPr>
            <w:rFonts w:asciiTheme="minorHAnsi" w:hAnsiTheme="minorHAnsi" w:cstheme="minorHAnsi"/>
            <w:noProof/>
            <w:webHidden/>
          </w:rPr>
          <w:fldChar w:fldCharType="end"/>
        </w:r>
      </w:hyperlink>
    </w:p>
    <w:p w14:paraId="141B4577" w14:textId="1A9C0132"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8" w:history="1">
        <w:r w:rsidR="00832637" w:rsidRPr="00D600E0">
          <w:rPr>
            <w:rStyle w:val="Hyperlink"/>
            <w:rFonts w:asciiTheme="minorHAnsi" w:hAnsiTheme="minorHAnsi" w:cstheme="minorHAnsi"/>
            <w:noProof/>
          </w:rPr>
          <w:t>3.2.1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Managing Risk for Response Logistics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_Toc40763478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13</w:t>
        </w:r>
        <w:r w:rsidR="00832637" w:rsidRPr="00D600E0">
          <w:rPr>
            <w:rFonts w:asciiTheme="minorHAnsi" w:hAnsiTheme="minorHAnsi" w:cstheme="minorHAnsi"/>
            <w:noProof/>
            <w:webHidden/>
          </w:rPr>
          <w:fldChar w:fldCharType="end"/>
        </w:r>
      </w:hyperlink>
    </w:p>
    <w:p w14:paraId="75449043" w14:textId="52625995"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79" w:history="1">
        <w:r w:rsidR="00832637" w:rsidRPr="00D600E0">
          <w:rPr>
            <w:rStyle w:val="Hyperlink"/>
            <w:rFonts w:asciiTheme="minorHAnsi" w:hAnsiTheme="minorHAnsi" w:cstheme="minorHAnsi"/>
            <w:noProof/>
          </w:rPr>
          <w:t>3.3</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Leading the Team</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_Toc40763479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14</w:t>
        </w:r>
        <w:r w:rsidR="00832637" w:rsidRPr="00D600E0">
          <w:rPr>
            <w:rFonts w:asciiTheme="minorHAnsi" w:hAnsiTheme="minorHAnsi" w:cstheme="minorHAnsi"/>
            <w:noProof/>
            <w:webHidden/>
          </w:rPr>
          <w:fldChar w:fldCharType="end"/>
        </w:r>
      </w:hyperlink>
    </w:p>
    <w:p w14:paraId="625F56B8" w14:textId="5DD25C68"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0" w:history="1">
        <w:r w:rsidR="00832637" w:rsidRPr="00D600E0">
          <w:rPr>
            <w:rStyle w:val="Hyperlink"/>
            <w:rFonts w:asciiTheme="minorHAnsi" w:hAnsiTheme="minorHAnsi" w:cstheme="minorHAnsi"/>
            <w:noProof/>
          </w:rPr>
          <w:t>3.3.1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Managing Safety</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_Toc40763480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15</w:t>
        </w:r>
        <w:r w:rsidR="00832637" w:rsidRPr="00D600E0">
          <w:rPr>
            <w:rFonts w:asciiTheme="minorHAnsi" w:hAnsiTheme="minorHAnsi" w:cstheme="minorHAnsi"/>
            <w:noProof/>
            <w:webHidden/>
          </w:rPr>
          <w:fldChar w:fldCharType="end"/>
        </w:r>
      </w:hyperlink>
    </w:p>
    <w:p w14:paraId="7E8EBEC3" w14:textId="5FB894C0"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1" w:history="1">
        <w:r w:rsidR="00832637" w:rsidRPr="00D600E0">
          <w:rPr>
            <w:rStyle w:val="Hyperlink"/>
            <w:rFonts w:asciiTheme="minorHAnsi" w:hAnsiTheme="minorHAnsi" w:cstheme="minorHAnsi"/>
            <w:noProof/>
          </w:rPr>
          <w:t>3.3.2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Keeping the Team Updated</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_Toc40763481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17</w:t>
        </w:r>
        <w:r w:rsidR="00832637" w:rsidRPr="00D600E0">
          <w:rPr>
            <w:rFonts w:asciiTheme="minorHAnsi" w:hAnsiTheme="minorHAnsi" w:cstheme="minorHAnsi"/>
            <w:noProof/>
            <w:webHidden/>
          </w:rPr>
          <w:fldChar w:fldCharType="end"/>
        </w:r>
      </w:hyperlink>
    </w:p>
    <w:p w14:paraId="45392A96" w14:textId="530F4B43"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2" w:history="1">
        <w:r w:rsidR="00832637" w:rsidRPr="00D600E0">
          <w:rPr>
            <w:rStyle w:val="Hyperlink"/>
            <w:rFonts w:asciiTheme="minorHAnsi" w:hAnsiTheme="minorHAnsi" w:cstheme="minorHAnsi"/>
            <w:noProof/>
          </w:rPr>
          <w:t>3.4</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Participating in the IMT</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_Toc40763482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18</w:t>
        </w:r>
        <w:r w:rsidR="00832637" w:rsidRPr="00D600E0">
          <w:rPr>
            <w:rFonts w:asciiTheme="minorHAnsi" w:hAnsiTheme="minorHAnsi" w:cstheme="minorHAnsi"/>
            <w:noProof/>
            <w:webHidden/>
          </w:rPr>
          <w:fldChar w:fldCharType="end"/>
        </w:r>
      </w:hyperlink>
    </w:p>
    <w:p w14:paraId="3D239E20" w14:textId="19261854"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3" w:history="1">
        <w:r w:rsidR="00832637" w:rsidRPr="00D600E0">
          <w:rPr>
            <w:rStyle w:val="Hyperlink"/>
            <w:rFonts w:asciiTheme="minorHAnsi" w:hAnsiTheme="minorHAnsi" w:cstheme="minorHAnsi"/>
            <w:noProof/>
          </w:rPr>
          <w:t>3.5</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Logistics Planning Fundamentals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_Toc40763483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18</w:t>
        </w:r>
        <w:r w:rsidR="00832637" w:rsidRPr="00D600E0">
          <w:rPr>
            <w:rFonts w:asciiTheme="minorHAnsi" w:hAnsiTheme="minorHAnsi" w:cstheme="minorHAnsi"/>
            <w:noProof/>
            <w:webHidden/>
          </w:rPr>
          <w:fldChar w:fldCharType="end"/>
        </w:r>
      </w:hyperlink>
    </w:p>
    <w:p w14:paraId="1A75FF1A" w14:textId="23EA6B96"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4" w:history="1">
        <w:r w:rsidR="00832637" w:rsidRPr="00D600E0">
          <w:rPr>
            <w:rStyle w:val="Hyperlink"/>
            <w:rFonts w:asciiTheme="minorHAnsi" w:hAnsiTheme="minorHAnsi" w:cstheme="minorHAnsi"/>
            <w:noProof/>
          </w:rPr>
          <w:t>3.5.1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IMT Plans with Logistics Inputs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_Toc40763484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19</w:t>
        </w:r>
        <w:r w:rsidR="00832637" w:rsidRPr="00D600E0">
          <w:rPr>
            <w:rFonts w:asciiTheme="minorHAnsi" w:hAnsiTheme="minorHAnsi" w:cstheme="minorHAnsi"/>
            <w:noProof/>
            <w:webHidden/>
          </w:rPr>
          <w:fldChar w:fldCharType="end"/>
        </w:r>
      </w:hyperlink>
    </w:p>
    <w:p w14:paraId="3BC85B3E" w14:textId="0B957892"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5" w:history="1">
        <w:r w:rsidR="00832637" w:rsidRPr="00D600E0">
          <w:rPr>
            <w:rStyle w:val="Hyperlink"/>
            <w:rFonts w:asciiTheme="minorHAnsi" w:hAnsiTheme="minorHAnsi" w:cstheme="minorHAnsi"/>
            <w:noProof/>
          </w:rPr>
          <w:t>3.5.2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Logistics Sub-plans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_Toc40763485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21</w:t>
        </w:r>
        <w:r w:rsidR="00832637" w:rsidRPr="00D600E0">
          <w:rPr>
            <w:rFonts w:asciiTheme="minorHAnsi" w:hAnsiTheme="minorHAnsi" w:cstheme="minorHAnsi"/>
            <w:noProof/>
            <w:webHidden/>
          </w:rPr>
          <w:fldChar w:fldCharType="end"/>
        </w:r>
      </w:hyperlink>
    </w:p>
    <w:p w14:paraId="1061285A" w14:textId="65E96C90" w:rsidR="00832637" w:rsidRPr="00D600E0" w:rsidRDefault="007A3D8B" w:rsidP="00D600E0">
      <w:pPr>
        <w:pStyle w:val="TOC1"/>
        <w:spacing w:line="360" w:lineRule="auto"/>
        <w:rPr>
          <w:rFonts w:asciiTheme="minorHAnsi" w:eastAsiaTheme="minorEastAsia" w:hAnsiTheme="minorHAnsi" w:cstheme="minorHAnsi"/>
          <w:b w:val="0"/>
          <w:noProof/>
          <w:sz w:val="22"/>
          <w:szCs w:val="22"/>
          <w:lang w:val="en-AU" w:eastAsia="en-AU"/>
        </w:rPr>
      </w:pPr>
      <w:hyperlink w:anchor="_Toc40763486" w:history="1">
        <w:r w:rsidR="00832637" w:rsidRPr="00D600E0">
          <w:rPr>
            <w:rStyle w:val="Hyperlink"/>
            <w:rFonts w:asciiTheme="minorHAnsi" w:hAnsiTheme="minorHAnsi" w:cstheme="minorHAnsi"/>
            <w:noProof/>
          </w:rPr>
          <w:t>4</w:t>
        </w:r>
        <w:r w:rsidR="00832637" w:rsidRPr="00D600E0">
          <w:rPr>
            <w:rFonts w:asciiTheme="minorHAnsi" w:eastAsiaTheme="minorEastAsia" w:hAnsiTheme="minorHAnsi" w:cstheme="minorHAnsi"/>
            <w:b w:val="0"/>
            <w:noProof/>
            <w:sz w:val="22"/>
            <w:szCs w:val="22"/>
            <w:lang w:val="en-AU" w:eastAsia="en-AU"/>
          </w:rPr>
          <w:tab/>
        </w:r>
        <w:r w:rsidR="00832637" w:rsidRPr="00D600E0">
          <w:rPr>
            <w:rStyle w:val="Hyperlink"/>
            <w:rFonts w:asciiTheme="minorHAnsi" w:hAnsiTheme="minorHAnsi" w:cstheme="minorHAnsi"/>
            <w:noProof/>
          </w:rPr>
          <w:t>Logistics in Response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_Toc40763486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22</w:t>
        </w:r>
        <w:r w:rsidR="00832637" w:rsidRPr="00D600E0">
          <w:rPr>
            <w:rFonts w:asciiTheme="minorHAnsi" w:hAnsiTheme="minorHAnsi" w:cstheme="minorHAnsi"/>
            <w:noProof/>
            <w:webHidden/>
          </w:rPr>
          <w:fldChar w:fldCharType="end"/>
        </w:r>
      </w:hyperlink>
    </w:p>
    <w:p w14:paraId="7A55BB77" w14:textId="63BFE8DA"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7" w:history="1">
        <w:r w:rsidR="00832637" w:rsidRPr="00D600E0">
          <w:rPr>
            <w:rStyle w:val="Hyperlink"/>
            <w:rFonts w:asciiTheme="minorHAnsi" w:hAnsiTheme="minorHAnsi" w:cstheme="minorHAnsi"/>
            <w:noProof/>
          </w:rPr>
          <w:t>4.1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Response Phases and Logistics Priorities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_Toc40763487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22</w:t>
        </w:r>
        <w:r w:rsidR="00832637" w:rsidRPr="00D600E0">
          <w:rPr>
            <w:rFonts w:asciiTheme="minorHAnsi" w:hAnsiTheme="minorHAnsi" w:cstheme="minorHAnsi"/>
            <w:noProof/>
            <w:webHidden/>
          </w:rPr>
          <w:fldChar w:fldCharType="end"/>
        </w:r>
      </w:hyperlink>
    </w:p>
    <w:p w14:paraId="4605BBF7" w14:textId="031E2E39"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8" w:history="1">
        <w:r w:rsidR="00832637" w:rsidRPr="00D600E0">
          <w:rPr>
            <w:rStyle w:val="Hyperlink"/>
            <w:rFonts w:asciiTheme="minorHAnsi" w:hAnsiTheme="minorHAnsi" w:cstheme="minorHAnsi"/>
            <w:noProof/>
          </w:rPr>
          <w:t>4.2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Checklists &amp; Manager Check Points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_Toc40763488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23</w:t>
        </w:r>
        <w:r w:rsidR="00832637" w:rsidRPr="00D600E0">
          <w:rPr>
            <w:rFonts w:asciiTheme="minorHAnsi" w:hAnsiTheme="minorHAnsi" w:cstheme="minorHAnsi"/>
            <w:noProof/>
            <w:webHidden/>
          </w:rPr>
          <w:fldChar w:fldCharType="end"/>
        </w:r>
      </w:hyperlink>
    </w:p>
    <w:p w14:paraId="6508D6C2" w14:textId="470F9EB5"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89" w:history="1">
        <w:r w:rsidR="00832637" w:rsidRPr="00D600E0">
          <w:rPr>
            <w:rStyle w:val="Hyperlink"/>
            <w:rFonts w:asciiTheme="minorHAnsi" w:hAnsiTheme="minorHAnsi" w:cstheme="minorHAnsi"/>
            <w:noProof/>
          </w:rPr>
          <w:t>4.2.1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Facility &amp; Services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_Toc40763489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23</w:t>
        </w:r>
        <w:r w:rsidR="00832637" w:rsidRPr="00D600E0">
          <w:rPr>
            <w:rFonts w:asciiTheme="minorHAnsi" w:hAnsiTheme="minorHAnsi" w:cstheme="minorHAnsi"/>
            <w:noProof/>
            <w:webHidden/>
          </w:rPr>
          <w:fldChar w:fldCharType="end"/>
        </w:r>
      </w:hyperlink>
    </w:p>
    <w:p w14:paraId="1F23BD20" w14:textId="395C74D7"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0" w:history="1">
        <w:r w:rsidR="00832637" w:rsidRPr="00D600E0">
          <w:rPr>
            <w:rStyle w:val="Hyperlink"/>
            <w:rFonts w:asciiTheme="minorHAnsi" w:hAnsiTheme="minorHAnsi" w:cstheme="minorHAnsi"/>
            <w:noProof/>
          </w:rPr>
          <w:t>4.2.2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Staffing</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_Toc40763490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26</w:t>
        </w:r>
        <w:r w:rsidR="00832637" w:rsidRPr="00D600E0">
          <w:rPr>
            <w:rFonts w:asciiTheme="minorHAnsi" w:hAnsiTheme="minorHAnsi" w:cstheme="minorHAnsi"/>
            <w:noProof/>
            <w:webHidden/>
          </w:rPr>
          <w:fldChar w:fldCharType="end"/>
        </w:r>
      </w:hyperlink>
    </w:p>
    <w:p w14:paraId="391B36A3" w14:textId="6855610F"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1" w:history="1">
        <w:r w:rsidR="00832637" w:rsidRPr="00D600E0">
          <w:rPr>
            <w:rStyle w:val="Hyperlink"/>
            <w:rFonts w:asciiTheme="minorHAnsi" w:hAnsiTheme="minorHAnsi" w:cstheme="minorHAnsi"/>
            <w:noProof/>
          </w:rPr>
          <w:t>4.2.3</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Induction &amp; Training</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_Toc40763491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29</w:t>
        </w:r>
        <w:r w:rsidR="00832637" w:rsidRPr="00D600E0">
          <w:rPr>
            <w:rFonts w:asciiTheme="minorHAnsi" w:hAnsiTheme="minorHAnsi" w:cstheme="minorHAnsi"/>
            <w:noProof/>
            <w:webHidden/>
          </w:rPr>
          <w:fldChar w:fldCharType="end"/>
        </w:r>
      </w:hyperlink>
    </w:p>
    <w:p w14:paraId="640BE607" w14:textId="240A9ADE"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2" w:history="1">
        <w:r w:rsidR="00832637" w:rsidRPr="00D600E0">
          <w:rPr>
            <w:rStyle w:val="Hyperlink"/>
            <w:rFonts w:asciiTheme="minorHAnsi" w:hAnsiTheme="minorHAnsi" w:cstheme="minorHAnsi"/>
            <w:noProof/>
          </w:rPr>
          <w:t>4.2.4</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Catering</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_Toc40763492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32</w:t>
        </w:r>
        <w:r w:rsidR="00832637" w:rsidRPr="00D600E0">
          <w:rPr>
            <w:rFonts w:asciiTheme="minorHAnsi" w:hAnsiTheme="minorHAnsi" w:cstheme="minorHAnsi"/>
            <w:noProof/>
            <w:webHidden/>
          </w:rPr>
          <w:fldChar w:fldCharType="end"/>
        </w:r>
      </w:hyperlink>
    </w:p>
    <w:p w14:paraId="37847A14" w14:textId="467FC5F9"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3" w:history="1">
        <w:r w:rsidR="00832637" w:rsidRPr="00D600E0">
          <w:rPr>
            <w:rStyle w:val="Hyperlink"/>
            <w:rFonts w:asciiTheme="minorHAnsi" w:hAnsiTheme="minorHAnsi" w:cstheme="minorHAnsi"/>
            <w:noProof/>
          </w:rPr>
          <w:t>4.2.5</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Transport (&amp; Travel)</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_Toc40763493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34</w:t>
        </w:r>
        <w:r w:rsidR="00832637" w:rsidRPr="00D600E0">
          <w:rPr>
            <w:rFonts w:asciiTheme="minorHAnsi" w:hAnsiTheme="minorHAnsi" w:cstheme="minorHAnsi"/>
            <w:noProof/>
            <w:webHidden/>
          </w:rPr>
          <w:fldChar w:fldCharType="end"/>
        </w:r>
      </w:hyperlink>
    </w:p>
    <w:p w14:paraId="704C1B71" w14:textId="6F4C34B1"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4" w:history="1">
        <w:r w:rsidR="00832637" w:rsidRPr="00D600E0">
          <w:rPr>
            <w:rStyle w:val="Hyperlink"/>
            <w:rFonts w:asciiTheme="minorHAnsi" w:hAnsiTheme="minorHAnsi" w:cstheme="minorHAnsi"/>
            <w:noProof/>
          </w:rPr>
          <w:t>4.2.6</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Accommodation</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_Toc40763494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37</w:t>
        </w:r>
        <w:r w:rsidR="00832637" w:rsidRPr="00D600E0">
          <w:rPr>
            <w:rFonts w:asciiTheme="minorHAnsi" w:hAnsiTheme="minorHAnsi" w:cstheme="minorHAnsi"/>
            <w:noProof/>
            <w:webHidden/>
          </w:rPr>
          <w:fldChar w:fldCharType="end"/>
        </w:r>
      </w:hyperlink>
    </w:p>
    <w:p w14:paraId="32C5B783" w14:textId="50013FE4"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5" w:history="1">
        <w:r w:rsidR="00832637" w:rsidRPr="00D600E0">
          <w:rPr>
            <w:rStyle w:val="Hyperlink"/>
            <w:rFonts w:asciiTheme="minorHAnsi" w:hAnsiTheme="minorHAnsi" w:cstheme="minorHAnsi"/>
            <w:noProof/>
          </w:rPr>
          <w:t>4.2.7</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Supply</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_Toc40763495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39</w:t>
        </w:r>
        <w:r w:rsidR="00832637" w:rsidRPr="00D600E0">
          <w:rPr>
            <w:rFonts w:asciiTheme="minorHAnsi" w:hAnsiTheme="minorHAnsi" w:cstheme="minorHAnsi"/>
            <w:noProof/>
            <w:webHidden/>
          </w:rPr>
          <w:fldChar w:fldCharType="end"/>
        </w:r>
      </w:hyperlink>
    </w:p>
    <w:p w14:paraId="661DE0FF" w14:textId="0D635E38"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6" w:history="1">
        <w:r w:rsidR="00832637" w:rsidRPr="00D600E0">
          <w:rPr>
            <w:rStyle w:val="Hyperlink"/>
            <w:rFonts w:asciiTheme="minorHAnsi" w:hAnsiTheme="minorHAnsi" w:cstheme="minorHAnsi"/>
            <w:noProof/>
          </w:rPr>
          <w:t>4.2.8</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IMT Secretariat</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_Toc40763496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41</w:t>
        </w:r>
        <w:r w:rsidR="00832637" w:rsidRPr="00D600E0">
          <w:rPr>
            <w:rFonts w:asciiTheme="minorHAnsi" w:hAnsiTheme="minorHAnsi" w:cstheme="minorHAnsi"/>
            <w:noProof/>
            <w:webHidden/>
          </w:rPr>
          <w:fldChar w:fldCharType="end"/>
        </w:r>
      </w:hyperlink>
    </w:p>
    <w:p w14:paraId="234D909F" w14:textId="424092E9"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7" w:history="1">
        <w:r w:rsidR="00832637" w:rsidRPr="00D600E0">
          <w:rPr>
            <w:rStyle w:val="Hyperlink"/>
            <w:rFonts w:asciiTheme="minorHAnsi" w:hAnsiTheme="minorHAnsi" w:cstheme="minorHAnsi"/>
            <w:noProof/>
          </w:rPr>
          <w:t>4.2.9</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Records Management</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_Toc40763497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43</w:t>
        </w:r>
        <w:r w:rsidR="00832637" w:rsidRPr="00D600E0">
          <w:rPr>
            <w:rFonts w:asciiTheme="minorHAnsi" w:hAnsiTheme="minorHAnsi" w:cstheme="minorHAnsi"/>
            <w:noProof/>
            <w:webHidden/>
          </w:rPr>
          <w:fldChar w:fldCharType="end"/>
        </w:r>
      </w:hyperlink>
    </w:p>
    <w:p w14:paraId="71B1F282" w14:textId="3AD86C59"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8" w:history="1">
        <w:r w:rsidR="00832637" w:rsidRPr="00D600E0">
          <w:rPr>
            <w:rStyle w:val="Hyperlink"/>
            <w:rFonts w:asciiTheme="minorHAnsi" w:hAnsiTheme="minorHAnsi" w:cstheme="minorHAnsi"/>
            <w:noProof/>
          </w:rPr>
          <w:t>4.2.10</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Finance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_Toc40763498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46</w:t>
        </w:r>
        <w:r w:rsidR="00832637" w:rsidRPr="00D600E0">
          <w:rPr>
            <w:rFonts w:asciiTheme="minorHAnsi" w:hAnsiTheme="minorHAnsi" w:cstheme="minorHAnsi"/>
            <w:noProof/>
            <w:webHidden/>
          </w:rPr>
          <w:fldChar w:fldCharType="end"/>
        </w:r>
      </w:hyperlink>
    </w:p>
    <w:p w14:paraId="52B161C2" w14:textId="67769C26"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499" w:history="1">
        <w:r w:rsidR="00832637" w:rsidRPr="00D600E0">
          <w:rPr>
            <w:rStyle w:val="Hyperlink"/>
            <w:rFonts w:asciiTheme="minorHAnsi" w:hAnsiTheme="minorHAnsi" w:cstheme="minorHAnsi"/>
            <w:noProof/>
          </w:rPr>
          <w:t>4.2.11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Events &amp; Functions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_Toc40763499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48</w:t>
        </w:r>
        <w:r w:rsidR="00832637" w:rsidRPr="00D600E0">
          <w:rPr>
            <w:rFonts w:asciiTheme="minorHAnsi" w:hAnsiTheme="minorHAnsi" w:cstheme="minorHAnsi"/>
            <w:noProof/>
            <w:webHidden/>
          </w:rPr>
          <w:fldChar w:fldCharType="end"/>
        </w:r>
      </w:hyperlink>
    </w:p>
    <w:p w14:paraId="7A00251E" w14:textId="11F007F8"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0" w:history="1">
        <w:r w:rsidR="00832637" w:rsidRPr="00D600E0">
          <w:rPr>
            <w:rStyle w:val="Hyperlink"/>
            <w:rFonts w:asciiTheme="minorHAnsi" w:hAnsiTheme="minorHAnsi" w:cstheme="minorHAnsi"/>
            <w:noProof/>
          </w:rPr>
          <w:t>4.3</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Managing the Team Throughout the Response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_Toc40763500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49</w:t>
        </w:r>
        <w:r w:rsidR="00832637" w:rsidRPr="00D600E0">
          <w:rPr>
            <w:rFonts w:asciiTheme="minorHAnsi" w:hAnsiTheme="minorHAnsi" w:cstheme="minorHAnsi"/>
            <w:noProof/>
            <w:webHidden/>
          </w:rPr>
          <w:fldChar w:fldCharType="end"/>
        </w:r>
      </w:hyperlink>
    </w:p>
    <w:p w14:paraId="729CE156" w14:textId="2C5801B6"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1" w:history="1">
        <w:r w:rsidR="00832637" w:rsidRPr="00D600E0">
          <w:rPr>
            <w:rStyle w:val="Hyperlink"/>
            <w:rFonts w:asciiTheme="minorHAnsi" w:hAnsiTheme="minorHAnsi" w:cstheme="minorHAnsi"/>
            <w:noProof/>
          </w:rPr>
          <w:t>4.3.1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Practical Day-to-Day Management Strategies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_Toc40763501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49</w:t>
        </w:r>
        <w:r w:rsidR="00832637" w:rsidRPr="00D600E0">
          <w:rPr>
            <w:rFonts w:asciiTheme="minorHAnsi" w:hAnsiTheme="minorHAnsi" w:cstheme="minorHAnsi"/>
            <w:noProof/>
            <w:webHidden/>
          </w:rPr>
          <w:fldChar w:fldCharType="end"/>
        </w:r>
      </w:hyperlink>
    </w:p>
    <w:p w14:paraId="077DA0BF" w14:textId="131F7363" w:rsidR="00832637" w:rsidRPr="00D600E0" w:rsidRDefault="007A3D8B" w:rsidP="00D600E0">
      <w:pPr>
        <w:pStyle w:val="TOC3"/>
        <w:tabs>
          <w:tab w:val="left" w:pos="132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2" w:history="1">
        <w:r w:rsidR="00832637" w:rsidRPr="00D600E0">
          <w:rPr>
            <w:rStyle w:val="Hyperlink"/>
            <w:rFonts w:asciiTheme="minorHAnsi" w:hAnsiTheme="minorHAnsi" w:cstheme="minorHAnsi"/>
            <w:noProof/>
          </w:rPr>
          <w:t>4.3.2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Handovers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_Toc40763502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50</w:t>
        </w:r>
        <w:r w:rsidR="00832637" w:rsidRPr="00D600E0">
          <w:rPr>
            <w:rFonts w:asciiTheme="minorHAnsi" w:hAnsiTheme="minorHAnsi" w:cstheme="minorHAnsi"/>
            <w:noProof/>
            <w:webHidden/>
          </w:rPr>
          <w:fldChar w:fldCharType="end"/>
        </w:r>
      </w:hyperlink>
    </w:p>
    <w:p w14:paraId="798C86A4" w14:textId="342C7ABF"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3" w:history="1">
        <w:r w:rsidR="00832637" w:rsidRPr="00D600E0">
          <w:rPr>
            <w:rStyle w:val="Hyperlink"/>
            <w:rFonts w:asciiTheme="minorHAnsi" w:hAnsiTheme="minorHAnsi" w:cstheme="minorHAnsi"/>
            <w:noProof/>
          </w:rPr>
          <w:t>4.4</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Cost-sharing Implications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_Toc40763503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50</w:t>
        </w:r>
        <w:r w:rsidR="00832637" w:rsidRPr="00D600E0">
          <w:rPr>
            <w:rFonts w:asciiTheme="minorHAnsi" w:hAnsiTheme="minorHAnsi" w:cstheme="minorHAnsi"/>
            <w:noProof/>
            <w:webHidden/>
          </w:rPr>
          <w:fldChar w:fldCharType="end"/>
        </w:r>
      </w:hyperlink>
    </w:p>
    <w:p w14:paraId="1F1637D1" w14:textId="52E1928B"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4" w:history="1">
        <w:r w:rsidR="00832637" w:rsidRPr="00D600E0">
          <w:rPr>
            <w:rStyle w:val="Hyperlink"/>
            <w:rFonts w:asciiTheme="minorHAnsi" w:hAnsiTheme="minorHAnsi" w:cstheme="minorHAnsi"/>
            <w:noProof/>
          </w:rPr>
          <w:t>4.5</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Demobilisation</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_Toc40763504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51</w:t>
        </w:r>
        <w:r w:rsidR="00832637" w:rsidRPr="00D600E0">
          <w:rPr>
            <w:rFonts w:asciiTheme="minorHAnsi" w:hAnsiTheme="minorHAnsi" w:cstheme="minorHAnsi"/>
            <w:noProof/>
            <w:webHidden/>
          </w:rPr>
          <w:fldChar w:fldCharType="end"/>
        </w:r>
      </w:hyperlink>
    </w:p>
    <w:p w14:paraId="326818AE" w14:textId="5AE4460E" w:rsidR="00832637" w:rsidRPr="00D600E0" w:rsidRDefault="007A3D8B" w:rsidP="00D600E0">
      <w:pPr>
        <w:pStyle w:val="TOC1"/>
        <w:spacing w:line="360" w:lineRule="auto"/>
        <w:rPr>
          <w:rFonts w:asciiTheme="minorHAnsi" w:eastAsiaTheme="minorEastAsia" w:hAnsiTheme="minorHAnsi" w:cstheme="minorHAnsi"/>
          <w:b w:val="0"/>
          <w:noProof/>
          <w:sz w:val="22"/>
          <w:szCs w:val="22"/>
          <w:lang w:val="en-AU" w:eastAsia="en-AU"/>
        </w:rPr>
      </w:pPr>
      <w:hyperlink w:anchor="_Toc40763505" w:history="1">
        <w:r w:rsidR="00832637" w:rsidRPr="00D600E0">
          <w:rPr>
            <w:rStyle w:val="Hyperlink"/>
            <w:rFonts w:asciiTheme="minorHAnsi" w:hAnsiTheme="minorHAnsi" w:cstheme="minorHAnsi"/>
            <w:noProof/>
          </w:rPr>
          <w:t>5</w:t>
        </w:r>
        <w:r w:rsidR="00832637" w:rsidRPr="00D600E0">
          <w:rPr>
            <w:rFonts w:asciiTheme="minorHAnsi" w:eastAsiaTheme="minorEastAsia" w:hAnsiTheme="minorHAnsi" w:cstheme="minorHAnsi"/>
            <w:b w:val="0"/>
            <w:noProof/>
            <w:sz w:val="22"/>
            <w:szCs w:val="22"/>
            <w:lang w:val="en-AU" w:eastAsia="en-AU"/>
          </w:rPr>
          <w:tab/>
        </w:r>
        <w:r w:rsidR="00832637" w:rsidRPr="00D600E0">
          <w:rPr>
            <w:rStyle w:val="Hyperlink"/>
            <w:rFonts w:asciiTheme="minorHAnsi" w:hAnsiTheme="minorHAnsi" w:cstheme="minorHAnsi"/>
            <w:noProof/>
          </w:rPr>
          <w:t>Appendices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_Toc40763505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55</w:t>
        </w:r>
        <w:r w:rsidR="00832637" w:rsidRPr="00D600E0">
          <w:rPr>
            <w:rFonts w:asciiTheme="minorHAnsi" w:hAnsiTheme="minorHAnsi" w:cstheme="minorHAnsi"/>
            <w:noProof/>
            <w:webHidden/>
          </w:rPr>
          <w:fldChar w:fldCharType="end"/>
        </w:r>
      </w:hyperlink>
    </w:p>
    <w:p w14:paraId="5E879730" w14:textId="56707A4B"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6" w:history="1">
        <w:r w:rsidR="00832637" w:rsidRPr="00D600E0">
          <w:rPr>
            <w:rStyle w:val="Hyperlink"/>
            <w:rFonts w:asciiTheme="minorHAnsi" w:hAnsiTheme="minorHAnsi" w:cstheme="minorHAnsi"/>
            <w:noProof/>
          </w:rPr>
          <w:t>5.1</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Logistics Manager Start Up Checklist</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_Toc40763506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56</w:t>
        </w:r>
        <w:r w:rsidR="00832637" w:rsidRPr="00D600E0">
          <w:rPr>
            <w:rFonts w:asciiTheme="minorHAnsi" w:hAnsiTheme="minorHAnsi" w:cstheme="minorHAnsi"/>
            <w:noProof/>
            <w:webHidden/>
          </w:rPr>
          <w:fldChar w:fldCharType="end"/>
        </w:r>
      </w:hyperlink>
    </w:p>
    <w:p w14:paraId="12BFED53" w14:textId="181E427A"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7" w:history="1">
        <w:r w:rsidR="00832637" w:rsidRPr="00D600E0">
          <w:rPr>
            <w:rStyle w:val="Hyperlink"/>
            <w:rFonts w:asciiTheme="minorHAnsi" w:hAnsiTheme="minorHAnsi" w:cstheme="minorHAnsi"/>
            <w:noProof/>
          </w:rPr>
          <w:t>5.2</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Policy Drivers for Response Logistics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_Toc40763507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57</w:t>
        </w:r>
        <w:r w:rsidR="00832637" w:rsidRPr="00D600E0">
          <w:rPr>
            <w:rFonts w:asciiTheme="minorHAnsi" w:hAnsiTheme="minorHAnsi" w:cstheme="minorHAnsi"/>
            <w:noProof/>
            <w:webHidden/>
          </w:rPr>
          <w:fldChar w:fldCharType="end"/>
        </w:r>
      </w:hyperlink>
    </w:p>
    <w:p w14:paraId="6800374E" w14:textId="6E72880A"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8" w:history="1">
        <w:r w:rsidR="00832637" w:rsidRPr="00D600E0">
          <w:rPr>
            <w:rStyle w:val="Hyperlink"/>
            <w:rFonts w:asciiTheme="minorHAnsi" w:hAnsiTheme="minorHAnsi" w:cstheme="minorHAnsi"/>
            <w:noProof/>
          </w:rPr>
          <w:t>5.3</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Logistics Contacts</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_Toc40763508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59</w:t>
        </w:r>
        <w:r w:rsidR="00832637" w:rsidRPr="00D600E0">
          <w:rPr>
            <w:rFonts w:asciiTheme="minorHAnsi" w:hAnsiTheme="minorHAnsi" w:cstheme="minorHAnsi"/>
            <w:noProof/>
            <w:webHidden/>
          </w:rPr>
          <w:fldChar w:fldCharType="end"/>
        </w:r>
      </w:hyperlink>
    </w:p>
    <w:p w14:paraId="6B56A757" w14:textId="11A26F5F"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09" w:history="1">
        <w:r w:rsidR="00832637" w:rsidRPr="00D600E0">
          <w:rPr>
            <w:rStyle w:val="Hyperlink"/>
            <w:rFonts w:asciiTheme="minorHAnsi" w:hAnsiTheme="minorHAnsi" w:cstheme="minorHAnsi"/>
            <w:noProof/>
          </w:rPr>
          <w:t>5.4</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Logistics Sub-plan Template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_Toc40763509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61</w:t>
        </w:r>
        <w:r w:rsidR="00832637" w:rsidRPr="00D600E0">
          <w:rPr>
            <w:rFonts w:asciiTheme="minorHAnsi" w:hAnsiTheme="minorHAnsi" w:cstheme="minorHAnsi"/>
            <w:noProof/>
            <w:webHidden/>
          </w:rPr>
          <w:fldChar w:fldCharType="end"/>
        </w:r>
      </w:hyperlink>
    </w:p>
    <w:p w14:paraId="765EA60B" w14:textId="71391BC2"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10" w:history="1">
        <w:r w:rsidR="00832637" w:rsidRPr="00D600E0">
          <w:rPr>
            <w:rStyle w:val="Hyperlink"/>
            <w:rFonts w:asciiTheme="minorHAnsi" w:hAnsiTheme="minorHAnsi" w:cstheme="minorHAnsi"/>
            <w:noProof/>
          </w:rPr>
          <w:t>5.5</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Logistics Section Schedule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_Toc40763510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63</w:t>
        </w:r>
        <w:r w:rsidR="00832637" w:rsidRPr="00D600E0">
          <w:rPr>
            <w:rFonts w:asciiTheme="minorHAnsi" w:hAnsiTheme="minorHAnsi" w:cstheme="minorHAnsi"/>
            <w:noProof/>
            <w:webHidden/>
          </w:rPr>
          <w:fldChar w:fldCharType="end"/>
        </w:r>
      </w:hyperlink>
    </w:p>
    <w:p w14:paraId="2814F480" w14:textId="668E6910"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11" w:history="1">
        <w:r w:rsidR="00832637" w:rsidRPr="00D600E0">
          <w:rPr>
            <w:rStyle w:val="Hyperlink"/>
            <w:rFonts w:asciiTheme="minorHAnsi" w:hAnsiTheme="minorHAnsi" w:cstheme="minorHAnsi"/>
            <w:noProof/>
          </w:rPr>
          <w:t>5.6</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Handover Template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_Toc40763511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64</w:t>
        </w:r>
        <w:r w:rsidR="00832637" w:rsidRPr="00D600E0">
          <w:rPr>
            <w:rFonts w:asciiTheme="minorHAnsi" w:hAnsiTheme="minorHAnsi" w:cstheme="minorHAnsi"/>
            <w:noProof/>
            <w:webHidden/>
          </w:rPr>
          <w:fldChar w:fldCharType="end"/>
        </w:r>
      </w:hyperlink>
    </w:p>
    <w:p w14:paraId="46F499C2" w14:textId="38329432" w:rsidR="00832637" w:rsidRPr="00D600E0" w:rsidRDefault="007A3D8B" w:rsidP="00D600E0">
      <w:pPr>
        <w:pStyle w:val="TOC2"/>
        <w:tabs>
          <w:tab w:val="left" w:pos="880"/>
          <w:tab w:val="right" w:leader="dot" w:pos="9344"/>
        </w:tabs>
        <w:spacing w:line="360" w:lineRule="auto"/>
        <w:rPr>
          <w:rFonts w:asciiTheme="minorHAnsi" w:eastAsiaTheme="minorEastAsia" w:hAnsiTheme="minorHAnsi" w:cstheme="minorHAnsi"/>
          <w:noProof/>
          <w:sz w:val="22"/>
          <w:szCs w:val="22"/>
          <w:lang w:val="en-AU" w:eastAsia="en-AU"/>
        </w:rPr>
      </w:pPr>
      <w:hyperlink w:anchor="_Toc40763512" w:history="1">
        <w:r w:rsidR="00832637" w:rsidRPr="00D600E0">
          <w:rPr>
            <w:rStyle w:val="Hyperlink"/>
            <w:rFonts w:asciiTheme="minorHAnsi" w:hAnsiTheme="minorHAnsi" w:cstheme="minorHAnsi"/>
            <w:noProof/>
          </w:rPr>
          <w:t>5.7</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Handover Training Checklist Template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_Toc40763512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65</w:t>
        </w:r>
        <w:r w:rsidR="00832637" w:rsidRPr="00D600E0">
          <w:rPr>
            <w:rFonts w:asciiTheme="minorHAnsi" w:hAnsiTheme="minorHAnsi" w:cstheme="minorHAnsi"/>
            <w:noProof/>
            <w:webHidden/>
          </w:rPr>
          <w:fldChar w:fldCharType="end"/>
        </w:r>
      </w:hyperlink>
    </w:p>
    <w:p w14:paraId="30BB775A" w14:textId="536ADF0C" w:rsidR="00832637" w:rsidRDefault="007A3D8B" w:rsidP="00D600E0">
      <w:pPr>
        <w:pStyle w:val="TOC2"/>
        <w:tabs>
          <w:tab w:val="left" w:pos="880"/>
          <w:tab w:val="right" w:leader="dot" w:pos="9344"/>
        </w:tabs>
        <w:spacing w:line="360" w:lineRule="auto"/>
        <w:rPr>
          <w:rFonts w:asciiTheme="minorHAnsi" w:eastAsiaTheme="minorEastAsia" w:hAnsiTheme="minorHAnsi" w:cstheme="minorBidi"/>
          <w:noProof/>
          <w:sz w:val="22"/>
          <w:szCs w:val="22"/>
          <w:lang w:val="en-AU" w:eastAsia="en-AU"/>
        </w:rPr>
      </w:pPr>
      <w:hyperlink w:anchor="_Toc40763513" w:history="1">
        <w:r w:rsidR="00832637" w:rsidRPr="00D600E0">
          <w:rPr>
            <w:rStyle w:val="Hyperlink"/>
            <w:rFonts w:asciiTheme="minorHAnsi" w:hAnsiTheme="minorHAnsi" w:cstheme="minorHAnsi"/>
            <w:noProof/>
          </w:rPr>
          <w:t>5.9</w:t>
        </w:r>
        <w:r w:rsidR="00832637" w:rsidRPr="00D600E0">
          <w:rPr>
            <w:rFonts w:asciiTheme="minorHAnsi" w:eastAsiaTheme="minorEastAsia" w:hAnsiTheme="minorHAnsi" w:cstheme="minorHAnsi"/>
            <w:noProof/>
            <w:sz w:val="22"/>
            <w:szCs w:val="22"/>
            <w:lang w:val="en-AU" w:eastAsia="en-AU"/>
          </w:rPr>
          <w:tab/>
        </w:r>
        <w:r w:rsidR="00832637" w:rsidRPr="00D600E0">
          <w:rPr>
            <w:rStyle w:val="Hyperlink"/>
            <w:rFonts w:asciiTheme="minorHAnsi" w:hAnsiTheme="minorHAnsi" w:cstheme="minorHAnsi"/>
            <w:noProof/>
          </w:rPr>
          <w:t>Demobilisation and Disposal Options Guide</w:t>
        </w:r>
        <w:r w:rsidR="00832637" w:rsidRPr="00D600E0">
          <w:rPr>
            <w:rFonts w:asciiTheme="minorHAnsi" w:hAnsiTheme="minorHAnsi" w:cstheme="minorHAnsi"/>
            <w:noProof/>
            <w:webHidden/>
          </w:rPr>
          <w:tab/>
        </w:r>
        <w:r w:rsidR="00832637" w:rsidRPr="00D600E0">
          <w:rPr>
            <w:rFonts w:asciiTheme="minorHAnsi" w:hAnsiTheme="minorHAnsi" w:cstheme="minorHAnsi"/>
            <w:noProof/>
            <w:webHidden/>
          </w:rPr>
          <w:fldChar w:fldCharType="begin"/>
        </w:r>
        <w:r w:rsidR="00832637" w:rsidRPr="00D600E0">
          <w:rPr>
            <w:rFonts w:asciiTheme="minorHAnsi" w:hAnsiTheme="minorHAnsi" w:cstheme="minorHAnsi"/>
            <w:noProof/>
            <w:webHidden/>
          </w:rPr>
          <w:instrText xml:space="preserve"> PAGEREF _Toc40763513 \h </w:instrText>
        </w:r>
        <w:r w:rsidR="00832637" w:rsidRPr="00D600E0">
          <w:rPr>
            <w:rFonts w:asciiTheme="minorHAnsi" w:hAnsiTheme="minorHAnsi" w:cstheme="minorHAnsi"/>
            <w:noProof/>
            <w:webHidden/>
          </w:rPr>
        </w:r>
        <w:r w:rsidR="00832637" w:rsidRPr="00D600E0">
          <w:rPr>
            <w:rFonts w:asciiTheme="minorHAnsi" w:hAnsiTheme="minorHAnsi" w:cstheme="minorHAnsi"/>
            <w:noProof/>
            <w:webHidden/>
          </w:rPr>
          <w:fldChar w:fldCharType="separate"/>
        </w:r>
        <w:r w:rsidR="00832637" w:rsidRPr="00D600E0">
          <w:rPr>
            <w:rFonts w:asciiTheme="minorHAnsi" w:hAnsiTheme="minorHAnsi" w:cstheme="minorHAnsi"/>
            <w:noProof/>
            <w:webHidden/>
          </w:rPr>
          <w:t>69</w:t>
        </w:r>
        <w:r w:rsidR="00832637" w:rsidRPr="00D600E0">
          <w:rPr>
            <w:rFonts w:asciiTheme="minorHAnsi" w:hAnsiTheme="minorHAnsi" w:cstheme="minorHAnsi"/>
            <w:noProof/>
            <w:webHidden/>
          </w:rPr>
          <w:fldChar w:fldCharType="end"/>
        </w:r>
      </w:hyperlink>
    </w:p>
    <w:p w14:paraId="06509C47" w14:textId="431CCB3B" w:rsidR="00DA7A3D" w:rsidRPr="00DA7A3D" w:rsidRDefault="00A568C2" w:rsidP="00C27B04">
      <w:pPr>
        <w:spacing w:before="120"/>
        <w:rPr>
          <w:rFonts w:ascii="Calibri" w:hAnsi="Calibri" w:cs="Calibri"/>
          <w:b/>
          <w:color w:val="1F497D"/>
          <w:sz w:val="56"/>
          <w:szCs w:val="56"/>
        </w:rPr>
      </w:pPr>
      <w:r w:rsidRPr="00C27B04">
        <w:rPr>
          <w:rFonts w:asciiTheme="minorHAnsi" w:hAnsiTheme="minorHAnsi" w:cstheme="minorHAnsi"/>
          <w:b/>
          <w:szCs w:val="24"/>
        </w:rPr>
        <w:fldChar w:fldCharType="end"/>
      </w:r>
      <w:r w:rsidR="00417C36" w:rsidRPr="00AF017B">
        <w:rPr>
          <w:rFonts w:ascii="Calibri" w:hAnsi="Calibri" w:cs="Calibri"/>
          <w:sz w:val="22"/>
          <w:szCs w:val="22"/>
        </w:rPr>
        <w:br w:type="page"/>
      </w:r>
      <w:r w:rsidR="0071007E">
        <w:rPr>
          <w:rFonts w:ascii="Calibri" w:hAnsi="Calibri" w:cs="Calibri"/>
          <w:b/>
          <w:color w:val="1F497D"/>
          <w:sz w:val="56"/>
          <w:szCs w:val="56"/>
        </w:rPr>
        <w:lastRenderedPageBreak/>
        <w:t>Acknowledgements</w:t>
      </w:r>
    </w:p>
    <w:p w14:paraId="5D8813AD" w14:textId="3E647C4F" w:rsidR="00DA7A3D" w:rsidRPr="00F1713D" w:rsidRDefault="00DA7A3D" w:rsidP="00DA7A3D">
      <w:pPr>
        <w:spacing w:after="240"/>
        <w:rPr>
          <w:rFonts w:ascii="Calibri" w:hAnsi="Calibri" w:cs="Calibri"/>
          <w:szCs w:val="24"/>
        </w:rPr>
      </w:pPr>
      <w:r w:rsidRPr="00F1713D">
        <w:rPr>
          <w:rFonts w:ascii="Calibri" w:hAnsi="Calibri" w:cs="Calibri"/>
          <w:szCs w:val="24"/>
        </w:rPr>
        <w:t xml:space="preserve">Significant contributions were made by </w:t>
      </w:r>
      <w:proofErr w:type="spellStart"/>
      <w:r w:rsidRPr="00F1713D">
        <w:rPr>
          <w:rFonts w:ascii="Calibri" w:hAnsi="Calibri" w:cs="Calibri"/>
          <w:szCs w:val="24"/>
        </w:rPr>
        <w:t>organisations</w:t>
      </w:r>
      <w:proofErr w:type="spellEnd"/>
      <w:r w:rsidRPr="00F1713D">
        <w:rPr>
          <w:rFonts w:ascii="Calibri" w:hAnsi="Calibri" w:cs="Calibri"/>
          <w:szCs w:val="24"/>
        </w:rPr>
        <w:t xml:space="preserve"> in the development of the Response Logistics Guide</w:t>
      </w:r>
      <w:r w:rsidR="00B34813">
        <w:rPr>
          <w:rFonts w:ascii="Calibri" w:hAnsi="Calibri" w:cs="Calibri"/>
          <w:szCs w:val="24"/>
        </w:rPr>
        <w:t xml:space="preserve"> (th</w:t>
      </w:r>
      <w:r w:rsidR="00756612">
        <w:rPr>
          <w:rFonts w:ascii="Calibri" w:hAnsi="Calibri" w:cs="Calibri"/>
          <w:szCs w:val="24"/>
        </w:rPr>
        <w:t>is</w:t>
      </w:r>
      <w:r w:rsidR="00B34813">
        <w:rPr>
          <w:rFonts w:ascii="Calibri" w:hAnsi="Calibri" w:cs="Calibri"/>
          <w:szCs w:val="24"/>
        </w:rPr>
        <w:t xml:space="preserve"> Guide)</w:t>
      </w:r>
      <w:r w:rsidRPr="00F1713D">
        <w:rPr>
          <w:rFonts w:ascii="Calibri" w:hAnsi="Calibri" w:cs="Calibri"/>
          <w:szCs w:val="24"/>
        </w:rPr>
        <w:t>. The National Biosecurity Emergency Preparedness Expert Group</w:t>
      </w:r>
      <w:r w:rsidR="00756612">
        <w:rPr>
          <w:rFonts w:ascii="Calibri" w:hAnsi="Calibri" w:cs="Calibri"/>
          <w:szCs w:val="24"/>
        </w:rPr>
        <w:t xml:space="preserve"> (NBEPEG)</w:t>
      </w:r>
      <w:r w:rsidRPr="00F1713D">
        <w:rPr>
          <w:rFonts w:ascii="Calibri" w:hAnsi="Calibri" w:cs="Calibri"/>
          <w:szCs w:val="24"/>
        </w:rPr>
        <w:t xml:space="preserve"> acknowledges:</w:t>
      </w:r>
    </w:p>
    <w:p w14:paraId="4867C36A" w14:textId="2C6CCF45" w:rsidR="00DA7A3D" w:rsidRPr="00F1713D" w:rsidRDefault="00DA7A3D" w:rsidP="00A06DB0">
      <w:pPr>
        <w:numPr>
          <w:ilvl w:val="0"/>
          <w:numId w:val="2"/>
        </w:numPr>
        <w:spacing w:after="240"/>
        <w:ind w:left="567" w:hanging="567"/>
        <w:rPr>
          <w:rFonts w:ascii="Calibri" w:hAnsi="Calibri" w:cs="Calibri"/>
          <w:szCs w:val="24"/>
        </w:rPr>
      </w:pPr>
      <w:r w:rsidRPr="00F1713D">
        <w:rPr>
          <w:rFonts w:ascii="Calibri" w:hAnsi="Calibri" w:cs="Calibri"/>
          <w:szCs w:val="24"/>
        </w:rPr>
        <w:t>Australian Government Department of Agriculture</w:t>
      </w:r>
      <w:r w:rsidR="00B34813">
        <w:rPr>
          <w:rFonts w:ascii="Calibri" w:hAnsi="Calibri" w:cs="Calibri"/>
          <w:szCs w:val="24"/>
        </w:rPr>
        <w:t>, Water and the Environment</w:t>
      </w:r>
    </w:p>
    <w:p w14:paraId="4FC0A51B" w14:textId="77777777" w:rsidR="00DA7A3D" w:rsidRPr="00F1713D" w:rsidRDefault="00DA7A3D" w:rsidP="00A06DB0">
      <w:pPr>
        <w:numPr>
          <w:ilvl w:val="0"/>
          <w:numId w:val="2"/>
        </w:numPr>
        <w:spacing w:after="240"/>
        <w:ind w:left="567" w:hanging="567"/>
        <w:rPr>
          <w:rFonts w:ascii="Calibri" w:hAnsi="Calibri" w:cs="Calibri"/>
          <w:szCs w:val="24"/>
        </w:rPr>
      </w:pPr>
      <w:r w:rsidRPr="00F1713D">
        <w:rPr>
          <w:rFonts w:ascii="Calibri" w:hAnsi="Calibri" w:cs="Calibri"/>
          <w:szCs w:val="24"/>
        </w:rPr>
        <w:t>Animal Health Australia</w:t>
      </w:r>
    </w:p>
    <w:p w14:paraId="2C8AD05B" w14:textId="77777777" w:rsidR="00DA7A3D" w:rsidRPr="00F1713D" w:rsidRDefault="00BD0B7C" w:rsidP="00A06DB0">
      <w:pPr>
        <w:numPr>
          <w:ilvl w:val="0"/>
          <w:numId w:val="2"/>
        </w:numPr>
        <w:spacing w:after="240"/>
        <w:ind w:left="567" w:hanging="567"/>
        <w:rPr>
          <w:rFonts w:ascii="Calibri" w:hAnsi="Calibri" w:cs="Calibri"/>
          <w:szCs w:val="24"/>
        </w:rPr>
      </w:pPr>
      <w:r w:rsidRPr="00F1713D">
        <w:rPr>
          <w:rFonts w:ascii="Calibri" w:hAnsi="Calibri" w:cs="Calibri"/>
          <w:szCs w:val="24"/>
        </w:rPr>
        <w:t>LOGBER work</w:t>
      </w:r>
      <w:r w:rsidR="002958FF" w:rsidRPr="00F1713D">
        <w:rPr>
          <w:rFonts w:ascii="Calibri" w:hAnsi="Calibri" w:cs="Calibri"/>
          <w:szCs w:val="24"/>
        </w:rPr>
        <w:t xml:space="preserve">shop participants and Trainers </w:t>
      </w:r>
      <w:r w:rsidRPr="00F1713D">
        <w:rPr>
          <w:rFonts w:ascii="Calibri" w:hAnsi="Calibri" w:cs="Calibri"/>
          <w:szCs w:val="24"/>
        </w:rPr>
        <w:t>(August 2019, Perth)</w:t>
      </w:r>
    </w:p>
    <w:p w14:paraId="040EE466" w14:textId="6195F2DB" w:rsidR="00DA7A3D" w:rsidRPr="00F1713D" w:rsidRDefault="00942405" w:rsidP="00F1713D">
      <w:pPr>
        <w:numPr>
          <w:ilvl w:val="0"/>
          <w:numId w:val="2"/>
        </w:numPr>
        <w:spacing w:after="240"/>
        <w:ind w:left="567" w:hanging="567"/>
        <w:rPr>
          <w:rFonts w:ascii="Calibri" w:hAnsi="Calibri" w:cs="Calibri"/>
          <w:szCs w:val="24"/>
        </w:rPr>
      </w:pPr>
      <w:r w:rsidRPr="00F1713D">
        <w:rPr>
          <w:rFonts w:ascii="Calibri" w:hAnsi="Calibri" w:cs="Calibri"/>
          <w:szCs w:val="24"/>
        </w:rPr>
        <w:t>Kate Dobson and Craig Elliott, P2R2 Consulting</w:t>
      </w:r>
    </w:p>
    <w:p w14:paraId="4A5CCBCF" w14:textId="77777777" w:rsidR="00DA7A3D" w:rsidRPr="00DA7A3D" w:rsidRDefault="00DA7A3D" w:rsidP="00DA7A3D">
      <w:pPr>
        <w:spacing w:before="360" w:after="360"/>
        <w:rPr>
          <w:rFonts w:ascii="Calibri" w:hAnsi="Calibri" w:cs="Calibri"/>
          <w:b/>
          <w:color w:val="1F497D"/>
          <w:sz w:val="56"/>
          <w:szCs w:val="56"/>
        </w:rPr>
      </w:pPr>
      <w:bookmarkStart w:id="1" w:name="_Toc483838058"/>
      <w:r w:rsidRPr="00DA7A3D">
        <w:rPr>
          <w:rFonts w:ascii="Calibri" w:hAnsi="Calibri" w:cs="Calibri"/>
          <w:b/>
          <w:color w:val="1F497D"/>
          <w:sz w:val="56"/>
          <w:szCs w:val="56"/>
        </w:rPr>
        <w:t>Associated Documents</w:t>
      </w:r>
      <w:bookmarkEnd w:id="1"/>
    </w:p>
    <w:p w14:paraId="6503AB39" w14:textId="77777777" w:rsidR="00462225" w:rsidRPr="00F1713D" w:rsidRDefault="00DA7A3D" w:rsidP="00DA7A3D">
      <w:pPr>
        <w:spacing w:after="240"/>
        <w:rPr>
          <w:rFonts w:ascii="Calibri" w:hAnsi="Calibri" w:cs="Calibri"/>
          <w:szCs w:val="24"/>
        </w:rPr>
      </w:pPr>
      <w:r w:rsidRPr="00F1713D">
        <w:rPr>
          <w:rFonts w:ascii="Calibri" w:hAnsi="Calibri" w:cs="Calibri"/>
          <w:szCs w:val="24"/>
        </w:rPr>
        <w:t>The</w:t>
      </w:r>
      <w:r w:rsidR="00220008" w:rsidRPr="00F1713D">
        <w:rPr>
          <w:rFonts w:ascii="Calibri" w:hAnsi="Calibri" w:cs="Calibri"/>
          <w:szCs w:val="24"/>
        </w:rPr>
        <w:t xml:space="preserve"> versions of the following documents that were current at the time of issue were used in the </w:t>
      </w:r>
      <w:r w:rsidRPr="00F1713D">
        <w:rPr>
          <w:rFonts w:ascii="Calibri" w:hAnsi="Calibri" w:cs="Calibri"/>
          <w:szCs w:val="24"/>
        </w:rPr>
        <w:t xml:space="preserve">development of this </w:t>
      </w:r>
      <w:r w:rsidR="00D37EF2" w:rsidRPr="00F1713D">
        <w:rPr>
          <w:rFonts w:ascii="Calibri" w:hAnsi="Calibri" w:cs="Calibri"/>
          <w:szCs w:val="24"/>
        </w:rPr>
        <w:t>G</w:t>
      </w:r>
      <w:r w:rsidRPr="00F1713D">
        <w:rPr>
          <w:rFonts w:ascii="Calibri" w:hAnsi="Calibri" w:cs="Calibri"/>
          <w:szCs w:val="24"/>
        </w:rPr>
        <w:t xml:space="preserve">uide. </w:t>
      </w:r>
    </w:p>
    <w:p w14:paraId="58CCA08B" w14:textId="3001CA8D" w:rsidR="00DA7A3D" w:rsidRPr="00F1713D" w:rsidRDefault="00DA7A3D" w:rsidP="00DA7A3D">
      <w:pPr>
        <w:spacing w:after="240"/>
        <w:rPr>
          <w:rFonts w:ascii="Calibri" w:hAnsi="Calibri" w:cs="Calibri"/>
          <w:szCs w:val="24"/>
        </w:rPr>
      </w:pPr>
      <w:r w:rsidRPr="00F1713D">
        <w:rPr>
          <w:rFonts w:ascii="Calibri" w:hAnsi="Calibri" w:cs="Calibri"/>
          <w:szCs w:val="24"/>
        </w:rPr>
        <w:t xml:space="preserve">The </w:t>
      </w:r>
      <w:r w:rsidR="00756612">
        <w:rPr>
          <w:rFonts w:ascii="Calibri" w:hAnsi="Calibri" w:cs="Calibri"/>
          <w:szCs w:val="24"/>
        </w:rPr>
        <w:t xml:space="preserve">NBEPEG </w:t>
      </w:r>
      <w:r w:rsidRPr="00F1713D">
        <w:rPr>
          <w:rFonts w:ascii="Calibri" w:hAnsi="Calibri" w:cs="Calibri"/>
          <w:szCs w:val="24"/>
        </w:rPr>
        <w:t>acknowledges the contribution made by the custodians of these documents: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3577"/>
      </w:tblGrid>
      <w:tr w:rsidR="00D006CB" w:rsidRPr="00CC5019" w14:paraId="51B26BCE" w14:textId="77777777" w:rsidTr="00F1713D">
        <w:tc>
          <w:tcPr>
            <w:tcW w:w="5665" w:type="dxa"/>
            <w:shd w:val="clear" w:color="auto" w:fill="auto"/>
            <w:vAlign w:val="center"/>
          </w:tcPr>
          <w:p w14:paraId="3D37D17C" w14:textId="77777777" w:rsidR="00D006CB" w:rsidRPr="00F1713D" w:rsidRDefault="00D006CB" w:rsidP="00B37345">
            <w:pPr>
              <w:spacing w:before="60" w:after="60"/>
              <w:rPr>
                <w:rFonts w:ascii="Calibri" w:hAnsi="Calibri" w:cs="Calibri"/>
                <w:b/>
                <w:i/>
                <w:szCs w:val="24"/>
              </w:rPr>
            </w:pPr>
            <w:r w:rsidRPr="00F1713D">
              <w:rPr>
                <w:rFonts w:ascii="Calibri" w:hAnsi="Calibri" w:cs="Calibri"/>
                <w:b/>
                <w:i/>
                <w:szCs w:val="24"/>
              </w:rPr>
              <w:t>Document</w:t>
            </w:r>
          </w:p>
        </w:tc>
        <w:tc>
          <w:tcPr>
            <w:tcW w:w="3577" w:type="dxa"/>
            <w:shd w:val="clear" w:color="auto" w:fill="auto"/>
            <w:vAlign w:val="center"/>
          </w:tcPr>
          <w:p w14:paraId="216C457C" w14:textId="77777777" w:rsidR="00D006CB" w:rsidRPr="00F1713D" w:rsidRDefault="00D006CB" w:rsidP="00F1713D">
            <w:pPr>
              <w:spacing w:before="60" w:after="60"/>
              <w:jc w:val="center"/>
              <w:rPr>
                <w:rFonts w:ascii="Calibri" w:hAnsi="Calibri" w:cs="Calibri"/>
                <w:b/>
                <w:i/>
                <w:szCs w:val="24"/>
              </w:rPr>
            </w:pPr>
            <w:r w:rsidRPr="00F1713D">
              <w:rPr>
                <w:rFonts w:ascii="Calibri" w:hAnsi="Calibri" w:cs="Calibri"/>
                <w:b/>
                <w:i/>
                <w:szCs w:val="24"/>
              </w:rPr>
              <w:t>Available from</w:t>
            </w:r>
          </w:p>
        </w:tc>
      </w:tr>
      <w:tr w:rsidR="009A07C4" w:rsidRPr="00CC5019" w14:paraId="7AC81CB0" w14:textId="77777777" w:rsidTr="00F1713D">
        <w:tc>
          <w:tcPr>
            <w:tcW w:w="5665" w:type="dxa"/>
            <w:shd w:val="clear" w:color="auto" w:fill="auto"/>
            <w:vAlign w:val="center"/>
          </w:tcPr>
          <w:p w14:paraId="44DE9BCC" w14:textId="77777777" w:rsidR="009A07C4" w:rsidRPr="00F1713D" w:rsidRDefault="009A07C4" w:rsidP="00B37345">
            <w:pPr>
              <w:spacing w:before="60" w:after="60"/>
              <w:rPr>
                <w:rFonts w:ascii="Calibri" w:hAnsi="Calibri" w:cs="Calibri"/>
                <w:szCs w:val="24"/>
              </w:rPr>
            </w:pPr>
            <w:r w:rsidRPr="00F1713D">
              <w:rPr>
                <w:rFonts w:ascii="Calibri" w:hAnsi="Calibri" w:cs="Calibri"/>
                <w:szCs w:val="24"/>
              </w:rPr>
              <w:t xml:space="preserve">AIIMS </w:t>
            </w:r>
            <w:r w:rsidR="00C61BC4" w:rsidRPr="00F1713D">
              <w:rPr>
                <w:rFonts w:ascii="Calibri" w:hAnsi="Calibri" w:cs="Calibri"/>
                <w:szCs w:val="24"/>
              </w:rPr>
              <w:t xml:space="preserve">2017 </w:t>
            </w:r>
            <w:r w:rsidRPr="00F1713D">
              <w:rPr>
                <w:rFonts w:ascii="Calibri" w:hAnsi="Calibri" w:cs="Calibri"/>
                <w:szCs w:val="24"/>
              </w:rPr>
              <w:t>Australasian Inter-Service Inci</w:t>
            </w:r>
            <w:r w:rsidR="00C61BC4" w:rsidRPr="00F1713D">
              <w:rPr>
                <w:rFonts w:ascii="Calibri" w:hAnsi="Calibri" w:cs="Calibri"/>
                <w:szCs w:val="24"/>
              </w:rPr>
              <w:t>dent Management System</w:t>
            </w:r>
          </w:p>
        </w:tc>
        <w:tc>
          <w:tcPr>
            <w:tcW w:w="3577" w:type="dxa"/>
            <w:shd w:val="clear" w:color="auto" w:fill="auto"/>
            <w:vAlign w:val="center"/>
          </w:tcPr>
          <w:p w14:paraId="2B0BB268" w14:textId="146594FE" w:rsidR="009A07C4" w:rsidRPr="00F1713D" w:rsidRDefault="007A3D8B" w:rsidP="00F1713D">
            <w:pPr>
              <w:spacing w:before="60" w:after="60"/>
              <w:jc w:val="center"/>
              <w:rPr>
                <w:rFonts w:ascii="Calibri" w:hAnsi="Calibri" w:cs="Calibri"/>
                <w:szCs w:val="24"/>
              </w:rPr>
            </w:pPr>
            <w:hyperlink r:id="rId13" w:history="1">
              <w:r w:rsidR="009A07C4" w:rsidRPr="00F1713D">
                <w:rPr>
                  <w:rStyle w:val="Hyperlink"/>
                  <w:rFonts w:ascii="Calibri" w:hAnsi="Calibri" w:cs="Calibri"/>
                  <w:szCs w:val="24"/>
                </w:rPr>
                <w:t>Australas</w:t>
              </w:r>
              <w:bookmarkStart w:id="2" w:name="_Hlt20155839"/>
              <w:bookmarkStart w:id="3" w:name="_Hlt20155840"/>
              <w:r w:rsidR="009A07C4" w:rsidRPr="00F1713D">
                <w:rPr>
                  <w:rStyle w:val="Hyperlink"/>
                  <w:rFonts w:ascii="Calibri" w:hAnsi="Calibri" w:cs="Calibri"/>
                  <w:szCs w:val="24"/>
                </w:rPr>
                <w:t>i</w:t>
              </w:r>
              <w:bookmarkEnd w:id="2"/>
              <w:bookmarkEnd w:id="3"/>
              <w:r w:rsidR="009A07C4" w:rsidRPr="00F1713D">
                <w:rPr>
                  <w:rStyle w:val="Hyperlink"/>
                  <w:rFonts w:ascii="Calibri" w:hAnsi="Calibri" w:cs="Calibri"/>
                  <w:szCs w:val="24"/>
                </w:rPr>
                <w:t>an Fire &amp; Emergency Services Council (AFAC)</w:t>
              </w:r>
            </w:hyperlink>
          </w:p>
        </w:tc>
      </w:tr>
      <w:tr w:rsidR="005E6695" w:rsidRPr="00CC5019" w14:paraId="2962ABE4" w14:textId="77777777" w:rsidTr="00F1713D">
        <w:tc>
          <w:tcPr>
            <w:tcW w:w="5665" w:type="dxa"/>
            <w:shd w:val="clear" w:color="auto" w:fill="auto"/>
            <w:vAlign w:val="center"/>
          </w:tcPr>
          <w:p w14:paraId="6A019521" w14:textId="06925D43" w:rsidR="005E6695" w:rsidRPr="00F1713D" w:rsidRDefault="007A3D8B" w:rsidP="005E6695">
            <w:pPr>
              <w:spacing w:before="60" w:after="60"/>
              <w:rPr>
                <w:rFonts w:ascii="Calibri" w:hAnsi="Calibri" w:cs="Calibri"/>
                <w:szCs w:val="24"/>
              </w:rPr>
            </w:pPr>
            <w:hyperlink r:id="rId14" w:history="1">
              <w:r w:rsidR="005E6695" w:rsidRPr="00F1713D">
                <w:rPr>
                  <w:rStyle w:val="Hyperlink"/>
                  <w:rFonts w:ascii="Calibri" w:hAnsi="Calibri" w:cs="Calibri"/>
                  <w:szCs w:val="24"/>
                </w:rPr>
                <w:t>AUSVETPLAN Control Centre Management Manual Part 2</w:t>
              </w:r>
            </w:hyperlink>
          </w:p>
        </w:tc>
        <w:tc>
          <w:tcPr>
            <w:tcW w:w="3577" w:type="dxa"/>
            <w:shd w:val="clear" w:color="auto" w:fill="auto"/>
            <w:vAlign w:val="center"/>
          </w:tcPr>
          <w:p w14:paraId="59C3034E" w14:textId="77777777" w:rsidR="005E6695" w:rsidRPr="00F1713D" w:rsidRDefault="005E6695" w:rsidP="00F1713D">
            <w:pPr>
              <w:spacing w:before="60" w:after="60"/>
              <w:jc w:val="center"/>
              <w:rPr>
                <w:rFonts w:ascii="Calibri" w:hAnsi="Calibri" w:cs="Calibri"/>
                <w:szCs w:val="24"/>
              </w:rPr>
            </w:pPr>
            <w:r w:rsidRPr="00F1713D">
              <w:rPr>
                <w:rFonts w:ascii="Calibri" w:hAnsi="Calibri" w:cs="Calibri"/>
                <w:szCs w:val="24"/>
              </w:rPr>
              <w:t>Animal Health Australia (AHA)</w:t>
            </w:r>
          </w:p>
        </w:tc>
      </w:tr>
      <w:tr w:rsidR="005E6695" w:rsidRPr="00CC5019" w14:paraId="4375D8C0" w14:textId="77777777" w:rsidTr="00F1713D">
        <w:tc>
          <w:tcPr>
            <w:tcW w:w="5665" w:type="dxa"/>
            <w:shd w:val="clear" w:color="auto" w:fill="auto"/>
            <w:vAlign w:val="center"/>
          </w:tcPr>
          <w:p w14:paraId="02D2D5CF" w14:textId="1C37905C" w:rsidR="005E6695" w:rsidRDefault="007A3D8B" w:rsidP="005E6695">
            <w:pPr>
              <w:spacing w:before="60" w:after="60"/>
              <w:rPr>
                <w:szCs w:val="24"/>
              </w:rPr>
            </w:pPr>
            <w:hyperlink r:id="rId15" w:history="1">
              <w:r w:rsidR="005E6695" w:rsidRPr="005E6695">
                <w:rPr>
                  <w:rStyle w:val="Hyperlink"/>
                  <w:rFonts w:ascii="Calibri" w:hAnsi="Calibri" w:cs="Calibri"/>
                  <w:szCs w:val="24"/>
                </w:rPr>
                <w:t>EADRA Guidance Document: Appointment of Industry Personnel in an EAD response</w:t>
              </w:r>
            </w:hyperlink>
          </w:p>
        </w:tc>
        <w:tc>
          <w:tcPr>
            <w:tcW w:w="3577" w:type="dxa"/>
            <w:shd w:val="clear" w:color="auto" w:fill="auto"/>
            <w:vAlign w:val="center"/>
          </w:tcPr>
          <w:p w14:paraId="6D61292F" w14:textId="39C8D0C8" w:rsidR="005E6695" w:rsidRPr="00F1713D" w:rsidRDefault="005E6695" w:rsidP="00F1713D">
            <w:pPr>
              <w:spacing w:before="60" w:after="60"/>
              <w:jc w:val="center"/>
              <w:rPr>
                <w:rFonts w:ascii="Calibri" w:hAnsi="Calibri" w:cs="Calibri"/>
                <w:szCs w:val="24"/>
              </w:rPr>
            </w:pPr>
            <w:r w:rsidRPr="0034331B">
              <w:rPr>
                <w:rFonts w:ascii="Calibri" w:hAnsi="Calibri" w:cs="Calibri"/>
                <w:szCs w:val="24"/>
              </w:rPr>
              <w:t>AHA</w:t>
            </w:r>
          </w:p>
        </w:tc>
      </w:tr>
      <w:tr w:rsidR="005E6695" w:rsidRPr="00CC5019" w14:paraId="7B6F21F7" w14:textId="77777777" w:rsidTr="00F1713D">
        <w:tc>
          <w:tcPr>
            <w:tcW w:w="5665" w:type="dxa"/>
            <w:shd w:val="clear" w:color="auto" w:fill="auto"/>
            <w:vAlign w:val="center"/>
          </w:tcPr>
          <w:p w14:paraId="01C7E246" w14:textId="0D8CC69C" w:rsidR="005E6695" w:rsidRDefault="007A3D8B" w:rsidP="005E6695">
            <w:pPr>
              <w:spacing w:before="60" w:after="60"/>
              <w:rPr>
                <w:szCs w:val="24"/>
              </w:rPr>
            </w:pPr>
            <w:hyperlink r:id="rId16" w:history="1">
              <w:r w:rsidR="005E6695" w:rsidRPr="005E6695">
                <w:rPr>
                  <w:rStyle w:val="Hyperlink"/>
                  <w:rFonts w:ascii="Calibri" w:hAnsi="Calibri" w:cs="Calibri"/>
                  <w:szCs w:val="24"/>
                </w:rPr>
                <w:t>EADRA Guidance Document: Normal Commitments for Parties to the EAD Response Agreement</w:t>
              </w:r>
            </w:hyperlink>
          </w:p>
        </w:tc>
        <w:tc>
          <w:tcPr>
            <w:tcW w:w="3577" w:type="dxa"/>
            <w:shd w:val="clear" w:color="auto" w:fill="auto"/>
            <w:vAlign w:val="center"/>
          </w:tcPr>
          <w:p w14:paraId="6C4057A4" w14:textId="2258135E" w:rsidR="005E6695" w:rsidRPr="00F1713D" w:rsidRDefault="005E6695" w:rsidP="00F1713D">
            <w:pPr>
              <w:spacing w:before="60" w:after="60"/>
              <w:jc w:val="center"/>
              <w:rPr>
                <w:rFonts w:ascii="Calibri" w:hAnsi="Calibri" w:cs="Calibri"/>
                <w:szCs w:val="24"/>
              </w:rPr>
            </w:pPr>
            <w:r w:rsidRPr="0034331B">
              <w:rPr>
                <w:rFonts w:ascii="Calibri" w:hAnsi="Calibri" w:cs="Calibri"/>
                <w:szCs w:val="24"/>
              </w:rPr>
              <w:t>AHA</w:t>
            </w:r>
          </w:p>
        </w:tc>
      </w:tr>
      <w:tr w:rsidR="005E6695" w:rsidRPr="00CC5019" w14:paraId="7EBD5679" w14:textId="77777777" w:rsidTr="00F1713D">
        <w:tc>
          <w:tcPr>
            <w:tcW w:w="5665" w:type="dxa"/>
            <w:shd w:val="clear" w:color="auto" w:fill="auto"/>
            <w:vAlign w:val="center"/>
          </w:tcPr>
          <w:p w14:paraId="49691A87" w14:textId="28661915" w:rsidR="005E6695" w:rsidRPr="00F1713D" w:rsidRDefault="007A3D8B" w:rsidP="005E6695">
            <w:pPr>
              <w:spacing w:before="60" w:after="60"/>
              <w:rPr>
                <w:rFonts w:ascii="Calibri" w:hAnsi="Calibri" w:cs="Calibri"/>
                <w:szCs w:val="24"/>
              </w:rPr>
            </w:pPr>
            <w:hyperlink r:id="rId17" w:history="1">
              <w:r w:rsidR="005E6695" w:rsidRPr="00F1713D">
                <w:rPr>
                  <w:rStyle w:val="Hyperlink"/>
                  <w:rFonts w:ascii="Calibri" w:hAnsi="Calibri" w:cs="Calibri"/>
                  <w:szCs w:val="24"/>
                </w:rPr>
                <w:t>BIMS Biosecurity Incident Management S</w:t>
              </w:r>
              <w:bookmarkStart w:id="4" w:name="_Hlt20155859"/>
              <w:r w:rsidR="005E6695" w:rsidRPr="00F1713D">
                <w:rPr>
                  <w:rStyle w:val="Hyperlink"/>
                  <w:rFonts w:ascii="Calibri" w:hAnsi="Calibri" w:cs="Calibri"/>
                  <w:szCs w:val="24"/>
                </w:rPr>
                <w:t>y</w:t>
              </w:r>
              <w:bookmarkEnd w:id="4"/>
              <w:r w:rsidR="005E6695" w:rsidRPr="00F1713D">
                <w:rPr>
                  <w:rStyle w:val="Hyperlink"/>
                  <w:rFonts w:ascii="Calibri" w:hAnsi="Calibri" w:cs="Calibri"/>
                  <w:szCs w:val="24"/>
                </w:rPr>
                <w:t>stem</w:t>
              </w:r>
            </w:hyperlink>
          </w:p>
        </w:tc>
        <w:tc>
          <w:tcPr>
            <w:tcW w:w="3577" w:type="dxa"/>
            <w:shd w:val="clear" w:color="auto" w:fill="auto"/>
            <w:vAlign w:val="center"/>
          </w:tcPr>
          <w:p w14:paraId="602B7892" w14:textId="1908EE9C" w:rsidR="005E6695" w:rsidRPr="00F1713D" w:rsidRDefault="005E6695" w:rsidP="00F1713D">
            <w:pPr>
              <w:spacing w:before="60" w:after="60"/>
              <w:jc w:val="center"/>
              <w:rPr>
                <w:rFonts w:ascii="Calibri" w:hAnsi="Calibri" w:cs="Calibri"/>
                <w:szCs w:val="24"/>
              </w:rPr>
            </w:pPr>
            <w:r w:rsidRPr="00F1713D">
              <w:rPr>
                <w:rFonts w:ascii="Calibri" w:hAnsi="Calibri" w:cs="Calibri"/>
                <w:szCs w:val="24"/>
              </w:rPr>
              <w:t>NBEPEG</w:t>
            </w:r>
          </w:p>
        </w:tc>
      </w:tr>
      <w:tr w:rsidR="005E6695" w:rsidRPr="00CC5019" w14:paraId="32676B78" w14:textId="77777777" w:rsidTr="00F1713D">
        <w:tc>
          <w:tcPr>
            <w:tcW w:w="5665" w:type="dxa"/>
            <w:shd w:val="clear" w:color="auto" w:fill="auto"/>
            <w:vAlign w:val="center"/>
          </w:tcPr>
          <w:p w14:paraId="40AB4D34" w14:textId="308A9A6F" w:rsidR="005E6695" w:rsidRPr="00F1713D" w:rsidRDefault="007A3D8B" w:rsidP="005E6695">
            <w:pPr>
              <w:spacing w:before="60" w:after="60"/>
              <w:rPr>
                <w:rFonts w:ascii="Calibri" w:hAnsi="Calibri" w:cs="Calibri"/>
                <w:szCs w:val="24"/>
              </w:rPr>
            </w:pPr>
            <w:hyperlink r:id="rId18" w:history="1">
              <w:r w:rsidR="005E6695" w:rsidRPr="00F1713D">
                <w:rPr>
                  <w:rStyle w:val="Hyperlink"/>
                  <w:rFonts w:ascii="Calibri" w:hAnsi="Calibri" w:cs="Calibri"/>
                  <w:szCs w:val="24"/>
                </w:rPr>
                <w:t>EADRA Emergency Animal Disease Respon</w:t>
              </w:r>
              <w:bookmarkStart w:id="5" w:name="_Hlt20155866"/>
              <w:r w:rsidR="005E6695" w:rsidRPr="00F1713D">
                <w:rPr>
                  <w:rStyle w:val="Hyperlink"/>
                  <w:rFonts w:ascii="Calibri" w:hAnsi="Calibri" w:cs="Calibri"/>
                  <w:szCs w:val="24"/>
                </w:rPr>
                <w:t>s</w:t>
              </w:r>
              <w:bookmarkEnd w:id="5"/>
              <w:r w:rsidR="005E6695" w:rsidRPr="00F1713D">
                <w:rPr>
                  <w:rStyle w:val="Hyperlink"/>
                  <w:rFonts w:ascii="Calibri" w:hAnsi="Calibri" w:cs="Calibri"/>
                  <w:szCs w:val="24"/>
                </w:rPr>
                <w:t xml:space="preserve">e Agreement </w:t>
              </w:r>
            </w:hyperlink>
          </w:p>
        </w:tc>
        <w:tc>
          <w:tcPr>
            <w:tcW w:w="3577" w:type="dxa"/>
            <w:shd w:val="clear" w:color="auto" w:fill="auto"/>
            <w:vAlign w:val="center"/>
          </w:tcPr>
          <w:p w14:paraId="06BD9771" w14:textId="240CA369" w:rsidR="005E6695" w:rsidRPr="00F1713D" w:rsidRDefault="005E6695" w:rsidP="00F1713D">
            <w:pPr>
              <w:spacing w:before="60" w:after="60"/>
              <w:jc w:val="center"/>
              <w:rPr>
                <w:rFonts w:ascii="Calibri" w:hAnsi="Calibri" w:cs="Calibri"/>
                <w:szCs w:val="24"/>
              </w:rPr>
            </w:pPr>
            <w:r w:rsidRPr="00F1713D">
              <w:rPr>
                <w:rFonts w:ascii="Calibri" w:hAnsi="Calibri" w:cs="Calibri"/>
                <w:szCs w:val="24"/>
              </w:rPr>
              <w:t>AHA</w:t>
            </w:r>
          </w:p>
        </w:tc>
      </w:tr>
      <w:tr w:rsidR="005E6695" w:rsidRPr="00CC5019" w14:paraId="5BB1A65E" w14:textId="77777777" w:rsidTr="00F1713D">
        <w:tc>
          <w:tcPr>
            <w:tcW w:w="5665" w:type="dxa"/>
            <w:shd w:val="clear" w:color="auto" w:fill="auto"/>
            <w:vAlign w:val="center"/>
          </w:tcPr>
          <w:p w14:paraId="4492B4E2" w14:textId="67A0DFED" w:rsidR="005E6695" w:rsidRPr="00F1713D" w:rsidRDefault="007A3D8B" w:rsidP="005E6695">
            <w:pPr>
              <w:spacing w:before="60" w:after="60"/>
              <w:rPr>
                <w:rFonts w:ascii="Calibri" w:hAnsi="Calibri" w:cs="Calibri"/>
                <w:szCs w:val="24"/>
              </w:rPr>
            </w:pPr>
            <w:hyperlink r:id="rId19" w:history="1">
              <w:r w:rsidR="005E6695" w:rsidRPr="00F1713D">
                <w:rPr>
                  <w:rStyle w:val="Hyperlink"/>
                  <w:rFonts w:ascii="Calibri" w:hAnsi="Calibri" w:cs="Calibri"/>
                  <w:szCs w:val="24"/>
                </w:rPr>
                <w:t>EPPRD Emergency Plant Pest Respons</w:t>
              </w:r>
              <w:bookmarkStart w:id="6" w:name="_Hlt20155873"/>
              <w:r w:rsidR="005E6695" w:rsidRPr="00F1713D">
                <w:rPr>
                  <w:rStyle w:val="Hyperlink"/>
                  <w:rFonts w:ascii="Calibri" w:hAnsi="Calibri" w:cs="Calibri"/>
                  <w:szCs w:val="24"/>
                </w:rPr>
                <w:t>e</w:t>
              </w:r>
              <w:bookmarkEnd w:id="6"/>
              <w:r w:rsidR="005E6695" w:rsidRPr="00F1713D">
                <w:rPr>
                  <w:rStyle w:val="Hyperlink"/>
                  <w:rFonts w:ascii="Calibri" w:hAnsi="Calibri" w:cs="Calibri"/>
                  <w:szCs w:val="24"/>
                </w:rPr>
                <w:t xml:space="preserve"> Deed</w:t>
              </w:r>
            </w:hyperlink>
            <w:r w:rsidR="005E6695" w:rsidRPr="00F1713D">
              <w:rPr>
                <w:rFonts w:ascii="Calibri" w:hAnsi="Calibri" w:cs="Calibri"/>
                <w:szCs w:val="24"/>
              </w:rPr>
              <w:t xml:space="preserve"> </w:t>
            </w:r>
          </w:p>
        </w:tc>
        <w:tc>
          <w:tcPr>
            <w:tcW w:w="3577" w:type="dxa"/>
            <w:shd w:val="clear" w:color="auto" w:fill="auto"/>
            <w:vAlign w:val="center"/>
          </w:tcPr>
          <w:p w14:paraId="4B321738" w14:textId="56ED45F0" w:rsidR="005E6695" w:rsidRPr="00F1713D" w:rsidRDefault="005E6695" w:rsidP="00F1713D">
            <w:pPr>
              <w:spacing w:before="60" w:after="60"/>
              <w:jc w:val="center"/>
              <w:rPr>
                <w:rFonts w:ascii="Calibri" w:hAnsi="Calibri" w:cs="Calibri"/>
                <w:szCs w:val="24"/>
              </w:rPr>
            </w:pPr>
            <w:r w:rsidRPr="00F1713D">
              <w:rPr>
                <w:rFonts w:ascii="Calibri" w:hAnsi="Calibri" w:cs="Calibri"/>
                <w:szCs w:val="24"/>
              </w:rPr>
              <w:t>Plant Health Australia (PHA)</w:t>
            </w:r>
          </w:p>
        </w:tc>
      </w:tr>
      <w:tr w:rsidR="005E6695" w:rsidRPr="00CC5019" w14:paraId="1A861535" w14:textId="77777777" w:rsidTr="00F1713D">
        <w:tc>
          <w:tcPr>
            <w:tcW w:w="5665" w:type="dxa"/>
            <w:shd w:val="clear" w:color="auto" w:fill="auto"/>
            <w:vAlign w:val="center"/>
          </w:tcPr>
          <w:p w14:paraId="49485AFC" w14:textId="4857448A" w:rsidR="005E6695" w:rsidRPr="00F1713D" w:rsidRDefault="007A3D8B" w:rsidP="005E6695">
            <w:pPr>
              <w:spacing w:before="60" w:after="60"/>
              <w:rPr>
                <w:rFonts w:ascii="Calibri" w:hAnsi="Calibri" w:cs="Calibri"/>
                <w:szCs w:val="24"/>
              </w:rPr>
            </w:pPr>
            <w:hyperlink r:id="rId20" w:history="1">
              <w:r w:rsidR="005E6695" w:rsidRPr="00F1713D">
                <w:rPr>
                  <w:rStyle w:val="Hyperlink"/>
                  <w:rFonts w:ascii="Calibri" w:hAnsi="Calibri" w:cs="Calibri"/>
                  <w:szCs w:val="24"/>
                </w:rPr>
                <w:t>Interstate Deployment Arrangements for Biosec</w:t>
              </w:r>
              <w:bookmarkStart w:id="7" w:name="_Hlt20155879"/>
              <w:r w:rsidR="005E6695" w:rsidRPr="00F1713D">
                <w:rPr>
                  <w:rStyle w:val="Hyperlink"/>
                  <w:rFonts w:ascii="Calibri" w:hAnsi="Calibri" w:cs="Calibri"/>
                  <w:szCs w:val="24"/>
                </w:rPr>
                <w:t>u</w:t>
              </w:r>
              <w:bookmarkEnd w:id="7"/>
              <w:r w:rsidR="005E6695" w:rsidRPr="00F1713D">
                <w:rPr>
                  <w:rStyle w:val="Hyperlink"/>
                  <w:rFonts w:ascii="Calibri" w:hAnsi="Calibri" w:cs="Calibri"/>
                  <w:szCs w:val="24"/>
                </w:rPr>
                <w:t>rity Responses</w:t>
              </w:r>
            </w:hyperlink>
          </w:p>
        </w:tc>
        <w:tc>
          <w:tcPr>
            <w:tcW w:w="3577" w:type="dxa"/>
            <w:shd w:val="clear" w:color="auto" w:fill="auto"/>
            <w:vAlign w:val="center"/>
          </w:tcPr>
          <w:p w14:paraId="77D75288" w14:textId="6DC2A196" w:rsidR="005E6695" w:rsidRPr="00F1713D" w:rsidRDefault="005E6695" w:rsidP="00F1713D">
            <w:pPr>
              <w:spacing w:before="60" w:after="60"/>
              <w:jc w:val="center"/>
              <w:rPr>
                <w:rFonts w:ascii="Calibri" w:hAnsi="Calibri" w:cs="Calibri"/>
                <w:szCs w:val="24"/>
              </w:rPr>
            </w:pPr>
            <w:r w:rsidRPr="00F1713D">
              <w:rPr>
                <w:rFonts w:ascii="Calibri" w:hAnsi="Calibri" w:cs="Calibri"/>
                <w:szCs w:val="24"/>
              </w:rPr>
              <w:t>NBEPEG</w:t>
            </w:r>
          </w:p>
        </w:tc>
      </w:tr>
      <w:tr w:rsidR="005E6695" w:rsidRPr="00CC5019" w14:paraId="14504906" w14:textId="77777777" w:rsidTr="00F1713D">
        <w:tc>
          <w:tcPr>
            <w:tcW w:w="5665" w:type="dxa"/>
            <w:shd w:val="clear" w:color="auto" w:fill="auto"/>
            <w:vAlign w:val="center"/>
          </w:tcPr>
          <w:p w14:paraId="24E85804" w14:textId="18802495" w:rsidR="005E6695" w:rsidRPr="00F1713D" w:rsidRDefault="005E6695" w:rsidP="005E6695">
            <w:pPr>
              <w:spacing w:before="60" w:after="60"/>
              <w:rPr>
                <w:rFonts w:ascii="Calibri" w:hAnsi="Calibri" w:cs="Calibri"/>
                <w:szCs w:val="24"/>
              </w:rPr>
            </w:pPr>
            <w:r w:rsidRPr="00F1713D">
              <w:rPr>
                <w:rFonts w:ascii="Calibri" w:hAnsi="Calibri" w:cs="Calibri"/>
                <w:szCs w:val="24"/>
              </w:rPr>
              <w:t xml:space="preserve">LOGBER Participant Manual (Managing logistics for a Level 2 biosecurity emergency response) </w:t>
            </w:r>
          </w:p>
        </w:tc>
        <w:tc>
          <w:tcPr>
            <w:tcW w:w="3577" w:type="dxa"/>
            <w:shd w:val="clear" w:color="auto" w:fill="auto"/>
            <w:vAlign w:val="center"/>
          </w:tcPr>
          <w:p w14:paraId="0085490E" w14:textId="0C579F1F" w:rsidR="005E6695" w:rsidRPr="00F1713D" w:rsidRDefault="005E6695" w:rsidP="00F1713D">
            <w:pPr>
              <w:spacing w:before="60" w:after="60"/>
              <w:jc w:val="center"/>
              <w:rPr>
                <w:rFonts w:ascii="Calibri" w:hAnsi="Calibri" w:cs="Calibri"/>
                <w:szCs w:val="24"/>
              </w:rPr>
            </w:pPr>
            <w:r w:rsidRPr="00F1713D">
              <w:rPr>
                <w:rFonts w:ascii="Calibri" w:hAnsi="Calibri" w:cs="Calibri"/>
                <w:szCs w:val="24"/>
              </w:rPr>
              <w:t xml:space="preserve">Available from </w:t>
            </w:r>
            <w:hyperlink r:id="rId21" w:history="1">
              <w:proofErr w:type="spellStart"/>
              <w:r w:rsidRPr="00F1713D">
                <w:rPr>
                  <w:rStyle w:val="Hyperlink"/>
                  <w:rFonts w:ascii="Calibri" w:hAnsi="Calibri" w:cs="Calibri"/>
                  <w:szCs w:val="24"/>
                </w:rPr>
                <w:t>Toc</w:t>
              </w:r>
              <w:bookmarkStart w:id="8" w:name="_Hlt20155884"/>
              <w:r w:rsidRPr="00F1713D">
                <w:rPr>
                  <w:rStyle w:val="Hyperlink"/>
                  <w:rFonts w:ascii="Calibri" w:hAnsi="Calibri" w:cs="Calibri"/>
                  <w:szCs w:val="24"/>
                </w:rPr>
                <w:t>a</w:t>
              </w:r>
              <w:bookmarkEnd w:id="8"/>
              <w:r w:rsidRPr="00F1713D">
                <w:rPr>
                  <w:rStyle w:val="Hyperlink"/>
                  <w:rFonts w:ascii="Calibri" w:hAnsi="Calibri" w:cs="Calibri"/>
                  <w:szCs w:val="24"/>
                </w:rPr>
                <w:t>l</w:t>
              </w:r>
              <w:proofErr w:type="spellEnd"/>
              <w:r w:rsidRPr="00F1713D">
                <w:rPr>
                  <w:rStyle w:val="Hyperlink"/>
                  <w:rFonts w:ascii="Calibri" w:hAnsi="Calibri" w:cs="Calibri"/>
                  <w:szCs w:val="24"/>
                </w:rPr>
                <w:t xml:space="preserve"> College</w:t>
              </w:r>
            </w:hyperlink>
          </w:p>
        </w:tc>
      </w:tr>
    </w:tbl>
    <w:p w14:paraId="4BCDA741" w14:textId="77777777" w:rsidR="00CD03D6" w:rsidRDefault="00CD03D6" w:rsidP="00DA7A3D">
      <w:pPr>
        <w:spacing w:after="240"/>
        <w:rPr>
          <w:rFonts w:ascii="Calibri" w:hAnsi="Calibri" w:cs="Calibri"/>
          <w:szCs w:val="24"/>
        </w:rPr>
        <w:sectPr w:rsidR="00CD03D6" w:rsidSect="00CD03D6">
          <w:headerReference w:type="even" r:id="rId22"/>
          <w:headerReference w:type="default" r:id="rId23"/>
          <w:footerReference w:type="even" r:id="rId24"/>
          <w:footerReference w:type="default" r:id="rId25"/>
          <w:headerReference w:type="first" r:id="rId26"/>
          <w:footerReference w:type="first" r:id="rId27"/>
          <w:pgSz w:w="11906" w:h="16838" w:code="9"/>
          <w:pgMar w:top="1418" w:right="1134" w:bottom="1134" w:left="1418" w:header="709" w:footer="641" w:gutter="0"/>
          <w:pgNumType w:start="1"/>
          <w:cols w:space="708"/>
          <w:titlePg/>
          <w:docGrid w:linePitch="360"/>
        </w:sectPr>
      </w:pPr>
    </w:p>
    <w:p w14:paraId="2430CAE7" w14:textId="0560CA85" w:rsidR="00D03EF1" w:rsidRPr="00AF017B" w:rsidRDefault="00A95C0F" w:rsidP="00AF017B">
      <w:pPr>
        <w:pStyle w:val="Heading1"/>
        <w:spacing w:before="360" w:after="360" w:line="240" w:lineRule="auto"/>
        <w:rPr>
          <w:rFonts w:ascii="Calibri" w:hAnsi="Calibri" w:cs="Calibri"/>
        </w:rPr>
      </w:pPr>
      <w:bookmarkStart w:id="9" w:name="_1_Introduction"/>
      <w:bookmarkStart w:id="10" w:name="_Toc20142470"/>
      <w:bookmarkStart w:id="11" w:name="_Toc40763458"/>
      <w:bookmarkEnd w:id="9"/>
      <w:r w:rsidRPr="00AF017B">
        <w:rPr>
          <w:rFonts w:ascii="Calibri" w:hAnsi="Calibri" w:cs="Calibri"/>
        </w:rPr>
        <w:lastRenderedPageBreak/>
        <w:t>1</w:t>
      </w:r>
      <w:r w:rsidRPr="00AF017B">
        <w:rPr>
          <w:rFonts w:ascii="Calibri" w:hAnsi="Calibri" w:cs="Calibri"/>
        </w:rPr>
        <w:tab/>
      </w:r>
      <w:r w:rsidR="00D03EF1" w:rsidRPr="00AF017B">
        <w:rPr>
          <w:rFonts w:ascii="Calibri" w:hAnsi="Calibri" w:cs="Calibri"/>
        </w:rPr>
        <w:t>I</w:t>
      </w:r>
      <w:r w:rsidR="00FE63BD">
        <w:rPr>
          <w:rFonts w:ascii="Calibri" w:hAnsi="Calibri" w:cs="Calibri"/>
        </w:rPr>
        <w:t>ntroduction</w:t>
      </w:r>
      <w:bookmarkEnd w:id="10"/>
      <w:bookmarkEnd w:id="11"/>
    </w:p>
    <w:p w14:paraId="7EE4D87B" w14:textId="77777777" w:rsidR="00825E6E" w:rsidRPr="00AF017B" w:rsidRDefault="00825E6E" w:rsidP="00A8709B">
      <w:pPr>
        <w:pStyle w:val="Heading2"/>
        <w:numPr>
          <w:ilvl w:val="1"/>
          <w:numId w:val="5"/>
        </w:numPr>
        <w:spacing w:before="120" w:after="120"/>
        <w:rPr>
          <w:rFonts w:ascii="Calibri" w:hAnsi="Calibri" w:cs="Calibri"/>
          <w:i w:val="0"/>
          <w:sz w:val="32"/>
          <w:szCs w:val="32"/>
        </w:rPr>
      </w:pPr>
      <w:bookmarkStart w:id="12" w:name="_Toc20142471"/>
      <w:bookmarkStart w:id="13" w:name="_Toc40763459"/>
      <w:r w:rsidRPr="00AF017B">
        <w:rPr>
          <w:rFonts w:ascii="Calibri" w:hAnsi="Calibri" w:cs="Calibri"/>
          <w:i w:val="0"/>
          <w:sz w:val="32"/>
          <w:szCs w:val="32"/>
        </w:rPr>
        <w:t>Authority</w:t>
      </w:r>
      <w:bookmarkEnd w:id="12"/>
      <w:bookmarkEnd w:id="13"/>
    </w:p>
    <w:p w14:paraId="2C51DB59" w14:textId="77777777" w:rsidR="0048653E" w:rsidRPr="0048653E" w:rsidRDefault="0048653E" w:rsidP="0048653E">
      <w:pPr>
        <w:spacing w:before="120"/>
        <w:ind w:left="709"/>
        <w:rPr>
          <w:rFonts w:ascii="Calibri" w:hAnsi="Calibri" w:cs="Calibri"/>
          <w:szCs w:val="24"/>
        </w:rPr>
      </w:pPr>
      <w:r w:rsidRPr="0048653E">
        <w:rPr>
          <w:rFonts w:ascii="Calibri" w:hAnsi="Calibri" w:cs="Calibri"/>
          <w:szCs w:val="24"/>
        </w:rPr>
        <w:t>Th</w:t>
      </w:r>
      <w:r>
        <w:rPr>
          <w:rFonts w:ascii="Calibri" w:hAnsi="Calibri" w:cs="Calibri"/>
          <w:szCs w:val="24"/>
        </w:rPr>
        <w:t xml:space="preserve">is </w:t>
      </w:r>
      <w:r w:rsidR="00D37EF2">
        <w:rPr>
          <w:rFonts w:ascii="Calibri" w:hAnsi="Calibri" w:cs="Calibri"/>
          <w:szCs w:val="24"/>
        </w:rPr>
        <w:t>G</w:t>
      </w:r>
      <w:r>
        <w:rPr>
          <w:rFonts w:ascii="Calibri" w:hAnsi="Calibri" w:cs="Calibri"/>
          <w:szCs w:val="24"/>
        </w:rPr>
        <w:t xml:space="preserve">uide has </w:t>
      </w:r>
      <w:r w:rsidRPr="0048653E">
        <w:rPr>
          <w:rFonts w:ascii="Calibri" w:hAnsi="Calibri" w:cs="Calibri"/>
          <w:szCs w:val="24"/>
        </w:rPr>
        <w:t xml:space="preserve">been developed by the </w:t>
      </w:r>
      <w:r>
        <w:rPr>
          <w:rFonts w:ascii="Calibri" w:hAnsi="Calibri" w:cs="Calibri"/>
          <w:szCs w:val="24"/>
        </w:rPr>
        <w:t>National Biosecurity Response Team (NBRT) Advisory Group</w:t>
      </w:r>
      <w:r w:rsidRPr="0048653E">
        <w:rPr>
          <w:rFonts w:ascii="Calibri" w:hAnsi="Calibri" w:cs="Calibri"/>
          <w:szCs w:val="24"/>
        </w:rPr>
        <w:t>, established under the National Biosecurity Emergency Preparedness Expert Group (Expert Group).</w:t>
      </w:r>
    </w:p>
    <w:p w14:paraId="5B58B820" w14:textId="3405F0C3" w:rsidR="0048653E" w:rsidRPr="0048653E" w:rsidRDefault="0048653E" w:rsidP="0048653E">
      <w:pPr>
        <w:spacing w:before="120"/>
        <w:ind w:left="709"/>
        <w:rPr>
          <w:rFonts w:ascii="Calibri" w:hAnsi="Calibri" w:cs="Calibri"/>
          <w:szCs w:val="24"/>
        </w:rPr>
      </w:pPr>
      <w:r w:rsidRPr="0048653E">
        <w:rPr>
          <w:rFonts w:ascii="Calibri" w:hAnsi="Calibri" w:cs="Calibri"/>
          <w:szCs w:val="24"/>
        </w:rPr>
        <w:t xml:space="preserve">The </w:t>
      </w:r>
      <w:r>
        <w:rPr>
          <w:rFonts w:ascii="Calibri" w:hAnsi="Calibri" w:cs="Calibri"/>
          <w:szCs w:val="24"/>
        </w:rPr>
        <w:t xml:space="preserve">Expert Group </w:t>
      </w:r>
      <w:r w:rsidRPr="0048653E">
        <w:rPr>
          <w:rFonts w:ascii="Calibri" w:hAnsi="Calibri" w:cs="Calibri"/>
          <w:szCs w:val="24"/>
        </w:rPr>
        <w:t>endorsed</w:t>
      </w:r>
      <w:r>
        <w:rPr>
          <w:rFonts w:ascii="Calibri" w:hAnsi="Calibri" w:cs="Calibri"/>
          <w:szCs w:val="24"/>
        </w:rPr>
        <w:t xml:space="preserve"> this </w:t>
      </w:r>
      <w:r w:rsidR="00D37EF2">
        <w:rPr>
          <w:rFonts w:ascii="Calibri" w:hAnsi="Calibri" w:cs="Calibri"/>
          <w:szCs w:val="24"/>
        </w:rPr>
        <w:t>G</w:t>
      </w:r>
      <w:r>
        <w:rPr>
          <w:rFonts w:ascii="Calibri" w:hAnsi="Calibri" w:cs="Calibri"/>
          <w:szCs w:val="24"/>
        </w:rPr>
        <w:t xml:space="preserve">uide </w:t>
      </w:r>
      <w:r w:rsidRPr="0048653E">
        <w:rPr>
          <w:rFonts w:ascii="Calibri" w:hAnsi="Calibri" w:cs="Calibri"/>
          <w:szCs w:val="24"/>
        </w:rPr>
        <w:t xml:space="preserve">for national </w:t>
      </w:r>
      <w:r w:rsidRPr="00114A39">
        <w:rPr>
          <w:rFonts w:ascii="Calibri" w:hAnsi="Calibri" w:cs="Calibri"/>
          <w:szCs w:val="24"/>
        </w:rPr>
        <w:t xml:space="preserve">issue on </w:t>
      </w:r>
      <w:r w:rsidR="00756612">
        <w:rPr>
          <w:rFonts w:ascii="Calibri" w:hAnsi="Calibri"/>
        </w:rPr>
        <w:t>27 February 2020</w:t>
      </w:r>
      <w:r w:rsidRPr="00114A39">
        <w:rPr>
          <w:rFonts w:ascii="Calibri" w:hAnsi="Calibri"/>
        </w:rPr>
        <w:t>.</w:t>
      </w:r>
    </w:p>
    <w:p w14:paraId="759C98CF" w14:textId="77777777" w:rsidR="0048653E" w:rsidRDefault="0048653E" w:rsidP="00A3612F">
      <w:pPr>
        <w:ind w:left="709"/>
        <w:rPr>
          <w:rFonts w:ascii="Calibri" w:hAnsi="Calibri" w:cs="Calibri"/>
          <w:szCs w:val="24"/>
        </w:rPr>
      </w:pPr>
    </w:p>
    <w:p w14:paraId="139F40B4" w14:textId="77777777" w:rsidR="00417C36" w:rsidRPr="00AF017B" w:rsidRDefault="00417C36" w:rsidP="00AF017B">
      <w:pPr>
        <w:pStyle w:val="Heading2"/>
        <w:spacing w:before="120" w:after="120"/>
        <w:ind w:left="720"/>
        <w:rPr>
          <w:rFonts w:ascii="Calibri" w:hAnsi="Calibri" w:cs="Calibri"/>
          <w:i w:val="0"/>
          <w:sz w:val="32"/>
          <w:szCs w:val="32"/>
        </w:rPr>
      </w:pPr>
      <w:bookmarkStart w:id="14" w:name="_Toc317156802"/>
      <w:bookmarkStart w:id="15" w:name="_Toc20142472"/>
      <w:bookmarkStart w:id="16" w:name="_Toc40763460"/>
      <w:r w:rsidRPr="00AF017B">
        <w:rPr>
          <w:rFonts w:ascii="Calibri" w:hAnsi="Calibri" w:cs="Calibri"/>
          <w:i w:val="0"/>
          <w:sz w:val="32"/>
          <w:szCs w:val="32"/>
        </w:rPr>
        <w:t>1.</w:t>
      </w:r>
      <w:r w:rsidR="00036BAC" w:rsidRPr="00AF017B">
        <w:rPr>
          <w:rFonts w:ascii="Calibri" w:hAnsi="Calibri" w:cs="Calibri"/>
          <w:i w:val="0"/>
          <w:sz w:val="32"/>
          <w:szCs w:val="32"/>
        </w:rPr>
        <w:t>2</w:t>
      </w:r>
      <w:r w:rsidRPr="00AF017B">
        <w:rPr>
          <w:rFonts w:ascii="Calibri" w:hAnsi="Calibri" w:cs="Calibri"/>
          <w:i w:val="0"/>
          <w:sz w:val="32"/>
          <w:szCs w:val="32"/>
        </w:rPr>
        <w:tab/>
        <w:t>Purpose</w:t>
      </w:r>
      <w:bookmarkEnd w:id="14"/>
      <w:bookmarkEnd w:id="15"/>
      <w:bookmarkEnd w:id="16"/>
    </w:p>
    <w:p w14:paraId="5F81E479" w14:textId="77777777" w:rsidR="00C61BC4" w:rsidRPr="00CC5019" w:rsidRDefault="00AB7D25" w:rsidP="004614B8">
      <w:pPr>
        <w:pStyle w:val="ListParagraph"/>
        <w:spacing w:before="120" w:after="0" w:line="240" w:lineRule="auto"/>
        <w:ind w:left="709"/>
        <w:contextualSpacing w:val="0"/>
        <w:rPr>
          <w:rFonts w:cs="Calibri"/>
          <w:sz w:val="24"/>
          <w:szCs w:val="24"/>
        </w:rPr>
      </w:pPr>
      <w:r w:rsidRPr="00AF017B">
        <w:rPr>
          <w:rFonts w:cs="Calibri"/>
          <w:sz w:val="24"/>
          <w:szCs w:val="24"/>
        </w:rPr>
        <w:t>Th</w:t>
      </w:r>
      <w:r w:rsidR="00C61BC4">
        <w:rPr>
          <w:rFonts w:cs="Calibri"/>
          <w:sz w:val="24"/>
          <w:szCs w:val="24"/>
        </w:rPr>
        <w:t xml:space="preserve">is </w:t>
      </w:r>
      <w:r w:rsidR="00D37EF2">
        <w:rPr>
          <w:rFonts w:cs="Calibri"/>
          <w:sz w:val="24"/>
          <w:szCs w:val="24"/>
        </w:rPr>
        <w:t>G</w:t>
      </w:r>
      <w:r w:rsidR="00C61BC4">
        <w:rPr>
          <w:rFonts w:cs="Calibri"/>
          <w:sz w:val="24"/>
          <w:szCs w:val="24"/>
        </w:rPr>
        <w:t xml:space="preserve">uide describes </w:t>
      </w:r>
      <w:r w:rsidR="00696433" w:rsidRPr="00AF017B">
        <w:rPr>
          <w:rFonts w:cs="Calibri"/>
          <w:sz w:val="24"/>
          <w:szCs w:val="24"/>
        </w:rPr>
        <w:t xml:space="preserve">contemporary response </w:t>
      </w:r>
      <w:r w:rsidR="0048653E">
        <w:rPr>
          <w:rFonts w:cs="Calibri"/>
          <w:sz w:val="24"/>
          <w:szCs w:val="24"/>
        </w:rPr>
        <w:t xml:space="preserve">logistics </w:t>
      </w:r>
      <w:r w:rsidR="00C61BC4">
        <w:rPr>
          <w:rFonts w:cs="Calibri"/>
          <w:sz w:val="24"/>
          <w:szCs w:val="24"/>
        </w:rPr>
        <w:t xml:space="preserve">principles, systems </w:t>
      </w:r>
      <w:r w:rsidR="009A07C4">
        <w:rPr>
          <w:rFonts w:cs="Calibri"/>
          <w:sz w:val="24"/>
          <w:szCs w:val="24"/>
        </w:rPr>
        <w:t>and</w:t>
      </w:r>
      <w:r w:rsidRPr="00AF017B">
        <w:rPr>
          <w:rFonts w:cs="Calibri"/>
          <w:sz w:val="24"/>
          <w:szCs w:val="24"/>
        </w:rPr>
        <w:t xml:space="preserve"> processes </w:t>
      </w:r>
      <w:r w:rsidR="00C61BC4">
        <w:rPr>
          <w:rFonts w:cs="Calibri"/>
          <w:sz w:val="24"/>
          <w:szCs w:val="24"/>
        </w:rPr>
        <w:t xml:space="preserve">so </w:t>
      </w:r>
      <w:r w:rsidR="009A07C4">
        <w:rPr>
          <w:rFonts w:cs="Calibri"/>
          <w:sz w:val="24"/>
          <w:szCs w:val="24"/>
        </w:rPr>
        <w:t xml:space="preserve">Logistics Managers and their teams </w:t>
      </w:r>
      <w:r w:rsidR="00C61BC4">
        <w:rPr>
          <w:rFonts w:cs="Calibri"/>
          <w:sz w:val="24"/>
          <w:szCs w:val="24"/>
        </w:rPr>
        <w:t xml:space="preserve">can </w:t>
      </w:r>
      <w:r w:rsidR="009A07C4">
        <w:rPr>
          <w:rFonts w:cs="Calibri"/>
          <w:sz w:val="24"/>
          <w:szCs w:val="24"/>
        </w:rPr>
        <w:t>contribute</w:t>
      </w:r>
      <w:r w:rsidR="00942405">
        <w:rPr>
          <w:rFonts w:cs="Calibri"/>
          <w:sz w:val="24"/>
          <w:szCs w:val="24"/>
        </w:rPr>
        <w:t xml:space="preserve"> </w:t>
      </w:r>
      <w:r w:rsidR="00A133C4">
        <w:rPr>
          <w:rFonts w:cs="Calibri"/>
          <w:sz w:val="24"/>
          <w:szCs w:val="24"/>
        </w:rPr>
        <w:t>effectively</w:t>
      </w:r>
      <w:r w:rsidR="009A07C4">
        <w:rPr>
          <w:rFonts w:cs="Calibri"/>
          <w:sz w:val="24"/>
          <w:szCs w:val="24"/>
        </w:rPr>
        <w:t xml:space="preserve"> to any Austra</w:t>
      </w:r>
      <w:r w:rsidR="00C61BC4">
        <w:rPr>
          <w:rFonts w:cs="Calibri"/>
          <w:sz w:val="24"/>
          <w:szCs w:val="24"/>
        </w:rPr>
        <w:t xml:space="preserve">lian </w:t>
      </w:r>
      <w:r w:rsidR="00C61BC4" w:rsidRPr="00CC5019">
        <w:rPr>
          <w:rFonts w:cs="Calibri"/>
          <w:sz w:val="24"/>
          <w:szCs w:val="24"/>
        </w:rPr>
        <w:t>biosecurity response by confidently, safely and efficiently managing response facilities and services with simple, compliant systems and tools.</w:t>
      </w:r>
    </w:p>
    <w:p w14:paraId="1526E0CF" w14:textId="77777777" w:rsidR="00942405" w:rsidRPr="00F1713D" w:rsidRDefault="00CA1FF2" w:rsidP="004614B8">
      <w:pPr>
        <w:pStyle w:val="ListParagraph"/>
        <w:spacing w:before="120" w:after="0" w:line="240" w:lineRule="auto"/>
        <w:ind w:left="709"/>
        <w:contextualSpacing w:val="0"/>
        <w:rPr>
          <w:rFonts w:cs="Calibri"/>
          <w:sz w:val="24"/>
          <w:szCs w:val="24"/>
        </w:rPr>
      </w:pPr>
      <w:r w:rsidRPr="00F1713D">
        <w:rPr>
          <w:rFonts w:cs="Calibri"/>
          <w:sz w:val="24"/>
          <w:szCs w:val="24"/>
        </w:rPr>
        <w:t>W</w:t>
      </w:r>
      <w:r w:rsidR="00173569" w:rsidRPr="00F1713D">
        <w:rPr>
          <w:rFonts w:cs="Calibri"/>
          <w:sz w:val="24"/>
          <w:szCs w:val="24"/>
        </w:rPr>
        <w:t xml:space="preserve">hile </w:t>
      </w:r>
      <w:r w:rsidR="0035265D" w:rsidRPr="00F1713D">
        <w:rPr>
          <w:rFonts w:cs="Calibri"/>
          <w:sz w:val="24"/>
          <w:szCs w:val="24"/>
        </w:rPr>
        <w:t>every jurisdiction</w:t>
      </w:r>
      <w:r w:rsidRPr="00F1713D">
        <w:rPr>
          <w:rFonts w:cs="Calibri"/>
          <w:sz w:val="24"/>
          <w:szCs w:val="24"/>
        </w:rPr>
        <w:t xml:space="preserve"> applies their </w:t>
      </w:r>
      <w:r w:rsidR="00173569" w:rsidRPr="00F1713D">
        <w:rPr>
          <w:rFonts w:cs="Calibri"/>
          <w:sz w:val="24"/>
          <w:szCs w:val="24"/>
        </w:rPr>
        <w:t>own</w:t>
      </w:r>
      <w:r w:rsidR="0035265D" w:rsidRPr="00F1713D">
        <w:rPr>
          <w:rFonts w:cs="Calibri"/>
          <w:sz w:val="24"/>
          <w:szCs w:val="24"/>
        </w:rPr>
        <w:t xml:space="preserve"> polic</w:t>
      </w:r>
      <w:r w:rsidR="00942405" w:rsidRPr="00F1713D">
        <w:rPr>
          <w:rFonts w:cs="Calibri"/>
          <w:sz w:val="24"/>
          <w:szCs w:val="24"/>
        </w:rPr>
        <w:t>i</w:t>
      </w:r>
      <w:r w:rsidR="0035265D" w:rsidRPr="00F1713D">
        <w:rPr>
          <w:rFonts w:cs="Calibri"/>
          <w:sz w:val="24"/>
          <w:szCs w:val="24"/>
        </w:rPr>
        <w:t>es</w:t>
      </w:r>
      <w:r w:rsidRPr="00F1713D">
        <w:rPr>
          <w:rFonts w:cs="Calibri"/>
          <w:sz w:val="24"/>
          <w:szCs w:val="24"/>
        </w:rPr>
        <w:t xml:space="preserve">, processes and systems </w:t>
      </w:r>
      <w:r w:rsidR="0035265D" w:rsidRPr="00F1713D">
        <w:rPr>
          <w:rFonts w:cs="Calibri"/>
          <w:sz w:val="24"/>
          <w:szCs w:val="24"/>
        </w:rPr>
        <w:t xml:space="preserve">to </w:t>
      </w:r>
      <w:r w:rsidR="0048653E" w:rsidRPr="00F1713D">
        <w:rPr>
          <w:rFonts w:cs="Calibri"/>
          <w:sz w:val="24"/>
          <w:szCs w:val="24"/>
        </w:rPr>
        <w:t>bios</w:t>
      </w:r>
      <w:r w:rsidR="0035265D" w:rsidRPr="00F1713D">
        <w:rPr>
          <w:rFonts w:cs="Calibri"/>
          <w:sz w:val="24"/>
          <w:szCs w:val="24"/>
        </w:rPr>
        <w:t>ecurity response</w:t>
      </w:r>
      <w:r w:rsidR="00366D61" w:rsidRPr="00F1713D">
        <w:rPr>
          <w:rFonts w:cs="Calibri"/>
          <w:sz w:val="24"/>
          <w:szCs w:val="24"/>
        </w:rPr>
        <w:t>s,</w:t>
      </w:r>
      <w:r w:rsidRPr="00F1713D">
        <w:rPr>
          <w:rFonts w:cs="Calibri"/>
          <w:sz w:val="24"/>
          <w:szCs w:val="24"/>
        </w:rPr>
        <w:t xml:space="preserve"> this Guide </w:t>
      </w:r>
      <w:r w:rsidR="00366D61" w:rsidRPr="00F1713D">
        <w:rPr>
          <w:rFonts w:cs="Calibri"/>
          <w:sz w:val="24"/>
          <w:szCs w:val="24"/>
        </w:rPr>
        <w:t xml:space="preserve">provides a </w:t>
      </w:r>
      <w:r w:rsidRPr="00F1713D">
        <w:rPr>
          <w:rFonts w:cs="Calibri"/>
          <w:sz w:val="24"/>
          <w:szCs w:val="24"/>
        </w:rPr>
        <w:t xml:space="preserve">common </w:t>
      </w:r>
      <w:r w:rsidR="00366D61" w:rsidRPr="00F1713D">
        <w:rPr>
          <w:rFonts w:cs="Calibri"/>
          <w:sz w:val="24"/>
          <w:szCs w:val="24"/>
        </w:rPr>
        <w:t xml:space="preserve">benchmark to promote </w:t>
      </w:r>
      <w:r w:rsidR="00942405" w:rsidRPr="00F1713D">
        <w:rPr>
          <w:rFonts w:cs="Calibri"/>
          <w:sz w:val="24"/>
          <w:szCs w:val="24"/>
        </w:rPr>
        <w:t>consistency</w:t>
      </w:r>
      <w:r w:rsidRPr="00F1713D">
        <w:rPr>
          <w:rFonts w:cs="Calibri"/>
          <w:sz w:val="24"/>
          <w:szCs w:val="24"/>
        </w:rPr>
        <w:t xml:space="preserve">, </w:t>
      </w:r>
      <w:r w:rsidR="00942405" w:rsidRPr="00F1713D">
        <w:rPr>
          <w:rFonts w:cs="Calibri"/>
          <w:sz w:val="24"/>
          <w:szCs w:val="24"/>
        </w:rPr>
        <w:t xml:space="preserve">whilst </w:t>
      </w:r>
      <w:r w:rsidRPr="00F1713D">
        <w:rPr>
          <w:rFonts w:cs="Calibri"/>
          <w:sz w:val="24"/>
          <w:szCs w:val="24"/>
        </w:rPr>
        <w:t xml:space="preserve">also supporting </w:t>
      </w:r>
      <w:r w:rsidR="00942405" w:rsidRPr="00F1713D">
        <w:rPr>
          <w:rFonts w:cs="Calibri"/>
          <w:sz w:val="24"/>
          <w:szCs w:val="24"/>
        </w:rPr>
        <w:t xml:space="preserve">flexible </w:t>
      </w:r>
      <w:r w:rsidRPr="00F1713D">
        <w:rPr>
          <w:rFonts w:cs="Calibri"/>
          <w:sz w:val="24"/>
          <w:szCs w:val="24"/>
        </w:rPr>
        <w:t xml:space="preserve">and scalable </w:t>
      </w:r>
      <w:r w:rsidR="00942405" w:rsidRPr="00F1713D">
        <w:rPr>
          <w:rFonts w:cs="Calibri"/>
          <w:sz w:val="24"/>
          <w:szCs w:val="24"/>
        </w:rPr>
        <w:t xml:space="preserve">application to jurisdictional </w:t>
      </w:r>
      <w:r w:rsidR="00366D61" w:rsidRPr="00F1713D">
        <w:rPr>
          <w:rFonts w:cs="Calibri"/>
          <w:sz w:val="24"/>
          <w:szCs w:val="24"/>
        </w:rPr>
        <w:t>arrangements</w:t>
      </w:r>
      <w:r w:rsidR="00942405" w:rsidRPr="00F1713D">
        <w:rPr>
          <w:rFonts w:cs="Calibri"/>
          <w:sz w:val="24"/>
          <w:szCs w:val="24"/>
        </w:rPr>
        <w:t xml:space="preserve">. </w:t>
      </w:r>
    </w:p>
    <w:p w14:paraId="0F8B196D" w14:textId="789C25D6" w:rsidR="00CA1FF2" w:rsidRPr="00F1713D" w:rsidRDefault="00CA1FF2" w:rsidP="004614B8">
      <w:pPr>
        <w:pStyle w:val="ListParagraph"/>
        <w:spacing w:before="120" w:after="0" w:line="240" w:lineRule="auto"/>
        <w:ind w:left="709"/>
        <w:contextualSpacing w:val="0"/>
        <w:rPr>
          <w:rFonts w:cs="Calibri"/>
          <w:sz w:val="24"/>
          <w:szCs w:val="24"/>
        </w:rPr>
      </w:pPr>
      <w:r w:rsidRPr="00F1713D">
        <w:rPr>
          <w:rFonts w:cs="Calibri"/>
          <w:sz w:val="24"/>
          <w:szCs w:val="24"/>
        </w:rPr>
        <w:t xml:space="preserve">This Guide assumes a basic level of knowledge exists with its users – either in departmental processes that are </w:t>
      </w:r>
      <w:r w:rsidR="00F93CF1" w:rsidRPr="00F1713D">
        <w:rPr>
          <w:rFonts w:cs="Calibri"/>
          <w:sz w:val="24"/>
          <w:szCs w:val="24"/>
        </w:rPr>
        <w:t>relevant</w:t>
      </w:r>
      <w:r w:rsidRPr="00F1713D">
        <w:rPr>
          <w:rFonts w:cs="Calibri"/>
          <w:sz w:val="24"/>
          <w:szCs w:val="24"/>
        </w:rPr>
        <w:t xml:space="preserve"> to response logistics, incident management and/or biosecurity responses. </w:t>
      </w:r>
    </w:p>
    <w:p w14:paraId="665B3539" w14:textId="55B8634A" w:rsidR="00AB7D25" w:rsidRDefault="00942405" w:rsidP="004614B8">
      <w:pPr>
        <w:pStyle w:val="ListParagraph"/>
        <w:spacing w:before="120" w:after="0" w:line="240" w:lineRule="auto"/>
        <w:ind w:left="709"/>
        <w:contextualSpacing w:val="0"/>
        <w:rPr>
          <w:rFonts w:cs="Calibri"/>
          <w:sz w:val="24"/>
          <w:szCs w:val="24"/>
        </w:rPr>
      </w:pPr>
      <w:r w:rsidRPr="00F1713D">
        <w:rPr>
          <w:rFonts w:cs="Calibri"/>
          <w:sz w:val="24"/>
          <w:szCs w:val="24"/>
        </w:rPr>
        <w:t>T</w:t>
      </w:r>
      <w:r w:rsidR="0035265D" w:rsidRPr="00F1713D">
        <w:rPr>
          <w:rFonts w:cs="Calibri"/>
          <w:sz w:val="24"/>
          <w:szCs w:val="24"/>
        </w:rPr>
        <w:t xml:space="preserve">his </w:t>
      </w:r>
      <w:r w:rsidR="00366D61" w:rsidRPr="00F1713D">
        <w:rPr>
          <w:rFonts w:cs="Calibri"/>
          <w:sz w:val="24"/>
          <w:szCs w:val="24"/>
        </w:rPr>
        <w:t>G</w:t>
      </w:r>
      <w:r w:rsidR="0035265D" w:rsidRPr="00F1713D">
        <w:rPr>
          <w:rFonts w:cs="Calibri"/>
          <w:sz w:val="24"/>
          <w:szCs w:val="24"/>
        </w:rPr>
        <w:t xml:space="preserve">uide </w:t>
      </w:r>
      <w:r w:rsidRPr="00F1713D">
        <w:rPr>
          <w:rFonts w:cs="Calibri"/>
          <w:sz w:val="24"/>
          <w:szCs w:val="24"/>
        </w:rPr>
        <w:t xml:space="preserve">is also designed for use as a </w:t>
      </w:r>
      <w:r w:rsidR="00366D61" w:rsidRPr="00F1713D">
        <w:rPr>
          <w:rFonts w:cs="Calibri"/>
          <w:sz w:val="24"/>
          <w:szCs w:val="24"/>
        </w:rPr>
        <w:t xml:space="preserve">training </w:t>
      </w:r>
      <w:r w:rsidRPr="00F1713D">
        <w:rPr>
          <w:rFonts w:cs="Calibri"/>
          <w:sz w:val="24"/>
          <w:szCs w:val="24"/>
        </w:rPr>
        <w:t>resource</w:t>
      </w:r>
      <w:r w:rsidR="00CA1FF2" w:rsidRPr="00F1713D">
        <w:rPr>
          <w:rFonts w:cs="Calibri"/>
          <w:sz w:val="24"/>
          <w:szCs w:val="24"/>
        </w:rPr>
        <w:t xml:space="preserve">. It contextualises incident management arrangements specifically for personnel in the Logistics section; and it can be used by anyone seeking </w:t>
      </w:r>
      <w:r w:rsidRPr="00F1713D">
        <w:rPr>
          <w:rFonts w:cs="Calibri"/>
          <w:sz w:val="24"/>
          <w:szCs w:val="24"/>
        </w:rPr>
        <w:t xml:space="preserve">an understanding of </w:t>
      </w:r>
      <w:r w:rsidR="00756612">
        <w:rPr>
          <w:rFonts w:cs="Calibri"/>
          <w:sz w:val="24"/>
          <w:szCs w:val="24"/>
        </w:rPr>
        <w:t>b</w:t>
      </w:r>
      <w:r w:rsidRPr="00F1713D">
        <w:rPr>
          <w:rFonts w:cs="Calibri"/>
          <w:sz w:val="24"/>
          <w:szCs w:val="24"/>
        </w:rPr>
        <w:t xml:space="preserve">iosecurity </w:t>
      </w:r>
      <w:r w:rsidR="00756612">
        <w:rPr>
          <w:rFonts w:cs="Calibri"/>
          <w:sz w:val="24"/>
          <w:szCs w:val="24"/>
        </w:rPr>
        <w:t>r</w:t>
      </w:r>
      <w:r w:rsidRPr="00F1713D">
        <w:rPr>
          <w:rFonts w:cs="Calibri"/>
          <w:sz w:val="24"/>
          <w:szCs w:val="24"/>
        </w:rPr>
        <w:t xml:space="preserve">esponse </w:t>
      </w:r>
      <w:r w:rsidR="00756612">
        <w:rPr>
          <w:rFonts w:cs="Calibri"/>
          <w:sz w:val="24"/>
          <w:szCs w:val="24"/>
        </w:rPr>
        <w:t>l</w:t>
      </w:r>
      <w:r w:rsidR="00366D61" w:rsidRPr="00F1713D">
        <w:rPr>
          <w:rFonts w:cs="Calibri"/>
          <w:sz w:val="24"/>
          <w:szCs w:val="24"/>
        </w:rPr>
        <w:t>ogistics</w:t>
      </w:r>
      <w:r w:rsidR="0048653E" w:rsidRPr="00F1713D">
        <w:rPr>
          <w:rFonts w:cs="Calibri"/>
          <w:sz w:val="24"/>
          <w:szCs w:val="24"/>
        </w:rPr>
        <w:t>.</w:t>
      </w:r>
    </w:p>
    <w:p w14:paraId="077E6EF6" w14:textId="77777777" w:rsidR="00831E1D" w:rsidRDefault="00831E1D" w:rsidP="004614B8">
      <w:pPr>
        <w:pStyle w:val="ListParagraph"/>
        <w:spacing w:before="120" w:after="0" w:line="240" w:lineRule="auto"/>
        <w:ind w:left="709"/>
        <w:contextualSpacing w:val="0"/>
        <w:rPr>
          <w:rFonts w:cs="Calibri"/>
          <w:sz w:val="24"/>
          <w:szCs w:val="24"/>
        </w:rPr>
      </w:pPr>
    </w:p>
    <w:p w14:paraId="62BE0101" w14:textId="77777777" w:rsidR="00AF017B" w:rsidRPr="00AF017B" w:rsidRDefault="00696433" w:rsidP="00AF017B">
      <w:pPr>
        <w:pStyle w:val="Heading2"/>
        <w:spacing w:before="120" w:after="120"/>
        <w:ind w:left="720"/>
        <w:rPr>
          <w:rFonts w:ascii="Calibri" w:hAnsi="Calibri" w:cs="Calibri"/>
          <w:i w:val="0"/>
          <w:sz w:val="32"/>
          <w:szCs w:val="32"/>
        </w:rPr>
      </w:pPr>
      <w:bookmarkStart w:id="17" w:name="_Toc20142473"/>
      <w:bookmarkStart w:id="18" w:name="_Toc40763461"/>
      <w:r w:rsidRPr="00AF017B">
        <w:rPr>
          <w:rFonts w:ascii="Calibri" w:hAnsi="Calibri" w:cs="Calibri"/>
          <w:i w:val="0"/>
          <w:sz w:val="32"/>
          <w:szCs w:val="32"/>
        </w:rPr>
        <w:t>1.3</w:t>
      </w:r>
      <w:r w:rsidRPr="00AF017B">
        <w:rPr>
          <w:rFonts w:ascii="Calibri" w:hAnsi="Calibri" w:cs="Calibri"/>
          <w:i w:val="0"/>
          <w:sz w:val="32"/>
          <w:szCs w:val="32"/>
        </w:rPr>
        <w:tab/>
      </w:r>
      <w:r w:rsidR="00AF017B" w:rsidRPr="00AF017B">
        <w:rPr>
          <w:rFonts w:ascii="Calibri" w:hAnsi="Calibri" w:cs="Calibri"/>
          <w:i w:val="0"/>
          <w:sz w:val="32"/>
          <w:szCs w:val="32"/>
        </w:rPr>
        <w:t>Scope &amp; Application</w:t>
      </w:r>
      <w:bookmarkEnd w:id="17"/>
      <w:bookmarkEnd w:id="18"/>
    </w:p>
    <w:p w14:paraId="2E3978A1" w14:textId="77777777" w:rsidR="00AF017B" w:rsidRPr="00CC5019" w:rsidRDefault="0048653E" w:rsidP="001214C9">
      <w:pPr>
        <w:spacing w:before="120"/>
        <w:ind w:left="709"/>
        <w:rPr>
          <w:rFonts w:ascii="Calibri" w:hAnsi="Calibri" w:cs="Calibri"/>
          <w:szCs w:val="24"/>
        </w:rPr>
      </w:pPr>
      <w:r w:rsidRPr="00F1713D">
        <w:rPr>
          <w:rFonts w:ascii="Calibri" w:hAnsi="Calibri" w:cs="Calibri"/>
          <w:szCs w:val="24"/>
        </w:rPr>
        <w:t xml:space="preserve">This </w:t>
      </w:r>
      <w:r w:rsidR="00D37EF2" w:rsidRPr="00F1713D">
        <w:rPr>
          <w:rFonts w:ascii="Calibri" w:hAnsi="Calibri" w:cs="Calibri"/>
          <w:szCs w:val="24"/>
        </w:rPr>
        <w:t>G</w:t>
      </w:r>
      <w:r w:rsidRPr="00F1713D">
        <w:rPr>
          <w:rFonts w:ascii="Calibri" w:hAnsi="Calibri" w:cs="Calibri"/>
          <w:szCs w:val="24"/>
        </w:rPr>
        <w:t>uide addresses the Logistics function as described in the Biosecurity Incident Management System (BIMS) and AUSVETPLAN Control Centre Management Manual</w:t>
      </w:r>
      <w:r w:rsidR="00863D59" w:rsidRPr="00F1713D">
        <w:rPr>
          <w:rFonts w:ascii="Calibri" w:hAnsi="Calibri" w:cs="Calibri"/>
          <w:szCs w:val="24"/>
        </w:rPr>
        <w:t xml:space="preserve"> 2. </w:t>
      </w:r>
      <w:r w:rsidR="00CA1FF2" w:rsidRPr="00F1713D">
        <w:rPr>
          <w:rFonts w:ascii="Calibri" w:hAnsi="Calibri" w:cs="Calibri"/>
          <w:szCs w:val="24"/>
        </w:rPr>
        <w:t xml:space="preserve"> </w:t>
      </w:r>
      <w:r w:rsidR="00863D59" w:rsidRPr="001214C9">
        <w:rPr>
          <w:rFonts w:ascii="Calibri" w:hAnsi="Calibri" w:cs="Calibri"/>
          <w:szCs w:val="24"/>
        </w:rPr>
        <w:t xml:space="preserve">It </w:t>
      </w:r>
      <w:r w:rsidR="00E168AB" w:rsidRPr="001214C9">
        <w:rPr>
          <w:rFonts w:ascii="Calibri" w:hAnsi="Calibri" w:cs="Calibri"/>
          <w:szCs w:val="24"/>
        </w:rPr>
        <w:t xml:space="preserve">uses terminology from those documents and </w:t>
      </w:r>
      <w:r w:rsidR="00863D59" w:rsidRPr="001214C9">
        <w:rPr>
          <w:rFonts w:ascii="Calibri" w:hAnsi="Calibri" w:cs="Calibri"/>
          <w:szCs w:val="24"/>
        </w:rPr>
        <w:t xml:space="preserve">also addresses some aspects of the </w:t>
      </w:r>
      <w:r w:rsidR="00863D59" w:rsidRPr="00CC5019">
        <w:rPr>
          <w:rFonts w:ascii="Calibri" w:hAnsi="Calibri" w:cs="Calibri"/>
          <w:szCs w:val="24"/>
        </w:rPr>
        <w:t>Fi</w:t>
      </w:r>
      <w:r w:rsidR="001A2C77" w:rsidRPr="00CC5019">
        <w:rPr>
          <w:rFonts w:ascii="Calibri" w:hAnsi="Calibri" w:cs="Calibri"/>
          <w:szCs w:val="24"/>
        </w:rPr>
        <w:t>nance &amp; Administration function</w:t>
      </w:r>
      <w:r w:rsidR="00220008" w:rsidRPr="00CC5019">
        <w:rPr>
          <w:rFonts w:ascii="Calibri" w:hAnsi="Calibri" w:cs="Calibri"/>
          <w:szCs w:val="24"/>
        </w:rPr>
        <w:t>,</w:t>
      </w:r>
      <w:r w:rsidR="001A2C77" w:rsidRPr="00CC5019">
        <w:rPr>
          <w:rFonts w:ascii="Calibri" w:hAnsi="Calibri" w:cs="Calibri"/>
          <w:szCs w:val="24"/>
        </w:rPr>
        <w:t xml:space="preserve"> </w:t>
      </w:r>
      <w:r w:rsidR="00BD0B7C" w:rsidRPr="00CC5019">
        <w:rPr>
          <w:rFonts w:ascii="Calibri" w:hAnsi="Calibri" w:cs="Calibri"/>
          <w:szCs w:val="24"/>
        </w:rPr>
        <w:t xml:space="preserve">which </w:t>
      </w:r>
      <w:r w:rsidR="00220008" w:rsidRPr="00CC5019">
        <w:rPr>
          <w:rFonts w:ascii="Calibri" w:hAnsi="Calibri" w:cs="Calibri"/>
          <w:szCs w:val="24"/>
        </w:rPr>
        <w:t>are important</w:t>
      </w:r>
      <w:r w:rsidR="00C61BC4" w:rsidRPr="00CC5019">
        <w:rPr>
          <w:rFonts w:ascii="Calibri" w:hAnsi="Calibri" w:cs="Calibri"/>
          <w:szCs w:val="24"/>
        </w:rPr>
        <w:t xml:space="preserve"> from </w:t>
      </w:r>
      <w:r w:rsidR="00173569" w:rsidRPr="00CC5019">
        <w:rPr>
          <w:rFonts w:ascii="Calibri" w:hAnsi="Calibri" w:cs="Calibri"/>
          <w:szCs w:val="24"/>
        </w:rPr>
        <w:t>‘</w:t>
      </w:r>
      <w:r w:rsidR="00C61BC4" w:rsidRPr="00CC5019">
        <w:rPr>
          <w:rFonts w:ascii="Calibri" w:hAnsi="Calibri" w:cs="Calibri"/>
          <w:szCs w:val="24"/>
        </w:rPr>
        <w:t>Day 1</w:t>
      </w:r>
      <w:r w:rsidR="00173569" w:rsidRPr="00CC5019">
        <w:rPr>
          <w:rFonts w:ascii="Calibri" w:hAnsi="Calibri" w:cs="Calibri"/>
          <w:szCs w:val="24"/>
        </w:rPr>
        <w:t>’</w:t>
      </w:r>
      <w:r w:rsidR="00C61BC4" w:rsidRPr="00CC5019">
        <w:rPr>
          <w:rFonts w:ascii="Calibri" w:hAnsi="Calibri" w:cs="Calibri"/>
          <w:szCs w:val="24"/>
        </w:rPr>
        <w:t xml:space="preserve"> in a response</w:t>
      </w:r>
      <w:r w:rsidR="001A2C77" w:rsidRPr="00CC5019">
        <w:rPr>
          <w:rFonts w:ascii="Calibri" w:hAnsi="Calibri" w:cs="Calibri"/>
          <w:szCs w:val="24"/>
        </w:rPr>
        <w:t xml:space="preserve">. </w:t>
      </w:r>
    </w:p>
    <w:p w14:paraId="6DD5763A" w14:textId="77777777" w:rsidR="00727581" w:rsidRDefault="00C61BC4" w:rsidP="004614B8">
      <w:pPr>
        <w:pStyle w:val="ListParagraph"/>
        <w:spacing w:before="120" w:after="0" w:line="240" w:lineRule="auto"/>
        <w:ind w:left="709"/>
        <w:contextualSpacing w:val="0"/>
        <w:rPr>
          <w:rFonts w:cs="Calibri"/>
          <w:sz w:val="24"/>
          <w:szCs w:val="24"/>
        </w:rPr>
      </w:pPr>
      <w:r w:rsidRPr="00F1713D">
        <w:rPr>
          <w:rFonts w:cs="Calibri"/>
          <w:sz w:val="24"/>
          <w:szCs w:val="24"/>
        </w:rPr>
        <w:t xml:space="preserve">This version </w:t>
      </w:r>
      <w:r w:rsidR="00863D59" w:rsidRPr="00F1713D">
        <w:rPr>
          <w:rFonts w:cs="Calibri"/>
          <w:sz w:val="24"/>
          <w:szCs w:val="24"/>
        </w:rPr>
        <w:t xml:space="preserve">mainly </w:t>
      </w:r>
      <w:r w:rsidRPr="00F1713D">
        <w:rPr>
          <w:rFonts w:cs="Calibri"/>
          <w:sz w:val="24"/>
          <w:szCs w:val="24"/>
        </w:rPr>
        <w:t>focuse</w:t>
      </w:r>
      <w:r w:rsidR="00FE22B3" w:rsidRPr="00F1713D">
        <w:rPr>
          <w:rFonts w:cs="Calibri"/>
          <w:sz w:val="24"/>
          <w:szCs w:val="24"/>
        </w:rPr>
        <w:t>s</w:t>
      </w:r>
      <w:r w:rsidRPr="00F1713D">
        <w:rPr>
          <w:rFonts w:cs="Calibri"/>
          <w:sz w:val="24"/>
          <w:szCs w:val="24"/>
        </w:rPr>
        <w:t xml:space="preserve"> on ‘</w:t>
      </w:r>
      <w:r w:rsidR="00863D59" w:rsidRPr="00F1713D">
        <w:rPr>
          <w:rFonts w:cs="Calibri"/>
          <w:sz w:val="24"/>
          <w:szCs w:val="24"/>
        </w:rPr>
        <w:t>start up</w:t>
      </w:r>
      <w:r w:rsidRPr="00F1713D">
        <w:rPr>
          <w:rFonts w:cs="Calibri"/>
          <w:sz w:val="24"/>
          <w:szCs w:val="24"/>
        </w:rPr>
        <w:t>’</w:t>
      </w:r>
      <w:r w:rsidR="00366D61" w:rsidRPr="00F1713D">
        <w:rPr>
          <w:rFonts w:cs="Calibri"/>
          <w:sz w:val="24"/>
          <w:szCs w:val="24"/>
        </w:rPr>
        <w:t xml:space="preserve"> </w:t>
      </w:r>
      <w:r w:rsidR="00B3102C" w:rsidRPr="00F1713D">
        <w:rPr>
          <w:rFonts w:cs="Calibri"/>
          <w:sz w:val="24"/>
          <w:szCs w:val="24"/>
        </w:rPr>
        <w:t xml:space="preserve">i.e. </w:t>
      </w:r>
      <w:r w:rsidR="00863D59" w:rsidRPr="00F1713D">
        <w:rPr>
          <w:rFonts w:cs="Calibri"/>
          <w:sz w:val="24"/>
          <w:szCs w:val="24"/>
        </w:rPr>
        <w:t xml:space="preserve">the first </w:t>
      </w:r>
      <w:r w:rsidRPr="00F1713D">
        <w:rPr>
          <w:rFonts w:cs="Calibri"/>
          <w:sz w:val="24"/>
          <w:szCs w:val="24"/>
        </w:rPr>
        <w:t xml:space="preserve">weeks </w:t>
      </w:r>
      <w:r w:rsidR="00863D59" w:rsidRPr="00F1713D">
        <w:rPr>
          <w:rFonts w:cs="Calibri"/>
          <w:sz w:val="24"/>
          <w:szCs w:val="24"/>
        </w:rPr>
        <w:t xml:space="preserve">of a state/territory response </w:t>
      </w:r>
      <w:r w:rsidR="001A2C77" w:rsidRPr="00F1713D">
        <w:rPr>
          <w:rFonts w:cs="Calibri"/>
          <w:sz w:val="24"/>
          <w:szCs w:val="24"/>
        </w:rPr>
        <w:t xml:space="preserve">for </w:t>
      </w:r>
      <w:r w:rsidR="004855DC" w:rsidRPr="00F1713D">
        <w:rPr>
          <w:rFonts w:cs="Calibri"/>
          <w:sz w:val="24"/>
          <w:szCs w:val="24"/>
        </w:rPr>
        <w:t xml:space="preserve">Level 1-3 </w:t>
      </w:r>
      <w:r w:rsidRPr="00F1713D">
        <w:rPr>
          <w:rFonts w:cs="Calibri"/>
          <w:sz w:val="24"/>
          <w:szCs w:val="24"/>
        </w:rPr>
        <w:t>incidents</w:t>
      </w:r>
      <w:r w:rsidR="00942405" w:rsidRPr="00F1713D">
        <w:rPr>
          <w:rFonts w:cs="Calibri"/>
          <w:sz w:val="24"/>
          <w:szCs w:val="24"/>
        </w:rPr>
        <w:t xml:space="preserve"> as defined in BIMS</w:t>
      </w:r>
      <w:r w:rsidR="004855DC" w:rsidRPr="00F1713D">
        <w:rPr>
          <w:rFonts w:cs="Calibri"/>
          <w:sz w:val="24"/>
          <w:szCs w:val="24"/>
        </w:rPr>
        <w:t xml:space="preserve">. </w:t>
      </w:r>
      <w:r w:rsidR="00CA1FF2" w:rsidRPr="00F1713D">
        <w:rPr>
          <w:rFonts w:cs="Calibri"/>
          <w:sz w:val="24"/>
          <w:szCs w:val="24"/>
        </w:rPr>
        <w:t xml:space="preserve">While </w:t>
      </w:r>
      <w:r w:rsidR="004855DC" w:rsidRPr="00F1713D">
        <w:rPr>
          <w:rFonts w:cs="Calibri"/>
          <w:sz w:val="24"/>
          <w:szCs w:val="24"/>
        </w:rPr>
        <w:t>L</w:t>
      </w:r>
      <w:r w:rsidR="00B96EDB" w:rsidRPr="00F1713D">
        <w:rPr>
          <w:rFonts w:cs="Calibri"/>
          <w:sz w:val="24"/>
          <w:szCs w:val="24"/>
        </w:rPr>
        <w:t xml:space="preserve">evel 4-5 incidents will </w:t>
      </w:r>
      <w:r w:rsidRPr="00F1713D">
        <w:rPr>
          <w:rFonts w:cs="Calibri"/>
          <w:sz w:val="24"/>
          <w:szCs w:val="24"/>
        </w:rPr>
        <w:t xml:space="preserve">typically </w:t>
      </w:r>
      <w:r w:rsidR="00B96EDB" w:rsidRPr="00F1713D">
        <w:rPr>
          <w:rFonts w:cs="Calibri"/>
          <w:sz w:val="24"/>
          <w:szCs w:val="24"/>
        </w:rPr>
        <w:t xml:space="preserve">escalate more quickly, </w:t>
      </w:r>
      <w:r w:rsidR="00CA1FF2" w:rsidRPr="00F1713D">
        <w:rPr>
          <w:rFonts w:cs="Calibri"/>
          <w:sz w:val="24"/>
          <w:szCs w:val="24"/>
        </w:rPr>
        <w:t>the same principles, outcomes and tasks apply.</w:t>
      </w:r>
    </w:p>
    <w:p w14:paraId="312582B0" w14:textId="77777777" w:rsidR="00863D59" w:rsidRPr="00A3612F" w:rsidRDefault="00863D59" w:rsidP="00A3612F">
      <w:pPr>
        <w:ind w:left="709"/>
        <w:rPr>
          <w:rFonts w:ascii="Calibri" w:hAnsi="Calibri" w:cs="Calibri"/>
          <w:szCs w:val="24"/>
        </w:rPr>
      </w:pPr>
    </w:p>
    <w:p w14:paraId="071357E8" w14:textId="77777777" w:rsidR="004614B8" w:rsidRDefault="00AF017B" w:rsidP="00AF017B">
      <w:pPr>
        <w:pStyle w:val="Heading2"/>
        <w:spacing w:before="120" w:after="120"/>
        <w:ind w:left="720"/>
        <w:rPr>
          <w:rFonts w:ascii="Calibri" w:hAnsi="Calibri" w:cs="Calibri"/>
          <w:i w:val="0"/>
          <w:sz w:val="32"/>
          <w:szCs w:val="32"/>
        </w:rPr>
      </w:pPr>
      <w:bookmarkStart w:id="19" w:name="_Toc20142474"/>
      <w:bookmarkStart w:id="20" w:name="_Toc40763462"/>
      <w:r w:rsidRPr="00AF017B">
        <w:rPr>
          <w:rFonts w:ascii="Calibri" w:hAnsi="Calibri" w:cs="Calibri"/>
          <w:i w:val="0"/>
          <w:sz w:val="32"/>
          <w:szCs w:val="32"/>
        </w:rPr>
        <w:t>1.4</w:t>
      </w:r>
      <w:r w:rsidRPr="00AF017B">
        <w:rPr>
          <w:rFonts w:ascii="Calibri" w:hAnsi="Calibri" w:cs="Calibri"/>
          <w:i w:val="0"/>
          <w:sz w:val="32"/>
          <w:szCs w:val="32"/>
        </w:rPr>
        <w:tab/>
      </w:r>
      <w:r w:rsidR="004614B8">
        <w:rPr>
          <w:rFonts w:ascii="Calibri" w:hAnsi="Calibri" w:cs="Calibri"/>
          <w:i w:val="0"/>
          <w:sz w:val="32"/>
          <w:szCs w:val="32"/>
        </w:rPr>
        <w:t>Review</w:t>
      </w:r>
      <w:bookmarkEnd w:id="19"/>
      <w:bookmarkEnd w:id="20"/>
    </w:p>
    <w:p w14:paraId="0C201B14" w14:textId="77777777" w:rsidR="004614B8" w:rsidRDefault="004614B8" w:rsidP="004614B8">
      <w:pPr>
        <w:spacing w:before="120"/>
        <w:ind w:left="709"/>
        <w:rPr>
          <w:rFonts w:ascii="Calibri" w:hAnsi="Calibri" w:cs="Calibri"/>
          <w:szCs w:val="24"/>
        </w:rPr>
      </w:pPr>
      <w:r w:rsidRPr="00AF017B">
        <w:rPr>
          <w:rFonts w:ascii="Calibri" w:hAnsi="Calibri" w:cs="Calibri"/>
          <w:szCs w:val="24"/>
        </w:rPr>
        <w:t>The Expert Group is responsible for arranging the review of this document, at least every three years. The frequency may be adapted as needed</w:t>
      </w:r>
      <w:r w:rsidR="00841772">
        <w:rPr>
          <w:rFonts w:ascii="Calibri" w:hAnsi="Calibri" w:cs="Calibri"/>
          <w:szCs w:val="24"/>
        </w:rPr>
        <w:t>; for example,</w:t>
      </w:r>
      <w:r w:rsidRPr="00AF017B">
        <w:rPr>
          <w:rFonts w:ascii="Calibri" w:hAnsi="Calibri" w:cs="Calibri"/>
          <w:szCs w:val="24"/>
        </w:rPr>
        <w:t xml:space="preserve"> extended due to responses</w:t>
      </w:r>
      <w:r w:rsidR="00841772">
        <w:rPr>
          <w:rFonts w:ascii="Calibri" w:hAnsi="Calibri" w:cs="Calibri"/>
          <w:szCs w:val="24"/>
        </w:rPr>
        <w:t>,</w:t>
      </w:r>
      <w:r w:rsidRPr="00AF017B">
        <w:rPr>
          <w:rFonts w:ascii="Calibri" w:hAnsi="Calibri" w:cs="Calibri"/>
          <w:szCs w:val="24"/>
        </w:rPr>
        <w:t xml:space="preserve"> or shortened due to significant changes in processes or lessons identified.</w:t>
      </w:r>
    </w:p>
    <w:p w14:paraId="46BB7FCB" w14:textId="16D51214" w:rsidR="004614B8" w:rsidRDefault="004614B8" w:rsidP="004614B8">
      <w:pPr>
        <w:spacing w:before="120"/>
        <w:ind w:left="709"/>
        <w:rPr>
          <w:rFonts w:ascii="Calibri" w:hAnsi="Calibri" w:cs="Calibri"/>
          <w:szCs w:val="24"/>
        </w:rPr>
      </w:pPr>
      <w:r w:rsidRPr="00AF017B">
        <w:rPr>
          <w:rFonts w:ascii="Calibri" w:hAnsi="Calibri" w:cs="Calibri"/>
          <w:szCs w:val="24"/>
        </w:rPr>
        <w:t xml:space="preserve">The Expert Group secretariat will coordinate the review </w:t>
      </w:r>
      <w:r w:rsidR="000472AA">
        <w:rPr>
          <w:rFonts w:ascii="Calibri" w:hAnsi="Calibri" w:cs="Calibri"/>
          <w:szCs w:val="24"/>
        </w:rPr>
        <w:t xml:space="preserve">of this Guide with stakeholders, including the </w:t>
      </w:r>
      <w:r w:rsidR="0048653E">
        <w:rPr>
          <w:rFonts w:ascii="Calibri" w:hAnsi="Calibri" w:cs="Calibri"/>
          <w:szCs w:val="24"/>
        </w:rPr>
        <w:t>NBRT Advisory Group.</w:t>
      </w:r>
    </w:p>
    <w:p w14:paraId="22226B0F" w14:textId="77777777" w:rsidR="004614B8" w:rsidRDefault="004614B8" w:rsidP="00AF017B">
      <w:pPr>
        <w:pStyle w:val="Heading2"/>
        <w:spacing w:before="120" w:after="120"/>
        <w:ind w:left="720"/>
        <w:rPr>
          <w:rFonts w:ascii="Calibri" w:hAnsi="Calibri" w:cs="Calibri"/>
          <w:i w:val="0"/>
          <w:sz w:val="32"/>
          <w:szCs w:val="32"/>
        </w:rPr>
      </w:pPr>
      <w:bookmarkStart w:id="21" w:name="_Toc20142475"/>
      <w:bookmarkStart w:id="22" w:name="_Toc40763463"/>
      <w:r>
        <w:rPr>
          <w:rFonts w:ascii="Calibri" w:hAnsi="Calibri" w:cs="Calibri"/>
          <w:i w:val="0"/>
          <w:sz w:val="32"/>
          <w:szCs w:val="32"/>
        </w:rPr>
        <w:lastRenderedPageBreak/>
        <w:t>1.5</w:t>
      </w:r>
      <w:r>
        <w:rPr>
          <w:rFonts w:ascii="Calibri" w:hAnsi="Calibri" w:cs="Calibri"/>
          <w:i w:val="0"/>
          <w:sz w:val="32"/>
          <w:szCs w:val="32"/>
        </w:rPr>
        <w:tab/>
        <w:t>Context</w:t>
      </w:r>
      <w:bookmarkEnd w:id="21"/>
      <w:bookmarkEnd w:id="22"/>
    </w:p>
    <w:p w14:paraId="1D71EFE6" w14:textId="77777777" w:rsidR="00BC62B6" w:rsidRPr="004614B8" w:rsidRDefault="009B7B0F" w:rsidP="00D34E6F">
      <w:pPr>
        <w:pStyle w:val="Heading3"/>
        <w:numPr>
          <w:ilvl w:val="0"/>
          <w:numId w:val="0"/>
        </w:numPr>
        <w:spacing w:before="240"/>
        <w:ind w:left="1418" w:hanging="709"/>
      </w:pPr>
      <w:bookmarkStart w:id="23" w:name="_Toc475363869"/>
      <w:bookmarkStart w:id="24" w:name="_Toc483838063"/>
      <w:bookmarkStart w:id="25" w:name="_Toc20142476"/>
      <w:bookmarkStart w:id="26" w:name="_Toc40763464"/>
      <w:r>
        <w:t>1.5.1</w:t>
      </w:r>
      <w:r>
        <w:tab/>
      </w:r>
      <w:r w:rsidR="00BC62B6">
        <w:t>Current I</w:t>
      </w:r>
      <w:r w:rsidR="00BC62B6" w:rsidRPr="004614B8">
        <w:t xml:space="preserve">ncident </w:t>
      </w:r>
      <w:r w:rsidR="00BC62B6">
        <w:t>M</w:t>
      </w:r>
      <w:r w:rsidR="00BC62B6" w:rsidRPr="004614B8">
        <w:t xml:space="preserve">anagement </w:t>
      </w:r>
      <w:r w:rsidR="00BC62B6">
        <w:t>A</w:t>
      </w:r>
      <w:r w:rsidR="00BC62B6" w:rsidRPr="004614B8">
        <w:t>rrangements</w:t>
      </w:r>
      <w:bookmarkEnd w:id="23"/>
      <w:bookmarkEnd w:id="24"/>
      <w:bookmarkEnd w:id="25"/>
      <w:bookmarkEnd w:id="26"/>
    </w:p>
    <w:p w14:paraId="370D0F0A" w14:textId="77777777" w:rsidR="000472AA" w:rsidRPr="00F1713D" w:rsidRDefault="00BC62B6" w:rsidP="00BC62B6">
      <w:pPr>
        <w:spacing w:before="120"/>
        <w:ind w:left="709"/>
        <w:rPr>
          <w:rFonts w:ascii="Calibri" w:hAnsi="Calibri" w:cs="Calibri"/>
          <w:szCs w:val="24"/>
        </w:rPr>
      </w:pPr>
      <w:r w:rsidRPr="00F1713D">
        <w:rPr>
          <w:rFonts w:ascii="Calibri" w:hAnsi="Calibri" w:cs="Calibri"/>
          <w:szCs w:val="24"/>
        </w:rPr>
        <w:t xml:space="preserve">This </w:t>
      </w:r>
      <w:r w:rsidR="00D37EF2" w:rsidRPr="00F1713D">
        <w:rPr>
          <w:rFonts w:ascii="Calibri" w:hAnsi="Calibri" w:cs="Calibri"/>
          <w:szCs w:val="24"/>
        </w:rPr>
        <w:t>G</w:t>
      </w:r>
      <w:r w:rsidRPr="00F1713D">
        <w:rPr>
          <w:rFonts w:ascii="Calibri" w:hAnsi="Calibri" w:cs="Calibri"/>
          <w:szCs w:val="24"/>
        </w:rPr>
        <w:t>uide complement</w:t>
      </w:r>
      <w:r w:rsidR="000472AA" w:rsidRPr="00F1713D">
        <w:rPr>
          <w:rFonts w:ascii="Calibri" w:hAnsi="Calibri" w:cs="Calibri"/>
          <w:szCs w:val="24"/>
        </w:rPr>
        <w:t>s</w:t>
      </w:r>
      <w:r w:rsidRPr="00F1713D">
        <w:rPr>
          <w:rFonts w:ascii="Calibri" w:hAnsi="Calibri" w:cs="Calibri"/>
          <w:szCs w:val="24"/>
        </w:rPr>
        <w:t xml:space="preserve"> current Australian biosecurity incident management arrangements</w:t>
      </w:r>
      <w:r w:rsidR="00841772" w:rsidRPr="00F1713D">
        <w:rPr>
          <w:rFonts w:ascii="Calibri" w:hAnsi="Calibri" w:cs="Calibri"/>
          <w:szCs w:val="24"/>
        </w:rPr>
        <w:t xml:space="preserve">, </w:t>
      </w:r>
      <w:r w:rsidRPr="00F1713D">
        <w:rPr>
          <w:rFonts w:ascii="Calibri" w:hAnsi="Calibri" w:cs="Calibri"/>
          <w:szCs w:val="24"/>
        </w:rPr>
        <w:t xml:space="preserve">which can be adopted and implemented in any Australian jurisdiction as </w:t>
      </w:r>
      <w:r w:rsidR="00841772" w:rsidRPr="00F1713D">
        <w:rPr>
          <w:rFonts w:ascii="Calibri" w:hAnsi="Calibri" w:cs="Calibri"/>
          <w:szCs w:val="24"/>
        </w:rPr>
        <w:t>required</w:t>
      </w:r>
      <w:r w:rsidRPr="00F1713D">
        <w:rPr>
          <w:rFonts w:ascii="Calibri" w:hAnsi="Calibri" w:cs="Calibri"/>
          <w:szCs w:val="24"/>
        </w:rPr>
        <w:t>.</w:t>
      </w:r>
      <w:r w:rsidR="0035265D" w:rsidRPr="00F1713D">
        <w:rPr>
          <w:rFonts w:ascii="Calibri" w:hAnsi="Calibri" w:cs="Calibri"/>
          <w:szCs w:val="24"/>
        </w:rPr>
        <w:t xml:space="preserve"> </w:t>
      </w:r>
    </w:p>
    <w:p w14:paraId="0B06CD3A" w14:textId="5DB7DEF3" w:rsidR="004920CF" w:rsidRPr="00F1713D" w:rsidRDefault="000472AA" w:rsidP="001214C9">
      <w:pPr>
        <w:spacing w:before="120"/>
        <w:ind w:left="709"/>
        <w:rPr>
          <w:rFonts w:ascii="Calibri" w:hAnsi="Calibri" w:cs="Calibri"/>
          <w:szCs w:val="24"/>
        </w:rPr>
      </w:pPr>
      <w:r w:rsidRPr="00F1713D">
        <w:rPr>
          <w:rFonts w:ascii="Calibri" w:hAnsi="Calibri" w:cs="Calibri"/>
          <w:szCs w:val="24"/>
        </w:rPr>
        <w:t xml:space="preserve">These arrangements are </w:t>
      </w:r>
      <w:proofErr w:type="spellStart"/>
      <w:r w:rsidRPr="00F1713D">
        <w:rPr>
          <w:rFonts w:ascii="Calibri" w:hAnsi="Calibri" w:cs="Calibri"/>
          <w:szCs w:val="24"/>
        </w:rPr>
        <w:t>summarised</w:t>
      </w:r>
      <w:proofErr w:type="spellEnd"/>
      <w:r w:rsidRPr="00F1713D">
        <w:rPr>
          <w:rFonts w:ascii="Calibri" w:hAnsi="Calibri" w:cs="Calibri"/>
          <w:szCs w:val="24"/>
        </w:rPr>
        <w:t xml:space="preserve"> </w:t>
      </w:r>
      <w:r w:rsidR="00BC62B6" w:rsidRPr="00F1713D">
        <w:rPr>
          <w:rFonts w:ascii="Calibri" w:hAnsi="Calibri" w:cs="Calibri"/>
          <w:szCs w:val="24"/>
        </w:rPr>
        <w:t>in Figure 1</w:t>
      </w:r>
      <w:r w:rsidR="00EA71B7" w:rsidRPr="00F1713D">
        <w:rPr>
          <w:rFonts w:ascii="Calibri" w:hAnsi="Calibri" w:cs="Calibri"/>
          <w:szCs w:val="24"/>
        </w:rPr>
        <w:t xml:space="preserve">, </w:t>
      </w:r>
      <w:r w:rsidRPr="00F1713D">
        <w:rPr>
          <w:rFonts w:ascii="Calibri" w:hAnsi="Calibri" w:cs="Calibri"/>
          <w:szCs w:val="24"/>
        </w:rPr>
        <w:t>show</w:t>
      </w:r>
      <w:r w:rsidR="00EA71B7" w:rsidRPr="00F1713D">
        <w:rPr>
          <w:rFonts w:ascii="Calibri" w:hAnsi="Calibri" w:cs="Calibri"/>
          <w:szCs w:val="24"/>
        </w:rPr>
        <w:t>ing</w:t>
      </w:r>
      <w:r w:rsidRPr="00F1713D">
        <w:rPr>
          <w:rFonts w:ascii="Calibri" w:hAnsi="Calibri" w:cs="Calibri"/>
          <w:szCs w:val="24"/>
        </w:rPr>
        <w:t xml:space="preserve"> the major influences for the biosecurity response context.  </w:t>
      </w:r>
    </w:p>
    <w:p w14:paraId="1EFBCE57" w14:textId="77777777" w:rsidR="004920CF" w:rsidRPr="00F1713D" w:rsidRDefault="004920CF" w:rsidP="001214C9">
      <w:pPr>
        <w:spacing w:before="120"/>
        <w:ind w:left="709"/>
        <w:rPr>
          <w:rFonts w:ascii="Calibri" w:hAnsi="Calibri" w:cs="Calibri"/>
          <w:szCs w:val="24"/>
        </w:rPr>
      </w:pPr>
      <w:r w:rsidRPr="00F1713D">
        <w:rPr>
          <w:rFonts w:ascii="Calibri" w:hAnsi="Calibri" w:cs="Calibri"/>
          <w:szCs w:val="24"/>
        </w:rPr>
        <w:t>Like emergency operations for other hazards/threats, biosecurity r</w:t>
      </w:r>
      <w:r w:rsidR="00BC62B6" w:rsidRPr="00F1713D">
        <w:rPr>
          <w:rFonts w:ascii="Calibri" w:hAnsi="Calibri" w:cs="Calibri"/>
          <w:szCs w:val="24"/>
        </w:rPr>
        <w:t>esponses are classified from Level 1</w:t>
      </w:r>
      <w:r w:rsidR="00702382" w:rsidRPr="00F1713D">
        <w:rPr>
          <w:rFonts w:ascii="Calibri" w:hAnsi="Calibri" w:cs="Calibri"/>
          <w:szCs w:val="24"/>
        </w:rPr>
        <w:t xml:space="preserve"> </w:t>
      </w:r>
      <w:r w:rsidR="0035265D" w:rsidRPr="00F1713D">
        <w:rPr>
          <w:rFonts w:ascii="Calibri" w:hAnsi="Calibri" w:cs="Calibri"/>
          <w:szCs w:val="24"/>
        </w:rPr>
        <w:t xml:space="preserve">(lowest) </w:t>
      </w:r>
      <w:r w:rsidR="00BC62B6" w:rsidRPr="00F1713D">
        <w:rPr>
          <w:rFonts w:ascii="Calibri" w:hAnsi="Calibri" w:cs="Calibri"/>
          <w:szCs w:val="24"/>
        </w:rPr>
        <w:t>to Level 5</w:t>
      </w:r>
      <w:r w:rsidRPr="00F1713D">
        <w:rPr>
          <w:rFonts w:ascii="Calibri" w:hAnsi="Calibri" w:cs="Calibri"/>
          <w:szCs w:val="24"/>
        </w:rPr>
        <w:t>,</w:t>
      </w:r>
      <w:r w:rsidR="00942405" w:rsidRPr="00F1713D">
        <w:rPr>
          <w:rFonts w:ascii="Calibri" w:hAnsi="Calibri" w:cs="Calibri"/>
          <w:szCs w:val="24"/>
        </w:rPr>
        <w:t xml:space="preserve"> as described in BIMS</w:t>
      </w:r>
      <w:r w:rsidR="00BC62B6" w:rsidRPr="00F1713D">
        <w:rPr>
          <w:rFonts w:ascii="Calibri" w:hAnsi="Calibri" w:cs="Calibri"/>
          <w:szCs w:val="24"/>
        </w:rPr>
        <w:t xml:space="preserve">. </w:t>
      </w:r>
    </w:p>
    <w:p w14:paraId="3D278FC9" w14:textId="77777777" w:rsidR="00BC62B6" w:rsidRPr="00F1713D" w:rsidRDefault="00366D61" w:rsidP="001214C9">
      <w:pPr>
        <w:spacing w:before="120"/>
        <w:ind w:left="709"/>
        <w:rPr>
          <w:rFonts w:ascii="Calibri" w:hAnsi="Calibri" w:cs="Calibri"/>
          <w:szCs w:val="24"/>
        </w:rPr>
      </w:pPr>
      <w:r w:rsidRPr="00F1713D">
        <w:rPr>
          <w:rFonts w:ascii="Calibri" w:hAnsi="Calibri" w:cs="Calibri"/>
          <w:szCs w:val="24"/>
        </w:rPr>
        <w:t>Wh</w:t>
      </w:r>
      <w:r w:rsidR="00220008" w:rsidRPr="00F1713D">
        <w:rPr>
          <w:rFonts w:ascii="Calibri" w:hAnsi="Calibri" w:cs="Calibri"/>
          <w:szCs w:val="24"/>
        </w:rPr>
        <w:t>ile t</w:t>
      </w:r>
      <w:r w:rsidRPr="00F1713D">
        <w:rPr>
          <w:rFonts w:ascii="Calibri" w:hAnsi="Calibri" w:cs="Calibri"/>
          <w:szCs w:val="24"/>
        </w:rPr>
        <w:t xml:space="preserve">he scale of response </w:t>
      </w:r>
      <w:r w:rsidR="00220008" w:rsidRPr="00F1713D">
        <w:rPr>
          <w:rFonts w:ascii="Calibri" w:hAnsi="Calibri" w:cs="Calibri"/>
          <w:szCs w:val="24"/>
        </w:rPr>
        <w:t xml:space="preserve">may </w:t>
      </w:r>
      <w:r w:rsidRPr="00F1713D">
        <w:rPr>
          <w:rFonts w:ascii="Calibri" w:hAnsi="Calibri" w:cs="Calibri"/>
          <w:szCs w:val="24"/>
        </w:rPr>
        <w:t xml:space="preserve">differ, the </w:t>
      </w:r>
      <w:r w:rsidR="00BC62B6" w:rsidRPr="00F1713D">
        <w:rPr>
          <w:rFonts w:ascii="Calibri" w:hAnsi="Calibri" w:cs="Calibri"/>
          <w:szCs w:val="24"/>
        </w:rPr>
        <w:t xml:space="preserve">same </w:t>
      </w:r>
      <w:r w:rsidRPr="00F1713D">
        <w:rPr>
          <w:rFonts w:ascii="Calibri" w:hAnsi="Calibri" w:cs="Calibri"/>
          <w:szCs w:val="24"/>
        </w:rPr>
        <w:t xml:space="preserve">incident management </w:t>
      </w:r>
      <w:r w:rsidR="00BC62B6" w:rsidRPr="00F1713D">
        <w:rPr>
          <w:rFonts w:ascii="Calibri" w:hAnsi="Calibri" w:cs="Calibri"/>
          <w:szCs w:val="24"/>
        </w:rPr>
        <w:t>principles</w:t>
      </w:r>
      <w:r w:rsidRPr="00F1713D">
        <w:rPr>
          <w:rFonts w:ascii="Calibri" w:hAnsi="Calibri" w:cs="Calibri"/>
          <w:szCs w:val="24"/>
        </w:rPr>
        <w:t xml:space="preserve"> appl</w:t>
      </w:r>
      <w:r w:rsidR="004920CF" w:rsidRPr="00F1713D">
        <w:rPr>
          <w:rFonts w:ascii="Calibri" w:hAnsi="Calibri" w:cs="Calibri"/>
          <w:szCs w:val="24"/>
        </w:rPr>
        <w:t xml:space="preserve">y. </w:t>
      </w:r>
      <w:r w:rsidR="00841772" w:rsidRPr="00F1713D">
        <w:rPr>
          <w:rFonts w:ascii="Calibri" w:hAnsi="Calibri" w:cs="Calibri"/>
          <w:szCs w:val="24"/>
        </w:rPr>
        <w:t xml:space="preserve"> For example, </w:t>
      </w:r>
      <w:r w:rsidR="00BC62B6" w:rsidRPr="00F1713D">
        <w:rPr>
          <w:rFonts w:ascii="Calibri" w:hAnsi="Calibri" w:cs="Calibri"/>
          <w:szCs w:val="24"/>
        </w:rPr>
        <w:t>a</w:t>
      </w:r>
      <w:r w:rsidR="00942405" w:rsidRPr="00F1713D">
        <w:rPr>
          <w:rFonts w:ascii="Calibri" w:hAnsi="Calibri" w:cs="Calibri"/>
          <w:szCs w:val="24"/>
        </w:rPr>
        <w:t xml:space="preserve"> small</w:t>
      </w:r>
      <w:r w:rsidR="00702382" w:rsidRPr="00F1713D">
        <w:rPr>
          <w:rFonts w:ascii="Calibri" w:hAnsi="Calibri" w:cs="Calibri"/>
          <w:szCs w:val="24"/>
        </w:rPr>
        <w:t>,</w:t>
      </w:r>
      <w:r w:rsidR="00BC62B6" w:rsidRPr="00F1713D">
        <w:rPr>
          <w:rFonts w:ascii="Calibri" w:hAnsi="Calibri" w:cs="Calibri"/>
          <w:szCs w:val="24"/>
        </w:rPr>
        <w:t xml:space="preserve"> </w:t>
      </w:r>
      <w:proofErr w:type="spellStart"/>
      <w:r w:rsidR="00BC62B6" w:rsidRPr="00F1713D">
        <w:rPr>
          <w:rFonts w:ascii="Calibri" w:hAnsi="Calibri" w:cs="Calibri"/>
          <w:szCs w:val="24"/>
        </w:rPr>
        <w:t>localised</w:t>
      </w:r>
      <w:proofErr w:type="spellEnd"/>
      <w:r w:rsidR="00BC62B6" w:rsidRPr="00F1713D">
        <w:rPr>
          <w:rFonts w:ascii="Calibri" w:hAnsi="Calibri" w:cs="Calibri"/>
          <w:szCs w:val="24"/>
        </w:rPr>
        <w:t xml:space="preserve"> exotic ant detection may be a Level 1 incident, whereas a Foot-and-</w:t>
      </w:r>
      <w:r w:rsidR="0035265D" w:rsidRPr="00F1713D">
        <w:rPr>
          <w:rFonts w:ascii="Calibri" w:hAnsi="Calibri" w:cs="Calibri"/>
          <w:szCs w:val="24"/>
        </w:rPr>
        <w:t>M</w:t>
      </w:r>
      <w:r w:rsidR="00BC62B6" w:rsidRPr="00F1713D">
        <w:rPr>
          <w:rFonts w:ascii="Calibri" w:hAnsi="Calibri" w:cs="Calibri"/>
          <w:szCs w:val="24"/>
        </w:rPr>
        <w:t xml:space="preserve">outh </w:t>
      </w:r>
      <w:r w:rsidR="00841772" w:rsidRPr="00F1713D">
        <w:rPr>
          <w:rFonts w:ascii="Calibri" w:hAnsi="Calibri" w:cs="Calibri"/>
          <w:szCs w:val="24"/>
        </w:rPr>
        <w:t xml:space="preserve">(FMD) </w:t>
      </w:r>
      <w:r w:rsidR="000472AA" w:rsidRPr="00F1713D">
        <w:rPr>
          <w:rFonts w:ascii="Calibri" w:hAnsi="Calibri" w:cs="Calibri"/>
          <w:szCs w:val="24"/>
        </w:rPr>
        <w:t xml:space="preserve">detection </w:t>
      </w:r>
      <w:r w:rsidR="00BC62B6" w:rsidRPr="00F1713D">
        <w:rPr>
          <w:rFonts w:ascii="Calibri" w:hAnsi="Calibri" w:cs="Calibri"/>
          <w:szCs w:val="24"/>
        </w:rPr>
        <w:t xml:space="preserve">would </w:t>
      </w:r>
      <w:r w:rsidR="0035265D" w:rsidRPr="00F1713D">
        <w:rPr>
          <w:rFonts w:ascii="Calibri" w:hAnsi="Calibri" w:cs="Calibri"/>
          <w:szCs w:val="24"/>
        </w:rPr>
        <w:t>typically start as a Level 3 incident</w:t>
      </w:r>
      <w:r w:rsidRPr="00F1713D">
        <w:rPr>
          <w:rFonts w:ascii="Calibri" w:hAnsi="Calibri" w:cs="Calibri"/>
          <w:szCs w:val="24"/>
        </w:rPr>
        <w:t xml:space="preserve">. </w:t>
      </w:r>
    </w:p>
    <w:p w14:paraId="31C3E3FE" w14:textId="3EBE2E29" w:rsidR="00BC62B6" w:rsidRPr="00F1713D" w:rsidRDefault="000472AA" w:rsidP="00BC62B6">
      <w:pPr>
        <w:spacing w:before="120"/>
        <w:ind w:left="709"/>
        <w:rPr>
          <w:rFonts w:ascii="Calibri" w:hAnsi="Calibri" w:cs="Calibri"/>
          <w:szCs w:val="24"/>
        </w:rPr>
      </w:pPr>
      <w:r w:rsidRPr="00F1713D">
        <w:rPr>
          <w:rFonts w:ascii="Calibri" w:hAnsi="Calibri" w:cs="Calibri"/>
          <w:szCs w:val="24"/>
        </w:rPr>
        <w:t xml:space="preserve">Responses are managed by new, </w:t>
      </w:r>
      <w:r w:rsidR="00366D61" w:rsidRPr="00F1713D">
        <w:rPr>
          <w:rFonts w:ascii="Calibri" w:hAnsi="Calibri" w:cs="Calibri"/>
          <w:szCs w:val="24"/>
        </w:rPr>
        <w:t>temporary unit</w:t>
      </w:r>
      <w:r w:rsidRPr="00F1713D">
        <w:rPr>
          <w:rFonts w:ascii="Calibri" w:hAnsi="Calibri" w:cs="Calibri"/>
          <w:szCs w:val="24"/>
        </w:rPr>
        <w:t xml:space="preserve">s </w:t>
      </w:r>
      <w:r w:rsidR="00366D61" w:rsidRPr="00F1713D">
        <w:rPr>
          <w:rFonts w:ascii="Calibri" w:hAnsi="Calibri" w:cs="Calibri"/>
          <w:szCs w:val="24"/>
        </w:rPr>
        <w:t>in r</w:t>
      </w:r>
      <w:r w:rsidRPr="00F1713D">
        <w:rPr>
          <w:rFonts w:ascii="Calibri" w:hAnsi="Calibri" w:cs="Calibri"/>
          <w:szCs w:val="24"/>
        </w:rPr>
        <w:t>e</w:t>
      </w:r>
      <w:r w:rsidR="00366D61" w:rsidRPr="00F1713D">
        <w:rPr>
          <w:rFonts w:ascii="Calibri" w:hAnsi="Calibri" w:cs="Calibri"/>
          <w:szCs w:val="24"/>
        </w:rPr>
        <w:t xml:space="preserve">sponding </w:t>
      </w:r>
      <w:r w:rsidRPr="00F1713D">
        <w:rPr>
          <w:rFonts w:ascii="Calibri" w:hAnsi="Calibri" w:cs="Calibri"/>
          <w:szCs w:val="24"/>
        </w:rPr>
        <w:t xml:space="preserve">biosecurity </w:t>
      </w:r>
      <w:r w:rsidR="00366D61" w:rsidRPr="00F1713D">
        <w:rPr>
          <w:rFonts w:ascii="Calibri" w:hAnsi="Calibri" w:cs="Calibri"/>
          <w:szCs w:val="24"/>
        </w:rPr>
        <w:t>agenc</w:t>
      </w:r>
      <w:r w:rsidRPr="00F1713D">
        <w:rPr>
          <w:rFonts w:ascii="Calibri" w:hAnsi="Calibri" w:cs="Calibri"/>
          <w:szCs w:val="24"/>
        </w:rPr>
        <w:t xml:space="preserve">ies and as such they must also comply with the existing policies of the department. For the </w:t>
      </w:r>
      <w:r w:rsidR="007B2B9A" w:rsidRPr="00F1713D">
        <w:rPr>
          <w:rFonts w:ascii="Calibri" w:hAnsi="Calibri" w:cs="Calibri"/>
          <w:szCs w:val="24"/>
        </w:rPr>
        <w:t xml:space="preserve">Logistics </w:t>
      </w:r>
      <w:r w:rsidRPr="00F1713D">
        <w:rPr>
          <w:rFonts w:ascii="Calibri" w:hAnsi="Calibri" w:cs="Calibri"/>
          <w:szCs w:val="24"/>
        </w:rPr>
        <w:t xml:space="preserve">section, these typically include but are not limited to: finance, human resources, </w:t>
      </w:r>
      <w:r w:rsidR="00BD4943" w:rsidRPr="00F1713D">
        <w:rPr>
          <w:rFonts w:ascii="Calibri" w:hAnsi="Calibri" w:cs="Calibri"/>
          <w:szCs w:val="24"/>
        </w:rPr>
        <w:t xml:space="preserve">safety, </w:t>
      </w:r>
      <w:r w:rsidRPr="00F1713D">
        <w:rPr>
          <w:rFonts w:ascii="Calibri" w:hAnsi="Calibri" w:cs="Calibri"/>
          <w:szCs w:val="24"/>
        </w:rPr>
        <w:t>facilities, fleet management and procurement policies</w:t>
      </w:r>
      <w:r w:rsidR="004920CF" w:rsidRPr="00F1713D">
        <w:rPr>
          <w:rFonts w:ascii="Calibri" w:hAnsi="Calibri" w:cs="Calibri"/>
          <w:szCs w:val="24"/>
        </w:rPr>
        <w:t xml:space="preserve">; as they influence: staffing; </w:t>
      </w:r>
      <w:r w:rsidR="00BC62B6" w:rsidRPr="00F1713D">
        <w:rPr>
          <w:rFonts w:ascii="Calibri" w:hAnsi="Calibri" w:cs="Calibri"/>
          <w:szCs w:val="24"/>
        </w:rPr>
        <w:t>travel arrangements; wage/salary payments; procurement-purchasing</w:t>
      </w:r>
      <w:r w:rsidR="00841772" w:rsidRPr="00F1713D">
        <w:rPr>
          <w:rFonts w:ascii="Calibri" w:hAnsi="Calibri" w:cs="Calibri"/>
          <w:szCs w:val="24"/>
        </w:rPr>
        <w:t>;</w:t>
      </w:r>
      <w:r w:rsidR="00BC62B6" w:rsidRPr="00F1713D">
        <w:rPr>
          <w:rFonts w:ascii="Calibri" w:hAnsi="Calibri" w:cs="Calibri"/>
          <w:szCs w:val="24"/>
        </w:rPr>
        <w:t xml:space="preserve"> credit card usage; vehicle/fleet management and maintenance. </w:t>
      </w:r>
    </w:p>
    <w:p w14:paraId="430E562C" w14:textId="072336D3" w:rsidR="00BC62B6" w:rsidRDefault="00BC62B6" w:rsidP="00BC62B6">
      <w:pPr>
        <w:spacing w:before="120"/>
        <w:ind w:left="709"/>
        <w:rPr>
          <w:rFonts w:ascii="Calibri" w:hAnsi="Calibri" w:cs="Calibri"/>
          <w:szCs w:val="24"/>
        </w:rPr>
      </w:pPr>
      <w:r w:rsidRPr="00F1713D">
        <w:rPr>
          <w:rFonts w:ascii="Calibri" w:hAnsi="Calibri" w:cs="Calibri"/>
          <w:szCs w:val="24"/>
        </w:rPr>
        <w:t xml:space="preserve">While </w:t>
      </w:r>
      <w:r w:rsidR="00942405" w:rsidRPr="00F1713D">
        <w:rPr>
          <w:rFonts w:ascii="Calibri" w:hAnsi="Calibri" w:cs="Calibri"/>
          <w:szCs w:val="24"/>
        </w:rPr>
        <w:t xml:space="preserve">biosecurity response </w:t>
      </w:r>
      <w:r w:rsidRPr="00F1713D">
        <w:rPr>
          <w:rFonts w:ascii="Calibri" w:hAnsi="Calibri" w:cs="Calibri"/>
          <w:szCs w:val="24"/>
        </w:rPr>
        <w:t>processes may</w:t>
      </w:r>
      <w:r w:rsidR="00942405" w:rsidRPr="00F1713D">
        <w:rPr>
          <w:rFonts w:ascii="Calibri" w:hAnsi="Calibri" w:cs="Calibri"/>
          <w:szCs w:val="24"/>
        </w:rPr>
        <w:t xml:space="preserve"> be approved to</w:t>
      </w:r>
      <w:r w:rsidRPr="00F1713D">
        <w:rPr>
          <w:rFonts w:ascii="Calibri" w:hAnsi="Calibri" w:cs="Calibri"/>
          <w:szCs w:val="24"/>
        </w:rPr>
        <w:t xml:space="preserve"> vary from the </w:t>
      </w:r>
      <w:r w:rsidR="00BD4943" w:rsidRPr="00F1713D">
        <w:rPr>
          <w:rFonts w:ascii="Calibri" w:hAnsi="Calibri" w:cs="Calibri"/>
          <w:szCs w:val="24"/>
        </w:rPr>
        <w:t>responding</w:t>
      </w:r>
      <w:r w:rsidR="00BD4943">
        <w:rPr>
          <w:rFonts w:ascii="Calibri" w:hAnsi="Calibri" w:cs="Calibri"/>
          <w:szCs w:val="24"/>
        </w:rPr>
        <w:t xml:space="preserve"> department’s ‘</w:t>
      </w:r>
      <w:r>
        <w:rPr>
          <w:rFonts w:ascii="Calibri" w:hAnsi="Calibri" w:cs="Calibri"/>
          <w:szCs w:val="24"/>
        </w:rPr>
        <w:t xml:space="preserve">norm’ </w:t>
      </w:r>
      <w:r w:rsidR="0035265D">
        <w:rPr>
          <w:rFonts w:ascii="Calibri" w:hAnsi="Calibri" w:cs="Calibri"/>
          <w:szCs w:val="24"/>
        </w:rPr>
        <w:t xml:space="preserve">the methods </w:t>
      </w:r>
      <w:r w:rsidR="0066098A">
        <w:rPr>
          <w:rFonts w:ascii="Calibri" w:hAnsi="Calibri" w:cs="Calibri"/>
          <w:szCs w:val="24"/>
        </w:rPr>
        <w:t xml:space="preserve">used, </w:t>
      </w:r>
      <w:r w:rsidR="0035265D">
        <w:rPr>
          <w:rFonts w:ascii="Calibri" w:hAnsi="Calibri" w:cs="Calibri"/>
          <w:szCs w:val="24"/>
        </w:rPr>
        <w:t>and outcomes must be consistent with policies</w:t>
      </w:r>
      <w:r w:rsidR="00B3102C">
        <w:rPr>
          <w:rFonts w:ascii="Calibri" w:hAnsi="Calibri" w:cs="Calibri"/>
          <w:szCs w:val="24"/>
        </w:rPr>
        <w:t>.</w:t>
      </w:r>
      <w:r>
        <w:rPr>
          <w:rFonts w:ascii="Calibri" w:hAnsi="Calibri" w:cs="Calibri"/>
          <w:szCs w:val="24"/>
        </w:rPr>
        <w:t xml:space="preserve"> </w:t>
      </w:r>
    </w:p>
    <w:p w14:paraId="180CBA17" w14:textId="458BE925" w:rsidR="00BC62B6" w:rsidRDefault="000F09AC" w:rsidP="00F1713D">
      <w:pPr>
        <w:spacing w:before="120"/>
        <w:ind w:left="709"/>
        <w:jc w:val="center"/>
        <w:rPr>
          <w:noProof/>
          <w:lang w:val="en-AU" w:eastAsia="en-AU"/>
        </w:rPr>
      </w:pPr>
      <w:r>
        <w:rPr>
          <w:rFonts w:ascii="Calibri" w:hAnsi="Calibri" w:cs="Calibri"/>
          <w:noProof/>
          <w:szCs w:val="24"/>
          <w:lang w:val="en-AU" w:eastAsia="en-AU"/>
        </w:rPr>
        <w:drawing>
          <wp:inline distT="0" distB="0" distL="0" distR="0" wp14:anchorId="4F7A0064" wp14:editId="39BF0739">
            <wp:extent cx="4916017" cy="4043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7388" cy="4044491"/>
                    </a:xfrm>
                    <a:prstGeom prst="rect">
                      <a:avLst/>
                    </a:prstGeom>
                    <a:noFill/>
                    <a:ln>
                      <a:noFill/>
                    </a:ln>
                  </pic:spPr>
                </pic:pic>
              </a:graphicData>
            </a:graphic>
          </wp:inline>
        </w:drawing>
      </w:r>
    </w:p>
    <w:p w14:paraId="3B4BD19B" w14:textId="77777777" w:rsidR="00A568C2" w:rsidRDefault="00B3102C" w:rsidP="001214C9">
      <w:pPr>
        <w:pStyle w:val="Caption"/>
        <w:ind w:left="709"/>
      </w:pPr>
      <w:r w:rsidRPr="00A568C2">
        <w:t>Figure 1: The biosecurity response planning framework</w:t>
      </w:r>
      <w:r w:rsidR="001214C9">
        <w:t xml:space="preserve"> </w:t>
      </w:r>
      <w:r w:rsidR="00A568C2">
        <w:br w:type="page"/>
      </w:r>
    </w:p>
    <w:p w14:paraId="66B50B90" w14:textId="77777777" w:rsidR="00B96EDB" w:rsidRPr="009B7B0F" w:rsidRDefault="009B7B0F" w:rsidP="00D34E6F">
      <w:pPr>
        <w:pStyle w:val="Heading3"/>
        <w:numPr>
          <w:ilvl w:val="0"/>
          <w:numId w:val="0"/>
        </w:numPr>
        <w:spacing w:before="240"/>
        <w:ind w:left="1418" w:hanging="709"/>
      </w:pPr>
      <w:bookmarkStart w:id="27" w:name="_Toc20142477"/>
      <w:bookmarkStart w:id="28" w:name="_Toc40763465"/>
      <w:r>
        <w:lastRenderedPageBreak/>
        <w:t>1.5.2</w:t>
      </w:r>
      <w:r>
        <w:tab/>
      </w:r>
      <w:r w:rsidR="00696433" w:rsidRPr="009B7B0F">
        <w:t xml:space="preserve">What is Response </w:t>
      </w:r>
      <w:r w:rsidR="00AF017B" w:rsidRPr="009B7B0F">
        <w:t>Logistics</w:t>
      </w:r>
      <w:r w:rsidR="00696433" w:rsidRPr="009B7B0F">
        <w:t>?</w:t>
      </w:r>
      <w:bookmarkEnd w:id="27"/>
      <w:bookmarkEnd w:id="28"/>
    </w:p>
    <w:p w14:paraId="4A896E80" w14:textId="77777777" w:rsidR="00B96EDB" w:rsidRDefault="00B96EDB" w:rsidP="00B96EDB">
      <w:pPr>
        <w:spacing w:before="120"/>
        <w:ind w:left="709"/>
        <w:rPr>
          <w:rFonts w:ascii="Calibri" w:hAnsi="Calibri" w:cs="Calibri"/>
          <w:szCs w:val="24"/>
        </w:rPr>
      </w:pPr>
      <w:r w:rsidRPr="004855DC">
        <w:rPr>
          <w:rFonts w:ascii="Calibri" w:hAnsi="Calibri" w:cs="Calibri"/>
          <w:i/>
          <w:szCs w:val="24"/>
        </w:rPr>
        <w:t>“The Logistics function is responsible for the acquisition and provision of human and physical resources, facilities, services and materials required to support achievement of the objectives set by the Incident Management function”</w:t>
      </w:r>
      <w:r w:rsidR="00D17F10">
        <w:rPr>
          <w:rFonts w:ascii="Calibri" w:hAnsi="Calibri" w:cs="Calibri"/>
          <w:szCs w:val="24"/>
        </w:rPr>
        <w:t xml:space="preserve"> </w:t>
      </w:r>
      <w:r w:rsidR="00841772">
        <w:rPr>
          <w:rFonts w:ascii="Calibri" w:hAnsi="Calibri" w:cs="Calibri"/>
          <w:szCs w:val="24"/>
        </w:rPr>
        <w:t>(</w:t>
      </w:r>
      <w:r w:rsidR="00D17F10">
        <w:rPr>
          <w:rFonts w:ascii="Calibri" w:hAnsi="Calibri" w:cs="Calibri"/>
          <w:szCs w:val="24"/>
        </w:rPr>
        <w:t xml:space="preserve">Source: </w:t>
      </w:r>
      <w:hyperlink r:id="rId29" w:history="1">
        <w:r w:rsidR="00D17F10" w:rsidRPr="00B3102C">
          <w:rPr>
            <w:rStyle w:val="Hyperlink"/>
            <w:rFonts w:ascii="Calibri" w:hAnsi="Calibri" w:cs="Calibri"/>
            <w:szCs w:val="24"/>
          </w:rPr>
          <w:t>BIMS, 2012</w:t>
        </w:r>
      </w:hyperlink>
      <w:r w:rsidR="00B3102C">
        <w:rPr>
          <w:rFonts w:ascii="Calibri" w:hAnsi="Calibri" w:cs="Calibri"/>
          <w:szCs w:val="24"/>
        </w:rPr>
        <w:t>, p43</w:t>
      </w:r>
      <w:r w:rsidR="00841772">
        <w:rPr>
          <w:rFonts w:ascii="Calibri" w:hAnsi="Calibri" w:cs="Calibri"/>
          <w:szCs w:val="24"/>
        </w:rPr>
        <w:t>).</w:t>
      </w:r>
    </w:p>
    <w:p w14:paraId="15610084" w14:textId="77777777" w:rsidR="006958A2" w:rsidRDefault="004855DC" w:rsidP="00D34E6F">
      <w:pPr>
        <w:spacing w:before="120"/>
        <w:ind w:left="709"/>
        <w:rPr>
          <w:rFonts w:ascii="Calibri" w:hAnsi="Calibri" w:cs="Calibri"/>
          <w:szCs w:val="24"/>
        </w:rPr>
      </w:pPr>
      <w:r>
        <w:rPr>
          <w:rFonts w:ascii="Calibri" w:hAnsi="Calibri" w:cs="Calibri"/>
          <w:szCs w:val="24"/>
        </w:rPr>
        <w:t xml:space="preserve">The principles </w:t>
      </w:r>
      <w:r w:rsidR="00841772">
        <w:rPr>
          <w:rFonts w:ascii="Calibri" w:hAnsi="Calibri" w:cs="Calibri"/>
          <w:szCs w:val="24"/>
        </w:rPr>
        <w:t xml:space="preserve">in </w:t>
      </w:r>
      <w:r w:rsidR="006958A2" w:rsidRPr="007702E1">
        <w:rPr>
          <w:rFonts w:ascii="Calibri" w:hAnsi="Calibri" w:cs="Calibri"/>
          <w:szCs w:val="24"/>
        </w:rPr>
        <w:t>Section 1.5.3</w:t>
      </w:r>
      <w:r>
        <w:rPr>
          <w:rFonts w:ascii="Calibri" w:hAnsi="Calibri" w:cs="Calibri"/>
          <w:szCs w:val="24"/>
        </w:rPr>
        <w:t xml:space="preserve"> </w:t>
      </w:r>
      <w:r w:rsidR="00BD4F75">
        <w:rPr>
          <w:rFonts w:ascii="Calibri" w:hAnsi="Calibri" w:cs="Calibri"/>
          <w:szCs w:val="24"/>
        </w:rPr>
        <w:t xml:space="preserve">are recommended to be </w:t>
      </w:r>
      <w:r w:rsidR="009B7B0F">
        <w:rPr>
          <w:rFonts w:ascii="Calibri" w:hAnsi="Calibri" w:cs="Calibri"/>
          <w:szCs w:val="24"/>
        </w:rPr>
        <w:t xml:space="preserve">applied by every member of the Logistics team to every </w:t>
      </w:r>
      <w:r w:rsidR="00D34E6F">
        <w:rPr>
          <w:rFonts w:ascii="Calibri" w:hAnsi="Calibri" w:cs="Calibri"/>
          <w:szCs w:val="24"/>
        </w:rPr>
        <w:t xml:space="preserve">decision, outcome and output. </w:t>
      </w:r>
    </w:p>
    <w:p w14:paraId="455D7D87" w14:textId="77777777" w:rsidR="006958A2" w:rsidRPr="009B7B0F" w:rsidRDefault="009B7B0F" w:rsidP="00D34E6F">
      <w:pPr>
        <w:pStyle w:val="Heading3"/>
        <w:numPr>
          <w:ilvl w:val="0"/>
          <w:numId w:val="0"/>
        </w:numPr>
        <w:spacing w:before="240"/>
        <w:ind w:left="1418" w:hanging="709"/>
      </w:pPr>
      <w:bookmarkStart w:id="29" w:name="_Toc20142478"/>
      <w:bookmarkStart w:id="30" w:name="_Toc40763466"/>
      <w:r>
        <w:t>1.5.3</w:t>
      </w:r>
      <w:r>
        <w:tab/>
      </w:r>
      <w:r w:rsidR="000B237D">
        <w:t>Guiding Principles</w:t>
      </w:r>
      <w:r w:rsidR="002E0D5A">
        <w:t xml:space="preserve"> for Response Logistics</w:t>
      </w:r>
      <w:bookmarkEnd w:id="29"/>
      <w:bookmarkEnd w:id="30"/>
    </w:p>
    <w:p w14:paraId="2EA57903" w14:textId="77777777" w:rsidR="009B7B0F" w:rsidRDefault="006958A2" w:rsidP="009B7B0F">
      <w:pPr>
        <w:spacing w:before="120" w:after="120"/>
        <w:ind w:left="709"/>
        <w:rPr>
          <w:rFonts w:ascii="Calibri" w:hAnsi="Calibri" w:cs="Calibri"/>
          <w:szCs w:val="24"/>
        </w:rPr>
      </w:pPr>
      <w:r>
        <w:rPr>
          <w:rFonts w:ascii="Calibri" w:hAnsi="Calibri" w:cs="Calibri"/>
          <w:szCs w:val="24"/>
        </w:rPr>
        <w:t xml:space="preserve">This section </w:t>
      </w:r>
      <w:r w:rsidR="008C44FF">
        <w:rPr>
          <w:rFonts w:ascii="Calibri" w:hAnsi="Calibri" w:cs="Calibri"/>
          <w:szCs w:val="24"/>
        </w:rPr>
        <w:t>includes five recommended operating p</w:t>
      </w:r>
      <w:r w:rsidR="004855DC">
        <w:rPr>
          <w:rFonts w:ascii="Calibri" w:hAnsi="Calibri" w:cs="Calibri"/>
          <w:szCs w:val="24"/>
        </w:rPr>
        <w:t>rinciples for R</w:t>
      </w:r>
      <w:r>
        <w:rPr>
          <w:rFonts w:ascii="Calibri" w:hAnsi="Calibri" w:cs="Calibri"/>
          <w:szCs w:val="24"/>
        </w:rPr>
        <w:t xml:space="preserve">esponse </w:t>
      </w:r>
      <w:r w:rsidR="0035265D">
        <w:rPr>
          <w:rFonts w:ascii="Calibri" w:hAnsi="Calibri" w:cs="Calibri"/>
          <w:szCs w:val="24"/>
        </w:rPr>
        <w:t>L</w:t>
      </w:r>
      <w:r>
        <w:rPr>
          <w:rFonts w:ascii="Calibri" w:hAnsi="Calibri" w:cs="Calibri"/>
          <w:szCs w:val="24"/>
        </w:rPr>
        <w:t>ogistics:</w:t>
      </w:r>
    </w:p>
    <w:tbl>
      <w:tblPr>
        <w:tblW w:w="0" w:type="auto"/>
        <w:tblInd w:w="709" w:type="dxa"/>
        <w:tblBorders>
          <w:insideH w:val="single" w:sz="4" w:space="0" w:color="auto"/>
        </w:tblBorders>
        <w:tblLook w:val="04A0" w:firstRow="1" w:lastRow="0" w:firstColumn="1" w:lastColumn="0" w:noHBand="0" w:noVBand="1"/>
      </w:tblPr>
      <w:tblGrid>
        <w:gridCol w:w="2232"/>
        <w:gridCol w:w="6413"/>
      </w:tblGrid>
      <w:tr w:rsidR="009B7B0F" w:rsidRPr="00A06DB0" w14:paraId="24AB5A2F" w14:textId="77777777" w:rsidTr="00114A39">
        <w:tc>
          <w:tcPr>
            <w:tcW w:w="2234" w:type="dxa"/>
            <w:shd w:val="clear" w:color="auto" w:fill="auto"/>
          </w:tcPr>
          <w:p w14:paraId="1D20412F" w14:textId="10F524F3" w:rsidR="009B7B0F" w:rsidRPr="007C70AA" w:rsidRDefault="009B7B0F" w:rsidP="00114A39">
            <w:pPr>
              <w:numPr>
                <w:ilvl w:val="0"/>
                <w:numId w:val="7"/>
              </w:numPr>
              <w:spacing w:before="60" w:after="60"/>
              <w:rPr>
                <w:rFonts w:ascii="Calibri" w:hAnsi="Calibri" w:cs="Calibri"/>
                <w:b/>
                <w:szCs w:val="24"/>
              </w:rPr>
            </w:pPr>
            <w:r w:rsidRPr="007C70AA">
              <w:rPr>
                <w:rFonts w:ascii="Calibri" w:hAnsi="Calibri" w:cs="Calibri"/>
                <w:b/>
                <w:szCs w:val="24"/>
              </w:rPr>
              <w:t>Management By Objectives</w:t>
            </w:r>
            <w:r w:rsidR="002746E4" w:rsidRPr="007C70AA">
              <w:rPr>
                <w:rFonts w:ascii="Calibri" w:hAnsi="Calibri" w:cs="Calibri"/>
                <w:b/>
                <w:szCs w:val="24"/>
              </w:rPr>
              <w:t xml:space="preserve"> (MBO) </w:t>
            </w:r>
          </w:p>
        </w:tc>
        <w:tc>
          <w:tcPr>
            <w:tcW w:w="6440" w:type="dxa"/>
            <w:shd w:val="clear" w:color="auto" w:fill="auto"/>
          </w:tcPr>
          <w:p w14:paraId="79715A6C" w14:textId="77777777" w:rsidR="0035265D" w:rsidRDefault="009B7B0F" w:rsidP="00114A39">
            <w:pPr>
              <w:spacing w:before="60" w:after="60"/>
              <w:rPr>
                <w:rFonts w:ascii="Calibri" w:hAnsi="Calibri" w:cs="Calibri"/>
                <w:szCs w:val="24"/>
              </w:rPr>
            </w:pPr>
            <w:r w:rsidRPr="00A06DB0">
              <w:rPr>
                <w:rFonts w:ascii="Calibri" w:hAnsi="Calibri" w:cs="Calibri"/>
                <w:szCs w:val="24"/>
              </w:rPr>
              <w:t>All decisions, outcomes and outputs contribute to the</w:t>
            </w:r>
            <w:r w:rsidR="00F031BE">
              <w:rPr>
                <w:rFonts w:ascii="Calibri" w:hAnsi="Calibri" w:cs="Calibri"/>
                <w:szCs w:val="24"/>
              </w:rPr>
              <w:t xml:space="preserve"> response </w:t>
            </w:r>
            <w:r w:rsidR="0035265D">
              <w:rPr>
                <w:rFonts w:ascii="Calibri" w:hAnsi="Calibri" w:cs="Calibri"/>
                <w:szCs w:val="24"/>
              </w:rPr>
              <w:t xml:space="preserve">aim, which should </w:t>
            </w:r>
            <w:r w:rsidR="00841772">
              <w:rPr>
                <w:rFonts w:ascii="Calibri" w:hAnsi="Calibri" w:cs="Calibri"/>
                <w:szCs w:val="24"/>
              </w:rPr>
              <w:t xml:space="preserve">also </w:t>
            </w:r>
            <w:r w:rsidR="0035265D">
              <w:rPr>
                <w:rFonts w:ascii="Calibri" w:hAnsi="Calibri" w:cs="Calibri"/>
                <w:szCs w:val="24"/>
              </w:rPr>
              <w:t>include objectives for recovery</w:t>
            </w:r>
            <w:r w:rsidR="00841772">
              <w:rPr>
                <w:rFonts w:ascii="Calibri" w:hAnsi="Calibri" w:cs="Calibri"/>
                <w:szCs w:val="24"/>
              </w:rPr>
              <w:t>.</w:t>
            </w:r>
          </w:p>
          <w:p w14:paraId="0CA6E3D6" w14:textId="77777777" w:rsidR="002746E4" w:rsidRDefault="008C44FF" w:rsidP="00114A39">
            <w:pPr>
              <w:spacing w:before="60" w:after="60"/>
              <w:rPr>
                <w:rFonts w:ascii="Calibri" w:hAnsi="Calibri" w:cs="Calibri"/>
                <w:szCs w:val="24"/>
              </w:rPr>
            </w:pPr>
            <w:r w:rsidRPr="00A06DB0">
              <w:rPr>
                <w:rFonts w:ascii="Calibri" w:hAnsi="Calibri" w:cs="Calibri"/>
                <w:szCs w:val="24"/>
              </w:rPr>
              <w:t>If an activity or task does not directly relate to the response aim</w:t>
            </w:r>
            <w:r w:rsidR="00942405">
              <w:rPr>
                <w:rFonts w:ascii="Calibri" w:hAnsi="Calibri" w:cs="Calibri"/>
                <w:szCs w:val="24"/>
              </w:rPr>
              <w:t xml:space="preserve"> and objectives</w:t>
            </w:r>
            <w:r w:rsidRPr="00A06DB0">
              <w:rPr>
                <w:rFonts w:ascii="Calibri" w:hAnsi="Calibri" w:cs="Calibri"/>
                <w:szCs w:val="24"/>
              </w:rPr>
              <w:t>, it should be r</w:t>
            </w:r>
            <w:r w:rsidR="0035265D">
              <w:rPr>
                <w:rFonts w:ascii="Calibri" w:hAnsi="Calibri" w:cs="Calibri"/>
                <w:szCs w:val="24"/>
              </w:rPr>
              <w:t>evised and/or r</w:t>
            </w:r>
            <w:r w:rsidRPr="00A06DB0">
              <w:rPr>
                <w:rFonts w:ascii="Calibri" w:hAnsi="Calibri" w:cs="Calibri"/>
                <w:szCs w:val="24"/>
              </w:rPr>
              <w:t>elegated</w:t>
            </w:r>
            <w:r w:rsidR="0035265D">
              <w:rPr>
                <w:rFonts w:ascii="Calibri" w:hAnsi="Calibri" w:cs="Calibri"/>
                <w:szCs w:val="24"/>
              </w:rPr>
              <w:t>.</w:t>
            </w:r>
          </w:p>
          <w:p w14:paraId="797F534B" w14:textId="77777777" w:rsidR="008C44FF" w:rsidRPr="00A06DB0" w:rsidRDefault="002746E4" w:rsidP="00114A39">
            <w:pPr>
              <w:spacing w:before="60" w:after="60"/>
              <w:rPr>
                <w:rFonts w:ascii="Calibri" w:hAnsi="Calibri" w:cs="Calibri"/>
                <w:szCs w:val="24"/>
              </w:rPr>
            </w:pPr>
            <w:r>
              <w:rPr>
                <w:rFonts w:ascii="Calibri" w:hAnsi="Calibri" w:cs="Calibri"/>
                <w:szCs w:val="24"/>
              </w:rPr>
              <w:t xml:space="preserve">Implicit in MBO is </w:t>
            </w:r>
            <w:r w:rsidR="004855DC">
              <w:rPr>
                <w:rFonts w:ascii="Calibri" w:hAnsi="Calibri" w:cs="Calibri"/>
                <w:szCs w:val="24"/>
              </w:rPr>
              <w:t>‘</w:t>
            </w:r>
            <w:r>
              <w:rPr>
                <w:rFonts w:ascii="Calibri" w:hAnsi="Calibri" w:cs="Calibri"/>
                <w:szCs w:val="24"/>
              </w:rPr>
              <w:t>span of control</w:t>
            </w:r>
            <w:r w:rsidR="004855DC">
              <w:rPr>
                <w:rFonts w:ascii="Calibri" w:hAnsi="Calibri" w:cs="Calibri"/>
                <w:szCs w:val="24"/>
              </w:rPr>
              <w:t>’</w:t>
            </w:r>
            <w:r>
              <w:rPr>
                <w:rFonts w:ascii="Calibri" w:hAnsi="Calibri" w:cs="Calibri"/>
                <w:szCs w:val="24"/>
              </w:rPr>
              <w:t xml:space="preserve"> and </w:t>
            </w:r>
            <w:r w:rsidR="004855DC">
              <w:rPr>
                <w:rFonts w:ascii="Calibri" w:hAnsi="Calibri" w:cs="Calibri"/>
                <w:szCs w:val="24"/>
              </w:rPr>
              <w:t>‘</w:t>
            </w:r>
            <w:r>
              <w:rPr>
                <w:rFonts w:ascii="Calibri" w:hAnsi="Calibri" w:cs="Calibri"/>
                <w:szCs w:val="24"/>
              </w:rPr>
              <w:t xml:space="preserve">functional </w:t>
            </w:r>
            <w:r w:rsidR="009A46A3">
              <w:rPr>
                <w:rFonts w:ascii="Calibri" w:hAnsi="Calibri" w:cs="Calibri"/>
                <w:szCs w:val="24"/>
              </w:rPr>
              <w:t>approach</w:t>
            </w:r>
            <w:r w:rsidR="004855DC">
              <w:rPr>
                <w:rFonts w:ascii="Calibri" w:hAnsi="Calibri" w:cs="Calibri"/>
                <w:szCs w:val="24"/>
              </w:rPr>
              <w:t>’</w:t>
            </w:r>
            <w:r w:rsidR="009A46A3">
              <w:rPr>
                <w:rFonts w:ascii="Calibri" w:hAnsi="Calibri" w:cs="Calibri"/>
                <w:szCs w:val="24"/>
              </w:rPr>
              <w:t xml:space="preserve"> (refer to </w:t>
            </w:r>
            <w:hyperlink r:id="rId30" w:history="1">
              <w:r w:rsidR="009A46A3" w:rsidRPr="0066453B">
                <w:rPr>
                  <w:rStyle w:val="Hyperlink"/>
                  <w:rFonts w:ascii="Calibri" w:hAnsi="Calibri" w:cs="Calibri"/>
                  <w:szCs w:val="24"/>
                </w:rPr>
                <w:t>BIMS</w:t>
              </w:r>
            </w:hyperlink>
            <w:r w:rsidR="0066453B">
              <w:rPr>
                <w:rFonts w:ascii="Calibri" w:hAnsi="Calibri" w:cs="Calibri"/>
                <w:szCs w:val="24"/>
              </w:rPr>
              <w:t xml:space="preserve"> for further detail)</w:t>
            </w:r>
            <w:r w:rsidR="009A46A3">
              <w:rPr>
                <w:rFonts w:ascii="Calibri" w:hAnsi="Calibri" w:cs="Calibri"/>
                <w:szCs w:val="24"/>
              </w:rPr>
              <w:t>.</w:t>
            </w:r>
          </w:p>
        </w:tc>
      </w:tr>
      <w:tr w:rsidR="008C44FF" w:rsidRPr="00A06DB0" w14:paraId="757E4806" w14:textId="77777777" w:rsidTr="00114A39">
        <w:tc>
          <w:tcPr>
            <w:tcW w:w="2234" w:type="dxa"/>
            <w:shd w:val="clear" w:color="auto" w:fill="auto"/>
          </w:tcPr>
          <w:p w14:paraId="5CAF9351" w14:textId="77777777" w:rsidR="008C44FF" w:rsidRPr="007C70AA" w:rsidRDefault="008C44FF" w:rsidP="00114A39">
            <w:pPr>
              <w:numPr>
                <w:ilvl w:val="0"/>
                <w:numId w:val="7"/>
              </w:numPr>
              <w:spacing w:before="60" w:after="60"/>
              <w:rPr>
                <w:rFonts w:ascii="Calibri" w:hAnsi="Calibri" w:cs="Calibri"/>
                <w:b/>
                <w:szCs w:val="24"/>
              </w:rPr>
            </w:pPr>
            <w:r w:rsidRPr="007C70AA">
              <w:rPr>
                <w:rFonts w:ascii="Calibri" w:hAnsi="Calibri" w:cs="Calibri"/>
                <w:b/>
                <w:szCs w:val="24"/>
              </w:rPr>
              <w:t>Coordination</w:t>
            </w:r>
          </w:p>
        </w:tc>
        <w:tc>
          <w:tcPr>
            <w:tcW w:w="6440" w:type="dxa"/>
            <w:shd w:val="clear" w:color="auto" w:fill="auto"/>
          </w:tcPr>
          <w:p w14:paraId="56B366E3" w14:textId="77777777" w:rsidR="008C44FF" w:rsidRPr="00A06DB0" w:rsidRDefault="008C44FF" w:rsidP="00114A39">
            <w:pPr>
              <w:spacing w:before="60" w:after="60"/>
              <w:rPr>
                <w:rFonts w:ascii="Calibri" w:hAnsi="Calibri" w:cs="Calibri"/>
                <w:szCs w:val="24"/>
              </w:rPr>
            </w:pPr>
            <w:r w:rsidRPr="00A06DB0">
              <w:rPr>
                <w:rFonts w:ascii="Calibri" w:hAnsi="Calibri" w:cs="Calibri"/>
                <w:szCs w:val="24"/>
              </w:rPr>
              <w:t xml:space="preserve">When multiple </w:t>
            </w:r>
            <w:proofErr w:type="spellStart"/>
            <w:r w:rsidRPr="00A06DB0">
              <w:rPr>
                <w:rFonts w:ascii="Calibri" w:hAnsi="Calibri" w:cs="Calibri"/>
                <w:szCs w:val="24"/>
              </w:rPr>
              <w:t>centres</w:t>
            </w:r>
            <w:proofErr w:type="spellEnd"/>
            <w:r w:rsidRPr="00A06DB0">
              <w:rPr>
                <w:rFonts w:ascii="Calibri" w:hAnsi="Calibri" w:cs="Calibri"/>
                <w:szCs w:val="24"/>
              </w:rPr>
              <w:t xml:space="preserve"> or locations are operating, each Logistics </w:t>
            </w:r>
            <w:r w:rsidR="004855DC">
              <w:rPr>
                <w:rFonts w:ascii="Calibri" w:hAnsi="Calibri" w:cs="Calibri"/>
                <w:szCs w:val="24"/>
              </w:rPr>
              <w:t>unit</w:t>
            </w:r>
            <w:r w:rsidRPr="00A06DB0">
              <w:rPr>
                <w:rFonts w:ascii="Calibri" w:hAnsi="Calibri" w:cs="Calibri"/>
                <w:szCs w:val="24"/>
              </w:rPr>
              <w:t xml:space="preserve"> needs to operate within its scope, which is typically achieved by regular interaction with relevant Logistics </w:t>
            </w:r>
            <w:r w:rsidR="004855DC">
              <w:rPr>
                <w:rFonts w:ascii="Calibri" w:hAnsi="Calibri" w:cs="Calibri"/>
                <w:szCs w:val="24"/>
              </w:rPr>
              <w:t>personnel a</w:t>
            </w:r>
            <w:r w:rsidRPr="00A06DB0">
              <w:rPr>
                <w:rFonts w:ascii="Calibri" w:hAnsi="Calibri" w:cs="Calibri"/>
                <w:szCs w:val="24"/>
              </w:rPr>
              <w:t xml:space="preserve">t </w:t>
            </w:r>
            <w:r w:rsidR="004855DC">
              <w:rPr>
                <w:rFonts w:ascii="Calibri" w:hAnsi="Calibri" w:cs="Calibri"/>
                <w:szCs w:val="24"/>
              </w:rPr>
              <w:t>o</w:t>
            </w:r>
            <w:r w:rsidRPr="00A06DB0">
              <w:rPr>
                <w:rFonts w:ascii="Calibri" w:hAnsi="Calibri" w:cs="Calibri"/>
                <w:szCs w:val="24"/>
              </w:rPr>
              <w:t xml:space="preserve">ther </w:t>
            </w:r>
            <w:proofErr w:type="spellStart"/>
            <w:r w:rsidRPr="00A06DB0">
              <w:rPr>
                <w:rFonts w:ascii="Calibri" w:hAnsi="Calibri" w:cs="Calibri"/>
                <w:szCs w:val="24"/>
              </w:rPr>
              <w:t>centres</w:t>
            </w:r>
            <w:proofErr w:type="spellEnd"/>
            <w:r w:rsidRPr="00A06DB0">
              <w:rPr>
                <w:rFonts w:ascii="Calibri" w:hAnsi="Calibri" w:cs="Calibri"/>
                <w:szCs w:val="24"/>
              </w:rPr>
              <w:t xml:space="preserve">/locations. </w:t>
            </w:r>
          </w:p>
          <w:p w14:paraId="3B7EF1D9" w14:textId="77777777" w:rsidR="00AA1431" w:rsidRDefault="008C44FF" w:rsidP="00114A39">
            <w:pPr>
              <w:spacing w:before="60" w:after="60"/>
              <w:rPr>
                <w:rFonts w:ascii="Calibri" w:hAnsi="Calibri" w:cs="Calibri"/>
                <w:szCs w:val="24"/>
              </w:rPr>
            </w:pPr>
            <w:r w:rsidRPr="00A06DB0">
              <w:rPr>
                <w:rFonts w:ascii="Calibri" w:hAnsi="Calibri" w:cs="Calibri"/>
                <w:szCs w:val="24"/>
              </w:rPr>
              <w:t xml:space="preserve">Logistics </w:t>
            </w:r>
            <w:r w:rsidR="00E168AB">
              <w:rPr>
                <w:rFonts w:ascii="Calibri" w:hAnsi="Calibri" w:cs="Calibri"/>
                <w:szCs w:val="24"/>
              </w:rPr>
              <w:t xml:space="preserve">personnel </w:t>
            </w:r>
            <w:r w:rsidRPr="00A06DB0">
              <w:rPr>
                <w:rFonts w:ascii="Calibri" w:hAnsi="Calibri" w:cs="Calibri"/>
                <w:szCs w:val="24"/>
              </w:rPr>
              <w:t xml:space="preserve">also need to coordinate </w:t>
            </w:r>
            <w:r w:rsidR="004855DC">
              <w:rPr>
                <w:rFonts w:ascii="Calibri" w:hAnsi="Calibri" w:cs="Calibri"/>
                <w:szCs w:val="24"/>
              </w:rPr>
              <w:t xml:space="preserve">actions with </w:t>
            </w:r>
            <w:r w:rsidRPr="00A06DB0">
              <w:rPr>
                <w:rFonts w:ascii="Calibri" w:hAnsi="Calibri" w:cs="Calibri"/>
                <w:szCs w:val="24"/>
              </w:rPr>
              <w:t>other</w:t>
            </w:r>
            <w:r w:rsidR="004855DC">
              <w:rPr>
                <w:rFonts w:ascii="Calibri" w:hAnsi="Calibri" w:cs="Calibri"/>
                <w:szCs w:val="24"/>
              </w:rPr>
              <w:t xml:space="preserve"> incident management sections at their own </w:t>
            </w:r>
            <w:proofErr w:type="spellStart"/>
            <w:r w:rsidR="004855DC">
              <w:rPr>
                <w:rFonts w:ascii="Calibri" w:hAnsi="Calibri" w:cs="Calibri"/>
                <w:szCs w:val="24"/>
              </w:rPr>
              <w:t>centre</w:t>
            </w:r>
            <w:proofErr w:type="spellEnd"/>
            <w:r w:rsidR="004855DC">
              <w:rPr>
                <w:rFonts w:ascii="Calibri" w:hAnsi="Calibri" w:cs="Calibri"/>
                <w:szCs w:val="24"/>
              </w:rPr>
              <w:t>/location.</w:t>
            </w:r>
          </w:p>
          <w:p w14:paraId="1010F471" w14:textId="61D6F837" w:rsidR="004920CF" w:rsidRPr="00A06DB0" w:rsidRDefault="004920CF" w:rsidP="0037174B">
            <w:pPr>
              <w:spacing w:before="60" w:after="60"/>
              <w:rPr>
                <w:rFonts w:ascii="Calibri" w:hAnsi="Calibri" w:cs="Calibri"/>
                <w:szCs w:val="24"/>
              </w:rPr>
            </w:pPr>
            <w:r w:rsidRPr="000F09AC">
              <w:rPr>
                <w:rFonts w:ascii="Calibri" w:hAnsi="Calibri" w:cs="Calibri"/>
                <w:szCs w:val="24"/>
              </w:rPr>
              <w:t>Effective coordination is underpinned by Shared Situational Awareness i.e. awareness of the current situation and the next likely developments</w:t>
            </w:r>
            <w:r w:rsidR="0037174B" w:rsidRPr="000F09AC">
              <w:rPr>
                <w:rFonts w:ascii="Calibri" w:hAnsi="Calibri" w:cs="Calibri"/>
                <w:szCs w:val="24"/>
              </w:rPr>
              <w:t>.</w:t>
            </w:r>
            <w:r w:rsidR="00DF56A9" w:rsidRPr="000F09AC">
              <w:rPr>
                <w:rFonts w:ascii="Calibri" w:hAnsi="Calibri" w:cs="Calibri"/>
                <w:szCs w:val="24"/>
              </w:rPr>
              <w:t xml:space="preserve"> </w:t>
            </w:r>
            <w:r w:rsidR="0037174B" w:rsidRPr="000F09AC">
              <w:rPr>
                <w:rFonts w:ascii="Calibri" w:hAnsi="Calibri" w:cs="Calibri"/>
                <w:szCs w:val="24"/>
              </w:rPr>
              <w:t>A</w:t>
            </w:r>
            <w:r w:rsidR="00DF56A9" w:rsidRPr="000F09AC">
              <w:rPr>
                <w:rFonts w:ascii="Calibri" w:hAnsi="Calibri" w:cs="Calibri"/>
                <w:szCs w:val="24"/>
              </w:rPr>
              <w:t>ll Logistics personnel need to maintain awareness of progress of the response in broad terms, as well as detailed appreciation of the status of each of their tasks.</w:t>
            </w:r>
          </w:p>
        </w:tc>
      </w:tr>
      <w:tr w:rsidR="009B7B0F" w:rsidRPr="00A06DB0" w14:paraId="44663E98" w14:textId="77777777" w:rsidTr="00114A39">
        <w:tc>
          <w:tcPr>
            <w:tcW w:w="2234" w:type="dxa"/>
            <w:shd w:val="clear" w:color="auto" w:fill="auto"/>
          </w:tcPr>
          <w:p w14:paraId="089DF822" w14:textId="2FCD4198" w:rsidR="009B7B0F" w:rsidRPr="007C70AA" w:rsidRDefault="009B7B0F" w:rsidP="00114A39">
            <w:pPr>
              <w:numPr>
                <w:ilvl w:val="0"/>
                <w:numId w:val="7"/>
              </w:numPr>
              <w:spacing w:before="60" w:after="60"/>
              <w:rPr>
                <w:rFonts w:ascii="Calibri" w:hAnsi="Calibri" w:cs="Calibri"/>
                <w:b/>
                <w:szCs w:val="24"/>
              </w:rPr>
            </w:pPr>
            <w:r w:rsidRPr="007C70AA">
              <w:rPr>
                <w:rFonts w:ascii="Calibri" w:hAnsi="Calibri" w:cs="Calibri"/>
                <w:b/>
                <w:szCs w:val="24"/>
              </w:rPr>
              <w:t xml:space="preserve">Systems </w:t>
            </w:r>
            <w:r w:rsidR="00057CDF">
              <w:rPr>
                <w:rFonts w:ascii="Calibri" w:hAnsi="Calibri" w:cs="Calibri"/>
                <w:b/>
                <w:szCs w:val="24"/>
              </w:rPr>
              <w:t>A</w:t>
            </w:r>
            <w:r w:rsidRPr="007C70AA">
              <w:rPr>
                <w:rFonts w:ascii="Calibri" w:hAnsi="Calibri" w:cs="Calibri"/>
                <w:b/>
                <w:szCs w:val="24"/>
              </w:rPr>
              <w:t>pproach</w:t>
            </w:r>
          </w:p>
        </w:tc>
        <w:tc>
          <w:tcPr>
            <w:tcW w:w="6440" w:type="dxa"/>
            <w:shd w:val="clear" w:color="auto" w:fill="auto"/>
          </w:tcPr>
          <w:p w14:paraId="2F44DDD6" w14:textId="73AA1691" w:rsidR="00A81BF9" w:rsidRPr="00057CDF" w:rsidRDefault="009B7B0F" w:rsidP="00114A39">
            <w:pPr>
              <w:spacing w:before="60" w:after="60"/>
              <w:ind w:left="-41"/>
              <w:rPr>
                <w:rFonts w:ascii="Calibri" w:hAnsi="Calibri" w:cs="Calibri"/>
                <w:szCs w:val="24"/>
              </w:rPr>
            </w:pPr>
            <w:r w:rsidRPr="00057CDF">
              <w:rPr>
                <w:rFonts w:ascii="Calibri" w:hAnsi="Calibri" w:cs="Calibri"/>
                <w:szCs w:val="24"/>
              </w:rPr>
              <w:t xml:space="preserve">All </w:t>
            </w:r>
            <w:r w:rsidR="002135E8" w:rsidRPr="00057CDF">
              <w:rPr>
                <w:rFonts w:ascii="Calibri" w:hAnsi="Calibri" w:cs="Calibri"/>
                <w:szCs w:val="24"/>
              </w:rPr>
              <w:t xml:space="preserve">Logistics units </w:t>
            </w:r>
            <w:r w:rsidRPr="00057CDF">
              <w:rPr>
                <w:rFonts w:ascii="Calibri" w:hAnsi="Calibri" w:cs="Calibri"/>
                <w:szCs w:val="24"/>
              </w:rPr>
              <w:t>establish</w:t>
            </w:r>
            <w:r w:rsidR="002135E8" w:rsidRPr="00057CDF">
              <w:rPr>
                <w:rFonts w:ascii="Calibri" w:hAnsi="Calibri" w:cs="Calibri"/>
                <w:szCs w:val="24"/>
              </w:rPr>
              <w:t xml:space="preserve">, maintain and monitor </w:t>
            </w:r>
            <w:r w:rsidR="00E168AB" w:rsidRPr="00057CDF">
              <w:rPr>
                <w:rFonts w:ascii="Calibri" w:hAnsi="Calibri" w:cs="Calibri"/>
                <w:szCs w:val="24"/>
              </w:rPr>
              <w:t xml:space="preserve">systems and </w:t>
            </w:r>
            <w:r w:rsidR="002135E8" w:rsidRPr="00057CDF">
              <w:rPr>
                <w:rFonts w:ascii="Calibri" w:hAnsi="Calibri" w:cs="Calibri"/>
                <w:szCs w:val="24"/>
              </w:rPr>
              <w:t>processes t</w:t>
            </w:r>
            <w:r w:rsidRPr="00057CDF">
              <w:rPr>
                <w:rFonts w:ascii="Calibri" w:hAnsi="Calibri" w:cs="Calibri"/>
                <w:szCs w:val="24"/>
              </w:rPr>
              <w:t xml:space="preserve">o manage </w:t>
            </w:r>
            <w:r w:rsidR="002135E8" w:rsidRPr="00057CDF">
              <w:rPr>
                <w:rFonts w:ascii="Calibri" w:hAnsi="Calibri" w:cs="Calibri"/>
                <w:szCs w:val="24"/>
              </w:rPr>
              <w:t>the l</w:t>
            </w:r>
            <w:r w:rsidRPr="00057CDF">
              <w:rPr>
                <w:rFonts w:ascii="Calibri" w:hAnsi="Calibri" w:cs="Calibri"/>
                <w:szCs w:val="24"/>
              </w:rPr>
              <w:t xml:space="preserve">ife-cycle of </w:t>
            </w:r>
            <w:r w:rsidR="002135E8" w:rsidRPr="00057CDF">
              <w:rPr>
                <w:rFonts w:ascii="Calibri" w:hAnsi="Calibri" w:cs="Calibri"/>
                <w:szCs w:val="24"/>
              </w:rPr>
              <w:t xml:space="preserve">relevant </w:t>
            </w:r>
            <w:r w:rsidRPr="00057CDF">
              <w:rPr>
                <w:rFonts w:ascii="Calibri" w:hAnsi="Calibri" w:cs="Calibri"/>
                <w:szCs w:val="24"/>
              </w:rPr>
              <w:t>activities</w:t>
            </w:r>
            <w:r w:rsidR="002135E8" w:rsidRPr="00057CDF">
              <w:rPr>
                <w:rFonts w:ascii="Calibri" w:hAnsi="Calibri" w:cs="Calibri"/>
                <w:szCs w:val="24"/>
              </w:rPr>
              <w:t>, not just one aspect</w:t>
            </w:r>
            <w:r w:rsidR="00A81BF9" w:rsidRPr="00057CDF">
              <w:rPr>
                <w:rFonts w:ascii="Calibri" w:hAnsi="Calibri" w:cs="Calibri"/>
                <w:szCs w:val="24"/>
              </w:rPr>
              <w:t xml:space="preserve"> </w:t>
            </w:r>
            <w:r w:rsidR="00841772" w:rsidRPr="00057CDF">
              <w:rPr>
                <w:rFonts w:ascii="Calibri" w:hAnsi="Calibri" w:cs="Calibri"/>
                <w:szCs w:val="24"/>
              </w:rPr>
              <w:t>(</w:t>
            </w:r>
            <w:r w:rsidR="009D077E" w:rsidRPr="00057CDF">
              <w:rPr>
                <w:rFonts w:ascii="Calibri" w:hAnsi="Calibri" w:cs="Calibri"/>
                <w:szCs w:val="24"/>
              </w:rPr>
              <w:t>i.e.</w:t>
            </w:r>
            <w:r w:rsidR="00841772" w:rsidRPr="00057CDF">
              <w:rPr>
                <w:rFonts w:ascii="Calibri" w:hAnsi="Calibri" w:cs="Calibri"/>
                <w:szCs w:val="24"/>
              </w:rPr>
              <w:t xml:space="preserve"> </w:t>
            </w:r>
            <w:r w:rsidR="00A81BF9" w:rsidRPr="00057CDF">
              <w:rPr>
                <w:rFonts w:ascii="Calibri" w:hAnsi="Calibri" w:cs="Calibri"/>
                <w:szCs w:val="24"/>
              </w:rPr>
              <w:t>start</w:t>
            </w:r>
            <w:r w:rsidR="008C44FF" w:rsidRPr="00057CDF">
              <w:rPr>
                <w:rFonts w:ascii="Calibri" w:hAnsi="Calibri" w:cs="Calibri"/>
                <w:szCs w:val="24"/>
              </w:rPr>
              <w:t xml:space="preserve">, </w:t>
            </w:r>
            <w:r w:rsidR="00F27484" w:rsidRPr="00057CDF">
              <w:rPr>
                <w:rFonts w:ascii="Calibri" w:hAnsi="Calibri" w:cs="Calibri"/>
                <w:szCs w:val="24"/>
              </w:rPr>
              <w:t>middle</w:t>
            </w:r>
            <w:r w:rsidR="00A81BF9" w:rsidRPr="00057CDF">
              <w:rPr>
                <w:rFonts w:ascii="Calibri" w:hAnsi="Calibri" w:cs="Calibri"/>
                <w:szCs w:val="24"/>
              </w:rPr>
              <w:t xml:space="preserve"> and end, not just start</w:t>
            </w:r>
            <w:r w:rsidR="00841772" w:rsidRPr="00057CDF">
              <w:rPr>
                <w:rFonts w:ascii="Calibri" w:hAnsi="Calibri" w:cs="Calibri"/>
                <w:szCs w:val="24"/>
              </w:rPr>
              <w:t>)</w:t>
            </w:r>
            <w:r w:rsidR="00A81BF9" w:rsidRPr="00057CDF">
              <w:rPr>
                <w:rFonts w:ascii="Calibri" w:hAnsi="Calibri" w:cs="Calibri"/>
                <w:szCs w:val="24"/>
              </w:rPr>
              <w:t>.</w:t>
            </w:r>
          </w:p>
          <w:p w14:paraId="7FFF1808" w14:textId="5D0B7FCF" w:rsidR="00AA1431" w:rsidRDefault="00AA1431" w:rsidP="00114A39">
            <w:pPr>
              <w:spacing w:before="60" w:after="60"/>
              <w:ind w:left="-41"/>
              <w:rPr>
                <w:rFonts w:ascii="Calibri" w:hAnsi="Calibri" w:cs="Calibri"/>
                <w:szCs w:val="24"/>
              </w:rPr>
            </w:pPr>
            <w:r w:rsidRPr="00F1713D">
              <w:rPr>
                <w:rFonts w:ascii="Calibri" w:hAnsi="Calibri" w:cs="Calibri"/>
                <w:b/>
                <w:szCs w:val="24"/>
              </w:rPr>
              <w:t>‘Start as you mean to go on’</w:t>
            </w:r>
            <w:r w:rsidRPr="00F1713D">
              <w:rPr>
                <w:rFonts w:ascii="Calibri" w:hAnsi="Calibri" w:cs="Calibri"/>
                <w:szCs w:val="24"/>
              </w:rPr>
              <w:t xml:space="preserve"> is a Logistics </w:t>
            </w:r>
            <w:r w:rsidR="00057CDF" w:rsidRPr="00F1713D">
              <w:rPr>
                <w:rFonts w:ascii="Calibri" w:hAnsi="Calibri" w:cs="Calibri"/>
                <w:szCs w:val="24"/>
              </w:rPr>
              <w:t>M</w:t>
            </w:r>
            <w:r w:rsidR="00942405" w:rsidRPr="00F1713D">
              <w:rPr>
                <w:rFonts w:ascii="Calibri" w:hAnsi="Calibri" w:cs="Calibri"/>
                <w:szCs w:val="24"/>
              </w:rPr>
              <w:t xml:space="preserve">anagement </w:t>
            </w:r>
            <w:r w:rsidR="00DF56A9" w:rsidRPr="00F1713D">
              <w:rPr>
                <w:rFonts w:ascii="Calibri" w:hAnsi="Calibri" w:cs="Calibri"/>
                <w:szCs w:val="24"/>
              </w:rPr>
              <w:t xml:space="preserve">saying </w:t>
            </w:r>
            <w:r w:rsidRPr="00F1713D">
              <w:rPr>
                <w:rFonts w:ascii="Calibri" w:hAnsi="Calibri" w:cs="Calibri"/>
                <w:szCs w:val="24"/>
              </w:rPr>
              <w:t xml:space="preserve">that means </w:t>
            </w:r>
            <w:r w:rsidR="00366D61" w:rsidRPr="00F1713D">
              <w:rPr>
                <w:rFonts w:ascii="Calibri" w:hAnsi="Calibri" w:cs="Calibri"/>
                <w:szCs w:val="24"/>
              </w:rPr>
              <w:t xml:space="preserve">establishing </w:t>
            </w:r>
            <w:r w:rsidR="004A61D3" w:rsidRPr="00F1713D">
              <w:rPr>
                <w:rFonts w:ascii="Calibri" w:hAnsi="Calibri" w:cs="Calibri"/>
                <w:szCs w:val="24"/>
              </w:rPr>
              <w:t>systems and processes so they provide an adequate stand</w:t>
            </w:r>
            <w:r w:rsidRPr="00F1713D">
              <w:rPr>
                <w:rFonts w:ascii="Calibri" w:hAnsi="Calibri" w:cs="Calibri"/>
                <w:szCs w:val="24"/>
              </w:rPr>
              <w:t xml:space="preserve">ard of service </w:t>
            </w:r>
            <w:r w:rsidR="004A61D3" w:rsidRPr="00F1713D">
              <w:rPr>
                <w:rFonts w:ascii="Calibri" w:hAnsi="Calibri" w:cs="Calibri"/>
                <w:szCs w:val="24"/>
              </w:rPr>
              <w:t xml:space="preserve">for the </w:t>
            </w:r>
            <w:r w:rsidR="00EC509C" w:rsidRPr="00F1713D">
              <w:rPr>
                <w:rFonts w:ascii="Calibri" w:hAnsi="Calibri" w:cs="Calibri"/>
                <w:szCs w:val="24"/>
              </w:rPr>
              <w:t>response,</w:t>
            </w:r>
            <w:r w:rsidR="00DF56A9" w:rsidRPr="00F1713D">
              <w:rPr>
                <w:rFonts w:ascii="Calibri" w:hAnsi="Calibri" w:cs="Calibri"/>
                <w:szCs w:val="24"/>
              </w:rPr>
              <w:t xml:space="preserve"> and is an ongoing reminder to not ‘</w:t>
            </w:r>
            <w:r w:rsidR="004A61D3" w:rsidRPr="00F1713D">
              <w:rPr>
                <w:rFonts w:ascii="Calibri" w:hAnsi="Calibri" w:cs="Calibri"/>
                <w:szCs w:val="24"/>
              </w:rPr>
              <w:t>cut corners</w:t>
            </w:r>
            <w:r w:rsidR="00DF56A9" w:rsidRPr="00F1713D">
              <w:rPr>
                <w:rFonts w:ascii="Calibri" w:hAnsi="Calibri" w:cs="Calibri"/>
                <w:szCs w:val="24"/>
              </w:rPr>
              <w:t xml:space="preserve">’ </w:t>
            </w:r>
            <w:r w:rsidR="004A61D3" w:rsidRPr="00F1713D">
              <w:rPr>
                <w:rFonts w:ascii="Calibri" w:hAnsi="Calibri" w:cs="Calibri"/>
                <w:szCs w:val="24"/>
              </w:rPr>
              <w:t>thinking you are ‘too busy’.</w:t>
            </w:r>
          </w:p>
          <w:p w14:paraId="7849DB12" w14:textId="77777777" w:rsidR="007C70AA" w:rsidRPr="00A06DB0" w:rsidRDefault="007C70AA" w:rsidP="00114A39">
            <w:pPr>
              <w:spacing w:before="60" w:after="60"/>
              <w:ind w:left="-41"/>
              <w:rPr>
                <w:rFonts w:ascii="Calibri" w:hAnsi="Calibri" w:cs="Calibri"/>
                <w:szCs w:val="24"/>
              </w:rPr>
            </w:pPr>
            <w:r w:rsidRPr="00A06DB0">
              <w:rPr>
                <w:rFonts w:ascii="Calibri" w:hAnsi="Calibri" w:cs="Calibri"/>
                <w:szCs w:val="24"/>
              </w:rPr>
              <w:t>Implicit in</w:t>
            </w:r>
            <w:r w:rsidR="00366D61">
              <w:rPr>
                <w:rFonts w:ascii="Calibri" w:hAnsi="Calibri" w:cs="Calibri"/>
                <w:szCs w:val="24"/>
              </w:rPr>
              <w:t xml:space="preserve"> a</w:t>
            </w:r>
            <w:r w:rsidRPr="00A06DB0">
              <w:rPr>
                <w:rFonts w:ascii="Calibri" w:hAnsi="Calibri" w:cs="Calibri"/>
                <w:szCs w:val="24"/>
              </w:rPr>
              <w:t xml:space="preserve"> ‘</w:t>
            </w:r>
            <w:r>
              <w:rPr>
                <w:rFonts w:ascii="Calibri" w:hAnsi="Calibri" w:cs="Calibri"/>
                <w:szCs w:val="24"/>
              </w:rPr>
              <w:t>systems approach</w:t>
            </w:r>
            <w:r w:rsidR="00721A32">
              <w:rPr>
                <w:rFonts w:ascii="Calibri" w:hAnsi="Calibri" w:cs="Calibri"/>
                <w:szCs w:val="24"/>
              </w:rPr>
              <w:t>’</w:t>
            </w:r>
            <w:r>
              <w:rPr>
                <w:rFonts w:ascii="Calibri" w:hAnsi="Calibri" w:cs="Calibri"/>
                <w:szCs w:val="24"/>
              </w:rPr>
              <w:t xml:space="preserve"> is </w:t>
            </w:r>
            <w:r w:rsidRPr="00A06DB0">
              <w:rPr>
                <w:rFonts w:ascii="Calibri" w:hAnsi="Calibri" w:cs="Calibri"/>
                <w:szCs w:val="24"/>
              </w:rPr>
              <w:t>that systems and processes are flexible and scalable so they can be adapted, without having to establish entirely new systems and processes.</w:t>
            </w:r>
          </w:p>
        </w:tc>
      </w:tr>
      <w:tr w:rsidR="002135E8" w:rsidRPr="00A06DB0" w14:paraId="0C3A3FF2" w14:textId="77777777" w:rsidTr="00114A39">
        <w:tc>
          <w:tcPr>
            <w:tcW w:w="2234" w:type="dxa"/>
            <w:shd w:val="clear" w:color="auto" w:fill="auto"/>
          </w:tcPr>
          <w:p w14:paraId="217C2D34" w14:textId="4B5D64A4" w:rsidR="002135E8" w:rsidRPr="007C70AA" w:rsidRDefault="002135E8" w:rsidP="00114A39">
            <w:pPr>
              <w:numPr>
                <w:ilvl w:val="0"/>
                <w:numId w:val="7"/>
              </w:numPr>
              <w:spacing w:before="60" w:after="60"/>
              <w:rPr>
                <w:rFonts w:ascii="Calibri" w:hAnsi="Calibri" w:cs="Calibri"/>
                <w:b/>
                <w:szCs w:val="24"/>
              </w:rPr>
            </w:pPr>
            <w:r w:rsidRPr="007C70AA">
              <w:rPr>
                <w:rFonts w:ascii="Calibri" w:hAnsi="Calibri" w:cs="Calibri"/>
                <w:b/>
                <w:szCs w:val="24"/>
              </w:rPr>
              <w:t>Simple &amp; Fit For Purpose</w:t>
            </w:r>
            <w:r w:rsidR="002E0D5A">
              <w:rPr>
                <w:rFonts w:ascii="Calibri" w:hAnsi="Calibri" w:cs="Calibri"/>
                <w:b/>
                <w:szCs w:val="24"/>
              </w:rPr>
              <w:t xml:space="preserve"> Systems</w:t>
            </w:r>
          </w:p>
        </w:tc>
        <w:tc>
          <w:tcPr>
            <w:tcW w:w="6440" w:type="dxa"/>
            <w:shd w:val="clear" w:color="auto" w:fill="auto"/>
          </w:tcPr>
          <w:p w14:paraId="33DEF184" w14:textId="77777777" w:rsidR="004259B7" w:rsidRDefault="003348CD" w:rsidP="00114A39">
            <w:pPr>
              <w:spacing w:before="60" w:after="60"/>
              <w:ind w:left="-41"/>
              <w:rPr>
                <w:rFonts w:ascii="Calibri" w:hAnsi="Calibri" w:cs="Calibri"/>
                <w:szCs w:val="24"/>
              </w:rPr>
            </w:pPr>
            <w:r w:rsidRPr="00A06DB0">
              <w:rPr>
                <w:rFonts w:ascii="Calibri" w:hAnsi="Calibri" w:cs="Calibri"/>
                <w:szCs w:val="24"/>
              </w:rPr>
              <w:t>S</w:t>
            </w:r>
            <w:r w:rsidR="002135E8" w:rsidRPr="00A06DB0">
              <w:rPr>
                <w:rFonts w:ascii="Calibri" w:hAnsi="Calibri" w:cs="Calibri"/>
                <w:szCs w:val="24"/>
              </w:rPr>
              <w:t>ystems and processes</w:t>
            </w:r>
            <w:r w:rsidR="00CE7FEE">
              <w:rPr>
                <w:rFonts w:ascii="Calibri" w:hAnsi="Calibri" w:cs="Calibri"/>
                <w:szCs w:val="24"/>
              </w:rPr>
              <w:t xml:space="preserve"> should be s</w:t>
            </w:r>
            <w:r w:rsidR="002135E8" w:rsidRPr="00A06DB0">
              <w:rPr>
                <w:rFonts w:ascii="Calibri" w:hAnsi="Calibri" w:cs="Calibri"/>
                <w:szCs w:val="24"/>
              </w:rPr>
              <w:t>imple and fit for purpose</w:t>
            </w:r>
            <w:r w:rsidR="00CE7FEE">
              <w:rPr>
                <w:rFonts w:ascii="Calibri" w:hAnsi="Calibri" w:cs="Calibri"/>
                <w:szCs w:val="24"/>
              </w:rPr>
              <w:t xml:space="preserve"> to: </w:t>
            </w:r>
          </w:p>
          <w:p w14:paraId="0AE435B0" w14:textId="46C6C38C" w:rsidR="004259B7" w:rsidRPr="00F1713D" w:rsidRDefault="002135E8" w:rsidP="001214C9">
            <w:pPr>
              <w:numPr>
                <w:ilvl w:val="0"/>
                <w:numId w:val="1"/>
              </w:numPr>
              <w:spacing w:before="60" w:after="60"/>
              <w:ind w:left="320" w:hanging="320"/>
              <w:rPr>
                <w:rFonts w:ascii="Calibri" w:hAnsi="Calibri" w:cs="Calibri"/>
                <w:szCs w:val="24"/>
              </w:rPr>
            </w:pPr>
            <w:proofErr w:type="spellStart"/>
            <w:r w:rsidRPr="00F1713D">
              <w:rPr>
                <w:rFonts w:ascii="Calibri" w:hAnsi="Calibri" w:cs="Calibri"/>
                <w:szCs w:val="24"/>
              </w:rPr>
              <w:t>opt</w:t>
            </w:r>
            <w:r w:rsidR="00A81BF9" w:rsidRPr="00F1713D">
              <w:rPr>
                <w:rFonts w:ascii="Calibri" w:hAnsi="Calibri" w:cs="Calibri"/>
                <w:szCs w:val="24"/>
              </w:rPr>
              <w:t>imise</w:t>
            </w:r>
            <w:proofErr w:type="spellEnd"/>
            <w:r w:rsidR="00A81BF9" w:rsidRPr="00F1713D">
              <w:rPr>
                <w:rFonts w:ascii="Calibri" w:hAnsi="Calibri" w:cs="Calibri"/>
                <w:szCs w:val="24"/>
              </w:rPr>
              <w:t xml:space="preserve"> efficiency</w:t>
            </w:r>
            <w:r w:rsidR="004259B7" w:rsidRPr="00F1713D">
              <w:rPr>
                <w:rFonts w:ascii="Calibri" w:hAnsi="Calibri" w:cs="Calibri"/>
                <w:szCs w:val="24"/>
              </w:rPr>
              <w:t xml:space="preserve"> (e.g. so they can accessed by staff from any </w:t>
            </w:r>
            <w:proofErr w:type="spellStart"/>
            <w:r w:rsidR="004259B7" w:rsidRPr="00F1713D">
              <w:rPr>
                <w:rFonts w:ascii="Calibri" w:hAnsi="Calibri" w:cs="Calibri"/>
                <w:szCs w:val="24"/>
              </w:rPr>
              <w:t>organisation</w:t>
            </w:r>
            <w:proofErr w:type="spellEnd"/>
            <w:r w:rsidR="004259B7" w:rsidRPr="00F1713D">
              <w:rPr>
                <w:rFonts w:ascii="Calibri" w:hAnsi="Calibri" w:cs="Calibri"/>
                <w:szCs w:val="24"/>
              </w:rPr>
              <w:t>, and still kept appropriately secured)</w:t>
            </w:r>
          </w:p>
          <w:p w14:paraId="6FEC6784" w14:textId="5248A63A" w:rsidR="004259B7" w:rsidRPr="00F1713D" w:rsidRDefault="004259B7" w:rsidP="001214C9">
            <w:pPr>
              <w:numPr>
                <w:ilvl w:val="0"/>
                <w:numId w:val="1"/>
              </w:numPr>
              <w:spacing w:before="60" w:after="60"/>
              <w:ind w:left="320" w:hanging="320"/>
              <w:rPr>
                <w:rFonts w:ascii="Calibri" w:hAnsi="Calibri" w:cs="Calibri"/>
                <w:szCs w:val="24"/>
              </w:rPr>
            </w:pPr>
            <w:proofErr w:type="spellStart"/>
            <w:r w:rsidRPr="00F1713D">
              <w:rPr>
                <w:rFonts w:ascii="Calibri" w:hAnsi="Calibri" w:cs="Calibri"/>
                <w:szCs w:val="24"/>
              </w:rPr>
              <w:t>optimise</w:t>
            </w:r>
            <w:proofErr w:type="spellEnd"/>
            <w:r w:rsidRPr="00F1713D">
              <w:rPr>
                <w:rFonts w:ascii="Calibri" w:hAnsi="Calibri" w:cs="Calibri"/>
                <w:szCs w:val="24"/>
              </w:rPr>
              <w:t xml:space="preserve"> </w:t>
            </w:r>
            <w:r w:rsidR="00A81BF9" w:rsidRPr="00F1713D">
              <w:rPr>
                <w:rFonts w:ascii="Calibri" w:hAnsi="Calibri" w:cs="Calibri"/>
                <w:szCs w:val="24"/>
              </w:rPr>
              <w:t>compliance</w:t>
            </w:r>
          </w:p>
          <w:p w14:paraId="5B4C3733" w14:textId="1A153B0B" w:rsidR="004259B7" w:rsidRPr="00F1713D" w:rsidRDefault="009D077E" w:rsidP="001214C9">
            <w:pPr>
              <w:numPr>
                <w:ilvl w:val="0"/>
                <w:numId w:val="1"/>
              </w:numPr>
              <w:spacing w:before="60" w:after="60"/>
              <w:ind w:left="320" w:hanging="320"/>
              <w:rPr>
                <w:rFonts w:ascii="Calibri" w:hAnsi="Calibri" w:cs="Calibri"/>
                <w:szCs w:val="24"/>
              </w:rPr>
            </w:pPr>
            <w:r w:rsidRPr="00F1713D">
              <w:rPr>
                <w:rFonts w:ascii="Calibri" w:hAnsi="Calibri" w:cs="Calibri"/>
                <w:szCs w:val="24"/>
              </w:rPr>
              <w:t xml:space="preserve">enable </w:t>
            </w:r>
            <w:r w:rsidR="004855DC" w:rsidRPr="00F1713D">
              <w:rPr>
                <w:rFonts w:ascii="Calibri" w:hAnsi="Calibri" w:cs="Calibri"/>
                <w:szCs w:val="24"/>
              </w:rPr>
              <w:t>consist</w:t>
            </w:r>
            <w:r w:rsidR="007C70AA" w:rsidRPr="00F1713D">
              <w:rPr>
                <w:rFonts w:ascii="Calibri" w:hAnsi="Calibri" w:cs="Calibri"/>
                <w:szCs w:val="24"/>
              </w:rPr>
              <w:t>ent</w:t>
            </w:r>
            <w:r w:rsidRPr="00F1713D">
              <w:rPr>
                <w:rFonts w:ascii="Calibri" w:hAnsi="Calibri" w:cs="Calibri"/>
                <w:szCs w:val="24"/>
              </w:rPr>
              <w:t xml:space="preserve"> use</w:t>
            </w:r>
            <w:r w:rsidR="004259B7" w:rsidRPr="00F1713D">
              <w:rPr>
                <w:rFonts w:ascii="Calibri" w:hAnsi="Calibri" w:cs="Calibri"/>
                <w:szCs w:val="24"/>
              </w:rPr>
              <w:t xml:space="preserve">; </w:t>
            </w:r>
            <w:r w:rsidR="007C70AA" w:rsidRPr="00F1713D">
              <w:rPr>
                <w:rFonts w:ascii="Calibri" w:hAnsi="Calibri" w:cs="Calibri"/>
                <w:szCs w:val="24"/>
              </w:rPr>
              <w:t xml:space="preserve">and </w:t>
            </w:r>
          </w:p>
          <w:p w14:paraId="15EE904C" w14:textId="3312DDFF" w:rsidR="00702382" w:rsidRPr="00F1713D" w:rsidRDefault="009D077E" w:rsidP="001214C9">
            <w:pPr>
              <w:numPr>
                <w:ilvl w:val="0"/>
                <w:numId w:val="1"/>
              </w:numPr>
              <w:spacing w:before="60" w:after="60"/>
              <w:ind w:left="320" w:hanging="320"/>
              <w:rPr>
                <w:rFonts w:ascii="Calibri" w:hAnsi="Calibri" w:cs="Calibri"/>
                <w:szCs w:val="24"/>
              </w:rPr>
            </w:pPr>
            <w:r w:rsidRPr="00F1713D">
              <w:rPr>
                <w:rFonts w:ascii="Calibri" w:hAnsi="Calibri" w:cs="Calibri"/>
                <w:szCs w:val="24"/>
              </w:rPr>
              <w:t>enable progressive</w:t>
            </w:r>
            <w:r w:rsidR="004259B7" w:rsidRPr="00F1713D">
              <w:rPr>
                <w:rFonts w:ascii="Calibri" w:hAnsi="Calibri" w:cs="Calibri"/>
                <w:szCs w:val="24"/>
              </w:rPr>
              <w:t xml:space="preserve"> </w:t>
            </w:r>
            <w:r w:rsidR="007C70AA" w:rsidRPr="00F1713D">
              <w:rPr>
                <w:rFonts w:ascii="Calibri" w:hAnsi="Calibri" w:cs="Calibri"/>
                <w:szCs w:val="24"/>
              </w:rPr>
              <w:t>update</w:t>
            </w:r>
            <w:r w:rsidR="00057CDF" w:rsidRPr="00F1713D">
              <w:rPr>
                <w:rFonts w:ascii="Calibri" w:hAnsi="Calibri" w:cs="Calibri"/>
                <w:szCs w:val="24"/>
              </w:rPr>
              <w:t>s</w:t>
            </w:r>
            <w:r w:rsidRPr="00F1713D">
              <w:rPr>
                <w:rFonts w:ascii="Calibri" w:hAnsi="Calibri" w:cs="Calibri"/>
                <w:szCs w:val="24"/>
              </w:rPr>
              <w:t xml:space="preserve"> </w:t>
            </w:r>
            <w:r w:rsidR="007C70AA" w:rsidRPr="00F1713D">
              <w:rPr>
                <w:rFonts w:ascii="Calibri" w:hAnsi="Calibri" w:cs="Calibri"/>
                <w:szCs w:val="24"/>
              </w:rPr>
              <w:t>as needed.</w:t>
            </w:r>
          </w:p>
          <w:p w14:paraId="7C22753E" w14:textId="77777777" w:rsidR="002135E8" w:rsidRDefault="006446B0" w:rsidP="00114A39">
            <w:pPr>
              <w:spacing w:before="60" w:after="60"/>
              <w:rPr>
                <w:rFonts w:ascii="Calibri" w:hAnsi="Calibri" w:cs="Calibri"/>
                <w:szCs w:val="24"/>
              </w:rPr>
            </w:pPr>
            <w:r>
              <w:rPr>
                <w:rFonts w:ascii="Calibri" w:hAnsi="Calibri" w:cs="Calibri"/>
                <w:szCs w:val="24"/>
              </w:rPr>
              <w:lastRenderedPageBreak/>
              <w:t xml:space="preserve">It is important to </w:t>
            </w:r>
            <w:proofErr w:type="spellStart"/>
            <w:r>
              <w:rPr>
                <w:rFonts w:ascii="Calibri" w:hAnsi="Calibri" w:cs="Calibri"/>
                <w:szCs w:val="24"/>
              </w:rPr>
              <w:t>recognise</w:t>
            </w:r>
            <w:proofErr w:type="spellEnd"/>
            <w:r>
              <w:rPr>
                <w:rFonts w:ascii="Calibri" w:hAnsi="Calibri" w:cs="Calibri"/>
                <w:szCs w:val="24"/>
              </w:rPr>
              <w:t xml:space="preserve"> that all staff engaged in the response will be operating under pressure and responses can be </w:t>
            </w:r>
            <w:r w:rsidR="00366D61">
              <w:rPr>
                <w:rFonts w:ascii="Calibri" w:hAnsi="Calibri" w:cs="Calibri"/>
                <w:szCs w:val="24"/>
              </w:rPr>
              <w:t>stressful</w:t>
            </w:r>
            <w:r>
              <w:rPr>
                <w:rFonts w:ascii="Calibri" w:hAnsi="Calibri" w:cs="Calibri"/>
                <w:szCs w:val="24"/>
              </w:rPr>
              <w:t>. Simplicity in design of systems and procedures can ease some of this pressure.</w:t>
            </w:r>
          </w:p>
          <w:p w14:paraId="50F8D039" w14:textId="77777777" w:rsidR="007C70AA" w:rsidRDefault="007C70AA" w:rsidP="00114A39">
            <w:pPr>
              <w:spacing w:before="60" w:after="60"/>
              <w:rPr>
                <w:rFonts w:ascii="Calibri" w:hAnsi="Calibri" w:cs="Calibri"/>
                <w:szCs w:val="24"/>
              </w:rPr>
            </w:pPr>
            <w:r>
              <w:rPr>
                <w:rFonts w:ascii="Calibri" w:hAnsi="Calibri" w:cs="Calibri"/>
                <w:szCs w:val="24"/>
              </w:rPr>
              <w:t xml:space="preserve">A simple combination of tools that </w:t>
            </w:r>
            <w:r w:rsidR="009D71BF">
              <w:rPr>
                <w:rFonts w:ascii="Calibri" w:hAnsi="Calibri" w:cs="Calibri"/>
                <w:szCs w:val="24"/>
              </w:rPr>
              <w:t xml:space="preserve">collectively </w:t>
            </w:r>
            <w:r>
              <w:rPr>
                <w:rFonts w:ascii="Calibri" w:hAnsi="Calibri" w:cs="Calibri"/>
                <w:szCs w:val="24"/>
              </w:rPr>
              <w:t>support continuity and consistency for each Logistics process is:</w:t>
            </w:r>
          </w:p>
          <w:p w14:paraId="7458E88E" w14:textId="60EC765F" w:rsidR="007C70AA" w:rsidRPr="00F1713D" w:rsidRDefault="00BD36BF" w:rsidP="00114A39">
            <w:pPr>
              <w:numPr>
                <w:ilvl w:val="0"/>
                <w:numId w:val="1"/>
              </w:numPr>
              <w:spacing w:before="60" w:after="60"/>
              <w:ind w:left="320" w:hanging="320"/>
              <w:rPr>
                <w:rFonts w:ascii="Calibri" w:hAnsi="Calibri" w:cs="Calibri"/>
                <w:szCs w:val="24"/>
              </w:rPr>
            </w:pPr>
            <w:r>
              <w:rPr>
                <w:rFonts w:ascii="Calibri" w:hAnsi="Calibri" w:cs="Calibri"/>
                <w:b/>
                <w:szCs w:val="24"/>
              </w:rPr>
              <w:t>A S</w:t>
            </w:r>
            <w:r w:rsidR="007C70AA" w:rsidRPr="007C70AA">
              <w:rPr>
                <w:rFonts w:ascii="Calibri" w:hAnsi="Calibri" w:cs="Calibri"/>
                <w:b/>
                <w:szCs w:val="24"/>
              </w:rPr>
              <w:t>ub-</w:t>
            </w:r>
            <w:r w:rsidR="007C70AA" w:rsidRPr="00F1713D">
              <w:rPr>
                <w:rFonts w:ascii="Calibri" w:hAnsi="Calibri" w:cs="Calibri"/>
                <w:b/>
                <w:szCs w:val="24"/>
              </w:rPr>
              <w:t>plan</w:t>
            </w:r>
            <w:r w:rsidR="007C70AA" w:rsidRPr="00F1713D">
              <w:rPr>
                <w:rFonts w:ascii="Calibri" w:hAnsi="Calibri" w:cs="Calibri"/>
                <w:szCs w:val="24"/>
              </w:rPr>
              <w:t xml:space="preserve"> </w:t>
            </w:r>
            <w:r w:rsidR="009D71BF" w:rsidRPr="00F1713D">
              <w:rPr>
                <w:rFonts w:ascii="Calibri" w:hAnsi="Calibri" w:cs="Calibri"/>
                <w:szCs w:val="24"/>
              </w:rPr>
              <w:t>(</w:t>
            </w:r>
            <w:r w:rsidR="007A6EB9" w:rsidRPr="00F1713D">
              <w:rPr>
                <w:rFonts w:ascii="Calibri" w:hAnsi="Calibri" w:cs="Calibri"/>
                <w:szCs w:val="24"/>
              </w:rPr>
              <w:t>s</w:t>
            </w:r>
            <w:r w:rsidR="007C70AA" w:rsidRPr="00F1713D">
              <w:rPr>
                <w:rFonts w:ascii="Calibri" w:hAnsi="Calibri" w:cs="Calibri"/>
                <w:szCs w:val="24"/>
              </w:rPr>
              <w:t xml:space="preserve">ee </w:t>
            </w:r>
            <w:hyperlink w:anchor="_3.5.2_Logistics_Sub-plans" w:history="1">
              <w:r w:rsidR="007C70AA" w:rsidRPr="00F1713D">
                <w:rPr>
                  <w:rStyle w:val="Hyperlink"/>
                  <w:rFonts w:ascii="Calibri" w:hAnsi="Calibri" w:cs="Calibri"/>
                  <w:szCs w:val="24"/>
                </w:rPr>
                <w:t>Section 3.5.2</w:t>
              </w:r>
            </w:hyperlink>
            <w:r w:rsidR="007C70AA" w:rsidRPr="00F1713D">
              <w:rPr>
                <w:rFonts w:ascii="Calibri" w:hAnsi="Calibri" w:cs="Calibri"/>
                <w:szCs w:val="24"/>
              </w:rPr>
              <w:t xml:space="preserve"> for </w:t>
            </w:r>
            <w:r w:rsidR="009D71BF" w:rsidRPr="00F1713D">
              <w:rPr>
                <w:rFonts w:ascii="Calibri" w:hAnsi="Calibri" w:cs="Calibri"/>
                <w:szCs w:val="24"/>
              </w:rPr>
              <w:t xml:space="preserve">further </w:t>
            </w:r>
            <w:r w:rsidR="007C70AA" w:rsidRPr="00F1713D">
              <w:rPr>
                <w:rFonts w:ascii="Calibri" w:hAnsi="Calibri" w:cs="Calibri"/>
                <w:szCs w:val="24"/>
              </w:rPr>
              <w:t>information</w:t>
            </w:r>
            <w:r w:rsidR="009D71BF" w:rsidRPr="00F1713D">
              <w:rPr>
                <w:rFonts w:ascii="Calibri" w:hAnsi="Calibri" w:cs="Calibri"/>
                <w:szCs w:val="24"/>
              </w:rPr>
              <w:t>)</w:t>
            </w:r>
          </w:p>
          <w:p w14:paraId="11DE853A" w14:textId="77777777" w:rsidR="007C70AA" w:rsidRDefault="007C70AA" w:rsidP="00114A39">
            <w:pPr>
              <w:numPr>
                <w:ilvl w:val="0"/>
                <w:numId w:val="1"/>
              </w:numPr>
              <w:spacing w:before="60" w:after="60"/>
              <w:ind w:left="320" w:hanging="320"/>
              <w:rPr>
                <w:rFonts w:ascii="Calibri" w:hAnsi="Calibri" w:cs="Calibri"/>
                <w:szCs w:val="24"/>
              </w:rPr>
            </w:pPr>
            <w:r w:rsidRPr="007C70AA">
              <w:rPr>
                <w:rFonts w:ascii="Calibri" w:hAnsi="Calibri" w:cs="Calibri"/>
                <w:b/>
                <w:szCs w:val="24"/>
              </w:rPr>
              <w:t>Support tools</w:t>
            </w:r>
            <w:r w:rsidR="009D71BF">
              <w:rPr>
                <w:rFonts w:ascii="Calibri" w:hAnsi="Calibri" w:cs="Calibri"/>
                <w:b/>
                <w:szCs w:val="24"/>
              </w:rPr>
              <w:t>,</w:t>
            </w:r>
            <w:r w:rsidRPr="007C70AA">
              <w:rPr>
                <w:rFonts w:ascii="Calibri" w:hAnsi="Calibri" w:cs="Calibri"/>
                <w:b/>
                <w:szCs w:val="24"/>
              </w:rPr>
              <w:t xml:space="preserve"> </w:t>
            </w:r>
            <w:r w:rsidR="009D71BF">
              <w:rPr>
                <w:rFonts w:ascii="Calibri" w:hAnsi="Calibri" w:cs="Calibri"/>
                <w:szCs w:val="24"/>
              </w:rPr>
              <w:t>such as</w:t>
            </w:r>
            <w:r w:rsidRPr="007C70AA">
              <w:rPr>
                <w:rFonts w:ascii="Calibri" w:hAnsi="Calibri" w:cs="Calibri"/>
                <w:szCs w:val="24"/>
              </w:rPr>
              <w:t xml:space="preserve"> </w:t>
            </w:r>
            <w:r w:rsidR="00185E79">
              <w:rPr>
                <w:rFonts w:ascii="Calibri" w:hAnsi="Calibri" w:cs="Calibri"/>
                <w:szCs w:val="24"/>
              </w:rPr>
              <w:t>t</w:t>
            </w:r>
            <w:r w:rsidRPr="007C70AA">
              <w:rPr>
                <w:rFonts w:ascii="Calibri" w:hAnsi="Calibri" w:cs="Calibri"/>
                <w:szCs w:val="24"/>
              </w:rPr>
              <w:t xml:space="preserve">emplates and </w:t>
            </w:r>
            <w:r w:rsidR="00185E79">
              <w:rPr>
                <w:rFonts w:ascii="Calibri" w:hAnsi="Calibri" w:cs="Calibri"/>
                <w:szCs w:val="24"/>
              </w:rPr>
              <w:t>r</w:t>
            </w:r>
            <w:r w:rsidRPr="007C70AA">
              <w:rPr>
                <w:rFonts w:ascii="Calibri" w:hAnsi="Calibri" w:cs="Calibri"/>
                <w:szCs w:val="24"/>
              </w:rPr>
              <w:t>egisters which provide consistent ways of recording information</w:t>
            </w:r>
            <w:r w:rsidR="009D71BF">
              <w:rPr>
                <w:rFonts w:ascii="Calibri" w:hAnsi="Calibri" w:cs="Calibri"/>
                <w:szCs w:val="24"/>
              </w:rPr>
              <w:t xml:space="preserve">: </w:t>
            </w:r>
          </w:p>
          <w:p w14:paraId="20A9BC71" w14:textId="7A15CE36" w:rsidR="007C70AA" w:rsidRDefault="00922768" w:rsidP="006A5E1D">
            <w:pPr>
              <w:numPr>
                <w:ilvl w:val="0"/>
                <w:numId w:val="45"/>
              </w:numPr>
              <w:tabs>
                <w:tab w:val="left" w:pos="603"/>
              </w:tabs>
              <w:spacing w:before="60" w:after="60"/>
              <w:ind w:left="603" w:hanging="283"/>
              <w:rPr>
                <w:rFonts w:ascii="Calibri" w:hAnsi="Calibri" w:cs="Calibri"/>
                <w:szCs w:val="24"/>
              </w:rPr>
            </w:pPr>
            <w:r>
              <w:rPr>
                <w:rFonts w:ascii="Calibri" w:hAnsi="Calibri" w:cs="Calibri"/>
                <w:szCs w:val="24"/>
              </w:rPr>
              <w:t>t</w:t>
            </w:r>
            <w:r w:rsidR="007C70AA" w:rsidRPr="007C70AA">
              <w:rPr>
                <w:rFonts w:ascii="Calibri" w:hAnsi="Calibri" w:cs="Calibri"/>
                <w:szCs w:val="24"/>
              </w:rPr>
              <w:t xml:space="preserve">emplates record information on </w:t>
            </w:r>
            <w:r w:rsidR="00366D61">
              <w:rPr>
                <w:rFonts w:ascii="Calibri" w:hAnsi="Calibri" w:cs="Calibri"/>
                <w:szCs w:val="24"/>
              </w:rPr>
              <w:t xml:space="preserve">an individual </w:t>
            </w:r>
            <w:r w:rsidR="007C70AA" w:rsidRPr="007C70AA">
              <w:rPr>
                <w:rFonts w:ascii="Calibri" w:hAnsi="Calibri" w:cs="Calibri"/>
                <w:szCs w:val="24"/>
              </w:rPr>
              <w:t xml:space="preserve">basis; </w:t>
            </w:r>
            <w:r w:rsidR="007C70AA">
              <w:rPr>
                <w:rFonts w:ascii="Calibri" w:hAnsi="Calibri" w:cs="Calibri"/>
                <w:szCs w:val="24"/>
              </w:rPr>
              <w:t>and</w:t>
            </w:r>
          </w:p>
          <w:p w14:paraId="2AAF01A3" w14:textId="3AD5668C" w:rsidR="007C70AA" w:rsidRDefault="00922768" w:rsidP="006A5E1D">
            <w:pPr>
              <w:numPr>
                <w:ilvl w:val="0"/>
                <w:numId w:val="45"/>
              </w:numPr>
              <w:tabs>
                <w:tab w:val="left" w:pos="603"/>
              </w:tabs>
              <w:spacing w:before="60" w:after="60"/>
              <w:ind w:left="603" w:hanging="283"/>
              <w:rPr>
                <w:rFonts w:ascii="Calibri" w:hAnsi="Calibri" w:cs="Calibri"/>
                <w:szCs w:val="24"/>
              </w:rPr>
            </w:pPr>
            <w:r>
              <w:rPr>
                <w:rFonts w:ascii="Calibri" w:hAnsi="Calibri" w:cs="Calibri"/>
                <w:szCs w:val="24"/>
              </w:rPr>
              <w:t>r</w:t>
            </w:r>
            <w:r w:rsidR="007C70AA" w:rsidRPr="007C70AA">
              <w:rPr>
                <w:rFonts w:ascii="Calibri" w:hAnsi="Calibri" w:cs="Calibri"/>
                <w:szCs w:val="24"/>
              </w:rPr>
              <w:t>egister</w:t>
            </w:r>
            <w:r w:rsidR="009D71BF">
              <w:rPr>
                <w:rFonts w:ascii="Calibri" w:hAnsi="Calibri" w:cs="Calibri"/>
                <w:szCs w:val="24"/>
              </w:rPr>
              <w:t>s</w:t>
            </w:r>
            <w:r w:rsidR="007C70AA" w:rsidRPr="007C70AA">
              <w:rPr>
                <w:rFonts w:ascii="Calibri" w:hAnsi="Calibri" w:cs="Calibri"/>
                <w:szCs w:val="24"/>
              </w:rPr>
              <w:t xml:space="preserve"> record aggregated information, to support planning and reporting. </w:t>
            </w:r>
          </w:p>
          <w:p w14:paraId="16DE81BD" w14:textId="77777777" w:rsidR="00DF2258" w:rsidRDefault="007C70AA" w:rsidP="00072DC0">
            <w:pPr>
              <w:numPr>
                <w:ilvl w:val="0"/>
                <w:numId w:val="1"/>
              </w:numPr>
              <w:spacing w:before="60" w:after="60"/>
              <w:ind w:left="320" w:hanging="320"/>
              <w:rPr>
                <w:rFonts w:ascii="Calibri" w:hAnsi="Calibri" w:cs="Calibri"/>
                <w:szCs w:val="24"/>
              </w:rPr>
            </w:pPr>
            <w:r w:rsidRPr="00072DC0">
              <w:rPr>
                <w:rFonts w:ascii="Calibri" w:hAnsi="Calibri" w:cs="Calibri"/>
                <w:b/>
                <w:szCs w:val="24"/>
              </w:rPr>
              <w:t xml:space="preserve">A </w:t>
            </w:r>
            <w:r w:rsidR="00702382" w:rsidRPr="00072DC0">
              <w:rPr>
                <w:rFonts w:ascii="Calibri" w:hAnsi="Calibri" w:cs="Calibri"/>
                <w:b/>
                <w:szCs w:val="24"/>
              </w:rPr>
              <w:t>Handover Training C</w:t>
            </w:r>
            <w:r w:rsidRPr="00072DC0">
              <w:rPr>
                <w:rFonts w:ascii="Calibri" w:hAnsi="Calibri" w:cs="Calibri"/>
                <w:b/>
                <w:szCs w:val="24"/>
              </w:rPr>
              <w:t>hecklist</w:t>
            </w:r>
            <w:r>
              <w:rPr>
                <w:rFonts w:ascii="Calibri" w:hAnsi="Calibri" w:cs="Calibri"/>
                <w:szCs w:val="24"/>
              </w:rPr>
              <w:t xml:space="preserve"> </w:t>
            </w:r>
            <w:r w:rsidR="00702382">
              <w:rPr>
                <w:rFonts w:ascii="Calibri" w:hAnsi="Calibri" w:cs="Calibri"/>
                <w:szCs w:val="24"/>
              </w:rPr>
              <w:t>to show new staff what they need to do</w:t>
            </w:r>
            <w:r>
              <w:rPr>
                <w:rFonts w:ascii="Calibri" w:hAnsi="Calibri" w:cs="Calibri"/>
                <w:szCs w:val="24"/>
              </w:rPr>
              <w:t xml:space="preserve">. </w:t>
            </w:r>
            <w:r w:rsidR="00337153">
              <w:rPr>
                <w:rFonts w:ascii="Calibri" w:hAnsi="Calibri" w:cs="Calibri"/>
                <w:szCs w:val="24"/>
              </w:rPr>
              <w:t xml:space="preserve"> </w:t>
            </w:r>
          </w:p>
          <w:p w14:paraId="7123F9FD" w14:textId="77777777" w:rsidR="002135E8" w:rsidRPr="00A06DB0" w:rsidRDefault="007C70AA" w:rsidP="00072DC0">
            <w:pPr>
              <w:spacing w:before="60" w:after="60"/>
              <w:ind w:left="34"/>
              <w:rPr>
                <w:rFonts w:ascii="Calibri" w:hAnsi="Calibri" w:cs="Calibri"/>
                <w:szCs w:val="24"/>
              </w:rPr>
            </w:pPr>
            <w:r>
              <w:rPr>
                <w:rFonts w:ascii="Calibri" w:hAnsi="Calibri" w:cs="Calibri"/>
                <w:szCs w:val="24"/>
              </w:rPr>
              <w:t>Together</w:t>
            </w:r>
            <w:r w:rsidR="009D71BF">
              <w:rPr>
                <w:rFonts w:ascii="Calibri" w:hAnsi="Calibri" w:cs="Calibri"/>
                <w:szCs w:val="24"/>
              </w:rPr>
              <w:t>,</w:t>
            </w:r>
            <w:r>
              <w:rPr>
                <w:rFonts w:ascii="Calibri" w:hAnsi="Calibri" w:cs="Calibri"/>
                <w:szCs w:val="24"/>
              </w:rPr>
              <w:t xml:space="preserve"> these three </w:t>
            </w:r>
            <w:r w:rsidR="00072DC0">
              <w:rPr>
                <w:rFonts w:ascii="Calibri" w:hAnsi="Calibri" w:cs="Calibri"/>
                <w:szCs w:val="24"/>
              </w:rPr>
              <w:t xml:space="preserve">types of </w:t>
            </w:r>
            <w:r w:rsidR="009D71BF">
              <w:rPr>
                <w:rFonts w:ascii="Calibri" w:hAnsi="Calibri" w:cs="Calibri"/>
                <w:szCs w:val="24"/>
              </w:rPr>
              <w:t xml:space="preserve">tools </w:t>
            </w:r>
            <w:r>
              <w:rPr>
                <w:rFonts w:ascii="Calibri" w:hAnsi="Calibri" w:cs="Calibri"/>
                <w:szCs w:val="24"/>
              </w:rPr>
              <w:t xml:space="preserve">support continuity in </w:t>
            </w:r>
            <w:r w:rsidR="00072DC0">
              <w:rPr>
                <w:rFonts w:ascii="Calibri" w:hAnsi="Calibri" w:cs="Calibri"/>
                <w:szCs w:val="24"/>
              </w:rPr>
              <w:t xml:space="preserve">the </w:t>
            </w:r>
            <w:r w:rsidR="000449C4">
              <w:rPr>
                <w:rFonts w:ascii="Calibri" w:hAnsi="Calibri" w:cs="Calibri"/>
                <w:szCs w:val="24"/>
              </w:rPr>
              <w:t>L</w:t>
            </w:r>
            <w:r>
              <w:rPr>
                <w:rFonts w:ascii="Calibri" w:hAnsi="Calibri" w:cs="Calibri"/>
                <w:szCs w:val="24"/>
              </w:rPr>
              <w:t xml:space="preserve">ogistics </w:t>
            </w:r>
            <w:r w:rsidR="00072DC0">
              <w:rPr>
                <w:rFonts w:ascii="Calibri" w:hAnsi="Calibri" w:cs="Calibri"/>
                <w:szCs w:val="24"/>
              </w:rPr>
              <w:t>section</w:t>
            </w:r>
            <w:r>
              <w:rPr>
                <w:rFonts w:ascii="Calibri" w:hAnsi="Calibri" w:cs="Calibri"/>
                <w:szCs w:val="24"/>
              </w:rPr>
              <w:t xml:space="preserve">. </w:t>
            </w:r>
          </w:p>
        </w:tc>
      </w:tr>
      <w:tr w:rsidR="009B7B0F" w:rsidRPr="00A06DB0" w14:paraId="178CF03B" w14:textId="77777777" w:rsidTr="00114A39">
        <w:tc>
          <w:tcPr>
            <w:tcW w:w="2234" w:type="dxa"/>
            <w:shd w:val="clear" w:color="auto" w:fill="auto"/>
          </w:tcPr>
          <w:p w14:paraId="31B3E315" w14:textId="042E42FB" w:rsidR="009B7B0F" w:rsidRPr="007C70AA" w:rsidRDefault="00F27484" w:rsidP="00114A39">
            <w:pPr>
              <w:numPr>
                <w:ilvl w:val="0"/>
                <w:numId w:val="7"/>
              </w:numPr>
              <w:spacing w:before="60" w:after="60"/>
              <w:rPr>
                <w:rFonts w:ascii="Calibri" w:hAnsi="Calibri" w:cs="Calibri"/>
                <w:b/>
                <w:szCs w:val="24"/>
              </w:rPr>
            </w:pPr>
            <w:r w:rsidRPr="007C70AA">
              <w:rPr>
                <w:rFonts w:ascii="Calibri" w:hAnsi="Calibri" w:cs="Calibri"/>
                <w:b/>
                <w:szCs w:val="24"/>
              </w:rPr>
              <w:lastRenderedPageBreak/>
              <w:t>Team Work</w:t>
            </w:r>
          </w:p>
        </w:tc>
        <w:tc>
          <w:tcPr>
            <w:tcW w:w="6440" w:type="dxa"/>
            <w:shd w:val="clear" w:color="auto" w:fill="auto"/>
          </w:tcPr>
          <w:p w14:paraId="5D1B70FF" w14:textId="77777777" w:rsidR="004855DC" w:rsidRDefault="00A81BF9" w:rsidP="00114A39">
            <w:pPr>
              <w:spacing w:before="60" w:after="60"/>
              <w:rPr>
                <w:rFonts w:ascii="Calibri" w:hAnsi="Calibri" w:cs="Calibri"/>
                <w:szCs w:val="24"/>
              </w:rPr>
            </w:pPr>
            <w:r w:rsidRPr="00A06DB0">
              <w:rPr>
                <w:rFonts w:ascii="Calibri" w:hAnsi="Calibri" w:cs="Calibri"/>
                <w:szCs w:val="24"/>
              </w:rPr>
              <w:t xml:space="preserve">The Logistics team </w:t>
            </w:r>
            <w:r w:rsidR="009D71BF">
              <w:rPr>
                <w:rFonts w:ascii="Calibri" w:hAnsi="Calibri" w:cs="Calibri"/>
                <w:szCs w:val="24"/>
              </w:rPr>
              <w:t>is</w:t>
            </w:r>
            <w:r w:rsidR="009D71BF" w:rsidRPr="00A06DB0">
              <w:rPr>
                <w:rFonts w:ascii="Calibri" w:hAnsi="Calibri" w:cs="Calibri"/>
                <w:szCs w:val="24"/>
              </w:rPr>
              <w:t xml:space="preserve"> </w:t>
            </w:r>
            <w:r w:rsidRPr="00A06DB0">
              <w:rPr>
                <w:rFonts w:ascii="Calibri" w:hAnsi="Calibri" w:cs="Calibri"/>
                <w:szCs w:val="24"/>
              </w:rPr>
              <w:t>constantly solving problems</w:t>
            </w:r>
            <w:r w:rsidR="0066453B">
              <w:rPr>
                <w:rFonts w:ascii="Calibri" w:hAnsi="Calibri" w:cs="Calibri"/>
                <w:szCs w:val="24"/>
              </w:rPr>
              <w:t xml:space="preserve"> in </w:t>
            </w:r>
            <w:r w:rsidR="006446B0">
              <w:rPr>
                <w:rFonts w:ascii="Calibri" w:hAnsi="Calibri" w:cs="Calibri"/>
                <w:szCs w:val="24"/>
              </w:rPr>
              <w:t>an environment that is</w:t>
            </w:r>
            <w:r w:rsidR="004855DC">
              <w:rPr>
                <w:rFonts w:ascii="Calibri" w:hAnsi="Calibri" w:cs="Calibri"/>
                <w:szCs w:val="24"/>
              </w:rPr>
              <w:t xml:space="preserve"> dynamic and can be stressful</w:t>
            </w:r>
            <w:r w:rsidR="006446B0">
              <w:rPr>
                <w:rFonts w:ascii="Calibri" w:hAnsi="Calibri" w:cs="Calibri"/>
                <w:szCs w:val="24"/>
              </w:rPr>
              <w:t xml:space="preserve"> and complex</w:t>
            </w:r>
            <w:r w:rsidR="004259B7">
              <w:rPr>
                <w:rFonts w:ascii="Calibri" w:hAnsi="Calibri" w:cs="Calibri"/>
                <w:szCs w:val="24"/>
              </w:rPr>
              <w:t>, especially in prolonged responses</w:t>
            </w:r>
            <w:r w:rsidR="004855DC">
              <w:rPr>
                <w:rFonts w:ascii="Calibri" w:hAnsi="Calibri" w:cs="Calibri"/>
                <w:szCs w:val="24"/>
              </w:rPr>
              <w:t xml:space="preserve">. </w:t>
            </w:r>
          </w:p>
          <w:p w14:paraId="00CAD4B6" w14:textId="77777777" w:rsidR="009B7B0F" w:rsidRPr="00A06DB0" w:rsidRDefault="004855DC" w:rsidP="00114A39">
            <w:pPr>
              <w:spacing w:before="60" w:after="60"/>
              <w:rPr>
                <w:rFonts w:ascii="Calibri" w:hAnsi="Calibri" w:cs="Calibri"/>
                <w:szCs w:val="24"/>
              </w:rPr>
            </w:pPr>
            <w:r>
              <w:rPr>
                <w:rFonts w:ascii="Calibri" w:hAnsi="Calibri" w:cs="Calibri"/>
                <w:szCs w:val="24"/>
              </w:rPr>
              <w:t>The t</w:t>
            </w:r>
            <w:r w:rsidR="00072DC0">
              <w:rPr>
                <w:rFonts w:ascii="Calibri" w:hAnsi="Calibri" w:cs="Calibri"/>
                <w:szCs w:val="24"/>
              </w:rPr>
              <w:t xml:space="preserve">eam needs to maintain its </w:t>
            </w:r>
            <w:r w:rsidR="00A81BF9" w:rsidRPr="00A06DB0">
              <w:rPr>
                <w:rFonts w:ascii="Calibri" w:hAnsi="Calibri" w:cs="Calibri"/>
                <w:szCs w:val="24"/>
              </w:rPr>
              <w:t xml:space="preserve">focus on supplying </w:t>
            </w:r>
            <w:r w:rsidR="00E168AB">
              <w:rPr>
                <w:rFonts w:ascii="Calibri" w:hAnsi="Calibri" w:cs="Calibri"/>
                <w:szCs w:val="24"/>
              </w:rPr>
              <w:t>bu</w:t>
            </w:r>
            <w:r w:rsidR="00A81BF9" w:rsidRPr="00A06DB0">
              <w:rPr>
                <w:rFonts w:ascii="Calibri" w:hAnsi="Calibri" w:cs="Calibri"/>
                <w:szCs w:val="24"/>
              </w:rPr>
              <w:t>siness services in a positive and ethical way for the duration of the response.</w:t>
            </w:r>
          </w:p>
          <w:p w14:paraId="004EF714" w14:textId="77777777" w:rsidR="00A81BF9" w:rsidRDefault="00A81BF9" w:rsidP="00114A39">
            <w:pPr>
              <w:spacing w:before="60" w:after="60"/>
              <w:rPr>
                <w:rFonts w:ascii="Calibri" w:hAnsi="Calibri" w:cs="Calibri"/>
                <w:szCs w:val="24"/>
              </w:rPr>
            </w:pPr>
            <w:r w:rsidRPr="00A06DB0">
              <w:rPr>
                <w:rFonts w:ascii="Calibri" w:hAnsi="Calibri" w:cs="Calibri"/>
                <w:szCs w:val="24"/>
              </w:rPr>
              <w:t xml:space="preserve">This is achieved through a combination of skills, knowledge and </w:t>
            </w:r>
            <w:proofErr w:type="spellStart"/>
            <w:r w:rsidRPr="00A06DB0">
              <w:rPr>
                <w:rFonts w:ascii="Calibri" w:hAnsi="Calibri" w:cs="Calibri"/>
                <w:szCs w:val="24"/>
              </w:rPr>
              <w:t>behaviours</w:t>
            </w:r>
            <w:proofErr w:type="spellEnd"/>
            <w:r w:rsidRPr="00A06DB0">
              <w:rPr>
                <w:rFonts w:ascii="Calibri" w:hAnsi="Calibri" w:cs="Calibri"/>
                <w:szCs w:val="24"/>
              </w:rPr>
              <w:t xml:space="preserve"> which are underpinned by self-care and support for </w:t>
            </w:r>
            <w:r w:rsidR="006446B0">
              <w:rPr>
                <w:rFonts w:ascii="Calibri" w:hAnsi="Calibri" w:cs="Calibri"/>
                <w:szCs w:val="24"/>
              </w:rPr>
              <w:t xml:space="preserve">all </w:t>
            </w:r>
            <w:r w:rsidRPr="00A06DB0">
              <w:rPr>
                <w:rFonts w:ascii="Calibri" w:hAnsi="Calibri" w:cs="Calibri"/>
                <w:szCs w:val="24"/>
              </w:rPr>
              <w:t xml:space="preserve">team members to get adequate rest, </w:t>
            </w:r>
            <w:r w:rsidR="00E168AB">
              <w:rPr>
                <w:rFonts w:ascii="Calibri" w:hAnsi="Calibri" w:cs="Calibri"/>
                <w:szCs w:val="24"/>
              </w:rPr>
              <w:t xml:space="preserve">and </w:t>
            </w:r>
            <w:r w:rsidR="00A45D40">
              <w:rPr>
                <w:rFonts w:ascii="Calibri" w:hAnsi="Calibri" w:cs="Calibri"/>
                <w:szCs w:val="24"/>
              </w:rPr>
              <w:t>to</w:t>
            </w:r>
            <w:r w:rsidR="00E168AB">
              <w:rPr>
                <w:rFonts w:ascii="Calibri" w:hAnsi="Calibri" w:cs="Calibri"/>
                <w:szCs w:val="24"/>
              </w:rPr>
              <w:t xml:space="preserve"> maintain </w:t>
            </w:r>
            <w:r w:rsidRPr="00A06DB0">
              <w:rPr>
                <w:rFonts w:ascii="Calibri" w:hAnsi="Calibri" w:cs="Calibri"/>
                <w:szCs w:val="24"/>
              </w:rPr>
              <w:t>perspective</w:t>
            </w:r>
            <w:r w:rsidR="00E168AB">
              <w:rPr>
                <w:rFonts w:ascii="Calibri" w:hAnsi="Calibri" w:cs="Calibri"/>
                <w:szCs w:val="24"/>
              </w:rPr>
              <w:t>.</w:t>
            </w:r>
          </w:p>
          <w:p w14:paraId="70696D24" w14:textId="77777777" w:rsidR="00E168AB" w:rsidRPr="00A06DB0" w:rsidRDefault="00E168AB" w:rsidP="00072DC0">
            <w:pPr>
              <w:spacing w:before="60" w:after="60"/>
              <w:rPr>
                <w:rFonts w:ascii="Calibri" w:hAnsi="Calibri" w:cs="Calibri"/>
                <w:szCs w:val="24"/>
              </w:rPr>
            </w:pPr>
            <w:r>
              <w:rPr>
                <w:rFonts w:ascii="Calibri" w:hAnsi="Calibri" w:cs="Calibri"/>
                <w:szCs w:val="24"/>
              </w:rPr>
              <w:t xml:space="preserve">The Logistics Manager has an important leadership role </w:t>
            </w:r>
            <w:r w:rsidR="00A45D40">
              <w:rPr>
                <w:rFonts w:ascii="Calibri" w:hAnsi="Calibri" w:cs="Calibri"/>
                <w:szCs w:val="24"/>
              </w:rPr>
              <w:t>in</w:t>
            </w:r>
            <w:r>
              <w:rPr>
                <w:rFonts w:ascii="Calibri" w:hAnsi="Calibri" w:cs="Calibri"/>
                <w:szCs w:val="24"/>
              </w:rPr>
              <w:t xml:space="preserve"> manag</w:t>
            </w:r>
            <w:r w:rsidR="00A45D40">
              <w:rPr>
                <w:rFonts w:ascii="Calibri" w:hAnsi="Calibri" w:cs="Calibri"/>
                <w:szCs w:val="24"/>
              </w:rPr>
              <w:t>ing</w:t>
            </w:r>
            <w:r>
              <w:rPr>
                <w:rFonts w:ascii="Calibri" w:hAnsi="Calibri" w:cs="Calibri"/>
                <w:szCs w:val="24"/>
              </w:rPr>
              <w:t xml:space="preserve"> the team effectively and compassionately, as </w:t>
            </w:r>
            <w:r w:rsidR="0066453B">
              <w:rPr>
                <w:rFonts w:ascii="Calibri" w:hAnsi="Calibri" w:cs="Calibri"/>
                <w:szCs w:val="24"/>
              </w:rPr>
              <w:t xml:space="preserve">it </w:t>
            </w:r>
            <w:r w:rsidR="00072DC0">
              <w:rPr>
                <w:rFonts w:ascii="Calibri" w:hAnsi="Calibri" w:cs="Calibri"/>
                <w:szCs w:val="24"/>
              </w:rPr>
              <w:t xml:space="preserve">has </w:t>
            </w:r>
            <w:r w:rsidR="006446B0">
              <w:rPr>
                <w:rFonts w:ascii="Calibri" w:hAnsi="Calibri" w:cs="Calibri"/>
                <w:szCs w:val="24"/>
              </w:rPr>
              <w:t>a significant influence on all team members.</w:t>
            </w:r>
          </w:p>
        </w:tc>
      </w:tr>
    </w:tbl>
    <w:p w14:paraId="14E8D609" w14:textId="77777777" w:rsidR="0077224F" w:rsidRPr="00AF017B" w:rsidRDefault="00AB7D25" w:rsidP="00A95196">
      <w:pPr>
        <w:pStyle w:val="Heading1"/>
        <w:spacing w:before="360" w:after="360" w:line="240" w:lineRule="auto"/>
        <w:rPr>
          <w:rFonts w:ascii="Calibri" w:hAnsi="Calibri" w:cs="Calibri"/>
        </w:rPr>
      </w:pPr>
      <w:bookmarkStart w:id="31" w:name="_2_About_Response"/>
      <w:bookmarkEnd w:id="31"/>
      <w:r w:rsidRPr="00AF017B">
        <w:rPr>
          <w:rFonts w:ascii="Calibri" w:hAnsi="Calibri" w:cs="Calibri"/>
          <w:szCs w:val="24"/>
        </w:rPr>
        <w:br w:type="page"/>
      </w:r>
      <w:bookmarkStart w:id="32" w:name="_Toc20142479"/>
      <w:bookmarkStart w:id="33" w:name="_Toc40763467"/>
      <w:r w:rsidR="00A95196" w:rsidRPr="006A5E1D">
        <w:rPr>
          <w:rFonts w:ascii="Calibri" w:hAnsi="Calibri" w:cs="Calibri"/>
          <w:szCs w:val="24"/>
        </w:rPr>
        <w:lastRenderedPageBreak/>
        <w:t>2</w:t>
      </w:r>
      <w:r w:rsidR="00A95196" w:rsidRPr="006A5E1D">
        <w:rPr>
          <w:rFonts w:ascii="Calibri" w:hAnsi="Calibri" w:cs="Calibri"/>
          <w:szCs w:val="24"/>
        </w:rPr>
        <w:tab/>
        <w:t>About Response Logistics</w:t>
      </w:r>
      <w:bookmarkEnd w:id="32"/>
      <w:bookmarkEnd w:id="33"/>
    </w:p>
    <w:p w14:paraId="4367DF80" w14:textId="77777777" w:rsidR="00BD503C" w:rsidRPr="000D30D1" w:rsidRDefault="00054B02" w:rsidP="000D30D1">
      <w:pPr>
        <w:pStyle w:val="Heading2"/>
        <w:spacing w:before="120" w:after="120"/>
        <w:ind w:left="720"/>
        <w:rPr>
          <w:rFonts w:ascii="Calibri" w:hAnsi="Calibri" w:cs="Calibri"/>
          <w:i w:val="0"/>
          <w:sz w:val="32"/>
          <w:szCs w:val="32"/>
        </w:rPr>
      </w:pPr>
      <w:bookmarkStart w:id="34" w:name="_Toc20142480"/>
      <w:bookmarkStart w:id="35" w:name="_Toc40763468"/>
      <w:r>
        <w:rPr>
          <w:rFonts w:ascii="Calibri" w:hAnsi="Calibri" w:cs="Calibri"/>
          <w:i w:val="0"/>
          <w:sz w:val="32"/>
          <w:szCs w:val="32"/>
        </w:rPr>
        <w:t>2.1</w:t>
      </w:r>
      <w:r>
        <w:rPr>
          <w:rFonts w:ascii="Calibri" w:hAnsi="Calibri" w:cs="Calibri"/>
          <w:i w:val="0"/>
          <w:sz w:val="32"/>
          <w:szCs w:val="32"/>
        </w:rPr>
        <w:tab/>
      </w:r>
      <w:r w:rsidR="000D30D1">
        <w:rPr>
          <w:rFonts w:ascii="Calibri" w:hAnsi="Calibri" w:cs="Calibri"/>
          <w:i w:val="0"/>
          <w:sz w:val="32"/>
          <w:szCs w:val="32"/>
        </w:rPr>
        <w:t>Role of the Logistics Section</w:t>
      </w:r>
      <w:bookmarkEnd w:id="34"/>
      <w:bookmarkEnd w:id="35"/>
    </w:p>
    <w:p w14:paraId="02F60F3D" w14:textId="77777777" w:rsidR="001A2C02" w:rsidRDefault="001A2C02" w:rsidP="008C44FF">
      <w:pPr>
        <w:spacing w:before="120"/>
        <w:ind w:left="709"/>
        <w:rPr>
          <w:rFonts w:ascii="Calibri" w:hAnsi="Calibri" w:cs="Calibri"/>
          <w:szCs w:val="24"/>
        </w:rPr>
      </w:pPr>
      <w:r>
        <w:rPr>
          <w:rFonts w:ascii="Calibri" w:hAnsi="Calibri" w:cs="Calibri"/>
          <w:szCs w:val="24"/>
        </w:rPr>
        <w:t xml:space="preserve">The Logistics section is responsible for obtaining, maintaining and </w:t>
      </w:r>
      <w:proofErr w:type="spellStart"/>
      <w:r>
        <w:rPr>
          <w:rFonts w:ascii="Calibri" w:hAnsi="Calibri" w:cs="Calibri"/>
          <w:szCs w:val="24"/>
        </w:rPr>
        <w:t>demobilising</w:t>
      </w:r>
      <w:proofErr w:type="spellEnd"/>
      <w:r>
        <w:rPr>
          <w:rFonts w:ascii="Calibri" w:hAnsi="Calibri" w:cs="Calibri"/>
          <w:szCs w:val="24"/>
        </w:rPr>
        <w:t xml:space="preserve"> </w:t>
      </w:r>
      <w:r w:rsidR="00E168AB">
        <w:rPr>
          <w:rFonts w:ascii="Calibri" w:hAnsi="Calibri" w:cs="Calibri"/>
          <w:szCs w:val="24"/>
        </w:rPr>
        <w:t xml:space="preserve">resources, </w:t>
      </w:r>
      <w:r>
        <w:rPr>
          <w:rFonts w:ascii="Calibri" w:hAnsi="Calibri" w:cs="Calibri"/>
          <w:szCs w:val="24"/>
        </w:rPr>
        <w:t>services, equipment and su</w:t>
      </w:r>
      <w:r w:rsidR="00CE7FEE">
        <w:rPr>
          <w:rFonts w:ascii="Calibri" w:hAnsi="Calibri" w:cs="Calibri"/>
          <w:szCs w:val="24"/>
        </w:rPr>
        <w:t>pplies needed for the response, as shown in Figure 2.</w:t>
      </w:r>
    </w:p>
    <w:p w14:paraId="34B3538E" w14:textId="7EA648F7" w:rsidR="001A2C02" w:rsidRDefault="001A2C02" w:rsidP="008C44FF">
      <w:pPr>
        <w:spacing w:before="120"/>
        <w:ind w:left="709"/>
        <w:rPr>
          <w:rFonts w:ascii="Calibri" w:hAnsi="Calibri" w:cs="Calibri"/>
          <w:szCs w:val="24"/>
        </w:rPr>
      </w:pPr>
      <w:r>
        <w:rPr>
          <w:rFonts w:ascii="Calibri" w:hAnsi="Calibri" w:cs="Calibri"/>
          <w:szCs w:val="24"/>
        </w:rPr>
        <w:t xml:space="preserve">Compared with other sections </w:t>
      </w:r>
      <w:r w:rsidR="009D71BF">
        <w:rPr>
          <w:rFonts w:ascii="Calibri" w:hAnsi="Calibri" w:cs="Calibri"/>
          <w:szCs w:val="24"/>
        </w:rPr>
        <w:t xml:space="preserve">that </w:t>
      </w:r>
      <w:r>
        <w:rPr>
          <w:rFonts w:ascii="Calibri" w:hAnsi="Calibri" w:cs="Calibri"/>
          <w:szCs w:val="24"/>
        </w:rPr>
        <w:t xml:space="preserve">have clear milestones </w:t>
      </w:r>
      <w:r w:rsidR="009D71BF">
        <w:rPr>
          <w:rFonts w:ascii="Calibri" w:hAnsi="Calibri" w:cs="Calibri"/>
          <w:szCs w:val="24"/>
        </w:rPr>
        <w:t>(such as</w:t>
      </w:r>
      <w:r w:rsidR="003F1EFD">
        <w:rPr>
          <w:rFonts w:ascii="Calibri" w:hAnsi="Calibri" w:cs="Calibri"/>
          <w:szCs w:val="24"/>
        </w:rPr>
        <w:t xml:space="preserve"> </w:t>
      </w:r>
      <w:r>
        <w:rPr>
          <w:rFonts w:ascii="Calibri" w:hAnsi="Calibri" w:cs="Calibri"/>
          <w:szCs w:val="24"/>
        </w:rPr>
        <w:t>Planning – the response plan</w:t>
      </w:r>
      <w:r w:rsidR="00840E5B">
        <w:rPr>
          <w:rFonts w:ascii="Calibri" w:hAnsi="Calibri" w:cs="Calibri"/>
          <w:szCs w:val="24"/>
        </w:rPr>
        <w:t xml:space="preserve">; </w:t>
      </w:r>
      <w:r w:rsidR="009D71BF">
        <w:rPr>
          <w:rFonts w:ascii="Calibri" w:hAnsi="Calibri" w:cs="Calibri"/>
          <w:szCs w:val="24"/>
        </w:rPr>
        <w:t>and</w:t>
      </w:r>
      <w:r>
        <w:rPr>
          <w:rFonts w:ascii="Calibri" w:hAnsi="Calibri" w:cs="Calibri"/>
          <w:szCs w:val="24"/>
        </w:rPr>
        <w:t xml:space="preserve"> Operations – completing operations at </w:t>
      </w:r>
      <w:r w:rsidR="0024241B">
        <w:rPr>
          <w:rFonts w:ascii="Calibri" w:hAnsi="Calibri" w:cs="Calibri"/>
          <w:szCs w:val="24"/>
        </w:rPr>
        <w:t>i</w:t>
      </w:r>
      <w:r>
        <w:rPr>
          <w:rFonts w:ascii="Calibri" w:hAnsi="Calibri" w:cs="Calibri"/>
          <w:szCs w:val="24"/>
        </w:rPr>
        <w:t>nfected premises</w:t>
      </w:r>
      <w:r w:rsidR="009D71BF">
        <w:rPr>
          <w:rFonts w:ascii="Calibri" w:hAnsi="Calibri" w:cs="Calibri"/>
          <w:szCs w:val="24"/>
        </w:rPr>
        <w:t>)</w:t>
      </w:r>
      <w:r w:rsidR="00F9664B">
        <w:rPr>
          <w:rFonts w:ascii="Calibri" w:hAnsi="Calibri" w:cs="Calibri"/>
          <w:szCs w:val="24"/>
        </w:rPr>
        <w:t>,</w:t>
      </w:r>
      <w:r>
        <w:rPr>
          <w:rFonts w:ascii="Calibri" w:hAnsi="Calibri" w:cs="Calibri"/>
          <w:szCs w:val="24"/>
        </w:rPr>
        <w:t xml:space="preserve"> Logistics provide</w:t>
      </w:r>
      <w:r w:rsidR="006446B0">
        <w:rPr>
          <w:rFonts w:ascii="Calibri" w:hAnsi="Calibri" w:cs="Calibri"/>
          <w:szCs w:val="24"/>
        </w:rPr>
        <w:t>s</w:t>
      </w:r>
      <w:r>
        <w:rPr>
          <w:rFonts w:ascii="Calibri" w:hAnsi="Calibri" w:cs="Calibri"/>
          <w:szCs w:val="24"/>
        </w:rPr>
        <w:t xml:space="preserve"> </w:t>
      </w:r>
      <w:r w:rsidR="00E168AB">
        <w:rPr>
          <w:rFonts w:ascii="Calibri" w:hAnsi="Calibri" w:cs="Calibri"/>
          <w:szCs w:val="24"/>
        </w:rPr>
        <w:t>ongoing b</w:t>
      </w:r>
      <w:r>
        <w:rPr>
          <w:rFonts w:ascii="Calibri" w:hAnsi="Calibri" w:cs="Calibri"/>
          <w:szCs w:val="24"/>
        </w:rPr>
        <w:t xml:space="preserve">usiness services so response strategies and tactics can be implemented. </w:t>
      </w:r>
    </w:p>
    <w:p w14:paraId="5E99317F" w14:textId="131CA6D4" w:rsidR="008C44FF" w:rsidRDefault="00E168AB" w:rsidP="008C44FF">
      <w:pPr>
        <w:spacing w:before="120"/>
        <w:ind w:left="709"/>
        <w:rPr>
          <w:rFonts w:ascii="Calibri" w:hAnsi="Calibri" w:cs="Calibri"/>
          <w:szCs w:val="24"/>
        </w:rPr>
      </w:pPr>
      <w:r>
        <w:rPr>
          <w:rFonts w:ascii="Calibri" w:hAnsi="Calibri" w:cs="Calibri"/>
          <w:szCs w:val="24"/>
        </w:rPr>
        <w:t>A</w:t>
      </w:r>
      <w:r w:rsidR="008C44FF" w:rsidRPr="000B237D">
        <w:rPr>
          <w:rFonts w:ascii="Calibri" w:hAnsi="Calibri" w:cs="Calibri"/>
          <w:szCs w:val="24"/>
        </w:rPr>
        <w:t>s the ‘business service’ of the response, Logistics has a clear role in enabling and supporting compliance with departmental policies</w:t>
      </w:r>
      <w:r w:rsidR="008C44FF" w:rsidRPr="00A3612F">
        <w:rPr>
          <w:rFonts w:ascii="Calibri" w:hAnsi="Calibri" w:cs="Calibri"/>
          <w:szCs w:val="24"/>
        </w:rPr>
        <w:t xml:space="preserve">, often coordinating complex processes </w:t>
      </w:r>
      <w:r>
        <w:rPr>
          <w:rFonts w:ascii="Calibri" w:hAnsi="Calibri" w:cs="Calibri"/>
          <w:szCs w:val="24"/>
        </w:rPr>
        <w:t>using a standard suite of simple tools (</w:t>
      </w:r>
      <w:r w:rsidR="008C44FF" w:rsidRPr="00A3612F">
        <w:rPr>
          <w:rFonts w:ascii="Calibri" w:hAnsi="Calibri" w:cs="Calibri"/>
          <w:szCs w:val="24"/>
        </w:rPr>
        <w:t xml:space="preserve">procedures, </w:t>
      </w:r>
      <w:r w:rsidR="00764FDC">
        <w:rPr>
          <w:rFonts w:ascii="Calibri" w:hAnsi="Calibri" w:cs="Calibri"/>
          <w:szCs w:val="24"/>
        </w:rPr>
        <w:t>r</w:t>
      </w:r>
      <w:r w:rsidR="008C44FF" w:rsidRPr="00A3612F">
        <w:rPr>
          <w:rFonts w:ascii="Calibri" w:hAnsi="Calibri" w:cs="Calibri"/>
          <w:szCs w:val="24"/>
        </w:rPr>
        <w:t xml:space="preserve">egisters and </w:t>
      </w:r>
      <w:r w:rsidR="00F9664B">
        <w:rPr>
          <w:rFonts w:ascii="Calibri" w:hAnsi="Calibri" w:cs="Calibri"/>
          <w:szCs w:val="24"/>
        </w:rPr>
        <w:t xml:space="preserve">Handover </w:t>
      </w:r>
      <w:r w:rsidR="00BF02C9">
        <w:rPr>
          <w:rFonts w:ascii="Calibri" w:hAnsi="Calibri" w:cs="Calibri"/>
          <w:szCs w:val="24"/>
        </w:rPr>
        <w:t>T</w:t>
      </w:r>
      <w:r>
        <w:rPr>
          <w:rFonts w:ascii="Calibri" w:hAnsi="Calibri" w:cs="Calibri"/>
          <w:szCs w:val="24"/>
        </w:rPr>
        <w:t xml:space="preserve">raining </w:t>
      </w:r>
      <w:r w:rsidR="00F9664B">
        <w:rPr>
          <w:rFonts w:ascii="Calibri" w:hAnsi="Calibri" w:cs="Calibri"/>
          <w:szCs w:val="24"/>
        </w:rPr>
        <w:t>C</w:t>
      </w:r>
      <w:r w:rsidR="008C44FF" w:rsidRPr="00A3612F">
        <w:rPr>
          <w:rFonts w:ascii="Calibri" w:hAnsi="Calibri" w:cs="Calibri"/>
          <w:szCs w:val="24"/>
        </w:rPr>
        <w:t>hecklists</w:t>
      </w:r>
      <w:r>
        <w:rPr>
          <w:rFonts w:ascii="Calibri" w:hAnsi="Calibri" w:cs="Calibri"/>
          <w:szCs w:val="24"/>
        </w:rPr>
        <w:t xml:space="preserve">) to </w:t>
      </w:r>
      <w:proofErr w:type="spellStart"/>
      <w:r>
        <w:rPr>
          <w:rFonts w:ascii="Calibri" w:hAnsi="Calibri" w:cs="Calibri"/>
          <w:szCs w:val="24"/>
        </w:rPr>
        <w:t>optimi</w:t>
      </w:r>
      <w:r w:rsidR="006446B0">
        <w:rPr>
          <w:rFonts w:ascii="Calibri" w:hAnsi="Calibri" w:cs="Calibri"/>
          <w:szCs w:val="24"/>
        </w:rPr>
        <w:t>s</w:t>
      </w:r>
      <w:r>
        <w:rPr>
          <w:rFonts w:ascii="Calibri" w:hAnsi="Calibri" w:cs="Calibri"/>
          <w:szCs w:val="24"/>
        </w:rPr>
        <w:t>e</w:t>
      </w:r>
      <w:proofErr w:type="spellEnd"/>
      <w:r>
        <w:rPr>
          <w:rFonts w:ascii="Calibri" w:hAnsi="Calibri" w:cs="Calibri"/>
          <w:szCs w:val="24"/>
        </w:rPr>
        <w:t xml:space="preserve"> compliance and </w:t>
      </w:r>
      <w:proofErr w:type="spellStart"/>
      <w:r>
        <w:rPr>
          <w:rFonts w:ascii="Calibri" w:hAnsi="Calibri" w:cs="Calibri"/>
          <w:szCs w:val="24"/>
        </w:rPr>
        <w:t>minimi</w:t>
      </w:r>
      <w:r w:rsidR="009D71BF">
        <w:rPr>
          <w:rFonts w:ascii="Calibri" w:hAnsi="Calibri" w:cs="Calibri"/>
          <w:szCs w:val="24"/>
        </w:rPr>
        <w:t>s</w:t>
      </w:r>
      <w:r>
        <w:rPr>
          <w:rFonts w:ascii="Calibri" w:hAnsi="Calibri" w:cs="Calibri"/>
          <w:szCs w:val="24"/>
        </w:rPr>
        <w:t>e</w:t>
      </w:r>
      <w:proofErr w:type="spellEnd"/>
      <w:r>
        <w:rPr>
          <w:rFonts w:ascii="Calibri" w:hAnsi="Calibri" w:cs="Calibri"/>
          <w:szCs w:val="24"/>
        </w:rPr>
        <w:t xml:space="preserve"> </w:t>
      </w:r>
      <w:r w:rsidR="008C44FF" w:rsidRPr="00A3612F">
        <w:rPr>
          <w:rFonts w:ascii="Calibri" w:hAnsi="Calibri" w:cs="Calibri"/>
          <w:szCs w:val="24"/>
        </w:rPr>
        <w:t xml:space="preserve">the impact of roster cycles </w:t>
      </w:r>
      <w:r>
        <w:rPr>
          <w:rFonts w:ascii="Calibri" w:hAnsi="Calibri" w:cs="Calibri"/>
          <w:szCs w:val="24"/>
        </w:rPr>
        <w:t xml:space="preserve">when </w:t>
      </w:r>
      <w:r w:rsidR="008C44FF" w:rsidRPr="00A3612F">
        <w:rPr>
          <w:rFonts w:ascii="Calibri" w:hAnsi="Calibri" w:cs="Calibri"/>
          <w:szCs w:val="24"/>
        </w:rPr>
        <w:t xml:space="preserve">different people </w:t>
      </w:r>
      <w:r w:rsidR="009D71BF">
        <w:rPr>
          <w:rFonts w:ascii="Calibri" w:hAnsi="Calibri" w:cs="Calibri"/>
          <w:szCs w:val="24"/>
        </w:rPr>
        <w:t xml:space="preserve">are </w:t>
      </w:r>
      <w:r w:rsidR="008C44FF" w:rsidRPr="00A3612F">
        <w:rPr>
          <w:rFonts w:ascii="Calibri" w:hAnsi="Calibri" w:cs="Calibri"/>
          <w:szCs w:val="24"/>
        </w:rPr>
        <w:t xml:space="preserve">undertaking response roles. </w:t>
      </w:r>
    </w:p>
    <w:p w14:paraId="360CCDD9" w14:textId="77777777" w:rsidR="000B237D" w:rsidRDefault="000B237D" w:rsidP="000B237D">
      <w:pPr>
        <w:spacing w:before="120"/>
        <w:ind w:left="709"/>
        <w:rPr>
          <w:rFonts w:ascii="Calibri" w:hAnsi="Calibri" w:cs="Calibri"/>
          <w:szCs w:val="24"/>
        </w:rPr>
      </w:pPr>
      <w:r w:rsidRPr="000B237D">
        <w:rPr>
          <w:rFonts w:ascii="Calibri" w:hAnsi="Calibri" w:cs="Calibri"/>
          <w:szCs w:val="24"/>
        </w:rPr>
        <w:t xml:space="preserve">The Logistics team is typically ‘first in and last out’ so it follows that the more smoothly and quickly </w:t>
      </w:r>
      <w:r w:rsidR="00840E5B">
        <w:rPr>
          <w:rFonts w:ascii="Calibri" w:hAnsi="Calibri" w:cs="Calibri"/>
          <w:szCs w:val="24"/>
        </w:rPr>
        <w:t xml:space="preserve">that </w:t>
      </w:r>
      <w:r w:rsidRPr="000B237D">
        <w:rPr>
          <w:rFonts w:ascii="Calibri" w:hAnsi="Calibri" w:cs="Calibri"/>
          <w:szCs w:val="24"/>
        </w:rPr>
        <w:t xml:space="preserve">simple systems and processes can be established, the more effective the </w:t>
      </w:r>
      <w:r w:rsidR="00840E5B">
        <w:rPr>
          <w:rFonts w:ascii="Calibri" w:hAnsi="Calibri" w:cs="Calibri"/>
          <w:szCs w:val="24"/>
        </w:rPr>
        <w:t xml:space="preserve">response </w:t>
      </w:r>
      <w:r w:rsidRPr="000B237D">
        <w:rPr>
          <w:rFonts w:ascii="Calibri" w:hAnsi="Calibri" w:cs="Calibri"/>
          <w:szCs w:val="24"/>
        </w:rPr>
        <w:t xml:space="preserve">operation </w:t>
      </w:r>
      <w:r w:rsidR="00840E5B">
        <w:rPr>
          <w:rFonts w:ascii="Calibri" w:hAnsi="Calibri" w:cs="Calibri"/>
          <w:szCs w:val="24"/>
        </w:rPr>
        <w:t>can be</w:t>
      </w:r>
      <w:r w:rsidRPr="000B237D">
        <w:rPr>
          <w:rFonts w:ascii="Calibri" w:hAnsi="Calibri" w:cs="Calibri"/>
          <w:szCs w:val="24"/>
        </w:rPr>
        <w:t>.</w:t>
      </w:r>
    </w:p>
    <w:p w14:paraId="2441C936" w14:textId="77777777" w:rsidR="00CE7FEE" w:rsidRDefault="00CE7FEE" w:rsidP="000B237D">
      <w:pPr>
        <w:spacing w:before="120"/>
        <w:ind w:left="709"/>
        <w:rPr>
          <w:rFonts w:ascii="Calibri" w:hAnsi="Calibri" w:cs="Calibri"/>
          <w:szCs w:val="24"/>
        </w:rPr>
      </w:pPr>
    </w:p>
    <w:p w14:paraId="0AD0EC1F" w14:textId="77777777" w:rsidR="00CE7FEE" w:rsidRDefault="00CE7FEE" w:rsidP="000B237D">
      <w:pPr>
        <w:spacing w:before="120"/>
        <w:ind w:left="709"/>
        <w:rPr>
          <w:rFonts w:ascii="Calibri" w:hAnsi="Calibri" w:cs="Calibri"/>
          <w:szCs w:val="24"/>
        </w:rPr>
      </w:pPr>
    </w:p>
    <w:p w14:paraId="0BFF0A07" w14:textId="77777777" w:rsidR="00CE7FEE" w:rsidRDefault="00CE7FEE" w:rsidP="000B237D">
      <w:pPr>
        <w:spacing w:before="120"/>
        <w:ind w:left="709"/>
        <w:rPr>
          <w:rFonts w:ascii="Calibri" w:hAnsi="Calibri" w:cs="Calibri"/>
          <w:szCs w:val="24"/>
        </w:rPr>
      </w:pPr>
      <w:r>
        <w:rPr>
          <w:rFonts w:ascii="Calibri" w:hAnsi="Calibri" w:cs="Calibri"/>
          <w:noProof/>
          <w:szCs w:val="24"/>
          <w:lang w:val="en-AU" w:eastAsia="en-AU"/>
        </w:rPr>
        <w:drawing>
          <wp:inline distT="0" distB="0" distL="0" distR="0" wp14:anchorId="069660D1" wp14:editId="17FEA917">
            <wp:extent cx="5486400" cy="3200400"/>
            <wp:effectExtent l="0" t="38100" r="1905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2305AD3" w14:textId="77777777" w:rsidR="00CE7FEE" w:rsidRDefault="00CE7FEE" w:rsidP="00CE7FEE">
      <w:pPr>
        <w:pStyle w:val="Caption"/>
        <w:rPr>
          <w:rFonts w:cs="Calibri"/>
          <w:szCs w:val="24"/>
        </w:rPr>
      </w:pPr>
      <w:r>
        <w:t>Figure 2</w:t>
      </w:r>
      <w:r w:rsidRPr="00721A32">
        <w:t xml:space="preserve">: </w:t>
      </w:r>
      <w:r>
        <w:t xml:space="preserve">The </w:t>
      </w:r>
      <w:r w:rsidRPr="00721A32">
        <w:t>Response Logistics</w:t>
      </w:r>
      <w:r>
        <w:t xml:space="preserve"> Process</w:t>
      </w:r>
    </w:p>
    <w:p w14:paraId="241937E8" w14:textId="77777777" w:rsidR="00CE7FEE" w:rsidRDefault="00CE7FEE" w:rsidP="00CE7FEE">
      <w:pPr>
        <w:spacing w:before="120" w:after="120"/>
        <w:ind w:left="709"/>
        <w:rPr>
          <w:rFonts w:ascii="Calibri" w:hAnsi="Calibri" w:cs="Calibri"/>
          <w:szCs w:val="24"/>
        </w:rPr>
      </w:pPr>
    </w:p>
    <w:p w14:paraId="76827E4B" w14:textId="77777777" w:rsidR="00CE7FEE" w:rsidRDefault="00CE7FEE">
      <w:pPr>
        <w:rPr>
          <w:rFonts w:ascii="Calibri" w:hAnsi="Calibri" w:cs="Calibri"/>
          <w:szCs w:val="24"/>
        </w:rPr>
      </w:pPr>
      <w:r>
        <w:rPr>
          <w:rFonts w:ascii="Calibri" w:hAnsi="Calibri" w:cs="Calibri"/>
          <w:szCs w:val="24"/>
        </w:rPr>
        <w:br w:type="page"/>
      </w:r>
    </w:p>
    <w:p w14:paraId="0733FA3C" w14:textId="77777777" w:rsidR="00BD503C" w:rsidRPr="000D30D1" w:rsidRDefault="00054B02" w:rsidP="000D30D1">
      <w:pPr>
        <w:pStyle w:val="Heading2"/>
        <w:spacing w:before="120" w:after="120"/>
        <w:ind w:left="720"/>
        <w:rPr>
          <w:rFonts w:ascii="Calibri" w:hAnsi="Calibri" w:cs="Calibri"/>
          <w:i w:val="0"/>
          <w:sz w:val="32"/>
          <w:szCs w:val="32"/>
        </w:rPr>
      </w:pPr>
      <w:bookmarkStart w:id="36" w:name="_Toc20142481"/>
      <w:bookmarkStart w:id="37" w:name="_Toc40763469"/>
      <w:r>
        <w:rPr>
          <w:rFonts w:ascii="Calibri" w:hAnsi="Calibri" w:cs="Calibri"/>
          <w:i w:val="0"/>
          <w:sz w:val="32"/>
          <w:szCs w:val="32"/>
        </w:rPr>
        <w:lastRenderedPageBreak/>
        <w:t>2.2</w:t>
      </w:r>
      <w:r>
        <w:rPr>
          <w:rFonts w:ascii="Calibri" w:hAnsi="Calibri" w:cs="Calibri"/>
          <w:i w:val="0"/>
          <w:sz w:val="32"/>
          <w:szCs w:val="32"/>
        </w:rPr>
        <w:tab/>
      </w:r>
      <w:r w:rsidR="0071007E">
        <w:rPr>
          <w:rFonts w:ascii="Calibri" w:hAnsi="Calibri" w:cs="Calibri"/>
          <w:i w:val="0"/>
          <w:sz w:val="32"/>
          <w:szCs w:val="32"/>
        </w:rPr>
        <w:t xml:space="preserve">Structure of the </w:t>
      </w:r>
      <w:r w:rsidR="00BD503C" w:rsidRPr="000D30D1">
        <w:rPr>
          <w:rFonts w:ascii="Calibri" w:hAnsi="Calibri" w:cs="Calibri"/>
          <w:i w:val="0"/>
          <w:sz w:val="32"/>
          <w:szCs w:val="32"/>
        </w:rPr>
        <w:t>Logistics Section</w:t>
      </w:r>
      <w:bookmarkEnd w:id="36"/>
      <w:bookmarkEnd w:id="37"/>
    </w:p>
    <w:p w14:paraId="7013945B" w14:textId="77777777" w:rsidR="000E3755" w:rsidRDefault="008C44FF" w:rsidP="008C44FF">
      <w:pPr>
        <w:spacing w:before="120"/>
        <w:ind w:left="709"/>
        <w:rPr>
          <w:rFonts w:ascii="Calibri" w:hAnsi="Calibri" w:cs="Calibri"/>
          <w:szCs w:val="24"/>
        </w:rPr>
      </w:pPr>
      <w:r w:rsidRPr="007702E1">
        <w:rPr>
          <w:rFonts w:ascii="Calibri" w:hAnsi="Calibri" w:cs="Calibri"/>
          <w:szCs w:val="24"/>
        </w:rPr>
        <w:t xml:space="preserve">Figure </w:t>
      </w:r>
      <w:r w:rsidR="00CE7FEE">
        <w:rPr>
          <w:rFonts w:ascii="Calibri" w:hAnsi="Calibri" w:cs="Calibri"/>
          <w:szCs w:val="24"/>
        </w:rPr>
        <w:t>3</w:t>
      </w:r>
      <w:r w:rsidRPr="007702E1">
        <w:rPr>
          <w:rFonts w:ascii="Calibri" w:hAnsi="Calibri" w:cs="Calibri"/>
          <w:szCs w:val="24"/>
        </w:rPr>
        <w:t xml:space="preserve"> shows the typical Logistics s</w:t>
      </w:r>
      <w:r w:rsidR="006446B0">
        <w:rPr>
          <w:rFonts w:ascii="Calibri" w:hAnsi="Calibri" w:cs="Calibri"/>
          <w:szCs w:val="24"/>
        </w:rPr>
        <w:t>tructure</w:t>
      </w:r>
      <w:r w:rsidRPr="007702E1">
        <w:rPr>
          <w:rFonts w:ascii="Calibri" w:hAnsi="Calibri" w:cs="Calibri"/>
          <w:szCs w:val="24"/>
        </w:rPr>
        <w:t xml:space="preserve"> </w:t>
      </w:r>
      <w:r w:rsidR="009D71BF">
        <w:rPr>
          <w:rFonts w:ascii="Calibri" w:hAnsi="Calibri" w:cs="Calibri"/>
          <w:szCs w:val="24"/>
        </w:rPr>
        <w:t>of</w:t>
      </w:r>
      <w:r w:rsidR="009D71BF" w:rsidRPr="007702E1">
        <w:rPr>
          <w:rFonts w:ascii="Calibri" w:hAnsi="Calibri" w:cs="Calibri"/>
          <w:szCs w:val="24"/>
        </w:rPr>
        <w:t xml:space="preserve"> </w:t>
      </w:r>
      <w:r w:rsidRPr="007702E1">
        <w:rPr>
          <w:rFonts w:ascii="Calibri" w:hAnsi="Calibri" w:cs="Calibri"/>
          <w:szCs w:val="24"/>
        </w:rPr>
        <w:t xml:space="preserve">a response team. </w:t>
      </w:r>
    </w:p>
    <w:p w14:paraId="3A2F489E" w14:textId="60E8147D" w:rsidR="00855933" w:rsidRDefault="008C44FF" w:rsidP="008C44FF">
      <w:pPr>
        <w:spacing w:before="120"/>
        <w:ind w:left="709"/>
        <w:rPr>
          <w:rFonts w:ascii="Calibri" w:hAnsi="Calibri" w:cs="Calibri"/>
          <w:szCs w:val="24"/>
        </w:rPr>
      </w:pPr>
      <w:r w:rsidRPr="007702E1">
        <w:rPr>
          <w:rFonts w:ascii="Calibri" w:hAnsi="Calibri" w:cs="Calibri"/>
          <w:szCs w:val="24"/>
        </w:rPr>
        <w:t>Depending on the size and complexity of the response</w:t>
      </w:r>
      <w:r w:rsidR="009D71BF">
        <w:rPr>
          <w:rFonts w:ascii="Calibri" w:hAnsi="Calibri" w:cs="Calibri"/>
          <w:szCs w:val="24"/>
        </w:rPr>
        <w:t xml:space="preserve"> (</w:t>
      </w:r>
      <w:r w:rsidRPr="007702E1">
        <w:rPr>
          <w:rFonts w:ascii="Calibri" w:hAnsi="Calibri" w:cs="Calibri"/>
          <w:szCs w:val="24"/>
        </w:rPr>
        <w:t xml:space="preserve">as well as </w:t>
      </w:r>
      <w:r w:rsidR="00764FDC">
        <w:rPr>
          <w:rFonts w:ascii="Calibri" w:hAnsi="Calibri" w:cs="Calibri"/>
          <w:szCs w:val="24"/>
        </w:rPr>
        <w:t>available</w:t>
      </w:r>
      <w:r w:rsidR="00764FDC" w:rsidRPr="007702E1">
        <w:rPr>
          <w:rFonts w:ascii="Calibri" w:hAnsi="Calibri" w:cs="Calibri"/>
          <w:szCs w:val="24"/>
        </w:rPr>
        <w:t xml:space="preserve"> </w:t>
      </w:r>
      <w:r w:rsidRPr="007702E1">
        <w:rPr>
          <w:rFonts w:ascii="Calibri" w:hAnsi="Calibri" w:cs="Calibri"/>
          <w:szCs w:val="24"/>
        </w:rPr>
        <w:t>departmental support</w:t>
      </w:r>
      <w:r w:rsidR="009D71BF">
        <w:rPr>
          <w:rFonts w:ascii="Calibri" w:hAnsi="Calibri" w:cs="Calibri"/>
          <w:szCs w:val="24"/>
        </w:rPr>
        <w:t>)</w:t>
      </w:r>
      <w:r w:rsidRPr="007702E1">
        <w:rPr>
          <w:rFonts w:ascii="Calibri" w:hAnsi="Calibri" w:cs="Calibri"/>
          <w:szCs w:val="24"/>
        </w:rPr>
        <w:t xml:space="preserve"> it may be necessary</w:t>
      </w:r>
      <w:r w:rsidRPr="00B96EDB">
        <w:rPr>
          <w:rFonts w:ascii="Calibri" w:hAnsi="Calibri" w:cs="Calibri"/>
          <w:szCs w:val="24"/>
        </w:rPr>
        <w:t xml:space="preserve"> to establish severa</w:t>
      </w:r>
      <w:r>
        <w:rPr>
          <w:rFonts w:ascii="Calibri" w:hAnsi="Calibri" w:cs="Calibri"/>
          <w:szCs w:val="24"/>
        </w:rPr>
        <w:t>l units to manage the L</w:t>
      </w:r>
      <w:r w:rsidRPr="00B96EDB">
        <w:rPr>
          <w:rFonts w:ascii="Calibri" w:hAnsi="Calibri" w:cs="Calibri"/>
          <w:szCs w:val="24"/>
        </w:rPr>
        <w:t xml:space="preserve">ogistics activities </w:t>
      </w:r>
      <w:r>
        <w:rPr>
          <w:rFonts w:ascii="Calibri" w:hAnsi="Calibri" w:cs="Calibri"/>
          <w:szCs w:val="24"/>
        </w:rPr>
        <w:t xml:space="preserve">needed </w:t>
      </w:r>
      <w:r w:rsidRPr="00B96EDB">
        <w:rPr>
          <w:rFonts w:ascii="Calibri" w:hAnsi="Calibri" w:cs="Calibri"/>
          <w:szCs w:val="24"/>
        </w:rPr>
        <w:t>for the incident</w:t>
      </w:r>
      <w:r>
        <w:rPr>
          <w:rFonts w:ascii="Calibri" w:hAnsi="Calibri" w:cs="Calibri"/>
          <w:szCs w:val="24"/>
        </w:rPr>
        <w:t>.</w:t>
      </w:r>
      <w:r w:rsidR="006446B0">
        <w:rPr>
          <w:rFonts w:ascii="Calibri" w:hAnsi="Calibri" w:cs="Calibri"/>
          <w:szCs w:val="24"/>
        </w:rPr>
        <w:t xml:space="preserve"> </w:t>
      </w:r>
    </w:p>
    <w:p w14:paraId="43019C0E" w14:textId="77777777" w:rsidR="00840E5B" w:rsidRDefault="006446B0" w:rsidP="008C44FF">
      <w:pPr>
        <w:spacing w:before="120"/>
        <w:ind w:left="709"/>
        <w:rPr>
          <w:rFonts w:ascii="Calibri" w:hAnsi="Calibri" w:cs="Calibri"/>
          <w:szCs w:val="24"/>
        </w:rPr>
      </w:pPr>
      <w:r>
        <w:rPr>
          <w:rFonts w:ascii="Calibri" w:hAnsi="Calibri" w:cs="Calibri"/>
          <w:szCs w:val="24"/>
        </w:rPr>
        <w:t xml:space="preserve">A key principle in emergency management is to ensure a function is scalable and flexible in its structure. </w:t>
      </w:r>
    </w:p>
    <w:p w14:paraId="2FCCA9F1" w14:textId="77777777" w:rsidR="008C44FF" w:rsidRDefault="006446B0" w:rsidP="008C44FF">
      <w:pPr>
        <w:spacing w:before="120"/>
        <w:ind w:left="709"/>
        <w:rPr>
          <w:rFonts w:ascii="Calibri" w:hAnsi="Calibri" w:cs="Calibri"/>
          <w:szCs w:val="24"/>
        </w:rPr>
      </w:pPr>
      <w:r>
        <w:rPr>
          <w:rFonts w:ascii="Calibri" w:hAnsi="Calibri" w:cs="Calibri"/>
          <w:szCs w:val="24"/>
        </w:rPr>
        <w:t xml:space="preserve">The underpinning need is for the Logistics function to contribute to the </w:t>
      </w:r>
      <w:r w:rsidR="00855933">
        <w:rPr>
          <w:rFonts w:ascii="Calibri" w:hAnsi="Calibri" w:cs="Calibri"/>
          <w:szCs w:val="24"/>
        </w:rPr>
        <w:t>r</w:t>
      </w:r>
      <w:r>
        <w:rPr>
          <w:rFonts w:ascii="Calibri" w:hAnsi="Calibri" w:cs="Calibri"/>
          <w:szCs w:val="24"/>
        </w:rPr>
        <w:t>esponse aim and objectives</w:t>
      </w:r>
      <w:r w:rsidR="00840E5B">
        <w:rPr>
          <w:rFonts w:ascii="Calibri" w:hAnsi="Calibri" w:cs="Calibri"/>
          <w:szCs w:val="24"/>
        </w:rPr>
        <w:t>,</w:t>
      </w:r>
      <w:r>
        <w:rPr>
          <w:rFonts w:ascii="Calibri" w:hAnsi="Calibri" w:cs="Calibri"/>
          <w:szCs w:val="24"/>
        </w:rPr>
        <w:t xml:space="preserve"> and </w:t>
      </w:r>
      <w:r w:rsidR="00840E5B">
        <w:rPr>
          <w:rFonts w:ascii="Calibri" w:hAnsi="Calibri" w:cs="Calibri"/>
          <w:szCs w:val="24"/>
        </w:rPr>
        <w:t xml:space="preserve">its </w:t>
      </w:r>
      <w:r>
        <w:rPr>
          <w:rFonts w:ascii="Calibri" w:hAnsi="Calibri" w:cs="Calibri"/>
          <w:szCs w:val="24"/>
        </w:rPr>
        <w:t>structure and resourcing should reflect this.</w:t>
      </w:r>
    </w:p>
    <w:p w14:paraId="59A048C2" w14:textId="4001DEC4" w:rsidR="008C44FF" w:rsidRDefault="000E3755" w:rsidP="008C44FF">
      <w:pPr>
        <w:spacing w:before="120"/>
        <w:ind w:left="709"/>
        <w:rPr>
          <w:rFonts w:ascii="Calibri" w:hAnsi="Calibri" w:cs="Calibri"/>
          <w:szCs w:val="24"/>
        </w:rPr>
      </w:pPr>
      <w:r>
        <w:rPr>
          <w:rFonts w:ascii="Calibri" w:hAnsi="Calibri" w:cs="Calibri"/>
          <w:szCs w:val="24"/>
        </w:rPr>
        <w:t xml:space="preserve">The Finance </w:t>
      </w:r>
      <w:r w:rsidR="00832624">
        <w:rPr>
          <w:rFonts w:ascii="Calibri" w:hAnsi="Calibri" w:cs="Calibri"/>
          <w:szCs w:val="24"/>
        </w:rPr>
        <w:t xml:space="preserve">&amp; </w:t>
      </w:r>
      <w:r w:rsidRPr="00114A39">
        <w:rPr>
          <w:rFonts w:ascii="Calibri" w:hAnsi="Calibri" w:cs="Calibri"/>
          <w:szCs w:val="24"/>
        </w:rPr>
        <w:t xml:space="preserve">Administration </w:t>
      </w:r>
      <w:r w:rsidR="004A61D3" w:rsidRPr="00114A39">
        <w:rPr>
          <w:rFonts w:ascii="Calibri" w:hAnsi="Calibri"/>
        </w:rPr>
        <w:t>section</w:t>
      </w:r>
      <w:r w:rsidR="004A61D3" w:rsidRPr="00114A39">
        <w:rPr>
          <w:rFonts w:ascii="Calibri" w:hAnsi="Calibri" w:cs="Calibri"/>
          <w:szCs w:val="24"/>
        </w:rPr>
        <w:t xml:space="preserve"> </w:t>
      </w:r>
      <w:r w:rsidRPr="00114A39">
        <w:rPr>
          <w:rFonts w:ascii="Calibri" w:hAnsi="Calibri" w:cs="Calibri"/>
          <w:szCs w:val="24"/>
        </w:rPr>
        <w:t>is also shown</w:t>
      </w:r>
      <w:r w:rsidR="003A3AB1">
        <w:rPr>
          <w:rFonts w:ascii="Calibri" w:hAnsi="Calibri" w:cs="Calibri"/>
          <w:szCs w:val="24"/>
        </w:rPr>
        <w:t xml:space="preserve"> in Figure 3</w:t>
      </w:r>
      <w:r w:rsidRPr="00114A39">
        <w:rPr>
          <w:rFonts w:ascii="Calibri" w:hAnsi="Calibri" w:cs="Calibri"/>
          <w:szCs w:val="24"/>
        </w:rPr>
        <w:t xml:space="preserve">, </w:t>
      </w:r>
      <w:r w:rsidR="009D71BF" w:rsidRPr="00114A39">
        <w:rPr>
          <w:rFonts w:ascii="Calibri" w:hAnsi="Calibri" w:cs="Calibri"/>
          <w:szCs w:val="24"/>
        </w:rPr>
        <w:t xml:space="preserve">as </w:t>
      </w:r>
      <w:r w:rsidRPr="00114A39">
        <w:rPr>
          <w:rFonts w:ascii="Calibri" w:hAnsi="Calibri" w:cs="Calibri"/>
          <w:szCs w:val="24"/>
        </w:rPr>
        <w:t xml:space="preserve">a number of </w:t>
      </w:r>
      <w:r w:rsidR="00262B89">
        <w:rPr>
          <w:rFonts w:ascii="Calibri" w:hAnsi="Calibri" w:cs="Calibri"/>
          <w:szCs w:val="24"/>
        </w:rPr>
        <w:t>its</w:t>
      </w:r>
      <w:r w:rsidR="00262B89" w:rsidRPr="00114A39">
        <w:rPr>
          <w:rFonts w:ascii="Calibri" w:hAnsi="Calibri" w:cs="Calibri"/>
          <w:szCs w:val="24"/>
        </w:rPr>
        <w:t xml:space="preserve"> </w:t>
      </w:r>
      <w:r w:rsidRPr="00114A39">
        <w:rPr>
          <w:rFonts w:ascii="Calibri" w:hAnsi="Calibri"/>
        </w:rPr>
        <w:t>units</w:t>
      </w:r>
      <w:r w:rsidRPr="00114A39">
        <w:rPr>
          <w:rFonts w:ascii="Calibri" w:hAnsi="Calibri" w:cs="Calibri"/>
          <w:szCs w:val="24"/>
        </w:rPr>
        <w:t xml:space="preserve"> are critical in the start-up phase</w:t>
      </w:r>
      <w:r w:rsidR="00CC5019">
        <w:rPr>
          <w:rFonts w:ascii="Calibri" w:hAnsi="Calibri" w:cs="Calibri"/>
          <w:szCs w:val="24"/>
        </w:rPr>
        <w:t>; and e</w:t>
      </w:r>
      <w:r w:rsidR="00702382" w:rsidRPr="00114A39">
        <w:rPr>
          <w:rFonts w:ascii="Calibri" w:hAnsi="Calibri" w:cs="Calibri"/>
          <w:szCs w:val="24"/>
        </w:rPr>
        <w:t xml:space="preserve">xperience shows that </w:t>
      </w:r>
      <w:r w:rsidR="003905BD">
        <w:rPr>
          <w:rFonts w:ascii="Calibri" w:hAnsi="Calibri" w:cs="Calibri"/>
          <w:szCs w:val="24"/>
        </w:rPr>
        <w:t>b</w:t>
      </w:r>
      <w:r w:rsidR="00702382" w:rsidRPr="00114A39">
        <w:rPr>
          <w:rFonts w:ascii="Calibri" w:hAnsi="Calibri" w:cs="Calibri"/>
          <w:szCs w:val="24"/>
        </w:rPr>
        <w:t xml:space="preserve">iosecurity agencies frequently combine these two functions into a single </w:t>
      </w:r>
      <w:r w:rsidRPr="00114A39">
        <w:rPr>
          <w:rFonts w:ascii="Calibri" w:hAnsi="Calibri" w:cs="Calibri"/>
          <w:szCs w:val="24"/>
        </w:rPr>
        <w:t>Logistics section.</w:t>
      </w:r>
      <w:r w:rsidR="00702382" w:rsidRPr="00114A39">
        <w:rPr>
          <w:rFonts w:ascii="Calibri" w:hAnsi="Calibri" w:cs="Calibri"/>
          <w:szCs w:val="24"/>
        </w:rPr>
        <w:t xml:space="preserve"> </w:t>
      </w:r>
    </w:p>
    <w:p w14:paraId="75141BE1" w14:textId="77777777" w:rsidR="00CE7FEE" w:rsidRDefault="00CE7FEE" w:rsidP="008C44FF">
      <w:pPr>
        <w:spacing w:before="120"/>
        <w:ind w:left="709"/>
        <w:rPr>
          <w:rFonts w:ascii="Calibri" w:hAnsi="Calibri" w:cs="Calibri"/>
          <w:szCs w:val="24"/>
        </w:rPr>
      </w:pPr>
    </w:p>
    <w:p w14:paraId="1F7E8C0A" w14:textId="77777777" w:rsidR="00CE68C9" w:rsidRDefault="0066453B" w:rsidP="00CE7FEE">
      <w:pPr>
        <w:pStyle w:val="Caption"/>
        <w:ind w:left="142"/>
        <w:jc w:val="both"/>
        <w:rPr>
          <w:rFonts w:cs="Calibri"/>
          <w:szCs w:val="24"/>
        </w:rPr>
      </w:pPr>
      <w:r w:rsidRPr="007270A8">
        <w:rPr>
          <w:rFonts w:cs="Calibri"/>
          <w:noProof/>
          <w:szCs w:val="24"/>
          <w:lang w:eastAsia="en-AU"/>
        </w:rPr>
        <w:drawing>
          <wp:inline distT="0" distB="0" distL="0" distR="0" wp14:anchorId="52A9FF06" wp14:editId="5EA958AD">
            <wp:extent cx="6051747" cy="4367212"/>
            <wp:effectExtent l="0" t="0" r="6350" b="0"/>
            <wp:docPr id="5" name="Picture 5" descr="RLG Fig 2 Logs-FA IMT 2019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LG Fig 2 Logs-FA IMT 201908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6842" cy="4370889"/>
                    </a:xfrm>
                    <a:prstGeom prst="rect">
                      <a:avLst/>
                    </a:prstGeom>
                    <a:noFill/>
                    <a:ln>
                      <a:noFill/>
                    </a:ln>
                  </pic:spPr>
                </pic:pic>
              </a:graphicData>
            </a:graphic>
          </wp:inline>
        </w:drawing>
      </w:r>
    </w:p>
    <w:p w14:paraId="54CF1481" w14:textId="77777777" w:rsidR="009D2440" w:rsidRPr="00A3612F" w:rsidRDefault="009D2440" w:rsidP="009D2440">
      <w:pPr>
        <w:pStyle w:val="Caption"/>
        <w:ind w:left="709"/>
      </w:pPr>
      <w:r w:rsidRPr="007702E1">
        <w:t xml:space="preserve">Figure </w:t>
      </w:r>
      <w:r w:rsidR="00CE7FEE">
        <w:t>3</w:t>
      </w:r>
      <w:r w:rsidRPr="007702E1">
        <w:t>: Logistics</w:t>
      </w:r>
      <w:r>
        <w:t xml:space="preserve"> units in a biosecurity response incident management structure</w:t>
      </w:r>
    </w:p>
    <w:p w14:paraId="27526D89" w14:textId="77777777" w:rsidR="009D2440" w:rsidRPr="00A3612F" w:rsidRDefault="009D2440" w:rsidP="009D2440">
      <w:pPr>
        <w:spacing w:before="120"/>
        <w:ind w:left="709"/>
        <w:rPr>
          <w:rFonts w:ascii="Calibri" w:hAnsi="Calibri" w:cs="Calibri"/>
          <w:i/>
          <w:sz w:val="20"/>
        </w:rPr>
      </w:pPr>
      <w:r w:rsidRPr="00A3612F">
        <w:rPr>
          <w:rFonts w:ascii="Calibri" w:hAnsi="Calibri" w:cs="Calibri"/>
          <w:i/>
          <w:sz w:val="20"/>
        </w:rPr>
        <w:t>Source: BIMS</w:t>
      </w:r>
    </w:p>
    <w:p w14:paraId="2040DDFD" w14:textId="77777777" w:rsidR="009D2440" w:rsidRDefault="009D2440" w:rsidP="00A568C2">
      <w:pPr>
        <w:spacing w:before="120"/>
        <w:ind w:left="709"/>
        <w:rPr>
          <w:rFonts w:ascii="Calibri" w:hAnsi="Calibri" w:cs="Calibri"/>
          <w:szCs w:val="24"/>
        </w:rPr>
      </w:pPr>
    </w:p>
    <w:p w14:paraId="7390F5BE" w14:textId="77777777" w:rsidR="00CE7FEE" w:rsidRDefault="00CE7FEE">
      <w:pPr>
        <w:rPr>
          <w:rFonts w:ascii="Calibri" w:hAnsi="Calibri"/>
          <w:b/>
          <w:bCs/>
          <w:sz w:val="26"/>
          <w:szCs w:val="26"/>
        </w:rPr>
      </w:pPr>
      <w:bookmarkStart w:id="38" w:name="_Toc20142482"/>
      <w:r>
        <w:br w:type="page"/>
      </w:r>
    </w:p>
    <w:p w14:paraId="1B307B21" w14:textId="19660C17" w:rsidR="000B237D" w:rsidRPr="00D67C3C" w:rsidRDefault="00507FF7" w:rsidP="00D67C3C">
      <w:pPr>
        <w:pStyle w:val="Heading3"/>
        <w:numPr>
          <w:ilvl w:val="0"/>
          <w:numId w:val="0"/>
        </w:numPr>
        <w:ind w:left="1418" w:hanging="709"/>
      </w:pPr>
      <w:bookmarkStart w:id="39" w:name="_Toc40763470"/>
      <w:r w:rsidRPr="00F1713D">
        <w:lastRenderedPageBreak/>
        <w:t>2.</w:t>
      </w:r>
      <w:r w:rsidR="00A950BC" w:rsidRPr="00F1713D">
        <w:t>2</w:t>
      </w:r>
      <w:r w:rsidR="00D67C3C" w:rsidRPr="00F1713D">
        <w:t>.1</w:t>
      </w:r>
      <w:r w:rsidRPr="00F1713D">
        <w:tab/>
      </w:r>
      <w:r w:rsidR="009A46A3" w:rsidRPr="00F1713D">
        <w:t>An Overview of</w:t>
      </w:r>
      <w:r w:rsidR="002B5296" w:rsidRPr="00F1713D">
        <w:t xml:space="preserve"> </w:t>
      </w:r>
      <w:r w:rsidR="009A46A3" w:rsidRPr="00F1713D">
        <w:t xml:space="preserve">Logistics </w:t>
      </w:r>
      <w:r w:rsidR="002B5296" w:rsidRPr="00F1713D">
        <w:t>at ‘Start Up’</w:t>
      </w:r>
      <w:bookmarkEnd w:id="38"/>
      <w:bookmarkEnd w:id="39"/>
      <w:r w:rsidR="007324DA" w:rsidRPr="00F1713D">
        <w:t xml:space="preserve"> </w:t>
      </w:r>
    </w:p>
    <w:p w14:paraId="2DF05344" w14:textId="77777777" w:rsidR="001C11BD" w:rsidRDefault="00A35DE1" w:rsidP="00855933">
      <w:pPr>
        <w:spacing w:before="120" w:after="120"/>
        <w:ind w:left="709"/>
        <w:rPr>
          <w:rFonts w:ascii="Calibri" w:hAnsi="Calibri" w:cs="Calibri"/>
          <w:szCs w:val="24"/>
        </w:rPr>
      </w:pPr>
      <w:r>
        <w:rPr>
          <w:rFonts w:ascii="Calibri" w:hAnsi="Calibri" w:cs="Calibri"/>
          <w:szCs w:val="24"/>
        </w:rPr>
        <w:t xml:space="preserve">National plans and </w:t>
      </w:r>
      <w:r w:rsidRPr="00114A39">
        <w:rPr>
          <w:rFonts w:ascii="Calibri" w:hAnsi="Calibri" w:cs="Calibri"/>
          <w:szCs w:val="24"/>
        </w:rPr>
        <w:t xml:space="preserve">arrangements identify </w:t>
      </w:r>
      <w:r w:rsidRPr="00114A39">
        <w:rPr>
          <w:rFonts w:ascii="Calibri" w:hAnsi="Calibri"/>
        </w:rPr>
        <w:t>two</w:t>
      </w:r>
      <w:r w:rsidRPr="00114A39">
        <w:rPr>
          <w:rFonts w:ascii="Calibri" w:hAnsi="Calibri" w:cs="Calibri"/>
          <w:szCs w:val="24"/>
        </w:rPr>
        <w:t xml:space="preserve"> functions that relate to the Logistics section in the</w:t>
      </w:r>
      <w:r w:rsidR="004A61D3" w:rsidRPr="00114A39">
        <w:rPr>
          <w:rFonts w:ascii="Calibri" w:hAnsi="Calibri" w:cs="Calibri"/>
          <w:szCs w:val="24"/>
        </w:rPr>
        <w:t xml:space="preserve"> ‘start-up’ phase – ‘Logistics’, </w:t>
      </w:r>
      <w:r w:rsidRPr="00114A39">
        <w:rPr>
          <w:rFonts w:ascii="Calibri" w:hAnsi="Calibri" w:cs="Calibri"/>
          <w:szCs w:val="24"/>
        </w:rPr>
        <w:t>and some units in</w:t>
      </w:r>
      <w:r w:rsidR="004A61D3" w:rsidRPr="00114A39">
        <w:rPr>
          <w:rFonts w:ascii="Calibri" w:hAnsi="Calibri" w:cs="Calibri"/>
          <w:szCs w:val="24"/>
        </w:rPr>
        <w:t xml:space="preserve"> ‘Finance</w:t>
      </w:r>
      <w:r w:rsidR="004A61D3">
        <w:rPr>
          <w:rFonts w:ascii="Calibri" w:hAnsi="Calibri" w:cs="Calibri"/>
          <w:szCs w:val="24"/>
        </w:rPr>
        <w:t xml:space="preserve"> &amp; Administration’</w:t>
      </w:r>
      <w:r w:rsidR="001C11BD">
        <w:rPr>
          <w:rFonts w:ascii="Calibri" w:hAnsi="Calibri" w:cs="Calibri"/>
          <w:szCs w:val="24"/>
        </w:rPr>
        <w:t>.</w:t>
      </w:r>
    </w:p>
    <w:tbl>
      <w:tblPr>
        <w:tblW w:w="0" w:type="auto"/>
        <w:tblInd w:w="709" w:type="dxa"/>
        <w:tblBorders>
          <w:bottom w:val="single" w:sz="2" w:space="0" w:color="auto"/>
          <w:insideH w:val="single" w:sz="2" w:space="0" w:color="auto"/>
        </w:tblBorders>
        <w:tblLook w:val="04A0" w:firstRow="1" w:lastRow="0" w:firstColumn="1" w:lastColumn="0" w:noHBand="0" w:noVBand="1"/>
      </w:tblPr>
      <w:tblGrid>
        <w:gridCol w:w="2234"/>
        <w:gridCol w:w="6299"/>
      </w:tblGrid>
      <w:tr w:rsidR="00DE3B72" w:rsidRPr="00045B94" w14:paraId="6AA5C68F" w14:textId="77777777" w:rsidTr="00CE7FEE">
        <w:tc>
          <w:tcPr>
            <w:tcW w:w="2234" w:type="dxa"/>
            <w:shd w:val="clear" w:color="auto" w:fill="auto"/>
          </w:tcPr>
          <w:p w14:paraId="77B72CF8" w14:textId="77777777" w:rsidR="00DE3B72" w:rsidRPr="00114A39" w:rsidRDefault="00DE3B72" w:rsidP="00114A39">
            <w:pPr>
              <w:spacing w:before="60" w:after="60"/>
              <w:rPr>
                <w:rFonts w:ascii="Calibri" w:hAnsi="Calibri"/>
                <w:b/>
              </w:rPr>
            </w:pPr>
            <w:r w:rsidRPr="00114A39">
              <w:rPr>
                <w:rFonts w:ascii="Calibri" w:hAnsi="Calibri"/>
                <w:b/>
              </w:rPr>
              <w:t>Logistics Management</w:t>
            </w:r>
          </w:p>
        </w:tc>
        <w:tc>
          <w:tcPr>
            <w:tcW w:w="6299" w:type="dxa"/>
            <w:shd w:val="clear" w:color="auto" w:fill="auto"/>
            <w:vAlign w:val="center"/>
          </w:tcPr>
          <w:p w14:paraId="49451B0E" w14:textId="745ED6B0" w:rsidR="00DE3B72" w:rsidRDefault="00E168AB" w:rsidP="006A5E1D">
            <w:pPr>
              <w:numPr>
                <w:ilvl w:val="0"/>
                <w:numId w:val="32"/>
              </w:numPr>
              <w:spacing w:before="60" w:after="60"/>
              <w:rPr>
                <w:rFonts w:ascii="Calibri" w:hAnsi="Calibri" w:cs="Calibri"/>
                <w:szCs w:val="24"/>
              </w:rPr>
            </w:pPr>
            <w:r w:rsidRPr="00E168AB">
              <w:rPr>
                <w:rFonts w:ascii="Calibri" w:hAnsi="Calibri" w:cs="Calibri"/>
                <w:szCs w:val="24"/>
              </w:rPr>
              <w:t xml:space="preserve">Oversees and guides all coordinators </w:t>
            </w:r>
            <w:r w:rsidR="00DE0F13">
              <w:rPr>
                <w:rFonts w:ascii="Calibri" w:hAnsi="Calibri" w:cs="Calibri"/>
                <w:szCs w:val="24"/>
              </w:rPr>
              <w:t>in the</w:t>
            </w:r>
            <w:r w:rsidR="00DE0F13" w:rsidRPr="00E168AB">
              <w:rPr>
                <w:rFonts w:ascii="Calibri" w:hAnsi="Calibri" w:cs="Calibri"/>
                <w:szCs w:val="24"/>
              </w:rPr>
              <w:t xml:space="preserve"> </w:t>
            </w:r>
            <w:r w:rsidRPr="00E168AB">
              <w:rPr>
                <w:rFonts w:ascii="Calibri" w:hAnsi="Calibri" w:cs="Calibri"/>
                <w:szCs w:val="24"/>
              </w:rPr>
              <w:t>run</w:t>
            </w:r>
            <w:r w:rsidR="00DE0F13">
              <w:rPr>
                <w:rFonts w:ascii="Calibri" w:hAnsi="Calibri" w:cs="Calibri"/>
                <w:szCs w:val="24"/>
              </w:rPr>
              <w:t>ning of</w:t>
            </w:r>
            <w:r w:rsidRPr="00E168AB">
              <w:rPr>
                <w:rFonts w:ascii="Calibri" w:hAnsi="Calibri" w:cs="Calibri"/>
                <w:szCs w:val="24"/>
              </w:rPr>
              <w:t xml:space="preserve"> their units, </w:t>
            </w:r>
            <w:r w:rsidR="00832624">
              <w:rPr>
                <w:rFonts w:ascii="Calibri" w:hAnsi="Calibri" w:cs="Calibri"/>
                <w:szCs w:val="24"/>
              </w:rPr>
              <w:t>each of</w:t>
            </w:r>
            <w:r w:rsidRPr="00E168AB">
              <w:rPr>
                <w:rFonts w:ascii="Calibri" w:hAnsi="Calibri" w:cs="Calibri"/>
                <w:szCs w:val="24"/>
              </w:rPr>
              <w:t xml:space="preserve"> which may be made up of smaller teams, with </w:t>
            </w:r>
            <w:r w:rsidR="007832F7">
              <w:rPr>
                <w:rFonts w:ascii="Calibri" w:hAnsi="Calibri" w:cs="Calibri"/>
                <w:szCs w:val="24"/>
              </w:rPr>
              <w:t>t</w:t>
            </w:r>
            <w:r w:rsidRPr="00E168AB">
              <w:rPr>
                <w:rFonts w:ascii="Calibri" w:hAnsi="Calibri" w:cs="Calibri"/>
                <w:szCs w:val="24"/>
              </w:rPr>
              <w:t xml:space="preserve">eam </w:t>
            </w:r>
            <w:r w:rsidR="007832F7">
              <w:rPr>
                <w:rFonts w:ascii="Calibri" w:hAnsi="Calibri" w:cs="Calibri"/>
                <w:szCs w:val="24"/>
              </w:rPr>
              <w:t>l</w:t>
            </w:r>
            <w:r w:rsidRPr="00E168AB">
              <w:rPr>
                <w:rFonts w:ascii="Calibri" w:hAnsi="Calibri" w:cs="Calibri"/>
                <w:szCs w:val="24"/>
              </w:rPr>
              <w:t>eader</w:t>
            </w:r>
            <w:r w:rsidR="00840E5B">
              <w:rPr>
                <w:rFonts w:ascii="Calibri" w:hAnsi="Calibri" w:cs="Calibri"/>
                <w:szCs w:val="24"/>
              </w:rPr>
              <w:t xml:space="preserve">s </w:t>
            </w:r>
            <w:proofErr w:type="spellStart"/>
            <w:r w:rsidR="00840E5B">
              <w:rPr>
                <w:rFonts w:ascii="Calibri" w:hAnsi="Calibri" w:cs="Calibri"/>
                <w:szCs w:val="24"/>
              </w:rPr>
              <w:t>organising</w:t>
            </w:r>
            <w:proofErr w:type="spellEnd"/>
            <w:r w:rsidR="00840E5B">
              <w:rPr>
                <w:rFonts w:ascii="Calibri" w:hAnsi="Calibri" w:cs="Calibri"/>
                <w:szCs w:val="24"/>
              </w:rPr>
              <w:t xml:space="preserve"> them</w:t>
            </w:r>
            <w:r w:rsidRPr="00E168AB">
              <w:rPr>
                <w:rFonts w:ascii="Calibri" w:hAnsi="Calibri" w:cs="Calibri"/>
                <w:szCs w:val="24"/>
              </w:rPr>
              <w:t>.</w:t>
            </w:r>
          </w:p>
          <w:p w14:paraId="7B2BD6C0" w14:textId="77777777" w:rsidR="0074574E" w:rsidRDefault="00E168AB" w:rsidP="006A5E1D">
            <w:pPr>
              <w:numPr>
                <w:ilvl w:val="0"/>
                <w:numId w:val="32"/>
              </w:numPr>
              <w:spacing w:before="60" w:after="60"/>
              <w:rPr>
                <w:rFonts w:ascii="Calibri" w:hAnsi="Calibri" w:cs="Calibri"/>
                <w:szCs w:val="24"/>
              </w:rPr>
            </w:pPr>
            <w:r>
              <w:rPr>
                <w:rFonts w:ascii="Calibri" w:hAnsi="Calibri" w:cs="Calibri"/>
                <w:szCs w:val="24"/>
              </w:rPr>
              <w:t>This unit ideally comprises a Logistics Manager, Deputy Logistics Manager and Support Officer.</w:t>
            </w:r>
          </w:p>
          <w:p w14:paraId="5BDA8ED1" w14:textId="77777777" w:rsidR="00E168AB" w:rsidRPr="00E168AB" w:rsidRDefault="00E168AB" w:rsidP="006A5E1D">
            <w:pPr>
              <w:numPr>
                <w:ilvl w:val="0"/>
                <w:numId w:val="32"/>
              </w:numPr>
              <w:spacing w:before="60" w:after="60"/>
              <w:rPr>
                <w:rFonts w:ascii="Calibri" w:hAnsi="Calibri" w:cs="Calibri"/>
                <w:szCs w:val="24"/>
              </w:rPr>
            </w:pPr>
            <w:r>
              <w:rPr>
                <w:rFonts w:ascii="Calibri" w:hAnsi="Calibri" w:cs="Calibri"/>
                <w:szCs w:val="24"/>
              </w:rPr>
              <w:t xml:space="preserve">Together they are </w:t>
            </w:r>
            <w:r w:rsidR="0074574E">
              <w:rPr>
                <w:rFonts w:ascii="Calibri" w:hAnsi="Calibri" w:cs="Calibri"/>
                <w:szCs w:val="24"/>
              </w:rPr>
              <w:t xml:space="preserve">responsible for </w:t>
            </w:r>
            <w:r w:rsidR="00DE0F13">
              <w:rPr>
                <w:rFonts w:ascii="Calibri" w:hAnsi="Calibri" w:cs="Calibri"/>
                <w:szCs w:val="24"/>
              </w:rPr>
              <w:t xml:space="preserve">the </w:t>
            </w:r>
            <w:r w:rsidR="0074574E">
              <w:rPr>
                <w:rFonts w:ascii="Calibri" w:hAnsi="Calibri" w:cs="Calibri"/>
                <w:szCs w:val="24"/>
              </w:rPr>
              <w:t xml:space="preserve">delivery of outcomes and outputs described in the Incident Action Plan, </w:t>
            </w:r>
            <w:r w:rsidR="00DE0F13">
              <w:rPr>
                <w:rFonts w:ascii="Calibri" w:hAnsi="Calibri" w:cs="Calibri"/>
                <w:szCs w:val="24"/>
              </w:rPr>
              <w:t xml:space="preserve">through </w:t>
            </w:r>
            <w:r w:rsidR="0074574E">
              <w:rPr>
                <w:rFonts w:ascii="Calibri" w:hAnsi="Calibri" w:cs="Calibri"/>
                <w:szCs w:val="24"/>
              </w:rPr>
              <w:t>the safe, ethical/principled management of the Logistics team members.</w:t>
            </w:r>
          </w:p>
        </w:tc>
      </w:tr>
      <w:tr w:rsidR="007324DA" w:rsidRPr="00045B94" w14:paraId="568FBD0F" w14:textId="77777777" w:rsidTr="00CE7FEE">
        <w:tc>
          <w:tcPr>
            <w:tcW w:w="2234" w:type="dxa"/>
            <w:shd w:val="clear" w:color="auto" w:fill="auto"/>
          </w:tcPr>
          <w:p w14:paraId="17423523" w14:textId="77777777" w:rsidR="007324DA" w:rsidRDefault="007324DA" w:rsidP="00114A39">
            <w:pPr>
              <w:spacing w:before="60" w:after="60"/>
              <w:rPr>
                <w:rFonts w:ascii="Calibri" w:hAnsi="Calibri"/>
                <w:b/>
              </w:rPr>
            </w:pPr>
            <w:r w:rsidRPr="00114A39">
              <w:rPr>
                <w:rFonts w:ascii="Calibri" w:hAnsi="Calibri"/>
                <w:b/>
              </w:rPr>
              <w:t>Facilities &amp; Services</w:t>
            </w:r>
          </w:p>
          <w:p w14:paraId="74BF4598" w14:textId="7D78B701" w:rsidR="006A68A0" w:rsidRPr="006A68A0" w:rsidRDefault="006A68A0" w:rsidP="00114A39">
            <w:pPr>
              <w:spacing w:before="60" w:after="60"/>
              <w:rPr>
                <w:rFonts w:ascii="Calibri" w:hAnsi="Calibri"/>
              </w:rPr>
            </w:pPr>
            <w:r w:rsidRPr="006A68A0">
              <w:rPr>
                <w:rFonts w:ascii="Calibri" w:hAnsi="Calibri"/>
              </w:rPr>
              <w:t>(includes Information Services –IT; and Biosecurity Services)</w:t>
            </w:r>
          </w:p>
        </w:tc>
        <w:tc>
          <w:tcPr>
            <w:tcW w:w="6299" w:type="dxa"/>
            <w:shd w:val="clear" w:color="auto" w:fill="auto"/>
            <w:vAlign w:val="center"/>
          </w:tcPr>
          <w:p w14:paraId="68DDDCC4" w14:textId="77777777" w:rsidR="000E506F" w:rsidRPr="00045B94" w:rsidRDefault="000E506F" w:rsidP="006A5E1D">
            <w:pPr>
              <w:numPr>
                <w:ilvl w:val="0"/>
                <w:numId w:val="33"/>
              </w:numPr>
              <w:spacing w:before="60" w:after="60"/>
              <w:rPr>
                <w:rFonts w:ascii="Calibri" w:hAnsi="Calibri" w:cs="Calibri"/>
                <w:szCs w:val="24"/>
              </w:rPr>
            </w:pPr>
            <w:r w:rsidRPr="00045B94">
              <w:rPr>
                <w:rFonts w:ascii="Calibri" w:hAnsi="Calibri" w:cs="Calibri"/>
                <w:szCs w:val="24"/>
              </w:rPr>
              <w:t>T</w:t>
            </w:r>
            <w:r w:rsidR="00C475C3" w:rsidRPr="00045B94">
              <w:rPr>
                <w:rFonts w:ascii="Calibri" w:hAnsi="Calibri" w:cs="Calibri"/>
                <w:szCs w:val="24"/>
              </w:rPr>
              <w:t>his unit is responsible for providing ‘fit for purpose’ facilities and services for the response</w:t>
            </w:r>
            <w:r w:rsidR="00DE0F13">
              <w:rPr>
                <w:rFonts w:ascii="Calibri" w:hAnsi="Calibri" w:cs="Calibri"/>
                <w:szCs w:val="24"/>
              </w:rPr>
              <w:t>,</w:t>
            </w:r>
            <w:r w:rsidR="00C475C3" w:rsidRPr="00045B94">
              <w:rPr>
                <w:rFonts w:ascii="Calibri" w:hAnsi="Calibri" w:cs="Calibri"/>
                <w:szCs w:val="24"/>
              </w:rPr>
              <w:t xml:space="preserve"> which typically includes establishing control </w:t>
            </w:r>
            <w:proofErr w:type="spellStart"/>
            <w:r w:rsidR="00C475C3" w:rsidRPr="00045B94">
              <w:rPr>
                <w:rFonts w:ascii="Calibri" w:hAnsi="Calibri" w:cs="Calibri"/>
                <w:szCs w:val="24"/>
              </w:rPr>
              <w:t>centres</w:t>
            </w:r>
            <w:proofErr w:type="spellEnd"/>
            <w:r w:rsidR="00C475C3" w:rsidRPr="00045B94">
              <w:rPr>
                <w:rFonts w:ascii="Calibri" w:hAnsi="Calibri" w:cs="Calibri"/>
                <w:szCs w:val="24"/>
              </w:rPr>
              <w:t xml:space="preserve"> and areas to support field operations (which may be called </w:t>
            </w:r>
            <w:r w:rsidR="00DE0F13">
              <w:rPr>
                <w:rFonts w:ascii="Calibri" w:hAnsi="Calibri" w:cs="Calibri"/>
                <w:szCs w:val="24"/>
              </w:rPr>
              <w:t>‘</w:t>
            </w:r>
            <w:r w:rsidR="00C475C3" w:rsidRPr="00045B94">
              <w:rPr>
                <w:rFonts w:ascii="Calibri" w:hAnsi="Calibri" w:cs="Calibri"/>
                <w:szCs w:val="24"/>
              </w:rPr>
              <w:t>Forward Command Posts</w:t>
            </w:r>
            <w:r w:rsidR="00DE0F13">
              <w:rPr>
                <w:rFonts w:ascii="Calibri" w:hAnsi="Calibri" w:cs="Calibri"/>
                <w:szCs w:val="24"/>
              </w:rPr>
              <w:t>’</w:t>
            </w:r>
            <w:r w:rsidR="00C475C3" w:rsidRPr="00045B94">
              <w:rPr>
                <w:rFonts w:ascii="Calibri" w:hAnsi="Calibri" w:cs="Calibri"/>
                <w:szCs w:val="24"/>
              </w:rPr>
              <w:t xml:space="preserve"> or </w:t>
            </w:r>
            <w:r w:rsidR="00832624">
              <w:rPr>
                <w:rFonts w:ascii="Calibri" w:hAnsi="Calibri" w:cs="Calibri"/>
                <w:szCs w:val="24"/>
              </w:rPr>
              <w:t>‘</w:t>
            </w:r>
            <w:r w:rsidR="00C475C3" w:rsidRPr="00045B94">
              <w:rPr>
                <w:rFonts w:ascii="Calibri" w:hAnsi="Calibri" w:cs="Calibri"/>
                <w:szCs w:val="24"/>
              </w:rPr>
              <w:t>Staging Areas</w:t>
            </w:r>
            <w:r w:rsidR="00832624">
              <w:rPr>
                <w:rFonts w:ascii="Calibri" w:hAnsi="Calibri" w:cs="Calibri"/>
                <w:szCs w:val="24"/>
              </w:rPr>
              <w:t>’</w:t>
            </w:r>
            <w:r w:rsidR="00C475C3" w:rsidRPr="00045B94">
              <w:rPr>
                <w:rFonts w:ascii="Calibri" w:hAnsi="Calibri" w:cs="Calibri"/>
                <w:szCs w:val="24"/>
              </w:rPr>
              <w:t>).</w:t>
            </w:r>
            <w:r w:rsidRPr="00045B94">
              <w:rPr>
                <w:rFonts w:ascii="Calibri" w:hAnsi="Calibri" w:cs="Calibri"/>
                <w:szCs w:val="24"/>
              </w:rPr>
              <w:t xml:space="preserve">  </w:t>
            </w:r>
          </w:p>
          <w:p w14:paraId="226B317B" w14:textId="77777777" w:rsidR="000E506F" w:rsidRDefault="000E506F" w:rsidP="006A5E1D">
            <w:pPr>
              <w:numPr>
                <w:ilvl w:val="0"/>
                <w:numId w:val="33"/>
              </w:numPr>
              <w:spacing w:before="60" w:after="60"/>
              <w:rPr>
                <w:rFonts w:ascii="Calibri" w:hAnsi="Calibri" w:cs="Calibri"/>
                <w:szCs w:val="24"/>
              </w:rPr>
            </w:pPr>
            <w:r w:rsidRPr="000E506F">
              <w:rPr>
                <w:rFonts w:ascii="Calibri" w:hAnsi="Calibri" w:cs="Calibri"/>
                <w:szCs w:val="24"/>
              </w:rPr>
              <w:t>Facilities and services typically include</w:t>
            </w:r>
            <w:r>
              <w:rPr>
                <w:rFonts w:ascii="Calibri" w:hAnsi="Calibri" w:cs="Calibri"/>
                <w:szCs w:val="24"/>
              </w:rPr>
              <w:t>:</w:t>
            </w:r>
          </w:p>
          <w:p w14:paraId="05561334" w14:textId="23EA30B4" w:rsidR="000E506F" w:rsidRPr="00F1713D" w:rsidRDefault="00832624" w:rsidP="006A5E1D">
            <w:pPr>
              <w:numPr>
                <w:ilvl w:val="0"/>
                <w:numId w:val="34"/>
              </w:numPr>
              <w:spacing w:before="60" w:after="60"/>
              <w:rPr>
                <w:rFonts w:ascii="Calibri" w:hAnsi="Calibri" w:cs="Calibri"/>
                <w:szCs w:val="24"/>
              </w:rPr>
            </w:pPr>
            <w:r w:rsidRPr="00F1713D">
              <w:rPr>
                <w:rFonts w:ascii="Calibri" w:hAnsi="Calibri" w:cs="Calibri"/>
                <w:szCs w:val="24"/>
              </w:rPr>
              <w:t>s</w:t>
            </w:r>
            <w:r w:rsidR="000E506F" w:rsidRPr="00F1713D">
              <w:rPr>
                <w:rFonts w:ascii="Calibri" w:hAnsi="Calibri" w:cs="Calibri"/>
                <w:szCs w:val="24"/>
              </w:rPr>
              <w:t xml:space="preserve">ites for the </w:t>
            </w:r>
            <w:proofErr w:type="spellStart"/>
            <w:r w:rsidR="000E506F" w:rsidRPr="00F1713D">
              <w:rPr>
                <w:rFonts w:ascii="Calibri" w:hAnsi="Calibri" w:cs="Calibri"/>
                <w:szCs w:val="24"/>
              </w:rPr>
              <w:t>centres</w:t>
            </w:r>
            <w:proofErr w:type="spellEnd"/>
            <w:r w:rsidR="000E506F" w:rsidRPr="00F1713D">
              <w:rPr>
                <w:rFonts w:ascii="Calibri" w:hAnsi="Calibri" w:cs="Calibri"/>
                <w:szCs w:val="24"/>
              </w:rPr>
              <w:t xml:space="preserve">/areas </w:t>
            </w:r>
            <w:r w:rsidR="0024241B" w:rsidRPr="00F1713D">
              <w:rPr>
                <w:rFonts w:ascii="Calibri" w:hAnsi="Calibri" w:cs="Calibri"/>
                <w:szCs w:val="24"/>
              </w:rPr>
              <w:t xml:space="preserve">which </w:t>
            </w:r>
            <w:r w:rsidR="000E506F" w:rsidRPr="00F1713D">
              <w:rPr>
                <w:rFonts w:ascii="Calibri" w:hAnsi="Calibri" w:cs="Calibri"/>
                <w:szCs w:val="24"/>
              </w:rPr>
              <w:t>may be fixed and/or transportable</w:t>
            </w:r>
          </w:p>
          <w:p w14:paraId="522B6B5C" w14:textId="6A5B40D4" w:rsidR="000E506F" w:rsidRPr="00F1713D" w:rsidRDefault="00832624" w:rsidP="006A5E1D">
            <w:pPr>
              <w:numPr>
                <w:ilvl w:val="0"/>
                <w:numId w:val="34"/>
              </w:numPr>
              <w:spacing w:before="60" w:after="60"/>
              <w:rPr>
                <w:rFonts w:ascii="Calibri" w:hAnsi="Calibri" w:cs="Calibri"/>
                <w:szCs w:val="24"/>
              </w:rPr>
            </w:pPr>
            <w:r w:rsidRPr="00F1713D">
              <w:rPr>
                <w:rFonts w:ascii="Calibri" w:hAnsi="Calibri" w:cs="Calibri"/>
                <w:szCs w:val="24"/>
              </w:rPr>
              <w:t>r</w:t>
            </w:r>
            <w:r w:rsidR="000E506F" w:rsidRPr="00F1713D">
              <w:rPr>
                <w:rFonts w:ascii="Calibri" w:hAnsi="Calibri" w:cs="Calibri"/>
                <w:szCs w:val="24"/>
              </w:rPr>
              <w:t>eception</w:t>
            </w:r>
            <w:r w:rsidR="00DE0F13" w:rsidRPr="00F1713D">
              <w:rPr>
                <w:rFonts w:ascii="Calibri" w:hAnsi="Calibri" w:cs="Calibri"/>
                <w:szCs w:val="24"/>
              </w:rPr>
              <w:t xml:space="preserve"> </w:t>
            </w:r>
            <w:r w:rsidR="000E506F" w:rsidRPr="00F1713D">
              <w:rPr>
                <w:rFonts w:ascii="Calibri" w:hAnsi="Calibri" w:cs="Calibri"/>
                <w:szCs w:val="24"/>
              </w:rPr>
              <w:t>security</w:t>
            </w:r>
          </w:p>
          <w:p w14:paraId="66C28E79" w14:textId="49D3043E" w:rsidR="000E506F" w:rsidRPr="00F1713D" w:rsidRDefault="000E506F" w:rsidP="006A5E1D">
            <w:pPr>
              <w:numPr>
                <w:ilvl w:val="0"/>
                <w:numId w:val="34"/>
              </w:numPr>
              <w:spacing w:before="60" w:after="60"/>
              <w:rPr>
                <w:rFonts w:ascii="Calibri" w:hAnsi="Calibri" w:cs="Calibri"/>
                <w:szCs w:val="24"/>
              </w:rPr>
            </w:pPr>
            <w:r w:rsidRPr="00F1713D">
              <w:rPr>
                <w:rFonts w:ascii="Calibri" w:hAnsi="Calibri" w:cs="Calibri"/>
                <w:szCs w:val="24"/>
              </w:rPr>
              <w:t>work stations</w:t>
            </w:r>
            <w:r w:rsidR="000F09AC" w:rsidRPr="00F1713D">
              <w:rPr>
                <w:rFonts w:ascii="Calibri" w:hAnsi="Calibri" w:cs="Calibri"/>
                <w:szCs w:val="24"/>
              </w:rPr>
              <w:t>:</w:t>
            </w:r>
            <w:r w:rsidRPr="00F1713D">
              <w:rPr>
                <w:rFonts w:ascii="Calibri" w:hAnsi="Calibri" w:cs="Calibri"/>
                <w:szCs w:val="24"/>
              </w:rPr>
              <w:t xml:space="preserve"> desk, chairs, dividing screens, station</w:t>
            </w:r>
            <w:r w:rsidR="007847D1" w:rsidRPr="00F1713D">
              <w:rPr>
                <w:rFonts w:ascii="Calibri" w:hAnsi="Calibri" w:cs="Calibri"/>
                <w:szCs w:val="24"/>
              </w:rPr>
              <w:t>e</w:t>
            </w:r>
            <w:r w:rsidRPr="00F1713D">
              <w:rPr>
                <w:rFonts w:ascii="Calibri" w:hAnsi="Calibri" w:cs="Calibri"/>
                <w:szCs w:val="24"/>
              </w:rPr>
              <w:t>ry, voice and data services</w:t>
            </w:r>
            <w:r w:rsidR="0086611A" w:rsidRPr="00F1713D">
              <w:rPr>
                <w:rFonts w:ascii="Calibri" w:hAnsi="Calibri" w:cs="Calibri"/>
                <w:szCs w:val="24"/>
              </w:rPr>
              <w:t xml:space="preserve"> and equipment</w:t>
            </w:r>
            <w:r w:rsidR="00DE0F13" w:rsidRPr="00F1713D">
              <w:rPr>
                <w:rFonts w:ascii="Calibri" w:hAnsi="Calibri" w:cs="Calibri"/>
                <w:szCs w:val="24"/>
              </w:rPr>
              <w:t>, such as</w:t>
            </w:r>
            <w:r w:rsidR="0086611A" w:rsidRPr="00F1713D">
              <w:rPr>
                <w:rFonts w:ascii="Calibri" w:hAnsi="Calibri" w:cs="Calibri"/>
                <w:szCs w:val="24"/>
              </w:rPr>
              <w:t xml:space="preserve"> printers</w:t>
            </w:r>
          </w:p>
          <w:p w14:paraId="50E0A0EE" w14:textId="3F56A8B2" w:rsidR="000E506F" w:rsidRPr="00F1713D" w:rsidRDefault="000E506F" w:rsidP="006A5E1D">
            <w:pPr>
              <w:numPr>
                <w:ilvl w:val="0"/>
                <w:numId w:val="34"/>
              </w:numPr>
              <w:spacing w:before="60" w:after="60"/>
              <w:rPr>
                <w:rFonts w:ascii="Calibri" w:hAnsi="Calibri" w:cs="Calibri"/>
                <w:szCs w:val="24"/>
              </w:rPr>
            </w:pPr>
            <w:r w:rsidRPr="00F1713D">
              <w:rPr>
                <w:rFonts w:ascii="Calibri" w:hAnsi="Calibri" w:cs="Calibri"/>
                <w:szCs w:val="24"/>
              </w:rPr>
              <w:t>parking, traffic flow</w:t>
            </w:r>
          </w:p>
          <w:p w14:paraId="548AB6A8" w14:textId="7A929D43" w:rsidR="000E506F" w:rsidRPr="00F1713D" w:rsidRDefault="000E506F" w:rsidP="006A5E1D">
            <w:pPr>
              <w:numPr>
                <w:ilvl w:val="0"/>
                <w:numId w:val="34"/>
              </w:numPr>
              <w:spacing w:before="60" w:after="60"/>
              <w:rPr>
                <w:rFonts w:ascii="Calibri" w:hAnsi="Calibri" w:cs="Calibri"/>
                <w:szCs w:val="24"/>
              </w:rPr>
            </w:pPr>
            <w:r w:rsidRPr="00F1713D">
              <w:rPr>
                <w:rFonts w:ascii="Calibri" w:hAnsi="Calibri" w:cs="Calibri"/>
                <w:szCs w:val="24"/>
              </w:rPr>
              <w:t>biosecurity services</w:t>
            </w:r>
            <w:r w:rsidR="00B944C5" w:rsidRPr="00F1713D">
              <w:rPr>
                <w:rFonts w:ascii="Calibri" w:hAnsi="Calibri" w:cs="Calibri"/>
                <w:szCs w:val="24"/>
              </w:rPr>
              <w:t xml:space="preserve">, </w:t>
            </w:r>
            <w:r w:rsidR="00DE0F13" w:rsidRPr="00F1713D">
              <w:rPr>
                <w:rFonts w:ascii="Calibri" w:hAnsi="Calibri" w:cs="Calibri"/>
                <w:szCs w:val="24"/>
              </w:rPr>
              <w:t>including</w:t>
            </w:r>
            <w:r w:rsidRPr="00F1713D">
              <w:rPr>
                <w:rFonts w:ascii="Calibri" w:hAnsi="Calibri" w:cs="Calibri"/>
                <w:szCs w:val="24"/>
              </w:rPr>
              <w:t xml:space="preserve"> wash-down areas for response vehicles</w:t>
            </w:r>
          </w:p>
          <w:p w14:paraId="688E2FF5" w14:textId="77777777" w:rsidR="00C475C3" w:rsidRPr="00F1713D" w:rsidRDefault="000E506F" w:rsidP="006A5E1D">
            <w:pPr>
              <w:numPr>
                <w:ilvl w:val="0"/>
                <w:numId w:val="34"/>
              </w:numPr>
              <w:spacing w:before="60" w:after="60"/>
              <w:rPr>
                <w:rFonts w:ascii="Calibri" w:hAnsi="Calibri" w:cs="Calibri"/>
                <w:szCs w:val="24"/>
              </w:rPr>
            </w:pPr>
            <w:r w:rsidRPr="00F1713D">
              <w:rPr>
                <w:rFonts w:ascii="Calibri" w:hAnsi="Calibri" w:cs="Calibri"/>
                <w:szCs w:val="24"/>
              </w:rPr>
              <w:t>s</w:t>
            </w:r>
            <w:r w:rsidR="00C475C3" w:rsidRPr="00F1713D">
              <w:rPr>
                <w:rFonts w:ascii="Calibri" w:hAnsi="Calibri" w:cs="Calibri"/>
                <w:szCs w:val="24"/>
              </w:rPr>
              <w:t>torage areas</w:t>
            </w:r>
            <w:r w:rsidR="00832624" w:rsidRPr="00F1713D">
              <w:rPr>
                <w:rFonts w:ascii="Calibri" w:hAnsi="Calibri" w:cs="Calibri"/>
                <w:szCs w:val="24"/>
              </w:rPr>
              <w:t>:</w:t>
            </w:r>
            <w:r w:rsidR="00C475C3" w:rsidRPr="00F1713D">
              <w:rPr>
                <w:rFonts w:ascii="Calibri" w:hAnsi="Calibri" w:cs="Calibri"/>
                <w:szCs w:val="24"/>
              </w:rPr>
              <w:t xml:space="preserve"> field equipment/supplies, control </w:t>
            </w:r>
            <w:proofErr w:type="spellStart"/>
            <w:r w:rsidR="00C475C3" w:rsidRPr="00F1713D">
              <w:rPr>
                <w:rFonts w:ascii="Calibri" w:hAnsi="Calibri" w:cs="Calibri"/>
                <w:szCs w:val="24"/>
              </w:rPr>
              <w:t>centre</w:t>
            </w:r>
            <w:proofErr w:type="spellEnd"/>
            <w:r w:rsidR="00C475C3" w:rsidRPr="00F1713D">
              <w:rPr>
                <w:rFonts w:ascii="Calibri" w:hAnsi="Calibri" w:cs="Calibri"/>
                <w:szCs w:val="24"/>
              </w:rPr>
              <w:t xml:space="preserve"> supplies, records</w:t>
            </w:r>
            <w:r w:rsidR="00DE0F13" w:rsidRPr="00F1713D">
              <w:rPr>
                <w:rFonts w:ascii="Calibri" w:hAnsi="Calibri" w:cs="Calibri"/>
                <w:szCs w:val="24"/>
              </w:rPr>
              <w:t>; and</w:t>
            </w:r>
          </w:p>
          <w:p w14:paraId="31D2BD8B" w14:textId="77777777" w:rsidR="00BB3AC0" w:rsidRPr="00045B94" w:rsidRDefault="0086611A" w:rsidP="006A5E1D">
            <w:pPr>
              <w:numPr>
                <w:ilvl w:val="0"/>
                <w:numId w:val="34"/>
              </w:numPr>
              <w:spacing w:before="60" w:after="60"/>
              <w:rPr>
                <w:rFonts w:ascii="Calibri" w:hAnsi="Calibri" w:cs="Calibri"/>
                <w:szCs w:val="24"/>
              </w:rPr>
            </w:pPr>
            <w:r w:rsidRPr="00045B94">
              <w:rPr>
                <w:rFonts w:ascii="Calibri" w:hAnsi="Calibri" w:cs="Calibri"/>
                <w:szCs w:val="24"/>
              </w:rPr>
              <w:t>o</w:t>
            </w:r>
            <w:r w:rsidR="0087402D" w:rsidRPr="00045B94">
              <w:rPr>
                <w:rFonts w:ascii="Calibri" w:hAnsi="Calibri" w:cs="Calibri"/>
                <w:szCs w:val="24"/>
              </w:rPr>
              <w:t>ther areas</w:t>
            </w:r>
            <w:r w:rsidR="00BB3AC0" w:rsidRPr="00045B94">
              <w:rPr>
                <w:rFonts w:ascii="Calibri" w:hAnsi="Calibri" w:cs="Calibri"/>
                <w:szCs w:val="24"/>
              </w:rPr>
              <w:t>/services</w:t>
            </w:r>
            <w:r w:rsidR="0087402D" w:rsidRPr="00045B94">
              <w:rPr>
                <w:rFonts w:ascii="Calibri" w:hAnsi="Calibri" w:cs="Calibri"/>
                <w:szCs w:val="24"/>
              </w:rPr>
              <w:t>: mail/courier pick up and drop off</w:t>
            </w:r>
            <w:r w:rsidR="00BB3AC0" w:rsidRPr="00045B94">
              <w:rPr>
                <w:rFonts w:ascii="Calibri" w:hAnsi="Calibri" w:cs="Calibri"/>
                <w:szCs w:val="24"/>
              </w:rPr>
              <w:t xml:space="preserve"> areas, media-stakeholders briefing space, c</w:t>
            </w:r>
            <w:r w:rsidRPr="00045B94">
              <w:rPr>
                <w:rFonts w:ascii="Calibri" w:hAnsi="Calibri" w:cs="Calibri"/>
                <w:szCs w:val="24"/>
              </w:rPr>
              <w:t>leaning</w:t>
            </w:r>
            <w:r w:rsidR="00832624">
              <w:rPr>
                <w:rFonts w:ascii="Calibri" w:hAnsi="Calibri" w:cs="Calibri"/>
                <w:szCs w:val="24"/>
              </w:rPr>
              <w:t xml:space="preserve"> and</w:t>
            </w:r>
            <w:r w:rsidRPr="00045B94">
              <w:rPr>
                <w:rFonts w:ascii="Calibri" w:hAnsi="Calibri" w:cs="Calibri"/>
                <w:szCs w:val="24"/>
              </w:rPr>
              <w:t xml:space="preserve"> rubbish removal</w:t>
            </w:r>
            <w:r w:rsidR="00DE0F13">
              <w:rPr>
                <w:rFonts w:ascii="Calibri" w:hAnsi="Calibri" w:cs="Calibri"/>
                <w:szCs w:val="24"/>
              </w:rPr>
              <w:t>.</w:t>
            </w:r>
          </w:p>
          <w:p w14:paraId="7CBE5AC7" w14:textId="77777777" w:rsidR="0086611A" w:rsidRPr="00045B94" w:rsidRDefault="0086611A" w:rsidP="006A5E1D">
            <w:pPr>
              <w:numPr>
                <w:ilvl w:val="0"/>
                <w:numId w:val="35"/>
              </w:numPr>
              <w:spacing w:before="60" w:after="60"/>
              <w:ind w:left="320"/>
              <w:rPr>
                <w:rFonts w:ascii="Calibri" w:hAnsi="Calibri" w:cs="Calibri"/>
                <w:szCs w:val="24"/>
              </w:rPr>
            </w:pPr>
            <w:r w:rsidRPr="00045B94">
              <w:rPr>
                <w:rFonts w:ascii="Calibri" w:hAnsi="Calibri" w:cs="Calibri"/>
                <w:szCs w:val="24"/>
              </w:rPr>
              <w:t>This unit is also responsible for:</w:t>
            </w:r>
          </w:p>
          <w:p w14:paraId="2DAD89F7" w14:textId="59A2CF26" w:rsidR="0086611A" w:rsidRPr="00045B94" w:rsidRDefault="0086611A" w:rsidP="006A5E1D">
            <w:pPr>
              <w:numPr>
                <w:ilvl w:val="0"/>
                <w:numId w:val="36"/>
              </w:numPr>
              <w:spacing w:before="60" w:after="60"/>
              <w:rPr>
                <w:rFonts w:ascii="Calibri" w:hAnsi="Calibri" w:cs="Calibri"/>
                <w:szCs w:val="24"/>
              </w:rPr>
            </w:pPr>
            <w:r w:rsidRPr="00045B94">
              <w:rPr>
                <w:rFonts w:ascii="Calibri" w:hAnsi="Calibri" w:cs="Calibri"/>
                <w:szCs w:val="24"/>
              </w:rPr>
              <w:t xml:space="preserve">maintaining </w:t>
            </w:r>
            <w:r w:rsidR="00855933">
              <w:rPr>
                <w:rFonts w:ascii="Calibri" w:hAnsi="Calibri" w:cs="Calibri"/>
                <w:szCs w:val="24"/>
              </w:rPr>
              <w:t>r</w:t>
            </w:r>
            <w:r w:rsidRPr="00045B94">
              <w:rPr>
                <w:rFonts w:ascii="Calibri" w:hAnsi="Calibri" w:cs="Calibri"/>
                <w:szCs w:val="24"/>
              </w:rPr>
              <w:t>egisters o</w:t>
            </w:r>
            <w:r w:rsidR="000F09AC">
              <w:rPr>
                <w:rFonts w:ascii="Calibri" w:hAnsi="Calibri" w:cs="Calibri"/>
                <w:szCs w:val="24"/>
              </w:rPr>
              <w:t>f</w:t>
            </w:r>
            <w:r w:rsidRPr="00045B94">
              <w:rPr>
                <w:rFonts w:ascii="Calibri" w:hAnsi="Calibri" w:cs="Calibri"/>
                <w:szCs w:val="24"/>
              </w:rPr>
              <w:t xml:space="preserve"> equipment and supplies at the control </w:t>
            </w:r>
            <w:proofErr w:type="spellStart"/>
            <w:r w:rsidRPr="00045B94">
              <w:rPr>
                <w:rFonts w:ascii="Calibri" w:hAnsi="Calibri" w:cs="Calibri"/>
                <w:szCs w:val="24"/>
              </w:rPr>
              <w:t>centre</w:t>
            </w:r>
            <w:proofErr w:type="spellEnd"/>
            <w:r w:rsidRPr="00045B94">
              <w:rPr>
                <w:rFonts w:ascii="Calibri" w:hAnsi="Calibri" w:cs="Calibri"/>
                <w:szCs w:val="24"/>
              </w:rPr>
              <w:t>/other response areas</w:t>
            </w:r>
          </w:p>
          <w:p w14:paraId="7592A45D" w14:textId="77777777" w:rsidR="0086611A" w:rsidRPr="00045B94" w:rsidRDefault="0086611A" w:rsidP="006A5E1D">
            <w:pPr>
              <w:numPr>
                <w:ilvl w:val="0"/>
                <w:numId w:val="36"/>
              </w:numPr>
              <w:spacing w:before="60" w:after="60"/>
              <w:rPr>
                <w:rFonts w:ascii="Calibri" w:hAnsi="Calibri" w:cs="Calibri"/>
                <w:szCs w:val="24"/>
              </w:rPr>
            </w:pPr>
            <w:r w:rsidRPr="00045B94">
              <w:rPr>
                <w:rFonts w:ascii="Calibri" w:hAnsi="Calibri" w:cs="Calibri"/>
                <w:szCs w:val="24"/>
              </w:rPr>
              <w:t xml:space="preserve">arranging for maintenance/servicing during the response, and </w:t>
            </w:r>
            <w:proofErr w:type="spellStart"/>
            <w:r w:rsidRPr="00045B94">
              <w:rPr>
                <w:rFonts w:ascii="Calibri" w:hAnsi="Calibri" w:cs="Calibri"/>
                <w:szCs w:val="24"/>
              </w:rPr>
              <w:t>demobilisation</w:t>
            </w:r>
            <w:proofErr w:type="spellEnd"/>
            <w:r w:rsidRPr="00045B94">
              <w:rPr>
                <w:rFonts w:ascii="Calibri" w:hAnsi="Calibri" w:cs="Calibri"/>
                <w:szCs w:val="24"/>
              </w:rPr>
              <w:t xml:space="preserve"> (in accordance with the </w:t>
            </w:r>
            <w:proofErr w:type="spellStart"/>
            <w:r w:rsidRPr="00045B94">
              <w:rPr>
                <w:rFonts w:ascii="Calibri" w:hAnsi="Calibri" w:cs="Calibri"/>
                <w:szCs w:val="24"/>
              </w:rPr>
              <w:t>demobilisation</w:t>
            </w:r>
            <w:proofErr w:type="spellEnd"/>
            <w:r w:rsidRPr="00045B94">
              <w:rPr>
                <w:rFonts w:ascii="Calibri" w:hAnsi="Calibri" w:cs="Calibri"/>
                <w:szCs w:val="24"/>
              </w:rPr>
              <w:t xml:space="preserve"> plan); and </w:t>
            </w:r>
          </w:p>
          <w:p w14:paraId="15B8899C" w14:textId="7F172509" w:rsidR="0086611A" w:rsidRDefault="0086611A" w:rsidP="006A5E1D">
            <w:pPr>
              <w:numPr>
                <w:ilvl w:val="0"/>
                <w:numId w:val="36"/>
              </w:numPr>
              <w:spacing w:before="60" w:after="60"/>
              <w:rPr>
                <w:rFonts w:ascii="Calibri" w:hAnsi="Calibri" w:cs="Calibri"/>
                <w:szCs w:val="24"/>
              </w:rPr>
            </w:pPr>
            <w:r w:rsidRPr="00045B94">
              <w:rPr>
                <w:rFonts w:ascii="Calibri" w:hAnsi="Calibri" w:cs="Calibri"/>
                <w:szCs w:val="24"/>
              </w:rPr>
              <w:t>having appropriate redundancy back up services for critical items.</w:t>
            </w:r>
          </w:p>
          <w:p w14:paraId="35F4C707" w14:textId="77777777" w:rsidR="005F0937" w:rsidRPr="00045B94" w:rsidRDefault="005F0937" w:rsidP="005F0937">
            <w:pPr>
              <w:spacing w:before="60" w:after="60"/>
              <w:rPr>
                <w:rFonts w:ascii="Calibri" w:hAnsi="Calibri" w:cs="Calibri"/>
                <w:szCs w:val="24"/>
              </w:rPr>
            </w:pPr>
          </w:p>
          <w:p w14:paraId="6383E908" w14:textId="720D6049" w:rsidR="00AC639C" w:rsidRPr="00C5568C" w:rsidRDefault="00C5568C" w:rsidP="00C5568C">
            <w:pPr>
              <w:numPr>
                <w:ilvl w:val="0"/>
                <w:numId w:val="35"/>
              </w:numPr>
              <w:spacing w:before="60" w:after="60"/>
              <w:ind w:left="320"/>
              <w:rPr>
                <w:rFonts w:ascii="Calibri" w:hAnsi="Calibri" w:cs="Calibri"/>
                <w:szCs w:val="24"/>
              </w:rPr>
            </w:pPr>
            <w:r>
              <w:rPr>
                <w:rFonts w:ascii="Calibri" w:hAnsi="Calibri" w:cs="Calibri"/>
                <w:szCs w:val="24"/>
              </w:rPr>
              <w:t xml:space="preserve">Typically, this unit works closely with the Logistics Manager; and Staffing, Induction &amp; Training and Supply </w:t>
            </w:r>
            <w:r>
              <w:rPr>
                <w:rFonts w:ascii="Calibri" w:hAnsi="Calibri" w:cs="Calibri"/>
                <w:szCs w:val="24"/>
              </w:rPr>
              <w:lastRenderedPageBreak/>
              <w:t>Units; and may need support from the departmental IT service from time to time.</w:t>
            </w:r>
          </w:p>
        </w:tc>
      </w:tr>
      <w:tr w:rsidR="007324DA" w:rsidRPr="00045B94" w14:paraId="440D9D92" w14:textId="77777777" w:rsidTr="00CE7FEE">
        <w:tc>
          <w:tcPr>
            <w:tcW w:w="2234" w:type="dxa"/>
            <w:shd w:val="clear" w:color="auto" w:fill="auto"/>
          </w:tcPr>
          <w:p w14:paraId="6354CA87" w14:textId="77777777" w:rsidR="00FC5069" w:rsidRPr="00114A39" w:rsidRDefault="00FC5069" w:rsidP="00114A39">
            <w:pPr>
              <w:spacing w:before="60" w:after="60"/>
              <w:rPr>
                <w:rFonts w:ascii="Calibri" w:hAnsi="Calibri"/>
                <w:b/>
              </w:rPr>
            </w:pPr>
            <w:r w:rsidRPr="00114A39">
              <w:rPr>
                <w:rFonts w:ascii="Calibri" w:hAnsi="Calibri"/>
                <w:b/>
              </w:rPr>
              <w:lastRenderedPageBreak/>
              <w:t>Staffing</w:t>
            </w:r>
          </w:p>
          <w:p w14:paraId="46EA9454" w14:textId="77777777" w:rsidR="007324DA" w:rsidRPr="006A68A0" w:rsidRDefault="00FC5069" w:rsidP="00114A39">
            <w:pPr>
              <w:spacing w:before="60" w:after="60"/>
              <w:rPr>
                <w:rFonts w:ascii="Calibri" w:hAnsi="Calibri" w:cs="Calibri"/>
                <w:szCs w:val="24"/>
              </w:rPr>
            </w:pPr>
            <w:r w:rsidRPr="006A68A0">
              <w:rPr>
                <w:rFonts w:ascii="Calibri" w:hAnsi="Calibri"/>
              </w:rPr>
              <w:t>(includes Induction &amp; Training)</w:t>
            </w:r>
          </w:p>
        </w:tc>
        <w:tc>
          <w:tcPr>
            <w:tcW w:w="6299" w:type="dxa"/>
            <w:shd w:val="clear" w:color="auto" w:fill="auto"/>
            <w:vAlign w:val="center"/>
          </w:tcPr>
          <w:p w14:paraId="30493AF3" w14:textId="77777777" w:rsidR="000E506F" w:rsidRPr="00045B94" w:rsidRDefault="00A35DE1" w:rsidP="006A5E1D">
            <w:pPr>
              <w:numPr>
                <w:ilvl w:val="0"/>
                <w:numId w:val="35"/>
              </w:numPr>
              <w:spacing w:before="60" w:after="60"/>
              <w:ind w:left="320"/>
              <w:rPr>
                <w:rFonts w:ascii="Calibri" w:hAnsi="Calibri" w:cs="Calibri"/>
                <w:szCs w:val="24"/>
              </w:rPr>
            </w:pPr>
            <w:r w:rsidRPr="00045B94">
              <w:rPr>
                <w:rFonts w:ascii="Calibri" w:hAnsi="Calibri" w:cs="Calibri"/>
                <w:szCs w:val="24"/>
              </w:rPr>
              <w:t xml:space="preserve">Staffing is responsible for sourcing, acquiring, logging and tracking the human resources required for the response. </w:t>
            </w:r>
            <w:r w:rsidR="00832624" w:rsidRPr="00045B94">
              <w:rPr>
                <w:rFonts w:ascii="Calibri" w:hAnsi="Calibri" w:cs="Calibri"/>
                <w:szCs w:val="24"/>
              </w:rPr>
              <w:t>Specific responsibilities</w:t>
            </w:r>
            <w:r w:rsidR="005A2C02">
              <w:rPr>
                <w:rFonts w:ascii="Calibri" w:hAnsi="Calibri" w:cs="Calibri"/>
                <w:szCs w:val="24"/>
              </w:rPr>
              <w:t xml:space="preserve"> typically</w:t>
            </w:r>
            <w:r w:rsidR="00832624" w:rsidRPr="00045B94">
              <w:rPr>
                <w:rFonts w:ascii="Calibri" w:hAnsi="Calibri" w:cs="Calibri"/>
                <w:szCs w:val="24"/>
              </w:rPr>
              <w:t xml:space="preserve"> include: </w:t>
            </w:r>
          </w:p>
          <w:p w14:paraId="04674D5B" w14:textId="32541933" w:rsidR="00F65945" w:rsidRPr="000F09AC" w:rsidRDefault="00F65945" w:rsidP="006A5E1D">
            <w:pPr>
              <w:numPr>
                <w:ilvl w:val="0"/>
                <w:numId w:val="37"/>
              </w:numPr>
              <w:spacing w:before="60" w:after="60"/>
              <w:rPr>
                <w:rFonts w:ascii="Calibri" w:hAnsi="Calibri" w:cs="Calibri"/>
                <w:szCs w:val="24"/>
              </w:rPr>
            </w:pPr>
            <w:r w:rsidRPr="00F1713D">
              <w:rPr>
                <w:rFonts w:ascii="Calibri" w:hAnsi="Calibri" w:cs="Calibri"/>
                <w:szCs w:val="24"/>
              </w:rPr>
              <w:t>forecasting staffing needs</w:t>
            </w:r>
            <w:r w:rsidR="00F031BE" w:rsidRPr="00F1713D">
              <w:rPr>
                <w:rFonts w:ascii="Calibri" w:hAnsi="Calibri" w:cs="Calibri"/>
                <w:szCs w:val="24"/>
              </w:rPr>
              <w:t xml:space="preserve"> (in consultation with the Resourcing unit in Planning</w:t>
            </w:r>
            <w:r w:rsidR="00F031BE" w:rsidRPr="000F09AC">
              <w:rPr>
                <w:rFonts w:ascii="Calibri" w:hAnsi="Calibri" w:cs="Calibri"/>
                <w:szCs w:val="24"/>
              </w:rPr>
              <w:t>)</w:t>
            </w:r>
          </w:p>
          <w:p w14:paraId="0A0F3DB4" w14:textId="48B61455" w:rsidR="00F65945" w:rsidRPr="000F09AC" w:rsidRDefault="00F65945" w:rsidP="006A5E1D">
            <w:pPr>
              <w:numPr>
                <w:ilvl w:val="0"/>
                <w:numId w:val="37"/>
              </w:numPr>
              <w:spacing w:before="60" w:after="60"/>
              <w:rPr>
                <w:rFonts w:ascii="Calibri" w:hAnsi="Calibri" w:cs="Calibri"/>
                <w:szCs w:val="24"/>
              </w:rPr>
            </w:pPr>
            <w:r w:rsidRPr="000F09AC">
              <w:rPr>
                <w:rFonts w:ascii="Calibri" w:hAnsi="Calibri" w:cs="Calibri"/>
                <w:szCs w:val="24"/>
              </w:rPr>
              <w:t xml:space="preserve">developing/updating </w:t>
            </w:r>
            <w:r w:rsidR="00BD36BF" w:rsidRPr="000F09AC">
              <w:rPr>
                <w:rFonts w:ascii="Calibri" w:hAnsi="Calibri" w:cs="Calibri"/>
                <w:szCs w:val="24"/>
              </w:rPr>
              <w:t>J</w:t>
            </w:r>
            <w:r w:rsidRPr="000F09AC">
              <w:rPr>
                <w:rFonts w:ascii="Calibri" w:hAnsi="Calibri" w:cs="Calibri"/>
                <w:szCs w:val="24"/>
              </w:rPr>
              <w:t xml:space="preserve">ob </w:t>
            </w:r>
            <w:r w:rsidR="00BD36BF" w:rsidRPr="000F09AC">
              <w:rPr>
                <w:rFonts w:ascii="Calibri" w:hAnsi="Calibri" w:cs="Calibri"/>
                <w:szCs w:val="24"/>
              </w:rPr>
              <w:t>C</w:t>
            </w:r>
            <w:r w:rsidRPr="000F09AC">
              <w:rPr>
                <w:rFonts w:ascii="Calibri" w:hAnsi="Calibri" w:cs="Calibri"/>
                <w:szCs w:val="24"/>
              </w:rPr>
              <w:t>ards</w:t>
            </w:r>
          </w:p>
          <w:p w14:paraId="05BEEB3A" w14:textId="651182D7" w:rsidR="0086611A" w:rsidRPr="000F09AC" w:rsidRDefault="0086611A" w:rsidP="006A5E1D">
            <w:pPr>
              <w:numPr>
                <w:ilvl w:val="0"/>
                <w:numId w:val="37"/>
              </w:numPr>
              <w:spacing w:before="60" w:after="60"/>
              <w:rPr>
                <w:rFonts w:ascii="Calibri" w:hAnsi="Calibri" w:cs="Calibri"/>
                <w:szCs w:val="24"/>
              </w:rPr>
            </w:pPr>
            <w:r w:rsidRPr="000F09AC">
              <w:rPr>
                <w:rFonts w:ascii="Calibri" w:hAnsi="Calibri" w:cs="Calibri"/>
                <w:szCs w:val="24"/>
              </w:rPr>
              <w:t xml:space="preserve">developing and applying response policies for staffing which are consistent with </w:t>
            </w:r>
            <w:r w:rsidR="001942A8" w:rsidRPr="000F09AC">
              <w:rPr>
                <w:rFonts w:ascii="Calibri" w:hAnsi="Calibri" w:cs="Calibri"/>
                <w:szCs w:val="24"/>
              </w:rPr>
              <w:t xml:space="preserve">departmental </w:t>
            </w:r>
            <w:r w:rsidRPr="000F09AC">
              <w:rPr>
                <w:rFonts w:ascii="Calibri" w:hAnsi="Calibri" w:cs="Calibri"/>
                <w:szCs w:val="24"/>
              </w:rPr>
              <w:t>policies</w:t>
            </w:r>
          </w:p>
          <w:p w14:paraId="0852B277" w14:textId="5A832A44" w:rsidR="00F65945" w:rsidRPr="00F1713D" w:rsidRDefault="00F65945" w:rsidP="006A5E1D">
            <w:pPr>
              <w:numPr>
                <w:ilvl w:val="0"/>
                <w:numId w:val="37"/>
              </w:numPr>
              <w:spacing w:before="60" w:after="60"/>
              <w:rPr>
                <w:rFonts w:ascii="Calibri" w:hAnsi="Calibri" w:cs="Calibri"/>
                <w:szCs w:val="24"/>
              </w:rPr>
            </w:pPr>
            <w:r w:rsidRPr="00F1713D">
              <w:rPr>
                <w:rFonts w:ascii="Calibri" w:hAnsi="Calibri" w:cs="Calibri"/>
                <w:szCs w:val="24"/>
              </w:rPr>
              <w:t>sourcing personnel (</w:t>
            </w:r>
            <w:r w:rsidR="00DF56A9" w:rsidRPr="00F1713D">
              <w:rPr>
                <w:rFonts w:ascii="Calibri" w:hAnsi="Calibri" w:cs="Calibri"/>
                <w:szCs w:val="24"/>
              </w:rPr>
              <w:t xml:space="preserve">they may be </w:t>
            </w:r>
            <w:r w:rsidR="00D34E6F" w:rsidRPr="00F1713D">
              <w:rPr>
                <w:rFonts w:ascii="Calibri" w:hAnsi="Calibri" w:cs="Calibri"/>
                <w:szCs w:val="24"/>
              </w:rPr>
              <w:t xml:space="preserve">from </w:t>
            </w:r>
            <w:r w:rsidR="00DF56A9" w:rsidRPr="00F1713D">
              <w:rPr>
                <w:rFonts w:ascii="Calibri" w:hAnsi="Calibri" w:cs="Calibri"/>
                <w:szCs w:val="24"/>
              </w:rPr>
              <w:t xml:space="preserve">a variety of departmental teams, jurisdictional departments, partner </w:t>
            </w:r>
            <w:proofErr w:type="spellStart"/>
            <w:r w:rsidR="00DF56A9" w:rsidRPr="00F1713D">
              <w:rPr>
                <w:rFonts w:ascii="Calibri" w:hAnsi="Calibri" w:cs="Calibri"/>
                <w:szCs w:val="24"/>
              </w:rPr>
              <w:t>organisations</w:t>
            </w:r>
            <w:proofErr w:type="spellEnd"/>
            <w:r w:rsidR="00DF56A9" w:rsidRPr="00F1713D">
              <w:rPr>
                <w:rFonts w:ascii="Calibri" w:hAnsi="Calibri" w:cs="Calibri"/>
                <w:szCs w:val="24"/>
              </w:rPr>
              <w:t>, interstate and/or international)</w:t>
            </w:r>
          </w:p>
          <w:p w14:paraId="67954104" w14:textId="57886421" w:rsidR="00F65945" w:rsidRDefault="00F65945" w:rsidP="006A5E1D">
            <w:pPr>
              <w:numPr>
                <w:ilvl w:val="0"/>
                <w:numId w:val="37"/>
              </w:numPr>
              <w:spacing w:before="60" w:after="60"/>
              <w:rPr>
                <w:rFonts w:ascii="Calibri" w:hAnsi="Calibri" w:cs="Calibri"/>
                <w:szCs w:val="24"/>
              </w:rPr>
            </w:pPr>
            <w:r>
              <w:rPr>
                <w:rFonts w:ascii="Calibri" w:hAnsi="Calibri" w:cs="Calibri"/>
                <w:szCs w:val="24"/>
              </w:rPr>
              <w:t>rostering (including reconciliation with actual activities)</w:t>
            </w:r>
          </w:p>
          <w:p w14:paraId="63EC22B9" w14:textId="6941E046" w:rsidR="00F65945" w:rsidRDefault="001942A8" w:rsidP="006A5E1D">
            <w:pPr>
              <w:numPr>
                <w:ilvl w:val="0"/>
                <w:numId w:val="37"/>
              </w:numPr>
              <w:spacing w:before="60" w:after="60"/>
              <w:rPr>
                <w:rFonts w:ascii="Calibri" w:hAnsi="Calibri" w:cs="Calibri"/>
                <w:szCs w:val="24"/>
              </w:rPr>
            </w:pPr>
            <w:r>
              <w:rPr>
                <w:rFonts w:ascii="Calibri" w:hAnsi="Calibri" w:cs="Calibri"/>
                <w:szCs w:val="24"/>
              </w:rPr>
              <w:t>coordinating with T</w:t>
            </w:r>
            <w:r w:rsidR="00F65945">
              <w:rPr>
                <w:rFonts w:ascii="Calibri" w:hAnsi="Calibri" w:cs="Calibri"/>
                <w:szCs w:val="24"/>
              </w:rPr>
              <w:t xml:space="preserve">ransport, </w:t>
            </w:r>
            <w:r>
              <w:rPr>
                <w:rFonts w:ascii="Calibri" w:hAnsi="Calibri" w:cs="Calibri"/>
                <w:szCs w:val="24"/>
              </w:rPr>
              <w:t>A</w:t>
            </w:r>
            <w:r w:rsidR="00F65945">
              <w:rPr>
                <w:rFonts w:ascii="Calibri" w:hAnsi="Calibri" w:cs="Calibri"/>
                <w:szCs w:val="24"/>
              </w:rPr>
              <w:t xml:space="preserve">ccommodation, </w:t>
            </w:r>
            <w:r>
              <w:rPr>
                <w:rFonts w:ascii="Calibri" w:hAnsi="Calibri" w:cs="Calibri"/>
                <w:szCs w:val="24"/>
              </w:rPr>
              <w:t>I</w:t>
            </w:r>
            <w:r w:rsidR="00F65945">
              <w:rPr>
                <w:rFonts w:ascii="Calibri" w:hAnsi="Calibri" w:cs="Calibri"/>
                <w:szCs w:val="24"/>
              </w:rPr>
              <w:t>nduction, a</w:t>
            </w:r>
            <w:r>
              <w:rPr>
                <w:rFonts w:ascii="Calibri" w:hAnsi="Calibri" w:cs="Calibri"/>
                <w:szCs w:val="24"/>
              </w:rPr>
              <w:t>nd C</w:t>
            </w:r>
            <w:r w:rsidR="00F65945">
              <w:rPr>
                <w:rFonts w:ascii="Calibri" w:hAnsi="Calibri" w:cs="Calibri"/>
                <w:szCs w:val="24"/>
              </w:rPr>
              <w:t>atering units</w:t>
            </w:r>
            <w:r w:rsidR="005A2C02">
              <w:rPr>
                <w:rFonts w:ascii="Calibri" w:hAnsi="Calibri" w:cs="Calibri"/>
                <w:szCs w:val="24"/>
              </w:rPr>
              <w:t>,</w:t>
            </w:r>
            <w:r w:rsidR="00F65945">
              <w:rPr>
                <w:rFonts w:ascii="Calibri" w:hAnsi="Calibri" w:cs="Calibri"/>
                <w:szCs w:val="24"/>
              </w:rPr>
              <w:t xml:space="preserve"> as needed</w:t>
            </w:r>
          </w:p>
          <w:p w14:paraId="74FCFF1A" w14:textId="1F7C2745" w:rsidR="00F65945" w:rsidRDefault="00F65945" w:rsidP="006A5E1D">
            <w:pPr>
              <w:numPr>
                <w:ilvl w:val="0"/>
                <w:numId w:val="37"/>
              </w:numPr>
              <w:spacing w:before="60" w:after="60"/>
              <w:rPr>
                <w:rFonts w:ascii="Calibri" w:hAnsi="Calibri" w:cs="Calibri"/>
                <w:szCs w:val="24"/>
              </w:rPr>
            </w:pPr>
            <w:r w:rsidRPr="00F65945">
              <w:rPr>
                <w:rFonts w:ascii="Calibri" w:hAnsi="Calibri" w:cs="Calibri"/>
                <w:szCs w:val="24"/>
              </w:rPr>
              <w:t xml:space="preserve">coordinating payroll processes (often with the Induction and Finance </w:t>
            </w:r>
            <w:r w:rsidR="001942A8">
              <w:rPr>
                <w:rFonts w:ascii="Calibri" w:hAnsi="Calibri" w:cs="Calibri"/>
                <w:szCs w:val="24"/>
              </w:rPr>
              <w:t>Units</w:t>
            </w:r>
            <w:r w:rsidRPr="00F65945">
              <w:rPr>
                <w:rFonts w:ascii="Calibri" w:hAnsi="Calibri" w:cs="Calibri"/>
                <w:szCs w:val="24"/>
              </w:rPr>
              <w:t>)</w:t>
            </w:r>
            <w:r w:rsidR="00DE0F13">
              <w:rPr>
                <w:rFonts w:ascii="Calibri" w:hAnsi="Calibri" w:cs="Calibri"/>
                <w:szCs w:val="24"/>
              </w:rPr>
              <w:t>; and</w:t>
            </w:r>
          </w:p>
          <w:p w14:paraId="28D377DE" w14:textId="4EE5C9F7" w:rsidR="00F65945" w:rsidRDefault="00F65945" w:rsidP="006A5E1D">
            <w:pPr>
              <w:numPr>
                <w:ilvl w:val="0"/>
                <w:numId w:val="37"/>
              </w:numPr>
              <w:spacing w:before="60" w:after="60"/>
              <w:rPr>
                <w:rFonts w:ascii="Calibri" w:hAnsi="Calibri" w:cs="Calibri"/>
                <w:szCs w:val="24"/>
              </w:rPr>
            </w:pPr>
            <w:r w:rsidRPr="00F65945">
              <w:rPr>
                <w:rFonts w:ascii="Calibri" w:hAnsi="Calibri" w:cs="Calibri"/>
                <w:szCs w:val="24"/>
              </w:rPr>
              <w:t>coordinating exit processes as staff finish roster periods</w:t>
            </w:r>
            <w:r w:rsidR="00AC639C">
              <w:rPr>
                <w:rFonts w:ascii="Calibri" w:hAnsi="Calibri" w:cs="Calibri"/>
                <w:szCs w:val="24"/>
              </w:rPr>
              <w:t>.</w:t>
            </w:r>
          </w:p>
          <w:p w14:paraId="53AA3705" w14:textId="77777777" w:rsidR="00AC639C" w:rsidRPr="00F65945" w:rsidRDefault="00AC639C" w:rsidP="006A5E1D">
            <w:pPr>
              <w:numPr>
                <w:ilvl w:val="0"/>
                <w:numId w:val="35"/>
              </w:numPr>
              <w:spacing w:before="60" w:after="60"/>
              <w:ind w:left="320"/>
              <w:rPr>
                <w:rFonts w:ascii="Calibri" w:hAnsi="Calibri" w:cs="Calibri"/>
                <w:szCs w:val="24"/>
              </w:rPr>
            </w:pPr>
            <w:r>
              <w:rPr>
                <w:rFonts w:ascii="Calibri" w:hAnsi="Calibri" w:cs="Calibri"/>
                <w:szCs w:val="24"/>
              </w:rPr>
              <w:t>Typically</w:t>
            </w:r>
            <w:r w:rsidR="00DE0F13">
              <w:rPr>
                <w:rFonts w:ascii="Calibri" w:hAnsi="Calibri" w:cs="Calibri"/>
                <w:szCs w:val="24"/>
              </w:rPr>
              <w:t>,</w:t>
            </w:r>
            <w:r>
              <w:rPr>
                <w:rFonts w:ascii="Calibri" w:hAnsi="Calibri" w:cs="Calibri"/>
                <w:szCs w:val="24"/>
              </w:rPr>
              <w:t xml:space="preserve"> this unit works closely with the Logistics Manager, Transport, Accommodation, Induction and Catering </w:t>
            </w:r>
            <w:r w:rsidR="001942A8">
              <w:rPr>
                <w:rFonts w:ascii="Calibri" w:hAnsi="Calibri" w:cs="Calibri"/>
                <w:szCs w:val="24"/>
              </w:rPr>
              <w:t xml:space="preserve">units, </w:t>
            </w:r>
            <w:r>
              <w:rPr>
                <w:rFonts w:ascii="Calibri" w:hAnsi="Calibri" w:cs="Calibri"/>
                <w:szCs w:val="24"/>
              </w:rPr>
              <w:t xml:space="preserve">and may need </w:t>
            </w:r>
            <w:r w:rsidR="00C33805">
              <w:rPr>
                <w:rFonts w:ascii="Calibri" w:hAnsi="Calibri" w:cs="Calibri"/>
                <w:szCs w:val="24"/>
              </w:rPr>
              <w:t xml:space="preserve">advice from the </w:t>
            </w:r>
            <w:r w:rsidR="001942A8">
              <w:rPr>
                <w:rFonts w:ascii="Calibri" w:hAnsi="Calibri" w:cs="Calibri"/>
                <w:szCs w:val="24"/>
              </w:rPr>
              <w:t xml:space="preserve">departmental </w:t>
            </w:r>
            <w:r w:rsidR="00D34E6F">
              <w:rPr>
                <w:rFonts w:ascii="Calibri" w:hAnsi="Calibri" w:cs="Calibri"/>
                <w:szCs w:val="24"/>
              </w:rPr>
              <w:t xml:space="preserve">Human Resources team, </w:t>
            </w:r>
            <w:r w:rsidR="00C33805">
              <w:rPr>
                <w:rFonts w:ascii="Calibri" w:hAnsi="Calibri" w:cs="Calibri"/>
                <w:szCs w:val="24"/>
              </w:rPr>
              <w:t>from time to time.</w:t>
            </w:r>
          </w:p>
        </w:tc>
      </w:tr>
      <w:tr w:rsidR="006A68A0" w:rsidRPr="00045B94" w14:paraId="7DE75FF4" w14:textId="77777777" w:rsidTr="00CE7FEE">
        <w:tc>
          <w:tcPr>
            <w:tcW w:w="2234" w:type="dxa"/>
            <w:shd w:val="clear" w:color="auto" w:fill="auto"/>
          </w:tcPr>
          <w:p w14:paraId="359E3841" w14:textId="2FCD08E4" w:rsidR="006A68A0" w:rsidRDefault="006A68A0" w:rsidP="006A68A0">
            <w:pPr>
              <w:spacing w:before="60" w:after="60"/>
              <w:rPr>
                <w:rFonts w:ascii="Calibri" w:hAnsi="Calibri"/>
                <w:b/>
              </w:rPr>
            </w:pPr>
            <w:r w:rsidRPr="00114A39">
              <w:rPr>
                <w:rFonts w:ascii="Calibri" w:hAnsi="Calibri"/>
                <w:b/>
              </w:rPr>
              <w:t>Catering</w:t>
            </w:r>
          </w:p>
        </w:tc>
        <w:tc>
          <w:tcPr>
            <w:tcW w:w="6299" w:type="dxa"/>
            <w:shd w:val="clear" w:color="auto" w:fill="auto"/>
            <w:vAlign w:val="center"/>
          </w:tcPr>
          <w:p w14:paraId="3369B3A5" w14:textId="77777777" w:rsidR="006A68A0" w:rsidRPr="0086608C" w:rsidRDefault="006A68A0" w:rsidP="006A68A0">
            <w:pPr>
              <w:numPr>
                <w:ilvl w:val="0"/>
                <w:numId w:val="35"/>
              </w:numPr>
              <w:spacing w:before="60" w:after="60"/>
              <w:ind w:left="320"/>
              <w:rPr>
                <w:rFonts w:ascii="Calibri" w:hAnsi="Calibri" w:cs="Calibri"/>
                <w:szCs w:val="24"/>
              </w:rPr>
            </w:pPr>
            <w:r w:rsidRPr="00045B94">
              <w:rPr>
                <w:rFonts w:ascii="Calibri" w:hAnsi="Calibri" w:cs="Calibri"/>
                <w:szCs w:val="24"/>
              </w:rPr>
              <w:t xml:space="preserve">This unit arranges </w:t>
            </w:r>
            <w:r w:rsidRPr="00BB3AC0">
              <w:rPr>
                <w:rFonts w:ascii="Calibri" w:hAnsi="Calibri" w:cs="Calibri"/>
                <w:szCs w:val="24"/>
              </w:rPr>
              <w:t xml:space="preserve">meals and refreshments for response personnel </w:t>
            </w:r>
            <w:r>
              <w:rPr>
                <w:rFonts w:ascii="Calibri" w:hAnsi="Calibri" w:cs="Calibri"/>
                <w:szCs w:val="24"/>
              </w:rPr>
              <w:t xml:space="preserve">at control </w:t>
            </w:r>
            <w:proofErr w:type="spellStart"/>
            <w:r>
              <w:rPr>
                <w:rFonts w:ascii="Calibri" w:hAnsi="Calibri" w:cs="Calibri"/>
                <w:szCs w:val="24"/>
              </w:rPr>
              <w:t>centres</w:t>
            </w:r>
            <w:proofErr w:type="spellEnd"/>
            <w:r>
              <w:rPr>
                <w:rFonts w:ascii="Calibri" w:hAnsi="Calibri" w:cs="Calibri"/>
                <w:szCs w:val="24"/>
              </w:rPr>
              <w:t xml:space="preserve"> and field teams.</w:t>
            </w:r>
          </w:p>
          <w:p w14:paraId="791D948F" w14:textId="77777777" w:rsidR="006A68A0" w:rsidRDefault="006A68A0" w:rsidP="006A68A0">
            <w:pPr>
              <w:numPr>
                <w:ilvl w:val="0"/>
                <w:numId w:val="35"/>
              </w:numPr>
              <w:spacing w:before="60" w:after="60"/>
              <w:ind w:left="320"/>
              <w:rPr>
                <w:rFonts w:ascii="Calibri" w:hAnsi="Calibri" w:cs="Calibri"/>
                <w:szCs w:val="24"/>
              </w:rPr>
            </w:pPr>
            <w:r w:rsidRPr="00045B94">
              <w:rPr>
                <w:rFonts w:ascii="Calibri" w:hAnsi="Calibri" w:cs="Calibri"/>
                <w:szCs w:val="24"/>
              </w:rPr>
              <w:t xml:space="preserve">While catering is often outsourced, orders need to be coordinated from the control </w:t>
            </w:r>
            <w:proofErr w:type="spellStart"/>
            <w:r w:rsidRPr="00045B94">
              <w:rPr>
                <w:rFonts w:ascii="Calibri" w:hAnsi="Calibri" w:cs="Calibri"/>
                <w:szCs w:val="24"/>
              </w:rPr>
              <w:t>centre</w:t>
            </w:r>
            <w:proofErr w:type="spellEnd"/>
            <w:r w:rsidRPr="00045B94">
              <w:rPr>
                <w:rFonts w:ascii="Calibri" w:hAnsi="Calibri" w:cs="Calibri"/>
                <w:szCs w:val="24"/>
              </w:rPr>
              <w:t xml:space="preserve">, meet food safety standards, comply with </w:t>
            </w:r>
            <w:r>
              <w:rPr>
                <w:rFonts w:ascii="Calibri" w:hAnsi="Calibri" w:cs="Calibri"/>
                <w:szCs w:val="24"/>
              </w:rPr>
              <w:t xml:space="preserve">departmental </w:t>
            </w:r>
            <w:r w:rsidRPr="00045B94">
              <w:rPr>
                <w:rFonts w:ascii="Calibri" w:hAnsi="Calibri" w:cs="Calibri"/>
                <w:szCs w:val="24"/>
              </w:rPr>
              <w:t>purchasing policies and support all response personnel (regardless of locations worked or duty periods/shift times).</w:t>
            </w:r>
          </w:p>
          <w:p w14:paraId="11E0F36D" w14:textId="2FE99A31" w:rsidR="006A68A0" w:rsidRDefault="006A68A0" w:rsidP="006A68A0">
            <w:pPr>
              <w:numPr>
                <w:ilvl w:val="0"/>
                <w:numId w:val="39"/>
              </w:numPr>
              <w:spacing w:before="60" w:after="60"/>
              <w:ind w:left="320"/>
              <w:rPr>
                <w:rFonts w:ascii="Calibri" w:hAnsi="Calibri" w:cs="Calibri"/>
                <w:szCs w:val="24"/>
              </w:rPr>
            </w:pPr>
            <w:r>
              <w:rPr>
                <w:rFonts w:ascii="Calibri" w:hAnsi="Calibri" w:cs="Calibri"/>
                <w:szCs w:val="24"/>
              </w:rPr>
              <w:t>Typically, this unit works closely with the Staffing Unit.</w:t>
            </w:r>
          </w:p>
        </w:tc>
      </w:tr>
      <w:tr w:rsidR="006A68A0" w:rsidRPr="00045B94" w14:paraId="6D9CAD35" w14:textId="77777777" w:rsidTr="00CE7FEE">
        <w:tc>
          <w:tcPr>
            <w:tcW w:w="2234" w:type="dxa"/>
            <w:shd w:val="clear" w:color="auto" w:fill="auto"/>
          </w:tcPr>
          <w:p w14:paraId="44E9FDB1" w14:textId="307324A2" w:rsidR="006A68A0" w:rsidRDefault="006A68A0" w:rsidP="006A68A0">
            <w:pPr>
              <w:spacing w:before="60" w:after="60"/>
              <w:rPr>
                <w:rFonts w:ascii="Calibri" w:hAnsi="Calibri"/>
                <w:b/>
              </w:rPr>
            </w:pPr>
            <w:r w:rsidRPr="00114A39">
              <w:rPr>
                <w:rFonts w:ascii="Calibri" w:hAnsi="Calibri"/>
                <w:b/>
              </w:rPr>
              <w:t>Transport (&amp; Travel)</w:t>
            </w:r>
          </w:p>
        </w:tc>
        <w:tc>
          <w:tcPr>
            <w:tcW w:w="6299" w:type="dxa"/>
            <w:shd w:val="clear" w:color="auto" w:fill="auto"/>
            <w:vAlign w:val="center"/>
          </w:tcPr>
          <w:p w14:paraId="3FBDF252" w14:textId="77777777" w:rsidR="006A68A0" w:rsidRDefault="006A68A0" w:rsidP="006A68A0">
            <w:pPr>
              <w:numPr>
                <w:ilvl w:val="0"/>
                <w:numId w:val="38"/>
              </w:numPr>
              <w:spacing w:before="60" w:after="60"/>
              <w:ind w:left="320"/>
              <w:rPr>
                <w:rFonts w:ascii="Calibri" w:hAnsi="Calibri" w:cs="Calibri"/>
                <w:szCs w:val="24"/>
              </w:rPr>
            </w:pPr>
            <w:r>
              <w:rPr>
                <w:rFonts w:ascii="Calibri" w:hAnsi="Calibri" w:cs="Calibri"/>
                <w:szCs w:val="24"/>
              </w:rPr>
              <w:t>This unit arranges transport (usually air and ground modes) for</w:t>
            </w:r>
            <w:r w:rsidRPr="00BB3AC0">
              <w:rPr>
                <w:rFonts w:ascii="Calibri" w:hAnsi="Calibri" w:cs="Calibri"/>
                <w:szCs w:val="24"/>
              </w:rPr>
              <w:t xml:space="preserve"> response</w:t>
            </w:r>
            <w:r>
              <w:rPr>
                <w:rFonts w:ascii="Calibri" w:hAnsi="Calibri" w:cs="Calibri"/>
                <w:szCs w:val="24"/>
              </w:rPr>
              <w:t xml:space="preserve"> personnel arriving to, and departing from, the response; as well as when working in the  response </w:t>
            </w:r>
          </w:p>
          <w:p w14:paraId="750619FD" w14:textId="77777777" w:rsidR="006A68A0" w:rsidRDefault="006A68A0" w:rsidP="006A68A0">
            <w:pPr>
              <w:numPr>
                <w:ilvl w:val="0"/>
                <w:numId w:val="38"/>
              </w:numPr>
              <w:spacing w:before="60" w:after="60"/>
              <w:ind w:left="320"/>
              <w:rPr>
                <w:rFonts w:ascii="Calibri" w:hAnsi="Calibri" w:cs="Calibri"/>
                <w:szCs w:val="24"/>
              </w:rPr>
            </w:pPr>
            <w:r>
              <w:rPr>
                <w:rFonts w:ascii="Calibri" w:hAnsi="Calibri" w:cs="Calibri"/>
                <w:szCs w:val="24"/>
              </w:rPr>
              <w:t xml:space="preserve">Responsibilities also include </w:t>
            </w:r>
            <w:r w:rsidRPr="0086608C">
              <w:rPr>
                <w:rFonts w:ascii="Calibri" w:hAnsi="Calibri" w:cs="Calibri"/>
                <w:szCs w:val="24"/>
              </w:rPr>
              <w:t>developing and applying response policies</w:t>
            </w:r>
            <w:r>
              <w:rPr>
                <w:rFonts w:ascii="Calibri" w:hAnsi="Calibri" w:cs="Calibri"/>
                <w:szCs w:val="24"/>
              </w:rPr>
              <w:t xml:space="preserve"> for transport, which are consistent with departmental policies, and can include arranging transport between </w:t>
            </w:r>
            <w:proofErr w:type="spellStart"/>
            <w:r>
              <w:rPr>
                <w:rFonts w:ascii="Calibri" w:hAnsi="Calibri" w:cs="Calibri"/>
                <w:szCs w:val="24"/>
              </w:rPr>
              <w:t>centres</w:t>
            </w:r>
            <w:proofErr w:type="spellEnd"/>
            <w:r>
              <w:rPr>
                <w:rFonts w:ascii="Calibri" w:hAnsi="Calibri" w:cs="Calibri"/>
                <w:szCs w:val="24"/>
              </w:rPr>
              <w:t xml:space="preserve">, and where </w:t>
            </w:r>
            <w:proofErr w:type="spellStart"/>
            <w:r>
              <w:rPr>
                <w:rFonts w:ascii="Calibri" w:hAnsi="Calibri" w:cs="Calibri"/>
                <w:szCs w:val="24"/>
              </w:rPr>
              <w:t>authorised</w:t>
            </w:r>
            <w:proofErr w:type="spellEnd"/>
            <w:r>
              <w:rPr>
                <w:rFonts w:ascii="Calibri" w:hAnsi="Calibri" w:cs="Calibri"/>
                <w:szCs w:val="24"/>
              </w:rPr>
              <w:t>, for guests and stakeholders.</w:t>
            </w:r>
          </w:p>
          <w:p w14:paraId="5FB63F06" w14:textId="5F8FF33C" w:rsidR="006A68A0" w:rsidRDefault="006A68A0" w:rsidP="006A68A0">
            <w:pPr>
              <w:numPr>
                <w:ilvl w:val="0"/>
                <w:numId w:val="39"/>
              </w:numPr>
              <w:spacing w:before="60" w:after="60"/>
              <w:ind w:left="320"/>
              <w:rPr>
                <w:rFonts w:ascii="Calibri" w:hAnsi="Calibri" w:cs="Calibri"/>
                <w:szCs w:val="24"/>
              </w:rPr>
            </w:pPr>
            <w:r>
              <w:rPr>
                <w:rFonts w:ascii="Calibri" w:hAnsi="Calibri" w:cs="Calibri"/>
                <w:szCs w:val="24"/>
              </w:rPr>
              <w:t xml:space="preserve">Typically, this unit works closely with the Staffing and Accommodation units (to plan and coordinate transport </w:t>
            </w:r>
            <w:r>
              <w:rPr>
                <w:rFonts w:ascii="Calibri" w:hAnsi="Calibri" w:cs="Calibri"/>
                <w:szCs w:val="24"/>
              </w:rPr>
              <w:lastRenderedPageBreak/>
              <w:t>needs); and the Operations section, to adjust transport arrangements for field work.</w:t>
            </w:r>
          </w:p>
        </w:tc>
      </w:tr>
      <w:tr w:rsidR="006A68A0" w:rsidRPr="00045B94" w14:paraId="78D199BE" w14:textId="77777777" w:rsidTr="00CE7FEE">
        <w:tc>
          <w:tcPr>
            <w:tcW w:w="2234" w:type="dxa"/>
            <w:shd w:val="clear" w:color="auto" w:fill="auto"/>
          </w:tcPr>
          <w:p w14:paraId="691DCE6A" w14:textId="451F5F18" w:rsidR="006A68A0" w:rsidRPr="00114A39" w:rsidRDefault="006A68A0" w:rsidP="006A68A0">
            <w:pPr>
              <w:spacing w:before="60" w:after="60"/>
              <w:rPr>
                <w:rFonts w:ascii="Calibri" w:hAnsi="Calibri"/>
                <w:b/>
              </w:rPr>
            </w:pPr>
            <w:r w:rsidRPr="00114A39">
              <w:rPr>
                <w:rFonts w:ascii="Calibri" w:hAnsi="Calibri"/>
                <w:b/>
              </w:rPr>
              <w:lastRenderedPageBreak/>
              <w:t>Accommodation</w:t>
            </w:r>
          </w:p>
        </w:tc>
        <w:tc>
          <w:tcPr>
            <w:tcW w:w="6299" w:type="dxa"/>
            <w:shd w:val="clear" w:color="auto" w:fill="auto"/>
            <w:vAlign w:val="center"/>
          </w:tcPr>
          <w:p w14:paraId="6512CAF2" w14:textId="77777777" w:rsidR="006A68A0" w:rsidRDefault="006A68A0" w:rsidP="006A68A0">
            <w:pPr>
              <w:numPr>
                <w:ilvl w:val="0"/>
                <w:numId w:val="39"/>
              </w:numPr>
              <w:spacing w:before="60" w:after="60"/>
              <w:ind w:left="320"/>
              <w:rPr>
                <w:rFonts w:ascii="Calibri" w:hAnsi="Calibri" w:cs="Calibri"/>
                <w:szCs w:val="24"/>
              </w:rPr>
            </w:pPr>
            <w:r>
              <w:rPr>
                <w:rFonts w:ascii="Calibri" w:hAnsi="Calibri" w:cs="Calibri"/>
                <w:szCs w:val="24"/>
              </w:rPr>
              <w:t xml:space="preserve">This unit arranges accommodation for </w:t>
            </w:r>
            <w:r w:rsidRPr="00BB3AC0">
              <w:rPr>
                <w:rFonts w:ascii="Calibri" w:hAnsi="Calibri" w:cs="Calibri"/>
                <w:szCs w:val="24"/>
              </w:rPr>
              <w:t xml:space="preserve">response personnel and </w:t>
            </w:r>
            <w:r>
              <w:rPr>
                <w:rFonts w:ascii="Calibri" w:hAnsi="Calibri" w:cs="Calibri"/>
                <w:szCs w:val="24"/>
              </w:rPr>
              <w:t xml:space="preserve">where </w:t>
            </w:r>
            <w:proofErr w:type="spellStart"/>
            <w:r>
              <w:rPr>
                <w:rFonts w:ascii="Calibri" w:hAnsi="Calibri" w:cs="Calibri"/>
                <w:szCs w:val="24"/>
              </w:rPr>
              <w:t>authorised</w:t>
            </w:r>
            <w:proofErr w:type="spellEnd"/>
            <w:r>
              <w:rPr>
                <w:rFonts w:ascii="Calibri" w:hAnsi="Calibri" w:cs="Calibri"/>
                <w:szCs w:val="24"/>
              </w:rPr>
              <w:t>, for guests and stakeholders.</w:t>
            </w:r>
          </w:p>
          <w:p w14:paraId="1D009376" w14:textId="77777777" w:rsidR="006A68A0" w:rsidRPr="00045B94" w:rsidRDefault="006A68A0" w:rsidP="006A68A0">
            <w:pPr>
              <w:numPr>
                <w:ilvl w:val="0"/>
                <w:numId w:val="39"/>
              </w:numPr>
              <w:spacing w:before="60" w:after="60"/>
              <w:ind w:left="320"/>
              <w:rPr>
                <w:rFonts w:ascii="Calibri" w:hAnsi="Calibri" w:cs="Calibri"/>
                <w:szCs w:val="24"/>
              </w:rPr>
            </w:pPr>
            <w:r>
              <w:rPr>
                <w:rFonts w:ascii="Calibri" w:hAnsi="Calibri" w:cs="Calibri"/>
                <w:szCs w:val="24"/>
              </w:rPr>
              <w:t>Accommodation can be sourced from a range of providers and be in various forms (e.g. hotels, B&amp;Bs, cabins, relocatable options and rental properties).</w:t>
            </w:r>
          </w:p>
          <w:p w14:paraId="3A25DEC6" w14:textId="77777777" w:rsidR="006A68A0" w:rsidRDefault="006A68A0" w:rsidP="006A68A0">
            <w:pPr>
              <w:numPr>
                <w:ilvl w:val="0"/>
                <w:numId w:val="39"/>
              </w:numPr>
              <w:spacing w:before="60" w:after="60"/>
              <w:ind w:left="320"/>
              <w:rPr>
                <w:rFonts w:ascii="Calibri" w:hAnsi="Calibri" w:cs="Calibri"/>
                <w:szCs w:val="24"/>
              </w:rPr>
            </w:pPr>
            <w:r>
              <w:rPr>
                <w:rFonts w:ascii="Calibri" w:hAnsi="Calibri" w:cs="Calibri"/>
                <w:szCs w:val="24"/>
              </w:rPr>
              <w:t>This unit</w:t>
            </w:r>
            <w:r w:rsidRPr="00045B94">
              <w:rPr>
                <w:rFonts w:ascii="Calibri" w:hAnsi="Calibri" w:cs="Calibri"/>
                <w:szCs w:val="24"/>
              </w:rPr>
              <w:t xml:space="preserve"> </w:t>
            </w:r>
            <w:r>
              <w:rPr>
                <w:rFonts w:ascii="Calibri" w:hAnsi="Calibri" w:cs="Calibri"/>
                <w:szCs w:val="24"/>
              </w:rPr>
              <w:t>is</w:t>
            </w:r>
            <w:r w:rsidRPr="00045B94">
              <w:rPr>
                <w:rFonts w:ascii="Calibri" w:hAnsi="Calibri" w:cs="Calibri"/>
                <w:szCs w:val="24"/>
              </w:rPr>
              <w:t xml:space="preserve"> also responsible for developing and applying response accommodation policies</w:t>
            </w:r>
            <w:r>
              <w:rPr>
                <w:rFonts w:ascii="Calibri" w:hAnsi="Calibri" w:cs="Calibri"/>
                <w:szCs w:val="24"/>
              </w:rPr>
              <w:t>, which are consistent with departmental policies</w:t>
            </w:r>
            <w:r w:rsidRPr="0086608C">
              <w:rPr>
                <w:rFonts w:ascii="Calibri" w:hAnsi="Calibri" w:cs="Calibri"/>
                <w:szCs w:val="24"/>
              </w:rPr>
              <w:t>.</w:t>
            </w:r>
          </w:p>
          <w:p w14:paraId="3784B2F1" w14:textId="28AB0D06" w:rsidR="006A68A0" w:rsidRPr="00045B94" w:rsidRDefault="006A68A0" w:rsidP="006A68A0">
            <w:pPr>
              <w:numPr>
                <w:ilvl w:val="0"/>
                <w:numId w:val="35"/>
              </w:numPr>
              <w:spacing w:before="60" w:after="60"/>
              <w:ind w:left="320"/>
              <w:rPr>
                <w:rFonts w:ascii="Calibri" w:hAnsi="Calibri" w:cs="Calibri"/>
                <w:szCs w:val="24"/>
              </w:rPr>
            </w:pPr>
            <w:r w:rsidRPr="00045B94">
              <w:rPr>
                <w:rFonts w:ascii="Calibri" w:hAnsi="Calibri" w:cs="Calibri"/>
                <w:szCs w:val="24"/>
              </w:rPr>
              <w:t>Typically</w:t>
            </w:r>
            <w:r>
              <w:rPr>
                <w:rFonts w:ascii="Calibri" w:hAnsi="Calibri" w:cs="Calibri"/>
                <w:szCs w:val="24"/>
              </w:rPr>
              <w:t>,</w:t>
            </w:r>
            <w:r w:rsidRPr="00045B94">
              <w:rPr>
                <w:rFonts w:ascii="Calibri" w:hAnsi="Calibri" w:cs="Calibri"/>
                <w:szCs w:val="24"/>
              </w:rPr>
              <w:t xml:space="preserve"> this unit works closely with the Staffing and Transport </w:t>
            </w:r>
            <w:r>
              <w:rPr>
                <w:rFonts w:ascii="Calibri" w:hAnsi="Calibri" w:cs="Calibri"/>
                <w:szCs w:val="24"/>
              </w:rPr>
              <w:t>units</w:t>
            </w:r>
            <w:r w:rsidRPr="00045B94">
              <w:rPr>
                <w:rFonts w:ascii="Calibri" w:hAnsi="Calibri" w:cs="Calibri"/>
                <w:szCs w:val="24"/>
              </w:rPr>
              <w:t xml:space="preserve"> to plan accommodation needs</w:t>
            </w:r>
            <w:r>
              <w:rPr>
                <w:rFonts w:ascii="Calibri" w:hAnsi="Calibri" w:cs="Calibri"/>
                <w:szCs w:val="24"/>
              </w:rPr>
              <w:t>,</w:t>
            </w:r>
            <w:r w:rsidRPr="00045B94">
              <w:rPr>
                <w:rFonts w:ascii="Calibri" w:hAnsi="Calibri" w:cs="Calibri"/>
                <w:szCs w:val="24"/>
              </w:rPr>
              <w:t xml:space="preserve"> and with accommodation providers to source accommodation.</w:t>
            </w:r>
          </w:p>
        </w:tc>
      </w:tr>
      <w:tr w:rsidR="006A68A0" w:rsidRPr="00045B94" w14:paraId="772BFD84" w14:textId="77777777" w:rsidTr="00CE7FEE">
        <w:tc>
          <w:tcPr>
            <w:tcW w:w="2234" w:type="dxa"/>
            <w:shd w:val="clear" w:color="auto" w:fill="auto"/>
          </w:tcPr>
          <w:p w14:paraId="56A0984B" w14:textId="0DF06FB5" w:rsidR="006A68A0" w:rsidRPr="00114A39" w:rsidRDefault="006A68A0" w:rsidP="006A68A0">
            <w:pPr>
              <w:spacing w:before="60" w:after="60"/>
              <w:rPr>
                <w:rFonts w:ascii="Calibri" w:hAnsi="Calibri"/>
                <w:b/>
              </w:rPr>
            </w:pPr>
            <w:r w:rsidRPr="00114A39">
              <w:rPr>
                <w:rFonts w:ascii="Calibri" w:hAnsi="Calibri"/>
                <w:b/>
              </w:rPr>
              <w:t>Supply</w:t>
            </w:r>
          </w:p>
        </w:tc>
        <w:tc>
          <w:tcPr>
            <w:tcW w:w="6299" w:type="dxa"/>
            <w:shd w:val="clear" w:color="auto" w:fill="auto"/>
            <w:vAlign w:val="center"/>
          </w:tcPr>
          <w:p w14:paraId="69FF58AC" w14:textId="77777777" w:rsidR="006A68A0" w:rsidRPr="00045B94" w:rsidRDefault="006A68A0" w:rsidP="006A68A0">
            <w:pPr>
              <w:numPr>
                <w:ilvl w:val="0"/>
                <w:numId w:val="1"/>
              </w:numPr>
              <w:spacing w:before="60" w:after="60"/>
              <w:ind w:left="320"/>
              <w:rPr>
                <w:rFonts w:ascii="Calibri" w:hAnsi="Calibri" w:cs="Calibri"/>
                <w:szCs w:val="24"/>
              </w:rPr>
            </w:pPr>
            <w:r w:rsidRPr="00045B94">
              <w:rPr>
                <w:rFonts w:ascii="Calibri" w:hAnsi="Calibri" w:cs="Calibri"/>
                <w:szCs w:val="24"/>
              </w:rPr>
              <w:t>This unit arranges purchasing/hire/loan for equipment and supply needs of the response. This involves:</w:t>
            </w:r>
          </w:p>
          <w:p w14:paraId="03F9C01D" w14:textId="3507006D" w:rsidR="006A68A0" w:rsidRPr="00045B94" w:rsidRDefault="006A68A0" w:rsidP="006A68A0">
            <w:pPr>
              <w:numPr>
                <w:ilvl w:val="0"/>
                <w:numId w:val="40"/>
              </w:numPr>
              <w:spacing w:before="60" w:after="60"/>
              <w:rPr>
                <w:rFonts w:ascii="Calibri" w:hAnsi="Calibri" w:cs="Calibri"/>
                <w:szCs w:val="24"/>
              </w:rPr>
            </w:pPr>
            <w:r w:rsidRPr="00AC639C">
              <w:rPr>
                <w:rFonts w:ascii="Calibri" w:hAnsi="Calibri" w:cs="Calibri"/>
                <w:szCs w:val="24"/>
              </w:rPr>
              <w:t>identifying</w:t>
            </w:r>
            <w:r w:rsidRPr="00045B94">
              <w:rPr>
                <w:rFonts w:ascii="Calibri" w:hAnsi="Calibri" w:cs="Calibri"/>
                <w:szCs w:val="24"/>
              </w:rPr>
              <w:t xml:space="preserve"> equipment/supplies needs and suppliers</w:t>
            </w:r>
          </w:p>
          <w:p w14:paraId="1F4BD528" w14:textId="57B0F973" w:rsidR="006A68A0" w:rsidRPr="00045B94" w:rsidRDefault="006A68A0" w:rsidP="006A68A0">
            <w:pPr>
              <w:numPr>
                <w:ilvl w:val="0"/>
                <w:numId w:val="40"/>
              </w:numPr>
              <w:spacing w:before="60" w:after="60"/>
              <w:rPr>
                <w:rFonts w:ascii="Calibri" w:hAnsi="Calibri" w:cs="Calibri"/>
                <w:szCs w:val="24"/>
              </w:rPr>
            </w:pPr>
            <w:r w:rsidRPr="00045B94">
              <w:rPr>
                <w:rFonts w:ascii="Calibri" w:hAnsi="Calibri" w:cs="Calibri"/>
                <w:szCs w:val="24"/>
              </w:rPr>
              <w:t>acquiring (based on a Task Request)</w:t>
            </w:r>
          </w:p>
          <w:p w14:paraId="3B3D10FC" w14:textId="1F6D3F61" w:rsidR="006A68A0" w:rsidRPr="00045B94" w:rsidRDefault="006A68A0" w:rsidP="006A68A0">
            <w:pPr>
              <w:numPr>
                <w:ilvl w:val="0"/>
                <w:numId w:val="40"/>
              </w:numPr>
              <w:spacing w:before="60" w:after="60"/>
              <w:rPr>
                <w:rFonts w:ascii="Calibri" w:hAnsi="Calibri" w:cs="Calibri"/>
                <w:szCs w:val="24"/>
              </w:rPr>
            </w:pPr>
            <w:r w:rsidRPr="00045B94">
              <w:rPr>
                <w:rFonts w:ascii="Calibri" w:hAnsi="Calibri" w:cs="Calibri"/>
                <w:szCs w:val="24"/>
              </w:rPr>
              <w:t>assigning and deploying</w:t>
            </w:r>
          </w:p>
          <w:p w14:paraId="30C168E4" w14:textId="3263A9E1" w:rsidR="006A68A0" w:rsidRPr="00045B94" w:rsidRDefault="006A68A0" w:rsidP="006A68A0">
            <w:pPr>
              <w:numPr>
                <w:ilvl w:val="0"/>
                <w:numId w:val="40"/>
              </w:numPr>
              <w:spacing w:before="60" w:after="60"/>
              <w:rPr>
                <w:rFonts w:ascii="Calibri" w:hAnsi="Calibri" w:cs="Calibri"/>
                <w:szCs w:val="24"/>
              </w:rPr>
            </w:pPr>
            <w:r w:rsidRPr="00045B94">
              <w:rPr>
                <w:rFonts w:ascii="Calibri" w:hAnsi="Calibri" w:cs="Calibri"/>
                <w:szCs w:val="24"/>
              </w:rPr>
              <w:t xml:space="preserve">tracking </w:t>
            </w:r>
            <w:r>
              <w:rPr>
                <w:rFonts w:ascii="Calibri" w:hAnsi="Calibri" w:cs="Calibri"/>
                <w:szCs w:val="24"/>
              </w:rPr>
              <w:t>and</w:t>
            </w:r>
            <w:r w:rsidRPr="00045B94">
              <w:rPr>
                <w:rFonts w:ascii="Calibri" w:hAnsi="Calibri" w:cs="Calibri"/>
                <w:szCs w:val="24"/>
              </w:rPr>
              <w:t xml:space="preserve"> reconciling</w:t>
            </w:r>
          </w:p>
          <w:p w14:paraId="06E1C866" w14:textId="77777777" w:rsidR="006A68A0" w:rsidRPr="00045B94" w:rsidRDefault="006A68A0" w:rsidP="006A68A0">
            <w:pPr>
              <w:numPr>
                <w:ilvl w:val="0"/>
                <w:numId w:val="40"/>
              </w:numPr>
              <w:spacing w:before="60" w:after="60"/>
              <w:rPr>
                <w:rFonts w:ascii="Calibri" w:hAnsi="Calibri" w:cs="Calibri"/>
                <w:szCs w:val="24"/>
              </w:rPr>
            </w:pPr>
            <w:r w:rsidRPr="00045B94">
              <w:rPr>
                <w:rFonts w:ascii="Calibri" w:hAnsi="Calibri" w:cs="Calibri"/>
                <w:szCs w:val="24"/>
              </w:rPr>
              <w:t>maintaining (as needed)</w:t>
            </w:r>
            <w:r>
              <w:rPr>
                <w:rFonts w:ascii="Calibri" w:hAnsi="Calibri" w:cs="Calibri"/>
                <w:szCs w:val="24"/>
              </w:rPr>
              <w:t>; and</w:t>
            </w:r>
          </w:p>
          <w:p w14:paraId="1ED1B52B" w14:textId="77777777" w:rsidR="006A68A0" w:rsidRPr="00045B94" w:rsidRDefault="006A68A0" w:rsidP="006A68A0">
            <w:pPr>
              <w:numPr>
                <w:ilvl w:val="0"/>
                <w:numId w:val="40"/>
              </w:numPr>
              <w:spacing w:before="60" w:after="60"/>
              <w:rPr>
                <w:rFonts w:ascii="Calibri" w:hAnsi="Calibri" w:cs="Calibri"/>
                <w:szCs w:val="24"/>
              </w:rPr>
            </w:pPr>
            <w:r w:rsidRPr="00045B94">
              <w:rPr>
                <w:rFonts w:ascii="Calibri" w:hAnsi="Calibri" w:cs="Calibri"/>
                <w:szCs w:val="24"/>
              </w:rPr>
              <w:t xml:space="preserve">recovering, </w:t>
            </w:r>
            <w:r>
              <w:rPr>
                <w:rFonts w:ascii="Calibri" w:hAnsi="Calibri" w:cs="Calibri"/>
                <w:szCs w:val="24"/>
              </w:rPr>
              <w:t xml:space="preserve">returning, </w:t>
            </w:r>
            <w:proofErr w:type="spellStart"/>
            <w:r w:rsidRPr="00045B94">
              <w:rPr>
                <w:rFonts w:ascii="Calibri" w:hAnsi="Calibri" w:cs="Calibri"/>
                <w:szCs w:val="24"/>
              </w:rPr>
              <w:t>demobilising</w:t>
            </w:r>
            <w:proofErr w:type="spellEnd"/>
            <w:r w:rsidRPr="00045B94">
              <w:rPr>
                <w:rFonts w:ascii="Calibri" w:hAnsi="Calibri" w:cs="Calibri"/>
                <w:szCs w:val="24"/>
              </w:rPr>
              <w:t xml:space="preserve"> and/or disposing of equipment and supplies</w:t>
            </w:r>
            <w:r>
              <w:rPr>
                <w:rFonts w:ascii="Calibri" w:hAnsi="Calibri" w:cs="Calibri"/>
                <w:szCs w:val="24"/>
              </w:rPr>
              <w:t>.</w:t>
            </w:r>
          </w:p>
          <w:p w14:paraId="596EF762" w14:textId="29DF5685" w:rsidR="006A68A0" w:rsidRDefault="006A68A0" w:rsidP="006A68A0">
            <w:pPr>
              <w:numPr>
                <w:ilvl w:val="0"/>
                <w:numId w:val="14"/>
              </w:numPr>
              <w:spacing w:before="60" w:after="60"/>
              <w:ind w:left="320"/>
              <w:rPr>
                <w:rFonts w:ascii="Calibri" w:hAnsi="Calibri" w:cs="Calibri"/>
                <w:szCs w:val="24"/>
              </w:rPr>
            </w:pPr>
            <w:r>
              <w:rPr>
                <w:rFonts w:ascii="Calibri" w:hAnsi="Calibri" w:cs="Calibri"/>
                <w:szCs w:val="24"/>
              </w:rPr>
              <w:t xml:space="preserve">This unit also </w:t>
            </w:r>
            <w:r w:rsidRPr="0086608C">
              <w:rPr>
                <w:rFonts w:ascii="Calibri" w:hAnsi="Calibri" w:cs="Calibri"/>
                <w:szCs w:val="24"/>
              </w:rPr>
              <w:t>develop</w:t>
            </w:r>
            <w:r>
              <w:rPr>
                <w:rFonts w:ascii="Calibri" w:hAnsi="Calibri" w:cs="Calibri"/>
                <w:szCs w:val="24"/>
              </w:rPr>
              <w:t xml:space="preserve">s </w:t>
            </w:r>
            <w:r w:rsidRPr="0086608C">
              <w:rPr>
                <w:rFonts w:ascii="Calibri" w:hAnsi="Calibri" w:cs="Calibri"/>
                <w:szCs w:val="24"/>
              </w:rPr>
              <w:t>and appl</w:t>
            </w:r>
            <w:r>
              <w:rPr>
                <w:rFonts w:ascii="Calibri" w:hAnsi="Calibri" w:cs="Calibri"/>
                <w:szCs w:val="24"/>
              </w:rPr>
              <w:t>ies</w:t>
            </w:r>
            <w:r w:rsidRPr="0086608C">
              <w:rPr>
                <w:rFonts w:ascii="Calibri" w:hAnsi="Calibri" w:cs="Calibri"/>
                <w:szCs w:val="24"/>
              </w:rPr>
              <w:t xml:space="preserve"> response policies</w:t>
            </w:r>
            <w:r>
              <w:rPr>
                <w:rFonts w:ascii="Calibri" w:hAnsi="Calibri" w:cs="Calibri"/>
                <w:szCs w:val="24"/>
              </w:rPr>
              <w:t xml:space="preserve"> for supply which are consistent with departmental procurement and financial delegation policies, and can also develop and administer contracts.</w:t>
            </w:r>
          </w:p>
          <w:p w14:paraId="11153F59" w14:textId="13751698" w:rsidR="006A68A0" w:rsidRPr="00FC18FD" w:rsidRDefault="006A68A0" w:rsidP="006A68A0">
            <w:pPr>
              <w:numPr>
                <w:ilvl w:val="0"/>
                <w:numId w:val="14"/>
              </w:numPr>
              <w:spacing w:before="60" w:after="60"/>
              <w:ind w:left="320"/>
              <w:rPr>
                <w:rFonts w:ascii="Calibri" w:hAnsi="Calibri" w:cs="Calibri"/>
                <w:szCs w:val="24"/>
              </w:rPr>
            </w:pPr>
            <w:r w:rsidRPr="006A68A0">
              <w:rPr>
                <w:rFonts w:ascii="Calibri" w:hAnsi="Calibri" w:cs="Calibri"/>
                <w:szCs w:val="24"/>
              </w:rPr>
              <w:t xml:space="preserve">Typically, this unit works closely with the Facilities &amp; Services Unit, Operations units and the relevant suppliers; and may </w:t>
            </w:r>
            <w:r>
              <w:rPr>
                <w:rFonts w:ascii="Calibri" w:hAnsi="Calibri" w:cs="Calibri"/>
                <w:szCs w:val="24"/>
              </w:rPr>
              <w:t>also need advice from the department’s Procurement and Finance teams from time to time.</w:t>
            </w:r>
          </w:p>
        </w:tc>
      </w:tr>
      <w:tr w:rsidR="006A68A0" w:rsidRPr="00045B94" w14:paraId="52BAC356" w14:textId="77777777" w:rsidTr="00CE7FEE">
        <w:tc>
          <w:tcPr>
            <w:tcW w:w="2234" w:type="dxa"/>
            <w:shd w:val="clear" w:color="auto" w:fill="auto"/>
          </w:tcPr>
          <w:p w14:paraId="02AC0FFD" w14:textId="5A26897B" w:rsidR="006A68A0" w:rsidRDefault="006A68A0" w:rsidP="006A68A0">
            <w:pPr>
              <w:spacing w:before="60" w:after="60"/>
              <w:rPr>
                <w:rFonts w:ascii="Calibri" w:hAnsi="Calibri" w:cs="Calibri"/>
                <w:b/>
                <w:szCs w:val="24"/>
              </w:rPr>
            </w:pPr>
            <w:r w:rsidRPr="00114A39">
              <w:rPr>
                <w:rFonts w:ascii="Calibri" w:hAnsi="Calibri"/>
                <w:b/>
              </w:rPr>
              <w:t>Finance</w:t>
            </w:r>
          </w:p>
        </w:tc>
        <w:tc>
          <w:tcPr>
            <w:tcW w:w="6299" w:type="dxa"/>
            <w:shd w:val="clear" w:color="auto" w:fill="auto"/>
            <w:vAlign w:val="center"/>
          </w:tcPr>
          <w:p w14:paraId="45E74182" w14:textId="77777777" w:rsidR="006A68A0" w:rsidRDefault="006A68A0" w:rsidP="006A68A0">
            <w:pPr>
              <w:numPr>
                <w:ilvl w:val="0"/>
                <w:numId w:val="42"/>
              </w:numPr>
              <w:spacing w:before="60" w:after="60"/>
              <w:ind w:left="320"/>
              <w:rPr>
                <w:rFonts w:ascii="Calibri" w:hAnsi="Calibri" w:cs="Calibri"/>
                <w:szCs w:val="24"/>
              </w:rPr>
            </w:pPr>
            <w:r w:rsidRPr="00045B94">
              <w:rPr>
                <w:rFonts w:ascii="Calibri" w:hAnsi="Calibri" w:cs="Calibri"/>
                <w:szCs w:val="24"/>
              </w:rPr>
              <w:t xml:space="preserve">Finance provides policy support to the Incident </w:t>
            </w:r>
            <w:r>
              <w:rPr>
                <w:rFonts w:ascii="Calibri" w:hAnsi="Calibri" w:cs="Calibri"/>
                <w:szCs w:val="24"/>
              </w:rPr>
              <w:t>Manager including advice and solutions</w:t>
            </w:r>
            <w:r w:rsidRPr="00045B94">
              <w:rPr>
                <w:rFonts w:ascii="Calibri" w:hAnsi="Calibri" w:cs="Calibri"/>
                <w:szCs w:val="24"/>
              </w:rPr>
              <w:t xml:space="preserve"> on financial issues</w:t>
            </w:r>
            <w:r>
              <w:rPr>
                <w:rFonts w:ascii="Calibri" w:hAnsi="Calibri" w:cs="Calibri"/>
                <w:szCs w:val="24"/>
              </w:rPr>
              <w:t>,</w:t>
            </w:r>
            <w:r w:rsidRPr="00045B94">
              <w:rPr>
                <w:rFonts w:ascii="Calibri" w:hAnsi="Calibri" w:cs="Calibri"/>
                <w:szCs w:val="24"/>
              </w:rPr>
              <w:t xml:space="preserve"> such as cost</w:t>
            </w:r>
            <w:r>
              <w:rPr>
                <w:rFonts w:ascii="Calibri" w:hAnsi="Calibri" w:cs="Calibri"/>
                <w:szCs w:val="24"/>
              </w:rPr>
              <w:t>-sharing arrangements and/or compensation claims.</w:t>
            </w:r>
          </w:p>
          <w:p w14:paraId="1DEE1C27" w14:textId="330822A9" w:rsidR="006A68A0" w:rsidRPr="005A2C02" w:rsidRDefault="006A68A0" w:rsidP="006A68A0">
            <w:pPr>
              <w:numPr>
                <w:ilvl w:val="0"/>
                <w:numId w:val="43"/>
              </w:numPr>
              <w:spacing w:before="60" w:after="60"/>
              <w:ind w:left="320"/>
              <w:rPr>
                <w:rFonts w:ascii="Calibri" w:hAnsi="Calibri" w:cs="Calibri"/>
                <w:szCs w:val="24"/>
              </w:rPr>
            </w:pPr>
            <w:r>
              <w:rPr>
                <w:rFonts w:ascii="Calibri" w:hAnsi="Calibri" w:cs="Calibri"/>
                <w:szCs w:val="24"/>
              </w:rPr>
              <w:t>It also is responsible for t</w:t>
            </w:r>
            <w:r w:rsidRPr="00045B94">
              <w:rPr>
                <w:rFonts w:ascii="Calibri" w:hAnsi="Calibri" w:cs="Calibri"/>
                <w:szCs w:val="24"/>
              </w:rPr>
              <w:t>he management of</w:t>
            </w:r>
            <w:r>
              <w:rPr>
                <w:rFonts w:ascii="Calibri" w:hAnsi="Calibri" w:cs="Calibri"/>
                <w:szCs w:val="24"/>
              </w:rPr>
              <w:t>,</w:t>
            </w:r>
            <w:r w:rsidRPr="00045B94">
              <w:rPr>
                <w:rFonts w:ascii="Calibri" w:hAnsi="Calibri" w:cs="Calibri"/>
                <w:szCs w:val="24"/>
              </w:rPr>
              <w:t xml:space="preserve"> and accounting for</w:t>
            </w:r>
            <w:r>
              <w:rPr>
                <w:rFonts w:ascii="Calibri" w:hAnsi="Calibri" w:cs="Calibri"/>
                <w:szCs w:val="24"/>
              </w:rPr>
              <w:t>,</w:t>
            </w:r>
            <w:r w:rsidRPr="00045B94">
              <w:rPr>
                <w:rFonts w:ascii="Calibri" w:hAnsi="Calibri" w:cs="Calibri"/>
                <w:szCs w:val="24"/>
              </w:rPr>
              <w:t xml:space="preserve"> all financial transactions </w:t>
            </w:r>
            <w:r>
              <w:rPr>
                <w:rFonts w:ascii="Calibri" w:hAnsi="Calibri" w:cs="Calibri"/>
                <w:szCs w:val="24"/>
              </w:rPr>
              <w:t>for the response.</w:t>
            </w:r>
          </w:p>
        </w:tc>
      </w:tr>
      <w:tr w:rsidR="006A68A0" w:rsidRPr="00045B94" w14:paraId="6ECD37A9" w14:textId="77777777" w:rsidTr="00CE7FEE">
        <w:tc>
          <w:tcPr>
            <w:tcW w:w="2234" w:type="dxa"/>
            <w:shd w:val="clear" w:color="auto" w:fill="auto"/>
          </w:tcPr>
          <w:p w14:paraId="6DA99607" w14:textId="6C87DBCC" w:rsidR="006A68A0" w:rsidRPr="00DE0F13" w:rsidRDefault="006A68A0" w:rsidP="006A68A0">
            <w:pPr>
              <w:spacing w:before="60" w:after="60"/>
              <w:rPr>
                <w:rFonts w:ascii="Calibri" w:hAnsi="Calibri" w:cs="Calibri"/>
                <w:b/>
                <w:szCs w:val="24"/>
              </w:rPr>
            </w:pPr>
            <w:r w:rsidRPr="00114A39">
              <w:rPr>
                <w:rFonts w:ascii="Calibri" w:hAnsi="Calibri" w:cs="Calibri"/>
                <w:b/>
                <w:szCs w:val="24"/>
              </w:rPr>
              <w:t>Incident Management Team</w:t>
            </w:r>
          </w:p>
          <w:p w14:paraId="1DED8C19" w14:textId="77777777" w:rsidR="006A68A0" w:rsidRPr="00114A39" w:rsidRDefault="006A68A0" w:rsidP="006A68A0">
            <w:pPr>
              <w:spacing w:before="60" w:after="60"/>
              <w:rPr>
                <w:rFonts w:ascii="Calibri" w:hAnsi="Calibri"/>
                <w:b/>
              </w:rPr>
            </w:pPr>
            <w:r w:rsidRPr="00DE0F13">
              <w:rPr>
                <w:rFonts w:ascii="Calibri" w:hAnsi="Calibri" w:cs="Calibri"/>
                <w:b/>
                <w:szCs w:val="24"/>
              </w:rPr>
              <w:t>(</w:t>
            </w:r>
            <w:r w:rsidRPr="00114A39">
              <w:rPr>
                <w:rFonts w:ascii="Calibri" w:hAnsi="Calibri"/>
                <w:b/>
              </w:rPr>
              <w:t>IMT</w:t>
            </w:r>
            <w:r w:rsidRPr="00DE0F13">
              <w:rPr>
                <w:rFonts w:ascii="Calibri" w:hAnsi="Calibri" w:cs="Calibri"/>
                <w:b/>
                <w:szCs w:val="24"/>
              </w:rPr>
              <w:t>)</w:t>
            </w:r>
            <w:r w:rsidRPr="00114A39">
              <w:rPr>
                <w:rFonts w:ascii="Calibri" w:hAnsi="Calibri"/>
                <w:b/>
              </w:rPr>
              <w:t xml:space="preserve"> Secretariat</w:t>
            </w:r>
          </w:p>
        </w:tc>
        <w:tc>
          <w:tcPr>
            <w:tcW w:w="6299" w:type="dxa"/>
            <w:shd w:val="clear" w:color="auto" w:fill="auto"/>
            <w:vAlign w:val="center"/>
          </w:tcPr>
          <w:p w14:paraId="3D2450CE" w14:textId="77777777" w:rsidR="006A68A0" w:rsidRPr="00045B94" w:rsidRDefault="006A68A0" w:rsidP="006A68A0">
            <w:pPr>
              <w:numPr>
                <w:ilvl w:val="0"/>
                <w:numId w:val="43"/>
              </w:numPr>
              <w:spacing w:before="60" w:after="60"/>
              <w:ind w:left="320"/>
              <w:rPr>
                <w:rFonts w:ascii="Calibri" w:hAnsi="Calibri" w:cs="Calibri"/>
                <w:szCs w:val="24"/>
              </w:rPr>
            </w:pPr>
            <w:r w:rsidRPr="005A2C02">
              <w:rPr>
                <w:rFonts w:ascii="Calibri" w:hAnsi="Calibri" w:cs="Calibri"/>
                <w:szCs w:val="24"/>
              </w:rPr>
              <w:t>The IM</w:t>
            </w:r>
            <w:r>
              <w:rPr>
                <w:rFonts w:ascii="Calibri" w:hAnsi="Calibri" w:cs="Calibri"/>
                <w:szCs w:val="24"/>
              </w:rPr>
              <w:t>T</w:t>
            </w:r>
            <w:r w:rsidRPr="00045B94">
              <w:rPr>
                <w:rFonts w:ascii="Calibri" w:hAnsi="Calibri" w:cs="Calibri"/>
                <w:szCs w:val="24"/>
              </w:rPr>
              <w:t xml:space="preserve"> Secretariat </w:t>
            </w:r>
            <w:r w:rsidRPr="005A2C02">
              <w:rPr>
                <w:rFonts w:ascii="Calibri" w:hAnsi="Calibri" w:cs="Calibri"/>
                <w:szCs w:val="24"/>
              </w:rPr>
              <w:t>provide</w:t>
            </w:r>
            <w:r>
              <w:rPr>
                <w:rFonts w:ascii="Calibri" w:hAnsi="Calibri" w:cs="Calibri"/>
                <w:szCs w:val="24"/>
              </w:rPr>
              <w:t>s</w:t>
            </w:r>
            <w:r w:rsidRPr="00045B94">
              <w:rPr>
                <w:rFonts w:ascii="Calibri" w:hAnsi="Calibri" w:cs="Calibri"/>
                <w:szCs w:val="24"/>
              </w:rPr>
              <w:t xml:space="preserve"> secretariat support to the Incident Management Team</w:t>
            </w:r>
            <w:r>
              <w:rPr>
                <w:rFonts w:ascii="Calibri" w:hAnsi="Calibri" w:cs="Calibri"/>
                <w:szCs w:val="24"/>
              </w:rPr>
              <w:t xml:space="preserve"> (IMT)</w:t>
            </w:r>
            <w:r w:rsidRPr="00045B94">
              <w:rPr>
                <w:rFonts w:ascii="Calibri" w:hAnsi="Calibri" w:cs="Calibri"/>
                <w:szCs w:val="24"/>
              </w:rPr>
              <w:t>. Specific responsibilities include:</w:t>
            </w:r>
          </w:p>
          <w:p w14:paraId="353CD1BE" w14:textId="1AA42779" w:rsidR="006A68A0" w:rsidRPr="0074574E" w:rsidRDefault="006A68A0" w:rsidP="006A68A0">
            <w:pPr>
              <w:numPr>
                <w:ilvl w:val="0"/>
                <w:numId w:val="41"/>
              </w:numPr>
              <w:spacing w:before="60" w:after="60"/>
              <w:rPr>
                <w:rFonts w:ascii="Calibri" w:hAnsi="Calibri" w:cs="Calibri"/>
                <w:szCs w:val="24"/>
              </w:rPr>
            </w:pPr>
            <w:proofErr w:type="spellStart"/>
            <w:r>
              <w:rPr>
                <w:rFonts w:ascii="Calibri" w:hAnsi="Calibri" w:cs="Calibri"/>
                <w:szCs w:val="24"/>
              </w:rPr>
              <w:t>organising</w:t>
            </w:r>
            <w:proofErr w:type="spellEnd"/>
            <w:r w:rsidRPr="00045B94">
              <w:rPr>
                <w:rFonts w:ascii="Calibri" w:hAnsi="Calibri" w:cs="Calibri"/>
                <w:szCs w:val="24"/>
              </w:rPr>
              <w:t xml:space="preserve"> meetings of the </w:t>
            </w:r>
            <w:r>
              <w:rPr>
                <w:rFonts w:ascii="Calibri" w:hAnsi="Calibri" w:cs="Calibri"/>
                <w:szCs w:val="24"/>
              </w:rPr>
              <w:t>IMT</w:t>
            </w:r>
            <w:r w:rsidRPr="00045B94">
              <w:rPr>
                <w:rFonts w:ascii="Calibri" w:hAnsi="Calibri" w:cs="Calibri"/>
                <w:szCs w:val="24"/>
              </w:rPr>
              <w:t xml:space="preserve">, in accordance with the daily schedule of activities, or as advised by </w:t>
            </w:r>
            <w:r w:rsidRPr="0074574E">
              <w:rPr>
                <w:rFonts w:ascii="Calibri" w:hAnsi="Calibri" w:cs="Calibri"/>
                <w:szCs w:val="24"/>
              </w:rPr>
              <w:t>the Incident Manager</w:t>
            </w:r>
            <w:r>
              <w:rPr>
                <w:rFonts w:ascii="Calibri" w:hAnsi="Calibri" w:cs="Calibri"/>
                <w:szCs w:val="24"/>
              </w:rPr>
              <w:t>; and</w:t>
            </w:r>
          </w:p>
          <w:p w14:paraId="794736DE" w14:textId="77777777" w:rsidR="006A68A0" w:rsidRDefault="006A68A0" w:rsidP="006A68A0">
            <w:pPr>
              <w:numPr>
                <w:ilvl w:val="0"/>
                <w:numId w:val="41"/>
              </w:numPr>
              <w:spacing w:before="60" w:after="60"/>
              <w:rPr>
                <w:rFonts w:ascii="Calibri" w:hAnsi="Calibri" w:cs="Calibri"/>
                <w:szCs w:val="24"/>
              </w:rPr>
            </w:pPr>
            <w:r w:rsidRPr="00045B94">
              <w:rPr>
                <w:rFonts w:ascii="Calibri" w:hAnsi="Calibri" w:cs="Calibri"/>
                <w:szCs w:val="24"/>
              </w:rPr>
              <w:t>creat</w:t>
            </w:r>
            <w:r>
              <w:rPr>
                <w:rFonts w:ascii="Calibri" w:hAnsi="Calibri" w:cs="Calibri"/>
                <w:szCs w:val="24"/>
              </w:rPr>
              <w:t xml:space="preserve">ing </w:t>
            </w:r>
            <w:r w:rsidRPr="00045B94">
              <w:rPr>
                <w:rFonts w:ascii="Calibri" w:hAnsi="Calibri" w:cs="Calibri"/>
                <w:szCs w:val="24"/>
              </w:rPr>
              <w:t>and maintain</w:t>
            </w:r>
            <w:r>
              <w:rPr>
                <w:rFonts w:ascii="Calibri" w:hAnsi="Calibri" w:cs="Calibri"/>
                <w:szCs w:val="24"/>
              </w:rPr>
              <w:t>ing</w:t>
            </w:r>
            <w:r w:rsidRPr="00045B94">
              <w:rPr>
                <w:rFonts w:ascii="Calibri" w:hAnsi="Calibri" w:cs="Calibri"/>
                <w:szCs w:val="24"/>
              </w:rPr>
              <w:t xml:space="preserve"> records (including minutes) of these meetings and distribut</w:t>
            </w:r>
            <w:r>
              <w:rPr>
                <w:rFonts w:ascii="Calibri" w:hAnsi="Calibri" w:cs="Calibri"/>
                <w:szCs w:val="24"/>
              </w:rPr>
              <w:t>ion</w:t>
            </w:r>
            <w:r w:rsidRPr="00045B94">
              <w:rPr>
                <w:rFonts w:ascii="Calibri" w:hAnsi="Calibri" w:cs="Calibri"/>
                <w:szCs w:val="24"/>
              </w:rPr>
              <w:t xml:space="preserve"> as appropriate</w:t>
            </w:r>
            <w:r>
              <w:rPr>
                <w:rFonts w:ascii="Calibri" w:hAnsi="Calibri" w:cs="Calibri"/>
                <w:szCs w:val="24"/>
              </w:rPr>
              <w:t>.</w:t>
            </w:r>
          </w:p>
          <w:p w14:paraId="3C10E27A" w14:textId="7544D40D" w:rsidR="006A68A0" w:rsidRPr="00045B94" w:rsidRDefault="006A68A0" w:rsidP="006A68A0">
            <w:pPr>
              <w:numPr>
                <w:ilvl w:val="0"/>
                <w:numId w:val="46"/>
              </w:numPr>
              <w:spacing w:before="60" w:after="60"/>
              <w:ind w:left="319"/>
              <w:rPr>
                <w:rFonts w:ascii="Calibri" w:hAnsi="Calibri" w:cs="Calibri"/>
                <w:szCs w:val="24"/>
              </w:rPr>
            </w:pPr>
            <w:r w:rsidRPr="00114A39">
              <w:rPr>
                <w:rFonts w:ascii="Calibri" w:hAnsi="Calibri"/>
                <w:i/>
              </w:rPr>
              <w:lastRenderedPageBreak/>
              <w:t>Optional</w:t>
            </w:r>
            <w:r>
              <w:rPr>
                <w:rFonts w:ascii="Calibri" w:hAnsi="Calibri" w:cs="Calibri"/>
                <w:szCs w:val="24"/>
              </w:rPr>
              <w:t xml:space="preserve">: This unit can also supply Support Officers to work in each section, provide direct support to the Section Managers by monitoring the mailbox, manage records of the section and assist with document control in the section. </w:t>
            </w:r>
          </w:p>
        </w:tc>
      </w:tr>
      <w:tr w:rsidR="006A68A0" w:rsidRPr="00045B94" w14:paraId="699144CF" w14:textId="77777777" w:rsidTr="00CE7FEE">
        <w:tc>
          <w:tcPr>
            <w:tcW w:w="2234" w:type="dxa"/>
            <w:shd w:val="clear" w:color="auto" w:fill="auto"/>
          </w:tcPr>
          <w:p w14:paraId="51DD4A53" w14:textId="2977D576" w:rsidR="006A68A0" w:rsidRPr="00114A39" w:rsidRDefault="006A68A0" w:rsidP="006A68A0">
            <w:pPr>
              <w:spacing w:before="60" w:after="60"/>
              <w:rPr>
                <w:rFonts w:ascii="Calibri" w:hAnsi="Calibri"/>
                <w:b/>
              </w:rPr>
            </w:pPr>
            <w:r w:rsidRPr="00114A39">
              <w:rPr>
                <w:rFonts w:ascii="Calibri" w:hAnsi="Calibri"/>
                <w:b/>
              </w:rPr>
              <w:lastRenderedPageBreak/>
              <w:t>Records Management</w:t>
            </w:r>
          </w:p>
        </w:tc>
        <w:tc>
          <w:tcPr>
            <w:tcW w:w="6299" w:type="dxa"/>
            <w:shd w:val="clear" w:color="auto" w:fill="auto"/>
            <w:vAlign w:val="center"/>
          </w:tcPr>
          <w:p w14:paraId="31793CC7" w14:textId="09C5B8F5" w:rsidR="006A68A0" w:rsidRDefault="006A68A0" w:rsidP="006A68A0">
            <w:pPr>
              <w:numPr>
                <w:ilvl w:val="0"/>
                <w:numId w:val="42"/>
              </w:numPr>
              <w:spacing w:before="60" w:after="60"/>
              <w:ind w:left="320"/>
              <w:rPr>
                <w:rFonts w:ascii="Calibri" w:hAnsi="Calibri" w:cs="Calibri"/>
                <w:szCs w:val="24"/>
              </w:rPr>
            </w:pPr>
            <w:r w:rsidRPr="00045B94">
              <w:rPr>
                <w:rFonts w:ascii="Calibri" w:hAnsi="Calibri" w:cs="Calibri"/>
                <w:szCs w:val="24"/>
              </w:rPr>
              <w:t>Records Management is responsible for the overall management of all records (paper and electronic) received and generated by the I</w:t>
            </w:r>
            <w:r>
              <w:rPr>
                <w:rFonts w:ascii="Calibri" w:hAnsi="Calibri" w:cs="Calibri"/>
                <w:szCs w:val="24"/>
              </w:rPr>
              <w:t>MT</w:t>
            </w:r>
            <w:r w:rsidRPr="00045B94">
              <w:rPr>
                <w:rFonts w:ascii="Calibri" w:hAnsi="Calibri" w:cs="Calibri"/>
                <w:szCs w:val="24"/>
              </w:rPr>
              <w:t xml:space="preserve">. </w:t>
            </w:r>
          </w:p>
          <w:p w14:paraId="131D63FB" w14:textId="141BB05B" w:rsidR="006A68A0" w:rsidRPr="00045B94" w:rsidRDefault="006A68A0" w:rsidP="006A68A0">
            <w:pPr>
              <w:numPr>
                <w:ilvl w:val="0"/>
                <w:numId w:val="42"/>
              </w:numPr>
              <w:spacing w:before="60" w:after="60"/>
              <w:ind w:left="320"/>
              <w:rPr>
                <w:rFonts w:ascii="Calibri" w:hAnsi="Calibri" w:cs="Calibri"/>
                <w:szCs w:val="24"/>
              </w:rPr>
            </w:pPr>
            <w:r>
              <w:rPr>
                <w:rFonts w:ascii="Calibri" w:hAnsi="Calibri" w:cs="Calibri"/>
                <w:szCs w:val="24"/>
              </w:rPr>
              <w:t xml:space="preserve">Records Management includes </w:t>
            </w:r>
            <w:r w:rsidRPr="00045B94">
              <w:rPr>
                <w:rFonts w:ascii="Calibri" w:hAnsi="Calibri" w:cs="Calibri"/>
                <w:szCs w:val="24"/>
              </w:rPr>
              <w:t xml:space="preserve">processes for the collection, collation, storage and retrieval of </w:t>
            </w:r>
            <w:r>
              <w:rPr>
                <w:rFonts w:ascii="Calibri" w:hAnsi="Calibri" w:cs="Calibri"/>
                <w:szCs w:val="24"/>
              </w:rPr>
              <w:t xml:space="preserve">the wide variety of response </w:t>
            </w:r>
            <w:r w:rsidRPr="00045B94">
              <w:rPr>
                <w:rFonts w:ascii="Calibri" w:hAnsi="Calibri" w:cs="Calibri"/>
                <w:szCs w:val="24"/>
              </w:rPr>
              <w:t>records</w:t>
            </w:r>
            <w:r>
              <w:rPr>
                <w:rFonts w:ascii="Calibri" w:hAnsi="Calibri" w:cs="Calibri"/>
                <w:szCs w:val="24"/>
              </w:rPr>
              <w:t xml:space="preserve"> which typically include: emails, forms, response plans, policies and procedure, field work data e.g</w:t>
            </w:r>
            <w:r w:rsidR="00C5568C">
              <w:rPr>
                <w:rFonts w:ascii="Calibri" w:hAnsi="Calibri" w:cs="Calibri"/>
                <w:szCs w:val="24"/>
              </w:rPr>
              <w:t>.</w:t>
            </w:r>
            <w:r>
              <w:rPr>
                <w:rFonts w:ascii="Calibri" w:hAnsi="Calibri" w:cs="Calibri"/>
                <w:szCs w:val="24"/>
              </w:rPr>
              <w:t xml:space="preserve"> surveillance data, destruction reports, invoices, registers and event logs (especially IMT and Operations Coordinators event logs).</w:t>
            </w:r>
          </w:p>
        </w:tc>
      </w:tr>
    </w:tbl>
    <w:p w14:paraId="282B7A05" w14:textId="77777777" w:rsidR="00DE3B72" w:rsidRDefault="00DE3B72" w:rsidP="008C44FF">
      <w:pPr>
        <w:spacing w:before="120"/>
        <w:ind w:left="709"/>
        <w:rPr>
          <w:rFonts w:ascii="Calibri" w:hAnsi="Calibri" w:cs="Calibri"/>
          <w:szCs w:val="24"/>
        </w:rPr>
      </w:pPr>
    </w:p>
    <w:p w14:paraId="26F4D1E2" w14:textId="16E156D5" w:rsidR="00D67C3C" w:rsidRDefault="002B5296" w:rsidP="00D67C3C">
      <w:pPr>
        <w:pStyle w:val="Heading2"/>
        <w:spacing w:before="120" w:after="120"/>
        <w:ind w:left="720"/>
        <w:rPr>
          <w:rFonts w:ascii="Calibri" w:hAnsi="Calibri" w:cs="Calibri"/>
          <w:i w:val="0"/>
          <w:sz w:val="32"/>
          <w:szCs w:val="32"/>
        </w:rPr>
      </w:pPr>
      <w:r>
        <w:br w:type="page"/>
      </w:r>
      <w:bookmarkStart w:id="40" w:name="_Toc20142483"/>
      <w:bookmarkStart w:id="41" w:name="_Toc40763471"/>
      <w:r w:rsidR="00D67C3C">
        <w:rPr>
          <w:rFonts w:ascii="Calibri" w:hAnsi="Calibri" w:cs="Calibri"/>
          <w:i w:val="0"/>
          <w:sz w:val="32"/>
          <w:szCs w:val="32"/>
        </w:rPr>
        <w:lastRenderedPageBreak/>
        <w:t>2.3</w:t>
      </w:r>
      <w:r w:rsidR="00507FF7">
        <w:rPr>
          <w:rFonts w:ascii="Calibri" w:hAnsi="Calibri" w:cs="Calibri"/>
          <w:i w:val="0"/>
          <w:sz w:val="32"/>
          <w:szCs w:val="32"/>
        </w:rPr>
        <w:tab/>
      </w:r>
      <w:r w:rsidR="00D67C3C">
        <w:rPr>
          <w:rFonts w:ascii="Calibri" w:hAnsi="Calibri" w:cs="Calibri"/>
          <w:i w:val="0"/>
          <w:sz w:val="32"/>
          <w:szCs w:val="32"/>
        </w:rPr>
        <w:t>Response Phases and Logistics Priorities</w:t>
      </w:r>
      <w:bookmarkEnd w:id="40"/>
      <w:bookmarkEnd w:id="41"/>
    </w:p>
    <w:p w14:paraId="5C237EB5" w14:textId="2B8FA412" w:rsidR="00395328" w:rsidRDefault="00D67C3C" w:rsidP="00F1713D">
      <w:pPr>
        <w:spacing w:before="120"/>
        <w:ind w:left="709"/>
        <w:rPr>
          <w:rFonts w:ascii="Calibri" w:hAnsi="Calibri" w:cs="Calibri"/>
          <w:szCs w:val="24"/>
        </w:rPr>
      </w:pPr>
      <w:r>
        <w:rPr>
          <w:rFonts w:ascii="Calibri" w:hAnsi="Calibri" w:cs="Calibri"/>
          <w:szCs w:val="24"/>
        </w:rPr>
        <w:t>The phases of a biosecurity response are</w:t>
      </w:r>
      <w:r w:rsidR="00350771">
        <w:rPr>
          <w:rFonts w:ascii="Calibri" w:hAnsi="Calibri" w:cs="Calibri"/>
          <w:szCs w:val="24"/>
        </w:rPr>
        <w:t>:</w:t>
      </w:r>
      <w:r w:rsidR="00395328">
        <w:rPr>
          <w:rFonts w:ascii="Calibri" w:hAnsi="Calibri" w:cs="Calibri"/>
          <w:szCs w:val="24"/>
        </w:rPr>
        <w:t xml:space="preserve"> </w:t>
      </w:r>
    </w:p>
    <w:p w14:paraId="74204A55" w14:textId="77777777" w:rsidR="00395328" w:rsidRDefault="00395328" w:rsidP="00395328">
      <w:pPr>
        <w:numPr>
          <w:ilvl w:val="0"/>
          <w:numId w:val="3"/>
        </w:numPr>
        <w:spacing w:before="120"/>
        <w:ind w:left="1134" w:hanging="425"/>
        <w:rPr>
          <w:rFonts w:ascii="Calibri" w:hAnsi="Calibri" w:cs="Calibri"/>
          <w:szCs w:val="24"/>
        </w:rPr>
      </w:pPr>
      <w:r>
        <w:rPr>
          <w:rFonts w:ascii="Calibri" w:hAnsi="Calibri" w:cs="Calibri"/>
          <w:szCs w:val="24"/>
        </w:rPr>
        <w:t>Investigation and Alert</w:t>
      </w:r>
    </w:p>
    <w:p w14:paraId="1DFD5022" w14:textId="7C4B69A1" w:rsidR="00D67C3C" w:rsidRPr="00395328" w:rsidRDefault="00395328" w:rsidP="00395328">
      <w:pPr>
        <w:numPr>
          <w:ilvl w:val="0"/>
          <w:numId w:val="3"/>
        </w:numPr>
        <w:spacing w:before="120"/>
        <w:ind w:left="1134" w:hanging="425"/>
        <w:rPr>
          <w:rFonts w:ascii="Calibri" w:hAnsi="Calibri" w:cs="Calibri"/>
          <w:szCs w:val="24"/>
        </w:rPr>
      </w:pPr>
      <w:r w:rsidRPr="00395328">
        <w:rPr>
          <w:rFonts w:ascii="Calibri" w:hAnsi="Calibri" w:cs="Calibri"/>
          <w:szCs w:val="24"/>
        </w:rPr>
        <w:t>O</w:t>
      </w:r>
      <w:r w:rsidR="00D67C3C" w:rsidRPr="00395328">
        <w:rPr>
          <w:rFonts w:ascii="Calibri" w:hAnsi="Calibri" w:cs="Calibri"/>
          <w:szCs w:val="24"/>
        </w:rPr>
        <w:t>peration</w:t>
      </w:r>
      <w:r w:rsidRPr="00395328">
        <w:rPr>
          <w:rFonts w:ascii="Calibri" w:hAnsi="Calibri" w:cs="Calibri"/>
          <w:szCs w:val="24"/>
        </w:rPr>
        <w:t>s</w:t>
      </w:r>
      <w:r w:rsidR="00AA2958" w:rsidRPr="00395328">
        <w:rPr>
          <w:rFonts w:ascii="Calibri" w:hAnsi="Calibri" w:cs="Calibri"/>
          <w:szCs w:val="24"/>
        </w:rPr>
        <w:t>; and</w:t>
      </w:r>
    </w:p>
    <w:p w14:paraId="19F7E3EC" w14:textId="34B1B4A4" w:rsidR="00D67C3C" w:rsidRDefault="00395328" w:rsidP="00114A39">
      <w:pPr>
        <w:numPr>
          <w:ilvl w:val="0"/>
          <w:numId w:val="3"/>
        </w:numPr>
        <w:spacing w:before="120"/>
        <w:ind w:left="1134" w:hanging="425"/>
        <w:rPr>
          <w:rFonts w:ascii="Calibri" w:hAnsi="Calibri" w:cs="Calibri"/>
          <w:szCs w:val="24"/>
        </w:rPr>
      </w:pPr>
      <w:r>
        <w:rPr>
          <w:rFonts w:ascii="Calibri" w:hAnsi="Calibri" w:cs="Calibri"/>
          <w:szCs w:val="24"/>
        </w:rPr>
        <w:t>S</w:t>
      </w:r>
      <w:r w:rsidR="00D67C3C">
        <w:rPr>
          <w:rFonts w:ascii="Calibri" w:hAnsi="Calibri" w:cs="Calibri"/>
          <w:szCs w:val="24"/>
        </w:rPr>
        <w:t>tand-</w:t>
      </w:r>
      <w:r>
        <w:rPr>
          <w:rFonts w:ascii="Calibri" w:hAnsi="Calibri" w:cs="Calibri"/>
          <w:szCs w:val="24"/>
        </w:rPr>
        <w:t>D</w:t>
      </w:r>
      <w:r w:rsidR="00D67C3C">
        <w:rPr>
          <w:rFonts w:ascii="Calibri" w:hAnsi="Calibri" w:cs="Calibri"/>
          <w:szCs w:val="24"/>
        </w:rPr>
        <w:t>own</w:t>
      </w:r>
      <w:r w:rsidR="00AA2958">
        <w:rPr>
          <w:rFonts w:ascii="Calibri" w:hAnsi="Calibri" w:cs="Calibri"/>
          <w:szCs w:val="24"/>
        </w:rPr>
        <w:t>.</w:t>
      </w:r>
    </w:p>
    <w:p w14:paraId="55EF97B8" w14:textId="77777777" w:rsidR="00D67C3C" w:rsidRDefault="00D67C3C" w:rsidP="00D67C3C">
      <w:pPr>
        <w:spacing w:before="120"/>
        <w:ind w:left="709"/>
        <w:rPr>
          <w:rFonts w:ascii="Calibri" w:hAnsi="Calibri" w:cs="Calibri"/>
          <w:szCs w:val="24"/>
        </w:rPr>
      </w:pPr>
      <w:r>
        <w:rPr>
          <w:rFonts w:ascii="Calibri" w:hAnsi="Calibri" w:cs="Calibri"/>
          <w:szCs w:val="24"/>
        </w:rPr>
        <w:t xml:space="preserve">These phases are explained in more detail in the </w:t>
      </w:r>
      <w:hyperlink r:id="rId37" w:history="1">
        <w:r w:rsidRPr="00D67C3C">
          <w:rPr>
            <w:rStyle w:val="Hyperlink"/>
            <w:rFonts w:ascii="Calibri" w:hAnsi="Calibri" w:cs="Calibri"/>
            <w:szCs w:val="24"/>
          </w:rPr>
          <w:t>Biosecurity In</w:t>
        </w:r>
        <w:bookmarkStart w:id="42" w:name="_Hlt20397685"/>
        <w:bookmarkStart w:id="43" w:name="_Hlt20397686"/>
        <w:r w:rsidRPr="00D67C3C">
          <w:rPr>
            <w:rStyle w:val="Hyperlink"/>
            <w:rFonts w:ascii="Calibri" w:hAnsi="Calibri" w:cs="Calibri"/>
            <w:szCs w:val="24"/>
          </w:rPr>
          <w:t>c</w:t>
        </w:r>
        <w:bookmarkEnd w:id="42"/>
        <w:bookmarkEnd w:id="43"/>
        <w:r w:rsidRPr="00D67C3C">
          <w:rPr>
            <w:rStyle w:val="Hyperlink"/>
            <w:rFonts w:ascii="Calibri" w:hAnsi="Calibri" w:cs="Calibri"/>
            <w:szCs w:val="24"/>
          </w:rPr>
          <w:t>ident Management System (BIMS)</w:t>
        </w:r>
      </w:hyperlink>
      <w:r>
        <w:rPr>
          <w:rFonts w:ascii="Calibri" w:hAnsi="Calibri" w:cs="Calibri"/>
          <w:szCs w:val="24"/>
        </w:rPr>
        <w:t xml:space="preserve"> document. </w:t>
      </w:r>
    </w:p>
    <w:p w14:paraId="639C5684" w14:textId="77777777" w:rsidR="00D67C3C" w:rsidRDefault="00DC39B2" w:rsidP="00D67C3C">
      <w:pPr>
        <w:spacing w:before="120"/>
        <w:ind w:left="709"/>
        <w:rPr>
          <w:rFonts w:ascii="Calibri" w:hAnsi="Calibri" w:cs="Calibri"/>
          <w:szCs w:val="24"/>
        </w:rPr>
      </w:pPr>
      <w:r>
        <w:rPr>
          <w:rFonts w:ascii="Calibri" w:hAnsi="Calibri" w:cs="Calibri"/>
          <w:szCs w:val="24"/>
        </w:rPr>
        <w:t xml:space="preserve">Awareness of the phases of a biosecurity response is important as each </w:t>
      </w:r>
      <w:r w:rsidR="00462225">
        <w:rPr>
          <w:rFonts w:ascii="Calibri" w:hAnsi="Calibri" w:cs="Calibri"/>
          <w:szCs w:val="24"/>
        </w:rPr>
        <w:t xml:space="preserve">phase means </w:t>
      </w:r>
      <w:r>
        <w:rPr>
          <w:rFonts w:ascii="Calibri" w:hAnsi="Calibri" w:cs="Calibri"/>
          <w:szCs w:val="24"/>
        </w:rPr>
        <w:t xml:space="preserve">there is </w:t>
      </w:r>
      <w:r w:rsidR="00462225">
        <w:rPr>
          <w:rFonts w:ascii="Calibri" w:hAnsi="Calibri" w:cs="Calibri"/>
          <w:szCs w:val="24"/>
        </w:rPr>
        <w:t xml:space="preserve">a </w:t>
      </w:r>
      <w:r w:rsidR="00D67C3C">
        <w:rPr>
          <w:rFonts w:ascii="Calibri" w:hAnsi="Calibri" w:cs="Calibri"/>
          <w:szCs w:val="24"/>
        </w:rPr>
        <w:t>different emphasis on activities for each Logistics unit.</w:t>
      </w:r>
    </w:p>
    <w:p w14:paraId="7FAFFCA3" w14:textId="39B3405E" w:rsidR="00D67C3C" w:rsidRPr="00F1713D" w:rsidRDefault="00D67C3C" w:rsidP="00D67C3C">
      <w:pPr>
        <w:spacing w:before="120"/>
        <w:ind w:left="709"/>
        <w:rPr>
          <w:rFonts w:ascii="Calibri" w:hAnsi="Calibri" w:cs="Calibri"/>
          <w:szCs w:val="24"/>
        </w:rPr>
      </w:pPr>
      <w:r w:rsidRPr="00F1713D">
        <w:rPr>
          <w:rFonts w:ascii="Calibri" w:hAnsi="Calibri" w:cs="Calibri"/>
          <w:szCs w:val="24"/>
        </w:rPr>
        <w:t xml:space="preserve">This </w:t>
      </w:r>
      <w:r w:rsidR="00D006CB" w:rsidRPr="00F1713D">
        <w:rPr>
          <w:rFonts w:ascii="Calibri" w:hAnsi="Calibri" w:cs="Calibri"/>
          <w:szCs w:val="24"/>
        </w:rPr>
        <w:t>G</w:t>
      </w:r>
      <w:r w:rsidRPr="00F1713D">
        <w:rPr>
          <w:rFonts w:ascii="Calibri" w:hAnsi="Calibri" w:cs="Calibri"/>
          <w:szCs w:val="24"/>
        </w:rPr>
        <w:t xml:space="preserve">uide focuses on priorities for the </w:t>
      </w:r>
      <w:r w:rsidR="00DC39B2" w:rsidRPr="00F1713D">
        <w:rPr>
          <w:rFonts w:ascii="Calibri" w:hAnsi="Calibri" w:cs="Calibri"/>
          <w:szCs w:val="24"/>
        </w:rPr>
        <w:t>I</w:t>
      </w:r>
      <w:r w:rsidRPr="00F1713D">
        <w:rPr>
          <w:rFonts w:ascii="Calibri" w:hAnsi="Calibri" w:cs="Calibri"/>
          <w:szCs w:val="24"/>
        </w:rPr>
        <w:t xml:space="preserve">nvestigation and </w:t>
      </w:r>
      <w:r w:rsidR="00DC39B2" w:rsidRPr="00F1713D">
        <w:rPr>
          <w:rFonts w:ascii="Calibri" w:hAnsi="Calibri" w:cs="Calibri"/>
          <w:szCs w:val="24"/>
        </w:rPr>
        <w:t>A</w:t>
      </w:r>
      <w:r w:rsidRPr="00F1713D">
        <w:rPr>
          <w:rFonts w:ascii="Calibri" w:hAnsi="Calibri" w:cs="Calibri"/>
          <w:szCs w:val="24"/>
        </w:rPr>
        <w:t>lert phase, and the</w:t>
      </w:r>
      <w:r w:rsidR="00462225" w:rsidRPr="00F1713D">
        <w:rPr>
          <w:rFonts w:ascii="Calibri" w:hAnsi="Calibri" w:cs="Calibri"/>
          <w:szCs w:val="24"/>
        </w:rPr>
        <w:t xml:space="preserve"> start of the </w:t>
      </w:r>
      <w:r w:rsidR="00DC39B2" w:rsidRPr="00F1713D">
        <w:rPr>
          <w:rFonts w:ascii="Calibri" w:hAnsi="Calibri" w:cs="Calibri"/>
          <w:szCs w:val="24"/>
        </w:rPr>
        <w:t>O</w:t>
      </w:r>
      <w:r w:rsidR="00462225" w:rsidRPr="00F1713D">
        <w:rPr>
          <w:rFonts w:ascii="Calibri" w:hAnsi="Calibri" w:cs="Calibri"/>
          <w:szCs w:val="24"/>
        </w:rPr>
        <w:t>perational phas</w:t>
      </w:r>
      <w:r w:rsidR="006B698B" w:rsidRPr="00F1713D">
        <w:rPr>
          <w:rFonts w:ascii="Calibri" w:hAnsi="Calibri" w:cs="Calibri"/>
          <w:szCs w:val="24"/>
        </w:rPr>
        <w:t>e</w:t>
      </w:r>
      <w:r w:rsidR="00462225" w:rsidRPr="00F1713D">
        <w:rPr>
          <w:rFonts w:ascii="Calibri" w:hAnsi="Calibri" w:cs="Calibri"/>
          <w:szCs w:val="24"/>
        </w:rPr>
        <w:t xml:space="preserve"> </w:t>
      </w:r>
      <w:r w:rsidR="006B698B" w:rsidRPr="00F1713D">
        <w:rPr>
          <w:rFonts w:ascii="Calibri" w:hAnsi="Calibri" w:cs="Calibri"/>
          <w:szCs w:val="24"/>
        </w:rPr>
        <w:t>(</w:t>
      </w:r>
      <w:r w:rsidR="00462225" w:rsidRPr="00F1713D">
        <w:rPr>
          <w:rFonts w:ascii="Calibri" w:hAnsi="Calibri" w:cs="Calibri"/>
          <w:szCs w:val="24"/>
        </w:rPr>
        <w:t xml:space="preserve">see </w:t>
      </w:r>
      <w:hyperlink w:anchor="_4_Logistics_in" w:history="1">
        <w:r w:rsidR="00462225" w:rsidRPr="00F1713D">
          <w:rPr>
            <w:rStyle w:val="Hyperlink"/>
            <w:rFonts w:ascii="Calibri" w:hAnsi="Calibri" w:cs="Calibri"/>
            <w:szCs w:val="24"/>
          </w:rPr>
          <w:t>Section 4</w:t>
        </w:r>
        <w:r w:rsidR="006B698B" w:rsidRPr="00F1713D">
          <w:rPr>
            <w:rStyle w:val="Hyperlink"/>
            <w:rFonts w:ascii="Calibri" w:hAnsi="Calibri" w:cs="Calibri"/>
            <w:szCs w:val="24"/>
          </w:rPr>
          <w:t xml:space="preserve">: Logistics </w:t>
        </w:r>
        <w:r w:rsidR="00395328" w:rsidRPr="00F1713D">
          <w:rPr>
            <w:rStyle w:val="Hyperlink"/>
            <w:rFonts w:ascii="Calibri" w:hAnsi="Calibri" w:cs="Calibri"/>
            <w:szCs w:val="24"/>
          </w:rPr>
          <w:t>in Response</w:t>
        </w:r>
      </w:hyperlink>
      <w:r w:rsidR="006B698B" w:rsidRPr="00F1713D">
        <w:rPr>
          <w:rFonts w:ascii="Calibri" w:hAnsi="Calibri" w:cs="Calibri"/>
          <w:szCs w:val="24"/>
        </w:rPr>
        <w:t>)</w:t>
      </w:r>
      <w:r w:rsidR="00462225" w:rsidRPr="00F1713D">
        <w:rPr>
          <w:rFonts w:ascii="Calibri" w:hAnsi="Calibri" w:cs="Calibri"/>
          <w:szCs w:val="24"/>
        </w:rPr>
        <w:t>.</w:t>
      </w:r>
      <w:r w:rsidR="00AA2958" w:rsidRPr="00F1713D">
        <w:rPr>
          <w:rFonts w:ascii="Calibri" w:hAnsi="Calibri" w:cs="Calibri"/>
          <w:szCs w:val="24"/>
        </w:rPr>
        <w:t xml:space="preserve"> </w:t>
      </w:r>
      <w:r w:rsidR="006C6A54" w:rsidRPr="00F1713D">
        <w:rPr>
          <w:rFonts w:ascii="Calibri" w:hAnsi="Calibri" w:cs="Calibri"/>
          <w:szCs w:val="24"/>
        </w:rPr>
        <w:t>However,</w:t>
      </w:r>
      <w:r w:rsidR="00AC7E82" w:rsidRPr="00F1713D">
        <w:rPr>
          <w:rFonts w:ascii="Calibri" w:hAnsi="Calibri" w:cs="Calibri"/>
          <w:szCs w:val="24"/>
        </w:rPr>
        <w:t xml:space="preserve"> it can be used for any response phase as the same activities are undertaken by the Logistics section, although they may have a different emphasis and systems will be established and potentially evolving, rather than being set up. </w:t>
      </w:r>
    </w:p>
    <w:p w14:paraId="1D7BEEA1" w14:textId="07D09882" w:rsidR="00AC7E82" w:rsidRDefault="00AC7E82" w:rsidP="00D67C3C">
      <w:pPr>
        <w:spacing w:before="120"/>
        <w:ind w:left="709"/>
        <w:rPr>
          <w:rFonts w:ascii="Calibri" w:hAnsi="Calibri" w:cs="Calibri"/>
          <w:szCs w:val="24"/>
        </w:rPr>
      </w:pPr>
      <w:r w:rsidRPr="00FA5DE2">
        <w:rPr>
          <w:rFonts w:ascii="Calibri" w:hAnsi="Calibri" w:cs="Calibri"/>
          <w:szCs w:val="24"/>
        </w:rPr>
        <w:t>This Guide also includes ideas for handovers th</w:t>
      </w:r>
      <w:r w:rsidR="00FA5DE2">
        <w:rPr>
          <w:rFonts w:ascii="Calibri" w:hAnsi="Calibri" w:cs="Calibri"/>
          <w:szCs w:val="24"/>
        </w:rPr>
        <w:t>r</w:t>
      </w:r>
      <w:r w:rsidRPr="00FA5DE2">
        <w:rPr>
          <w:rFonts w:ascii="Calibri" w:hAnsi="Calibri" w:cs="Calibri"/>
          <w:szCs w:val="24"/>
        </w:rPr>
        <w:t>oughout a response</w:t>
      </w:r>
      <w:r w:rsidR="00FA5DE2">
        <w:rPr>
          <w:rFonts w:ascii="Calibri" w:hAnsi="Calibri" w:cs="Calibri"/>
          <w:szCs w:val="24"/>
        </w:rPr>
        <w:t>;</w:t>
      </w:r>
      <w:r w:rsidRPr="00FA5DE2">
        <w:rPr>
          <w:rFonts w:ascii="Calibri" w:hAnsi="Calibri" w:cs="Calibri"/>
          <w:szCs w:val="24"/>
        </w:rPr>
        <w:t xml:space="preserve"> as well as planning for, and managing, </w:t>
      </w:r>
      <w:proofErr w:type="spellStart"/>
      <w:r w:rsidRPr="00FA5DE2">
        <w:rPr>
          <w:rFonts w:ascii="Calibri" w:hAnsi="Calibri" w:cs="Calibri"/>
          <w:szCs w:val="24"/>
        </w:rPr>
        <w:t>demobilisation</w:t>
      </w:r>
      <w:proofErr w:type="spellEnd"/>
      <w:r w:rsidRPr="00FA5DE2">
        <w:rPr>
          <w:rFonts w:ascii="Calibri" w:hAnsi="Calibri" w:cs="Calibri"/>
          <w:szCs w:val="24"/>
        </w:rPr>
        <w:t xml:space="preserve"> – two activities that </w:t>
      </w:r>
      <w:r w:rsidR="00FA5DE2">
        <w:rPr>
          <w:rFonts w:ascii="Calibri" w:hAnsi="Calibri" w:cs="Calibri"/>
          <w:szCs w:val="24"/>
        </w:rPr>
        <w:t xml:space="preserve">have substantial implications for the response, if not </w:t>
      </w:r>
      <w:r w:rsidRPr="00FA5DE2">
        <w:rPr>
          <w:rFonts w:ascii="Calibri" w:hAnsi="Calibri" w:cs="Calibri"/>
          <w:szCs w:val="24"/>
        </w:rPr>
        <w:t>executed well.</w:t>
      </w:r>
    </w:p>
    <w:p w14:paraId="37C12392" w14:textId="77777777" w:rsidR="00831E1D" w:rsidRDefault="00831E1D" w:rsidP="00D67C3C">
      <w:pPr>
        <w:spacing w:before="120"/>
        <w:ind w:left="709"/>
        <w:rPr>
          <w:rFonts w:ascii="Calibri" w:hAnsi="Calibri" w:cs="Calibri"/>
          <w:szCs w:val="24"/>
        </w:rPr>
      </w:pPr>
    </w:p>
    <w:p w14:paraId="367E623E" w14:textId="77777777" w:rsidR="00462225" w:rsidRPr="00462225" w:rsidRDefault="00462225" w:rsidP="00D34E6F">
      <w:pPr>
        <w:pStyle w:val="Heading3"/>
        <w:numPr>
          <w:ilvl w:val="0"/>
          <w:numId w:val="0"/>
        </w:numPr>
        <w:spacing w:before="240"/>
        <w:ind w:left="1418" w:hanging="709"/>
      </w:pPr>
      <w:bookmarkStart w:id="44" w:name="_Toc20142484"/>
      <w:bookmarkStart w:id="45" w:name="_Toc40763472"/>
      <w:r w:rsidRPr="00462225">
        <w:t>2.3.1</w:t>
      </w:r>
      <w:r w:rsidRPr="00462225">
        <w:tab/>
        <w:t>Relief &amp; Recovery</w:t>
      </w:r>
      <w:bookmarkEnd w:id="44"/>
      <w:bookmarkEnd w:id="45"/>
    </w:p>
    <w:p w14:paraId="298BB081" w14:textId="77777777" w:rsidR="00462225" w:rsidRDefault="00462225" w:rsidP="00462225">
      <w:pPr>
        <w:spacing w:before="120"/>
        <w:ind w:left="709"/>
        <w:rPr>
          <w:rFonts w:ascii="Calibri" w:hAnsi="Calibri" w:cs="Calibri"/>
          <w:szCs w:val="24"/>
        </w:rPr>
      </w:pPr>
      <w:r>
        <w:rPr>
          <w:rFonts w:ascii="Calibri" w:hAnsi="Calibri" w:cs="Calibri"/>
          <w:szCs w:val="24"/>
        </w:rPr>
        <w:t xml:space="preserve">Relief and recovery activities typically commence in the response phase, and in </w:t>
      </w:r>
      <w:r w:rsidR="00AA1431">
        <w:rPr>
          <w:rFonts w:ascii="Calibri" w:hAnsi="Calibri" w:cs="Calibri"/>
          <w:szCs w:val="24"/>
        </w:rPr>
        <w:t xml:space="preserve">a </w:t>
      </w:r>
      <w:r>
        <w:rPr>
          <w:rFonts w:ascii="Calibri" w:hAnsi="Calibri" w:cs="Calibri"/>
          <w:szCs w:val="24"/>
        </w:rPr>
        <w:t xml:space="preserve">strategic sense, response activities are </w:t>
      </w:r>
      <w:r w:rsidR="00AA2958">
        <w:rPr>
          <w:rFonts w:ascii="Calibri" w:hAnsi="Calibri" w:cs="Calibri"/>
          <w:szCs w:val="24"/>
        </w:rPr>
        <w:t xml:space="preserve">a </w:t>
      </w:r>
      <w:r>
        <w:rPr>
          <w:rFonts w:ascii="Calibri" w:hAnsi="Calibri" w:cs="Calibri"/>
          <w:szCs w:val="24"/>
        </w:rPr>
        <w:t>major recovery tactic</w:t>
      </w:r>
      <w:r w:rsidR="00856563">
        <w:rPr>
          <w:rFonts w:ascii="Calibri" w:hAnsi="Calibri" w:cs="Calibri"/>
          <w:szCs w:val="24"/>
        </w:rPr>
        <w:t xml:space="preserve"> </w:t>
      </w:r>
      <w:r>
        <w:rPr>
          <w:rFonts w:ascii="Calibri" w:hAnsi="Calibri" w:cs="Calibri"/>
          <w:szCs w:val="24"/>
        </w:rPr>
        <w:t xml:space="preserve">i.e. disease control strategies are one of the </w:t>
      </w:r>
      <w:r w:rsidR="00AA1431">
        <w:rPr>
          <w:rFonts w:ascii="Calibri" w:hAnsi="Calibri" w:cs="Calibri"/>
          <w:szCs w:val="24"/>
        </w:rPr>
        <w:t xml:space="preserve">main </w:t>
      </w:r>
      <w:r>
        <w:rPr>
          <w:rFonts w:ascii="Calibri" w:hAnsi="Calibri" w:cs="Calibri"/>
          <w:szCs w:val="24"/>
        </w:rPr>
        <w:t xml:space="preserve">ways that recovery </w:t>
      </w:r>
      <w:r w:rsidR="006446B0">
        <w:rPr>
          <w:rFonts w:ascii="Calibri" w:hAnsi="Calibri" w:cs="Calibri"/>
          <w:szCs w:val="24"/>
        </w:rPr>
        <w:t>support</w:t>
      </w:r>
      <w:r w:rsidR="00856563">
        <w:rPr>
          <w:rFonts w:ascii="Calibri" w:hAnsi="Calibri" w:cs="Calibri"/>
          <w:szCs w:val="24"/>
        </w:rPr>
        <w:t>s</w:t>
      </w:r>
      <w:r w:rsidR="006446B0">
        <w:rPr>
          <w:rFonts w:ascii="Calibri" w:hAnsi="Calibri" w:cs="Calibri"/>
          <w:szCs w:val="24"/>
        </w:rPr>
        <w:t xml:space="preserve"> business continuity for affected producers or growers</w:t>
      </w:r>
      <w:r>
        <w:rPr>
          <w:rFonts w:ascii="Calibri" w:hAnsi="Calibri" w:cs="Calibri"/>
          <w:szCs w:val="24"/>
        </w:rPr>
        <w:t xml:space="preserve">. </w:t>
      </w:r>
    </w:p>
    <w:p w14:paraId="6EFEFF61" w14:textId="77777777" w:rsidR="00A950BC" w:rsidRDefault="00A950BC" w:rsidP="00AA1431">
      <w:pPr>
        <w:spacing w:before="120"/>
        <w:ind w:left="709"/>
        <w:rPr>
          <w:rFonts w:ascii="Calibri" w:hAnsi="Calibri" w:cs="Calibri"/>
          <w:szCs w:val="24"/>
        </w:rPr>
      </w:pPr>
      <w:r>
        <w:rPr>
          <w:rFonts w:ascii="Calibri" w:hAnsi="Calibri" w:cs="Calibri"/>
          <w:szCs w:val="24"/>
        </w:rPr>
        <w:t>While relief and recovery activities are typically developed by the Planning section with support from industry members in a number of roles e.g. Specialist Advice Livestock Industry</w:t>
      </w:r>
      <w:r w:rsidRPr="002A15E6">
        <w:rPr>
          <w:rFonts w:ascii="Calibri" w:hAnsi="Calibri" w:cs="Calibri"/>
          <w:szCs w:val="24"/>
        </w:rPr>
        <w:t xml:space="preserve">, and/or </w:t>
      </w:r>
      <w:r>
        <w:rPr>
          <w:rFonts w:ascii="Calibri" w:hAnsi="Calibri" w:cs="Calibri"/>
          <w:szCs w:val="24"/>
        </w:rPr>
        <w:t xml:space="preserve">Liaison Livestock Industry representatives, Logistics day-to-day activities contribute to relief and recovery, particularly by engaging a variety of </w:t>
      </w:r>
      <w:r w:rsidRPr="00462225">
        <w:rPr>
          <w:rFonts w:ascii="Calibri" w:hAnsi="Calibri" w:cs="Calibri"/>
          <w:szCs w:val="24"/>
        </w:rPr>
        <w:t xml:space="preserve">local businesses </w:t>
      </w:r>
      <w:r>
        <w:rPr>
          <w:rFonts w:ascii="Calibri" w:hAnsi="Calibri" w:cs="Calibri"/>
          <w:szCs w:val="24"/>
        </w:rPr>
        <w:t xml:space="preserve">and services to assist with and/or support </w:t>
      </w:r>
      <w:r w:rsidRPr="00462225">
        <w:rPr>
          <w:rFonts w:ascii="Calibri" w:hAnsi="Calibri" w:cs="Calibri"/>
          <w:szCs w:val="24"/>
        </w:rPr>
        <w:t>response work.</w:t>
      </w:r>
      <w:r>
        <w:rPr>
          <w:rFonts w:ascii="Calibri" w:hAnsi="Calibri" w:cs="Calibri"/>
          <w:szCs w:val="24"/>
        </w:rPr>
        <w:t xml:space="preserve"> </w:t>
      </w:r>
    </w:p>
    <w:p w14:paraId="4798271F" w14:textId="77777777" w:rsidR="00202D88" w:rsidRDefault="006446B0" w:rsidP="00AA1431">
      <w:pPr>
        <w:spacing w:before="120"/>
        <w:ind w:left="709"/>
        <w:rPr>
          <w:rFonts w:ascii="Calibri" w:hAnsi="Calibri" w:cs="Calibri"/>
          <w:szCs w:val="24"/>
        </w:rPr>
      </w:pPr>
      <w:r>
        <w:rPr>
          <w:rFonts w:ascii="Calibri" w:hAnsi="Calibri" w:cs="Calibri"/>
          <w:szCs w:val="24"/>
        </w:rPr>
        <w:t>Identifying</w:t>
      </w:r>
      <w:r w:rsidR="00971AD5">
        <w:rPr>
          <w:rFonts w:ascii="Calibri" w:hAnsi="Calibri" w:cs="Calibri"/>
          <w:szCs w:val="24"/>
        </w:rPr>
        <w:t xml:space="preserve"> and engaging</w:t>
      </w:r>
      <w:r>
        <w:rPr>
          <w:rFonts w:ascii="Calibri" w:hAnsi="Calibri" w:cs="Calibri"/>
          <w:szCs w:val="24"/>
        </w:rPr>
        <w:t xml:space="preserve"> businesses and services</w:t>
      </w:r>
      <w:r w:rsidR="00971AD5">
        <w:rPr>
          <w:rFonts w:ascii="Calibri" w:hAnsi="Calibri" w:cs="Calibri"/>
          <w:szCs w:val="24"/>
        </w:rPr>
        <w:t xml:space="preserve"> in communities affected by the incident</w:t>
      </w:r>
      <w:r>
        <w:rPr>
          <w:rFonts w:ascii="Calibri" w:hAnsi="Calibri" w:cs="Calibri"/>
          <w:szCs w:val="24"/>
        </w:rPr>
        <w:t xml:space="preserve">, within the agency or response procurement policies and procedures, can </w:t>
      </w:r>
      <w:r w:rsidR="00971AD5">
        <w:rPr>
          <w:rFonts w:ascii="Calibri" w:hAnsi="Calibri" w:cs="Calibri"/>
          <w:szCs w:val="24"/>
        </w:rPr>
        <w:t xml:space="preserve">support recovery objectives. </w:t>
      </w:r>
    </w:p>
    <w:p w14:paraId="3321A5E8" w14:textId="77777777" w:rsidR="00462225" w:rsidRDefault="00AA1431" w:rsidP="00AA1431">
      <w:pPr>
        <w:spacing w:before="120"/>
        <w:ind w:left="709"/>
        <w:rPr>
          <w:rFonts w:ascii="Calibri" w:hAnsi="Calibri" w:cs="Calibri"/>
          <w:szCs w:val="24"/>
        </w:rPr>
      </w:pPr>
      <w:r>
        <w:rPr>
          <w:rFonts w:ascii="Calibri" w:hAnsi="Calibri" w:cs="Calibri"/>
          <w:szCs w:val="24"/>
        </w:rPr>
        <w:t>The</w:t>
      </w:r>
      <w:r w:rsidR="00202D88">
        <w:rPr>
          <w:rFonts w:ascii="Calibri" w:hAnsi="Calibri" w:cs="Calibri"/>
          <w:szCs w:val="24"/>
        </w:rPr>
        <w:t xml:space="preserve"> Staffing,</w:t>
      </w:r>
      <w:r>
        <w:rPr>
          <w:rFonts w:ascii="Calibri" w:hAnsi="Calibri" w:cs="Calibri"/>
          <w:szCs w:val="24"/>
        </w:rPr>
        <w:t xml:space="preserve"> Supply, Accommodation and Catering units particularly contribute to relief and recovery in this way.</w:t>
      </w:r>
    </w:p>
    <w:p w14:paraId="2CE6805C" w14:textId="77777777" w:rsidR="00D67C3C" w:rsidRPr="00AA1431" w:rsidRDefault="00D67C3C" w:rsidP="00AA1431">
      <w:pPr>
        <w:spacing w:before="120"/>
        <w:ind w:left="709"/>
        <w:rPr>
          <w:rFonts w:ascii="Calibri" w:hAnsi="Calibri" w:cs="Calibri"/>
          <w:szCs w:val="24"/>
        </w:rPr>
      </w:pPr>
    </w:p>
    <w:p w14:paraId="4C3FBE9D" w14:textId="77777777" w:rsidR="00F06B6A" w:rsidRDefault="00F06B6A">
      <w:pPr>
        <w:rPr>
          <w:rFonts w:ascii="Calibri" w:hAnsi="Calibri" w:cs="Calibri"/>
          <w:b/>
          <w:bCs/>
          <w:iCs/>
          <w:sz w:val="32"/>
          <w:szCs w:val="32"/>
        </w:rPr>
      </w:pPr>
      <w:bookmarkStart w:id="46" w:name="_Toc20142485"/>
      <w:r>
        <w:rPr>
          <w:rFonts w:ascii="Calibri" w:hAnsi="Calibri" w:cs="Calibri"/>
          <w:i/>
          <w:sz w:val="32"/>
          <w:szCs w:val="32"/>
        </w:rPr>
        <w:br w:type="page"/>
      </w:r>
    </w:p>
    <w:p w14:paraId="21D7236A" w14:textId="4074647C" w:rsidR="008C44FF" w:rsidRPr="00507FF7" w:rsidRDefault="00D67C3C" w:rsidP="00507FF7">
      <w:pPr>
        <w:pStyle w:val="Heading2"/>
        <w:spacing w:before="120" w:after="120"/>
        <w:ind w:left="720"/>
        <w:rPr>
          <w:rFonts w:ascii="Calibri" w:hAnsi="Calibri" w:cs="Calibri"/>
          <w:i w:val="0"/>
          <w:sz w:val="32"/>
          <w:szCs w:val="32"/>
        </w:rPr>
      </w:pPr>
      <w:bookmarkStart w:id="47" w:name="_Toc40763473"/>
      <w:r>
        <w:rPr>
          <w:rFonts w:ascii="Calibri" w:hAnsi="Calibri" w:cs="Calibri"/>
          <w:i w:val="0"/>
          <w:sz w:val="32"/>
          <w:szCs w:val="32"/>
        </w:rPr>
        <w:lastRenderedPageBreak/>
        <w:t>2.4</w:t>
      </w:r>
      <w:r>
        <w:rPr>
          <w:rFonts w:ascii="Calibri" w:hAnsi="Calibri" w:cs="Calibri"/>
          <w:i w:val="0"/>
          <w:sz w:val="32"/>
          <w:szCs w:val="32"/>
        </w:rPr>
        <w:tab/>
      </w:r>
      <w:r w:rsidR="008C44FF" w:rsidRPr="00507FF7">
        <w:rPr>
          <w:rFonts w:ascii="Calibri" w:hAnsi="Calibri" w:cs="Calibri"/>
          <w:i w:val="0"/>
          <w:sz w:val="32"/>
          <w:szCs w:val="32"/>
        </w:rPr>
        <w:t xml:space="preserve">Working with other Response </w:t>
      </w:r>
      <w:r w:rsidR="00E26AFD" w:rsidRPr="00507FF7">
        <w:rPr>
          <w:rFonts w:ascii="Calibri" w:hAnsi="Calibri" w:cs="Calibri"/>
          <w:i w:val="0"/>
          <w:sz w:val="32"/>
          <w:szCs w:val="32"/>
        </w:rPr>
        <w:t>Sections</w:t>
      </w:r>
      <w:bookmarkEnd w:id="46"/>
      <w:bookmarkEnd w:id="47"/>
    </w:p>
    <w:p w14:paraId="557652C1" w14:textId="77777777" w:rsidR="008C44FF" w:rsidRDefault="008C44FF" w:rsidP="008C44FF">
      <w:pPr>
        <w:spacing w:before="120"/>
        <w:ind w:left="709"/>
        <w:rPr>
          <w:rFonts w:ascii="Calibri" w:hAnsi="Calibri" w:cs="Calibri"/>
          <w:szCs w:val="24"/>
        </w:rPr>
      </w:pPr>
      <w:r>
        <w:rPr>
          <w:rFonts w:ascii="Calibri" w:hAnsi="Calibri" w:cs="Calibri"/>
          <w:szCs w:val="24"/>
        </w:rPr>
        <w:t xml:space="preserve">Typical collaborations </w:t>
      </w:r>
      <w:r w:rsidR="00035F6B">
        <w:rPr>
          <w:rFonts w:ascii="Calibri" w:hAnsi="Calibri" w:cs="Calibri"/>
          <w:szCs w:val="24"/>
        </w:rPr>
        <w:t xml:space="preserve">between Logistics and </w:t>
      </w:r>
      <w:r w:rsidR="002B5296">
        <w:rPr>
          <w:rFonts w:ascii="Calibri" w:hAnsi="Calibri" w:cs="Calibri"/>
          <w:szCs w:val="24"/>
        </w:rPr>
        <w:t xml:space="preserve">other incident management sections </w:t>
      </w:r>
      <w:r w:rsidR="00CE7FEE">
        <w:rPr>
          <w:rFonts w:ascii="Calibri" w:hAnsi="Calibri" w:cs="Calibri"/>
          <w:szCs w:val="24"/>
        </w:rPr>
        <w:t xml:space="preserve">are: </w:t>
      </w:r>
    </w:p>
    <w:p w14:paraId="37518743" w14:textId="77777777" w:rsidR="008C44FF" w:rsidRDefault="008C44FF" w:rsidP="00A8709B">
      <w:pPr>
        <w:numPr>
          <w:ilvl w:val="0"/>
          <w:numId w:val="3"/>
        </w:numPr>
        <w:spacing w:before="120"/>
        <w:ind w:left="1134" w:hanging="425"/>
        <w:rPr>
          <w:rFonts w:ascii="Calibri" w:hAnsi="Calibri" w:cs="Calibri"/>
          <w:szCs w:val="24"/>
        </w:rPr>
      </w:pPr>
      <w:r>
        <w:rPr>
          <w:rFonts w:ascii="Calibri" w:hAnsi="Calibri" w:cs="Calibri"/>
          <w:szCs w:val="24"/>
        </w:rPr>
        <w:t xml:space="preserve">Incident Management: establishing appropriate financial delegations to manage expenditure for the response; managing IMT </w:t>
      </w:r>
      <w:r w:rsidR="00AA2958">
        <w:rPr>
          <w:rFonts w:ascii="Calibri" w:hAnsi="Calibri" w:cs="Calibri"/>
          <w:szCs w:val="24"/>
        </w:rPr>
        <w:t>S</w:t>
      </w:r>
      <w:r>
        <w:rPr>
          <w:rFonts w:ascii="Calibri" w:hAnsi="Calibri" w:cs="Calibri"/>
          <w:szCs w:val="24"/>
        </w:rPr>
        <w:t>ecretariat</w:t>
      </w:r>
      <w:r w:rsidR="00035F6B">
        <w:rPr>
          <w:rFonts w:ascii="Calibri" w:hAnsi="Calibri" w:cs="Calibri"/>
          <w:szCs w:val="24"/>
        </w:rPr>
        <w:t xml:space="preserve">; </w:t>
      </w:r>
      <w:r w:rsidR="00AA2958">
        <w:rPr>
          <w:rFonts w:ascii="Calibri" w:hAnsi="Calibri" w:cs="Calibri"/>
          <w:szCs w:val="24"/>
        </w:rPr>
        <w:t>and</w:t>
      </w:r>
      <w:r w:rsidR="00035F6B">
        <w:rPr>
          <w:rFonts w:ascii="Calibri" w:hAnsi="Calibri" w:cs="Calibri"/>
          <w:szCs w:val="24"/>
        </w:rPr>
        <w:t xml:space="preserve"> assisting the Safety Officer through records management processes</w:t>
      </w:r>
      <w:r w:rsidR="00AA2958">
        <w:rPr>
          <w:rFonts w:ascii="Calibri" w:hAnsi="Calibri" w:cs="Calibri"/>
          <w:szCs w:val="24"/>
        </w:rPr>
        <w:t>.</w:t>
      </w:r>
    </w:p>
    <w:p w14:paraId="4DBEE450" w14:textId="77777777" w:rsidR="008C44FF" w:rsidRDefault="008C44FF" w:rsidP="00A8709B">
      <w:pPr>
        <w:numPr>
          <w:ilvl w:val="0"/>
          <w:numId w:val="3"/>
        </w:numPr>
        <w:spacing w:before="120"/>
        <w:ind w:left="1134" w:hanging="425"/>
        <w:rPr>
          <w:rFonts w:ascii="Calibri" w:hAnsi="Calibri" w:cs="Calibri"/>
          <w:szCs w:val="24"/>
        </w:rPr>
      </w:pPr>
      <w:r>
        <w:rPr>
          <w:rFonts w:ascii="Calibri" w:hAnsi="Calibri" w:cs="Calibri"/>
          <w:szCs w:val="24"/>
        </w:rPr>
        <w:t>Planning: development of plans</w:t>
      </w:r>
      <w:r w:rsidR="00AA2958">
        <w:rPr>
          <w:rFonts w:ascii="Calibri" w:hAnsi="Calibri" w:cs="Calibri"/>
          <w:szCs w:val="24"/>
        </w:rPr>
        <w:t>,</w:t>
      </w:r>
      <w:r>
        <w:rPr>
          <w:rFonts w:ascii="Calibri" w:hAnsi="Calibri" w:cs="Calibri"/>
          <w:szCs w:val="24"/>
        </w:rPr>
        <w:t xml:space="preserve"> </w:t>
      </w:r>
      <w:r w:rsidR="00AA2958">
        <w:rPr>
          <w:rFonts w:ascii="Calibri" w:hAnsi="Calibri" w:cs="Calibri"/>
          <w:szCs w:val="24"/>
        </w:rPr>
        <w:t>such as</w:t>
      </w:r>
      <w:r>
        <w:rPr>
          <w:rFonts w:ascii="Calibri" w:hAnsi="Calibri" w:cs="Calibri"/>
          <w:szCs w:val="24"/>
        </w:rPr>
        <w:t xml:space="preserve"> </w:t>
      </w:r>
      <w:r w:rsidR="001A7DED">
        <w:rPr>
          <w:rFonts w:ascii="Calibri" w:hAnsi="Calibri" w:cs="Calibri"/>
          <w:szCs w:val="24"/>
        </w:rPr>
        <w:t>the Resource P</w:t>
      </w:r>
      <w:r>
        <w:rPr>
          <w:rFonts w:ascii="Calibri" w:hAnsi="Calibri" w:cs="Calibri"/>
          <w:szCs w:val="24"/>
        </w:rPr>
        <w:t>lan</w:t>
      </w:r>
      <w:r w:rsidR="00AA2958">
        <w:rPr>
          <w:rFonts w:ascii="Calibri" w:hAnsi="Calibri" w:cs="Calibri"/>
          <w:szCs w:val="24"/>
        </w:rPr>
        <w:t>;</w:t>
      </w:r>
      <w:r>
        <w:rPr>
          <w:rFonts w:ascii="Calibri" w:hAnsi="Calibri" w:cs="Calibri"/>
          <w:szCs w:val="24"/>
        </w:rPr>
        <w:t xml:space="preserve"> </w:t>
      </w:r>
      <w:r w:rsidR="001A7DED">
        <w:rPr>
          <w:rFonts w:ascii="Calibri" w:hAnsi="Calibri" w:cs="Calibri"/>
          <w:szCs w:val="24"/>
        </w:rPr>
        <w:t>Medical P</w:t>
      </w:r>
      <w:r>
        <w:rPr>
          <w:rFonts w:ascii="Calibri" w:hAnsi="Calibri" w:cs="Calibri"/>
          <w:szCs w:val="24"/>
        </w:rPr>
        <w:t>lan</w:t>
      </w:r>
      <w:r w:rsidR="00AA2958">
        <w:rPr>
          <w:rFonts w:ascii="Calibri" w:hAnsi="Calibri" w:cs="Calibri"/>
          <w:szCs w:val="24"/>
        </w:rPr>
        <w:t>;</w:t>
      </w:r>
      <w:r w:rsidR="001A7DED">
        <w:rPr>
          <w:rFonts w:ascii="Calibri" w:hAnsi="Calibri" w:cs="Calibri"/>
          <w:szCs w:val="24"/>
        </w:rPr>
        <w:t xml:space="preserve"> </w:t>
      </w:r>
      <w:proofErr w:type="spellStart"/>
      <w:r w:rsidR="001A7DED">
        <w:rPr>
          <w:rFonts w:ascii="Calibri" w:hAnsi="Calibri" w:cs="Calibri"/>
          <w:szCs w:val="24"/>
        </w:rPr>
        <w:t>Demobilisation</w:t>
      </w:r>
      <w:proofErr w:type="spellEnd"/>
      <w:r w:rsidR="001A7DED">
        <w:rPr>
          <w:rFonts w:ascii="Calibri" w:hAnsi="Calibri" w:cs="Calibri"/>
          <w:szCs w:val="24"/>
        </w:rPr>
        <w:t xml:space="preserve"> P</w:t>
      </w:r>
      <w:r>
        <w:rPr>
          <w:rFonts w:ascii="Calibri" w:hAnsi="Calibri" w:cs="Calibri"/>
          <w:szCs w:val="24"/>
        </w:rPr>
        <w:t>lan; Incident Action Plans</w:t>
      </w:r>
      <w:r w:rsidR="00035F6B">
        <w:rPr>
          <w:rFonts w:ascii="Calibri" w:hAnsi="Calibri" w:cs="Calibri"/>
          <w:szCs w:val="24"/>
        </w:rPr>
        <w:t>; Situation Report contributions</w:t>
      </w:r>
      <w:r w:rsidR="00801B67">
        <w:rPr>
          <w:rFonts w:ascii="Calibri" w:hAnsi="Calibri" w:cs="Calibri"/>
          <w:szCs w:val="24"/>
        </w:rPr>
        <w:t xml:space="preserve">; </w:t>
      </w:r>
      <w:r w:rsidR="00AA2958">
        <w:rPr>
          <w:rFonts w:ascii="Calibri" w:hAnsi="Calibri" w:cs="Calibri"/>
          <w:szCs w:val="24"/>
        </w:rPr>
        <w:t xml:space="preserve">and </w:t>
      </w:r>
      <w:r w:rsidR="00801B67">
        <w:rPr>
          <w:rFonts w:ascii="Calibri" w:hAnsi="Calibri" w:cs="Calibri"/>
          <w:szCs w:val="24"/>
        </w:rPr>
        <w:t xml:space="preserve">confirming relevant legal </w:t>
      </w:r>
      <w:proofErr w:type="spellStart"/>
      <w:r w:rsidR="00801B67">
        <w:rPr>
          <w:rFonts w:ascii="Calibri" w:hAnsi="Calibri" w:cs="Calibri"/>
          <w:szCs w:val="24"/>
        </w:rPr>
        <w:t>authorisations</w:t>
      </w:r>
      <w:proofErr w:type="spellEnd"/>
      <w:r w:rsidR="00801B67">
        <w:rPr>
          <w:rFonts w:ascii="Calibri" w:hAnsi="Calibri" w:cs="Calibri"/>
          <w:szCs w:val="24"/>
        </w:rPr>
        <w:t xml:space="preserve"> are in place for response staff</w:t>
      </w:r>
      <w:r w:rsidR="00AA2958">
        <w:rPr>
          <w:rFonts w:ascii="Calibri" w:hAnsi="Calibri" w:cs="Calibri"/>
          <w:szCs w:val="24"/>
        </w:rPr>
        <w:t>.</w:t>
      </w:r>
    </w:p>
    <w:p w14:paraId="2F49BC23" w14:textId="77777777" w:rsidR="008C44FF" w:rsidRDefault="008C44FF" w:rsidP="00A8709B">
      <w:pPr>
        <w:numPr>
          <w:ilvl w:val="0"/>
          <w:numId w:val="3"/>
        </w:numPr>
        <w:spacing w:before="120"/>
        <w:ind w:left="1134" w:hanging="425"/>
        <w:rPr>
          <w:rFonts w:ascii="Calibri" w:hAnsi="Calibri" w:cs="Calibri"/>
          <w:szCs w:val="24"/>
        </w:rPr>
      </w:pPr>
      <w:r w:rsidRPr="00955E11">
        <w:rPr>
          <w:rFonts w:ascii="Calibri" w:hAnsi="Calibri" w:cs="Calibri"/>
          <w:szCs w:val="24"/>
        </w:rPr>
        <w:t>Public Information</w:t>
      </w:r>
      <w:r>
        <w:rPr>
          <w:rFonts w:ascii="Calibri" w:hAnsi="Calibri" w:cs="Calibri"/>
          <w:szCs w:val="24"/>
        </w:rPr>
        <w:t xml:space="preserve">: arranging facilities for hotlines; sourcing relevant services </w:t>
      </w:r>
      <w:r w:rsidR="00AA2958">
        <w:rPr>
          <w:rFonts w:ascii="Calibri" w:hAnsi="Calibri" w:cs="Calibri"/>
          <w:szCs w:val="24"/>
        </w:rPr>
        <w:t xml:space="preserve">(such as </w:t>
      </w:r>
      <w:r>
        <w:rPr>
          <w:rFonts w:ascii="Calibri" w:hAnsi="Calibri" w:cs="Calibri"/>
          <w:szCs w:val="24"/>
        </w:rPr>
        <w:t xml:space="preserve">graphic design, printing </w:t>
      </w:r>
      <w:r w:rsidR="00AA2958">
        <w:rPr>
          <w:rFonts w:ascii="Calibri" w:hAnsi="Calibri" w:cs="Calibri"/>
          <w:szCs w:val="24"/>
        </w:rPr>
        <w:t xml:space="preserve">and </w:t>
      </w:r>
      <w:r>
        <w:rPr>
          <w:rFonts w:ascii="Calibri" w:hAnsi="Calibri" w:cs="Calibri"/>
          <w:szCs w:val="24"/>
        </w:rPr>
        <w:t>advertising</w:t>
      </w:r>
      <w:r w:rsidR="00AA2958">
        <w:rPr>
          <w:rFonts w:ascii="Calibri" w:hAnsi="Calibri" w:cs="Calibri"/>
          <w:szCs w:val="24"/>
        </w:rPr>
        <w:t>)</w:t>
      </w:r>
      <w:r w:rsidR="00035F6B">
        <w:rPr>
          <w:rFonts w:ascii="Calibri" w:hAnsi="Calibri" w:cs="Calibri"/>
          <w:szCs w:val="24"/>
        </w:rPr>
        <w:t xml:space="preserve">; </w:t>
      </w:r>
      <w:r w:rsidR="00AA2958">
        <w:rPr>
          <w:rFonts w:ascii="Calibri" w:hAnsi="Calibri" w:cs="Calibri"/>
          <w:szCs w:val="24"/>
        </w:rPr>
        <w:t>and</w:t>
      </w:r>
      <w:r w:rsidR="00035F6B">
        <w:rPr>
          <w:rFonts w:ascii="Calibri" w:hAnsi="Calibri" w:cs="Calibri"/>
          <w:szCs w:val="24"/>
        </w:rPr>
        <w:t xml:space="preserve"> assisting </w:t>
      </w:r>
      <w:r w:rsidR="00DA5385">
        <w:rPr>
          <w:rFonts w:ascii="Calibri" w:hAnsi="Calibri" w:cs="Calibri"/>
          <w:szCs w:val="24"/>
        </w:rPr>
        <w:t>with the</w:t>
      </w:r>
      <w:r w:rsidR="00035F6B">
        <w:rPr>
          <w:rFonts w:ascii="Calibri" w:hAnsi="Calibri" w:cs="Calibri"/>
          <w:szCs w:val="24"/>
        </w:rPr>
        <w:t xml:space="preserve"> </w:t>
      </w:r>
      <w:proofErr w:type="spellStart"/>
      <w:r w:rsidR="00035F6B">
        <w:rPr>
          <w:rFonts w:ascii="Calibri" w:hAnsi="Calibri" w:cs="Calibri"/>
          <w:szCs w:val="24"/>
        </w:rPr>
        <w:t>organis</w:t>
      </w:r>
      <w:r w:rsidR="00DA5385">
        <w:rPr>
          <w:rFonts w:ascii="Calibri" w:hAnsi="Calibri" w:cs="Calibri"/>
          <w:szCs w:val="24"/>
        </w:rPr>
        <w:t>ation</w:t>
      </w:r>
      <w:proofErr w:type="spellEnd"/>
      <w:r w:rsidR="00DA5385">
        <w:rPr>
          <w:rFonts w:ascii="Calibri" w:hAnsi="Calibri" w:cs="Calibri"/>
          <w:szCs w:val="24"/>
        </w:rPr>
        <w:t xml:space="preserve"> of</w:t>
      </w:r>
      <w:r w:rsidR="00035F6B">
        <w:rPr>
          <w:rFonts w:ascii="Calibri" w:hAnsi="Calibri" w:cs="Calibri"/>
          <w:szCs w:val="24"/>
        </w:rPr>
        <w:t xml:space="preserve"> community engagement events</w:t>
      </w:r>
      <w:r w:rsidR="00AA2958">
        <w:rPr>
          <w:rFonts w:ascii="Calibri" w:hAnsi="Calibri" w:cs="Calibri"/>
          <w:szCs w:val="24"/>
        </w:rPr>
        <w:t>.</w:t>
      </w:r>
    </w:p>
    <w:p w14:paraId="3AC353D8" w14:textId="31A6B4F2" w:rsidR="008C44FF" w:rsidRPr="00955E11" w:rsidRDefault="008C44FF" w:rsidP="00A8709B">
      <w:pPr>
        <w:numPr>
          <w:ilvl w:val="0"/>
          <w:numId w:val="3"/>
        </w:numPr>
        <w:spacing w:before="120"/>
        <w:ind w:left="1134" w:hanging="425"/>
        <w:rPr>
          <w:rFonts w:ascii="Calibri" w:hAnsi="Calibri" w:cs="Calibri"/>
          <w:szCs w:val="24"/>
        </w:rPr>
      </w:pPr>
      <w:r>
        <w:rPr>
          <w:rFonts w:ascii="Calibri" w:hAnsi="Calibri" w:cs="Calibri"/>
          <w:szCs w:val="24"/>
        </w:rPr>
        <w:t>L</w:t>
      </w:r>
      <w:r w:rsidRPr="00955E11">
        <w:rPr>
          <w:rFonts w:ascii="Calibri" w:hAnsi="Calibri" w:cs="Calibri"/>
          <w:szCs w:val="24"/>
        </w:rPr>
        <w:t>iaison:</w:t>
      </w:r>
      <w:r>
        <w:rPr>
          <w:rFonts w:ascii="Calibri" w:hAnsi="Calibri" w:cs="Calibri"/>
          <w:szCs w:val="24"/>
        </w:rPr>
        <w:t xml:space="preserve"> providing workstations and facilities at the control </w:t>
      </w:r>
      <w:proofErr w:type="spellStart"/>
      <w:r>
        <w:rPr>
          <w:rFonts w:ascii="Calibri" w:hAnsi="Calibri" w:cs="Calibri"/>
          <w:szCs w:val="24"/>
        </w:rPr>
        <w:t>centre</w:t>
      </w:r>
      <w:proofErr w:type="spellEnd"/>
      <w:r>
        <w:rPr>
          <w:rFonts w:ascii="Calibri" w:hAnsi="Calibri" w:cs="Calibri"/>
          <w:szCs w:val="24"/>
        </w:rPr>
        <w:t xml:space="preserve"> for Liaison Officers</w:t>
      </w:r>
      <w:r w:rsidR="00DA5385">
        <w:rPr>
          <w:rFonts w:ascii="Calibri" w:hAnsi="Calibri" w:cs="Calibri"/>
          <w:szCs w:val="24"/>
        </w:rPr>
        <w:t>,</w:t>
      </w:r>
      <w:r w:rsidR="00035F6B">
        <w:rPr>
          <w:rFonts w:ascii="Calibri" w:hAnsi="Calibri" w:cs="Calibri"/>
          <w:szCs w:val="24"/>
        </w:rPr>
        <w:t xml:space="preserve"> including Industry</w:t>
      </w:r>
      <w:r w:rsidR="00AA2958">
        <w:rPr>
          <w:rFonts w:ascii="Calibri" w:hAnsi="Calibri" w:cs="Calibri"/>
          <w:szCs w:val="24"/>
        </w:rPr>
        <w:t>;</w:t>
      </w:r>
      <w:r w:rsidR="00801B67">
        <w:rPr>
          <w:rFonts w:ascii="Calibri" w:hAnsi="Calibri" w:cs="Calibri"/>
          <w:szCs w:val="24"/>
        </w:rPr>
        <w:t xml:space="preserve"> </w:t>
      </w:r>
      <w:r w:rsidR="001A7DED">
        <w:rPr>
          <w:rFonts w:ascii="Calibri" w:hAnsi="Calibri" w:cs="Calibri"/>
          <w:szCs w:val="24"/>
        </w:rPr>
        <w:t>O</w:t>
      </w:r>
      <w:r w:rsidR="00801B67">
        <w:rPr>
          <w:rFonts w:ascii="Calibri" w:hAnsi="Calibri" w:cs="Calibri"/>
          <w:szCs w:val="24"/>
        </w:rPr>
        <w:t>ther Agencies (non-biosecurity related and/or recovery agencies assisting the response); Jurisdictional (biosecurity departments); and Veterinary Practitioners (if relevant)</w:t>
      </w:r>
      <w:r w:rsidR="00AA2958">
        <w:rPr>
          <w:rFonts w:ascii="Calibri" w:hAnsi="Calibri" w:cs="Calibri"/>
          <w:szCs w:val="24"/>
        </w:rPr>
        <w:t>.</w:t>
      </w:r>
    </w:p>
    <w:p w14:paraId="72746A18" w14:textId="77777777" w:rsidR="008C44FF" w:rsidRDefault="008C44FF" w:rsidP="00A8709B">
      <w:pPr>
        <w:numPr>
          <w:ilvl w:val="0"/>
          <w:numId w:val="3"/>
        </w:numPr>
        <w:spacing w:before="120"/>
        <w:ind w:left="1134" w:hanging="425"/>
        <w:rPr>
          <w:rFonts w:ascii="Calibri" w:hAnsi="Calibri" w:cs="Calibri"/>
          <w:szCs w:val="24"/>
        </w:rPr>
      </w:pPr>
      <w:r>
        <w:rPr>
          <w:rFonts w:ascii="Calibri" w:hAnsi="Calibri" w:cs="Calibri"/>
          <w:szCs w:val="24"/>
        </w:rPr>
        <w:t xml:space="preserve">Operations: </w:t>
      </w:r>
      <w:r w:rsidR="00801B67">
        <w:rPr>
          <w:rFonts w:ascii="Calibri" w:hAnsi="Calibri" w:cs="Calibri"/>
          <w:szCs w:val="24"/>
        </w:rPr>
        <w:t>arranging field teams</w:t>
      </w:r>
      <w:r w:rsidR="00AA2958">
        <w:rPr>
          <w:rFonts w:ascii="Calibri" w:hAnsi="Calibri" w:cs="Calibri"/>
          <w:szCs w:val="24"/>
        </w:rPr>
        <w:t>;</w:t>
      </w:r>
      <w:r w:rsidR="00801B67">
        <w:rPr>
          <w:rFonts w:ascii="Calibri" w:hAnsi="Calibri" w:cs="Calibri"/>
          <w:szCs w:val="24"/>
        </w:rPr>
        <w:t xml:space="preserve"> vehicles; </w:t>
      </w:r>
      <w:r>
        <w:rPr>
          <w:rFonts w:ascii="Calibri" w:hAnsi="Calibri" w:cs="Calibri"/>
          <w:szCs w:val="24"/>
        </w:rPr>
        <w:t>equipm</w:t>
      </w:r>
      <w:r w:rsidR="00801B67">
        <w:rPr>
          <w:rFonts w:ascii="Calibri" w:hAnsi="Calibri" w:cs="Calibri"/>
          <w:szCs w:val="24"/>
        </w:rPr>
        <w:t xml:space="preserve">ent and supplies for field work; </w:t>
      </w:r>
      <w:r>
        <w:rPr>
          <w:rFonts w:ascii="Calibri" w:hAnsi="Calibri" w:cs="Calibri"/>
          <w:szCs w:val="24"/>
        </w:rPr>
        <w:t xml:space="preserve">courier services for </w:t>
      </w:r>
      <w:r w:rsidR="00801B67">
        <w:rPr>
          <w:rFonts w:ascii="Calibri" w:hAnsi="Calibri" w:cs="Calibri"/>
          <w:szCs w:val="24"/>
        </w:rPr>
        <w:t>samples</w:t>
      </w:r>
      <w:r>
        <w:rPr>
          <w:rFonts w:ascii="Calibri" w:hAnsi="Calibri" w:cs="Calibri"/>
          <w:szCs w:val="24"/>
        </w:rPr>
        <w:t xml:space="preserve">; </w:t>
      </w:r>
      <w:r w:rsidR="00AA2958">
        <w:rPr>
          <w:rFonts w:ascii="Calibri" w:hAnsi="Calibri" w:cs="Calibri"/>
          <w:szCs w:val="24"/>
        </w:rPr>
        <w:t xml:space="preserve">and </w:t>
      </w:r>
      <w:r>
        <w:rPr>
          <w:rFonts w:ascii="Calibri" w:hAnsi="Calibri" w:cs="Calibri"/>
          <w:szCs w:val="24"/>
        </w:rPr>
        <w:t>Forward Command Posts facilities</w:t>
      </w:r>
      <w:r w:rsidR="00AA2958">
        <w:rPr>
          <w:rFonts w:ascii="Calibri" w:hAnsi="Calibri" w:cs="Calibri"/>
          <w:szCs w:val="24"/>
        </w:rPr>
        <w:t>,</w:t>
      </w:r>
      <w:r>
        <w:rPr>
          <w:rFonts w:ascii="Calibri" w:hAnsi="Calibri" w:cs="Calibri"/>
          <w:szCs w:val="24"/>
        </w:rPr>
        <w:t xml:space="preserve"> as needed</w:t>
      </w:r>
      <w:r w:rsidR="00DA5385">
        <w:rPr>
          <w:rFonts w:ascii="Calibri" w:hAnsi="Calibri" w:cs="Calibri"/>
          <w:szCs w:val="24"/>
        </w:rPr>
        <w:t>.</w:t>
      </w:r>
    </w:p>
    <w:p w14:paraId="771718BF" w14:textId="59EF9DC5" w:rsidR="008C44FF" w:rsidRDefault="008C44FF" w:rsidP="00A8709B">
      <w:pPr>
        <w:numPr>
          <w:ilvl w:val="0"/>
          <w:numId w:val="3"/>
        </w:numPr>
        <w:spacing w:before="120"/>
        <w:ind w:left="1134" w:hanging="425"/>
        <w:rPr>
          <w:rFonts w:ascii="Calibri" w:hAnsi="Calibri" w:cs="Calibri"/>
          <w:szCs w:val="24"/>
        </w:rPr>
      </w:pPr>
      <w:r>
        <w:rPr>
          <w:rFonts w:ascii="Calibri" w:hAnsi="Calibri" w:cs="Calibri"/>
          <w:szCs w:val="24"/>
        </w:rPr>
        <w:t xml:space="preserve">All </w:t>
      </w:r>
      <w:r w:rsidR="004A61D3">
        <w:rPr>
          <w:rFonts w:ascii="Calibri" w:hAnsi="Calibri" w:cs="Calibri"/>
          <w:szCs w:val="24"/>
        </w:rPr>
        <w:t>Sections</w:t>
      </w:r>
      <w:r>
        <w:rPr>
          <w:rFonts w:ascii="Calibri" w:hAnsi="Calibri" w:cs="Calibri"/>
          <w:szCs w:val="24"/>
        </w:rPr>
        <w:t xml:space="preserve">: control </w:t>
      </w:r>
      <w:proofErr w:type="spellStart"/>
      <w:r>
        <w:rPr>
          <w:rFonts w:ascii="Calibri" w:hAnsi="Calibri" w:cs="Calibri"/>
          <w:szCs w:val="24"/>
        </w:rPr>
        <w:t>centre</w:t>
      </w:r>
      <w:proofErr w:type="spellEnd"/>
      <w:r>
        <w:rPr>
          <w:rFonts w:ascii="Calibri" w:hAnsi="Calibri" w:cs="Calibri"/>
          <w:szCs w:val="24"/>
        </w:rPr>
        <w:t xml:space="preserve"> set up </w:t>
      </w:r>
      <w:r w:rsidR="001A7DED">
        <w:rPr>
          <w:rFonts w:ascii="Calibri" w:hAnsi="Calibri" w:cs="Calibri"/>
          <w:szCs w:val="24"/>
        </w:rPr>
        <w:t xml:space="preserve">(including meeting rooms and break out areas); arranging </w:t>
      </w:r>
      <w:proofErr w:type="spellStart"/>
      <w:r>
        <w:rPr>
          <w:rFonts w:ascii="Calibri" w:hAnsi="Calibri" w:cs="Calibri"/>
          <w:szCs w:val="24"/>
        </w:rPr>
        <w:t>demobilisation</w:t>
      </w:r>
      <w:proofErr w:type="spellEnd"/>
      <w:r>
        <w:rPr>
          <w:rFonts w:ascii="Calibri" w:hAnsi="Calibri" w:cs="Calibri"/>
          <w:szCs w:val="24"/>
        </w:rPr>
        <w:t xml:space="preserve">; staffing the response; </w:t>
      </w:r>
      <w:r w:rsidR="00AA2958">
        <w:rPr>
          <w:rFonts w:ascii="Calibri" w:hAnsi="Calibri" w:cs="Calibri"/>
          <w:szCs w:val="24"/>
        </w:rPr>
        <w:t>and</w:t>
      </w:r>
      <w:r>
        <w:rPr>
          <w:rFonts w:ascii="Calibri" w:hAnsi="Calibri" w:cs="Calibri"/>
          <w:szCs w:val="24"/>
        </w:rPr>
        <w:t xml:space="preserve"> records</w:t>
      </w:r>
      <w:r w:rsidR="001A7DED">
        <w:rPr>
          <w:rFonts w:ascii="Calibri" w:hAnsi="Calibri" w:cs="Calibri"/>
          <w:szCs w:val="24"/>
        </w:rPr>
        <w:t xml:space="preserve"> management</w:t>
      </w:r>
      <w:r>
        <w:rPr>
          <w:rFonts w:ascii="Calibri" w:hAnsi="Calibri" w:cs="Calibri"/>
          <w:szCs w:val="24"/>
        </w:rPr>
        <w:t>.</w:t>
      </w:r>
    </w:p>
    <w:p w14:paraId="4C1D454E" w14:textId="77777777" w:rsidR="008C44FF" w:rsidRDefault="008C44FF" w:rsidP="008C44FF">
      <w:pPr>
        <w:spacing w:before="120"/>
        <w:ind w:left="709"/>
        <w:rPr>
          <w:rFonts w:ascii="Calibri" w:hAnsi="Calibri" w:cs="Calibri"/>
          <w:szCs w:val="24"/>
        </w:rPr>
      </w:pPr>
    </w:p>
    <w:p w14:paraId="19F8AD29" w14:textId="77777777" w:rsidR="00DE3B72" w:rsidRPr="00507FF7" w:rsidRDefault="00462225" w:rsidP="00507FF7">
      <w:pPr>
        <w:pStyle w:val="Heading2"/>
        <w:spacing w:before="120" w:after="120"/>
        <w:ind w:left="720"/>
        <w:rPr>
          <w:rFonts w:ascii="Calibri" w:hAnsi="Calibri" w:cs="Calibri"/>
          <w:i w:val="0"/>
          <w:sz w:val="32"/>
          <w:szCs w:val="32"/>
        </w:rPr>
      </w:pPr>
      <w:bookmarkStart w:id="48" w:name="_Toc20142486"/>
      <w:bookmarkStart w:id="49" w:name="_Toc40763474"/>
      <w:r>
        <w:rPr>
          <w:rFonts w:ascii="Calibri" w:hAnsi="Calibri" w:cs="Calibri"/>
          <w:i w:val="0"/>
          <w:sz w:val="32"/>
          <w:szCs w:val="32"/>
        </w:rPr>
        <w:t>2.5</w:t>
      </w:r>
      <w:r>
        <w:rPr>
          <w:rFonts w:ascii="Calibri" w:hAnsi="Calibri" w:cs="Calibri"/>
          <w:i w:val="0"/>
          <w:sz w:val="32"/>
          <w:szCs w:val="32"/>
        </w:rPr>
        <w:tab/>
      </w:r>
      <w:r w:rsidR="00DE3B72" w:rsidRPr="00507FF7">
        <w:rPr>
          <w:rFonts w:ascii="Calibri" w:hAnsi="Calibri" w:cs="Calibri"/>
          <w:i w:val="0"/>
          <w:sz w:val="32"/>
          <w:szCs w:val="32"/>
        </w:rPr>
        <w:t xml:space="preserve">Working with other </w:t>
      </w:r>
      <w:proofErr w:type="spellStart"/>
      <w:r w:rsidR="00DE3B72" w:rsidRPr="00507FF7">
        <w:rPr>
          <w:rFonts w:ascii="Calibri" w:hAnsi="Calibri" w:cs="Calibri"/>
          <w:i w:val="0"/>
          <w:sz w:val="32"/>
          <w:szCs w:val="32"/>
        </w:rPr>
        <w:t>Centres</w:t>
      </w:r>
      <w:bookmarkEnd w:id="48"/>
      <w:bookmarkEnd w:id="49"/>
      <w:proofErr w:type="spellEnd"/>
    </w:p>
    <w:p w14:paraId="7417BFFA" w14:textId="728E76A1" w:rsidR="00AE14DB" w:rsidRDefault="00AE14DB" w:rsidP="00AE14DB">
      <w:pPr>
        <w:spacing w:before="120"/>
        <w:ind w:left="709"/>
        <w:rPr>
          <w:rFonts w:ascii="Calibri" w:hAnsi="Calibri" w:cs="Calibri"/>
          <w:szCs w:val="24"/>
        </w:rPr>
      </w:pPr>
      <w:r>
        <w:rPr>
          <w:rFonts w:ascii="Calibri" w:hAnsi="Calibri" w:cs="Calibri"/>
          <w:szCs w:val="24"/>
        </w:rPr>
        <w:t xml:space="preserve">Biosecurity responses can be configured in </w:t>
      </w:r>
      <w:r w:rsidR="00831E1D">
        <w:rPr>
          <w:rFonts w:ascii="Calibri" w:hAnsi="Calibri" w:cs="Calibri"/>
          <w:szCs w:val="24"/>
        </w:rPr>
        <w:t xml:space="preserve">a </w:t>
      </w:r>
      <w:r>
        <w:rPr>
          <w:rFonts w:ascii="Calibri" w:hAnsi="Calibri" w:cs="Calibri"/>
          <w:szCs w:val="24"/>
        </w:rPr>
        <w:t>range of ways</w:t>
      </w:r>
      <w:r w:rsidR="00DA5385">
        <w:rPr>
          <w:rFonts w:ascii="Calibri" w:hAnsi="Calibri" w:cs="Calibri"/>
          <w:szCs w:val="24"/>
        </w:rPr>
        <w:t>,</w:t>
      </w:r>
      <w:r>
        <w:rPr>
          <w:rFonts w:ascii="Calibri" w:hAnsi="Calibri" w:cs="Calibri"/>
          <w:szCs w:val="24"/>
        </w:rPr>
        <w:t xml:space="preserve"> depending on the pest/disease, detection locations and industry impact. </w:t>
      </w:r>
    </w:p>
    <w:p w14:paraId="4E2CE1F7" w14:textId="2088C4F3" w:rsidR="00AE14DB" w:rsidRDefault="00AE14DB" w:rsidP="00AE14DB">
      <w:pPr>
        <w:spacing w:before="120"/>
        <w:ind w:left="709"/>
        <w:rPr>
          <w:rFonts w:ascii="Calibri" w:hAnsi="Calibri" w:cs="Calibri"/>
          <w:szCs w:val="24"/>
        </w:rPr>
      </w:pPr>
      <w:r>
        <w:rPr>
          <w:rFonts w:ascii="Calibri" w:hAnsi="Calibri" w:cs="Calibri"/>
          <w:szCs w:val="24"/>
        </w:rPr>
        <w:t xml:space="preserve">The national plant and animal plans describe responses </w:t>
      </w:r>
      <w:r w:rsidR="001A7DED">
        <w:rPr>
          <w:rFonts w:ascii="Calibri" w:hAnsi="Calibri" w:cs="Calibri"/>
          <w:szCs w:val="24"/>
        </w:rPr>
        <w:t xml:space="preserve">which are </w:t>
      </w:r>
      <w:r>
        <w:rPr>
          <w:rFonts w:ascii="Calibri" w:hAnsi="Calibri" w:cs="Calibri"/>
          <w:szCs w:val="24"/>
        </w:rPr>
        <w:t>managed from state and</w:t>
      </w:r>
      <w:r w:rsidR="00971AD5">
        <w:rPr>
          <w:rFonts w:ascii="Calibri" w:hAnsi="Calibri" w:cs="Calibri"/>
          <w:szCs w:val="24"/>
        </w:rPr>
        <w:t>/or</w:t>
      </w:r>
      <w:r>
        <w:rPr>
          <w:rFonts w:ascii="Calibri" w:hAnsi="Calibri" w:cs="Calibri"/>
          <w:szCs w:val="24"/>
        </w:rPr>
        <w:t xml:space="preserve"> local </w:t>
      </w:r>
      <w:proofErr w:type="spellStart"/>
      <w:r>
        <w:rPr>
          <w:rFonts w:ascii="Calibri" w:hAnsi="Calibri" w:cs="Calibri"/>
          <w:szCs w:val="24"/>
        </w:rPr>
        <w:t>centres</w:t>
      </w:r>
      <w:proofErr w:type="spellEnd"/>
      <w:r w:rsidR="001A7DED">
        <w:rPr>
          <w:rFonts w:ascii="Calibri" w:hAnsi="Calibri" w:cs="Calibri"/>
          <w:szCs w:val="24"/>
        </w:rPr>
        <w:t>,</w:t>
      </w:r>
      <w:r w:rsidR="00971AD5">
        <w:rPr>
          <w:rFonts w:ascii="Calibri" w:hAnsi="Calibri" w:cs="Calibri"/>
          <w:szCs w:val="24"/>
        </w:rPr>
        <w:t xml:space="preserve"> and/or </w:t>
      </w:r>
      <w:r w:rsidR="00856563">
        <w:rPr>
          <w:rFonts w:ascii="Calibri" w:hAnsi="Calibri" w:cs="Calibri"/>
          <w:szCs w:val="24"/>
        </w:rPr>
        <w:t>F</w:t>
      </w:r>
      <w:r w:rsidR="00971AD5">
        <w:rPr>
          <w:rFonts w:ascii="Calibri" w:hAnsi="Calibri" w:cs="Calibri"/>
          <w:szCs w:val="24"/>
        </w:rPr>
        <w:t xml:space="preserve">orward </w:t>
      </w:r>
      <w:r w:rsidR="00856563">
        <w:rPr>
          <w:rFonts w:ascii="Calibri" w:hAnsi="Calibri" w:cs="Calibri"/>
          <w:szCs w:val="24"/>
        </w:rPr>
        <w:t>C</w:t>
      </w:r>
      <w:r w:rsidR="00971AD5">
        <w:rPr>
          <w:rFonts w:ascii="Calibri" w:hAnsi="Calibri" w:cs="Calibri"/>
          <w:szCs w:val="24"/>
        </w:rPr>
        <w:t xml:space="preserve">ommand </w:t>
      </w:r>
      <w:r w:rsidR="00856563">
        <w:rPr>
          <w:rFonts w:ascii="Calibri" w:hAnsi="Calibri" w:cs="Calibri"/>
          <w:szCs w:val="24"/>
        </w:rPr>
        <w:t>P</w:t>
      </w:r>
      <w:r w:rsidR="00971AD5">
        <w:rPr>
          <w:rFonts w:ascii="Calibri" w:hAnsi="Calibri" w:cs="Calibri"/>
          <w:szCs w:val="24"/>
        </w:rPr>
        <w:t>osts</w:t>
      </w:r>
      <w:r w:rsidR="00FA5DE2">
        <w:rPr>
          <w:rFonts w:ascii="Calibri" w:hAnsi="Calibri" w:cs="Calibri"/>
          <w:szCs w:val="24"/>
        </w:rPr>
        <w:t xml:space="preserve">, </w:t>
      </w:r>
      <w:r w:rsidR="00856563">
        <w:rPr>
          <w:rFonts w:ascii="Calibri" w:hAnsi="Calibri" w:cs="Calibri"/>
          <w:szCs w:val="24"/>
        </w:rPr>
        <w:t xml:space="preserve">and </w:t>
      </w:r>
      <w:r>
        <w:rPr>
          <w:rFonts w:ascii="Calibri" w:hAnsi="Calibri" w:cs="Calibri"/>
          <w:szCs w:val="24"/>
        </w:rPr>
        <w:t xml:space="preserve">define the scope of work of the staff at each </w:t>
      </w:r>
      <w:proofErr w:type="spellStart"/>
      <w:r>
        <w:rPr>
          <w:rFonts w:ascii="Calibri" w:hAnsi="Calibri" w:cs="Calibri"/>
          <w:szCs w:val="24"/>
        </w:rPr>
        <w:t>centre</w:t>
      </w:r>
      <w:proofErr w:type="spellEnd"/>
      <w:r>
        <w:rPr>
          <w:rFonts w:ascii="Calibri" w:hAnsi="Calibri" w:cs="Calibri"/>
          <w:szCs w:val="24"/>
        </w:rPr>
        <w:t xml:space="preserve"> </w:t>
      </w:r>
      <w:r w:rsidR="008E31B7">
        <w:rPr>
          <w:rFonts w:ascii="Calibri" w:hAnsi="Calibri" w:cs="Calibri"/>
          <w:szCs w:val="24"/>
        </w:rPr>
        <w:t>(that is,</w:t>
      </w:r>
      <w:r>
        <w:rPr>
          <w:rFonts w:ascii="Calibri" w:hAnsi="Calibri" w:cs="Calibri"/>
          <w:szCs w:val="24"/>
        </w:rPr>
        <w:t xml:space="preserve"> state-wide or a defined</w:t>
      </w:r>
      <w:r w:rsidR="006B17AD">
        <w:rPr>
          <w:rFonts w:ascii="Calibri" w:hAnsi="Calibri" w:cs="Calibri"/>
          <w:szCs w:val="24"/>
        </w:rPr>
        <w:t xml:space="preserve">, </w:t>
      </w:r>
      <w:r w:rsidR="008E31B7">
        <w:rPr>
          <w:rFonts w:ascii="Calibri" w:hAnsi="Calibri" w:cs="Calibri"/>
          <w:szCs w:val="24"/>
        </w:rPr>
        <w:t xml:space="preserve">local </w:t>
      </w:r>
      <w:r>
        <w:rPr>
          <w:rFonts w:ascii="Calibri" w:hAnsi="Calibri" w:cs="Calibri"/>
          <w:szCs w:val="24"/>
        </w:rPr>
        <w:t>area</w:t>
      </w:r>
      <w:r w:rsidR="008E31B7">
        <w:rPr>
          <w:rFonts w:ascii="Calibri" w:hAnsi="Calibri" w:cs="Calibri"/>
          <w:szCs w:val="24"/>
        </w:rPr>
        <w:t>)</w:t>
      </w:r>
      <w:r>
        <w:rPr>
          <w:rFonts w:ascii="Calibri" w:hAnsi="Calibri" w:cs="Calibri"/>
          <w:szCs w:val="24"/>
        </w:rPr>
        <w:t xml:space="preserve">. </w:t>
      </w:r>
    </w:p>
    <w:p w14:paraId="2AE59C38" w14:textId="3C31A30A" w:rsidR="00AE14DB" w:rsidRDefault="00AE14DB" w:rsidP="00AE14DB">
      <w:pPr>
        <w:spacing w:before="120"/>
        <w:ind w:left="709"/>
        <w:rPr>
          <w:rFonts w:ascii="Calibri" w:hAnsi="Calibri" w:cs="Calibri"/>
          <w:szCs w:val="24"/>
        </w:rPr>
      </w:pPr>
      <w:r>
        <w:rPr>
          <w:rFonts w:ascii="Calibri" w:hAnsi="Calibri" w:cs="Calibri"/>
          <w:szCs w:val="24"/>
        </w:rPr>
        <w:t xml:space="preserve">A third </w:t>
      </w:r>
      <w:r w:rsidR="006B17AD">
        <w:rPr>
          <w:rFonts w:ascii="Calibri" w:hAnsi="Calibri" w:cs="Calibri"/>
          <w:szCs w:val="24"/>
        </w:rPr>
        <w:t xml:space="preserve">approach </w:t>
      </w:r>
      <w:r>
        <w:rPr>
          <w:rFonts w:ascii="Calibri" w:hAnsi="Calibri" w:cs="Calibri"/>
          <w:szCs w:val="24"/>
        </w:rPr>
        <w:t>has evolved in some jurisdictions</w:t>
      </w:r>
      <w:r w:rsidR="006B17AD">
        <w:rPr>
          <w:rFonts w:ascii="Calibri" w:hAnsi="Calibri" w:cs="Calibri"/>
          <w:szCs w:val="24"/>
        </w:rPr>
        <w:t>,</w:t>
      </w:r>
      <w:r>
        <w:rPr>
          <w:rFonts w:ascii="Calibri" w:hAnsi="Calibri" w:cs="Calibri"/>
          <w:szCs w:val="24"/>
        </w:rPr>
        <w:t xml:space="preserve"> where a single response </w:t>
      </w:r>
      <w:proofErr w:type="spellStart"/>
      <w:r>
        <w:rPr>
          <w:rFonts w:ascii="Calibri" w:hAnsi="Calibri" w:cs="Calibri"/>
          <w:szCs w:val="24"/>
        </w:rPr>
        <w:t>centre</w:t>
      </w:r>
      <w:proofErr w:type="spellEnd"/>
      <w:r>
        <w:rPr>
          <w:rFonts w:ascii="Calibri" w:hAnsi="Calibri" w:cs="Calibri"/>
          <w:szCs w:val="24"/>
        </w:rPr>
        <w:t xml:space="preserve"> manages the functions of both local and state </w:t>
      </w:r>
      <w:proofErr w:type="spellStart"/>
      <w:r>
        <w:rPr>
          <w:rFonts w:ascii="Calibri" w:hAnsi="Calibri" w:cs="Calibri"/>
          <w:szCs w:val="24"/>
        </w:rPr>
        <w:t>centres</w:t>
      </w:r>
      <w:proofErr w:type="spellEnd"/>
      <w:r w:rsidR="008E31B7">
        <w:rPr>
          <w:rFonts w:ascii="Calibri" w:hAnsi="Calibri" w:cs="Calibri"/>
          <w:szCs w:val="24"/>
        </w:rPr>
        <w:t>. This is</w:t>
      </w:r>
      <w:r>
        <w:rPr>
          <w:rFonts w:ascii="Calibri" w:hAnsi="Calibri" w:cs="Calibri"/>
          <w:szCs w:val="24"/>
        </w:rPr>
        <w:t xml:space="preserve"> often referred to as an Incide</w:t>
      </w:r>
      <w:r w:rsidR="001A7DED">
        <w:rPr>
          <w:rFonts w:ascii="Calibri" w:hAnsi="Calibri" w:cs="Calibri"/>
          <w:szCs w:val="24"/>
        </w:rPr>
        <w:t xml:space="preserve">nt Control Centre (ICC). </w:t>
      </w:r>
      <w:r w:rsidR="00971AD5">
        <w:rPr>
          <w:rFonts w:ascii="Calibri" w:hAnsi="Calibri" w:cs="Calibri"/>
          <w:szCs w:val="24"/>
        </w:rPr>
        <w:t xml:space="preserve">This model sees the Incident </w:t>
      </w:r>
      <w:r w:rsidR="009C1533">
        <w:rPr>
          <w:rFonts w:ascii="Calibri" w:hAnsi="Calibri" w:cs="Calibri"/>
          <w:szCs w:val="24"/>
        </w:rPr>
        <w:t xml:space="preserve">Management Team </w:t>
      </w:r>
      <w:r w:rsidR="006C4E93">
        <w:rPr>
          <w:rFonts w:ascii="Calibri" w:hAnsi="Calibri" w:cs="Calibri"/>
          <w:szCs w:val="24"/>
        </w:rPr>
        <w:t xml:space="preserve">(IMT) </w:t>
      </w:r>
      <w:r w:rsidR="00971AD5">
        <w:rPr>
          <w:rFonts w:ascii="Calibri" w:hAnsi="Calibri" w:cs="Calibri"/>
          <w:szCs w:val="24"/>
        </w:rPr>
        <w:t>take responsibility for all strategic, operational and tactical planning and operations</w:t>
      </w:r>
      <w:r w:rsidR="009C1533">
        <w:rPr>
          <w:rFonts w:ascii="Calibri" w:hAnsi="Calibri" w:cs="Calibri"/>
          <w:szCs w:val="24"/>
        </w:rPr>
        <w:t xml:space="preserve">, </w:t>
      </w:r>
      <w:r w:rsidR="00971AD5">
        <w:rPr>
          <w:rFonts w:ascii="Calibri" w:hAnsi="Calibri" w:cs="Calibri"/>
          <w:szCs w:val="24"/>
        </w:rPr>
        <w:t xml:space="preserve">instead of a division between the State and Local Control </w:t>
      </w:r>
      <w:proofErr w:type="spellStart"/>
      <w:r w:rsidR="00971AD5">
        <w:rPr>
          <w:rFonts w:ascii="Calibri" w:hAnsi="Calibri" w:cs="Calibri"/>
          <w:szCs w:val="24"/>
        </w:rPr>
        <w:t>Centres</w:t>
      </w:r>
      <w:proofErr w:type="spellEnd"/>
      <w:r w:rsidR="00971AD5">
        <w:rPr>
          <w:rFonts w:ascii="Calibri" w:hAnsi="Calibri" w:cs="Calibri"/>
          <w:szCs w:val="24"/>
        </w:rPr>
        <w:t>.</w:t>
      </w:r>
    </w:p>
    <w:p w14:paraId="45A6E1DE" w14:textId="4D43949C" w:rsidR="00AE14DB" w:rsidRDefault="001A7DED" w:rsidP="00AE14DB">
      <w:pPr>
        <w:spacing w:before="120"/>
        <w:ind w:left="709"/>
        <w:rPr>
          <w:rFonts w:ascii="Calibri" w:hAnsi="Calibri" w:cs="Calibri"/>
          <w:szCs w:val="24"/>
        </w:rPr>
      </w:pPr>
      <w:r>
        <w:rPr>
          <w:rFonts w:ascii="Calibri" w:hAnsi="Calibri" w:cs="Calibri"/>
          <w:szCs w:val="24"/>
        </w:rPr>
        <w:t xml:space="preserve">For these reasons </w:t>
      </w:r>
      <w:r w:rsidR="00AE14DB">
        <w:rPr>
          <w:rFonts w:ascii="Calibri" w:hAnsi="Calibri" w:cs="Calibri"/>
          <w:szCs w:val="24"/>
        </w:rPr>
        <w:t>the Logistics Manager (and indeed all IMT members)</w:t>
      </w:r>
      <w:r>
        <w:rPr>
          <w:rFonts w:ascii="Calibri" w:hAnsi="Calibri" w:cs="Calibri"/>
          <w:szCs w:val="24"/>
        </w:rPr>
        <w:t xml:space="preserve"> need to be clear about the </w:t>
      </w:r>
      <w:r w:rsidR="00AE14DB">
        <w:rPr>
          <w:rFonts w:ascii="Calibri" w:hAnsi="Calibri" w:cs="Calibri"/>
          <w:szCs w:val="24"/>
        </w:rPr>
        <w:t xml:space="preserve">configuration </w:t>
      </w:r>
      <w:r w:rsidR="006C4E93">
        <w:rPr>
          <w:rFonts w:ascii="Calibri" w:hAnsi="Calibri" w:cs="Calibri"/>
          <w:szCs w:val="24"/>
        </w:rPr>
        <w:t xml:space="preserve">of the response </w:t>
      </w:r>
      <w:r w:rsidR="00AE14DB">
        <w:rPr>
          <w:rFonts w:ascii="Calibri" w:hAnsi="Calibri" w:cs="Calibri"/>
          <w:szCs w:val="24"/>
        </w:rPr>
        <w:t>and confirm how th</w:t>
      </w:r>
      <w:r w:rsidR="00DA5385">
        <w:rPr>
          <w:rFonts w:ascii="Calibri" w:hAnsi="Calibri" w:cs="Calibri"/>
          <w:szCs w:val="24"/>
        </w:rPr>
        <w:t>is</w:t>
      </w:r>
      <w:r w:rsidR="00AE14DB">
        <w:rPr>
          <w:rFonts w:ascii="Calibri" w:hAnsi="Calibri" w:cs="Calibri"/>
          <w:szCs w:val="24"/>
        </w:rPr>
        <w:t xml:space="preserve"> relates to their team members</w:t>
      </w:r>
      <w:r w:rsidR="00A950BC">
        <w:rPr>
          <w:rFonts w:ascii="Calibri" w:hAnsi="Calibri" w:cs="Calibri"/>
          <w:szCs w:val="24"/>
        </w:rPr>
        <w:t>’</w:t>
      </w:r>
      <w:r w:rsidR="00AE14DB">
        <w:rPr>
          <w:rFonts w:ascii="Calibri" w:hAnsi="Calibri" w:cs="Calibri"/>
          <w:szCs w:val="24"/>
        </w:rPr>
        <w:t xml:space="preserve"> duties, so du</w:t>
      </w:r>
      <w:r w:rsidR="005A26B3">
        <w:rPr>
          <w:rFonts w:ascii="Calibri" w:hAnsi="Calibri" w:cs="Calibri"/>
          <w:szCs w:val="24"/>
        </w:rPr>
        <w:t xml:space="preserve">plication and overlap is </w:t>
      </w:r>
      <w:proofErr w:type="spellStart"/>
      <w:r w:rsidR="005A26B3">
        <w:rPr>
          <w:rFonts w:ascii="Calibri" w:hAnsi="Calibri" w:cs="Calibri"/>
          <w:szCs w:val="24"/>
        </w:rPr>
        <w:t>minimis</w:t>
      </w:r>
      <w:r w:rsidR="00AE14DB">
        <w:rPr>
          <w:rFonts w:ascii="Calibri" w:hAnsi="Calibri" w:cs="Calibri"/>
          <w:szCs w:val="24"/>
        </w:rPr>
        <w:t>ed</w:t>
      </w:r>
      <w:proofErr w:type="spellEnd"/>
      <w:r w:rsidR="008E31B7">
        <w:rPr>
          <w:rFonts w:ascii="Calibri" w:hAnsi="Calibri" w:cs="Calibri"/>
          <w:szCs w:val="24"/>
        </w:rPr>
        <w:t>,</w:t>
      </w:r>
      <w:r w:rsidR="00AE14DB">
        <w:rPr>
          <w:rFonts w:ascii="Calibri" w:hAnsi="Calibri" w:cs="Calibri"/>
          <w:szCs w:val="24"/>
        </w:rPr>
        <w:t xml:space="preserve"> </w:t>
      </w:r>
      <w:r>
        <w:rPr>
          <w:rFonts w:ascii="Calibri" w:hAnsi="Calibri" w:cs="Calibri"/>
          <w:szCs w:val="24"/>
        </w:rPr>
        <w:t xml:space="preserve">and </w:t>
      </w:r>
      <w:r w:rsidR="00AE14DB">
        <w:rPr>
          <w:rFonts w:ascii="Calibri" w:hAnsi="Calibri" w:cs="Calibri"/>
          <w:szCs w:val="24"/>
        </w:rPr>
        <w:t xml:space="preserve">consistency is </w:t>
      </w:r>
      <w:proofErr w:type="spellStart"/>
      <w:r w:rsidR="00AE14DB">
        <w:rPr>
          <w:rFonts w:ascii="Calibri" w:hAnsi="Calibri" w:cs="Calibri"/>
          <w:szCs w:val="24"/>
        </w:rPr>
        <w:t>optimised</w:t>
      </w:r>
      <w:proofErr w:type="spellEnd"/>
      <w:r w:rsidR="00AE14DB">
        <w:rPr>
          <w:rFonts w:ascii="Calibri" w:hAnsi="Calibri" w:cs="Calibri"/>
          <w:szCs w:val="24"/>
        </w:rPr>
        <w:t xml:space="preserve">. </w:t>
      </w:r>
    </w:p>
    <w:p w14:paraId="2E33CD1A" w14:textId="77777777" w:rsidR="00AE14DB" w:rsidRDefault="00AE14DB" w:rsidP="00AE14DB">
      <w:pPr>
        <w:spacing w:before="120"/>
        <w:ind w:left="709"/>
        <w:rPr>
          <w:rFonts w:ascii="Calibri" w:hAnsi="Calibri" w:cs="Calibri"/>
          <w:szCs w:val="24"/>
        </w:rPr>
      </w:pPr>
      <w:r>
        <w:rPr>
          <w:rFonts w:ascii="Calibri" w:hAnsi="Calibri" w:cs="Calibri"/>
          <w:szCs w:val="24"/>
        </w:rPr>
        <w:t xml:space="preserve">Logistics functions are typically undertaken at all control and/or coordination </w:t>
      </w:r>
      <w:proofErr w:type="spellStart"/>
      <w:r>
        <w:rPr>
          <w:rFonts w:ascii="Calibri" w:hAnsi="Calibri" w:cs="Calibri"/>
          <w:szCs w:val="24"/>
        </w:rPr>
        <w:t>centres</w:t>
      </w:r>
      <w:proofErr w:type="spellEnd"/>
      <w:r w:rsidR="00DA5385">
        <w:rPr>
          <w:rFonts w:ascii="Calibri" w:hAnsi="Calibri" w:cs="Calibri"/>
          <w:szCs w:val="24"/>
        </w:rPr>
        <w:t>.</w:t>
      </w:r>
      <w:r>
        <w:rPr>
          <w:rFonts w:ascii="Calibri" w:hAnsi="Calibri" w:cs="Calibri"/>
          <w:szCs w:val="24"/>
        </w:rPr>
        <w:t xml:space="preserve"> </w:t>
      </w:r>
      <w:r w:rsidR="00DA5385">
        <w:rPr>
          <w:rFonts w:ascii="Calibri" w:hAnsi="Calibri" w:cs="Calibri"/>
          <w:szCs w:val="24"/>
        </w:rPr>
        <w:t>U</w:t>
      </w:r>
      <w:r>
        <w:rPr>
          <w:rFonts w:ascii="Calibri" w:hAnsi="Calibri" w:cs="Calibri"/>
          <w:szCs w:val="24"/>
        </w:rPr>
        <w:t xml:space="preserve">nless a single control </w:t>
      </w:r>
      <w:proofErr w:type="spellStart"/>
      <w:r>
        <w:rPr>
          <w:rFonts w:ascii="Calibri" w:hAnsi="Calibri" w:cs="Calibri"/>
          <w:szCs w:val="24"/>
        </w:rPr>
        <w:t>centre</w:t>
      </w:r>
      <w:proofErr w:type="spellEnd"/>
      <w:r>
        <w:rPr>
          <w:rFonts w:ascii="Calibri" w:hAnsi="Calibri" w:cs="Calibri"/>
          <w:szCs w:val="24"/>
        </w:rPr>
        <w:t xml:space="preserve"> is managing the response, Logistics staff </w:t>
      </w:r>
      <w:r w:rsidR="00DA5385">
        <w:rPr>
          <w:rFonts w:ascii="Calibri" w:hAnsi="Calibri" w:cs="Calibri"/>
          <w:szCs w:val="24"/>
        </w:rPr>
        <w:t>members</w:t>
      </w:r>
      <w:r>
        <w:rPr>
          <w:rFonts w:ascii="Calibri" w:hAnsi="Calibri" w:cs="Calibri"/>
          <w:szCs w:val="24"/>
        </w:rPr>
        <w:t xml:space="preserve"> need to have ongoing and effective interactions with the Logistics personnel in the other </w:t>
      </w:r>
      <w:proofErr w:type="spellStart"/>
      <w:r>
        <w:rPr>
          <w:rFonts w:ascii="Calibri" w:hAnsi="Calibri" w:cs="Calibri"/>
          <w:szCs w:val="24"/>
        </w:rPr>
        <w:t>centres</w:t>
      </w:r>
      <w:proofErr w:type="spellEnd"/>
      <w:r>
        <w:rPr>
          <w:rFonts w:ascii="Calibri" w:hAnsi="Calibri" w:cs="Calibri"/>
          <w:szCs w:val="24"/>
        </w:rPr>
        <w:t xml:space="preserve">. </w:t>
      </w:r>
    </w:p>
    <w:p w14:paraId="145034EA" w14:textId="77777777" w:rsidR="00AE14DB" w:rsidRDefault="00AE14DB" w:rsidP="008C44FF">
      <w:pPr>
        <w:spacing w:before="120"/>
        <w:ind w:left="709"/>
        <w:rPr>
          <w:rFonts w:ascii="Calibri" w:hAnsi="Calibri" w:cs="Calibri"/>
          <w:szCs w:val="24"/>
        </w:rPr>
      </w:pPr>
    </w:p>
    <w:p w14:paraId="640AC002" w14:textId="77777777" w:rsidR="00C55AD9" w:rsidRPr="00507FF7" w:rsidRDefault="00507FF7" w:rsidP="00507FF7">
      <w:pPr>
        <w:pStyle w:val="Heading1"/>
        <w:spacing w:before="360" w:after="360" w:line="240" w:lineRule="auto"/>
        <w:rPr>
          <w:rFonts w:ascii="Calibri" w:hAnsi="Calibri" w:cs="Calibri"/>
          <w:szCs w:val="24"/>
        </w:rPr>
      </w:pPr>
      <w:r>
        <w:rPr>
          <w:rFonts w:ascii="Calibri" w:hAnsi="Calibri" w:cs="Calibri"/>
          <w:i/>
          <w:sz w:val="32"/>
          <w:szCs w:val="32"/>
          <w:highlight w:val="green"/>
        </w:rPr>
        <w:br w:type="page"/>
      </w:r>
      <w:bookmarkStart w:id="50" w:name="_Toc20142487"/>
      <w:bookmarkStart w:id="51" w:name="_Toc40763475"/>
      <w:r w:rsidR="00054B02" w:rsidRPr="00507FF7">
        <w:rPr>
          <w:rFonts w:ascii="Calibri" w:hAnsi="Calibri" w:cs="Calibri"/>
          <w:szCs w:val="24"/>
        </w:rPr>
        <w:lastRenderedPageBreak/>
        <w:t>3</w:t>
      </w:r>
      <w:r w:rsidR="00054B02" w:rsidRPr="00507FF7">
        <w:rPr>
          <w:rFonts w:ascii="Calibri" w:hAnsi="Calibri" w:cs="Calibri"/>
          <w:szCs w:val="24"/>
        </w:rPr>
        <w:tab/>
        <w:t>L</w:t>
      </w:r>
      <w:r w:rsidR="00C55AD9" w:rsidRPr="00507FF7">
        <w:rPr>
          <w:rFonts w:ascii="Calibri" w:hAnsi="Calibri" w:cs="Calibri"/>
          <w:szCs w:val="24"/>
        </w:rPr>
        <w:t>ogistics Manager Responsibilities</w:t>
      </w:r>
      <w:bookmarkEnd w:id="50"/>
      <w:bookmarkEnd w:id="51"/>
    </w:p>
    <w:p w14:paraId="0B75061D" w14:textId="77777777" w:rsidR="00C55AD9" w:rsidRPr="00507FF7" w:rsidRDefault="00054B02" w:rsidP="00507FF7">
      <w:pPr>
        <w:pStyle w:val="Heading2"/>
        <w:spacing w:before="120" w:after="120"/>
        <w:ind w:left="720"/>
        <w:rPr>
          <w:rFonts w:ascii="Calibri" w:hAnsi="Calibri" w:cs="Calibri"/>
          <w:i w:val="0"/>
          <w:sz w:val="32"/>
          <w:szCs w:val="32"/>
        </w:rPr>
      </w:pPr>
      <w:bookmarkStart w:id="52" w:name="_Toc20142488"/>
      <w:bookmarkStart w:id="53" w:name="_Toc40763476"/>
      <w:r w:rsidRPr="00507FF7">
        <w:rPr>
          <w:rFonts w:ascii="Calibri" w:hAnsi="Calibri" w:cs="Calibri"/>
          <w:i w:val="0"/>
          <w:sz w:val="32"/>
          <w:szCs w:val="32"/>
        </w:rPr>
        <w:t>3.1</w:t>
      </w:r>
      <w:r w:rsidRPr="00507FF7">
        <w:rPr>
          <w:rFonts w:ascii="Calibri" w:hAnsi="Calibri" w:cs="Calibri"/>
          <w:i w:val="0"/>
          <w:sz w:val="32"/>
          <w:szCs w:val="32"/>
        </w:rPr>
        <w:tab/>
      </w:r>
      <w:r w:rsidR="0017337F">
        <w:rPr>
          <w:rFonts w:ascii="Calibri" w:hAnsi="Calibri" w:cs="Calibri"/>
          <w:i w:val="0"/>
          <w:sz w:val="32"/>
          <w:szCs w:val="32"/>
        </w:rPr>
        <w:t xml:space="preserve">The </w:t>
      </w:r>
      <w:r w:rsidR="00C55AD9" w:rsidRPr="00507FF7">
        <w:rPr>
          <w:rFonts w:ascii="Calibri" w:hAnsi="Calibri" w:cs="Calibri"/>
          <w:i w:val="0"/>
          <w:sz w:val="32"/>
          <w:szCs w:val="32"/>
        </w:rPr>
        <w:t>Role</w:t>
      </w:r>
      <w:bookmarkEnd w:id="52"/>
      <w:bookmarkEnd w:id="53"/>
      <w:r w:rsidR="00C55AD9" w:rsidRPr="00507FF7">
        <w:rPr>
          <w:rFonts w:ascii="Calibri" w:hAnsi="Calibri" w:cs="Calibri"/>
          <w:i w:val="0"/>
          <w:sz w:val="32"/>
          <w:szCs w:val="32"/>
        </w:rPr>
        <w:t xml:space="preserve"> </w:t>
      </w:r>
    </w:p>
    <w:p w14:paraId="237843E7" w14:textId="77777777" w:rsidR="000B237D" w:rsidRDefault="000B237D" w:rsidP="00C55AD9">
      <w:pPr>
        <w:spacing w:before="120"/>
        <w:ind w:left="709"/>
        <w:rPr>
          <w:rFonts w:ascii="Calibri" w:hAnsi="Calibri" w:cs="Calibri"/>
          <w:szCs w:val="24"/>
        </w:rPr>
      </w:pPr>
      <w:r>
        <w:rPr>
          <w:rFonts w:ascii="Calibri" w:hAnsi="Calibri" w:cs="Calibri"/>
          <w:szCs w:val="24"/>
        </w:rPr>
        <w:t xml:space="preserve">The Logistics </w:t>
      </w:r>
      <w:r w:rsidR="002B5296">
        <w:rPr>
          <w:rFonts w:ascii="Calibri" w:hAnsi="Calibri" w:cs="Calibri"/>
          <w:szCs w:val="24"/>
        </w:rPr>
        <w:t>M</w:t>
      </w:r>
      <w:r>
        <w:rPr>
          <w:rFonts w:ascii="Calibri" w:hAnsi="Calibri" w:cs="Calibri"/>
          <w:szCs w:val="24"/>
        </w:rPr>
        <w:t>anagement role has three main aspects:</w:t>
      </w:r>
    </w:p>
    <w:p w14:paraId="57D1C5B1" w14:textId="57315F6D" w:rsidR="000B237D" w:rsidRDefault="00F809F7" w:rsidP="00856563">
      <w:pPr>
        <w:numPr>
          <w:ilvl w:val="0"/>
          <w:numId w:val="3"/>
        </w:numPr>
        <w:spacing w:before="120"/>
        <w:ind w:left="1134" w:hanging="425"/>
        <w:rPr>
          <w:rFonts w:ascii="Calibri" w:hAnsi="Calibri" w:cs="Calibri"/>
          <w:szCs w:val="24"/>
        </w:rPr>
      </w:pPr>
      <w:r>
        <w:rPr>
          <w:rFonts w:ascii="Calibri" w:hAnsi="Calibri" w:cs="Calibri"/>
          <w:szCs w:val="24"/>
        </w:rPr>
        <w:t>leading the Logistics Team</w:t>
      </w:r>
    </w:p>
    <w:p w14:paraId="2599E9CC" w14:textId="77777777" w:rsidR="000B237D" w:rsidRDefault="00971AD5" w:rsidP="00856563">
      <w:pPr>
        <w:numPr>
          <w:ilvl w:val="0"/>
          <w:numId w:val="3"/>
        </w:numPr>
        <w:spacing w:before="120"/>
        <w:ind w:left="1134" w:hanging="425"/>
        <w:rPr>
          <w:rFonts w:ascii="Calibri" w:hAnsi="Calibri" w:cs="Calibri"/>
          <w:szCs w:val="24"/>
        </w:rPr>
      </w:pPr>
      <w:r>
        <w:rPr>
          <w:rFonts w:ascii="Calibri" w:hAnsi="Calibri" w:cs="Calibri"/>
          <w:szCs w:val="24"/>
        </w:rPr>
        <w:t>contributing to</w:t>
      </w:r>
      <w:r w:rsidR="000B237D">
        <w:rPr>
          <w:rFonts w:ascii="Calibri" w:hAnsi="Calibri" w:cs="Calibri"/>
          <w:szCs w:val="24"/>
        </w:rPr>
        <w:t xml:space="preserve"> the Incident Management Team</w:t>
      </w:r>
      <w:r w:rsidR="00497F60">
        <w:rPr>
          <w:rFonts w:ascii="Calibri" w:hAnsi="Calibri" w:cs="Calibri"/>
          <w:szCs w:val="24"/>
        </w:rPr>
        <w:t xml:space="preserve"> (IMT)</w:t>
      </w:r>
      <w:r w:rsidR="008E31B7">
        <w:rPr>
          <w:rFonts w:ascii="Calibri" w:hAnsi="Calibri" w:cs="Calibri"/>
          <w:szCs w:val="24"/>
        </w:rPr>
        <w:t>; and</w:t>
      </w:r>
    </w:p>
    <w:p w14:paraId="16BBDBD0" w14:textId="77777777" w:rsidR="00FA5DE2" w:rsidRDefault="006864E4" w:rsidP="00FA5DE2">
      <w:pPr>
        <w:numPr>
          <w:ilvl w:val="0"/>
          <w:numId w:val="3"/>
        </w:numPr>
        <w:spacing w:before="120"/>
        <w:ind w:left="1134" w:hanging="425"/>
        <w:rPr>
          <w:rFonts w:ascii="Calibri" w:hAnsi="Calibri" w:cs="Calibri"/>
          <w:szCs w:val="24"/>
        </w:rPr>
      </w:pPr>
      <w:r w:rsidRPr="00FA5DE2">
        <w:rPr>
          <w:rFonts w:ascii="Calibri" w:hAnsi="Calibri" w:cs="Calibri"/>
          <w:szCs w:val="24"/>
        </w:rPr>
        <w:t>l</w:t>
      </w:r>
      <w:r w:rsidR="001B06F4" w:rsidRPr="00FA5DE2">
        <w:rPr>
          <w:rFonts w:ascii="Calibri" w:hAnsi="Calibri" w:cs="Calibri"/>
          <w:szCs w:val="24"/>
        </w:rPr>
        <w:t>ogistics planning</w:t>
      </w:r>
      <w:r w:rsidR="006C4E93" w:rsidRPr="00FA5DE2">
        <w:rPr>
          <w:rFonts w:ascii="Calibri" w:hAnsi="Calibri" w:cs="Calibri"/>
          <w:szCs w:val="24"/>
        </w:rPr>
        <w:t>,</w:t>
      </w:r>
      <w:r w:rsidR="00971AD5" w:rsidRPr="00FA5DE2">
        <w:rPr>
          <w:rFonts w:ascii="Calibri" w:hAnsi="Calibri" w:cs="Calibri"/>
          <w:szCs w:val="24"/>
        </w:rPr>
        <w:t xml:space="preserve"> including maintaining situational awareness</w:t>
      </w:r>
      <w:r w:rsidR="00FA5DE2">
        <w:rPr>
          <w:rFonts w:ascii="Calibri" w:hAnsi="Calibri" w:cs="Calibri"/>
          <w:szCs w:val="24"/>
        </w:rPr>
        <w:t>.</w:t>
      </w:r>
      <w:r w:rsidR="00971AD5" w:rsidRPr="00FA5DE2">
        <w:rPr>
          <w:rFonts w:ascii="Calibri" w:hAnsi="Calibri" w:cs="Calibri"/>
          <w:szCs w:val="24"/>
        </w:rPr>
        <w:t xml:space="preserve"> </w:t>
      </w:r>
    </w:p>
    <w:p w14:paraId="69A1ECDA" w14:textId="212EAD52" w:rsidR="00C40711" w:rsidRPr="00FA5DE2" w:rsidRDefault="00E96D5A" w:rsidP="00FA5DE2">
      <w:pPr>
        <w:spacing w:before="120"/>
        <w:ind w:left="709"/>
        <w:rPr>
          <w:rFonts w:ascii="Calibri" w:hAnsi="Calibri" w:cs="Calibri"/>
          <w:szCs w:val="24"/>
        </w:rPr>
      </w:pPr>
      <w:r w:rsidRPr="00FA5DE2">
        <w:rPr>
          <w:rFonts w:ascii="Calibri" w:hAnsi="Calibri" w:cs="Calibri"/>
          <w:szCs w:val="24"/>
        </w:rPr>
        <w:t>Th</w:t>
      </w:r>
      <w:r w:rsidR="00DA5385" w:rsidRPr="00FA5DE2">
        <w:rPr>
          <w:rFonts w:ascii="Calibri" w:hAnsi="Calibri" w:cs="Calibri"/>
          <w:szCs w:val="24"/>
        </w:rPr>
        <w:t xml:space="preserve">is </w:t>
      </w:r>
      <w:r w:rsidRPr="00FA5DE2">
        <w:rPr>
          <w:rFonts w:ascii="Calibri" w:hAnsi="Calibri" w:cs="Calibri"/>
          <w:szCs w:val="24"/>
        </w:rPr>
        <w:t xml:space="preserve">section </w:t>
      </w:r>
      <w:r w:rsidR="008E31B7" w:rsidRPr="00FA5DE2">
        <w:rPr>
          <w:rFonts w:ascii="Calibri" w:hAnsi="Calibri" w:cs="Calibri"/>
          <w:szCs w:val="24"/>
        </w:rPr>
        <w:t xml:space="preserve">describes </w:t>
      </w:r>
      <w:r w:rsidRPr="00FA5DE2">
        <w:rPr>
          <w:rFonts w:ascii="Calibri" w:hAnsi="Calibri" w:cs="Calibri"/>
          <w:szCs w:val="24"/>
        </w:rPr>
        <w:t xml:space="preserve">important factors that </w:t>
      </w:r>
      <w:r w:rsidR="008E31B7" w:rsidRPr="00FA5DE2">
        <w:rPr>
          <w:rFonts w:ascii="Calibri" w:hAnsi="Calibri" w:cs="Calibri"/>
          <w:szCs w:val="24"/>
        </w:rPr>
        <w:t xml:space="preserve">a </w:t>
      </w:r>
      <w:r w:rsidRPr="00FA5DE2">
        <w:rPr>
          <w:rFonts w:ascii="Calibri" w:hAnsi="Calibri" w:cs="Calibri"/>
          <w:szCs w:val="24"/>
        </w:rPr>
        <w:t xml:space="preserve">Logistics </w:t>
      </w:r>
      <w:r w:rsidR="00856563" w:rsidRPr="00FA5DE2">
        <w:rPr>
          <w:rFonts w:ascii="Calibri" w:hAnsi="Calibri" w:cs="Calibri"/>
          <w:szCs w:val="24"/>
        </w:rPr>
        <w:t>M</w:t>
      </w:r>
      <w:r w:rsidRPr="00FA5DE2">
        <w:rPr>
          <w:rFonts w:ascii="Calibri" w:hAnsi="Calibri" w:cs="Calibri"/>
          <w:szCs w:val="24"/>
        </w:rPr>
        <w:t>anager must be aware of and/or manage</w:t>
      </w:r>
      <w:r w:rsidR="008E31B7" w:rsidRPr="00FA5DE2">
        <w:rPr>
          <w:rFonts w:ascii="Calibri" w:hAnsi="Calibri" w:cs="Calibri"/>
          <w:szCs w:val="24"/>
        </w:rPr>
        <w:t>;</w:t>
      </w:r>
      <w:r w:rsidRPr="00FA5DE2">
        <w:rPr>
          <w:rFonts w:ascii="Calibri" w:hAnsi="Calibri" w:cs="Calibri"/>
          <w:szCs w:val="24"/>
        </w:rPr>
        <w:t xml:space="preserve"> however</w:t>
      </w:r>
      <w:r w:rsidR="008E31B7" w:rsidRPr="00FA5DE2">
        <w:rPr>
          <w:rFonts w:ascii="Calibri" w:hAnsi="Calibri" w:cs="Calibri"/>
          <w:szCs w:val="24"/>
        </w:rPr>
        <w:t>,</w:t>
      </w:r>
      <w:r w:rsidRPr="00FA5DE2">
        <w:rPr>
          <w:rFonts w:ascii="Calibri" w:hAnsi="Calibri" w:cs="Calibri"/>
          <w:szCs w:val="24"/>
        </w:rPr>
        <w:t xml:space="preserve"> </w:t>
      </w:r>
      <w:hyperlink w:anchor="_5.1_Logistics_Manager" w:history="1">
        <w:r w:rsidRPr="00FA5DE2">
          <w:rPr>
            <w:rStyle w:val="Hyperlink"/>
            <w:rFonts w:ascii="Calibri" w:hAnsi="Calibri"/>
          </w:rPr>
          <w:t>Appendix 5.1</w:t>
        </w:r>
      </w:hyperlink>
      <w:r w:rsidRPr="00FA5DE2">
        <w:rPr>
          <w:rFonts w:ascii="Calibri" w:hAnsi="Calibri" w:cs="Calibri"/>
          <w:szCs w:val="24"/>
        </w:rPr>
        <w:t xml:space="preserve"> ‘cuts to the chase’ and lists the things that </w:t>
      </w:r>
      <w:r w:rsidRPr="00FA5DE2">
        <w:rPr>
          <w:rFonts w:ascii="Calibri" w:hAnsi="Calibri"/>
          <w:u w:val="single"/>
        </w:rPr>
        <w:t>must</w:t>
      </w:r>
      <w:r w:rsidRPr="00FA5DE2">
        <w:rPr>
          <w:rFonts w:ascii="Calibri" w:hAnsi="Calibri" w:cs="Calibri"/>
          <w:szCs w:val="24"/>
        </w:rPr>
        <w:t xml:space="preserve"> be addressed at the start of every response. </w:t>
      </w:r>
    </w:p>
    <w:p w14:paraId="04085D70" w14:textId="77777777" w:rsidR="00E96D5A" w:rsidRDefault="00E96D5A" w:rsidP="001B06F4">
      <w:pPr>
        <w:spacing w:before="120"/>
        <w:ind w:left="709"/>
        <w:rPr>
          <w:rFonts w:ascii="Calibri" w:hAnsi="Calibri" w:cs="Calibri"/>
          <w:szCs w:val="24"/>
        </w:rPr>
      </w:pPr>
    </w:p>
    <w:p w14:paraId="4FF536ED" w14:textId="77777777" w:rsidR="00C40711" w:rsidRPr="00507FF7" w:rsidRDefault="00AD5AE3" w:rsidP="00507FF7">
      <w:pPr>
        <w:pStyle w:val="Heading2"/>
        <w:spacing w:before="120" w:after="120"/>
        <w:ind w:left="720"/>
        <w:rPr>
          <w:rFonts w:ascii="Calibri" w:hAnsi="Calibri" w:cs="Calibri"/>
          <w:i w:val="0"/>
          <w:sz w:val="32"/>
          <w:szCs w:val="32"/>
        </w:rPr>
      </w:pPr>
      <w:bookmarkStart w:id="54" w:name="_Toc20142489"/>
      <w:bookmarkStart w:id="55" w:name="_Toc40763477"/>
      <w:r w:rsidRPr="00507FF7">
        <w:rPr>
          <w:rFonts w:ascii="Calibri" w:hAnsi="Calibri" w:cs="Calibri"/>
          <w:i w:val="0"/>
          <w:sz w:val="32"/>
          <w:szCs w:val="32"/>
        </w:rPr>
        <w:t>3.2</w:t>
      </w:r>
      <w:r w:rsidRPr="00507FF7">
        <w:rPr>
          <w:rFonts w:ascii="Calibri" w:hAnsi="Calibri" w:cs="Calibri"/>
          <w:i w:val="0"/>
          <w:sz w:val="32"/>
          <w:szCs w:val="32"/>
        </w:rPr>
        <w:tab/>
      </w:r>
      <w:r w:rsidR="00507FF7">
        <w:rPr>
          <w:rFonts w:ascii="Calibri" w:hAnsi="Calibri" w:cs="Calibri"/>
          <w:i w:val="0"/>
          <w:sz w:val="32"/>
          <w:szCs w:val="32"/>
        </w:rPr>
        <w:t>Required Knowledge</w:t>
      </w:r>
      <w:r w:rsidR="00116C9F">
        <w:rPr>
          <w:rFonts w:ascii="Calibri" w:hAnsi="Calibri" w:cs="Calibri"/>
          <w:i w:val="0"/>
          <w:sz w:val="32"/>
          <w:szCs w:val="32"/>
        </w:rPr>
        <w:t xml:space="preserve"> &amp; Skills</w:t>
      </w:r>
      <w:bookmarkEnd w:id="54"/>
      <w:bookmarkEnd w:id="55"/>
    </w:p>
    <w:p w14:paraId="0D490681" w14:textId="77777777" w:rsidR="00971AD5" w:rsidRDefault="001B06F4" w:rsidP="001B06F4">
      <w:pPr>
        <w:spacing w:before="120"/>
        <w:ind w:left="709"/>
        <w:rPr>
          <w:rFonts w:ascii="Calibri" w:hAnsi="Calibri" w:cs="Calibri"/>
          <w:szCs w:val="24"/>
        </w:rPr>
      </w:pPr>
      <w:r>
        <w:rPr>
          <w:rFonts w:ascii="Calibri" w:hAnsi="Calibri" w:cs="Calibri"/>
          <w:szCs w:val="24"/>
        </w:rPr>
        <w:t>Logistics Managers need a sound understanding of</w:t>
      </w:r>
      <w:r w:rsidR="004A61D3">
        <w:rPr>
          <w:rFonts w:ascii="Calibri" w:hAnsi="Calibri" w:cs="Calibri"/>
          <w:szCs w:val="24"/>
        </w:rPr>
        <w:t>:</w:t>
      </w:r>
    </w:p>
    <w:p w14:paraId="458B45A0" w14:textId="5A96636A" w:rsidR="00971AD5" w:rsidRDefault="004A61D3" w:rsidP="00114A39">
      <w:pPr>
        <w:numPr>
          <w:ilvl w:val="0"/>
          <w:numId w:val="3"/>
        </w:numPr>
        <w:spacing w:before="120"/>
        <w:ind w:left="1134" w:hanging="425"/>
        <w:rPr>
          <w:rFonts w:ascii="Calibri" w:hAnsi="Calibri" w:cs="Calibri"/>
          <w:szCs w:val="24"/>
        </w:rPr>
      </w:pPr>
      <w:r>
        <w:rPr>
          <w:rFonts w:ascii="Calibri" w:hAnsi="Calibri" w:cs="Calibri"/>
          <w:szCs w:val="24"/>
        </w:rPr>
        <w:t xml:space="preserve">the Logistic </w:t>
      </w:r>
      <w:r w:rsidR="008E31B7">
        <w:rPr>
          <w:rFonts w:ascii="Calibri" w:hAnsi="Calibri" w:cs="Calibri"/>
          <w:szCs w:val="24"/>
        </w:rPr>
        <w:t>s</w:t>
      </w:r>
      <w:r>
        <w:rPr>
          <w:rFonts w:ascii="Calibri" w:hAnsi="Calibri" w:cs="Calibri"/>
          <w:szCs w:val="24"/>
        </w:rPr>
        <w:t>ection</w:t>
      </w:r>
      <w:r w:rsidR="00116C9F">
        <w:rPr>
          <w:rFonts w:ascii="Calibri" w:hAnsi="Calibri" w:cs="Calibri"/>
          <w:szCs w:val="24"/>
        </w:rPr>
        <w:t xml:space="preserve">, its role and purpose in the </w:t>
      </w:r>
      <w:r w:rsidR="00CF3E54">
        <w:rPr>
          <w:rFonts w:ascii="Calibri" w:hAnsi="Calibri" w:cs="Calibri"/>
          <w:szCs w:val="24"/>
        </w:rPr>
        <w:t>Incident Management Team (</w:t>
      </w:r>
      <w:r w:rsidR="00116C9F">
        <w:rPr>
          <w:rFonts w:ascii="Calibri" w:hAnsi="Calibri" w:cs="Calibri"/>
          <w:szCs w:val="24"/>
        </w:rPr>
        <w:t>IMT</w:t>
      </w:r>
      <w:r w:rsidR="00CF3E54">
        <w:rPr>
          <w:rFonts w:ascii="Calibri" w:hAnsi="Calibri" w:cs="Calibri"/>
          <w:szCs w:val="24"/>
        </w:rPr>
        <w:t>)</w:t>
      </w:r>
      <w:r w:rsidR="00116C9F">
        <w:rPr>
          <w:rFonts w:ascii="Calibri" w:hAnsi="Calibri" w:cs="Calibri"/>
          <w:szCs w:val="24"/>
        </w:rPr>
        <w:t xml:space="preserve"> and response </w:t>
      </w:r>
    </w:p>
    <w:p w14:paraId="0AFADEE6" w14:textId="7D8AE91B" w:rsidR="00971AD5" w:rsidRDefault="00116C9F" w:rsidP="00114A39">
      <w:pPr>
        <w:numPr>
          <w:ilvl w:val="0"/>
          <w:numId w:val="3"/>
        </w:numPr>
        <w:spacing w:before="120"/>
        <w:ind w:left="1134" w:hanging="425"/>
        <w:rPr>
          <w:rFonts w:ascii="Calibri" w:hAnsi="Calibri" w:cs="Calibri"/>
          <w:szCs w:val="24"/>
        </w:rPr>
      </w:pPr>
      <w:r>
        <w:rPr>
          <w:rFonts w:ascii="Calibri" w:hAnsi="Calibri" w:cs="Calibri"/>
          <w:szCs w:val="24"/>
        </w:rPr>
        <w:t xml:space="preserve">risk management </w:t>
      </w:r>
    </w:p>
    <w:p w14:paraId="5545D3E0" w14:textId="66628AF9" w:rsidR="00971AD5" w:rsidRDefault="00116C9F" w:rsidP="00114A39">
      <w:pPr>
        <w:numPr>
          <w:ilvl w:val="0"/>
          <w:numId w:val="3"/>
        </w:numPr>
        <w:spacing w:before="120"/>
        <w:ind w:left="1134" w:hanging="425"/>
        <w:rPr>
          <w:rFonts w:ascii="Calibri" w:hAnsi="Calibri" w:cs="Calibri"/>
          <w:szCs w:val="24"/>
        </w:rPr>
      </w:pPr>
      <w:r>
        <w:rPr>
          <w:rFonts w:ascii="Calibri" w:hAnsi="Calibri" w:cs="Calibri"/>
          <w:szCs w:val="24"/>
        </w:rPr>
        <w:t>safety management</w:t>
      </w:r>
    </w:p>
    <w:p w14:paraId="72DE2CA9" w14:textId="794EF2B6" w:rsidR="00971AD5" w:rsidRDefault="00971AD5" w:rsidP="00114A39">
      <w:pPr>
        <w:numPr>
          <w:ilvl w:val="0"/>
          <w:numId w:val="3"/>
        </w:numPr>
        <w:spacing w:before="120"/>
        <w:ind w:left="1134" w:hanging="425"/>
        <w:rPr>
          <w:rFonts w:ascii="Calibri" w:hAnsi="Calibri" w:cs="Calibri"/>
          <w:szCs w:val="24"/>
        </w:rPr>
      </w:pPr>
      <w:r>
        <w:rPr>
          <w:rFonts w:ascii="Calibri" w:hAnsi="Calibri" w:cs="Calibri"/>
          <w:szCs w:val="24"/>
        </w:rPr>
        <w:t xml:space="preserve">team leadership and staff management including </w:t>
      </w:r>
      <w:r w:rsidR="00116C9F">
        <w:rPr>
          <w:rFonts w:ascii="Calibri" w:hAnsi="Calibri" w:cs="Calibri"/>
          <w:szCs w:val="24"/>
        </w:rPr>
        <w:t>supervisory strategies, conflict resolution and team building</w:t>
      </w:r>
    </w:p>
    <w:p w14:paraId="50644C00" w14:textId="77777777" w:rsidR="008E31B7" w:rsidRDefault="00116C9F" w:rsidP="00114A39">
      <w:pPr>
        <w:numPr>
          <w:ilvl w:val="0"/>
          <w:numId w:val="3"/>
        </w:numPr>
        <w:spacing w:before="120"/>
        <w:ind w:left="1134" w:hanging="425"/>
        <w:rPr>
          <w:rFonts w:ascii="Calibri" w:hAnsi="Calibri" w:cs="Calibri"/>
          <w:szCs w:val="24"/>
        </w:rPr>
      </w:pPr>
      <w:r>
        <w:rPr>
          <w:rFonts w:ascii="Calibri" w:hAnsi="Calibri" w:cs="Calibri"/>
          <w:szCs w:val="24"/>
        </w:rPr>
        <w:t xml:space="preserve">technical knowledge </w:t>
      </w:r>
      <w:r w:rsidR="008E31B7">
        <w:rPr>
          <w:rFonts w:ascii="Calibri" w:hAnsi="Calibri" w:cs="Calibri"/>
          <w:szCs w:val="24"/>
        </w:rPr>
        <w:t xml:space="preserve">of </w:t>
      </w:r>
      <w:r w:rsidR="001B06F4">
        <w:rPr>
          <w:rFonts w:ascii="Calibri" w:hAnsi="Calibri" w:cs="Calibri"/>
          <w:szCs w:val="24"/>
        </w:rPr>
        <w:t xml:space="preserve">a wide variety of legislative and departmental policy requirements, processes and systems; </w:t>
      </w:r>
      <w:r>
        <w:rPr>
          <w:rFonts w:ascii="Calibri" w:hAnsi="Calibri" w:cs="Calibri"/>
          <w:szCs w:val="24"/>
        </w:rPr>
        <w:t>and/</w:t>
      </w:r>
      <w:r w:rsidR="001B06F4">
        <w:rPr>
          <w:rFonts w:ascii="Calibri" w:hAnsi="Calibri" w:cs="Calibri"/>
          <w:szCs w:val="24"/>
        </w:rPr>
        <w:t>or</w:t>
      </w:r>
    </w:p>
    <w:p w14:paraId="32C4788A" w14:textId="77777777" w:rsidR="001B06F4" w:rsidRDefault="001B06F4" w:rsidP="00114A39">
      <w:pPr>
        <w:numPr>
          <w:ilvl w:val="0"/>
          <w:numId w:val="3"/>
        </w:numPr>
        <w:spacing w:before="120"/>
        <w:ind w:left="1134" w:hanging="425"/>
        <w:rPr>
          <w:rFonts w:ascii="Calibri" w:hAnsi="Calibri" w:cs="Calibri"/>
          <w:szCs w:val="24"/>
        </w:rPr>
      </w:pPr>
      <w:r>
        <w:rPr>
          <w:rFonts w:ascii="Calibri" w:hAnsi="Calibri" w:cs="Calibri"/>
          <w:szCs w:val="24"/>
        </w:rPr>
        <w:t xml:space="preserve">the ability to access </w:t>
      </w:r>
      <w:r w:rsidR="008E31B7">
        <w:rPr>
          <w:rFonts w:ascii="Calibri" w:hAnsi="Calibri" w:cs="Calibri"/>
          <w:szCs w:val="24"/>
        </w:rPr>
        <w:t xml:space="preserve">and apply </w:t>
      </w:r>
      <w:r>
        <w:rPr>
          <w:rFonts w:ascii="Calibri" w:hAnsi="Calibri" w:cs="Calibri"/>
          <w:szCs w:val="24"/>
        </w:rPr>
        <w:t>the relevant info</w:t>
      </w:r>
      <w:r w:rsidR="009C3DA0">
        <w:rPr>
          <w:rFonts w:ascii="Calibri" w:hAnsi="Calibri" w:cs="Calibri"/>
          <w:szCs w:val="24"/>
        </w:rPr>
        <w:t>rmation quickly</w:t>
      </w:r>
      <w:r w:rsidR="008E31B7">
        <w:rPr>
          <w:rFonts w:ascii="Calibri" w:hAnsi="Calibri" w:cs="Calibri"/>
          <w:szCs w:val="24"/>
        </w:rPr>
        <w:t>.</w:t>
      </w:r>
    </w:p>
    <w:p w14:paraId="3651061F" w14:textId="77777777" w:rsidR="00506679" w:rsidRPr="00506679" w:rsidRDefault="0017337F" w:rsidP="00D34E6F">
      <w:pPr>
        <w:pStyle w:val="Heading3"/>
        <w:numPr>
          <w:ilvl w:val="0"/>
          <w:numId w:val="0"/>
        </w:numPr>
        <w:spacing w:before="240"/>
        <w:ind w:left="1418" w:hanging="709"/>
      </w:pPr>
      <w:bookmarkStart w:id="56" w:name="_Toc20142490"/>
      <w:bookmarkStart w:id="57" w:name="_Toc40763478"/>
      <w:r>
        <w:t>3.2.1</w:t>
      </w:r>
      <w:r w:rsidR="00506679">
        <w:tab/>
      </w:r>
      <w:r w:rsidR="00506679" w:rsidRPr="00506679">
        <w:t>Managing Risk</w:t>
      </w:r>
      <w:r w:rsidR="00DA2DD2">
        <w:t xml:space="preserve"> for Response Logistics</w:t>
      </w:r>
      <w:bookmarkEnd w:id="56"/>
      <w:bookmarkEnd w:id="57"/>
    </w:p>
    <w:p w14:paraId="5D64B1BF" w14:textId="169D123E" w:rsidR="00DA2DD2" w:rsidRPr="00DA2DD2" w:rsidRDefault="00DA2DD2" w:rsidP="00DA2DD2">
      <w:pPr>
        <w:spacing w:before="120"/>
        <w:ind w:left="709"/>
        <w:rPr>
          <w:rFonts w:ascii="Calibri" w:hAnsi="Calibri" w:cs="Calibri"/>
          <w:szCs w:val="24"/>
        </w:rPr>
      </w:pPr>
      <w:r w:rsidRPr="00DA2DD2">
        <w:rPr>
          <w:rFonts w:ascii="Calibri" w:hAnsi="Calibri" w:cs="Calibri"/>
          <w:szCs w:val="24"/>
        </w:rPr>
        <w:t xml:space="preserve">The Logistics section establishes and maintains a wide range of </w:t>
      </w:r>
      <w:r>
        <w:rPr>
          <w:rFonts w:ascii="Calibri" w:hAnsi="Calibri" w:cs="Calibri"/>
          <w:szCs w:val="24"/>
        </w:rPr>
        <w:t xml:space="preserve">systems and </w:t>
      </w:r>
      <w:r w:rsidRPr="00DA2DD2">
        <w:rPr>
          <w:rFonts w:ascii="Calibri" w:hAnsi="Calibri" w:cs="Calibri"/>
          <w:szCs w:val="24"/>
        </w:rPr>
        <w:t>processes in suppor</w:t>
      </w:r>
      <w:r>
        <w:rPr>
          <w:rFonts w:ascii="Calibri" w:hAnsi="Calibri" w:cs="Calibri"/>
          <w:szCs w:val="24"/>
        </w:rPr>
        <w:t xml:space="preserve">t of the response aim, as well as the </w:t>
      </w:r>
      <w:r w:rsidRPr="00DA2DD2">
        <w:rPr>
          <w:rFonts w:ascii="Calibri" w:hAnsi="Calibri" w:cs="Calibri"/>
          <w:szCs w:val="24"/>
        </w:rPr>
        <w:t>jurisdiction’s reputation and cos</w:t>
      </w:r>
      <w:r>
        <w:rPr>
          <w:rFonts w:ascii="Calibri" w:hAnsi="Calibri" w:cs="Calibri"/>
          <w:szCs w:val="24"/>
        </w:rPr>
        <w:t>t recovery in the longer</w:t>
      </w:r>
      <w:r w:rsidR="00CF3E54">
        <w:rPr>
          <w:rFonts w:ascii="Calibri" w:hAnsi="Calibri" w:cs="Calibri"/>
          <w:szCs w:val="24"/>
        </w:rPr>
        <w:t xml:space="preserve"> </w:t>
      </w:r>
      <w:r>
        <w:rPr>
          <w:rFonts w:ascii="Calibri" w:hAnsi="Calibri" w:cs="Calibri"/>
          <w:szCs w:val="24"/>
        </w:rPr>
        <w:t xml:space="preserve">term. </w:t>
      </w:r>
    </w:p>
    <w:p w14:paraId="7B03C818" w14:textId="36E1D645" w:rsidR="00DA2DD2" w:rsidRPr="00DA2DD2" w:rsidRDefault="00DA2DD2" w:rsidP="00DA2DD2">
      <w:pPr>
        <w:spacing w:before="120"/>
        <w:ind w:left="709"/>
        <w:rPr>
          <w:rFonts w:ascii="Calibri" w:hAnsi="Calibri" w:cs="Calibri"/>
          <w:szCs w:val="24"/>
        </w:rPr>
      </w:pPr>
      <w:r w:rsidRPr="00DA2DD2">
        <w:rPr>
          <w:rFonts w:ascii="Calibri" w:hAnsi="Calibri" w:cs="Calibri"/>
          <w:szCs w:val="24"/>
        </w:rPr>
        <w:t>Therefore</w:t>
      </w:r>
      <w:r w:rsidR="009D2440">
        <w:rPr>
          <w:rFonts w:ascii="Calibri" w:hAnsi="Calibri" w:cs="Calibri"/>
          <w:szCs w:val="24"/>
        </w:rPr>
        <w:t>,</w:t>
      </w:r>
      <w:r w:rsidRPr="00DA2DD2">
        <w:rPr>
          <w:rFonts w:ascii="Calibri" w:hAnsi="Calibri" w:cs="Calibri"/>
          <w:szCs w:val="24"/>
        </w:rPr>
        <w:t xml:space="preserve"> the </w:t>
      </w:r>
      <w:r w:rsidR="006B17AD">
        <w:rPr>
          <w:rFonts w:ascii="Calibri" w:hAnsi="Calibri" w:cs="Calibri"/>
          <w:szCs w:val="24"/>
        </w:rPr>
        <w:t xml:space="preserve">two </w:t>
      </w:r>
      <w:r w:rsidRPr="00DA2DD2">
        <w:rPr>
          <w:rFonts w:ascii="Calibri" w:hAnsi="Calibri" w:cs="Calibri"/>
          <w:szCs w:val="24"/>
        </w:rPr>
        <w:t xml:space="preserve">strategic Logistics risks for the response </w:t>
      </w:r>
      <w:r>
        <w:rPr>
          <w:rFonts w:ascii="Calibri" w:hAnsi="Calibri" w:cs="Calibri"/>
          <w:szCs w:val="24"/>
        </w:rPr>
        <w:t xml:space="preserve">can be described as: </w:t>
      </w:r>
    </w:p>
    <w:p w14:paraId="5B204D82" w14:textId="62D21476" w:rsidR="00DA2DD2" w:rsidRPr="00DA2DD2" w:rsidRDefault="00DA2DD2" w:rsidP="006A5E1D">
      <w:pPr>
        <w:numPr>
          <w:ilvl w:val="0"/>
          <w:numId w:val="17"/>
        </w:numPr>
        <w:spacing w:before="120"/>
        <w:rPr>
          <w:rFonts w:ascii="Calibri" w:hAnsi="Calibri" w:cs="Calibri"/>
          <w:szCs w:val="24"/>
        </w:rPr>
      </w:pPr>
      <w:r w:rsidRPr="00DA2DD2">
        <w:rPr>
          <w:rFonts w:ascii="Calibri" w:hAnsi="Calibri" w:cs="Calibri"/>
          <w:szCs w:val="24"/>
        </w:rPr>
        <w:t xml:space="preserve">The risk that </w:t>
      </w:r>
      <w:r w:rsidR="00A950BC">
        <w:rPr>
          <w:rFonts w:ascii="Calibri" w:hAnsi="Calibri" w:cs="Calibri"/>
          <w:szCs w:val="24"/>
        </w:rPr>
        <w:t xml:space="preserve">delivering on the </w:t>
      </w:r>
      <w:r w:rsidRPr="00DA2DD2">
        <w:rPr>
          <w:rFonts w:ascii="Calibri" w:hAnsi="Calibri" w:cs="Calibri"/>
          <w:szCs w:val="24"/>
        </w:rPr>
        <w:t xml:space="preserve">response aim will be compromised due to inadequate design and/or application of Logistics </w:t>
      </w:r>
      <w:r>
        <w:rPr>
          <w:rFonts w:ascii="Calibri" w:hAnsi="Calibri" w:cs="Calibri"/>
          <w:szCs w:val="24"/>
        </w:rPr>
        <w:t xml:space="preserve">systems and </w:t>
      </w:r>
      <w:r w:rsidR="0017337F">
        <w:rPr>
          <w:rFonts w:ascii="Calibri" w:hAnsi="Calibri" w:cs="Calibri"/>
          <w:szCs w:val="24"/>
        </w:rPr>
        <w:t>processes, causing safety and/</w:t>
      </w:r>
      <w:r w:rsidRPr="00DA2DD2">
        <w:rPr>
          <w:rFonts w:ascii="Calibri" w:hAnsi="Calibri" w:cs="Calibri"/>
          <w:szCs w:val="24"/>
        </w:rPr>
        <w:t>or administrative failures</w:t>
      </w:r>
      <w:r w:rsidR="00971AD5">
        <w:rPr>
          <w:rFonts w:ascii="Calibri" w:hAnsi="Calibri" w:cs="Calibri"/>
          <w:szCs w:val="24"/>
        </w:rPr>
        <w:t xml:space="preserve"> </w:t>
      </w:r>
      <w:r w:rsidR="009C1533">
        <w:rPr>
          <w:rFonts w:ascii="Calibri" w:hAnsi="Calibri" w:cs="Calibri"/>
          <w:szCs w:val="24"/>
        </w:rPr>
        <w:t>(</w:t>
      </w:r>
      <w:r w:rsidR="00856563">
        <w:rPr>
          <w:rFonts w:ascii="Calibri" w:hAnsi="Calibri" w:cs="Calibri"/>
          <w:szCs w:val="24"/>
        </w:rPr>
        <w:t xml:space="preserve">this is </w:t>
      </w:r>
      <w:r w:rsidR="009C1533">
        <w:rPr>
          <w:rFonts w:ascii="Calibri" w:hAnsi="Calibri" w:cs="Calibri"/>
          <w:szCs w:val="24"/>
        </w:rPr>
        <w:t xml:space="preserve">typically due to inadequate </w:t>
      </w:r>
      <w:r w:rsidR="00971AD5">
        <w:rPr>
          <w:rFonts w:ascii="Calibri" w:hAnsi="Calibri" w:cs="Calibri"/>
          <w:szCs w:val="24"/>
        </w:rPr>
        <w:t xml:space="preserve">oversight </w:t>
      </w:r>
      <w:r w:rsidR="009C1533">
        <w:rPr>
          <w:rFonts w:ascii="Calibri" w:hAnsi="Calibri" w:cs="Calibri"/>
          <w:szCs w:val="24"/>
        </w:rPr>
        <w:t>and/</w:t>
      </w:r>
      <w:r w:rsidR="00971AD5">
        <w:rPr>
          <w:rFonts w:ascii="Calibri" w:hAnsi="Calibri" w:cs="Calibri"/>
          <w:szCs w:val="24"/>
        </w:rPr>
        <w:t>or inadequate ‘risk mitigation’ practices</w:t>
      </w:r>
      <w:r w:rsidR="009C1533">
        <w:rPr>
          <w:rFonts w:ascii="Calibri" w:hAnsi="Calibri" w:cs="Calibri"/>
          <w:szCs w:val="24"/>
        </w:rPr>
        <w:t xml:space="preserve">); and </w:t>
      </w:r>
    </w:p>
    <w:p w14:paraId="014A59C2" w14:textId="5442A26D" w:rsidR="00DA2DD2" w:rsidRPr="00DA2DD2" w:rsidRDefault="00DA2DD2" w:rsidP="006A5E1D">
      <w:pPr>
        <w:numPr>
          <w:ilvl w:val="0"/>
          <w:numId w:val="17"/>
        </w:numPr>
        <w:spacing w:before="120"/>
        <w:rPr>
          <w:rFonts w:ascii="Calibri" w:hAnsi="Calibri" w:cs="Calibri"/>
          <w:szCs w:val="24"/>
        </w:rPr>
      </w:pPr>
      <w:r w:rsidRPr="00DA2DD2">
        <w:rPr>
          <w:rFonts w:ascii="Calibri" w:hAnsi="Calibri" w:cs="Calibri"/>
          <w:szCs w:val="24"/>
        </w:rPr>
        <w:t xml:space="preserve">The risk that </w:t>
      </w:r>
      <w:r>
        <w:rPr>
          <w:rFonts w:ascii="Calibri" w:hAnsi="Calibri" w:cs="Calibri"/>
          <w:szCs w:val="24"/>
        </w:rPr>
        <w:t xml:space="preserve">the </w:t>
      </w:r>
      <w:r w:rsidR="004259B7">
        <w:rPr>
          <w:rFonts w:ascii="Calibri" w:hAnsi="Calibri" w:cs="Calibri"/>
          <w:szCs w:val="24"/>
        </w:rPr>
        <w:t xml:space="preserve">nation and/or the </w:t>
      </w:r>
      <w:r w:rsidRPr="00DA2DD2">
        <w:rPr>
          <w:rFonts w:ascii="Calibri" w:hAnsi="Calibri" w:cs="Calibri"/>
          <w:szCs w:val="24"/>
        </w:rPr>
        <w:t>affected jurisdiction</w:t>
      </w:r>
      <w:r w:rsidR="00A950BC">
        <w:rPr>
          <w:rFonts w:ascii="Calibri" w:hAnsi="Calibri" w:cs="Calibri"/>
          <w:szCs w:val="24"/>
        </w:rPr>
        <w:t>/s</w:t>
      </w:r>
      <w:r w:rsidRPr="00DA2DD2">
        <w:rPr>
          <w:rFonts w:ascii="Calibri" w:hAnsi="Calibri" w:cs="Calibri"/>
          <w:szCs w:val="24"/>
        </w:rPr>
        <w:t xml:space="preserve"> will experience negative outcomes in relation to proof of freedom and/or cost recovery due to inadequate design and/or application of Logistics </w:t>
      </w:r>
      <w:r>
        <w:rPr>
          <w:rFonts w:ascii="Calibri" w:hAnsi="Calibri" w:cs="Calibri"/>
          <w:szCs w:val="24"/>
        </w:rPr>
        <w:t>systems</w:t>
      </w:r>
      <w:r w:rsidR="0017337F">
        <w:rPr>
          <w:rFonts w:ascii="Calibri" w:hAnsi="Calibri" w:cs="Calibri"/>
          <w:szCs w:val="24"/>
        </w:rPr>
        <w:t xml:space="preserve"> and</w:t>
      </w:r>
      <w:r>
        <w:rPr>
          <w:rFonts w:ascii="Calibri" w:hAnsi="Calibri" w:cs="Calibri"/>
          <w:szCs w:val="24"/>
        </w:rPr>
        <w:t xml:space="preserve"> </w:t>
      </w:r>
      <w:r w:rsidRPr="00DA2DD2">
        <w:rPr>
          <w:rFonts w:ascii="Calibri" w:hAnsi="Calibri" w:cs="Calibri"/>
          <w:szCs w:val="24"/>
        </w:rPr>
        <w:t xml:space="preserve">processes </w:t>
      </w:r>
      <w:r>
        <w:rPr>
          <w:rFonts w:ascii="Calibri" w:hAnsi="Calibri" w:cs="Calibri"/>
          <w:szCs w:val="24"/>
        </w:rPr>
        <w:t xml:space="preserve">(particularly </w:t>
      </w:r>
      <w:r w:rsidR="008E31B7">
        <w:rPr>
          <w:rFonts w:ascii="Calibri" w:hAnsi="Calibri" w:cs="Calibri"/>
          <w:szCs w:val="24"/>
        </w:rPr>
        <w:t xml:space="preserve">in </w:t>
      </w:r>
      <w:r w:rsidR="0017337F">
        <w:rPr>
          <w:rFonts w:ascii="Calibri" w:hAnsi="Calibri" w:cs="Calibri"/>
          <w:szCs w:val="24"/>
        </w:rPr>
        <w:t>relat</w:t>
      </w:r>
      <w:r w:rsidR="008E31B7">
        <w:rPr>
          <w:rFonts w:ascii="Calibri" w:hAnsi="Calibri" w:cs="Calibri"/>
          <w:szCs w:val="24"/>
        </w:rPr>
        <w:t>ion</w:t>
      </w:r>
      <w:r w:rsidR="0017337F">
        <w:rPr>
          <w:rFonts w:ascii="Calibri" w:hAnsi="Calibri" w:cs="Calibri"/>
          <w:szCs w:val="24"/>
        </w:rPr>
        <w:t xml:space="preserve"> to </w:t>
      </w:r>
      <w:r w:rsidRPr="00DA2DD2">
        <w:rPr>
          <w:rFonts w:ascii="Calibri" w:hAnsi="Calibri" w:cs="Calibri"/>
          <w:szCs w:val="24"/>
        </w:rPr>
        <w:t>records management</w:t>
      </w:r>
      <w:r>
        <w:rPr>
          <w:rFonts w:ascii="Calibri" w:hAnsi="Calibri" w:cs="Calibri"/>
          <w:szCs w:val="24"/>
        </w:rPr>
        <w:t>)</w:t>
      </w:r>
      <w:r w:rsidRPr="00DA2DD2">
        <w:rPr>
          <w:rFonts w:ascii="Calibri" w:hAnsi="Calibri" w:cs="Calibri"/>
          <w:szCs w:val="24"/>
        </w:rPr>
        <w:t>.</w:t>
      </w:r>
    </w:p>
    <w:p w14:paraId="1C621FAD" w14:textId="21B92BCB" w:rsidR="00DA2DD2" w:rsidRDefault="00DA2DD2" w:rsidP="00DA2DD2">
      <w:pPr>
        <w:spacing w:before="120"/>
        <w:ind w:left="709"/>
        <w:rPr>
          <w:rFonts w:ascii="Calibri" w:hAnsi="Calibri" w:cs="Calibri"/>
          <w:szCs w:val="24"/>
        </w:rPr>
      </w:pPr>
      <w:r w:rsidRPr="00DA2DD2">
        <w:rPr>
          <w:rFonts w:ascii="Calibri" w:hAnsi="Calibri" w:cs="Calibri"/>
          <w:szCs w:val="24"/>
        </w:rPr>
        <w:t xml:space="preserve">A wide range of causes contribute to these risks and many of them are addressed to some degree </w:t>
      </w:r>
      <w:r>
        <w:rPr>
          <w:rFonts w:ascii="Calibri" w:hAnsi="Calibri" w:cs="Calibri"/>
          <w:szCs w:val="24"/>
        </w:rPr>
        <w:t>by applying e</w:t>
      </w:r>
      <w:r w:rsidRPr="00DA2DD2">
        <w:rPr>
          <w:rFonts w:ascii="Calibri" w:hAnsi="Calibri" w:cs="Calibri"/>
          <w:szCs w:val="24"/>
        </w:rPr>
        <w:t>xisting</w:t>
      </w:r>
      <w:r w:rsidR="004A61D3">
        <w:rPr>
          <w:rFonts w:ascii="Calibri" w:hAnsi="Calibri" w:cs="Calibri"/>
          <w:szCs w:val="24"/>
        </w:rPr>
        <w:t xml:space="preserve"> departmental p</w:t>
      </w:r>
      <w:r w:rsidRPr="00DA2DD2">
        <w:rPr>
          <w:rFonts w:ascii="Calibri" w:hAnsi="Calibri" w:cs="Calibri"/>
          <w:szCs w:val="24"/>
        </w:rPr>
        <w:t xml:space="preserve">olicies </w:t>
      </w:r>
      <w:r>
        <w:rPr>
          <w:rFonts w:ascii="Calibri" w:hAnsi="Calibri" w:cs="Calibri"/>
          <w:szCs w:val="24"/>
        </w:rPr>
        <w:t xml:space="preserve">to Logistics systems and </w:t>
      </w:r>
      <w:r>
        <w:rPr>
          <w:rFonts w:ascii="Calibri" w:hAnsi="Calibri" w:cs="Calibri"/>
          <w:szCs w:val="24"/>
        </w:rPr>
        <w:lastRenderedPageBreak/>
        <w:t>processes</w:t>
      </w:r>
      <w:r w:rsidR="00CF3E54">
        <w:rPr>
          <w:rFonts w:ascii="Calibri" w:hAnsi="Calibri" w:cs="Calibri"/>
          <w:szCs w:val="24"/>
        </w:rPr>
        <w:t>, e.g.</w:t>
      </w:r>
      <w:r w:rsidR="00DA5385">
        <w:rPr>
          <w:rFonts w:ascii="Calibri" w:hAnsi="Calibri" w:cs="Calibri"/>
          <w:szCs w:val="24"/>
        </w:rPr>
        <w:t xml:space="preserve"> </w:t>
      </w:r>
      <w:r>
        <w:rPr>
          <w:rFonts w:ascii="Calibri" w:hAnsi="Calibri" w:cs="Calibri"/>
          <w:szCs w:val="24"/>
        </w:rPr>
        <w:t xml:space="preserve">having </w:t>
      </w:r>
      <w:r w:rsidRPr="00DA2DD2">
        <w:rPr>
          <w:rFonts w:ascii="Calibri" w:hAnsi="Calibri" w:cs="Calibri"/>
          <w:szCs w:val="24"/>
        </w:rPr>
        <w:t>app</w:t>
      </w:r>
      <w:r>
        <w:rPr>
          <w:rFonts w:ascii="Calibri" w:hAnsi="Calibri" w:cs="Calibri"/>
          <w:szCs w:val="24"/>
        </w:rPr>
        <w:t>ropriate financial delegations in place for response roles</w:t>
      </w:r>
      <w:r w:rsidR="00DA5385">
        <w:rPr>
          <w:rFonts w:ascii="Calibri" w:hAnsi="Calibri" w:cs="Calibri"/>
          <w:szCs w:val="24"/>
        </w:rPr>
        <w:t xml:space="preserve"> and</w:t>
      </w:r>
      <w:r>
        <w:rPr>
          <w:rFonts w:ascii="Calibri" w:hAnsi="Calibri" w:cs="Calibri"/>
          <w:szCs w:val="24"/>
        </w:rPr>
        <w:t xml:space="preserve"> including appropriate approval requirements for booking travel</w:t>
      </w:r>
      <w:r w:rsidR="008E31B7">
        <w:rPr>
          <w:rFonts w:ascii="Calibri" w:hAnsi="Calibri" w:cs="Calibri"/>
          <w:szCs w:val="24"/>
        </w:rPr>
        <w:t xml:space="preserve"> and </w:t>
      </w:r>
      <w:r>
        <w:rPr>
          <w:rFonts w:ascii="Calibri" w:hAnsi="Calibri" w:cs="Calibri"/>
          <w:szCs w:val="24"/>
        </w:rPr>
        <w:t>accommodation</w:t>
      </w:r>
      <w:r w:rsidR="006B17AD">
        <w:rPr>
          <w:rFonts w:ascii="Calibri" w:hAnsi="Calibri" w:cs="Calibri"/>
          <w:szCs w:val="24"/>
        </w:rPr>
        <w:t>.</w:t>
      </w:r>
    </w:p>
    <w:p w14:paraId="7B65EC2A" w14:textId="1314E5E9" w:rsidR="0017337F" w:rsidRDefault="0017337F" w:rsidP="0017337F">
      <w:pPr>
        <w:spacing w:before="120"/>
        <w:ind w:left="709"/>
        <w:rPr>
          <w:rFonts w:ascii="Calibri" w:hAnsi="Calibri" w:cs="Calibri"/>
          <w:szCs w:val="24"/>
        </w:rPr>
      </w:pPr>
      <w:r w:rsidRPr="00114A39">
        <w:rPr>
          <w:rFonts w:ascii="Calibri" w:hAnsi="Calibri" w:cs="Calibri"/>
          <w:szCs w:val="24"/>
        </w:rPr>
        <w:t xml:space="preserve">See </w:t>
      </w:r>
      <w:hyperlink w:anchor="_5.2_Policy_Drivers" w:history="1">
        <w:r w:rsidRPr="00CF3E54">
          <w:rPr>
            <w:rStyle w:val="Hyperlink"/>
            <w:rFonts w:ascii="Calibri" w:hAnsi="Calibri"/>
          </w:rPr>
          <w:t>Appendix</w:t>
        </w:r>
        <w:r w:rsidR="00D34E6F" w:rsidRPr="00CF3E54">
          <w:rPr>
            <w:rStyle w:val="Hyperlink"/>
            <w:rFonts w:ascii="Calibri" w:hAnsi="Calibri"/>
          </w:rPr>
          <w:t xml:space="preserve"> 5.2</w:t>
        </w:r>
      </w:hyperlink>
      <w:r w:rsidRPr="00114A39">
        <w:rPr>
          <w:rFonts w:ascii="Calibri" w:hAnsi="Calibri" w:cs="Calibri"/>
          <w:szCs w:val="24"/>
        </w:rPr>
        <w:t xml:space="preserve"> for</w:t>
      </w:r>
      <w:r w:rsidRPr="00D34E6F">
        <w:rPr>
          <w:rFonts w:ascii="Calibri" w:hAnsi="Calibri" w:cs="Calibri"/>
          <w:szCs w:val="24"/>
        </w:rPr>
        <w:t xml:space="preserve"> a</w:t>
      </w:r>
      <w:r w:rsidRPr="007702E1">
        <w:rPr>
          <w:rFonts w:ascii="Calibri" w:hAnsi="Calibri" w:cs="Calibri"/>
          <w:szCs w:val="24"/>
        </w:rPr>
        <w:t xml:space="preserve"> summary</w:t>
      </w:r>
      <w:r>
        <w:rPr>
          <w:rFonts w:ascii="Calibri" w:hAnsi="Calibri" w:cs="Calibri"/>
          <w:szCs w:val="24"/>
        </w:rPr>
        <w:t xml:space="preserve"> of legislative and departmental policy matters that typically contribute to managing risks related to the Logistics section. </w:t>
      </w:r>
    </w:p>
    <w:p w14:paraId="1021F512" w14:textId="78009944" w:rsidR="008E31B7" w:rsidRDefault="0017337F" w:rsidP="0017337F">
      <w:pPr>
        <w:spacing w:before="120"/>
        <w:ind w:left="709"/>
        <w:rPr>
          <w:rFonts w:ascii="Calibri" w:hAnsi="Calibri" w:cs="Calibri"/>
          <w:szCs w:val="24"/>
        </w:rPr>
      </w:pPr>
      <w:r>
        <w:rPr>
          <w:rFonts w:ascii="Calibri" w:hAnsi="Calibri" w:cs="Calibri"/>
          <w:szCs w:val="24"/>
        </w:rPr>
        <w:t>The Logistics section should augment</w:t>
      </w:r>
      <w:r w:rsidR="00DE0CF8">
        <w:rPr>
          <w:rFonts w:ascii="Calibri" w:hAnsi="Calibri" w:cs="Calibri"/>
          <w:szCs w:val="24"/>
        </w:rPr>
        <w:t xml:space="preserve"> awareness of departmental polic</w:t>
      </w:r>
      <w:r w:rsidR="00C037F1">
        <w:rPr>
          <w:rFonts w:ascii="Calibri" w:hAnsi="Calibri" w:cs="Calibri"/>
          <w:szCs w:val="24"/>
        </w:rPr>
        <w:t>i</w:t>
      </w:r>
      <w:r w:rsidR="00DE0CF8">
        <w:rPr>
          <w:rFonts w:ascii="Calibri" w:hAnsi="Calibri" w:cs="Calibri"/>
          <w:szCs w:val="24"/>
        </w:rPr>
        <w:t xml:space="preserve">es </w:t>
      </w:r>
      <w:r>
        <w:rPr>
          <w:rFonts w:ascii="Calibri" w:hAnsi="Calibri" w:cs="Calibri"/>
          <w:szCs w:val="24"/>
        </w:rPr>
        <w:t>by establishing liaison points with departmental staff for specialist advice</w:t>
      </w:r>
      <w:r w:rsidR="00CF3E54">
        <w:rPr>
          <w:rFonts w:ascii="Calibri" w:hAnsi="Calibri" w:cs="Calibri"/>
          <w:szCs w:val="24"/>
        </w:rPr>
        <w:t xml:space="preserve">. Examples include </w:t>
      </w:r>
      <w:r>
        <w:rPr>
          <w:rFonts w:ascii="Calibri" w:hAnsi="Calibri" w:cs="Calibri"/>
          <w:szCs w:val="24"/>
        </w:rPr>
        <w:t xml:space="preserve">IT, Records, HR, Finance, Fleet Management, Legal </w:t>
      </w:r>
      <w:r w:rsidR="008E31B7">
        <w:rPr>
          <w:rFonts w:ascii="Calibri" w:hAnsi="Calibri" w:cs="Calibri"/>
          <w:szCs w:val="24"/>
        </w:rPr>
        <w:t xml:space="preserve">and </w:t>
      </w:r>
      <w:r w:rsidRPr="00D34E6F">
        <w:rPr>
          <w:rFonts w:ascii="Calibri" w:hAnsi="Calibri" w:cs="Calibri"/>
          <w:szCs w:val="24"/>
        </w:rPr>
        <w:t xml:space="preserve">WHS managers who can assist with policy advice needed </w:t>
      </w:r>
      <w:r w:rsidR="00DE0CF8">
        <w:rPr>
          <w:rFonts w:ascii="Calibri" w:hAnsi="Calibri" w:cs="Calibri"/>
          <w:szCs w:val="24"/>
        </w:rPr>
        <w:t>for</w:t>
      </w:r>
      <w:r w:rsidRPr="00D34E6F">
        <w:rPr>
          <w:rFonts w:ascii="Calibri" w:hAnsi="Calibri" w:cs="Calibri"/>
          <w:szCs w:val="24"/>
        </w:rPr>
        <w:t xml:space="preserve"> the response. </w:t>
      </w:r>
    </w:p>
    <w:p w14:paraId="01C35B55" w14:textId="6417ADAF" w:rsidR="0017337F" w:rsidRDefault="0017337F" w:rsidP="0017337F">
      <w:pPr>
        <w:spacing w:before="120"/>
        <w:ind w:left="709"/>
        <w:rPr>
          <w:rFonts w:ascii="Calibri" w:hAnsi="Calibri" w:cs="Calibri"/>
          <w:szCs w:val="24"/>
        </w:rPr>
      </w:pPr>
      <w:r w:rsidRPr="00114A39">
        <w:rPr>
          <w:rFonts w:ascii="Calibri" w:hAnsi="Calibri" w:cs="Calibri"/>
          <w:szCs w:val="24"/>
        </w:rPr>
        <w:t xml:space="preserve">See </w:t>
      </w:r>
      <w:hyperlink w:anchor="_5.3_Logistics_Contacts" w:history="1">
        <w:r w:rsidRPr="00CF3E54">
          <w:rPr>
            <w:rStyle w:val="Hyperlink"/>
            <w:rFonts w:ascii="Calibri" w:hAnsi="Calibri"/>
          </w:rPr>
          <w:t>Appendix 5.</w:t>
        </w:r>
        <w:r w:rsidR="00D34E6F" w:rsidRPr="00CF3E54">
          <w:rPr>
            <w:rStyle w:val="Hyperlink"/>
            <w:rFonts w:ascii="Calibri" w:hAnsi="Calibri"/>
          </w:rPr>
          <w:t>3</w:t>
        </w:r>
      </w:hyperlink>
      <w:r w:rsidRPr="00114A39">
        <w:rPr>
          <w:rFonts w:ascii="Calibri" w:hAnsi="Calibri" w:cs="Calibri"/>
          <w:szCs w:val="24"/>
        </w:rPr>
        <w:t xml:space="preserve"> for a</w:t>
      </w:r>
      <w:r w:rsidRPr="00D34E6F">
        <w:rPr>
          <w:rFonts w:ascii="Calibri" w:hAnsi="Calibri" w:cs="Calibri"/>
          <w:szCs w:val="24"/>
        </w:rPr>
        <w:t xml:space="preserve"> suggested list of co</w:t>
      </w:r>
      <w:r w:rsidRPr="007702E1">
        <w:rPr>
          <w:rFonts w:ascii="Calibri" w:hAnsi="Calibri" w:cs="Calibri"/>
          <w:szCs w:val="24"/>
        </w:rPr>
        <w:t>ntacts that should be maintained during a response to</w:t>
      </w:r>
      <w:r>
        <w:rPr>
          <w:rFonts w:ascii="Calibri" w:hAnsi="Calibri" w:cs="Calibri"/>
          <w:szCs w:val="24"/>
        </w:rPr>
        <w:t xml:space="preserve"> support continuity and response operations.</w:t>
      </w:r>
    </w:p>
    <w:p w14:paraId="3E936A4D" w14:textId="08F81954" w:rsidR="00DA2DD2" w:rsidRPr="00114A39" w:rsidRDefault="009B50A2" w:rsidP="009B50A2">
      <w:pPr>
        <w:spacing w:before="120"/>
        <w:ind w:left="709"/>
        <w:rPr>
          <w:rFonts w:ascii="Calibri" w:hAnsi="Calibri" w:cs="Calibri"/>
          <w:szCs w:val="24"/>
        </w:rPr>
      </w:pPr>
      <w:r w:rsidRPr="00114A39">
        <w:rPr>
          <w:rFonts w:ascii="Calibri" w:hAnsi="Calibri" w:cs="Calibri"/>
          <w:szCs w:val="24"/>
        </w:rPr>
        <w:t xml:space="preserve">In addition, as </w:t>
      </w:r>
      <w:r w:rsidR="00DA2DD2" w:rsidRPr="00114A39">
        <w:rPr>
          <w:rFonts w:ascii="Calibri" w:hAnsi="Calibri" w:cs="Calibri"/>
          <w:szCs w:val="24"/>
        </w:rPr>
        <w:t>responses are dynamic</w:t>
      </w:r>
      <w:r w:rsidR="00DC0077" w:rsidRPr="00114A39">
        <w:rPr>
          <w:rFonts w:ascii="Calibri" w:hAnsi="Calibri" w:cs="Calibri"/>
          <w:szCs w:val="24"/>
        </w:rPr>
        <w:t>,</w:t>
      </w:r>
      <w:r w:rsidR="00DA2DD2" w:rsidRPr="00114A39">
        <w:rPr>
          <w:rFonts w:ascii="Calibri" w:hAnsi="Calibri" w:cs="Calibri"/>
          <w:szCs w:val="24"/>
        </w:rPr>
        <w:t xml:space="preserve"> the Logistics Managers and Unit Leaders should </w:t>
      </w:r>
      <w:proofErr w:type="spellStart"/>
      <w:r w:rsidRPr="00114A39">
        <w:rPr>
          <w:rFonts w:ascii="Calibri" w:hAnsi="Calibri" w:cs="Calibri"/>
          <w:szCs w:val="24"/>
        </w:rPr>
        <w:t>analyse</w:t>
      </w:r>
      <w:proofErr w:type="spellEnd"/>
      <w:r w:rsidRPr="00114A39">
        <w:rPr>
          <w:rFonts w:ascii="Calibri" w:hAnsi="Calibri" w:cs="Calibri"/>
          <w:szCs w:val="24"/>
        </w:rPr>
        <w:t xml:space="preserve"> the effect</w:t>
      </w:r>
      <w:r w:rsidR="00C411F7" w:rsidRPr="00114A39">
        <w:rPr>
          <w:rFonts w:ascii="Calibri" w:hAnsi="Calibri" w:cs="Calibri"/>
          <w:szCs w:val="24"/>
        </w:rPr>
        <w:t>s</w:t>
      </w:r>
      <w:r w:rsidRPr="00114A39">
        <w:rPr>
          <w:rFonts w:ascii="Calibri" w:hAnsi="Calibri" w:cs="Calibri"/>
          <w:szCs w:val="24"/>
        </w:rPr>
        <w:t xml:space="preserve"> of changes in the response on Logistics systems and processes, and make adjustments as needed</w:t>
      </w:r>
      <w:r w:rsidR="00C411F7" w:rsidRPr="00114A39">
        <w:rPr>
          <w:rFonts w:ascii="Calibri" w:hAnsi="Calibri" w:cs="Calibri"/>
          <w:szCs w:val="24"/>
        </w:rPr>
        <w:t>,</w:t>
      </w:r>
      <w:r w:rsidRPr="00114A39">
        <w:rPr>
          <w:rFonts w:ascii="Calibri" w:hAnsi="Calibri" w:cs="Calibri"/>
          <w:szCs w:val="24"/>
        </w:rPr>
        <w:t xml:space="preserve"> to address new </w:t>
      </w:r>
      <w:r w:rsidR="00DA2DD2" w:rsidRPr="00114A39">
        <w:rPr>
          <w:rFonts w:ascii="Calibri" w:hAnsi="Calibri" w:cs="Calibri"/>
          <w:szCs w:val="24"/>
        </w:rPr>
        <w:t xml:space="preserve">exposures. </w:t>
      </w:r>
    </w:p>
    <w:p w14:paraId="3861DC13" w14:textId="7665161E" w:rsidR="00DA2DD2" w:rsidRPr="00114A39" w:rsidRDefault="00DA2DD2" w:rsidP="00DA2DD2">
      <w:pPr>
        <w:spacing w:before="120"/>
        <w:ind w:left="709"/>
        <w:rPr>
          <w:rFonts w:ascii="Calibri" w:hAnsi="Calibri" w:cs="Calibri"/>
          <w:szCs w:val="24"/>
        </w:rPr>
      </w:pPr>
      <w:r w:rsidRPr="00F1713D">
        <w:rPr>
          <w:rFonts w:ascii="Calibri" w:hAnsi="Calibri" w:cs="Calibri"/>
          <w:szCs w:val="24"/>
        </w:rPr>
        <w:t>In most responses, staff change</w:t>
      </w:r>
      <w:r w:rsidR="008E31B7" w:rsidRPr="00F1713D">
        <w:rPr>
          <w:rFonts w:ascii="Calibri" w:hAnsi="Calibri" w:cs="Calibri"/>
          <w:szCs w:val="24"/>
        </w:rPr>
        <w:t xml:space="preserve"> </w:t>
      </w:r>
      <w:r w:rsidRPr="00F1713D">
        <w:rPr>
          <w:rFonts w:ascii="Calibri" w:hAnsi="Calibri" w:cs="Calibri"/>
          <w:szCs w:val="24"/>
        </w:rPr>
        <w:t>over regularly so an ongoing issue to be managed across all response sections is staff induction and trainin</w:t>
      </w:r>
      <w:r w:rsidR="009B50A2" w:rsidRPr="00F1713D">
        <w:rPr>
          <w:rFonts w:ascii="Calibri" w:hAnsi="Calibri" w:cs="Calibri"/>
          <w:szCs w:val="24"/>
        </w:rPr>
        <w:t>g</w:t>
      </w:r>
      <w:r w:rsidR="00761697" w:rsidRPr="00FA5DE2">
        <w:rPr>
          <w:rFonts w:ascii="Calibri" w:hAnsi="Calibri" w:cs="Calibri"/>
          <w:szCs w:val="24"/>
        </w:rPr>
        <w:t>. T</w:t>
      </w:r>
      <w:r w:rsidR="009B50A2" w:rsidRPr="00FA5DE2">
        <w:rPr>
          <w:rFonts w:ascii="Calibri" w:hAnsi="Calibri" w:cs="Calibri"/>
          <w:szCs w:val="24"/>
        </w:rPr>
        <w:t xml:space="preserve">he </w:t>
      </w:r>
      <w:r w:rsidR="009B50A2" w:rsidRPr="00F1713D">
        <w:rPr>
          <w:rFonts w:ascii="Calibri" w:hAnsi="Calibri" w:cs="Calibri"/>
          <w:szCs w:val="24"/>
        </w:rPr>
        <w:t xml:space="preserve">following activities are critical to </w:t>
      </w:r>
      <w:proofErr w:type="spellStart"/>
      <w:r w:rsidR="00FD2055" w:rsidRPr="00F1713D">
        <w:rPr>
          <w:rFonts w:ascii="Calibri" w:hAnsi="Calibri" w:cs="Calibri"/>
          <w:szCs w:val="24"/>
        </w:rPr>
        <w:t>optimise</w:t>
      </w:r>
      <w:proofErr w:type="spellEnd"/>
      <w:r w:rsidR="00FD2055" w:rsidRPr="00F1713D">
        <w:rPr>
          <w:rFonts w:ascii="Calibri" w:hAnsi="Calibri" w:cs="Calibri"/>
          <w:szCs w:val="24"/>
        </w:rPr>
        <w:t xml:space="preserve"> continuity and consistency</w:t>
      </w:r>
      <w:r w:rsidR="009B50A2" w:rsidRPr="00F1713D">
        <w:rPr>
          <w:rFonts w:ascii="Calibri" w:hAnsi="Calibri" w:cs="Calibri"/>
          <w:szCs w:val="24"/>
        </w:rPr>
        <w:t>:</w:t>
      </w:r>
    </w:p>
    <w:p w14:paraId="1D44960D" w14:textId="7811E6AF" w:rsidR="00DA2DD2" w:rsidRPr="00114A39" w:rsidRDefault="00DA2DD2" w:rsidP="00114A39">
      <w:pPr>
        <w:numPr>
          <w:ilvl w:val="0"/>
          <w:numId w:val="3"/>
        </w:numPr>
        <w:spacing w:before="120"/>
        <w:ind w:left="1134" w:hanging="425"/>
        <w:rPr>
          <w:rFonts w:ascii="Calibri" w:hAnsi="Calibri" w:cs="Calibri"/>
          <w:szCs w:val="24"/>
        </w:rPr>
      </w:pPr>
      <w:r w:rsidRPr="00114A39">
        <w:rPr>
          <w:rFonts w:ascii="Calibri" w:hAnsi="Calibri" w:cs="Calibri"/>
          <w:szCs w:val="24"/>
        </w:rPr>
        <w:t>g</w:t>
      </w:r>
      <w:r w:rsidR="009B50A2" w:rsidRPr="00114A39">
        <w:rPr>
          <w:rFonts w:ascii="Calibri" w:hAnsi="Calibri" w:cs="Calibri"/>
          <w:szCs w:val="24"/>
        </w:rPr>
        <w:t>eneral i</w:t>
      </w:r>
      <w:r w:rsidRPr="00114A39">
        <w:rPr>
          <w:rFonts w:ascii="Calibri" w:hAnsi="Calibri" w:cs="Calibri"/>
          <w:szCs w:val="24"/>
        </w:rPr>
        <w:t>nduction</w:t>
      </w:r>
    </w:p>
    <w:p w14:paraId="6B3D3FB2" w14:textId="66520C47" w:rsidR="00DA2DD2" w:rsidRPr="00DA2DD2" w:rsidRDefault="00DA2DD2" w:rsidP="00114A39">
      <w:pPr>
        <w:numPr>
          <w:ilvl w:val="0"/>
          <w:numId w:val="3"/>
        </w:numPr>
        <w:spacing w:before="120"/>
        <w:ind w:left="1134" w:hanging="425"/>
        <w:rPr>
          <w:rFonts w:ascii="Calibri" w:hAnsi="Calibri" w:cs="Calibri"/>
          <w:szCs w:val="24"/>
        </w:rPr>
      </w:pPr>
      <w:r w:rsidRPr="00DA2DD2">
        <w:rPr>
          <w:rFonts w:ascii="Calibri" w:hAnsi="Calibri" w:cs="Calibri"/>
          <w:szCs w:val="24"/>
        </w:rPr>
        <w:t>section induction</w:t>
      </w:r>
      <w:r w:rsidR="009B50A2">
        <w:rPr>
          <w:rFonts w:ascii="Calibri" w:hAnsi="Calibri" w:cs="Calibri"/>
          <w:szCs w:val="24"/>
        </w:rPr>
        <w:t>s</w:t>
      </w:r>
      <w:r w:rsidRPr="00DA2DD2">
        <w:rPr>
          <w:rFonts w:ascii="Calibri" w:hAnsi="Calibri" w:cs="Calibri"/>
          <w:szCs w:val="24"/>
        </w:rPr>
        <w:t xml:space="preserve"> and introductions to </w:t>
      </w:r>
      <w:r w:rsidR="00DC0077">
        <w:rPr>
          <w:rFonts w:ascii="Calibri" w:hAnsi="Calibri" w:cs="Calibri"/>
          <w:szCs w:val="24"/>
        </w:rPr>
        <w:t>other</w:t>
      </w:r>
      <w:r w:rsidR="00DC0077" w:rsidRPr="00DA2DD2">
        <w:rPr>
          <w:rFonts w:ascii="Calibri" w:hAnsi="Calibri" w:cs="Calibri"/>
          <w:szCs w:val="24"/>
        </w:rPr>
        <w:t xml:space="preserve"> </w:t>
      </w:r>
      <w:r w:rsidRPr="00DA2DD2">
        <w:rPr>
          <w:rFonts w:ascii="Calibri" w:hAnsi="Calibri" w:cs="Calibri"/>
          <w:szCs w:val="24"/>
        </w:rPr>
        <w:t>team</w:t>
      </w:r>
      <w:r w:rsidR="008E31B7">
        <w:rPr>
          <w:rFonts w:ascii="Calibri" w:hAnsi="Calibri" w:cs="Calibri"/>
          <w:szCs w:val="24"/>
        </w:rPr>
        <w:t xml:space="preserve"> members</w:t>
      </w:r>
    </w:p>
    <w:p w14:paraId="27C17ABD" w14:textId="77777777" w:rsidR="00DA2DD2" w:rsidRDefault="008E31B7" w:rsidP="00114A39">
      <w:pPr>
        <w:numPr>
          <w:ilvl w:val="0"/>
          <w:numId w:val="3"/>
        </w:numPr>
        <w:spacing w:before="120"/>
        <w:ind w:left="1134" w:hanging="425"/>
        <w:rPr>
          <w:rFonts w:ascii="Calibri" w:hAnsi="Calibri" w:cs="Calibri"/>
          <w:szCs w:val="24"/>
        </w:rPr>
      </w:pPr>
      <w:r>
        <w:rPr>
          <w:rFonts w:ascii="Calibri" w:hAnsi="Calibri" w:cs="Calibri"/>
          <w:szCs w:val="24"/>
        </w:rPr>
        <w:t>h</w:t>
      </w:r>
      <w:r w:rsidR="00DA2DD2">
        <w:rPr>
          <w:rFonts w:ascii="Calibri" w:hAnsi="Calibri" w:cs="Calibri"/>
          <w:szCs w:val="24"/>
        </w:rPr>
        <w:t>andovers that:</w:t>
      </w:r>
    </w:p>
    <w:p w14:paraId="448E6DDD" w14:textId="24F553C3" w:rsidR="00C411F7" w:rsidRDefault="00DA2DD2" w:rsidP="006A5E1D">
      <w:pPr>
        <w:numPr>
          <w:ilvl w:val="2"/>
          <w:numId w:val="47"/>
        </w:numPr>
        <w:spacing w:before="120"/>
        <w:ind w:left="1560" w:hanging="426"/>
        <w:rPr>
          <w:rFonts w:ascii="Calibri" w:hAnsi="Calibri" w:cs="Calibri"/>
          <w:szCs w:val="24"/>
        </w:rPr>
      </w:pPr>
      <w:r w:rsidRPr="00DA2DD2">
        <w:rPr>
          <w:rFonts w:ascii="Calibri" w:hAnsi="Calibri" w:cs="Calibri"/>
          <w:szCs w:val="24"/>
        </w:rPr>
        <w:t xml:space="preserve">include an updated </w:t>
      </w:r>
      <w:r w:rsidR="00780C6B">
        <w:rPr>
          <w:rFonts w:ascii="Calibri" w:hAnsi="Calibri" w:cs="Calibri"/>
          <w:szCs w:val="24"/>
        </w:rPr>
        <w:t>S</w:t>
      </w:r>
      <w:r>
        <w:rPr>
          <w:rFonts w:ascii="Calibri" w:hAnsi="Calibri" w:cs="Calibri"/>
          <w:szCs w:val="24"/>
        </w:rPr>
        <w:t>ub-</w:t>
      </w:r>
      <w:r w:rsidRPr="00DA2DD2">
        <w:rPr>
          <w:rFonts w:ascii="Calibri" w:hAnsi="Calibri" w:cs="Calibri"/>
          <w:szCs w:val="24"/>
        </w:rPr>
        <w:t>plan for the role/unit</w:t>
      </w:r>
      <w:r w:rsidR="00C411F7">
        <w:rPr>
          <w:rFonts w:ascii="Calibri" w:hAnsi="Calibri" w:cs="Calibri"/>
          <w:szCs w:val="24"/>
        </w:rPr>
        <w:t xml:space="preserve">, </w:t>
      </w:r>
      <w:r w:rsidR="008E31B7">
        <w:rPr>
          <w:rFonts w:ascii="Calibri" w:hAnsi="Calibri" w:cs="Calibri"/>
          <w:szCs w:val="24"/>
        </w:rPr>
        <w:t>and</w:t>
      </w:r>
      <w:r w:rsidRPr="00DA2DD2">
        <w:rPr>
          <w:rFonts w:ascii="Calibri" w:hAnsi="Calibri" w:cs="Calibri"/>
          <w:szCs w:val="24"/>
        </w:rPr>
        <w:t xml:space="preserve"> tools and </w:t>
      </w:r>
      <w:r w:rsidR="00C411F7">
        <w:rPr>
          <w:rFonts w:ascii="Calibri" w:hAnsi="Calibri" w:cs="Calibri"/>
          <w:szCs w:val="24"/>
        </w:rPr>
        <w:t>r</w:t>
      </w:r>
      <w:r w:rsidRPr="00DA2DD2">
        <w:rPr>
          <w:rFonts w:ascii="Calibri" w:hAnsi="Calibri" w:cs="Calibri"/>
          <w:szCs w:val="24"/>
        </w:rPr>
        <w:t>egisters</w:t>
      </w:r>
    </w:p>
    <w:p w14:paraId="2719A2E2" w14:textId="244924AA" w:rsidR="00DA2DD2" w:rsidRPr="00C411F7" w:rsidRDefault="00C411F7" w:rsidP="006A5E1D">
      <w:pPr>
        <w:numPr>
          <w:ilvl w:val="2"/>
          <w:numId w:val="47"/>
        </w:numPr>
        <w:spacing w:before="120"/>
        <w:ind w:left="1560" w:hanging="426"/>
        <w:rPr>
          <w:rFonts w:ascii="Calibri" w:hAnsi="Calibri" w:cs="Calibri"/>
          <w:szCs w:val="24"/>
        </w:rPr>
      </w:pPr>
      <w:r w:rsidRPr="00DA2DD2">
        <w:rPr>
          <w:rFonts w:ascii="Calibri" w:hAnsi="Calibri" w:cs="Calibri"/>
          <w:szCs w:val="24"/>
        </w:rPr>
        <w:t xml:space="preserve">support </w:t>
      </w:r>
      <w:r w:rsidR="00BD36BF">
        <w:rPr>
          <w:rFonts w:ascii="Calibri" w:hAnsi="Calibri" w:cs="Calibri"/>
          <w:szCs w:val="24"/>
        </w:rPr>
        <w:t>On-</w:t>
      </w:r>
      <w:r>
        <w:rPr>
          <w:rFonts w:ascii="Calibri" w:hAnsi="Calibri" w:cs="Calibri"/>
          <w:szCs w:val="24"/>
        </w:rPr>
        <w:t>t</w:t>
      </w:r>
      <w:r w:rsidR="00BD36BF">
        <w:rPr>
          <w:rFonts w:ascii="Calibri" w:hAnsi="Calibri" w:cs="Calibri"/>
          <w:szCs w:val="24"/>
        </w:rPr>
        <w:t>he-</w:t>
      </w:r>
      <w:r w:rsidRPr="00DA2DD2">
        <w:rPr>
          <w:rFonts w:ascii="Calibri" w:hAnsi="Calibri" w:cs="Calibri"/>
          <w:szCs w:val="24"/>
        </w:rPr>
        <w:t xml:space="preserve">Job training (using a </w:t>
      </w:r>
      <w:r>
        <w:rPr>
          <w:rFonts w:ascii="Calibri" w:hAnsi="Calibri" w:cs="Calibri"/>
          <w:szCs w:val="24"/>
        </w:rPr>
        <w:t>current T</w:t>
      </w:r>
      <w:r w:rsidRPr="00DA2DD2">
        <w:rPr>
          <w:rFonts w:ascii="Calibri" w:hAnsi="Calibri" w:cs="Calibri"/>
          <w:szCs w:val="24"/>
        </w:rPr>
        <w:t xml:space="preserve">raining </w:t>
      </w:r>
      <w:r>
        <w:rPr>
          <w:rFonts w:ascii="Calibri" w:hAnsi="Calibri" w:cs="Calibri"/>
          <w:szCs w:val="24"/>
        </w:rPr>
        <w:t>Handover C</w:t>
      </w:r>
      <w:r w:rsidRPr="00DA2DD2">
        <w:rPr>
          <w:rFonts w:ascii="Calibri" w:hAnsi="Calibri" w:cs="Calibri"/>
          <w:szCs w:val="24"/>
        </w:rPr>
        <w:t>hecklist</w:t>
      </w:r>
      <w:r>
        <w:rPr>
          <w:rFonts w:ascii="Calibri" w:hAnsi="Calibri" w:cs="Calibri"/>
          <w:szCs w:val="24"/>
        </w:rPr>
        <w:t xml:space="preserve">) including </w:t>
      </w:r>
      <w:r w:rsidRPr="00DA2DD2">
        <w:rPr>
          <w:rFonts w:ascii="Calibri" w:hAnsi="Calibri" w:cs="Calibri"/>
          <w:szCs w:val="24"/>
        </w:rPr>
        <w:t xml:space="preserve">guided practice in undertaking the </w:t>
      </w:r>
      <w:r>
        <w:rPr>
          <w:rFonts w:ascii="Calibri" w:hAnsi="Calibri" w:cs="Calibri"/>
          <w:szCs w:val="24"/>
        </w:rPr>
        <w:t xml:space="preserve">main </w:t>
      </w:r>
      <w:r w:rsidRPr="00DA2DD2">
        <w:rPr>
          <w:rFonts w:ascii="Calibri" w:hAnsi="Calibri" w:cs="Calibri"/>
          <w:szCs w:val="24"/>
        </w:rPr>
        <w:t>task</w:t>
      </w:r>
      <w:r>
        <w:rPr>
          <w:rFonts w:ascii="Calibri" w:hAnsi="Calibri" w:cs="Calibri"/>
          <w:szCs w:val="24"/>
        </w:rPr>
        <w:t>s; and</w:t>
      </w:r>
    </w:p>
    <w:p w14:paraId="1D8A8BA6" w14:textId="77777777" w:rsidR="00DA2DD2" w:rsidRPr="00F1713D" w:rsidRDefault="008E31B7" w:rsidP="00114A39">
      <w:pPr>
        <w:numPr>
          <w:ilvl w:val="0"/>
          <w:numId w:val="3"/>
        </w:numPr>
        <w:spacing w:before="120"/>
        <w:ind w:left="1134" w:hanging="425"/>
        <w:rPr>
          <w:rFonts w:ascii="Calibri" w:hAnsi="Calibri" w:cs="Calibri"/>
          <w:szCs w:val="24"/>
        </w:rPr>
      </w:pPr>
      <w:r w:rsidRPr="00F1713D">
        <w:rPr>
          <w:rFonts w:ascii="Calibri" w:hAnsi="Calibri" w:cs="Calibri"/>
          <w:szCs w:val="24"/>
        </w:rPr>
        <w:t xml:space="preserve">a </w:t>
      </w:r>
      <w:r w:rsidR="00DA2DD2" w:rsidRPr="00F1713D">
        <w:rPr>
          <w:rFonts w:ascii="Calibri" w:hAnsi="Calibri" w:cs="Calibri"/>
          <w:szCs w:val="24"/>
        </w:rPr>
        <w:t xml:space="preserve">positive culture </w:t>
      </w:r>
      <w:r w:rsidR="00CE7FEE" w:rsidRPr="00F1713D">
        <w:rPr>
          <w:rFonts w:ascii="Calibri" w:hAnsi="Calibri" w:cs="Calibri"/>
          <w:szCs w:val="24"/>
        </w:rPr>
        <w:t xml:space="preserve">for </w:t>
      </w:r>
      <w:r w:rsidR="00DA2DD2" w:rsidRPr="00F1713D">
        <w:rPr>
          <w:rFonts w:ascii="Calibri" w:hAnsi="Calibri" w:cs="Calibri"/>
          <w:szCs w:val="24"/>
        </w:rPr>
        <w:t>an empowered and professional team attitude.</w:t>
      </w:r>
    </w:p>
    <w:p w14:paraId="671C2715" w14:textId="77777777" w:rsidR="00DA2DD2" w:rsidRPr="00F809F7" w:rsidRDefault="00DA2DD2" w:rsidP="00F809F7">
      <w:pPr>
        <w:spacing w:before="120"/>
        <w:ind w:left="709"/>
        <w:rPr>
          <w:rFonts w:ascii="Calibri" w:hAnsi="Calibri" w:cs="Calibri"/>
          <w:szCs w:val="24"/>
        </w:rPr>
      </w:pPr>
    </w:p>
    <w:p w14:paraId="3E145148" w14:textId="77777777" w:rsidR="00A42E33" w:rsidRPr="00507FF7" w:rsidRDefault="00F809F7" w:rsidP="00507FF7">
      <w:pPr>
        <w:pStyle w:val="Heading2"/>
        <w:spacing w:before="120" w:after="120"/>
        <w:ind w:left="720"/>
        <w:rPr>
          <w:rFonts w:ascii="Calibri" w:hAnsi="Calibri" w:cs="Calibri"/>
          <w:i w:val="0"/>
          <w:sz w:val="32"/>
          <w:szCs w:val="32"/>
        </w:rPr>
      </w:pPr>
      <w:bookmarkStart w:id="58" w:name="_Toc20142491"/>
      <w:bookmarkStart w:id="59" w:name="_Toc40763479"/>
      <w:r>
        <w:rPr>
          <w:rFonts w:ascii="Calibri" w:hAnsi="Calibri" w:cs="Calibri"/>
          <w:i w:val="0"/>
          <w:sz w:val="32"/>
          <w:szCs w:val="32"/>
        </w:rPr>
        <w:t>3</w:t>
      </w:r>
      <w:r w:rsidR="00A42E33" w:rsidRPr="00507FF7">
        <w:rPr>
          <w:rFonts w:ascii="Calibri" w:hAnsi="Calibri" w:cs="Calibri"/>
          <w:i w:val="0"/>
          <w:sz w:val="32"/>
          <w:szCs w:val="32"/>
        </w:rPr>
        <w:t>.</w:t>
      </w:r>
      <w:r w:rsidR="00AD5AE3" w:rsidRPr="00507FF7">
        <w:rPr>
          <w:rFonts w:ascii="Calibri" w:hAnsi="Calibri" w:cs="Calibri"/>
          <w:i w:val="0"/>
          <w:sz w:val="32"/>
          <w:szCs w:val="32"/>
        </w:rPr>
        <w:t>3</w:t>
      </w:r>
      <w:r w:rsidR="00A42E33" w:rsidRPr="00507FF7">
        <w:rPr>
          <w:rFonts w:ascii="Calibri" w:hAnsi="Calibri" w:cs="Calibri"/>
          <w:i w:val="0"/>
          <w:sz w:val="32"/>
          <w:szCs w:val="32"/>
        </w:rPr>
        <w:tab/>
        <w:t>Leading the Team</w:t>
      </w:r>
      <w:bookmarkEnd w:id="58"/>
      <w:bookmarkEnd w:id="59"/>
    </w:p>
    <w:p w14:paraId="6F3A4A26" w14:textId="77777777" w:rsidR="003B5812" w:rsidRDefault="00A42E33" w:rsidP="00A42E33">
      <w:pPr>
        <w:spacing w:before="120"/>
        <w:ind w:left="709"/>
        <w:rPr>
          <w:rFonts w:ascii="Calibri" w:hAnsi="Calibri" w:cs="Calibri"/>
          <w:szCs w:val="24"/>
        </w:rPr>
      </w:pPr>
      <w:r>
        <w:rPr>
          <w:rFonts w:ascii="Calibri" w:hAnsi="Calibri" w:cs="Calibri"/>
          <w:szCs w:val="24"/>
        </w:rPr>
        <w:t>Leading the team includes</w:t>
      </w:r>
      <w:r w:rsidR="003B5812">
        <w:rPr>
          <w:rFonts w:ascii="Calibri" w:hAnsi="Calibri" w:cs="Calibri"/>
          <w:szCs w:val="24"/>
        </w:rPr>
        <w:t>:</w:t>
      </w:r>
    </w:p>
    <w:p w14:paraId="6C907AE6" w14:textId="48423088" w:rsidR="003B5812" w:rsidRDefault="00A42E33" w:rsidP="00F1713D">
      <w:pPr>
        <w:numPr>
          <w:ilvl w:val="0"/>
          <w:numId w:val="3"/>
        </w:numPr>
        <w:spacing w:before="120"/>
        <w:ind w:left="1134" w:hanging="425"/>
        <w:rPr>
          <w:rFonts w:ascii="Calibri" w:hAnsi="Calibri" w:cs="Calibri"/>
          <w:szCs w:val="24"/>
        </w:rPr>
      </w:pPr>
      <w:r>
        <w:rPr>
          <w:rFonts w:ascii="Calibri" w:hAnsi="Calibri" w:cs="Calibri"/>
          <w:szCs w:val="24"/>
        </w:rPr>
        <w:t>establishing an appropriate team structure with the resources available</w:t>
      </w:r>
      <w:r w:rsidR="00C411F7">
        <w:rPr>
          <w:rFonts w:ascii="Calibri" w:hAnsi="Calibri" w:cs="Calibri"/>
          <w:szCs w:val="24"/>
        </w:rPr>
        <w:t xml:space="preserve">; and </w:t>
      </w:r>
    </w:p>
    <w:p w14:paraId="2C7F0C47" w14:textId="1F2BA75E" w:rsidR="00C40711" w:rsidRDefault="00A42E33" w:rsidP="00F1713D">
      <w:pPr>
        <w:numPr>
          <w:ilvl w:val="0"/>
          <w:numId w:val="3"/>
        </w:numPr>
        <w:spacing w:before="120"/>
        <w:ind w:left="1134" w:hanging="425"/>
        <w:rPr>
          <w:rFonts w:ascii="Calibri" w:hAnsi="Calibri" w:cs="Calibri"/>
          <w:szCs w:val="24"/>
        </w:rPr>
      </w:pPr>
      <w:proofErr w:type="gramStart"/>
      <w:r>
        <w:rPr>
          <w:rFonts w:ascii="Calibri" w:hAnsi="Calibri" w:cs="Calibri"/>
          <w:szCs w:val="24"/>
        </w:rPr>
        <w:t>tasking</w:t>
      </w:r>
      <w:proofErr w:type="gramEnd"/>
      <w:r>
        <w:rPr>
          <w:rFonts w:ascii="Calibri" w:hAnsi="Calibri" w:cs="Calibri"/>
          <w:szCs w:val="24"/>
        </w:rPr>
        <w:t xml:space="preserve"> and supporting team members to deliver a </w:t>
      </w:r>
      <w:r w:rsidR="008E31B7">
        <w:rPr>
          <w:rFonts w:ascii="Calibri" w:hAnsi="Calibri" w:cs="Calibri"/>
          <w:szCs w:val="24"/>
        </w:rPr>
        <w:t>high</w:t>
      </w:r>
      <w:r w:rsidR="003B5812">
        <w:rPr>
          <w:rFonts w:ascii="Calibri" w:hAnsi="Calibri" w:cs="Calibri"/>
          <w:szCs w:val="24"/>
        </w:rPr>
        <w:t xml:space="preserve"> </w:t>
      </w:r>
      <w:r>
        <w:rPr>
          <w:rFonts w:ascii="Calibri" w:hAnsi="Calibri" w:cs="Calibri"/>
          <w:szCs w:val="24"/>
        </w:rPr>
        <w:t xml:space="preserve">quality service for the response. </w:t>
      </w:r>
    </w:p>
    <w:p w14:paraId="2106C075" w14:textId="77777777" w:rsidR="009C3DA0" w:rsidRDefault="009C3DA0" w:rsidP="00A42E33">
      <w:pPr>
        <w:spacing w:before="120"/>
        <w:ind w:left="709"/>
        <w:rPr>
          <w:rFonts w:ascii="Calibri" w:hAnsi="Calibri" w:cs="Calibri"/>
          <w:szCs w:val="24"/>
        </w:rPr>
      </w:pPr>
      <w:r>
        <w:rPr>
          <w:rFonts w:ascii="Calibri" w:hAnsi="Calibri" w:cs="Calibri"/>
          <w:szCs w:val="24"/>
        </w:rPr>
        <w:t>Useful underpinning strategies are to maintain a Deputy Logistics Manager in the section structure and</w:t>
      </w:r>
      <w:r w:rsidR="005D41E2">
        <w:rPr>
          <w:rFonts w:ascii="Calibri" w:hAnsi="Calibri" w:cs="Calibri"/>
          <w:szCs w:val="24"/>
        </w:rPr>
        <w:t xml:space="preserve">, </w:t>
      </w:r>
      <w:r>
        <w:rPr>
          <w:rFonts w:ascii="Calibri" w:hAnsi="Calibri" w:cs="Calibri"/>
          <w:szCs w:val="24"/>
        </w:rPr>
        <w:t>where possible</w:t>
      </w:r>
      <w:r w:rsidR="008E31B7">
        <w:rPr>
          <w:rFonts w:ascii="Calibri" w:hAnsi="Calibri" w:cs="Calibri"/>
          <w:szCs w:val="24"/>
        </w:rPr>
        <w:t>,</w:t>
      </w:r>
      <w:r>
        <w:rPr>
          <w:rFonts w:ascii="Calibri" w:hAnsi="Calibri" w:cs="Calibri"/>
          <w:szCs w:val="24"/>
        </w:rPr>
        <w:t xml:space="preserve"> arrange for team members to cross-train so they can complete duties in multiple Logistics units.</w:t>
      </w:r>
    </w:p>
    <w:p w14:paraId="1B1218FB" w14:textId="356EAB01" w:rsidR="00A42E33" w:rsidRDefault="00A42E33" w:rsidP="00A42E33">
      <w:pPr>
        <w:spacing w:before="120"/>
        <w:ind w:left="709"/>
        <w:rPr>
          <w:rFonts w:ascii="Calibri" w:hAnsi="Calibri" w:cs="Calibri"/>
          <w:szCs w:val="24"/>
        </w:rPr>
      </w:pPr>
      <w:r>
        <w:rPr>
          <w:rFonts w:ascii="Calibri" w:hAnsi="Calibri" w:cs="Calibri"/>
          <w:szCs w:val="24"/>
        </w:rPr>
        <w:t xml:space="preserve">This </w:t>
      </w:r>
      <w:r w:rsidR="00C411F7">
        <w:rPr>
          <w:rFonts w:ascii="Calibri" w:hAnsi="Calibri" w:cs="Calibri"/>
          <w:szCs w:val="24"/>
        </w:rPr>
        <w:t xml:space="preserve">involves </w:t>
      </w:r>
      <w:r>
        <w:rPr>
          <w:rFonts w:ascii="Calibri" w:hAnsi="Calibri" w:cs="Calibri"/>
          <w:szCs w:val="24"/>
        </w:rPr>
        <w:t xml:space="preserve">providing rapid, quality decisions so team members can </w:t>
      </w:r>
      <w:r w:rsidR="00C40711">
        <w:rPr>
          <w:rFonts w:ascii="Calibri" w:hAnsi="Calibri" w:cs="Calibri"/>
          <w:szCs w:val="24"/>
        </w:rPr>
        <w:t>‘</w:t>
      </w:r>
      <w:r>
        <w:rPr>
          <w:rFonts w:ascii="Calibri" w:hAnsi="Calibri" w:cs="Calibri"/>
          <w:szCs w:val="24"/>
        </w:rPr>
        <w:t>keep on</w:t>
      </w:r>
      <w:r w:rsidR="00C40711">
        <w:rPr>
          <w:rFonts w:ascii="Calibri" w:hAnsi="Calibri" w:cs="Calibri"/>
          <w:szCs w:val="24"/>
        </w:rPr>
        <w:t>’</w:t>
      </w:r>
      <w:r>
        <w:rPr>
          <w:rFonts w:ascii="Calibri" w:hAnsi="Calibri" w:cs="Calibri"/>
          <w:szCs w:val="24"/>
        </w:rPr>
        <w:t xml:space="preserve"> with delivering the necessary services</w:t>
      </w:r>
      <w:r w:rsidR="00C23958">
        <w:rPr>
          <w:rFonts w:ascii="Calibri" w:hAnsi="Calibri" w:cs="Calibri"/>
          <w:szCs w:val="24"/>
        </w:rPr>
        <w:t>,</w:t>
      </w:r>
      <w:r w:rsidR="00C411F7">
        <w:rPr>
          <w:rFonts w:ascii="Calibri" w:hAnsi="Calibri" w:cs="Calibri"/>
          <w:szCs w:val="24"/>
        </w:rPr>
        <w:t xml:space="preserve"> and may also involve re-structuring the team.</w:t>
      </w:r>
    </w:p>
    <w:p w14:paraId="20550BCF" w14:textId="0B77FEC9" w:rsidR="00A42E33" w:rsidRDefault="00A42E33" w:rsidP="00A42E33">
      <w:pPr>
        <w:spacing w:before="120"/>
        <w:ind w:left="709"/>
        <w:rPr>
          <w:rFonts w:ascii="Calibri" w:hAnsi="Calibri" w:cs="Calibri"/>
          <w:szCs w:val="24"/>
        </w:rPr>
      </w:pPr>
      <w:r>
        <w:rPr>
          <w:rFonts w:ascii="Calibri" w:hAnsi="Calibri" w:cs="Calibri"/>
          <w:szCs w:val="24"/>
        </w:rPr>
        <w:t xml:space="preserve">Getting the best out of the team depends on applying positive </w:t>
      </w:r>
      <w:r w:rsidR="005D41E2">
        <w:rPr>
          <w:rFonts w:ascii="Calibri" w:hAnsi="Calibri" w:cs="Calibri"/>
          <w:szCs w:val="24"/>
        </w:rPr>
        <w:t>and</w:t>
      </w:r>
      <w:r>
        <w:rPr>
          <w:rFonts w:ascii="Calibri" w:hAnsi="Calibri" w:cs="Calibri"/>
          <w:szCs w:val="24"/>
        </w:rPr>
        <w:t xml:space="preserve"> contemporary management</w:t>
      </w:r>
      <w:r w:rsidR="00AE14DB">
        <w:rPr>
          <w:rFonts w:ascii="Calibri" w:hAnsi="Calibri" w:cs="Calibri"/>
          <w:szCs w:val="24"/>
        </w:rPr>
        <w:t xml:space="preserve"> strategies. </w:t>
      </w:r>
      <w:r w:rsidR="00AE14DB" w:rsidRPr="00FC5069">
        <w:rPr>
          <w:rFonts w:ascii="Calibri" w:hAnsi="Calibri" w:cs="Calibri"/>
          <w:szCs w:val="24"/>
        </w:rPr>
        <w:t xml:space="preserve">See </w:t>
      </w:r>
      <w:hyperlink w:anchor="_4.3_Managing_the" w:history="1">
        <w:r w:rsidR="00AE14DB" w:rsidRPr="003B5812">
          <w:rPr>
            <w:rStyle w:val="Hyperlink"/>
            <w:rFonts w:ascii="Calibri" w:hAnsi="Calibri" w:cs="Calibri"/>
            <w:szCs w:val="24"/>
          </w:rPr>
          <w:t>Section 4.3</w:t>
        </w:r>
      </w:hyperlink>
      <w:r w:rsidR="00AE14DB" w:rsidRPr="00FC5069">
        <w:rPr>
          <w:rFonts w:ascii="Calibri" w:hAnsi="Calibri" w:cs="Calibri"/>
          <w:szCs w:val="24"/>
        </w:rPr>
        <w:t xml:space="preserve"> for practical</w:t>
      </w:r>
      <w:r w:rsidR="00AE14DB">
        <w:rPr>
          <w:rFonts w:ascii="Calibri" w:hAnsi="Calibri" w:cs="Calibri"/>
          <w:szCs w:val="24"/>
        </w:rPr>
        <w:t xml:space="preserve"> tips.</w:t>
      </w:r>
    </w:p>
    <w:p w14:paraId="79B2C7A2" w14:textId="77777777" w:rsidR="0017337F" w:rsidRDefault="0017337F" w:rsidP="00D34E6F">
      <w:pPr>
        <w:pStyle w:val="Heading3"/>
        <w:numPr>
          <w:ilvl w:val="0"/>
          <w:numId w:val="0"/>
        </w:numPr>
        <w:spacing w:before="240"/>
        <w:ind w:left="1418" w:hanging="709"/>
      </w:pPr>
      <w:bookmarkStart w:id="60" w:name="_3.3.1_Managing_Safety"/>
      <w:bookmarkStart w:id="61" w:name="_Toc20142492"/>
      <w:bookmarkStart w:id="62" w:name="_Toc40763480"/>
      <w:bookmarkEnd w:id="60"/>
      <w:r w:rsidRPr="00F14626">
        <w:lastRenderedPageBreak/>
        <w:t>3.3.1</w:t>
      </w:r>
      <w:r w:rsidRPr="00F14626">
        <w:tab/>
        <w:t>Managing Safety</w:t>
      </w:r>
      <w:bookmarkEnd w:id="61"/>
      <w:bookmarkEnd w:id="62"/>
    </w:p>
    <w:p w14:paraId="5AA17DF9" w14:textId="77777777" w:rsidR="0017337F" w:rsidRDefault="00B14F42" w:rsidP="009C3DA0">
      <w:pPr>
        <w:spacing w:before="120"/>
        <w:ind w:left="709"/>
        <w:rPr>
          <w:rFonts w:ascii="Calibri" w:hAnsi="Calibri" w:cs="Calibri"/>
          <w:szCs w:val="24"/>
        </w:rPr>
      </w:pPr>
      <w:r>
        <w:rPr>
          <w:rFonts w:ascii="Calibri" w:hAnsi="Calibri" w:cs="Calibri"/>
          <w:szCs w:val="24"/>
        </w:rPr>
        <w:t xml:space="preserve">Response work typically involves people using their existing skills and knowledge in a new way and/or place, in new teams </w:t>
      </w:r>
      <w:r w:rsidR="005D41E2">
        <w:rPr>
          <w:rFonts w:ascii="Calibri" w:hAnsi="Calibri" w:cs="Calibri"/>
          <w:szCs w:val="24"/>
        </w:rPr>
        <w:t xml:space="preserve">and </w:t>
      </w:r>
      <w:r>
        <w:rPr>
          <w:rFonts w:ascii="Calibri" w:hAnsi="Calibri" w:cs="Calibri"/>
          <w:szCs w:val="24"/>
        </w:rPr>
        <w:t>often in time-pressured circumstances</w:t>
      </w:r>
      <w:r w:rsidR="00971AD5">
        <w:rPr>
          <w:rFonts w:ascii="Calibri" w:hAnsi="Calibri" w:cs="Calibri"/>
          <w:szCs w:val="24"/>
        </w:rPr>
        <w:t xml:space="preserve"> with potential exposure to animals, chemicals or biohazards</w:t>
      </w:r>
      <w:r>
        <w:rPr>
          <w:rFonts w:ascii="Calibri" w:hAnsi="Calibri" w:cs="Calibri"/>
          <w:szCs w:val="24"/>
        </w:rPr>
        <w:t xml:space="preserve">.  </w:t>
      </w:r>
    </w:p>
    <w:p w14:paraId="006A977F" w14:textId="77777777" w:rsidR="00B14F42" w:rsidRDefault="00B14F42" w:rsidP="009C3DA0">
      <w:pPr>
        <w:spacing w:before="120"/>
        <w:ind w:left="709"/>
        <w:rPr>
          <w:rFonts w:ascii="Calibri" w:hAnsi="Calibri" w:cs="Calibri"/>
          <w:szCs w:val="24"/>
        </w:rPr>
      </w:pPr>
      <w:r>
        <w:rPr>
          <w:rFonts w:ascii="Calibri" w:hAnsi="Calibri" w:cs="Calibri"/>
          <w:szCs w:val="24"/>
        </w:rPr>
        <w:t xml:space="preserve">For these reasons, all IMT members must be adept at safety management as part of leading their teams </w:t>
      </w:r>
      <w:r w:rsidR="00C45179">
        <w:rPr>
          <w:rFonts w:ascii="Calibri" w:hAnsi="Calibri" w:cs="Calibri"/>
          <w:szCs w:val="24"/>
        </w:rPr>
        <w:t>so</w:t>
      </w:r>
      <w:r>
        <w:rPr>
          <w:rFonts w:ascii="Calibri" w:hAnsi="Calibri" w:cs="Calibri"/>
          <w:szCs w:val="24"/>
        </w:rPr>
        <w:t xml:space="preserve"> that:</w:t>
      </w:r>
    </w:p>
    <w:p w14:paraId="1442950B" w14:textId="6450E342" w:rsidR="00B14F42" w:rsidRDefault="00C45179" w:rsidP="006A5E1D">
      <w:pPr>
        <w:numPr>
          <w:ilvl w:val="0"/>
          <w:numId w:val="57"/>
        </w:numPr>
        <w:spacing w:before="120"/>
        <w:ind w:left="1134"/>
        <w:rPr>
          <w:rFonts w:ascii="Calibri" w:hAnsi="Calibri" w:cs="Calibri"/>
          <w:szCs w:val="24"/>
        </w:rPr>
      </w:pPr>
      <w:r>
        <w:rPr>
          <w:rFonts w:ascii="Calibri" w:hAnsi="Calibri" w:cs="Calibri"/>
          <w:szCs w:val="24"/>
        </w:rPr>
        <w:t>S</w:t>
      </w:r>
      <w:r w:rsidR="00B14F42">
        <w:rPr>
          <w:rFonts w:ascii="Calibri" w:hAnsi="Calibri" w:cs="Calibri"/>
          <w:szCs w:val="24"/>
        </w:rPr>
        <w:t>taff are tasked and supervised appropriately</w:t>
      </w:r>
      <w:r w:rsidR="00D34E6F">
        <w:rPr>
          <w:rFonts w:ascii="Calibri" w:hAnsi="Calibri" w:cs="Calibri"/>
          <w:szCs w:val="24"/>
        </w:rPr>
        <w:t xml:space="preserve"> (especially field teams</w:t>
      </w:r>
      <w:r w:rsidR="005D41E2">
        <w:rPr>
          <w:rFonts w:ascii="Calibri" w:hAnsi="Calibri" w:cs="Calibri"/>
          <w:szCs w:val="24"/>
        </w:rPr>
        <w:t xml:space="preserve">) </w:t>
      </w:r>
      <w:r>
        <w:rPr>
          <w:rFonts w:ascii="Calibri" w:hAnsi="Calibri" w:cs="Calibri"/>
          <w:szCs w:val="24"/>
        </w:rPr>
        <w:t xml:space="preserve">with effective </w:t>
      </w:r>
      <w:r w:rsidR="00D14343">
        <w:rPr>
          <w:rFonts w:ascii="Calibri" w:hAnsi="Calibri" w:cs="Calibri"/>
          <w:szCs w:val="24"/>
        </w:rPr>
        <w:t>communication networks,</w:t>
      </w:r>
      <w:r w:rsidR="00D34E6F">
        <w:rPr>
          <w:rFonts w:ascii="Calibri" w:hAnsi="Calibri" w:cs="Calibri"/>
          <w:szCs w:val="24"/>
        </w:rPr>
        <w:t xml:space="preserve"> </w:t>
      </w:r>
      <w:r>
        <w:rPr>
          <w:rFonts w:ascii="Calibri" w:hAnsi="Calibri" w:cs="Calibri"/>
          <w:szCs w:val="24"/>
        </w:rPr>
        <w:t xml:space="preserve">and </w:t>
      </w:r>
      <w:r w:rsidR="00000217">
        <w:rPr>
          <w:rFonts w:ascii="Calibri" w:hAnsi="Calibri" w:cs="Calibri"/>
          <w:szCs w:val="24"/>
        </w:rPr>
        <w:t>c</w:t>
      </w:r>
      <w:r w:rsidR="00FC5069">
        <w:rPr>
          <w:rFonts w:ascii="Calibri" w:hAnsi="Calibri" w:cs="Calibri"/>
          <w:szCs w:val="24"/>
        </w:rPr>
        <w:t>lear tim</w:t>
      </w:r>
      <w:r>
        <w:rPr>
          <w:rFonts w:ascii="Calibri" w:hAnsi="Calibri" w:cs="Calibri"/>
          <w:szCs w:val="24"/>
        </w:rPr>
        <w:t>es</w:t>
      </w:r>
      <w:r w:rsidR="00FC5069">
        <w:rPr>
          <w:rFonts w:ascii="Calibri" w:hAnsi="Calibri" w:cs="Calibri"/>
          <w:szCs w:val="24"/>
        </w:rPr>
        <w:t xml:space="preserve"> to check in during, and </w:t>
      </w:r>
      <w:r>
        <w:rPr>
          <w:rFonts w:ascii="Calibri" w:hAnsi="Calibri" w:cs="Calibri"/>
          <w:szCs w:val="24"/>
        </w:rPr>
        <w:t xml:space="preserve">at the end of </w:t>
      </w:r>
      <w:r w:rsidR="00000217">
        <w:rPr>
          <w:rFonts w:ascii="Calibri" w:hAnsi="Calibri" w:cs="Calibri"/>
          <w:szCs w:val="24"/>
        </w:rPr>
        <w:t>work</w:t>
      </w:r>
      <w:r w:rsidR="00497F60">
        <w:rPr>
          <w:rFonts w:ascii="Calibri" w:hAnsi="Calibri" w:cs="Calibri"/>
          <w:szCs w:val="24"/>
        </w:rPr>
        <w:t>.</w:t>
      </w:r>
    </w:p>
    <w:p w14:paraId="595C796C" w14:textId="28FFF0D0" w:rsidR="00B14F42" w:rsidRDefault="00C45179" w:rsidP="006A5E1D">
      <w:pPr>
        <w:numPr>
          <w:ilvl w:val="0"/>
          <w:numId w:val="57"/>
        </w:numPr>
        <w:spacing w:before="120"/>
        <w:ind w:left="1134"/>
        <w:rPr>
          <w:rFonts w:ascii="Calibri" w:hAnsi="Calibri" w:cs="Calibri"/>
          <w:szCs w:val="24"/>
        </w:rPr>
      </w:pPr>
      <w:r>
        <w:rPr>
          <w:rFonts w:ascii="Calibri" w:hAnsi="Calibri" w:cs="Calibri"/>
          <w:szCs w:val="24"/>
        </w:rPr>
        <w:t>S</w:t>
      </w:r>
      <w:r w:rsidR="00B14F42">
        <w:rPr>
          <w:rFonts w:ascii="Calibri" w:hAnsi="Calibri" w:cs="Calibri"/>
          <w:szCs w:val="24"/>
        </w:rPr>
        <w:t>taff have adequate training</w:t>
      </w:r>
      <w:r>
        <w:rPr>
          <w:rFonts w:ascii="Calibri" w:hAnsi="Calibri" w:cs="Calibri"/>
          <w:szCs w:val="24"/>
        </w:rPr>
        <w:t xml:space="preserve"> (start with making sure the Tra</w:t>
      </w:r>
      <w:r w:rsidR="00F031BE">
        <w:rPr>
          <w:rFonts w:ascii="Calibri" w:hAnsi="Calibri" w:cs="Calibri"/>
          <w:szCs w:val="24"/>
        </w:rPr>
        <w:t>i</w:t>
      </w:r>
      <w:r>
        <w:rPr>
          <w:rFonts w:ascii="Calibri" w:hAnsi="Calibri" w:cs="Calibri"/>
          <w:szCs w:val="24"/>
        </w:rPr>
        <w:t>ning Handover Checklist is used routinely by the Logistics team)</w:t>
      </w:r>
      <w:r w:rsidR="00497F60">
        <w:rPr>
          <w:rFonts w:ascii="Calibri" w:hAnsi="Calibri" w:cs="Calibri"/>
          <w:szCs w:val="24"/>
        </w:rPr>
        <w:t>.</w:t>
      </w:r>
    </w:p>
    <w:p w14:paraId="4BAB12F1" w14:textId="232B74BB" w:rsidR="00B14F42" w:rsidRDefault="00C45179" w:rsidP="006A5E1D">
      <w:pPr>
        <w:numPr>
          <w:ilvl w:val="0"/>
          <w:numId w:val="57"/>
        </w:numPr>
        <w:spacing w:before="120"/>
        <w:ind w:left="1134"/>
        <w:rPr>
          <w:rFonts w:ascii="Calibri" w:hAnsi="Calibri" w:cs="Calibri"/>
          <w:szCs w:val="24"/>
        </w:rPr>
      </w:pPr>
      <w:r>
        <w:rPr>
          <w:rFonts w:ascii="Calibri" w:hAnsi="Calibri" w:cs="Calibri"/>
          <w:szCs w:val="24"/>
        </w:rPr>
        <w:t>S</w:t>
      </w:r>
      <w:r w:rsidR="00B14F42">
        <w:rPr>
          <w:rFonts w:ascii="Calibri" w:hAnsi="Calibri" w:cs="Calibri"/>
          <w:szCs w:val="24"/>
        </w:rPr>
        <w:t>taff are equipped appropriately</w:t>
      </w:r>
      <w:r w:rsidR="00D14343">
        <w:rPr>
          <w:rFonts w:ascii="Calibri" w:hAnsi="Calibri" w:cs="Calibri"/>
          <w:szCs w:val="24"/>
        </w:rPr>
        <w:t xml:space="preserve"> – especially for </w:t>
      </w:r>
      <w:r w:rsidR="005D41E2">
        <w:rPr>
          <w:rFonts w:ascii="Calibri" w:hAnsi="Calibri" w:cs="Calibri"/>
          <w:szCs w:val="24"/>
        </w:rPr>
        <w:t>dealing with</w:t>
      </w:r>
      <w:r>
        <w:rPr>
          <w:rFonts w:ascii="Calibri" w:hAnsi="Calibri" w:cs="Calibri"/>
          <w:szCs w:val="24"/>
        </w:rPr>
        <w:t xml:space="preserve"> </w:t>
      </w:r>
      <w:r w:rsidR="00971AD5">
        <w:rPr>
          <w:rFonts w:ascii="Calibri" w:hAnsi="Calibri" w:cs="Calibri"/>
          <w:szCs w:val="24"/>
        </w:rPr>
        <w:t xml:space="preserve">exposure to </w:t>
      </w:r>
      <w:r w:rsidR="00D14343">
        <w:rPr>
          <w:rFonts w:ascii="Calibri" w:hAnsi="Calibri" w:cs="Calibri"/>
          <w:szCs w:val="24"/>
        </w:rPr>
        <w:t>zoonotic diseases</w:t>
      </w:r>
      <w:r w:rsidR="00497F60">
        <w:rPr>
          <w:rFonts w:ascii="Calibri" w:hAnsi="Calibri" w:cs="Calibri"/>
          <w:szCs w:val="24"/>
        </w:rPr>
        <w:t>.</w:t>
      </w:r>
    </w:p>
    <w:p w14:paraId="7D027C84" w14:textId="60761B8E" w:rsidR="00B14F42" w:rsidRDefault="00B14F42" w:rsidP="006A5E1D">
      <w:pPr>
        <w:numPr>
          <w:ilvl w:val="0"/>
          <w:numId w:val="57"/>
        </w:numPr>
        <w:spacing w:before="120"/>
        <w:ind w:left="1134" w:hanging="357"/>
        <w:rPr>
          <w:rFonts w:ascii="Calibri" w:hAnsi="Calibri" w:cs="Calibri"/>
          <w:szCs w:val="24"/>
        </w:rPr>
      </w:pPr>
      <w:r>
        <w:rPr>
          <w:rFonts w:ascii="Calibri" w:hAnsi="Calibri" w:cs="Calibri"/>
          <w:szCs w:val="24"/>
        </w:rPr>
        <w:t>Contractors are appropriately incorporated</w:t>
      </w:r>
      <w:r w:rsidR="00971AD5">
        <w:rPr>
          <w:rFonts w:ascii="Calibri" w:hAnsi="Calibri" w:cs="Calibri"/>
          <w:szCs w:val="24"/>
        </w:rPr>
        <w:t xml:space="preserve"> and inducted</w:t>
      </w:r>
      <w:r>
        <w:rPr>
          <w:rFonts w:ascii="Calibri" w:hAnsi="Calibri" w:cs="Calibri"/>
          <w:szCs w:val="24"/>
        </w:rPr>
        <w:t xml:space="preserve"> into the response</w:t>
      </w:r>
      <w:r w:rsidR="00497F60">
        <w:rPr>
          <w:rFonts w:ascii="Calibri" w:hAnsi="Calibri" w:cs="Calibri"/>
          <w:szCs w:val="24"/>
        </w:rPr>
        <w:t>.</w:t>
      </w:r>
      <w:r w:rsidR="00F031BE">
        <w:rPr>
          <w:rFonts w:ascii="Calibri" w:hAnsi="Calibri" w:cs="Calibri"/>
          <w:szCs w:val="24"/>
        </w:rPr>
        <w:t xml:space="preserve"> </w:t>
      </w:r>
    </w:p>
    <w:p w14:paraId="636FD368" w14:textId="77777777" w:rsidR="00DC0077" w:rsidRDefault="00B14F42" w:rsidP="006A5E1D">
      <w:pPr>
        <w:numPr>
          <w:ilvl w:val="0"/>
          <w:numId w:val="57"/>
        </w:numPr>
        <w:spacing w:before="120"/>
        <w:ind w:left="1134" w:hanging="357"/>
        <w:rPr>
          <w:rFonts w:ascii="Calibri" w:hAnsi="Calibri" w:cs="Calibri"/>
          <w:szCs w:val="24"/>
        </w:rPr>
      </w:pPr>
      <w:r w:rsidRPr="00C86A97">
        <w:rPr>
          <w:rFonts w:ascii="Calibri" w:hAnsi="Calibri" w:cs="Calibri"/>
          <w:szCs w:val="24"/>
        </w:rPr>
        <w:t>Positive safety culture is promoted</w:t>
      </w:r>
      <w:r w:rsidR="005D41E2">
        <w:rPr>
          <w:rFonts w:ascii="Calibri" w:hAnsi="Calibri" w:cs="Calibri"/>
          <w:szCs w:val="24"/>
        </w:rPr>
        <w:t xml:space="preserve">, </w:t>
      </w:r>
      <w:r w:rsidR="00DC0077">
        <w:rPr>
          <w:rFonts w:ascii="Calibri" w:hAnsi="Calibri" w:cs="Calibri"/>
          <w:szCs w:val="24"/>
        </w:rPr>
        <w:t>such</w:t>
      </w:r>
      <w:r w:rsidR="005D41E2">
        <w:rPr>
          <w:rFonts w:ascii="Calibri" w:hAnsi="Calibri" w:cs="Calibri"/>
          <w:szCs w:val="24"/>
        </w:rPr>
        <w:t xml:space="preserve"> that</w:t>
      </w:r>
      <w:r w:rsidR="00DC0077">
        <w:rPr>
          <w:rFonts w:ascii="Calibri" w:hAnsi="Calibri" w:cs="Calibri"/>
          <w:szCs w:val="24"/>
        </w:rPr>
        <w:t>:</w:t>
      </w:r>
    </w:p>
    <w:p w14:paraId="540E1592" w14:textId="4FEF4C8D" w:rsidR="00DC0077" w:rsidRDefault="00C86A97" w:rsidP="006A5E1D">
      <w:pPr>
        <w:numPr>
          <w:ilvl w:val="2"/>
          <w:numId w:val="58"/>
        </w:numPr>
        <w:spacing w:before="120"/>
        <w:ind w:left="1560" w:hanging="426"/>
        <w:rPr>
          <w:rFonts w:ascii="Calibri" w:hAnsi="Calibri" w:cs="Calibri"/>
          <w:szCs w:val="24"/>
        </w:rPr>
      </w:pPr>
      <w:r w:rsidRPr="00C86A97">
        <w:rPr>
          <w:rFonts w:ascii="Calibri" w:hAnsi="Calibri" w:cs="Calibri"/>
          <w:szCs w:val="24"/>
        </w:rPr>
        <w:t>advice</w:t>
      </w:r>
      <w:r w:rsidR="001942A8">
        <w:rPr>
          <w:rFonts w:ascii="Calibri" w:hAnsi="Calibri" w:cs="Calibri"/>
          <w:szCs w:val="24"/>
        </w:rPr>
        <w:t xml:space="preserve"> from the S</w:t>
      </w:r>
      <w:r w:rsidRPr="00C86A97">
        <w:rPr>
          <w:rFonts w:ascii="Calibri" w:hAnsi="Calibri" w:cs="Calibri"/>
          <w:szCs w:val="24"/>
        </w:rPr>
        <w:t xml:space="preserve">afety </w:t>
      </w:r>
      <w:r w:rsidR="001942A8">
        <w:rPr>
          <w:rFonts w:ascii="Calibri" w:hAnsi="Calibri" w:cs="Calibri"/>
          <w:szCs w:val="24"/>
        </w:rPr>
        <w:t>O</w:t>
      </w:r>
      <w:r w:rsidRPr="00C86A97">
        <w:rPr>
          <w:rFonts w:ascii="Calibri" w:hAnsi="Calibri" w:cs="Calibri"/>
          <w:szCs w:val="24"/>
        </w:rPr>
        <w:t>fficer is routinely considered</w:t>
      </w:r>
    </w:p>
    <w:p w14:paraId="3B5E653F" w14:textId="427ECC77" w:rsidR="00DC0077" w:rsidRDefault="00C86A97" w:rsidP="006A5E1D">
      <w:pPr>
        <w:numPr>
          <w:ilvl w:val="2"/>
          <w:numId w:val="58"/>
        </w:numPr>
        <w:spacing w:before="120"/>
        <w:ind w:left="1560" w:hanging="426"/>
        <w:rPr>
          <w:rFonts w:ascii="Calibri" w:hAnsi="Calibri" w:cs="Calibri"/>
          <w:szCs w:val="24"/>
        </w:rPr>
      </w:pPr>
      <w:r w:rsidRPr="00C86A97">
        <w:rPr>
          <w:rFonts w:ascii="Calibri" w:hAnsi="Calibri" w:cs="Calibri"/>
          <w:szCs w:val="24"/>
        </w:rPr>
        <w:t xml:space="preserve">procedures are </w:t>
      </w:r>
      <w:r w:rsidR="00DC0077" w:rsidRPr="00C86A97">
        <w:rPr>
          <w:rFonts w:ascii="Calibri" w:hAnsi="Calibri" w:cs="Calibri"/>
          <w:szCs w:val="24"/>
        </w:rPr>
        <w:t xml:space="preserve">regularly </w:t>
      </w:r>
      <w:r w:rsidR="00F06B6A">
        <w:rPr>
          <w:rFonts w:ascii="Calibri" w:hAnsi="Calibri" w:cs="Calibri"/>
          <w:szCs w:val="24"/>
        </w:rPr>
        <w:t>maintained/updated</w:t>
      </w:r>
    </w:p>
    <w:p w14:paraId="2F5EE83F" w14:textId="6774DEB9" w:rsidR="00DC0077" w:rsidRDefault="00B14F42" w:rsidP="006A5E1D">
      <w:pPr>
        <w:numPr>
          <w:ilvl w:val="2"/>
          <w:numId w:val="58"/>
        </w:numPr>
        <w:spacing w:before="120"/>
        <w:ind w:left="1560" w:hanging="426"/>
        <w:rPr>
          <w:rFonts w:ascii="Calibri" w:hAnsi="Calibri" w:cs="Calibri"/>
          <w:szCs w:val="24"/>
        </w:rPr>
      </w:pPr>
      <w:r w:rsidRPr="00C86A97">
        <w:rPr>
          <w:rFonts w:ascii="Calibri" w:hAnsi="Calibri" w:cs="Calibri"/>
          <w:szCs w:val="24"/>
        </w:rPr>
        <w:t>information about hazards and incidents is s</w:t>
      </w:r>
      <w:r w:rsidR="00F06B6A">
        <w:rPr>
          <w:rFonts w:ascii="Calibri" w:hAnsi="Calibri" w:cs="Calibri"/>
          <w:szCs w:val="24"/>
        </w:rPr>
        <w:t>hared</w:t>
      </w:r>
    </w:p>
    <w:p w14:paraId="670081DD" w14:textId="77777777" w:rsidR="00B14F42" w:rsidRDefault="00000217" w:rsidP="006A5E1D">
      <w:pPr>
        <w:numPr>
          <w:ilvl w:val="2"/>
          <w:numId w:val="58"/>
        </w:numPr>
        <w:spacing w:before="120"/>
        <w:ind w:left="1560" w:hanging="426"/>
        <w:rPr>
          <w:rFonts w:ascii="Calibri" w:hAnsi="Calibri" w:cs="Calibri"/>
          <w:szCs w:val="24"/>
        </w:rPr>
      </w:pPr>
      <w:r>
        <w:rPr>
          <w:rFonts w:ascii="Calibri" w:hAnsi="Calibri" w:cs="Calibri"/>
          <w:szCs w:val="24"/>
        </w:rPr>
        <w:t xml:space="preserve">prompt and pro-active </w:t>
      </w:r>
      <w:r w:rsidR="00B14F42" w:rsidRPr="00C86A97">
        <w:rPr>
          <w:rFonts w:ascii="Calibri" w:hAnsi="Calibri" w:cs="Calibri"/>
          <w:szCs w:val="24"/>
        </w:rPr>
        <w:t>action is taken to remove and mitigate hazards</w:t>
      </w:r>
      <w:r>
        <w:rPr>
          <w:rFonts w:ascii="Calibri" w:hAnsi="Calibri" w:cs="Calibri"/>
          <w:szCs w:val="24"/>
        </w:rPr>
        <w:t xml:space="preserve"> and/or address breaches of safety instructions</w:t>
      </w:r>
      <w:r w:rsidR="00B14F42" w:rsidRPr="00C86A97">
        <w:rPr>
          <w:rFonts w:ascii="Calibri" w:hAnsi="Calibri" w:cs="Calibri"/>
          <w:szCs w:val="24"/>
        </w:rPr>
        <w:t xml:space="preserve">; and </w:t>
      </w:r>
    </w:p>
    <w:p w14:paraId="1982F858" w14:textId="77777777" w:rsidR="00B14F42" w:rsidRDefault="00B14F42" w:rsidP="006A5E1D">
      <w:pPr>
        <w:numPr>
          <w:ilvl w:val="2"/>
          <w:numId w:val="58"/>
        </w:numPr>
        <w:spacing w:before="120"/>
        <w:ind w:left="1560" w:hanging="426"/>
        <w:rPr>
          <w:rFonts w:ascii="Calibri" w:hAnsi="Calibri" w:cs="Calibri"/>
          <w:szCs w:val="24"/>
        </w:rPr>
      </w:pPr>
      <w:r w:rsidRPr="00C86A97">
        <w:rPr>
          <w:rFonts w:ascii="Calibri" w:hAnsi="Calibri" w:cs="Calibri"/>
          <w:szCs w:val="24"/>
        </w:rPr>
        <w:t>existing safety systems for reporting hazards and incidents are used</w:t>
      </w:r>
      <w:r w:rsidR="00383076">
        <w:rPr>
          <w:rFonts w:ascii="Calibri" w:hAnsi="Calibri" w:cs="Calibri"/>
          <w:szCs w:val="24"/>
        </w:rPr>
        <w:t>.</w:t>
      </w:r>
    </w:p>
    <w:p w14:paraId="507E0183" w14:textId="77777777" w:rsidR="00B23F8E" w:rsidRPr="00114A39" w:rsidRDefault="00B23F8E" w:rsidP="00B23F8E">
      <w:pPr>
        <w:spacing w:before="120"/>
        <w:ind w:left="709"/>
        <w:rPr>
          <w:rFonts w:ascii="Calibri" w:hAnsi="Calibri" w:cs="Calibri"/>
          <w:szCs w:val="24"/>
        </w:rPr>
      </w:pPr>
      <w:r>
        <w:rPr>
          <w:rFonts w:ascii="Calibri" w:hAnsi="Calibri" w:cs="Calibri"/>
          <w:szCs w:val="24"/>
        </w:rPr>
        <w:t xml:space="preserve">The </w:t>
      </w:r>
      <w:r w:rsidRPr="00114A39">
        <w:rPr>
          <w:rFonts w:ascii="Calibri" w:hAnsi="Calibri" w:cs="Calibri"/>
          <w:szCs w:val="24"/>
        </w:rPr>
        <w:t xml:space="preserve">Safety </w:t>
      </w:r>
      <w:r w:rsidRPr="00114A39">
        <w:rPr>
          <w:rFonts w:ascii="Calibri" w:hAnsi="Calibri"/>
        </w:rPr>
        <w:t>unit</w:t>
      </w:r>
      <w:r w:rsidRPr="00114A39">
        <w:rPr>
          <w:rFonts w:ascii="Calibri" w:hAnsi="Calibri" w:cs="Calibri"/>
          <w:szCs w:val="24"/>
        </w:rPr>
        <w:t xml:space="preserve"> provides the safety systems and specific safety advice to all IMT areas. </w:t>
      </w:r>
    </w:p>
    <w:p w14:paraId="0D0CEB9D" w14:textId="5073D1C4" w:rsidR="00B23F8E" w:rsidRPr="00C86A97" w:rsidRDefault="00B23F8E" w:rsidP="00B23F8E">
      <w:pPr>
        <w:spacing w:before="120"/>
        <w:ind w:left="709"/>
        <w:rPr>
          <w:rFonts w:ascii="Calibri" w:hAnsi="Calibri" w:cs="Calibri"/>
          <w:szCs w:val="24"/>
        </w:rPr>
      </w:pPr>
      <w:r w:rsidRPr="00114A39">
        <w:rPr>
          <w:rFonts w:ascii="Calibri" w:hAnsi="Calibri" w:cs="Calibri"/>
          <w:szCs w:val="24"/>
        </w:rPr>
        <w:t xml:space="preserve">The Operations </w:t>
      </w:r>
      <w:r w:rsidRPr="00114A39">
        <w:rPr>
          <w:rFonts w:ascii="Calibri" w:hAnsi="Calibri"/>
        </w:rPr>
        <w:t>section</w:t>
      </w:r>
      <w:r w:rsidRPr="00114A39">
        <w:rPr>
          <w:rFonts w:ascii="Calibri" w:hAnsi="Calibri" w:cs="Calibri"/>
          <w:szCs w:val="24"/>
        </w:rPr>
        <w:t xml:space="preserve"> typically manages</w:t>
      </w:r>
      <w:r>
        <w:rPr>
          <w:rFonts w:ascii="Calibri" w:hAnsi="Calibri" w:cs="Calibri"/>
          <w:szCs w:val="24"/>
        </w:rPr>
        <w:t xml:space="preserve"> </w:t>
      </w:r>
      <w:r w:rsidR="008A29EF">
        <w:rPr>
          <w:rFonts w:ascii="Calibri" w:hAnsi="Calibri" w:cs="Calibri"/>
          <w:szCs w:val="24"/>
        </w:rPr>
        <w:t>most</w:t>
      </w:r>
      <w:r>
        <w:rPr>
          <w:rFonts w:ascii="Calibri" w:hAnsi="Calibri" w:cs="Calibri"/>
          <w:szCs w:val="24"/>
        </w:rPr>
        <w:t xml:space="preserve"> safety aspects </w:t>
      </w:r>
      <w:r w:rsidR="008A29EF">
        <w:rPr>
          <w:rFonts w:ascii="Calibri" w:hAnsi="Calibri" w:cs="Calibri"/>
          <w:szCs w:val="24"/>
        </w:rPr>
        <w:t xml:space="preserve">of a response </w:t>
      </w:r>
      <w:r w:rsidR="00383076">
        <w:rPr>
          <w:rFonts w:ascii="Calibri" w:hAnsi="Calibri" w:cs="Calibri"/>
          <w:szCs w:val="24"/>
        </w:rPr>
        <w:t xml:space="preserve">due to the </w:t>
      </w:r>
      <w:r>
        <w:rPr>
          <w:rFonts w:ascii="Calibri" w:hAnsi="Calibri" w:cs="Calibri"/>
          <w:szCs w:val="24"/>
        </w:rPr>
        <w:t>team’s day</w:t>
      </w:r>
      <w:r w:rsidR="00114A39">
        <w:rPr>
          <w:rFonts w:ascii="Calibri" w:hAnsi="Calibri" w:cs="Calibri"/>
          <w:szCs w:val="24"/>
        </w:rPr>
        <w:t>-</w:t>
      </w:r>
      <w:r>
        <w:rPr>
          <w:rFonts w:ascii="Calibri" w:hAnsi="Calibri" w:cs="Calibri"/>
          <w:szCs w:val="24"/>
        </w:rPr>
        <w:t>to</w:t>
      </w:r>
      <w:r w:rsidR="00114A39">
        <w:rPr>
          <w:rFonts w:ascii="Calibri" w:hAnsi="Calibri" w:cs="Calibri"/>
          <w:szCs w:val="24"/>
        </w:rPr>
        <w:t>-</w:t>
      </w:r>
      <w:r>
        <w:rPr>
          <w:rFonts w:ascii="Calibri" w:hAnsi="Calibri" w:cs="Calibri"/>
          <w:szCs w:val="24"/>
        </w:rPr>
        <w:t>day activities</w:t>
      </w:r>
      <w:r w:rsidR="008A29EF">
        <w:rPr>
          <w:rFonts w:ascii="Calibri" w:hAnsi="Calibri" w:cs="Calibri"/>
          <w:szCs w:val="24"/>
        </w:rPr>
        <w:t>. A</w:t>
      </w:r>
      <w:r w:rsidR="00383076">
        <w:rPr>
          <w:rFonts w:ascii="Calibri" w:hAnsi="Calibri" w:cs="Calibri"/>
          <w:szCs w:val="24"/>
        </w:rPr>
        <w:t xml:space="preserve"> basic safety strategy is for the Operations Manager and/or Coordinators to hold </w:t>
      </w:r>
      <w:r>
        <w:rPr>
          <w:rFonts w:ascii="Calibri" w:hAnsi="Calibri" w:cs="Calibri"/>
          <w:szCs w:val="24"/>
        </w:rPr>
        <w:t>daily briefings and de-briefings</w:t>
      </w:r>
      <w:r w:rsidR="00383076">
        <w:rPr>
          <w:rFonts w:ascii="Calibri" w:hAnsi="Calibri" w:cs="Calibri"/>
          <w:szCs w:val="24"/>
        </w:rPr>
        <w:t xml:space="preserve"> with the team. In addition, safety i</w:t>
      </w:r>
      <w:r w:rsidR="00A950BC">
        <w:rPr>
          <w:rFonts w:ascii="Calibri" w:hAnsi="Calibri" w:cs="Calibri"/>
          <w:szCs w:val="24"/>
        </w:rPr>
        <w:t>s</w:t>
      </w:r>
      <w:r w:rsidR="00383076">
        <w:rPr>
          <w:rFonts w:ascii="Calibri" w:hAnsi="Calibri" w:cs="Calibri"/>
          <w:szCs w:val="24"/>
        </w:rPr>
        <w:t xml:space="preserve"> supported by implementing the </w:t>
      </w:r>
      <w:r>
        <w:rPr>
          <w:rFonts w:ascii="Calibri" w:hAnsi="Calibri" w:cs="Calibri"/>
          <w:szCs w:val="24"/>
        </w:rPr>
        <w:t xml:space="preserve">Medical and Communications </w:t>
      </w:r>
      <w:r w:rsidR="00000892">
        <w:rPr>
          <w:rFonts w:ascii="Calibri" w:hAnsi="Calibri" w:cs="Calibri"/>
          <w:szCs w:val="24"/>
        </w:rPr>
        <w:t xml:space="preserve">Plans </w:t>
      </w:r>
      <w:r w:rsidR="00383076">
        <w:rPr>
          <w:rFonts w:ascii="Calibri" w:hAnsi="Calibri" w:cs="Calibri"/>
          <w:szCs w:val="24"/>
        </w:rPr>
        <w:t xml:space="preserve">and applying/using the response </w:t>
      </w:r>
      <w:r w:rsidR="008945CE">
        <w:rPr>
          <w:rFonts w:ascii="Calibri" w:hAnsi="Calibri" w:cs="Calibri"/>
          <w:szCs w:val="24"/>
        </w:rPr>
        <w:t>polic</w:t>
      </w:r>
      <w:r w:rsidR="005D41E2">
        <w:rPr>
          <w:rFonts w:ascii="Calibri" w:hAnsi="Calibri" w:cs="Calibri"/>
          <w:szCs w:val="24"/>
        </w:rPr>
        <w:t>i</w:t>
      </w:r>
      <w:r w:rsidR="008945CE">
        <w:rPr>
          <w:rFonts w:ascii="Calibri" w:hAnsi="Calibri" w:cs="Calibri"/>
          <w:szCs w:val="24"/>
        </w:rPr>
        <w:t>es and procedures</w:t>
      </w:r>
      <w:r w:rsidR="00383076">
        <w:rPr>
          <w:rFonts w:ascii="Calibri" w:hAnsi="Calibri" w:cs="Calibri"/>
          <w:szCs w:val="24"/>
        </w:rPr>
        <w:t>.</w:t>
      </w:r>
    </w:p>
    <w:p w14:paraId="43B7A487" w14:textId="140850BD" w:rsidR="00B23F8E" w:rsidRPr="00383076" w:rsidRDefault="00000217" w:rsidP="00B23F8E">
      <w:pPr>
        <w:spacing w:before="120" w:after="120"/>
        <w:ind w:left="709"/>
        <w:rPr>
          <w:rFonts w:ascii="Calibri" w:hAnsi="Calibri"/>
          <w:b/>
        </w:rPr>
      </w:pPr>
      <w:r w:rsidRPr="00383076">
        <w:rPr>
          <w:rFonts w:ascii="Calibri" w:hAnsi="Calibri"/>
          <w:b/>
        </w:rPr>
        <w:t xml:space="preserve">The </w:t>
      </w:r>
      <w:r w:rsidR="00B14F42" w:rsidRPr="00383076">
        <w:rPr>
          <w:rFonts w:ascii="Calibri" w:hAnsi="Calibri"/>
          <w:b/>
        </w:rPr>
        <w:t>Logis</w:t>
      </w:r>
      <w:r w:rsidRPr="00383076">
        <w:rPr>
          <w:rFonts w:ascii="Calibri" w:hAnsi="Calibri"/>
          <w:b/>
        </w:rPr>
        <w:t xml:space="preserve">tics section </w:t>
      </w:r>
      <w:r w:rsidR="00B23F8E" w:rsidRPr="00383076">
        <w:rPr>
          <w:rFonts w:ascii="Calibri" w:hAnsi="Calibri"/>
          <w:b/>
        </w:rPr>
        <w:t xml:space="preserve">contributes to </w:t>
      </w:r>
      <w:r w:rsidR="00C86A97" w:rsidRPr="00383076">
        <w:rPr>
          <w:rFonts w:ascii="Calibri" w:hAnsi="Calibri"/>
          <w:b/>
        </w:rPr>
        <w:t>safety management</w:t>
      </w:r>
      <w:r w:rsidR="00B23F8E" w:rsidRPr="00383076">
        <w:rPr>
          <w:rFonts w:ascii="Calibri" w:hAnsi="Calibri"/>
          <w:b/>
        </w:rPr>
        <w:t xml:space="preserve"> </w:t>
      </w:r>
      <w:r w:rsidR="006E7C2B" w:rsidRPr="00383076">
        <w:rPr>
          <w:rFonts w:ascii="Calibri" w:hAnsi="Calibri"/>
          <w:b/>
        </w:rPr>
        <w:t>through every unit’s activities</w:t>
      </w:r>
      <w:r w:rsidR="00DC0077" w:rsidRPr="00114A39">
        <w:rPr>
          <w:rFonts w:ascii="Calibri" w:hAnsi="Calibri" w:cs="Calibri"/>
          <w:b/>
          <w:szCs w:val="24"/>
        </w:rPr>
        <w:t xml:space="preserve"> and responsibilities</w:t>
      </w:r>
      <w:r w:rsidR="00000892">
        <w:rPr>
          <w:rFonts w:ascii="Calibri" w:hAnsi="Calibri" w:cs="Calibri"/>
          <w:b/>
          <w:szCs w:val="24"/>
        </w:rPr>
        <w:t xml:space="preserve">, </w:t>
      </w:r>
      <w:proofErr w:type="spellStart"/>
      <w:r w:rsidR="00000892">
        <w:rPr>
          <w:rFonts w:ascii="Calibri" w:hAnsi="Calibri" w:cs="Calibri"/>
          <w:b/>
          <w:szCs w:val="24"/>
        </w:rPr>
        <w:t>summarised</w:t>
      </w:r>
      <w:proofErr w:type="spellEnd"/>
      <w:r w:rsidR="00000892">
        <w:rPr>
          <w:rFonts w:ascii="Calibri" w:hAnsi="Calibri" w:cs="Calibri"/>
          <w:b/>
          <w:szCs w:val="24"/>
        </w:rPr>
        <w:t xml:space="preserve"> below</w:t>
      </w:r>
      <w:r w:rsidR="006E7C2B" w:rsidRPr="00383076">
        <w:rPr>
          <w:rFonts w:ascii="Calibri" w:hAnsi="Calibri" w:cs="Calibri"/>
          <w:b/>
          <w:szCs w:val="24"/>
        </w:rPr>
        <w:t xml:space="preserve">. </w:t>
      </w:r>
    </w:p>
    <w:tbl>
      <w:tblPr>
        <w:tblW w:w="0" w:type="auto"/>
        <w:tblInd w:w="709" w:type="dxa"/>
        <w:tblBorders>
          <w:bottom w:val="single" w:sz="2" w:space="0" w:color="auto"/>
          <w:insideH w:val="single" w:sz="2" w:space="0" w:color="auto"/>
        </w:tblBorders>
        <w:tblLook w:val="04A0" w:firstRow="1" w:lastRow="0" w:firstColumn="1" w:lastColumn="0" w:noHBand="0" w:noVBand="1"/>
      </w:tblPr>
      <w:tblGrid>
        <w:gridCol w:w="2234"/>
        <w:gridCol w:w="6299"/>
      </w:tblGrid>
      <w:tr w:rsidR="00B23F8E" w:rsidRPr="00045B94" w14:paraId="503802F7" w14:textId="77777777" w:rsidTr="00CE7FEE">
        <w:tc>
          <w:tcPr>
            <w:tcW w:w="2234" w:type="dxa"/>
            <w:shd w:val="clear" w:color="auto" w:fill="auto"/>
          </w:tcPr>
          <w:p w14:paraId="772F953F" w14:textId="77777777" w:rsidR="00B23F8E" w:rsidRPr="00114A39" w:rsidRDefault="00B23F8E" w:rsidP="00114A39">
            <w:pPr>
              <w:spacing w:before="60" w:after="60"/>
              <w:rPr>
                <w:rFonts w:ascii="Calibri" w:hAnsi="Calibri"/>
                <w:b/>
              </w:rPr>
            </w:pPr>
            <w:r w:rsidRPr="00114A39">
              <w:rPr>
                <w:rFonts w:ascii="Calibri" w:hAnsi="Calibri"/>
                <w:b/>
              </w:rPr>
              <w:t>Logistics Management</w:t>
            </w:r>
          </w:p>
        </w:tc>
        <w:tc>
          <w:tcPr>
            <w:tcW w:w="6299" w:type="dxa"/>
            <w:shd w:val="clear" w:color="auto" w:fill="auto"/>
          </w:tcPr>
          <w:p w14:paraId="777D99A7" w14:textId="77777777" w:rsidR="00B23F8E" w:rsidRDefault="00B23F8E"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Logistics Managers must</w:t>
            </w:r>
            <w:r w:rsidR="00C45179">
              <w:rPr>
                <w:rFonts w:ascii="Calibri" w:hAnsi="Calibri" w:cs="Calibri"/>
                <w:szCs w:val="24"/>
              </w:rPr>
              <w:t xml:space="preserve"> oversee and guide the Logistics team to routinely incorporate safety management considerations into their duties</w:t>
            </w:r>
            <w:r>
              <w:rPr>
                <w:rFonts w:ascii="Calibri" w:hAnsi="Calibri" w:cs="Calibri"/>
                <w:szCs w:val="24"/>
              </w:rPr>
              <w:t>.</w:t>
            </w:r>
          </w:p>
          <w:p w14:paraId="287CA0F8" w14:textId="77777777" w:rsidR="004B5E99" w:rsidRPr="00E168AB" w:rsidRDefault="004B5E99"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The Logistics Manager must also </w:t>
            </w:r>
            <w:r w:rsidR="00C45179">
              <w:rPr>
                <w:rFonts w:ascii="Calibri" w:hAnsi="Calibri" w:cs="Calibri"/>
                <w:szCs w:val="24"/>
              </w:rPr>
              <w:t>make sure that th</w:t>
            </w:r>
            <w:r>
              <w:rPr>
                <w:rFonts w:ascii="Calibri" w:hAnsi="Calibri" w:cs="Calibri"/>
                <w:szCs w:val="24"/>
              </w:rPr>
              <w:t xml:space="preserve">e response’s Safety plan </w:t>
            </w:r>
            <w:r w:rsidR="00C45179">
              <w:rPr>
                <w:rFonts w:ascii="Calibri" w:hAnsi="Calibri" w:cs="Calibri"/>
                <w:szCs w:val="24"/>
              </w:rPr>
              <w:t xml:space="preserve">is followed by </w:t>
            </w:r>
            <w:r>
              <w:rPr>
                <w:rFonts w:ascii="Calibri" w:hAnsi="Calibri" w:cs="Calibri"/>
                <w:szCs w:val="24"/>
              </w:rPr>
              <w:t>the Logistics team.</w:t>
            </w:r>
          </w:p>
        </w:tc>
      </w:tr>
      <w:tr w:rsidR="00B23F8E" w:rsidRPr="00045B94" w14:paraId="2D8CA376" w14:textId="77777777" w:rsidTr="00CE7FEE">
        <w:tc>
          <w:tcPr>
            <w:tcW w:w="2234" w:type="dxa"/>
            <w:shd w:val="clear" w:color="auto" w:fill="auto"/>
          </w:tcPr>
          <w:p w14:paraId="0FD69267" w14:textId="77777777" w:rsidR="00B23F8E" w:rsidRPr="00114A39" w:rsidRDefault="00B23F8E" w:rsidP="00114A39">
            <w:pPr>
              <w:spacing w:before="60" w:after="60"/>
              <w:rPr>
                <w:rFonts w:ascii="Calibri" w:hAnsi="Calibri"/>
                <w:b/>
              </w:rPr>
            </w:pPr>
            <w:r w:rsidRPr="00114A39">
              <w:rPr>
                <w:rFonts w:ascii="Calibri" w:hAnsi="Calibri"/>
                <w:b/>
              </w:rPr>
              <w:t>Facilities &amp; Services</w:t>
            </w:r>
          </w:p>
        </w:tc>
        <w:tc>
          <w:tcPr>
            <w:tcW w:w="6299" w:type="dxa"/>
            <w:shd w:val="clear" w:color="auto" w:fill="auto"/>
          </w:tcPr>
          <w:p w14:paraId="35BB36A3" w14:textId="77777777" w:rsidR="00B23F8E" w:rsidRDefault="006E7C2B"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The Facilities &amp; Services unit </w:t>
            </w:r>
            <w:r w:rsidR="00B23F8E">
              <w:rPr>
                <w:rFonts w:ascii="Calibri" w:hAnsi="Calibri" w:cs="Calibri"/>
                <w:szCs w:val="24"/>
              </w:rPr>
              <w:t>contributes to safety by providing and maintaining facilities that are fit for purpose and meet the department</w:t>
            </w:r>
            <w:r w:rsidR="00A950BC">
              <w:rPr>
                <w:rFonts w:ascii="Calibri" w:hAnsi="Calibri" w:cs="Calibri"/>
                <w:szCs w:val="24"/>
              </w:rPr>
              <w:t>’</w:t>
            </w:r>
            <w:r w:rsidR="00B23F8E">
              <w:rPr>
                <w:rFonts w:ascii="Calibri" w:hAnsi="Calibri" w:cs="Calibri"/>
                <w:szCs w:val="24"/>
              </w:rPr>
              <w:t xml:space="preserve">s safety standards. </w:t>
            </w:r>
          </w:p>
          <w:p w14:paraId="6A2BCE0C" w14:textId="77777777" w:rsidR="00B23F8E" w:rsidRPr="00045B94" w:rsidRDefault="00B23F8E"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Simple examples include </w:t>
            </w:r>
            <w:r w:rsidR="00D32804">
              <w:rPr>
                <w:rFonts w:ascii="Calibri" w:hAnsi="Calibri" w:cs="Calibri"/>
                <w:szCs w:val="24"/>
              </w:rPr>
              <w:t xml:space="preserve">providing </w:t>
            </w:r>
            <w:r w:rsidR="006E7C2B">
              <w:rPr>
                <w:rFonts w:ascii="Calibri" w:hAnsi="Calibri" w:cs="Calibri"/>
                <w:szCs w:val="24"/>
              </w:rPr>
              <w:t xml:space="preserve">adequate space at </w:t>
            </w:r>
            <w:proofErr w:type="spellStart"/>
            <w:r w:rsidR="006E7C2B">
              <w:rPr>
                <w:rFonts w:ascii="Calibri" w:hAnsi="Calibri" w:cs="Calibri"/>
                <w:szCs w:val="24"/>
              </w:rPr>
              <w:t>centres</w:t>
            </w:r>
            <w:proofErr w:type="spellEnd"/>
            <w:r w:rsidR="00D32804">
              <w:rPr>
                <w:rFonts w:ascii="Calibri" w:hAnsi="Calibri" w:cs="Calibri"/>
                <w:szCs w:val="24"/>
              </w:rPr>
              <w:t xml:space="preserve"> and </w:t>
            </w:r>
            <w:r>
              <w:rPr>
                <w:rFonts w:ascii="Calibri" w:hAnsi="Calibri" w:cs="Calibri"/>
                <w:szCs w:val="24"/>
              </w:rPr>
              <w:t>ergonomic chairs</w:t>
            </w:r>
            <w:r w:rsidR="00C45179">
              <w:rPr>
                <w:rFonts w:ascii="Calibri" w:hAnsi="Calibri" w:cs="Calibri"/>
                <w:szCs w:val="24"/>
              </w:rPr>
              <w:t>;</w:t>
            </w:r>
            <w:r>
              <w:rPr>
                <w:rFonts w:ascii="Calibri" w:hAnsi="Calibri" w:cs="Calibri"/>
                <w:szCs w:val="24"/>
              </w:rPr>
              <w:t xml:space="preserve"> all electrical equipment </w:t>
            </w:r>
            <w:r w:rsidR="00986351">
              <w:rPr>
                <w:rFonts w:ascii="Calibri" w:hAnsi="Calibri" w:cs="Calibri"/>
                <w:szCs w:val="24"/>
              </w:rPr>
              <w:t xml:space="preserve">is </w:t>
            </w:r>
            <w:r>
              <w:rPr>
                <w:rFonts w:ascii="Calibri" w:hAnsi="Calibri" w:cs="Calibri"/>
                <w:szCs w:val="24"/>
              </w:rPr>
              <w:lastRenderedPageBreak/>
              <w:t>serviced/maintained</w:t>
            </w:r>
            <w:r w:rsidR="00986351">
              <w:rPr>
                <w:rFonts w:ascii="Calibri" w:hAnsi="Calibri" w:cs="Calibri"/>
                <w:szCs w:val="24"/>
              </w:rPr>
              <w:t xml:space="preserve"> and</w:t>
            </w:r>
            <w:r>
              <w:rPr>
                <w:rFonts w:ascii="Calibri" w:hAnsi="Calibri" w:cs="Calibri"/>
                <w:szCs w:val="24"/>
              </w:rPr>
              <w:t xml:space="preserve"> response areas </w:t>
            </w:r>
            <w:r w:rsidR="006E7C2B">
              <w:rPr>
                <w:rFonts w:ascii="Calibri" w:hAnsi="Calibri" w:cs="Calibri"/>
                <w:szCs w:val="24"/>
              </w:rPr>
              <w:t xml:space="preserve">and storage areas for equipment and supplies are kept tidy. </w:t>
            </w:r>
          </w:p>
        </w:tc>
      </w:tr>
      <w:tr w:rsidR="00B23F8E" w:rsidRPr="00045B94" w14:paraId="36809C5C" w14:textId="77777777" w:rsidTr="00CE7FEE">
        <w:tc>
          <w:tcPr>
            <w:tcW w:w="2234" w:type="dxa"/>
            <w:shd w:val="clear" w:color="auto" w:fill="auto"/>
          </w:tcPr>
          <w:p w14:paraId="0767BE70" w14:textId="77777777" w:rsidR="003326A9" w:rsidRPr="00114A39" w:rsidRDefault="00B23F8E" w:rsidP="00383076">
            <w:pPr>
              <w:spacing w:before="60" w:after="60"/>
              <w:rPr>
                <w:rFonts w:ascii="Calibri" w:hAnsi="Calibri"/>
                <w:b/>
              </w:rPr>
            </w:pPr>
            <w:r w:rsidRPr="00114A39">
              <w:rPr>
                <w:rFonts w:ascii="Calibri" w:hAnsi="Calibri"/>
                <w:b/>
              </w:rPr>
              <w:lastRenderedPageBreak/>
              <w:t>Staffing</w:t>
            </w:r>
            <w:r w:rsidR="003326A9" w:rsidRPr="00114A39">
              <w:rPr>
                <w:rFonts w:ascii="Calibri" w:hAnsi="Calibri"/>
                <w:b/>
              </w:rPr>
              <w:t xml:space="preserve"> </w:t>
            </w:r>
          </w:p>
          <w:p w14:paraId="320176A0" w14:textId="77777777" w:rsidR="00B23F8E" w:rsidRPr="00114A39" w:rsidRDefault="003326A9" w:rsidP="00383076">
            <w:pPr>
              <w:spacing w:before="60" w:after="60"/>
              <w:rPr>
                <w:rFonts w:ascii="Calibri" w:hAnsi="Calibri"/>
                <w:b/>
              </w:rPr>
            </w:pPr>
            <w:r w:rsidRPr="00114A39">
              <w:rPr>
                <w:rFonts w:ascii="Calibri" w:hAnsi="Calibri"/>
                <w:b/>
              </w:rPr>
              <w:t xml:space="preserve">(includes Induction </w:t>
            </w:r>
            <w:r w:rsidR="00986351">
              <w:rPr>
                <w:rFonts w:ascii="Calibri" w:hAnsi="Calibri" w:cs="Calibri"/>
                <w:b/>
                <w:szCs w:val="24"/>
              </w:rPr>
              <w:t>&amp;</w:t>
            </w:r>
            <w:r w:rsidR="00986351" w:rsidRPr="00114A39">
              <w:rPr>
                <w:rFonts w:ascii="Calibri" w:hAnsi="Calibri" w:cs="Calibri"/>
                <w:b/>
                <w:szCs w:val="24"/>
              </w:rPr>
              <w:t xml:space="preserve"> </w:t>
            </w:r>
            <w:r w:rsidRPr="00114A39">
              <w:rPr>
                <w:rFonts w:ascii="Calibri" w:hAnsi="Calibri"/>
                <w:b/>
              </w:rPr>
              <w:t>Training)</w:t>
            </w:r>
          </w:p>
        </w:tc>
        <w:tc>
          <w:tcPr>
            <w:tcW w:w="6299" w:type="dxa"/>
            <w:shd w:val="clear" w:color="auto" w:fill="auto"/>
          </w:tcPr>
          <w:p w14:paraId="7D30AAD8" w14:textId="77777777" w:rsidR="003326A9" w:rsidRDefault="00AC2AFF" w:rsidP="00114A39">
            <w:pPr>
              <w:spacing w:before="60" w:after="60"/>
              <w:ind w:left="-37"/>
              <w:rPr>
                <w:rFonts w:ascii="Calibri" w:hAnsi="Calibri" w:cs="Calibri"/>
                <w:szCs w:val="24"/>
              </w:rPr>
            </w:pPr>
            <w:r>
              <w:rPr>
                <w:rFonts w:ascii="Calibri" w:hAnsi="Calibri" w:cs="Calibri"/>
                <w:szCs w:val="24"/>
              </w:rPr>
              <w:t xml:space="preserve">The Staffing unit contributes to safety through: </w:t>
            </w:r>
          </w:p>
          <w:p w14:paraId="4F170EB0" w14:textId="014EA6C1" w:rsidR="00AC2AFF" w:rsidRDefault="0013639E"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a</w:t>
            </w:r>
            <w:r w:rsidR="003326A9">
              <w:rPr>
                <w:rFonts w:ascii="Calibri" w:hAnsi="Calibri" w:cs="Calibri"/>
                <w:szCs w:val="24"/>
              </w:rPr>
              <w:t xml:space="preserve">pplying </w:t>
            </w:r>
            <w:r w:rsidR="00AC2AFF">
              <w:rPr>
                <w:rFonts w:ascii="Calibri" w:hAnsi="Calibri" w:cs="Calibri"/>
                <w:szCs w:val="24"/>
              </w:rPr>
              <w:t xml:space="preserve">safety requirements </w:t>
            </w:r>
            <w:r>
              <w:rPr>
                <w:rFonts w:ascii="Calibri" w:hAnsi="Calibri" w:cs="Calibri"/>
                <w:szCs w:val="24"/>
              </w:rPr>
              <w:t xml:space="preserve">of </w:t>
            </w:r>
            <w:r w:rsidR="00AC2AFF">
              <w:rPr>
                <w:rFonts w:ascii="Calibri" w:hAnsi="Calibri" w:cs="Calibri"/>
                <w:szCs w:val="24"/>
              </w:rPr>
              <w:t xml:space="preserve">specific </w:t>
            </w:r>
            <w:r w:rsidR="003326A9">
              <w:rPr>
                <w:rFonts w:ascii="Calibri" w:hAnsi="Calibri" w:cs="Calibri"/>
                <w:szCs w:val="24"/>
              </w:rPr>
              <w:t xml:space="preserve">response </w:t>
            </w:r>
            <w:r w:rsidR="00AC2AFF">
              <w:rPr>
                <w:rFonts w:ascii="Calibri" w:hAnsi="Calibri" w:cs="Calibri"/>
                <w:szCs w:val="24"/>
              </w:rPr>
              <w:t>roles</w:t>
            </w:r>
            <w:r w:rsidR="003326A9">
              <w:rPr>
                <w:rFonts w:ascii="Calibri" w:hAnsi="Calibri" w:cs="Calibri"/>
                <w:szCs w:val="24"/>
              </w:rPr>
              <w:t xml:space="preserve"> </w:t>
            </w:r>
            <w:r>
              <w:rPr>
                <w:rFonts w:ascii="Calibri" w:hAnsi="Calibri" w:cs="Calibri"/>
                <w:szCs w:val="24"/>
              </w:rPr>
              <w:t xml:space="preserve">as part of </w:t>
            </w:r>
            <w:r w:rsidR="003326A9">
              <w:rPr>
                <w:rFonts w:ascii="Calibri" w:hAnsi="Calibri" w:cs="Calibri"/>
                <w:szCs w:val="24"/>
              </w:rPr>
              <w:t>rostering</w:t>
            </w:r>
            <w:r w:rsidR="00AC2AFF">
              <w:rPr>
                <w:rFonts w:ascii="Calibri" w:hAnsi="Calibri" w:cs="Calibri"/>
                <w:szCs w:val="24"/>
              </w:rPr>
              <w:t xml:space="preserve">. These should be identified by the IMT, if not already addressed in Job Cards. </w:t>
            </w:r>
          </w:p>
          <w:p w14:paraId="429B5745" w14:textId="16E94C4B" w:rsidR="003326A9" w:rsidRDefault="0013639E"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r</w:t>
            </w:r>
            <w:r w:rsidRPr="0013639E">
              <w:rPr>
                <w:rFonts w:ascii="Calibri" w:hAnsi="Calibri" w:cs="Calibri"/>
                <w:szCs w:val="24"/>
              </w:rPr>
              <w:t xml:space="preserve">ecording team member </w:t>
            </w:r>
            <w:r w:rsidR="003326A9" w:rsidRPr="0013639E">
              <w:rPr>
                <w:rFonts w:ascii="Calibri" w:hAnsi="Calibri" w:cs="Calibri"/>
                <w:szCs w:val="24"/>
              </w:rPr>
              <w:t>d</w:t>
            </w:r>
            <w:r w:rsidR="00AC2AFF" w:rsidRPr="0013639E">
              <w:rPr>
                <w:rFonts w:ascii="Calibri" w:hAnsi="Calibri" w:cs="Calibri"/>
                <w:szCs w:val="24"/>
              </w:rPr>
              <w:t>etails</w:t>
            </w:r>
            <w:r w:rsidR="003326A9" w:rsidRPr="0013639E">
              <w:rPr>
                <w:rFonts w:ascii="Calibri" w:hAnsi="Calibri" w:cs="Calibri"/>
                <w:szCs w:val="24"/>
              </w:rPr>
              <w:t xml:space="preserve"> </w:t>
            </w:r>
            <w:r w:rsidR="008471C1" w:rsidRPr="0013639E">
              <w:rPr>
                <w:rFonts w:ascii="Calibri" w:hAnsi="Calibri" w:cs="Calibri"/>
                <w:szCs w:val="24"/>
              </w:rPr>
              <w:t>e.g.</w:t>
            </w:r>
            <w:r w:rsidR="003326A9" w:rsidRPr="0013639E">
              <w:rPr>
                <w:rFonts w:ascii="Calibri" w:hAnsi="Calibri" w:cs="Calibri"/>
                <w:szCs w:val="24"/>
              </w:rPr>
              <w:t xml:space="preserve"> emergency contacts, </w:t>
            </w:r>
            <w:r w:rsidR="00AC2AFF" w:rsidRPr="00F1713D">
              <w:rPr>
                <w:rFonts w:ascii="Calibri" w:hAnsi="Calibri" w:cs="Calibri"/>
                <w:szCs w:val="24"/>
              </w:rPr>
              <w:t>accreditations</w:t>
            </w:r>
            <w:r w:rsidR="00FD2055" w:rsidRPr="00F1713D">
              <w:rPr>
                <w:rFonts w:ascii="Calibri" w:hAnsi="Calibri" w:cs="Calibri"/>
                <w:szCs w:val="24"/>
              </w:rPr>
              <w:t xml:space="preserve">, </w:t>
            </w:r>
            <w:proofErr w:type="spellStart"/>
            <w:r w:rsidR="00AC2AFF" w:rsidRPr="00F1713D">
              <w:rPr>
                <w:rFonts w:ascii="Calibri" w:hAnsi="Calibri" w:cs="Calibri"/>
                <w:szCs w:val="24"/>
              </w:rPr>
              <w:t>licen</w:t>
            </w:r>
            <w:r w:rsidR="00FD2055" w:rsidRPr="00F1713D">
              <w:rPr>
                <w:rFonts w:ascii="Calibri" w:hAnsi="Calibri" w:cs="Calibri"/>
                <w:szCs w:val="24"/>
              </w:rPr>
              <w:t>c</w:t>
            </w:r>
            <w:r w:rsidR="00AC2AFF" w:rsidRPr="00F1713D">
              <w:rPr>
                <w:rFonts w:ascii="Calibri" w:hAnsi="Calibri" w:cs="Calibri"/>
                <w:szCs w:val="24"/>
              </w:rPr>
              <w:t>es</w:t>
            </w:r>
            <w:proofErr w:type="spellEnd"/>
            <w:r w:rsidR="00FD2055" w:rsidRPr="00F1713D">
              <w:rPr>
                <w:rFonts w:ascii="Calibri" w:hAnsi="Calibri" w:cs="Calibri"/>
                <w:szCs w:val="24"/>
              </w:rPr>
              <w:t xml:space="preserve">, </w:t>
            </w:r>
            <w:r w:rsidR="00AC2AFF" w:rsidRPr="00F1713D">
              <w:rPr>
                <w:rFonts w:ascii="Calibri" w:hAnsi="Calibri" w:cs="Calibri"/>
                <w:szCs w:val="24"/>
              </w:rPr>
              <w:t>vaccinations</w:t>
            </w:r>
            <w:r w:rsidR="003326A9" w:rsidRPr="00F1713D">
              <w:rPr>
                <w:rFonts w:ascii="Calibri" w:hAnsi="Calibri" w:cs="Calibri"/>
                <w:szCs w:val="24"/>
              </w:rPr>
              <w:t>.</w:t>
            </w:r>
            <w:r w:rsidR="003326A9" w:rsidRPr="0013639E">
              <w:rPr>
                <w:rFonts w:ascii="Calibri" w:hAnsi="Calibri" w:cs="Calibri"/>
                <w:szCs w:val="24"/>
              </w:rPr>
              <w:t xml:space="preserve"> It is </w:t>
            </w:r>
            <w:r w:rsidR="00AC2AFF" w:rsidRPr="0013639E">
              <w:rPr>
                <w:rFonts w:ascii="Calibri" w:hAnsi="Calibri" w:cs="Calibri"/>
                <w:szCs w:val="24"/>
              </w:rPr>
              <w:t>good practice to take copies</w:t>
            </w:r>
            <w:r w:rsidR="00986351" w:rsidRPr="0013639E">
              <w:rPr>
                <w:rFonts w:ascii="Calibri" w:hAnsi="Calibri" w:cs="Calibri"/>
                <w:szCs w:val="24"/>
              </w:rPr>
              <w:t>,</w:t>
            </w:r>
            <w:r w:rsidR="00AC2AFF" w:rsidRPr="0013639E">
              <w:rPr>
                <w:rFonts w:ascii="Calibri" w:hAnsi="Calibri" w:cs="Calibri"/>
                <w:szCs w:val="24"/>
              </w:rPr>
              <w:t xml:space="preserve"> </w:t>
            </w:r>
            <w:r w:rsidR="003326A9" w:rsidRPr="0013639E">
              <w:rPr>
                <w:rFonts w:ascii="Calibri" w:hAnsi="Calibri" w:cs="Calibri"/>
                <w:szCs w:val="24"/>
              </w:rPr>
              <w:t>if possible</w:t>
            </w:r>
            <w:r w:rsidR="00986351" w:rsidRPr="0013639E">
              <w:rPr>
                <w:rFonts w:ascii="Calibri" w:hAnsi="Calibri" w:cs="Calibri"/>
                <w:szCs w:val="24"/>
              </w:rPr>
              <w:t>,</w:t>
            </w:r>
            <w:r w:rsidR="003326A9" w:rsidRPr="0013639E">
              <w:rPr>
                <w:rFonts w:ascii="Calibri" w:hAnsi="Calibri" w:cs="Calibri"/>
                <w:szCs w:val="24"/>
              </w:rPr>
              <w:t xml:space="preserve"> </w:t>
            </w:r>
            <w:r w:rsidR="00AC2AFF" w:rsidRPr="0013639E">
              <w:rPr>
                <w:rFonts w:ascii="Calibri" w:hAnsi="Calibri" w:cs="Calibri"/>
                <w:szCs w:val="24"/>
              </w:rPr>
              <w:t>as part of the response records</w:t>
            </w:r>
            <w:r w:rsidR="00AC2AFF">
              <w:rPr>
                <w:rFonts w:ascii="Calibri" w:hAnsi="Calibri" w:cs="Calibri"/>
                <w:szCs w:val="24"/>
              </w:rPr>
              <w:t xml:space="preserve">. </w:t>
            </w:r>
          </w:p>
          <w:p w14:paraId="5C6FCA08" w14:textId="1FEEC3B4" w:rsidR="00A67AA1" w:rsidRDefault="0013639E"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i</w:t>
            </w:r>
            <w:r w:rsidR="008471C1">
              <w:rPr>
                <w:rFonts w:ascii="Calibri" w:hAnsi="Calibri" w:cs="Calibri"/>
                <w:szCs w:val="24"/>
              </w:rPr>
              <w:t>nclu</w:t>
            </w:r>
            <w:r>
              <w:rPr>
                <w:rFonts w:ascii="Calibri" w:hAnsi="Calibri" w:cs="Calibri"/>
                <w:szCs w:val="24"/>
              </w:rPr>
              <w:t xml:space="preserve">ding </w:t>
            </w:r>
            <w:r w:rsidR="008471C1">
              <w:rPr>
                <w:rFonts w:ascii="Calibri" w:hAnsi="Calibri" w:cs="Calibri"/>
                <w:szCs w:val="24"/>
              </w:rPr>
              <w:t>s</w:t>
            </w:r>
            <w:r w:rsidR="003326A9">
              <w:rPr>
                <w:rFonts w:ascii="Calibri" w:hAnsi="Calibri" w:cs="Calibri"/>
                <w:szCs w:val="24"/>
              </w:rPr>
              <w:t>p</w:t>
            </w:r>
            <w:r w:rsidR="00AC2AFF">
              <w:rPr>
                <w:rFonts w:ascii="Calibri" w:hAnsi="Calibri" w:cs="Calibri"/>
                <w:szCs w:val="24"/>
              </w:rPr>
              <w:t>ecific safety instructions in general and section inductions</w:t>
            </w:r>
            <w:r w:rsidR="008471C1">
              <w:rPr>
                <w:rFonts w:ascii="Calibri" w:hAnsi="Calibri" w:cs="Calibri"/>
                <w:szCs w:val="24"/>
              </w:rPr>
              <w:t>.</w:t>
            </w:r>
          </w:p>
          <w:p w14:paraId="47A67830" w14:textId="2EB2B54E" w:rsidR="00AC2AFF" w:rsidRPr="00114A39" w:rsidRDefault="0013639E"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r</w:t>
            </w:r>
            <w:r w:rsidR="008471C1">
              <w:rPr>
                <w:rFonts w:ascii="Calibri" w:hAnsi="Calibri" w:cs="Calibri"/>
                <w:szCs w:val="24"/>
              </w:rPr>
              <w:t xml:space="preserve">egularly </w:t>
            </w:r>
            <w:r w:rsidR="008471C1" w:rsidRPr="00114A39">
              <w:rPr>
                <w:rFonts w:ascii="Calibri" w:hAnsi="Calibri" w:cs="Calibri"/>
                <w:szCs w:val="24"/>
              </w:rPr>
              <w:t>collat</w:t>
            </w:r>
            <w:r w:rsidR="008471C1">
              <w:rPr>
                <w:rFonts w:ascii="Calibri" w:hAnsi="Calibri" w:cs="Calibri"/>
                <w:szCs w:val="24"/>
              </w:rPr>
              <w:t xml:space="preserve">ing and reconciling </w:t>
            </w:r>
            <w:r w:rsidR="00986351" w:rsidRPr="00114A39">
              <w:rPr>
                <w:rFonts w:ascii="Calibri" w:hAnsi="Calibri" w:cs="Calibri"/>
                <w:szCs w:val="24"/>
              </w:rPr>
              <w:t>‘</w:t>
            </w:r>
            <w:r w:rsidR="00BD36BF">
              <w:rPr>
                <w:rFonts w:ascii="Calibri" w:hAnsi="Calibri" w:cs="Calibri"/>
                <w:szCs w:val="24"/>
              </w:rPr>
              <w:t>On-</w:t>
            </w:r>
            <w:r w:rsidR="00986351" w:rsidRPr="00114A39">
              <w:rPr>
                <w:rFonts w:ascii="Calibri" w:hAnsi="Calibri" w:cs="Calibri"/>
                <w:szCs w:val="24"/>
              </w:rPr>
              <w:t>t</w:t>
            </w:r>
            <w:r w:rsidR="00BD36BF">
              <w:rPr>
                <w:rFonts w:ascii="Calibri" w:hAnsi="Calibri" w:cs="Calibri"/>
                <w:szCs w:val="24"/>
              </w:rPr>
              <w:t>he-</w:t>
            </w:r>
            <w:r w:rsidR="00AC2AFF" w:rsidRPr="00114A39">
              <w:rPr>
                <w:rFonts w:ascii="Calibri" w:hAnsi="Calibri" w:cs="Calibri"/>
                <w:szCs w:val="24"/>
              </w:rPr>
              <w:t>Job</w:t>
            </w:r>
            <w:r w:rsidR="00986351" w:rsidRPr="00114A39">
              <w:rPr>
                <w:rFonts w:ascii="Calibri" w:hAnsi="Calibri" w:cs="Calibri"/>
                <w:szCs w:val="24"/>
              </w:rPr>
              <w:t>’</w:t>
            </w:r>
            <w:r w:rsidR="00AC2AFF" w:rsidRPr="00114A39">
              <w:rPr>
                <w:rFonts w:ascii="Calibri" w:hAnsi="Calibri" w:cs="Calibri"/>
                <w:szCs w:val="24"/>
              </w:rPr>
              <w:t xml:space="preserve"> training</w:t>
            </w:r>
            <w:r w:rsidR="00A67AA1" w:rsidRPr="00114A39">
              <w:rPr>
                <w:rFonts w:ascii="Calibri" w:hAnsi="Calibri" w:cs="Calibri"/>
                <w:szCs w:val="24"/>
              </w:rPr>
              <w:t xml:space="preserve"> </w:t>
            </w:r>
            <w:r w:rsidR="00A67AA1">
              <w:rPr>
                <w:rFonts w:ascii="Calibri" w:hAnsi="Calibri" w:cs="Calibri"/>
                <w:szCs w:val="24"/>
              </w:rPr>
              <w:t>p</w:t>
            </w:r>
            <w:r w:rsidR="003326A9" w:rsidRPr="00114A39">
              <w:rPr>
                <w:rFonts w:ascii="Calibri" w:hAnsi="Calibri" w:cs="Calibri"/>
                <w:szCs w:val="24"/>
              </w:rPr>
              <w:t>articipation records for induction and training.</w:t>
            </w:r>
          </w:p>
          <w:p w14:paraId="585D96C3" w14:textId="5F02B369" w:rsidR="00AC2AFF" w:rsidRDefault="0013639E"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c</w:t>
            </w:r>
            <w:r w:rsidR="00AC2AFF" w:rsidRPr="00AC2AFF">
              <w:rPr>
                <w:rFonts w:ascii="Calibri" w:hAnsi="Calibri" w:cs="Calibri"/>
                <w:szCs w:val="24"/>
              </w:rPr>
              <w:t>heck</w:t>
            </w:r>
            <w:r w:rsidR="00C96145">
              <w:rPr>
                <w:rFonts w:ascii="Calibri" w:hAnsi="Calibri" w:cs="Calibri"/>
                <w:szCs w:val="24"/>
              </w:rPr>
              <w:t xml:space="preserve">ing team member information </w:t>
            </w:r>
            <w:r w:rsidR="00AC2AFF">
              <w:rPr>
                <w:rFonts w:ascii="Calibri" w:hAnsi="Calibri" w:cs="Calibri"/>
                <w:szCs w:val="24"/>
              </w:rPr>
              <w:t>for relevant medical conditions and discuss</w:t>
            </w:r>
            <w:r w:rsidR="00C96145">
              <w:rPr>
                <w:rFonts w:ascii="Calibri" w:hAnsi="Calibri" w:cs="Calibri"/>
                <w:szCs w:val="24"/>
              </w:rPr>
              <w:t>ing</w:t>
            </w:r>
            <w:r w:rsidR="00AC2AFF">
              <w:rPr>
                <w:rFonts w:ascii="Calibri" w:hAnsi="Calibri" w:cs="Calibri"/>
                <w:szCs w:val="24"/>
              </w:rPr>
              <w:t xml:space="preserve"> with team members and/or relevant IMT members as needed, so safety is supported when </w:t>
            </w:r>
            <w:r w:rsidR="001B27D5">
              <w:rPr>
                <w:rFonts w:ascii="Calibri" w:hAnsi="Calibri" w:cs="Calibri"/>
                <w:szCs w:val="24"/>
              </w:rPr>
              <w:t>rosters are arranged.</w:t>
            </w:r>
          </w:p>
          <w:p w14:paraId="196DA211" w14:textId="1B1A2330" w:rsidR="00FD2055" w:rsidRPr="00F1713D" w:rsidRDefault="00AC2AFF" w:rsidP="001214C9">
            <w:pPr>
              <w:numPr>
                <w:ilvl w:val="0"/>
                <w:numId w:val="59"/>
              </w:numPr>
              <w:tabs>
                <w:tab w:val="left" w:pos="636"/>
              </w:tabs>
              <w:spacing w:before="60" w:after="60"/>
              <w:ind w:left="357" w:hanging="357"/>
              <w:rPr>
                <w:rFonts w:ascii="Calibri" w:hAnsi="Calibri" w:cs="Calibri"/>
                <w:szCs w:val="24"/>
              </w:rPr>
            </w:pPr>
            <w:r w:rsidRPr="00F1713D">
              <w:rPr>
                <w:rFonts w:ascii="Calibri" w:hAnsi="Calibri" w:cs="Calibri"/>
                <w:szCs w:val="24"/>
              </w:rPr>
              <w:t xml:space="preserve">Rostering and accommodation arrangements </w:t>
            </w:r>
            <w:r w:rsidR="00C96145" w:rsidRPr="00F1713D">
              <w:rPr>
                <w:rFonts w:ascii="Calibri" w:hAnsi="Calibri" w:cs="Calibri"/>
                <w:szCs w:val="24"/>
              </w:rPr>
              <w:t>that</w:t>
            </w:r>
            <w:r w:rsidR="00FD2055" w:rsidRPr="00F1713D">
              <w:rPr>
                <w:rFonts w:ascii="Calibri" w:hAnsi="Calibri" w:cs="Calibri"/>
                <w:szCs w:val="24"/>
              </w:rPr>
              <w:t>:</w:t>
            </w:r>
          </w:p>
          <w:p w14:paraId="1DEF16E2" w14:textId="5749320A" w:rsidR="00FD2055" w:rsidRPr="00F1713D" w:rsidRDefault="00C96145" w:rsidP="001214C9">
            <w:pPr>
              <w:numPr>
                <w:ilvl w:val="2"/>
                <w:numId w:val="47"/>
              </w:numPr>
              <w:spacing w:before="120"/>
              <w:ind w:left="775" w:hanging="284"/>
              <w:rPr>
                <w:rFonts w:ascii="Calibri" w:hAnsi="Calibri" w:cs="Calibri"/>
                <w:szCs w:val="24"/>
              </w:rPr>
            </w:pPr>
            <w:r w:rsidRPr="00F1713D">
              <w:rPr>
                <w:rFonts w:ascii="Calibri" w:hAnsi="Calibri" w:cs="Calibri"/>
                <w:szCs w:val="24"/>
              </w:rPr>
              <w:t xml:space="preserve">support </w:t>
            </w:r>
            <w:r w:rsidR="00FD2055" w:rsidRPr="00F1713D">
              <w:rPr>
                <w:rFonts w:ascii="Calibri" w:hAnsi="Calibri" w:cs="Calibri"/>
                <w:szCs w:val="24"/>
              </w:rPr>
              <w:t xml:space="preserve">safety and well-being so far as possible; and </w:t>
            </w:r>
          </w:p>
          <w:p w14:paraId="784D921F" w14:textId="77777777" w:rsidR="00FD2055" w:rsidRPr="00F1713D" w:rsidRDefault="00AC2AFF" w:rsidP="001214C9">
            <w:pPr>
              <w:numPr>
                <w:ilvl w:val="2"/>
                <w:numId w:val="47"/>
              </w:numPr>
              <w:spacing w:before="120"/>
              <w:ind w:left="775" w:hanging="284"/>
              <w:rPr>
                <w:rFonts w:ascii="Calibri" w:hAnsi="Calibri" w:cs="Calibri"/>
                <w:szCs w:val="24"/>
              </w:rPr>
            </w:pPr>
            <w:r w:rsidRPr="00F1713D">
              <w:rPr>
                <w:rFonts w:ascii="Calibri" w:hAnsi="Calibri" w:cs="Calibri"/>
                <w:szCs w:val="24"/>
              </w:rPr>
              <w:t>account for fatigue management</w:t>
            </w:r>
            <w:r w:rsidR="00FD2055" w:rsidRPr="00F1713D">
              <w:rPr>
                <w:rFonts w:ascii="Calibri" w:hAnsi="Calibri" w:cs="Calibri"/>
                <w:szCs w:val="24"/>
              </w:rPr>
              <w:t xml:space="preserve"> and necessary travel (</w:t>
            </w:r>
            <w:r w:rsidRPr="00F1713D">
              <w:rPr>
                <w:rFonts w:ascii="Calibri" w:hAnsi="Calibri" w:cs="Calibri"/>
                <w:szCs w:val="24"/>
              </w:rPr>
              <w:t>to join and leave the response</w:t>
            </w:r>
            <w:r w:rsidR="00986351" w:rsidRPr="00F1713D">
              <w:rPr>
                <w:rFonts w:ascii="Calibri" w:hAnsi="Calibri" w:cs="Calibri"/>
                <w:szCs w:val="24"/>
              </w:rPr>
              <w:t>),</w:t>
            </w:r>
            <w:r w:rsidRPr="00F1713D">
              <w:rPr>
                <w:rFonts w:ascii="Calibri" w:hAnsi="Calibri" w:cs="Calibri"/>
                <w:szCs w:val="24"/>
              </w:rPr>
              <w:t xml:space="preserve"> as well as daily travel between accommodation and response work. </w:t>
            </w:r>
          </w:p>
          <w:p w14:paraId="52EBAE0A" w14:textId="77777777" w:rsidR="00B23F8E" w:rsidRPr="001214C9" w:rsidRDefault="00AC2AFF" w:rsidP="00F06B6A">
            <w:pPr>
              <w:numPr>
                <w:ilvl w:val="0"/>
                <w:numId w:val="59"/>
              </w:numPr>
              <w:tabs>
                <w:tab w:val="left" w:pos="636"/>
              </w:tabs>
              <w:spacing w:before="60" w:after="60"/>
              <w:ind w:left="357" w:hanging="357"/>
              <w:rPr>
                <w:rFonts w:ascii="Calibri" w:hAnsi="Calibri" w:cs="Calibri"/>
                <w:szCs w:val="24"/>
              </w:rPr>
            </w:pPr>
            <w:r w:rsidRPr="00F1713D">
              <w:rPr>
                <w:rFonts w:ascii="Calibri" w:hAnsi="Calibri" w:cs="Calibri"/>
                <w:szCs w:val="24"/>
              </w:rPr>
              <w:t xml:space="preserve">As a guide, response staff should not be required to travel for more than an hour, to and from response duties (and less time is </w:t>
            </w:r>
            <w:r w:rsidR="00986351" w:rsidRPr="00F1713D">
              <w:rPr>
                <w:rFonts w:ascii="Calibri" w:hAnsi="Calibri" w:cs="Calibri"/>
                <w:szCs w:val="24"/>
              </w:rPr>
              <w:t>preferable</w:t>
            </w:r>
            <w:r w:rsidRPr="00F1713D">
              <w:rPr>
                <w:rFonts w:ascii="Calibri" w:hAnsi="Calibri" w:cs="Calibri"/>
                <w:szCs w:val="24"/>
              </w:rPr>
              <w:t>).</w:t>
            </w:r>
          </w:p>
        </w:tc>
      </w:tr>
      <w:tr w:rsidR="00B23F8E" w:rsidRPr="00045B94" w14:paraId="116B4F7A" w14:textId="77777777" w:rsidTr="00CE7FEE">
        <w:tc>
          <w:tcPr>
            <w:tcW w:w="2234" w:type="dxa"/>
            <w:shd w:val="clear" w:color="auto" w:fill="auto"/>
          </w:tcPr>
          <w:p w14:paraId="7EFB5062" w14:textId="77777777" w:rsidR="00B23F8E" w:rsidRPr="00114A39" w:rsidRDefault="00B23F8E" w:rsidP="00A67AA1">
            <w:pPr>
              <w:spacing w:before="60" w:after="60"/>
              <w:rPr>
                <w:rFonts w:ascii="Calibri" w:hAnsi="Calibri"/>
                <w:b/>
              </w:rPr>
            </w:pPr>
            <w:r w:rsidRPr="00114A39">
              <w:rPr>
                <w:rFonts w:ascii="Calibri" w:hAnsi="Calibri"/>
                <w:b/>
              </w:rPr>
              <w:t>Catering</w:t>
            </w:r>
          </w:p>
        </w:tc>
        <w:tc>
          <w:tcPr>
            <w:tcW w:w="6299" w:type="dxa"/>
            <w:shd w:val="clear" w:color="auto" w:fill="auto"/>
          </w:tcPr>
          <w:p w14:paraId="0A47AD13" w14:textId="77777777" w:rsidR="00AC2AFF" w:rsidRDefault="00AC2AFF" w:rsidP="00A67AA1">
            <w:pPr>
              <w:spacing w:before="60" w:after="60"/>
              <w:rPr>
                <w:rFonts w:ascii="Calibri" w:hAnsi="Calibri" w:cs="Calibri"/>
                <w:szCs w:val="24"/>
              </w:rPr>
            </w:pPr>
            <w:r>
              <w:rPr>
                <w:rFonts w:ascii="Calibri" w:hAnsi="Calibri" w:cs="Calibri"/>
                <w:szCs w:val="24"/>
              </w:rPr>
              <w:t xml:space="preserve">The Catering unit contributes to safety through: </w:t>
            </w:r>
          </w:p>
          <w:p w14:paraId="7AC773E9" w14:textId="3ECDB56C" w:rsidR="00AC2AFF" w:rsidRDefault="00AC2AFF"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maintaining a good variety </w:t>
            </w:r>
            <w:r w:rsidR="00F031BE">
              <w:rPr>
                <w:rFonts w:ascii="Calibri" w:hAnsi="Calibri" w:cs="Calibri"/>
                <w:szCs w:val="24"/>
              </w:rPr>
              <w:t xml:space="preserve">of </w:t>
            </w:r>
            <w:r>
              <w:rPr>
                <w:rFonts w:ascii="Calibri" w:hAnsi="Calibri" w:cs="Calibri"/>
                <w:szCs w:val="24"/>
              </w:rPr>
              <w:t xml:space="preserve">fresh </w:t>
            </w:r>
            <w:r w:rsidR="00971AD5">
              <w:rPr>
                <w:rFonts w:ascii="Calibri" w:hAnsi="Calibri" w:cs="Calibri"/>
                <w:szCs w:val="24"/>
              </w:rPr>
              <w:t xml:space="preserve">and healthy </w:t>
            </w:r>
            <w:r>
              <w:rPr>
                <w:rFonts w:ascii="Calibri" w:hAnsi="Calibri" w:cs="Calibri"/>
                <w:szCs w:val="24"/>
              </w:rPr>
              <w:t>foods</w:t>
            </w:r>
          </w:p>
          <w:p w14:paraId="50B6B2D2" w14:textId="46A84B72" w:rsidR="00B23F8E" w:rsidRDefault="00AC2AFF"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adjusting order</w:t>
            </w:r>
            <w:r w:rsidR="00971AD5">
              <w:rPr>
                <w:rFonts w:ascii="Calibri" w:hAnsi="Calibri" w:cs="Calibri"/>
                <w:szCs w:val="24"/>
              </w:rPr>
              <w:t>s</w:t>
            </w:r>
            <w:r>
              <w:rPr>
                <w:rFonts w:ascii="Calibri" w:hAnsi="Calibri" w:cs="Calibri"/>
                <w:szCs w:val="24"/>
              </w:rPr>
              <w:t xml:space="preserve"> as needed for medical conditions/allergies</w:t>
            </w:r>
          </w:p>
          <w:p w14:paraId="0BF701D3" w14:textId="77777777" w:rsidR="00AC2AFF" w:rsidRPr="00F1713D" w:rsidRDefault="00AC2AFF" w:rsidP="006A5E1D">
            <w:pPr>
              <w:numPr>
                <w:ilvl w:val="0"/>
                <w:numId w:val="59"/>
              </w:numPr>
              <w:tabs>
                <w:tab w:val="left" w:pos="636"/>
              </w:tabs>
              <w:spacing w:before="60" w:after="60"/>
              <w:ind w:left="357" w:hanging="357"/>
              <w:rPr>
                <w:rFonts w:ascii="Calibri" w:hAnsi="Calibri" w:cs="Calibri"/>
                <w:szCs w:val="24"/>
              </w:rPr>
            </w:pPr>
            <w:r w:rsidRPr="00F1713D">
              <w:rPr>
                <w:rFonts w:ascii="Calibri" w:hAnsi="Calibri" w:cs="Calibri"/>
                <w:szCs w:val="24"/>
              </w:rPr>
              <w:t>providing adequate catering</w:t>
            </w:r>
            <w:r w:rsidR="00FD2055" w:rsidRPr="00F1713D">
              <w:rPr>
                <w:rFonts w:ascii="Calibri" w:hAnsi="Calibri" w:cs="Calibri"/>
                <w:szCs w:val="24"/>
              </w:rPr>
              <w:t xml:space="preserve"> that is delivered in a timely manner</w:t>
            </w:r>
            <w:r w:rsidR="00986351" w:rsidRPr="00F1713D">
              <w:rPr>
                <w:rFonts w:ascii="Calibri" w:hAnsi="Calibri" w:cs="Calibri"/>
                <w:szCs w:val="24"/>
              </w:rPr>
              <w:t>; and</w:t>
            </w:r>
          </w:p>
          <w:p w14:paraId="1E0DC5D5" w14:textId="77777777" w:rsidR="00AC2AFF" w:rsidRPr="00AC2AFF" w:rsidRDefault="00AC2AFF"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monitoring food safety standards</w:t>
            </w:r>
            <w:r w:rsidR="00986351">
              <w:rPr>
                <w:rFonts w:ascii="Calibri" w:hAnsi="Calibri" w:cs="Calibri"/>
                <w:szCs w:val="24"/>
              </w:rPr>
              <w:t>.</w:t>
            </w:r>
          </w:p>
        </w:tc>
      </w:tr>
      <w:tr w:rsidR="00B23F8E" w:rsidRPr="00045B94" w14:paraId="17D6BCEC" w14:textId="77777777" w:rsidTr="00CE7FEE">
        <w:tc>
          <w:tcPr>
            <w:tcW w:w="2234" w:type="dxa"/>
            <w:shd w:val="clear" w:color="auto" w:fill="auto"/>
          </w:tcPr>
          <w:p w14:paraId="5CD4BFA7" w14:textId="77777777" w:rsidR="00FC5069" w:rsidRPr="00114A39" w:rsidRDefault="00FC5069" w:rsidP="00A67AA1">
            <w:pPr>
              <w:spacing w:before="60" w:after="60"/>
              <w:rPr>
                <w:rFonts w:ascii="Calibri" w:hAnsi="Calibri"/>
                <w:b/>
              </w:rPr>
            </w:pPr>
            <w:r w:rsidRPr="00114A39">
              <w:rPr>
                <w:rFonts w:ascii="Calibri" w:hAnsi="Calibri"/>
                <w:b/>
              </w:rPr>
              <w:t>Transport (&amp; Travel)</w:t>
            </w:r>
          </w:p>
          <w:p w14:paraId="68C95CAE" w14:textId="77777777" w:rsidR="00B23F8E" w:rsidRPr="00114A39" w:rsidRDefault="00B23F8E" w:rsidP="00A67AA1">
            <w:pPr>
              <w:spacing w:before="60" w:after="60"/>
              <w:rPr>
                <w:rFonts w:ascii="Calibri" w:hAnsi="Calibri"/>
                <w:b/>
              </w:rPr>
            </w:pPr>
          </w:p>
        </w:tc>
        <w:tc>
          <w:tcPr>
            <w:tcW w:w="6299" w:type="dxa"/>
            <w:shd w:val="clear" w:color="auto" w:fill="auto"/>
          </w:tcPr>
          <w:p w14:paraId="0FF57873" w14:textId="77777777" w:rsidR="00B23F8E" w:rsidRDefault="00AC2AFF" w:rsidP="00114A39">
            <w:pPr>
              <w:spacing w:before="60" w:after="60"/>
              <w:ind w:left="-41"/>
              <w:rPr>
                <w:rFonts w:ascii="Calibri" w:hAnsi="Calibri" w:cs="Calibri"/>
                <w:szCs w:val="24"/>
              </w:rPr>
            </w:pPr>
            <w:r>
              <w:rPr>
                <w:rFonts w:ascii="Calibri" w:hAnsi="Calibri" w:cs="Calibri"/>
                <w:szCs w:val="24"/>
              </w:rPr>
              <w:t>The Trans</w:t>
            </w:r>
            <w:r w:rsidR="001942A8">
              <w:rPr>
                <w:rFonts w:ascii="Calibri" w:hAnsi="Calibri" w:cs="Calibri"/>
                <w:szCs w:val="24"/>
              </w:rPr>
              <w:t>port unit contributes to safety by:</w:t>
            </w:r>
          </w:p>
          <w:p w14:paraId="571A8335" w14:textId="0194C07C" w:rsidR="00AC2AFF" w:rsidRDefault="00AC2AFF"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booking travel that limits transit time, </w:t>
            </w:r>
            <w:proofErr w:type="spellStart"/>
            <w:r w:rsidR="001B27D5">
              <w:rPr>
                <w:rFonts w:ascii="Calibri" w:hAnsi="Calibri" w:cs="Calibri"/>
                <w:szCs w:val="24"/>
              </w:rPr>
              <w:t>minimises</w:t>
            </w:r>
            <w:proofErr w:type="spellEnd"/>
            <w:r w:rsidR="001B27D5">
              <w:rPr>
                <w:rFonts w:ascii="Calibri" w:hAnsi="Calibri" w:cs="Calibri"/>
                <w:szCs w:val="24"/>
              </w:rPr>
              <w:t xml:space="preserve"> </w:t>
            </w:r>
            <w:r>
              <w:rPr>
                <w:rFonts w:ascii="Calibri" w:hAnsi="Calibri" w:cs="Calibri"/>
                <w:szCs w:val="24"/>
              </w:rPr>
              <w:t xml:space="preserve">disruption to normal sleep patterns and provides adequate rest </w:t>
            </w:r>
            <w:r w:rsidR="00566BCE">
              <w:rPr>
                <w:rFonts w:ascii="Calibri" w:hAnsi="Calibri" w:cs="Calibri"/>
                <w:szCs w:val="24"/>
              </w:rPr>
              <w:t xml:space="preserve">periods </w:t>
            </w:r>
            <w:r>
              <w:rPr>
                <w:rFonts w:ascii="Calibri" w:hAnsi="Calibri" w:cs="Calibri"/>
                <w:szCs w:val="24"/>
              </w:rPr>
              <w:t xml:space="preserve">before </w:t>
            </w:r>
            <w:r w:rsidR="00986351">
              <w:rPr>
                <w:rFonts w:ascii="Calibri" w:hAnsi="Calibri" w:cs="Calibri"/>
                <w:szCs w:val="24"/>
              </w:rPr>
              <w:t xml:space="preserve">staff </w:t>
            </w:r>
            <w:r w:rsidR="001B27D5">
              <w:rPr>
                <w:rFonts w:ascii="Calibri" w:hAnsi="Calibri" w:cs="Calibri"/>
                <w:szCs w:val="24"/>
              </w:rPr>
              <w:t xml:space="preserve">members </w:t>
            </w:r>
            <w:r>
              <w:rPr>
                <w:rFonts w:ascii="Calibri" w:hAnsi="Calibri" w:cs="Calibri"/>
                <w:szCs w:val="24"/>
              </w:rPr>
              <w:t>start response duties</w:t>
            </w:r>
          </w:p>
          <w:p w14:paraId="2F286145" w14:textId="77777777" w:rsidR="00AC2AFF" w:rsidRDefault="00AC2AFF"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maintaining a vehicle fleet that </w:t>
            </w:r>
            <w:r w:rsidR="00986351">
              <w:rPr>
                <w:rFonts w:ascii="Calibri" w:hAnsi="Calibri" w:cs="Calibri"/>
                <w:szCs w:val="24"/>
              </w:rPr>
              <w:t xml:space="preserve">meets </w:t>
            </w:r>
            <w:r>
              <w:rPr>
                <w:rFonts w:ascii="Calibri" w:hAnsi="Calibri" w:cs="Calibri"/>
                <w:szCs w:val="24"/>
              </w:rPr>
              <w:t>the needs of the response</w:t>
            </w:r>
            <w:r w:rsidR="00986351">
              <w:rPr>
                <w:rFonts w:ascii="Calibri" w:hAnsi="Calibri" w:cs="Calibri"/>
                <w:szCs w:val="24"/>
              </w:rPr>
              <w:t>; and</w:t>
            </w:r>
          </w:p>
          <w:p w14:paraId="3B2865D0" w14:textId="491B1B6B" w:rsidR="00A568C2" w:rsidRPr="00312490" w:rsidRDefault="00AC2AFF" w:rsidP="001214C9">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manag</w:t>
            </w:r>
            <w:r w:rsidR="00F031BE">
              <w:rPr>
                <w:rFonts w:ascii="Calibri" w:hAnsi="Calibri" w:cs="Calibri"/>
                <w:szCs w:val="24"/>
              </w:rPr>
              <w:t xml:space="preserve">ing </w:t>
            </w:r>
            <w:r>
              <w:rPr>
                <w:rFonts w:ascii="Calibri" w:hAnsi="Calibri" w:cs="Calibri"/>
                <w:szCs w:val="24"/>
              </w:rPr>
              <w:t>servicing and repairs of vehicle</w:t>
            </w:r>
            <w:r w:rsidR="00566BCE">
              <w:rPr>
                <w:rFonts w:ascii="Calibri" w:hAnsi="Calibri" w:cs="Calibri"/>
                <w:szCs w:val="24"/>
              </w:rPr>
              <w:t>s</w:t>
            </w:r>
            <w:r>
              <w:rPr>
                <w:rFonts w:ascii="Calibri" w:hAnsi="Calibri" w:cs="Calibri"/>
                <w:szCs w:val="24"/>
              </w:rPr>
              <w:t xml:space="preserve"> promptly, with supporting advice to the teams planning for and/or using the vehicles</w:t>
            </w:r>
            <w:r w:rsidR="00986351">
              <w:rPr>
                <w:rFonts w:ascii="Calibri" w:hAnsi="Calibri" w:cs="Calibri"/>
                <w:szCs w:val="24"/>
              </w:rPr>
              <w:t>.</w:t>
            </w:r>
            <w:r>
              <w:rPr>
                <w:rFonts w:ascii="Calibri" w:hAnsi="Calibri" w:cs="Calibri"/>
                <w:szCs w:val="24"/>
              </w:rPr>
              <w:t xml:space="preserve"> </w:t>
            </w:r>
          </w:p>
        </w:tc>
      </w:tr>
      <w:tr w:rsidR="00B23F8E" w:rsidRPr="00045B94" w14:paraId="1F8ED5BF" w14:textId="77777777" w:rsidTr="00CE7FEE">
        <w:tc>
          <w:tcPr>
            <w:tcW w:w="2234" w:type="dxa"/>
            <w:shd w:val="clear" w:color="auto" w:fill="auto"/>
          </w:tcPr>
          <w:p w14:paraId="241A73D7" w14:textId="77777777" w:rsidR="00B23F8E" w:rsidRPr="00114A39" w:rsidRDefault="00B23F8E" w:rsidP="00A568C2">
            <w:pPr>
              <w:spacing w:before="60" w:after="60"/>
              <w:rPr>
                <w:rFonts w:ascii="Calibri" w:hAnsi="Calibri"/>
                <w:b/>
              </w:rPr>
            </w:pPr>
            <w:r w:rsidRPr="00114A39">
              <w:rPr>
                <w:rFonts w:ascii="Calibri" w:hAnsi="Calibri"/>
                <w:b/>
              </w:rPr>
              <w:lastRenderedPageBreak/>
              <w:t>Accommodation</w:t>
            </w:r>
          </w:p>
        </w:tc>
        <w:tc>
          <w:tcPr>
            <w:tcW w:w="6299" w:type="dxa"/>
            <w:shd w:val="clear" w:color="auto" w:fill="auto"/>
            <w:vAlign w:val="center"/>
          </w:tcPr>
          <w:p w14:paraId="25DACB3C" w14:textId="77777777" w:rsidR="003326A9" w:rsidRDefault="003326A9" w:rsidP="00A67AA1">
            <w:pPr>
              <w:spacing w:before="60" w:after="60"/>
              <w:rPr>
                <w:rFonts w:ascii="Calibri" w:hAnsi="Calibri" w:cs="Calibri"/>
                <w:szCs w:val="24"/>
              </w:rPr>
            </w:pPr>
            <w:r>
              <w:rPr>
                <w:rFonts w:ascii="Calibri" w:hAnsi="Calibri" w:cs="Calibri"/>
                <w:szCs w:val="24"/>
              </w:rPr>
              <w:t xml:space="preserve">The Accommodation </w:t>
            </w:r>
            <w:r w:rsidR="00986351">
              <w:rPr>
                <w:rFonts w:ascii="Calibri" w:hAnsi="Calibri" w:cs="Calibri"/>
                <w:szCs w:val="24"/>
              </w:rPr>
              <w:t>u</w:t>
            </w:r>
            <w:r>
              <w:rPr>
                <w:rFonts w:ascii="Calibri" w:hAnsi="Calibri" w:cs="Calibri"/>
                <w:szCs w:val="24"/>
              </w:rPr>
              <w:t xml:space="preserve">nit contributes to safety by: </w:t>
            </w:r>
          </w:p>
          <w:p w14:paraId="55B38540" w14:textId="5AB2ECBD" w:rsidR="00B23F8E" w:rsidRDefault="003326A9"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working </w:t>
            </w:r>
            <w:r w:rsidR="00AC2AFF">
              <w:rPr>
                <w:rFonts w:ascii="Calibri" w:hAnsi="Calibri" w:cs="Calibri"/>
                <w:szCs w:val="24"/>
              </w:rPr>
              <w:t xml:space="preserve">with the </w:t>
            </w:r>
            <w:r w:rsidR="001942A8">
              <w:rPr>
                <w:rFonts w:ascii="Calibri" w:hAnsi="Calibri" w:cs="Calibri"/>
                <w:szCs w:val="24"/>
              </w:rPr>
              <w:t>Staffing unit</w:t>
            </w:r>
            <w:r w:rsidR="00AC2AFF">
              <w:rPr>
                <w:rFonts w:ascii="Calibri" w:hAnsi="Calibri" w:cs="Calibri"/>
                <w:szCs w:val="24"/>
              </w:rPr>
              <w:t xml:space="preserve"> to </w:t>
            </w:r>
            <w:proofErr w:type="spellStart"/>
            <w:r w:rsidR="00AC2AFF">
              <w:rPr>
                <w:rFonts w:ascii="Calibri" w:hAnsi="Calibri" w:cs="Calibri"/>
                <w:szCs w:val="24"/>
              </w:rPr>
              <w:t>minimise</w:t>
            </w:r>
            <w:proofErr w:type="spellEnd"/>
            <w:r w:rsidR="00AC2AFF">
              <w:rPr>
                <w:rFonts w:ascii="Calibri" w:hAnsi="Calibri" w:cs="Calibri"/>
                <w:szCs w:val="24"/>
              </w:rPr>
              <w:t xml:space="preserve"> fatigue for response s</w:t>
            </w:r>
            <w:r>
              <w:rPr>
                <w:rFonts w:ascii="Calibri" w:hAnsi="Calibri" w:cs="Calibri"/>
                <w:szCs w:val="24"/>
              </w:rPr>
              <w:t>taff</w:t>
            </w:r>
          </w:p>
          <w:p w14:paraId="630BDAE3" w14:textId="77777777" w:rsidR="003326A9" w:rsidRDefault="003326A9"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sourcing </w:t>
            </w:r>
            <w:r w:rsidR="00AC2AFF">
              <w:rPr>
                <w:rFonts w:ascii="Calibri" w:hAnsi="Calibri" w:cs="Calibri"/>
                <w:szCs w:val="24"/>
              </w:rPr>
              <w:t xml:space="preserve">accommodation </w:t>
            </w:r>
            <w:r w:rsidR="001B27D5">
              <w:rPr>
                <w:rFonts w:ascii="Calibri" w:hAnsi="Calibri" w:cs="Calibri"/>
                <w:szCs w:val="24"/>
              </w:rPr>
              <w:t xml:space="preserve">options </w:t>
            </w:r>
            <w:r w:rsidR="00AC2AFF">
              <w:rPr>
                <w:rFonts w:ascii="Calibri" w:hAnsi="Calibri" w:cs="Calibri"/>
                <w:szCs w:val="24"/>
              </w:rPr>
              <w:t>that meet a minimum of 3</w:t>
            </w:r>
            <w:r w:rsidR="00986351">
              <w:rPr>
                <w:rFonts w:ascii="Calibri" w:hAnsi="Calibri" w:cs="Calibri"/>
                <w:szCs w:val="24"/>
              </w:rPr>
              <w:t>-</w:t>
            </w:r>
            <w:r w:rsidR="00AC2AFF">
              <w:rPr>
                <w:rFonts w:ascii="Calibri" w:hAnsi="Calibri" w:cs="Calibri"/>
                <w:szCs w:val="24"/>
              </w:rPr>
              <w:t>star standard and ha</w:t>
            </w:r>
            <w:r w:rsidR="001B27D5">
              <w:rPr>
                <w:rFonts w:ascii="Calibri" w:hAnsi="Calibri" w:cs="Calibri"/>
                <w:szCs w:val="24"/>
              </w:rPr>
              <w:t>ve</w:t>
            </w:r>
            <w:r w:rsidR="00AC2AFF">
              <w:rPr>
                <w:rFonts w:ascii="Calibri" w:hAnsi="Calibri" w:cs="Calibri"/>
                <w:szCs w:val="24"/>
              </w:rPr>
              <w:t xml:space="preserve"> ready access to meals and parking on-site</w:t>
            </w:r>
            <w:r w:rsidR="00986351">
              <w:rPr>
                <w:rFonts w:ascii="Calibri" w:hAnsi="Calibri" w:cs="Calibri"/>
                <w:szCs w:val="24"/>
              </w:rPr>
              <w:t>; and</w:t>
            </w:r>
          </w:p>
          <w:p w14:paraId="58D93338" w14:textId="218A4D26" w:rsidR="00AC2AFF" w:rsidRPr="00AC639C" w:rsidRDefault="00AC2AFF" w:rsidP="00F1713D">
            <w:pPr>
              <w:numPr>
                <w:ilvl w:val="0"/>
                <w:numId w:val="59"/>
              </w:numPr>
              <w:tabs>
                <w:tab w:val="left" w:pos="636"/>
              </w:tabs>
              <w:spacing w:before="60" w:after="60"/>
              <w:ind w:left="357" w:hanging="357"/>
              <w:rPr>
                <w:rFonts w:ascii="Calibri" w:hAnsi="Calibri" w:cs="Calibri"/>
                <w:szCs w:val="24"/>
              </w:rPr>
            </w:pPr>
            <w:proofErr w:type="gramStart"/>
            <w:r>
              <w:rPr>
                <w:rFonts w:ascii="Calibri" w:hAnsi="Calibri" w:cs="Calibri"/>
                <w:szCs w:val="24"/>
              </w:rPr>
              <w:t>ongoing</w:t>
            </w:r>
            <w:proofErr w:type="gramEnd"/>
            <w:r>
              <w:rPr>
                <w:rFonts w:ascii="Calibri" w:hAnsi="Calibri" w:cs="Calibri"/>
                <w:szCs w:val="24"/>
              </w:rPr>
              <w:t xml:space="preserve"> review of the quality of accommodation, paying particular attention to </w:t>
            </w:r>
            <w:r w:rsidRPr="00F1713D">
              <w:rPr>
                <w:rFonts w:ascii="Calibri" w:hAnsi="Calibri" w:cs="Calibri"/>
                <w:szCs w:val="24"/>
              </w:rPr>
              <w:t>feedback about cleanliness</w:t>
            </w:r>
            <w:r w:rsidR="00566BCE" w:rsidRPr="00F1713D">
              <w:rPr>
                <w:rFonts w:ascii="Calibri" w:hAnsi="Calibri" w:cs="Calibri"/>
                <w:szCs w:val="24"/>
              </w:rPr>
              <w:t>,</w:t>
            </w:r>
            <w:r w:rsidR="00FD2055" w:rsidRPr="00F1713D">
              <w:rPr>
                <w:rFonts w:ascii="Calibri" w:hAnsi="Calibri" w:cs="Calibri"/>
                <w:szCs w:val="24"/>
              </w:rPr>
              <w:t xml:space="preserve"> personal safety </w:t>
            </w:r>
            <w:r w:rsidRPr="00F1713D">
              <w:rPr>
                <w:rFonts w:ascii="Calibri" w:hAnsi="Calibri" w:cs="Calibri"/>
                <w:szCs w:val="24"/>
              </w:rPr>
              <w:t>and noise/comfort which may affect sleep.</w:t>
            </w:r>
            <w:r>
              <w:rPr>
                <w:rFonts w:ascii="Calibri" w:hAnsi="Calibri" w:cs="Calibri"/>
                <w:szCs w:val="24"/>
              </w:rPr>
              <w:t xml:space="preserve"> </w:t>
            </w:r>
          </w:p>
        </w:tc>
      </w:tr>
      <w:tr w:rsidR="00B23F8E" w:rsidRPr="00045B94" w14:paraId="674F5BF8" w14:textId="77777777" w:rsidTr="00CE7FEE">
        <w:tc>
          <w:tcPr>
            <w:tcW w:w="2234" w:type="dxa"/>
            <w:shd w:val="clear" w:color="auto" w:fill="auto"/>
          </w:tcPr>
          <w:p w14:paraId="45AAB12A" w14:textId="77777777" w:rsidR="00B23F8E" w:rsidRPr="00114A39" w:rsidRDefault="00B23F8E" w:rsidP="00A67AA1">
            <w:pPr>
              <w:spacing w:before="60" w:after="60"/>
              <w:rPr>
                <w:rFonts w:ascii="Calibri" w:hAnsi="Calibri"/>
                <w:b/>
              </w:rPr>
            </w:pPr>
            <w:r w:rsidRPr="00114A39">
              <w:rPr>
                <w:rFonts w:ascii="Calibri" w:hAnsi="Calibri"/>
                <w:b/>
              </w:rPr>
              <w:t>Supply</w:t>
            </w:r>
          </w:p>
        </w:tc>
        <w:tc>
          <w:tcPr>
            <w:tcW w:w="6299" w:type="dxa"/>
            <w:shd w:val="clear" w:color="auto" w:fill="auto"/>
            <w:vAlign w:val="center"/>
          </w:tcPr>
          <w:p w14:paraId="405B7B9D" w14:textId="77777777" w:rsidR="00B23F8E" w:rsidRDefault="00B23F8E"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The Supply unit makes an ongoing contribution to safety </w:t>
            </w:r>
            <w:r w:rsidR="003326A9">
              <w:rPr>
                <w:rFonts w:ascii="Calibri" w:hAnsi="Calibri" w:cs="Calibri"/>
                <w:szCs w:val="24"/>
              </w:rPr>
              <w:t xml:space="preserve">by sourcing equipment and </w:t>
            </w:r>
            <w:r>
              <w:rPr>
                <w:rFonts w:ascii="Calibri" w:hAnsi="Calibri" w:cs="Calibri"/>
                <w:szCs w:val="24"/>
              </w:rPr>
              <w:t>supplies that are fit for purpose, which include</w:t>
            </w:r>
            <w:r w:rsidR="00AC2AFF">
              <w:rPr>
                <w:rFonts w:ascii="Calibri" w:hAnsi="Calibri" w:cs="Calibri"/>
                <w:szCs w:val="24"/>
              </w:rPr>
              <w:t xml:space="preserve">s meeting safety standards. </w:t>
            </w:r>
          </w:p>
          <w:p w14:paraId="10A20A55" w14:textId="77777777" w:rsidR="003326A9" w:rsidRPr="003326A9" w:rsidRDefault="006E7C2B"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As part of supply, c</w:t>
            </w:r>
            <w:r w:rsidR="003326A9" w:rsidRPr="003326A9">
              <w:rPr>
                <w:rFonts w:ascii="Calibri" w:hAnsi="Calibri" w:cs="Calibri"/>
                <w:szCs w:val="24"/>
              </w:rPr>
              <w:t xml:space="preserve">ontractor arrangements need to specifically consider safety arrangements. </w:t>
            </w:r>
          </w:p>
          <w:p w14:paraId="33731F9E" w14:textId="77777777" w:rsidR="003326A9" w:rsidRDefault="003326A9"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 xml:space="preserve">The department’s contractor requirements, the response needs and the contractor’s circumstances need to be reviewed as part of the procurement process so that contractors can operate within the response’s safety management system. </w:t>
            </w:r>
          </w:p>
          <w:p w14:paraId="6290C7D7" w14:textId="77777777" w:rsidR="003326A9" w:rsidRPr="00FC18FD" w:rsidRDefault="003326A9" w:rsidP="00F06B6A">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Contractors should be inducted to the response</w:t>
            </w:r>
            <w:r w:rsidR="00986351">
              <w:rPr>
                <w:rFonts w:ascii="Calibri" w:hAnsi="Calibri" w:cs="Calibri"/>
                <w:szCs w:val="24"/>
              </w:rPr>
              <w:t xml:space="preserve">; </w:t>
            </w:r>
            <w:r>
              <w:rPr>
                <w:rFonts w:ascii="Calibri" w:hAnsi="Calibri" w:cs="Calibri"/>
                <w:szCs w:val="24"/>
              </w:rPr>
              <w:t xml:space="preserve">often this is best </w:t>
            </w:r>
            <w:r w:rsidR="00F031BE">
              <w:rPr>
                <w:rFonts w:ascii="Calibri" w:hAnsi="Calibri" w:cs="Calibri"/>
                <w:szCs w:val="24"/>
              </w:rPr>
              <w:t>undertaken</w:t>
            </w:r>
            <w:r>
              <w:rPr>
                <w:rFonts w:ascii="Calibri" w:hAnsi="Calibri" w:cs="Calibri"/>
                <w:szCs w:val="24"/>
              </w:rPr>
              <w:t xml:space="preserve"> by a Team Leader, prior</w:t>
            </w:r>
            <w:r w:rsidR="006E7C2B">
              <w:rPr>
                <w:rFonts w:ascii="Calibri" w:hAnsi="Calibri" w:cs="Calibri"/>
                <w:szCs w:val="24"/>
              </w:rPr>
              <w:t xml:space="preserve"> to work commencing at the site.</w:t>
            </w:r>
          </w:p>
        </w:tc>
      </w:tr>
      <w:tr w:rsidR="00C5568C" w:rsidRPr="00045B94" w14:paraId="1C9F1174" w14:textId="77777777" w:rsidTr="00CE7FEE">
        <w:tc>
          <w:tcPr>
            <w:tcW w:w="2234" w:type="dxa"/>
            <w:shd w:val="clear" w:color="auto" w:fill="auto"/>
          </w:tcPr>
          <w:p w14:paraId="74FB4877" w14:textId="09AC3568" w:rsidR="00C5568C" w:rsidRPr="00114A39" w:rsidRDefault="00C5568C" w:rsidP="00C5568C">
            <w:pPr>
              <w:spacing w:before="60" w:after="60"/>
              <w:rPr>
                <w:rFonts w:ascii="Calibri" w:hAnsi="Calibri"/>
                <w:b/>
              </w:rPr>
            </w:pPr>
            <w:r w:rsidRPr="00114A39">
              <w:rPr>
                <w:rFonts w:ascii="Calibri" w:hAnsi="Calibri"/>
                <w:b/>
              </w:rPr>
              <w:t>Finance</w:t>
            </w:r>
          </w:p>
        </w:tc>
        <w:tc>
          <w:tcPr>
            <w:tcW w:w="6299" w:type="dxa"/>
            <w:shd w:val="clear" w:color="auto" w:fill="auto"/>
            <w:vAlign w:val="center"/>
          </w:tcPr>
          <w:p w14:paraId="6717F1AB" w14:textId="770B5AED" w:rsidR="00C5568C" w:rsidRDefault="00C5568C" w:rsidP="00C5568C">
            <w:pPr>
              <w:spacing w:before="60" w:after="60"/>
              <w:rPr>
                <w:rFonts w:ascii="Calibri" w:hAnsi="Calibri" w:cs="Calibri"/>
                <w:szCs w:val="24"/>
              </w:rPr>
            </w:pPr>
            <w:r>
              <w:rPr>
                <w:rFonts w:ascii="Calibri" w:hAnsi="Calibri" w:cs="Calibri"/>
                <w:szCs w:val="24"/>
              </w:rPr>
              <w:t>N/A</w:t>
            </w:r>
          </w:p>
        </w:tc>
      </w:tr>
      <w:tr w:rsidR="00C5568C" w:rsidRPr="00045B94" w14:paraId="3B615343" w14:textId="77777777" w:rsidTr="00CE7FEE">
        <w:tc>
          <w:tcPr>
            <w:tcW w:w="2234" w:type="dxa"/>
            <w:shd w:val="clear" w:color="auto" w:fill="auto"/>
          </w:tcPr>
          <w:p w14:paraId="6A882344" w14:textId="77777777" w:rsidR="00C5568C" w:rsidRPr="00114A39" w:rsidRDefault="00C5568C" w:rsidP="00C5568C">
            <w:pPr>
              <w:spacing w:before="60" w:after="60"/>
              <w:rPr>
                <w:rFonts w:ascii="Calibri" w:hAnsi="Calibri"/>
                <w:b/>
              </w:rPr>
            </w:pPr>
            <w:r w:rsidRPr="00114A39">
              <w:rPr>
                <w:rFonts w:ascii="Calibri" w:hAnsi="Calibri"/>
                <w:b/>
              </w:rPr>
              <w:t>IMT Secretariat</w:t>
            </w:r>
          </w:p>
        </w:tc>
        <w:tc>
          <w:tcPr>
            <w:tcW w:w="6299" w:type="dxa"/>
            <w:shd w:val="clear" w:color="auto" w:fill="auto"/>
            <w:vAlign w:val="center"/>
          </w:tcPr>
          <w:p w14:paraId="03BDD04F" w14:textId="77777777" w:rsidR="00C5568C" w:rsidRDefault="00C5568C" w:rsidP="00C5568C">
            <w:pPr>
              <w:spacing w:before="60" w:after="60"/>
              <w:rPr>
                <w:rFonts w:ascii="Calibri" w:hAnsi="Calibri" w:cs="Calibri"/>
                <w:szCs w:val="24"/>
              </w:rPr>
            </w:pPr>
            <w:r>
              <w:rPr>
                <w:rFonts w:ascii="Calibri" w:hAnsi="Calibri" w:cs="Calibri"/>
                <w:szCs w:val="24"/>
              </w:rPr>
              <w:t>The IMT Secretariat unit contributes to safety by:</w:t>
            </w:r>
          </w:p>
          <w:p w14:paraId="23ED09B1" w14:textId="77777777" w:rsidR="00C5568C" w:rsidRDefault="00C5568C" w:rsidP="00C5568C">
            <w:pPr>
              <w:numPr>
                <w:ilvl w:val="0"/>
                <w:numId w:val="44"/>
              </w:numPr>
              <w:spacing w:before="60" w:after="60"/>
              <w:ind w:left="319"/>
              <w:rPr>
                <w:rFonts w:ascii="Calibri" w:hAnsi="Calibri" w:cs="Calibri"/>
                <w:szCs w:val="24"/>
              </w:rPr>
            </w:pPr>
            <w:r>
              <w:rPr>
                <w:rFonts w:ascii="Calibri" w:hAnsi="Calibri" w:cs="Calibri"/>
                <w:szCs w:val="24"/>
              </w:rPr>
              <w:t>recording safety actions discussed at IMT meetings; and</w:t>
            </w:r>
          </w:p>
          <w:p w14:paraId="57999E78" w14:textId="77777777" w:rsidR="00C5568C" w:rsidRPr="00045B94" w:rsidRDefault="00C5568C" w:rsidP="00C5568C">
            <w:pPr>
              <w:numPr>
                <w:ilvl w:val="0"/>
                <w:numId w:val="44"/>
              </w:numPr>
              <w:spacing w:before="60" w:after="60"/>
              <w:ind w:left="319"/>
              <w:rPr>
                <w:rFonts w:ascii="Calibri" w:hAnsi="Calibri" w:cs="Calibri"/>
                <w:szCs w:val="24"/>
              </w:rPr>
            </w:pPr>
            <w:r>
              <w:rPr>
                <w:rFonts w:ascii="Calibri" w:hAnsi="Calibri" w:cs="Calibri"/>
                <w:szCs w:val="24"/>
              </w:rPr>
              <w:t>assisting Section Managers to ‘stay on top of things’ through their duties, if Support Officers are working in each section.</w:t>
            </w:r>
          </w:p>
        </w:tc>
      </w:tr>
      <w:tr w:rsidR="00C5568C" w:rsidRPr="00045B94" w14:paraId="763A330F" w14:textId="77777777" w:rsidTr="00CE7FEE">
        <w:tc>
          <w:tcPr>
            <w:tcW w:w="2234" w:type="dxa"/>
            <w:shd w:val="clear" w:color="auto" w:fill="auto"/>
          </w:tcPr>
          <w:p w14:paraId="1FC3F9DF" w14:textId="77777777" w:rsidR="00C5568C" w:rsidRPr="00114A39" w:rsidRDefault="00C5568C" w:rsidP="00C5568C">
            <w:pPr>
              <w:spacing w:before="60" w:after="60"/>
              <w:rPr>
                <w:rFonts w:ascii="Calibri" w:hAnsi="Calibri"/>
                <w:b/>
              </w:rPr>
            </w:pPr>
            <w:r w:rsidRPr="00114A39">
              <w:rPr>
                <w:rFonts w:ascii="Calibri" w:hAnsi="Calibri"/>
                <w:b/>
              </w:rPr>
              <w:t>Records Management</w:t>
            </w:r>
          </w:p>
        </w:tc>
        <w:tc>
          <w:tcPr>
            <w:tcW w:w="6299" w:type="dxa"/>
            <w:shd w:val="clear" w:color="auto" w:fill="auto"/>
            <w:vAlign w:val="center"/>
          </w:tcPr>
          <w:p w14:paraId="3C55B342" w14:textId="77777777" w:rsidR="00C5568C" w:rsidRDefault="00C5568C" w:rsidP="00C5568C">
            <w:pPr>
              <w:spacing w:before="60" w:after="60"/>
              <w:rPr>
                <w:rFonts w:ascii="Calibri" w:hAnsi="Calibri" w:cs="Calibri"/>
                <w:szCs w:val="24"/>
              </w:rPr>
            </w:pPr>
            <w:r>
              <w:rPr>
                <w:rFonts w:ascii="Calibri" w:hAnsi="Calibri" w:cs="Calibri"/>
                <w:szCs w:val="24"/>
              </w:rPr>
              <w:t xml:space="preserve">The </w:t>
            </w:r>
            <w:r w:rsidRPr="003326A9">
              <w:rPr>
                <w:rFonts w:ascii="Calibri" w:hAnsi="Calibri" w:cs="Calibri"/>
                <w:szCs w:val="24"/>
              </w:rPr>
              <w:t xml:space="preserve">Records </w:t>
            </w:r>
            <w:r>
              <w:rPr>
                <w:rFonts w:ascii="Calibri" w:hAnsi="Calibri" w:cs="Calibri"/>
                <w:szCs w:val="24"/>
              </w:rPr>
              <w:t>M</w:t>
            </w:r>
            <w:r w:rsidRPr="003326A9">
              <w:rPr>
                <w:rFonts w:ascii="Calibri" w:hAnsi="Calibri" w:cs="Calibri"/>
                <w:szCs w:val="24"/>
              </w:rPr>
              <w:t xml:space="preserve">anagement </w:t>
            </w:r>
            <w:r>
              <w:rPr>
                <w:rFonts w:ascii="Calibri" w:hAnsi="Calibri" w:cs="Calibri"/>
                <w:szCs w:val="24"/>
              </w:rPr>
              <w:t xml:space="preserve">unit contributes to safety by: </w:t>
            </w:r>
          </w:p>
          <w:p w14:paraId="3ECABD40" w14:textId="7EE5CD4E" w:rsidR="00C5568C" w:rsidRPr="0013639E" w:rsidRDefault="00C5568C" w:rsidP="00C5568C">
            <w:pPr>
              <w:numPr>
                <w:ilvl w:val="0"/>
                <w:numId w:val="44"/>
              </w:numPr>
              <w:spacing w:before="60" w:after="60"/>
              <w:ind w:left="319"/>
              <w:rPr>
                <w:rFonts w:ascii="Calibri" w:hAnsi="Calibri" w:cs="Calibri"/>
                <w:szCs w:val="24"/>
              </w:rPr>
            </w:pPr>
            <w:r w:rsidRPr="0013639E">
              <w:rPr>
                <w:rFonts w:ascii="Calibri" w:hAnsi="Calibri" w:cs="Calibri"/>
                <w:szCs w:val="24"/>
              </w:rPr>
              <w:t>managing team members’ records, such as emergency contacts, medical/allergy notes, and how hazards and incident reports are handled in the response</w:t>
            </w:r>
          </w:p>
          <w:p w14:paraId="02CB04AA" w14:textId="7D1DB08F" w:rsidR="00C5568C" w:rsidRPr="00F1713D" w:rsidRDefault="00C5568C" w:rsidP="00C5568C">
            <w:pPr>
              <w:numPr>
                <w:ilvl w:val="0"/>
                <w:numId w:val="44"/>
              </w:numPr>
              <w:spacing w:before="60" w:after="60"/>
              <w:ind w:left="319"/>
              <w:rPr>
                <w:rFonts w:ascii="Calibri" w:hAnsi="Calibri" w:cs="Calibri"/>
                <w:szCs w:val="24"/>
              </w:rPr>
            </w:pPr>
            <w:r w:rsidRPr="00F1713D">
              <w:rPr>
                <w:rFonts w:ascii="Calibri" w:hAnsi="Calibri" w:cs="Calibri"/>
                <w:szCs w:val="24"/>
              </w:rPr>
              <w:t xml:space="preserve">managing team members’ records of </w:t>
            </w:r>
            <w:proofErr w:type="spellStart"/>
            <w:r w:rsidRPr="00F1713D">
              <w:rPr>
                <w:rFonts w:ascii="Calibri" w:hAnsi="Calibri" w:cs="Calibri"/>
                <w:szCs w:val="24"/>
              </w:rPr>
              <w:t>licences</w:t>
            </w:r>
            <w:proofErr w:type="spellEnd"/>
            <w:r w:rsidRPr="00F1713D">
              <w:rPr>
                <w:rFonts w:ascii="Calibri" w:hAnsi="Calibri" w:cs="Calibri"/>
                <w:szCs w:val="24"/>
              </w:rPr>
              <w:t xml:space="preserve"> and accreditations</w:t>
            </w:r>
          </w:p>
          <w:p w14:paraId="417E9B04" w14:textId="77777777" w:rsidR="00C5568C" w:rsidRPr="0013639E" w:rsidRDefault="00C5568C" w:rsidP="00C5568C">
            <w:pPr>
              <w:numPr>
                <w:ilvl w:val="0"/>
                <w:numId w:val="44"/>
              </w:numPr>
              <w:spacing w:before="60" w:after="60"/>
              <w:ind w:left="319"/>
              <w:rPr>
                <w:rFonts w:ascii="Calibri" w:hAnsi="Calibri" w:cs="Calibri"/>
                <w:szCs w:val="24"/>
              </w:rPr>
            </w:pPr>
            <w:r w:rsidRPr="0013639E">
              <w:rPr>
                <w:rFonts w:ascii="Calibri" w:hAnsi="Calibri" w:cs="Calibri"/>
                <w:szCs w:val="24"/>
              </w:rPr>
              <w:t>recording induction and training participation; and</w:t>
            </w:r>
          </w:p>
          <w:p w14:paraId="310DB735" w14:textId="77777777" w:rsidR="00C5568C" w:rsidRPr="001214C9" w:rsidRDefault="00C5568C" w:rsidP="00C5568C">
            <w:pPr>
              <w:numPr>
                <w:ilvl w:val="0"/>
                <w:numId w:val="44"/>
              </w:numPr>
              <w:spacing w:before="60" w:after="60"/>
              <w:ind w:left="319"/>
              <w:rPr>
                <w:rFonts w:ascii="Calibri" w:hAnsi="Calibri" w:cs="Calibri"/>
                <w:szCs w:val="24"/>
              </w:rPr>
            </w:pPr>
            <w:r w:rsidRPr="0013639E">
              <w:rPr>
                <w:rFonts w:ascii="Calibri" w:hAnsi="Calibri" w:cs="Calibri"/>
                <w:szCs w:val="24"/>
              </w:rPr>
              <w:t>recording hazard and incident reports. These should be saved and a summary register maintained</w:t>
            </w:r>
            <w:r w:rsidRPr="00F14626">
              <w:rPr>
                <w:rFonts w:ascii="Calibri" w:hAnsi="Calibri" w:cs="Calibri"/>
                <w:szCs w:val="24"/>
              </w:rPr>
              <w:t xml:space="preserve"> in consultation with the Safety Officer/unit</w:t>
            </w:r>
            <w:r>
              <w:rPr>
                <w:rFonts w:ascii="Calibri" w:hAnsi="Calibri" w:cs="Calibri"/>
                <w:szCs w:val="24"/>
              </w:rPr>
              <w:t>.</w:t>
            </w:r>
          </w:p>
        </w:tc>
      </w:tr>
    </w:tbl>
    <w:p w14:paraId="13858092" w14:textId="77777777" w:rsidR="00506679" w:rsidRPr="00506679" w:rsidRDefault="0017337F" w:rsidP="00506679">
      <w:pPr>
        <w:pStyle w:val="Heading3"/>
        <w:numPr>
          <w:ilvl w:val="0"/>
          <w:numId w:val="0"/>
        </w:numPr>
        <w:ind w:left="1418" w:hanging="709"/>
      </w:pPr>
      <w:bookmarkStart w:id="63" w:name="_3.3.2_Keeping_the"/>
      <w:bookmarkStart w:id="64" w:name="_Toc20142493"/>
      <w:bookmarkStart w:id="65" w:name="_Toc40763481"/>
      <w:bookmarkEnd w:id="63"/>
      <w:r>
        <w:t>3.3.2</w:t>
      </w:r>
      <w:r w:rsidR="00506679">
        <w:tab/>
      </w:r>
      <w:r w:rsidR="00506679" w:rsidRPr="00506679">
        <w:t>Keeping the Team Updated</w:t>
      </w:r>
      <w:bookmarkEnd w:id="64"/>
      <w:bookmarkEnd w:id="65"/>
    </w:p>
    <w:p w14:paraId="03A216FE" w14:textId="77777777" w:rsidR="008945CE" w:rsidRDefault="008945CE" w:rsidP="00C55AD9">
      <w:pPr>
        <w:spacing w:before="120"/>
        <w:ind w:left="709"/>
        <w:rPr>
          <w:rFonts w:ascii="Calibri" w:hAnsi="Calibri" w:cs="Calibri"/>
          <w:szCs w:val="24"/>
        </w:rPr>
      </w:pPr>
      <w:r>
        <w:rPr>
          <w:rFonts w:ascii="Calibri" w:hAnsi="Calibri" w:cs="Calibri"/>
          <w:szCs w:val="24"/>
        </w:rPr>
        <w:t xml:space="preserve">Leading the team and supporting safety in a response mainly comes down to regular and meaningful communications within the Logistics team. </w:t>
      </w:r>
    </w:p>
    <w:p w14:paraId="7C58B95B" w14:textId="77777777" w:rsidR="00506679" w:rsidRDefault="00506679" w:rsidP="00C55AD9">
      <w:pPr>
        <w:spacing w:before="120"/>
        <w:ind w:left="709"/>
        <w:rPr>
          <w:rFonts w:ascii="Calibri" w:hAnsi="Calibri" w:cs="Calibri"/>
          <w:szCs w:val="24"/>
        </w:rPr>
      </w:pPr>
      <w:r>
        <w:rPr>
          <w:rFonts w:ascii="Calibri" w:hAnsi="Calibri" w:cs="Calibri"/>
          <w:szCs w:val="24"/>
        </w:rPr>
        <w:t>Typical ways a Logistics Manager can keep the Logistics team updated</w:t>
      </w:r>
      <w:r w:rsidR="008945CE">
        <w:rPr>
          <w:rFonts w:ascii="Calibri" w:hAnsi="Calibri" w:cs="Calibri"/>
          <w:szCs w:val="24"/>
        </w:rPr>
        <w:t xml:space="preserve"> </w:t>
      </w:r>
      <w:r>
        <w:rPr>
          <w:rFonts w:ascii="Calibri" w:hAnsi="Calibri" w:cs="Calibri"/>
          <w:szCs w:val="24"/>
        </w:rPr>
        <w:t>include:</w:t>
      </w:r>
    </w:p>
    <w:p w14:paraId="72CBC2E7" w14:textId="1DDE636B" w:rsidR="00186F05" w:rsidRDefault="0013639E" w:rsidP="00114A39">
      <w:pPr>
        <w:numPr>
          <w:ilvl w:val="0"/>
          <w:numId w:val="3"/>
        </w:numPr>
        <w:spacing w:before="120"/>
        <w:ind w:left="1134" w:hanging="425"/>
        <w:rPr>
          <w:rFonts w:ascii="Calibri" w:hAnsi="Calibri" w:cs="Calibri"/>
          <w:szCs w:val="24"/>
        </w:rPr>
      </w:pPr>
      <w:r>
        <w:rPr>
          <w:rFonts w:ascii="Calibri" w:hAnsi="Calibri" w:cs="Calibri"/>
          <w:szCs w:val="24"/>
        </w:rPr>
        <w:lastRenderedPageBreak/>
        <w:t>d</w:t>
      </w:r>
      <w:r w:rsidR="00506679" w:rsidRPr="008B6138">
        <w:rPr>
          <w:rFonts w:ascii="Calibri" w:hAnsi="Calibri" w:cs="Calibri"/>
          <w:szCs w:val="24"/>
        </w:rPr>
        <w:t>aily tasking and mon</w:t>
      </w:r>
      <w:r w:rsidR="0070588F" w:rsidRPr="008B6138">
        <w:rPr>
          <w:rFonts w:ascii="Calibri" w:hAnsi="Calibri" w:cs="Calibri"/>
          <w:szCs w:val="24"/>
        </w:rPr>
        <w:t>itoring</w:t>
      </w:r>
      <w:r w:rsidR="00186F05">
        <w:rPr>
          <w:rFonts w:ascii="Calibri" w:hAnsi="Calibri" w:cs="Calibri"/>
          <w:szCs w:val="24"/>
        </w:rPr>
        <w:t xml:space="preserve">, </w:t>
      </w:r>
      <w:r w:rsidR="00506679">
        <w:rPr>
          <w:rFonts w:ascii="Calibri" w:hAnsi="Calibri" w:cs="Calibri"/>
          <w:szCs w:val="24"/>
        </w:rPr>
        <w:t>us</w:t>
      </w:r>
      <w:r w:rsidR="000E5EFC">
        <w:rPr>
          <w:rFonts w:ascii="Calibri" w:hAnsi="Calibri" w:cs="Calibri"/>
          <w:szCs w:val="24"/>
        </w:rPr>
        <w:t>ing</w:t>
      </w:r>
      <w:r w:rsidR="0070588F" w:rsidRPr="008B6138">
        <w:rPr>
          <w:rFonts w:ascii="Calibri" w:hAnsi="Calibri" w:cs="Calibri"/>
          <w:szCs w:val="24"/>
        </w:rPr>
        <w:t xml:space="preserve"> a </w:t>
      </w:r>
      <w:r w:rsidR="0070588F" w:rsidRPr="00186F05">
        <w:rPr>
          <w:rFonts w:ascii="Calibri" w:hAnsi="Calibri" w:cs="Calibri"/>
          <w:szCs w:val="24"/>
        </w:rPr>
        <w:t>whiteboard</w:t>
      </w:r>
      <w:r w:rsidR="006B32E0" w:rsidRPr="00186F05">
        <w:rPr>
          <w:rFonts w:ascii="Calibri" w:hAnsi="Calibri" w:cs="Calibri"/>
          <w:szCs w:val="24"/>
        </w:rPr>
        <w:t xml:space="preserve"> </w:t>
      </w:r>
      <w:r w:rsidR="00186F05">
        <w:rPr>
          <w:rFonts w:ascii="Calibri" w:hAnsi="Calibri" w:cs="Calibri"/>
          <w:szCs w:val="24"/>
        </w:rPr>
        <w:t>(anything highly visible by the team, that can be updated easily)</w:t>
      </w:r>
      <w:r w:rsidR="00FE73F7">
        <w:rPr>
          <w:rFonts w:ascii="Calibri" w:hAnsi="Calibri" w:cs="Calibri"/>
          <w:szCs w:val="24"/>
        </w:rPr>
        <w:t>:</w:t>
      </w:r>
      <w:r w:rsidR="00186F05">
        <w:rPr>
          <w:rFonts w:ascii="Calibri" w:hAnsi="Calibri" w:cs="Calibri"/>
          <w:szCs w:val="24"/>
        </w:rPr>
        <w:t xml:space="preserve"> </w:t>
      </w:r>
    </w:p>
    <w:p w14:paraId="0E011906" w14:textId="0A3173C0" w:rsidR="00186F05" w:rsidRDefault="008B6138" w:rsidP="006A5E1D">
      <w:pPr>
        <w:numPr>
          <w:ilvl w:val="2"/>
          <w:numId w:val="47"/>
        </w:numPr>
        <w:spacing w:before="120"/>
        <w:ind w:left="1560" w:hanging="426"/>
        <w:rPr>
          <w:rFonts w:ascii="Calibri" w:hAnsi="Calibri" w:cs="Calibri"/>
          <w:szCs w:val="24"/>
        </w:rPr>
      </w:pPr>
      <w:r w:rsidRPr="00186F05">
        <w:rPr>
          <w:rFonts w:ascii="Calibri" w:hAnsi="Calibri" w:cs="Calibri"/>
          <w:szCs w:val="24"/>
        </w:rPr>
        <w:t xml:space="preserve">daily </w:t>
      </w:r>
      <w:r w:rsidR="00506679" w:rsidRPr="00114A39">
        <w:rPr>
          <w:rFonts w:ascii="Calibri" w:hAnsi="Calibri" w:cs="Calibri"/>
          <w:szCs w:val="24"/>
        </w:rPr>
        <w:t xml:space="preserve">tasking </w:t>
      </w:r>
      <w:r w:rsidR="00186F05">
        <w:rPr>
          <w:rFonts w:ascii="Calibri" w:hAnsi="Calibri" w:cs="Calibri"/>
          <w:szCs w:val="24"/>
        </w:rPr>
        <w:t>briefing</w:t>
      </w:r>
      <w:r w:rsidR="00FE73F7">
        <w:rPr>
          <w:rFonts w:ascii="Calibri" w:hAnsi="Calibri" w:cs="Calibri"/>
          <w:szCs w:val="24"/>
        </w:rPr>
        <w:t>: s</w:t>
      </w:r>
      <w:r w:rsidR="00186F05">
        <w:rPr>
          <w:rFonts w:ascii="Calibri" w:hAnsi="Calibri" w:cs="Calibri"/>
          <w:szCs w:val="24"/>
        </w:rPr>
        <w:t xml:space="preserve">tart </w:t>
      </w:r>
      <w:r w:rsidR="00506679" w:rsidRPr="00186F05">
        <w:rPr>
          <w:rFonts w:ascii="Calibri" w:hAnsi="Calibri" w:cs="Calibri"/>
          <w:szCs w:val="24"/>
        </w:rPr>
        <w:t>with a review of</w:t>
      </w:r>
      <w:r w:rsidRPr="00186F05">
        <w:rPr>
          <w:rFonts w:ascii="Calibri" w:hAnsi="Calibri" w:cs="Calibri"/>
          <w:szCs w:val="24"/>
        </w:rPr>
        <w:t xml:space="preserve"> the </w:t>
      </w:r>
      <w:r w:rsidR="00506679" w:rsidRPr="00186F05">
        <w:rPr>
          <w:rFonts w:ascii="Calibri" w:hAnsi="Calibri" w:cs="Calibri"/>
          <w:szCs w:val="24"/>
        </w:rPr>
        <w:t xml:space="preserve">most recent Situation Report; </w:t>
      </w:r>
      <w:r w:rsidR="00186F05">
        <w:rPr>
          <w:rFonts w:ascii="Calibri" w:hAnsi="Calibri" w:cs="Calibri"/>
          <w:szCs w:val="24"/>
        </w:rPr>
        <w:t>discuss the schedule for the day, including planned breaks</w:t>
      </w:r>
      <w:r w:rsidR="00FE73F7">
        <w:rPr>
          <w:rFonts w:ascii="Calibri" w:hAnsi="Calibri" w:cs="Calibri"/>
          <w:szCs w:val="24"/>
        </w:rPr>
        <w:t>; and</w:t>
      </w:r>
    </w:p>
    <w:p w14:paraId="5B29AD75" w14:textId="26519CA1" w:rsidR="00186F05" w:rsidRDefault="00186F05" w:rsidP="006A5E1D">
      <w:pPr>
        <w:numPr>
          <w:ilvl w:val="2"/>
          <w:numId w:val="47"/>
        </w:numPr>
        <w:spacing w:before="120"/>
        <w:ind w:left="1560" w:hanging="426"/>
        <w:rPr>
          <w:rFonts w:ascii="Calibri" w:hAnsi="Calibri" w:cs="Calibri"/>
          <w:szCs w:val="24"/>
        </w:rPr>
      </w:pPr>
      <w:r>
        <w:rPr>
          <w:rFonts w:ascii="Calibri" w:hAnsi="Calibri" w:cs="Calibri"/>
          <w:szCs w:val="24"/>
        </w:rPr>
        <w:t xml:space="preserve">daily debriefing: </w:t>
      </w:r>
      <w:r w:rsidR="00FE73F7">
        <w:rPr>
          <w:rFonts w:ascii="Calibri" w:hAnsi="Calibri" w:cs="Calibri"/>
          <w:szCs w:val="24"/>
        </w:rPr>
        <w:t>f</w:t>
      </w:r>
      <w:r w:rsidR="00506679" w:rsidRPr="00186F05">
        <w:rPr>
          <w:rFonts w:ascii="Calibri" w:hAnsi="Calibri" w:cs="Calibri"/>
          <w:szCs w:val="24"/>
        </w:rPr>
        <w:t xml:space="preserve">inish </w:t>
      </w:r>
      <w:r w:rsidR="008B6138" w:rsidRPr="00186F05">
        <w:rPr>
          <w:rFonts w:ascii="Calibri" w:hAnsi="Calibri" w:cs="Calibri"/>
          <w:szCs w:val="24"/>
        </w:rPr>
        <w:t xml:space="preserve">with a </w:t>
      </w:r>
      <w:r w:rsidR="00506679" w:rsidRPr="00186F05">
        <w:rPr>
          <w:rFonts w:ascii="Calibri" w:hAnsi="Calibri" w:cs="Calibri"/>
          <w:szCs w:val="24"/>
        </w:rPr>
        <w:t xml:space="preserve">group review of </w:t>
      </w:r>
      <w:r>
        <w:rPr>
          <w:rFonts w:ascii="Calibri" w:hAnsi="Calibri" w:cs="Calibri"/>
          <w:szCs w:val="24"/>
        </w:rPr>
        <w:t xml:space="preserve">progress made and identify </w:t>
      </w:r>
      <w:r w:rsidR="00506679" w:rsidRPr="00186F05">
        <w:rPr>
          <w:rFonts w:ascii="Calibri" w:hAnsi="Calibri" w:cs="Calibri"/>
          <w:szCs w:val="24"/>
        </w:rPr>
        <w:t>priorities for the n</w:t>
      </w:r>
      <w:r w:rsidR="008B6138" w:rsidRPr="00186F05">
        <w:rPr>
          <w:rFonts w:ascii="Calibri" w:hAnsi="Calibri" w:cs="Calibri"/>
          <w:szCs w:val="24"/>
        </w:rPr>
        <w:t>ext day.</w:t>
      </w:r>
      <w:r w:rsidR="008B6138" w:rsidRPr="00114A39">
        <w:rPr>
          <w:rFonts w:ascii="Calibri" w:hAnsi="Calibri" w:cs="Calibri"/>
          <w:szCs w:val="24"/>
        </w:rPr>
        <w:t xml:space="preserve"> </w:t>
      </w:r>
    </w:p>
    <w:p w14:paraId="68F036C5" w14:textId="43339A13" w:rsidR="00506679" w:rsidRDefault="00506679" w:rsidP="00114A39">
      <w:pPr>
        <w:numPr>
          <w:ilvl w:val="0"/>
          <w:numId w:val="3"/>
        </w:numPr>
        <w:spacing w:before="120"/>
        <w:ind w:left="1134" w:hanging="425"/>
        <w:rPr>
          <w:rFonts w:ascii="Calibri" w:hAnsi="Calibri" w:cs="Calibri"/>
          <w:szCs w:val="24"/>
        </w:rPr>
      </w:pPr>
      <w:r>
        <w:rPr>
          <w:rFonts w:ascii="Calibri" w:hAnsi="Calibri" w:cs="Calibri"/>
          <w:szCs w:val="24"/>
        </w:rPr>
        <w:t>Task Requests</w:t>
      </w:r>
      <w:r w:rsidR="001C11BD">
        <w:rPr>
          <w:rFonts w:ascii="Calibri" w:hAnsi="Calibri" w:cs="Calibri"/>
          <w:szCs w:val="24"/>
        </w:rPr>
        <w:t>:</w:t>
      </w:r>
      <w:r>
        <w:rPr>
          <w:rFonts w:ascii="Calibri" w:hAnsi="Calibri" w:cs="Calibri"/>
          <w:szCs w:val="24"/>
        </w:rPr>
        <w:t xml:space="preserve"> for specific tasks/actions</w:t>
      </w:r>
      <w:r w:rsidR="000E5EFC">
        <w:rPr>
          <w:rFonts w:ascii="Calibri" w:hAnsi="Calibri" w:cs="Calibri"/>
          <w:szCs w:val="24"/>
        </w:rPr>
        <w:t xml:space="preserve"> </w:t>
      </w:r>
    </w:p>
    <w:p w14:paraId="62721887" w14:textId="246A8CEA" w:rsidR="00506679" w:rsidRDefault="0013639E" w:rsidP="00114A39">
      <w:pPr>
        <w:numPr>
          <w:ilvl w:val="0"/>
          <w:numId w:val="3"/>
        </w:numPr>
        <w:spacing w:before="120"/>
        <w:ind w:left="1134" w:hanging="425"/>
        <w:rPr>
          <w:rFonts w:ascii="Calibri" w:hAnsi="Calibri" w:cs="Calibri"/>
          <w:szCs w:val="24"/>
        </w:rPr>
      </w:pPr>
      <w:r>
        <w:rPr>
          <w:rFonts w:ascii="Calibri" w:hAnsi="Calibri" w:cs="Calibri"/>
          <w:szCs w:val="24"/>
        </w:rPr>
        <w:t>u</w:t>
      </w:r>
      <w:r w:rsidR="00506679">
        <w:rPr>
          <w:rFonts w:ascii="Calibri" w:hAnsi="Calibri" w:cs="Calibri"/>
          <w:szCs w:val="24"/>
        </w:rPr>
        <w:t xml:space="preserve">se of event logs and updating </w:t>
      </w:r>
      <w:r w:rsidR="001C11BD">
        <w:rPr>
          <w:rFonts w:ascii="Calibri" w:hAnsi="Calibri" w:cs="Calibri"/>
          <w:szCs w:val="24"/>
        </w:rPr>
        <w:t>S</w:t>
      </w:r>
      <w:r w:rsidR="00506679">
        <w:rPr>
          <w:rFonts w:ascii="Calibri" w:hAnsi="Calibri" w:cs="Calibri"/>
          <w:szCs w:val="24"/>
        </w:rPr>
        <w:t>ub-plans regularly</w:t>
      </w:r>
      <w:r>
        <w:rPr>
          <w:rFonts w:ascii="Calibri" w:hAnsi="Calibri" w:cs="Calibri"/>
          <w:szCs w:val="24"/>
        </w:rPr>
        <w:t xml:space="preserve">; and </w:t>
      </w:r>
    </w:p>
    <w:p w14:paraId="4E23E1A3" w14:textId="341B08AF" w:rsidR="00506679" w:rsidRDefault="0013639E" w:rsidP="00114A39">
      <w:pPr>
        <w:numPr>
          <w:ilvl w:val="0"/>
          <w:numId w:val="3"/>
        </w:numPr>
        <w:spacing w:before="120"/>
        <w:ind w:left="1134" w:hanging="425"/>
        <w:rPr>
          <w:rFonts w:ascii="Calibri" w:hAnsi="Calibri" w:cs="Calibri"/>
          <w:szCs w:val="24"/>
        </w:rPr>
      </w:pPr>
      <w:r>
        <w:rPr>
          <w:rFonts w:ascii="Calibri" w:hAnsi="Calibri" w:cs="Calibri"/>
          <w:szCs w:val="24"/>
        </w:rPr>
        <w:t>v</w:t>
      </w:r>
      <w:r w:rsidR="00506679">
        <w:rPr>
          <w:rFonts w:ascii="Calibri" w:hAnsi="Calibri" w:cs="Calibri"/>
          <w:szCs w:val="24"/>
        </w:rPr>
        <w:t>erbal updates after IMT meetings (or other similar response meetings)</w:t>
      </w:r>
      <w:r w:rsidR="000E5EFC">
        <w:rPr>
          <w:rFonts w:ascii="Calibri" w:hAnsi="Calibri" w:cs="Calibri"/>
          <w:szCs w:val="24"/>
        </w:rPr>
        <w:t>.</w:t>
      </w:r>
    </w:p>
    <w:p w14:paraId="519407F3" w14:textId="77777777" w:rsidR="00186F05" w:rsidRDefault="00506679" w:rsidP="00C55AD9">
      <w:pPr>
        <w:spacing w:before="120"/>
        <w:ind w:left="709"/>
        <w:rPr>
          <w:rFonts w:ascii="Calibri" w:hAnsi="Calibri" w:cs="Calibri"/>
          <w:szCs w:val="24"/>
        </w:rPr>
      </w:pPr>
      <w:r>
        <w:rPr>
          <w:rFonts w:ascii="Calibri" w:hAnsi="Calibri" w:cs="Calibri"/>
          <w:szCs w:val="24"/>
        </w:rPr>
        <w:t xml:space="preserve">If the IMT Secretariat unit includes Support Officers working in other IMT sections, </w:t>
      </w:r>
      <w:r w:rsidR="000E5EFC">
        <w:rPr>
          <w:rFonts w:ascii="Calibri" w:hAnsi="Calibri" w:cs="Calibri"/>
          <w:szCs w:val="24"/>
        </w:rPr>
        <w:t xml:space="preserve">it is vital to </w:t>
      </w:r>
      <w:r w:rsidR="001C11BD">
        <w:rPr>
          <w:rFonts w:ascii="Calibri" w:hAnsi="Calibri" w:cs="Calibri"/>
          <w:szCs w:val="24"/>
        </w:rPr>
        <w:t>en</w:t>
      </w:r>
      <w:r>
        <w:rPr>
          <w:rFonts w:ascii="Calibri" w:hAnsi="Calibri" w:cs="Calibri"/>
          <w:szCs w:val="24"/>
        </w:rPr>
        <w:t xml:space="preserve">sure they are included in relevant updates/briefings. </w:t>
      </w:r>
    </w:p>
    <w:p w14:paraId="3701D809" w14:textId="77777777" w:rsidR="00506679" w:rsidRDefault="00186F05" w:rsidP="00C55AD9">
      <w:pPr>
        <w:spacing w:before="120"/>
        <w:ind w:left="709"/>
        <w:rPr>
          <w:rFonts w:ascii="Calibri" w:hAnsi="Calibri" w:cs="Calibri"/>
          <w:szCs w:val="24"/>
        </w:rPr>
      </w:pPr>
      <w:r>
        <w:rPr>
          <w:rFonts w:ascii="Calibri" w:hAnsi="Calibri" w:cs="Calibri"/>
          <w:szCs w:val="24"/>
        </w:rPr>
        <w:t xml:space="preserve">In addition, </w:t>
      </w:r>
      <w:r w:rsidR="00506679">
        <w:rPr>
          <w:rFonts w:ascii="Calibri" w:hAnsi="Calibri" w:cs="Calibri"/>
          <w:szCs w:val="24"/>
        </w:rPr>
        <w:t xml:space="preserve">the value in including Logistics personnel </w:t>
      </w:r>
      <w:r w:rsidR="008945CE">
        <w:rPr>
          <w:rFonts w:ascii="Calibri" w:hAnsi="Calibri" w:cs="Calibri"/>
          <w:szCs w:val="24"/>
        </w:rPr>
        <w:t xml:space="preserve">who work at </w:t>
      </w:r>
      <w:r w:rsidR="00506679">
        <w:rPr>
          <w:rFonts w:ascii="Calibri" w:hAnsi="Calibri" w:cs="Calibri"/>
          <w:szCs w:val="24"/>
        </w:rPr>
        <w:t xml:space="preserve">other </w:t>
      </w:r>
      <w:proofErr w:type="spellStart"/>
      <w:r w:rsidR="00506679">
        <w:rPr>
          <w:rFonts w:ascii="Calibri" w:hAnsi="Calibri" w:cs="Calibri"/>
          <w:szCs w:val="24"/>
        </w:rPr>
        <w:t>centres</w:t>
      </w:r>
      <w:proofErr w:type="spellEnd"/>
      <w:r w:rsidR="00506679">
        <w:rPr>
          <w:rFonts w:ascii="Calibri" w:hAnsi="Calibri" w:cs="Calibri"/>
          <w:szCs w:val="24"/>
        </w:rPr>
        <w:t xml:space="preserve"> in some briefings</w:t>
      </w:r>
      <w:r w:rsidR="000E5EFC">
        <w:rPr>
          <w:rFonts w:ascii="Calibri" w:hAnsi="Calibri" w:cs="Calibri"/>
          <w:szCs w:val="24"/>
        </w:rPr>
        <w:t xml:space="preserve"> should be carefully considered by the Logistics Manager.</w:t>
      </w:r>
    </w:p>
    <w:p w14:paraId="5CC9942E" w14:textId="77777777" w:rsidR="00506679" w:rsidRDefault="00506679" w:rsidP="00C55AD9">
      <w:pPr>
        <w:spacing w:before="120"/>
        <w:ind w:left="709"/>
        <w:rPr>
          <w:rFonts w:ascii="Calibri" w:hAnsi="Calibri" w:cs="Calibri"/>
          <w:szCs w:val="24"/>
        </w:rPr>
      </w:pPr>
    </w:p>
    <w:p w14:paraId="3C468A6B" w14:textId="77777777" w:rsidR="004A2791" w:rsidRPr="00507FF7" w:rsidRDefault="00FB6021" w:rsidP="00507FF7">
      <w:pPr>
        <w:pStyle w:val="Heading2"/>
        <w:spacing w:before="120" w:after="120"/>
        <w:ind w:left="720"/>
        <w:rPr>
          <w:rFonts w:ascii="Calibri" w:hAnsi="Calibri" w:cs="Calibri"/>
          <w:i w:val="0"/>
          <w:sz w:val="32"/>
          <w:szCs w:val="32"/>
        </w:rPr>
      </w:pPr>
      <w:bookmarkStart w:id="66" w:name="_Toc20142494"/>
      <w:bookmarkStart w:id="67" w:name="_Toc40763482"/>
      <w:r w:rsidRPr="00507FF7">
        <w:rPr>
          <w:rFonts w:ascii="Calibri" w:hAnsi="Calibri" w:cs="Calibri"/>
          <w:i w:val="0"/>
          <w:sz w:val="32"/>
          <w:szCs w:val="32"/>
        </w:rPr>
        <w:t>3.</w:t>
      </w:r>
      <w:r w:rsidR="00AD5AE3" w:rsidRPr="00507FF7">
        <w:rPr>
          <w:rFonts w:ascii="Calibri" w:hAnsi="Calibri" w:cs="Calibri"/>
          <w:i w:val="0"/>
          <w:sz w:val="32"/>
          <w:szCs w:val="32"/>
        </w:rPr>
        <w:t>4</w:t>
      </w:r>
      <w:r w:rsidR="004A2791" w:rsidRPr="00507FF7">
        <w:rPr>
          <w:rFonts w:ascii="Calibri" w:hAnsi="Calibri" w:cs="Calibri"/>
          <w:i w:val="0"/>
          <w:sz w:val="32"/>
          <w:szCs w:val="32"/>
        </w:rPr>
        <w:tab/>
        <w:t>Participating in the IMT</w:t>
      </w:r>
      <w:bookmarkEnd w:id="66"/>
      <w:bookmarkEnd w:id="67"/>
    </w:p>
    <w:p w14:paraId="7938FF50" w14:textId="3EE7893D" w:rsidR="00C40711" w:rsidRDefault="00C40711" w:rsidP="004A2791">
      <w:pPr>
        <w:spacing w:before="120"/>
        <w:ind w:left="709"/>
        <w:rPr>
          <w:rFonts w:ascii="Calibri" w:hAnsi="Calibri" w:cs="Calibri"/>
          <w:szCs w:val="24"/>
        </w:rPr>
      </w:pPr>
      <w:r>
        <w:rPr>
          <w:rFonts w:ascii="Calibri" w:hAnsi="Calibri" w:cs="Calibri"/>
          <w:szCs w:val="24"/>
        </w:rPr>
        <w:t xml:space="preserve">The Logistics Manager is an important member of the </w:t>
      </w:r>
      <w:r w:rsidR="00FE73F7">
        <w:rPr>
          <w:rFonts w:ascii="Calibri" w:hAnsi="Calibri" w:cs="Calibri"/>
          <w:szCs w:val="24"/>
        </w:rPr>
        <w:t>IMT</w:t>
      </w:r>
      <w:r w:rsidR="000E5EFC">
        <w:rPr>
          <w:rFonts w:ascii="Calibri" w:hAnsi="Calibri" w:cs="Calibri"/>
          <w:szCs w:val="24"/>
        </w:rPr>
        <w:t>. They</w:t>
      </w:r>
      <w:r w:rsidR="00036532">
        <w:rPr>
          <w:rFonts w:ascii="Calibri" w:hAnsi="Calibri" w:cs="Calibri"/>
          <w:szCs w:val="24"/>
        </w:rPr>
        <w:t xml:space="preserve"> arrang</w:t>
      </w:r>
      <w:r w:rsidR="000E5EFC">
        <w:rPr>
          <w:rFonts w:ascii="Calibri" w:hAnsi="Calibri" w:cs="Calibri"/>
          <w:szCs w:val="24"/>
        </w:rPr>
        <w:t>e</w:t>
      </w:r>
      <w:r w:rsidR="00036532">
        <w:rPr>
          <w:rFonts w:ascii="Calibri" w:hAnsi="Calibri" w:cs="Calibri"/>
          <w:szCs w:val="24"/>
        </w:rPr>
        <w:t xml:space="preserve"> </w:t>
      </w:r>
      <w:r>
        <w:rPr>
          <w:rFonts w:ascii="Calibri" w:hAnsi="Calibri" w:cs="Calibri"/>
          <w:szCs w:val="24"/>
        </w:rPr>
        <w:t xml:space="preserve">IMT </w:t>
      </w:r>
      <w:r w:rsidR="004A61D3">
        <w:rPr>
          <w:rFonts w:ascii="Calibri" w:hAnsi="Calibri" w:cs="Calibri"/>
          <w:szCs w:val="24"/>
        </w:rPr>
        <w:t>S</w:t>
      </w:r>
      <w:r w:rsidR="00036532">
        <w:rPr>
          <w:rFonts w:ascii="Calibri" w:hAnsi="Calibri" w:cs="Calibri"/>
          <w:szCs w:val="24"/>
        </w:rPr>
        <w:t>ecretariat</w:t>
      </w:r>
      <w:r>
        <w:rPr>
          <w:rFonts w:ascii="Calibri" w:hAnsi="Calibri" w:cs="Calibri"/>
          <w:szCs w:val="24"/>
        </w:rPr>
        <w:t xml:space="preserve"> </w:t>
      </w:r>
      <w:r w:rsidR="004A61D3">
        <w:rPr>
          <w:rFonts w:ascii="Calibri" w:hAnsi="Calibri" w:cs="Calibri"/>
          <w:szCs w:val="24"/>
        </w:rPr>
        <w:t>support</w:t>
      </w:r>
      <w:r w:rsidR="00036532">
        <w:rPr>
          <w:rFonts w:ascii="Calibri" w:hAnsi="Calibri" w:cs="Calibri"/>
          <w:szCs w:val="24"/>
        </w:rPr>
        <w:t>, resolv</w:t>
      </w:r>
      <w:r w:rsidR="000E5EFC">
        <w:rPr>
          <w:rFonts w:ascii="Calibri" w:hAnsi="Calibri" w:cs="Calibri"/>
          <w:szCs w:val="24"/>
        </w:rPr>
        <w:t>e</w:t>
      </w:r>
      <w:r w:rsidR="00036532">
        <w:rPr>
          <w:rFonts w:ascii="Calibri" w:hAnsi="Calibri" w:cs="Calibri"/>
          <w:szCs w:val="24"/>
        </w:rPr>
        <w:t xml:space="preserve"> tactical issues at IMT and </w:t>
      </w:r>
      <w:r>
        <w:rPr>
          <w:rFonts w:ascii="Calibri" w:hAnsi="Calibri" w:cs="Calibri"/>
          <w:szCs w:val="24"/>
        </w:rPr>
        <w:t>contribut</w:t>
      </w:r>
      <w:r w:rsidR="000E5EFC">
        <w:rPr>
          <w:rFonts w:ascii="Calibri" w:hAnsi="Calibri" w:cs="Calibri"/>
          <w:szCs w:val="24"/>
        </w:rPr>
        <w:t>e</w:t>
      </w:r>
      <w:r>
        <w:rPr>
          <w:rFonts w:ascii="Calibri" w:hAnsi="Calibri" w:cs="Calibri"/>
          <w:szCs w:val="24"/>
        </w:rPr>
        <w:t xml:space="preserve"> to forward planning considerations.</w:t>
      </w:r>
    </w:p>
    <w:p w14:paraId="1AA7951A" w14:textId="24E1165A" w:rsidR="00036532" w:rsidRDefault="000E5EFC" w:rsidP="004A2791">
      <w:pPr>
        <w:spacing w:before="120"/>
        <w:ind w:left="709"/>
        <w:rPr>
          <w:rFonts w:ascii="Calibri" w:hAnsi="Calibri" w:cs="Calibri"/>
          <w:szCs w:val="24"/>
        </w:rPr>
      </w:pPr>
      <w:r w:rsidRPr="00F1713D">
        <w:rPr>
          <w:rFonts w:ascii="Calibri" w:hAnsi="Calibri" w:cs="Calibri"/>
          <w:szCs w:val="24"/>
        </w:rPr>
        <w:t>I</w:t>
      </w:r>
      <w:r w:rsidR="00C40711" w:rsidRPr="00F1713D">
        <w:rPr>
          <w:rFonts w:ascii="Calibri" w:hAnsi="Calibri" w:cs="Calibri"/>
          <w:szCs w:val="24"/>
        </w:rPr>
        <w:t>mportant skill</w:t>
      </w:r>
      <w:r w:rsidRPr="00F1713D">
        <w:rPr>
          <w:rFonts w:ascii="Calibri" w:hAnsi="Calibri" w:cs="Calibri"/>
          <w:szCs w:val="24"/>
        </w:rPr>
        <w:t>s</w:t>
      </w:r>
      <w:r w:rsidR="00C40711" w:rsidRPr="00F1713D">
        <w:rPr>
          <w:rFonts w:ascii="Calibri" w:hAnsi="Calibri" w:cs="Calibri"/>
          <w:szCs w:val="24"/>
        </w:rPr>
        <w:t xml:space="preserve"> of </w:t>
      </w:r>
      <w:r w:rsidRPr="00F1713D">
        <w:rPr>
          <w:rFonts w:ascii="Calibri" w:hAnsi="Calibri" w:cs="Calibri"/>
          <w:szCs w:val="24"/>
        </w:rPr>
        <w:t xml:space="preserve">the </w:t>
      </w:r>
      <w:r w:rsidR="00C40711" w:rsidRPr="00F1713D">
        <w:rPr>
          <w:rFonts w:ascii="Calibri" w:hAnsi="Calibri" w:cs="Calibri"/>
          <w:szCs w:val="24"/>
        </w:rPr>
        <w:t xml:space="preserve">Logistics Manager </w:t>
      </w:r>
      <w:r w:rsidRPr="00F1713D">
        <w:rPr>
          <w:rFonts w:ascii="Calibri" w:hAnsi="Calibri" w:cs="Calibri"/>
          <w:szCs w:val="24"/>
        </w:rPr>
        <w:t>are</w:t>
      </w:r>
      <w:r w:rsidR="00C40711" w:rsidRPr="00F1713D">
        <w:rPr>
          <w:rFonts w:ascii="Calibri" w:hAnsi="Calibri" w:cs="Calibri"/>
          <w:szCs w:val="24"/>
        </w:rPr>
        <w:t xml:space="preserve"> the ability to pre-empt resource requests</w:t>
      </w:r>
      <w:r w:rsidRPr="00F1713D">
        <w:rPr>
          <w:rFonts w:ascii="Calibri" w:hAnsi="Calibri" w:cs="Calibri"/>
          <w:szCs w:val="24"/>
        </w:rPr>
        <w:t>,</w:t>
      </w:r>
      <w:r w:rsidR="006107F4" w:rsidRPr="00F1713D">
        <w:rPr>
          <w:rFonts w:ascii="Calibri" w:hAnsi="Calibri" w:cs="Calibri"/>
          <w:szCs w:val="24"/>
        </w:rPr>
        <w:t xml:space="preserve"> </w:t>
      </w:r>
      <w:r w:rsidR="00C40711" w:rsidRPr="00F1713D">
        <w:rPr>
          <w:rFonts w:ascii="Calibri" w:hAnsi="Calibri" w:cs="Calibri"/>
          <w:szCs w:val="24"/>
        </w:rPr>
        <w:t xml:space="preserve">identify </w:t>
      </w:r>
      <w:r w:rsidR="006107F4" w:rsidRPr="00F1713D">
        <w:rPr>
          <w:rFonts w:ascii="Calibri" w:hAnsi="Calibri" w:cs="Calibri"/>
          <w:szCs w:val="24"/>
        </w:rPr>
        <w:t xml:space="preserve">changing needs </w:t>
      </w:r>
      <w:r w:rsidR="00C40711" w:rsidRPr="00F1713D">
        <w:rPr>
          <w:rFonts w:ascii="Calibri" w:hAnsi="Calibri" w:cs="Calibri"/>
          <w:szCs w:val="24"/>
        </w:rPr>
        <w:t xml:space="preserve">in </w:t>
      </w:r>
      <w:r w:rsidR="006107F4" w:rsidRPr="00F1713D">
        <w:rPr>
          <w:rFonts w:ascii="Calibri" w:hAnsi="Calibri" w:cs="Calibri"/>
          <w:szCs w:val="24"/>
        </w:rPr>
        <w:t xml:space="preserve">resources or services, follow </w:t>
      </w:r>
      <w:r w:rsidR="00C40711" w:rsidRPr="00F1713D">
        <w:rPr>
          <w:rFonts w:ascii="Calibri" w:hAnsi="Calibri" w:cs="Calibri"/>
          <w:szCs w:val="24"/>
        </w:rPr>
        <w:t xml:space="preserve">up with the relevant Section Managers to define </w:t>
      </w:r>
      <w:r w:rsidR="006107F4" w:rsidRPr="00F1713D">
        <w:rPr>
          <w:rFonts w:ascii="Calibri" w:hAnsi="Calibri" w:cs="Calibri"/>
          <w:szCs w:val="24"/>
        </w:rPr>
        <w:t>what</w:t>
      </w:r>
      <w:r w:rsidR="00F031BE" w:rsidRPr="00F1713D">
        <w:rPr>
          <w:rFonts w:ascii="Calibri" w:hAnsi="Calibri" w:cs="Calibri"/>
          <w:szCs w:val="24"/>
        </w:rPr>
        <w:t xml:space="preserve"> is</w:t>
      </w:r>
      <w:r w:rsidR="006107F4" w:rsidRPr="00F1713D">
        <w:rPr>
          <w:rFonts w:ascii="Calibri" w:hAnsi="Calibri" w:cs="Calibri"/>
          <w:szCs w:val="24"/>
        </w:rPr>
        <w:t xml:space="preserve"> needed</w:t>
      </w:r>
      <w:r w:rsidR="00FE73F7" w:rsidRPr="00F1713D">
        <w:rPr>
          <w:rFonts w:ascii="Calibri" w:hAnsi="Calibri" w:cs="Calibri"/>
          <w:szCs w:val="24"/>
        </w:rPr>
        <w:t>,</w:t>
      </w:r>
      <w:r w:rsidR="002A0161" w:rsidRPr="00F1713D">
        <w:rPr>
          <w:rFonts w:ascii="Calibri" w:hAnsi="Calibri" w:cs="Calibri"/>
          <w:szCs w:val="24"/>
        </w:rPr>
        <w:t xml:space="preserve"> and guide other managers on departmental compliance requirements.</w:t>
      </w:r>
    </w:p>
    <w:p w14:paraId="2A0FD5CC" w14:textId="77777777" w:rsidR="00ED7B0D" w:rsidRDefault="00C40711" w:rsidP="004A2791">
      <w:pPr>
        <w:spacing w:before="120"/>
        <w:ind w:left="709"/>
        <w:rPr>
          <w:rFonts w:ascii="Calibri" w:hAnsi="Calibri" w:cs="Calibri"/>
          <w:szCs w:val="24"/>
        </w:rPr>
      </w:pPr>
      <w:r>
        <w:rPr>
          <w:rFonts w:ascii="Calibri" w:hAnsi="Calibri" w:cs="Calibri"/>
          <w:szCs w:val="24"/>
        </w:rPr>
        <w:t xml:space="preserve">Changes in strategy, additional detections (new ‘IPs’), industry requests or community perception </w:t>
      </w:r>
      <w:r w:rsidR="006107F4">
        <w:rPr>
          <w:rFonts w:ascii="Calibri" w:hAnsi="Calibri" w:cs="Calibri"/>
          <w:szCs w:val="24"/>
        </w:rPr>
        <w:t xml:space="preserve">issues/opportunities </w:t>
      </w:r>
      <w:r>
        <w:rPr>
          <w:rFonts w:ascii="Calibri" w:hAnsi="Calibri" w:cs="Calibri"/>
          <w:szCs w:val="24"/>
        </w:rPr>
        <w:t xml:space="preserve">may all lead to changes that Logistics will contribute to addressing. </w:t>
      </w:r>
    </w:p>
    <w:p w14:paraId="3C89B44C" w14:textId="77777777" w:rsidR="00C40711" w:rsidRDefault="00C40711" w:rsidP="004A2791">
      <w:pPr>
        <w:spacing w:before="120"/>
        <w:ind w:left="709"/>
        <w:rPr>
          <w:rFonts w:ascii="Calibri" w:hAnsi="Calibri" w:cs="Calibri"/>
          <w:szCs w:val="24"/>
        </w:rPr>
      </w:pPr>
      <w:r>
        <w:rPr>
          <w:rFonts w:ascii="Calibri" w:hAnsi="Calibri" w:cs="Calibri"/>
          <w:szCs w:val="24"/>
        </w:rPr>
        <w:t>There is very little that is discusse</w:t>
      </w:r>
      <w:r w:rsidR="00036532">
        <w:rPr>
          <w:rFonts w:ascii="Calibri" w:hAnsi="Calibri" w:cs="Calibri"/>
          <w:szCs w:val="24"/>
        </w:rPr>
        <w:t>d at an IMT meeting that is not</w:t>
      </w:r>
      <w:r>
        <w:rPr>
          <w:rFonts w:ascii="Calibri" w:hAnsi="Calibri" w:cs="Calibri"/>
          <w:szCs w:val="24"/>
        </w:rPr>
        <w:t xml:space="preserve"> in some way relevant to</w:t>
      </w:r>
      <w:r w:rsidR="00ED7B0D">
        <w:rPr>
          <w:rFonts w:ascii="Calibri" w:hAnsi="Calibri" w:cs="Calibri"/>
          <w:szCs w:val="24"/>
        </w:rPr>
        <w:t xml:space="preserve"> someone in the Logistics team</w:t>
      </w:r>
      <w:r w:rsidR="001C11BD">
        <w:rPr>
          <w:rFonts w:ascii="Calibri" w:hAnsi="Calibri" w:cs="Calibri"/>
          <w:szCs w:val="24"/>
        </w:rPr>
        <w:t>;</w:t>
      </w:r>
      <w:r w:rsidR="00ED7B0D">
        <w:rPr>
          <w:rFonts w:ascii="Calibri" w:hAnsi="Calibri" w:cs="Calibri"/>
          <w:szCs w:val="24"/>
        </w:rPr>
        <w:t xml:space="preserve"> therefore</w:t>
      </w:r>
      <w:r w:rsidR="001C11BD">
        <w:rPr>
          <w:rFonts w:ascii="Calibri" w:hAnsi="Calibri" w:cs="Calibri"/>
          <w:szCs w:val="24"/>
        </w:rPr>
        <w:t>,</w:t>
      </w:r>
      <w:r w:rsidR="00ED7B0D">
        <w:rPr>
          <w:rFonts w:ascii="Calibri" w:hAnsi="Calibri" w:cs="Calibri"/>
          <w:szCs w:val="24"/>
        </w:rPr>
        <w:t xml:space="preserve"> it is critical that the Logistics Manager is prepared for, attends and contributes </w:t>
      </w:r>
      <w:r w:rsidR="000E5EFC">
        <w:rPr>
          <w:rFonts w:ascii="Calibri" w:hAnsi="Calibri" w:cs="Calibri"/>
          <w:szCs w:val="24"/>
        </w:rPr>
        <w:t>to</w:t>
      </w:r>
      <w:r w:rsidR="00ED7B0D">
        <w:rPr>
          <w:rFonts w:ascii="Calibri" w:hAnsi="Calibri" w:cs="Calibri"/>
          <w:szCs w:val="24"/>
        </w:rPr>
        <w:t xml:space="preserve"> all IMT meetings.</w:t>
      </w:r>
    </w:p>
    <w:p w14:paraId="09D6A280" w14:textId="77777777" w:rsidR="00A92413" w:rsidRDefault="00C40711" w:rsidP="00114A39">
      <w:pPr>
        <w:spacing w:before="120"/>
        <w:ind w:left="709"/>
        <w:rPr>
          <w:rFonts w:ascii="Calibri" w:hAnsi="Calibri" w:cs="Calibri"/>
          <w:szCs w:val="24"/>
        </w:rPr>
      </w:pPr>
      <w:r>
        <w:rPr>
          <w:rFonts w:ascii="Calibri" w:hAnsi="Calibri" w:cs="Calibri"/>
          <w:szCs w:val="24"/>
        </w:rPr>
        <w:t xml:space="preserve">It is good practice </w:t>
      </w:r>
      <w:r w:rsidR="000E5EFC">
        <w:rPr>
          <w:rFonts w:ascii="Calibri" w:hAnsi="Calibri" w:cs="Calibri"/>
          <w:szCs w:val="24"/>
        </w:rPr>
        <w:t>for</w:t>
      </w:r>
      <w:r w:rsidR="00A92413">
        <w:rPr>
          <w:rFonts w:ascii="Calibri" w:hAnsi="Calibri" w:cs="Calibri"/>
          <w:szCs w:val="24"/>
        </w:rPr>
        <w:t xml:space="preserve"> the Logistics </w:t>
      </w:r>
      <w:r w:rsidR="000E5EFC">
        <w:rPr>
          <w:rFonts w:ascii="Calibri" w:hAnsi="Calibri" w:cs="Calibri"/>
          <w:szCs w:val="24"/>
        </w:rPr>
        <w:t xml:space="preserve">Manager </w:t>
      </w:r>
      <w:r>
        <w:rPr>
          <w:rFonts w:ascii="Calibri" w:hAnsi="Calibri" w:cs="Calibri"/>
          <w:szCs w:val="24"/>
        </w:rPr>
        <w:t>to:</w:t>
      </w:r>
    </w:p>
    <w:p w14:paraId="0A24C8A4" w14:textId="064BE2CF" w:rsidR="00C40711" w:rsidRDefault="00C40711" w:rsidP="00114A39">
      <w:pPr>
        <w:numPr>
          <w:ilvl w:val="0"/>
          <w:numId w:val="3"/>
        </w:numPr>
        <w:spacing w:before="120"/>
        <w:ind w:left="1134" w:hanging="425"/>
        <w:rPr>
          <w:rFonts w:ascii="Calibri" w:hAnsi="Calibri" w:cs="Calibri"/>
          <w:szCs w:val="24"/>
        </w:rPr>
      </w:pPr>
      <w:r>
        <w:rPr>
          <w:rFonts w:ascii="Calibri" w:hAnsi="Calibri" w:cs="Calibri"/>
          <w:szCs w:val="24"/>
        </w:rPr>
        <w:t>brief the Logistics team after the IMT meeting</w:t>
      </w:r>
    </w:p>
    <w:p w14:paraId="403201A3" w14:textId="43ADA77F" w:rsidR="00C40711" w:rsidRDefault="00C40711" w:rsidP="00114A39">
      <w:pPr>
        <w:numPr>
          <w:ilvl w:val="0"/>
          <w:numId w:val="3"/>
        </w:numPr>
        <w:spacing w:before="120"/>
        <w:ind w:left="1134" w:hanging="425"/>
        <w:rPr>
          <w:rFonts w:ascii="Calibri" w:hAnsi="Calibri" w:cs="Calibri"/>
          <w:szCs w:val="24"/>
        </w:rPr>
      </w:pPr>
      <w:r>
        <w:rPr>
          <w:rFonts w:ascii="Calibri" w:hAnsi="Calibri" w:cs="Calibri"/>
          <w:szCs w:val="24"/>
        </w:rPr>
        <w:t xml:space="preserve">regularly touch base with the other Logistics personnel in other </w:t>
      </w:r>
      <w:proofErr w:type="spellStart"/>
      <w:r>
        <w:rPr>
          <w:rFonts w:ascii="Calibri" w:hAnsi="Calibri" w:cs="Calibri"/>
          <w:szCs w:val="24"/>
        </w:rPr>
        <w:t>centres</w:t>
      </w:r>
      <w:proofErr w:type="spellEnd"/>
      <w:r w:rsidR="000E5EFC">
        <w:rPr>
          <w:rFonts w:ascii="Calibri" w:hAnsi="Calibri" w:cs="Calibri"/>
          <w:szCs w:val="24"/>
        </w:rPr>
        <w:t>; and</w:t>
      </w:r>
    </w:p>
    <w:p w14:paraId="59759DAF" w14:textId="77777777" w:rsidR="006D5F96" w:rsidRPr="00114A39" w:rsidRDefault="006D5F96" w:rsidP="00114A39">
      <w:pPr>
        <w:numPr>
          <w:ilvl w:val="0"/>
          <w:numId w:val="3"/>
        </w:numPr>
        <w:spacing w:before="120"/>
        <w:ind w:left="1134" w:hanging="425"/>
        <w:rPr>
          <w:rFonts w:ascii="Calibri" w:hAnsi="Calibri" w:cs="Calibri"/>
          <w:szCs w:val="24"/>
        </w:rPr>
      </w:pPr>
      <w:r w:rsidRPr="006D5F96">
        <w:rPr>
          <w:rFonts w:ascii="Calibri" w:hAnsi="Calibri" w:cs="Calibri"/>
          <w:szCs w:val="24"/>
        </w:rPr>
        <w:t>frequently observe Operations team briefings</w:t>
      </w:r>
      <w:r w:rsidR="00036532">
        <w:rPr>
          <w:rFonts w:ascii="Calibri" w:hAnsi="Calibri" w:cs="Calibri"/>
          <w:szCs w:val="24"/>
        </w:rPr>
        <w:t xml:space="preserve"> or debriefings</w:t>
      </w:r>
      <w:r w:rsidR="000E5EFC">
        <w:rPr>
          <w:rFonts w:ascii="Calibri" w:hAnsi="Calibri" w:cs="Calibri"/>
          <w:szCs w:val="24"/>
        </w:rPr>
        <w:t>, as t</w:t>
      </w:r>
      <w:r>
        <w:rPr>
          <w:rFonts w:ascii="Calibri" w:hAnsi="Calibri" w:cs="Calibri"/>
          <w:szCs w:val="24"/>
        </w:rPr>
        <w:t xml:space="preserve">his is a great </w:t>
      </w:r>
      <w:r w:rsidR="00B87A18">
        <w:rPr>
          <w:rFonts w:ascii="Calibri" w:hAnsi="Calibri" w:cs="Calibri"/>
          <w:szCs w:val="24"/>
        </w:rPr>
        <w:t>‘</w:t>
      </w:r>
      <w:r>
        <w:rPr>
          <w:rFonts w:ascii="Calibri" w:hAnsi="Calibri" w:cs="Calibri"/>
          <w:szCs w:val="24"/>
        </w:rPr>
        <w:t>troubl</w:t>
      </w:r>
      <w:r w:rsidR="00036532">
        <w:rPr>
          <w:rFonts w:ascii="Calibri" w:hAnsi="Calibri" w:cs="Calibri"/>
          <w:szCs w:val="24"/>
        </w:rPr>
        <w:t>e</w:t>
      </w:r>
      <w:r w:rsidR="00B87A18">
        <w:rPr>
          <w:rFonts w:ascii="Calibri" w:hAnsi="Calibri" w:cs="Calibri"/>
          <w:szCs w:val="24"/>
        </w:rPr>
        <w:t>-</w:t>
      </w:r>
      <w:r w:rsidR="00036532">
        <w:rPr>
          <w:rFonts w:ascii="Calibri" w:hAnsi="Calibri" w:cs="Calibri"/>
          <w:szCs w:val="24"/>
        </w:rPr>
        <w:t>shooting</w:t>
      </w:r>
      <w:r w:rsidR="00B87A18">
        <w:rPr>
          <w:rFonts w:ascii="Calibri" w:hAnsi="Calibri" w:cs="Calibri"/>
          <w:szCs w:val="24"/>
        </w:rPr>
        <w:t>’</w:t>
      </w:r>
      <w:r w:rsidR="00036532">
        <w:rPr>
          <w:rFonts w:ascii="Calibri" w:hAnsi="Calibri" w:cs="Calibri"/>
          <w:szCs w:val="24"/>
        </w:rPr>
        <w:t xml:space="preserve"> strategy </w:t>
      </w:r>
      <w:r w:rsidR="00722891">
        <w:rPr>
          <w:rFonts w:ascii="Calibri" w:hAnsi="Calibri" w:cs="Calibri"/>
          <w:szCs w:val="24"/>
        </w:rPr>
        <w:t xml:space="preserve">for </w:t>
      </w:r>
      <w:r w:rsidR="00036532">
        <w:rPr>
          <w:rFonts w:ascii="Calibri" w:hAnsi="Calibri" w:cs="Calibri"/>
          <w:szCs w:val="24"/>
        </w:rPr>
        <w:t>working effectively with the Operations team.</w:t>
      </w:r>
    </w:p>
    <w:p w14:paraId="102F29C1" w14:textId="77777777" w:rsidR="00817122" w:rsidRPr="006D5F96" w:rsidRDefault="00817122" w:rsidP="00817122">
      <w:pPr>
        <w:spacing w:before="120"/>
        <w:ind w:left="709"/>
        <w:rPr>
          <w:rFonts w:cs="Calibri"/>
        </w:rPr>
      </w:pPr>
    </w:p>
    <w:p w14:paraId="7C618928" w14:textId="77777777" w:rsidR="00C55AD9" w:rsidRPr="00507FF7" w:rsidRDefault="00054B02" w:rsidP="00507FF7">
      <w:pPr>
        <w:pStyle w:val="Heading2"/>
        <w:spacing w:before="120" w:after="120"/>
        <w:ind w:left="720"/>
        <w:rPr>
          <w:rFonts w:ascii="Calibri" w:hAnsi="Calibri" w:cs="Calibri"/>
          <w:i w:val="0"/>
          <w:sz w:val="32"/>
          <w:szCs w:val="32"/>
        </w:rPr>
      </w:pPr>
      <w:bookmarkStart w:id="68" w:name="_Toc20142495"/>
      <w:bookmarkStart w:id="69" w:name="_Toc40763483"/>
      <w:r w:rsidRPr="00507FF7">
        <w:rPr>
          <w:rFonts w:ascii="Calibri" w:hAnsi="Calibri" w:cs="Calibri"/>
          <w:i w:val="0"/>
          <w:sz w:val="32"/>
          <w:szCs w:val="32"/>
        </w:rPr>
        <w:t>3.</w:t>
      </w:r>
      <w:r w:rsidR="00AD5AE3" w:rsidRPr="00507FF7">
        <w:rPr>
          <w:rFonts w:ascii="Calibri" w:hAnsi="Calibri" w:cs="Calibri"/>
          <w:i w:val="0"/>
          <w:sz w:val="32"/>
          <w:szCs w:val="32"/>
        </w:rPr>
        <w:t>5</w:t>
      </w:r>
      <w:r w:rsidRPr="00507FF7">
        <w:rPr>
          <w:rFonts w:ascii="Calibri" w:hAnsi="Calibri" w:cs="Calibri"/>
          <w:i w:val="0"/>
          <w:sz w:val="32"/>
          <w:szCs w:val="32"/>
        </w:rPr>
        <w:tab/>
      </w:r>
      <w:r w:rsidR="004A2791" w:rsidRPr="00507FF7">
        <w:rPr>
          <w:rFonts w:ascii="Calibri" w:hAnsi="Calibri" w:cs="Calibri"/>
          <w:i w:val="0"/>
          <w:sz w:val="32"/>
          <w:szCs w:val="32"/>
        </w:rPr>
        <w:t>Logistics Planning Fundamentals</w:t>
      </w:r>
      <w:bookmarkEnd w:id="68"/>
      <w:bookmarkEnd w:id="69"/>
    </w:p>
    <w:p w14:paraId="44D7BEA3" w14:textId="3A688C00" w:rsidR="006D5F96" w:rsidRDefault="006D5F96" w:rsidP="00BD503C">
      <w:pPr>
        <w:spacing w:before="120"/>
        <w:ind w:left="709"/>
        <w:rPr>
          <w:rFonts w:ascii="Calibri" w:hAnsi="Calibri" w:cs="Calibri"/>
          <w:szCs w:val="24"/>
        </w:rPr>
      </w:pPr>
      <w:r>
        <w:rPr>
          <w:rFonts w:ascii="Calibri" w:hAnsi="Calibri" w:cs="Calibri"/>
          <w:szCs w:val="24"/>
        </w:rPr>
        <w:t xml:space="preserve">The Logistics Manager is responsible for leading the Logistics </w:t>
      </w:r>
      <w:r w:rsidR="00FE73F7">
        <w:rPr>
          <w:rFonts w:ascii="Calibri" w:hAnsi="Calibri" w:cs="Calibri"/>
          <w:szCs w:val="24"/>
        </w:rPr>
        <w:t>t</w:t>
      </w:r>
      <w:r>
        <w:rPr>
          <w:rFonts w:ascii="Calibri" w:hAnsi="Calibri" w:cs="Calibri"/>
          <w:szCs w:val="24"/>
        </w:rPr>
        <w:t>eam and contributing to the IMT. Both of these resp</w:t>
      </w:r>
      <w:r w:rsidR="006107F4">
        <w:rPr>
          <w:rFonts w:ascii="Calibri" w:hAnsi="Calibri" w:cs="Calibri"/>
          <w:szCs w:val="24"/>
        </w:rPr>
        <w:t xml:space="preserve">onsibilities require planning </w:t>
      </w:r>
      <w:r w:rsidR="000E5EFC">
        <w:rPr>
          <w:rFonts w:ascii="Calibri" w:hAnsi="Calibri" w:cs="Calibri"/>
          <w:szCs w:val="24"/>
        </w:rPr>
        <w:t>–</w:t>
      </w:r>
      <w:r w:rsidR="006107F4">
        <w:rPr>
          <w:rFonts w:ascii="Calibri" w:hAnsi="Calibri" w:cs="Calibri"/>
          <w:szCs w:val="24"/>
        </w:rPr>
        <w:t xml:space="preserve"> </w:t>
      </w:r>
      <w:r>
        <w:rPr>
          <w:rFonts w:ascii="Calibri" w:hAnsi="Calibri" w:cs="Calibri"/>
          <w:szCs w:val="24"/>
        </w:rPr>
        <w:t xml:space="preserve">dynamic </w:t>
      </w:r>
      <w:r w:rsidR="006107F4">
        <w:rPr>
          <w:rFonts w:ascii="Calibri" w:hAnsi="Calibri" w:cs="Calibri"/>
          <w:szCs w:val="24"/>
        </w:rPr>
        <w:t>planning</w:t>
      </w:r>
      <w:r w:rsidR="00A950BC">
        <w:rPr>
          <w:rFonts w:ascii="Calibri" w:hAnsi="Calibri" w:cs="Calibri"/>
          <w:szCs w:val="24"/>
        </w:rPr>
        <w:t xml:space="preserve">, </w:t>
      </w:r>
      <w:r w:rsidR="006107F4">
        <w:rPr>
          <w:rFonts w:ascii="Calibri" w:hAnsi="Calibri" w:cs="Calibri"/>
          <w:szCs w:val="24"/>
        </w:rPr>
        <w:t xml:space="preserve">as well as more </w:t>
      </w:r>
      <w:r>
        <w:rPr>
          <w:rFonts w:ascii="Calibri" w:hAnsi="Calibri" w:cs="Calibri"/>
          <w:szCs w:val="24"/>
        </w:rPr>
        <w:t>structured planning.</w:t>
      </w:r>
    </w:p>
    <w:p w14:paraId="23B95DD7" w14:textId="77777777" w:rsidR="00054B02" w:rsidRPr="00AF017B" w:rsidRDefault="006D5F96" w:rsidP="00054B02">
      <w:pPr>
        <w:spacing w:before="120"/>
        <w:ind w:left="709"/>
        <w:rPr>
          <w:rFonts w:ascii="Calibri" w:hAnsi="Calibri" w:cs="Calibri"/>
          <w:szCs w:val="24"/>
        </w:rPr>
      </w:pPr>
      <w:r>
        <w:rPr>
          <w:rFonts w:ascii="Calibri" w:hAnsi="Calibri" w:cs="Calibri"/>
          <w:szCs w:val="24"/>
        </w:rPr>
        <w:lastRenderedPageBreak/>
        <w:t xml:space="preserve">Logistics Managers </w:t>
      </w:r>
      <w:r w:rsidR="00716B8B">
        <w:rPr>
          <w:rFonts w:ascii="Calibri" w:hAnsi="Calibri" w:cs="Calibri"/>
          <w:szCs w:val="24"/>
        </w:rPr>
        <w:t xml:space="preserve">should </w:t>
      </w:r>
      <w:r>
        <w:rPr>
          <w:rFonts w:ascii="Calibri" w:hAnsi="Calibri" w:cs="Calibri"/>
          <w:szCs w:val="24"/>
        </w:rPr>
        <w:t xml:space="preserve">consider </w:t>
      </w:r>
      <w:r w:rsidR="00054B02" w:rsidRPr="00AF017B">
        <w:rPr>
          <w:rFonts w:ascii="Calibri" w:hAnsi="Calibri" w:cs="Calibri"/>
          <w:szCs w:val="24"/>
        </w:rPr>
        <w:t>different planning hor</w:t>
      </w:r>
      <w:r>
        <w:rPr>
          <w:rFonts w:ascii="Calibri" w:hAnsi="Calibri" w:cs="Calibri"/>
          <w:szCs w:val="24"/>
        </w:rPr>
        <w:t>izons, which are adapted in the context of the pest/disease and incursion</w:t>
      </w:r>
      <w:r w:rsidR="000E5EFC">
        <w:rPr>
          <w:rFonts w:ascii="Calibri" w:hAnsi="Calibri" w:cs="Calibri"/>
          <w:szCs w:val="24"/>
        </w:rPr>
        <w:t>, including</w:t>
      </w:r>
      <w:r>
        <w:rPr>
          <w:rFonts w:ascii="Calibri" w:hAnsi="Calibri" w:cs="Calibri"/>
          <w:szCs w:val="24"/>
        </w:rPr>
        <w:t>:</w:t>
      </w:r>
    </w:p>
    <w:p w14:paraId="1951C6CB" w14:textId="19263A11" w:rsidR="00054B02" w:rsidRPr="00AF017B" w:rsidRDefault="00FE73F7" w:rsidP="00114A39">
      <w:pPr>
        <w:numPr>
          <w:ilvl w:val="0"/>
          <w:numId w:val="3"/>
        </w:numPr>
        <w:spacing w:before="120"/>
        <w:ind w:left="1134" w:hanging="425"/>
        <w:rPr>
          <w:rFonts w:ascii="Calibri" w:hAnsi="Calibri" w:cs="Calibri"/>
          <w:szCs w:val="24"/>
        </w:rPr>
      </w:pPr>
      <w:r>
        <w:rPr>
          <w:rFonts w:ascii="Calibri" w:hAnsi="Calibri" w:cs="Calibri"/>
          <w:szCs w:val="24"/>
        </w:rPr>
        <w:t>s</w:t>
      </w:r>
      <w:r w:rsidR="00054B02" w:rsidRPr="00114A39">
        <w:rPr>
          <w:rFonts w:ascii="Calibri" w:hAnsi="Calibri" w:cs="Calibri"/>
          <w:szCs w:val="24"/>
        </w:rPr>
        <w:t>trategic</w:t>
      </w:r>
      <w:r w:rsidR="000E5EFC" w:rsidRPr="00114A39">
        <w:rPr>
          <w:rFonts w:ascii="Calibri" w:hAnsi="Calibri" w:cs="Calibri"/>
          <w:szCs w:val="24"/>
        </w:rPr>
        <w:t xml:space="preserve"> planning, which</w:t>
      </w:r>
      <w:r w:rsidR="006D5F96" w:rsidRPr="00114A39">
        <w:rPr>
          <w:rFonts w:ascii="Calibri" w:hAnsi="Calibri" w:cs="Calibri"/>
          <w:szCs w:val="24"/>
        </w:rPr>
        <w:t xml:space="preserve"> </w:t>
      </w:r>
      <w:r w:rsidR="00054B02" w:rsidRPr="00AF017B">
        <w:rPr>
          <w:rFonts w:ascii="Calibri" w:hAnsi="Calibri" w:cs="Calibri"/>
          <w:szCs w:val="24"/>
        </w:rPr>
        <w:t>take</w:t>
      </w:r>
      <w:r w:rsidR="006D5F96">
        <w:rPr>
          <w:rFonts w:ascii="Calibri" w:hAnsi="Calibri" w:cs="Calibri"/>
          <w:szCs w:val="24"/>
        </w:rPr>
        <w:t>s</w:t>
      </w:r>
      <w:r w:rsidR="00054B02" w:rsidRPr="00AF017B">
        <w:rPr>
          <w:rFonts w:ascii="Calibri" w:hAnsi="Calibri" w:cs="Calibri"/>
          <w:szCs w:val="24"/>
        </w:rPr>
        <w:t xml:space="preserve"> the longest view ahead</w:t>
      </w:r>
      <w:r w:rsidR="000E5EFC">
        <w:rPr>
          <w:rFonts w:ascii="Calibri" w:hAnsi="Calibri" w:cs="Calibri"/>
          <w:szCs w:val="24"/>
        </w:rPr>
        <w:t xml:space="preserve">; </w:t>
      </w:r>
      <w:r>
        <w:rPr>
          <w:rFonts w:ascii="Calibri" w:hAnsi="Calibri" w:cs="Calibri"/>
          <w:szCs w:val="24"/>
        </w:rPr>
        <w:t>e.g.</w:t>
      </w:r>
      <w:r w:rsidR="00B04504">
        <w:rPr>
          <w:rFonts w:ascii="Calibri" w:hAnsi="Calibri" w:cs="Calibri"/>
          <w:szCs w:val="24"/>
        </w:rPr>
        <w:t xml:space="preserve"> </w:t>
      </w:r>
      <w:r w:rsidR="006D5F96">
        <w:rPr>
          <w:rFonts w:ascii="Calibri" w:hAnsi="Calibri" w:cs="Calibri"/>
          <w:szCs w:val="24"/>
        </w:rPr>
        <w:t>4-12 weeks</w:t>
      </w:r>
      <w:r w:rsidR="00A950BC">
        <w:rPr>
          <w:rFonts w:ascii="Calibri" w:hAnsi="Calibri" w:cs="Calibri"/>
          <w:szCs w:val="24"/>
        </w:rPr>
        <w:t xml:space="preserve"> </w:t>
      </w:r>
      <w:r w:rsidR="006D5F96">
        <w:rPr>
          <w:rFonts w:ascii="Calibri" w:hAnsi="Calibri" w:cs="Calibri"/>
          <w:szCs w:val="24"/>
        </w:rPr>
        <w:t>or longer</w:t>
      </w:r>
      <w:r w:rsidR="000E5EFC">
        <w:rPr>
          <w:rFonts w:ascii="Calibri" w:hAnsi="Calibri" w:cs="Calibri"/>
          <w:szCs w:val="24"/>
        </w:rPr>
        <w:t xml:space="preserve">, such as </w:t>
      </w:r>
      <w:r w:rsidR="006D5F96">
        <w:rPr>
          <w:rFonts w:ascii="Calibri" w:hAnsi="Calibri" w:cs="Calibri"/>
          <w:szCs w:val="24"/>
        </w:rPr>
        <w:t>‘proof of freedom’ timelines</w:t>
      </w:r>
    </w:p>
    <w:p w14:paraId="71440A5F" w14:textId="5691BB7A" w:rsidR="00054B02" w:rsidRPr="00AF017B" w:rsidRDefault="00FE73F7" w:rsidP="00114A39">
      <w:pPr>
        <w:numPr>
          <w:ilvl w:val="0"/>
          <w:numId w:val="3"/>
        </w:numPr>
        <w:spacing w:before="120"/>
        <w:ind w:left="1134" w:hanging="425"/>
        <w:rPr>
          <w:rFonts w:ascii="Calibri" w:hAnsi="Calibri" w:cs="Calibri"/>
          <w:szCs w:val="24"/>
        </w:rPr>
      </w:pPr>
      <w:r>
        <w:rPr>
          <w:rFonts w:ascii="Calibri" w:hAnsi="Calibri" w:cs="Calibri"/>
          <w:szCs w:val="24"/>
        </w:rPr>
        <w:t>o</w:t>
      </w:r>
      <w:r w:rsidR="006D5F96" w:rsidRPr="00114A39">
        <w:rPr>
          <w:rFonts w:ascii="Calibri" w:hAnsi="Calibri" w:cs="Calibri"/>
          <w:szCs w:val="24"/>
        </w:rPr>
        <w:t>p</w:t>
      </w:r>
      <w:r w:rsidR="00054B02" w:rsidRPr="00114A39">
        <w:rPr>
          <w:rFonts w:ascii="Calibri" w:hAnsi="Calibri" w:cs="Calibri"/>
          <w:szCs w:val="24"/>
        </w:rPr>
        <w:t>erational</w:t>
      </w:r>
      <w:r w:rsidR="000E5EFC" w:rsidRPr="00114A39">
        <w:rPr>
          <w:rFonts w:ascii="Calibri" w:hAnsi="Calibri" w:cs="Calibri"/>
          <w:szCs w:val="24"/>
        </w:rPr>
        <w:t xml:space="preserve"> planning</w:t>
      </w:r>
      <w:r w:rsidR="000E5EFC">
        <w:rPr>
          <w:rFonts w:ascii="Calibri" w:hAnsi="Calibri" w:cs="Calibri"/>
          <w:szCs w:val="24"/>
        </w:rPr>
        <w:t>, that has</w:t>
      </w:r>
      <w:r w:rsidR="006D5F96">
        <w:rPr>
          <w:rFonts w:ascii="Calibri" w:hAnsi="Calibri" w:cs="Calibri"/>
          <w:szCs w:val="24"/>
        </w:rPr>
        <w:t xml:space="preserve"> </w:t>
      </w:r>
      <w:r w:rsidR="00054B02" w:rsidRPr="00AF017B">
        <w:rPr>
          <w:rFonts w:ascii="Calibri" w:hAnsi="Calibri" w:cs="Calibri"/>
          <w:szCs w:val="24"/>
        </w:rPr>
        <w:t>medium term focus</w:t>
      </w:r>
      <w:r w:rsidR="00B04504">
        <w:rPr>
          <w:rFonts w:ascii="Calibri" w:hAnsi="Calibri" w:cs="Calibri"/>
          <w:szCs w:val="24"/>
        </w:rPr>
        <w:t xml:space="preserve"> </w:t>
      </w:r>
      <w:r w:rsidR="000E5EFC">
        <w:rPr>
          <w:rFonts w:ascii="Calibri" w:hAnsi="Calibri" w:cs="Calibri"/>
          <w:szCs w:val="24"/>
        </w:rPr>
        <w:t xml:space="preserve">of </w:t>
      </w:r>
      <w:r w:rsidR="00B04504">
        <w:rPr>
          <w:rFonts w:ascii="Calibri" w:hAnsi="Calibri" w:cs="Calibri"/>
          <w:szCs w:val="24"/>
        </w:rPr>
        <w:t>1</w:t>
      </w:r>
      <w:r w:rsidR="006D5F96">
        <w:rPr>
          <w:rFonts w:ascii="Calibri" w:hAnsi="Calibri" w:cs="Calibri"/>
          <w:szCs w:val="24"/>
        </w:rPr>
        <w:t>-4</w:t>
      </w:r>
      <w:r w:rsidR="00B04504">
        <w:rPr>
          <w:rFonts w:ascii="Calibri" w:hAnsi="Calibri" w:cs="Calibri"/>
          <w:szCs w:val="24"/>
        </w:rPr>
        <w:t xml:space="preserve"> week</w:t>
      </w:r>
      <w:r w:rsidR="006D5F96">
        <w:rPr>
          <w:rFonts w:ascii="Calibri" w:hAnsi="Calibri" w:cs="Calibri"/>
          <w:szCs w:val="24"/>
        </w:rPr>
        <w:t>s</w:t>
      </w:r>
      <w:r w:rsidR="000E5EFC">
        <w:rPr>
          <w:rFonts w:ascii="Calibri" w:hAnsi="Calibri" w:cs="Calibri"/>
          <w:szCs w:val="24"/>
        </w:rPr>
        <w:t>. T</w:t>
      </w:r>
      <w:r w:rsidR="00B04504">
        <w:rPr>
          <w:rFonts w:ascii="Calibri" w:hAnsi="Calibri" w:cs="Calibri"/>
          <w:szCs w:val="24"/>
        </w:rPr>
        <w:t>his is typically the focus of Logistics inputs to the</w:t>
      </w:r>
      <w:r w:rsidR="00B6366F">
        <w:rPr>
          <w:rFonts w:ascii="Calibri" w:hAnsi="Calibri" w:cs="Calibri"/>
          <w:szCs w:val="24"/>
        </w:rPr>
        <w:t xml:space="preserve"> Incident Action Plan (</w:t>
      </w:r>
      <w:r w:rsidR="00B04504">
        <w:rPr>
          <w:rFonts w:ascii="Calibri" w:hAnsi="Calibri" w:cs="Calibri"/>
          <w:szCs w:val="24"/>
        </w:rPr>
        <w:t>IAP</w:t>
      </w:r>
      <w:r w:rsidR="00B6366F">
        <w:rPr>
          <w:rFonts w:ascii="Calibri" w:hAnsi="Calibri" w:cs="Calibri"/>
          <w:szCs w:val="24"/>
        </w:rPr>
        <w:t>)</w:t>
      </w:r>
      <w:r w:rsidR="0013639E">
        <w:rPr>
          <w:rFonts w:ascii="Calibri" w:hAnsi="Calibri" w:cs="Calibri"/>
          <w:szCs w:val="24"/>
        </w:rPr>
        <w:t>; and</w:t>
      </w:r>
    </w:p>
    <w:p w14:paraId="5A4EDA4B" w14:textId="7D3BA45C" w:rsidR="00054B02" w:rsidRPr="00AF017B" w:rsidRDefault="00FE73F7" w:rsidP="00114A39">
      <w:pPr>
        <w:numPr>
          <w:ilvl w:val="0"/>
          <w:numId w:val="3"/>
        </w:numPr>
        <w:spacing w:before="120"/>
        <w:ind w:left="1134" w:hanging="425"/>
        <w:rPr>
          <w:rFonts w:ascii="Calibri" w:hAnsi="Calibri" w:cs="Calibri"/>
          <w:szCs w:val="24"/>
        </w:rPr>
      </w:pPr>
      <w:r>
        <w:rPr>
          <w:rFonts w:ascii="Calibri" w:hAnsi="Calibri" w:cs="Calibri"/>
          <w:szCs w:val="24"/>
        </w:rPr>
        <w:t>t</w:t>
      </w:r>
      <w:r w:rsidR="00054B02" w:rsidRPr="00114A39">
        <w:rPr>
          <w:rFonts w:ascii="Calibri" w:hAnsi="Calibri" w:cs="Calibri"/>
          <w:szCs w:val="24"/>
        </w:rPr>
        <w:t>actical</w:t>
      </w:r>
      <w:r w:rsidR="000E5EFC" w:rsidRPr="00114A39">
        <w:rPr>
          <w:rFonts w:ascii="Calibri" w:hAnsi="Calibri" w:cs="Calibri"/>
          <w:szCs w:val="24"/>
        </w:rPr>
        <w:t xml:space="preserve"> planning, which is</w:t>
      </w:r>
      <w:r w:rsidR="006D5F96" w:rsidRPr="00114A39">
        <w:rPr>
          <w:rFonts w:ascii="Calibri" w:hAnsi="Calibri" w:cs="Calibri"/>
          <w:szCs w:val="24"/>
        </w:rPr>
        <w:t xml:space="preserve"> </w:t>
      </w:r>
      <w:r w:rsidR="006D5F96" w:rsidRPr="006D5F96">
        <w:rPr>
          <w:rFonts w:ascii="Calibri" w:hAnsi="Calibri" w:cs="Calibri"/>
          <w:szCs w:val="24"/>
        </w:rPr>
        <w:t>short term</w:t>
      </w:r>
      <w:r w:rsidR="000E5EFC">
        <w:rPr>
          <w:rFonts w:ascii="Calibri" w:hAnsi="Calibri" w:cs="Calibri"/>
          <w:szCs w:val="24"/>
        </w:rPr>
        <w:t>, and</w:t>
      </w:r>
      <w:r w:rsidR="006D5F96" w:rsidRPr="006D5F96">
        <w:rPr>
          <w:rFonts w:ascii="Calibri" w:hAnsi="Calibri" w:cs="Calibri"/>
          <w:szCs w:val="24"/>
        </w:rPr>
        <w:t xml:space="preserve"> focu</w:t>
      </w:r>
      <w:r w:rsidR="000E5EFC">
        <w:rPr>
          <w:rFonts w:ascii="Calibri" w:hAnsi="Calibri" w:cs="Calibri"/>
          <w:szCs w:val="24"/>
        </w:rPr>
        <w:t>ses</w:t>
      </w:r>
      <w:r w:rsidR="006D5F96" w:rsidRPr="006D5F96">
        <w:rPr>
          <w:rFonts w:ascii="Calibri" w:hAnsi="Calibri" w:cs="Calibri"/>
          <w:szCs w:val="24"/>
        </w:rPr>
        <w:t xml:space="preserve"> on </w:t>
      </w:r>
      <w:r w:rsidR="00B04504" w:rsidRPr="006D5F96">
        <w:rPr>
          <w:rFonts w:ascii="Calibri" w:hAnsi="Calibri" w:cs="Calibri"/>
          <w:szCs w:val="24"/>
        </w:rPr>
        <w:t>the current assignment</w:t>
      </w:r>
      <w:r w:rsidR="00B04504">
        <w:rPr>
          <w:rFonts w:ascii="Calibri" w:hAnsi="Calibri" w:cs="Calibri"/>
          <w:szCs w:val="24"/>
        </w:rPr>
        <w:t xml:space="preserve"> </w:t>
      </w:r>
      <w:r w:rsidR="000E5EFC">
        <w:rPr>
          <w:rFonts w:ascii="Calibri" w:hAnsi="Calibri" w:cs="Calibri"/>
          <w:szCs w:val="24"/>
        </w:rPr>
        <w:t xml:space="preserve">of usually </w:t>
      </w:r>
      <w:r w:rsidR="006D5F96">
        <w:rPr>
          <w:rFonts w:ascii="Calibri" w:hAnsi="Calibri" w:cs="Calibri"/>
          <w:szCs w:val="24"/>
        </w:rPr>
        <w:t>1-3 days</w:t>
      </w:r>
      <w:r w:rsidR="000E5EFC">
        <w:rPr>
          <w:rFonts w:ascii="Calibri" w:hAnsi="Calibri" w:cs="Calibri"/>
          <w:szCs w:val="24"/>
        </w:rPr>
        <w:t>. T</w:t>
      </w:r>
      <w:r w:rsidR="00B04504">
        <w:rPr>
          <w:rFonts w:ascii="Calibri" w:hAnsi="Calibri" w:cs="Calibri"/>
          <w:szCs w:val="24"/>
        </w:rPr>
        <w:t>his is typically reported on in Sit</w:t>
      </w:r>
      <w:r w:rsidR="00D21609">
        <w:rPr>
          <w:rFonts w:ascii="Calibri" w:hAnsi="Calibri" w:cs="Calibri"/>
          <w:szCs w:val="24"/>
        </w:rPr>
        <w:t>u</w:t>
      </w:r>
      <w:r w:rsidR="00B04504">
        <w:rPr>
          <w:rFonts w:ascii="Calibri" w:hAnsi="Calibri" w:cs="Calibri"/>
          <w:szCs w:val="24"/>
        </w:rPr>
        <w:t>ation Reports and can be managed by daily planning and tasking of the Logistics team</w:t>
      </w:r>
      <w:r w:rsidR="00D526D1">
        <w:rPr>
          <w:rFonts w:ascii="Calibri" w:hAnsi="Calibri" w:cs="Calibri"/>
          <w:szCs w:val="24"/>
        </w:rPr>
        <w:t>.</w:t>
      </w:r>
      <w:r w:rsidR="00B04504">
        <w:rPr>
          <w:rFonts w:ascii="Calibri" w:hAnsi="Calibri" w:cs="Calibri"/>
          <w:szCs w:val="24"/>
        </w:rPr>
        <w:t xml:space="preserve"> </w:t>
      </w:r>
    </w:p>
    <w:p w14:paraId="1E194BC9" w14:textId="77777777" w:rsidR="00AD5AE3" w:rsidRPr="00507FF7" w:rsidRDefault="00507FF7" w:rsidP="00FC5069">
      <w:pPr>
        <w:pStyle w:val="Heading3"/>
        <w:numPr>
          <w:ilvl w:val="0"/>
          <w:numId w:val="0"/>
        </w:numPr>
        <w:spacing w:before="240"/>
        <w:ind w:left="1418" w:hanging="709"/>
      </w:pPr>
      <w:bookmarkStart w:id="70" w:name="_Toc20142496"/>
      <w:bookmarkStart w:id="71" w:name="_Toc40763484"/>
      <w:r>
        <w:t>3.5.</w:t>
      </w:r>
      <w:r w:rsidR="006864E4">
        <w:t>1</w:t>
      </w:r>
      <w:r w:rsidR="00AD5AE3" w:rsidRPr="00507FF7">
        <w:tab/>
      </w:r>
      <w:r w:rsidR="006864E4">
        <w:t>IMT Plans with Logistics Inputs</w:t>
      </w:r>
      <w:bookmarkEnd w:id="70"/>
      <w:bookmarkEnd w:id="71"/>
    </w:p>
    <w:p w14:paraId="4B7D1E02" w14:textId="7CA84B72" w:rsidR="006107F4" w:rsidRDefault="00F1713D" w:rsidP="001121DE">
      <w:pPr>
        <w:spacing w:before="120" w:after="120"/>
        <w:ind w:left="709"/>
        <w:rPr>
          <w:rFonts w:ascii="Calibri" w:hAnsi="Calibri" w:cs="Calibri"/>
          <w:szCs w:val="24"/>
        </w:rPr>
      </w:pPr>
      <w:r>
        <w:rPr>
          <w:rFonts w:ascii="Calibri" w:hAnsi="Calibri" w:cs="Calibri"/>
          <w:szCs w:val="24"/>
        </w:rPr>
        <w:t>Planning S</w:t>
      </w:r>
      <w:r w:rsidR="006864E4">
        <w:rPr>
          <w:rFonts w:ascii="Calibri" w:hAnsi="Calibri" w:cs="Calibri"/>
          <w:szCs w:val="24"/>
        </w:rPr>
        <w:t xml:space="preserve">ection typically </w:t>
      </w:r>
      <w:r w:rsidR="00CD50ED">
        <w:rPr>
          <w:rFonts w:ascii="Calibri" w:hAnsi="Calibri" w:cs="Calibri"/>
          <w:szCs w:val="24"/>
        </w:rPr>
        <w:t>coord</w:t>
      </w:r>
      <w:r w:rsidR="006864E4">
        <w:rPr>
          <w:rFonts w:ascii="Calibri" w:hAnsi="Calibri" w:cs="Calibri"/>
          <w:szCs w:val="24"/>
        </w:rPr>
        <w:t>inates the development of the following plans and documen</w:t>
      </w:r>
      <w:r>
        <w:rPr>
          <w:rFonts w:ascii="Calibri" w:hAnsi="Calibri" w:cs="Calibri"/>
          <w:szCs w:val="24"/>
        </w:rPr>
        <w:t>ts, and the Logistics S</w:t>
      </w:r>
      <w:r w:rsidR="006864E4">
        <w:rPr>
          <w:rFonts w:ascii="Calibri" w:hAnsi="Calibri" w:cs="Calibri"/>
          <w:szCs w:val="24"/>
        </w:rPr>
        <w:t xml:space="preserve">ection must contribute to </w:t>
      </w:r>
      <w:r w:rsidR="00722891">
        <w:rPr>
          <w:rFonts w:ascii="Calibri" w:hAnsi="Calibri" w:cs="Calibri"/>
          <w:szCs w:val="24"/>
        </w:rPr>
        <w:t xml:space="preserve">the plans </w:t>
      </w:r>
      <w:r w:rsidR="006864E4">
        <w:rPr>
          <w:rFonts w:ascii="Calibri" w:hAnsi="Calibri" w:cs="Calibri"/>
          <w:szCs w:val="24"/>
        </w:rPr>
        <w:t xml:space="preserve">in the timeframes requested.  </w:t>
      </w:r>
    </w:p>
    <w:p w14:paraId="19F51137" w14:textId="0F9905EE" w:rsidR="006864E4" w:rsidRDefault="006864E4" w:rsidP="002A15E6">
      <w:pPr>
        <w:spacing w:before="120" w:after="120"/>
        <w:ind w:left="709"/>
        <w:rPr>
          <w:rFonts w:ascii="Calibri" w:hAnsi="Calibri" w:cs="Calibri"/>
          <w:szCs w:val="24"/>
        </w:rPr>
      </w:pPr>
      <w:r>
        <w:rPr>
          <w:rFonts w:ascii="Calibri" w:hAnsi="Calibri" w:cs="Calibri"/>
          <w:szCs w:val="24"/>
        </w:rPr>
        <w:t>The Logistics Manager typically coordinates Logistics</w:t>
      </w:r>
      <w:r w:rsidR="00B6366F">
        <w:rPr>
          <w:rFonts w:ascii="Calibri" w:hAnsi="Calibri" w:cs="Calibri"/>
          <w:szCs w:val="24"/>
        </w:rPr>
        <w:t>’</w:t>
      </w:r>
      <w:r>
        <w:rPr>
          <w:rFonts w:ascii="Calibri" w:hAnsi="Calibri" w:cs="Calibri"/>
          <w:szCs w:val="24"/>
        </w:rPr>
        <w:t xml:space="preserve"> inputs and should always ‘clear’ </w:t>
      </w:r>
      <w:r w:rsidR="0013639E">
        <w:rPr>
          <w:rFonts w:ascii="Calibri" w:hAnsi="Calibri" w:cs="Calibri"/>
          <w:szCs w:val="24"/>
        </w:rPr>
        <w:t xml:space="preserve">(i.e. approve and/or endorse) </w:t>
      </w:r>
      <w:r>
        <w:rPr>
          <w:rFonts w:ascii="Calibri" w:hAnsi="Calibri" w:cs="Calibri"/>
          <w:szCs w:val="24"/>
        </w:rPr>
        <w:t>the inputs before they are submitted.</w:t>
      </w:r>
      <w:r w:rsidR="000E5EFC">
        <w:rPr>
          <w:rFonts w:ascii="Calibri" w:hAnsi="Calibri" w:cs="Calibri"/>
          <w:szCs w:val="24"/>
        </w:rPr>
        <w:t xml:space="preserve"> </w:t>
      </w:r>
    </w:p>
    <w:tbl>
      <w:tblPr>
        <w:tblW w:w="0" w:type="auto"/>
        <w:tblInd w:w="709" w:type="dxa"/>
        <w:tblBorders>
          <w:bottom w:val="single" w:sz="2" w:space="0" w:color="auto"/>
          <w:insideH w:val="single" w:sz="2" w:space="0" w:color="auto"/>
        </w:tblBorders>
        <w:tblLook w:val="04A0" w:firstRow="1" w:lastRow="0" w:firstColumn="1" w:lastColumn="0" w:noHBand="0" w:noVBand="1"/>
      </w:tblPr>
      <w:tblGrid>
        <w:gridCol w:w="2234"/>
        <w:gridCol w:w="6299"/>
      </w:tblGrid>
      <w:tr w:rsidR="00CD50ED" w:rsidRPr="000E77D8" w14:paraId="770610F4" w14:textId="77777777" w:rsidTr="00330A44">
        <w:tc>
          <w:tcPr>
            <w:tcW w:w="2234" w:type="dxa"/>
            <w:shd w:val="clear" w:color="auto" w:fill="auto"/>
          </w:tcPr>
          <w:p w14:paraId="69A22054" w14:textId="77777777" w:rsidR="00CD50ED" w:rsidRPr="00C607B9" w:rsidRDefault="00CD50ED" w:rsidP="00114A39">
            <w:pPr>
              <w:spacing w:before="60" w:after="60"/>
              <w:rPr>
                <w:rFonts w:ascii="Calibri" w:hAnsi="Calibri" w:cs="Calibri"/>
                <w:b/>
                <w:szCs w:val="24"/>
              </w:rPr>
            </w:pPr>
            <w:r w:rsidRPr="00C607B9">
              <w:rPr>
                <w:rFonts w:ascii="Calibri" w:hAnsi="Calibri" w:cs="Calibri"/>
                <w:b/>
                <w:szCs w:val="24"/>
              </w:rPr>
              <w:t>Response Plan</w:t>
            </w:r>
          </w:p>
        </w:tc>
        <w:tc>
          <w:tcPr>
            <w:tcW w:w="6299" w:type="dxa"/>
            <w:shd w:val="clear" w:color="auto" w:fill="auto"/>
            <w:vAlign w:val="center"/>
          </w:tcPr>
          <w:p w14:paraId="0BBF1CF2" w14:textId="77777777" w:rsidR="001C11BD" w:rsidRDefault="00CD50ED" w:rsidP="00114A39">
            <w:pPr>
              <w:spacing w:before="60" w:after="60"/>
              <w:ind w:left="-40"/>
              <w:rPr>
                <w:rFonts w:ascii="Calibri" w:hAnsi="Calibri" w:cs="Calibri"/>
                <w:szCs w:val="24"/>
              </w:rPr>
            </w:pPr>
            <w:r>
              <w:rPr>
                <w:rFonts w:ascii="Calibri" w:hAnsi="Calibri" w:cs="Calibri"/>
                <w:szCs w:val="24"/>
              </w:rPr>
              <w:t xml:space="preserve">This strategic level plan explains the funding arrangements and anticipated response strategies. </w:t>
            </w:r>
          </w:p>
          <w:p w14:paraId="3DC62F01" w14:textId="77777777" w:rsidR="00CD50ED" w:rsidRPr="000E77D8" w:rsidRDefault="00CD50ED" w:rsidP="00114A39">
            <w:pPr>
              <w:spacing w:before="60" w:after="60"/>
              <w:ind w:left="-40"/>
              <w:rPr>
                <w:rFonts w:ascii="Calibri" w:hAnsi="Calibri" w:cs="Calibri"/>
                <w:szCs w:val="24"/>
              </w:rPr>
            </w:pPr>
            <w:r>
              <w:rPr>
                <w:rFonts w:ascii="Calibri" w:hAnsi="Calibri" w:cs="Calibri"/>
                <w:szCs w:val="24"/>
              </w:rPr>
              <w:t>This is usually the source document for the IAP, Resourcing and other operational plans.</w:t>
            </w:r>
          </w:p>
        </w:tc>
      </w:tr>
      <w:tr w:rsidR="00CD50ED" w:rsidRPr="000E77D8" w14:paraId="6D3718FA" w14:textId="77777777" w:rsidTr="00330A44">
        <w:tc>
          <w:tcPr>
            <w:tcW w:w="2234" w:type="dxa"/>
            <w:tcBorders>
              <w:bottom w:val="single" w:sz="2" w:space="0" w:color="auto"/>
            </w:tcBorders>
            <w:shd w:val="clear" w:color="auto" w:fill="auto"/>
          </w:tcPr>
          <w:p w14:paraId="3EC54771" w14:textId="77777777" w:rsidR="00CD50ED" w:rsidRPr="00C607B9" w:rsidRDefault="00CD50ED" w:rsidP="00114A39">
            <w:pPr>
              <w:spacing w:before="60" w:after="60"/>
              <w:rPr>
                <w:rFonts w:ascii="Calibri" w:hAnsi="Calibri" w:cs="Calibri"/>
                <w:b/>
                <w:szCs w:val="24"/>
              </w:rPr>
            </w:pPr>
            <w:r w:rsidRPr="00C607B9">
              <w:rPr>
                <w:rFonts w:ascii="Calibri" w:hAnsi="Calibri" w:cs="Calibri"/>
                <w:b/>
                <w:szCs w:val="24"/>
              </w:rPr>
              <w:t>IAP – Incident Action Plan</w:t>
            </w:r>
          </w:p>
        </w:tc>
        <w:tc>
          <w:tcPr>
            <w:tcW w:w="6299" w:type="dxa"/>
            <w:tcBorders>
              <w:bottom w:val="single" w:sz="2" w:space="0" w:color="auto"/>
            </w:tcBorders>
            <w:shd w:val="clear" w:color="auto" w:fill="auto"/>
            <w:vAlign w:val="center"/>
          </w:tcPr>
          <w:p w14:paraId="0E3F3FD6" w14:textId="77777777" w:rsidR="0013639E" w:rsidRDefault="00DA7CA5" w:rsidP="00114A39">
            <w:pPr>
              <w:spacing w:before="60" w:after="60"/>
              <w:ind w:left="-37"/>
              <w:rPr>
                <w:rFonts w:ascii="Calibri" w:hAnsi="Calibri" w:cs="Calibri"/>
                <w:szCs w:val="24"/>
              </w:rPr>
            </w:pPr>
            <w:r>
              <w:rPr>
                <w:rFonts w:ascii="Calibri" w:hAnsi="Calibri" w:cs="Calibri"/>
                <w:szCs w:val="24"/>
              </w:rPr>
              <w:t>This plan d</w:t>
            </w:r>
            <w:r w:rsidR="00CD50ED" w:rsidRPr="000E77D8">
              <w:rPr>
                <w:rFonts w:ascii="Calibri" w:hAnsi="Calibri" w:cs="Calibri"/>
                <w:szCs w:val="24"/>
              </w:rPr>
              <w:t>escribe</w:t>
            </w:r>
            <w:r>
              <w:rPr>
                <w:rFonts w:ascii="Calibri" w:hAnsi="Calibri" w:cs="Calibri"/>
                <w:szCs w:val="24"/>
              </w:rPr>
              <w:t>s how the Response Plan is being implemented</w:t>
            </w:r>
            <w:r w:rsidR="006B6EC2">
              <w:rPr>
                <w:rFonts w:ascii="Calibri" w:hAnsi="Calibri" w:cs="Calibri"/>
                <w:szCs w:val="24"/>
              </w:rPr>
              <w:t xml:space="preserve"> </w:t>
            </w:r>
            <w:r w:rsidR="001D228A">
              <w:rPr>
                <w:rFonts w:ascii="Calibri" w:hAnsi="Calibri" w:cs="Calibri"/>
                <w:szCs w:val="24"/>
              </w:rPr>
              <w:t>for a specified period of time</w:t>
            </w:r>
            <w:r w:rsidR="00B6366F">
              <w:rPr>
                <w:rFonts w:ascii="Calibri" w:hAnsi="Calibri" w:cs="Calibri"/>
                <w:szCs w:val="24"/>
              </w:rPr>
              <w:t xml:space="preserve">. </w:t>
            </w:r>
          </w:p>
          <w:p w14:paraId="31529BFC" w14:textId="571CFDBE" w:rsidR="00DA7CA5" w:rsidRDefault="00B6366F" w:rsidP="00114A39">
            <w:pPr>
              <w:spacing w:before="60" w:after="60"/>
              <w:ind w:left="-37"/>
              <w:rPr>
                <w:rFonts w:ascii="Calibri" w:hAnsi="Calibri" w:cs="Calibri"/>
                <w:szCs w:val="24"/>
              </w:rPr>
            </w:pPr>
            <w:r>
              <w:rPr>
                <w:rFonts w:ascii="Calibri" w:hAnsi="Calibri" w:cs="Calibri"/>
                <w:szCs w:val="24"/>
              </w:rPr>
              <w:t>It</w:t>
            </w:r>
            <w:r w:rsidR="00722891">
              <w:rPr>
                <w:rFonts w:ascii="Calibri" w:hAnsi="Calibri" w:cs="Calibri"/>
                <w:szCs w:val="24"/>
              </w:rPr>
              <w:t xml:space="preserve"> includ</w:t>
            </w:r>
            <w:r>
              <w:rPr>
                <w:rFonts w:ascii="Calibri" w:hAnsi="Calibri" w:cs="Calibri"/>
                <w:szCs w:val="24"/>
              </w:rPr>
              <w:t>es</w:t>
            </w:r>
            <w:r w:rsidR="00722891">
              <w:rPr>
                <w:rFonts w:ascii="Calibri" w:hAnsi="Calibri" w:cs="Calibri"/>
                <w:szCs w:val="24"/>
              </w:rPr>
              <w:t xml:space="preserve"> </w:t>
            </w:r>
            <w:r w:rsidR="00CD50ED" w:rsidRPr="000E77D8">
              <w:rPr>
                <w:rFonts w:ascii="Calibri" w:hAnsi="Calibri" w:cs="Calibri"/>
                <w:szCs w:val="24"/>
              </w:rPr>
              <w:t xml:space="preserve">the </w:t>
            </w:r>
            <w:r w:rsidR="004B5E99">
              <w:rPr>
                <w:rFonts w:ascii="Calibri" w:hAnsi="Calibri" w:cs="Calibri"/>
                <w:szCs w:val="24"/>
              </w:rPr>
              <w:t>main objectives</w:t>
            </w:r>
            <w:r w:rsidR="00722891">
              <w:rPr>
                <w:rFonts w:ascii="Calibri" w:hAnsi="Calibri" w:cs="Calibri"/>
                <w:szCs w:val="24"/>
              </w:rPr>
              <w:t>;</w:t>
            </w:r>
            <w:r w:rsidR="004B5E99">
              <w:rPr>
                <w:rFonts w:ascii="Calibri" w:hAnsi="Calibri" w:cs="Calibri"/>
                <w:szCs w:val="24"/>
              </w:rPr>
              <w:t xml:space="preserve"> activities</w:t>
            </w:r>
            <w:r w:rsidR="00722891">
              <w:rPr>
                <w:rFonts w:ascii="Calibri" w:hAnsi="Calibri" w:cs="Calibri"/>
                <w:szCs w:val="24"/>
              </w:rPr>
              <w:t xml:space="preserve">; and </w:t>
            </w:r>
            <w:r w:rsidR="004B5E99">
              <w:rPr>
                <w:rFonts w:ascii="Calibri" w:hAnsi="Calibri" w:cs="Calibri"/>
                <w:szCs w:val="24"/>
              </w:rPr>
              <w:t xml:space="preserve">systems/processes of the </w:t>
            </w:r>
            <w:r w:rsidR="00DA7CA5">
              <w:rPr>
                <w:rFonts w:ascii="Calibri" w:hAnsi="Calibri" w:cs="Calibri"/>
                <w:szCs w:val="24"/>
              </w:rPr>
              <w:t>response</w:t>
            </w:r>
            <w:r w:rsidR="00DC6F60">
              <w:rPr>
                <w:rFonts w:ascii="Calibri" w:hAnsi="Calibri" w:cs="Calibri"/>
                <w:szCs w:val="24"/>
              </w:rPr>
              <w:t>.</w:t>
            </w:r>
            <w:r w:rsidR="00DA7CA5">
              <w:rPr>
                <w:rFonts w:ascii="Calibri" w:hAnsi="Calibri" w:cs="Calibri"/>
                <w:szCs w:val="24"/>
              </w:rPr>
              <w:t xml:space="preserve"> </w:t>
            </w:r>
          </w:p>
          <w:p w14:paraId="4936D588" w14:textId="1BFC62AA" w:rsidR="004B5E99" w:rsidRDefault="0013639E" w:rsidP="00114A39">
            <w:pPr>
              <w:spacing w:before="60" w:after="60"/>
              <w:ind w:left="-37"/>
              <w:rPr>
                <w:rFonts w:ascii="Calibri" w:hAnsi="Calibri" w:cs="Calibri"/>
                <w:szCs w:val="24"/>
              </w:rPr>
            </w:pPr>
            <w:r>
              <w:rPr>
                <w:rFonts w:ascii="Calibri" w:hAnsi="Calibri" w:cs="Calibri"/>
                <w:szCs w:val="24"/>
              </w:rPr>
              <w:t>M</w:t>
            </w:r>
            <w:r w:rsidR="004B5E99">
              <w:rPr>
                <w:rFonts w:ascii="Calibri" w:hAnsi="Calibri" w:cs="Calibri"/>
                <w:szCs w:val="24"/>
              </w:rPr>
              <w:t>ultiple sections in the IAP typically need input from, or review by</w:t>
            </w:r>
            <w:r w:rsidR="00DA7CA5">
              <w:rPr>
                <w:rFonts w:ascii="Calibri" w:hAnsi="Calibri" w:cs="Calibri"/>
                <w:szCs w:val="24"/>
              </w:rPr>
              <w:t>,</w:t>
            </w:r>
            <w:r w:rsidR="004B5E99">
              <w:rPr>
                <w:rFonts w:ascii="Calibri" w:hAnsi="Calibri" w:cs="Calibri"/>
                <w:szCs w:val="24"/>
              </w:rPr>
              <w:t xml:space="preserve"> Logistics including:</w:t>
            </w:r>
          </w:p>
          <w:p w14:paraId="57AAAB14" w14:textId="61A25158" w:rsidR="004B5E99" w:rsidRDefault="004B5E99"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the aim/objectives</w:t>
            </w:r>
          </w:p>
          <w:p w14:paraId="497214F4" w14:textId="27DE62ED" w:rsidR="004B5E99" w:rsidRDefault="004B5E99"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Logistics</w:t>
            </w:r>
          </w:p>
          <w:p w14:paraId="389AA3B1" w14:textId="72C7D8C1" w:rsidR="004B5E99" w:rsidRDefault="004B5E99"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Administration</w:t>
            </w:r>
          </w:p>
          <w:p w14:paraId="1F8688FB" w14:textId="5F7A4699" w:rsidR="004B5E99" w:rsidRDefault="004B5E99"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Coordination and Communication</w:t>
            </w:r>
            <w:r w:rsidR="006B6EC2">
              <w:rPr>
                <w:rFonts w:ascii="Calibri" w:hAnsi="Calibri" w:cs="Calibri"/>
                <w:szCs w:val="24"/>
              </w:rPr>
              <w:t>; and</w:t>
            </w:r>
          </w:p>
          <w:p w14:paraId="0741CA32" w14:textId="4F22F952" w:rsidR="00CD50ED" w:rsidRDefault="004B5E99"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Safety</w:t>
            </w:r>
          </w:p>
          <w:p w14:paraId="01F69ECF" w14:textId="77777777" w:rsidR="00A950BC" w:rsidRPr="00114A39" w:rsidRDefault="00A92413" w:rsidP="00114A39">
            <w:pPr>
              <w:tabs>
                <w:tab w:val="left" w:pos="636"/>
              </w:tabs>
              <w:spacing w:before="60" w:after="60"/>
              <w:rPr>
                <w:rFonts w:ascii="Calibri" w:hAnsi="Calibri" w:cs="Calibri"/>
                <w:szCs w:val="24"/>
              </w:rPr>
            </w:pPr>
            <w:r w:rsidRPr="00114A39">
              <w:rPr>
                <w:rFonts w:ascii="Calibri" w:hAnsi="Calibri" w:cs="Calibri"/>
                <w:szCs w:val="24"/>
              </w:rPr>
              <w:t>It is important that the activities are described in a ‘SMART’ format – Specific, Measurable, Achievable, Realistic and Time-bound – to provide clarity</w:t>
            </w:r>
            <w:r w:rsidR="001D228A" w:rsidRPr="00114A39">
              <w:rPr>
                <w:rFonts w:ascii="Calibri" w:hAnsi="Calibri" w:cs="Calibri"/>
                <w:szCs w:val="24"/>
              </w:rPr>
              <w:t>.</w:t>
            </w:r>
          </w:p>
        </w:tc>
      </w:tr>
      <w:tr w:rsidR="00330A44" w:rsidRPr="000E77D8" w14:paraId="10C64B17" w14:textId="77777777" w:rsidTr="00330A44">
        <w:tc>
          <w:tcPr>
            <w:tcW w:w="2234" w:type="dxa"/>
            <w:tcBorders>
              <w:top w:val="single" w:sz="2" w:space="0" w:color="auto"/>
              <w:bottom w:val="nil"/>
            </w:tcBorders>
            <w:shd w:val="clear" w:color="auto" w:fill="auto"/>
          </w:tcPr>
          <w:p w14:paraId="75C62E59" w14:textId="77777777" w:rsidR="00330A44" w:rsidRPr="00C607B9" w:rsidRDefault="00330A44" w:rsidP="00114A39">
            <w:pPr>
              <w:spacing w:before="60" w:after="60"/>
              <w:rPr>
                <w:rFonts w:ascii="Calibri" w:hAnsi="Calibri" w:cs="Calibri"/>
                <w:b/>
                <w:szCs w:val="24"/>
              </w:rPr>
            </w:pPr>
          </w:p>
        </w:tc>
        <w:tc>
          <w:tcPr>
            <w:tcW w:w="6299" w:type="dxa"/>
            <w:tcBorders>
              <w:top w:val="single" w:sz="2" w:space="0" w:color="auto"/>
              <w:bottom w:val="nil"/>
            </w:tcBorders>
            <w:shd w:val="clear" w:color="auto" w:fill="auto"/>
            <w:vAlign w:val="center"/>
          </w:tcPr>
          <w:p w14:paraId="4EED0318" w14:textId="77777777" w:rsidR="00330A44" w:rsidRDefault="00330A44" w:rsidP="00114A39">
            <w:pPr>
              <w:spacing w:before="60" w:after="60"/>
              <w:ind w:left="-37"/>
              <w:rPr>
                <w:rFonts w:ascii="Calibri" w:hAnsi="Calibri" w:cs="Calibri"/>
                <w:szCs w:val="24"/>
              </w:rPr>
            </w:pPr>
          </w:p>
          <w:p w14:paraId="759C85CF" w14:textId="77777777" w:rsidR="00330A44" w:rsidRDefault="00330A44" w:rsidP="00114A39">
            <w:pPr>
              <w:spacing w:before="60" w:after="60"/>
              <w:ind w:left="-37"/>
              <w:rPr>
                <w:rFonts w:ascii="Calibri" w:hAnsi="Calibri" w:cs="Calibri"/>
                <w:szCs w:val="24"/>
              </w:rPr>
            </w:pPr>
          </w:p>
        </w:tc>
      </w:tr>
      <w:tr w:rsidR="00CD50ED" w:rsidRPr="000E77D8" w14:paraId="4BE2A146" w14:textId="77777777" w:rsidTr="00330A44">
        <w:tc>
          <w:tcPr>
            <w:tcW w:w="2234" w:type="dxa"/>
            <w:tcBorders>
              <w:top w:val="nil"/>
            </w:tcBorders>
            <w:shd w:val="clear" w:color="auto" w:fill="auto"/>
          </w:tcPr>
          <w:p w14:paraId="223B729F" w14:textId="77777777" w:rsidR="00CD50ED" w:rsidRPr="00C607B9" w:rsidRDefault="00721A32" w:rsidP="00114A39">
            <w:pPr>
              <w:spacing w:before="60" w:after="60"/>
              <w:rPr>
                <w:rFonts w:ascii="Calibri" w:hAnsi="Calibri" w:cs="Calibri"/>
                <w:b/>
                <w:szCs w:val="24"/>
              </w:rPr>
            </w:pPr>
            <w:r>
              <w:rPr>
                <w:rFonts w:ascii="Calibri" w:hAnsi="Calibri" w:cs="Calibri"/>
                <w:b/>
                <w:szCs w:val="24"/>
              </w:rPr>
              <w:t>Situation Report (</w:t>
            </w:r>
            <w:proofErr w:type="spellStart"/>
            <w:r>
              <w:rPr>
                <w:rFonts w:ascii="Calibri" w:hAnsi="Calibri" w:cs="Calibri"/>
                <w:b/>
                <w:szCs w:val="24"/>
              </w:rPr>
              <w:t>SitRep</w:t>
            </w:r>
            <w:proofErr w:type="spellEnd"/>
            <w:r>
              <w:rPr>
                <w:rFonts w:ascii="Calibri" w:hAnsi="Calibri" w:cs="Calibri"/>
                <w:b/>
                <w:szCs w:val="24"/>
              </w:rPr>
              <w:t>)</w:t>
            </w:r>
          </w:p>
        </w:tc>
        <w:tc>
          <w:tcPr>
            <w:tcW w:w="6299" w:type="dxa"/>
            <w:tcBorders>
              <w:top w:val="nil"/>
            </w:tcBorders>
            <w:shd w:val="clear" w:color="auto" w:fill="auto"/>
            <w:vAlign w:val="center"/>
          </w:tcPr>
          <w:p w14:paraId="5DA8F941" w14:textId="051A700B" w:rsidR="006432FF" w:rsidRDefault="004B5E99" w:rsidP="00114A39">
            <w:pPr>
              <w:spacing w:before="60" w:after="60"/>
              <w:rPr>
                <w:rFonts w:ascii="Calibri" w:hAnsi="Calibri" w:cs="Calibri"/>
                <w:szCs w:val="24"/>
              </w:rPr>
            </w:pPr>
            <w:r>
              <w:rPr>
                <w:rFonts w:ascii="Calibri" w:hAnsi="Calibri" w:cs="Calibri"/>
                <w:szCs w:val="24"/>
              </w:rPr>
              <w:t>Situation Report</w:t>
            </w:r>
            <w:r w:rsidR="006432FF">
              <w:rPr>
                <w:rFonts w:ascii="Calibri" w:hAnsi="Calibri" w:cs="Calibri"/>
                <w:szCs w:val="24"/>
              </w:rPr>
              <w:t>s</w:t>
            </w:r>
            <w:r>
              <w:rPr>
                <w:rFonts w:ascii="Calibri" w:hAnsi="Calibri" w:cs="Calibri"/>
                <w:szCs w:val="24"/>
              </w:rPr>
              <w:t xml:space="preserve"> </w:t>
            </w:r>
            <w:r w:rsidR="006B6EC2">
              <w:rPr>
                <w:rFonts w:ascii="Calibri" w:hAnsi="Calibri" w:cs="Calibri"/>
                <w:szCs w:val="24"/>
              </w:rPr>
              <w:t>(</w:t>
            </w:r>
            <w:proofErr w:type="spellStart"/>
            <w:r w:rsidR="006B6EC2">
              <w:rPr>
                <w:rFonts w:ascii="Calibri" w:hAnsi="Calibri" w:cs="Calibri"/>
                <w:szCs w:val="24"/>
              </w:rPr>
              <w:t>SitRep</w:t>
            </w:r>
            <w:r w:rsidR="006432FF">
              <w:rPr>
                <w:rFonts w:ascii="Calibri" w:hAnsi="Calibri" w:cs="Calibri"/>
                <w:szCs w:val="24"/>
              </w:rPr>
              <w:t>s</w:t>
            </w:r>
            <w:proofErr w:type="spellEnd"/>
            <w:r w:rsidR="006B6EC2">
              <w:rPr>
                <w:rFonts w:ascii="Calibri" w:hAnsi="Calibri" w:cs="Calibri"/>
                <w:szCs w:val="24"/>
              </w:rPr>
              <w:t xml:space="preserve">) </w:t>
            </w:r>
            <w:r>
              <w:rPr>
                <w:rFonts w:ascii="Calibri" w:hAnsi="Calibri" w:cs="Calibri"/>
                <w:szCs w:val="24"/>
              </w:rPr>
              <w:t xml:space="preserve">report on progress against items described in the IAP. </w:t>
            </w:r>
          </w:p>
          <w:p w14:paraId="366F14FF" w14:textId="77777777" w:rsidR="00CD50ED" w:rsidRDefault="004B5E99" w:rsidP="00114A39">
            <w:pPr>
              <w:spacing w:before="60" w:after="60"/>
              <w:rPr>
                <w:rFonts w:ascii="Calibri" w:hAnsi="Calibri" w:cs="Calibri"/>
                <w:szCs w:val="24"/>
              </w:rPr>
            </w:pPr>
            <w:r>
              <w:rPr>
                <w:rFonts w:ascii="Calibri" w:hAnsi="Calibri" w:cs="Calibri"/>
                <w:szCs w:val="24"/>
              </w:rPr>
              <w:t>Typical things report</w:t>
            </w:r>
            <w:r w:rsidR="006B6EC2">
              <w:rPr>
                <w:rFonts w:ascii="Calibri" w:hAnsi="Calibri" w:cs="Calibri"/>
                <w:szCs w:val="24"/>
              </w:rPr>
              <w:t>ed</w:t>
            </w:r>
            <w:r>
              <w:rPr>
                <w:rFonts w:ascii="Calibri" w:hAnsi="Calibri" w:cs="Calibri"/>
                <w:szCs w:val="24"/>
              </w:rPr>
              <w:t xml:space="preserve"> on </w:t>
            </w:r>
            <w:r w:rsidR="00721A32">
              <w:rPr>
                <w:rFonts w:ascii="Calibri" w:hAnsi="Calibri" w:cs="Calibri"/>
                <w:szCs w:val="24"/>
              </w:rPr>
              <w:t xml:space="preserve">by Logistics </w:t>
            </w:r>
            <w:r>
              <w:rPr>
                <w:rFonts w:ascii="Calibri" w:hAnsi="Calibri" w:cs="Calibri"/>
                <w:szCs w:val="24"/>
              </w:rPr>
              <w:t xml:space="preserve">in the </w:t>
            </w:r>
            <w:proofErr w:type="spellStart"/>
            <w:r>
              <w:rPr>
                <w:rFonts w:ascii="Calibri" w:hAnsi="Calibri" w:cs="Calibri"/>
                <w:szCs w:val="24"/>
              </w:rPr>
              <w:t>SitRep</w:t>
            </w:r>
            <w:proofErr w:type="spellEnd"/>
            <w:r w:rsidR="00721A32">
              <w:rPr>
                <w:rFonts w:ascii="Calibri" w:hAnsi="Calibri" w:cs="Calibri"/>
                <w:szCs w:val="24"/>
              </w:rPr>
              <w:t xml:space="preserve"> are</w:t>
            </w:r>
            <w:r>
              <w:rPr>
                <w:rFonts w:ascii="Calibri" w:hAnsi="Calibri" w:cs="Calibri"/>
                <w:szCs w:val="24"/>
              </w:rPr>
              <w:t>:</w:t>
            </w:r>
          </w:p>
          <w:p w14:paraId="5E854111" w14:textId="6340607D" w:rsidR="004B5E99" w:rsidRDefault="006B6EC2"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the n</w:t>
            </w:r>
            <w:r w:rsidR="004B5E99">
              <w:rPr>
                <w:rFonts w:ascii="Calibri" w:hAnsi="Calibri" w:cs="Calibri"/>
                <w:szCs w:val="24"/>
              </w:rPr>
              <w:t xml:space="preserve">umber of people working in the response </w:t>
            </w:r>
            <w:r w:rsidR="001869A8">
              <w:rPr>
                <w:rFonts w:ascii="Calibri" w:hAnsi="Calibri" w:cs="Calibri"/>
                <w:szCs w:val="24"/>
              </w:rPr>
              <w:t>(daily figure, Full Time Equivalent</w:t>
            </w:r>
            <w:r w:rsidR="00D4512D">
              <w:rPr>
                <w:rFonts w:ascii="Calibri" w:hAnsi="Calibri" w:cs="Calibri"/>
                <w:szCs w:val="24"/>
              </w:rPr>
              <w:t xml:space="preserve"> or FTE</w:t>
            </w:r>
            <w:r w:rsidR="001869A8">
              <w:rPr>
                <w:rFonts w:ascii="Calibri" w:hAnsi="Calibri" w:cs="Calibri"/>
                <w:szCs w:val="24"/>
              </w:rPr>
              <w:t>)</w:t>
            </w:r>
          </w:p>
          <w:p w14:paraId="391E1F7D" w14:textId="35F69A2D" w:rsidR="001869A8" w:rsidRDefault="006B6EC2"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lastRenderedPageBreak/>
              <w:t>s</w:t>
            </w:r>
            <w:r w:rsidR="001869A8" w:rsidRPr="001869A8">
              <w:rPr>
                <w:rFonts w:ascii="Calibri" w:hAnsi="Calibri" w:cs="Calibri"/>
                <w:szCs w:val="24"/>
              </w:rPr>
              <w:t xml:space="preserve">taffing sources </w:t>
            </w:r>
            <w:r>
              <w:rPr>
                <w:rFonts w:ascii="Calibri" w:hAnsi="Calibri" w:cs="Calibri"/>
                <w:szCs w:val="24"/>
              </w:rPr>
              <w:t>–</w:t>
            </w:r>
            <w:r w:rsidR="001869A8" w:rsidRPr="001869A8">
              <w:rPr>
                <w:rFonts w:ascii="Calibri" w:hAnsi="Calibri" w:cs="Calibri"/>
                <w:szCs w:val="24"/>
              </w:rPr>
              <w:t xml:space="preserve"> </w:t>
            </w:r>
            <w:r w:rsidR="00DC6F60">
              <w:rPr>
                <w:rFonts w:ascii="Calibri" w:hAnsi="Calibri" w:cs="Calibri"/>
                <w:szCs w:val="24"/>
              </w:rPr>
              <w:t xml:space="preserve">list the </w:t>
            </w:r>
            <w:proofErr w:type="spellStart"/>
            <w:r w:rsidR="00DC6F60">
              <w:rPr>
                <w:rFonts w:ascii="Calibri" w:hAnsi="Calibri" w:cs="Calibri"/>
                <w:szCs w:val="24"/>
              </w:rPr>
              <w:t>o</w:t>
            </w:r>
            <w:r w:rsidR="004B5E99" w:rsidRPr="001869A8">
              <w:rPr>
                <w:rFonts w:ascii="Calibri" w:hAnsi="Calibri" w:cs="Calibri"/>
                <w:szCs w:val="24"/>
              </w:rPr>
              <w:t>rganisations</w:t>
            </w:r>
            <w:proofErr w:type="spellEnd"/>
            <w:r w:rsidR="004B5E99" w:rsidRPr="001869A8">
              <w:rPr>
                <w:rFonts w:ascii="Calibri" w:hAnsi="Calibri" w:cs="Calibri"/>
                <w:szCs w:val="24"/>
              </w:rPr>
              <w:t xml:space="preserve"> </w:t>
            </w:r>
            <w:r w:rsidR="001869A8" w:rsidRPr="001869A8">
              <w:rPr>
                <w:rFonts w:ascii="Calibri" w:hAnsi="Calibri" w:cs="Calibri"/>
                <w:szCs w:val="24"/>
              </w:rPr>
              <w:t>supplying personnel</w:t>
            </w:r>
          </w:p>
          <w:p w14:paraId="53AAD0FB" w14:textId="7492BE45" w:rsidR="001869A8" w:rsidRDefault="001869A8"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general comment on adequacy/progress of rosters</w:t>
            </w:r>
            <w:r w:rsidR="006B6EC2">
              <w:rPr>
                <w:rFonts w:ascii="Calibri" w:hAnsi="Calibri" w:cs="Calibri"/>
                <w:szCs w:val="24"/>
              </w:rPr>
              <w:t xml:space="preserve"> (optional)</w:t>
            </w:r>
          </w:p>
          <w:p w14:paraId="5B200D77" w14:textId="6E048275" w:rsidR="004B5E99" w:rsidRDefault="006B6EC2"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r</w:t>
            </w:r>
            <w:r w:rsidR="004B5E99" w:rsidRPr="001869A8">
              <w:rPr>
                <w:rFonts w:ascii="Calibri" w:hAnsi="Calibri" w:cs="Calibri"/>
                <w:szCs w:val="24"/>
              </w:rPr>
              <w:t>esponse costs – year to date, typically split into wage related costs and operating costs</w:t>
            </w:r>
          </w:p>
          <w:p w14:paraId="40BC6FF9" w14:textId="7BCAF377" w:rsidR="009B4651" w:rsidRDefault="006B6EC2"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i</w:t>
            </w:r>
            <w:r w:rsidR="001869A8">
              <w:rPr>
                <w:rFonts w:ascii="Calibri" w:hAnsi="Calibri" w:cs="Calibri"/>
                <w:szCs w:val="24"/>
              </w:rPr>
              <w:t>f Safety is not being reported separately</w:t>
            </w:r>
            <w:r>
              <w:rPr>
                <w:rFonts w:ascii="Calibri" w:hAnsi="Calibri" w:cs="Calibri"/>
                <w:szCs w:val="24"/>
              </w:rPr>
              <w:t xml:space="preserve">, then </w:t>
            </w:r>
            <w:r w:rsidR="009B4651">
              <w:rPr>
                <w:rFonts w:ascii="Calibri" w:hAnsi="Calibri" w:cs="Calibri"/>
                <w:szCs w:val="24"/>
              </w:rPr>
              <w:t xml:space="preserve">include </w:t>
            </w:r>
            <w:r>
              <w:rPr>
                <w:rFonts w:ascii="Calibri" w:hAnsi="Calibri" w:cs="Calibri"/>
                <w:szCs w:val="24"/>
              </w:rPr>
              <w:t>the number</w:t>
            </w:r>
            <w:r w:rsidR="001869A8">
              <w:rPr>
                <w:rFonts w:ascii="Calibri" w:hAnsi="Calibri" w:cs="Calibri"/>
                <w:szCs w:val="24"/>
              </w:rPr>
              <w:t xml:space="preserve"> of incidents reported</w:t>
            </w:r>
            <w:r w:rsidR="00D4512D">
              <w:rPr>
                <w:rFonts w:ascii="Calibri" w:hAnsi="Calibri" w:cs="Calibri"/>
                <w:szCs w:val="24"/>
              </w:rPr>
              <w:t xml:space="preserve">: </w:t>
            </w:r>
            <w:r w:rsidR="009B4651">
              <w:rPr>
                <w:rFonts w:ascii="Calibri" w:hAnsi="Calibri" w:cs="Calibri"/>
                <w:szCs w:val="24"/>
              </w:rPr>
              <w:t xml:space="preserve"> </w:t>
            </w:r>
          </w:p>
          <w:p w14:paraId="119CAE57" w14:textId="3DF6CF80" w:rsidR="009B4651" w:rsidRPr="00E03B42" w:rsidRDefault="009B4651" w:rsidP="00F1713D">
            <w:pPr>
              <w:numPr>
                <w:ilvl w:val="2"/>
                <w:numId w:val="47"/>
              </w:numPr>
              <w:spacing w:before="120"/>
              <w:ind w:left="775" w:hanging="284"/>
              <w:rPr>
                <w:rFonts w:ascii="Calibri" w:hAnsi="Calibri" w:cs="Calibri"/>
                <w:szCs w:val="24"/>
              </w:rPr>
            </w:pPr>
            <w:r w:rsidRPr="00BA3A78">
              <w:rPr>
                <w:rFonts w:ascii="Calibri" w:hAnsi="Calibri" w:cs="Calibri"/>
                <w:szCs w:val="24"/>
              </w:rPr>
              <w:t>during</w:t>
            </w:r>
            <w:r w:rsidR="001869A8" w:rsidRPr="00BA3A78">
              <w:rPr>
                <w:rFonts w:ascii="Calibri" w:hAnsi="Calibri" w:cs="Calibri"/>
                <w:szCs w:val="24"/>
              </w:rPr>
              <w:t xml:space="preserve"> </w:t>
            </w:r>
            <w:r w:rsidR="006B6EC2" w:rsidRPr="00BA3A78">
              <w:rPr>
                <w:rFonts w:ascii="Calibri" w:hAnsi="Calibri" w:cs="Calibri"/>
                <w:szCs w:val="24"/>
              </w:rPr>
              <w:t>the</w:t>
            </w:r>
            <w:r w:rsidR="001869A8" w:rsidRPr="00BA3A78">
              <w:rPr>
                <w:rFonts w:ascii="Calibri" w:hAnsi="Calibri" w:cs="Calibri"/>
                <w:szCs w:val="24"/>
              </w:rPr>
              <w:t xml:space="preserve"> </w:t>
            </w:r>
            <w:proofErr w:type="spellStart"/>
            <w:r w:rsidR="001869A8" w:rsidRPr="00BA3A78">
              <w:rPr>
                <w:rFonts w:ascii="Calibri" w:hAnsi="Calibri" w:cs="Calibri"/>
                <w:szCs w:val="24"/>
              </w:rPr>
              <w:t>SitRep</w:t>
            </w:r>
            <w:proofErr w:type="spellEnd"/>
            <w:r w:rsidR="001869A8" w:rsidRPr="00BA3A78">
              <w:rPr>
                <w:rFonts w:ascii="Calibri" w:hAnsi="Calibri" w:cs="Calibri"/>
                <w:szCs w:val="24"/>
              </w:rPr>
              <w:t xml:space="preserve"> period</w:t>
            </w:r>
            <w:r w:rsidRPr="00BA3A78">
              <w:rPr>
                <w:rFonts w:ascii="Calibri" w:hAnsi="Calibri" w:cs="Calibri"/>
                <w:szCs w:val="24"/>
              </w:rPr>
              <w:t>;</w:t>
            </w:r>
            <w:r w:rsidR="001869A8" w:rsidRPr="00E03B42">
              <w:rPr>
                <w:rFonts w:ascii="Calibri" w:hAnsi="Calibri" w:cs="Calibri"/>
                <w:szCs w:val="24"/>
              </w:rPr>
              <w:t xml:space="preserve"> and </w:t>
            </w:r>
          </w:p>
          <w:p w14:paraId="77B177BA" w14:textId="23F37CC2" w:rsidR="001869A8" w:rsidRPr="00E03B42" w:rsidRDefault="001869A8" w:rsidP="00F1713D">
            <w:pPr>
              <w:numPr>
                <w:ilvl w:val="2"/>
                <w:numId w:val="47"/>
              </w:numPr>
              <w:spacing w:before="120"/>
              <w:ind w:left="775" w:hanging="284"/>
              <w:rPr>
                <w:rFonts w:ascii="Calibri" w:hAnsi="Calibri" w:cs="Calibri"/>
                <w:szCs w:val="24"/>
              </w:rPr>
            </w:pPr>
            <w:r w:rsidRPr="00E03B42">
              <w:rPr>
                <w:rFonts w:ascii="Calibri" w:hAnsi="Calibri" w:cs="Calibri"/>
                <w:szCs w:val="24"/>
              </w:rPr>
              <w:t>since the start of the response</w:t>
            </w:r>
            <w:r w:rsidR="006B6EC2" w:rsidRPr="00E03B42">
              <w:rPr>
                <w:rFonts w:ascii="Calibri" w:hAnsi="Calibri" w:cs="Calibri"/>
                <w:szCs w:val="24"/>
              </w:rPr>
              <w:t>;</w:t>
            </w:r>
          </w:p>
          <w:p w14:paraId="11E3B6C6" w14:textId="639EC345" w:rsidR="009B4651" w:rsidRDefault="00D4512D"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D</w:t>
            </w:r>
            <w:r w:rsidR="001869A8">
              <w:rPr>
                <w:rFonts w:ascii="Calibri" w:hAnsi="Calibri" w:cs="Calibri"/>
                <w:szCs w:val="24"/>
              </w:rPr>
              <w:t>amage</w:t>
            </w:r>
            <w:r>
              <w:rPr>
                <w:rFonts w:ascii="Calibri" w:hAnsi="Calibri" w:cs="Calibri"/>
                <w:szCs w:val="24"/>
              </w:rPr>
              <w:t>/loss</w:t>
            </w:r>
            <w:r w:rsidR="001869A8">
              <w:rPr>
                <w:rFonts w:ascii="Calibri" w:hAnsi="Calibri" w:cs="Calibri"/>
                <w:szCs w:val="24"/>
              </w:rPr>
              <w:t xml:space="preserve"> reports</w:t>
            </w:r>
            <w:r>
              <w:rPr>
                <w:rFonts w:ascii="Calibri" w:hAnsi="Calibri" w:cs="Calibri"/>
                <w:szCs w:val="24"/>
              </w:rPr>
              <w:t xml:space="preserve">: </w:t>
            </w:r>
          </w:p>
          <w:p w14:paraId="79195BD6" w14:textId="5E439BC8" w:rsidR="009B4651" w:rsidRDefault="009B4651" w:rsidP="00F1713D">
            <w:pPr>
              <w:numPr>
                <w:ilvl w:val="2"/>
                <w:numId w:val="47"/>
              </w:numPr>
              <w:spacing w:before="120"/>
              <w:ind w:left="775" w:hanging="284"/>
              <w:rPr>
                <w:rFonts w:ascii="Calibri" w:hAnsi="Calibri" w:cs="Calibri"/>
                <w:szCs w:val="24"/>
              </w:rPr>
            </w:pPr>
            <w:r>
              <w:rPr>
                <w:rFonts w:ascii="Calibri" w:hAnsi="Calibri" w:cs="Calibri"/>
                <w:szCs w:val="24"/>
              </w:rPr>
              <w:t xml:space="preserve">during </w:t>
            </w:r>
            <w:r w:rsidR="006B6EC2">
              <w:rPr>
                <w:rFonts w:ascii="Calibri" w:hAnsi="Calibri" w:cs="Calibri"/>
                <w:szCs w:val="24"/>
              </w:rPr>
              <w:t xml:space="preserve">the </w:t>
            </w:r>
            <w:proofErr w:type="spellStart"/>
            <w:r w:rsidR="006B6EC2">
              <w:rPr>
                <w:rFonts w:ascii="Calibri" w:hAnsi="Calibri" w:cs="Calibri"/>
                <w:szCs w:val="24"/>
              </w:rPr>
              <w:t>SitRep</w:t>
            </w:r>
            <w:proofErr w:type="spellEnd"/>
            <w:r w:rsidR="006B6EC2">
              <w:rPr>
                <w:rFonts w:ascii="Calibri" w:hAnsi="Calibri" w:cs="Calibri"/>
                <w:szCs w:val="24"/>
              </w:rPr>
              <w:t xml:space="preserve"> period</w:t>
            </w:r>
            <w:r>
              <w:rPr>
                <w:rFonts w:ascii="Calibri" w:hAnsi="Calibri" w:cs="Calibri"/>
                <w:szCs w:val="24"/>
              </w:rPr>
              <w:t>;</w:t>
            </w:r>
            <w:r w:rsidR="006B6EC2">
              <w:rPr>
                <w:rFonts w:ascii="Calibri" w:hAnsi="Calibri" w:cs="Calibri"/>
                <w:szCs w:val="24"/>
              </w:rPr>
              <w:t xml:space="preserve"> and </w:t>
            </w:r>
          </w:p>
          <w:p w14:paraId="6E4B112E" w14:textId="0C0C3D11" w:rsidR="001869A8" w:rsidRDefault="006B6EC2" w:rsidP="00F1713D">
            <w:pPr>
              <w:numPr>
                <w:ilvl w:val="2"/>
                <w:numId w:val="47"/>
              </w:numPr>
              <w:spacing w:before="120"/>
              <w:ind w:left="775" w:hanging="284"/>
              <w:rPr>
                <w:rFonts w:ascii="Calibri" w:hAnsi="Calibri" w:cs="Calibri"/>
                <w:szCs w:val="24"/>
              </w:rPr>
            </w:pPr>
            <w:r>
              <w:rPr>
                <w:rFonts w:ascii="Calibri" w:hAnsi="Calibri" w:cs="Calibri"/>
                <w:szCs w:val="24"/>
              </w:rPr>
              <w:t>since the start of the response;</w:t>
            </w:r>
          </w:p>
          <w:p w14:paraId="50DF003B" w14:textId="77777777" w:rsidR="004B5E99" w:rsidRDefault="006B6EC2"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c</w:t>
            </w:r>
            <w:r w:rsidR="004B5E99">
              <w:rPr>
                <w:rFonts w:ascii="Calibri" w:hAnsi="Calibri" w:cs="Calibri"/>
                <w:szCs w:val="24"/>
              </w:rPr>
              <w:t>urrent issues and achievements</w:t>
            </w:r>
            <w:r>
              <w:rPr>
                <w:rFonts w:ascii="Calibri" w:hAnsi="Calibri" w:cs="Calibri"/>
                <w:szCs w:val="24"/>
              </w:rPr>
              <w:t>; and</w:t>
            </w:r>
          </w:p>
          <w:p w14:paraId="1618AE47" w14:textId="77777777" w:rsidR="004B5E99" w:rsidRPr="000E77D8" w:rsidRDefault="006B6EC2" w:rsidP="006A5E1D">
            <w:pPr>
              <w:numPr>
                <w:ilvl w:val="0"/>
                <w:numId w:val="59"/>
              </w:numPr>
              <w:tabs>
                <w:tab w:val="left" w:pos="636"/>
              </w:tabs>
              <w:spacing w:before="60" w:after="60"/>
              <w:ind w:left="357" w:hanging="357"/>
              <w:rPr>
                <w:rFonts w:ascii="Calibri" w:hAnsi="Calibri" w:cs="Calibri"/>
                <w:szCs w:val="24"/>
              </w:rPr>
            </w:pPr>
            <w:r>
              <w:rPr>
                <w:rFonts w:ascii="Calibri" w:hAnsi="Calibri" w:cs="Calibri"/>
                <w:szCs w:val="24"/>
              </w:rPr>
              <w:t>f</w:t>
            </w:r>
            <w:r w:rsidR="004B5E99">
              <w:rPr>
                <w:rFonts w:ascii="Calibri" w:hAnsi="Calibri" w:cs="Calibri"/>
                <w:szCs w:val="24"/>
              </w:rPr>
              <w:t>orecast – summary of next anticipated activities.</w:t>
            </w:r>
          </w:p>
        </w:tc>
      </w:tr>
      <w:tr w:rsidR="00C607B9" w:rsidRPr="000E77D8" w14:paraId="0A6811DA" w14:textId="77777777" w:rsidTr="00330A44">
        <w:tc>
          <w:tcPr>
            <w:tcW w:w="2234" w:type="dxa"/>
            <w:shd w:val="clear" w:color="auto" w:fill="auto"/>
          </w:tcPr>
          <w:p w14:paraId="5051DF35" w14:textId="67E7741D" w:rsidR="00C607B9" w:rsidRPr="00C607B9" w:rsidRDefault="00C607B9" w:rsidP="006432FF">
            <w:pPr>
              <w:spacing w:before="60" w:after="60"/>
              <w:rPr>
                <w:rFonts w:ascii="Calibri" w:hAnsi="Calibri" w:cs="Calibri"/>
                <w:b/>
                <w:szCs w:val="24"/>
              </w:rPr>
            </w:pPr>
            <w:r w:rsidRPr="00C607B9">
              <w:rPr>
                <w:rFonts w:ascii="Calibri" w:hAnsi="Calibri" w:cs="Calibri"/>
                <w:b/>
                <w:szCs w:val="24"/>
              </w:rPr>
              <w:lastRenderedPageBreak/>
              <w:t>Safe</w:t>
            </w:r>
            <w:r>
              <w:rPr>
                <w:rFonts w:ascii="Calibri" w:hAnsi="Calibri" w:cs="Calibri"/>
                <w:b/>
                <w:szCs w:val="24"/>
              </w:rPr>
              <w:t>ty Plan</w:t>
            </w:r>
          </w:p>
        </w:tc>
        <w:tc>
          <w:tcPr>
            <w:tcW w:w="6299" w:type="dxa"/>
            <w:shd w:val="clear" w:color="auto" w:fill="auto"/>
            <w:vAlign w:val="center"/>
          </w:tcPr>
          <w:p w14:paraId="6FECD9DB" w14:textId="77777777" w:rsidR="00C607B9" w:rsidRDefault="00C607B9" w:rsidP="00114A39">
            <w:pPr>
              <w:spacing w:before="60" w:after="60"/>
              <w:ind w:left="-38"/>
              <w:rPr>
                <w:rFonts w:ascii="Calibri" w:hAnsi="Calibri" w:cs="Calibri"/>
                <w:szCs w:val="24"/>
              </w:rPr>
            </w:pPr>
            <w:r>
              <w:rPr>
                <w:rFonts w:ascii="Calibri" w:hAnsi="Calibri" w:cs="Calibri"/>
                <w:szCs w:val="24"/>
              </w:rPr>
              <w:t xml:space="preserve">The Safety Plan describes how safety is to be managed for response activities. </w:t>
            </w:r>
          </w:p>
          <w:p w14:paraId="6C6E8C16" w14:textId="68633C48" w:rsidR="00A950BC" w:rsidRDefault="00A950BC" w:rsidP="00114A39">
            <w:pPr>
              <w:spacing w:before="60" w:after="60"/>
              <w:ind w:left="-38"/>
              <w:rPr>
                <w:rFonts w:ascii="Calibri" w:hAnsi="Calibri" w:cs="Calibri"/>
                <w:szCs w:val="24"/>
              </w:rPr>
            </w:pPr>
            <w:r>
              <w:rPr>
                <w:rFonts w:ascii="Calibri" w:hAnsi="Calibri" w:cs="Calibri"/>
                <w:szCs w:val="24"/>
              </w:rPr>
              <w:t>It applies to all IMT sections</w:t>
            </w:r>
            <w:r w:rsidR="007847D1">
              <w:rPr>
                <w:rFonts w:ascii="Calibri" w:hAnsi="Calibri" w:cs="Calibri"/>
                <w:szCs w:val="24"/>
              </w:rPr>
              <w:t xml:space="preserve">, </w:t>
            </w:r>
            <w:r>
              <w:rPr>
                <w:rFonts w:ascii="Calibri" w:hAnsi="Calibri" w:cs="Calibri"/>
                <w:szCs w:val="24"/>
              </w:rPr>
              <w:t xml:space="preserve">so it is </w:t>
            </w:r>
            <w:r w:rsidR="00BA3A78">
              <w:rPr>
                <w:rFonts w:ascii="Calibri" w:hAnsi="Calibri" w:cs="Calibri"/>
                <w:szCs w:val="24"/>
              </w:rPr>
              <w:t xml:space="preserve">the </w:t>
            </w:r>
            <w:r>
              <w:rPr>
                <w:rFonts w:ascii="Calibri" w:hAnsi="Calibri" w:cs="Calibri"/>
                <w:szCs w:val="24"/>
              </w:rPr>
              <w:t xml:space="preserve">Logistics Manager’s responsibility </w:t>
            </w:r>
            <w:r w:rsidR="007847D1">
              <w:rPr>
                <w:rFonts w:ascii="Calibri" w:hAnsi="Calibri" w:cs="Calibri"/>
                <w:szCs w:val="24"/>
              </w:rPr>
              <w:t>to make sure it is applied in</w:t>
            </w:r>
            <w:r w:rsidR="00D4512D">
              <w:rPr>
                <w:rFonts w:ascii="Calibri" w:hAnsi="Calibri" w:cs="Calibri"/>
                <w:szCs w:val="24"/>
              </w:rPr>
              <w:t xml:space="preserve">, </w:t>
            </w:r>
            <w:r w:rsidR="007847D1">
              <w:rPr>
                <w:rFonts w:ascii="Calibri" w:hAnsi="Calibri" w:cs="Calibri"/>
                <w:szCs w:val="24"/>
              </w:rPr>
              <w:t>and by</w:t>
            </w:r>
            <w:r w:rsidR="00D4512D">
              <w:rPr>
                <w:rFonts w:ascii="Calibri" w:hAnsi="Calibri" w:cs="Calibri"/>
                <w:szCs w:val="24"/>
              </w:rPr>
              <w:t>,</w:t>
            </w:r>
            <w:r w:rsidR="007847D1">
              <w:rPr>
                <w:rFonts w:ascii="Calibri" w:hAnsi="Calibri" w:cs="Calibri"/>
                <w:szCs w:val="24"/>
              </w:rPr>
              <w:t xml:space="preserve"> the Logistics section. </w:t>
            </w:r>
          </w:p>
          <w:p w14:paraId="680106A0" w14:textId="01AC4547" w:rsidR="00C607B9" w:rsidRPr="000E77D8" w:rsidRDefault="007847D1" w:rsidP="002A15E6">
            <w:pPr>
              <w:spacing w:before="60" w:after="60"/>
              <w:ind w:left="-38"/>
              <w:rPr>
                <w:rFonts w:ascii="Calibri" w:hAnsi="Calibri" w:cs="Calibri"/>
                <w:szCs w:val="24"/>
              </w:rPr>
            </w:pPr>
            <w:r>
              <w:rPr>
                <w:rFonts w:ascii="Calibri" w:hAnsi="Calibri" w:cs="Calibri"/>
                <w:szCs w:val="24"/>
              </w:rPr>
              <w:t xml:space="preserve">In addition, the Logistics section contributes to safety through its processes </w:t>
            </w:r>
            <w:r w:rsidR="00C607B9">
              <w:rPr>
                <w:rFonts w:ascii="Calibri" w:hAnsi="Calibri" w:cs="Calibri"/>
                <w:szCs w:val="24"/>
              </w:rPr>
              <w:t xml:space="preserve">as </w:t>
            </w:r>
            <w:r w:rsidR="00C607B9" w:rsidRPr="00D34E6F">
              <w:rPr>
                <w:rFonts w:ascii="Calibri" w:hAnsi="Calibri" w:cs="Calibri"/>
                <w:szCs w:val="24"/>
              </w:rPr>
              <w:t xml:space="preserve">outlined in </w:t>
            </w:r>
            <w:hyperlink w:anchor="_3.3.1_Managing_Safety" w:history="1">
              <w:r w:rsidR="00C607B9" w:rsidRPr="00BA3A78">
                <w:rPr>
                  <w:rStyle w:val="Hyperlink"/>
                  <w:rFonts w:ascii="Calibri" w:hAnsi="Calibri" w:cs="Calibri"/>
                  <w:szCs w:val="24"/>
                </w:rPr>
                <w:t xml:space="preserve">Section </w:t>
              </w:r>
              <w:r w:rsidR="00D34E6F" w:rsidRPr="00BA3A78">
                <w:rPr>
                  <w:rStyle w:val="Hyperlink"/>
                  <w:rFonts w:ascii="Calibri" w:hAnsi="Calibri" w:cs="Calibri"/>
                  <w:szCs w:val="24"/>
                </w:rPr>
                <w:t>3.3.1</w:t>
              </w:r>
            </w:hyperlink>
            <w:r w:rsidR="00C607B9" w:rsidRPr="00D34E6F">
              <w:rPr>
                <w:rFonts w:ascii="Calibri" w:hAnsi="Calibri" w:cs="Calibri"/>
                <w:szCs w:val="24"/>
              </w:rPr>
              <w:t xml:space="preserve"> of</w:t>
            </w:r>
            <w:r w:rsidR="00C607B9">
              <w:rPr>
                <w:rFonts w:ascii="Calibri" w:hAnsi="Calibri" w:cs="Calibri"/>
                <w:szCs w:val="24"/>
              </w:rPr>
              <w:t xml:space="preserve"> this </w:t>
            </w:r>
            <w:r w:rsidR="00D006CB">
              <w:rPr>
                <w:rFonts w:ascii="Calibri" w:hAnsi="Calibri" w:cs="Calibri"/>
                <w:szCs w:val="24"/>
              </w:rPr>
              <w:t>G</w:t>
            </w:r>
            <w:r w:rsidR="00C607B9">
              <w:rPr>
                <w:rFonts w:ascii="Calibri" w:hAnsi="Calibri" w:cs="Calibri"/>
                <w:szCs w:val="24"/>
              </w:rPr>
              <w:t xml:space="preserve">uide. </w:t>
            </w:r>
          </w:p>
        </w:tc>
      </w:tr>
      <w:tr w:rsidR="00C607B9" w:rsidRPr="000E77D8" w14:paraId="62A892D6" w14:textId="77777777" w:rsidTr="00330A44">
        <w:tc>
          <w:tcPr>
            <w:tcW w:w="2234" w:type="dxa"/>
            <w:shd w:val="clear" w:color="auto" w:fill="auto"/>
          </w:tcPr>
          <w:p w14:paraId="558196FC" w14:textId="77777777" w:rsidR="00C607B9" w:rsidRPr="00C607B9" w:rsidRDefault="00C607B9" w:rsidP="006432FF">
            <w:pPr>
              <w:spacing w:before="60" w:after="60"/>
              <w:rPr>
                <w:rFonts w:ascii="Calibri" w:hAnsi="Calibri" w:cs="Calibri"/>
                <w:b/>
                <w:szCs w:val="24"/>
              </w:rPr>
            </w:pPr>
            <w:r w:rsidRPr="00C607B9">
              <w:rPr>
                <w:rFonts w:ascii="Calibri" w:hAnsi="Calibri" w:cs="Calibri"/>
                <w:b/>
                <w:szCs w:val="24"/>
              </w:rPr>
              <w:t>Resourcing Plan</w:t>
            </w:r>
          </w:p>
        </w:tc>
        <w:tc>
          <w:tcPr>
            <w:tcW w:w="6299" w:type="dxa"/>
            <w:shd w:val="clear" w:color="auto" w:fill="auto"/>
            <w:vAlign w:val="center"/>
          </w:tcPr>
          <w:p w14:paraId="678A23A0" w14:textId="65D5F702" w:rsidR="00C607B9" w:rsidRDefault="00C607B9" w:rsidP="006432FF">
            <w:pPr>
              <w:spacing w:before="60" w:after="60"/>
              <w:ind w:left="-38"/>
              <w:rPr>
                <w:rFonts w:ascii="Calibri" w:hAnsi="Calibri" w:cs="Calibri"/>
                <w:szCs w:val="24"/>
              </w:rPr>
            </w:pPr>
            <w:r>
              <w:rPr>
                <w:rFonts w:ascii="Calibri" w:hAnsi="Calibri" w:cs="Calibri"/>
                <w:szCs w:val="24"/>
              </w:rPr>
              <w:t>The Resourcing Plan describes what resources will be required for the response and overview</w:t>
            </w:r>
            <w:r w:rsidR="00E03B42">
              <w:rPr>
                <w:rFonts w:ascii="Calibri" w:hAnsi="Calibri" w:cs="Calibri"/>
                <w:szCs w:val="24"/>
              </w:rPr>
              <w:t>s</w:t>
            </w:r>
            <w:r>
              <w:rPr>
                <w:rFonts w:ascii="Calibri" w:hAnsi="Calibri" w:cs="Calibri"/>
                <w:szCs w:val="24"/>
              </w:rPr>
              <w:t xml:space="preserve"> their specific requirements, attributes, </w:t>
            </w:r>
            <w:r w:rsidR="006B6EC2">
              <w:rPr>
                <w:rFonts w:ascii="Calibri" w:hAnsi="Calibri" w:cs="Calibri"/>
                <w:szCs w:val="24"/>
              </w:rPr>
              <w:t>and</w:t>
            </w:r>
            <w:r>
              <w:rPr>
                <w:rFonts w:ascii="Calibri" w:hAnsi="Calibri" w:cs="Calibri"/>
                <w:szCs w:val="24"/>
              </w:rPr>
              <w:t xml:space="preserve"> timing</w:t>
            </w:r>
            <w:r w:rsidR="006432FF">
              <w:rPr>
                <w:rFonts w:ascii="Calibri" w:hAnsi="Calibri" w:cs="Calibri"/>
                <w:szCs w:val="24"/>
              </w:rPr>
              <w:t>s</w:t>
            </w:r>
            <w:r>
              <w:rPr>
                <w:rFonts w:ascii="Calibri" w:hAnsi="Calibri" w:cs="Calibri"/>
                <w:szCs w:val="24"/>
              </w:rPr>
              <w:t xml:space="preserve">. </w:t>
            </w:r>
          </w:p>
          <w:p w14:paraId="3985A869" w14:textId="77777777" w:rsidR="00C607B9" w:rsidRDefault="00C607B9" w:rsidP="006432FF">
            <w:pPr>
              <w:spacing w:before="60" w:after="60"/>
              <w:ind w:left="-38"/>
              <w:rPr>
                <w:rFonts w:ascii="Calibri" w:hAnsi="Calibri" w:cs="Calibri"/>
                <w:szCs w:val="24"/>
              </w:rPr>
            </w:pPr>
            <w:r>
              <w:rPr>
                <w:rFonts w:ascii="Calibri" w:hAnsi="Calibri" w:cs="Calibri"/>
                <w:szCs w:val="24"/>
              </w:rPr>
              <w:t xml:space="preserve">This is a critical plan for the Logistics team as it provides the forecast of </w:t>
            </w:r>
            <w:r w:rsidR="006B6EC2">
              <w:rPr>
                <w:rFonts w:ascii="Calibri" w:hAnsi="Calibri" w:cs="Calibri"/>
                <w:szCs w:val="24"/>
              </w:rPr>
              <w:t>what</w:t>
            </w:r>
            <w:r>
              <w:rPr>
                <w:rFonts w:ascii="Calibri" w:hAnsi="Calibri" w:cs="Calibri"/>
                <w:szCs w:val="24"/>
              </w:rPr>
              <w:t xml:space="preserve"> they will need to arrange. </w:t>
            </w:r>
          </w:p>
          <w:p w14:paraId="579AA493" w14:textId="5704592D" w:rsidR="00C607B9" w:rsidRPr="000E77D8" w:rsidRDefault="00C607B9" w:rsidP="00E03B42">
            <w:pPr>
              <w:spacing w:before="60" w:after="60"/>
              <w:ind w:left="-38"/>
              <w:rPr>
                <w:rFonts w:ascii="Calibri" w:hAnsi="Calibri" w:cs="Calibri"/>
                <w:szCs w:val="24"/>
              </w:rPr>
            </w:pPr>
            <w:r>
              <w:rPr>
                <w:rFonts w:ascii="Calibri" w:hAnsi="Calibri" w:cs="Calibri"/>
                <w:szCs w:val="24"/>
              </w:rPr>
              <w:t xml:space="preserve">Logistics should work with Planning to develop and update Resourcing </w:t>
            </w:r>
            <w:r w:rsidR="00E03B42">
              <w:rPr>
                <w:rFonts w:ascii="Calibri" w:hAnsi="Calibri" w:cs="Calibri"/>
                <w:szCs w:val="24"/>
              </w:rPr>
              <w:t>Plans</w:t>
            </w:r>
            <w:r>
              <w:rPr>
                <w:rFonts w:ascii="Calibri" w:hAnsi="Calibri" w:cs="Calibri"/>
                <w:szCs w:val="24"/>
              </w:rPr>
              <w:t>.</w:t>
            </w:r>
          </w:p>
        </w:tc>
      </w:tr>
      <w:tr w:rsidR="00C607B9" w:rsidRPr="000E77D8" w14:paraId="43F44712" w14:textId="77777777" w:rsidTr="00330A44">
        <w:tc>
          <w:tcPr>
            <w:tcW w:w="2234" w:type="dxa"/>
            <w:tcBorders>
              <w:bottom w:val="single" w:sz="2" w:space="0" w:color="auto"/>
            </w:tcBorders>
            <w:shd w:val="clear" w:color="auto" w:fill="auto"/>
          </w:tcPr>
          <w:p w14:paraId="78160A1C" w14:textId="77777777" w:rsidR="00C607B9" w:rsidRPr="00C607B9" w:rsidRDefault="00C607B9" w:rsidP="006432FF">
            <w:pPr>
              <w:spacing w:before="60" w:after="60"/>
              <w:rPr>
                <w:rFonts w:ascii="Calibri" w:hAnsi="Calibri" w:cs="Calibri"/>
                <w:b/>
                <w:szCs w:val="24"/>
              </w:rPr>
            </w:pPr>
            <w:r w:rsidRPr="00C607B9">
              <w:rPr>
                <w:rFonts w:ascii="Calibri" w:hAnsi="Calibri" w:cs="Calibri"/>
                <w:b/>
                <w:szCs w:val="24"/>
              </w:rPr>
              <w:t>Communications Plan</w:t>
            </w:r>
          </w:p>
        </w:tc>
        <w:tc>
          <w:tcPr>
            <w:tcW w:w="6299" w:type="dxa"/>
            <w:tcBorders>
              <w:bottom w:val="single" w:sz="2" w:space="0" w:color="auto"/>
            </w:tcBorders>
            <w:shd w:val="clear" w:color="auto" w:fill="auto"/>
            <w:vAlign w:val="center"/>
          </w:tcPr>
          <w:p w14:paraId="008EC35F" w14:textId="2B840864" w:rsidR="00C607B9" w:rsidRDefault="00C607B9" w:rsidP="006432FF">
            <w:pPr>
              <w:spacing w:before="60" w:after="60"/>
              <w:rPr>
                <w:rFonts w:ascii="Calibri" w:hAnsi="Calibri" w:cs="Calibri"/>
                <w:szCs w:val="24"/>
              </w:rPr>
            </w:pPr>
            <w:r>
              <w:rPr>
                <w:rFonts w:ascii="Calibri" w:hAnsi="Calibri" w:cs="Calibri"/>
                <w:szCs w:val="24"/>
              </w:rPr>
              <w:t xml:space="preserve">The </w:t>
            </w:r>
            <w:r w:rsidRPr="00E343A5">
              <w:rPr>
                <w:rFonts w:ascii="Calibri" w:hAnsi="Calibri" w:cs="Calibri"/>
                <w:szCs w:val="24"/>
              </w:rPr>
              <w:t xml:space="preserve">Communications </w:t>
            </w:r>
            <w:r w:rsidR="006B6EC2">
              <w:rPr>
                <w:rFonts w:ascii="Calibri" w:hAnsi="Calibri" w:cs="Calibri"/>
                <w:szCs w:val="24"/>
              </w:rPr>
              <w:t>P</w:t>
            </w:r>
            <w:r w:rsidRPr="00E343A5">
              <w:rPr>
                <w:rFonts w:ascii="Calibri" w:hAnsi="Calibri" w:cs="Calibri"/>
                <w:szCs w:val="24"/>
              </w:rPr>
              <w:t>lan</w:t>
            </w:r>
            <w:r>
              <w:rPr>
                <w:rFonts w:ascii="Calibri" w:hAnsi="Calibri" w:cs="Calibri"/>
                <w:szCs w:val="24"/>
              </w:rPr>
              <w:t xml:space="preserve"> describe</w:t>
            </w:r>
            <w:r w:rsidR="00E03B42">
              <w:rPr>
                <w:rFonts w:ascii="Calibri" w:hAnsi="Calibri" w:cs="Calibri"/>
                <w:szCs w:val="24"/>
              </w:rPr>
              <w:t>s</w:t>
            </w:r>
            <w:r>
              <w:rPr>
                <w:rFonts w:ascii="Calibri" w:hAnsi="Calibri" w:cs="Calibri"/>
                <w:szCs w:val="24"/>
              </w:rPr>
              <w:t xml:space="preserve"> the main </w:t>
            </w:r>
            <w:r w:rsidR="00722891">
              <w:rPr>
                <w:rFonts w:ascii="Calibri" w:hAnsi="Calibri" w:cs="Calibri"/>
                <w:szCs w:val="24"/>
              </w:rPr>
              <w:t>internal communication modes</w:t>
            </w:r>
            <w:r w:rsidR="00E03B42">
              <w:rPr>
                <w:rFonts w:ascii="Calibri" w:hAnsi="Calibri" w:cs="Calibri"/>
                <w:szCs w:val="24"/>
              </w:rPr>
              <w:t xml:space="preserve"> for</w:t>
            </w:r>
            <w:r w:rsidR="00722891">
              <w:rPr>
                <w:rFonts w:ascii="Calibri" w:hAnsi="Calibri" w:cs="Calibri"/>
                <w:szCs w:val="24"/>
              </w:rPr>
              <w:t xml:space="preserve"> voice communications as well as </w:t>
            </w:r>
            <w:r w:rsidR="006432FF">
              <w:rPr>
                <w:rFonts w:ascii="Calibri" w:hAnsi="Calibri" w:cs="Calibri"/>
                <w:szCs w:val="24"/>
              </w:rPr>
              <w:t>p</w:t>
            </w:r>
            <w:r>
              <w:rPr>
                <w:rFonts w:ascii="Calibri" w:hAnsi="Calibri" w:cs="Calibri"/>
                <w:szCs w:val="24"/>
              </w:rPr>
              <w:t>rotocols</w:t>
            </w:r>
            <w:r w:rsidR="00A92413">
              <w:rPr>
                <w:rFonts w:ascii="Calibri" w:hAnsi="Calibri" w:cs="Calibri"/>
                <w:szCs w:val="24"/>
              </w:rPr>
              <w:t xml:space="preserve"> for internal communications</w:t>
            </w:r>
            <w:r>
              <w:rPr>
                <w:rFonts w:ascii="Calibri" w:hAnsi="Calibri" w:cs="Calibri"/>
                <w:szCs w:val="24"/>
              </w:rPr>
              <w:t xml:space="preserve">. </w:t>
            </w:r>
          </w:p>
          <w:p w14:paraId="7FE9B5E6" w14:textId="03E4BB21" w:rsidR="00AD5E17" w:rsidRPr="000E77D8" w:rsidRDefault="00C607B9" w:rsidP="00D4512D">
            <w:pPr>
              <w:spacing w:before="60" w:after="60"/>
              <w:rPr>
                <w:rFonts w:ascii="Calibri" w:hAnsi="Calibri" w:cs="Calibri"/>
                <w:szCs w:val="24"/>
              </w:rPr>
            </w:pPr>
            <w:r>
              <w:rPr>
                <w:rFonts w:ascii="Calibri" w:hAnsi="Calibri" w:cs="Calibri"/>
                <w:szCs w:val="24"/>
              </w:rPr>
              <w:t>Th</w:t>
            </w:r>
            <w:r w:rsidR="006B6EC2">
              <w:rPr>
                <w:rFonts w:ascii="Calibri" w:hAnsi="Calibri" w:cs="Calibri"/>
                <w:szCs w:val="24"/>
              </w:rPr>
              <w:t xml:space="preserve">is </w:t>
            </w:r>
            <w:r w:rsidR="00E03B42">
              <w:rPr>
                <w:rFonts w:ascii="Calibri" w:hAnsi="Calibri" w:cs="Calibri"/>
                <w:szCs w:val="24"/>
              </w:rPr>
              <w:t>p</w:t>
            </w:r>
            <w:r w:rsidR="006B6EC2">
              <w:rPr>
                <w:rFonts w:ascii="Calibri" w:hAnsi="Calibri" w:cs="Calibri"/>
                <w:szCs w:val="24"/>
              </w:rPr>
              <w:t>lan</w:t>
            </w:r>
            <w:r>
              <w:rPr>
                <w:rFonts w:ascii="Calibri" w:hAnsi="Calibri" w:cs="Calibri"/>
                <w:szCs w:val="24"/>
              </w:rPr>
              <w:t xml:space="preserve"> typically include</w:t>
            </w:r>
            <w:r w:rsidR="006B6EC2">
              <w:rPr>
                <w:rFonts w:ascii="Calibri" w:hAnsi="Calibri" w:cs="Calibri"/>
                <w:szCs w:val="24"/>
              </w:rPr>
              <w:t>s</w:t>
            </w:r>
            <w:r>
              <w:rPr>
                <w:rFonts w:ascii="Calibri" w:hAnsi="Calibri" w:cs="Calibri"/>
                <w:szCs w:val="24"/>
              </w:rPr>
              <w:t xml:space="preserve"> fixed line, mobile phone and radio options</w:t>
            </w:r>
            <w:r w:rsidR="00D4512D">
              <w:rPr>
                <w:rFonts w:ascii="Calibri" w:hAnsi="Calibri" w:cs="Calibri"/>
                <w:szCs w:val="24"/>
              </w:rPr>
              <w:t>,</w:t>
            </w:r>
            <w:r w:rsidR="006432FF">
              <w:rPr>
                <w:rFonts w:ascii="Calibri" w:hAnsi="Calibri" w:cs="Calibri"/>
                <w:szCs w:val="24"/>
              </w:rPr>
              <w:t xml:space="preserve"> </w:t>
            </w:r>
            <w:r>
              <w:rPr>
                <w:rFonts w:ascii="Calibri" w:hAnsi="Calibri" w:cs="Calibri"/>
                <w:szCs w:val="24"/>
              </w:rPr>
              <w:t xml:space="preserve">and is of particular relevance to the Facilities </w:t>
            </w:r>
            <w:r w:rsidR="00E03B42">
              <w:rPr>
                <w:rFonts w:ascii="Calibri" w:hAnsi="Calibri" w:cs="Calibri"/>
                <w:szCs w:val="24"/>
              </w:rPr>
              <w:t xml:space="preserve">&amp; </w:t>
            </w:r>
            <w:r>
              <w:rPr>
                <w:rFonts w:ascii="Calibri" w:hAnsi="Calibri" w:cs="Calibri"/>
                <w:szCs w:val="24"/>
              </w:rPr>
              <w:t xml:space="preserve">Services and Supply </w:t>
            </w:r>
            <w:r w:rsidR="00D4512D">
              <w:rPr>
                <w:rFonts w:ascii="Calibri" w:hAnsi="Calibri" w:cs="Calibri"/>
                <w:szCs w:val="24"/>
              </w:rPr>
              <w:t>U</w:t>
            </w:r>
            <w:r w:rsidR="00330A44">
              <w:rPr>
                <w:rFonts w:ascii="Calibri" w:hAnsi="Calibri" w:cs="Calibri"/>
                <w:szCs w:val="24"/>
              </w:rPr>
              <w:t>nits in Logistics.</w:t>
            </w:r>
          </w:p>
        </w:tc>
      </w:tr>
      <w:tr w:rsidR="00C607B9" w:rsidRPr="000E77D8" w14:paraId="36FEE9BD" w14:textId="77777777" w:rsidTr="00330A44">
        <w:tc>
          <w:tcPr>
            <w:tcW w:w="2234" w:type="dxa"/>
            <w:tcBorders>
              <w:top w:val="nil"/>
            </w:tcBorders>
            <w:shd w:val="clear" w:color="auto" w:fill="auto"/>
          </w:tcPr>
          <w:p w14:paraId="74B5A1C8" w14:textId="77777777" w:rsidR="00C607B9" w:rsidRPr="00C607B9" w:rsidRDefault="00C607B9" w:rsidP="006432FF">
            <w:pPr>
              <w:spacing w:before="60" w:after="60"/>
              <w:rPr>
                <w:rFonts w:ascii="Calibri" w:hAnsi="Calibri" w:cs="Calibri"/>
                <w:b/>
                <w:szCs w:val="24"/>
              </w:rPr>
            </w:pPr>
            <w:r w:rsidRPr="00C607B9">
              <w:rPr>
                <w:rFonts w:ascii="Calibri" w:hAnsi="Calibri" w:cs="Calibri"/>
                <w:b/>
                <w:szCs w:val="24"/>
              </w:rPr>
              <w:t>Medical Plan</w:t>
            </w:r>
          </w:p>
        </w:tc>
        <w:tc>
          <w:tcPr>
            <w:tcW w:w="6299" w:type="dxa"/>
            <w:tcBorders>
              <w:top w:val="nil"/>
            </w:tcBorders>
            <w:shd w:val="clear" w:color="auto" w:fill="auto"/>
            <w:vAlign w:val="center"/>
          </w:tcPr>
          <w:p w14:paraId="770C728F" w14:textId="77777777" w:rsidR="00C607B9" w:rsidRDefault="00C607B9" w:rsidP="00114A39">
            <w:pPr>
              <w:spacing w:before="60" w:after="60"/>
              <w:rPr>
                <w:rFonts w:ascii="Calibri" w:hAnsi="Calibri" w:cs="Calibri"/>
                <w:szCs w:val="24"/>
              </w:rPr>
            </w:pPr>
            <w:r>
              <w:rPr>
                <w:rFonts w:ascii="Calibri" w:hAnsi="Calibri" w:cs="Calibri"/>
                <w:szCs w:val="24"/>
              </w:rPr>
              <w:t xml:space="preserve">The Medical Plan describes how medical </w:t>
            </w:r>
            <w:r w:rsidR="007847D1">
              <w:rPr>
                <w:rFonts w:ascii="Calibri" w:hAnsi="Calibri" w:cs="Calibri"/>
                <w:szCs w:val="24"/>
              </w:rPr>
              <w:t xml:space="preserve">matters and </w:t>
            </w:r>
            <w:r>
              <w:rPr>
                <w:rFonts w:ascii="Calibri" w:hAnsi="Calibri" w:cs="Calibri"/>
                <w:szCs w:val="24"/>
              </w:rPr>
              <w:t>emergencies will be managed in the response.</w:t>
            </w:r>
          </w:p>
          <w:p w14:paraId="3393D05C" w14:textId="73219591" w:rsidR="007847D1" w:rsidRDefault="007847D1" w:rsidP="00114A39">
            <w:pPr>
              <w:spacing w:before="60" w:after="60"/>
              <w:rPr>
                <w:rFonts w:ascii="Calibri" w:hAnsi="Calibri" w:cs="Calibri"/>
                <w:szCs w:val="24"/>
              </w:rPr>
            </w:pPr>
            <w:r>
              <w:rPr>
                <w:rFonts w:ascii="Calibri" w:hAnsi="Calibri" w:cs="Calibri"/>
                <w:szCs w:val="24"/>
              </w:rPr>
              <w:t xml:space="preserve">Examples include how to handle </w:t>
            </w:r>
            <w:r w:rsidRPr="002A15E6">
              <w:rPr>
                <w:rFonts w:ascii="Calibri" w:hAnsi="Calibri" w:cs="Calibri"/>
                <w:szCs w:val="24"/>
              </w:rPr>
              <w:t>needle stick injuries with irritant vaccines, or exposure to zoonotic disease</w:t>
            </w:r>
            <w:r>
              <w:rPr>
                <w:rFonts w:ascii="Calibri" w:hAnsi="Calibri" w:cs="Calibri"/>
                <w:szCs w:val="24"/>
              </w:rPr>
              <w:t>; arranging urgent medical assistance; communications protocols for medical matters and/or emergencies.</w:t>
            </w:r>
          </w:p>
          <w:p w14:paraId="48AD2F5D" w14:textId="3C941334" w:rsidR="00C607B9" w:rsidRPr="000E77D8" w:rsidRDefault="00C607B9" w:rsidP="006432FF">
            <w:pPr>
              <w:spacing w:before="60" w:after="60"/>
              <w:rPr>
                <w:rFonts w:ascii="Calibri" w:hAnsi="Calibri" w:cs="Calibri"/>
                <w:szCs w:val="24"/>
              </w:rPr>
            </w:pPr>
            <w:r>
              <w:rPr>
                <w:rFonts w:ascii="Calibri" w:hAnsi="Calibri" w:cs="Calibri"/>
                <w:szCs w:val="24"/>
              </w:rPr>
              <w:lastRenderedPageBreak/>
              <w:t xml:space="preserve">The Logistics Manager must follow this </w:t>
            </w:r>
            <w:r w:rsidR="00E03B42">
              <w:rPr>
                <w:rFonts w:ascii="Calibri" w:hAnsi="Calibri" w:cs="Calibri"/>
                <w:szCs w:val="24"/>
              </w:rPr>
              <w:t>p</w:t>
            </w:r>
            <w:r>
              <w:rPr>
                <w:rFonts w:ascii="Calibri" w:hAnsi="Calibri" w:cs="Calibri"/>
                <w:szCs w:val="24"/>
              </w:rPr>
              <w:t>lan for the Logistics team</w:t>
            </w:r>
            <w:r w:rsidR="00D4512D">
              <w:rPr>
                <w:rFonts w:ascii="Calibri" w:hAnsi="Calibri" w:cs="Calibri"/>
                <w:szCs w:val="24"/>
              </w:rPr>
              <w:t xml:space="preserve">, </w:t>
            </w:r>
            <w:r>
              <w:rPr>
                <w:rFonts w:ascii="Calibri" w:hAnsi="Calibri" w:cs="Calibri"/>
                <w:szCs w:val="24"/>
              </w:rPr>
              <w:t xml:space="preserve">and there are cross-references </w:t>
            </w:r>
            <w:r w:rsidR="006B6EC2">
              <w:rPr>
                <w:rFonts w:ascii="Calibri" w:hAnsi="Calibri" w:cs="Calibri"/>
                <w:szCs w:val="24"/>
              </w:rPr>
              <w:t xml:space="preserve">with </w:t>
            </w:r>
            <w:r>
              <w:rPr>
                <w:rFonts w:ascii="Calibri" w:hAnsi="Calibri" w:cs="Calibri"/>
                <w:szCs w:val="24"/>
              </w:rPr>
              <w:t xml:space="preserve">the Communications and Safety Plans, which </w:t>
            </w:r>
            <w:r w:rsidR="006432FF">
              <w:rPr>
                <w:rFonts w:ascii="Calibri" w:hAnsi="Calibri" w:cs="Calibri"/>
                <w:szCs w:val="24"/>
              </w:rPr>
              <w:t xml:space="preserve">all </w:t>
            </w:r>
            <w:r>
              <w:rPr>
                <w:rFonts w:ascii="Calibri" w:hAnsi="Calibri" w:cs="Calibri"/>
                <w:szCs w:val="24"/>
              </w:rPr>
              <w:t>Logistics personnel need to be mindful</w:t>
            </w:r>
            <w:r w:rsidR="006432FF">
              <w:rPr>
                <w:rFonts w:ascii="Calibri" w:hAnsi="Calibri" w:cs="Calibri"/>
                <w:szCs w:val="24"/>
              </w:rPr>
              <w:t xml:space="preserve"> of.</w:t>
            </w:r>
            <w:r>
              <w:rPr>
                <w:rFonts w:ascii="Calibri" w:hAnsi="Calibri" w:cs="Calibri"/>
                <w:szCs w:val="24"/>
              </w:rPr>
              <w:t xml:space="preserve">  </w:t>
            </w:r>
          </w:p>
        </w:tc>
      </w:tr>
      <w:tr w:rsidR="00C607B9" w:rsidRPr="000E77D8" w14:paraId="7D1E06E5" w14:textId="77777777" w:rsidTr="00330A44">
        <w:tc>
          <w:tcPr>
            <w:tcW w:w="2234" w:type="dxa"/>
            <w:shd w:val="clear" w:color="auto" w:fill="auto"/>
          </w:tcPr>
          <w:p w14:paraId="6C59C12A" w14:textId="77777777" w:rsidR="00C607B9" w:rsidRPr="00C607B9" w:rsidRDefault="00C607B9" w:rsidP="006432FF">
            <w:pPr>
              <w:spacing w:before="60" w:after="60"/>
              <w:rPr>
                <w:rFonts w:ascii="Calibri" w:hAnsi="Calibri" w:cs="Calibri"/>
                <w:b/>
                <w:szCs w:val="24"/>
              </w:rPr>
            </w:pPr>
            <w:r w:rsidRPr="00C607B9">
              <w:rPr>
                <w:rFonts w:ascii="Calibri" w:hAnsi="Calibri" w:cs="Calibri"/>
                <w:b/>
                <w:szCs w:val="24"/>
              </w:rPr>
              <w:lastRenderedPageBreak/>
              <w:t>Natural Hazard</w:t>
            </w:r>
            <w:r w:rsidR="006432FF">
              <w:rPr>
                <w:rFonts w:ascii="Calibri" w:hAnsi="Calibri" w:cs="Calibri"/>
                <w:b/>
                <w:szCs w:val="24"/>
              </w:rPr>
              <w:t xml:space="preserve">/s </w:t>
            </w:r>
            <w:r w:rsidRPr="00C607B9">
              <w:rPr>
                <w:rFonts w:ascii="Calibri" w:hAnsi="Calibri" w:cs="Calibri"/>
                <w:b/>
                <w:szCs w:val="24"/>
              </w:rPr>
              <w:t>Plan</w:t>
            </w:r>
            <w:r w:rsidR="006432FF">
              <w:rPr>
                <w:rFonts w:ascii="Calibri" w:hAnsi="Calibri" w:cs="Calibri"/>
                <w:b/>
                <w:szCs w:val="24"/>
              </w:rPr>
              <w:t>/</w:t>
            </w:r>
            <w:r w:rsidRPr="00C607B9">
              <w:rPr>
                <w:rFonts w:ascii="Calibri" w:hAnsi="Calibri" w:cs="Calibri"/>
                <w:b/>
                <w:szCs w:val="24"/>
              </w:rPr>
              <w:t xml:space="preserve">s </w:t>
            </w:r>
          </w:p>
        </w:tc>
        <w:tc>
          <w:tcPr>
            <w:tcW w:w="6299" w:type="dxa"/>
            <w:shd w:val="clear" w:color="auto" w:fill="auto"/>
            <w:vAlign w:val="center"/>
          </w:tcPr>
          <w:p w14:paraId="4A54495D" w14:textId="4F3F9BD2" w:rsidR="00C607B9" w:rsidRDefault="00C607B9" w:rsidP="006432FF">
            <w:pPr>
              <w:spacing w:before="60" w:after="60"/>
              <w:ind w:left="-38"/>
              <w:rPr>
                <w:rFonts w:ascii="Calibri" w:hAnsi="Calibri" w:cs="Calibri"/>
                <w:szCs w:val="24"/>
              </w:rPr>
            </w:pPr>
            <w:r>
              <w:rPr>
                <w:rFonts w:ascii="Calibri" w:hAnsi="Calibri" w:cs="Calibri"/>
                <w:szCs w:val="24"/>
              </w:rPr>
              <w:t xml:space="preserve">Natural Hazard </w:t>
            </w:r>
            <w:r w:rsidR="006B6EC2">
              <w:rPr>
                <w:rFonts w:ascii="Calibri" w:hAnsi="Calibri" w:cs="Calibri"/>
                <w:szCs w:val="24"/>
              </w:rPr>
              <w:t>P</w:t>
            </w:r>
            <w:r>
              <w:rPr>
                <w:rFonts w:ascii="Calibri" w:hAnsi="Calibri" w:cs="Calibri"/>
                <w:szCs w:val="24"/>
              </w:rPr>
              <w:t>lans are developed as needed, when natural hazard condition</w:t>
            </w:r>
            <w:r w:rsidR="006B6EC2">
              <w:rPr>
                <w:rFonts w:ascii="Calibri" w:hAnsi="Calibri" w:cs="Calibri"/>
                <w:szCs w:val="24"/>
              </w:rPr>
              <w:t>s</w:t>
            </w:r>
            <w:r>
              <w:rPr>
                <w:rFonts w:ascii="Calibri" w:hAnsi="Calibri" w:cs="Calibri"/>
                <w:szCs w:val="24"/>
              </w:rPr>
              <w:t xml:space="preserve"> deteriorate and may impact on the response team. </w:t>
            </w:r>
          </w:p>
          <w:p w14:paraId="1E8F5E36" w14:textId="77777777" w:rsidR="00C607B9" w:rsidRPr="000E77D8" w:rsidRDefault="00C607B9" w:rsidP="006432FF">
            <w:pPr>
              <w:spacing w:before="60" w:after="60"/>
              <w:ind w:left="-38"/>
              <w:rPr>
                <w:rFonts w:ascii="Calibri" w:hAnsi="Calibri" w:cs="Calibri"/>
                <w:szCs w:val="24"/>
              </w:rPr>
            </w:pPr>
            <w:r>
              <w:rPr>
                <w:rFonts w:ascii="Calibri" w:hAnsi="Calibri" w:cs="Calibri"/>
                <w:szCs w:val="24"/>
              </w:rPr>
              <w:t xml:space="preserve">They should </w:t>
            </w:r>
            <w:proofErr w:type="spellStart"/>
            <w:r>
              <w:rPr>
                <w:rFonts w:ascii="Calibri" w:hAnsi="Calibri" w:cs="Calibri"/>
                <w:szCs w:val="24"/>
              </w:rPr>
              <w:t>summarise</w:t>
            </w:r>
            <w:proofErr w:type="spellEnd"/>
            <w:r>
              <w:rPr>
                <w:rFonts w:ascii="Calibri" w:hAnsi="Calibri" w:cs="Calibri"/>
                <w:szCs w:val="24"/>
              </w:rPr>
              <w:t xml:space="preserve"> arrangements so the team is safe</w:t>
            </w:r>
            <w:r w:rsidR="006B6EC2">
              <w:rPr>
                <w:rFonts w:ascii="Calibri" w:hAnsi="Calibri" w:cs="Calibri"/>
                <w:szCs w:val="24"/>
              </w:rPr>
              <w:t>,</w:t>
            </w:r>
            <w:r>
              <w:rPr>
                <w:rFonts w:ascii="Calibri" w:hAnsi="Calibri" w:cs="Calibri"/>
                <w:szCs w:val="24"/>
              </w:rPr>
              <w:t xml:space="preserve"> which can include adjusting </w:t>
            </w:r>
            <w:r w:rsidRPr="000E77D8">
              <w:rPr>
                <w:rFonts w:ascii="Calibri" w:hAnsi="Calibri" w:cs="Calibri"/>
                <w:szCs w:val="24"/>
              </w:rPr>
              <w:t>field work plans</w:t>
            </w:r>
            <w:r w:rsidR="006B6EC2">
              <w:rPr>
                <w:rFonts w:ascii="Calibri" w:hAnsi="Calibri" w:cs="Calibri"/>
                <w:szCs w:val="24"/>
              </w:rPr>
              <w:t xml:space="preserve"> (</w:t>
            </w:r>
            <w:r w:rsidRPr="000E77D8">
              <w:rPr>
                <w:rFonts w:ascii="Calibri" w:hAnsi="Calibri" w:cs="Calibri"/>
                <w:szCs w:val="24"/>
              </w:rPr>
              <w:t xml:space="preserve">as </w:t>
            </w:r>
            <w:r w:rsidR="006B6EC2">
              <w:rPr>
                <w:rFonts w:ascii="Calibri" w:hAnsi="Calibri" w:cs="Calibri"/>
                <w:szCs w:val="24"/>
              </w:rPr>
              <w:t xml:space="preserve">required </w:t>
            </w:r>
            <w:r>
              <w:rPr>
                <w:rFonts w:ascii="Calibri" w:hAnsi="Calibri" w:cs="Calibri"/>
                <w:szCs w:val="24"/>
              </w:rPr>
              <w:t>for the weather</w:t>
            </w:r>
            <w:r w:rsidR="006B6EC2">
              <w:rPr>
                <w:rFonts w:ascii="Calibri" w:hAnsi="Calibri" w:cs="Calibri"/>
                <w:szCs w:val="24"/>
              </w:rPr>
              <w:t>)</w:t>
            </w:r>
            <w:r>
              <w:rPr>
                <w:rFonts w:ascii="Calibri" w:hAnsi="Calibri" w:cs="Calibri"/>
                <w:szCs w:val="24"/>
              </w:rPr>
              <w:t xml:space="preserve"> and special arrangements for evacuation and team communications if needed, out of hours. </w:t>
            </w:r>
          </w:p>
        </w:tc>
      </w:tr>
      <w:tr w:rsidR="00C607B9" w:rsidRPr="000E77D8" w14:paraId="37E20590" w14:textId="77777777" w:rsidTr="00330A44">
        <w:tc>
          <w:tcPr>
            <w:tcW w:w="2234" w:type="dxa"/>
            <w:shd w:val="clear" w:color="auto" w:fill="auto"/>
          </w:tcPr>
          <w:p w14:paraId="03FB71C3" w14:textId="77777777" w:rsidR="00C607B9" w:rsidRPr="00C607B9" w:rsidRDefault="00C607B9" w:rsidP="006432FF">
            <w:pPr>
              <w:spacing w:before="60" w:after="60"/>
              <w:rPr>
                <w:rFonts w:ascii="Calibri" w:hAnsi="Calibri" w:cs="Calibri"/>
                <w:b/>
                <w:szCs w:val="24"/>
              </w:rPr>
            </w:pPr>
            <w:proofErr w:type="spellStart"/>
            <w:r w:rsidRPr="00C607B9">
              <w:rPr>
                <w:rFonts w:ascii="Calibri" w:hAnsi="Calibri" w:cs="Calibri"/>
                <w:b/>
                <w:szCs w:val="24"/>
              </w:rPr>
              <w:t>Demobilisation</w:t>
            </w:r>
            <w:proofErr w:type="spellEnd"/>
            <w:r w:rsidRPr="00C607B9">
              <w:rPr>
                <w:rFonts w:ascii="Calibri" w:hAnsi="Calibri" w:cs="Calibri"/>
                <w:b/>
                <w:szCs w:val="24"/>
              </w:rPr>
              <w:t xml:space="preserve"> Plan</w:t>
            </w:r>
          </w:p>
        </w:tc>
        <w:tc>
          <w:tcPr>
            <w:tcW w:w="6299" w:type="dxa"/>
            <w:shd w:val="clear" w:color="auto" w:fill="auto"/>
            <w:vAlign w:val="center"/>
          </w:tcPr>
          <w:p w14:paraId="6047EEF9" w14:textId="77777777" w:rsidR="00C607B9" w:rsidRDefault="00C607B9" w:rsidP="00114A39">
            <w:pPr>
              <w:spacing w:before="60" w:after="60"/>
              <w:ind w:left="-38"/>
              <w:rPr>
                <w:rFonts w:ascii="Calibri" w:hAnsi="Calibri" w:cs="Calibri"/>
                <w:szCs w:val="24"/>
              </w:rPr>
            </w:pPr>
            <w:r>
              <w:rPr>
                <w:rFonts w:ascii="Calibri" w:hAnsi="Calibri" w:cs="Calibri"/>
                <w:szCs w:val="24"/>
              </w:rPr>
              <w:t xml:space="preserve">The </w:t>
            </w:r>
            <w:proofErr w:type="spellStart"/>
            <w:r>
              <w:rPr>
                <w:rFonts w:ascii="Calibri" w:hAnsi="Calibri" w:cs="Calibri"/>
                <w:szCs w:val="24"/>
              </w:rPr>
              <w:t>Demobilisation</w:t>
            </w:r>
            <w:proofErr w:type="spellEnd"/>
            <w:r>
              <w:rPr>
                <w:rFonts w:ascii="Calibri" w:hAnsi="Calibri" w:cs="Calibri"/>
                <w:szCs w:val="24"/>
              </w:rPr>
              <w:t xml:space="preserve"> Plan describes the arrangements and timing of </w:t>
            </w:r>
            <w:proofErr w:type="spellStart"/>
            <w:r>
              <w:rPr>
                <w:rFonts w:ascii="Calibri" w:hAnsi="Calibri" w:cs="Calibri"/>
                <w:szCs w:val="24"/>
              </w:rPr>
              <w:t>demobilising</w:t>
            </w:r>
            <w:proofErr w:type="spellEnd"/>
            <w:r>
              <w:rPr>
                <w:rFonts w:ascii="Calibri" w:hAnsi="Calibri" w:cs="Calibri"/>
                <w:szCs w:val="24"/>
              </w:rPr>
              <w:t xml:space="preserve"> the response. </w:t>
            </w:r>
          </w:p>
          <w:p w14:paraId="42A7BBF2" w14:textId="3A8795F8" w:rsidR="00C607B9" w:rsidRPr="000E77D8" w:rsidRDefault="00C607B9" w:rsidP="00114A39">
            <w:pPr>
              <w:spacing w:before="60" w:after="60"/>
              <w:ind w:left="-38"/>
              <w:rPr>
                <w:rFonts w:ascii="Calibri" w:hAnsi="Calibri" w:cs="Calibri"/>
                <w:szCs w:val="24"/>
              </w:rPr>
            </w:pPr>
            <w:r>
              <w:rPr>
                <w:rFonts w:ascii="Calibri" w:hAnsi="Calibri" w:cs="Calibri"/>
                <w:szCs w:val="24"/>
              </w:rPr>
              <w:t xml:space="preserve">Developed by Planning, the Logistics section must be involved </w:t>
            </w:r>
            <w:r w:rsidRPr="00D34E6F">
              <w:rPr>
                <w:rFonts w:ascii="Calibri" w:hAnsi="Calibri" w:cs="Calibri"/>
                <w:szCs w:val="24"/>
              </w:rPr>
              <w:t xml:space="preserve">in its development </w:t>
            </w:r>
            <w:r w:rsidR="006410EE">
              <w:rPr>
                <w:rFonts w:ascii="Calibri" w:hAnsi="Calibri" w:cs="Calibri"/>
                <w:szCs w:val="24"/>
              </w:rPr>
              <w:t>(</w:t>
            </w:r>
            <w:r w:rsidR="006B6EC2">
              <w:rPr>
                <w:rFonts w:ascii="Calibri" w:hAnsi="Calibri" w:cs="Calibri"/>
                <w:szCs w:val="24"/>
              </w:rPr>
              <w:t>See</w:t>
            </w:r>
            <w:r w:rsidR="006B6EC2" w:rsidRPr="00D34E6F">
              <w:rPr>
                <w:rFonts w:ascii="Calibri" w:hAnsi="Calibri" w:cs="Calibri"/>
                <w:szCs w:val="24"/>
              </w:rPr>
              <w:t xml:space="preserve"> </w:t>
            </w:r>
            <w:r w:rsidRPr="00D34E6F">
              <w:rPr>
                <w:rFonts w:ascii="Calibri" w:hAnsi="Calibri" w:cs="Calibri"/>
                <w:szCs w:val="24"/>
              </w:rPr>
              <w:t xml:space="preserve">more about </w:t>
            </w:r>
            <w:proofErr w:type="spellStart"/>
            <w:r w:rsidRPr="00D34E6F">
              <w:rPr>
                <w:rFonts w:ascii="Calibri" w:hAnsi="Calibri" w:cs="Calibri"/>
                <w:szCs w:val="24"/>
              </w:rPr>
              <w:t>demobilisation</w:t>
            </w:r>
            <w:proofErr w:type="spellEnd"/>
            <w:r w:rsidRPr="00D34E6F">
              <w:rPr>
                <w:rFonts w:ascii="Calibri" w:hAnsi="Calibri" w:cs="Calibri"/>
                <w:szCs w:val="24"/>
              </w:rPr>
              <w:t xml:space="preserve"> in </w:t>
            </w:r>
            <w:hyperlink w:anchor="_4.5_Demobilisation" w:history="1">
              <w:r w:rsidR="00D34E6F" w:rsidRPr="00E03B42">
                <w:rPr>
                  <w:rStyle w:val="Hyperlink"/>
                  <w:rFonts w:ascii="Calibri" w:hAnsi="Calibri" w:cs="Calibri"/>
                  <w:szCs w:val="24"/>
                </w:rPr>
                <w:t>Section 4.5</w:t>
              </w:r>
            </w:hyperlink>
            <w:r w:rsidRPr="00D34E6F">
              <w:rPr>
                <w:rFonts w:ascii="Calibri" w:hAnsi="Calibri" w:cs="Calibri"/>
                <w:szCs w:val="24"/>
              </w:rPr>
              <w:t xml:space="preserve"> of</w:t>
            </w:r>
            <w:r>
              <w:rPr>
                <w:rFonts w:ascii="Calibri" w:hAnsi="Calibri" w:cs="Calibri"/>
                <w:szCs w:val="24"/>
              </w:rPr>
              <w:t xml:space="preserve"> this </w:t>
            </w:r>
            <w:r w:rsidR="00D006CB">
              <w:rPr>
                <w:rFonts w:ascii="Calibri" w:hAnsi="Calibri" w:cs="Calibri"/>
                <w:szCs w:val="24"/>
              </w:rPr>
              <w:t>G</w:t>
            </w:r>
            <w:r>
              <w:rPr>
                <w:rFonts w:ascii="Calibri" w:hAnsi="Calibri" w:cs="Calibri"/>
                <w:szCs w:val="24"/>
              </w:rPr>
              <w:t>uide</w:t>
            </w:r>
            <w:r w:rsidR="00D4512D">
              <w:rPr>
                <w:rFonts w:ascii="Calibri" w:hAnsi="Calibri" w:cs="Calibri"/>
                <w:szCs w:val="24"/>
              </w:rPr>
              <w:t>).</w:t>
            </w:r>
          </w:p>
        </w:tc>
      </w:tr>
    </w:tbl>
    <w:p w14:paraId="74FC2633" w14:textId="77777777" w:rsidR="006864E4" w:rsidRPr="00507FF7" w:rsidRDefault="006864E4" w:rsidP="00FC5069">
      <w:pPr>
        <w:pStyle w:val="Heading3"/>
        <w:numPr>
          <w:ilvl w:val="0"/>
          <w:numId w:val="0"/>
        </w:numPr>
        <w:spacing w:before="240"/>
        <w:ind w:left="1418" w:hanging="709"/>
      </w:pPr>
      <w:bookmarkStart w:id="72" w:name="_3.5.2_Logistics_Sub-plans"/>
      <w:bookmarkStart w:id="73" w:name="_Toc20142497"/>
      <w:bookmarkStart w:id="74" w:name="_Toc40763485"/>
      <w:bookmarkEnd w:id="72"/>
      <w:r>
        <w:t>3.5.2</w:t>
      </w:r>
      <w:r w:rsidRPr="00507FF7">
        <w:tab/>
        <w:t>Logistics</w:t>
      </w:r>
      <w:r>
        <w:t xml:space="preserve"> Sub-</w:t>
      </w:r>
      <w:r w:rsidR="006410EE">
        <w:t>p</w:t>
      </w:r>
      <w:r>
        <w:t>lans</w:t>
      </w:r>
      <w:bookmarkEnd w:id="73"/>
      <w:bookmarkEnd w:id="74"/>
    </w:p>
    <w:p w14:paraId="085257E9" w14:textId="05677818" w:rsidR="006864E4" w:rsidRDefault="006864E4" w:rsidP="006864E4">
      <w:pPr>
        <w:spacing w:before="120"/>
        <w:ind w:left="709"/>
        <w:rPr>
          <w:rFonts w:ascii="Calibri" w:hAnsi="Calibri" w:cs="Calibri"/>
          <w:szCs w:val="24"/>
        </w:rPr>
      </w:pPr>
      <w:r>
        <w:rPr>
          <w:rFonts w:ascii="Calibri" w:hAnsi="Calibri" w:cs="Calibri"/>
          <w:szCs w:val="24"/>
        </w:rPr>
        <w:t xml:space="preserve">Internally, each Logistics unit should maintain a </w:t>
      </w:r>
      <w:r w:rsidR="006410EE">
        <w:rPr>
          <w:rFonts w:ascii="Calibri" w:hAnsi="Calibri" w:cs="Calibri"/>
          <w:szCs w:val="24"/>
        </w:rPr>
        <w:t>S</w:t>
      </w:r>
      <w:r>
        <w:rPr>
          <w:rFonts w:ascii="Calibri" w:hAnsi="Calibri" w:cs="Calibri"/>
          <w:szCs w:val="24"/>
        </w:rPr>
        <w:t xml:space="preserve">ub-plan </w:t>
      </w:r>
      <w:r w:rsidR="00C607B9">
        <w:rPr>
          <w:rFonts w:ascii="Calibri" w:hAnsi="Calibri" w:cs="Calibri"/>
          <w:szCs w:val="24"/>
        </w:rPr>
        <w:t xml:space="preserve">(to the IAP) </w:t>
      </w:r>
      <w:r>
        <w:rPr>
          <w:rFonts w:ascii="Calibri" w:hAnsi="Calibri" w:cs="Calibri"/>
          <w:szCs w:val="24"/>
        </w:rPr>
        <w:t xml:space="preserve">that describes the current arrangement for delivering that service. </w:t>
      </w:r>
    </w:p>
    <w:p w14:paraId="5A032FFA" w14:textId="77777777" w:rsidR="00C607B9" w:rsidRDefault="00C607B9" w:rsidP="006864E4">
      <w:pPr>
        <w:spacing w:before="120"/>
        <w:ind w:left="709"/>
        <w:rPr>
          <w:rFonts w:ascii="Calibri" w:hAnsi="Calibri" w:cs="Calibri"/>
          <w:szCs w:val="24"/>
        </w:rPr>
      </w:pPr>
      <w:r>
        <w:rPr>
          <w:rFonts w:ascii="Calibri" w:hAnsi="Calibri" w:cs="Calibri"/>
          <w:szCs w:val="24"/>
        </w:rPr>
        <w:t>Sub-plans are typically maintained internally to the Logistics section</w:t>
      </w:r>
      <w:r w:rsidR="00DC6F60">
        <w:rPr>
          <w:rFonts w:ascii="Calibri" w:hAnsi="Calibri" w:cs="Calibri"/>
          <w:szCs w:val="24"/>
        </w:rPr>
        <w:t xml:space="preserve">. They </w:t>
      </w:r>
      <w:r w:rsidR="006432FF">
        <w:rPr>
          <w:rFonts w:ascii="Calibri" w:hAnsi="Calibri" w:cs="Calibri"/>
          <w:szCs w:val="24"/>
        </w:rPr>
        <w:t>should be approved by the Logistics Manager</w:t>
      </w:r>
      <w:r w:rsidR="00DC6F60">
        <w:rPr>
          <w:rFonts w:ascii="Calibri" w:hAnsi="Calibri" w:cs="Calibri"/>
          <w:szCs w:val="24"/>
        </w:rPr>
        <w:t xml:space="preserve">, </w:t>
      </w:r>
      <w:r w:rsidR="006432FF">
        <w:rPr>
          <w:rFonts w:ascii="Calibri" w:hAnsi="Calibri" w:cs="Calibri"/>
          <w:szCs w:val="24"/>
        </w:rPr>
        <w:t xml:space="preserve">but </w:t>
      </w:r>
      <w:r>
        <w:rPr>
          <w:rFonts w:ascii="Calibri" w:hAnsi="Calibri" w:cs="Calibri"/>
          <w:szCs w:val="24"/>
        </w:rPr>
        <w:t>are not</w:t>
      </w:r>
      <w:r w:rsidR="001D228A">
        <w:rPr>
          <w:rFonts w:ascii="Calibri" w:hAnsi="Calibri" w:cs="Calibri"/>
          <w:szCs w:val="24"/>
        </w:rPr>
        <w:t xml:space="preserve"> </w:t>
      </w:r>
      <w:r w:rsidR="006432FF">
        <w:rPr>
          <w:rFonts w:ascii="Calibri" w:hAnsi="Calibri" w:cs="Calibri"/>
          <w:szCs w:val="24"/>
        </w:rPr>
        <w:t xml:space="preserve">typically </w:t>
      </w:r>
      <w:r>
        <w:rPr>
          <w:rFonts w:ascii="Calibri" w:hAnsi="Calibri" w:cs="Calibri"/>
          <w:szCs w:val="24"/>
        </w:rPr>
        <w:t>included in the IAP.</w:t>
      </w:r>
    </w:p>
    <w:p w14:paraId="47547BB6" w14:textId="77777777" w:rsidR="00C607B9" w:rsidRDefault="007C70AA" w:rsidP="006864E4">
      <w:pPr>
        <w:spacing w:before="120"/>
        <w:ind w:left="709"/>
        <w:rPr>
          <w:rFonts w:ascii="Calibri" w:hAnsi="Calibri" w:cs="Calibri"/>
          <w:szCs w:val="24"/>
        </w:rPr>
      </w:pPr>
      <w:r>
        <w:rPr>
          <w:rFonts w:ascii="Calibri" w:hAnsi="Calibri" w:cs="Calibri"/>
          <w:szCs w:val="24"/>
        </w:rPr>
        <w:t xml:space="preserve">Sub-plans should not be extensive, but </w:t>
      </w:r>
      <w:r w:rsidR="006B6EC2">
        <w:rPr>
          <w:rFonts w:ascii="Calibri" w:hAnsi="Calibri" w:cs="Calibri"/>
          <w:szCs w:val="24"/>
        </w:rPr>
        <w:t xml:space="preserve">sufficiently </w:t>
      </w:r>
      <w:r>
        <w:rPr>
          <w:rFonts w:ascii="Calibri" w:hAnsi="Calibri" w:cs="Calibri"/>
          <w:szCs w:val="24"/>
        </w:rPr>
        <w:t>detailed to support a new person coming into the role</w:t>
      </w:r>
      <w:r w:rsidR="006B6EC2">
        <w:rPr>
          <w:rFonts w:ascii="Calibri" w:hAnsi="Calibri" w:cs="Calibri"/>
          <w:szCs w:val="24"/>
        </w:rPr>
        <w:t>. T</w:t>
      </w:r>
      <w:r w:rsidR="00C607B9">
        <w:rPr>
          <w:rFonts w:ascii="Calibri" w:hAnsi="Calibri" w:cs="Calibri"/>
          <w:szCs w:val="24"/>
        </w:rPr>
        <w:t xml:space="preserve">hey should be </w:t>
      </w:r>
      <w:r w:rsidR="006864E4">
        <w:rPr>
          <w:rFonts w:ascii="Calibri" w:hAnsi="Calibri" w:cs="Calibri"/>
          <w:szCs w:val="24"/>
        </w:rPr>
        <w:t xml:space="preserve">updated prior to handover and be discussed </w:t>
      </w:r>
      <w:r w:rsidR="006B6EC2">
        <w:rPr>
          <w:rFonts w:ascii="Calibri" w:hAnsi="Calibri" w:cs="Calibri"/>
          <w:szCs w:val="24"/>
        </w:rPr>
        <w:t xml:space="preserve">during </w:t>
      </w:r>
      <w:r w:rsidR="006864E4">
        <w:rPr>
          <w:rFonts w:ascii="Calibri" w:hAnsi="Calibri" w:cs="Calibri"/>
          <w:szCs w:val="24"/>
        </w:rPr>
        <w:t xml:space="preserve">each handover. </w:t>
      </w:r>
    </w:p>
    <w:p w14:paraId="0F1AD28E" w14:textId="5BC22D47" w:rsidR="006864E4" w:rsidRDefault="006864E4" w:rsidP="006864E4">
      <w:pPr>
        <w:spacing w:before="120"/>
        <w:ind w:left="709"/>
        <w:rPr>
          <w:rFonts w:ascii="Calibri" w:hAnsi="Calibri" w:cs="Calibri"/>
          <w:szCs w:val="24"/>
        </w:rPr>
      </w:pPr>
      <w:r w:rsidRPr="00114A39">
        <w:rPr>
          <w:rFonts w:ascii="Calibri" w:hAnsi="Calibri" w:cs="Calibri"/>
          <w:szCs w:val="24"/>
        </w:rPr>
        <w:t xml:space="preserve">See </w:t>
      </w:r>
      <w:hyperlink w:anchor="_5.4_Logistics_Sub-plan" w:history="1">
        <w:r w:rsidR="00D34E6F" w:rsidRPr="007925E9">
          <w:rPr>
            <w:rStyle w:val="Hyperlink"/>
            <w:rFonts w:ascii="Calibri" w:hAnsi="Calibri"/>
          </w:rPr>
          <w:t>Appendix 5.4</w:t>
        </w:r>
      </w:hyperlink>
      <w:r w:rsidRPr="00114A39">
        <w:rPr>
          <w:rFonts w:ascii="Calibri" w:hAnsi="Calibri" w:cs="Calibri"/>
          <w:szCs w:val="24"/>
        </w:rPr>
        <w:t xml:space="preserve"> for</w:t>
      </w:r>
      <w:r w:rsidRPr="00C607B9">
        <w:rPr>
          <w:rFonts w:ascii="Calibri" w:hAnsi="Calibri" w:cs="Calibri"/>
          <w:szCs w:val="24"/>
        </w:rPr>
        <w:t xml:space="preserve"> a </w:t>
      </w:r>
      <w:r w:rsidR="00DC6F60">
        <w:rPr>
          <w:rFonts w:ascii="Calibri" w:hAnsi="Calibri" w:cs="Calibri"/>
          <w:szCs w:val="24"/>
        </w:rPr>
        <w:t>t</w:t>
      </w:r>
      <w:r w:rsidRPr="00C607B9">
        <w:rPr>
          <w:rFonts w:ascii="Calibri" w:hAnsi="Calibri" w:cs="Calibri"/>
          <w:szCs w:val="24"/>
        </w:rPr>
        <w:t xml:space="preserve">emplate for Logistics </w:t>
      </w:r>
      <w:r w:rsidR="006410EE">
        <w:rPr>
          <w:rFonts w:ascii="Calibri" w:hAnsi="Calibri" w:cs="Calibri"/>
          <w:szCs w:val="24"/>
        </w:rPr>
        <w:t>S</w:t>
      </w:r>
      <w:r w:rsidRPr="00C607B9">
        <w:rPr>
          <w:rFonts w:ascii="Calibri" w:hAnsi="Calibri" w:cs="Calibri"/>
          <w:szCs w:val="24"/>
        </w:rPr>
        <w:t>ub-plans</w:t>
      </w:r>
      <w:r w:rsidR="006B6EC2">
        <w:rPr>
          <w:rFonts w:ascii="Calibri" w:hAnsi="Calibri" w:cs="Calibri"/>
          <w:szCs w:val="24"/>
        </w:rPr>
        <w:t>.</w:t>
      </w:r>
    </w:p>
    <w:p w14:paraId="130C5879" w14:textId="77777777" w:rsidR="006864E4" w:rsidRDefault="006864E4" w:rsidP="006864E4">
      <w:pPr>
        <w:spacing w:before="120"/>
        <w:ind w:left="709"/>
        <w:rPr>
          <w:rFonts w:ascii="Calibri" w:hAnsi="Calibri" w:cs="Calibri"/>
          <w:szCs w:val="24"/>
        </w:rPr>
      </w:pPr>
    </w:p>
    <w:p w14:paraId="5BAAC6FD" w14:textId="59401441" w:rsidR="0006328D" w:rsidRPr="00507FF7" w:rsidRDefault="00AB7D25" w:rsidP="00DA2DD2">
      <w:pPr>
        <w:pStyle w:val="Heading1"/>
        <w:spacing w:before="360" w:after="360" w:line="240" w:lineRule="auto"/>
        <w:ind w:left="709" w:hanging="851"/>
        <w:rPr>
          <w:rFonts w:ascii="Calibri" w:hAnsi="Calibri" w:cs="Calibri"/>
          <w:szCs w:val="24"/>
        </w:rPr>
      </w:pPr>
      <w:bookmarkStart w:id="75" w:name="_4_Logistics_Systems,"/>
      <w:bookmarkStart w:id="76" w:name="_4_Logistics_in"/>
      <w:bookmarkEnd w:id="75"/>
      <w:bookmarkEnd w:id="76"/>
      <w:r w:rsidRPr="00AF017B">
        <w:rPr>
          <w:rFonts w:cs="Calibri"/>
          <w:sz w:val="24"/>
          <w:szCs w:val="24"/>
        </w:rPr>
        <w:br w:type="page"/>
      </w:r>
      <w:bookmarkStart w:id="77" w:name="_Toc20142498"/>
      <w:bookmarkStart w:id="78" w:name="_Toc40763486"/>
      <w:r w:rsidR="00507FF7">
        <w:rPr>
          <w:rFonts w:ascii="Calibri" w:hAnsi="Calibri" w:cs="Calibri"/>
          <w:szCs w:val="24"/>
        </w:rPr>
        <w:lastRenderedPageBreak/>
        <w:t>4</w:t>
      </w:r>
      <w:r w:rsidR="00A95196" w:rsidRPr="00507FF7">
        <w:rPr>
          <w:rFonts w:ascii="Calibri" w:hAnsi="Calibri" w:cs="Calibri"/>
          <w:szCs w:val="24"/>
        </w:rPr>
        <w:tab/>
      </w:r>
      <w:r w:rsidR="00DA2DD2">
        <w:rPr>
          <w:rFonts w:ascii="Calibri" w:hAnsi="Calibri" w:cs="Calibri"/>
          <w:szCs w:val="24"/>
        </w:rPr>
        <w:t xml:space="preserve">Logistics </w:t>
      </w:r>
      <w:r w:rsidR="00395328">
        <w:rPr>
          <w:rFonts w:ascii="Calibri" w:hAnsi="Calibri" w:cs="Calibri"/>
          <w:szCs w:val="24"/>
        </w:rPr>
        <w:t>in Response</w:t>
      </w:r>
      <w:bookmarkEnd w:id="77"/>
      <w:bookmarkEnd w:id="78"/>
    </w:p>
    <w:p w14:paraId="41A0B81E" w14:textId="77777777" w:rsidR="006A71FF" w:rsidRDefault="006A71FF" w:rsidP="006A71FF">
      <w:pPr>
        <w:spacing w:before="120"/>
        <w:ind w:left="709"/>
        <w:rPr>
          <w:rFonts w:ascii="Calibri" w:hAnsi="Calibri" w:cs="Calibri"/>
          <w:szCs w:val="24"/>
        </w:rPr>
      </w:pPr>
      <w:r>
        <w:rPr>
          <w:rFonts w:ascii="Calibri" w:hAnsi="Calibri" w:cs="Calibri"/>
          <w:szCs w:val="24"/>
        </w:rPr>
        <w:t>This section identifies outcomes that</w:t>
      </w:r>
      <w:r w:rsidR="00ED7B0D">
        <w:rPr>
          <w:rFonts w:ascii="Calibri" w:hAnsi="Calibri" w:cs="Calibri"/>
          <w:szCs w:val="24"/>
        </w:rPr>
        <w:t xml:space="preserve"> are important for Logistics to deliver, </w:t>
      </w:r>
      <w:r w:rsidR="00B87A18">
        <w:rPr>
          <w:rFonts w:ascii="Calibri" w:hAnsi="Calibri" w:cs="Calibri"/>
          <w:szCs w:val="24"/>
        </w:rPr>
        <w:t xml:space="preserve">especially </w:t>
      </w:r>
      <w:r>
        <w:rPr>
          <w:rFonts w:ascii="Calibri" w:hAnsi="Calibri" w:cs="Calibri"/>
          <w:szCs w:val="24"/>
        </w:rPr>
        <w:t xml:space="preserve">in the start-up phase of a response. </w:t>
      </w:r>
    </w:p>
    <w:p w14:paraId="4DC4396E" w14:textId="77777777" w:rsidR="006A71FF" w:rsidRDefault="006A71FF" w:rsidP="006A71FF">
      <w:pPr>
        <w:spacing w:before="120"/>
        <w:ind w:left="709"/>
        <w:rPr>
          <w:rFonts w:ascii="Calibri" w:hAnsi="Calibri" w:cs="Calibri"/>
          <w:szCs w:val="24"/>
        </w:rPr>
      </w:pPr>
      <w:r>
        <w:rPr>
          <w:rFonts w:ascii="Calibri" w:hAnsi="Calibri" w:cs="Calibri"/>
          <w:szCs w:val="24"/>
        </w:rPr>
        <w:t>It does not attempt to describe how those outcomes are achieved</w:t>
      </w:r>
      <w:r w:rsidR="006B6EC2">
        <w:rPr>
          <w:rFonts w:ascii="Calibri" w:hAnsi="Calibri" w:cs="Calibri"/>
          <w:szCs w:val="24"/>
        </w:rPr>
        <w:t>,</w:t>
      </w:r>
      <w:r>
        <w:rPr>
          <w:rFonts w:ascii="Calibri" w:hAnsi="Calibri" w:cs="Calibri"/>
          <w:szCs w:val="24"/>
        </w:rPr>
        <w:t xml:space="preserve"> </w:t>
      </w:r>
      <w:r w:rsidR="00B87A18">
        <w:rPr>
          <w:rFonts w:ascii="Calibri" w:hAnsi="Calibri" w:cs="Calibri"/>
          <w:szCs w:val="24"/>
        </w:rPr>
        <w:t xml:space="preserve">which is </w:t>
      </w:r>
      <w:r>
        <w:rPr>
          <w:rFonts w:ascii="Calibri" w:hAnsi="Calibri" w:cs="Calibri"/>
          <w:szCs w:val="24"/>
        </w:rPr>
        <w:t>dependent on a wide range of factors and is the remit of jurisdictional procedures.</w:t>
      </w:r>
    </w:p>
    <w:p w14:paraId="7BDC0554" w14:textId="77777777" w:rsidR="00C04545" w:rsidRDefault="00C04545" w:rsidP="00BD503C">
      <w:pPr>
        <w:spacing w:before="120"/>
        <w:ind w:left="709"/>
        <w:rPr>
          <w:rFonts w:ascii="Calibri" w:hAnsi="Calibri" w:cs="Calibri"/>
          <w:szCs w:val="24"/>
        </w:rPr>
      </w:pPr>
    </w:p>
    <w:p w14:paraId="42C55596" w14:textId="6A73BC86" w:rsidR="00C04545" w:rsidRDefault="00507FF7" w:rsidP="00C04545">
      <w:pPr>
        <w:pStyle w:val="Heading2"/>
        <w:spacing w:before="120" w:after="120"/>
        <w:ind w:left="720"/>
        <w:rPr>
          <w:rFonts w:ascii="Calibri" w:hAnsi="Calibri" w:cs="Calibri"/>
          <w:i w:val="0"/>
          <w:sz w:val="32"/>
          <w:szCs w:val="32"/>
        </w:rPr>
      </w:pPr>
      <w:bookmarkStart w:id="79" w:name="_Toc20142499"/>
      <w:bookmarkStart w:id="80" w:name="_Toc40763487"/>
      <w:r>
        <w:rPr>
          <w:rFonts w:ascii="Calibri" w:hAnsi="Calibri" w:cs="Calibri"/>
          <w:i w:val="0"/>
          <w:sz w:val="32"/>
          <w:szCs w:val="32"/>
        </w:rPr>
        <w:t>4</w:t>
      </w:r>
      <w:r w:rsidR="00C04545">
        <w:rPr>
          <w:rFonts w:ascii="Calibri" w:hAnsi="Calibri" w:cs="Calibri"/>
          <w:i w:val="0"/>
          <w:sz w:val="32"/>
          <w:szCs w:val="32"/>
        </w:rPr>
        <w:t>.1</w:t>
      </w:r>
      <w:r w:rsidR="00C04545">
        <w:rPr>
          <w:rFonts w:ascii="Calibri" w:hAnsi="Calibri" w:cs="Calibri"/>
          <w:i w:val="0"/>
          <w:sz w:val="32"/>
          <w:szCs w:val="32"/>
        </w:rPr>
        <w:tab/>
      </w:r>
      <w:r w:rsidR="00DE244E">
        <w:rPr>
          <w:rFonts w:ascii="Calibri" w:hAnsi="Calibri" w:cs="Calibri"/>
          <w:i w:val="0"/>
          <w:sz w:val="32"/>
          <w:szCs w:val="32"/>
        </w:rPr>
        <w:t>Response Phases and Logistics Priorities</w:t>
      </w:r>
      <w:bookmarkEnd w:id="79"/>
      <w:bookmarkEnd w:id="80"/>
    </w:p>
    <w:p w14:paraId="27712EE4" w14:textId="77777777" w:rsidR="007B3985" w:rsidRDefault="00462225" w:rsidP="00AA1431">
      <w:pPr>
        <w:spacing w:before="120" w:after="120"/>
        <w:ind w:left="709"/>
        <w:rPr>
          <w:rFonts w:ascii="Calibri" w:hAnsi="Calibri" w:cs="Calibri"/>
          <w:szCs w:val="24"/>
        </w:rPr>
      </w:pPr>
      <w:r>
        <w:rPr>
          <w:rFonts w:ascii="Calibri" w:hAnsi="Calibri" w:cs="Calibri"/>
          <w:szCs w:val="24"/>
        </w:rPr>
        <w:t xml:space="preserve">The list shown next </w:t>
      </w:r>
      <w:proofErr w:type="spellStart"/>
      <w:r>
        <w:rPr>
          <w:rFonts w:ascii="Calibri" w:hAnsi="Calibri" w:cs="Calibri"/>
          <w:szCs w:val="24"/>
        </w:rPr>
        <w:t>summarises</w:t>
      </w:r>
      <w:proofErr w:type="spellEnd"/>
      <w:r>
        <w:rPr>
          <w:rFonts w:ascii="Calibri" w:hAnsi="Calibri" w:cs="Calibri"/>
          <w:szCs w:val="24"/>
        </w:rPr>
        <w:t xml:space="preserve"> the </w:t>
      </w:r>
      <w:r w:rsidR="00716B8B">
        <w:rPr>
          <w:rFonts w:ascii="Calibri" w:hAnsi="Calibri" w:cs="Calibri"/>
          <w:szCs w:val="24"/>
        </w:rPr>
        <w:t xml:space="preserve">priorities for </w:t>
      </w:r>
      <w:r>
        <w:rPr>
          <w:rFonts w:ascii="Calibri" w:hAnsi="Calibri" w:cs="Calibri"/>
          <w:szCs w:val="24"/>
        </w:rPr>
        <w:t xml:space="preserve">Logistics across the phases of a biosecurity response. </w:t>
      </w:r>
    </w:p>
    <w:tbl>
      <w:tblPr>
        <w:tblW w:w="0" w:type="auto"/>
        <w:tblInd w:w="709" w:type="dxa"/>
        <w:tblBorders>
          <w:bottom w:val="single" w:sz="2" w:space="0" w:color="auto"/>
          <w:insideH w:val="single" w:sz="2" w:space="0" w:color="auto"/>
        </w:tblBorders>
        <w:tblLook w:val="04A0" w:firstRow="1" w:lastRow="0" w:firstColumn="1" w:lastColumn="0" w:noHBand="0" w:noVBand="1"/>
      </w:tblPr>
      <w:tblGrid>
        <w:gridCol w:w="2234"/>
        <w:gridCol w:w="6299"/>
      </w:tblGrid>
      <w:tr w:rsidR="00FE548C" w:rsidRPr="000E77D8" w14:paraId="6279BCD2" w14:textId="77777777" w:rsidTr="00330A44">
        <w:tc>
          <w:tcPr>
            <w:tcW w:w="2234" w:type="dxa"/>
            <w:shd w:val="clear" w:color="auto" w:fill="auto"/>
          </w:tcPr>
          <w:p w14:paraId="3C209AAC" w14:textId="77777777" w:rsidR="00FE548C" w:rsidRPr="00DE244E" w:rsidRDefault="00FE548C" w:rsidP="00114A39">
            <w:pPr>
              <w:spacing w:before="60" w:after="120"/>
              <w:rPr>
                <w:rFonts w:ascii="Calibri" w:hAnsi="Calibri" w:cs="Calibri"/>
                <w:b/>
                <w:i/>
                <w:szCs w:val="24"/>
              </w:rPr>
            </w:pPr>
            <w:r w:rsidRPr="00DE244E">
              <w:rPr>
                <w:rFonts w:ascii="Calibri" w:hAnsi="Calibri" w:cs="Calibri"/>
                <w:b/>
                <w:i/>
                <w:szCs w:val="24"/>
              </w:rPr>
              <w:t>Phase</w:t>
            </w:r>
          </w:p>
        </w:tc>
        <w:tc>
          <w:tcPr>
            <w:tcW w:w="6299" w:type="dxa"/>
            <w:shd w:val="clear" w:color="auto" w:fill="auto"/>
            <w:vAlign w:val="center"/>
          </w:tcPr>
          <w:p w14:paraId="49DA9B04" w14:textId="77777777" w:rsidR="00FE548C" w:rsidRPr="00DE244E" w:rsidRDefault="00FE548C" w:rsidP="00AA1431">
            <w:pPr>
              <w:spacing w:before="60" w:after="120"/>
              <w:rPr>
                <w:rFonts w:ascii="Calibri" w:hAnsi="Calibri" w:cs="Calibri"/>
                <w:b/>
                <w:i/>
                <w:szCs w:val="24"/>
              </w:rPr>
            </w:pPr>
            <w:r w:rsidRPr="00DE244E">
              <w:rPr>
                <w:rFonts w:ascii="Calibri" w:hAnsi="Calibri" w:cs="Calibri"/>
                <w:b/>
                <w:i/>
                <w:szCs w:val="24"/>
              </w:rPr>
              <w:t>Priority Logistics Systems &amp; Processes</w:t>
            </w:r>
          </w:p>
        </w:tc>
      </w:tr>
      <w:tr w:rsidR="00FE548C" w:rsidRPr="000E77D8" w14:paraId="41E9F32C" w14:textId="77777777" w:rsidTr="00330A44">
        <w:tc>
          <w:tcPr>
            <w:tcW w:w="2234" w:type="dxa"/>
            <w:shd w:val="clear" w:color="auto" w:fill="auto"/>
          </w:tcPr>
          <w:p w14:paraId="734DB25B" w14:textId="77777777" w:rsidR="00FE548C" w:rsidRPr="00114A39" w:rsidRDefault="00FE548C" w:rsidP="00114A39">
            <w:pPr>
              <w:spacing w:before="60" w:after="60"/>
              <w:rPr>
                <w:rFonts w:ascii="Calibri" w:hAnsi="Calibri"/>
                <w:b/>
              </w:rPr>
            </w:pPr>
            <w:r w:rsidRPr="00114A39">
              <w:rPr>
                <w:rFonts w:ascii="Calibri" w:hAnsi="Calibri"/>
                <w:b/>
              </w:rPr>
              <w:t>Investigation and alert</w:t>
            </w:r>
          </w:p>
        </w:tc>
        <w:tc>
          <w:tcPr>
            <w:tcW w:w="6299" w:type="dxa"/>
            <w:shd w:val="clear" w:color="auto" w:fill="auto"/>
            <w:vAlign w:val="center"/>
          </w:tcPr>
          <w:p w14:paraId="06C046BF" w14:textId="1C26CF70" w:rsidR="00FE548C" w:rsidRDefault="00FE548C" w:rsidP="00FE548C">
            <w:pPr>
              <w:numPr>
                <w:ilvl w:val="0"/>
                <w:numId w:val="1"/>
              </w:numPr>
              <w:spacing w:before="60" w:after="60"/>
              <w:ind w:left="457" w:hanging="425"/>
              <w:rPr>
                <w:rFonts w:ascii="Calibri" w:hAnsi="Calibri" w:cs="Calibri"/>
                <w:szCs w:val="24"/>
              </w:rPr>
            </w:pPr>
            <w:r>
              <w:rPr>
                <w:rFonts w:ascii="Calibri" w:hAnsi="Calibri" w:cs="Calibri"/>
                <w:szCs w:val="24"/>
              </w:rPr>
              <w:t>Staffing</w:t>
            </w:r>
            <w:r w:rsidR="00D4512D">
              <w:rPr>
                <w:rFonts w:ascii="Calibri" w:hAnsi="Calibri" w:cs="Calibri"/>
                <w:szCs w:val="24"/>
              </w:rPr>
              <w:t>:</w:t>
            </w:r>
            <w:r w:rsidR="006410EE">
              <w:rPr>
                <w:rFonts w:ascii="Calibri" w:hAnsi="Calibri" w:cs="Calibri"/>
                <w:szCs w:val="24"/>
              </w:rPr>
              <w:t xml:space="preserve"> i</w:t>
            </w:r>
            <w:r>
              <w:rPr>
                <w:rFonts w:ascii="Calibri" w:hAnsi="Calibri" w:cs="Calibri"/>
                <w:szCs w:val="24"/>
              </w:rPr>
              <w:t>nitial roster</w:t>
            </w:r>
          </w:p>
          <w:p w14:paraId="1966C044" w14:textId="55695149" w:rsidR="00E343A5" w:rsidRDefault="00E343A5" w:rsidP="00E343A5">
            <w:pPr>
              <w:numPr>
                <w:ilvl w:val="0"/>
                <w:numId w:val="1"/>
              </w:numPr>
              <w:spacing w:before="60" w:after="60"/>
              <w:ind w:left="457" w:hanging="425"/>
              <w:rPr>
                <w:rFonts w:ascii="Calibri" w:hAnsi="Calibri" w:cs="Calibri"/>
                <w:szCs w:val="24"/>
              </w:rPr>
            </w:pPr>
            <w:r>
              <w:rPr>
                <w:rFonts w:ascii="Calibri" w:hAnsi="Calibri" w:cs="Calibri"/>
                <w:szCs w:val="24"/>
              </w:rPr>
              <w:t xml:space="preserve">Control </w:t>
            </w:r>
            <w:proofErr w:type="spellStart"/>
            <w:r>
              <w:rPr>
                <w:rFonts w:ascii="Calibri" w:hAnsi="Calibri" w:cs="Calibri"/>
                <w:szCs w:val="24"/>
              </w:rPr>
              <w:t>centre</w:t>
            </w:r>
            <w:proofErr w:type="spellEnd"/>
            <w:r>
              <w:rPr>
                <w:rFonts w:ascii="Calibri" w:hAnsi="Calibri" w:cs="Calibri"/>
                <w:szCs w:val="24"/>
              </w:rPr>
              <w:t xml:space="preserve"> identification, location and set u</w:t>
            </w:r>
            <w:r w:rsidR="00D4512D">
              <w:rPr>
                <w:rFonts w:ascii="Calibri" w:hAnsi="Calibri" w:cs="Calibri"/>
                <w:szCs w:val="24"/>
              </w:rPr>
              <w:t>p</w:t>
            </w:r>
          </w:p>
          <w:p w14:paraId="15EAB0FF" w14:textId="3CC396E1" w:rsidR="006432FF" w:rsidRDefault="00FE548C" w:rsidP="00FE548C">
            <w:pPr>
              <w:numPr>
                <w:ilvl w:val="0"/>
                <w:numId w:val="1"/>
              </w:numPr>
              <w:spacing w:before="60" w:after="60"/>
              <w:ind w:left="457" w:hanging="425"/>
              <w:rPr>
                <w:rFonts w:ascii="Calibri" w:hAnsi="Calibri" w:cs="Calibri"/>
                <w:szCs w:val="24"/>
              </w:rPr>
            </w:pPr>
            <w:r>
              <w:rPr>
                <w:rFonts w:ascii="Calibri" w:hAnsi="Calibri" w:cs="Calibri"/>
                <w:szCs w:val="24"/>
              </w:rPr>
              <w:t>Supply</w:t>
            </w:r>
            <w:r w:rsidR="006432FF">
              <w:rPr>
                <w:rFonts w:ascii="Calibri" w:hAnsi="Calibri" w:cs="Calibri"/>
                <w:szCs w:val="24"/>
              </w:rPr>
              <w:t xml:space="preserve"> – Task Requests, identification of potential suppliers and initial purchasing</w:t>
            </w:r>
          </w:p>
          <w:p w14:paraId="6794D444" w14:textId="77777777" w:rsidR="006432FF" w:rsidRDefault="006432FF" w:rsidP="00FE548C">
            <w:pPr>
              <w:numPr>
                <w:ilvl w:val="0"/>
                <w:numId w:val="1"/>
              </w:numPr>
              <w:spacing w:before="60" w:after="60"/>
              <w:ind w:left="457" w:hanging="425"/>
              <w:rPr>
                <w:rFonts w:ascii="Calibri" w:hAnsi="Calibri" w:cs="Calibri"/>
                <w:szCs w:val="24"/>
              </w:rPr>
            </w:pPr>
            <w:r>
              <w:rPr>
                <w:rFonts w:ascii="Calibri" w:hAnsi="Calibri" w:cs="Calibri"/>
                <w:szCs w:val="24"/>
              </w:rPr>
              <w:t>Records Management; and</w:t>
            </w:r>
            <w:r w:rsidR="00FE548C">
              <w:rPr>
                <w:rFonts w:ascii="Calibri" w:hAnsi="Calibri" w:cs="Calibri"/>
                <w:szCs w:val="24"/>
              </w:rPr>
              <w:t xml:space="preserve"> </w:t>
            </w:r>
          </w:p>
          <w:p w14:paraId="53A0264B" w14:textId="77777777" w:rsidR="00FE548C" w:rsidRPr="000E77D8" w:rsidRDefault="00FE548C" w:rsidP="00FE548C">
            <w:pPr>
              <w:numPr>
                <w:ilvl w:val="0"/>
                <w:numId w:val="1"/>
              </w:numPr>
              <w:spacing w:before="60" w:after="60"/>
              <w:ind w:left="457" w:hanging="425"/>
              <w:rPr>
                <w:rFonts w:ascii="Calibri" w:hAnsi="Calibri" w:cs="Calibri"/>
                <w:szCs w:val="24"/>
              </w:rPr>
            </w:pPr>
            <w:r>
              <w:rPr>
                <w:rFonts w:ascii="Calibri" w:hAnsi="Calibri" w:cs="Calibri"/>
                <w:szCs w:val="24"/>
              </w:rPr>
              <w:t>IMT Secretariat</w:t>
            </w:r>
            <w:r w:rsidR="006410EE">
              <w:rPr>
                <w:rFonts w:ascii="Calibri" w:hAnsi="Calibri" w:cs="Calibri"/>
                <w:szCs w:val="24"/>
              </w:rPr>
              <w:t>.</w:t>
            </w:r>
          </w:p>
        </w:tc>
      </w:tr>
      <w:tr w:rsidR="00E343A5" w:rsidRPr="000E77D8" w14:paraId="72CB8029" w14:textId="77777777" w:rsidTr="00330A44">
        <w:tc>
          <w:tcPr>
            <w:tcW w:w="2234" w:type="dxa"/>
            <w:shd w:val="clear" w:color="auto" w:fill="auto"/>
          </w:tcPr>
          <w:p w14:paraId="4722B65A" w14:textId="62A10AF2" w:rsidR="00E343A5" w:rsidRPr="00114A39" w:rsidRDefault="00E343A5" w:rsidP="001C4A4C">
            <w:pPr>
              <w:spacing w:before="60" w:after="60"/>
              <w:rPr>
                <w:rFonts w:ascii="Calibri" w:hAnsi="Calibri"/>
                <w:b/>
              </w:rPr>
            </w:pPr>
            <w:r w:rsidRPr="00114A39">
              <w:rPr>
                <w:rFonts w:ascii="Calibri" w:hAnsi="Calibri"/>
                <w:b/>
              </w:rPr>
              <w:t>Operation</w:t>
            </w:r>
            <w:r w:rsidR="00D4512D">
              <w:rPr>
                <w:rFonts w:ascii="Calibri" w:hAnsi="Calibri"/>
                <w:b/>
              </w:rPr>
              <w:t>s</w:t>
            </w:r>
            <w:r w:rsidRPr="00114A39">
              <w:rPr>
                <w:rFonts w:ascii="Calibri" w:hAnsi="Calibri"/>
                <w:b/>
              </w:rPr>
              <w:t xml:space="preserve"> </w:t>
            </w:r>
          </w:p>
        </w:tc>
        <w:tc>
          <w:tcPr>
            <w:tcW w:w="6299" w:type="dxa"/>
            <w:shd w:val="clear" w:color="auto" w:fill="auto"/>
            <w:vAlign w:val="center"/>
          </w:tcPr>
          <w:p w14:paraId="19BA6C98" w14:textId="51070042" w:rsidR="00E343A5" w:rsidRDefault="00E343A5" w:rsidP="00E343A5">
            <w:pPr>
              <w:numPr>
                <w:ilvl w:val="0"/>
                <w:numId w:val="1"/>
              </w:numPr>
              <w:spacing w:before="60" w:after="60"/>
              <w:ind w:left="457" w:hanging="425"/>
              <w:rPr>
                <w:rFonts w:ascii="Calibri" w:hAnsi="Calibri" w:cs="Calibri"/>
                <w:szCs w:val="24"/>
              </w:rPr>
            </w:pPr>
            <w:r>
              <w:rPr>
                <w:rFonts w:ascii="Calibri" w:hAnsi="Calibri" w:cs="Calibri"/>
                <w:szCs w:val="24"/>
              </w:rPr>
              <w:t>Staffing</w:t>
            </w:r>
            <w:r w:rsidR="00D4512D">
              <w:rPr>
                <w:rFonts w:ascii="Calibri" w:hAnsi="Calibri" w:cs="Calibri"/>
                <w:szCs w:val="24"/>
              </w:rPr>
              <w:t xml:space="preserve">: </w:t>
            </w:r>
            <w:r>
              <w:rPr>
                <w:rFonts w:ascii="Calibri" w:hAnsi="Calibri" w:cs="Calibri"/>
                <w:szCs w:val="24"/>
              </w:rPr>
              <w:t>induction, training, handovers</w:t>
            </w:r>
          </w:p>
          <w:p w14:paraId="1FE4CB27" w14:textId="596FBE10" w:rsidR="00FE7C8E" w:rsidRDefault="00E343A5" w:rsidP="00E343A5">
            <w:pPr>
              <w:numPr>
                <w:ilvl w:val="0"/>
                <w:numId w:val="1"/>
              </w:numPr>
              <w:spacing w:before="60" w:after="60"/>
              <w:ind w:left="457" w:hanging="425"/>
              <w:rPr>
                <w:rFonts w:ascii="Calibri" w:hAnsi="Calibri" w:cs="Calibri"/>
                <w:szCs w:val="24"/>
              </w:rPr>
            </w:pPr>
            <w:r>
              <w:rPr>
                <w:rFonts w:ascii="Calibri" w:hAnsi="Calibri" w:cs="Calibri"/>
                <w:szCs w:val="24"/>
              </w:rPr>
              <w:t xml:space="preserve">Control </w:t>
            </w:r>
            <w:proofErr w:type="spellStart"/>
            <w:r>
              <w:rPr>
                <w:rFonts w:ascii="Calibri" w:hAnsi="Calibri" w:cs="Calibri"/>
                <w:szCs w:val="24"/>
              </w:rPr>
              <w:t>centre</w:t>
            </w:r>
            <w:proofErr w:type="spellEnd"/>
            <w:r>
              <w:rPr>
                <w:rFonts w:ascii="Calibri" w:hAnsi="Calibri" w:cs="Calibri"/>
                <w:szCs w:val="24"/>
              </w:rPr>
              <w:t xml:space="preserve"> suitability (ongoing assessment) and adjusting services for the response team</w:t>
            </w:r>
          </w:p>
          <w:p w14:paraId="27525908" w14:textId="154BBEDD" w:rsidR="00E343A5" w:rsidRDefault="00FE7C8E" w:rsidP="00114A39">
            <w:pPr>
              <w:spacing w:before="60" w:after="60"/>
              <w:ind w:left="457"/>
              <w:rPr>
                <w:rFonts w:ascii="Calibri" w:hAnsi="Calibri" w:cs="Calibri"/>
                <w:szCs w:val="24"/>
              </w:rPr>
            </w:pPr>
            <w:r>
              <w:rPr>
                <w:rFonts w:ascii="Calibri" w:hAnsi="Calibri" w:cs="Calibri"/>
                <w:szCs w:val="24"/>
              </w:rPr>
              <w:t>P</w:t>
            </w:r>
            <w:r w:rsidR="00E343A5">
              <w:rPr>
                <w:rFonts w:ascii="Calibri" w:hAnsi="Calibri" w:cs="Calibri"/>
                <w:szCs w:val="24"/>
              </w:rPr>
              <w:t>lanning typica</w:t>
            </w:r>
            <w:r w:rsidR="001942A8">
              <w:rPr>
                <w:rFonts w:ascii="Calibri" w:hAnsi="Calibri" w:cs="Calibri"/>
                <w:szCs w:val="24"/>
              </w:rPr>
              <w:t>lly manages visual display</w:t>
            </w:r>
            <w:r>
              <w:rPr>
                <w:rFonts w:ascii="Calibri" w:hAnsi="Calibri" w:cs="Calibri"/>
                <w:szCs w:val="24"/>
              </w:rPr>
              <w:t>s</w:t>
            </w:r>
            <w:r w:rsidR="001942A8">
              <w:rPr>
                <w:rFonts w:ascii="Calibri" w:hAnsi="Calibri" w:cs="Calibri"/>
                <w:szCs w:val="24"/>
              </w:rPr>
              <w:t xml:space="preserve"> in th</w:t>
            </w:r>
            <w:r w:rsidR="00E343A5">
              <w:rPr>
                <w:rFonts w:ascii="Calibri" w:hAnsi="Calibri" w:cs="Calibri"/>
                <w:szCs w:val="24"/>
              </w:rPr>
              <w:t>e</w:t>
            </w:r>
            <w:r w:rsidR="001942A8">
              <w:rPr>
                <w:rFonts w:ascii="Calibri" w:hAnsi="Calibri" w:cs="Calibri"/>
                <w:szCs w:val="24"/>
              </w:rPr>
              <w:t xml:space="preserve"> </w:t>
            </w:r>
            <w:proofErr w:type="spellStart"/>
            <w:r w:rsidR="00E343A5">
              <w:rPr>
                <w:rFonts w:ascii="Calibri" w:hAnsi="Calibri" w:cs="Calibri"/>
                <w:szCs w:val="24"/>
              </w:rPr>
              <w:t>centre</w:t>
            </w:r>
            <w:proofErr w:type="spellEnd"/>
            <w:r w:rsidR="00E343A5">
              <w:rPr>
                <w:rFonts w:ascii="Calibri" w:hAnsi="Calibri" w:cs="Calibri"/>
                <w:szCs w:val="24"/>
              </w:rPr>
              <w:t>, but they may need Logistics assistance to arrange specialist equipment/services</w:t>
            </w:r>
          </w:p>
          <w:p w14:paraId="1D2E54C9" w14:textId="0EBAB658" w:rsidR="00FE7C8E" w:rsidRDefault="00FE7C8E" w:rsidP="00FE7C8E">
            <w:pPr>
              <w:numPr>
                <w:ilvl w:val="0"/>
                <w:numId w:val="1"/>
              </w:numPr>
              <w:spacing w:before="60" w:after="60"/>
              <w:ind w:left="457" w:hanging="425"/>
              <w:rPr>
                <w:rFonts w:ascii="Calibri" w:hAnsi="Calibri" w:cs="Calibri"/>
                <w:szCs w:val="24"/>
              </w:rPr>
            </w:pPr>
            <w:r>
              <w:rPr>
                <w:rFonts w:ascii="Calibri" w:hAnsi="Calibri" w:cs="Calibri"/>
                <w:szCs w:val="24"/>
              </w:rPr>
              <w:t>Supply</w:t>
            </w:r>
          </w:p>
          <w:p w14:paraId="1577646F" w14:textId="0B71602E" w:rsidR="00E343A5" w:rsidRDefault="00FE7C8E" w:rsidP="00E343A5">
            <w:pPr>
              <w:numPr>
                <w:ilvl w:val="0"/>
                <w:numId w:val="1"/>
              </w:numPr>
              <w:spacing w:before="60" w:after="60"/>
              <w:ind w:left="457" w:hanging="425"/>
              <w:rPr>
                <w:rFonts w:ascii="Calibri" w:hAnsi="Calibri" w:cs="Calibri"/>
                <w:szCs w:val="24"/>
              </w:rPr>
            </w:pPr>
            <w:r>
              <w:rPr>
                <w:rFonts w:ascii="Calibri" w:hAnsi="Calibri" w:cs="Calibri"/>
                <w:szCs w:val="24"/>
              </w:rPr>
              <w:t>T</w:t>
            </w:r>
            <w:r w:rsidR="00E343A5">
              <w:rPr>
                <w:rFonts w:ascii="Calibri" w:hAnsi="Calibri" w:cs="Calibri"/>
                <w:szCs w:val="24"/>
              </w:rPr>
              <w:t>ransport</w:t>
            </w:r>
            <w:r>
              <w:rPr>
                <w:rFonts w:ascii="Calibri" w:hAnsi="Calibri" w:cs="Calibri"/>
                <w:szCs w:val="24"/>
              </w:rPr>
              <w:t xml:space="preserve"> (</w:t>
            </w:r>
            <w:r w:rsidR="00D4512D">
              <w:rPr>
                <w:rFonts w:ascii="Calibri" w:hAnsi="Calibri" w:cs="Calibri"/>
                <w:szCs w:val="24"/>
              </w:rPr>
              <w:t>and</w:t>
            </w:r>
            <w:r>
              <w:rPr>
                <w:rFonts w:ascii="Calibri" w:hAnsi="Calibri" w:cs="Calibri"/>
                <w:szCs w:val="24"/>
              </w:rPr>
              <w:t xml:space="preserve"> Travel)</w:t>
            </w:r>
          </w:p>
          <w:p w14:paraId="2054BFC2" w14:textId="2153C716" w:rsidR="00E343A5" w:rsidRDefault="00FE7C8E" w:rsidP="00E343A5">
            <w:pPr>
              <w:numPr>
                <w:ilvl w:val="0"/>
                <w:numId w:val="1"/>
              </w:numPr>
              <w:spacing w:before="60" w:after="60"/>
              <w:ind w:left="457" w:hanging="425"/>
              <w:rPr>
                <w:rFonts w:ascii="Calibri" w:hAnsi="Calibri" w:cs="Calibri"/>
                <w:szCs w:val="24"/>
              </w:rPr>
            </w:pPr>
            <w:r>
              <w:rPr>
                <w:rFonts w:ascii="Calibri" w:hAnsi="Calibri" w:cs="Calibri"/>
                <w:szCs w:val="24"/>
              </w:rPr>
              <w:t>F</w:t>
            </w:r>
            <w:r w:rsidR="00E343A5">
              <w:rPr>
                <w:rFonts w:ascii="Calibri" w:hAnsi="Calibri" w:cs="Calibri"/>
                <w:szCs w:val="24"/>
              </w:rPr>
              <w:t>inance</w:t>
            </w:r>
          </w:p>
          <w:p w14:paraId="6E4D2940" w14:textId="77777777" w:rsidR="00E343A5" w:rsidRDefault="00FE7C8E" w:rsidP="00E343A5">
            <w:pPr>
              <w:numPr>
                <w:ilvl w:val="0"/>
                <w:numId w:val="1"/>
              </w:numPr>
              <w:spacing w:before="60" w:after="60"/>
              <w:ind w:left="457" w:hanging="425"/>
              <w:rPr>
                <w:rFonts w:ascii="Calibri" w:hAnsi="Calibri" w:cs="Calibri"/>
                <w:szCs w:val="24"/>
              </w:rPr>
            </w:pPr>
            <w:r>
              <w:rPr>
                <w:rFonts w:ascii="Calibri" w:hAnsi="Calibri" w:cs="Calibri"/>
                <w:szCs w:val="24"/>
              </w:rPr>
              <w:t>C</w:t>
            </w:r>
            <w:r w:rsidR="00E343A5">
              <w:rPr>
                <w:rFonts w:ascii="Calibri" w:hAnsi="Calibri" w:cs="Calibri"/>
                <w:szCs w:val="24"/>
              </w:rPr>
              <w:t>atering</w:t>
            </w:r>
            <w:r w:rsidR="009D2440">
              <w:rPr>
                <w:rFonts w:ascii="Calibri" w:hAnsi="Calibri" w:cs="Calibri"/>
                <w:szCs w:val="24"/>
              </w:rPr>
              <w:t>; and</w:t>
            </w:r>
          </w:p>
          <w:p w14:paraId="213469CC" w14:textId="77777777" w:rsidR="00E343A5" w:rsidRPr="00FE548C" w:rsidRDefault="00FE7C8E" w:rsidP="00E343A5">
            <w:pPr>
              <w:numPr>
                <w:ilvl w:val="0"/>
                <w:numId w:val="1"/>
              </w:numPr>
              <w:spacing w:before="60" w:after="60"/>
              <w:ind w:left="457" w:hanging="425"/>
              <w:rPr>
                <w:rFonts w:ascii="Calibri" w:hAnsi="Calibri" w:cs="Calibri"/>
                <w:szCs w:val="24"/>
              </w:rPr>
            </w:pPr>
            <w:r>
              <w:rPr>
                <w:rFonts w:ascii="Calibri" w:hAnsi="Calibri" w:cs="Calibri"/>
                <w:szCs w:val="24"/>
              </w:rPr>
              <w:t>A</w:t>
            </w:r>
            <w:r w:rsidR="00E343A5">
              <w:rPr>
                <w:rFonts w:ascii="Calibri" w:hAnsi="Calibri" w:cs="Calibri"/>
                <w:szCs w:val="24"/>
              </w:rPr>
              <w:t>ccommodation</w:t>
            </w:r>
            <w:r w:rsidR="009D2440">
              <w:rPr>
                <w:rFonts w:ascii="Calibri" w:hAnsi="Calibri" w:cs="Calibri"/>
                <w:szCs w:val="24"/>
              </w:rPr>
              <w:t>.</w:t>
            </w:r>
          </w:p>
        </w:tc>
      </w:tr>
      <w:tr w:rsidR="00FE548C" w:rsidRPr="000E77D8" w14:paraId="2F87CB36" w14:textId="77777777" w:rsidTr="00330A44">
        <w:tc>
          <w:tcPr>
            <w:tcW w:w="2234" w:type="dxa"/>
            <w:shd w:val="clear" w:color="auto" w:fill="auto"/>
          </w:tcPr>
          <w:p w14:paraId="0400A8EC" w14:textId="77777777" w:rsidR="00FE548C" w:rsidRPr="00114A39" w:rsidRDefault="00FE548C" w:rsidP="00FE7C8E">
            <w:pPr>
              <w:spacing w:before="60" w:after="60"/>
              <w:rPr>
                <w:rFonts w:ascii="Calibri" w:hAnsi="Calibri"/>
                <w:b/>
              </w:rPr>
            </w:pPr>
            <w:r w:rsidRPr="00114A39">
              <w:rPr>
                <w:rFonts w:ascii="Calibri" w:hAnsi="Calibri"/>
                <w:b/>
              </w:rPr>
              <w:t>Stand-down</w:t>
            </w:r>
          </w:p>
        </w:tc>
        <w:tc>
          <w:tcPr>
            <w:tcW w:w="6299" w:type="dxa"/>
            <w:shd w:val="clear" w:color="auto" w:fill="auto"/>
            <w:vAlign w:val="center"/>
          </w:tcPr>
          <w:p w14:paraId="285D1B4F" w14:textId="78CED2FF" w:rsidR="00DE244E" w:rsidRDefault="00FE7C8E" w:rsidP="00DE244E">
            <w:pPr>
              <w:numPr>
                <w:ilvl w:val="0"/>
                <w:numId w:val="1"/>
              </w:numPr>
              <w:spacing w:before="60" w:after="60"/>
              <w:ind w:left="457" w:hanging="425"/>
              <w:rPr>
                <w:rFonts w:ascii="Calibri" w:hAnsi="Calibri" w:cs="Calibri"/>
                <w:szCs w:val="24"/>
              </w:rPr>
            </w:pPr>
            <w:proofErr w:type="spellStart"/>
            <w:r>
              <w:rPr>
                <w:rFonts w:ascii="Calibri" w:hAnsi="Calibri" w:cs="Calibri"/>
                <w:szCs w:val="24"/>
              </w:rPr>
              <w:t>D</w:t>
            </w:r>
            <w:r w:rsidR="00FE548C">
              <w:rPr>
                <w:rFonts w:ascii="Calibri" w:hAnsi="Calibri" w:cs="Calibri"/>
                <w:szCs w:val="24"/>
              </w:rPr>
              <w:t>emobilisation</w:t>
            </w:r>
            <w:proofErr w:type="spellEnd"/>
            <w:r w:rsidR="00D4512D">
              <w:rPr>
                <w:rFonts w:ascii="Calibri" w:hAnsi="Calibri" w:cs="Calibri"/>
                <w:szCs w:val="24"/>
              </w:rPr>
              <w:t xml:space="preserve">: </w:t>
            </w:r>
            <w:proofErr w:type="spellStart"/>
            <w:r w:rsidR="00DE244E">
              <w:rPr>
                <w:rFonts w:ascii="Calibri" w:hAnsi="Calibri" w:cs="Calibri"/>
                <w:szCs w:val="24"/>
              </w:rPr>
              <w:t>centre</w:t>
            </w:r>
            <w:proofErr w:type="spellEnd"/>
            <w:r w:rsidR="00DE244E">
              <w:rPr>
                <w:rFonts w:ascii="Calibri" w:hAnsi="Calibri" w:cs="Calibri"/>
                <w:szCs w:val="24"/>
              </w:rPr>
              <w:t>/locations, personnel</w:t>
            </w:r>
            <w:r w:rsidR="00D4512D">
              <w:rPr>
                <w:rFonts w:ascii="Calibri" w:hAnsi="Calibri" w:cs="Calibri"/>
                <w:szCs w:val="24"/>
              </w:rPr>
              <w:t xml:space="preserve">, </w:t>
            </w:r>
            <w:r w:rsidR="00DE244E">
              <w:rPr>
                <w:rFonts w:ascii="Calibri" w:hAnsi="Calibri" w:cs="Calibri"/>
                <w:szCs w:val="24"/>
              </w:rPr>
              <w:t>records</w:t>
            </w:r>
            <w:r w:rsidR="009D2440">
              <w:rPr>
                <w:rFonts w:ascii="Calibri" w:hAnsi="Calibri" w:cs="Calibri"/>
                <w:szCs w:val="24"/>
              </w:rPr>
              <w:t>; and</w:t>
            </w:r>
          </w:p>
          <w:p w14:paraId="16ED7AAC" w14:textId="77777777" w:rsidR="00DE244E" w:rsidRPr="00DE244E" w:rsidRDefault="00FE7C8E" w:rsidP="00DE244E">
            <w:pPr>
              <w:numPr>
                <w:ilvl w:val="0"/>
                <w:numId w:val="1"/>
              </w:numPr>
              <w:spacing w:before="60" w:after="60"/>
              <w:ind w:left="457" w:hanging="425"/>
              <w:rPr>
                <w:rFonts w:ascii="Calibri" w:hAnsi="Calibri" w:cs="Calibri"/>
                <w:szCs w:val="24"/>
              </w:rPr>
            </w:pPr>
            <w:r>
              <w:rPr>
                <w:rFonts w:ascii="Calibri" w:hAnsi="Calibri" w:cs="Calibri"/>
                <w:szCs w:val="24"/>
              </w:rPr>
              <w:t>H</w:t>
            </w:r>
            <w:r w:rsidR="00DE244E">
              <w:rPr>
                <w:rFonts w:ascii="Calibri" w:hAnsi="Calibri" w:cs="Calibri"/>
                <w:szCs w:val="24"/>
              </w:rPr>
              <w:t>andovers to new teams/projects</w:t>
            </w:r>
            <w:r w:rsidR="009D2440">
              <w:rPr>
                <w:rFonts w:ascii="Calibri" w:hAnsi="Calibri" w:cs="Calibri"/>
                <w:szCs w:val="24"/>
              </w:rPr>
              <w:t>.</w:t>
            </w:r>
          </w:p>
        </w:tc>
      </w:tr>
    </w:tbl>
    <w:p w14:paraId="078BAF56" w14:textId="77777777" w:rsidR="0095067D" w:rsidRDefault="0095067D" w:rsidP="00727581">
      <w:pPr>
        <w:spacing w:before="120" w:after="120"/>
        <w:ind w:left="709"/>
        <w:rPr>
          <w:rFonts w:ascii="Calibri" w:hAnsi="Calibri" w:cs="Calibri"/>
          <w:szCs w:val="24"/>
        </w:rPr>
      </w:pPr>
    </w:p>
    <w:p w14:paraId="14D22C1E" w14:textId="77777777" w:rsidR="0095067D" w:rsidRPr="0095067D" w:rsidRDefault="00FC5069" w:rsidP="0095067D">
      <w:pPr>
        <w:pStyle w:val="Heading2"/>
        <w:spacing w:before="120" w:after="120"/>
        <w:ind w:left="720"/>
        <w:rPr>
          <w:rFonts w:ascii="Calibri" w:hAnsi="Calibri" w:cs="Calibri"/>
          <w:i w:val="0"/>
          <w:sz w:val="32"/>
          <w:szCs w:val="32"/>
        </w:rPr>
      </w:pPr>
      <w:bookmarkStart w:id="81" w:name="_4.2_Checklists_&amp;"/>
      <w:bookmarkStart w:id="82" w:name="_Toc20142500"/>
      <w:bookmarkEnd w:id="81"/>
      <w:r>
        <w:rPr>
          <w:rFonts w:ascii="Calibri" w:hAnsi="Calibri" w:cs="Calibri"/>
          <w:i w:val="0"/>
          <w:sz w:val="32"/>
          <w:szCs w:val="32"/>
        </w:rPr>
        <w:br w:type="page"/>
      </w:r>
      <w:bookmarkStart w:id="83" w:name="_Toc40763488"/>
      <w:r w:rsidR="0095067D">
        <w:rPr>
          <w:rFonts w:ascii="Calibri" w:hAnsi="Calibri" w:cs="Calibri"/>
          <w:i w:val="0"/>
          <w:sz w:val="32"/>
          <w:szCs w:val="32"/>
        </w:rPr>
        <w:lastRenderedPageBreak/>
        <w:t>4.2</w:t>
      </w:r>
      <w:r w:rsidR="0095067D">
        <w:rPr>
          <w:rFonts w:ascii="Calibri" w:hAnsi="Calibri" w:cs="Calibri"/>
          <w:i w:val="0"/>
          <w:sz w:val="32"/>
          <w:szCs w:val="32"/>
        </w:rPr>
        <w:tab/>
      </w:r>
      <w:r w:rsidR="0095067D" w:rsidRPr="0095067D">
        <w:rPr>
          <w:rFonts w:ascii="Calibri" w:hAnsi="Calibri" w:cs="Calibri"/>
          <w:i w:val="0"/>
          <w:sz w:val="32"/>
          <w:szCs w:val="32"/>
        </w:rPr>
        <w:t>Checklists &amp; Manager Check Points</w:t>
      </w:r>
      <w:bookmarkEnd w:id="82"/>
      <w:bookmarkEnd w:id="83"/>
    </w:p>
    <w:p w14:paraId="5DF34560" w14:textId="77777777" w:rsidR="0095067D" w:rsidRDefault="0095067D" w:rsidP="0095067D">
      <w:pPr>
        <w:spacing w:before="120"/>
        <w:ind w:left="709"/>
        <w:rPr>
          <w:rFonts w:ascii="Calibri" w:hAnsi="Calibri" w:cs="Calibri"/>
          <w:szCs w:val="24"/>
        </w:rPr>
      </w:pPr>
      <w:r>
        <w:rPr>
          <w:rFonts w:ascii="Calibri" w:hAnsi="Calibri" w:cs="Calibri"/>
          <w:szCs w:val="24"/>
        </w:rPr>
        <w:t>The checklists in this section identify priorities for ‘start-up’ in more detail</w:t>
      </w:r>
      <w:r w:rsidR="009D2440">
        <w:rPr>
          <w:rFonts w:ascii="Calibri" w:hAnsi="Calibri" w:cs="Calibri"/>
          <w:szCs w:val="24"/>
        </w:rPr>
        <w:t xml:space="preserve">; that is, </w:t>
      </w:r>
      <w:r>
        <w:rPr>
          <w:rFonts w:ascii="Calibri" w:hAnsi="Calibri" w:cs="Calibri"/>
          <w:szCs w:val="24"/>
        </w:rPr>
        <w:t>the investigation and alert phase, and the start of the operational phase</w:t>
      </w:r>
      <w:r w:rsidR="00DC6F60">
        <w:rPr>
          <w:rFonts w:ascii="Calibri" w:hAnsi="Calibri" w:cs="Calibri"/>
          <w:szCs w:val="24"/>
        </w:rPr>
        <w:t>.</w:t>
      </w:r>
    </w:p>
    <w:p w14:paraId="58B962D8" w14:textId="77777777" w:rsidR="001A2C02" w:rsidRDefault="001A2C02" w:rsidP="00727581">
      <w:pPr>
        <w:spacing w:before="120" w:after="120"/>
        <w:ind w:left="709"/>
        <w:rPr>
          <w:rFonts w:ascii="Calibri" w:hAnsi="Calibri" w:cs="Calibri"/>
          <w:szCs w:val="24"/>
        </w:rPr>
      </w:pPr>
      <w:r>
        <w:rPr>
          <w:rFonts w:ascii="Calibri" w:hAnsi="Calibri" w:cs="Calibri"/>
          <w:szCs w:val="24"/>
        </w:rPr>
        <w:t xml:space="preserve">The tools listed are deliberately simple as this </w:t>
      </w:r>
      <w:r w:rsidR="00D006CB">
        <w:rPr>
          <w:rFonts w:ascii="Calibri" w:hAnsi="Calibri" w:cs="Calibri"/>
          <w:szCs w:val="24"/>
        </w:rPr>
        <w:t>G</w:t>
      </w:r>
      <w:r>
        <w:rPr>
          <w:rFonts w:ascii="Calibri" w:hAnsi="Calibri" w:cs="Calibri"/>
          <w:szCs w:val="24"/>
        </w:rPr>
        <w:t xml:space="preserve">uide aims to support all levels of preparedness. </w:t>
      </w:r>
    </w:p>
    <w:p w14:paraId="5B11D2AE" w14:textId="77777777" w:rsidR="00721A32" w:rsidRDefault="001A2C02" w:rsidP="001A2C02">
      <w:pPr>
        <w:spacing w:before="120" w:after="120"/>
        <w:ind w:left="709"/>
        <w:rPr>
          <w:rFonts w:ascii="Calibri" w:hAnsi="Calibri" w:cs="Calibri"/>
          <w:szCs w:val="24"/>
        </w:rPr>
      </w:pPr>
      <w:r>
        <w:rPr>
          <w:rFonts w:ascii="Calibri" w:hAnsi="Calibri" w:cs="Calibri"/>
          <w:szCs w:val="24"/>
        </w:rPr>
        <w:t>The inclusion of tools in this section does not i</w:t>
      </w:r>
      <w:r w:rsidR="009D2440">
        <w:rPr>
          <w:rFonts w:ascii="Calibri" w:hAnsi="Calibri" w:cs="Calibri"/>
          <w:szCs w:val="24"/>
        </w:rPr>
        <w:t>mply</w:t>
      </w:r>
      <w:r>
        <w:rPr>
          <w:rFonts w:ascii="Calibri" w:hAnsi="Calibri" w:cs="Calibri"/>
          <w:szCs w:val="24"/>
        </w:rPr>
        <w:t xml:space="preserve"> that all jurisdictions should change their existing processes</w:t>
      </w:r>
      <w:r w:rsidR="009D2440">
        <w:rPr>
          <w:rFonts w:ascii="Calibri" w:hAnsi="Calibri" w:cs="Calibri"/>
          <w:szCs w:val="24"/>
        </w:rPr>
        <w:t>;</w:t>
      </w:r>
      <w:r>
        <w:rPr>
          <w:rFonts w:ascii="Calibri" w:hAnsi="Calibri" w:cs="Calibri"/>
          <w:szCs w:val="24"/>
        </w:rPr>
        <w:t xml:space="preserve"> rather it provides a b</w:t>
      </w:r>
      <w:r w:rsidR="00721A32">
        <w:rPr>
          <w:rFonts w:ascii="Calibri" w:hAnsi="Calibri" w:cs="Calibri"/>
          <w:szCs w:val="24"/>
        </w:rPr>
        <w:t xml:space="preserve">enchmark </w:t>
      </w:r>
      <w:r>
        <w:rPr>
          <w:rFonts w:ascii="Calibri" w:hAnsi="Calibri" w:cs="Calibri"/>
          <w:szCs w:val="24"/>
        </w:rPr>
        <w:t>that existing systems and processes could be assessed against to identify areas of strength and</w:t>
      </w:r>
      <w:r w:rsidR="009D2440">
        <w:rPr>
          <w:rFonts w:ascii="Calibri" w:hAnsi="Calibri" w:cs="Calibri"/>
          <w:szCs w:val="24"/>
        </w:rPr>
        <w:t>/</w:t>
      </w:r>
      <w:r>
        <w:rPr>
          <w:rFonts w:ascii="Calibri" w:hAnsi="Calibri" w:cs="Calibri"/>
          <w:szCs w:val="24"/>
        </w:rPr>
        <w:t xml:space="preserve">or opportunities for improvement. </w:t>
      </w:r>
    </w:p>
    <w:p w14:paraId="55CC51B9" w14:textId="77777777" w:rsidR="001A2C02" w:rsidRDefault="001A2C02" w:rsidP="001A2C02">
      <w:pPr>
        <w:spacing w:before="120" w:after="120"/>
        <w:ind w:left="709"/>
        <w:rPr>
          <w:rFonts w:ascii="Calibri" w:hAnsi="Calibri" w:cs="Calibri"/>
          <w:szCs w:val="24"/>
        </w:rPr>
      </w:pPr>
      <w:r>
        <w:rPr>
          <w:rFonts w:ascii="Calibri" w:hAnsi="Calibri" w:cs="Calibri"/>
          <w:szCs w:val="24"/>
        </w:rPr>
        <w:t>It also provides any Logistics team with clear direction if they find themselves in a ‘green-field’ situation</w:t>
      </w:r>
      <w:r w:rsidR="00BE449F">
        <w:rPr>
          <w:rFonts w:ascii="Calibri" w:hAnsi="Calibri" w:cs="Calibri"/>
          <w:szCs w:val="24"/>
        </w:rPr>
        <w:t>,</w:t>
      </w:r>
      <w:r>
        <w:rPr>
          <w:rFonts w:ascii="Calibri" w:hAnsi="Calibri" w:cs="Calibri"/>
          <w:szCs w:val="24"/>
        </w:rPr>
        <w:t xml:space="preserve"> with very little in the way of </w:t>
      </w:r>
      <w:r w:rsidR="00DC6F60">
        <w:rPr>
          <w:rFonts w:ascii="Calibri" w:hAnsi="Calibri" w:cs="Calibri"/>
          <w:szCs w:val="24"/>
        </w:rPr>
        <w:t>t</w:t>
      </w:r>
      <w:r>
        <w:rPr>
          <w:rFonts w:ascii="Calibri" w:hAnsi="Calibri" w:cs="Calibri"/>
          <w:szCs w:val="24"/>
        </w:rPr>
        <w:t xml:space="preserve">emplates and tools. </w:t>
      </w:r>
    </w:p>
    <w:p w14:paraId="1A68115B" w14:textId="77777777" w:rsidR="001A2C02" w:rsidRDefault="001A2C02" w:rsidP="001A2C02">
      <w:pPr>
        <w:spacing w:before="120" w:after="120"/>
        <w:ind w:left="709"/>
        <w:rPr>
          <w:rFonts w:ascii="Calibri" w:hAnsi="Calibri" w:cs="Calibri"/>
          <w:szCs w:val="24"/>
        </w:rPr>
      </w:pPr>
      <w:r>
        <w:rPr>
          <w:rFonts w:ascii="Calibri" w:hAnsi="Calibri" w:cs="Calibri"/>
          <w:szCs w:val="24"/>
        </w:rPr>
        <w:t xml:space="preserve">Any tool may be combined with others, as needed, to suit the staffing arrangements in a Logistics team. </w:t>
      </w:r>
    </w:p>
    <w:p w14:paraId="256EA029" w14:textId="0B068D5E" w:rsidR="0095067D" w:rsidRDefault="0095067D" w:rsidP="001A2C02">
      <w:pPr>
        <w:spacing w:before="120" w:after="120"/>
        <w:ind w:left="709"/>
        <w:rPr>
          <w:rFonts w:ascii="Calibri" w:hAnsi="Calibri" w:cs="Calibri"/>
          <w:szCs w:val="24"/>
        </w:rPr>
      </w:pPr>
      <w:r>
        <w:rPr>
          <w:rFonts w:ascii="Calibri" w:hAnsi="Calibri" w:cs="Calibri"/>
          <w:szCs w:val="24"/>
        </w:rPr>
        <w:t xml:space="preserve">A series of checkpoints for Logistics </w:t>
      </w:r>
      <w:r w:rsidR="00FE7C8E">
        <w:rPr>
          <w:rFonts w:ascii="Calibri" w:hAnsi="Calibri" w:cs="Calibri"/>
          <w:szCs w:val="24"/>
        </w:rPr>
        <w:t>M</w:t>
      </w:r>
      <w:r>
        <w:rPr>
          <w:rFonts w:ascii="Calibri" w:hAnsi="Calibri" w:cs="Calibri"/>
          <w:szCs w:val="24"/>
        </w:rPr>
        <w:t>anager</w:t>
      </w:r>
      <w:r w:rsidR="00FE7C8E">
        <w:rPr>
          <w:rFonts w:ascii="Calibri" w:hAnsi="Calibri" w:cs="Calibri"/>
          <w:szCs w:val="24"/>
        </w:rPr>
        <w:t>s</w:t>
      </w:r>
      <w:r>
        <w:rPr>
          <w:rFonts w:ascii="Calibri" w:hAnsi="Calibri" w:cs="Calibri"/>
          <w:szCs w:val="24"/>
        </w:rPr>
        <w:t xml:space="preserve"> </w:t>
      </w:r>
      <w:r w:rsidR="00FE7C8E">
        <w:rPr>
          <w:rFonts w:ascii="Calibri" w:hAnsi="Calibri" w:cs="Calibri"/>
          <w:szCs w:val="24"/>
        </w:rPr>
        <w:t xml:space="preserve">are </w:t>
      </w:r>
      <w:r>
        <w:rPr>
          <w:rFonts w:ascii="Calibri" w:hAnsi="Calibri" w:cs="Calibri"/>
          <w:szCs w:val="24"/>
        </w:rPr>
        <w:t xml:space="preserve">also included. </w:t>
      </w:r>
      <w:r w:rsidR="00FE7C8E">
        <w:rPr>
          <w:rFonts w:ascii="Calibri" w:hAnsi="Calibri" w:cs="Calibri"/>
          <w:szCs w:val="24"/>
        </w:rPr>
        <w:t xml:space="preserve">They </w:t>
      </w:r>
      <w:r>
        <w:rPr>
          <w:rFonts w:ascii="Calibri" w:hAnsi="Calibri" w:cs="Calibri"/>
          <w:szCs w:val="24"/>
        </w:rPr>
        <w:t>are</w:t>
      </w:r>
      <w:r w:rsidR="00D4512D">
        <w:rPr>
          <w:rFonts w:ascii="Calibri" w:hAnsi="Calibri" w:cs="Calibri"/>
          <w:szCs w:val="24"/>
        </w:rPr>
        <w:t xml:space="preserve"> designed as questions that can be asked and/or </w:t>
      </w:r>
      <w:r w:rsidR="002926FD">
        <w:rPr>
          <w:rFonts w:ascii="Calibri" w:hAnsi="Calibri" w:cs="Calibri"/>
          <w:szCs w:val="24"/>
        </w:rPr>
        <w:t xml:space="preserve">verified </w:t>
      </w:r>
      <w:r w:rsidR="00D4512D">
        <w:rPr>
          <w:rFonts w:ascii="Calibri" w:hAnsi="Calibri" w:cs="Calibri"/>
          <w:szCs w:val="24"/>
        </w:rPr>
        <w:t>in key documents</w:t>
      </w:r>
      <w:r w:rsidR="002926FD">
        <w:rPr>
          <w:rFonts w:ascii="Calibri" w:hAnsi="Calibri" w:cs="Calibri"/>
          <w:szCs w:val="24"/>
        </w:rPr>
        <w:t xml:space="preserve">. They are recommended for use </w:t>
      </w:r>
      <w:r w:rsidR="00D4512D" w:rsidRPr="00F1713D">
        <w:rPr>
          <w:rFonts w:ascii="Calibri" w:hAnsi="Calibri" w:cs="Calibri"/>
          <w:szCs w:val="24"/>
        </w:rPr>
        <w:t>on a regula</w:t>
      </w:r>
      <w:r w:rsidR="00D4512D" w:rsidRPr="00D4512D">
        <w:rPr>
          <w:rFonts w:ascii="Calibri" w:hAnsi="Calibri" w:cs="Calibri"/>
          <w:szCs w:val="24"/>
        </w:rPr>
        <w:t>r basis throughout the response</w:t>
      </w:r>
      <w:r w:rsidR="00D4512D">
        <w:rPr>
          <w:rFonts w:ascii="Calibri" w:hAnsi="Calibri" w:cs="Calibri"/>
          <w:szCs w:val="24"/>
        </w:rPr>
        <w:t xml:space="preserve"> to </w:t>
      </w:r>
      <w:r>
        <w:rPr>
          <w:rFonts w:ascii="Calibri" w:hAnsi="Calibri" w:cs="Calibri"/>
          <w:szCs w:val="24"/>
        </w:rPr>
        <w:t xml:space="preserve">the general ‘health’ of each unit’s systems, processes and effectiveness. </w:t>
      </w:r>
    </w:p>
    <w:p w14:paraId="2002FF0B" w14:textId="057585A3" w:rsidR="00721A32" w:rsidRDefault="00721A32" w:rsidP="00721A32">
      <w:pPr>
        <w:spacing w:before="120" w:after="120"/>
        <w:ind w:left="709"/>
        <w:rPr>
          <w:rFonts w:ascii="Calibri" w:hAnsi="Calibri" w:cs="Calibri"/>
          <w:szCs w:val="24"/>
        </w:rPr>
      </w:pPr>
      <w:r w:rsidRPr="00F1713D">
        <w:rPr>
          <w:rFonts w:ascii="Calibri" w:hAnsi="Calibri" w:cs="Calibri"/>
          <w:szCs w:val="24"/>
        </w:rPr>
        <w:t xml:space="preserve">All tools and checkpoints are related to the overall process that Response Logistics units </w:t>
      </w:r>
      <w:r w:rsidR="0095124F" w:rsidRPr="00F1713D">
        <w:rPr>
          <w:rFonts w:ascii="Calibri" w:hAnsi="Calibri" w:cs="Calibri"/>
          <w:szCs w:val="24"/>
        </w:rPr>
        <w:t>undertake t</w:t>
      </w:r>
      <w:r w:rsidRPr="00F1713D">
        <w:rPr>
          <w:rFonts w:ascii="Calibri" w:hAnsi="Calibri" w:cs="Calibri"/>
          <w:szCs w:val="24"/>
        </w:rPr>
        <w:t xml:space="preserve">o provide the necessary support for the response, </w:t>
      </w:r>
      <w:r w:rsidR="0095124F" w:rsidRPr="00F1713D">
        <w:rPr>
          <w:rFonts w:ascii="Calibri" w:hAnsi="Calibri" w:cs="Calibri"/>
          <w:szCs w:val="24"/>
        </w:rPr>
        <w:t xml:space="preserve">which </w:t>
      </w:r>
      <w:r w:rsidR="00CE7FEE" w:rsidRPr="00F1713D">
        <w:rPr>
          <w:rFonts w:ascii="Calibri" w:hAnsi="Calibri" w:cs="Calibri"/>
          <w:szCs w:val="24"/>
        </w:rPr>
        <w:t xml:space="preserve">is shown in Figure 2 (see </w:t>
      </w:r>
      <w:hyperlink w:anchor="_2_About_Response" w:history="1">
        <w:r w:rsidR="00CE7FEE" w:rsidRPr="00F1713D">
          <w:rPr>
            <w:rStyle w:val="Hyperlink"/>
            <w:rFonts w:ascii="Calibri" w:hAnsi="Calibri" w:cs="Calibri"/>
            <w:szCs w:val="24"/>
          </w:rPr>
          <w:t>Section 2</w:t>
        </w:r>
      </w:hyperlink>
      <w:r w:rsidR="00CE7FEE" w:rsidRPr="00F1713D">
        <w:rPr>
          <w:rFonts w:ascii="Calibri" w:hAnsi="Calibri" w:cs="Calibri"/>
          <w:szCs w:val="24"/>
        </w:rPr>
        <w:t xml:space="preserve"> of this Guide).</w:t>
      </w:r>
    </w:p>
    <w:p w14:paraId="2DFEFAAD" w14:textId="77777777" w:rsidR="00AC7E82" w:rsidRDefault="00AC7E82" w:rsidP="00721A32">
      <w:pPr>
        <w:spacing w:before="120" w:after="120"/>
        <w:ind w:left="709"/>
        <w:rPr>
          <w:rFonts w:ascii="Calibri" w:hAnsi="Calibri" w:cs="Calibri"/>
          <w:szCs w:val="24"/>
        </w:rPr>
      </w:pPr>
    </w:p>
    <w:p w14:paraId="29E382BC" w14:textId="48AD021E" w:rsidR="001869A8" w:rsidRPr="0095067D" w:rsidRDefault="001869A8" w:rsidP="001869A8">
      <w:pPr>
        <w:pStyle w:val="Heading3"/>
        <w:numPr>
          <w:ilvl w:val="0"/>
          <w:numId w:val="0"/>
        </w:numPr>
        <w:ind w:left="1418" w:hanging="709"/>
      </w:pPr>
      <w:bookmarkStart w:id="84" w:name="_Toc20142501"/>
      <w:bookmarkStart w:id="85" w:name="_Toc40763489"/>
      <w:r>
        <w:t>4.2.1</w:t>
      </w:r>
      <w:r>
        <w:tab/>
      </w:r>
      <w:r w:rsidR="00A718EB">
        <w:t>Facility &amp; Services</w:t>
      </w:r>
      <w:bookmarkEnd w:id="84"/>
      <w:bookmarkEnd w:id="85"/>
      <w:r w:rsidR="00DA0DB0">
        <w:t xml:space="preserve"> </w:t>
      </w:r>
    </w:p>
    <w:p w14:paraId="0DA98D03" w14:textId="38330A64" w:rsidR="002926FD" w:rsidRDefault="002926FD" w:rsidP="002926FD">
      <w:pPr>
        <w:spacing w:before="120" w:after="120"/>
        <w:ind w:left="709"/>
        <w:rPr>
          <w:rFonts w:ascii="Calibri" w:hAnsi="Calibri" w:cs="Calibri"/>
          <w:szCs w:val="24"/>
        </w:rPr>
      </w:pPr>
      <w:r w:rsidRPr="00E76669">
        <w:rPr>
          <w:rFonts w:ascii="Calibri" w:hAnsi="Calibri" w:cs="Calibri"/>
          <w:szCs w:val="24"/>
        </w:rPr>
        <w:t xml:space="preserve">This is typically </w:t>
      </w:r>
      <w:r>
        <w:rPr>
          <w:rFonts w:ascii="Calibri" w:hAnsi="Calibri" w:cs="Calibri"/>
          <w:szCs w:val="24"/>
        </w:rPr>
        <w:t xml:space="preserve">one of the first units to be established in Logistics to establish work spaces for the response team in its various locations. </w:t>
      </w:r>
    </w:p>
    <w:p w14:paraId="181B2F81" w14:textId="24366A53" w:rsidR="001869A8" w:rsidRDefault="006A68A0" w:rsidP="001869A8">
      <w:pPr>
        <w:spacing w:before="120" w:after="120"/>
        <w:ind w:left="709"/>
        <w:rPr>
          <w:rFonts w:ascii="Calibri" w:hAnsi="Calibri" w:cs="Calibri"/>
          <w:szCs w:val="24"/>
        </w:rPr>
      </w:pPr>
      <w:r>
        <w:rPr>
          <w:rFonts w:ascii="Calibri" w:hAnsi="Calibri" w:cs="Calibri"/>
          <w:szCs w:val="24"/>
        </w:rPr>
        <w:t>Typically, this unit works closely with the Logistics Manager; and Staffing, Induction &amp; Training and Supply Units</w:t>
      </w:r>
      <w:r w:rsidR="00C5568C">
        <w:rPr>
          <w:rFonts w:ascii="Calibri" w:hAnsi="Calibri" w:cs="Calibri"/>
          <w:szCs w:val="24"/>
        </w:rPr>
        <w:t>; and may need support from the departmental IT service from time to time.</w:t>
      </w:r>
    </w:p>
    <w:p w14:paraId="65FA2D18" w14:textId="77777777" w:rsidR="001869A8" w:rsidRPr="00937DF4" w:rsidRDefault="001869A8" w:rsidP="000C21EE">
      <w:pPr>
        <w:pBdr>
          <w:bottom w:val="single" w:sz="4" w:space="1" w:color="auto"/>
        </w:pBdr>
        <w:spacing w:before="120" w:after="120"/>
        <w:ind w:left="709"/>
        <w:rPr>
          <w:rFonts w:ascii="Calibri" w:hAnsi="Calibri"/>
          <w:b/>
        </w:rPr>
      </w:pPr>
      <w:r w:rsidRPr="00937DF4">
        <w:rPr>
          <w:rFonts w:ascii="Calibri" w:hAnsi="Calibri"/>
          <w:b/>
        </w:rPr>
        <w:t xml:space="preserve">Tools – </w:t>
      </w:r>
      <w:r w:rsidR="00B54195">
        <w:rPr>
          <w:rFonts w:ascii="Calibri" w:hAnsi="Calibri"/>
          <w:b/>
        </w:rPr>
        <w:t>W</w:t>
      </w:r>
      <w:r w:rsidRPr="00937DF4">
        <w:rPr>
          <w:rFonts w:ascii="Calibri" w:hAnsi="Calibri"/>
          <w:b/>
        </w:rPr>
        <w:t xml:space="preserve">hat’s needed to </w:t>
      </w:r>
      <w:r w:rsidR="000C21EE" w:rsidRPr="00937DF4">
        <w:rPr>
          <w:rFonts w:ascii="Calibri" w:hAnsi="Calibri"/>
          <w:b/>
        </w:rPr>
        <w:t>deliver this service?</w:t>
      </w:r>
    </w:p>
    <w:tbl>
      <w:tblPr>
        <w:tblW w:w="0" w:type="auto"/>
        <w:tblInd w:w="709" w:type="dxa"/>
        <w:tblBorders>
          <w:bottom w:val="single" w:sz="4" w:space="0" w:color="auto"/>
          <w:insideH w:val="single" w:sz="4" w:space="0" w:color="auto"/>
        </w:tblBorders>
        <w:tblLayout w:type="fixed"/>
        <w:tblLook w:val="04A0" w:firstRow="1" w:lastRow="0" w:firstColumn="1" w:lastColumn="0" w:noHBand="0" w:noVBand="1"/>
      </w:tblPr>
      <w:tblGrid>
        <w:gridCol w:w="2093"/>
        <w:gridCol w:w="6440"/>
      </w:tblGrid>
      <w:tr w:rsidR="002926FD" w:rsidRPr="000E77D8" w14:paraId="248B5EA2" w14:textId="77777777" w:rsidTr="00F1713D">
        <w:trPr>
          <w:tblHeader/>
        </w:trPr>
        <w:tc>
          <w:tcPr>
            <w:tcW w:w="2093" w:type="dxa"/>
            <w:shd w:val="clear" w:color="auto" w:fill="DEEAF6" w:themeFill="accent1" w:themeFillTint="33"/>
          </w:tcPr>
          <w:p w14:paraId="47FBB16B" w14:textId="1E685116" w:rsidR="002926FD" w:rsidRPr="00F1713D" w:rsidRDefault="002926FD" w:rsidP="00114A39">
            <w:pPr>
              <w:spacing w:before="60" w:after="60"/>
              <w:rPr>
                <w:rFonts w:ascii="Calibri" w:hAnsi="Calibri" w:cs="Calibri"/>
                <w:b/>
                <w:i/>
                <w:sz w:val="20"/>
              </w:rPr>
            </w:pPr>
            <w:r w:rsidRPr="00F1713D">
              <w:rPr>
                <w:rFonts w:ascii="Calibri" w:hAnsi="Calibri" w:cs="Calibri"/>
                <w:b/>
                <w:i/>
                <w:sz w:val="20"/>
              </w:rPr>
              <w:t>Tool</w:t>
            </w:r>
          </w:p>
        </w:tc>
        <w:tc>
          <w:tcPr>
            <w:tcW w:w="6440" w:type="dxa"/>
            <w:shd w:val="clear" w:color="auto" w:fill="DEEAF6" w:themeFill="accent1" w:themeFillTint="33"/>
            <w:vAlign w:val="center"/>
          </w:tcPr>
          <w:p w14:paraId="1DD236C1" w14:textId="0CC021DC" w:rsidR="002926FD" w:rsidRPr="00F1713D" w:rsidRDefault="002926FD" w:rsidP="00F1713D">
            <w:pPr>
              <w:spacing w:before="60" w:after="60"/>
              <w:rPr>
                <w:rFonts w:ascii="Calibri" w:hAnsi="Calibri" w:cs="Calibri"/>
                <w:b/>
                <w:i/>
                <w:sz w:val="20"/>
              </w:rPr>
            </w:pPr>
            <w:r w:rsidRPr="00F1713D">
              <w:rPr>
                <w:rFonts w:ascii="Calibri" w:hAnsi="Calibri" w:cs="Calibri"/>
                <w:b/>
                <w:i/>
                <w:sz w:val="20"/>
              </w:rPr>
              <w:t>Explanation</w:t>
            </w:r>
          </w:p>
        </w:tc>
      </w:tr>
      <w:tr w:rsidR="00E21A5E" w:rsidRPr="000E77D8" w14:paraId="63C6FC5A" w14:textId="77777777" w:rsidTr="00FE7C8E">
        <w:tc>
          <w:tcPr>
            <w:tcW w:w="2093" w:type="dxa"/>
            <w:shd w:val="clear" w:color="auto" w:fill="auto"/>
          </w:tcPr>
          <w:p w14:paraId="49A0EBA0" w14:textId="77777777" w:rsidR="00E21A5E" w:rsidRPr="00AA5346" w:rsidRDefault="00E21A5E" w:rsidP="00114A39">
            <w:pPr>
              <w:spacing w:before="60" w:after="60"/>
              <w:rPr>
                <w:rFonts w:ascii="Calibri" w:hAnsi="Calibri" w:cs="Calibri"/>
                <w:b/>
                <w:szCs w:val="24"/>
              </w:rPr>
            </w:pPr>
            <w:r>
              <w:rPr>
                <w:rFonts w:ascii="Calibri" w:hAnsi="Calibri" w:cs="Calibri"/>
                <w:b/>
                <w:szCs w:val="24"/>
              </w:rPr>
              <w:t xml:space="preserve">Sub-plan </w:t>
            </w:r>
            <w:r w:rsidR="00BE449F">
              <w:rPr>
                <w:rFonts w:ascii="Calibri" w:hAnsi="Calibri" w:cs="Calibri"/>
                <w:b/>
                <w:szCs w:val="24"/>
              </w:rPr>
              <w:t>and</w:t>
            </w:r>
            <w:r w:rsidR="00FE7C8E">
              <w:rPr>
                <w:rFonts w:ascii="Calibri" w:hAnsi="Calibri" w:cs="Calibri"/>
                <w:b/>
                <w:szCs w:val="24"/>
              </w:rPr>
              <w:t xml:space="preserve"> </w:t>
            </w:r>
            <w:r w:rsidR="00337153">
              <w:rPr>
                <w:rFonts w:ascii="Calibri" w:hAnsi="Calibri" w:cs="Calibri"/>
                <w:b/>
                <w:szCs w:val="24"/>
              </w:rPr>
              <w:t xml:space="preserve">Handover </w:t>
            </w:r>
            <w:r>
              <w:rPr>
                <w:rFonts w:ascii="Calibri" w:hAnsi="Calibri" w:cs="Calibri"/>
                <w:b/>
                <w:szCs w:val="24"/>
              </w:rPr>
              <w:t xml:space="preserve">Training </w:t>
            </w:r>
            <w:r w:rsidR="00BF02C9">
              <w:rPr>
                <w:rFonts w:ascii="Calibri" w:hAnsi="Calibri" w:cs="Calibri"/>
                <w:b/>
                <w:szCs w:val="24"/>
              </w:rPr>
              <w:t>C</w:t>
            </w:r>
            <w:r>
              <w:rPr>
                <w:rFonts w:ascii="Calibri" w:hAnsi="Calibri" w:cs="Calibri"/>
                <w:b/>
                <w:szCs w:val="24"/>
              </w:rPr>
              <w:t>hecklist</w:t>
            </w:r>
          </w:p>
        </w:tc>
        <w:tc>
          <w:tcPr>
            <w:tcW w:w="6440" w:type="dxa"/>
            <w:shd w:val="clear" w:color="auto" w:fill="auto"/>
            <w:vAlign w:val="center"/>
          </w:tcPr>
          <w:p w14:paraId="40C55281" w14:textId="7FF97582" w:rsidR="002926FD" w:rsidRDefault="00DA0DB0" w:rsidP="00F1713D">
            <w:pPr>
              <w:numPr>
                <w:ilvl w:val="0"/>
                <w:numId w:val="20"/>
              </w:numPr>
              <w:spacing w:before="60" w:after="60"/>
              <w:ind w:left="459" w:hanging="425"/>
              <w:rPr>
                <w:rFonts w:ascii="Calibri" w:hAnsi="Calibri" w:cs="Calibri"/>
                <w:szCs w:val="24"/>
              </w:rPr>
            </w:pPr>
            <w:r>
              <w:rPr>
                <w:rFonts w:ascii="Calibri" w:hAnsi="Calibri" w:cs="Calibri"/>
                <w:szCs w:val="24"/>
              </w:rPr>
              <w:t>In the Sub-plan</w:t>
            </w:r>
            <w:r w:rsidR="002926FD">
              <w:rPr>
                <w:rFonts w:ascii="Calibri" w:hAnsi="Calibri" w:cs="Calibri"/>
                <w:szCs w:val="24"/>
              </w:rPr>
              <w:t>,</w:t>
            </w:r>
            <w:r>
              <w:rPr>
                <w:rFonts w:ascii="Calibri" w:hAnsi="Calibri" w:cs="Calibri"/>
                <w:szCs w:val="24"/>
              </w:rPr>
              <w:t xml:space="preserve"> i</w:t>
            </w:r>
            <w:r w:rsidR="00E21A5E">
              <w:rPr>
                <w:rFonts w:ascii="Calibri" w:hAnsi="Calibri" w:cs="Calibri"/>
                <w:szCs w:val="24"/>
              </w:rPr>
              <w:t xml:space="preserve">nclude policies, procedures and arrangements for managing and/or </w:t>
            </w:r>
            <w:proofErr w:type="spellStart"/>
            <w:r w:rsidR="00E21A5E">
              <w:rPr>
                <w:rFonts w:ascii="Calibri" w:hAnsi="Calibri" w:cs="Calibri"/>
                <w:szCs w:val="24"/>
              </w:rPr>
              <w:t>demobilising</w:t>
            </w:r>
            <w:proofErr w:type="spellEnd"/>
            <w:r w:rsidR="00E21A5E">
              <w:rPr>
                <w:rFonts w:ascii="Calibri" w:hAnsi="Calibri" w:cs="Calibri"/>
                <w:szCs w:val="24"/>
              </w:rPr>
              <w:t xml:space="preserve"> the control </w:t>
            </w:r>
            <w:proofErr w:type="spellStart"/>
            <w:r w:rsidR="00E21A5E">
              <w:rPr>
                <w:rFonts w:ascii="Calibri" w:hAnsi="Calibri" w:cs="Calibri"/>
                <w:szCs w:val="24"/>
              </w:rPr>
              <w:t>centre</w:t>
            </w:r>
            <w:proofErr w:type="spellEnd"/>
            <w:r w:rsidR="00E21A5E">
              <w:rPr>
                <w:rFonts w:ascii="Calibri" w:hAnsi="Calibri" w:cs="Calibri"/>
                <w:szCs w:val="24"/>
              </w:rPr>
              <w:t xml:space="preserve"> and response facilities</w:t>
            </w:r>
            <w:r w:rsidR="00937DF4">
              <w:rPr>
                <w:rFonts w:ascii="Calibri" w:hAnsi="Calibri" w:cs="Calibri"/>
                <w:szCs w:val="24"/>
              </w:rPr>
              <w:t>.</w:t>
            </w:r>
            <w:r w:rsidR="002075FB">
              <w:rPr>
                <w:rFonts w:ascii="Calibri" w:hAnsi="Calibri" w:cs="Calibri"/>
                <w:szCs w:val="24"/>
              </w:rPr>
              <w:t xml:space="preserve"> </w:t>
            </w:r>
          </w:p>
          <w:p w14:paraId="3D7C4745" w14:textId="540C8FED" w:rsidR="00E21A5E" w:rsidRDefault="00DA0DB0" w:rsidP="007C20A3">
            <w:pPr>
              <w:numPr>
                <w:ilvl w:val="0"/>
                <w:numId w:val="20"/>
              </w:numPr>
              <w:spacing w:before="60" w:after="60"/>
              <w:ind w:left="459" w:hanging="425"/>
              <w:rPr>
                <w:rFonts w:ascii="Calibri" w:hAnsi="Calibri" w:cs="Calibri"/>
                <w:szCs w:val="24"/>
              </w:rPr>
            </w:pPr>
            <w:r>
              <w:rPr>
                <w:rFonts w:ascii="Calibri" w:hAnsi="Calibri" w:cs="Calibri"/>
                <w:szCs w:val="24"/>
              </w:rPr>
              <w:t>In t</w:t>
            </w:r>
            <w:r w:rsidR="00BF02C9">
              <w:rPr>
                <w:rFonts w:ascii="Calibri" w:hAnsi="Calibri" w:cs="Calibri"/>
                <w:szCs w:val="24"/>
              </w:rPr>
              <w:t>he</w:t>
            </w:r>
            <w:r w:rsidR="00FE7C8E">
              <w:rPr>
                <w:rFonts w:ascii="Calibri" w:hAnsi="Calibri" w:cs="Calibri"/>
                <w:szCs w:val="24"/>
              </w:rPr>
              <w:t xml:space="preserve"> </w:t>
            </w:r>
            <w:r w:rsidR="001D228A">
              <w:rPr>
                <w:rFonts w:ascii="Calibri" w:hAnsi="Calibri" w:cs="Calibri"/>
                <w:szCs w:val="24"/>
              </w:rPr>
              <w:t xml:space="preserve">Handover </w:t>
            </w:r>
            <w:r w:rsidR="00E21A5E">
              <w:rPr>
                <w:rFonts w:ascii="Calibri" w:hAnsi="Calibri" w:cs="Calibri"/>
                <w:szCs w:val="24"/>
              </w:rPr>
              <w:t xml:space="preserve">Training </w:t>
            </w:r>
            <w:r w:rsidR="00BF02C9">
              <w:rPr>
                <w:rFonts w:ascii="Calibri" w:hAnsi="Calibri" w:cs="Calibri"/>
                <w:szCs w:val="24"/>
              </w:rPr>
              <w:t>C</w:t>
            </w:r>
            <w:r w:rsidR="00E21A5E">
              <w:rPr>
                <w:rFonts w:ascii="Calibri" w:hAnsi="Calibri" w:cs="Calibri"/>
                <w:szCs w:val="24"/>
              </w:rPr>
              <w:t>hecklist</w:t>
            </w:r>
            <w:r>
              <w:rPr>
                <w:rFonts w:ascii="Calibri" w:hAnsi="Calibri" w:cs="Calibri"/>
                <w:szCs w:val="24"/>
              </w:rPr>
              <w:t>,</w:t>
            </w:r>
            <w:r w:rsidR="00E21A5E">
              <w:rPr>
                <w:rFonts w:ascii="Calibri" w:hAnsi="Calibri" w:cs="Calibri"/>
                <w:szCs w:val="24"/>
              </w:rPr>
              <w:t xml:space="preserve"> </w:t>
            </w:r>
            <w:r>
              <w:rPr>
                <w:rFonts w:ascii="Calibri" w:hAnsi="Calibri" w:cs="Calibri"/>
                <w:szCs w:val="24"/>
              </w:rPr>
              <w:t xml:space="preserve">identify </w:t>
            </w:r>
            <w:r w:rsidR="00FE7C8E">
              <w:rPr>
                <w:rFonts w:ascii="Calibri" w:hAnsi="Calibri" w:cs="Calibri"/>
                <w:szCs w:val="24"/>
              </w:rPr>
              <w:t xml:space="preserve">the things to </w:t>
            </w:r>
            <w:r w:rsidR="00937DF4">
              <w:rPr>
                <w:rFonts w:ascii="Calibri" w:hAnsi="Calibri" w:cs="Calibri"/>
                <w:szCs w:val="24"/>
              </w:rPr>
              <w:t xml:space="preserve">be shown to </w:t>
            </w:r>
            <w:r w:rsidR="00E21A5E">
              <w:rPr>
                <w:rFonts w:ascii="Calibri" w:hAnsi="Calibri" w:cs="Calibri"/>
                <w:szCs w:val="24"/>
              </w:rPr>
              <w:t>incoming staff</w:t>
            </w:r>
            <w:r w:rsidR="00FE7C8E">
              <w:rPr>
                <w:rFonts w:ascii="Calibri" w:hAnsi="Calibri" w:cs="Calibri"/>
                <w:szCs w:val="24"/>
              </w:rPr>
              <w:t>, as part of their handover.</w:t>
            </w:r>
          </w:p>
        </w:tc>
      </w:tr>
      <w:tr w:rsidR="001869A8" w:rsidRPr="000E77D8" w14:paraId="5090541E" w14:textId="77777777" w:rsidTr="00FE7C8E">
        <w:tc>
          <w:tcPr>
            <w:tcW w:w="2093" w:type="dxa"/>
            <w:shd w:val="clear" w:color="auto" w:fill="auto"/>
          </w:tcPr>
          <w:p w14:paraId="63CC042D" w14:textId="77777777" w:rsidR="001869A8" w:rsidRPr="00114A39" w:rsidRDefault="00A718EB" w:rsidP="00114A39">
            <w:pPr>
              <w:spacing w:before="60" w:after="60"/>
              <w:rPr>
                <w:rFonts w:ascii="Calibri" w:hAnsi="Calibri" w:cs="Calibri"/>
                <w:b/>
                <w:szCs w:val="24"/>
              </w:rPr>
            </w:pPr>
            <w:r w:rsidRPr="00114A39">
              <w:rPr>
                <w:rFonts w:ascii="Calibri" w:hAnsi="Calibri" w:cs="Calibri"/>
                <w:b/>
                <w:szCs w:val="24"/>
              </w:rPr>
              <w:t xml:space="preserve">Floor </w:t>
            </w:r>
            <w:r w:rsidR="00BE449F" w:rsidRPr="00114A39">
              <w:rPr>
                <w:rFonts w:ascii="Calibri" w:hAnsi="Calibri" w:cs="Calibri"/>
                <w:b/>
                <w:szCs w:val="24"/>
              </w:rPr>
              <w:t>P</w:t>
            </w:r>
            <w:r w:rsidRPr="00114A39">
              <w:rPr>
                <w:rFonts w:ascii="Calibri" w:hAnsi="Calibri" w:cs="Calibri"/>
                <w:b/>
                <w:szCs w:val="24"/>
              </w:rPr>
              <w:t>lan</w:t>
            </w:r>
          </w:p>
          <w:p w14:paraId="24C91960" w14:textId="77777777" w:rsidR="00A718EB" w:rsidRPr="00114A39" w:rsidRDefault="00A718EB" w:rsidP="00114A39">
            <w:pPr>
              <w:spacing w:before="60" w:after="60"/>
              <w:rPr>
                <w:rFonts w:ascii="Calibri" w:hAnsi="Calibri" w:cs="Calibri"/>
                <w:szCs w:val="24"/>
              </w:rPr>
            </w:pPr>
          </w:p>
          <w:p w14:paraId="51DF4859" w14:textId="04B95BE5" w:rsidR="00A718EB" w:rsidRPr="00114A39" w:rsidRDefault="006410EE" w:rsidP="00114A39">
            <w:pPr>
              <w:spacing w:before="60" w:after="60"/>
              <w:rPr>
                <w:rFonts w:ascii="Calibri" w:hAnsi="Calibri"/>
                <w:i/>
                <w:szCs w:val="24"/>
              </w:rPr>
            </w:pPr>
            <w:r w:rsidRPr="00114A39">
              <w:rPr>
                <w:rFonts w:ascii="Calibri" w:hAnsi="Calibri" w:cs="Calibri"/>
                <w:i/>
                <w:szCs w:val="24"/>
              </w:rPr>
              <w:t>[</w:t>
            </w:r>
            <w:r w:rsidR="00A718EB" w:rsidRPr="00114A39">
              <w:rPr>
                <w:rFonts w:ascii="Calibri" w:hAnsi="Calibri"/>
                <w:i/>
                <w:szCs w:val="24"/>
              </w:rPr>
              <w:t xml:space="preserve">Assumptions:  lease/booking arrangements to </w:t>
            </w:r>
            <w:r w:rsidR="00A718EB" w:rsidRPr="00114A39">
              <w:rPr>
                <w:rFonts w:ascii="Calibri" w:hAnsi="Calibri"/>
                <w:i/>
                <w:szCs w:val="24"/>
              </w:rPr>
              <w:lastRenderedPageBreak/>
              <w:t>use the space are in place</w:t>
            </w:r>
            <w:r w:rsidRPr="00114A39">
              <w:rPr>
                <w:rFonts w:ascii="Calibri" w:hAnsi="Calibri" w:cs="Calibri"/>
                <w:i/>
                <w:szCs w:val="24"/>
              </w:rPr>
              <w:t>]</w:t>
            </w:r>
          </w:p>
        </w:tc>
        <w:tc>
          <w:tcPr>
            <w:tcW w:w="6440" w:type="dxa"/>
            <w:shd w:val="clear" w:color="auto" w:fill="auto"/>
            <w:vAlign w:val="center"/>
          </w:tcPr>
          <w:p w14:paraId="7DE75B51" w14:textId="17F0B250" w:rsidR="00A718EB" w:rsidRPr="00114A39" w:rsidRDefault="00A718EB" w:rsidP="006A5E1D">
            <w:pPr>
              <w:numPr>
                <w:ilvl w:val="0"/>
                <w:numId w:val="20"/>
              </w:numPr>
              <w:spacing w:before="60" w:after="60"/>
              <w:ind w:left="459" w:hanging="425"/>
              <w:rPr>
                <w:rFonts w:ascii="Calibri" w:hAnsi="Calibri" w:cs="Calibri"/>
                <w:szCs w:val="24"/>
              </w:rPr>
            </w:pPr>
            <w:r w:rsidRPr="00114A39">
              <w:rPr>
                <w:rFonts w:ascii="Calibri" w:hAnsi="Calibri" w:cs="Calibri"/>
                <w:szCs w:val="24"/>
              </w:rPr>
              <w:lastRenderedPageBreak/>
              <w:t>Arrange available floor area to accommodate response sections</w:t>
            </w:r>
            <w:r w:rsidR="00AA5346" w:rsidRPr="00114A39">
              <w:rPr>
                <w:rFonts w:ascii="Calibri" w:hAnsi="Calibri" w:cs="Calibri"/>
                <w:szCs w:val="24"/>
              </w:rPr>
              <w:t xml:space="preserve"> and meeting spaces (IMT and small group meetings</w:t>
            </w:r>
            <w:r w:rsidR="00114A39">
              <w:rPr>
                <w:rFonts w:ascii="Calibri" w:hAnsi="Calibri" w:cs="Calibri"/>
                <w:szCs w:val="24"/>
              </w:rPr>
              <w:t>; face-to-</w:t>
            </w:r>
            <w:r w:rsidR="00183B08" w:rsidRPr="00114A39">
              <w:rPr>
                <w:rFonts w:ascii="Calibri" w:hAnsi="Calibri" w:cs="Calibri"/>
                <w:szCs w:val="24"/>
              </w:rPr>
              <w:t>face and virtual meetings)</w:t>
            </w:r>
          </w:p>
          <w:p w14:paraId="2FA71C3A" w14:textId="3CE79808" w:rsidR="00A718EB" w:rsidRPr="00114A39" w:rsidRDefault="00A718EB" w:rsidP="006A5E1D">
            <w:pPr>
              <w:numPr>
                <w:ilvl w:val="0"/>
                <w:numId w:val="20"/>
              </w:numPr>
              <w:spacing w:before="60" w:after="60"/>
              <w:ind w:left="459" w:hanging="425"/>
              <w:rPr>
                <w:rFonts w:ascii="Calibri" w:hAnsi="Calibri" w:cs="Calibri"/>
                <w:szCs w:val="24"/>
              </w:rPr>
            </w:pPr>
            <w:r w:rsidRPr="00114A39">
              <w:rPr>
                <w:rFonts w:ascii="Calibri" w:hAnsi="Calibri" w:cs="Calibri"/>
                <w:szCs w:val="24"/>
              </w:rPr>
              <w:t>Consider safety, communications between sections, security (physical and information)</w:t>
            </w:r>
            <w:r w:rsidR="00183B08" w:rsidRPr="00114A39">
              <w:rPr>
                <w:rFonts w:ascii="Calibri" w:hAnsi="Calibri" w:cs="Calibri"/>
                <w:szCs w:val="24"/>
              </w:rPr>
              <w:t xml:space="preserve">, </w:t>
            </w:r>
            <w:r w:rsidRPr="00114A39">
              <w:rPr>
                <w:rFonts w:ascii="Calibri" w:hAnsi="Calibri" w:cs="Calibri"/>
                <w:szCs w:val="24"/>
              </w:rPr>
              <w:t>biosecurity risks</w:t>
            </w:r>
          </w:p>
          <w:p w14:paraId="38F2A2D4" w14:textId="1BC03862" w:rsidR="001869A8" w:rsidRPr="00F1713D" w:rsidRDefault="00DA0DB0" w:rsidP="006A5E1D">
            <w:pPr>
              <w:numPr>
                <w:ilvl w:val="0"/>
                <w:numId w:val="20"/>
              </w:numPr>
              <w:spacing w:before="60" w:after="60"/>
              <w:ind w:left="459" w:hanging="425"/>
              <w:rPr>
                <w:rFonts w:ascii="Calibri" w:hAnsi="Calibri" w:cs="Calibri"/>
                <w:szCs w:val="24"/>
              </w:rPr>
            </w:pPr>
            <w:r w:rsidRPr="00F1713D">
              <w:rPr>
                <w:rFonts w:ascii="Calibri" w:hAnsi="Calibri" w:cs="Calibri"/>
                <w:szCs w:val="24"/>
              </w:rPr>
              <w:lastRenderedPageBreak/>
              <w:t xml:space="preserve">Prepare supporting </w:t>
            </w:r>
            <w:r w:rsidR="00A718EB" w:rsidRPr="00F1713D">
              <w:rPr>
                <w:rFonts w:ascii="Calibri" w:hAnsi="Calibri" w:cs="Calibri"/>
                <w:szCs w:val="24"/>
              </w:rPr>
              <w:t>traffic management plan</w:t>
            </w:r>
            <w:r w:rsidR="0095124F" w:rsidRPr="00F1713D">
              <w:rPr>
                <w:rFonts w:ascii="Calibri" w:hAnsi="Calibri" w:cs="Calibri"/>
                <w:szCs w:val="24"/>
              </w:rPr>
              <w:t>/s with parking, loading/unloading/pedestrian areas</w:t>
            </w:r>
            <w:r w:rsidR="002926FD">
              <w:rPr>
                <w:rFonts w:ascii="Calibri" w:hAnsi="Calibri" w:cs="Calibri"/>
                <w:szCs w:val="24"/>
              </w:rPr>
              <w:t xml:space="preserve">; and </w:t>
            </w:r>
          </w:p>
          <w:p w14:paraId="4F5D7CFA" w14:textId="01B66A0F" w:rsidR="00A718EB" w:rsidRPr="00114A39" w:rsidRDefault="00A718EB" w:rsidP="002926FD">
            <w:pPr>
              <w:numPr>
                <w:ilvl w:val="0"/>
                <w:numId w:val="20"/>
              </w:numPr>
              <w:spacing w:before="60" w:after="60"/>
              <w:ind w:left="459" w:hanging="425"/>
              <w:rPr>
                <w:rFonts w:ascii="Calibri" w:hAnsi="Calibri" w:cs="Calibri"/>
                <w:szCs w:val="24"/>
              </w:rPr>
            </w:pPr>
            <w:r w:rsidRPr="00F1713D">
              <w:rPr>
                <w:rFonts w:ascii="Calibri" w:hAnsi="Calibri" w:cs="Calibri"/>
                <w:szCs w:val="24"/>
              </w:rPr>
              <w:t>Inc</w:t>
            </w:r>
            <w:r w:rsidR="00BE449F" w:rsidRPr="00F1713D">
              <w:rPr>
                <w:rFonts w:ascii="Calibri" w:hAnsi="Calibri" w:cs="Calibri"/>
                <w:szCs w:val="24"/>
              </w:rPr>
              <w:t>l</w:t>
            </w:r>
            <w:r w:rsidRPr="00F1713D">
              <w:rPr>
                <w:rFonts w:ascii="Calibri" w:hAnsi="Calibri" w:cs="Calibri"/>
                <w:szCs w:val="24"/>
              </w:rPr>
              <w:t>ude signage in the response areas fo</w:t>
            </w:r>
            <w:r w:rsidRPr="002926FD">
              <w:rPr>
                <w:rFonts w:ascii="Calibri" w:hAnsi="Calibri" w:cs="Calibri"/>
                <w:szCs w:val="24"/>
              </w:rPr>
              <w:t xml:space="preserve">r </w:t>
            </w:r>
            <w:r w:rsidR="002926FD" w:rsidRPr="002926FD">
              <w:rPr>
                <w:rFonts w:ascii="Calibri" w:hAnsi="Calibri" w:cs="Calibri"/>
                <w:szCs w:val="24"/>
              </w:rPr>
              <w:t>S</w:t>
            </w:r>
            <w:r w:rsidRPr="002926FD">
              <w:rPr>
                <w:rFonts w:ascii="Calibri" w:hAnsi="Calibri" w:cs="Calibri"/>
                <w:szCs w:val="24"/>
              </w:rPr>
              <w:t>ections and</w:t>
            </w:r>
            <w:r w:rsidR="002926FD" w:rsidRPr="002926FD">
              <w:rPr>
                <w:rFonts w:ascii="Calibri" w:hAnsi="Calibri" w:cs="Calibri"/>
                <w:szCs w:val="24"/>
              </w:rPr>
              <w:t xml:space="preserve"> </w:t>
            </w:r>
            <w:r w:rsidRPr="002926FD">
              <w:rPr>
                <w:rFonts w:ascii="Calibri" w:hAnsi="Calibri" w:cs="Calibri"/>
                <w:szCs w:val="24"/>
              </w:rPr>
              <w:t>‘in-trays’ (</w:t>
            </w:r>
            <w:r w:rsidR="00DC6F60" w:rsidRPr="002926FD">
              <w:rPr>
                <w:rFonts w:ascii="Calibri" w:hAnsi="Calibri" w:cs="Calibri"/>
                <w:szCs w:val="24"/>
              </w:rPr>
              <w:t xml:space="preserve">which </w:t>
            </w:r>
            <w:r w:rsidRPr="002926FD">
              <w:rPr>
                <w:rFonts w:ascii="Calibri" w:hAnsi="Calibri" w:cs="Calibri"/>
                <w:szCs w:val="24"/>
              </w:rPr>
              <w:t>show</w:t>
            </w:r>
            <w:r w:rsidR="00DC6F60" w:rsidRPr="002926FD">
              <w:rPr>
                <w:rFonts w:ascii="Calibri" w:hAnsi="Calibri" w:cs="Calibri"/>
                <w:szCs w:val="24"/>
              </w:rPr>
              <w:t xml:space="preserve">s the relevant </w:t>
            </w:r>
            <w:r w:rsidRPr="002926FD">
              <w:rPr>
                <w:rFonts w:ascii="Calibri" w:hAnsi="Calibri" w:cs="Calibri"/>
                <w:szCs w:val="24"/>
              </w:rPr>
              <w:t xml:space="preserve">response </w:t>
            </w:r>
            <w:r w:rsidR="00DC6F60" w:rsidRPr="002926FD">
              <w:rPr>
                <w:rFonts w:ascii="Calibri" w:hAnsi="Calibri" w:cs="Calibri"/>
                <w:szCs w:val="24"/>
              </w:rPr>
              <w:t>role</w:t>
            </w:r>
            <w:r w:rsidRPr="002926FD">
              <w:rPr>
                <w:rFonts w:ascii="Calibri" w:hAnsi="Calibri" w:cs="Calibri"/>
                <w:szCs w:val="24"/>
              </w:rPr>
              <w:t>)</w:t>
            </w:r>
            <w:r w:rsidR="00BE449F" w:rsidRPr="002926FD">
              <w:rPr>
                <w:rFonts w:ascii="Calibri" w:hAnsi="Calibri" w:cs="Calibri"/>
                <w:szCs w:val="24"/>
              </w:rPr>
              <w:t>.</w:t>
            </w:r>
          </w:p>
        </w:tc>
      </w:tr>
      <w:tr w:rsidR="00AA5346" w:rsidRPr="000E77D8" w14:paraId="017D8D72" w14:textId="77777777" w:rsidTr="00FE7C8E">
        <w:tc>
          <w:tcPr>
            <w:tcW w:w="2093" w:type="dxa"/>
            <w:shd w:val="clear" w:color="auto" w:fill="auto"/>
          </w:tcPr>
          <w:p w14:paraId="4BF7DFCF" w14:textId="77777777" w:rsidR="00AA5346" w:rsidRPr="00114A39" w:rsidRDefault="00AA5346" w:rsidP="00114A39">
            <w:pPr>
              <w:spacing w:before="60" w:after="60"/>
              <w:rPr>
                <w:rFonts w:ascii="Calibri" w:hAnsi="Calibri" w:cs="Calibri"/>
                <w:b/>
                <w:szCs w:val="24"/>
              </w:rPr>
            </w:pPr>
            <w:r w:rsidRPr="00114A39">
              <w:rPr>
                <w:rFonts w:ascii="Calibri" w:hAnsi="Calibri" w:cs="Calibri"/>
                <w:b/>
                <w:szCs w:val="24"/>
              </w:rPr>
              <w:lastRenderedPageBreak/>
              <w:t>Equipment Register</w:t>
            </w:r>
          </w:p>
        </w:tc>
        <w:tc>
          <w:tcPr>
            <w:tcW w:w="6440" w:type="dxa"/>
            <w:shd w:val="clear" w:color="auto" w:fill="auto"/>
            <w:vAlign w:val="center"/>
          </w:tcPr>
          <w:p w14:paraId="7F51EB07" w14:textId="05E8CC10" w:rsidR="00AA5346" w:rsidRPr="00CF289B" w:rsidRDefault="00AA5346" w:rsidP="00F1713D">
            <w:pPr>
              <w:spacing w:before="60" w:after="60"/>
              <w:ind w:left="33"/>
              <w:rPr>
                <w:rFonts w:ascii="Calibri" w:hAnsi="Calibri" w:cs="Calibri"/>
                <w:szCs w:val="24"/>
              </w:rPr>
            </w:pPr>
            <w:r w:rsidRPr="00CF289B">
              <w:rPr>
                <w:rFonts w:ascii="Calibri" w:hAnsi="Calibri" w:cs="Calibri"/>
                <w:szCs w:val="24"/>
              </w:rPr>
              <w:t>S</w:t>
            </w:r>
            <w:r w:rsidR="00F64626">
              <w:rPr>
                <w:rFonts w:ascii="Calibri" w:hAnsi="Calibri" w:cs="Calibri"/>
                <w:szCs w:val="24"/>
              </w:rPr>
              <w:t xml:space="preserve">et up to </w:t>
            </w:r>
            <w:proofErr w:type="spellStart"/>
            <w:r w:rsidR="00F64626">
              <w:rPr>
                <w:rFonts w:ascii="Calibri" w:hAnsi="Calibri" w:cs="Calibri"/>
                <w:szCs w:val="24"/>
              </w:rPr>
              <w:t>s</w:t>
            </w:r>
            <w:r w:rsidRPr="00CF289B">
              <w:rPr>
                <w:rFonts w:ascii="Calibri" w:hAnsi="Calibri" w:cs="Calibri"/>
                <w:szCs w:val="24"/>
              </w:rPr>
              <w:t>ummaris</w:t>
            </w:r>
            <w:r w:rsidR="00BE449F" w:rsidRPr="00CF289B">
              <w:rPr>
                <w:rFonts w:ascii="Calibri" w:hAnsi="Calibri" w:cs="Calibri"/>
                <w:szCs w:val="24"/>
              </w:rPr>
              <w:t>e</w:t>
            </w:r>
            <w:proofErr w:type="spellEnd"/>
            <w:r w:rsidRPr="00CF289B">
              <w:rPr>
                <w:rFonts w:ascii="Calibri" w:hAnsi="Calibri" w:cs="Calibri"/>
                <w:szCs w:val="24"/>
              </w:rPr>
              <w:t xml:space="preserve"> non-consumables</w:t>
            </w:r>
            <w:r w:rsidR="00BE449F" w:rsidRPr="00CF289B">
              <w:rPr>
                <w:rFonts w:ascii="Calibri" w:hAnsi="Calibri" w:cs="Calibri"/>
                <w:szCs w:val="24"/>
              </w:rPr>
              <w:t>,</w:t>
            </w:r>
            <w:r w:rsidRPr="00CF289B">
              <w:rPr>
                <w:rFonts w:ascii="Calibri" w:hAnsi="Calibri" w:cs="Calibri"/>
                <w:szCs w:val="24"/>
              </w:rPr>
              <w:t xml:space="preserve"> including:</w:t>
            </w:r>
          </w:p>
          <w:p w14:paraId="04B25BCA" w14:textId="383FDA66" w:rsidR="00AA5346" w:rsidRPr="005E6695" w:rsidRDefault="00AA5346" w:rsidP="00F1713D">
            <w:pPr>
              <w:numPr>
                <w:ilvl w:val="0"/>
                <w:numId w:val="48"/>
              </w:numPr>
              <w:spacing w:before="60" w:after="60"/>
              <w:ind w:left="459" w:hanging="426"/>
              <w:rPr>
                <w:rFonts w:cs="Calibri"/>
                <w:szCs w:val="24"/>
              </w:rPr>
            </w:pPr>
            <w:r w:rsidRPr="00F1713D">
              <w:rPr>
                <w:rFonts w:ascii="Calibri" w:hAnsi="Calibri" w:cs="Calibri"/>
                <w:szCs w:val="24"/>
              </w:rPr>
              <w:t>quantity, and relevant specifications</w:t>
            </w:r>
            <w:r w:rsidR="002926FD">
              <w:rPr>
                <w:rFonts w:ascii="Calibri" w:hAnsi="Calibri" w:cs="Calibri"/>
                <w:szCs w:val="24"/>
              </w:rPr>
              <w:t xml:space="preserve"> of equipment</w:t>
            </w:r>
          </w:p>
          <w:p w14:paraId="49780BC1" w14:textId="04AA49E2" w:rsidR="00AA5346" w:rsidRPr="005E6695" w:rsidRDefault="00AA5346" w:rsidP="00F1713D">
            <w:pPr>
              <w:numPr>
                <w:ilvl w:val="0"/>
                <w:numId w:val="48"/>
              </w:numPr>
              <w:spacing w:before="60" w:after="60"/>
              <w:ind w:left="459" w:hanging="426"/>
              <w:rPr>
                <w:rFonts w:cs="Calibri"/>
                <w:szCs w:val="24"/>
              </w:rPr>
            </w:pPr>
            <w:r w:rsidRPr="00F1713D">
              <w:rPr>
                <w:rFonts w:ascii="Calibri" w:hAnsi="Calibri" w:cs="Calibri"/>
                <w:szCs w:val="24"/>
              </w:rPr>
              <w:t>source (custodian and location) and date of arrival</w:t>
            </w:r>
          </w:p>
          <w:p w14:paraId="1D67CDDF" w14:textId="77777777" w:rsidR="00AA5346" w:rsidRPr="005E6695" w:rsidRDefault="00AA5346" w:rsidP="00F1713D">
            <w:pPr>
              <w:numPr>
                <w:ilvl w:val="0"/>
                <w:numId w:val="48"/>
              </w:numPr>
              <w:spacing w:before="60" w:after="60"/>
              <w:ind w:left="459" w:hanging="426"/>
              <w:rPr>
                <w:rFonts w:cs="Calibri"/>
                <w:szCs w:val="24"/>
              </w:rPr>
            </w:pPr>
            <w:r w:rsidRPr="00F1713D">
              <w:rPr>
                <w:rFonts w:ascii="Calibri" w:hAnsi="Calibri" w:cs="Calibri"/>
                <w:szCs w:val="24"/>
              </w:rPr>
              <w:t>current location in the response</w:t>
            </w:r>
            <w:r w:rsidR="00BE449F" w:rsidRPr="00F1713D">
              <w:rPr>
                <w:rFonts w:ascii="Calibri" w:hAnsi="Calibri" w:cs="Calibri"/>
                <w:szCs w:val="24"/>
              </w:rPr>
              <w:t>; and</w:t>
            </w:r>
          </w:p>
          <w:p w14:paraId="3251A6ED" w14:textId="77777777" w:rsidR="00AA5346" w:rsidRPr="00114A39" w:rsidRDefault="00AA5346" w:rsidP="00F1713D">
            <w:pPr>
              <w:numPr>
                <w:ilvl w:val="0"/>
                <w:numId w:val="48"/>
              </w:numPr>
              <w:spacing w:before="60" w:after="60"/>
              <w:ind w:left="459" w:hanging="426"/>
              <w:rPr>
                <w:rFonts w:cs="Calibri"/>
                <w:szCs w:val="24"/>
              </w:rPr>
            </w:pPr>
            <w:r w:rsidRPr="00F1713D">
              <w:rPr>
                <w:rFonts w:ascii="Calibri" w:hAnsi="Calibri" w:cs="Calibri"/>
                <w:szCs w:val="24"/>
              </w:rPr>
              <w:t xml:space="preserve">date and method of </w:t>
            </w:r>
            <w:proofErr w:type="spellStart"/>
            <w:r w:rsidRPr="00F1713D">
              <w:rPr>
                <w:rFonts w:ascii="Calibri" w:hAnsi="Calibri" w:cs="Calibri"/>
                <w:szCs w:val="24"/>
              </w:rPr>
              <w:t>demobilisation</w:t>
            </w:r>
            <w:proofErr w:type="spellEnd"/>
            <w:r w:rsidRPr="00F1713D">
              <w:rPr>
                <w:rFonts w:ascii="Calibri" w:hAnsi="Calibri" w:cs="Calibri"/>
                <w:szCs w:val="24"/>
              </w:rPr>
              <w:t>/return</w:t>
            </w:r>
            <w:r w:rsidR="00BE449F" w:rsidRPr="00F1713D">
              <w:rPr>
                <w:rFonts w:ascii="Calibri" w:hAnsi="Calibri" w:cs="Calibri"/>
                <w:szCs w:val="24"/>
              </w:rPr>
              <w:t>.</w:t>
            </w:r>
          </w:p>
        </w:tc>
      </w:tr>
      <w:tr w:rsidR="00AA5346" w:rsidRPr="000E77D8" w14:paraId="4471A03A" w14:textId="77777777" w:rsidTr="00FE7C8E">
        <w:tc>
          <w:tcPr>
            <w:tcW w:w="2093" w:type="dxa"/>
            <w:shd w:val="clear" w:color="auto" w:fill="auto"/>
          </w:tcPr>
          <w:p w14:paraId="48A7FC7F" w14:textId="77777777" w:rsidR="00AA5346" w:rsidRDefault="00AA5346" w:rsidP="00114A39">
            <w:pPr>
              <w:spacing w:before="60" w:after="60"/>
              <w:rPr>
                <w:rFonts w:ascii="Calibri" w:hAnsi="Calibri" w:cs="Calibri"/>
                <w:b/>
                <w:szCs w:val="24"/>
              </w:rPr>
            </w:pPr>
            <w:r>
              <w:rPr>
                <w:rFonts w:ascii="Calibri" w:hAnsi="Calibri" w:cs="Calibri"/>
                <w:b/>
                <w:szCs w:val="24"/>
              </w:rPr>
              <w:t>Damage Register</w:t>
            </w:r>
          </w:p>
        </w:tc>
        <w:tc>
          <w:tcPr>
            <w:tcW w:w="6440" w:type="dxa"/>
            <w:shd w:val="clear" w:color="auto" w:fill="auto"/>
            <w:vAlign w:val="center"/>
          </w:tcPr>
          <w:p w14:paraId="6F8E62CF" w14:textId="4FC0BE44" w:rsidR="00AA5346" w:rsidRDefault="00F64626" w:rsidP="00F1713D">
            <w:pPr>
              <w:spacing w:before="60" w:after="60"/>
              <w:ind w:left="34"/>
              <w:rPr>
                <w:rFonts w:ascii="Calibri" w:hAnsi="Calibri" w:cs="Calibri"/>
                <w:szCs w:val="24"/>
              </w:rPr>
            </w:pPr>
            <w:r>
              <w:rPr>
                <w:rFonts w:ascii="Calibri" w:hAnsi="Calibri" w:cs="Calibri"/>
                <w:szCs w:val="24"/>
              </w:rPr>
              <w:t xml:space="preserve">To record </w:t>
            </w:r>
            <w:r w:rsidR="00AA5346">
              <w:rPr>
                <w:rFonts w:ascii="Calibri" w:hAnsi="Calibri" w:cs="Calibri"/>
                <w:szCs w:val="24"/>
              </w:rPr>
              <w:t>loss of</w:t>
            </w:r>
            <w:r>
              <w:rPr>
                <w:rFonts w:ascii="Calibri" w:hAnsi="Calibri" w:cs="Calibri"/>
                <w:szCs w:val="24"/>
              </w:rPr>
              <w:t xml:space="preserve"> or </w:t>
            </w:r>
            <w:r w:rsidR="00AA5346">
              <w:rPr>
                <w:rFonts w:ascii="Calibri" w:hAnsi="Calibri" w:cs="Calibri"/>
                <w:szCs w:val="24"/>
              </w:rPr>
              <w:t>damage to response equipment</w:t>
            </w:r>
            <w:r>
              <w:rPr>
                <w:rFonts w:ascii="Calibri" w:hAnsi="Calibri" w:cs="Calibri"/>
                <w:szCs w:val="24"/>
              </w:rPr>
              <w:t xml:space="preserve"> and </w:t>
            </w:r>
            <w:r w:rsidR="00AA5346">
              <w:rPr>
                <w:rFonts w:ascii="Calibri" w:hAnsi="Calibri" w:cs="Calibri"/>
                <w:szCs w:val="24"/>
              </w:rPr>
              <w:t>supplies</w:t>
            </w:r>
            <w:r w:rsidR="00BE449F">
              <w:rPr>
                <w:rFonts w:ascii="Calibri" w:hAnsi="Calibri" w:cs="Calibri"/>
                <w:szCs w:val="24"/>
              </w:rPr>
              <w:t>.</w:t>
            </w:r>
          </w:p>
        </w:tc>
      </w:tr>
      <w:tr w:rsidR="00AA5346" w:rsidRPr="000E77D8" w14:paraId="27A716A0" w14:textId="77777777" w:rsidTr="00FE7C8E">
        <w:tc>
          <w:tcPr>
            <w:tcW w:w="2093" w:type="dxa"/>
            <w:shd w:val="clear" w:color="auto" w:fill="auto"/>
          </w:tcPr>
          <w:p w14:paraId="561CA2D1" w14:textId="77777777" w:rsidR="00AA5346" w:rsidRDefault="002075FB" w:rsidP="00114A39">
            <w:pPr>
              <w:spacing w:before="60" w:after="60"/>
              <w:rPr>
                <w:rFonts w:ascii="Calibri" w:hAnsi="Calibri" w:cs="Calibri"/>
                <w:b/>
                <w:szCs w:val="24"/>
              </w:rPr>
            </w:pPr>
            <w:r>
              <w:rPr>
                <w:rFonts w:ascii="Calibri" w:hAnsi="Calibri" w:cs="Calibri"/>
                <w:b/>
                <w:szCs w:val="24"/>
              </w:rPr>
              <w:t xml:space="preserve">Task Requests </w:t>
            </w:r>
          </w:p>
        </w:tc>
        <w:tc>
          <w:tcPr>
            <w:tcW w:w="6440" w:type="dxa"/>
            <w:shd w:val="clear" w:color="auto" w:fill="auto"/>
            <w:vAlign w:val="center"/>
          </w:tcPr>
          <w:p w14:paraId="239F0C49" w14:textId="56ADBD47" w:rsidR="00AA5346" w:rsidRPr="002075FB" w:rsidRDefault="002075FB" w:rsidP="00F1713D">
            <w:pPr>
              <w:spacing w:before="60" w:after="60"/>
              <w:ind w:left="34"/>
              <w:rPr>
                <w:rFonts w:ascii="Calibri" w:hAnsi="Calibri" w:cs="Calibri"/>
                <w:szCs w:val="24"/>
              </w:rPr>
            </w:pPr>
            <w:r>
              <w:rPr>
                <w:rFonts w:ascii="Calibri" w:hAnsi="Calibri" w:cs="Calibri"/>
                <w:szCs w:val="24"/>
              </w:rPr>
              <w:t xml:space="preserve">Refer to </w:t>
            </w:r>
            <w:r w:rsidR="00CF289B">
              <w:rPr>
                <w:rFonts w:ascii="Calibri" w:hAnsi="Calibri" w:cs="Calibri"/>
                <w:szCs w:val="24"/>
              </w:rPr>
              <w:t xml:space="preserve">the </w:t>
            </w:r>
            <w:r w:rsidR="00AA5346">
              <w:rPr>
                <w:rFonts w:ascii="Calibri" w:hAnsi="Calibri" w:cs="Calibri"/>
                <w:szCs w:val="24"/>
              </w:rPr>
              <w:t>Supply</w:t>
            </w:r>
            <w:r w:rsidR="000C21EE">
              <w:rPr>
                <w:rFonts w:ascii="Calibri" w:hAnsi="Calibri" w:cs="Calibri"/>
                <w:szCs w:val="24"/>
              </w:rPr>
              <w:t xml:space="preserve"> Unit</w:t>
            </w:r>
            <w:r w:rsidR="00CF289B">
              <w:rPr>
                <w:rFonts w:ascii="Calibri" w:hAnsi="Calibri" w:cs="Calibri"/>
                <w:szCs w:val="24"/>
              </w:rPr>
              <w:t xml:space="preserve"> checklist (see </w:t>
            </w:r>
            <w:hyperlink w:anchor="_4.2.7_Supply" w:history="1">
              <w:r w:rsidR="00CF289B" w:rsidRPr="00F64626">
                <w:rPr>
                  <w:rStyle w:val="Hyperlink"/>
                  <w:rFonts w:ascii="Calibri" w:hAnsi="Calibri" w:cs="Calibri"/>
                  <w:szCs w:val="24"/>
                </w:rPr>
                <w:t>Section 4.2.7</w:t>
              </w:r>
            </w:hyperlink>
            <w:r w:rsidR="00CF289B">
              <w:rPr>
                <w:rFonts w:ascii="Calibri" w:hAnsi="Calibri" w:cs="Calibri"/>
                <w:szCs w:val="24"/>
              </w:rPr>
              <w:t>)</w:t>
            </w:r>
            <w:r w:rsidR="00BE449F">
              <w:rPr>
                <w:rFonts w:ascii="Calibri" w:hAnsi="Calibri" w:cs="Calibri"/>
                <w:szCs w:val="24"/>
              </w:rPr>
              <w:t>.</w:t>
            </w:r>
          </w:p>
        </w:tc>
      </w:tr>
      <w:tr w:rsidR="00AA5346" w:rsidRPr="000E77D8" w14:paraId="3B9B8F9A" w14:textId="77777777" w:rsidTr="00FE7C8E">
        <w:tc>
          <w:tcPr>
            <w:tcW w:w="2093" w:type="dxa"/>
            <w:shd w:val="clear" w:color="auto" w:fill="auto"/>
          </w:tcPr>
          <w:p w14:paraId="501BC440" w14:textId="0B524DC4" w:rsidR="00AA5346" w:rsidRPr="00AA5346" w:rsidRDefault="00AA5346" w:rsidP="00114A39">
            <w:pPr>
              <w:spacing w:before="60" w:after="60"/>
              <w:rPr>
                <w:rFonts w:ascii="Calibri" w:hAnsi="Calibri" w:cs="Calibri"/>
                <w:b/>
                <w:szCs w:val="24"/>
              </w:rPr>
            </w:pPr>
            <w:r>
              <w:rPr>
                <w:rFonts w:ascii="Calibri" w:hAnsi="Calibri" w:cs="Calibri"/>
                <w:b/>
                <w:szCs w:val="24"/>
              </w:rPr>
              <w:t xml:space="preserve">Supporting </w:t>
            </w:r>
            <w:r w:rsidR="00F1681B">
              <w:rPr>
                <w:rFonts w:ascii="Calibri" w:hAnsi="Calibri" w:cs="Calibri"/>
                <w:b/>
                <w:szCs w:val="24"/>
              </w:rPr>
              <w:t>i</w:t>
            </w:r>
            <w:r>
              <w:rPr>
                <w:rFonts w:ascii="Calibri" w:hAnsi="Calibri" w:cs="Calibri"/>
                <w:b/>
                <w:szCs w:val="24"/>
              </w:rPr>
              <w:t>nfrastructure</w:t>
            </w:r>
            <w:r w:rsidR="00183B08">
              <w:rPr>
                <w:rFonts w:ascii="Calibri" w:hAnsi="Calibri" w:cs="Calibri"/>
                <w:b/>
                <w:szCs w:val="24"/>
              </w:rPr>
              <w:t xml:space="preserve"> - </w:t>
            </w:r>
            <w:r w:rsidR="00F1681B">
              <w:rPr>
                <w:rFonts w:ascii="Calibri" w:hAnsi="Calibri" w:cs="Calibri"/>
                <w:b/>
                <w:szCs w:val="24"/>
              </w:rPr>
              <w:t>s</w:t>
            </w:r>
            <w:r w:rsidR="00183B08">
              <w:rPr>
                <w:rFonts w:ascii="Calibri" w:hAnsi="Calibri" w:cs="Calibri"/>
                <w:b/>
                <w:szCs w:val="24"/>
              </w:rPr>
              <w:t>ervices</w:t>
            </w:r>
          </w:p>
        </w:tc>
        <w:tc>
          <w:tcPr>
            <w:tcW w:w="6440" w:type="dxa"/>
            <w:shd w:val="clear" w:color="auto" w:fill="auto"/>
            <w:vAlign w:val="center"/>
          </w:tcPr>
          <w:p w14:paraId="6243220F" w14:textId="45400E58" w:rsidR="00F64626" w:rsidRDefault="002926FD" w:rsidP="006342A8">
            <w:pPr>
              <w:spacing w:before="60" w:after="60"/>
              <w:ind w:left="34"/>
              <w:rPr>
                <w:rFonts w:ascii="Calibri" w:hAnsi="Calibri" w:cs="Calibri"/>
                <w:szCs w:val="24"/>
              </w:rPr>
            </w:pPr>
            <w:r>
              <w:rPr>
                <w:rFonts w:ascii="Calibri" w:hAnsi="Calibri" w:cs="Calibri"/>
                <w:szCs w:val="24"/>
              </w:rPr>
              <w:t xml:space="preserve">This following features and services </w:t>
            </w:r>
            <w:r w:rsidR="006342A8">
              <w:rPr>
                <w:rFonts w:ascii="Calibri" w:hAnsi="Calibri" w:cs="Calibri"/>
                <w:szCs w:val="24"/>
              </w:rPr>
              <w:t xml:space="preserve">need to be addressed, so far as possible, </w:t>
            </w:r>
            <w:r>
              <w:rPr>
                <w:rFonts w:ascii="Calibri" w:hAnsi="Calibri" w:cs="Calibri"/>
                <w:szCs w:val="24"/>
              </w:rPr>
              <w:t>so the response facility is safe and functional:</w:t>
            </w:r>
          </w:p>
          <w:p w14:paraId="5444BA11" w14:textId="230F021D" w:rsidR="00BE449F" w:rsidRPr="00114A39" w:rsidRDefault="00F64626" w:rsidP="00114A39">
            <w:pPr>
              <w:numPr>
                <w:ilvl w:val="0"/>
                <w:numId w:val="1"/>
              </w:numPr>
              <w:spacing w:before="60" w:after="60"/>
              <w:ind w:left="459" w:hanging="425"/>
              <w:rPr>
                <w:rFonts w:ascii="Calibri" w:hAnsi="Calibri" w:cs="Calibri"/>
                <w:szCs w:val="24"/>
              </w:rPr>
            </w:pPr>
            <w:r>
              <w:rPr>
                <w:rFonts w:ascii="Calibri" w:hAnsi="Calibri" w:cs="Calibri"/>
                <w:szCs w:val="24"/>
              </w:rPr>
              <w:t>back</w:t>
            </w:r>
            <w:r w:rsidR="00183B08">
              <w:rPr>
                <w:rFonts w:ascii="Calibri" w:hAnsi="Calibri" w:cs="Calibri"/>
                <w:szCs w:val="24"/>
              </w:rPr>
              <w:t>-</w:t>
            </w:r>
            <w:r w:rsidR="00AA5346" w:rsidRPr="00114A39">
              <w:rPr>
                <w:rFonts w:ascii="Calibri" w:hAnsi="Calibri" w:cs="Calibri"/>
                <w:szCs w:val="24"/>
              </w:rPr>
              <w:t xml:space="preserve">up </w:t>
            </w:r>
            <w:r w:rsidR="00AA5346" w:rsidRPr="00114A39">
              <w:rPr>
                <w:rFonts w:ascii="Calibri" w:hAnsi="Calibri"/>
              </w:rPr>
              <w:t>power</w:t>
            </w:r>
          </w:p>
          <w:p w14:paraId="6BA310D0" w14:textId="676C48D0" w:rsidR="00BE449F" w:rsidRPr="00114A39" w:rsidRDefault="00F64626" w:rsidP="00114A39">
            <w:pPr>
              <w:numPr>
                <w:ilvl w:val="0"/>
                <w:numId w:val="1"/>
              </w:numPr>
              <w:spacing w:before="60" w:after="60"/>
              <w:ind w:left="459" w:hanging="425"/>
              <w:rPr>
                <w:rFonts w:ascii="Calibri" w:hAnsi="Calibri" w:cs="Calibri"/>
                <w:szCs w:val="24"/>
              </w:rPr>
            </w:pPr>
            <w:r>
              <w:rPr>
                <w:rFonts w:ascii="Calibri" w:hAnsi="Calibri" w:cs="Calibri"/>
                <w:szCs w:val="24"/>
              </w:rPr>
              <w:t>c</w:t>
            </w:r>
            <w:r w:rsidRPr="00114A39">
              <w:rPr>
                <w:rFonts w:ascii="Calibri" w:hAnsi="Calibri" w:cs="Calibri"/>
                <w:szCs w:val="24"/>
              </w:rPr>
              <w:t>ooling</w:t>
            </w:r>
            <w:r w:rsidR="00AA5346" w:rsidRPr="00114A39">
              <w:rPr>
                <w:rFonts w:ascii="Calibri" w:hAnsi="Calibri" w:cs="Calibri"/>
                <w:szCs w:val="24"/>
              </w:rPr>
              <w:t>/heating features</w:t>
            </w:r>
          </w:p>
          <w:p w14:paraId="69C8F851" w14:textId="33BEBABF" w:rsidR="00AA5346" w:rsidRPr="00114A39" w:rsidRDefault="00F64626" w:rsidP="00114A39">
            <w:pPr>
              <w:numPr>
                <w:ilvl w:val="0"/>
                <w:numId w:val="1"/>
              </w:numPr>
              <w:spacing w:before="60" w:after="60"/>
              <w:ind w:left="459" w:hanging="425"/>
              <w:rPr>
                <w:rFonts w:ascii="Calibri" w:hAnsi="Calibri" w:cs="Calibri"/>
                <w:szCs w:val="24"/>
              </w:rPr>
            </w:pPr>
            <w:r>
              <w:rPr>
                <w:rFonts w:ascii="Calibri" w:hAnsi="Calibri"/>
              </w:rPr>
              <w:t>a</w:t>
            </w:r>
            <w:r w:rsidRPr="00114A39">
              <w:rPr>
                <w:rFonts w:ascii="Calibri" w:hAnsi="Calibri"/>
              </w:rPr>
              <w:t xml:space="preserve">lternate </w:t>
            </w:r>
            <w:r w:rsidR="00183B08" w:rsidRPr="00114A39">
              <w:rPr>
                <w:rFonts w:ascii="Calibri" w:hAnsi="Calibri"/>
              </w:rPr>
              <w:t>sites</w:t>
            </w:r>
            <w:r w:rsidR="00A92413" w:rsidRPr="00114A39">
              <w:rPr>
                <w:rFonts w:ascii="Calibri" w:hAnsi="Calibri" w:cs="Calibri"/>
                <w:szCs w:val="24"/>
              </w:rPr>
              <w:t xml:space="preserve"> in the event of facilities failur</w:t>
            </w:r>
            <w:r w:rsidR="002926FD">
              <w:rPr>
                <w:rFonts w:ascii="Calibri" w:hAnsi="Calibri" w:cs="Calibri"/>
                <w:szCs w:val="24"/>
              </w:rPr>
              <w:t>e</w:t>
            </w:r>
          </w:p>
          <w:p w14:paraId="5DEB25E6" w14:textId="53148DFF" w:rsidR="00AA5346" w:rsidRDefault="00F64626" w:rsidP="00114A39">
            <w:pPr>
              <w:numPr>
                <w:ilvl w:val="0"/>
                <w:numId w:val="1"/>
              </w:numPr>
              <w:spacing w:before="60" w:after="60"/>
              <w:ind w:left="459" w:hanging="425"/>
              <w:rPr>
                <w:rFonts w:ascii="Calibri" w:hAnsi="Calibri" w:cs="Calibri"/>
                <w:szCs w:val="24"/>
              </w:rPr>
            </w:pPr>
            <w:r>
              <w:rPr>
                <w:rFonts w:ascii="Calibri" w:hAnsi="Calibri" w:cs="Calibri"/>
                <w:szCs w:val="24"/>
              </w:rPr>
              <w:t>k</w:t>
            </w:r>
            <w:r w:rsidRPr="00114A39">
              <w:rPr>
                <w:rFonts w:ascii="Calibri" w:hAnsi="Calibri" w:cs="Calibri"/>
                <w:szCs w:val="24"/>
              </w:rPr>
              <w:t>itchen</w:t>
            </w:r>
            <w:r w:rsidR="00AA5346" w:rsidRPr="00114A39">
              <w:rPr>
                <w:rFonts w:ascii="Calibri" w:hAnsi="Calibri" w:cs="Calibri"/>
                <w:szCs w:val="24"/>
              </w:rPr>
              <w:t>/break areas</w:t>
            </w:r>
            <w:r w:rsidR="000C21EE">
              <w:rPr>
                <w:rFonts w:ascii="Calibri" w:hAnsi="Calibri" w:cs="Calibri"/>
                <w:szCs w:val="24"/>
              </w:rPr>
              <w:t xml:space="preserve"> and arrangements to provides snacks</w:t>
            </w:r>
          </w:p>
          <w:p w14:paraId="2119C6AB" w14:textId="728AA028" w:rsidR="00AA5346" w:rsidRDefault="00F64626" w:rsidP="00114A39">
            <w:pPr>
              <w:numPr>
                <w:ilvl w:val="0"/>
                <w:numId w:val="1"/>
              </w:numPr>
              <w:spacing w:before="60" w:after="60"/>
              <w:ind w:left="459" w:hanging="425"/>
              <w:rPr>
                <w:rFonts w:ascii="Calibri" w:hAnsi="Calibri" w:cs="Calibri"/>
                <w:szCs w:val="24"/>
              </w:rPr>
            </w:pPr>
            <w:r>
              <w:rPr>
                <w:rFonts w:ascii="Calibri" w:hAnsi="Calibri" w:cs="Calibri"/>
                <w:szCs w:val="24"/>
              </w:rPr>
              <w:t>t</w:t>
            </w:r>
            <w:r w:rsidR="00AA5346">
              <w:rPr>
                <w:rFonts w:ascii="Calibri" w:hAnsi="Calibri" w:cs="Calibri"/>
                <w:szCs w:val="24"/>
              </w:rPr>
              <w:t xml:space="preserve">oilets, showers, rest area </w:t>
            </w:r>
            <w:r w:rsidR="00BE449F">
              <w:rPr>
                <w:rFonts w:ascii="Calibri" w:hAnsi="Calibri" w:cs="Calibri"/>
                <w:szCs w:val="24"/>
              </w:rPr>
              <w:t xml:space="preserve">and </w:t>
            </w:r>
            <w:r w:rsidR="00AA5346">
              <w:rPr>
                <w:rFonts w:ascii="Calibri" w:hAnsi="Calibri" w:cs="Calibri"/>
                <w:szCs w:val="24"/>
              </w:rPr>
              <w:t>sick bay</w:t>
            </w:r>
          </w:p>
          <w:p w14:paraId="74E746FD" w14:textId="233BACF4" w:rsidR="00183B08" w:rsidRDefault="00F64626" w:rsidP="00114A39">
            <w:pPr>
              <w:numPr>
                <w:ilvl w:val="0"/>
                <w:numId w:val="1"/>
              </w:numPr>
              <w:spacing w:before="60" w:after="60"/>
              <w:ind w:left="459" w:hanging="425"/>
              <w:rPr>
                <w:rFonts w:ascii="Calibri" w:hAnsi="Calibri" w:cs="Calibri"/>
                <w:szCs w:val="24"/>
              </w:rPr>
            </w:pPr>
            <w:r>
              <w:rPr>
                <w:rFonts w:ascii="Calibri" w:hAnsi="Calibri" w:cs="Calibri"/>
                <w:szCs w:val="24"/>
              </w:rPr>
              <w:t>s</w:t>
            </w:r>
            <w:r w:rsidR="00183B08">
              <w:rPr>
                <w:rFonts w:ascii="Calibri" w:hAnsi="Calibri" w:cs="Calibri"/>
                <w:szCs w:val="24"/>
              </w:rPr>
              <w:t>ervices/areas for cleaning clothes/equipment</w:t>
            </w:r>
          </w:p>
          <w:p w14:paraId="679B52F1" w14:textId="338726D7" w:rsidR="00183B08" w:rsidRPr="002926FD" w:rsidRDefault="00F64626" w:rsidP="00114A39">
            <w:pPr>
              <w:numPr>
                <w:ilvl w:val="0"/>
                <w:numId w:val="1"/>
              </w:numPr>
              <w:spacing w:before="60" w:after="60"/>
              <w:ind w:left="459" w:hanging="425"/>
              <w:rPr>
                <w:rFonts w:ascii="Calibri" w:hAnsi="Calibri" w:cs="Calibri"/>
                <w:szCs w:val="24"/>
              </w:rPr>
            </w:pPr>
            <w:r w:rsidRPr="002926FD">
              <w:rPr>
                <w:rFonts w:ascii="Calibri" w:hAnsi="Calibri" w:cs="Calibri"/>
                <w:szCs w:val="24"/>
              </w:rPr>
              <w:t>l</w:t>
            </w:r>
            <w:r w:rsidR="00183B08" w:rsidRPr="002926FD">
              <w:rPr>
                <w:rFonts w:ascii="Calibri" w:hAnsi="Calibri" w:cs="Calibri"/>
                <w:szCs w:val="24"/>
              </w:rPr>
              <w:t>ost property area and arrangements</w:t>
            </w:r>
          </w:p>
          <w:p w14:paraId="4CC9CB48" w14:textId="45288E8A" w:rsidR="00AA5346" w:rsidRPr="00F1713D" w:rsidRDefault="00F64626" w:rsidP="00114A39">
            <w:pPr>
              <w:numPr>
                <w:ilvl w:val="0"/>
                <w:numId w:val="1"/>
              </w:numPr>
              <w:spacing w:before="60" w:after="60"/>
              <w:ind w:left="459" w:hanging="425"/>
              <w:rPr>
                <w:rFonts w:ascii="Calibri" w:hAnsi="Calibri" w:cs="Calibri"/>
                <w:szCs w:val="24"/>
              </w:rPr>
            </w:pPr>
            <w:r w:rsidRPr="00F1713D">
              <w:rPr>
                <w:rFonts w:ascii="Calibri" w:hAnsi="Calibri" w:cs="Calibri"/>
                <w:szCs w:val="24"/>
              </w:rPr>
              <w:t xml:space="preserve">storerooms </w:t>
            </w:r>
            <w:r w:rsidR="00AA5346" w:rsidRPr="00F1713D">
              <w:rPr>
                <w:rFonts w:ascii="Calibri" w:hAnsi="Calibri" w:cs="Calibri"/>
                <w:szCs w:val="24"/>
              </w:rPr>
              <w:t>for equipment and supplies</w:t>
            </w:r>
            <w:r w:rsidR="00BE449F" w:rsidRPr="00F1713D">
              <w:rPr>
                <w:rFonts w:ascii="Calibri" w:hAnsi="Calibri" w:cs="Calibri"/>
                <w:szCs w:val="24"/>
              </w:rPr>
              <w:t>,</w:t>
            </w:r>
            <w:r w:rsidR="00AA5346" w:rsidRPr="00F1713D">
              <w:rPr>
                <w:rFonts w:ascii="Calibri" w:hAnsi="Calibri" w:cs="Calibri"/>
                <w:szCs w:val="24"/>
              </w:rPr>
              <w:t xml:space="preserve"> especially for Logistics, Operations and Public Information</w:t>
            </w:r>
          </w:p>
          <w:p w14:paraId="748859ED" w14:textId="3287F151" w:rsidR="00AA5346" w:rsidRPr="00F1713D" w:rsidRDefault="00F64626" w:rsidP="00114A39">
            <w:pPr>
              <w:numPr>
                <w:ilvl w:val="0"/>
                <w:numId w:val="1"/>
              </w:numPr>
              <w:spacing w:before="60" w:after="60"/>
              <w:ind w:left="459" w:hanging="425"/>
              <w:rPr>
                <w:rFonts w:ascii="Calibri" w:hAnsi="Calibri" w:cs="Calibri"/>
                <w:szCs w:val="24"/>
              </w:rPr>
            </w:pPr>
            <w:r w:rsidRPr="00F1713D">
              <w:rPr>
                <w:rFonts w:ascii="Calibri" w:hAnsi="Calibri" w:cs="Calibri"/>
                <w:szCs w:val="24"/>
              </w:rPr>
              <w:t>parking</w:t>
            </w:r>
            <w:r w:rsidR="00183B08" w:rsidRPr="00F1713D">
              <w:rPr>
                <w:rFonts w:ascii="Calibri" w:hAnsi="Calibri" w:cs="Calibri"/>
                <w:szCs w:val="24"/>
              </w:rPr>
              <w:t>/</w:t>
            </w:r>
            <w:r w:rsidR="00AA5346" w:rsidRPr="00F1713D">
              <w:rPr>
                <w:rFonts w:ascii="Calibri" w:hAnsi="Calibri" w:cs="Calibri"/>
                <w:szCs w:val="24"/>
              </w:rPr>
              <w:t>loading</w:t>
            </w:r>
            <w:r w:rsidR="002A0161" w:rsidRPr="00F1713D">
              <w:rPr>
                <w:rFonts w:ascii="Calibri" w:hAnsi="Calibri" w:cs="Calibri"/>
                <w:szCs w:val="24"/>
              </w:rPr>
              <w:t>/wash-down</w:t>
            </w:r>
            <w:r w:rsidR="00AA5346" w:rsidRPr="00F1713D">
              <w:rPr>
                <w:rFonts w:ascii="Calibri" w:hAnsi="Calibri" w:cs="Calibri"/>
                <w:szCs w:val="24"/>
              </w:rPr>
              <w:t xml:space="preserve"> areas, traffic manag</w:t>
            </w:r>
            <w:r w:rsidR="000C21EE" w:rsidRPr="00F1713D">
              <w:rPr>
                <w:rFonts w:ascii="Calibri" w:hAnsi="Calibri" w:cs="Calibri"/>
                <w:szCs w:val="24"/>
              </w:rPr>
              <w:t>e</w:t>
            </w:r>
            <w:r w:rsidR="00AA5346" w:rsidRPr="00F1713D">
              <w:rPr>
                <w:rFonts w:ascii="Calibri" w:hAnsi="Calibri" w:cs="Calibri"/>
                <w:szCs w:val="24"/>
              </w:rPr>
              <w:t>ment</w:t>
            </w:r>
          </w:p>
          <w:p w14:paraId="2DEED1F5" w14:textId="7E464054" w:rsidR="000C21EE" w:rsidRPr="00F1713D" w:rsidRDefault="00F64626" w:rsidP="00114A39">
            <w:pPr>
              <w:numPr>
                <w:ilvl w:val="0"/>
                <w:numId w:val="1"/>
              </w:numPr>
              <w:spacing w:before="60" w:after="60"/>
              <w:ind w:left="459" w:hanging="425"/>
              <w:rPr>
                <w:rFonts w:ascii="Calibri" w:hAnsi="Calibri" w:cs="Calibri"/>
                <w:szCs w:val="24"/>
              </w:rPr>
            </w:pPr>
            <w:r w:rsidRPr="00F1713D">
              <w:rPr>
                <w:rFonts w:ascii="Calibri" w:hAnsi="Calibri" w:cs="Calibri"/>
                <w:szCs w:val="24"/>
              </w:rPr>
              <w:t xml:space="preserve">rubbish </w:t>
            </w:r>
            <w:r w:rsidR="000C21EE" w:rsidRPr="00F1713D">
              <w:rPr>
                <w:rFonts w:ascii="Calibri" w:hAnsi="Calibri" w:cs="Calibri"/>
                <w:szCs w:val="24"/>
              </w:rPr>
              <w:t>removal</w:t>
            </w:r>
            <w:r w:rsidR="00183B08" w:rsidRPr="00F1713D">
              <w:rPr>
                <w:rFonts w:ascii="Calibri" w:hAnsi="Calibri" w:cs="Calibri"/>
                <w:szCs w:val="24"/>
              </w:rPr>
              <w:t xml:space="preserve">, </w:t>
            </w:r>
            <w:r w:rsidR="002075FB" w:rsidRPr="00F1713D">
              <w:rPr>
                <w:rFonts w:ascii="Calibri" w:hAnsi="Calibri" w:cs="Calibri"/>
                <w:szCs w:val="24"/>
              </w:rPr>
              <w:t>cleaning</w:t>
            </w:r>
            <w:r w:rsidR="002A0161" w:rsidRPr="00F1713D">
              <w:rPr>
                <w:rFonts w:ascii="Calibri" w:hAnsi="Calibri" w:cs="Calibri"/>
                <w:szCs w:val="24"/>
              </w:rPr>
              <w:t xml:space="preserve">, </w:t>
            </w:r>
            <w:r w:rsidR="000C21EE" w:rsidRPr="00F1713D">
              <w:rPr>
                <w:rFonts w:ascii="Calibri" w:hAnsi="Calibri" w:cs="Calibri"/>
                <w:szCs w:val="24"/>
              </w:rPr>
              <w:t>secure shredding services</w:t>
            </w:r>
          </w:p>
          <w:p w14:paraId="3DF97D65" w14:textId="2DD79675" w:rsidR="000C21EE" w:rsidRPr="00F1713D" w:rsidRDefault="00F64626" w:rsidP="00114A39">
            <w:pPr>
              <w:numPr>
                <w:ilvl w:val="0"/>
                <w:numId w:val="1"/>
              </w:numPr>
              <w:spacing w:before="60" w:after="60"/>
              <w:ind w:left="459" w:hanging="425"/>
              <w:rPr>
                <w:rFonts w:ascii="Calibri" w:hAnsi="Calibri" w:cs="Calibri"/>
                <w:szCs w:val="24"/>
              </w:rPr>
            </w:pPr>
            <w:r w:rsidRPr="00F1713D">
              <w:rPr>
                <w:rFonts w:ascii="Calibri" w:hAnsi="Calibri" w:cs="Calibri"/>
                <w:szCs w:val="24"/>
              </w:rPr>
              <w:t>signage</w:t>
            </w:r>
          </w:p>
          <w:p w14:paraId="274C59EB" w14:textId="0BD04909" w:rsidR="00183B08" w:rsidRDefault="00F64626" w:rsidP="00114A39">
            <w:pPr>
              <w:numPr>
                <w:ilvl w:val="0"/>
                <w:numId w:val="1"/>
              </w:numPr>
              <w:spacing w:before="60" w:after="60"/>
              <w:ind w:left="459" w:hanging="425"/>
              <w:rPr>
                <w:rFonts w:ascii="Calibri" w:hAnsi="Calibri" w:cs="Calibri"/>
                <w:szCs w:val="24"/>
              </w:rPr>
            </w:pPr>
            <w:r>
              <w:rPr>
                <w:rFonts w:ascii="Calibri" w:hAnsi="Calibri" w:cs="Calibri"/>
                <w:szCs w:val="24"/>
              </w:rPr>
              <w:t>e</w:t>
            </w:r>
            <w:r w:rsidR="000C21EE">
              <w:rPr>
                <w:rFonts w:ascii="Calibri" w:hAnsi="Calibri" w:cs="Calibri"/>
                <w:szCs w:val="24"/>
              </w:rPr>
              <w:t xml:space="preserve">mergency warden and </w:t>
            </w:r>
            <w:r w:rsidR="00BE449F">
              <w:rPr>
                <w:rFonts w:ascii="Calibri" w:hAnsi="Calibri" w:cs="Calibri"/>
                <w:szCs w:val="24"/>
              </w:rPr>
              <w:t>F</w:t>
            </w:r>
            <w:r w:rsidR="000C21EE">
              <w:rPr>
                <w:rFonts w:ascii="Calibri" w:hAnsi="Calibri" w:cs="Calibri"/>
                <w:szCs w:val="24"/>
              </w:rPr>
              <w:t xml:space="preserve">irst </w:t>
            </w:r>
            <w:r w:rsidR="00BE449F">
              <w:rPr>
                <w:rFonts w:ascii="Calibri" w:hAnsi="Calibri" w:cs="Calibri"/>
                <w:szCs w:val="24"/>
              </w:rPr>
              <w:t>A</w:t>
            </w:r>
            <w:r w:rsidR="000C21EE">
              <w:rPr>
                <w:rFonts w:ascii="Calibri" w:hAnsi="Calibri" w:cs="Calibri"/>
                <w:szCs w:val="24"/>
              </w:rPr>
              <w:t>id arrangements</w:t>
            </w:r>
            <w:r w:rsidR="00CF289B">
              <w:rPr>
                <w:rFonts w:ascii="Calibri" w:hAnsi="Calibri" w:cs="Calibri"/>
                <w:szCs w:val="24"/>
              </w:rPr>
              <w:t xml:space="preserve"> (arrange with the Safety Officer/unit</w:t>
            </w:r>
            <w:r w:rsidR="00BE449F">
              <w:rPr>
                <w:rFonts w:ascii="Calibri" w:hAnsi="Calibri" w:cs="Calibri"/>
                <w:szCs w:val="24"/>
              </w:rPr>
              <w:t>; and</w:t>
            </w:r>
          </w:p>
          <w:p w14:paraId="69703934" w14:textId="77777777" w:rsidR="007847D1" w:rsidRDefault="00F64626" w:rsidP="001214C9">
            <w:pPr>
              <w:numPr>
                <w:ilvl w:val="0"/>
                <w:numId w:val="1"/>
              </w:numPr>
              <w:spacing w:before="60" w:after="60"/>
              <w:ind w:left="459" w:hanging="425"/>
              <w:rPr>
                <w:rFonts w:ascii="Calibri" w:hAnsi="Calibri" w:cs="Calibri"/>
                <w:szCs w:val="24"/>
              </w:rPr>
            </w:pPr>
            <w:r>
              <w:rPr>
                <w:rFonts w:ascii="Calibri" w:hAnsi="Calibri" w:cs="Calibri"/>
                <w:szCs w:val="24"/>
              </w:rPr>
              <w:t xml:space="preserve">mobile </w:t>
            </w:r>
            <w:r w:rsidR="00183B08">
              <w:rPr>
                <w:rFonts w:ascii="Calibri" w:hAnsi="Calibri" w:cs="Calibri"/>
                <w:szCs w:val="24"/>
              </w:rPr>
              <w:t>equipment</w:t>
            </w:r>
            <w:r w:rsidR="002A0161">
              <w:rPr>
                <w:rFonts w:ascii="Calibri" w:hAnsi="Calibri" w:cs="Calibri"/>
                <w:szCs w:val="24"/>
              </w:rPr>
              <w:t xml:space="preserve"> e.g. </w:t>
            </w:r>
            <w:r w:rsidR="00183B08">
              <w:rPr>
                <w:rFonts w:ascii="Calibri" w:hAnsi="Calibri" w:cs="Calibri"/>
                <w:szCs w:val="24"/>
              </w:rPr>
              <w:t>marquees, mobile toilets/showers</w:t>
            </w:r>
            <w:r w:rsidR="00BE449F">
              <w:rPr>
                <w:rFonts w:ascii="Calibri" w:hAnsi="Calibri" w:cs="Calibri"/>
                <w:szCs w:val="24"/>
              </w:rPr>
              <w:t>,</w:t>
            </w:r>
            <w:r w:rsidR="00183B08">
              <w:rPr>
                <w:rFonts w:ascii="Calibri" w:hAnsi="Calibri" w:cs="Calibri"/>
                <w:szCs w:val="24"/>
              </w:rPr>
              <w:t xml:space="preserve"> mobile kitchen/rest areas</w:t>
            </w:r>
            <w:r w:rsidR="00BE449F" w:rsidRPr="00114A39">
              <w:rPr>
                <w:rFonts w:ascii="Calibri" w:hAnsi="Calibri" w:cs="Calibri"/>
                <w:szCs w:val="24"/>
              </w:rPr>
              <w:t>,</w:t>
            </w:r>
            <w:r w:rsidR="00183B08" w:rsidRPr="00114A39">
              <w:rPr>
                <w:rFonts w:ascii="Calibri" w:hAnsi="Calibri" w:cs="Calibri"/>
                <w:szCs w:val="24"/>
              </w:rPr>
              <w:t xml:space="preserve"> </w:t>
            </w:r>
            <w:r w:rsidR="00183B08" w:rsidRPr="00114A39">
              <w:rPr>
                <w:rFonts w:ascii="Calibri" w:hAnsi="Calibri"/>
              </w:rPr>
              <w:t>disposal bins</w:t>
            </w:r>
            <w:r w:rsidR="00183B08" w:rsidRPr="00114A39">
              <w:rPr>
                <w:rFonts w:ascii="Calibri" w:hAnsi="Calibri" w:cs="Calibri"/>
                <w:szCs w:val="24"/>
              </w:rPr>
              <w:t>, storage areas</w:t>
            </w:r>
            <w:r w:rsidR="00BE449F" w:rsidRPr="00114A39">
              <w:rPr>
                <w:rFonts w:ascii="Calibri" w:hAnsi="Calibri" w:cs="Calibri"/>
                <w:szCs w:val="24"/>
              </w:rPr>
              <w:t>,</w:t>
            </w:r>
            <w:r w:rsidR="007847D1" w:rsidRPr="002A15E6">
              <w:rPr>
                <w:rFonts w:ascii="Calibri" w:hAnsi="Calibri" w:cs="Calibri"/>
                <w:szCs w:val="24"/>
              </w:rPr>
              <w:t xml:space="preserve"> </w:t>
            </w:r>
            <w:r>
              <w:rPr>
                <w:rFonts w:ascii="Calibri" w:hAnsi="Calibri" w:cs="Calibri"/>
                <w:szCs w:val="24"/>
              </w:rPr>
              <w:t>c</w:t>
            </w:r>
            <w:r w:rsidR="007847D1" w:rsidRPr="002A15E6">
              <w:rPr>
                <w:rFonts w:ascii="Calibri" w:hAnsi="Calibri" w:cs="Calibri"/>
                <w:szCs w:val="24"/>
              </w:rPr>
              <w:t>ool rooms (for bulk vaccine storage); decontamination</w:t>
            </w:r>
            <w:r w:rsidR="002A0161">
              <w:rPr>
                <w:rFonts w:ascii="Calibri" w:hAnsi="Calibri" w:cs="Calibri"/>
                <w:szCs w:val="24"/>
              </w:rPr>
              <w:t xml:space="preserve"> or </w:t>
            </w:r>
            <w:r w:rsidR="007847D1" w:rsidRPr="002A15E6">
              <w:rPr>
                <w:rFonts w:ascii="Calibri" w:hAnsi="Calibri" w:cs="Calibri"/>
                <w:szCs w:val="24"/>
              </w:rPr>
              <w:t>sterilization facilities and equipment e.g. for re-use of on-farm equipment such as vaccine applicators</w:t>
            </w:r>
            <w:r w:rsidR="00DC6F60">
              <w:rPr>
                <w:rFonts w:ascii="Calibri" w:hAnsi="Calibri" w:cs="Calibri"/>
                <w:szCs w:val="24"/>
              </w:rPr>
              <w:t>.</w:t>
            </w:r>
          </w:p>
          <w:p w14:paraId="43D192E9" w14:textId="77777777" w:rsidR="007C20A3" w:rsidRDefault="007C20A3" w:rsidP="007C20A3">
            <w:pPr>
              <w:spacing w:before="60" w:after="60"/>
              <w:rPr>
                <w:rFonts w:ascii="Calibri" w:hAnsi="Calibri" w:cs="Calibri"/>
                <w:szCs w:val="24"/>
              </w:rPr>
            </w:pPr>
          </w:p>
          <w:p w14:paraId="0D00D993" w14:textId="77777777" w:rsidR="007C20A3" w:rsidRDefault="007C20A3" w:rsidP="007C20A3">
            <w:pPr>
              <w:spacing w:before="60" w:after="60"/>
              <w:rPr>
                <w:rFonts w:ascii="Calibri" w:hAnsi="Calibri" w:cs="Calibri"/>
                <w:szCs w:val="24"/>
              </w:rPr>
            </w:pPr>
          </w:p>
          <w:p w14:paraId="3079A0D5" w14:textId="77777777" w:rsidR="007C20A3" w:rsidRDefault="007C20A3" w:rsidP="007C20A3">
            <w:pPr>
              <w:spacing w:before="60" w:after="60"/>
              <w:rPr>
                <w:rFonts w:ascii="Calibri" w:hAnsi="Calibri" w:cs="Calibri"/>
                <w:szCs w:val="24"/>
              </w:rPr>
            </w:pPr>
          </w:p>
          <w:p w14:paraId="166C44B9" w14:textId="77777777" w:rsidR="007C20A3" w:rsidRDefault="007C20A3" w:rsidP="007C20A3">
            <w:pPr>
              <w:spacing w:before="60" w:after="60"/>
              <w:rPr>
                <w:rFonts w:ascii="Calibri" w:hAnsi="Calibri" w:cs="Calibri"/>
                <w:szCs w:val="24"/>
              </w:rPr>
            </w:pPr>
          </w:p>
          <w:p w14:paraId="37225820" w14:textId="19095771" w:rsidR="007C20A3" w:rsidRPr="002A15E6" w:rsidRDefault="007C20A3" w:rsidP="007C20A3">
            <w:pPr>
              <w:spacing w:before="60" w:after="60"/>
              <w:rPr>
                <w:rFonts w:ascii="Calibri" w:hAnsi="Calibri" w:cs="Calibri"/>
                <w:szCs w:val="24"/>
              </w:rPr>
            </w:pPr>
          </w:p>
        </w:tc>
      </w:tr>
      <w:tr w:rsidR="001869A8" w:rsidRPr="00FE548C" w14:paraId="400BC67B" w14:textId="77777777" w:rsidTr="00FE7C8E">
        <w:tc>
          <w:tcPr>
            <w:tcW w:w="2093" w:type="dxa"/>
            <w:shd w:val="clear" w:color="auto" w:fill="auto"/>
          </w:tcPr>
          <w:p w14:paraId="59E0E7D4" w14:textId="0641449B" w:rsidR="001869A8" w:rsidRPr="00AA5346" w:rsidRDefault="00AA5346" w:rsidP="00114A39">
            <w:pPr>
              <w:spacing w:before="60" w:after="60"/>
              <w:rPr>
                <w:rFonts w:ascii="Calibri" w:hAnsi="Calibri" w:cs="Calibri"/>
                <w:b/>
                <w:szCs w:val="24"/>
              </w:rPr>
            </w:pPr>
            <w:r w:rsidRPr="00AA5346">
              <w:rPr>
                <w:rFonts w:ascii="Calibri" w:hAnsi="Calibri" w:cs="Calibri"/>
                <w:b/>
                <w:szCs w:val="24"/>
              </w:rPr>
              <w:lastRenderedPageBreak/>
              <w:t>Furniture</w:t>
            </w:r>
            <w:r>
              <w:rPr>
                <w:rFonts w:ascii="Calibri" w:hAnsi="Calibri" w:cs="Calibri"/>
                <w:b/>
                <w:szCs w:val="24"/>
              </w:rPr>
              <w:t xml:space="preserve"> &amp; Station</w:t>
            </w:r>
            <w:r w:rsidR="007847D1">
              <w:rPr>
                <w:rFonts w:ascii="Calibri" w:hAnsi="Calibri" w:cs="Calibri"/>
                <w:b/>
                <w:szCs w:val="24"/>
              </w:rPr>
              <w:t>e</w:t>
            </w:r>
            <w:r>
              <w:rPr>
                <w:rFonts w:ascii="Calibri" w:hAnsi="Calibri" w:cs="Calibri"/>
                <w:b/>
                <w:szCs w:val="24"/>
              </w:rPr>
              <w:t>ry</w:t>
            </w:r>
          </w:p>
        </w:tc>
        <w:tc>
          <w:tcPr>
            <w:tcW w:w="6440" w:type="dxa"/>
            <w:shd w:val="clear" w:color="auto" w:fill="auto"/>
            <w:vAlign w:val="center"/>
          </w:tcPr>
          <w:p w14:paraId="43F6E3E8" w14:textId="7EA62155" w:rsidR="00F64626" w:rsidRDefault="006342A8" w:rsidP="006342A8">
            <w:pPr>
              <w:spacing w:before="60" w:after="60"/>
              <w:ind w:left="34"/>
              <w:rPr>
                <w:rFonts w:ascii="Calibri" w:hAnsi="Calibri" w:cs="Calibri"/>
                <w:szCs w:val="24"/>
              </w:rPr>
            </w:pPr>
            <w:r>
              <w:rPr>
                <w:rFonts w:ascii="Calibri" w:hAnsi="Calibri" w:cs="Calibri"/>
                <w:szCs w:val="24"/>
              </w:rPr>
              <w:t>The following items are typically used in responses:</w:t>
            </w:r>
          </w:p>
          <w:p w14:paraId="242A8489" w14:textId="388193FE" w:rsidR="00AA5346" w:rsidRPr="00AA5346" w:rsidRDefault="00F64626" w:rsidP="006A5E1D">
            <w:pPr>
              <w:numPr>
                <w:ilvl w:val="0"/>
                <w:numId w:val="20"/>
              </w:numPr>
              <w:spacing w:before="60" w:after="60"/>
              <w:ind w:left="459" w:hanging="425"/>
              <w:rPr>
                <w:rFonts w:ascii="Calibri" w:hAnsi="Calibri" w:cs="Calibri"/>
                <w:szCs w:val="24"/>
              </w:rPr>
            </w:pPr>
            <w:r>
              <w:rPr>
                <w:rFonts w:ascii="Calibri" w:hAnsi="Calibri" w:cs="Calibri"/>
                <w:szCs w:val="24"/>
              </w:rPr>
              <w:t>t</w:t>
            </w:r>
            <w:r w:rsidR="00AA5346" w:rsidRPr="00AA5346">
              <w:rPr>
                <w:rFonts w:ascii="Calibri" w:hAnsi="Calibri" w:cs="Calibri"/>
                <w:szCs w:val="24"/>
              </w:rPr>
              <w:t>ables, chairs, room dividers</w:t>
            </w:r>
          </w:p>
          <w:p w14:paraId="0E2B516A" w14:textId="5143A4DC" w:rsidR="00AA5346" w:rsidRDefault="00F64626" w:rsidP="006A5E1D">
            <w:pPr>
              <w:numPr>
                <w:ilvl w:val="0"/>
                <w:numId w:val="20"/>
              </w:numPr>
              <w:spacing w:before="60" w:after="60"/>
              <w:ind w:left="459" w:hanging="425"/>
              <w:rPr>
                <w:rFonts w:ascii="Calibri" w:hAnsi="Calibri" w:cs="Calibri"/>
                <w:szCs w:val="24"/>
              </w:rPr>
            </w:pPr>
            <w:r>
              <w:rPr>
                <w:rFonts w:ascii="Calibri" w:hAnsi="Calibri" w:cs="Calibri"/>
                <w:szCs w:val="24"/>
              </w:rPr>
              <w:t>w</w:t>
            </w:r>
            <w:r w:rsidR="00AA5346">
              <w:rPr>
                <w:rFonts w:ascii="Calibri" w:hAnsi="Calibri" w:cs="Calibri"/>
                <w:szCs w:val="24"/>
              </w:rPr>
              <w:t>hiteboards, pin boards, visual display area</w:t>
            </w:r>
            <w:r w:rsidR="00BE449F">
              <w:rPr>
                <w:rFonts w:ascii="Calibri" w:hAnsi="Calibri" w:cs="Calibri"/>
                <w:szCs w:val="24"/>
              </w:rPr>
              <w:t>;</w:t>
            </w:r>
            <w:r w:rsidR="00AA5346">
              <w:rPr>
                <w:rFonts w:ascii="Calibri" w:hAnsi="Calibri" w:cs="Calibri"/>
                <w:szCs w:val="24"/>
              </w:rPr>
              <w:t xml:space="preserve"> </w:t>
            </w:r>
            <w:r w:rsidR="00BE449F">
              <w:rPr>
                <w:rFonts w:ascii="Calibri" w:hAnsi="Calibri" w:cs="Calibri"/>
                <w:szCs w:val="24"/>
              </w:rPr>
              <w:t>and</w:t>
            </w:r>
            <w:r w:rsidR="00AA5346">
              <w:rPr>
                <w:rFonts w:ascii="Calibri" w:hAnsi="Calibri" w:cs="Calibri"/>
                <w:szCs w:val="24"/>
              </w:rPr>
              <w:t xml:space="preserve"> </w:t>
            </w:r>
          </w:p>
          <w:p w14:paraId="2EDF1A96" w14:textId="0DAC0E96" w:rsidR="001869A8" w:rsidRPr="00FE548C" w:rsidRDefault="00F64626" w:rsidP="001214C9">
            <w:pPr>
              <w:numPr>
                <w:ilvl w:val="0"/>
                <w:numId w:val="1"/>
              </w:numPr>
              <w:spacing w:before="60" w:after="60"/>
              <w:ind w:left="459" w:hanging="425"/>
              <w:rPr>
                <w:rFonts w:ascii="Calibri" w:hAnsi="Calibri" w:cs="Calibri"/>
                <w:szCs w:val="24"/>
              </w:rPr>
            </w:pPr>
            <w:r>
              <w:rPr>
                <w:rFonts w:ascii="Calibri" w:hAnsi="Calibri" w:cs="Calibri"/>
                <w:szCs w:val="24"/>
              </w:rPr>
              <w:t xml:space="preserve">stationery </w:t>
            </w:r>
            <w:r w:rsidR="00AA5346">
              <w:rPr>
                <w:rFonts w:ascii="Calibri" w:hAnsi="Calibri" w:cs="Calibri"/>
                <w:szCs w:val="24"/>
              </w:rPr>
              <w:t xml:space="preserve">equipment and supplies </w:t>
            </w:r>
            <w:r w:rsidR="00BE449F">
              <w:rPr>
                <w:rFonts w:ascii="Calibri" w:hAnsi="Calibri" w:cs="Calibri"/>
                <w:szCs w:val="24"/>
              </w:rPr>
              <w:t>(such as</w:t>
            </w:r>
            <w:r w:rsidR="00AA5346">
              <w:rPr>
                <w:rFonts w:ascii="Calibri" w:hAnsi="Calibri" w:cs="Calibri"/>
                <w:szCs w:val="24"/>
              </w:rPr>
              <w:t xml:space="preserve"> pens, highlighters, marker pens, scissors, staplers, sticky tape, notebooks, </w:t>
            </w:r>
            <w:r w:rsidR="00BE449F">
              <w:rPr>
                <w:rFonts w:ascii="Calibri" w:hAnsi="Calibri" w:cs="Calibri"/>
                <w:szCs w:val="24"/>
              </w:rPr>
              <w:t>m</w:t>
            </w:r>
            <w:r w:rsidR="00AA5346">
              <w:rPr>
                <w:rFonts w:ascii="Calibri" w:hAnsi="Calibri" w:cs="Calibri"/>
                <w:szCs w:val="24"/>
              </w:rPr>
              <w:t>anila folders, in</w:t>
            </w:r>
            <w:r w:rsidR="00BE449F">
              <w:rPr>
                <w:rFonts w:ascii="Calibri" w:hAnsi="Calibri" w:cs="Calibri"/>
                <w:szCs w:val="24"/>
              </w:rPr>
              <w:t>-</w:t>
            </w:r>
            <w:r w:rsidR="00AA5346">
              <w:rPr>
                <w:rFonts w:ascii="Calibri" w:hAnsi="Calibri" w:cs="Calibri"/>
                <w:szCs w:val="24"/>
              </w:rPr>
              <w:t>tray</w:t>
            </w:r>
            <w:r w:rsidR="00CF289B">
              <w:rPr>
                <w:rFonts w:ascii="Calibri" w:hAnsi="Calibri" w:cs="Calibri"/>
                <w:szCs w:val="24"/>
              </w:rPr>
              <w:t>’s</w:t>
            </w:r>
            <w:r w:rsidR="00937DF4">
              <w:rPr>
                <w:rFonts w:ascii="Calibri" w:hAnsi="Calibri" w:cs="Calibri"/>
                <w:szCs w:val="24"/>
              </w:rPr>
              <w:t xml:space="preserve"> etc.</w:t>
            </w:r>
            <w:r w:rsidR="00BE449F">
              <w:rPr>
                <w:rFonts w:ascii="Calibri" w:hAnsi="Calibri" w:cs="Calibri"/>
                <w:szCs w:val="24"/>
              </w:rPr>
              <w:t>).</w:t>
            </w:r>
          </w:p>
        </w:tc>
      </w:tr>
      <w:tr w:rsidR="00A718EB" w:rsidRPr="00FE548C" w14:paraId="1411037B" w14:textId="77777777" w:rsidTr="00FE7C8E">
        <w:tc>
          <w:tcPr>
            <w:tcW w:w="2093" w:type="dxa"/>
            <w:shd w:val="clear" w:color="auto" w:fill="auto"/>
          </w:tcPr>
          <w:p w14:paraId="1ECA3C4B" w14:textId="7C2B9D3E" w:rsidR="00A718EB" w:rsidRPr="00AA5346" w:rsidRDefault="00A718EB" w:rsidP="00114A39">
            <w:pPr>
              <w:spacing w:before="60" w:after="60"/>
              <w:rPr>
                <w:rFonts w:ascii="Calibri" w:hAnsi="Calibri" w:cs="Calibri"/>
                <w:b/>
                <w:szCs w:val="24"/>
              </w:rPr>
            </w:pPr>
            <w:r w:rsidRPr="00AA5346">
              <w:rPr>
                <w:rFonts w:ascii="Calibri" w:hAnsi="Calibri" w:cs="Calibri"/>
                <w:b/>
                <w:szCs w:val="24"/>
              </w:rPr>
              <w:t xml:space="preserve">IT </w:t>
            </w:r>
            <w:r w:rsidR="00937DF4">
              <w:rPr>
                <w:rFonts w:ascii="Calibri" w:hAnsi="Calibri" w:cs="Calibri"/>
                <w:b/>
                <w:szCs w:val="24"/>
              </w:rPr>
              <w:t>E</w:t>
            </w:r>
            <w:r w:rsidRPr="00AA5346">
              <w:rPr>
                <w:rFonts w:ascii="Calibri" w:hAnsi="Calibri" w:cs="Calibri"/>
                <w:b/>
                <w:szCs w:val="24"/>
              </w:rPr>
              <w:t>quipment</w:t>
            </w:r>
          </w:p>
        </w:tc>
        <w:tc>
          <w:tcPr>
            <w:tcW w:w="6440" w:type="dxa"/>
            <w:shd w:val="clear" w:color="auto" w:fill="auto"/>
            <w:vAlign w:val="center"/>
          </w:tcPr>
          <w:p w14:paraId="59E31E69" w14:textId="77777777" w:rsidR="006342A8" w:rsidRDefault="006342A8" w:rsidP="006342A8">
            <w:pPr>
              <w:spacing w:before="60" w:after="60"/>
              <w:ind w:left="34"/>
              <w:rPr>
                <w:rFonts w:ascii="Calibri" w:hAnsi="Calibri" w:cs="Calibri"/>
                <w:szCs w:val="24"/>
              </w:rPr>
            </w:pPr>
            <w:r>
              <w:rPr>
                <w:rFonts w:ascii="Calibri" w:hAnsi="Calibri" w:cs="Calibri"/>
                <w:szCs w:val="24"/>
              </w:rPr>
              <w:t>The following items are typically used in responses:</w:t>
            </w:r>
          </w:p>
          <w:p w14:paraId="4F77DA65" w14:textId="78DF925C" w:rsidR="00A718EB" w:rsidRDefault="00F1681B"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networked </w:t>
            </w:r>
            <w:r w:rsidR="00AA5346">
              <w:rPr>
                <w:rFonts w:ascii="Calibri" w:hAnsi="Calibri" w:cs="Calibri"/>
                <w:szCs w:val="24"/>
              </w:rPr>
              <w:t xml:space="preserve">data points and/or </w:t>
            </w:r>
            <w:r w:rsidR="00BE449F">
              <w:rPr>
                <w:rFonts w:ascii="Calibri" w:hAnsi="Calibri" w:cs="Calibri"/>
                <w:szCs w:val="24"/>
              </w:rPr>
              <w:t>WIFI</w:t>
            </w:r>
          </w:p>
          <w:p w14:paraId="440223AA" w14:textId="6F931667" w:rsidR="00AA5346" w:rsidRDefault="00AA5346" w:rsidP="00114A39">
            <w:pPr>
              <w:numPr>
                <w:ilvl w:val="0"/>
                <w:numId w:val="1"/>
              </w:numPr>
              <w:spacing w:before="60" w:after="60"/>
              <w:ind w:left="457" w:hanging="425"/>
              <w:rPr>
                <w:rFonts w:ascii="Calibri" w:hAnsi="Calibri" w:cs="Calibri"/>
                <w:szCs w:val="24"/>
              </w:rPr>
            </w:pPr>
            <w:r>
              <w:rPr>
                <w:rFonts w:ascii="Calibri" w:hAnsi="Calibri" w:cs="Calibri"/>
                <w:szCs w:val="24"/>
              </w:rPr>
              <w:t>IT equipment</w:t>
            </w:r>
            <w:r w:rsidR="00BE449F">
              <w:rPr>
                <w:rFonts w:ascii="Calibri" w:hAnsi="Calibri" w:cs="Calibri"/>
                <w:szCs w:val="24"/>
              </w:rPr>
              <w:t>, such as</w:t>
            </w:r>
            <w:r>
              <w:rPr>
                <w:rFonts w:ascii="Calibri" w:hAnsi="Calibri" w:cs="Calibri"/>
                <w:szCs w:val="24"/>
              </w:rPr>
              <w:t xml:space="preserve"> computers, screens, docking stations</w:t>
            </w:r>
            <w:r w:rsidR="00BE449F">
              <w:rPr>
                <w:rFonts w:ascii="Calibri" w:hAnsi="Calibri" w:cs="Calibri"/>
                <w:szCs w:val="24"/>
              </w:rPr>
              <w:t>,</w:t>
            </w:r>
            <w:r>
              <w:rPr>
                <w:rFonts w:ascii="Calibri" w:hAnsi="Calibri" w:cs="Calibri"/>
                <w:szCs w:val="24"/>
              </w:rPr>
              <w:t xml:space="preserve"> mobile devices </w:t>
            </w:r>
            <w:r w:rsidR="00BE449F">
              <w:rPr>
                <w:rFonts w:ascii="Calibri" w:hAnsi="Calibri" w:cs="Calibri"/>
                <w:szCs w:val="24"/>
              </w:rPr>
              <w:t xml:space="preserve">and </w:t>
            </w:r>
            <w:r>
              <w:rPr>
                <w:rFonts w:ascii="Calibri" w:hAnsi="Calibri" w:cs="Calibri"/>
                <w:szCs w:val="24"/>
              </w:rPr>
              <w:t>fixed line phones</w:t>
            </w:r>
          </w:p>
          <w:p w14:paraId="211F1BD5" w14:textId="1E0B8E72" w:rsidR="00183B08" w:rsidRDefault="00F1681B"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supporting </w:t>
            </w:r>
            <w:r w:rsidR="00183B08">
              <w:rPr>
                <w:rFonts w:ascii="Calibri" w:hAnsi="Calibri" w:cs="Calibri"/>
                <w:szCs w:val="24"/>
              </w:rPr>
              <w:t xml:space="preserve">software </w:t>
            </w:r>
            <w:r w:rsidR="00BE449F">
              <w:rPr>
                <w:rFonts w:ascii="Calibri" w:hAnsi="Calibri" w:cs="Calibri"/>
                <w:szCs w:val="24"/>
              </w:rPr>
              <w:t>(</w:t>
            </w:r>
            <w:r w:rsidR="00937DF4">
              <w:rPr>
                <w:rFonts w:ascii="Calibri" w:hAnsi="Calibri" w:cs="Calibri"/>
                <w:szCs w:val="24"/>
              </w:rPr>
              <w:t xml:space="preserve">also consider </w:t>
            </w:r>
            <w:r w:rsidR="00183B08">
              <w:rPr>
                <w:rFonts w:ascii="Calibri" w:hAnsi="Calibri" w:cs="Calibri"/>
                <w:szCs w:val="24"/>
              </w:rPr>
              <w:t>virtual meetings</w:t>
            </w:r>
            <w:r w:rsidR="00BE449F">
              <w:rPr>
                <w:rFonts w:ascii="Calibri" w:hAnsi="Calibri" w:cs="Calibri"/>
                <w:szCs w:val="24"/>
              </w:rPr>
              <w:t>)</w:t>
            </w:r>
          </w:p>
          <w:p w14:paraId="417B8382" w14:textId="43802026" w:rsidR="00AA5346" w:rsidRDefault="00F1681B"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supporting </w:t>
            </w:r>
            <w:r w:rsidR="00AA5346">
              <w:rPr>
                <w:rFonts w:ascii="Calibri" w:hAnsi="Calibri" w:cs="Calibri"/>
                <w:szCs w:val="24"/>
              </w:rPr>
              <w:t>IT services</w:t>
            </w:r>
            <w:r w:rsidR="002A0161">
              <w:rPr>
                <w:rFonts w:ascii="Calibri" w:hAnsi="Calibri" w:cs="Calibri"/>
                <w:szCs w:val="24"/>
              </w:rPr>
              <w:t xml:space="preserve"> e.g. </w:t>
            </w:r>
            <w:r w:rsidR="00AA5346">
              <w:rPr>
                <w:rFonts w:ascii="Calibri" w:hAnsi="Calibri" w:cs="Calibri"/>
                <w:szCs w:val="24"/>
              </w:rPr>
              <w:t xml:space="preserve">response email accounts, </w:t>
            </w:r>
            <w:r w:rsidR="002A0161">
              <w:rPr>
                <w:rFonts w:ascii="Calibri" w:hAnsi="Calibri" w:cs="Calibri"/>
                <w:szCs w:val="24"/>
              </w:rPr>
              <w:t xml:space="preserve">folder </w:t>
            </w:r>
            <w:r w:rsidR="00D70DAA">
              <w:rPr>
                <w:rFonts w:ascii="Calibri" w:hAnsi="Calibri" w:cs="Calibri"/>
                <w:szCs w:val="24"/>
              </w:rPr>
              <w:t>directory</w:t>
            </w:r>
            <w:r w:rsidR="002A0161">
              <w:rPr>
                <w:rFonts w:ascii="Calibri" w:hAnsi="Calibri" w:cs="Calibri"/>
                <w:szCs w:val="24"/>
              </w:rPr>
              <w:t xml:space="preserve">, access to the </w:t>
            </w:r>
            <w:r w:rsidR="006C6A54">
              <w:rPr>
                <w:rFonts w:ascii="Calibri" w:hAnsi="Calibri" w:cs="Calibri"/>
                <w:szCs w:val="24"/>
              </w:rPr>
              <w:t>departmental records</w:t>
            </w:r>
            <w:r w:rsidR="00AA5346">
              <w:rPr>
                <w:rFonts w:ascii="Calibri" w:hAnsi="Calibri" w:cs="Calibri"/>
                <w:szCs w:val="24"/>
              </w:rPr>
              <w:t xml:space="preserve"> system</w:t>
            </w:r>
          </w:p>
          <w:p w14:paraId="3A70F6DB" w14:textId="786FC276" w:rsidR="00AA5346" w:rsidRDefault="00F1681B"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access </w:t>
            </w:r>
            <w:r w:rsidR="00AA5346">
              <w:rPr>
                <w:rFonts w:ascii="Calibri" w:hAnsi="Calibri" w:cs="Calibri"/>
                <w:szCs w:val="24"/>
              </w:rPr>
              <w:t>to departmental intranet</w:t>
            </w:r>
            <w:r w:rsidR="00937DF4">
              <w:rPr>
                <w:rFonts w:ascii="Calibri" w:hAnsi="Calibri" w:cs="Calibri"/>
                <w:szCs w:val="24"/>
              </w:rPr>
              <w:t xml:space="preserve">, </w:t>
            </w:r>
            <w:r w:rsidR="00AA5346">
              <w:rPr>
                <w:rFonts w:ascii="Calibri" w:hAnsi="Calibri" w:cs="Calibri"/>
                <w:szCs w:val="24"/>
              </w:rPr>
              <w:t xml:space="preserve">and </w:t>
            </w:r>
            <w:r w:rsidR="002A0161">
              <w:rPr>
                <w:rFonts w:ascii="Calibri" w:hAnsi="Calibri" w:cs="Calibri"/>
                <w:szCs w:val="24"/>
              </w:rPr>
              <w:t>i</w:t>
            </w:r>
            <w:r w:rsidR="00AA5346">
              <w:rPr>
                <w:rFonts w:ascii="Calibri" w:hAnsi="Calibri" w:cs="Calibri"/>
                <w:szCs w:val="24"/>
              </w:rPr>
              <w:t>nternet</w:t>
            </w:r>
            <w:r w:rsidR="00BE449F">
              <w:rPr>
                <w:rFonts w:ascii="Calibri" w:hAnsi="Calibri" w:cs="Calibri"/>
                <w:szCs w:val="24"/>
              </w:rPr>
              <w:t>; and</w:t>
            </w:r>
          </w:p>
          <w:p w14:paraId="1ABB073A" w14:textId="164F47F2" w:rsidR="00AA5346" w:rsidRPr="00FE548C" w:rsidRDefault="00F1681B" w:rsidP="00114A39">
            <w:pPr>
              <w:numPr>
                <w:ilvl w:val="0"/>
                <w:numId w:val="1"/>
              </w:numPr>
              <w:spacing w:before="60" w:after="60"/>
              <w:ind w:left="457" w:hanging="425"/>
              <w:rPr>
                <w:rFonts w:ascii="Calibri" w:hAnsi="Calibri" w:cs="Calibri"/>
                <w:szCs w:val="24"/>
              </w:rPr>
            </w:pPr>
            <w:r>
              <w:rPr>
                <w:rFonts w:ascii="Calibri" w:hAnsi="Calibri" w:cs="Calibri"/>
                <w:szCs w:val="24"/>
              </w:rPr>
              <w:t>n</w:t>
            </w:r>
            <w:r w:rsidR="00AA5346">
              <w:rPr>
                <w:rFonts w:ascii="Calibri" w:hAnsi="Calibri" w:cs="Calibri"/>
                <w:szCs w:val="24"/>
              </w:rPr>
              <w:t>etworked printers</w:t>
            </w:r>
            <w:r w:rsidR="00BE449F">
              <w:rPr>
                <w:rFonts w:ascii="Calibri" w:hAnsi="Calibri" w:cs="Calibri"/>
                <w:szCs w:val="24"/>
              </w:rPr>
              <w:t>.</w:t>
            </w:r>
          </w:p>
        </w:tc>
      </w:tr>
      <w:tr w:rsidR="00183B08" w:rsidRPr="00FE548C" w14:paraId="4EB42635" w14:textId="77777777" w:rsidTr="00FE7C8E">
        <w:tc>
          <w:tcPr>
            <w:tcW w:w="2093" w:type="dxa"/>
            <w:shd w:val="clear" w:color="auto" w:fill="auto"/>
          </w:tcPr>
          <w:p w14:paraId="6BBF3D21" w14:textId="77777777" w:rsidR="00183B08" w:rsidRPr="00AA5346" w:rsidRDefault="00183B08" w:rsidP="00114A39">
            <w:pPr>
              <w:spacing w:before="60" w:after="60"/>
              <w:rPr>
                <w:rFonts w:ascii="Calibri" w:hAnsi="Calibri" w:cs="Calibri"/>
                <w:b/>
                <w:szCs w:val="24"/>
              </w:rPr>
            </w:pPr>
            <w:r w:rsidRPr="00AA5346">
              <w:rPr>
                <w:rFonts w:ascii="Calibri" w:hAnsi="Calibri" w:cs="Calibri"/>
                <w:b/>
                <w:szCs w:val="24"/>
              </w:rPr>
              <w:t xml:space="preserve">Access and ID system </w:t>
            </w:r>
          </w:p>
        </w:tc>
        <w:tc>
          <w:tcPr>
            <w:tcW w:w="6440" w:type="dxa"/>
            <w:shd w:val="clear" w:color="auto" w:fill="auto"/>
            <w:vAlign w:val="center"/>
          </w:tcPr>
          <w:p w14:paraId="69BE972A" w14:textId="77777777" w:rsidR="006342A8" w:rsidRDefault="006342A8" w:rsidP="006342A8">
            <w:pPr>
              <w:spacing w:before="60" w:after="60"/>
              <w:ind w:left="32"/>
              <w:rPr>
                <w:rFonts w:ascii="Calibri" w:hAnsi="Calibri" w:cs="Calibri"/>
                <w:szCs w:val="24"/>
              </w:rPr>
            </w:pPr>
            <w:r>
              <w:rPr>
                <w:rFonts w:ascii="Calibri" w:hAnsi="Calibri" w:cs="Calibri"/>
                <w:szCs w:val="24"/>
              </w:rPr>
              <w:t xml:space="preserve">Make arrangements so far as possible for: </w:t>
            </w:r>
          </w:p>
          <w:p w14:paraId="229904B7" w14:textId="28E54F99" w:rsidR="00183B08" w:rsidRDefault="006342A8" w:rsidP="006342A8">
            <w:pPr>
              <w:numPr>
                <w:ilvl w:val="0"/>
                <w:numId w:val="1"/>
              </w:numPr>
              <w:spacing w:before="60" w:after="60"/>
              <w:ind w:left="457" w:hanging="425"/>
              <w:rPr>
                <w:rFonts w:ascii="Calibri" w:hAnsi="Calibri" w:cs="Calibri"/>
                <w:szCs w:val="24"/>
              </w:rPr>
            </w:pPr>
            <w:r>
              <w:rPr>
                <w:rFonts w:ascii="Calibri" w:hAnsi="Calibri" w:cs="Calibri"/>
                <w:szCs w:val="24"/>
              </w:rPr>
              <w:t>a</w:t>
            </w:r>
            <w:r w:rsidR="00183B08">
              <w:rPr>
                <w:rFonts w:ascii="Calibri" w:hAnsi="Calibri" w:cs="Calibri"/>
                <w:szCs w:val="24"/>
              </w:rPr>
              <w:t>ccess arrangements for business hours and after hours</w:t>
            </w:r>
          </w:p>
          <w:p w14:paraId="63569F58" w14:textId="1F6F056E" w:rsidR="00183B08" w:rsidRDefault="00F1681B" w:rsidP="00114A39">
            <w:pPr>
              <w:numPr>
                <w:ilvl w:val="0"/>
                <w:numId w:val="1"/>
              </w:numPr>
              <w:spacing w:before="60" w:after="60"/>
              <w:ind w:left="457" w:hanging="425"/>
              <w:rPr>
                <w:rFonts w:ascii="Calibri" w:hAnsi="Calibri" w:cs="Calibri"/>
                <w:szCs w:val="24"/>
              </w:rPr>
            </w:pPr>
            <w:r>
              <w:rPr>
                <w:rFonts w:ascii="Calibri" w:hAnsi="Calibri" w:cs="Calibri"/>
                <w:szCs w:val="24"/>
              </w:rPr>
              <w:t>i</w:t>
            </w:r>
            <w:r w:rsidR="00183B08">
              <w:rPr>
                <w:rFonts w:ascii="Calibri" w:hAnsi="Calibri" w:cs="Calibri"/>
                <w:szCs w:val="24"/>
              </w:rPr>
              <w:t>dentification system for response personnel</w:t>
            </w:r>
            <w:r w:rsidR="00BE449F">
              <w:rPr>
                <w:rFonts w:ascii="Calibri" w:hAnsi="Calibri" w:cs="Calibri"/>
                <w:szCs w:val="24"/>
              </w:rPr>
              <w:t>;</w:t>
            </w:r>
            <w:r>
              <w:rPr>
                <w:rFonts w:ascii="Calibri" w:hAnsi="Calibri" w:cs="Calibri"/>
                <w:szCs w:val="24"/>
              </w:rPr>
              <w:t xml:space="preserve"> and</w:t>
            </w:r>
          </w:p>
          <w:p w14:paraId="0D2BDC06" w14:textId="50D74C73" w:rsidR="00183B08" w:rsidRDefault="00F1681B" w:rsidP="00114A39">
            <w:pPr>
              <w:numPr>
                <w:ilvl w:val="0"/>
                <w:numId w:val="1"/>
              </w:numPr>
              <w:spacing w:before="60" w:after="60"/>
              <w:ind w:left="457" w:hanging="425"/>
              <w:rPr>
                <w:rFonts w:ascii="Calibri" w:hAnsi="Calibri" w:cs="Calibri"/>
                <w:szCs w:val="24"/>
              </w:rPr>
            </w:pPr>
            <w:r>
              <w:rPr>
                <w:rFonts w:ascii="Calibri" w:hAnsi="Calibri" w:cs="Calibri"/>
                <w:szCs w:val="24"/>
              </w:rPr>
              <w:t>s</w:t>
            </w:r>
            <w:r w:rsidR="00183B08">
              <w:rPr>
                <w:rFonts w:ascii="Calibri" w:hAnsi="Calibri" w:cs="Calibri"/>
                <w:szCs w:val="24"/>
              </w:rPr>
              <w:t>taff sign in/sign out area (including a procedure for handling the sign in/out records)</w:t>
            </w:r>
            <w:r>
              <w:rPr>
                <w:rFonts w:ascii="Calibri" w:hAnsi="Calibri" w:cs="Calibri"/>
                <w:szCs w:val="24"/>
              </w:rPr>
              <w:t>.</w:t>
            </w:r>
          </w:p>
          <w:p w14:paraId="66A4789E" w14:textId="4929D56D" w:rsidR="00183B08" w:rsidRPr="00FE548C" w:rsidRDefault="00F1681B" w:rsidP="006342A8">
            <w:pPr>
              <w:numPr>
                <w:ilvl w:val="0"/>
                <w:numId w:val="1"/>
              </w:numPr>
              <w:spacing w:before="60" w:after="60"/>
              <w:ind w:left="457" w:hanging="425"/>
              <w:rPr>
                <w:rFonts w:ascii="Calibri" w:hAnsi="Calibri" w:cs="Calibri"/>
                <w:szCs w:val="24"/>
              </w:rPr>
            </w:pPr>
            <w:r>
              <w:rPr>
                <w:rFonts w:ascii="Calibri" w:hAnsi="Calibri" w:cs="Calibri"/>
                <w:szCs w:val="24"/>
              </w:rPr>
              <w:t xml:space="preserve">Work </w:t>
            </w:r>
            <w:r w:rsidR="00183B08">
              <w:rPr>
                <w:rFonts w:ascii="Calibri" w:hAnsi="Calibri" w:cs="Calibri"/>
                <w:szCs w:val="24"/>
              </w:rPr>
              <w:t xml:space="preserve">with Staffing </w:t>
            </w:r>
            <w:r>
              <w:rPr>
                <w:rFonts w:ascii="Calibri" w:hAnsi="Calibri" w:cs="Calibri"/>
                <w:szCs w:val="24"/>
              </w:rPr>
              <w:t>u</w:t>
            </w:r>
            <w:r w:rsidR="00183B08">
              <w:rPr>
                <w:rFonts w:ascii="Calibri" w:hAnsi="Calibri" w:cs="Calibri"/>
                <w:szCs w:val="24"/>
              </w:rPr>
              <w:t>nit to arrange issue and return of response identification</w:t>
            </w:r>
            <w:r w:rsidR="006342A8">
              <w:rPr>
                <w:rFonts w:ascii="Calibri" w:hAnsi="Calibri" w:cs="Calibri"/>
                <w:szCs w:val="24"/>
              </w:rPr>
              <w:t xml:space="preserve"> for staff based on roster periods.</w:t>
            </w:r>
          </w:p>
        </w:tc>
      </w:tr>
      <w:tr w:rsidR="00183B08" w:rsidRPr="00FE548C" w14:paraId="6619A2CC" w14:textId="77777777" w:rsidTr="00FE7C8E">
        <w:tc>
          <w:tcPr>
            <w:tcW w:w="2093" w:type="dxa"/>
            <w:shd w:val="clear" w:color="auto" w:fill="auto"/>
          </w:tcPr>
          <w:p w14:paraId="702A8CCD" w14:textId="469B6212" w:rsidR="00183B08" w:rsidRDefault="00183B08" w:rsidP="00114A39">
            <w:pPr>
              <w:spacing w:before="60" w:after="60"/>
              <w:rPr>
                <w:rFonts w:ascii="Calibri" w:hAnsi="Calibri" w:cs="Calibri"/>
                <w:b/>
                <w:szCs w:val="24"/>
              </w:rPr>
            </w:pPr>
            <w:r>
              <w:rPr>
                <w:rFonts w:ascii="Calibri" w:hAnsi="Calibri" w:cs="Calibri"/>
                <w:b/>
                <w:szCs w:val="24"/>
              </w:rPr>
              <w:t>General Induction inputs</w:t>
            </w:r>
          </w:p>
        </w:tc>
        <w:tc>
          <w:tcPr>
            <w:tcW w:w="6440" w:type="dxa"/>
            <w:shd w:val="clear" w:color="auto" w:fill="auto"/>
            <w:vAlign w:val="center"/>
          </w:tcPr>
          <w:p w14:paraId="2B68949A" w14:textId="4DA55BF8" w:rsidR="00183B08" w:rsidRDefault="00183B08" w:rsidP="007C20A3">
            <w:pPr>
              <w:numPr>
                <w:ilvl w:val="0"/>
                <w:numId w:val="1"/>
              </w:numPr>
              <w:spacing w:before="60" w:after="60"/>
              <w:ind w:left="457" w:hanging="425"/>
              <w:rPr>
                <w:rFonts w:ascii="Calibri" w:hAnsi="Calibri" w:cs="Calibri"/>
                <w:szCs w:val="24"/>
              </w:rPr>
            </w:pPr>
            <w:r>
              <w:rPr>
                <w:rFonts w:ascii="Calibri" w:hAnsi="Calibri" w:cs="Calibri"/>
                <w:szCs w:val="24"/>
              </w:rPr>
              <w:t>Th</w:t>
            </w:r>
            <w:r w:rsidR="006342A8">
              <w:rPr>
                <w:rFonts w:ascii="Calibri" w:hAnsi="Calibri" w:cs="Calibri"/>
                <w:szCs w:val="24"/>
              </w:rPr>
              <w:t xml:space="preserve">e Facility &amp; Services </w:t>
            </w:r>
            <w:r w:rsidR="007C20A3">
              <w:rPr>
                <w:rFonts w:ascii="Calibri" w:hAnsi="Calibri" w:cs="Calibri"/>
                <w:szCs w:val="24"/>
              </w:rPr>
              <w:t>U</w:t>
            </w:r>
            <w:r>
              <w:rPr>
                <w:rFonts w:ascii="Calibri" w:hAnsi="Calibri" w:cs="Calibri"/>
                <w:szCs w:val="24"/>
              </w:rPr>
              <w:t xml:space="preserve">nit should </w:t>
            </w:r>
            <w:r w:rsidR="007C20A3">
              <w:rPr>
                <w:rFonts w:ascii="Calibri" w:hAnsi="Calibri" w:cs="Calibri"/>
                <w:szCs w:val="24"/>
              </w:rPr>
              <w:t>assist with updates to J</w:t>
            </w:r>
            <w:r>
              <w:rPr>
                <w:rFonts w:ascii="Calibri" w:hAnsi="Calibri" w:cs="Calibri"/>
                <w:szCs w:val="24"/>
              </w:rPr>
              <w:t>oining Instruction</w:t>
            </w:r>
            <w:r w:rsidR="002075FB">
              <w:rPr>
                <w:rFonts w:ascii="Calibri" w:hAnsi="Calibri" w:cs="Calibri"/>
                <w:szCs w:val="24"/>
              </w:rPr>
              <w:t>s</w:t>
            </w:r>
            <w:r>
              <w:rPr>
                <w:rFonts w:ascii="Calibri" w:hAnsi="Calibri" w:cs="Calibri"/>
                <w:szCs w:val="24"/>
              </w:rPr>
              <w:t xml:space="preserve"> and General Induction information</w:t>
            </w:r>
            <w:r w:rsidR="00BE449F">
              <w:rPr>
                <w:rFonts w:ascii="Calibri" w:hAnsi="Calibri" w:cs="Calibri"/>
                <w:szCs w:val="24"/>
              </w:rPr>
              <w:t>.</w:t>
            </w:r>
          </w:p>
        </w:tc>
      </w:tr>
    </w:tbl>
    <w:p w14:paraId="00875790" w14:textId="77777777" w:rsidR="001869A8" w:rsidRDefault="001869A8" w:rsidP="001869A8">
      <w:pPr>
        <w:spacing w:before="120" w:after="120"/>
        <w:ind w:left="709"/>
        <w:rPr>
          <w:rFonts w:ascii="Calibri" w:hAnsi="Calibri" w:cs="Calibri"/>
          <w:szCs w:val="24"/>
        </w:rPr>
      </w:pPr>
    </w:p>
    <w:p w14:paraId="6336CE8E" w14:textId="77777777" w:rsidR="001869A8" w:rsidRPr="0095067D" w:rsidRDefault="001869A8" w:rsidP="001869A8">
      <w:pPr>
        <w:pBdr>
          <w:bottom w:val="single" w:sz="4" w:space="1" w:color="auto"/>
        </w:pBdr>
        <w:spacing w:before="120" w:after="120"/>
        <w:ind w:left="709"/>
        <w:rPr>
          <w:rFonts w:ascii="Calibri" w:hAnsi="Calibri" w:cs="Calibri"/>
          <w:b/>
          <w:szCs w:val="24"/>
        </w:rPr>
      </w:pPr>
      <w:r w:rsidRPr="0095067D">
        <w:rPr>
          <w:rFonts w:ascii="Calibri" w:hAnsi="Calibri" w:cs="Calibri"/>
          <w:b/>
          <w:szCs w:val="24"/>
        </w:rPr>
        <w:t>Logistics Manager Check Points</w:t>
      </w:r>
    </w:p>
    <w:p w14:paraId="489F13F9" w14:textId="6275AA0B" w:rsidR="000C21EE" w:rsidRDefault="00BE449F" w:rsidP="006A5E1D">
      <w:pPr>
        <w:numPr>
          <w:ilvl w:val="0"/>
          <w:numId w:val="13"/>
        </w:numPr>
        <w:spacing w:before="120" w:after="120"/>
        <w:ind w:left="1276" w:hanging="567"/>
        <w:rPr>
          <w:rFonts w:ascii="Calibri" w:hAnsi="Calibri" w:cs="Calibri"/>
          <w:szCs w:val="24"/>
        </w:rPr>
      </w:pPr>
      <w:r>
        <w:rPr>
          <w:rFonts w:ascii="Calibri" w:hAnsi="Calibri" w:cs="Calibri"/>
          <w:szCs w:val="24"/>
        </w:rPr>
        <w:t>Are</w:t>
      </w:r>
      <w:r w:rsidR="000C21EE">
        <w:rPr>
          <w:rFonts w:ascii="Calibri" w:hAnsi="Calibri" w:cs="Calibri"/>
          <w:szCs w:val="24"/>
        </w:rPr>
        <w:t xml:space="preserve"> there adequate work stations</w:t>
      </w:r>
      <w:r>
        <w:rPr>
          <w:rFonts w:ascii="Calibri" w:hAnsi="Calibri" w:cs="Calibri"/>
          <w:szCs w:val="24"/>
        </w:rPr>
        <w:t xml:space="preserve"> </w:t>
      </w:r>
      <w:r w:rsidR="000C21EE">
        <w:rPr>
          <w:rFonts w:ascii="Calibri" w:hAnsi="Calibri" w:cs="Calibri"/>
          <w:szCs w:val="24"/>
        </w:rPr>
        <w:t>for rostered staff, as well as visitors</w:t>
      </w:r>
      <w:r>
        <w:rPr>
          <w:rFonts w:ascii="Calibri" w:hAnsi="Calibri" w:cs="Calibri"/>
          <w:szCs w:val="24"/>
        </w:rPr>
        <w:t>?</w:t>
      </w:r>
      <w:r w:rsidR="000C21EE">
        <w:rPr>
          <w:rFonts w:ascii="Calibri" w:hAnsi="Calibri" w:cs="Calibri"/>
          <w:szCs w:val="24"/>
        </w:rPr>
        <w:t xml:space="preserve"> </w:t>
      </w:r>
      <w:r w:rsidR="00F1681B">
        <w:rPr>
          <w:rFonts w:ascii="Calibri" w:hAnsi="Calibri" w:cs="Calibri"/>
          <w:szCs w:val="24"/>
        </w:rPr>
        <w:br/>
      </w:r>
      <w:r w:rsidR="000C21EE">
        <w:rPr>
          <w:rFonts w:ascii="Calibri" w:hAnsi="Calibri" w:cs="Calibri"/>
          <w:szCs w:val="24"/>
        </w:rPr>
        <w:t>(</w:t>
      </w:r>
      <w:r w:rsidR="00F1681B">
        <w:rPr>
          <w:rFonts w:ascii="Calibri" w:hAnsi="Calibri" w:cs="Calibri"/>
          <w:szCs w:val="24"/>
        </w:rPr>
        <w:t xml:space="preserve">Check </w:t>
      </w:r>
      <w:r w:rsidR="000C21EE">
        <w:rPr>
          <w:rFonts w:ascii="Calibri" w:hAnsi="Calibri" w:cs="Calibri"/>
          <w:szCs w:val="24"/>
        </w:rPr>
        <w:t>1-2 days before each new roster commences)</w:t>
      </w:r>
    </w:p>
    <w:p w14:paraId="19CE1C77" w14:textId="77777777" w:rsidR="000C21EE" w:rsidRDefault="000C21EE"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Can only </w:t>
      </w:r>
      <w:proofErr w:type="spellStart"/>
      <w:r>
        <w:rPr>
          <w:rFonts w:ascii="Calibri" w:hAnsi="Calibri" w:cs="Calibri"/>
          <w:szCs w:val="24"/>
        </w:rPr>
        <w:t>authorised</w:t>
      </w:r>
      <w:proofErr w:type="spellEnd"/>
      <w:r>
        <w:rPr>
          <w:rFonts w:ascii="Calibri" w:hAnsi="Calibri" w:cs="Calibri"/>
          <w:szCs w:val="24"/>
        </w:rPr>
        <w:t xml:space="preserve"> personnel access the </w:t>
      </w:r>
      <w:r w:rsidR="001D228A">
        <w:rPr>
          <w:rFonts w:ascii="Calibri" w:hAnsi="Calibri" w:cs="Calibri"/>
          <w:szCs w:val="24"/>
        </w:rPr>
        <w:t>c</w:t>
      </w:r>
      <w:r>
        <w:rPr>
          <w:rFonts w:ascii="Calibri" w:hAnsi="Calibri" w:cs="Calibri"/>
          <w:szCs w:val="24"/>
        </w:rPr>
        <w:t xml:space="preserve">ontrol </w:t>
      </w:r>
      <w:proofErr w:type="spellStart"/>
      <w:r w:rsidR="001D228A">
        <w:rPr>
          <w:rFonts w:ascii="Calibri" w:hAnsi="Calibri" w:cs="Calibri"/>
          <w:szCs w:val="24"/>
        </w:rPr>
        <w:t>c</w:t>
      </w:r>
      <w:r>
        <w:rPr>
          <w:rFonts w:ascii="Calibri" w:hAnsi="Calibri" w:cs="Calibri"/>
          <w:szCs w:val="24"/>
        </w:rPr>
        <w:t>entre</w:t>
      </w:r>
      <w:proofErr w:type="spellEnd"/>
      <w:r>
        <w:rPr>
          <w:rFonts w:ascii="Calibri" w:hAnsi="Calibri" w:cs="Calibri"/>
          <w:szCs w:val="24"/>
        </w:rPr>
        <w:t>?</w:t>
      </w:r>
    </w:p>
    <w:p w14:paraId="1326AF04" w14:textId="77777777" w:rsidR="000C21EE" w:rsidRPr="000C21EE" w:rsidRDefault="000C21EE" w:rsidP="006A5E1D">
      <w:pPr>
        <w:numPr>
          <w:ilvl w:val="0"/>
          <w:numId w:val="13"/>
        </w:numPr>
        <w:spacing w:before="120" w:after="120"/>
        <w:ind w:left="1276" w:hanging="567"/>
        <w:rPr>
          <w:rFonts w:ascii="Calibri" w:hAnsi="Calibri" w:cs="Calibri"/>
          <w:szCs w:val="24"/>
        </w:rPr>
      </w:pPr>
      <w:r w:rsidRPr="000C21EE">
        <w:rPr>
          <w:rFonts w:ascii="Calibri" w:hAnsi="Calibri" w:cs="Calibri"/>
          <w:szCs w:val="24"/>
        </w:rPr>
        <w:t xml:space="preserve">Are </w:t>
      </w:r>
      <w:r>
        <w:rPr>
          <w:rFonts w:ascii="Calibri" w:hAnsi="Calibri" w:cs="Calibri"/>
          <w:szCs w:val="24"/>
        </w:rPr>
        <w:t>all a</w:t>
      </w:r>
      <w:r w:rsidRPr="000C21EE">
        <w:rPr>
          <w:rFonts w:ascii="Calibri" w:hAnsi="Calibri" w:cs="Calibri"/>
          <w:szCs w:val="24"/>
        </w:rPr>
        <w:t xml:space="preserve">ccess </w:t>
      </w:r>
      <w:r w:rsidR="00DC6F60">
        <w:rPr>
          <w:rFonts w:ascii="Calibri" w:hAnsi="Calibri" w:cs="Calibri"/>
          <w:szCs w:val="24"/>
        </w:rPr>
        <w:t xml:space="preserve">keys/cards </w:t>
      </w:r>
      <w:r w:rsidRPr="000C21EE">
        <w:rPr>
          <w:rFonts w:ascii="Calibri" w:hAnsi="Calibri" w:cs="Calibri"/>
          <w:szCs w:val="24"/>
        </w:rPr>
        <w:t>accounted for</w:t>
      </w:r>
      <w:r>
        <w:rPr>
          <w:rFonts w:ascii="Calibri" w:hAnsi="Calibri" w:cs="Calibri"/>
          <w:szCs w:val="24"/>
        </w:rPr>
        <w:t>?</w:t>
      </w:r>
    </w:p>
    <w:p w14:paraId="4E14DF41" w14:textId="77777777" w:rsidR="000C21EE" w:rsidRDefault="000C21EE" w:rsidP="006A5E1D">
      <w:pPr>
        <w:numPr>
          <w:ilvl w:val="0"/>
          <w:numId w:val="13"/>
        </w:numPr>
        <w:spacing w:before="120" w:after="120"/>
        <w:ind w:left="1276" w:hanging="567"/>
        <w:rPr>
          <w:rFonts w:ascii="Calibri" w:hAnsi="Calibri" w:cs="Calibri"/>
          <w:szCs w:val="24"/>
        </w:rPr>
      </w:pPr>
      <w:r>
        <w:rPr>
          <w:rFonts w:ascii="Calibri" w:hAnsi="Calibri" w:cs="Calibri"/>
          <w:szCs w:val="24"/>
        </w:rPr>
        <w:t>Are the sign in/out process</w:t>
      </w:r>
      <w:r w:rsidR="00BE449F">
        <w:rPr>
          <w:rFonts w:ascii="Calibri" w:hAnsi="Calibri" w:cs="Calibri"/>
          <w:szCs w:val="24"/>
        </w:rPr>
        <w:t>es</w:t>
      </w:r>
      <w:r>
        <w:rPr>
          <w:rFonts w:ascii="Calibri" w:hAnsi="Calibri" w:cs="Calibri"/>
          <w:szCs w:val="24"/>
        </w:rPr>
        <w:t xml:space="preserve"> being adhered to?</w:t>
      </w:r>
    </w:p>
    <w:p w14:paraId="11C5A04D" w14:textId="77777777" w:rsidR="000C21EE" w:rsidRDefault="000C21EE"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the </w:t>
      </w:r>
      <w:r w:rsidR="00BE449F">
        <w:rPr>
          <w:rFonts w:ascii="Calibri" w:hAnsi="Calibri" w:cs="Calibri"/>
          <w:szCs w:val="24"/>
        </w:rPr>
        <w:t>E</w:t>
      </w:r>
      <w:r>
        <w:rPr>
          <w:rFonts w:ascii="Calibri" w:hAnsi="Calibri" w:cs="Calibri"/>
          <w:szCs w:val="24"/>
        </w:rPr>
        <w:t xml:space="preserve">quipment </w:t>
      </w:r>
      <w:r w:rsidR="00BE449F">
        <w:rPr>
          <w:rFonts w:ascii="Calibri" w:hAnsi="Calibri" w:cs="Calibri"/>
          <w:szCs w:val="24"/>
        </w:rPr>
        <w:t>R</w:t>
      </w:r>
      <w:r>
        <w:rPr>
          <w:rFonts w:ascii="Calibri" w:hAnsi="Calibri" w:cs="Calibri"/>
          <w:szCs w:val="24"/>
        </w:rPr>
        <w:t>egister up to date?</w:t>
      </w:r>
    </w:p>
    <w:p w14:paraId="65A35BB9" w14:textId="77777777" w:rsidR="000C21EE" w:rsidRDefault="000C21EE"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Are storerooms kept </w:t>
      </w:r>
      <w:r w:rsidR="00DC6F60">
        <w:rPr>
          <w:rFonts w:ascii="Calibri" w:hAnsi="Calibri" w:cs="Calibri"/>
          <w:szCs w:val="24"/>
        </w:rPr>
        <w:t xml:space="preserve">tidy and </w:t>
      </w:r>
      <w:r>
        <w:rPr>
          <w:rFonts w:ascii="Calibri" w:hAnsi="Calibri" w:cs="Calibri"/>
          <w:szCs w:val="24"/>
        </w:rPr>
        <w:t>adequately secured</w:t>
      </w:r>
      <w:r w:rsidR="00BE449F">
        <w:rPr>
          <w:rFonts w:ascii="Calibri" w:hAnsi="Calibri" w:cs="Calibri"/>
          <w:szCs w:val="24"/>
        </w:rPr>
        <w:t>?</w:t>
      </w:r>
    </w:p>
    <w:p w14:paraId="4702B96C" w14:textId="77777777" w:rsidR="00183B08" w:rsidRDefault="00BE449F"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the </w:t>
      </w:r>
      <w:r w:rsidR="00183B08">
        <w:rPr>
          <w:rFonts w:ascii="Calibri" w:hAnsi="Calibri" w:cs="Calibri"/>
          <w:szCs w:val="24"/>
        </w:rPr>
        <w:t xml:space="preserve">Control </w:t>
      </w:r>
      <w:r w:rsidR="00A92413">
        <w:rPr>
          <w:rFonts w:ascii="Calibri" w:hAnsi="Calibri" w:cs="Calibri"/>
          <w:szCs w:val="24"/>
        </w:rPr>
        <w:t>C</w:t>
      </w:r>
      <w:r w:rsidR="00183B08">
        <w:rPr>
          <w:rFonts w:ascii="Calibri" w:hAnsi="Calibri" w:cs="Calibri"/>
          <w:szCs w:val="24"/>
        </w:rPr>
        <w:t xml:space="preserve">entre facility cleaned and bins </w:t>
      </w:r>
      <w:r>
        <w:rPr>
          <w:rFonts w:ascii="Calibri" w:hAnsi="Calibri" w:cs="Calibri"/>
          <w:szCs w:val="24"/>
        </w:rPr>
        <w:t xml:space="preserve">regularly </w:t>
      </w:r>
      <w:r w:rsidR="00183B08">
        <w:rPr>
          <w:rFonts w:ascii="Calibri" w:hAnsi="Calibri" w:cs="Calibri"/>
          <w:szCs w:val="24"/>
        </w:rPr>
        <w:t>emptied</w:t>
      </w:r>
      <w:r>
        <w:rPr>
          <w:rFonts w:ascii="Calibri" w:hAnsi="Calibri" w:cs="Calibri"/>
          <w:szCs w:val="24"/>
        </w:rPr>
        <w:t>?</w:t>
      </w:r>
    </w:p>
    <w:p w14:paraId="4E904FAE" w14:textId="77777777" w:rsidR="00183B08" w:rsidRDefault="00B47FF8" w:rsidP="006A5E1D">
      <w:pPr>
        <w:numPr>
          <w:ilvl w:val="0"/>
          <w:numId w:val="13"/>
        </w:numPr>
        <w:spacing w:before="120" w:after="120"/>
        <w:ind w:left="1276" w:hanging="567"/>
        <w:rPr>
          <w:rFonts w:ascii="Calibri" w:hAnsi="Calibri" w:cs="Calibri"/>
          <w:szCs w:val="24"/>
        </w:rPr>
      </w:pPr>
      <w:r>
        <w:rPr>
          <w:rFonts w:ascii="Calibri" w:hAnsi="Calibri" w:cs="Calibri"/>
          <w:szCs w:val="24"/>
        </w:rPr>
        <w:t>Are p</w:t>
      </w:r>
      <w:r w:rsidR="00183B08" w:rsidRPr="00183B08">
        <w:rPr>
          <w:rFonts w:ascii="Calibri" w:hAnsi="Calibri" w:cs="Calibri"/>
          <w:szCs w:val="24"/>
        </w:rPr>
        <w:t>arking/loading arrangements effective</w:t>
      </w:r>
      <w:r w:rsidR="002A0161">
        <w:rPr>
          <w:rFonts w:ascii="Calibri" w:hAnsi="Calibri" w:cs="Calibri"/>
          <w:szCs w:val="24"/>
        </w:rPr>
        <w:t xml:space="preserve">? </w:t>
      </w:r>
      <w:r w:rsidR="00183B08" w:rsidRPr="00183B08">
        <w:rPr>
          <w:rFonts w:ascii="Calibri" w:hAnsi="Calibri" w:cs="Calibri"/>
          <w:szCs w:val="24"/>
        </w:rPr>
        <w:t xml:space="preserve"> </w:t>
      </w:r>
    </w:p>
    <w:p w14:paraId="114DB230" w14:textId="77777777" w:rsidR="00A92413" w:rsidRDefault="001D228A"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Are there </w:t>
      </w:r>
      <w:r w:rsidR="00A92413">
        <w:rPr>
          <w:rFonts w:ascii="Calibri" w:hAnsi="Calibri" w:cs="Calibri"/>
          <w:szCs w:val="24"/>
        </w:rPr>
        <w:t xml:space="preserve">adequate storage areas </w:t>
      </w:r>
      <w:r>
        <w:rPr>
          <w:rFonts w:ascii="Calibri" w:hAnsi="Calibri" w:cs="Calibri"/>
          <w:szCs w:val="24"/>
        </w:rPr>
        <w:t xml:space="preserve">at, or </w:t>
      </w:r>
      <w:r w:rsidR="00A92413">
        <w:rPr>
          <w:rFonts w:ascii="Calibri" w:hAnsi="Calibri" w:cs="Calibri"/>
          <w:szCs w:val="24"/>
        </w:rPr>
        <w:t>adjacent to</w:t>
      </w:r>
      <w:r w:rsidR="00DC6F60">
        <w:rPr>
          <w:rFonts w:ascii="Calibri" w:hAnsi="Calibri" w:cs="Calibri"/>
          <w:szCs w:val="24"/>
        </w:rPr>
        <w:t>,</w:t>
      </w:r>
      <w:r w:rsidR="00A92413">
        <w:rPr>
          <w:rFonts w:ascii="Calibri" w:hAnsi="Calibri" w:cs="Calibri"/>
          <w:szCs w:val="24"/>
        </w:rPr>
        <w:t xml:space="preserve"> the </w:t>
      </w:r>
      <w:r>
        <w:rPr>
          <w:rFonts w:ascii="Calibri" w:hAnsi="Calibri" w:cs="Calibri"/>
          <w:szCs w:val="24"/>
        </w:rPr>
        <w:t>c</w:t>
      </w:r>
      <w:r w:rsidR="00A92413">
        <w:rPr>
          <w:rFonts w:ascii="Calibri" w:hAnsi="Calibri" w:cs="Calibri"/>
          <w:szCs w:val="24"/>
        </w:rPr>
        <w:t xml:space="preserve">ontrol </w:t>
      </w:r>
      <w:proofErr w:type="spellStart"/>
      <w:r>
        <w:rPr>
          <w:rFonts w:ascii="Calibri" w:hAnsi="Calibri" w:cs="Calibri"/>
          <w:szCs w:val="24"/>
        </w:rPr>
        <w:t>c</w:t>
      </w:r>
      <w:r w:rsidR="00A92413">
        <w:rPr>
          <w:rFonts w:ascii="Calibri" w:hAnsi="Calibri" w:cs="Calibri"/>
          <w:szCs w:val="24"/>
        </w:rPr>
        <w:t>entre</w:t>
      </w:r>
      <w:proofErr w:type="spellEnd"/>
      <w:r w:rsidR="00937DF4">
        <w:rPr>
          <w:rFonts w:ascii="Calibri" w:hAnsi="Calibri" w:cs="Calibri"/>
          <w:szCs w:val="24"/>
        </w:rPr>
        <w:t>?</w:t>
      </w:r>
    </w:p>
    <w:p w14:paraId="6CB98518" w14:textId="77777777" w:rsidR="00183B08" w:rsidRPr="006A5E1D" w:rsidRDefault="00E21A5E" w:rsidP="006A5E1D">
      <w:pPr>
        <w:pStyle w:val="Heading3"/>
        <w:numPr>
          <w:ilvl w:val="0"/>
          <w:numId w:val="0"/>
        </w:numPr>
        <w:ind w:left="1418" w:hanging="709"/>
      </w:pPr>
      <w:r>
        <w:rPr>
          <w:b w:val="0"/>
          <w:bCs w:val="0"/>
        </w:rPr>
        <w:br w:type="page"/>
      </w:r>
      <w:bookmarkStart w:id="86" w:name="_Toc20142502"/>
      <w:bookmarkStart w:id="87" w:name="_Toc40763490"/>
      <w:r w:rsidR="00183B08" w:rsidRPr="006A5E1D">
        <w:lastRenderedPageBreak/>
        <w:t>4.2.2</w:t>
      </w:r>
      <w:r w:rsidR="00183B08" w:rsidRPr="006A5E1D">
        <w:tab/>
        <w:t>Staffing</w:t>
      </w:r>
      <w:bookmarkEnd w:id="86"/>
      <w:bookmarkEnd w:id="87"/>
    </w:p>
    <w:p w14:paraId="732C41A1" w14:textId="77777777" w:rsidR="006A68A0" w:rsidRDefault="00E76669" w:rsidP="001C4A4C">
      <w:pPr>
        <w:spacing w:before="120" w:after="120"/>
        <w:ind w:left="709"/>
        <w:rPr>
          <w:rFonts w:ascii="Calibri" w:hAnsi="Calibri" w:cs="Calibri"/>
          <w:szCs w:val="24"/>
        </w:rPr>
      </w:pPr>
      <w:r w:rsidRPr="00E76669">
        <w:rPr>
          <w:rFonts w:ascii="Calibri" w:hAnsi="Calibri" w:cs="Calibri"/>
          <w:szCs w:val="24"/>
        </w:rPr>
        <w:t xml:space="preserve">This is typically the busiest unit in Logistics, and </w:t>
      </w:r>
      <w:r w:rsidR="00B71604">
        <w:rPr>
          <w:rFonts w:ascii="Calibri" w:hAnsi="Calibri" w:cs="Calibri"/>
          <w:szCs w:val="24"/>
        </w:rPr>
        <w:t>its</w:t>
      </w:r>
      <w:r w:rsidR="00B71604" w:rsidRPr="00E76669">
        <w:rPr>
          <w:rFonts w:ascii="Calibri" w:hAnsi="Calibri" w:cs="Calibri"/>
          <w:szCs w:val="24"/>
        </w:rPr>
        <w:t xml:space="preserve"> </w:t>
      </w:r>
      <w:r w:rsidRPr="00E76669">
        <w:rPr>
          <w:rFonts w:ascii="Calibri" w:hAnsi="Calibri" w:cs="Calibri"/>
          <w:szCs w:val="24"/>
        </w:rPr>
        <w:t>outcomes are critical for the response strategy.</w:t>
      </w:r>
      <w:r w:rsidR="00E21A5E">
        <w:rPr>
          <w:rFonts w:ascii="Calibri" w:hAnsi="Calibri" w:cs="Calibri"/>
          <w:szCs w:val="24"/>
        </w:rPr>
        <w:t xml:space="preserve"> </w:t>
      </w:r>
    </w:p>
    <w:p w14:paraId="018D3B8F" w14:textId="77777777" w:rsidR="00C5568C" w:rsidRDefault="00C5568C" w:rsidP="00937DF4">
      <w:pPr>
        <w:pBdr>
          <w:bottom w:val="single" w:sz="4" w:space="1" w:color="auto"/>
        </w:pBdr>
        <w:spacing w:before="120" w:after="120"/>
        <w:ind w:left="709"/>
        <w:rPr>
          <w:rFonts w:ascii="Calibri" w:hAnsi="Calibri" w:cs="Calibri"/>
          <w:szCs w:val="24"/>
        </w:rPr>
      </w:pPr>
      <w:r>
        <w:rPr>
          <w:rFonts w:ascii="Calibri" w:hAnsi="Calibri" w:cs="Calibri"/>
          <w:szCs w:val="24"/>
        </w:rPr>
        <w:t>Typically, this unit works closely with the Logistics Manager, Transport, Accommodation, Induction and Catering units, and may need advice from the departmental Human Resources team, from time to time.</w:t>
      </w:r>
    </w:p>
    <w:p w14:paraId="769654FF" w14:textId="71707033" w:rsidR="00937DF4" w:rsidRDefault="00937DF4" w:rsidP="00937DF4">
      <w:pPr>
        <w:pBdr>
          <w:bottom w:val="single" w:sz="4" w:space="1" w:color="auto"/>
        </w:pBdr>
        <w:spacing w:before="120" w:after="120"/>
        <w:ind w:left="709"/>
        <w:rPr>
          <w:rFonts w:ascii="Calibri" w:hAnsi="Calibri"/>
          <w:b/>
        </w:rPr>
      </w:pPr>
      <w:r>
        <w:rPr>
          <w:rFonts w:ascii="Calibri" w:hAnsi="Calibri"/>
          <w:b/>
        </w:rPr>
        <w:t xml:space="preserve">Tools – </w:t>
      </w:r>
      <w:r w:rsidR="00B54195">
        <w:rPr>
          <w:rFonts w:ascii="Calibri" w:hAnsi="Calibri"/>
          <w:b/>
        </w:rPr>
        <w:t>W</w:t>
      </w:r>
      <w:r>
        <w:rPr>
          <w:rFonts w:ascii="Calibri" w:hAnsi="Calibri"/>
          <w:b/>
        </w:rPr>
        <w:t>hat’s needed to deliver this service?</w:t>
      </w:r>
      <w:r w:rsidR="00B54195">
        <w:rPr>
          <w:rFonts w:ascii="Calibri" w:hAnsi="Calibri"/>
          <w:b/>
        </w:rPr>
        <w:t xml:space="preserve"> </w:t>
      </w:r>
    </w:p>
    <w:tbl>
      <w:tblPr>
        <w:tblW w:w="0" w:type="auto"/>
        <w:tblInd w:w="709" w:type="dxa"/>
        <w:tblBorders>
          <w:bottom w:val="single" w:sz="4" w:space="0" w:color="auto"/>
          <w:insideH w:val="single" w:sz="4" w:space="0" w:color="auto"/>
        </w:tblBorders>
        <w:tblLook w:val="04A0" w:firstRow="1" w:lastRow="0" w:firstColumn="1" w:lastColumn="0" w:noHBand="0" w:noVBand="1"/>
      </w:tblPr>
      <w:tblGrid>
        <w:gridCol w:w="2298"/>
        <w:gridCol w:w="6235"/>
      </w:tblGrid>
      <w:tr w:rsidR="006342A8" w:rsidRPr="00183B08" w14:paraId="333E6239" w14:textId="77777777" w:rsidTr="00F1713D">
        <w:trPr>
          <w:tblHeader/>
        </w:trPr>
        <w:tc>
          <w:tcPr>
            <w:tcW w:w="2298" w:type="dxa"/>
            <w:shd w:val="clear" w:color="auto" w:fill="DEEAF6" w:themeFill="accent1" w:themeFillTint="33"/>
          </w:tcPr>
          <w:p w14:paraId="67AF6FA0" w14:textId="36220D40" w:rsidR="006342A8" w:rsidRDefault="006342A8" w:rsidP="006342A8">
            <w:pPr>
              <w:spacing w:before="60" w:after="60"/>
              <w:rPr>
                <w:rFonts w:ascii="Calibri" w:hAnsi="Calibri" w:cs="Calibri"/>
                <w:b/>
                <w:szCs w:val="24"/>
              </w:rPr>
            </w:pPr>
            <w:r w:rsidRPr="0034331B">
              <w:rPr>
                <w:rFonts w:ascii="Calibri" w:hAnsi="Calibri" w:cs="Calibri"/>
                <w:b/>
                <w:i/>
                <w:sz w:val="20"/>
              </w:rPr>
              <w:t>Tool</w:t>
            </w:r>
          </w:p>
        </w:tc>
        <w:tc>
          <w:tcPr>
            <w:tcW w:w="6235" w:type="dxa"/>
            <w:shd w:val="clear" w:color="auto" w:fill="DEEAF6" w:themeFill="accent1" w:themeFillTint="33"/>
            <w:vAlign w:val="center"/>
          </w:tcPr>
          <w:p w14:paraId="505A4CBA" w14:textId="658B457B" w:rsidR="006342A8" w:rsidRDefault="006342A8" w:rsidP="00F1713D">
            <w:pPr>
              <w:spacing w:before="60" w:after="60"/>
              <w:rPr>
                <w:rFonts w:ascii="Calibri" w:hAnsi="Calibri" w:cs="Calibri"/>
                <w:szCs w:val="24"/>
                <w:highlight w:val="yellow"/>
              </w:rPr>
            </w:pPr>
            <w:r w:rsidRPr="0034331B">
              <w:rPr>
                <w:rFonts w:ascii="Calibri" w:hAnsi="Calibri" w:cs="Calibri"/>
                <w:b/>
                <w:i/>
                <w:sz w:val="20"/>
              </w:rPr>
              <w:t>Explanation</w:t>
            </w:r>
          </w:p>
        </w:tc>
      </w:tr>
      <w:tr w:rsidR="008E429B" w:rsidRPr="00183B08" w14:paraId="2A4957F9" w14:textId="77777777" w:rsidTr="00B54195">
        <w:tc>
          <w:tcPr>
            <w:tcW w:w="2298" w:type="dxa"/>
            <w:shd w:val="clear" w:color="auto" w:fill="auto"/>
          </w:tcPr>
          <w:p w14:paraId="0047AB7C" w14:textId="77777777" w:rsidR="00183B08" w:rsidRPr="006342A8" w:rsidRDefault="00FE7C8E" w:rsidP="00B54195">
            <w:pPr>
              <w:spacing w:before="60" w:after="60"/>
              <w:rPr>
                <w:rFonts w:ascii="Calibri" w:hAnsi="Calibri" w:cs="Calibri"/>
                <w:b/>
                <w:szCs w:val="24"/>
              </w:rPr>
            </w:pPr>
            <w:r w:rsidRPr="00C56707">
              <w:rPr>
                <w:rFonts w:ascii="Calibri" w:hAnsi="Calibri" w:cs="Calibri"/>
                <w:b/>
                <w:szCs w:val="24"/>
              </w:rPr>
              <w:t>Sub-plan and Handover Training Checklist</w:t>
            </w:r>
          </w:p>
        </w:tc>
        <w:tc>
          <w:tcPr>
            <w:tcW w:w="6235" w:type="dxa"/>
            <w:shd w:val="clear" w:color="auto" w:fill="auto"/>
            <w:vAlign w:val="center"/>
          </w:tcPr>
          <w:p w14:paraId="10023EC0" w14:textId="412E140E" w:rsidR="0083499A" w:rsidRPr="00F1713D" w:rsidRDefault="0083499A" w:rsidP="00B54195">
            <w:pPr>
              <w:numPr>
                <w:ilvl w:val="0"/>
                <w:numId w:val="1"/>
              </w:numPr>
              <w:spacing w:before="60" w:after="60"/>
              <w:ind w:left="457" w:hanging="425"/>
              <w:rPr>
                <w:rFonts w:ascii="Calibri" w:hAnsi="Calibri" w:cs="Calibri"/>
                <w:szCs w:val="24"/>
              </w:rPr>
            </w:pPr>
            <w:r w:rsidRPr="00F1713D">
              <w:rPr>
                <w:rFonts w:ascii="Calibri" w:hAnsi="Calibri" w:cs="Calibri"/>
                <w:szCs w:val="24"/>
              </w:rPr>
              <w:t>The Sub-plan should:</w:t>
            </w:r>
          </w:p>
          <w:p w14:paraId="588A5670" w14:textId="7FD2D712" w:rsidR="00E76669" w:rsidRPr="00F1713D" w:rsidRDefault="00E76669" w:rsidP="00F1713D">
            <w:pPr>
              <w:numPr>
                <w:ilvl w:val="2"/>
                <w:numId w:val="47"/>
              </w:numPr>
              <w:spacing w:before="120"/>
              <w:ind w:left="775" w:hanging="284"/>
              <w:rPr>
                <w:rFonts w:ascii="Calibri" w:hAnsi="Calibri" w:cs="Calibri"/>
                <w:szCs w:val="24"/>
              </w:rPr>
            </w:pPr>
            <w:r w:rsidRPr="00F1713D">
              <w:rPr>
                <w:rFonts w:ascii="Calibri" w:hAnsi="Calibri" w:cs="Calibri"/>
                <w:szCs w:val="24"/>
              </w:rPr>
              <w:t>include the policies</w:t>
            </w:r>
            <w:r w:rsidR="00816306" w:rsidRPr="00F1713D">
              <w:rPr>
                <w:rFonts w:ascii="Calibri" w:hAnsi="Calibri" w:cs="Calibri"/>
                <w:szCs w:val="24"/>
              </w:rPr>
              <w:t>,</w:t>
            </w:r>
            <w:r w:rsidRPr="00F1713D">
              <w:rPr>
                <w:rFonts w:ascii="Calibri" w:hAnsi="Calibri" w:cs="Calibri"/>
                <w:szCs w:val="24"/>
              </w:rPr>
              <w:t xml:space="preserve"> procedures </w:t>
            </w:r>
            <w:r w:rsidR="003D663F" w:rsidRPr="00F1713D">
              <w:rPr>
                <w:rFonts w:ascii="Calibri" w:hAnsi="Calibri" w:cs="Calibri"/>
                <w:szCs w:val="24"/>
              </w:rPr>
              <w:t>and</w:t>
            </w:r>
            <w:r w:rsidRPr="00F1713D">
              <w:rPr>
                <w:rFonts w:ascii="Calibri" w:hAnsi="Calibri" w:cs="Calibri"/>
                <w:szCs w:val="24"/>
              </w:rPr>
              <w:t xml:space="preserve"> arrangements for sourcing, managing and </w:t>
            </w:r>
            <w:proofErr w:type="spellStart"/>
            <w:r w:rsidRPr="00F1713D">
              <w:rPr>
                <w:rFonts w:ascii="Calibri" w:hAnsi="Calibri" w:cs="Calibri"/>
                <w:szCs w:val="24"/>
              </w:rPr>
              <w:t>demobilising</w:t>
            </w:r>
            <w:proofErr w:type="spellEnd"/>
            <w:r w:rsidRPr="00F1713D">
              <w:rPr>
                <w:rFonts w:ascii="Calibri" w:hAnsi="Calibri" w:cs="Calibri"/>
                <w:szCs w:val="24"/>
              </w:rPr>
              <w:t xml:space="preserve"> staff including industrial agreements</w:t>
            </w:r>
            <w:r w:rsidR="001A05C2" w:rsidRPr="00F1713D">
              <w:rPr>
                <w:rFonts w:ascii="Calibri" w:hAnsi="Calibri" w:cs="Calibri"/>
                <w:szCs w:val="24"/>
              </w:rPr>
              <w:t xml:space="preserve">, </w:t>
            </w:r>
            <w:r w:rsidRPr="00F1713D">
              <w:rPr>
                <w:rFonts w:ascii="Calibri" w:hAnsi="Calibri" w:cs="Calibri"/>
                <w:szCs w:val="24"/>
              </w:rPr>
              <w:t>p</w:t>
            </w:r>
            <w:r w:rsidR="00121549" w:rsidRPr="00F1713D">
              <w:rPr>
                <w:rFonts w:ascii="Calibri" w:hAnsi="Calibri" w:cs="Calibri"/>
                <w:szCs w:val="24"/>
              </w:rPr>
              <w:t>olicies</w:t>
            </w:r>
            <w:r w:rsidR="001A05C2" w:rsidRPr="00F1713D">
              <w:rPr>
                <w:rFonts w:ascii="Calibri" w:hAnsi="Calibri" w:cs="Calibri"/>
                <w:szCs w:val="24"/>
              </w:rPr>
              <w:t xml:space="preserve"> e.g.</w:t>
            </w:r>
            <w:r w:rsidR="00121549" w:rsidRPr="00F1713D">
              <w:rPr>
                <w:rFonts w:ascii="Calibri" w:hAnsi="Calibri" w:cs="Calibri"/>
                <w:szCs w:val="24"/>
              </w:rPr>
              <w:t xml:space="preserve"> fatigue management</w:t>
            </w:r>
            <w:r w:rsidR="002A0161" w:rsidRPr="00F1713D">
              <w:rPr>
                <w:rFonts w:ascii="Calibri" w:hAnsi="Calibri" w:cs="Calibri"/>
                <w:szCs w:val="24"/>
              </w:rPr>
              <w:t>, access and security, safety</w:t>
            </w:r>
          </w:p>
          <w:p w14:paraId="4E22EED7" w14:textId="1ED41C2A" w:rsidR="00121549" w:rsidRPr="00F1713D" w:rsidRDefault="003D663F" w:rsidP="00F1713D">
            <w:pPr>
              <w:numPr>
                <w:ilvl w:val="2"/>
                <w:numId w:val="47"/>
              </w:numPr>
              <w:spacing w:before="120"/>
              <w:ind w:left="775" w:hanging="284"/>
              <w:rPr>
                <w:rFonts w:ascii="Calibri" w:hAnsi="Calibri" w:cs="Calibri"/>
                <w:szCs w:val="24"/>
              </w:rPr>
            </w:pPr>
            <w:r w:rsidRPr="00F1713D">
              <w:rPr>
                <w:rFonts w:ascii="Calibri" w:hAnsi="Calibri" w:cs="Calibri"/>
                <w:szCs w:val="24"/>
              </w:rPr>
              <w:t xml:space="preserve">clearly identify the roles with </w:t>
            </w:r>
            <w:r w:rsidR="00121549" w:rsidRPr="00F1713D">
              <w:rPr>
                <w:rFonts w:ascii="Calibri" w:hAnsi="Calibri" w:cs="Calibri"/>
                <w:szCs w:val="24"/>
              </w:rPr>
              <w:t>the authority to source, place and approve personnel for response roles</w:t>
            </w:r>
            <w:r w:rsidR="00C04553" w:rsidRPr="00F1713D">
              <w:rPr>
                <w:rFonts w:ascii="Calibri" w:hAnsi="Calibri" w:cs="Calibri"/>
                <w:szCs w:val="24"/>
              </w:rPr>
              <w:t>; and</w:t>
            </w:r>
          </w:p>
          <w:p w14:paraId="2D318267" w14:textId="092FC94D" w:rsidR="00183B08" w:rsidRPr="00F1713D" w:rsidRDefault="003D663F" w:rsidP="00F1713D">
            <w:pPr>
              <w:numPr>
                <w:ilvl w:val="2"/>
                <w:numId w:val="47"/>
              </w:numPr>
              <w:spacing w:before="120"/>
              <w:ind w:left="775" w:hanging="284"/>
              <w:rPr>
                <w:rFonts w:ascii="Calibri" w:hAnsi="Calibri" w:cs="Calibri"/>
                <w:szCs w:val="24"/>
              </w:rPr>
            </w:pPr>
            <w:r w:rsidRPr="00F1713D">
              <w:rPr>
                <w:rFonts w:ascii="Calibri" w:hAnsi="Calibri" w:cs="Calibri"/>
                <w:szCs w:val="24"/>
              </w:rPr>
              <w:t>include p</w:t>
            </w:r>
            <w:r w:rsidR="00E76669" w:rsidRPr="00F1713D">
              <w:rPr>
                <w:rFonts w:ascii="Calibri" w:hAnsi="Calibri" w:cs="Calibri"/>
                <w:szCs w:val="24"/>
              </w:rPr>
              <w:t xml:space="preserve">rocesses for </w:t>
            </w:r>
            <w:r w:rsidR="001A05C2" w:rsidRPr="00F1713D">
              <w:rPr>
                <w:rFonts w:ascii="Calibri" w:hAnsi="Calibri" w:cs="Calibri"/>
                <w:szCs w:val="24"/>
              </w:rPr>
              <w:t xml:space="preserve">monitoring </w:t>
            </w:r>
            <w:r w:rsidR="00E76669" w:rsidRPr="00F1713D">
              <w:rPr>
                <w:rFonts w:ascii="Calibri" w:hAnsi="Calibri" w:cs="Calibri"/>
                <w:szCs w:val="24"/>
              </w:rPr>
              <w:t xml:space="preserve">wage payments </w:t>
            </w:r>
            <w:r w:rsidRPr="00F1713D">
              <w:rPr>
                <w:rFonts w:ascii="Calibri" w:hAnsi="Calibri" w:cs="Calibri"/>
                <w:szCs w:val="24"/>
              </w:rPr>
              <w:t>and other entitlements</w:t>
            </w:r>
            <w:r w:rsidR="00E76669" w:rsidRPr="00F1713D">
              <w:rPr>
                <w:rFonts w:ascii="Calibri" w:hAnsi="Calibri" w:cs="Calibri"/>
                <w:szCs w:val="24"/>
              </w:rPr>
              <w:t xml:space="preserve"> </w:t>
            </w:r>
            <w:r w:rsidR="001A05C2" w:rsidRPr="00F1713D">
              <w:rPr>
                <w:rFonts w:ascii="Calibri" w:hAnsi="Calibri" w:cs="Calibri"/>
                <w:szCs w:val="24"/>
              </w:rPr>
              <w:t xml:space="preserve">e.g. </w:t>
            </w:r>
            <w:r w:rsidR="00E76669" w:rsidRPr="00F1713D">
              <w:rPr>
                <w:rFonts w:ascii="Calibri" w:hAnsi="Calibri" w:cs="Calibri"/>
                <w:szCs w:val="24"/>
              </w:rPr>
              <w:t>overtime</w:t>
            </w:r>
            <w:r w:rsidR="004E2078" w:rsidRPr="00F1713D">
              <w:rPr>
                <w:rFonts w:ascii="Calibri" w:hAnsi="Calibri" w:cs="Calibri"/>
                <w:szCs w:val="24"/>
              </w:rPr>
              <w:t xml:space="preserve"> and</w:t>
            </w:r>
            <w:r w:rsidRPr="00F1713D">
              <w:rPr>
                <w:rFonts w:ascii="Calibri" w:hAnsi="Calibri" w:cs="Calibri"/>
                <w:szCs w:val="24"/>
              </w:rPr>
              <w:t xml:space="preserve"> </w:t>
            </w:r>
            <w:r w:rsidR="00E76669" w:rsidRPr="00F1713D">
              <w:rPr>
                <w:rFonts w:ascii="Calibri" w:hAnsi="Calibri" w:cs="Calibri"/>
                <w:szCs w:val="24"/>
              </w:rPr>
              <w:t>travel</w:t>
            </w:r>
            <w:r w:rsidR="00C04553" w:rsidRPr="00F1713D">
              <w:rPr>
                <w:rFonts w:ascii="Calibri" w:hAnsi="Calibri" w:cs="Calibri"/>
                <w:szCs w:val="24"/>
              </w:rPr>
              <w:t>.</w:t>
            </w:r>
          </w:p>
          <w:p w14:paraId="5F646A28" w14:textId="65B9C584" w:rsidR="00E21A5E" w:rsidRPr="00F1713D" w:rsidRDefault="00C04553" w:rsidP="001214C9">
            <w:pPr>
              <w:numPr>
                <w:ilvl w:val="0"/>
                <w:numId w:val="1"/>
              </w:numPr>
              <w:spacing w:before="60" w:after="60"/>
              <w:ind w:left="457" w:hanging="425"/>
              <w:rPr>
                <w:rFonts w:ascii="Calibri" w:hAnsi="Calibri" w:cs="Calibri"/>
                <w:szCs w:val="24"/>
              </w:rPr>
            </w:pPr>
            <w:r w:rsidRPr="00F1713D">
              <w:rPr>
                <w:rFonts w:ascii="Calibri" w:hAnsi="Calibri" w:cs="Calibri"/>
                <w:szCs w:val="24"/>
              </w:rPr>
              <w:t>In t</w:t>
            </w:r>
            <w:r w:rsidR="00937DF4" w:rsidRPr="00F1713D">
              <w:rPr>
                <w:rFonts w:ascii="Calibri" w:hAnsi="Calibri" w:cs="Calibri"/>
                <w:szCs w:val="24"/>
              </w:rPr>
              <w:t>he Handover Training Checklist</w:t>
            </w:r>
            <w:r w:rsidRPr="00F1713D">
              <w:rPr>
                <w:rFonts w:ascii="Calibri" w:hAnsi="Calibri" w:cs="Calibri"/>
                <w:szCs w:val="24"/>
              </w:rPr>
              <w:t>,</w:t>
            </w:r>
            <w:r w:rsidR="00937DF4" w:rsidRPr="00F1713D">
              <w:rPr>
                <w:rFonts w:ascii="Calibri" w:hAnsi="Calibri" w:cs="Calibri"/>
                <w:szCs w:val="24"/>
              </w:rPr>
              <w:t xml:space="preserve"> identi</w:t>
            </w:r>
            <w:r w:rsidRPr="00F1713D">
              <w:rPr>
                <w:rFonts w:ascii="Calibri" w:hAnsi="Calibri" w:cs="Calibri"/>
                <w:szCs w:val="24"/>
              </w:rPr>
              <w:t>fy</w:t>
            </w:r>
            <w:r w:rsidR="00937DF4" w:rsidRPr="00F1713D">
              <w:rPr>
                <w:rFonts w:ascii="Calibri" w:hAnsi="Calibri" w:cs="Calibri"/>
                <w:szCs w:val="24"/>
              </w:rPr>
              <w:t xml:space="preserve"> the main things to </w:t>
            </w:r>
            <w:r w:rsidR="001A05C2" w:rsidRPr="00F1713D">
              <w:rPr>
                <w:rFonts w:ascii="Calibri" w:hAnsi="Calibri" w:cs="Calibri"/>
                <w:szCs w:val="24"/>
              </w:rPr>
              <w:t xml:space="preserve">show </w:t>
            </w:r>
            <w:r w:rsidR="00937DF4" w:rsidRPr="00F1713D">
              <w:rPr>
                <w:rFonts w:ascii="Calibri" w:hAnsi="Calibri" w:cs="Calibri"/>
                <w:szCs w:val="24"/>
              </w:rPr>
              <w:t>incoming staff, as part of their handover.</w:t>
            </w:r>
          </w:p>
        </w:tc>
      </w:tr>
      <w:tr w:rsidR="008E429B" w:rsidRPr="00183B08" w14:paraId="606C0605" w14:textId="77777777" w:rsidTr="00B54195">
        <w:tc>
          <w:tcPr>
            <w:tcW w:w="2298" w:type="dxa"/>
            <w:shd w:val="clear" w:color="auto" w:fill="auto"/>
          </w:tcPr>
          <w:p w14:paraId="5AC0C452" w14:textId="77777777" w:rsidR="00183B08" w:rsidRPr="00183B08" w:rsidRDefault="00E76669" w:rsidP="00B54195">
            <w:pPr>
              <w:spacing w:before="60" w:after="60"/>
              <w:rPr>
                <w:rFonts w:ascii="Calibri" w:hAnsi="Calibri" w:cs="Calibri"/>
                <w:b/>
                <w:szCs w:val="24"/>
              </w:rPr>
            </w:pPr>
            <w:r w:rsidRPr="00E76669">
              <w:rPr>
                <w:rFonts w:ascii="Calibri" w:hAnsi="Calibri" w:cs="Calibri"/>
                <w:b/>
                <w:szCs w:val="24"/>
              </w:rPr>
              <w:t xml:space="preserve">Roster </w:t>
            </w:r>
            <w:r w:rsidR="00B71604">
              <w:rPr>
                <w:rFonts w:ascii="Calibri" w:hAnsi="Calibri" w:cs="Calibri"/>
                <w:b/>
                <w:szCs w:val="24"/>
              </w:rPr>
              <w:t>T</w:t>
            </w:r>
            <w:r w:rsidRPr="00E76669">
              <w:rPr>
                <w:rFonts w:ascii="Calibri" w:hAnsi="Calibri" w:cs="Calibri"/>
                <w:b/>
                <w:szCs w:val="24"/>
              </w:rPr>
              <w:t>emplate</w:t>
            </w:r>
          </w:p>
        </w:tc>
        <w:tc>
          <w:tcPr>
            <w:tcW w:w="6235" w:type="dxa"/>
            <w:shd w:val="clear" w:color="auto" w:fill="auto"/>
            <w:vAlign w:val="center"/>
          </w:tcPr>
          <w:p w14:paraId="303867F7" w14:textId="4188893F" w:rsidR="00183B08" w:rsidRPr="00F1713D" w:rsidRDefault="00EB668B" w:rsidP="006342A8">
            <w:pPr>
              <w:numPr>
                <w:ilvl w:val="0"/>
                <w:numId w:val="1"/>
              </w:numPr>
              <w:spacing w:before="60" w:after="60"/>
              <w:ind w:left="457" w:hanging="425"/>
              <w:rPr>
                <w:rFonts w:ascii="Calibri" w:hAnsi="Calibri" w:cs="Calibri"/>
                <w:szCs w:val="24"/>
              </w:rPr>
            </w:pPr>
            <w:r w:rsidRPr="00C56707">
              <w:rPr>
                <w:rFonts w:ascii="Calibri" w:hAnsi="Calibri" w:cs="Calibri"/>
                <w:szCs w:val="24"/>
              </w:rPr>
              <w:t xml:space="preserve">Rosters should be </w:t>
            </w:r>
            <w:r w:rsidR="004C5EC9">
              <w:rPr>
                <w:rFonts w:ascii="Calibri" w:hAnsi="Calibri" w:cs="Calibri"/>
                <w:szCs w:val="24"/>
              </w:rPr>
              <w:t>at</w:t>
            </w:r>
            <w:r w:rsidRPr="00C56707">
              <w:rPr>
                <w:rFonts w:ascii="Calibri" w:hAnsi="Calibri" w:cs="Calibri"/>
                <w:szCs w:val="24"/>
              </w:rPr>
              <w:t xml:space="preserve"> least </w:t>
            </w:r>
            <w:r w:rsidR="00E76669" w:rsidRPr="00C56707">
              <w:rPr>
                <w:rFonts w:ascii="Calibri" w:hAnsi="Calibri" w:cs="Calibri"/>
                <w:szCs w:val="24"/>
              </w:rPr>
              <w:t>two weeks in advance</w:t>
            </w:r>
            <w:r w:rsidR="004C5EC9">
              <w:rPr>
                <w:rFonts w:ascii="Calibri" w:hAnsi="Calibri" w:cs="Calibri"/>
                <w:szCs w:val="24"/>
              </w:rPr>
              <w:t xml:space="preserve">: </w:t>
            </w:r>
            <w:r w:rsidR="00C04553" w:rsidRPr="00C56707">
              <w:rPr>
                <w:rFonts w:ascii="Calibri" w:hAnsi="Calibri" w:cs="Calibri"/>
                <w:szCs w:val="24"/>
              </w:rPr>
              <w:t>and</w:t>
            </w:r>
          </w:p>
          <w:p w14:paraId="7EF930F7" w14:textId="5DFEBB60" w:rsidR="00E76669" w:rsidRPr="00F1713D" w:rsidRDefault="00DC6F60" w:rsidP="00F1713D">
            <w:pPr>
              <w:numPr>
                <w:ilvl w:val="2"/>
                <w:numId w:val="47"/>
              </w:numPr>
              <w:spacing w:before="120"/>
              <w:ind w:left="775" w:hanging="284"/>
              <w:rPr>
                <w:rFonts w:ascii="Calibri" w:hAnsi="Calibri" w:cs="Calibri"/>
                <w:szCs w:val="24"/>
              </w:rPr>
            </w:pPr>
            <w:r w:rsidRPr="00F1713D">
              <w:rPr>
                <w:rFonts w:ascii="Calibri" w:hAnsi="Calibri" w:cs="Calibri"/>
                <w:szCs w:val="24"/>
              </w:rPr>
              <w:t>detail r</w:t>
            </w:r>
            <w:r w:rsidR="00E76669" w:rsidRPr="00F1713D">
              <w:rPr>
                <w:rFonts w:ascii="Calibri" w:hAnsi="Calibri" w:cs="Calibri"/>
                <w:szCs w:val="24"/>
              </w:rPr>
              <w:t>esponse roles, rostered duty periods, arrival, departure and handover details</w:t>
            </w:r>
            <w:r w:rsidR="00C04553" w:rsidRPr="00F1713D">
              <w:rPr>
                <w:rFonts w:ascii="Calibri" w:hAnsi="Calibri" w:cs="Calibri"/>
                <w:szCs w:val="24"/>
              </w:rPr>
              <w:t>; and</w:t>
            </w:r>
          </w:p>
          <w:p w14:paraId="38D86373" w14:textId="3965B5FF" w:rsidR="00AC7E82" w:rsidRPr="00F1713D" w:rsidRDefault="00AC7E82" w:rsidP="00F1713D">
            <w:pPr>
              <w:numPr>
                <w:ilvl w:val="2"/>
                <w:numId w:val="47"/>
              </w:numPr>
              <w:spacing w:before="120"/>
              <w:ind w:left="775" w:hanging="284"/>
              <w:rPr>
                <w:rFonts w:ascii="Calibri" w:hAnsi="Calibri" w:cs="Calibri"/>
                <w:szCs w:val="24"/>
              </w:rPr>
            </w:pPr>
            <w:r w:rsidRPr="00F1713D">
              <w:rPr>
                <w:rFonts w:ascii="Calibri" w:hAnsi="Calibri" w:cs="Calibri"/>
                <w:szCs w:val="24"/>
              </w:rPr>
              <w:t>must take fatigue management policies and practices into account</w:t>
            </w:r>
            <w:r w:rsidR="00C04553" w:rsidRPr="00F1713D">
              <w:rPr>
                <w:rFonts w:ascii="Calibri" w:hAnsi="Calibri" w:cs="Calibri"/>
                <w:szCs w:val="24"/>
              </w:rPr>
              <w:t xml:space="preserve">. </w:t>
            </w:r>
          </w:p>
        </w:tc>
      </w:tr>
      <w:tr w:rsidR="00E76669" w:rsidRPr="00183B08" w14:paraId="4E2358D8" w14:textId="77777777" w:rsidTr="00B54195">
        <w:tc>
          <w:tcPr>
            <w:tcW w:w="2298" w:type="dxa"/>
            <w:shd w:val="clear" w:color="auto" w:fill="auto"/>
          </w:tcPr>
          <w:p w14:paraId="2B2FE674" w14:textId="77777777" w:rsidR="00E76669" w:rsidRPr="00E76669" w:rsidRDefault="00E76669" w:rsidP="00B54195">
            <w:pPr>
              <w:spacing w:before="60" w:after="60"/>
              <w:rPr>
                <w:rFonts w:ascii="Calibri" w:hAnsi="Calibri" w:cs="Calibri"/>
                <w:b/>
                <w:szCs w:val="24"/>
              </w:rPr>
            </w:pPr>
            <w:proofErr w:type="spellStart"/>
            <w:r w:rsidRPr="00E76669">
              <w:rPr>
                <w:rFonts w:ascii="Calibri" w:hAnsi="Calibri" w:cs="Calibri"/>
                <w:b/>
                <w:szCs w:val="24"/>
              </w:rPr>
              <w:t>Organisational</w:t>
            </w:r>
            <w:proofErr w:type="spellEnd"/>
            <w:r w:rsidRPr="00E76669">
              <w:rPr>
                <w:rFonts w:ascii="Calibri" w:hAnsi="Calibri" w:cs="Calibri"/>
                <w:b/>
                <w:szCs w:val="24"/>
              </w:rPr>
              <w:t xml:space="preserve"> </w:t>
            </w:r>
            <w:r w:rsidR="00DC6F60">
              <w:rPr>
                <w:rFonts w:ascii="Calibri" w:hAnsi="Calibri" w:cs="Calibri"/>
                <w:b/>
                <w:szCs w:val="24"/>
              </w:rPr>
              <w:t>c</w:t>
            </w:r>
            <w:r w:rsidRPr="00E76669">
              <w:rPr>
                <w:rFonts w:ascii="Calibri" w:hAnsi="Calibri" w:cs="Calibri"/>
                <w:b/>
                <w:szCs w:val="24"/>
              </w:rPr>
              <w:t xml:space="preserve">hart </w:t>
            </w:r>
            <w:r w:rsidR="00EB668B">
              <w:rPr>
                <w:rFonts w:ascii="Calibri" w:hAnsi="Calibri" w:cs="Calibri"/>
                <w:b/>
                <w:szCs w:val="24"/>
              </w:rPr>
              <w:t xml:space="preserve">with contacts </w:t>
            </w:r>
          </w:p>
        </w:tc>
        <w:tc>
          <w:tcPr>
            <w:tcW w:w="6235" w:type="dxa"/>
            <w:shd w:val="clear" w:color="auto" w:fill="auto"/>
            <w:vAlign w:val="center"/>
          </w:tcPr>
          <w:p w14:paraId="67A8B48C" w14:textId="77777777" w:rsidR="00E76669" w:rsidRPr="00C56707" w:rsidRDefault="00121549" w:rsidP="00D600E0">
            <w:pPr>
              <w:numPr>
                <w:ilvl w:val="0"/>
                <w:numId w:val="1"/>
              </w:numPr>
              <w:spacing w:before="60" w:after="60"/>
              <w:ind w:left="457" w:hanging="425"/>
              <w:rPr>
                <w:rFonts w:ascii="Calibri" w:hAnsi="Calibri" w:cs="Calibri"/>
                <w:szCs w:val="24"/>
              </w:rPr>
            </w:pPr>
            <w:r w:rsidRPr="00C56707">
              <w:rPr>
                <w:rFonts w:ascii="Calibri" w:hAnsi="Calibri" w:cs="Calibri"/>
                <w:szCs w:val="24"/>
              </w:rPr>
              <w:t>Should be updated and distributed at least weekly to the response team and key stakeholders</w:t>
            </w:r>
            <w:r w:rsidR="004E2078" w:rsidRPr="00C56707">
              <w:rPr>
                <w:rFonts w:ascii="Calibri" w:hAnsi="Calibri" w:cs="Calibri"/>
                <w:szCs w:val="24"/>
              </w:rPr>
              <w:t>.</w:t>
            </w:r>
          </w:p>
        </w:tc>
      </w:tr>
      <w:tr w:rsidR="008E429B" w:rsidRPr="00183B08" w14:paraId="61A30595" w14:textId="77777777" w:rsidTr="00B54195">
        <w:tc>
          <w:tcPr>
            <w:tcW w:w="2298" w:type="dxa"/>
            <w:shd w:val="clear" w:color="auto" w:fill="auto"/>
          </w:tcPr>
          <w:p w14:paraId="3D142538" w14:textId="77777777" w:rsidR="008E429B" w:rsidRPr="00E76669" w:rsidRDefault="008E429B" w:rsidP="00B54195">
            <w:pPr>
              <w:spacing w:before="60" w:after="60"/>
              <w:rPr>
                <w:rFonts w:ascii="Calibri" w:hAnsi="Calibri" w:cs="Calibri"/>
                <w:b/>
                <w:szCs w:val="24"/>
              </w:rPr>
            </w:pPr>
            <w:r>
              <w:rPr>
                <w:rFonts w:ascii="Calibri" w:hAnsi="Calibri" w:cs="Calibri"/>
                <w:b/>
                <w:szCs w:val="24"/>
              </w:rPr>
              <w:t>Job Cards</w:t>
            </w:r>
          </w:p>
        </w:tc>
        <w:tc>
          <w:tcPr>
            <w:tcW w:w="6235" w:type="dxa"/>
            <w:shd w:val="clear" w:color="auto" w:fill="auto"/>
            <w:vAlign w:val="center"/>
          </w:tcPr>
          <w:p w14:paraId="48E4AB83" w14:textId="7ACD6806" w:rsidR="008E429B" w:rsidRPr="00C56707" w:rsidRDefault="006342A8" w:rsidP="00C04553">
            <w:pPr>
              <w:numPr>
                <w:ilvl w:val="0"/>
                <w:numId w:val="1"/>
              </w:numPr>
              <w:spacing w:before="60" w:after="60"/>
              <w:ind w:left="457" w:hanging="425"/>
              <w:rPr>
                <w:rFonts w:ascii="Calibri" w:hAnsi="Calibri" w:cs="Calibri"/>
                <w:szCs w:val="24"/>
              </w:rPr>
            </w:pPr>
            <w:proofErr w:type="spellStart"/>
            <w:r w:rsidRPr="00C56707">
              <w:rPr>
                <w:rFonts w:ascii="Calibri" w:hAnsi="Calibri" w:cs="Calibri"/>
                <w:szCs w:val="24"/>
              </w:rPr>
              <w:t>S</w:t>
            </w:r>
            <w:r w:rsidR="008E429B" w:rsidRPr="00C56707">
              <w:rPr>
                <w:rFonts w:ascii="Calibri" w:hAnsi="Calibri" w:cs="Calibri"/>
                <w:szCs w:val="24"/>
              </w:rPr>
              <w:t>ummarise</w:t>
            </w:r>
            <w:r w:rsidR="000B7A39" w:rsidRPr="00C56707">
              <w:rPr>
                <w:rFonts w:ascii="Calibri" w:hAnsi="Calibri" w:cs="Calibri"/>
                <w:szCs w:val="24"/>
              </w:rPr>
              <w:t>s</w:t>
            </w:r>
            <w:proofErr w:type="spellEnd"/>
            <w:r w:rsidR="00C04553" w:rsidRPr="00C56707">
              <w:rPr>
                <w:rFonts w:ascii="Calibri" w:hAnsi="Calibri" w:cs="Calibri"/>
                <w:szCs w:val="24"/>
              </w:rPr>
              <w:t xml:space="preserve"> </w:t>
            </w:r>
            <w:r w:rsidR="008E429B" w:rsidRPr="00C56707">
              <w:rPr>
                <w:rFonts w:ascii="Calibri" w:hAnsi="Calibri" w:cs="Calibri"/>
                <w:szCs w:val="24"/>
              </w:rPr>
              <w:t>duties of each response role</w:t>
            </w:r>
            <w:r w:rsidR="00C04553" w:rsidRPr="00C56707">
              <w:rPr>
                <w:rFonts w:ascii="Calibri" w:hAnsi="Calibri" w:cs="Calibri"/>
                <w:szCs w:val="24"/>
              </w:rPr>
              <w:t>.</w:t>
            </w:r>
          </w:p>
          <w:p w14:paraId="07949616" w14:textId="1AA0360E" w:rsidR="008E429B" w:rsidRPr="00C56707" w:rsidRDefault="00C04553">
            <w:pPr>
              <w:numPr>
                <w:ilvl w:val="0"/>
                <w:numId w:val="1"/>
              </w:numPr>
              <w:spacing w:before="60" w:after="60"/>
              <w:ind w:left="457" w:hanging="425"/>
              <w:rPr>
                <w:rFonts w:ascii="Calibri" w:hAnsi="Calibri" w:cs="Calibri"/>
                <w:szCs w:val="24"/>
              </w:rPr>
            </w:pPr>
            <w:r w:rsidRPr="00F1713D">
              <w:rPr>
                <w:rFonts w:ascii="Calibri" w:hAnsi="Calibri" w:cs="Calibri"/>
                <w:szCs w:val="24"/>
              </w:rPr>
              <w:t>I</w:t>
            </w:r>
            <w:r w:rsidR="008E429B" w:rsidRPr="00F1713D">
              <w:rPr>
                <w:rFonts w:ascii="Calibri" w:hAnsi="Calibri" w:cs="Calibri"/>
                <w:szCs w:val="24"/>
              </w:rPr>
              <w:t xml:space="preserve">nclude specified </w:t>
            </w:r>
            <w:proofErr w:type="spellStart"/>
            <w:r w:rsidR="008E429B" w:rsidRPr="00F1713D">
              <w:rPr>
                <w:rFonts w:ascii="Calibri" w:hAnsi="Calibri" w:cs="Calibri"/>
                <w:szCs w:val="24"/>
              </w:rPr>
              <w:t>licen</w:t>
            </w:r>
            <w:r w:rsidR="002A0161" w:rsidRPr="00F1713D">
              <w:rPr>
                <w:rFonts w:ascii="Calibri" w:hAnsi="Calibri" w:cs="Calibri"/>
                <w:szCs w:val="24"/>
              </w:rPr>
              <w:t>c</w:t>
            </w:r>
            <w:r w:rsidR="008E429B" w:rsidRPr="00F1713D">
              <w:rPr>
                <w:rFonts w:ascii="Calibri" w:hAnsi="Calibri" w:cs="Calibri"/>
                <w:szCs w:val="24"/>
              </w:rPr>
              <w:t>es</w:t>
            </w:r>
            <w:proofErr w:type="spellEnd"/>
            <w:r w:rsidR="008E429B" w:rsidRPr="00F1713D">
              <w:rPr>
                <w:rFonts w:ascii="Calibri" w:hAnsi="Calibri" w:cs="Calibri"/>
                <w:szCs w:val="24"/>
              </w:rPr>
              <w:t>, accreditations,</w:t>
            </w:r>
            <w:r w:rsidR="008E429B" w:rsidRPr="00C56707">
              <w:rPr>
                <w:rFonts w:ascii="Calibri" w:hAnsi="Calibri" w:cs="Calibri"/>
                <w:szCs w:val="24"/>
              </w:rPr>
              <w:t xml:space="preserve"> skill sets</w:t>
            </w:r>
            <w:r w:rsidR="00E21A5E" w:rsidRPr="00C56707">
              <w:rPr>
                <w:rFonts w:ascii="Calibri" w:hAnsi="Calibri" w:cs="Calibri"/>
                <w:szCs w:val="24"/>
              </w:rPr>
              <w:t xml:space="preserve"> </w:t>
            </w:r>
            <w:r w:rsidR="004E2078" w:rsidRPr="00C56707">
              <w:rPr>
                <w:rFonts w:ascii="Calibri" w:hAnsi="Calibri" w:cs="Calibri"/>
                <w:szCs w:val="24"/>
              </w:rPr>
              <w:t xml:space="preserve">and </w:t>
            </w:r>
            <w:r w:rsidR="00E21A5E" w:rsidRPr="00C56707">
              <w:rPr>
                <w:rFonts w:ascii="Calibri" w:hAnsi="Calibri" w:cs="Calibri"/>
                <w:szCs w:val="24"/>
              </w:rPr>
              <w:t>zoonotic/contact restrictions/requirements</w:t>
            </w:r>
            <w:r w:rsidRPr="00C56707">
              <w:rPr>
                <w:rFonts w:ascii="Calibri" w:hAnsi="Calibri" w:cs="Calibri"/>
                <w:szCs w:val="24"/>
              </w:rPr>
              <w:t>.</w:t>
            </w:r>
          </w:p>
          <w:p w14:paraId="6A4E8722" w14:textId="46E96E14" w:rsidR="008E429B" w:rsidRDefault="003D663F" w:rsidP="00F1713D">
            <w:pPr>
              <w:numPr>
                <w:ilvl w:val="0"/>
                <w:numId w:val="1"/>
              </w:numPr>
              <w:spacing w:before="60" w:after="60"/>
              <w:ind w:left="457" w:hanging="425"/>
              <w:rPr>
                <w:rFonts w:ascii="Calibri" w:hAnsi="Calibri" w:cs="Calibri"/>
                <w:szCs w:val="24"/>
              </w:rPr>
            </w:pPr>
            <w:r w:rsidRPr="00C56707">
              <w:rPr>
                <w:rFonts w:ascii="Calibri" w:hAnsi="Calibri" w:cs="Calibri"/>
                <w:szCs w:val="24"/>
              </w:rPr>
              <w:t>D</w:t>
            </w:r>
            <w:r w:rsidR="008E429B" w:rsidRPr="00C56707">
              <w:rPr>
                <w:rFonts w:ascii="Calibri" w:hAnsi="Calibri" w:cs="Calibri"/>
                <w:szCs w:val="24"/>
              </w:rPr>
              <w:t>eveloped/</w:t>
            </w:r>
            <w:proofErr w:type="spellStart"/>
            <w:r w:rsidR="008E429B" w:rsidRPr="00C56707">
              <w:rPr>
                <w:rFonts w:ascii="Calibri" w:hAnsi="Calibri" w:cs="Calibri"/>
                <w:szCs w:val="24"/>
              </w:rPr>
              <w:t>finalised</w:t>
            </w:r>
            <w:proofErr w:type="spellEnd"/>
            <w:r w:rsidR="008E429B" w:rsidRPr="00C56707">
              <w:rPr>
                <w:rFonts w:ascii="Calibri" w:hAnsi="Calibri" w:cs="Calibri"/>
                <w:szCs w:val="24"/>
              </w:rPr>
              <w:t xml:space="preserve"> by the relevant Section Manager</w:t>
            </w:r>
            <w:r w:rsidR="004E2078">
              <w:rPr>
                <w:rFonts w:ascii="Calibri" w:hAnsi="Calibri" w:cs="Calibri"/>
                <w:szCs w:val="24"/>
              </w:rPr>
              <w:t>.</w:t>
            </w:r>
          </w:p>
        </w:tc>
      </w:tr>
      <w:tr w:rsidR="008E429B" w:rsidRPr="00183B08" w14:paraId="283B9CE4" w14:textId="77777777" w:rsidTr="00B54195">
        <w:tc>
          <w:tcPr>
            <w:tcW w:w="2298" w:type="dxa"/>
            <w:shd w:val="clear" w:color="auto" w:fill="auto"/>
          </w:tcPr>
          <w:p w14:paraId="461A03FD" w14:textId="77777777" w:rsidR="008E429B" w:rsidRPr="00E76669" w:rsidRDefault="00EB668B" w:rsidP="00B54195">
            <w:pPr>
              <w:spacing w:before="60" w:after="60"/>
              <w:rPr>
                <w:rFonts w:ascii="Calibri" w:hAnsi="Calibri" w:cs="Calibri"/>
                <w:b/>
                <w:szCs w:val="24"/>
              </w:rPr>
            </w:pPr>
            <w:r>
              <w:rPr>
                <w:rFonts w:ascii="Calibri" w:hAnsi="Calibri" w:cs="Calibri"/>
                <w:b/>
                <w:szCs w:val="24"/>
              </w:rPr>
              <w:t>Staffing</w:t>
            </w:r>
            <w:r w:rsidR="008E429B" w:rsidRPr="00121549">
              <w:rPr>
                <w:rFonts w:ascii="Calibri" w:hAnsi="Calibri" w:cs="Calibri"/>
                <w:b/>
                <w:szCs w:val="24"/>
              </w:rPr>
              <w:t xml:space="preserve"> </w:t>
            </w:r>
            <w:r w:rsidR="004A61D3">
              <w:rPr>
                <w:rFonts w:ascii="Calibri" w:hAnsi="Calibri" w:cs="Calibri"/>
                <w:b/>
                <w:szCs w:val="24"/>
              </w:rPr>
              <w:t>R</w:t>
            </w:r>
            <w:r w:rsidR="008E429B" w:rsidRPr="00121549">
              <w:rPr>
                <w:rFonts w:ascii="Calibri" w:hAnsi="Calibri" w:cs="Calibri"/>
                <w:b/>
                <w:szCs w:val="24"/>
              </w:rPr>
              <w:t xml:space="preserve">egister </w:t>
            </w:r>
          </w:p>
        </w:tc>
        <w:tc>
          <w:tcPr>
            <w:tcW w:w="6235" w:type="dxa"/>
            <w:shd w:val="clear" w:color="auto" w:fill="auto"/>
            <w:vAlign w:val="center"/>
          </w:tcPr>
          <w:p w14:paraId="464B74B6" w14:textId="4BDA8019" w:rsidR="00EB584D" w:rsidRPr="00F1713D" w:rsidRDefault="00EB584D" w:rsidP="000B7A39">
            <w:pPr>
              <w:numPr>
                <w:ilvl w:val="0"/>
                <w:numId w:val="1"/>
              </w:numPr>
              <w:spacing w:before="60" w:after="60"/>
              <w:ind w:left="457" w:hanging="425"/>
              <w:rPr>
                <w:rFonts w:ascii="Calibri" w:hAnsi="Calibri" w:cs="Calibri"/>
                <w:szCs w:val="24"/>
              </w:rPr>
            </w:pPr>
            <w:r w:rsidRPr="00F1713D">
              <w:rPr>
                <w:rFonts w:ascii="Calibri" w:hAnsi="Calibri" w:cs="Calibri"/>
                <w:szCs w:val="24"/>
              </w:rPr>
              <w:t xml:space="preserve">Record </w:t>
            </w:r>
            <w:r w:rsidR="008E429B" w:rsidRPr="00F1713D">
              <w:rPr>
                <w:rFonts w:ascii="Calibri" w:hAnsi="Calibri" w:cs="Calibri"/>
                <w:szCs w:val="24"/>
              </w:rPr>
              <w:t xml:space="preserve">details of planned </w:t>
            </w:r>
            <w:r w:rsidR="004A61D3" w:rsidRPr="00F1713D">
              <w:rPr>
                <w:rFonts w:ascii="Calibri" w:hAnsi="Calibri" w:cs="Calibri"/>
                <w:szCs w:val="24"/>
              </w:rPr>
              <w:t>duties</w:t>
            </w:r>
            <w:r w:rsidR="004E2078" w:rsidRPr="00F1713D">
              <w:rPr>
                <w:rFonts w:ascii="Calibri" w:hAnsi="Calibri" w:cs="Calibri"/>
                <w:szCs w:val="24"/>
              </w:rPr>
              <w:t xml:space="preserve"> and</w:t>
            </w:r>
            <w:r w:rsidR="004A61D3" w:rsidRPr="00F1713D">
              <w:rPr>
                <w:rFonts w:ascii="Calibri" w:hAnsi="Calibri" w:cs="Calibri"/>
                <w:szCs w:val="24"/>
              </w:rPr>
              <w:t xml:space="preserve"> </w:t>
            </w:r>
            <w:r w:rsidR="00B54195" w:rsidRPr="00F1713D">
              <w:rPr>
                <w:rFonts w:ascii="Calibri" w:hAnsi="Calibri" w:cs="Calibri"/>
                <w:szCs w:val="24"/>
              </w:rPr>
              <w:t xml:space="preserve">associated </w:t>
            </w:r>
            <w:r w:rsidR="004A61D3" w:rsidRPr="00F1713D">
              <w:rPr>
                <w:rFonts w:ascii="Calibri" w:hAnsi="Calibri" w:cs="Calibri"/>
                <w:szCs w:val="24"/>
              </w:rPr>
              <w:t>travel</w:t>
            </w:r>
            <w:r w:rsidRPr="00F1713D">
              <w:rPr>
                <w:rFonts w:ascii="Calibri" w:hAnsi="Calibri" w:cs="Calibri"/>
                <w:szCs w:val="24"/>
              </w:rPr>
              <w:t xml:space="preserve"> on the Staffing Register</w:t>
            </w:r>
          </w:p>
          <w:p w14:paraId="6F17D919" w14:textId="167BDA41" w:rsidR="008E429B" w:rsidRPr="00F1713D" w:rsidRDefault="000B7A39" w:rsidP="00EB584D">
            <w:pPr>
              <w:numPr>
                <w:ilvl w:val="0"/>
                <w:numId w:val="1"/>
              </w:numPr>
              <w:spacing w:before="60" w:after="60"/>
              <w:ind w:left="457" w:hanging="425"/>
              <w:rPr>
                <w:rFonts w:ascii="Calibri" w:hAnsi="Calibri" w:cs="Calibri"/>
                <w:szCs w:val="24"/>
              </w:rPr>
            </w:pPr>
            <w:r w:rsidRPr="00F1713D">
              <w:rPr>
                <w:rFonts w:ascii="Calibri" w:hAnsi="Calibri" w:cs="Calibri"/>
                <w:szCs w:val="24"/>
              </w:rPr>
              <w:t xml:space="preserve">Used </w:t>
            </w:r>
            <w:r w:rsidR="00EB584D" w:rsidRPr="00F1713D">
              <w:rPr>
                <w:rFonts w:ascii="Calibri" w:hAnsi="Calibri" w:cs="Calibri"/>
                <w:szCs w:val="24"/>
              </w:rPr>
              <w:t xml:space="preserve">to </w:t>
            </w:r>
            <w:r w:rsidR="001A05C2" w:rsidRPr="00F1713D">
              <w:rPr>
                <w:rFonts w:ascii="Calibri" w:hAnsi="Calibri" w:cs="Calibri"/>
                <w:szCs w:val="24"/>
              </w:rPr>
              <w:t>r</w:t>
            </w:r>
            <w:r w:rsidR="003D663F" w:rsidRPr="00F1713D">
              <w:rPr>
                <w:rFonts w:ascii="Calibri" w:hAnsi="Calibri" w:cs="Calibri"/>
                <w:szCs w:val="24"/>
              </w:rPr>
              <w:t>econcil</w:t>
            </w:r>
            <w:r w:rsidR="00EB584D" w:rsidRPr="00F1713D">
              <w:rPr>
                <w:rFonts w:ascii="Calibri" w:hAnsi="Calibri" w:cs="Calibri"/>
                <w:szCs w:val="24"/>
              </w:rPr>
              <w:t>e</w:t>
            </w:r>
            <w:r w:rsidR="003D663F" w:rsidRPr="00F1713D">
              <w:rPr>
                <w:rFonts w:ascii="Calibri" w:hAnsi="Calibri" w:cs="Calibri"/>
                <w:szCs w:val="24"/>
              </w:rPr>
              <w:t xml:space="preserve"> with actual staffing</w:t>
            </w:r>
            <w:r w:rsidR="00B54195" w:rsidRPr="00F1713D">
              <w:rPr>
                <w:rFonts w:ascii="Calibri" w:hAnsi="Calibri" w:cs="Calibri"/>
                <w:szCs w:val="24"/>
              </w:rPr>
              <w:t xml:space="preserve"> details</w:t>
            </w:r>
          </w:p>
          <w:p w14:paraId="00F08C45" w14:textId="08861A2B" w:rsidR="008E429B" w:rsidRPr="000B7A39" w:rsidRDefault="000B7A39" w:rsidP="00B54195">
            <w:pPr>
              <w:numPr>
                <w:ilvl w:val="0"/>
                <w:numId w:val="1"/>
              </w:numPr>
              <w:spacing w:before="60" w:after="60"/>
              <w:ind w:left="457" w:hanging="425"/>
              <w:rPr>
                <w:rFonts w:ascii="Calibri" w:hAnsi="Calibri" w:cs="Calibri"/>
                <w:szCs w:val="24"/>
              </w:rPr>
            </w:pPr>
            <w:r w:rsidRPr="000B7A39">
              <w:rPr>
                <w:rFonts w:ascii="Calibri" w:hAnsi="Calibri" w:cs="Calibri"/>
                <w:szCs w:val="24"/>
              </w:rPr>
              <w:t>I</w:t>
            </w:r>
            <w:r w:rsidR="00EB584D" w:rsidRPr="000B7A39">
              <w:rPr>
                <w:rFonts w:ascii="Calibri" w:hAnsi="Calibri" w:cs="Calibri"/>
                <w:szCs w:val="24"/>
              </w:rPr>
              <w:t>nclude</w:t>
            </w:r>
            <w:r w:rsidRPr="000B7A39">
              <w:rPr>
                <w:rFonts w:ascii="Calibri" w:hAnsi="Calibri" w:cs="Calibri"/>
                <w:szCs w:val="24"/>
              </w:rPr>
              <w:t>s</w:t>
            </w:r>
            <w:r w:rsidR="00EB584D" w:rsidRPr="000B7A39">
              <w:rPr>
                <w:rFonts w:ascii="Calibri" w:hAnsi="Calibri" w:cs="Calibri"/>
                <w:szCs w:val="24"/>
              </w:rPr>
              <w:t xml:space="preserve"> </w:t>
            </w:r>
            <w:r w:rsidR="008E429B" w:rsidRPr="000B7A39">
              <w:rPr>
                <w:rFonts w:ascii="Calibri" w:hAnsi="Calibri" w:cs="Calibri"/>
                <w:szCs w:val="24"/>
              </w:rPr>
              <w:t xml:space="preserve">key </w:t>
            </w:r>
            <w:r w:rsidR="00DC6F60" w:rsidRPr="000B7A39">
              <w:rPr>
                <w:rFonts w:ascii="Calibri" w:hAnsi="Calibri" w:cs="Calibri"/>
                <w:szCs w:val="24"/>
              </w:rPr>
              <w:t xml:space="preserve">information </w:t>
            </w:r>
            <w:r w:rsidR="008E429B" w:rsidRPr="000B7A39">
              <w:rPr>
                <w:rFonts w:ascii="Calibri" w:hAnsi="Calibri" w:cs="Calibri"/>
                <w:szCs w:val="24"/>
              </w:rPr>
              <w:t xml:space="preserve">from </w:t>
            </w:r>
            <w:r w:rsidR="00BC098F" w:rsidRPr="000B7A39">
              <w:rPr>
                <w:rFonts w:ascii="Calibri" w:hAnsi="Calibri" w:cs="Calibri"/>
                <w:szCs w:val="24"/>
              </w:rPr>
              <w:t xml:space="preserve">Team Member Details </w:t>
            </w:r>
            <w:r w:rsidR="008E429B" w:rsidRPr="000B7A39">
              <w:rPr>
                <w:rFonts w:ascii="Calibri" w:hAnsi="Calibri" w:cs="Calibri"/>
                <w:szCs w:val="24"/>
              </w:rPr>
              <w:t xml:space="preserve">form </w:t>
            </w:r>
            <w:r w:rsidR="004E2078" w:rsidRPr="000B7A39">
              <w:rPr>
                <w:rFonts w:ascii="Calibri" w:hAnsi="Calibri" w:cs="Calibri"/>
                <w:szCs w:val="24"/>
              </w:rPr>
              <w:t>(including</w:t>
            </w:r>
            <w:r w:rsidR="008E429B" w:rsidRPr="000B7A39">
              <w:rPr>
                <w:rFonts w:ascii="Calibri" w:hAnsi="Calibri" w:cs="Calibri"/>
                <w:szCs w:val="24"/>
              </w:rPr>
              <w:t xml:space="preserve"> emergency contacts, duty roles and period, medical conditions/allergies</w:t>
            </w:r>
            <w:r w:rsidR="00DC6F60" w:rsidRPr="000B7A39">
              <w:rPr>
                <w:rFonts w:ascii="Calibri" w:hAnsi="Calibri" w:cs="Calibri"/>
                <w:szCs w:val="24"/>
              </w:rPr>
              <w:t xml:space="preserve">, dietary requirements </w:t>
            </w:r>
            <w:r w:rsidR="004E2078" w:rsidRPr="000B7A39">
              <w:rPr>
                <w:rFonts w:ascii="Calibri" w:hAnsi="Calibri" w:cs="Calibri"/>
                <w:szCs w:val="24"/>
              </w:rPr>
              <w:t>and</w:t>
            </w:r>
            <w:r w:rsidR="008E429B" w:rsidRPr="000B7A39">
              <w:rPr>
                <w:rFonts w:ascii="Calibri" w:hAnsi="Calibri" w:cs="Calibri"/>
                <w:szCs w:val="24"/>
              </w:rPr>
              <w:t xml:space="preserve"> </w:t>
            </w:r>
            <w:proofErr w:type="spellStart"/>
            <w:r w:rsidR="008E429B" w:rsidRPr="00F1713D">
              <w:rPr>
                <w:rFonts w:ascii="Calibri" w:hAnsi="Calibri" w:cs="Calibri"/>
                <w:szCs w:val="24"/>
              </w:rPr>
              <w:t>licen</w:t>
            </w:r>
            <w:r w:rsidR="002A0161" w:rsidRPr="00F1713D">
              <w:rPr>
                <w:rFonts w:ascii="Calibri" w:hAnsi="Calibri" w:cs="Calibri"/>
                <w:szCs w:val="24"/>
              </w:rPr>
              <w:t>c</w:t>
            </w:r>
            <w:r w:rsidR="008E429B" w:rsidRPr="00F1713D">
              <w:rPr>
                <w:rFonts w:ascii="Calibri" w:hAnsi="Calibri" w:cs="Calibri"/>
                <w:szCs w:val="24"/>
              </w:rPr>
              <w:t>es</w:t>
            </w:r>
            <w:proofErr w:type="spellEnd"/>
            <w:r w:rsidR="008E429B" w:rsidRPr="00F1713D">
              <w:rPr>
                <w:rFonts w:ascii="Calibri" w:hAnsi="Calibri" w:cs="Calibri"/>
                <w:szCs w:val="24"/>
              </w:rPr>
              <w:t>/</w:t>
            </w:r>
            <w:r w:rsidR="008E429B" w:rsidRPr="000B7A39">
              <w:rPr>
                <w:rFonts w:ascii="Calibri" w:hAnsi="Calibri" w:cs="Calibri"/>
                <w:szCs w:val="24"/>
              </w:rPr>
              <w:t>accreditations</w:t>
            </w:r>
            <w:r w:rsidR="00EB584D" w:rsidRPr="000B7A39">
              <w:rPr>
                <w:rFonts w:ascii="Calibri" w:hAnsi="Calibri" w:cs="Calibri"/>
                <w:szCs w:val="24"/>
              </w:rPr>
              <w:t>; and</w:t>
            </w:r>
          </w:p>
          <w:p w14:paraId="2741F408" w14:textId="7C237456" w:rsidR="008E429B" w:rsidRDefault="000B7A39" w:rsidP="00EB584D">
            <w:pPr>
              <w:numPr>
                <w:ilvl w:val="0"/>
                <w:numId w:val="1"/>
              </w:numPr>
              <w:spacing w:before="60" w:after="60"/>
              <w:ind w:left="457" w:hanging="425"/>
              <w:rPr>
                <w:rFonts w:ascii="Calibri" w:hAnsi="Calibri" w:cs="Calibri"/>
                <w:szCs w:val="24"/>
              </w:rPr>
            </w:pPr>
            <w:r w:rsidRPr="00F1713D">
              <w:rPr>
                <w:rFonts w:ascii="Calibri" w:hAnsi="Calibri" w:cs="Calibri"/>
                <w:szCs w:val="24"/>
              </w:rPr>
              <w:t>R</w:t>
            </w:r>
            <w:r w:rsidR="008E429B" w:rsidRPr="00F1713D">
              <w:rPr>
                <w:rFonts w:ascii="Calibri" w:hAnsi="Calibri" w:cs="Calibri"/>
                <w:szCs w:val="24"/>
              </w:rPr>
              <w:t>ecord</w:t>
            </w:r>
            <w:r w:rsidRPr="00F1713D">
              <w:rPr>
                <w:rFonts w:ascii="Calibri" w:hAnsi="Calibri" w:cs="Calibri"/>
                <w:szCs w:val="24"/>
              </w:rPr>
              <w:t>s</w:t>
            </w:r>
            <w:r w:rsidR="008E429B" w:rsidRPr="00F1713D">
              <w:rPr>
                <w:rFonts w:ascii="Calibri" w:hAnsi="Calibri" w:cs="Calibri"/>
                <w:szCs w:val="24"/>
              </w:rPr>
              <w:t xml:space="preserve"> </w:t>
            </w:r>
            <w:proofErr w:type="spellStart"/>
            <w:r w:rsidR="008E429B" w:rsidRPr="00F1713D">
              <w:rPr>
                <w:rFonts w:ascii="Calibri" w:hAnsi="Calibri" w:cs="Calibri"/>
                <w:szCs w:val="24"/>
              </w:rPr>
              <w:t>authorisations</w:t>
            </w:r>
            <w:proofErr w:type="spellEnd"/>
            <w:r w:rsidR="008E429B" w:rsidRPr="00F1713D">
              <w:rPr>
                <w:rFonts w:ascii="Calibri" w:hAnsi="Calibri" w:cs="Calibri"/>
                <w:szCs w:val="24"/>
              </w:rPr>
              <w:t xml:space="preserve"> for jurisdictional biosecurity legislation </w:t>
            </w:r>
            <w:r w:rsidR="001527B6" w:rsidRPr="00F1713D">
              <w:rPr>
                <w:rFonts w:ascii="Calibri" w:hAnsi="Calibri" w:cs="Calibri"/>
                <w:szCs w:val="24"/>
              </w:rPr>
              <w:t xml:space="preserve">e.g. </w:t>
            </w:r>
            <w:r w:rsidR="008E429B" w:rsidRPr="00F1713D">
              <w:rPr>
                <w:rFonts w:ascii="Calibri" w:hAnsi="Calibri" w:cs="Calibri"/>
                <w:szCs w:val="24"/>
              </w:rPr>
              <w:t>animal/plant health powers</w:t>
            </w:r>
            <w:r w:rsidR="001527B6" w:rsidRPr="00F1713D">
              <w:rPr>
                <w:rFonts w:ascii="Calibri" w:hAnsi="Calibri" w:cs="Calibri"/>
                <w:szCs w:val="24"/>
              </w:rPr>
              <w:t>.</w:t>
            </w:r>
          </w:p>
        </w:tc>
      </w:tr>
      <w:tr w:rsidR="008E429B" w:rsidRPr="00183B08" w14:paraId="1AD70A92" w14:textId="77777777" w:rsidTr="00B54195">
        <w:tc>
          <w:tcPr>
            <w:tcW w:w="2298" w:type="dxa"/>
            <w:shd w:val="clear" w:color="auto" w:fill="auto"/>
          </w:tcPr>
          <w:p w14:paraId="11FEAED6" w14:textId="57C93B1D" w:rsidR="008E429B" w:rsidRPr="00E76669" w:rsidRDefault="008E429B" w:rsidP="00B54195">
            <w:pPr>
              <w:spacing w:before="60" w:after="60"/>
              <w:rPr>
                <w:rFonts w:ascii="Calibri" w:hAnsi="Calibri" w:cs="Calibri"/>
                <w:b/>
                <w:szCs w:val="24"/>
              </w:rPr>
            </w:pPr>
            <w:r w:rsidRPr="00121549">
              <w:rPr>
                <w:rFonts w:ascii="Calibri" w:hAnsi="Calibri" w:cs="Calibri"/>
                <w:b/>
                <w:szCs w:val="24"/>
              </w:rPr>
              <w:lastRenderedPageBreak/>
              <w:t xml:space="preserve">Response Team Member Details </w:t>
            </w:r>
            <w:r w:rsidR="004E2078">
              <w:rPr>
                <w:rFonts w:ascii="Calibri" w:hAnsi="Calibri" w:cs="Calibri"/>
                <w:b/>
                <w:szCs w:val="24"/>
              </w:rPr>
              <w:t>f</w:t>
            </w:r>
            <w:r w:rsidRPr="00121549">
              <w:rPr>
                <w:rFonts w:ascii="Calibri" w:hAnsi="Calibri" w:cs="Calibri"/>
                <w:b/>
                <w:szCs w:val="24"/>
              </w:rPr>
              <w:t>orm</w:t>
            </w:r>
          </w:p>
        </w:tc>
        <w:tc>
          <w:tcPr>
            <w:tcW w:w="6235" w:type="dxa"/>
            <w:shd w:val="clear" w:color="auto" w:fill="auto"/>
            <w:vAlign w:val="center"/>
          </w:tcPr>
          <w:p w14:paraId="7285F4F5" w14:textId="4D7E68AF" w:rsidR="008E429B" w:rsidRPr="00C56707" w:rsidRDefault="008E429B" w:rsidP="00C56707">
            <w:pPr>
              <w:numPr>
                <w:ilvl w:val="0"/>
                <w:numId w:val="1"/>
              </w:numPr>
              <w:spacing w:before="60" w:after="60"/>
              <w:ind w:left="457" w:hanging="425"/>
              <w:rPr>
                <w:rFonts w:ascii="Calibri" w:hAnsi="Calibri" w:cs="Calibri"/>
                <w:szCs w:val="24"/>
              </w:rPr>
            </w:pPr>
            <w:r w:rsidRPr="00C56707">
              <w:rPr>
                <w:rFonts w:ascii="Calibri" w:hAnsi="Calibri" w:cs="Calibri"/>
                <w:szCs w:val="24"/>
              </w:rPr>
              <w:t xml:space="preserve">This form </w:t>
            </w:r>
            <w:r w:rsidR="00BC098F" w:rsidRPr="00C56707">
              <w:rPr>
                <w:rFonts w:ascii="Calibri" w:hAnsi="Calibri" w:cs="Calibri"/>
                <w:szCs w:val="24"/>
              </w:rPr>
              <w:t xml:space="preserve">captures </w:t>
            </w:r>
            <w:r w:rsidRPr="00C56707">
              <w:rPr>
                <w:rFonts w:ascii="Calibri" w:hAnsi="Calibri" w:cs="Calibri"/>
                <w:szCs w:val="24"/>
              </w:rPr>
              <w:t>current details of response personnel to support safety and operations</w:t>
            </w:r>
            <w:r w:rsidR="00E01344" w:rsidRPr="00C56707">
              <w:rPr>
                <w:rFonts w:ascii="Calibri" w:hAnsi="Calibri" w:cs="Calibri"/>
                <w:szCs w:val="24"/>
              </w:rPr>
              <w:t>, and s</w:t>
            </w:r>
            <w:r w:rsidR="00BC098F" w:rsidRPr="00C56707">
              <w:rPr>
                <w:rFonts w:ascii="Calibri" w:hAnsi="Calibri" w:cs="Calibri"/>
                <w:szCs w:val="24"/>
              </w:rPr>
              <w:t>hould be:</w:t>
            </w:r>
          </w:p>
          <w:p w14:paraId="18135FD1" w14:textId="7C5C525E" w:rsidR="008E429B" w:rsidRPr="00F1713D" w:rsidRDefault="001527B6" w:rsidP="00F1713D">
            <w:pPr>
              <w:numPr>
                <w:ilvl w:val="2"/>
                <w:numId w:val="47"/>
              </w:numPr>
              <w:spacing w:before="120"/>
              <w:ind w:left="775" w:hanging="284"/>
              <w:rPr>
                <w:rFonts w:ascii="Calibri" w:hAnsi="Calibri" w:cs="Calibri"/>
                <w:szCs w:val="24"/>
              </w:rPr>
            </w:pPr>
            <w:r w:rsidRPr="00F1713D">
              <w:rPr>
                <w:rFonts w:ascii="Calibri" w:hAnsi="Calibri" w:cs="Calibri"/>
                <w:szCs w:val="24"/>
              </w:rPr>
              <w:t xml:space="preserve">submitted </w:t>
            </w:r>
            <w:r w:rsidR="000B7A39" w:rsidRPr="00F1713D">
              <w:rPr>
                <w:rFonts w:ascii="Calibri" w:hAnsi="Calibri" w:cs="Calibri"/>
                <w:szCs w:val="24"/>
              </w:rPr>
              <w:t xml:space="preserve">to the Unit </w:t>
            </w:r>
            <w:r w:rsidRPr="00F1713D">
              <w:rPr>
                <w:rFonts w:ascii="Calibri" w:hAnsi="Calibri" w:cs="Calibri"/>
                <w:szCs w:val="24"/>
              </w:rPr>
              <w:t xml:space="preserve">prior to staff </w:t>
            </w:r>
            <w:r w:rsidR="008E429B" w:rsidRPr="00F1713D">
              <w:rPr>
                <w:rFonts w:ascii="Calibri" w:hAnsi="Calibri" w:cs="Calibri"/>
                <w:szCs w:val="24"/>
              </w:rPr>
              <w:t>join</w:t>
            </w:r>
            <w:r w:rsidRPr="00F1713D">
              <w:rPr>
                <w:rFonts w:ascii="Calibri" w:hAnsi="Calibri" w:cs="Calibri"/>
                <w:szCs w:val="24"/>
              </w:rPr>
              <w:t xml:space="preserve">ing </w:t>
            </w:r>
            <w:r w:rsidR="008E429B" w:rsidRPr="00F1713D">
              <w:rPr>
                <w:rFonts w:ascii="Calibri" w:hAnsi="Calibri" w:cs="Calibri"/>
                <w:szCs w:val="24"/>
              </w:rPr>
              <w:t>the response</w:t>
            </w:r>
            <w:r w:rsidR="00BC098F" w:rsidRPr="00F1713D">
              <w:rPr>
                <w:rFonts w:ascii="Calibri" w:hAnsi="Calibri" w:cs="Calibri"/>
                <w:szCs w:val="24"/>
              </w:rPr>
              <w:t>; and</w:t>
            </w:r>
          </w:p>
          <w:p w14:paraId="3A4F9A16" w14:textId="7F9EB78A" w:rsidR="008E429B" w:rsidRDefault="008E429B" w:rsidP="00F1713D">
            <w:pPr>
              <w:numPr>
                <w:ilvl w:val="2"/>
                <w:numId w:val="47"/>
              </w:numPr>
              <w:spacing w:before="120"/>
              <w:ind w:left="775" w:hanging="284"/>
              <w:rPr>
                <w:rFonts w:ascii="Calibri" w:hAnsi="Calibri" w:cs="Calibri"/>
                <w:szCs w:val="24"/>
              </w:rPr>
            </w:pPr>
            <w:r w:rsidRPr="00F1713D">
              <w:rPr>
                <w:rFonts w:ascii="Calibri" w:hAnsi="Calibri" w:cs="Calibri"/>
                <w:szCs w:val="24"/>
              </w:rPr>
              <w:t xml:space="preserve">updated </w:t>
            </w:r>
            <w:r w:rsidR="003D663F" w:rsidRPr="00F1713D">
              <w:rPr>
                <w:rFonts w:ascii="Calibri" w:hAnsi="Calibri" w:cs="Calibri"/>
                <w:szCs w:val="24"/>
              </w:rPr>
              <w:t xml:space="preserve">when </w:t>
            </w:r>
            <w:r w:rsidR="001A05C2" w:rsidRPr="00F1713D">
              <w:rPr>
                <w:rFonts w:ascii="Calibri" w:hAnsi="Calibri" w:cs="Calibri"/>
                <w:szCs w:val="24"/>
              </w:rPr>
              <w:t xml:space="preserve">staff </w:t>
            </w:r>
            <w:r w:rsidR="00AD5E17" w:rsidRPr="00F1713D">
              <w:rPr>
                <w:rFonts w:ascii="Calibri" w:hAnsi="Calibri" w:cs="Calibri"/>
                <w:szCs w:val="24"/>
              </w:rPr>
              <w:t xml:space="preserve">re-join </w:t>
            </w:r>
            <w:r w:rsidRPr="00F1713D">
              <w:rPr>
                <w:rFonts w:ascii="Calibri" w:hAnsi="Calibri" w:cs="Calibri"/>
                <w:szCs w:val="24"/>
              </w:rPr>
              <w:t>the response</w:t>
            </w:r>
            <w:r w:rsidR="001527B6" w:rsidRPr="00F1713D">
              <w:rPr>
                <w:rFonts w:ascii="Calibri" w:hAnsi="Calibri" w:cs="Calibri"/>
                <w:szCs w:val="24"/>
              </w:rPr>
              <w:t>.</w:t>
            </w:r>
          </w:p>
        </w:tc>
      </w:tr>
      <w:tr w:rsidR="008E429B" w:rsidRPr="00183B08" w14:paraId="3FCAA6DF" w14:textId="77777777" w:rsidTr="00B54195">
        <w:tc>
          <w:tcPr>
            <w:tcW w:w="2298" w:type="dxa"/>
            <w:shd w:val="clear" w:color="auto" w:fill="auto"/>
          </w:tcPr>
          <w:p w14:paraId="46BD4EF1" w14:textId="77777777" w:rsidR="008E429B" w:rsidRPr="00E76669" w:rsidRDefault="008E429B" w:rsidP="00B54195">
            <w:pPr>
              <w:spacing w:before="60" w:after="60"/>
              <w:rPr>
                <w:rFonts w:ascii="Calibri" w:hAnsi="Calibri" w:cs="Calibri"/>
                <w:b/>
                <w:szCs w:val="24"/>
              </w:rPr>
            </w:pPr>
            <w:r w:rsidRPr="008E429B">
              <w:rPr>
                <w:rFonts w:ascii="Calibri" w:hAnsi="Calibri" w:cs="Calibri"/>
                <w:b/>
                <w:szCs w:val="24"/>
              </w:rPr>
              <w:t>J</w:t>
            </w:r>
            <w:r>
              <w:rPr>
                <w:rFonts w:ascii="Calibri" w:hAnsi="Calibri" w:cs="Calibri"/>
                <w:b/>
                <w:szCs w:val="24"/>
              </w:rPr>
              <w:t xml:space="preserve">oining Instructions </w:t>
            </w:r>
            <w:r w:rsidR="004E2078">
              <w:rPr>
                <w:rFonts w:ascii="Calibri" w:hAnsi="Calibri" w:cs="Calibri"/>
                <w:b/>
                <w:szCs w:val="24"/>
              </w:rPr>
              <w:t>T</w:t>
            </w:r>
            <w:r>
              <w:rPr>
                <w:rFonts w:ascii="Calibri" w:hAnsi="Calibri" w:cs="Calibri"/>
                <w:b/>
                <w:szCs w:val="24"/>
              </w:rPr>
              <w:t>emplates</w:t>
            </w:r>
          </w:p>
        </w:tc>
        <w:tc>
          <w:tcPr>
            <w:tcW w:w="6235" w:type="dxa"/>
            <w:shd w:val="clear" w:color="auto" w:fill="auto"/>
            <w:vAlign w:val="center"/>
          </w:tcPr>
          <w:p w14:paraId="678A4D76" w14:textId="5ADF4808" w:rsidR="008E429B" w:rsidRDefault="00BC098F" w:rsidP="000B7A39">
            <w:pPr>
              <w:numPr>
                <w:ilvl w:val="0"/>
                <w:numId w:val="1"/>
              </w:numPr>
              <w:spacing w:before="60" w:after="60"/>
              <w:ind w:left="457" w:hanging="425"/>
              <w:rPr>
                <w:rFonts w:ascii="Calibri" w:hAnsi="Calibri" w:cs="Calibri"/>
                <w:szCs w:val="24"/>
              </w:rPr>
            </w:pPr>
            <w:r>
              <w:rPr>
                <w:rFonts w:ascii="Calibri" w:hAnsi="Calibri" w:cs="Calibri"/>
                <w:szCs w:val="24"/>
              </w:rPr>
              <w:t xml:space="preserve">Explain the </w:t>
            </w:r>
            <w:r w:rsidR="000B7A39">
              <w:rPr>
                <w:rFonts w:ascii="Calibri" w:hAnsi="Calibri" w:cs="Calibri"/>
                <w:szCs w:val="24"/>
              </w:rPr>
              <w:t>J</w:t>
            </w:r>
            <w:r>
              <w:rPr>
                <w:rFonts w:ascii="Calibri" w:hAnsi="Calibri" w:cs="Calibri"/>
                <w:szCs w:val="24"/>
              </w:rPr>
              <w:t xml:space="preserve">oining </w:t>
            </w:r>
            <w:r w:rsidR="000B7A39">
              <w:rPr>
                <w:rFonts w:ascii="Calibri" w:hAnsi="Calibri" w:cs="Calibri"/>
                <w:szCs w:val="24"/>
              </w:rPr>
              <w:t>I</w:t>
            </w:r>
            <w:r w:rsidR="008E429B">
              <w:rPr>
                <w:rFonts w:ascii="Calibri" w:hAnsi="Calibri" w:cs="Calibri"/>
                <w:szCs w:val="24"/>
              </w:rPr>
              <w:t xml:space="preserve">nstructions for different staff groups </w:t>
            </w:r>
            <w:r w:rsidR="004E2078">
              <w:rPr>
                <w:rFonts w:ascii="Calibri" w:hAnsi="Calibri" w:cs="Calibri"/>
                <w:szCs w:val="24"/>
              </w:rPr>
              <w:t xml:space="preserve">(such as </w:t>
            </w:r>
            <w:r w:rsidR="003D663F">
              <w:rPr>
                <w:rFonts w:ascii="Calibri" w:hAnsi="Calibri" w:cs="Calibri"/>
                <w:szCs w:val="24"/>
              </w:rPr>
              <w:t xml:space="preserve">different </w:t>
            </w:r>
            <w:r w:rsidR="000B7A39">
              <w:rPr>
                <w:rFonts w:ascii="Calibri" w:hAnsi="Calibri" w:cs="Calibri"/>
                <w:szCs w:val="24"/>
              </w:rPr>
              <w:t>G</w:t>
            </w:r>
            <w:r w:rsidR="003D663F">
              <w:rPr>
                <w:rFonts w:ascii="Calibri" w:hAnsi="Calibri" w:cs="Calibri"/>
                <w:szCs w:val="24"/>
              </w:rPr>
              <w:t>overnment</w:t>
            </w:r>
            <w:r w:rsidR="004E2078">
              <w:rPr>
                <w:rFonts w:ascii="Calibri" w:hAnsi="Calibri" w:cs="Calibri"/>
                <w:szCs w:val="24"/>
              </w:rPr>
              <w:t xml:space="preserve"> and</w:t>
            </w:r>
            <w:r w:rsidR="008E429B">
              <w:rPr>
                <w:rFonts w:ascii="Calibri" w:hAnsi="Calibri" w:cs="Calibri"/>
                <w:szCs w:val="24"/>
              </w:rPr>
              <w:t xml:space="preserve"> </w:t>
            </w:r>
            <w:proofErr w:type="spellStart"/>
            <w:r w:rsidR="003D663F">
              <w:rPr>
                <w:rFonts w:ascii="Calibri" w:hAnsi="Calibri" w:cs="Calibri"/>
                <w:szCs w:val="24"/>
              </w:rPr>
              <w:t>labour</w:t>
            </w:r>
            <w:proofErr w:type="spellEnd"/>
            <w:r w:rsidR="003D663F">
              <w:rPr>
                <w:rFonts w:ascii="Calibri" w:hAnsi="Calibri" w:cs="Calibri"/>
                <w:szCs w:val="24"/>
              </w:rPr>
              <w:t xml:space="preserve"> hire/casual</w:t>
            </w:r>
            <w:r w:rsidR="004E2078">
              <w:rPr>
                <w:rFonts w:ascii="Calibri" w:hAnsi="Calibri" w:cs="Calibri"/>
                <w:szCs w:val="24"/>
              </w:rPr>
              <w:t>).</w:t>
            </w:r>
          </w:p>
        </w:tc>
      </w:tr>
      <w:tr w:rsidR="008E429B" w:rsidRPr="00183B08" w14:paraId="073E972B" w14:textId="77777777" w:rsidTr="00B54195">
        <w:tc>
          <w:tcPr>
            <w:tcW w:w="2298" w:type="dxa"/>
            <w:shd w:val="clear" w:color="auto" w:fill="auto"/>
          </w:tcPr>
          <w:p w14:paraId="5C708E47" w14:textId="77777777" w:rsidR="008E429B" w:rsidRPr="00E76669" w:rsidRDefault="008E429B" w:rsidP="00B54195">
            <w:pPr>
              <w:spacing w:before="60" w:after="60"/>
              <w:rPr>
                <w:rFonts w:ascii="Calibri" w:hAnsi="Calibri" w:cs="Calibri"/>
                <w:b/>
                <w:szCs w:val="24"/>
              </w:rPr>
            </w:pPr>
            <w:r w:rsidRPr="008E429B">
              <w:rPr>
                <w:rFonts w:ascii="Calibri" w:hAnsi="Calibri" w:cs="Calibri"/>
                <w:b/>
                <w:szCs w:val="24"/>
              </w:rPr>
              <w:t xml:space="preserve">Timesheet </w:t>
            </w:r>
            <w:r w:rsidR="004E2078">
              <w:rPr>
                <w:rFonts w:ascii="Calibri" w:hAnsi="Calibri" w:cs="Calibri"/>
                <w:b/>
                <w:szCs w:val="24"/>
              </w:rPr>
              <w:t>T</w:t>
            </w:r>
            <w:r w:rsidRPr="008E429B">
              <w:rPr>
                <w:rFonts w:ascii="Calibri" w:hAnsi="Calibri" w:cs="Calibri"/>
                <w:b/>
                <w:szCs w:val="24"/>
              </w:rPr>
              <w:t>em</w:t>
            </w:r>
            <w:r>
              <w:rPr>
                <w:rFonts w:ascii="Calibri" w:hAnsi="Calibri" w:cs="Calibri"/>
                <w:b/>
                <w:szCs w:val="24"/>
              </w:rPr>
              <w:t xml:space="preserve">plate </w:t>
            </w:r>
          </w:p>
        </w:tc>
        <w:tc>
          <w:tcPr>
            <w:tcW w:w="6235" w:type="dxa"/>
            <w:shd w:val="clear" w:color="auto" w:fill="auto"/>
            <w:vAlign w:val="center"/>
          </w:tcPr>
          <w:p w14:paraId="650F2EC1" w14:textId="2CBC2F69" w:rsidR="008E429B" w:rsidRDefault="008E429B" w:rsidP="000B7A39">
            <w:pPr>
              <w:numPr>
                <w:ilvl w:val="0"/>
                <w:numId w:val="1"/>
              </w:numPr>
              <w:spacing w:before="60" w:after="60"/>
              <w:ind w:left="457" w:hanging="425"/>
              <w:rPr>
                <w:rFonts w:ascii="Calibri" w:hAnsi="Calibri" w:cs="Calibri"/>
                <w:szCs w:val="24"/>
              </w:rPr>
            </w:pPr>
            <w:r>
              <w:rPr>
                <w:rFonts w:ascii="Calibri" w:hAnsi="Calibri" w:cs="Calibri"/>
                <w:szCs w:val="24"/>
              </w:rPr>
              <w:t>Timesheet</w:t>
            </w:r>
            <w:r w:rsidR="00B54195">
              <w:rPr>
                <w:rFonts w:ascii="Calibri" w:hAnsi="Calibri" w:cs="Calibri"/>
                <w:szCs w:val="24"/>
              </w:rPr>
              <w:t>s</w:t>
            </w:r>
            <w:r>
              <w:rPr>
                <w:rFonts w:ascii="Calibri" w:hAnsi="Calibri" w:cs="Calibri"/>
                <w:szCs w:val="24"/>
              </w:rPr>
              <w:t xml:space="preserve"> for response personnel</w:t>
            </w:r>
          </w:p>
          <w:p w14:paraId="1723769C" w14:textId="40782710" w:rsidR="000B7A39" w:rsidRDefault="004E2078" w:rsidP="000B7A39">
            <w:pPr>
              <w:numPr>
                <w:ilvl w:val="0"/>
                <w:numId w:val="1"/>
              </w:numPr>
              <w:spacing w:before="60" w:after="60"/>
              <w:ind w:left="457" w:hanging="425"/>
              <w:rPr>
                <w:rFonts w:ascii="Calibri" w:hAnsi="Calibri" w:cs="Calibri"/>
                <w:szCs w:val="24"/>
              </w:rPr>
            </w:pPr>
            <w:r>
              <w:rPr>
                <w:rFonts w:ascii="Calibri" w:hAnsi="Calibri" w:cs="Calibri"/>
                <w:szCs w:val="24"/>
              </w:rPr>
              <w:t xml:space="preserve">Should </w:t>
            </w:r>
            <w:r w:rsidR="000B7A39">
              <w:rPr>
                <w:rFonts w:ascii="Calibri" w:hAnsi="Calibri" w:cs="Calibri"/>
                <w:szCs w:val="24"/>
              </w:rPr>
              <w:t xml:space="preserve">support </w:t>
            </w:r>
            <w:r w:rsidR="008E429B">
              <w:rPr>
                <w:rFonts w:ascii="Calibri" w:hAnsi="Calibri" w:cs="Calibri"/>
                <w:szCs w:val="24"/>
              </w:rPr>
              <w:t>completi</w:t>
            </w:r>
            <w:r w:rsidR="000B7A39">
              <w:rPr>
                <w:rFonts w:ascii="Calibri" w:hAnsi="Calibri" w:cs="Calibri"/>
                <w:szCs w:val="24"/>
              </w:rPr>
              <w:t xml:space="preserve">on and submission of timesheets for all </w:t>
            </w:r>
            <w:proofErr w:type="spellStart"/>
            <w:r w:rsidR="000B7A39">
              <w:rPr>
                <w:rFonts w:ascii="Calibri" w:hAnsi="Calibri" w:cs="Calibri"/>
                <w:szCs w:val="24"/>
              </w:rPr>
              <w:t>relevent</w:t>
            </w:r>
            <w:proofErr w:type="spellEnd"/>
            <w:r w:rsidR="000B7A39">
              <w:rPr>
                <w:rFonts w:ascii="Calibri" w:hAnsi="Calibri" w:cs="Calibri"/>
                <w:szCs w:val="24"/>
              </w:rPr>
              <w:t xml:space="preserve"> response personnel to payroll areas (</w:t>
            </w:r>
            <w:proofErr w:type="spellStart"/>
            <w:r w:rsidR="000B7A39">
              <w:rPr>
                <w:rFonts w:ascii="Calibri" w:hAnsi="Calibri" w:cs="Calibri"/>
                <w:szCs w:val="24"/>
              </w:rPr>
              <w:t>recognising</w:t>
            </w:r>
            <w:proofErr w:type="spellEnd"/>
            <w:r w:rsidR="000B7A39">
              <w:rPr>
                <w:rFonts w:ascii="Calibri" w:hAnsi="Calibri" w:cs="Calibri"/>
                <w:szCs w:val="24"/>
              </w:rPr>
              <w:t xml:space="preserve"> the </w:t>
            </w:r>
            <w:r w:rsidR="008E429B">
              <w:rPr>
                <w:rFonts w:ascii="Calibri" w:hAnsi="Calibri" w:cs="Calibri"/>
                <w:szCs w:val="24"/>
              </w:rPr>
              <w:t>variety of pay cycles</w:t>
            </w:r>
            <w:r w:rsidR="000B7A39">
              <w:rPr>
                <w:rFonts w:ascii="Calibri" w:hAnsi="Calibri" w:cs="Calibri"/>
                <w:szCs w:val="24"/>
              </w:rPr>
              <w:t>)</w:t>
            </w:r>
          </w:p>
          <w:p w14:paraId="0F994D7E" w14:textId="03C15A96" w:rsidR="008E429B" w:rsidRDefault="000B7A39" w:rsidP="000B7A39">
            <w:pPr>
              <w:numPr>
                <w:ilvl w:val="0"/>
                <w:numId w:val="1"/>
              </w:numPr>
              <w:spacing w:before="60" w:after="60"/>
              <w:ind w:left="457" w:hanging="425"/>
              <w:rPr>
                <w:rFonts w:ascii="Calibri" w:hAnsi="Calibri" w:cs="Calibri"/>
                <w:szCs w:val="24"/>
              </w:rPr>
            </w:pPr>
            <w:r>
              <w:rPr>
                <w:rFonts w:ascii="Calibri" w:hAnsi="Calibri" w:cs="Calibri"/>
                <w:szCs w:val="24"/>
              </w:rPr>
              <w:t>P</w:t>
            </w:r>
            <w:r w:rsidR="008E429B">
              <w:rPr>
                <w:rFonts w:ascii="Calibri" w:hAnsi="Calibri" w:cs="Calibri"/>
                <w:szCs w:val="24"/>
              </w:rPr>
              <w:t xml:space="preserve">ayroll arrangements should be included in the Staffing </w:t>
            </w:r>
            <w:r w:rsidR="00BD36BF">
              <w:rPr>
                <w:rFonts w:ascii="Calibri" w:hAnsi="Calibri" w:cs="Calibri"/>
                <w:szCs w:val="24"/>
              </w:rPr>
              <w:t>S</w:t>
            </w:r>
            <w:r w:rsidR="008E429B">
              <w:rPr>
                <w:rFonts w:ascii="Calibri" w:hAnsi="Calibri" w:cs="Calibri"/>
                <w:szCs w:val="24"/>
              </w:rPr>
              <w:t>ub-plan</w:t>
            </w:r>
            <w:r w:rsidR="00D571F5">
              <w:rPr>
                <w:rFonts w:ascii="Calibri" w:hAnsi="Calibri" w:cs="Calibri"/>
                <w:szCs w:val="24"/>
              </w:rPr>
              <w:t>;</w:t>
            </w:r>
            <w:r w:rsidR="008E429B">
              <w:rPr>
                <w:rFonts w:ascii="Calibri" w:hAnsi="Calibri" w:cs="Calibri"/>
                <w:szCs w:val="24"/>
              </w:rPr>
              <w:t xml:space="preserve"> </w:t>
            </w:r>
            <w:r>
              <w:rPr>
                <w:rFonts w:ascii="Calibri" w:hAnsi="Calibri" w:cs="Calibri"/>
                <w:szCs w:val="24"/>
              </w:rPr>
              <w:t xml:space="preserve">and there may be some overlap with the </w:t>
            </w:r>
            <w:r w:rsidR="008E429B">
              <w:rPr>
                <w:rFonts w:ascii="Calibri" w:hAnsi="Calibri" w:cs="Calibri"/>
                <w:szCs w:val="24"/>
              </w:rPr>
              <w:t>response</w:t>
            </w:r>
            <w:r>
              <w:rPr>
                <w:rFonts w:ascii="Calibri" w:hAnsi="Calibri" w:cs="Calibri"/>
                <w:szCs w:val="24"/>
              </w:rPr>
              <w:t>’s</w:t>
            </w:r>
            <w:r w:rsidR="008E429B">
              <w:rPr>
                <w:rFonts w:ascii="Calibri" w:hAnsi="Calibri" w:cs="Calibri"/>
                <w:szCs w:val="24"/>
              </w:rPr>
              <w:t xml:space="preserve"> Finance </w:t>
            </w:r>
            <w:r>
              <w:rPr>
                <w:rFonts w:ascii="Calibri" w:hAnsi="Calibri" w:cs="Calibri"/>
                <w:szCs w:val="24"/>
              </w:rPr>
              <w:t>U</w:t>
            </w:r>
            <w:r w:rsidR="001942A8">
              <w:rPr>
                <w:rFonts w:ascii="Calibri" w:hAnsi="Calibri" w:cs="Calibri"/>
                <w:szCs w:val="24"/>
              </w:rPr>
              <w:t>nit</w:t>
            </w:r>
            <w:r w:rsidR="00D571F5">
              <w:rPr>
                <w:rFonts w:ascii="Calibri" w:hAnsi="Calibri" w:cs="Calibri"/>
                <w:szCs w:val="24"/>
              </w:rPr>
              <w:t>.</w:t>
            </w:r>
          </w:p>
        </w:tc>
      </w:tr>
      <w:tr w:rsidR="008E429B" w:rsidRPr="00183B08" w14:paraId="32664DDC" w14:textId="77777777" w:rsidTr="00B54195">
        <w:tc>
          <w:tcPr>
            <w:tcW w:w="2298" w:type="dxa"/>
            <w:shd w:val="clear" w:color="auto" w:fill="auto"/>
          </w:tcPr>
          <w:p w14:paraId="073A0F89" w14:textId="77777777" w:rsidR="008E429B" w:rsidRPr="00E76669" w:rsidRDefault="008E429B" w:rsidP="00B54195">
            <w:pPr>
              <w:spacing w:before="60" w:after="60"/>
              <w:rPr>
                <w:rFonts w:ascii="Calibri" w:hAnsi="Calibri" w:cs="Calibri"/>
                <w:b/>
                <w:szCs w:val="24"/>
              </w:rPr>
            </w:pPr>
            <w:r>
              <w:rPr>
                <w:rFonts w:ascii="Calibri" w:hAnsi="Calibri" w:cs="Calibri"/>
                <w:b/>
                <w:szCs w:val="24"/>
              </w:rPr>
              <w:t>Hazard/</w:t>
            </w:r>
            <w:r w:rsidR="00B54195">
              <w:rPr>
                <w:rFonts w:ascii="Calibri" w:hAnsi="Calibri" w:cs="Calibri"/>
                <w:b/>
                <w:szCs w:val="24"/>
              </w:rPr>
              <w:t>I</w:t>
            </w:r>
            <w:r>
              <w:rPr>
                <w:rFonts w:ascii="Calibri" w:hAnsi="Calibri" w:cs="Calibri"/>
                <w:b/>
                <w:szCs w:val="24"/>
              </w:rPr>
              <w:t xml:space="preserve">ncident </w:t>
            </w:r>
            <w:r w:rsidR="00D571F5">
              <w:rPr>
                <w:rFonts w:ascii="Calibri" w:hAnsi="Calibri" w:cs="Calibri"/>
                <w:b/>
                <w:szCs w:val="24"/>
              </w:rPr>
              <w:t>R</w:t>
            </w:r>
            <w:r>
              <w:rPr>
                <w:rFonts w:ascii="Calibri" w:hAnsi="Calibri" w:cs="Calibri"/>
                <w:b/>
                <w:szCs w:val="24"/>
              </w:rPr>
              <w:t xml:space="preserve">eport </w:t>
            </w:r>
            <w:r w:rsidR="00D571F5">
              <w:rPr>
                <w:rFonts w:ascii="Calibri" w:hAnsi="Calibri" w:cs="Calibri"/>
                <w:b/>
                <w:szCs w:val="24"/>
              </w:rPr>
              <w:t>T</w:t>
            </w:r>
            <w:r>
              <w:rPr>
                <w:rFonts w:ascii="Calibri" w:hAnsi="Calibri" w:cs="Calibri"/>
                <w:b/>
                <w:szCs w:val="24"/>
              </w:rPr>
              <w:t>emplate</w:t>
            </w:r>
          </w:p>
        </w:tc>
        <w:tc>
          <w:tcPr>
            <w:tcW w:w="6235" w:type="dxa"/>
            <w:shd w:val="clear" w:color="auto" w:fill="auto"/>
            <w:vAlign w:val="center"/>
          </w:tcPr>
          <w:p w14:paraId="5972B61D" w14:textId="77777777" w:rsidR="008E429B" w:rsidRDefault="008E429B" w:rsidP="00B54195">
            <w:pPr>
              <w:numPr>
                <w:ilvl w:val="0"/>
                <w:numId w:val="1"/>
              </w:numPr>
              <w:spacing w:before="60" w:after="60"/>
              <w:ind w:left="457" w:hanging="425"/>
              <w:rPr>
                <w:rFonts w:ascii="Calibri" w:hAnsi="Calibri" w:cs="Calibri"/>
                <w:szCs w:val="24"/>
              </w:rPr>
            </w:pPr>
            <w:r w:rsidRPr="008E429B">
              <w:rPr>
                <w:rFonts w:ascii="Calibri" w:hAnsi="Calibri" w:cs="Calibri"/>
                <w:szCs w:val="24"/>
              </w:rPr>
              <w:t xml:space="preserve">This should be managed by the Safety Officer, but the Staffing unit </w:t>
            </w:r>
            <w:r w:rsidR="00AD5E17">
              <w:rPr>
                <w:rFonts w:ascii="Calibri" w:hAnsi="Calibri" w:cs="Calibri"/>
                <w:szCs w:val="24"/>
              </w:rPr>
              <w:t xml:space="preserve">is </w:t>
            </w:r>
            <w:r w:rsidRPr="008E429B">
              <w:rPr>
                <w:rFonts w:ascii="Calibri" w:hAnsi="Calibri" w:cs="Calibri"/>
                <w:szCs w:val="24"/>
              </w:rPr>
              <w:t xml:space="preserve">involved to maintain staff </w:t>
            </w:r>
            <w:r>
              <w:rPr>
                <w:rFonts w:ascii="Calibri" w:hAnsi="Calibri" w:cs="Calibri"/>
                <w:szCs w:val="24"/>
              </w:rPr>
              <w:t>re</w:t>
            </w:r>
            <w:r w:rsidRPr="008E429B">
              <w:rPr>
                <w:rFonts w:ascii="Calibri" w:hAnsi="Calibri" w:cs="Calibri"/>
                <w:szCs w:val="24"/>
              </w:rPr>
              <w:t>cords</w:t>
            </w:r>
            <w:r w:rsidR="00D571F5">
              <w:rPr>
                <w:rFonts w:ascii="Calibri" w:hAnsi="Calibri" w:cs="Calibri"/>
                <w:szCs w:val="24"/>
              </w:rPr>
              <w:t>.</w:t>
            </w:r>
          </w:p>
          <w:p w14:paraId="20C14AFB" w14:textId="3D75D233" w:rsidR="008E429B" w:rsidRPr="008E429B" w:rsidRDefault="008E429B" w:rsidP="005E046A">
            <w:pPr>
              <w:numPr>
                <w:ilvl w:val="0"/>
                <w:numId w:val="1"/>
              </w:numPr>
              <w:spacing w:before="60" w:after="60"/>
              <w:ind w:left="457" w:hanging="425"/>
              <w:rPr>
                <w:rFonts w:ascii="Calibri" w:hAnsi="Calibri" w:cs="Calibri"/>
                <w:szCs w:val="24"/>
              </w:rPr>
            </w:pPr>
            <w:r>
              <w:rPr>
                <w:rFonts w:ascii="Calibri" w:hAnsi="Calibri" w:cs="Calibri"/>
                <w:szCs w:val="24"/>
              </w:rPr>
              <w:t>A</w:t>
            </w:r>
            <w:r w:rsidR="005E046A">
              <w:rPr>
                <w:rFonts w:ascii="Calibri" w:hAnsi="Calibri" w:cs="Calibri"/>
                <w:szCs w:val="24"/>
              </w:rPr>
              <w:t>lso requires a</w:t>
            </w:r>
            <w:r>
              <w:rPr>
                <w:rFonts w:ascii="Calibri" w:hAnsi="Calibri" w:cs="Calibri"/>
                <w:szCs w:val="24"/>
              </w:rPr>
              <w:t xml:space="preserve"> </w:t>
            </w:r>
            <w:r w:rsidRPr="008E429B">
              <w:rPr>
                <w:rFonts w:ascii="Calibri" w:hAnsi="Calibri" w:cs="Calibri"/>
                <w:szCs w:val="24"/>
              </w:rPr>
              <w:t xml:space="preserve">supporting procedure </w:t>
            </w:r>
            <w:r>
              <w:rPr>
                <w:rFonts w:ascii="Calibri" w:hAnsi="Calibri" w:cs="Calibri"/>
                <w:szCs w:val="24"/>
              </w:rPr>
              <w:t>for handling the forms and recording detail</w:t>
            </w:r>
            <w:r w:rsidR="003D663F">
              <w:rPr>
                <w:rFonts w:ascii="Calibri" w:hAnsi="Calibri" w:cs="Calibri"/>
                <w:szCs w:val="24"/>
              </w:rPr>
              <w:t>s</w:t>
            </w:r>
            <w:r>
              <w:rPr>
                <w:rFonts w:ascii="Calibri" w:hAnsi="Calibri" w:cs="Calibri"/>
                <w:szCs w:val="24"/>
              </w:rPr>
              <w:t xml:space="preserve"> on a register</w:t>
            </w:r>
            <w:r w:rsidR="00D571F5">
              <w:rPr>
                <w:rFonts w:ascii="Calibri" w:hAnsi="Calibri" w:cs="Calibri"/>
                <w:szCs w:val="24"/>
              </w:rPr>
              <w:t>.</w:t>
            </w:r>
          </w:p>
        </w:tc>
      </w:tr>
      <w:tr w:rsidR="008E429B" w:rsidRPr="00183B08" w14:paraId="4BD70C9E" w14:textId="77777777" w:rsidTr="00B54195">
        <w:tc>
          <w:tcPr>
            <w:tcW w:w="2298" w:type="dxa"/>
            <w:shd w:val="clear" w:color="auto" w:fill="auto"/>
          </w:tcPr>
          <w:p w14:paraId="19C5C020" w14:textId="77777777" w:rsidR="008E429B" w:rsidRPr="00E76669" w:rsidRDefault="008E429B" w:rsidP="00B54195">
            <w:pPr>
              <w:spacing w:before="60" w:after="60"/>
              <w:rPr>
                <w:rFonts w:ascii="Calibri" w:hAnsi="Calibri" w:cs="Calibri"/>
                <w:b/>
                <w:szCs w:val="24"/>
              </w:rPr>
            </w:pPr>
            <w:r>
              <w:rPr>
                <w:rFonts w:ascii="Calibri" w:hAnsi="Calibri" w:cs="Calibri"/>
                <w:b/>
                <w:szCs w:val="24"/>
              </w:rPr>
              <w:t>Response personnel files (</w:t>
            </w:r>
            <w:r w:rsidRPr="00114A39">
              <w:rPr>
                <w:rFonts w:ascii="Calibri" w:hAnsi="Calibri"/>
                <w:b/>
                <w:i/>
              </w:rPr>
              <w:t>secured</w:t>
            </w:r>
            <w:r>
              <w:rPr>
                <w:rFonts w:ascii="Calibri" w:hAnsi="Calibri" w:cs="Calibri"/>
                <w:b/>
                <w:szCs w:val="24"/>
              </w:rPr>
              <w:t>)</w:t>
            </w:r>
          </w:p>
        </w:tc>
        <w:tc>
          <w:tcPr>
            <w:tcW w:w="6235" w:type="dxa"/>
            <w:shd w:val="clear" w:color="auto" w:fill="auto"/>
            <w:vAlign w:val="center"/>
          </w:tcPr>
          <w:p w14:paraId="52683EE0" w14:textId="77777777" w:rsidR="008E429B" w:rsidRDefault="008E429B" w:rsidP="00B54195">
            <w:pPr>
              <w:numPr>
                <w:ilvl w:val="0"/>
                <w:numId w:val="1"/>
              </w:numPr>
              <w:spacing w:before="60" w:after="60"/>
              <w:ind w:left="457" w:hanging="425"/>
              <w:rPr>
                <w:rFonts w:ascii="Calibri" w:hAnsi="Calibri" w:cs="Calibri"/>
                <w:szCs w:val="24"/>
              </w:rPr>
            </w:pPr>
            <w:r>
              <w:rPr>
                <w:rFonts w:ascii="Calibri" w:hAnsi="Calibri" w:cs="Calibri"/>
                <w:szCs w:val="24"/>
              </w:rPr>
              <w:t xml:space="preserve">Individual files for each response personnel member may be established and should be secured to specified positions with </w:t>
            </w:r>
            <w:r w:rsidR="00B54195">
              <w:rPr>
                <w:rFonts w:ascii="Calibri" w:hAnsi="Calibri" w:cs="Calibri"/>
                <w:szCs w:val="24"/>
              </w:rPr>
              <w:t xml:space="preserve">a </w:t>
            </w:r>
            <w:r>
              <w:rPr>
                <w:rFonts w:ascii="Calibri" w:hAnsi="Calibri" w:cs="Calibri"/>
                <w:szCs w:val="24"/>
              </w:rPr>
              <w:t>defined ‘need to know’</w:t>
            </w:r>
            <w:r w:rsidR="00B54195">
              <w:rPr>
                <w:rFonts w:ascii="Calibri" w:hAnsi="Calibri" w:cs="Calibri"/>
                <w:szCs w:val="24"/>
              </w:rPr>
              <w:t>.</w:t>
            </w:r>
          </w:p>
          <w:p w14:paraId="0440FA82" w14:textId="77777777" w:rsidR="008E429B" w:rsidRDefault="008E429B" w:rsidP="00B54195">
            <w:pPr>
              <w:numPr>
                <w:ilvl w:val="0"/>
                <w:numId w:val="1"/>
              </w:numPr>
              <w:spacing w:before="60" w:after="60"/>
              <w:ind w:left="457" w:hanging="425"/>
              <w:rPr>
                <w:rFonts w:ascii="Calibri" w:hAnsi="Calibri" w:cs="Calibri"/>
                <w:szCs w:val="24"/>
              </w:rPr>
            </w:pPr>
            <w:r>
              <w:rPr>
                <w:rFonts w:ascii="Calibri" w:hAnsi="Calibri" w:cs="Calibri"/>
                <w:szCs w:val="24"/>
              </w:rPr>
              <w:t>This becomes more important as the response continues, and/or expands</w:t>
            </w:r>
            <w:r w:rsidR="00D571F5">
              <w:rPr>
                <w:rFonts w:ascii="Calibri" w:hAnsi="Calibri" w:cs="Calibri"/>
                <w:szCs w:val="24"/>
              </w:rPr>
              <w:t>.</w:t>
            </w:r>
          </w:p>
        </w:tc>
      </w:tr>
    </w:tbl>
    <w:p w14:paraId="140BD681" w14:textId="77777777" w:rsidR="00EB668B" w:rsidRPr="00EB668B" w:rsidRDefault="00EB668B" w:rsidP="00EB668B">
      <w:pPr>
        <w:spacing w:before="120" w:after="120"/>
        <w:ind w:left="709"/>
        <w:rPr>
          <w:rFonts w:ascii="Calibri" w:hAnsi="Calibri" w:cs="Calibri"/>
          <w:szCs w:val="24"/>
        </w:rPr>
      </w:pPr>
    </w:p>
    <w:p w14:paraId="08C2C718" w14:textId="77777777" w:rsidR="004C5EC9" w:rsidRDefault="004C5EC9">
      <w:pPr>
        <w:rPr>
          <w:rFonts w:ascii="Calibri" w:hAnsi="Calibri" w:cs="Calibri"/>
          <w:b/>
          <w:szCs w:val="24"/>
        </w:rPr>
      </w:pPr>
      <w:r>
        <w:rPr>
          <w:rFonts w:ascii="Calibri" w:hAnsi="Calibri" w:cs="Calibri"/>
          <w:b/>
          <w:szCs w:val="24"/>
        </w:rPr>
        <w:br w:type="page"/>
      </w:r>
    </w:p>
    <w:p w14:paraId="2530C2D2" w14:textId="725A2ED0" w:rsidR="00EB668B" w:rsidRPr="00EB668B" w:rsidRDefault="00EB668B" w:rsidP="00EB668B">
      <w:pPr>
        <w:pBdr>
          <w:bottom w:val="single" w:sz="4" w:space="1" w:color="auto"/>
        </w:pBdr>
        <w:spacing w:before="120" w:after="120"/>
        <w:ind w:left="709"/>
        <w:rPr>
          <w:rFonts w:ascii="Calibri" w:hAnsi="Calibri" w:cs="Calibri"/>
          <w:b/>
          <w:szCs w:val="24"/>
        </w:rPr>
      </w:pPr>
      <w:r w:rsidRPr="00EB668B">
        <w:rPr>
          <w:rFonts w:ascii="Calibri" w:hAnsi="Calibri" w:cs="Calibri"/>
          <w:b/>
          <w:szCs w:val="24"/>
        </w:rPr>
        <w:lastRenderedPageBreak/>
        <w:t>Logistics Manager Check Points</w:t>
      </w:r>
    </w:p>
    <w:p w14:paraId="5AAEAF5B" w14:textId="469FA833" w:rsidR="00EB668B" w:rsidRDefault="007A6EB9"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w:t>
      </w:r>
      <w:r w:rsidR="006410EE">
        <w:rPr>
          <w:rFonts w:ascii="Calibri" w:hAnsi="Calibri" w:cs="Calibri"/>
          <w:szCs w:val="24"/>
        </w:rPr>
        <w:t xml:space="preserve">the </w:t>
      </w:r>
      <w:r w:rsidR="00B54195">
        <w:rPr>
          <w:rFonts w:ascii="Calibri" w:hAnsi="Calibri" w:cs="Calibri"/>
          <w:szCs w:val="24"/>
        </w:rPr>
        <w:t>r</w:t>
      </w:r>
      <w:r w:rsidR="00EB668B" w:rsidRPr="00EB668B">
        <w:rPr>
          <w:rFonts w:ascii="Calibri" w:hAnsi="Calibri" w:cs="Calibri"/>
          <w:szCs w:val="24"/>
        </w:rPr>
        <w:t xml:space="preserve">oster filled for </w:t>
      </w:r>
      <w:r>
        <w:rPr>
          <w:rFonts w:ascii="Calibri" w:hAnsi="Calibri" w:cs="Calibri"/>
          <w:szCs w:val="24"/>
        </w:rPr>
        <w:t>at least</w:t>
      </w:r>
      <w:r w:rsidRPr="00EB668B">
        <w:rPr>
          <w:rFonts w:ascii="Calibri" w:hAnsi="Calibri" w:cs="Calibri"/>
          <w:szCs w:val="24"/>
        </w:rPr>
        <w:t xml:space="preserve"> </w:t>
      </w:r>
      <w:r w:rsidR="00EB668B" w:rsidRPr="00EB668B">
        <w:rPr>
          <w:rFonts w:ascii="Calibri" w:hAnsi="Calibri" w:cs="Calibri"/>
          <w:szCs w:val="24"/>
        </w:rPr>
        <w:t xml:space="preserve">the next </w:t>
      </w:r>
      <w:r w:rsidR="005E046A">
        <w:rPr>
          <w:rFonts w:ascii="Calibri" w:hAnsi="Calibri" w:cs="Calibri"/>
          <w:szCs w:val="24"/>
        </w:rPr>
        <w:t>three</w:t>
      </w:r>
      <w:r w:rsidR="00EB668B" w:rsidRPr="00EB668B">
        <w:rPr>
          <w:rFonts w:ascii="Calibri" w:hAnsi="Calibri" w:cs="Calibri"/>
          <w:szCs w:val="24"/>
        </w:rPr>
        <w:t xml:space="preserve"> days</w:t>
      </w:r>
      <w:r w:rsidR="00EB668B">
        <w:rPr>
          <w:rFonts w:ascii="Calibri" w:hAnsi="Calibri" w:cs="Calibri"/>
          <w:szCs w:val="24"/>
        </w:rPr>
        <w:t xml:space="preserve">, and ideally for the next </w:t>
      </w:r>
      <w:r w:rsidR="005E046A">
        <w:rPr>
          <w:rFonts w:ascii="Calibri" w:hAnsi="Calibri" w:cs="Calibri"/>
          <w:szCs w:val="24"/>
        </w:rPr>
        <w:t xml:space="preserve">two </w:t>
      </w:r>
      <w:r w:rsidR="00EB668B">
        <w:rPr>
          <w:rFonts w:ascii="Calibri" w:hAnsi="Calibri" w:cs="Calibri"/>
          <w:szCs w:val="24"/>
        </w:rPr>
        <w:t>weeks</w:t>
      </w:r>
      <w:r>
        <w:rPr>
          <w:rFonts w:ascii="Calibri" w:hAnsi="Calibri" w:cs="Calibri"/>
          <w:szCs w:val="24"/>
        </w:rPr>
        <w:t>?</w:t>
      </w:r>
    </w:p>
    <w:p w14:paraId="7A8A1151" w14:textId="5D44AA89" w:rsidR="0095124F" w:rsidRPr="00F1713D" w:rsidRDefault="001A05C2" w:rsidP="006A5E1D">
      <w:pPr>
        <w:numPr>
          <w:ilvl w:val="0"/>
          <w:numId w:val="13"/>
        </w:numPr>
        <w:spacing w:before="120" w:after="120"/>
        <w:ind w:left="1276" w:hanging="567"/>
        <w:rPr>
          <w:rFonts w:ascii="Calibri" w:hAnsi="Calibri" w:cs="Calibri"/>
          <w:szCs w:val="24"/>
        </w:rPr>
      </w:pPr>
      <w:r w:rsidRPr="00F1713D">
        <w:rPr>
          <w:rFonts w:ascii="Calibri" w:hAnsi="Calibri" w:cs="Calibri"/>
          <w:szCs w:val="24"/>
        </w:rPr>
        <w:t xml:space="preserve">How </w:t>
      </w:r>
      <w:r w:rsidR="0095124F" w:rsidRPr="00F1713D">
        <w:rPr>
          <w:rFonts w:ascii="Calibri" w:hAnsi="Calibri" w:cs="Calibri"/>
          <w:szCs w:val="24"/>
        </w:rPr>
        <w:t xml:space="preserve">staff </w:t>
      </w:r>
      <w:r w:rsidRPr="00F1713D">
        <w:rPr>
          <w:rFonts w:ascii="Calibri" w:hAnsi="Calibri" w:cs="Calibri"/>
          <w:szCs w:val="24"/>
        </w:rPr>
        <w:t xml:space="preserve">are being </w:t>
      </w:r>
      <w:r w:rsidR="0095124F" w:rsidRPr="00F1713D">
        <w:rPr>
          <w:rFonts w:ascii="Calibri" w:hAnsi="Calibri" w:cs="Calibri"/>
          <w:szCs w:val="24"/>
        </w:rPr>
        <w:t>sourced (</w:t>
      </w:r>
      <w:r w:rsidR="00691B15" w:rsidRPr="00F1713D">
        <w:rPr>
          <w:rFonts w:ascii="Calibri" w:hAnsi="Calibri" w:cs="Calibri"/>
          <w:szCs w:val="24"/>
        </w:rPr>
        <w:t>intra</w:t>
      </w:r>
      <w:r w:rsidR="005E046A" w:rsidRPr="00F1713D">
        <w:rPr>
          <w:rFonts w:ascii="Calibri" w:hAnsi="Calibri" w:cs="Calibri"/>
          <w:szCs w:val="24"/>
        </w:rPr>
        <w:t>/</w:t>
      </w:r>
      <w:r w:rsidR="00691B15" w:rsidRPr="00F1713D">
        <w:rPr>
          <w:rFonts w:ascii="Calibri" w:hAnsi="Calibri" w:cs="Calibri"/>
          <w:szCs w:val="24"/>
        </w:rPr>
        <w:t xml:space="preserve">inter </w:t>
      </w:r>
      <w:r w:rsidR="0095124F" w:rsidRPr="00F1713D">
        <w:rPr>
          <w:rFonts w:ascii="Calibri" w:hAnsi="Calibri" w:cs="Calibri"/>
          <w:szCs w:val="24"/>
        </w:rPr>
        <w:t>department</w:t>
      </w:r>
      <w:r w:rsidR="00691B15" w:rsidRPr="00F1713D">
        <w:rPr>
          <w:rFonts w:ascii="Calibri" w:hAnsi="Calibri" w:cs="Calibri"/>
          <w:szCs w:val="24"/>
        </w:rPr>
        <w:t xml:space="preserve">s; </w:t>
      </w:r>
      <w:r w:rsidR="0095124F" w:rsidRPr="00F1713D">
        <w:rPr>
          <w:rFonts w:ascii="Calibri" w:hAnsi="Calibri" w:cs="Calibri"/>
          <w:szCs w:val="24"/>
        </w:rPr>
        <w:t xml:space="preserve">partner </w:t>
      </w:r>
      <w:proofErr w:type="spellStart"/>
      <w:r w:rsidR="0095124F" w:rsidRPr="00F1713D">
        <w:rPr>
          <w:rFonts w:ascii="Calibri" w:hAnsi="Calibri" w:cs="Calibri"/>
          <w:szCs w:val="24"/>
        </w:rPr>
        <w:t>organisation</w:t>
      </w:r>
      <w:proofErr w:type="spellEnd"/>
      <w:r w:rsidR="00691B15" w:rsidRPr="00F1713D">
        <w:rPr>
          <w:rFonts w:ascii="Calibri" w:hAnsi="Calibri" w:cs="Calibri"/>
          <w:szCs w:val="24"/>
        </w:rPr>
        <w:t>;</w:t>
      </w:r>
      <w:r w:rsidR="0095124F" w:rsidRPr="00F1713D">
        <w:rPr>
          <w:rFonts w:ascii="Calibri" w:hAnsi="Calibri" w:cs="Calibri"/>
          <w:szCs w:val="24"/>
        </w:rPr>
        <w:t xml:space="preserve"> interstate and/or internationally); and what arrangements are being used to manage the deployments</w:t>
      </w:r>
      <w:r w:rsidR="00B337B2" w:rsidRPr="00F1713D">
        <w:rPr>
          <w:rFonts w:ascii="Calibri" w:hAnsi="Calibri" w:cs="Calibri"/>
          <w:szCs w:val="24"/>
        </w:rPr>
        <w:t xml:space="preserve"> e.g. Inter</w:t>
      </w:r>
      <w:r w:rsidRPr="00F1713D">
        <w:rPr>
          <w:rFonts w:ascii="Calibri" w:hAnsi="Calibri" w:cs="Calibri"/>
          <w:szCs w:val="24"/>
        </w:rPr>
        <w:t>state Deployment Arrangements</w:t>
      </w:r>
      <w:r w:rsidR="002A0161" w:rsidRPr="00F1713D">
        <w:rPr>
          <w:rFonts w:ascii="Calibri" w:hAnsi="Calibri" w:cs="Calibri"/>
          <w:szCs w:val="24"/>
        </w:rPr>
        <w:t>?</w:t>
      </w:r>
    </w:p>
    <w:p w14:paraId="1DC759C6" w14:textId="77777777" w:rsidR="00EB668B" w:rsidRPr="00F1713D" w:rsidRDefault="007A6EB9" w:rsidP="006A5E1D">
      <w:pPr>
        <w:numPr>
          <w:ilvl w:val="0"/>
          <w:numId w:val="13"/>
        </w:numPr>
        <w:spacing w:before="120" w:after="120"/>
        <w:ind w:left="1276" w:hanging="567"/>
        <w:rPr>
          <w:rFonts w:ascii="Calibri" w:hAnsi="Calibri" w:cs="Calibri"/>
          <w:szCs w:val="24"/>
        </w:rPr>
      </w:pPr>
      <w:r w:rsidRPr="00F1713D">
        <w:rPr>
          <w:rFonts w:ascii="Calibri" w:hAnsi="Calibri" w:cs="Calibri"/>
          <w:szCs w:val="24"/>
        </w:rPr>
        <w:t xml:space="preserve">Is </w:t>
      </w:r>
      <w:r w:rsidR="006410EE" w:rsidRPr="00F1713D">
        <w:rPr>
          <w:rFonts w:ascii="Calibri" w:hAnsi="Calibri" w:cs="Calibri"/>
          <w:szCs w:val="24"/>
        </w:rPr>
        <w:t xml:space="preserve">the </w:t>
      </w:r>
      <w:r w:rsidR="00B54195" w:rsidRPr="00F1713D">
        <w:rPr>
          <w:rFonts w:ascii="Calibri" w:hAnsi="Calibri" w:cs="Calibri"/>
          <w:szCs w:val="24"/>
        </w:rPr>
        <w:t>r</w:t>
      </w:r>
      <w:r w:rsidR="00EB668B" w:rsidRPr="00F1713D">
        <w:rPr>
          <w:rFonts w:ascii="Calibri" w:hAnsi="Calibri" w:cs="Calibri"/>
          <w:szCs w:val="24"/>
        </w:rPr>
        <w:t>oster is being reconciled daily</w:t>
      </w:r>
      <w:r w:rsidR="00E21A5E" w:rsidRPr="00F1713D">
        <w:rPr>
          <w:rFonts w:ascii="Calibri" w:hAnsi="Calibri" w:cs="Calibri"/>
          <w:szCs w:val="24"/>
        </w:rPr>
        <w:t>,</w:t>
      </w:r>
      <w:r w:rsidR="00EB668B" w:rsidRPr="00F1713D">
        <w:rPr>
          <w:rFonts w:ascii="Calibri" w:hAnsi="Calibri" w:cs="Calibri"/>
          <w:szCs w:val="24"/>
        </w:rPr>
        <w:t xml:space="preserve"> </w:t>
      </w:r>
      <w:r w:rsidR="001527B6" w:rsidRPr="00F1713D">
        <w:rPr>
          <w:rFonts w:ascii="Calibri" w:hAnsi="Calibri" w:cs="Calibri"/>
          <w:szCs w:val="24"/>
        </w:rPr>
        <w:t xml:space="preserve">using </w:t>
      </w:r>
      <w:r w:rsidR="00EB668B" w:rsidRPr="00F1713D">
        <w:rPr>
          <w:rFonts w:ascii="Calibri" w:hAnsi="Calibri" w:cs="Calibri"/>
          <w:szCs w:val="24"/>
        </w:rPr>
        <w:t>sign in/out records</w:t>
      </w:r>
      <w:r w:rsidRPr="00F1713D">
        <w:rPr>
          <w:rFonts w:ascii="Calibri" w:hAnsi="Calibri" w:cs="Calibri"/>
          <w:szCs w:val="24"/>
        </w:rPr>
        <w:t>?</w:t>
      </w:r>
    </w:p>
    <w:p w14:paraId="03CBB276" w14:textId="77777777" w:rsidR="00EB668B" w:rsidRPr="00F1713D" w:rsidRDefault="007A6EB9" w:rsidP="006A5E1D">
      <w:pPr>
        <w:numPr>
          <w:ilvl w:val="0"/>
          <w:numId w:val="13"/>
        </w:numPr>
        <w:spacing w:before="120" w:after="120"/>
        <w:ind w:left="1276" w:hanging="567"/>
        <w:rPr>
          <w:rFonts w:ascii="Calibri" w:hAnsi="Calibri" w:cs="Calibri"/>
          <w:szCs w:val="24"/>
        </w:rPr>
      </w:pPr>
      <w:r w:rsidRPr="00F1713D">
        <w:rPr>
          <w:rFonts w:ascii="Calibri" w:hAnsi="Calibri" w:cs="Calibri"/>
          <w:szCs w:val="24"/>
        </w:rPr>
        <w:t>Is t</w:t>
      </w:r>
      <w:r w:rsidR="00EB668B" w:rsidRPr="00F1713D">
        <w:rPr>
          <w:rFonts w:ascii="Calibri" w:hAnsi="Calibri" w:cs="Calibri"/>
          <w:szCs w:val="24"/>
        </w:rPr>
        <w:t xml:space="preserve">he </w:t>
      </w:r>
      <w:proofErr w:type="spellStart"/>
      <w:r w:rsidR="007847D1" w:rsidRPr="00F1713D">
        <w:rPr>
          <w:rFonts w:ascii="Calibri" w:hAnsi="Calibri" w:cs="Calibri"/>
          <w:szCs w:val="24"/>
        </w:rPr>
        <w:t>o</w:t>
      </w:r>
      <w:r w:rsidR="00EB668B" w:rsidRPr="00F1713D">
        <w:rPr>
          <w:rFonts w:ascii="Calibri" w:hAnsi="Calibri" w:cs="Calibri"/>
          <w:szCs w:val="24"/>
        </w:rPr>
        <w:t>rganisational</w:t>
      </w:r>
      <w:proofErr w:type="spellEnd"/>
      <w:r w:rsidR="00EB668B" w:rsidRPr="00F1713D">
        <w:rPr>
          <w:rFonts w:ascii="Calibri" w:hAnsi="Calibri" w:cs="Calibri"/>
          <w:szCs w:val="24"/>
        </w:rPr>
        <w:t xml:space="preserve"> </w:t>
      </w:r>
      <w:r w:rsidR="007847D1" w:rsidRPr="00F1713D">
        <w:rPr>
          <w:rFonts w:ascii="Calibri" w:hAnsi="Calibri" w:cs="Calibri"/>
          <w:szCs w:val="24"/>
        </w:rPr>
        <w:t>c</w:t>
      </w:r>
      <w:r w:rsidR="00EB668B" w:rsidRPr="00F1713D">
        <w:rPr>
          <w:rFonts w:ascii="Calibri" w:hAnsi="Calibri" w:cs="Calibri"/>
          <w:szCs w:val="24"/>
        </w:rPr>
        <w:t>hart being distributed regularly to primary stakeholders</w:t>
      </w:r>
      <w:r w:rsidRPr="00F1713D">
        <w:rPr>
          <w:rFonts w:ascii="Calibri" w:hAnsi="Calibri" w:cs="Calibri"/>
          <w:szCs w:val="24"/>
        </w:rPr>
        <w:t>?</w:t>
      </w:r>
    </w:p>
    <w:p w14:paraId="388A0ED1" w14:textId="27AE4E80" w:rsidR="00691B15" w:rsidRPr="00F1713D" w:rsidRDefault="00691B15" w:rsidP="006A5E1D">
      <w:pPr>
        <w:numPr>
          <w:ilvl w:val="0"/>
          <w:numId w:val="13"/>
        </w:numPr>
        <w:spacing w:before="120" w:after="120"/>
        <w:ind w:left="1276" w:hanging="567"/>
        <w:rPr>
          <w:rFonts w:ascii="Calibri" w:hAnsi="Calibri" w:cs="Calibri"/>
          <w:szCs w:val="24"/>
        </w:rPr>
      </w:pPr>
      <w:r w:rsidRPr="00F1713D">
        <w:rPr>
          <w:rFonts w:ascii="Calibri" w:hAnsi="Calibri" w:cs="Calibri"/>
          <w:szCs w:val="24"/>
        </w:rPr>
        <w:t>How is contingency planning being managed e.g</w:t>
      </w:r>
      <w:r w:rsidR="00E01344" w:rsidRPr="00F1713D">
        <w:rPr>
          <w:rFonts w:ascii="Calibri" w:hAnsi="Calibri" w:cs="Calibri"/>
          <w:szCs w:val="24"/>
        </w:rPr>
        <w:t>.</w:t>
      </w:r>
      <w:r w:rsidRPr="00F1713D">
        <w:rPr>
          <w:rFonts w:ascii="Calibri" w:hAnsi="Calibri" w:cs="Calibri"/>
          <w:szCs w:val="24"/>
        </w:rPr>
        <w:t xml:space="preserve"> for changes in scope/scale or response; restrictions on availability of staff</w:t>
      </w:r>
      <w:r w:rsidR="005E046A" w:rsidRPr="00F1713D">
        <w:rPr>
          <w:rFonts w:ascii="Calibri" w:hAnsi="Calibri" w:cs="Calibri"/>
          <w:szCs w:val="24"/>
        </w:rPr>
        <w:t>?</w:t>
      </w:r>
    </w:p>
    <w:p w14:paraId="23673960" w14:textId="4C35196B" w:rsidR="00EB668B" w:rsidRPr="00F1713D" w:rsidRDefault="00691B15" w:rsidP="001214C9">
      <w:pPr>
        <w:numPr>
          <w:ilvl w:val="0"/>
          <w:numId w:val="13"/>
        </w:numPr>
        <w:spacing w:before="120" w:after="120"/>
        <w:ind w:left="1276" w:hanging="567"/>
        <w:rPr>
          <w:rFonts w:ascii="Calibri" w:hAnsi="Calibri" w:cs="Calibri"/>
          <w:szCs w:val="24"/>
        </w:rPr>
      </w:pPr>
      <w:r w:rsidRPr="00F1713D">
        <w:rPr>
          <w:rFonts w:ascii="Calibri" w:hAnsi="Calibri" w:cs="Calibri"/>
          <w:szCs w:val="24"/>
        </w:rPr>
        <w:t>Is the Staffing register up to date</w:t>
      </w:r>
      <w:r w:rsidR="005E046A" w:rsidRPr="00F1713D">
        <w:rPr>
          <w:rFonts w:ascii="Calibri" w:hAnsi="Calibri" w:cs="Calibri"/>
          <w:szCs w:val="24"/>
        </w:rPr>
        <w:t>,</w:t>
      </w:r>
      <w:r w:rsidRPr="00F1713D">
        <w:rPr>
          <w:rFonts w:ascii="Calibri" w:hAnsi="Calibri" w:cs="Calibri"/>
          <w:szCs w:val="24"/>
        </w:rPr>
        <w:t xml:space="preserve"> and/or do </w:t>
      </w:r>
      <w:r w:rsidR="001527B6" w:rsidRPr="00F1713D">
        <w:rPr>
          <w:rFonts w:ascii="Calibri" w:hAnsi="Calibri" w:cs="Calibri"/>
          <w:szCs w:val="24"/>
        </w:rPr>
        <w:t>J</w:t>
      </w:r>
      <w:r w:rsidR="00EB668B" w:rsidRPr="00F1713D">
        <w:rPr>
          <w:rFonts w:ascii="Calibri" w:hAnsi="Calibri" w:cs="Calibri"/>
          <w:szCs w:val="24"/>
        </w:rPr>
        <w:t xml:space="preserve">ob </w:t>
      </w:r>
      <w:r w:rsidR="007A6EB9" w:rsidRPr="00F1713D">
        <w:rPr>
          <w:rFonts w:ascii="Calibri" w:hAnsi="Calibri" w:cs="Calibri"/>
          <w:szCs w:val="24"/>
        </w:rPr>
        <w:t>C</w:t>
      </w:r>
      <w:r w:rsidR="00EB668B" w:rsidRPr="00F1713D">
        <w:rPr>
          <w:rFonts w:ascii="Calibri" w:hAnsi="Calibri" w:cs="Calibri"/>
          <w:szCs w:val="24"/>
        </w:rPr>
        <w:t>ard</w:t>
      </w:r>
      <w:r w:rsidR="001527B6" w:rsidRPr="00F1713D">
        <w:rPr>
          <w:rFonts w:ascii="Calibri" w:hAnsi="Calibri" w:cs="Calibri"/>
          <w:szCs w:val="24"/>
        </w:rPr>
        <w:t xml:space="preserve">s </w:t>
      </w:r>
      <w:r w:rsidRPr="00F1713D">
        <w:rPr>
          <w:rFonts w:ascii="Calibri" w:hAnsi="Calibri" w:cs="Calibri"/>
          <w:szCs w:val="24"/>
        </w:rPr>
        <w:t xml:space="preserve">show required </w:t>
      </w:r>
      <w:proofErr w:type="spellStart"/>
      <w:r w:rsidRPr="00F1713D">
        <w:rPr>
          <w:rFonts w:ascii="Calibri" w:hAnsi="Calibri" w:cs="Calibri"/>
          <w:szCs w:val="24"/>
        </w:rPr>
        <w:t>licences</w:t>
      </w:r>
      <w:proofErr w:type="spellEnd"/>
      <w:r w:rsidRPr="00F1713D">
        <w:rPr>
          <w:rFonts w:ascii="Calibri" w:hAnsi="Calibri" w:cs="Calibri"/>
          <w:szCs w:val="24"/>
        </w:rPr>
        <w:t xml:space="preserve"> </w:t>
      </w:r>
      <w:proofErr w:type="spellStart"/>
      <w:r w:rsidRPr="00F1713D">
        <w:rPr>
          <w:rFonts w:ascii="Calibri" w:hAnsi="Calibri" w:cs="Calibri"/>
          <w:szCs w:val="24"/>
        </w:rPr>
        <w:t>etc</w:t>
      </w:r>
      <w:proofErr w:type="spellEnd"/>
      <w:r w:rsidRPr="00F1713D">
        <w:rPr>
          <w:rFonts w:ascii="Calibri" w:hAnsi="Calibri" w:cs="Calibri"/>
          <w:szCs w:val="24"/>
        </w:rPr>
        <w:t>?</w:t>
      </w:r>
    </w:p>
    <w:p w14:paraId="4A10DC5C" w14:textId="16ED0423" w:rsidR="00EB668B" w:rsidRPr="00F1713D" w:rsidRDefault="007A6EB9" w:rsidP="006A5E1D">
      <w:pPr>
        <w:numPr>
          <w:ilvl w:val="0"/>
          <w:numId w:val="13"/>
        </w:numPr>
        <w:spacing w:before="120" w:after="120"/>
        <w:ind w:left="1276" w:hanging="567"/>
        <w:rPr>
          <w:rFonts w:ascii="Calibri" w:hAnsi="Calibri" w:cs="Calibri"/>
          <w:szCs w:val="24"/>
        </w:rPr>
      </w:pPr>
      <w:r w:rsidRPr="00F1713D">
        <w:rPr>
          <w:rFonts w:ascii="Calibri" w:hAnsi="Calibri" w:cs="Calibri"/>
          <w:szCs w:val="24"/>
        </w:rPr>
        <w:t xml:space="preserve">Are </w:t>
      </w:r>
      <w:r w:rsidR="006410EE" w:rsidRPr="00F1713D">
        <w:rPr>
          <w:rFonts w:ascii="Calibri" w:hAnsi="Calibri" w:cs="Calibri"/>
          <w:szCs w:val="24"/>
        </w:rPr>
        <w:t>J</w:t>
      </w:r>
      <w:r w:rsidR="00EB668B" w:rsidRPr="00F1713D">
        <w:rPr>
          <w:rFonts w:ascii="Calibri" w:hAnsi="Calibri" w:cs="Calibri"/>
          <w:szCs w:val="24"/>
        </w:rPr>
        <w:t>oining Instructions tailored accurately for different staff</w:t>
      </w:r>
      <w:r w:rsidR="001527B6" w:rsidRPr="00F1713D">
        <w:rPr>
          <w:rFonts w:ascii="Calibri" w:hAnsi="Calibri" w:cs="Calibri"/>
          <w:szCs w:val="24"/>
        </w:rPr>
        <w:t xml:space="preserve"> groups</w:t>
      </w:r>
      <w:r w:rsidR="00EB668B" w:rsidRPr="00F1713D">
        <w:rPr>
          <w:rFonts w:ascii="Calibri" w:hAnsi="Calibri" w:cs="Calibri"/>
          <w:szCs w:val="24"/>
        </w:rPr>
        <w:t>, including addressing relevant industrial arrangements</w:t>
      </w:r>
      <w:r w:rsidRPr="00F1713D">
        <w:rPr>
          <w:rFonts w:ascii="Calibri" w:hAnsi="Calibri" w:cs="Calibri"/>
          <w:szCs w:val="24"/>
        </w:rPr>
        <w:t>?</w:t>
      </w:r>
    </w:p>
    <w:p w14:paraId="03E29004" w14:textId="1AC48880" w:rsidR="001D228A" w:rsidRDefault="007A6EB9" w:rsidP="006A5E1D">
      <w:pPr>
        <w:numPr>
          <w:ilvl w:val="0"/>
          <w:numId w:val="13"/>
        </w:numPr>
        <w:spacing w:before="120" w:after="120"/>
        <w:ind w:left="1276" w:hanging="567"/>
        <w:rPr>
          <w:rFonts w:ascii="Calibri" w:hAnsi="Calibri" w:cs="Calibri"/>
          <w:szCs w:val="24"/>
        </w:rPr>
      </w:pPr>
      <w:r>
        <w:rPr>
          <w:rFonts w:ascii="Calibri" w:hAnsi="Calibri" w:cs="Calibri"/>
          <w:szCs w:val="24"/>
        </w:rPr>
        <w:t>Are r</w:t>
      </w:r>
      <w:r w:rsidR="00EB668B">
        <w:rPr>
          <w:rFonts w:ascii="Calibri" w:hAnsi="Calibri" w:cs="Calibri"/>
          <w:szCs w:val="24"/>
        </w:rPr>
        <w:t>esponse</w:t>
      </w:r>
      <w:r w:rsidR="001D228A">
        <w:rPr>
          <w:rFonts w:ascii="Calibri" w:hAnsi="Calibri" w:cs="Calibri"/>
          <w:szCs w:val="24"/>
        </w:rPr>
        <w:t xml:space="preserve"> personnel being sent their </w:t>
      </w:r>
      <w:r w:rsidR="00B54195">
        <w:rPr>
          <w:rFonts w:ascii="Calibri" w:hAnsi="Calibri" w:cs="Calibri"/>
          <w:szCs w:val="24"/>
        </w:rPr>
        <w:t>J</w:t>
      </w:r>
      <w:r w:rsidR="00EB668B">
        <w:rPr>
          <w:rFonts w:ascii="Calibri" w:hAnsi="Calibri" w:cs="Calibri"/>
          <w:szCs w:val="24"/>
        </w:rPr>
        <w:t xml:space="preserve">oining </w:t>
      </w:r>
      <w:r w:rsidR="00B54195">
        <w:rPr>
          <w:rFonts w:ascii="Calibri" w:hAnsi="Calibri" w:cs="Calibri"/>
          <w:szCs w:val="24"/>
        </w:rPr>
        <w:t>I</w:t>
      </w:r>
      <w:r w:rsidR="00EB668B">
        <w:rPr>
          <w:rFonts w:ascii="Calibri" w:hAnsi="Calibri" w:cs="Calibri"/>
          <w:szCs w:val="24"/>
        </w:rPr>
        <w:t>nstructions</w:t>
      </w:r>
      <w:r w:rsidR="00DC6F60">
        <w:rPr>
          <w:rFonts w:ascii="Calibri" w:hAnsi="Calibri" w:cs="Calibri"/>
          <w:szCs w:val="24"/>
        </w:rPr>
        <w:t xml:space="preserve"> at least one week </w:t>
      </w:r>
      <w:r w:rsidR="00EB668B">
        <w:rPr>
          <w:rFonts w:ascii="Calibri" w:hAnsi="Calibri" w:cs="Calibri"/>
          <w:szCs w:val="24"/>
        </w:rPr>
        <w:t>before their rostered duties commence</w:t>
      </w:r>
      <w:r w:rsidR="005E046A">
        <w:rPr>
          <w:rFonts w:ascii="Calibri" w:hAnsi="Calibri" w:cs="Calibri"/>
          <w:szCs w:val="24"/>
        </w:rPr>
        <w:t>?</w:t>
      </w:r>
    </w:p>
    <w:p w14:paraId="25BB8DB8" w14:textId="59E3CF6E" w:rsidR="00EB668B" w:rsidRPr="00EB668B" w:rsidRDefault="007A6EB9"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Are </w:t>
      </w:r>
      <w:r w:rsidR="003D663F">
        <w:rPr>
          <w:rFonts w:ascii="Calibri" w:hAnsi="Calibri" w:cs="Calibri"/>
          <w:szCs w:val="24"/>
        </w:rPr>
        <w:t>IMT members aware of their section’s staffing</w:t>
      </w:r>
      <w:r w:rsidR="00D571F5">
        <w:rPr>
          <w:rFonts w:ascii="Calibri" w:hAnsi="Calibri" w:cs="Calibri"/>
          <w:szCs w:val="24"/>
        </w:rPr>
        <w:t>,</w:t>
      </w:r>
      <w:r w:rsidR="005E046A">
        <w:rPr>
          <w:rFonts w:ascii="Calibri" w:hAnsi="Calibri" w:cs="Calibri"/>
          <w:szCs w:val="24"/>
        </w:rPr>
        <w:t xml:space="preserve"> e.g.</w:t>
      </w:r>
      <w:r w:rsidR="00EB668B" w:rsidRPr="00EB668B">
        <w:rPr>
          <w:rFonts w:ascii="Calibri" w:hAnsi="Calibri" w:cs="Calibri"/>
          <w:szCs w:val="24"/>
        </w:rPr>
        <w:t xml:space="preserve"> when staff are due to leave and arrive</w:t>
      </w:r>
      <w:r w:rsidR="003D663F">
        <w:rPr>
          <w:rFonts w:ascii="Calibri" w:hAnsi="Calibri" w:cs="Calibri"/>
          <w:szCs w:val="24"/>
        </w:rPr>
        <w:t>, if there are gaps</w:t>
      </w:r>
      <w:r>
        <w:rPr>
          <w:rFonts w:ascii="Calibri" w:hAnsi="Calibri" w:cs="Calibri"/>
          <w:szCs w:val="24"/>
        </w:rPr>
        <w:t>?</w:t>
      </w:r>
    </w:p>
    <w:p w14:paraId="2738A263" w14:textId="77777777" w:rsidR="00EB668B" w:rsidRPr="00EB668B" w:rsidRDefault="007A6EB9"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Do </w:t>
      </w:r>
      <w:r w:rsidR="00EB668B" w:rsidRPr="00EB668B">
        <w:rPr>
          <w:rFonts w:ascii="Calibri" w:hAnsi="Calibri" w:cs="Calibri"/>
          <w:szCs w:val="24"/>
        </w:rPr>
        <w:t xml:space="preserve">IMT members know how to manage </w:t>
      </w:r>
      <w:r>
        <w:rPr>
          <w:rFonts w:ascii="Calibri" w:hAnsi="Calibri" w:cs="Calibri"/>
          <w:szCs w:val="24"/>
        </w:rPr>
        <w:t xml:space="preserve">the </w:t>
      </w:r>
      <w:r w:rsidR="00EB668B">
        <w:rPr>
          <w:rFonts w:ascii="Calibri" w:hAnsi="Calibri" w:cs="Calibri"/>
          <w:szCs w:val="24"/>
        </w:rPr>
        <w:t>hazards/incident/accident situations</w:t>
      </w:r>
      <w:r w:rsidR="00EB668B" w:rsidRPr="00EB668B">
        <w:rPr>
          <w:rFonts w:ascii="Calibri" w:hAnsi="Calibri" w:cs="Calibri"/>
          <w:szCs w:val="24"/>
        </w:rPr>
        <w:t xml:space="preserve"> affecting </w:t>
      </w:r>
      <w:r w:rsidR="00EB668B">
        <w:rPr>
          <w:rFonts w:ascii="Calibri" w:hAnsi="Calibri" w:cs="Calibri"/>
          <w:szCs w:val="24"/>
        </w:rPr>
        <w:t>their team members</w:t>
      </w:r>
      <w:r>
        <w:rPr>
          <w:rFonts w:ascii="Calibri" w:hAnsi="Calibri" w:cs="Calibri"/>
          <w:szCs w:val="24"/>
        </w:rPr>
        <w:t>?</w:t>
      </w:r>
    </w:p>
    <w:p w14:paraId="42BA81F0" w14:textId="77777777" w:rsidR="003D663F" w:rsidRPr="006A68A0" w:rsidRDefault="007A6EB9" w:rsidP="006A5E1D">
      <w:pPr>
        <w:numPr>
          <w:ilvl w:val="0"/>
          <w:numId w:val="13"/>
        </w:numPr>
        <w:spacing w:before="120" w:after="120"/>
        <w:ind w:left="1276" w:hanging="567"/>
        <w:rPr>
          <w:rFonts w:ascii="Calibri" w:hAnsi="Calibri" w:cs="Calibri"/>
          <w:szCs w:val="24"/>
        </w:rPr>
      </w:pPr>
      <w:r w:rsidRPr="006A68A0">
        <w:rPr>
          <w:rFonts w:ascii="Calibri" w:hAnsi="Calibri" w:cs="Calibri"/>
          <w:szCs w:val="24"/>
        </w:rPr>
        <w:t>Are s</w:t>
      </w:r>
      <w:r w:rsidR="00EB668B" w:rsidRPr="006A68A0">
        <w:rPr>
          <w:rFonts w:ascii="Calibri" w:hAnsi="Calibri" w:cs="Calibri"/>
          <w:szCs w:val="24"/>
        </w:rPr>
        <w:t>taff being paid correctly and on time for their response work</w:t>
      </w:r>
      <w:r w:rsidRPr="006A68A0">
        <w:rPr>
          <w:rFonts w:ascii="Calibri" w:hAnsi="Calibri" w:cs="Calibri"/>
          <w:szCs w:val="24"/>
        </w:rPr>
        <w:t>?</w:t>
      </w:r>
    </w:p>
    <w:p w14:paraId="0817A317" w14:textId="77777777" w:rsidR="00A47560" w:rsidRPr="006A68A0" w:rsidRDefault="00691B15" w:rsidP="006A5E1D">
      <w:pPr>
        <w:numPr>
          <w:ilvl w:val="0"/>
          <w:numId w:val="13"/>
        </w:numPr>
        <w:spacing w:before="120" w:after="120"/>
        <w:ind w:left="1276" w:hanging="567"/>
        <w:rPr>
          <w:rFonts w:ascii="Calibri" w:hAnsi="Calibri" w:cs="Calibri"/>
          <w:szCs w:val="24"/>
        </w:rPr>
      </w:pPr>
      <w:r w:rsidRPr="006A68A0">
        <w:rPr>
          <w:rFonts w:ascii="Calibri" w:hAnsi="Calibri" w:cs="Calibri"/>
          <w:szCs w:val="24"/>
        </w:rPr>
        <w:t>Are</w:t>
      </w:r>
      <w:r w:rsidR="00B54195" w:rsidRPr="006A68A0">
        <w:rPr>
          <w:rFonts w:ascii="Calibri" w:hAnsi="Calibri" w:cs="Calibri"/>
          <w:szCs w:val="24"/>
        </w:rPr>
        <w:t xml:space="preserve"> </w:t>
      </w:r>
      <w:r w:rsidR="00BD36BF" w:rsidRPr="006A68A0">
        <w:rPr>
          <w:rFonts w:ascii="Calibri" w:hAnsi="Calibri" w:cs="Calibri"/>
          <w:szCs w:val="24"/>
        </w:rPr>
        <w:t>personnel files up-</w:t>
      </w:r>
      <w:r w:rsidR="00A47560" w:rsidRPr="006A68A0">
        <w:rPr>
          <w:rFonts w:ascii="Calibri" w:hAnsi="Calibri" w:cs="Calibri"/>
          <w:szCs w:val="24"/>
        </w:rPr>
        <w:t>to</w:t>
      </w:r>
      <w:r w:rsidR="00BD36BF" w:rsidRPr="006A68A0">
        <w:rPr>
          <w:rFonts w:ascii="Calibri" w:hAnsi="Calibri" w:cs="Calibri"/>
          <w:szCs w:val="24"/>
        </w:rPr>
        <w:t>-</w:t>
      </w:r>
      <w:r w:rsidR="00A47560" w:rsidRPr="006A68A0">
        <w:rPr>
          <w:rFonts w:ascii="Calibri" w:hAnsi="Calibri" w:cs="Calibri"/>
          <w:szCs w:val="24"/>
        </w:rPr>
        <w:t>date and secure</w:t>
      </w:r>
      <w:r w:rsidR="007A6EB9" w:rsidRPr="006A68A0">
        <w:rPr>
          <w:rFonts w:ascii="Calibri" w:hAnsi="Calibri" w:cs="Calibri"/>
          <w:szCs w:val="24"/>
        </w:rPr>
        <w:t>?</w:t>
      </w:r>
    </w:p>
    <w:p w14:paraId="0DD8671A" w14:textId="56EAEE39" w:rsidR="00E21A5E" w:rsidRDefault="003D663F" w:rsidP="00E21A5E">
      <w:pPr>
        <w:pStyle w:val="Heading3"/>
        <w:numPr>
          <w:ilvl w:val="0"/>
          <w:numId w:val="0"/>
        </w:numPr>
        <w:ind w:left="1418" w:hanging="709"/>
      </w:pPr>
      <w:r>
        <w:rPr>
          <w:rFonts w:cs="Calibri"/>
          <w:szCs w:val="24"/>
        </w:rPr>
        <w:br w:type="page"/>
      </w:r>
      <w:bookmarkStart w:id="88" w:name="_Toc20142503"/>
      <w:bookmarkStart w:id="89" w:name="_Toc40763491"/>
      <w:r w:rsidR="00E21A5E" w:rsidRPr="00E21A5E">
        <w:lastRenderedPageBreak/>
        <w:t>4.2.</w:t>
      </w:r>
      <w:r w:rsidR="004D1DEB">
        <w:t>3</w:t>
      </w:r>
      <w:r w:rsidR="00E21A5E" w:rsidRPr="00E21A5E">
        <w:tab/>
      </w:r>
      <w:r w:rsidR="00E21A5E">
        <w:t>Induction &amp; Training</w:t>
      </w:r>
      <w:bookmarkEnd w:id="88"/>
      <w:bookmarkEnd w:id="89"/>
    </w:p>
    <w:p w14:paraId="2DF02C06" w14:textId="07AE10E4" w:rsidR="00C56707" w:rsidRDefault="00C56707" w:rsidP="00C56707">
      <w:pPr>
        <w:spacing w:before="120" w:after="120"/>
        <w:ind w:left="709"/>
        <w:rPr>
          <w:rFonts w:ascii="Calibri" w:hAnsi="Calibri" w:cs="Calibri"/>
          <w:szCs w:val="24"/>
        </w:rPr>
      </w:pPr>
      <w:r w:rsidRPr="00E76669">
        <w:rPr>
          <w:rFonts w:ascii="Calibri" w:hAnsi="Calibri" w:cs="Calibri"/>
          <w:szCs w:val="24"/>
        </w:rPr>
        <w:t xml:space="preserve">This is </w:t>
      </w:r>
      <w:r>
        <w:rPr>
          <w:rFonts w:ascii="Calibri" w:hAnsi="Calibri" w:cs="Calibri"/>
          <w:szCs w:val="24"/>
        </w:rPr>
        <w:t xml:space="preserve">unit is critical for response personnel getting ‘on deck’ as quickly as possible by providing general information about the response, and a solid foundation for section and role level induction/training. </w:t>
      </w:r>
    </w:p>
    <w:p w14:paraId="4ED34F5B" w14:textId="453CC2DC" w:rsidR="00C56707" w:rsidRDefault="00C56707" w:rsidP="00C56707">
      <w:pPr>
        <w:spacing w:before="120" w:after="120"/>
        <w:ind w:left="709"/>
        <w:rPr>
          <w:rFonts w:ascii="Calibri" w:hAnsi="Calibri" w:cs="Calibri"/>
          <w:szCs w:val="24"/>
        </w:rPr>
      </w:pPr>
      <w:r>
        <w:rPr>
          <w:rFonts w:ascii="Calibri" w:hAnsi="Calibri" w:cs="Calibri"/>
          <w:szCs w:val="24"/>
        </w:rPr>
        <w:t xml:space="preserve">In addition, this unit coordinates departure arrangements for staff completing their rostered duty periods. </w:t>
      </w:r>
    </w:p>
    <w:p w14:paraId="0DC5D37C" w14:textId="77301C67" w:rsidR="00C56707" w:rsidRDefault="006A68A0" w:rsidP="00C56707">
      <w:pPr>
        <w:spacing w:before="120" w:after="120"/>
        <w:ind w:left="709"/>
        <w:rPr>
          <w:rFonts w:ascii="Calibri" w:hAnsi="Calibri" w:cs="Calibri"/>
          <w:szCs w:val="24"/>
        </w:rPr>
      </w:pPr>
      <w:r>
        <w:rPr>
          <w:rFonts w:ascii="Calibri" w:hAnsi="Calibri" w:cs="Calibri"/>
          <w:szCs w:val="24"/>
        </w:rPr>
        <w:t>Typically, this unit works closely with the Staffing Unit.</w:t>
      </w:r>
    </w:p>
    <w:p w14:paraId="41F7F755" w14:textId="1794A356" w:rsidR="00E21A5E" w:rsidRPr="00114A39" w:rsidRDefault="00B54195" w:rsidP="00E21A5E">
      <w:pPr>
        <w:pBdr>
          <w:bottom w:val="single" w:sz="4" w:space="1" w:color="auto"/>
        </w:pBdr>
        <w:spacing w:before="120" w:after="120"/>
        <w:ind w:left="709"/>
        <w:rPr>
          <w:rFonts w:ascii="Calibri" w:hAnsi="Calibri"/>
        </w:rPr>
      </w:pPr>
      <w:r>
        <w:rPr>
          <w:rFonts w:ascii="Calibri" w:hAnsi="Calibri"/>
          <w:b/>
        </w:rPr>
        <w:t>Tools – What’s needed to deliver this service?</w:t>
      </w:r>
    </w:p>
    <w:tbl>
      <w:tblPr>
        <w:tblW w:w="0" w:type="auto"/>
        <w:tblInd w:w="817" w:type="dxa"/>
        <w:tblBorders>
          <w:bottom w:val="single" w:sz="4" w:space="0" w:color="auto"/>
          <w:insideH w:val="single" w:sz="4" w:space="0" w:color="auto"/>
        </w:tblBorders>
        <w:tblLook w:val="04A0" w:firstRow="1" w:lastRow="0" w:firstColumn="1" w:lastColumn="0" w:noHBand="0" w:noVBand="1"/>
      </w:tblPr>
      <w:tblGrid>
        <w:gridCol w:w="1985"/>
        <w:gridCol w:w="6440"/>
      </w:tblGrid>
      <w:tr w:rsidR="00C56707" w:rsidRPr="00E21A5E" w14:paraId="74A22BDA" w14:textId="77777777" w:rsidTr="00F1713D">
        <w:trPr>
          <w:tblHeader/>
        </w:trPr>
        <w:tc>
          <w:tcPr>
            <w:tcW w:w="1985" w:type="dxa"/>
            <w:shd w:val="clear" w:color="auto" w:fill="DEEAF6" w:themeFill="accent1" w:themeFillTint="33"/>
          </w:tcPr>
          <w:p w14:paraId="5984E126" w14:textId="569F55F7" w:rsidR="00C56707" w:rsidRDefault="00C56707" w:rsidP="00C56707">
            <w:pPr>
              <w:spacing w:before="60" w:after="60"/>
              <w:rPr>
                <w:rFonts w:ascii="Calibri" w:hAnsi="Calibri" w:cs="Calibri"/>
                <w:b/>
                <w:szCs w:val="24"/>
              </w:rPr>
            </w:pPr>
            <w:r>
              <w:rPr>
                <w:rFonts w:ascii="Calibri" w:hAnsi="Calibri" w:cs="Calibri"/>
                <w:b/>
                <w:i/>
                <w:sz w:val="20"/>
              </w:rPr>
              <w:t>Tool</w:t>
            </w:r>
          </w:p>
        </w:tc>
        <w:tc>
          <w:tcPr>
            <w:tcW w:w="6440" w:type="dxa"/>
            <w:shd w:val="clear" w:color="auto" w:fill="DEEAF6" w:themeFill="accent1" w:themeFillTint="33"/>
            <w:vAlign w:val="center"/>
          </w:tcPr>
          <w:p w14:paraId="59BE4D23" w14:textId="7756C3B8" w:rsidR="00C56707" w:rsidRDefault="00C56707" w:rsidP="00C56707">
            <w:pPr>
              <w:spacing w:before="60" w:after="60"/>
              <w:rPr>
                <w:rFonts w:ascii="Calibri" w:hAnsi="Calibri" w:cs="Calibri"/>
                <w:szCs w:val="24"/>
              </w:rPr>
            </w:pPr>
            <w:r>
              <w:rPr>
                <w:rFonts w:ascii="Calibri" w:hAnsi="Calibri" w:cs="Calibri"/>
                <w:b/>
                <w:i/>
                <w:sz w:val="20"/>
              </w:rPr>
              <w:t>Explanation</w:t>
            </w:r>
          </w:p>
        </w:tc>
      </w:tr>
      <w:tr w:rsidR="00E21A5E" w:rsidRPr="00E21A5E" w14:paraId="7F562060" w14:textId="77777777" w:rsidTr="00D67E84">
        <w:tc>
          <w:tcPr>
            <w:tcW w:w="1985" w:type="dxa"/>
            <w:shd w:val="clear" w:color="auto" w:fill="auto"/>
          </w:tcPr>
          <w:p w14:paraId="60D85C22" w14:textId="77777777" w:rsidR="00E21A5E" w:rsidRPr="00AA5346" w:rsidRDefault="00FE7C8E" w:rsidP="00D67E84">
            <w:pPr>
              <w:spacing w:before="60" w:after="60"/>
              <w:rPr>
                <w:rFonts w:ascii="Calibri" w:hAnsi="Calibri" w:cs="Calibri"/>
                <w:b/>
                <w:szCs w:val="24"/>
              </w:rPr>
            </w:pPr>
            <w:r>
              <w:rPr>
                <w:rFonts w:ascii="Calibri" w:hAnsi="Calibri" w:cs="Calibri"/>
                <w:b/>
                <w:szCs w:val="24"/>
              </w:rPr>
              <w:t>Sub-plan and Handover Training Checklist</w:t>
            </w:r>
          </w:p>
        </w:tc>
        <w:tc>
          <w:tcPr>
            <w:tcW w:w="6440" w:type="dxa"/>
            <w:shd w:val="clear" w:color="auto" w:fill="auto"/>
            <w:vAlign w:val="center"/>
          </w:tcPr>
          <w:p w14:paraId="67535F8A" w14:textId="45FCAD98" w:rsidR="00E21A5E" w:rsidRDefault="00BF02C9" w:rsidP="006A5E1D">
            <w:pPr>
              <w:numPr>
                <w:ilvl w:val="0"/>
                <w:numId w:val="20"/>
              </w:numPr>
              <w:spacing w:before="60" w:after="60"/>
              <w:ind w:left="459" w:hanging="425"/>
              <w:rPr>
                <w:rFonts w:ascii="Calibri" w:hAnsi="Calibri" w:cs="Calibri"/>
                <w:szCs w:val="24"/>
              </w:rPr>
            </w:pPr>
            <w:r>
              <w:rPr>
                <w:rFonts w:ascii="Calibri" w:hAnsi="Calibri" w:cs="Calibri"/>
                <w:szCs w:val="24"/>
              </w:rPr>
              <w:t xml:space="preserve">The </w:t>
            </w:r>
            <w:r w:rsidR="00E21A5E">
              <w:rPr>
                <w:rFonts w:ascii="Calibri" w:hAnsi="Calibri" w:cs="Calibri"/>
                <w:szCs w:val="24"/>
              </w:rPr>
              <w:t>S</w:t>
            </w:r>
            <w:r w:rsidR="00721160">
              <w:rPr>
                <w:rFonts w:ascii="Calibri" w:hAnsi="Calibri" w:cs="Calibri"/>
                <w:szCs w:val="24"/>
              </w:rPr>
              <w:t>ub-plan s</w:t>
            </w:r>
            <w:r w:rsidR="00E21A5E">
              <w:rPr>
                <w:rFonts w:ascii="Calibri" w:hAnsi="Calibri" w:cs="Calibri"/>
                <w:szCs w:val="24"/>
              </w:rPr>
              <w:t xml:space="preserve">hould include the policies, procedures and arrangements for </w:t>
            </w:r>
            <w:proofErr w:type="spellStart"/>
            <w:r w:rsidR="00E21A5E">
              <w:rPr>
                <w:rFonts w:ascii="Calibri" w:hAnsi="Calibri" w:cs="Calibri"/>
                <w:szCs w:val="24"/>
              </w:rPr>
              <w:t>organising</w:t>
            </w:r>
            <w:proofErr w:type="spellEnd"/>
            <w:r w:rsidR="00E21A5E">
              <w:rPr>
                <w:rFonts w:ascii="Calibri" w:hAnsi="Calibri" w:cs="Calibri"/>
                <w:szCs w:val="24"/>
              </w:rPr>
              <w:t xml:space="preserve"> and delivering </w:t>
            </w:r>
            <w:r w:rsidR="002075FB">
              <w:rPr>
                <w:rFonts w:ascii="Calibri" w:hAnsi="Calibri" w:cs="Calibri"/>
                <w:szCs w:val="24"/>
              </w:rPr>
              <w:t xml:space="preserve">general and section level </w:t>
            </w:r>
            <w:r w:rsidR="00E21A5E">
              <w:rPr>
                <w:rFonts w:ascii="Calibri" w:hAnsi="Calibri" w:cs="Calibri"/>
                <w:szCs w:val="24"/>
              </w:rPr>
              <w:t xml:space="preserve">inductions, </w:t>
            </w:r>
            <w:r w:rsidR="002075FB">
              <w:rPr>
                <w:rFonts w:ascii="Calibri" w:hAnsi="Calibri" w:cs="Calibri"/>
                <w:szCs w:val="24"/>
              </w:rPr>
              <w:t>On</w:t>
            </w:r>
            <w:r w:rsidR="00D67E84">
              <w:rPr>
                <w:rFonts w:ascii="Calibri" w:hAnsi="Calibri" w:cs="Calibri"/>
                <w:szCs w:val="24"/>
              </w:rPr>
              <w:t>-</w:t>
            </w:r>
            <w:r w:rsidR="00721160">
              <w:rPr>
                <w:rFonts w:ascii="Calibri" w:hAnsi="Calibri" w:cs="Calibri"/>
                <w:szCs w:val="24"/>
              </w:rPr>
              <w:t>t</w:t>
            </w:r>
            <w:r w:rsidR="002075FB">
              <w:rPr>
                <w:rFonts w:ascii="Calibri" w:hAnsi="Calibri" w:cs="Calibri"/>
                <w:szCs w:val="24"/>
              </w:rPr>
              <w:t>he</w:t>
            </w:r>
            <w:r w:rsidR="00D67E84">
              <w:rPr>
                <w:rFonts w:ascii="Calibri" w:hAnsi="Calibri" w:cs="Calibri"/>
                <w:szCs w:val="24"/>
              </w:rPr>
              <w:t>-</w:t>
            </w:r>
            <w:r w:rsidR="00BD36BF">
              <w:rPr>
                <w:rFonts w:ascii="Calibri" w:hAnsi="Calibri" w:cs="Calibri"/>
                <w:szCs w:val="24"/>
              </w:rPr>
              <w:t>Job t</w:t>
            </w:r>
            <w:r w:rsidR="002075FB">
              <w:rPr>
                <w:rFonts w:ascii="Calibri" w:hAnsi="Calibri" w:cs="Calibri"/>
                <w:szCs w:val="24"/>
              </w:rPr>
              <w:t xml:space="preserve">raining, </w:t>
            </w:r>
            <w:r w:rsidR="00E21A5E">
              <w:rPr>
                <w:rFonts w:ascii="Calibri" w:hAnsi="Calibri" w:cs="Calibri"/>
                <w:szCs w:val="24"/>
              </w:rPr>
              <w:t>handovers and ex</w:t>
            </w:r>
            <w:r w:rsidR="00952CE5">
              <w:rPr>
                <w:rFonts w:ascii="Calibri" w:hAnsi="Calibri" w:cs="Calibri"/>
                <w:szCs w:val="24"/>
              </w:rPr>
              <w:t>it interviews</w:t>
            </w:r>
            <w:r w:rsidR="00E21A5E">
              <w:rPr>
                <w:rFonts w:ascii="Calibri" w:hAnsi="Calibri" w:cs="Calibri"/>
                <w:szCs w:val="24"/>
              </w:rPr>
              <w:t xml:space="preserve"> of response personnel</w:t>
            </w:r>
            <w:r w:rsidR="00AB6389">
              <w:rPr>
                <w:rFonts w:ascii="Calibri" w:hAnsi="Calibri" w:cs="Calibri"/>
                <w:szCs w:val="24"/>
              </w:rPr>
              <w:t>.</w:t>
            </w:r>
          </w:p>
          <w:p w14:paraId="04850D26" w14:textId="6AB158E1" w:rsidR="00E21A5E" w:rsidRDefault="005E046A" w:rsidP="006A5E1D">
            <w:pPr>
              <w:numPr>
                <w:ilvl w:val="0"/>
                <w:numId w:val="20"/>
              </w:numPr>
              <w:spacing w:before="60" w:after="60"/>
              <w:ind w:left="459" w:hanging="425"/>
              <w:rPr>
                <w:rFonts w:ascii="Calibri" w:hAnsi="Calibri" w:cs="Calibri"/>
                <w:szCs w:val="24"/>
              </w:rPr>
            </w:pPr>
            <w:r>
              <w:rPr>
                <w:rFonts w:ascii="Calibri" w:hAnsi="Calibri" w:cs="Calibri"/>
                <w:szCs w:val="24"/>
              </w:rPr>
              <w:t>In t</w:t>
            </w:r>
            <w:r w:rsidR="00FE7C8E">
              <w:rPr>
                <w:rFonts w:ascii="Calibri" w:hAnsi="Calibri" w:cs="Calibri"/>
                <w:szCs w:val="24"/>
              </w:rPr>
              <w:t>he Handover Training Checklist</w:t>
            </w:r>
            <w:r>
              <w:rPr>
                <w:rFonts w:ascii="Calibri" w:hAnsi="Calibri" w:cs="Calibri"/>
                <w:szCs w:val="24"/>
              </w:rPr>
              <w:t>,</w:t>
            </w:r>
            <w:r w:rsidR="00FE7C8E">
              <w:rPr>
                <w:rFonts w:ascii="Calibri" w:hAnsi="Calibri" w:cs="Calibri"/>
                <w:szCs w:val="24"/>
              </w:rPr>
              <w:t xml:space="preserve"> identif</w:t>
            </w:r>
            <w:r>
              <w:rPr>
                <w:rFonts w:ascii="Calibri" w:hAnsi="Calibri" w:cs="Calibri"/>
                <w:szCs w:val="24"/>
              </w:rPr>
              <w:t>y</w:t>
            </w:r>
            <w:r w:rsidR="00FE7C8E">
              <w:rPr>
                <w:rFonts w:ascii="Calibri" w:hAnsi="Calibri" w:cs="Calibri"/>
                <w:szCs w:val="24"/>
              </w:rPr>
              <w:t xml:space="preserve"> the main things to show incoming staff, as part of their handover.</w:t>
            </w:r>
          </w:p>
        </w:tc>
      </w:tr>
      <w:tr w:rsidR="00E21A5E" w:rsidRPr="00E21A5E" w14:paraId="75E9B4DF" w14:textId="77777777" w:rsidTr="00D67E84">
        <w:tc>
          <w:tcPr>
            <w:tcW w:w="1985" w:type="dxa"/>
            <w:shd w:val="clear" w:color="auto" w:fill="auto"/>
          </w:tcPr>
          <w:p w14:paraId="2624FE35" w14:textId="77777777" w:rsidR="00E21A5E" w:rsidRPr="00E21A5E" w:rsidRDefault="002075FB" w:rsidP="00D67E84">
            <w:pPr>
              <w:spacing w:before="60" w:after="60"/>
              <w:rPr>
                <w:rFonts w:ascii="Calibri" w:hAnsi="Calibri" w:cs="Calibri"/>
                <w:b/>
                <w:szCs w:val="24"/>
              </w:rPr>
            </w:pPr>
            <w:r>
              <w:rPr>
                <w:rFonts w:ascii="Calibri" w:hAnsi="Calibri" w:cs="Calibri"/>
                <w:b/>
                <w:szCs w:val="24"/>
              </w:rPr>
              <w:t>Induction package</w:t>
            </w:r>
          </w:p>
        </w:tc>
        <w:tc>
          <w:tcPr>
            <w:tcW w:w="6440" w:type="dxa"/>
            <w:shd w:val="clear" w:color="auto" w:fill="auto"/>
            <w:vAlign w:val="center"/>
          </w:tcPr>
          <w:p w14:paraId="7439107E" w14:textId="77777777" w:rsidR="00721160" w:rsidRDefault="007A6EB9" w:rsidP="00AB6389">
            <w:pPr>
              <w:numPr>
                <w:ilvl w:val="0"/>
                <w:numId w:val="49"/>
              </w:numPr>
              <w:spacing w:before="60" w:after="60"/>
              <w:ind w:left="459" w:hanging="426"/>
              <w:rPr>
                <w:rFonts w:ascii="Calibri" w:hAnsi="Calibri" w:cs="Calibri"/>
                <w:szCs w:val="24"/>
              </w:rPr>
            </w:pPr>
            <w:r>
              <w:rPr>
                <w:rFonts w:ascii="Calibri" w:hAnsi="Calibri" w:cs="Calibri"/>
                <w:szCs w:val="24"/>
              </w:rPr>
              <w:t>Package should i</w:t>
            </w:r>
            <w:r w:rsidR="00721160">
              <w:rPr>
                <w:rFonts w:ascii="Calibri" w:hAnsi="Calibri" w:cs="Calibri"/>
                <w:szCs w:val="24"/>
              </w:rPr>
              <w:t>nclude:</w:t>
            </w:r>
          </w:p>
          <w:p w14:paraId="4C3A986D" w14:textId="16B296CF" w:rsidR="00E21A5E" w:rsidRDefault="00BF02C9" w:rsidP="00AB6389">
            <w:pPr>
              <w:numPr>
                <w:ilvl w:val="0"/>
                <w:numId w:val="50"/>
              </w:numPr>
              <w:spacing w:before="60" w:after="60"/>
              <w:ind w:left="742"/>
              <w:rPr>
                <w:rFonts w:ascii="Calibri" w:hAnsi="Calibri" w:cs="Calibri"/>
                <w:szCs w:val="24"/>
              </w:rPr>
            </w:pPr>
            <w:r>
              <w:rPr>
                <w:rFonts w:ascii="Calibri" w:hAnsi="Calibri" w:cs="Calibri"/>
                <w:szCs w:val="24"/>
              </w:rPr>
              <w:t>F</w:t>
            </w:r>
            <w:r w:rsidR="002075FB">
              <w:rPr>
                <w:rFonts w:ascii="Calibri" w:hAnsi="Calibri" w:cs="Calibri"/>
                <w:szCs w:val="24"/>
              </w:rPr>
              <w:t xml:space="preserve">acilitator’s </w:t>
            </w:r>
            <w:r>
              <w:rPr>
                <w:rFonts w:ascii="Calibri" w:hAnsi="Calibri" w:cs="Calibri"/>
                <w:szCs w:val="24"/>
              </w:rPr>
              <w:t>C</w:t>
            </w:r>
            <w:r w:rsidR="002075FB">
              <w:rPr>
                <w:rFonts w:ascii="Calibri" w:hAnsi="Calibri" w:cs="Calibri"/>
                <w:szCs w:val="24"/>
              </w:rPr>
              <w:t>hecklist for face</w:t>
            </w:r>
            <w:r w:rsidR="00D67E84">
              <w:rPr>
                <w:rFonts w:ascii="Calibri" w:hAnsi="Calibri" w:cs="Calibri"/>
                <w:szCs w:val="24"/>
              </w:rPr>
              <w:t>-</w:t>
            </w:r>
            <w:r w:rsidR="002075FB">
              <w:rPr>
                <w:rFonts w:ascii="Calibri" w:hAnsi="Calibri" w:cs="Calibri"/>
                <w:szCs w:val="24"/>
              </w:rPr>
              <w:t>to</w:t>
            </w:r>
            <w:r w:rsidR="00D67E84">
              <w:rPr>
                <w:rFonts w:ascii="Calibri" w:hAnsi="Calibri" w:cs="Calibri"/>
                <w:szCs w:val="24"/>
              </w:rPr>
              <w:t>-</w:t>
            </w:r>
            <w:r w:rsidR="002075FB">
              <w:rPr>
                <w:rFonts w:ascii="Calibri" w:hAnsi="Calibri" w:cs="Calibri"/>
                <w:szCs w:val="24"/>
              </w:rPr>
              <w:t>face sessions</w:t>
            </w:r>
          </w:p>
          <w:p w14:paraId="7EF661BD" w14:textId="6927343D" w:rsidR="002075FB" w:rsidRDefault="00D67E84" w:rsidP="00AB6389">
            <w:pPr>
              <w:numPr>
                <w:ilvl w:val="0"/>
                <w:numId w:val="50"/>
              </w:numPr>
              <w:spacing w:before="60" w:after="60"/>
              <w:ind w:left="742"/>
              <w:rPr>
                <w:rFonts w:ascii="Calibri" w:hAnsi="Calibri" w:cs="Calibri"/>
                <w:szCs w:val="24"/>
              </w:rPr>
            </w:pPr>
            <w:r>
              <w:rPr>
                <w:rFonts w:ascii="Calibri" w:hAnsi="Calibri" w:cs="Calibri"/>
                <w:szCs w:val="24"/>
              </w:rPr>
              <w:t>Ge</w:t>
            </w:r>
            <w:r w:rsidR="002075FB">
              <w:rPr>
                <w:rFonts w:ascii="Calibri" w:hAnsi="Calibri" w:cs="Calibri"/>
                <w:szCs w:val="24"/>
              </w:rPr>
              <w:t xml:space="preserve">neral </w:t>
            </w:r>
            <w:r>
              <w:rPr>
                <w:rFonts w:ascii="Calibri" w:hAnsi="Calibri" w:cs="Calibri"/>
                <w:szCs w:val="24"/>
              </w:rPr>
              <w:t>I</w:t>
            </w:r>
            <w:r w:rsidR="002075FB">
              <w:rPr>
                <w:rFonts w:ascii="Calibri" w:hAnsi="Calibri" w:cs="Calibri"/>
                <w:szCs w:val="24"/>
              </w:rPr>
              <w:t xml:space="preserve">nduction contents – </w:t>
            </w:r>
            <w:r w:rsidR="00952CE5">
              <w:rPr>
                <w:rFonts w:ascii="Calibri" w:hAnsi="Calibri" w:cs="Calibri"/>
                <w:szCs w:val="24"/>
              </w:rPr>
              <w:t>identif</w:t>
            </w:r>
            <w:r w:rsidR="007A6EB9">
              <w:rPr>
                <w:rFonts w:ascii="Calibri" w:hAnsi="Calibri" w:cs="Calibri"/>
                <w:szCs w:val="24"/>
              </w:rPr>
              <w:t>ying</w:t>
            </w:r>
            <w:r w:rsidR="002075FB">
              <w:rPr>
                <w:rFonts w:ascii="Calibri" w:hAnsi="Calibri" w:cs="Calibri"/>
                <w:szCs w:val="24"/>
              </w:rPr>
              <w:t xml:space="preserve"> what content is delivered </w:t>
            </w:r>
            <w:r>
              <w:rPr>
                <w:rFonts w:ascii="Calibri" w:hAnsi="Calibri" w:cs="Calibri"/>
                <w:szCs w:val="24"/>
              </w:rPr>
              <w:t xml:space="preserve">face-to-face </w:t>
            </w:r>
            <w:r w:rsidR="002075FB">
              <w:rPr>
                <w:rFonts w:ascii="Calibri" w:hAnsi="Calibri" w:cs="Calibri"/>
                <w:szCs w:val="24"/>
              </w:rPr>
              <w:t>and/or on-line</w:t>
            </w:r>
            <w:r>
              <w:rPr>
                <w:rFonts w:ascii="Calibri" w:hAnsi="Calibri" w:cs="Calibri"/>
                <w:szCs w:val="24"/>
              </w:rPr>
              <w:t>;</w:t>
            </w:r>
            <w:r w:rsidR="0087064D">
              <w:rPr>
                <w:rFonts w:ascii="Calibri" w:hAnsi="Calibri" w:cs="Calibri"/>
                <w:szCs w:val="24"/>
              </w:rPr>
              <w:t xml:space="preserve"> and </w:t>
            </w:r>
            <w:r w:rsidR="001C6D8F">
              <w:rPr>
                <w:rFonts w:ascii="Calibri" w:hAnsi="Calibri" w:cs="Calibri"/>
                <w:szCs w:val="24"/>
              </w:rPr>
              <w:t xml:space="preserve">addressing </w:t>
            </w:r>
            <w:r w:rsidR="0087064D">
              <w:rPr>
                <w:rFonts w:ascii="Calibri" w:hAnsi="Calibri" w:cs="Calibri"/>
                <w:szCs w:val="24"/>
              </w:rPr>
              <w:t>the information needs of the inductee including information on the target disease, public information messages, response structure (including their supervisory structure)</w:t>
            </w:r>
          </w:p>
          <w:p w14:paraId="4D108F30" w14:textId="4206C6AA" w:rsidR="002075FB" w:rsidRDefault="00721160" w:rsidP="00AB6389">
            <w:pPr>
              <w:numPr>
                <w:ilvl w:val="0"/>
                <w:numId w:val="50"/>
              </w:numPr>
              <w:spacing w:before="60" w:after="60"/>
              <w:ind w:left="742"/>
              <w:rPr>
                <w:rFonts w:ascii="Calibri" w:hAnsi="Calibri" w:cs="Calibri"/>
                <w:szCs w:val="24"/>
              </w:rPr>
            </w:pPr>
            <w:r>
              <w:rPr>
                <w:rFonts w:ascii="Calibri" w:hAnsi="Calibri" w:cs="Calibri"/>
                <w:szCs w:val="24"/>
              </w:rPr>
              <w:t>P</w:t>
            </w:r>
            <w:r w:rsidR="00A47560">
              <w:rPr>
                <w:rFonts w:ascii="Calibri" w:hAnsi="Calibri" w:cs="Calibri"/>
                <w:szCs w:val="24"/>
              </w:rPr>
              <w:t xml:space="preserve">articipation </w:t>
            </w:r>
            <w:r w:rsidR="00AB6389">
              <w:rPr>
                <w:rFonts w:ascii="Calibri" w:hAnsi="Calibri" w:cs="Calibri"/>
                <w:szCs w:val="24"/>
              </w:rPr>
              <w:t>r</w:t>
            </w:r>
            <w:r w:rsidR="00A47560">
              <w:rPr>
                <w:rFonts w:ascii="Calibri" w:hAnsi="Calibri" w:cs="Calibri"/>
                <w:szCs w:val="24"/>
              </w:rPr>
              <w:t>ecord</w:t>
            </w:r>
            <w:r w:rsidR="002075FB">
              <w:rPr>
                <w:rFonts w:ascii="Calibri" w:hAnsi="Calibri" w:cs="Calibri"/>
                <w:szCs w:val="24"/>
              </w:rPr>
              <w:t xml:space="preserve"> </w:t>
            </w:r>
            <w:r w:rsidR="001C6D8F">
              <w:rPr>
                <w:rFonts w:ascii="Calibri" w:hAnsi="Calibri" w:cs="Calibri"/>
                <w:szCs w:val="24"/>
              </w:rPr>
              <w:t>to document</w:t>
            </w:r>
            <w:r w:rsidR="002075FB">
              <w:rPr>
                <w:rFonts w:ascii="Calibri" w:hAnsi="Calibri" w:cs="Calibri"/>
                <w:szCs w:val="24"/>
              </w:rPr>
              <w:t xml:space="preserve"> participation in general induction</w:t>
            </w:r>
            <w:r w:rsidR="00952CE5">
              <w:rPr>
                <w:rFonts w:ascii="Calibri" w:hAnsi="Calibri" w:cs="Calibri"/>
                <w:szCs w:val="24"/>
              </w:rPr>
              <w:t xml:space="preserve"> (online/face</w:t>
            </w:r>
            <w:r w:rsidR="007A6EB9">
              <w:rPr>
                <w:rFonts w:ascii="Calibri" w:hAnsi="Calibri" w:cs="Calibri"/>
                <w:szCs w:val="24"/>
              </w:rPr>
              <w:t>-</w:t>
            </w:r>
            <w:r w:rsidR="00952CE5">
              <w:rPr>
                <w:rFonts w:ascii="Calibri" w:hAnsi="Calibri" w:cs="Calibri"/>
                <w:szCs w:val="24"/>
              </w:rPr>
              <w:t>to</w:t>
            </w:r>
            <w:r w:rsidR="007A6EB9">
              <w:rPr>
                <w:rFonts w:ascii="Calibri" w:hAnsi="Calibri" w:cs="Calibri"/>
                <w:szCs w:val="24"/>
              </w:rPr>
              <w:t>-</w:t>
            </w:r>
            <w:r w:rsidR="00952CE5">
              <w:rPr>
                <w:rFonts w:ascii="Calibri" w:hAnsi="Calibri" w:cs="Calibri"/>
                <w:szCs w:val="24"/>
              </w:rPr>
              <w:t>face)</w:t>
            </w:r>
          </w:p>
          <w:p w14:paraId="0F520446" w14:textId="4F06AA32" w:rsidR="002075FB" w:rsidRDefault="00D67E84" w:rsidP="00AB6389">
            <w:pPr>
              <w:numPr>
                <w:ilvl w:val="0"/>
                <w:numId w:val="50"/>
              </w:numPr>
              <w:spacing w:before="60" w:after="60"/>
              <w:ind w:left="742"/>
              <w:rPr>
                <w:rFonts w:ascii="Calibri" w:hAnsi="Calibri" w:cs="Calibri"/>
                <w:szCs w:val="24"/>
              </w:rPr>
            </w:pPr>
            <w:r>
              <w:rPr>
                <w:rFonts w:ascii="Calibri" w:hAnsi="Calibri" w:cs="Calibri"/>
                <w:szCs w:val="24"/>
              </w:rPr>
              <w:t>S</w:t>
            </w:r>
            <w:r w:rsidR="002075FB">
              <w:rPr>
                <w:rFonts w:ascii="Calibri" w:hAnsi="Calibri" w:cs="Calibri"/>
                <w:szCs w:val="24"/>
              </w:rPr>
              <w:t xml:space="preserve">ection </w:t>
            </w:r>
            <w:r w:rsidR="00BF02C9">
              <w:rPr>
                <w:rFonts w:ascii="Calibri" w:hAnsi="Calibri" w:cs="Calibri"/>
                <w:szCs w:val="24"/>
              </w:rPr>
              <w:t>I</w:t>
            </w:r>
            <w:r w:rsidR="002075FB">
              <w:rPr>
                <w:rFonts w:ascii="Calibri" w:hAnsi="Calibri" w:cs="Calibri"/>
                <w:szCs w:val="24"/>
              </w:rPr>
              <w:t xml:space="preserve">nduction </w:t>
            </w:r>
            <w:r w:rsidR="00BF02C9">
              <w:rPr>
                <w:rFonts w:ascii="Calibri" w:hAnsi="Calibri" w:cs="Calibri"/>
                <w:szCs w:val="24"/>
              </w:rPr>
              <w:t>G</w:t>
            </w:r>
            <w:r w:rsidR="002075FB">
              <w:rPr>
                <w:rFonts w:ascii="Calibri" w:hAnsi="Calibri" w:cs="Calibri"/>
                <w:szCs w:val="24"/>
              </w:rPr>
              <w:t>uide/</w:t>
            </w:r>
            <w:r w:rsidR="00BF02C9">
              <w:rPr>
                <w:rFonts w:ascii="Calibri" w:hAnsi="Calibri" w:cs="Calibri"/>
                <w:szCs w:val="24"/>
              </w:rPr>
              <w:t>C</w:t>
            </w:r>
            <w:r w:rsidR="002075FB">
              <w:rPr>
                <w:rFonts w:ascii="Calibri" w:hAnsi="Calibri" w:cs="Calibri"/>
                <w:szCs w:val="24"/>
              </w:rPr>
              <w:t xml:space="preserve">hecklist </w:t>
            </w:r>
            <w:r w:rsidR="004C5EC9">
              <w:rPr>
                <w:rFonts w:ascii="Calibri" w:hAnsi="Calibri" w:cs="Calibri"/>
                <w:szCs w:val="24"/>
              </w:rPr>
              <w:t xml:space="preserve">(for </w:t>
            </w:r>
            <w:r w:rsidR="002075FB">
              <w:rPr>
                <w:rFonts w:ascii="Calibri" w:hAnsi="Calibri" w:cs="Calibri"/>
                <w:szCs w:val="24"/>
              </w:rPr>
              <w:t>IMT Managers</w:t>
            </w:r>
            <w:r w:rsidR="004C5EC9">
              <w:rPr>
                <w:rFonts w:ascii="Calibri" w:hAnsi="Calibri" w:cs="Calibri"/>
                <w:szCs w:val="24"/>
              </w:rPr>
              <w:t>)</w:t>
            </w:r>
          </w:p>
          <w:p w14:paraId="587AB11E" w14:textId="44FDA9C5" w:rsidR="00952CE5" w:rsidRPr="00E21A5E" w:rsidRDefault="002075FB" w:rsidP="00AB6389">
            <w:pPr>
              <w:numPr>
                <w:ilvl w:val="0"/>
                <w:numId w:val="50"/>
              </w:numPr>
              <w:spacing w:before="60" w:after="60"/>
              <w:ind w:left="742"/>
              <w:rPr>
                <w:rFonts w:ascii="Calibri" w:hAnsi="Calibri" w:cs="Calibri"/>
                <w:szCs w:val="24"/>
              </w:rPr>
            </w:pPr>
            <w:r>
              <w:rPr>
                <w:rFonts w:ascii="Calibri" w:hAnsi="Calibri" w:cs="Calibri"/>
                <w:szCs w:val="24"/>
              </w:rPr>
              <w:t xml:space="preserve">Site Safety Induction </w:t>
            </w:r>
            <w:r w:rsidR="00BF02C9">
              <w:rPr>
                <w:rFonts w:ascii="Calibri" w:hAnsi="Calibri" w:cs="Calibri"/>
                <w:szCs w:val="24"/>
              </w:rPr>
              <w:t>G</w:t>
            </w:r>
            <w:r>
              <w:rPr>
                <w:rFonts w:ascii="Calibri" w:hAnsi="Calibri" w:cs="Calibri"/>
                <w:szCs w:val="24"/>
              </w:rPr>
              <w:t>uide/</w:t>
            </w:r>
            <w:r w:rsidR="00BF02C9">
              <w:rPr>
                <w:rFonts w:ascii="Calibri" w:hAnsi="Calibri" w:cs="Calibri"/>
                <w:szCs w:val="24"/>
              </w:rPr>
              <w:t>C</w:t>
            </w:r>
            <w:r>
              <w:rPr>
                <w:rFonts w:ascii="Calibri" w:hAnsi="Calibri" w:cs="Calibri"/>
                <w:szCs w:val="24"/>
              </w:rPr>
              <w:t>hecklist</w:t>
            </w:r>
            <w:r w:rsidR="00721160">
              <w:rPr>
                <w:rFonts w:ascii="Calibri" w:hAnsi="Calibri" w:cs="Calibri"/>
                <w:szCs w:val="24"/>
              </w:rPr>
              <w:t xml:space="preserve"> –</w:t>
            </w:r>
            <w:r>
              <w:rPr>
                <w:rFonts w:ascii="Calibri" w:hAnsi="Calibri" w:cs="Calibri"/>
                <w:szCs w:val="24"/>
              </w:rPr>
              <w:t xml:space="preserve"> a resource for </w:t>
            </w:r>
            <w:r w:rsidR="00185E79">
              <w:rPr>
                <w:rFonts w:ascii="Calibri" w:hAnsi="Calibri" w:cs="Calibri"/>
                <w:szCs w:val="24"/>
              </w:rPr>
              <w:t xml:space="preserve">Induction Officer or similar </w:t>
            </w:r>
            <w:r>
              <w:rPr>
                <w:rFonts w:ascii="Calibri" w:hAnsi="Calibri" w:cs="Calibri"/>
                <w:szCs w:val="24"/>
              </w:rPr>
              <w:t>to give any new person a prelimi</w:t>
            </w:r>
            <w:r w:rsidR="00952CE5">
              <w:rPr>
                <w:rFonts w:ascii="Calibri" w:hAnsi="Calibri" w:cs="Calibri"/>
                <w:szCs w:val="24"/>
              </w:rPr>
              <w:t>n</w:t>
            </w:r>
            <w:r>
              <w:rPr>
                <w:rFonts w:ascii="Calibri" w:hAnsi="Calibri" w:cs="Calibri"/>
                <w:szCs w:val="24"/>
              </w:rPr>
              <w:t xml:space="preserve">ary </w:t>
            </w:r>
            <w:r w:rsidR="00721160">
              <w:rPr>
                <w:rFonts w:ascii="Calibri" w:hAnsi="Calibri" w:cs="Calibri"/>
                <w:szCs w:val="24"/>
              </w:rPr>
              <w:t>S</w:t>
            </w:r>
            <w:r w:rsidRPr="00721160">
              <w:rPr>
                <w:rFonts w:ascii="Calibri" w:hAnsi="Calibri" w:cs="Calibri"/>
                <w:szCs w:val="24"/>
              </w:rPr>
              <w:t xml:space="preserve">ite </w:t>
            </w:r>
            <w:r w:rsidR="00721160">
              <w:rPr>
                <w:rFonts w:ascii="Calibri" w:hAnsi="Calibri" w:cs="Calibri"/>
                <w:szCs w:val="24"/>
              </w:rPr>
              <w:t>S</w:t>
            </w:r>
            <w:r w:rsidRPr="00721160">
              <w:rPr>
                <w:rFonts w:ascii="Calibri" w:hAnsi="Calibri" w:cs="Calibri"/>
                <w:szCs w:val="24"/>
              </w:rPr>
              <w:t xml:space="preserve">afety </w:t>
            </w:r>
            <w:r w:rsidR="00721160">
              <w:rPr>
                <w:rFonts w:ascii="Calibri" w:hAnsi="Calibri" w:cs="Calibri"/>
                <w:szCs w:val="24"/>
              </w:rPr>
              <w:t>I</w:t>
            </w:r>
            <w:r w:rsidRPr="00721160">
              <w:rPr>
                <w:rFonts w:ascii="Calibri" w:hAnsi="Calibri" w:cs="Calibri"/>
                <w:szCs w:val="24"/>
              </w:rPr>
              <w:t xml:space="preserve">nduction </w:t>
            </w:r>
            <w:r w:rsidR="00721160">
              <w:rPr>
                <w:rFonts w:ascii="Calibri" w:hAnsi="Calibri" w:cs="Calibri"/>
                <w:szCs w:val="24"/>
              </w:rPr>
              <w:t>(</w:t>
            </w:r>
            <w:r w:rsidR="001C6D8F">
              <w:rPr>
                <w:rFonts w:ascii="Calibri" w:hAnsi="Calibri" w:cs="Calibri"/>
                <w:szCs w:val="24"/>
              </w:rPr>
              <w:t>e.g.</w:t>
            </w:r>
            <w:r w:rsidR="00721160">
              <w:rPr>
                <w:rFonts w:ascii="Calibri" w:hAnsi="Calibri" w:cs="Calibri"/>
                <w:szCs w:val="24"/>
              </w:rPr>
              <w:t xml:space="preserve"> </w:t>
            </w:r>
            <w:r w:rsidR="007638CC">
              <w:rPr>
                <w:rFonts w:ascii="Calibri" w:hAnsi="Calibri" w:cs="Calibri"/>
                <w:szCs w:val="24"/>
              </w:rPr>
              <w:t xml:space="preserve">the </w:t>
            </w:r>
            <w:r w:rsidR="00721160">
              <w:rPr>
                <w:rFonts w:ascii="Calibri" w:hAnsi="Calibri" w:cs="Calibri"/>
                <w:szCs w:val="24"/>
              </w:rPr>
              <w:t>location of</w:t>
            </w:r>
            <w:r>
              <w:rPr>
                <w:rFonts w:ascii="Calibri" w:hAnsi="Calibri" w:cs="Calibri"/>
                <w:szCs w:val="24"/>
              </w:rPr>
              <w:t xml:space="preserve"> emergency exits, sign</w:t>
            </w:r>
            <w:r w:rsidR="00952CE5">
              <w:rPr>
                <w:rFonts w:ascii="Calibri" w:hAnsi="Calibri" w:cs="Calibri"/>
                <w:szCs w:val="24"/>
              </w:rPr>
              <w:t>-</w:t>
            </w:r>
            <w:r>
              <w:rPr>
                <w:rFonts w:ascii="Calibri" w:hAnsi="Calibri" w:cs="Calibri"/>
                <w:szCs w:val="24"/>
              </w:rPr>
              <w:t>in/out area, toilets, kitchen/break</w:t>
            </w:r>
            <w:r w:rsidR="00D67E84">
              <w:rPr>
                <w:rFonts w:ascii="Calibri" w:hAnsi="Calibri" w:cs="Calibri"/>
                <w:szCs w:val="24"/>
              </w:rPr>
              <w:t>-o</w:t>
            </w:r>
            <w:r>
              <w:rPr>
                <w:rFonts w:ascii="Calibri" w:hAnsi="Calibri" w:cs="Calibri"/>
                <w:szCs w:val="24"/>
              </w:rPr>
              <w:t xml:space="preserve">ut </w:t>
            </w:r>
            <w:r w:rsidR="00D67E84">
              <w:rPr>
                <w:rFonts w:ascii="Calibri" w:hAnsi="Calibri" w:cs="Calibri"/>
                <w:szCs w:val="24"/>
              </w:rPr>
              <w:t>areas</w:t>
            </w:r>
            <w:r w:rsidR="00721160">
              <w:rPr>
                <w:rFonts w:ascii="Calibri" w:hAnsi="Calibri" w:cs="Calibri"/>
                <w:szCs w:val="24"/>
              </w:rPr>
              <w:t xml:space="preserve"> and</w:t>
            </w:r>
            <w:r>
              <w:rPr>
                <w:rFonts w:ascii="Calibri" w:hAnsi="Calibri" w:cs="Calibri"/>
                <w:szCs w:val="24"/>
              </w:rPr>
              <w:t xml:space="preserve"> meeting rooms</w:t>
            </w:r>
            <w:r w:rsidR="00721160">
              <w:rPr>
                <w:rFonts w:ascii="Calibri" w:hAnsi="Calibri" w:cs="Calibri"/>
                <w:szCs w:val="24"/>
              </w:rPr>
              <w:t>).</w:t>
            </w:r>
          </w:p>
        </w:tc>
      </w:tr>
      <w:tr w:rsidR="00952CE5" w:rsidRPr="00E21A5E" w14:paraId="6087FC14" w14:textId="77777777" w:rsidTr="00D67E84">
        <w:tc>
          <w:tcPr>
            <w:tcW w:w="1985" w:type="dxa"/>
            <w:shd w:val="clear" w:color="auto" w:fill="auto"/>
          </w:tcPr>
          <w:p w14:paraId="21CCBB36" w14:textId="77777777" w:rsidR="00952CE5" w:rsidRDefault="004A61D3" w:rsidP="00D67E84">
            <w:pPr>
              <w:spacing w:before="60" w:after="60"/>
              <w:rPr>
                <w:rFonts w:ascii="Calibri" w:hAnsi="Calibri" w:cs="Calibri"/>
                <w:b/>
                <w:szCs w:val="24"/>
              </w:rPr>
            </w:pPr>
            <w:r>
              <w:rPr>
                <w:rFonts w:ascii="Calibri" w:hAnsi="Calibri" w:cs="Calibri"/>
                <w:b/>
                <w:szCs w:val="24"/>
              </w:rPr>
              <w:t>Induction &amp; Training R</w:t>
            </w:r>
            <w:r w:rsidR="00952CE5">
              <w:rPr>
                <w:rFonts w:ascii="Calibri" w:hAnsi="Calibri" w:cs="Calibri"/>
                <w:b/>
                <w:szCs w:val="24"/>
              </w:rPr>
              <w:t>egister</w:t>
            </w:r>
          </w:p>
        </w:tc>
        <w:tc>
          <w:tcPr>
            <w:tcW w:w="6440" w:type="dxa"/>
            <w:shd w:val="clear" w:color="auto" w:fill="auto"/>
            <w:vAlign w:val="center"/>
          </w:tcPr>
          <w:p w14:paraId="509FAC21" w14:textId="77777777" w:rsidR="00AB6389" w:rsidRDefault="00AB6389" w:rsidP="00F1713D">
            <w:pPr>
              <w:numPr>
                <w:ilvl w:val="0"/>
                <w:numId w:val="49"/>
              </w:numPr>
              <w:spacing w:before="60" w:after="60"/>
              <w:ind w:left="459" w:hanging="426"/>
              <w:rPr>
                <w:rFonts w:ascii="Calibri" w:hAnsi="Calibri" w:cs="Calibri"/>
                <w:szCs w:val="24"/>
              </w:rPr>
            </w:pPr>
            <w:r w:rsidRPr="00F1713D">
              <w:rPr>
                <w:rFonts w:ascii="Calibri" w:hAnsi="Calibri" w:cs="Calibri"/>
                <w:szCs w:val="24"/>
              </w:rPr>
              <w:t>This regis</w:t>
            </w:r>
            <w:r w:rsidRPr="00D169FC">
              <w:rPr>
                <w:rFonts w:ascii="Calibri" w:hAnsi="Calibri" w:cs="Calibri"/>
                <w:szCs w:val="24"/>
              </w:rPr>
              <w:t xml:space="preserve">ter should include worksheets that </w:t>
            </w:r>
            <w:proofErr w:type="spellStart"/>
            <w:r w:rsidRPr="00D169FC">
              <w:rPr>
                <w:rFonts w:ascii="Calibri" w:hAnsi="Calibri" w:cs="Calibri"/>
                <w:szCs w:val="24"/>
              </w:rPr>
              <w:t>summarise</w:t>
            </w:r>
            <w:proofErr w:type="spellEnd"/>
            <w:r w:rsidRPr="00D169FC">
              <w:rPr>
                <w:rFonts w:ascii="Calibri" w:hAnsi="Calibri" w:cs="Calibri"/>
                <w:szCs w:val="24"/>
              </w:rPr>
              <w:t xml:space="preserve">: </w:t>
            </w:r>
          </w:p>
          <w:p w14:paraId="23B55DDE" w14:textId="343B45C8" w:rsidR="00AB6389" w:rsidRDefault="00AB6389" w:rsidP="00F1713D">
            <w:pPr>
              <w:numPr>
                <w:ilvl w:val="0"/>
                <w:numId w:val="50"/>
              </w:numPr>
              <w:spacing w:before="60" w:after="60"/>
              <w:ind w:left="742"/>
              <w:rPr>
                <w:rFonts w:ascii="Calibri" w:hAnsi="Calibri" w:cs="Calibri"/>
                <w:szCs w:val="24"/>
              </w:rPr>
            </w:pPr>
            <w:r>
              <w:rPr>
                <w:rFonts w:ascii="Calibri" w:hAnsi="Calibri" w:cs="Calibri"/>
                <w:szCs w:val="24"/>
              </w:rPr>
              <w:t>Planned inductions</w:t>
            </w:r>
          </w:p>
          <w:p w14:paraId="04F7843D" w14:textId="11BE8A36" w:rsidR="00AB6389" w:rsidRDefault="00AB6389" w:rsidP="00F1713D">
            <w:pPr>
              <w:numPr>
                <w:ilvl w:val="0"/>
                <w:numId w:val="50"/>
              </w:numPr>
              <w:spacing w:before="60" w:after="60"/>
              <w:ind w:left="742"/>
              <w:rPr>
                <w:rFonts w:ascii="Calibri" w:hAnsi="Calibri" w:cs="Calibri"/>
                <w:szCs w:val="24"/>
              </w:rPr>
            </w:pPr>
            <w:r>
              <w:rPr>
                <w:rFonts w:ascii="Calibri" w:hAnsi="Calibri" w:cs="Calibri"/>
                <w:szCs w:val="24"/>
              </w:rPr>
              <w:t>Planned exit interviews</w:t>
            </w:r>
          </w:p>
          <w:p w14:paraId="3E376940" w14:textId="0EFC944F" w:rsidR="00952CE5" w:rsidRPr="00D169FC" w:rsidRDefault="00AB6389" w:rsidP="00F1713D">
            <w:pPr>
              <w:numPr>
                <w:ilvl w:val="0"/>
                <w:numId w:val="50"/>
              </w:numPr>
              <w:spacing w:before="60" w:after="60"/>
              <w:ind w:left="742"/>
              <w:rPr>
                <w:rFonts w:ascii="Calibri" w:hAnsi="Calibri" w:cs="Calibri"/>
                <w:szCs w:val="24"/>
              </w:rPr>
            </w:pPr>
            <w:r>
              <w:rPr>
                <w:rFonts w:ascii="Calibri" w:hAnsi="Calibri" w:cs="Calibri"/>
                <w:szCs w:val="24"/>
              </w:rPr>
              <w:t>the response tr</w:t>
            </w:r>
            <w:r w:rsidR="00952CE5" w:rsidRPr="00D169FC">
              <w:rPr>
                <w:rFonts w:ascii="Calibri" w:hAnsi="Calibri" w:cs="Calibri"/>
                <w:szCs w:val="24"/>
              </w:rPr>
              <w:t xml:space="preserve">aining </w:t>
            </w:r>
            <w:r>
              <w:rPr>
                <w:rFonts w:ascii="Calibri" w:hAnsi="Calibri" w:cs="Calibri"/>
                <w:szCs w:val="24"/>
              </w:rPr>
              <w:t>p</w:t>
            </w:r>
            <w:r w:rsidR="00952CE5" w:rsidRPr="00D169FC">
              <w:rPr>
                <w:rFonts w:ascii="Calibri" w:hAnsi="Calibri" w:cs="Calibri"/>
                <w:szCs w:val="24"/>
              </w:rPr>
              <w:t xml:space="preserve">lan </w:t>
            </w:r>
            <w:r>
              <w:rPr>
                <w:rFonts w:ascii="Calibri" w:hAnsi="Calibri" w:cs="Calibri"/>
                <w:szCs w:val="24"/>
              </w:rPr>
              <w:t>(</w:t>
            </w:r>
            <w:r w:rsidR="004C5EC9">
              <w:rPr>
                <w:rFonts w:ascii="Calibri" w:hAnsi="Calibri" w:cs="Calibri"/>
                <w:szCs w:val="24"/>
              </w:rPr>
              <w:t xml:space="preserve">a </w:t>
            </w:r>
            <w:r w:rsidR="007638CC" w:rsidRPr="00D169FC">
              <w:rPr>
                <w:rFonts w:ascii="Calibri" w:hAnsi="Calibri" w:cs="Calibri"/>
                <w:szCs w:val="24"/>
              </w:rPr>
              <w:t>r</w:t>
            </w:r>
            <w:r w:rsidR="004C5EC9">
              <w:rPr>
                <w:rFonts w:ascii="Calibri" w:hAnsi="Calibri" w:cs="Calibri"/>
                <w:szCs w:val="24"/>
              </w:rPr>
              <w:t xml:space="preserve">ecord of the </w:t>
            </w:r>
            <w:r w:rsidR="00952CE5" w:rsidRPr="00D169FC">
              <w:rPr>
                <w:rFonts w:ascii="Calibri" w:hAnsi="Calibri" w:cs="Calibri"/>
                <w:szCs w:val="24"/>
              </w:rPr>
              <w:t>training session</w:t>
            </w:r>
            <w:r w:rsidR="00A47560" w:rsidRPr="00D169FC">
              <w:rPr>
                <w:rFonts w:ascii="Calibri" w:hAnsi="Calibri" w:cs="Calibri"/>
                <w:szCs w:val="24"/>
              </w:rPr>
              <w:t>s</w:t>
            </w:r>
            <w:r w:rsidR="00952CE5" w:rsidRPr="00D169FC">
              <w:rPr>
                <w:rFonts w:ascii="Calibri" w:hAnsi="Calibri" w:cs="Calibri"/>
                <w:szCs w:val="24"/>
              </w:rPr>
              <w:t xml:space="preserve"> </w:t>
            </w:r>
            <w:r w:rsidR="004C5EC9">
              <w:rPr>
                <w:rFonts w:ascii="Calibri" w:hAnsi="Calibri" w:cs="Calibri"/>
                <w:szCs w:val="24"/>
              </w:rPr>
              <w:t xml:space="preserve">for each </w:t>
            </w:r>
            <w:r w:rsidR="00952CE5" w:rsidRPr="00D169FC">
              <w:rPr>
                <w:rFonts w:ascii="Calibri" w:hAnsi="Calibri" w:cs="Calibri"/>
                <w:szCs w:val="24"/>
              </w:rPr>
              <w:t xml:space="preserve">response </w:t>
            </w:r>
            <w:r w:rsidR="00A47560" w:rsidRPr="00D169FC">
              <w:rPr>
                <w:rFonts w:ascii="Calibri" w:hAnsi="Calibri" w:cs="Calibri"/>
                <w:szCs w:val="24"/>
              </w:rPr>
              <w:t xml:space="preserve">role, </w:t>
            </w:r>
            <w:r w:rsidR="004C5EC9">
              <w:rPr>
                <w:rFonts w:ascii="Calibri" w:hAnsi="Calibri" w:cs="Calibri"/>
                <w:szCs w:val="24"/>
              </w:rPr>
              <w:t xml:space="preserve">their update frequency </w:t>
            </w:r>
            <w:proofErr w:type="spellStart"/>
            <w:r w:rsidR="004C5EC9">
              <w:rPr>
                <w:rFonts w:ascii="Calibri" w:hAnsi="Calibri" w:cs="Calibri"/>
                <w:szCs w:val="24"/>
              </w:rPr>
              <w:t>e</w:t>
            </w:r>
            <w:r w:rsidR="00FC722D">
              <w:rPr>
                <w:rFonts w:ascii="Calibri" w:hAnsi="Calibri" w:cs="Calibri"/>
                <w:szCs w:val="24"/>
              </w:rPr>
              <w:t>tc</w:t>
            </w:r>
            <w:proofErr w:type="spellEnd"/>
            <w:r w:rsidR="00FC722D">
              <w:rPr>
                <w:rFonts w:ascii="Calibri" w:hAnsi="Calibri" w:cs="Calibri"/>
                <w:szCs w:val="24"/>
              </w:rPr>
              <w:t xml:space="preserve">). This is used to guide </w:t>
            </w:r>
            <w:r w:rsidR="00A47560" w:rsidRPr="00D169FC">
              <w:rPr>
                <w:rFonts w:ascii="Calibri" w:hAnsi="Calibri" w:cs="Calibri"/>
                <w:szCs w:val="24"/>
              </w:rPr>
              <w:t xml:space="preserve">discussions with IMT Managers </w:t>
            </w:r>
            <w:r w:rsidR="004C5EC9">
              <w:rPr>
                <w:rFonts w:ascii="Calibri" w:hAnsi="Calibri" w:cs="Calibri"/>
                <w:szCs w:val="24"/>
              </w:rPr>
              <w:t xml:space="preserve">for </w:t>
            </w:r>
            <w:r>
              <w:rPr>
                <w:rFonts w:ascii="Calibri" w:hAnsi="Calibri" w:cs="Calibri"/>
                <w:szCs w:val="24"/>
              </w:rPr>
              <w:t xml:space="preserve">section and role level </w:t>
            </w:r>
            <w:r w:rsidR="00A47560" w:rsidRPr="00D169FC">
              <w:rPr>
                <w:rFonts w:ascii="Calibri" w:hAnsi="Calibri" w:cs="Calibri"/>
                <w:szCs w:val="24"/>
              </w:rPr>
              <w:t>On</w:t>
            </w:r>
            <w:r w:rsidR="00D67E84" w:rsidRPr="00D169FC">
              <w:rPr>
                <w:rFonts w:ascii="Calibri" w:hAnsi="Calibri" w:cs="Calibri"/>
                <w:szCs w:val="24"/>
              </w:rPr>
              <w:t>-</w:t>
            </w:r>
            <w:r w:rsidR="007638CC" w:rsidRPr="00D169FC">
              <w:rPr>
                <w:rFonts w:ascii="Calibri" w:hAnsi="Calibri" w:cs="Calibri"/>
                <w:szCs w:val="24"/>
              </w:rPr>
              <w:t>t</w:t>
            </w:r>
            <w:r w:rsidR="00A47560" w:rsidRPr="00D169FC">
              <w:rPr>
                <w:rFonts w:ascii="Calibri" w:hAnsi="Calibri" w:cs="Calibri"/>
                <w:szCs w:val="24"/>
              </w:rPr>
              <w:t>he</w:t>
            </w:r>
            <w:r w:rsidR="00D67E84" w:rsidRPr="00D169FC">
              <w:rPr>
                <w:rFonts w:ascii="Calibri" w:hAnsi="Calibri" w:cs="Calibri"/>
                <w:szCs w:val="24"/>
              </w:rPr>
              <w:t>-</w:t>
            </w:r>
            <w:r w:rsidR="00A47560" w:rsidRPr="00D169FC">
              <w:rPr>
                <w:rFonts w:ascii="Calibri" w:hAnsi="Calibri" w:cs="Calibri"/>
                <w:szCs w:val="24"/>
              </w:rPr>
              <w:t xml:space="preserve">Job </w:t>
            </w:r>
            <w:r w:rsidR="00BD36BF" w:rsidRPr="00D169FC">
              <w:rPr>
                <w:rFonts w:ascii="Calibri" w:hAnsi="Calibri" w:cs="Calibri"/>
                <w:szCs w:val="24"/>
              </w:rPr>
              <w:t>t</w:t>
            </w:r>
            <w:r w:rsidR="00A47560" w:rsidRPr="00D169FC">
              <w:rPr>
                <w:rFonts w:ascii="Calibri" w:hAnsi="Calibri" w:cs="Calibri"/>
                <w:szCs w:val="24"/>
              </w:rPr>
              <w:t>raining</w:t>
            </w:r>
          </w:p>
          <w:p w14:paraId="6ECD9988" w14:textId="7BC8D0C6" w:rsidR="00952CE5" w:rsidRPr="00D169FC" w:rsidRDefault="00AB6389" w:rsidP="00F1713D">
            <w:pPr>
              <w:numPr>
                <w:ilvl w:val="0"/>
                <w:numId w:val="50"/>
              </w:numPr>
              <w:spacing w:before="60" w:after="60"/>
              <w:ind w:left="742"/>
              <w:rPr>
                <w:rFonts w:ascii="Calibri" w:hAnsi="Calibri" w:cs="Calibri"/>
                <w:szCs w:val="24"/>
              </w:rPr>
            </w:pPr>
            <w:r w:rsidRPr="00D169FC">
              <w:rPr>
                <w:rFonts w:ascii="Calibri" w:hAnsi="Calibri" w:cs="Calibri"/>
                <w:szCs w:val="24"/>
              </w:rPr>
              <w:t>A participation summ</w:t>
            </w:r>
            <w:r w:rsidR="00952CE5" w:rsidRPr="00D169FC">
              <w:rPr>
                <w:rFonts w:ascii="Calibri" w:hAnsi="Calibri" w:cs="Calibri"/>
                <w:szCs w:val="24"/>
              </w:rPr>
              <w:t>ary</w:t>
            </w:r>
            <w:r w:rsidRPr="00D169FC">
              <w:rPr>
                <w:rFonts w:ascii="Calibri" w:hAnsi="Calibri" w:cs="Calibri"/>
                <w:szCs w:val="24"/>
              </w:rPr>
              <w:t xml:space="preserve"> which is a </w:t>
            </w:r>
            <w:r w:rsidRPr="00F1713D">
              <w:rPr>
                <w:rFonts w:ascii="Calibri" w:hAnsi="Calibri" w:cs="Calibri"/>
                <w:szCs w:val="24"/>
              </w:rPr>
              <w:t>central record of all induction and training undertaken during the response, based on individual participation records</w:t>
            </w:r>
            <w:r>
              <w:rPr>
                <w:rFonts w:ascii="Calibri" w:hAnsi="Calibri" w:cs="Calibri"/>
                <w:szCs w:val="24"/>
              </w:rPr>
              <w:t>.</w:t>
            </w:r>
          </w:p>
        </w:tc>
      </w:tr>
      <w:tr w:rsidR="002075FB" w:rsidRPr="00E21A5E" w14:paraId="07B8F285" w14:textId="77777777" w:rsidTr="00D67E84">
        <w:tc>
          <w:tcPr>
            <w:tcW w:w="1985" w:type="dxa"/>
            <w:shd w:val="clear" w:color="auto" w:fill="auto"/>
          </w:tcPr>
          <w:p w14:paraId="5BDE66E7" w14:textId="29D9AB7C" w:rsidR="002075FB" w:rsidRPr="002075FB" w:rsidRDefault="002075FB" w:rsidP="00CC785B">
            <w:pPr>
              <w:spacing w:before="60" w:after="60"/>
              <w:rPr>
                <w:rFonts w:ascii="Calibri" w:hAnsi="Calibri" w:cs="Calibri"/>
                <w:b/>
                <w:szCs w:val="24"/>
              </w:rPr>
            </w:pPr>
            <w:r w:rsidRPr="002075FB">
              <w:rPr>
                <w:rFonts w:ascii="Calibri" w:hAnsi="Calibri" w:cs="Calibri"/>
                <w:b/>
                <w:szCs w:val="24"/>
              </w:rPr>
              <w:t xml:space="preserve">Staff ID </w:t>
            </w:r>
            <w:r w:rsidR="00952CE5">
              <w:rPr>
                <w:rFonts w:ascii="Calibri" w:hAnsi="Calibri" w:cs="Calibri"/>
                <w:b/>
                <w:szCs w:val="24"/>
              </w:rPr>
              <w:t>System</w:t>
            </w:r>
          </w:p>
        </w:tc>
        <w:tc>
          <w:tcPr>
            <w:tcW w:w="6440" w:type="dxa"/>
            <w:shd w:val="clear" w:color="auto" w:fill="auto"/>
            <w:vAlign w:val="center"/>
          </w:tcPr>
          <w:p w14:paraId="7E1E8B60" w14:textId="5F0C4C6D" w:rsidR="007638CC" w:rsidRDefault="00934715" w:rsidP="00FC722D">
            <w:pPr>
              <w:numPr>
                <w:ilvl w:val="0"/>
                <w:numId w:val="1"/>
              </w:numPr>
              <w:spacing w:before="60" w:after="60"/>
              <w:ind w:left="457" w:hanging="425"/>
              <w:rPr>
                <w:rFonts w:ascii="Calibri" w:hAnsi="Calibri" w:cs="Calibri"/>
                <w:szCs w:val="24"/>
              </w:rPr>
            </w:pPr>
            <w:r>
              <w:rPr>
                <w:rFonts w:ascii="Calibri" w:hAnsi="Calibri" w:cs="Calibri"/>
                <w:szCs w:val="24"/>
              </w:rPr>
              <w:t xml:space="preserve">The Staff ID </w:t>
            </w:r>
            <w:r w:rsidR="00CC785B">
              <w:rPr>
                <w:rFonts w:ascii="Calibri" w:hAnsi="Calibri" w:cs="Calibri"/>
                <w:szCs w:val="24"/>
              </w:rPr>
              <w:t>s</w:t>
            </w:r>
            <w:r>
              <w:rPr>
                <w:rFonts w:ascii="Calibri" w:hAnsi="Calibri" w:cs="Calibri"/>
                <w:szCs w:val="24"/>
              </w:rPr>
              <w:t>ystem</w:t>
            </w:r>
            <w:r w:rsidR="00D67E84">
              <w:rPr>
                <w:rFonts w:ascii="Calibri" w:hAnsi="Calibri" w:cs="Calibri"/>
                <w:szCs w:val="24"/>
              </w:rPr>
              <w:t xml:space="preserve"> includes:</w:t>
            </w:r>
          </w:p>
          <w:p w14:paraId="74D5CB72" w14:textId="7BDBFF18" w:rsidR="002075FB" w:rsidRDefault="00721160" w:rsidP="00F1713D">
            <w:pPr>
              <w:numPr>
                <w:ilvl w:val="0"/>
                <w:numId w:val="50"/>
              </w:numPr>
              <w:spacing w:before="60" w:after="60"/>
              <w:ind w:left="742"/>
              <w:rPr>
                <w:rFonts w:ascii="Calibri" w:hAnsi="Calibri" w:cs="Calibri"/>
                <w:szCs w:val="24"/>
              </w:rPr>
            </w:pPr>
            <w:r>
              <w:rPr>
                <w:rFonts w:ascii="Calibri" w:hAnsi="Calibri" w:cs="Calibri"/>
                <w:szCs w:val="24"/>
              </w:rPr>
              <w:lastRenderedPageBreak/>
              <w:t>r</w:t>
            </w:r>
            <w:r w:rsidR="00952CE5">
              <w:rPr>
                <w:rFonts w:ascii="Calibri" w:hAnsi="Calibri" w:cs="Calibri"/>
                <w:szCs w:val="24"/>
              </w:rPr>
              <w:t>esponse identification cards or similar</w:t>
            </w:r>
          </w:p>
          <w:p w14:paraId="48EAD212" w14:textId="3387289D" w:rsidR="00952CE5" w:rsidRDefault="00D67E84" w:rsidP="00F1713D">
            <w:pPr>
              <w:numPr>
                <w:ilvl w:val="0"/>
                <w:numId w:val="50"/>
              </w:numPr>
              <w:spacing w:before="60" w:after="60"/>
              <w:ind w:left="742"/>
              <w:rPr>
                <w:rFonts w:ascii="Calibri" w:hAnsi="Calibri" w:cs="Calibri"/>
                <w:szCs w:val="24"/>
              </w:rPr>
            </w:pPr>
            <w:r>
              <w:rPr>
                <w:rFonts w:ascii="Calibri" w:hAnsi="Calibri" w:cs="Calibri"/>
                <w:szCs w:val="24"/>
              </w:rPr>
              <w:t>r</w:t>
            </w:r>
            <w:r w:rsidR="00952CE5">
              <w:rPr>
                <w:rFonts w:ascii="Calibri" w:hAnsi="Calibri" w:cs="Calibri"/>
                <w:szCs w:val="24"/>
              </w:rPr>
              <w:t>egister</w:t>
            </w:r>
            <w:r w:rsidR="00934715">
              <w:rPr>
                <w:rFonts w:ascii="Calibri" w:hAnsi="Calibri" w:cs="Calibri"/>
                <w:szCs w:val="24"/>
              </w:rPr>
              <w:t>s</w:t>
            </w:r>
            <w:r w:rsidR="00952CE5">
              <w:rPr>
                <w:rFonts w:ascii="Calibri" w:hAnsi="Calibri" w:cs="Calibri"/>
                <w:szCs w:val="24"/>
              </w:rPr>
              <w:t xml:space="preserve"> </w:t>
            </w:r>
            <w:r w:rsidR="00400126">
              <w:rPr>
                <w:rFonts w:ascii="Calibri" w:hAnsi="Calibri" w:cs="Calibri"/>
                <w:szCs w:val="24"/>
              </w:rPr>
              <w:t xml:space="preserve">to </w:t>
            </w:r>
            <w:r w:rsidR="00952CE5">
              <w:rPr>
                <w:rFonts w:ascii="Calibri" w:hAnsi="Calibri" w:cs="Calibri"/>
                <w:szCs w:val="24"/>
              </w:rPr>
              <w:t>record</w:t>
            </w:r>
            <w:r>
              <w:rPr>
                <w:rFonts w:ascii="Calibri" w:hAnsi="Calibri" w:cs="Calibri"/>
                <w:szCs w:val="24"/>
              </w:rPr>
              <w:t xml:space="preserve"> the</w:t>
            </w:r>
            <w:r w:rsidR="00952CE5">
              <w:rPr>
                <w:rFonts w:ascii="Calibri" w:hAnsi="Calibri" w:cs="Calibri"/>
                <w:szCs w:val="24"/>
              </w:rPr>
              <w:t xml:space="preserve"> issue and return of response identifications in line with inductions and exit interviews</w:t>
            </w:r>
            <w:r w:rsidR="00721160">
              <w:rPr>
                <w:rFonts w:ascii="Calibri" w:hAnsi="Calibri" w:cs="Calibri"/>
                <w:szCs w:val="24"/>
              </w:rPr>
              <w:t>; and</w:t>
            </w:r>
          </w:p>
          <w:p w14:paraId="7389C78A" w14:textId="3CC582AC" w:rsidR="00567656" w:rsidRPr="00E21A5E" w:rsidRDefault="00D67E84" w:rsidP="00F1713D">
            <w:pPr>
              <w:numPr>
                <w:ilvl w:val="0"/>
                <w:numId w:val="50"/>
              </w:numPr>
              <w:spacing w:before="60" w:after="60"/>
              <w:ind w:left="742"/>
              <w:rPr>
                <w:rFonts w:ascii="Calibri" w:hAnsi="Calibri" w:cs="Calibri"/>
                <w:szCs w:val="24"/>
              </w:rPr>
            </w:pPr>
            <w:r>
              <w:rPr>
                <w:rFonts w:ascii="Calibri" w:hAnsi="Calibri" w:cs="Calibri"/>
                <w:szCs w:val="24"/>
              </w:rPr>
              <w:t xml:space="preserve">the </w:t>
            </w:r>
            <w:r w:rsidR="00567656">
              <w:rPr>
                <w:rFonts w:ascii="Calibri" w:hAnsi="Calibri" w:cs="Calibri"/>
                <w:szCs w:val="24"/>
              </w:rPr>
              <w:t xml:space="preserve">issue and return of identifying clothing/vests for specified response roles </w:t>
            </w:r>
            <w:r w:rsidR="00400126">
              <w:rPr>
                <w:rFonts w:ascii="Calibri" w:hAnsi="Calibri" w:cs="Calibri"/>
                <w:szCs w:val="24"/>
              </w:rPr>
              <w:t xml:space="preserve">e.g. </w:t>
            </w:r>
            <w:r w:rsidR="00567656">
              <w:rPr>
                <w:rFonts w:ascii="Calibri" w:hAnsi="Calibri" w:cs="Calibri"/>
                <w:szCs w:val="24"/>
              </w:rPr>
              <w:t>field teams</w:t>
            </w:r>
            <w:r w:rsidR="00721160">
              <w:rPr>
                <w:rFonts w:ascii="Calibri" w:hAnsi="Calibri" w:cs="Calibri"/>
                <w:szCs w:val="24"/>
              </w:rPr>
              <w:t>.</w:t>
            </w:r>
          </w:p>
        </w:tc>
      </w:tr>
      <w:tr w:rsidR="00D67E84" w:rsidRPr="00E21A5E" w14:paraId="6CD30901" w14:textId="77777777" w:rsidTr="00D67E84">
        <w:tc>
          <w:tcPr>
            <w:tcW w:w="1985" w:type="dxa"/>
            <w:shd w:val="clear" w:color="auto" w:fill="auto"/>
          </w:tcPr>
          <w:p w14:paraId="5D3C95AE" w14:textId="77777777" w:rsidR="00D67E84" w:rsidRDefault="00D67E84" w:rsidP="00D67E84">
            <w:pPr>
              <w:spacing w:before="60" w:after="60"/>
              <w:rPr>
                <w:rFonts w:ascii="Calibri" w:hAnsi="Calibri" w:cs="Calibri"/>
                <w:b/>
                <w:szCs w:val="24"/>
              </w:rPr>
            </w:pPr>
            <w:r w:rsidRPr="002075FB">
              <w:rPr>
                <w:rFonts w:ascii="Calibri" w:hAnsi="Calibri" w:cs="Calibri"/>
                <w:b/>
                <w:szCs w:val="24"/>
              </w:rPr>
              <w:lastRenderedPageBreak/>
              <w:t xml:space="preserve">Handover </w:t>
            </w:r>
            <w:r>
              <w:rPr>
                <w:rFonts w:ascii="Calibri" w:hAnsi="Calibri" w:cs="Calibri"/>
                <w:b/>
                <w:szCs w:val="24"/>
              </w:rPr>
              <w:t>T</w:t>
            </w:r>
            <w:r w:rsidRPr="002075FB">
              <w:rPr>
                <w:rFonts w:ascii="Calibri" w:hAnsi="Calibri" w:cs="Calibri"/>
                <w:b/>
                <w:szCs w:val="24"/>
              </w:rPr>
              <w:t xml:space="preserve">emplate </w:t>
            </w:r>
          </w:p>
        </w:tc>
        <w:tc>
          <w:tcPr>
            <w:tcW w:w="6440" w:type="dxa"/>
            <w:shd w:val="clear" w:color="auto" w:fill="auto"/>
            <w:vAlign w:val="center"/>
          </w:tcPr>
          <w:p w14:paraId="78472B58" w14:textId="22187DC0" w:rsidR="00D67E84" w:rsidRDefault="00D67E84" w:rsidP="00FC722D">
            <w:pPr>
              <w:numPr>
                <w:ilvl w:val="0"/>
                <w:numId w:val="1"/>
              </w:numPr>
              <w:spacing w:before="60" w:after="60"/>
              <w:ind w:left="457" w:hanging="425"/>
              <w:rPr>
                <w:rFonts w:ascii="Calibri" w:hAnsi="Calibri" w:cs="Calibri"/>
                <w:szCs w:val="24"/>
              </w:rPr>
            </w:pPr>
            <w:r>
              <w:rPr>
                <w:rFonts w:ascii="Calibri" w:hAnsi="Calibri" w:cs="Calibri"/>
                <w:szCs w:val="24"/>
              </w:rPr>
              <w:t xml:space="preserve">This </w:t>
            </w:r>
            <w:r w:rsidR="00185E79">
              <w:rPr>
                <w:rFonts w:ascii="Calibri" w:hAnsi="Calibri" w:cs="Calibri"/>
                <w:szCs w:val="24"/>
              </w:rPr>
              <w:t>t</w:t>
            </w:r>
            <w:r>
              <w:rPr>
                <w:rFonts w:ascii="Calibri" w:hAnsi="Calibri" w:cs="Calibri"/>
                <w:szCs w:val="24"/>
              </w:rPr>
              <w:t xml:space="preserve">emplate should be issued to control </w:t>
            </w:r>
            <w:proofErr w:type="spellStart"/>
            <w:r>
              <w:rPr>
                <w:rFonts w:ascii="Calibri" w:hAnsi="Calibri" w:cs="Calibri"/>
                <w:szCs w:val="24"/>
              </w:rPr>
              <w:t>centre</w:t>
            </w:r>
            <w:proofErr w:type="spellEnd"/>
            <w:r>
              <w:rPr>
                <w:rFonts w:ascii="Calibri" w:hAnsi="Calibri" w:cs="Calibri"/>
                <w:szCs w:val="24"/>
              </w:rPr>
              <w:t xml:space="preserve"> staff preparing to </w:t>
            </w:r>
            <w:r w:rsidR="00FC722D">
              <w:rPr>
                <w:rFonts w:ascii="Calibri" w:hAnsi="Calibri" w:cs="Calibri"/>
                <w:szCs w:val="24"/>
              </w:rPr>
              <w:t xml:space="preserve">finish </w:t>
            </w:r>
            <w:r>
              <w:rPr>
                <w:rFonts w:ascii="Calibri" w:hAnsi="Calibri" w:cs="Calibri"/>
                <w:szCs w:val="24"/>
              </w:rPr>
              <w:t>their rostered duty period</w:t>
            </w:r>
            <w:r w:rsidR="00FC722D">
              <w:rPr>
                <w:rFonts w:ascii="Calibri" w:hAnsi="Calibri" w:cs="Calibri"/>
                <w:szCs w:val="24"/>
              </w:rPr>
              <w:t>.</w:t>
            </w:r>
          </w:p>
          <w:p w14:paraId="5D56C7D4" w14:textId="77777777" w:rsidR="00D67E84" w:rsidRDefault="00D67E84" w:rsidP="00D67E84">
            <w:pPr>
              <w:numPr>
                <w:ilvl w:val="0"/>
                <w:numId w:val="1"/>
              </w:numPr>
              <w:spacing w:before="60" w:after="60"/>
              <w:ind w:left="457" w:hanging="425"/>
              <w:rPr>
                <w:rFonts w:ascii="Calibri" w:hAnsi="Calibri" w:cs="Calibri"/>
                <w:szCs w:val="24"/>
              </w:rPr>
            </w:pPr>
            <w:r>
              <w:rPr>
                <w:rFonts w:ascii="Calibri" w:hAnsi="Calibri" w:cs="Calibri"/>
                <w:szCs w:val="24"/>
              </w:rPr>
              <w:t xml:space="preserve">These staff complete the </w:t>
            </w:r>
            <w:r w:rsidR="00185E79">
              <w:rPr>
                <w:rFonts w:ascii="Calibri" w:hAnsi="Calibri" w:cs="Calibri"/>
                <w:szCs w:val="24"/>
              </w:rPr>
              <w:t>t</w:t>
            </w:r>
            <w:r>
              <w:rPr>
                <w:rFonts w:ascii="Calibri" w:hAnsi="Calibri" w:cs="Calibri"/>
                <w:szCs w:val="24"/>
              </w:rPr>
              <w:t>emplate and use it to guide their ‘replacement</w:t>
            </w:r>
            <w:r w:rsidR="007847D1">
              <w:rPr>
                <w:rFonts w:ascii="Calibri" w:hAnsi="Calibri" w:cs="Calibri"/>
                <w:szCs w:val="24"/>
              </w:rPr>
              <w:t>’</w:t>
            </w:r>
            <w:r>
              <w:rPr>
                <w:rFonts w:ascii="Calibri" w:hAnsi="Calibri" w:cs="Calibri"/>
                <w:szCs w:val="24"/>
              </w:rPr>
              <w:t xml:space="preserve"> through the handover.</w:t>
            </w:r>
          </w:p>
          <w:p w14:paraId="653CE967" w14:textId="77777777" w:rsidR="00D67E84" w:rsidRDefault="00D67E84" w:rsidP="006A5E1D">
            <w:pPr>
              <w:numPr>
                <w:ilvl w:val="0"/>
                <w:numId w:val="51"/>
              </w:numPr>
              <w:spacing w:before="60" w:after="60"/>
              <w:ind w:left="459" w:hanging="426"/>
              <w:rPr>
                <w:rFonts w:ascii="Calibri" w:hAnsi="Calibri" w:cs="Calibri"/>
                <w:szCs w:val="24"/>
              </w:rPr>
            </w:pPr>
            <w:r>
              <w:rPr>
                <w:rFonts w:ascii="Calibri" w:hAnsi="Calibri" w:cs="Calibri"/>
                <w:szCs w:val="24"/>
              </w:rPr>
              <w:t xml:space="preserve">Handovers should be </w:t>
            </w:r>
            <w:r w:rsidR="00185E79">
              <w:rPr>
                <w:rFonts w:ascii="Calibri" w:hAnsi="Calibri" w:cs="Calibri"/>
                <w:szCs w:val="24"/>
              </w:rPr>
              <w:t xml:space="preserve">filed </w:t>
            </w:r>
            <w:r>
              <w:rPr>
                <w:rFonts w:ascii="Calibri" w:hAnsi="Calibri" w:cs="Calibri"/>
                <w:szCs w:val="24"/>
              </w:rPr>
              <w:t>as a response record</w:t>
            </w:r>
            <w:r w:rsidR="00185E79">
              <w:rPr>
                <w:rFonts w:ascii="Calibri" w:hAnsi="Calibri" w:cs="Calibri"/>
                <w:szCs w:val="24"/>
              </w:rPr>
              <w:t>,</w:t>
            </w:r>
            <w:r>
              <w:rPr>
                <w:rFonts w:ascii="Calibri" w:hAnsi="Calibri" w:cs="Calibri"/>
                <w:szCs w:val="24"/>
              </w:rPr>
              <w:t xml:space="preserve"> in each section’s records.</w:t>
            </w:r>
          </w:p>
        </w:tc>
      </w:tr>
      <w:tr w:rsidR="00D67E84" w:rsidRPr="00E21A5E" w14:paraId="1C3B0113" w14:textId="77777777" w:rsidTr="00D67E84">
        <w:tc>
          <w:tcPr>
            <w:tcW w:w="1985" w:type="dxa"/>
            <w:shd w:val="clear" w:color="auto" w:fill="auto"/>
          </w:tcPr>
          <w:p w14:paraId="770D5D7A" w14:textId="77777777" w:rsidR="00D67E84" w:rsidRPr="002075FB" w:rsidRDefault="00D67E84" w:rsidP="00D67E84">
            <w:pPr>
              <w:spacing w:before="60" w:after="60"/>
              <w:rPr>
                <w:rFonts w:ascii="Calibri" w:hAnsi="Calibri" w:cs="Calibri"/>
                <w:b/>
                <w:szCs w:val="24"/>
              </w:rPr>
            </w:pPr>
            <w:r>
              <w:rPr>
                <w:rFonts w:ascii="Calibri" w:hAnsi="Calibri" w:cs="Calibri"/>
                <w:b/>
                <w:szCs w:val="24"/>
              </w:rPr>
              <w:t>Handover Training Checklist Template</w:t>
            </w:r>
          </w:p>
        </w:tc>
        <w:tc>
          <w:tcPr>
            <w:tcW w:w="6440" w:type="dxa"/>
            <w:shd w:val="clear" w:color="auto" w:fill="auto"/>
            <w:vAlign w:val="center"/>
          </w:tcPr>
          <w:p w14:paraId="56C803BC" w14:textId="660636BF" w:rsidR="00D67E84" w:rsidRDefault="00D67E84" w:rsidP="00D67E84">
            <w:pPr>
              <w:numPr>
                <w:ilvl w:val="0"/>
                <w:numId w:val="1"/>
              </w:numPr>
              <w:spacing w:before="60" w:after="60"/>
              <w:ind w:left="457" w:hanging="425"/>
              <w:rPr>
                <w:rFonts w:ascii="Calibri" w:hAnsi="Calibri" w:cs="Calibri"/>
                <w:szCs w:val="24"/>
              </w:rPr>
            </w:pPr>
            <w:r>
              <w:rPr>
                <w:rFonts w:ascii="Calibri" w:hAnsi="Calibri" w:cs="Calibri"/>
                <w:szCs w:val="24"/>
              </w:rPr>
              <w:t>This template provides a consistent way for IMT sections to record the main points for On-</w:t>
            </w:r>
            <w:r w:rsidR="00BD36BF">
              <w:rPr>
                <w:rFonts w:ascii="Calibri" w:hAnsi="Calibri" w:cs="Calibri"/>
                <w:szCs w:val="24"/>
              </w:rPr>
              <w:t>the-Job t</w:t>
            </w:r>
            <w:r>
              <w:rPr>
                <w:rFonts w:ascii="Calibri" w:hAnsi="Calibri" w:cs="Calibri"/>
                <w:szCs w:val="24"/>
              </w:rPr>
              <w:t xml:space="preserve">raining. </w:t>
            </w:r>
          </w:p>
          <w:p w14:paraId="52442B39" w14:textId="16143709" w:rsidR="00D67E84" w:rsidRPr="00A47560" w:rsidRDefault="00D67E84" w:rsidP="00400126">
            <w:pPr>
              <w:numPr>
                <w:ilvl w:val="0"/>
                <w:numId w:val="1"/>
              </w:numPr>
              <w:spacing w:before="60" w:after="60"/>
              <w:ind w:left="457" w:hanging="425"/>
              <w:rPr>
                <w:rFonts w:ascii="Calibri" w:hAnsi="Calibri" w:cs="Calibri"/>
                <w:szCs w:val="24"/>
              </w:rPr>
            </w:pPr>
            <w:r>
              <w:rPr>
                <w:rFonts w:ascii="Calibri" w:hAnsi="Calibri" w:cs="Calibri"/>
                <w:szCs w:val="24"/>
              </w:rPr>
              <w:t xml:space="preserve">It includes a section for recording participation in the training, which the Induction &amp; Training unit </w:t>
            </w:r>
            <w:r w:rsidR="00AD5E17">
              <w:rPr>
                <w:rFonts w:ascii="Calibri" w:hAnsi="Calibri" w:cs="Calibri"/>
                <w:szCs w:val="24"/>
              </w:rPr>
              <w:t>should record</w:t>
            </w:r>
            <w:r w:rsidRPr="00A47560">
              <w:rPr>
                <w:rFonts w:ascii="Calibri" w:hAnsi="Calibri" w:cs="Calibri"/>
                <w:szCs w:val="24"/>
              </w:rPr>
              <w:t xml:space="preserve"> in the Induction </w:t>
            </w:r>
            <w:r w:rsidR="00400126">
              <w:rPr>
                <w:rFonts w:ascii="Calibri" w:hAnsi="Calibri" w:cs="Calibri"/>
                <w:szCs w:val="24"/>
              </w:rPr>
              <w:t>&amp;</w:t>
            </w:r>
            <w:r w:rsidR="00400126" w:rsidRPr="00A47560">
              <w:rPr>
                <w:rFonts w:ascii="Calibri" w:hAnsi="Calibri" w:cs="Calibri"/>
                <w:szCs w:val="24"/>
              </w:rPr>
              <w:t xml:space="preserve"> </w:t>
            </w:r>
            <w:r w:rsidRPr="00A47560">
              <w:rPr>
                <w:rFonts w:ascii="Calibri" w:hAnsi="Calibri" w:cs="Calibri"/>
                <w:szCs w:val="24"/>
              </w:rPr>
              <w:t>Training Register</w:t>
            </w:r>
            <w:r>
              <w:rPr>
                <w:rFonts w:ascii="Calibri" w:hAnsi="Calibri" w:cs="Calibri"/>
                <w:szCs w:val="24"/>
              </w:rPr>
              <w:t>.</w:t>
            </w:r>
          </w:p>
        </w:tc>
      </w:tr>
      <w:tr w:rsidR="00D67E84" w:rsidRPr="00E21A5E" w14:paraId="67B3C4D1" w14:textId="77777777" w:rsidTr="00D67E84">
        <w:tc>
          <w:tcPr>
            <w:tcW w:w="1985" w:type="dxa"/>
            <w:shd w:val="clear" w:color="auto" w:fill="auto"/>
          </w:tcPr>
          <w:p w14:paraId="1EA507CD" w14:textId="77777777" w:rsidR="00D67E84" w:rsidRPr="002075FB" w:rsidRDefault="00D67E84" w:rsidP="00114A39">
            <w:pPr>
              <w:spacing w:before="60" w:after="60"/>
              <w:rPr>
                <w:rFonts w:ascii="Calibri" w:hAnsi="Calibri" w:cs="Calibri"/>
                <w:b/>
                <w:szCs w:val="24"/>
              </w:rPr>
            </w:pPr>
            <w:r w:rsidRPr="002075FB">
              <w:rPr>
                <w:rFonts w:ascii="Calibri" w:hAnsi="Calibri" w:cs="Calibri"/>
                <w:b/>
                <w:szCs w:val="24"/>
              </w:rPr>
              <w:t xml:space="preserve">Exit </w:t>
            </w:r>
            <w:r>
              <w:rPr>
                <w:rFonts w:ascii="Calibri" w:hAnsi="Calibri" w:cs="Calibri"/>
                <w:b/>
                <w:szCs w:val="24"/>
              </w:rPr>
              <w:t xml:space="preserve">Interview </w:t>
            </w:r>
            <w:r w:rsidRPr="002075FB">
              <w:rPr>
                <w:rFonts w:ascii="Calibri" w:hAnsi="Calibri" w:cs="Calibri"/>
                <w:b/>
                <w:szCs w:val="24"/>
              </w:rPr>
              <w:t xml:space="preserve">Checklist </w:t>
            </w:r>
          </w:p>
        </w:tc>
        <w:tc>
          <w:tcPr>
            <w:tcW w:w="6440" w:type="dxa"/>
            <w:shd w:val="clear" w:color="auto" w:fill="auto"/>
            <w:vAlign w:val="center"/>
          </w:tcPr>
          <w:p w14:paraId="3C290B68" w14:textId="77777777" w:rsidR="00D67E84" w:rsidRDefault="00D67E84"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This checklist is used to arrange the return of response equipment and resources, </w:t>
            </w:r>
            <w:proofErr w:type="spellStart"/>
            <w:r>
              <w:rPr>
                <w:rFonts w:ascii="Calibri" w:hAnsi="Calibri" w:cs="Calibri"/>
                <w:szCs w:val="24"/>
              </w:rPr>
              <w:t>finalise</w:t>
            </w:r>
            <w:proofErr w:type="spellEnd"/>
            <w:r>
              <w:rPr>
                <w:rFonts w:ascii="Calibri" w:hAnsi="Calibri" w:cs="Calibri"/>
                <w:szCs w:val="24"/>
              </w:rPr>
              <w:t xml:space="preserve"> relevant travel arrangements and assist the departing team member with lodging timesheet/other claims, where relevant.</w:t>
            </w:r>
          </w:p>
          <w:p w14:paraId="0DA756A6" w14:textId="4E2F4ABC" w:rsidR="00D67E84" w:rsidRPr="002A35C0" w:rsidRDefault="00AD5E17" w:rsidP="00400126">
            <w:pPr>
              <w:numPr>
                <w:ilvl w:val="0"/>
                <w:numId w:val="1"/>
              </w:numPr>
              <w:spacing w:before="60" w:after="60"/>
              <w:ind w:left="457" w:hanging="425"/>
              <w:rPr>
                <w:rFonts w:ascii="Calibri" w:hAnsi="Calibri" w:cs="Calibri"/>
                <w:szCs w:val="24"/>
              </w:rPr>
            </w:pPr>
            <w:r>
              <w:rPr>
                <w:rFonts w:ascii="Calibri" w:hAnsi="Calibri" w:cs="Calibri"/>
                <w:szCs w:val="24"/>
              </w:rPr>
              <w:t xml:space="preserve">Like </w:t>
            </w:r>
            <w:r w:rsidR="00D67E84">
              <w:rPr>
                <w:rFonts w:ascii="Calibri" w:hAnsi="Calibri" w:cs="Calibri"/>
                <w:szCs w:val="24"/>
              </w:rPr>
              <w:t xml:space="preserve">the Handover Training Checklist template, this </w:t>
            </w:r>
            <w:r w:rsidR="00400126">
              <w:rPr>
                <w:rFonts w:ascii="Calibri" w:hAnsi="Calibri" w:cs="Calibri"/>
                <w:szCs w:val="24"/>
              </w:rPr>
              <w:t>c</w:t>
            </w:r>
            <w:r w:rsidR="00D67E84">
              <w:rPr>
                <w:rFonts w:ascii="Calibri" w:hAnsi="Calibri" w:cs="Calibri"/>
                <w:szCs w:val="24"/>
              </w:rPr>
              <w:t xml:space="preserve">hecklist </w:t>
            </w:r>
            <w:r>
              <w:rPr>
                <w:rFonts w:ascii="Calibri" w:hAnsi="Calibri" w:cs="Calibri"/>
                <w:szCs w:val="24"/>
              </w:rPr>
              <w:t xml:space="preserve">should </w:t>
            </w:r>
            <w:r w:rsidR="00D67E84">
              <w:rPr>
                <w:rFonts w:ascii="Calibri" w:hAnsi="Calibri" w:cs="Calibri"/>
                <w:szCs w:val="24"/>
              </w:rPr>
              <w:t xml:space="preserve">include a section for recording </w:t>
            </w:r>
            <w:r>
              <w:rPr>
                <w:rFonts w:ascii="Calibri" w:hAnsi="Calibri" w:cs="Calibri"/>
                <w:szCs w:val="24"/>
              </w:rPr>
              <w:t xml:space="preserve">completion of </w:t>
            </w:r>
            <w:r w:rsidR="00D67E84">
              <w:rPr>
                <w:rFonts w:ascii="Calibri" w:hAnsi="Calibri" w:cs="Calibri"/>
                <w:szCs w:val="24"/>
              </w:rPr>
              <w:t xml:space="preserve">the Exit Interview, which the Induction &amp; Training unit should record in the </w:t>
            </w:r>
            <w:r w:rsidR="00D67E84" w:rsidRPr="00A47560">
              <w:rPr>
                <w:rFonts w:ascii="Calibri" w:hAnsi="Calibri" w:cs="Calibri"/>
                <w:szCs w:val="24"/>
              </w:rPr>
              <w:t xml:space="preserve">Induction </w:t>
            </w:r>
            <w:r w:rsidR="00400126">
              <w:rPr>
                <w:rFonts w:ascii="Calibri" w:hAnsi="Calibri" w:cs="Calibri"/>
                <w:szCs w:val="24"/>
              </w:rPr>
              <w:t>&amp;</w:t>
            </w:r>
            <w:r w:rsidR="00400126" w:rsidRPr="00A47560">
              <w:rPr>
                <w:rFonts w:ascii="Calibri" w:hAnsi="Calibri" w:cs="Calibri"/>
                <w:szCs w:val="24"/>
              </w:rPr>
              <w:t xml:space="preserve"> </w:t>
            </w:r>
            <w:r w:rsidR="00D67E84" w:rsidRPr="00A47560">
              <w:rPr>
                <w:rFonts w:ascii="Calibri" w:hAnsi="Calibri" w:cs="Calibri"/>
                <w:szCs w:val="24"/>
              </w:rPr>
              <w:t>Training Register</w:t>
            </w:r>
            <w:r w:rsidR="00D67E84">
              <w:rPr>
                <w:rFonts w:ascii="Calibri" w:hAnsi="Calibri" w:cs="Calibri"/>
                <w:szCs w:val="24"/>
              </w:rPr>
              <w:t>.</w:t>
            </w:r>
          </w:p>
        </w:tc>
      </w:tr>
    </w:tbl>
    <w:p w14:paraId="4388AB35" w14:textId="395A0028" w:rsidR="004C5EC9" w:rsidRDefault="004C5EC9">
      <w:pPr>
        <w:rPr>
          <w:rFonts w:ascii="Calibri" w:hAnsi="Calibri" w:cs="Calibri"/>
          <w:b/>
          <w:szCs w:val="24"/>
        </w:rPr>
      </w:pPr>
    </w:p>
    <w:p w14:paraId="41A7FBB8" w14:textId="77777777" w:rsidR="004C5EC9" w:rsidRDefault="004C5EC9">
      <w:pPr>
        <w:rPr>
          <w:rFonts w:ascii="Calibri" w:hAnsi="Calibri" w:cs="Calibri"/>
          <w:b/>
          <w:szCs w:val="24"/>
        </w:rPr>
      </w:pPr>
      <w:r>
        <w:rPr>
          <w:rFonts w:ascii="Calibri" w:hAnsi="Calibri" w:cs="Calibri"/>
          <w:b/>
          <w:szCs w:val="24"/>
        </w:rPr>
        <w:br w:type="page"/>
      </w:r>
    </w:p>
    <w:p w14:paraId="6A875BD1" w14:textId="7DE47D4D" w:rsidR="00E21A5E" w:rsidRPr="00E21A5E" w:rsidRDefault="00E21A5E" w:rsidP="00E21A5E">
      <w:pPr>
        <w:pBdr>
          <w:bottom w:val="single" w:sz="4" w:space="1" w:color="auto"/>
        </w:pBdr>
        <w:spacing w:before="120" w:after="120"/>
        <w:ind w:left="709"/>
        <w:rPr>
          <w:rFonts w:ascii="Calibri" w:hAnsi="Calibri" w:cs="Calibri"/>
          <w:b/>
          <w:szCs w:val="24"/>
        </w:rPr>
      </w:pPr>
      <w:r w:rsidRPr="00E21A5E">
        <w:rPr>
          <w:rFonts w:ascii="Calibri" w:hAnsi="Calibri" w:cs="Calibri"/>
          <w:b/>
          <w:szCs w:val="24"/>
        </w:rPr>
        <w:lastRenderedPageBreak/>
        <w:t>Logistics Manager Check Points</w:t>
      </w:r>
    </w:p>
    <w:p w14:paraId="6800668C" w14:textId="77777777" w:rsidR="00FC722D" w:rsidRDefault="00FC722D" w:rsidP="006A5E1D">
      <w:pPr>
        <w:numPr>
          <w:ilvl w:val="0"/>
          <w:numId w:val="13"/>
        </w:numPr>
        <w:spacing w:before="120" w:after="120"/>
        <w:ind w:left="1276" w:hanging="567"/>
        <w:rPr>
          <w:rFonts w:ascii="Calibri" w:hAnsi="Calibri" w:cs="Calibri"/>
          <w:szCs w:val="24"/>
        </w:rPr>
      </w:pPr>
      <w:r>
        <w:rPr>
          <w:rFonts w:ascii="Calibri" w:hAnsi="Calibri" w:cs="Calibri"/>
          <w:szCs w:val="24"/>
        </w:rPr>
        <w:t>General Inductions:</w:t>
      </w:r>
    </w:p>
    <w:p w14:paraId="65DA616D" w14:textId="66991E3E" w:rsidR="002A35C0" w:rsidRDefault="002A35C0" w:rsidP="00F1713D">
      <w:pPr>
        <w:numPr>
          <w:ilvl w:val="1"/>
          <w:numId w:val="1"/>
        </w:numPr>
        <w:spacing w:before="60" w:after="60"/>
        <w:rPr>
          <w:rFonts w:ascii="Calibri" w:hAnsi="Calibri" w:cs="Calibri"/>
          <w:szCs w:val="24"/>
        </w:rPr>
      </w:pPr>
      <w:r>
        <w:rPr>
          <w:rFonts w:ascii="Calibri" w:hAnsi="Calibri" w:cs="Calibri"/>
          <w:szCs w:val="24"/>
        </w:rPr>
        <w:t xml:space="preserve">Are </w:t>
      </w:r>
      <w:r w:rsidR="00FC722D">
        <w:rPr>
          <w:rFonts w:ascii="Calibri" w:hAnsi="Calibri" w:cs="Calibri"/>
          <w:szCs w:val="24"/>
        </w:rPr>
        <w:t xml:space="preserve">they occurring </w:t>
      </w:r>
      <w:r>
        <w:rPr>
          <w:rFonts w:ascii="Calibri" w:hAnsi="Calibri" w:cs="Calibri"/>
          <w:szCs w:val="24"/>
        </w:rPr>
        <w:t xml:space="preserve">before staff </w:t>
      </w:r>
      <w:r w:rsidR="00185E79">
        <w:rPr>
          <w:rFonts w:ascii="Calibri" w:hAnsi="Calibri" w:cs="Calibri"/>
          <w:szCs w:val="24"/>
        </w:rPr>
        <w:t xml:space="preserve">commence </w:t>
      </w:r>
      <w:r>
        <w:rPr>
          <w:rFonts w:ascii="Calibri" w:hAnsi="Calibri" w:cs="Calibri"/>
          <w:szCs w:val="24"/>
        </w:rPr>
        <w:t>response work?</w:t>
      </w:r>
    </w:p>
    <w:p w14:paraId="7587BFB4" w14:textId="0AB38250" w:rsidR="00FC722D" w:rsidRDefault="00FC722D" w:rsidP="00F1713D">
      <w:pPr>
        <w:numPr>
          <w:ilvl w:val="1"/>
          <w:numId w:val="1"/>
        </w:numPr>
        <w:spacing w:before="60" w:after="60"/>
        <w:rPr>
          <w:rFonts w:ascii="Calibri" w:hAnsi="Calibri" w:cs="Calibri"/>
          <w:szCs w:val="24"/>
        </w:rPr>
      </w:pPr>
      <w:r>
        <w:rPr>
          <w:rFonts w:ascii="Calibri" w:hAnsi="Calibri" w:cs="Calibri"/>
          <w:szCs w:val="24"/>
        </w:rPr>
        <w:t xml:space="preserve">Is the content </w:t>
      </w:r>
      <w:proofErr w:type="spellStart"/>
      <w:r>
        <w:rPr>
          <w:rFonts w:ascii="Calibri" w:hAnsi="Calibri" w:cs="Calibri"/>
          <w:szCs w:val="24"/>
        </w:rPr>
        <w:t>relevent</w:t>
      </w:r>
      <w:proofErr w:type="spellEnd"/>
      <w:r>
        <w:rPr>
          <w:rFonts w:ascii="Calibri" w:hAnsi="Calibri" w:cs="Calibri"/>
          <w:szCs w:val="24"/>
        </w:rPr>
        <w:t>/tailored</w:t>
      </w:r>
      <w:r w:rsidRPr="00FC722D">
        <w:rPr>
          <w:rFonts w:ascii="Calibri" w:hAnsi="Calibri" w:cs="Calibri"/>
          <w:szCs w:val="24"/>
        </w:rPr>
        <w:t xml:space="preserve"> </w:t>
      </w:r>
      <w:r>
        <w:rPr>
          <w:rFonts w:ascii="Calibri" w:hAnsi="Calibri" w:cs="Calibri"/>
          <w:szCs w:val="24"/>
        </w:rPr>
        <w:t>for different groups of staff members?</w:t>
      </w:r>
    </w:p>
    <w:p w14:paraId="2B25994C" w14:textId="76D9353E" w:rsidR="00FC722D" w:rsidRDefault="00FC722D" w:rsidP="00F1713D">
      <w:pPr>
        <w:numPr>
          <w:ilvl w:val="1"/>
          <w:numId w:val="1"/>
        </w:numPr>
        <w:spacing w:before="60" w:after="60"/>
        <w:rPr>
          <w:rFonts w:ascii="Calibri" w:hAnsi="Calibri" w:cs="Calibri"/>
          <w:szCs w:val="24"/>
        </w:rPr>
      </w:pPr>
      <w:r>
        <w:rPr>
          <w:rFonts w:ascii="Calibri" w:hAnsi="Calibri" w:cs="Calibri"/>
          <w:szCs w:val="24"/>
        </w:rPr>
        <w:t xml:space="preserve">Are they </w:t>
      </w:r>
      <w:r w:rsidRPr="00A47560">
        <w:rPr>
          <w:rFonts w:ascii="Calibri" w:hAnsi="Calibri" w:cs="Calibri"/>
          <w:szCs w:val="24"/>
        </w:rPr>
        <w:t>being delivered professionally, and consistently</w:t>
      </w:r>
      <w:r>
        <w:rPr>
          <w:rFonts w:ascii="Calibri" w:hAnsi="Calibri" w:cs="Calibri"/>
          <w:szCs w:val="24"/>
        </w:rPr>
        <w:t>?</w:t>
      </w:r>
    </w:p>
    <w:p w14:paraId="05D88026" w14:textId="6A87DE29" w:rsidR="005647FE" w:rsidRDefault="005647FE"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the Induction </w:t>
      </w:r>
      <w:r w:rsidR="00FC722D">
        <w:rPr>
          <w:rFonts w:ascii="Calibri" w:hAnsi="Calibri" w:cs="Calibri"/>
          <w:szCs w:val="24"/>
        </w:rPr>
        <w:t>U</w:t>
      </w:r>
      <w:r>
        <w:rPr>
          <w:rFonts w:ascii="Calibri" w:hAnsi="Calibri" w:cs="Calibri"/>
          <w:szCs w:val="24"/>
        </w:rPr>
        <w:t xml:space="preserve">nit routinely checking </w:t>
      </w:r>
      <w:r w:rsidR="00FC722D">
        <w:rPr>
          <w:rFonts w:ascii="Calibri" w:hAnsi="Calibri" w:cs="Calibri"/>
          <w:szCs w:val="24"/>
        </w:rPr>
        <w:t>T</w:t>
      </w:r>
      <w:r>
        <w:rPr>
          <w:rFonts w:ascii="Calibri" w:hAnsi="Calibri" w:cs="Calibri"/>
          <w:szCs w:val="24"/>
        </w:rPr>
        <w:t xml:space="preserve">eam </w:t>
      </w:r>
      <w:r w:rsidR="00FC722D">
        <w:rPr>
          <w:rFonts w:ascii="Calibri" w:hAnsi="Calibri" w:cs="Calibri"/>
          <w:szCs w:val="24"/>
        </w:rPr>
        <w:t>M</w:t>
      </w:r>
      <w:r>
        <w:rPr>
          <w:rFonts w:ascii="Calibri" w:hAnsi="Calibri" w:cs="Calibri"/>
          <w:szCs w:val="24"/>
        </w:rPr>
        <w:t xml:space="preserve">ember </w:t>
      </w:r>
      <w:r w:rsidR="00FC722D">
        <w:rPr>
          <w:rFonts w:ascii="Calibri" w:hAnsi="Calibri" w:cs="Calibri"/>
          <w:szCs w:val="24"/>
        </w:rPr>
        <w:t xml:space="preserve">Details </w:t>
      </w:r>
      <w:r>
        <w:rPr>
          <w:rFonts w:ascii="Calibri" w:hAnsi="Calibri" w:cs="Calibri"/>
          <w:szCs w:val="24"/>
        </w:rPr>
        <w:t>for relevant medical/religious information related to safety?</w:t>
      </w:r>
    </w:p>
    <w:p w14:paraId="0EE3282F" w14:textId="181F216D" w:rsidR="002A35C0" w:rsidRPr="002A35C0" w:rsidRDefault="002A35C0" w:rsidP="006A5E1D">
      <w:pPr>
        <w:numPr>
          <w:ilvl w:val="0"/>
          <w:numId w:val="13"/>
        </w:numPr>
        <w:spacing w:before="120" w:after="120"/>
        <w:ind w:left="1276" w:hanging="567"/>
        <w:rPr>
          <w:rFonts w:ascii="Calibri" w:hAnsi="Calibri" w:cs="Calibri"/>
          <w:szCs w:val="24"/>
        </w:rPr>
      </w:pPr>
      <w:r w:rsidRPr="002A35C0">
        <w:rPr>
          <w:rFonts w:ascii="Calibri" w:hAnsi="Calibri" w:cs="Calibri"/>
          <w:szCs w:val="24"/>
        </w:rPr>
        <w:t xml:space="preserve">Are the </w:t>
      </w:r>
      <w:r w:rsidR="00FC722D">
        <w:rPr>
          <w:rFonts w:ascii="Calibri" w:hAnsi="Calibri" w:cs="Calibri"/>
          <w:szCs w:val="24"/>
        </w:rPr>
        <w:t xml:space="preserve">Logistics </w:t>
      </w:r>
      <w:r w:rsidR="005647FE">
        <w:rPr>
          <w:rFonts w:ascii="Calibri" w:hAnsi="Calibri" w:cs="Calibri"/>
          <w:szCs w:val="24"/>
        </w:rPr>
        <w:t>Training Checklists up</w:t>
      </w:r>
      <w:r w:rsidR="00BD36BF">
        <w:rPr>
          <w:rFonts w:ascii="Calibri" w:hAnsi="Calibri" w:cs="Calibri"/>
          <w:szCs w:val="24"/>
        </w:rPr>
        <w:t>-</w:t>
      </w:r>
      <w:r w:rsidR="005647FE">
        <w:rPr>
          <w:rFonts w:ascii="Calibri" w:hAnsi="Calibri" w:cs="Calibri"/>
          <w:szCs w:val="24"/>
        </w:rPr>
        <w:t>to</w:t>
      </w:r>
      <w:r w:rsidR="00BD36BF">
        <w:rPr>
          <w:rFonts w:ascii="Calibri" w:hAnsi="Calibri" w:cs="Calibri"/>
          <w:szCs w:val="24"/>
        </w:rPr>
        <w:t>-</w:t>
      </w:r>
      <w:r w:rsidR="005647FE">
        <w:rPr>
          <w:rFonts w:ascii="Calibri" w:hAnsi="Calibri" w:cs="Calibri"/>
          <w:szCs w:val="24"/>
        </w:rPr>
        <w:t>date for On</w:t>
      </w:r>
      <w:r w:rsidR="00BD36BF">
        <w:rPr>
          <w:rFonts w:ascii="Calibri" w:hAnsi="Calibri" w:cs="Calibri"/>
          <w:szCs w:val="24"/>
        </w:rPr>
        <w:t>-</w:t>
      </w:r>
      <w:r w:rsidR="007638CC">
        <w:rPr>
          <w:rFonts w:ascii="Calibri" w:hAnsi="Calibri" w:cs="Calibri"/>
          <w:szCs w:val="24"/>
        </w:rPr>
        <w:t>t</w:t>
      </w:r>
      <w:r w:rsidR="00BD36BF">
        <w:rPr>
          <w:rFonts w:ascii="Calibri" w:hAnsi="Calibri" w:cs="Calibri"/>
          <w:szCs w:val="24"/>
        </w:rPr>
        <w:t>he-</w:t>
      </w:r>
      <w:r w:rsidR="005647FE">
        <w:rPr>
          <w:rFonts w:ascii="Calibri" w:hAnsi="Calibri" w:cs="Calibri"/>
          <w:szCs w:val="24"/>
        </w:rPr>
        <w:t>Job training?</w:t>
      </w:r>
    </w:p>
    <w:p w14:paraId="3B895516" w14:textId="3CBBB6A0" w:rsidR="002A35C0" w:rsidRPr="002A35C0" w:rsidRDefault="002A35C0" w:rsidP="006A5E1D">
      <w:pPr>
        <w:numPr>
          <w:ilvl w:val="0"/>
          <w:numId w:val="13"/>
        </w:numPr>
        <w:spacing w:before="120" w:after="120"/>
        <w:ind w:left="1276" w:hanging="567"/>
        <w:rPr>
          <w:rFonts w:ascii="Calibri" w:hAnsi="Calibri" w:cs="Calibri"/>
          <w:szCs w:val="24"/>
        </w:rPr>
      </w:pPr>
      <w:r w:rsidRPr="002A35C0">
        <w:rPr>
          <w:rFonts w:ascii="Calibri" w:hAnsi="Calibri" w:cs="Calibri"/>
          <w:szCs w:val="24"/>
        </w:rPr>
        <w:t>Are IMT Managers arranging secti</w:t>
      </w:r>
      <w:r w:rsidR="00BD36BF">
        <w:rPr>
          <w:rFonts w:ascii="Calibri" w:hAnsi="Calibri" w:cs="Calibri"/>
          <w:szCs w:val="24"/>
        </w:rPr>
        <w:t>on inductions and submitting On-</w:t>
      </w:r>
      <w:r w:rsidR="007638CC">
        <w:rPr>
          <w:rFonts w:ascii="Calibri" w:hAnsi="Calibri" w:cs="Calibri"/>
          <w:szCs w:val="24"/>
        </w:rPr>
        <w:t>t</w:t>
      </w:r>
      <w:r w:rsidR="00BD36BF">
        <w:rPr>
          <w:rFonts w:ascii="Calibri" w:hAnsi="Calibri" w:cs="Calibri"/>
          <w:szCs w:val="24"/>
        </w:rPr>
        <w:t>he-</w:t>
      </w:r>
      <w:r w:rsidRPr="002A35C0">
        <w:rPr>
          <w:rFonts w:ascii="Calibri" w:hAnsi="Calibri" w:cs="Calibri"/>
          <w:szCs w:val="24"/>
        </w:rPr>
        <w:t xml:space="preserve">Job training records to the Induction &amp; Training Unit? </w:t>
      </w:r>
    </w:p>
    <w:p w14:paraId="6342495E" w14:textId="77777777" w:rsidR="002A35C0" w:rsidRDefault="002A35C0"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the </w:t>
      </w:r>
      <w:r w:rsidR="00934715">
        <w:rPr>
          <w:rFonts w:ascii="Calibri" w:hAnsi="Calibri" w:cs="Calibri"/>
          <w:szCs w:val="24"/>
        </w:rPr>
        <w:t>Induction &amp;</w:t>
      </w:r>
      <w:r>
        <w:rPr>
          <w:rFonts w:ascii="Calibri" w:hAnsi="Calibri" w:cs="Calibri"/>
          <w:szCs w:val="24"/>
        </w:rPr>
        <w:t xml:space="preserve">Training </w:t>
      </w:r>
      <w:r w:rsidR="00934715">
        <w:rPr>
          <w:rFonts w:ascii="Calibri" w:hAnsi="Calibri" w:cs="Calibri"/>
          <w:szCs w:val="24"/>
        </w:rPr>
        <w:t>R</w:t>
      </w:r>
      <w:r>
        <w:rPr>
          <w:rFonts w:ascii="Calibri" w:hAnsi="Calibri" w:cs="Calibri"/>
          <w:szCs w:val="24"/>
        </w:rPr>
        <w:t xml:space="preserve">egister up to date? </w:t>
      </w:r>
    </w:p>
    <w:p w14:paraId="01058BB2" w14:textId="6BD983BE" w:rsidR="002A35C0" w:rsidRDefault="002A35C0" w:rsidP="006A5E1D">
      <w:pPr>
        <w:numPr>
          <w:ilvl w:val="0"/>
          <w:numId w:val="13"/>
        </w:numPr>
        <w:spacing w:before="120" w:after="120"/>
        <w:ind w:left="1276" w:hanging="567"/>
        <w:rPr>
          <w:rFonts w:ascii="Calibri" w:hAnsi="Calibri" w:cs="Calibri"/>
          <w:szCs w:val="24"/>
        </w:rPr>
      </w:pPr>
      <w:r>
        <w:rPr>
          <w:rFonts w:ascii="Calibri" w:hAnsi="Calibri" w:cs="Calibri"/>
          <w:szCs w:val="24"/>
        </w:rPr>
        <w:t>Are all staff identifications accounted for?</w:t>
      </w:r>
    </w:p>
    <w:p w14:paraId="44169993" w14:textId="77777777" w:rsidR="00FC722D" w:rsidRPr="002A35C0" w:rsidRDefault="00FC722D" w:rsidP="00FC722D">
      <w:pPr>
        <w:numPr>
          <w:ilvl w:val="0"/>
          <w:numId w:val="13"/>
        </w:numPr>
        <w:spacing w:before="120" w:after="120"/>
        <w:ind w:left="1276" w:hanging="567"/>
        <w:rPr>
          <w:rFonts w:ascii="Calibri" w:hAnsi="Calibri" w:cs="Calibri"/>
          <w:szCs w:val="24"/>
        </w:rPr>
      </w:pPr>
      <w:r>
        <w:rPr>
          <w:rFonts w:ascii="Calibri" w:hAnsi="Calibri" w:cs="Calibri"/>
          <w:szCs w:val="24"/>
        </w:rPr>
        <w:t>Is there regular, p</w:t>
      </w:r>
      <w:r w:rsidRPr="002A35C0">
        <w:rPr>
          <w:rFonts w:ascii="Calibri" w:hAnsi="Calibri" w:cs="Calibri"/>
          <w:szCs w:val="24"/>
        </w:rPr>
        <w:t>ositive feedback from response personne</w:t>
      </w:r>
      <w:r>
        <w:rPr>
          <w:rFonts w:ascii="Calibri" w:hAnsi="Calibri" w:cs="Calibri"/>
          <w:szCs w:val="24"/>
        </w:rPr>
        <w:t xml:space="preserve">l and IMT about the quality/relevance </w:t>
      </w:r>
      <w:r w:rsidRPr="002A35C0">
        <w:rPr>
          <w:rFonts w:ascii="Calibri" w:hAnsi="Calibri" w:cs="Calibri"/>
          <w:szCs w:val="24"/>
        </w:rPr>
        <w:t xml:space="preserve">of </w:t>
      </w:r>
      <w:r>
        <w:rPr>
          <w:rFonts w:ascii="Calibri" w:hAnsi="Calibri" w:cs="Calibri"/>
          <w:szCs w:val="24"/>
        </w:rPr>
        <w:t xml:space="preserve">the General Induction? </w:t>
      </w:r>
    </w:p>
    <w:p w14:paraId="69968563" w14:textId="0A925756" w:rsidR="00EB668B" w:rsidRDefault="005647FE"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the Induction Unit assisting IMT members to coordinate handovers and exit interviews so </w:t>
      </w:r>
      <w:r w:rsidR="00A47560" w:rsidRPr="005647FE">
        <w:rPr>
          <w:rFonts w:ascii="Calibri" w:hAnsi="Calibri" w:cs="Calibri"/>
          <w:szCs w:val="24"/>
        </w:rPr>
        <w:t xml:space="preserve">response personnel </w:t>
      </w:r>
      <w:r w:rsidR="00185E79">
        <w:rPr>
          <w:rFonts w:ascii="Calibri" w:hAnsi="Calibri" w:cs="Calibri"/>
          <w:szCs w:val="24"/>
        </w:rPr>
        <w:t xml:space="preserve">are supported when they leave </w:t>
      </w:r>
      <w:r w:rsidR="002A35C0" w:rsidRPr="005647FE">
        <w:rPr>
          <w:rFonts w:ascii="Calibri" w:hAnsi="Calibri" w:cs="Calibri"/>
          <w:szCs w:val="24"/>
        </w:rPr>
        <w:t xml:space="preserve">the </w:t>
      </w:r>
      <w:r w:rsidR="00A47560" w:rsidRPr="005647FE">
        <w:rPr>
          <w:rFonts w:ascii="Calibri" w:hAnsi="Calibri" w:cs="Calibri"/>
          <w:szCs w:val="24"/>
        </w:rPr>
        <w:t>response</w:t>
      </w:r>
      <w:r w:rsidR="002A35C0" w:rsidRPr="005647FE">
        <w:rPr>
          <w:rFonts w:ascii="Calibri" w:hAnsi="Calibri" w:cs="Calibri"/>
          <w:szCs w:val="24"/>
        </w:rPr>
        <w:t xml:space="preserve">? </w:t>
      </w:r>
    </w:p>
    <w:p w14:paraId="59482178" w14:textId="77777777" w:rsidR="00FC722D" w:rsidRPr="00A47560" w:rsidRDefault="00FC722D" w:rsidP="00FC722D">
      <w:pPr>
        <w:numPr>
          <w:ilvl w:val="0"/>
          <w:numId w:val="13"/>
        </w:numPr>
        <w:spacing w:before="120" w:after="120"/>
        <w:ind w:left="1276" w:hanging="567"/>
        <w:rPr>
          <w:rFonts w:ascii="Calibri" w:hAnsi="Calibri" w:cs="Calibri"/>
          <w:szCs w:val="24"/>
        </w:rPr>
      </w:pPr>
      <w:r>
        <w:rPr>
          <w:rFonts w:ascii="Calibri" w:hAnsi="Calibri" w:cs="Calibri"/>
          <w:szCs w:val="24"/>
        </w:rPr>
        <w:t>Where are the Logistics handover records being secured and saved?</w:t>
      </w:r>
    </w:p>
    <w:p w14:paraId="4A800548" w14:textId="77777777" w:rsidR="00FC722D" w:rsidRPr="005647FE" w:rsidRDefault="00FC722D" w:rsidP="00F1713D">
      <w:pPr>
        <w:spacing w:before="120" w:after="120"/>
        <w:rPr>
          <w:rFonts w:ascii="Calibri" w:hAnsi="Calibri" w:cs="Calibri"/>
          <w:szCs w:val="24"/>
        </w:rPr>
      </w:pPr>
    </w:p>
    <w:p w14:paraId="52A9B6E8" w14:textId="77777777" w:rsidR="00C5568C" w:rsidRPr="00C5568C" w:rsidRDefault="004D1DEB" w:rsidP="00C5568C">
      <w:pPr>
        <w:pStyle w:val="Heading3"/>
        <w:numPr>
          <w:ilvl w:val="0"/>
          <w:numId w:val="0"/>
        </w:numPr>
        <w:ind w:left="1418" w:hanging="709"/>
      </w:pPr>
      <w:r>
        <w:rPr>
          <w:rFonts w:cs="Calibri"/>
          <w:szCs w:val="24"/>
        </w:rPr>
        <w:br w:type="page"/>
      </w:r>
      <w:bookmarkStart w:id="90" w:name="_Toc40763492"/>
      <w:bookmarkStart w:id="91" w:name="_Toc20142504"/>
      <w:r>
        <w:lastRenderedPageBreak/>
        <w:t>4.2.4</w:t>
      </w:r>
      <w:r>
        <w:tab/>
      </w:r>
      <w:r w:rsidR="00C5568C" w:rsidRPr="00C5568C">
        <w:t>Catering</w:t>
      </w:r>
      <w:bookmarkEnd w:id="90"/>
    </w:p>
    <w:p w14:paraId="53DAC1F7" w14:textId="77777777" w:rsidR="00C5568C" w:rsidRPr="00C5568C" w:rsidRDefault="00C5568C" w:rsidP="00C5568C">
      <w:pPr>
        <w:spacing w:before="120" w:after="120"/>
        <w:ind w:left="709"/>
        <w:rPr>
          <w:rFonts w:ascii="Calibri" w:hAnsi="Calibri" w:cs="Calibri"/>
          <w:szCs w:val="24"/>
        </w:rPr>
      </w:pPr>
      <w:r w:rsidRPr="00C5568C">
        <w:rPr>
          <w:rFonts w:ascii="Calibri" w:hAnsi="Calibri" w:cs="Calibri"/>
          <w:szCs w:val="24"/>
        </w:rPr>
        <w:t xml:space="preserve">This Unit arranges catering for response personnel in a way that is consistent with departmental policies and supports the response objectives. </w:t>
      </w:r>
    </w:p>
    <w:p w14:paraId="0A4FF8DA" w14:textId="77777777" w:rsidR="00C5568C" w:rsidRPr="00C5568C" w:rsidRDefault="00C5568C" w:rsidP="00C5568C">
      <w:pPr>
        <w:spacing w:before="120" w:after="120"/>
        <w:ind w:left="709"/>
        <w:rPr>
          <w:rFonts w:ascii="Calibri" w:hAnsi="Calibri" w:cs="Calibri"/>
          <w:szCs w:val="24"/>
        </w:rPr>
      </w:pPr>
      <w:r w:rsidRPr="00C5568C">
        <w:rPr>
          <w:rFonts w:ascii="Calibri" w:hAnsi="Calibri" w:cs="Calibri"/>
          <w:szCs w:val="24"/>
        </w:rPr>
        <w:t xml:space="preserve">This Unit has close working relationships with the Staffing Unit. </w:t>
      </w:r>
    </w:p>
    <w:p w14:paraId="390A67B0" w14:textId="77777777" w:rsidR="00C5568C" w:rsidRPr="00C5568C" w:rsidRDefault="00C5568C" w:rsidP="00C5568C">
      <w:pPr>
        <w:spacing w:before="120" w:after="120"/>
        <w:ind w:left="709"/>
        <w:rPr>
          <w:rFonts w:ascii="Calibri" w:hAnsi="Calibri"/>
          <w:b/>
        </w:rPr>
      </w:pPr>
    </w:p>
    <w:p w14:paraId="5F389005" w14:textId="77777777" w:rsidR="00C5568C" w:rsidRPr="00C5568C" w:rsidRDefault="00C5568C" w:rsidP="00C5568C">
      <w:pPr>
        <w:pBdr>
          <w:bottom w:val="single" w:sz="4" w:space="1" w:color="auto"/>
        </w:pBdr>
        <w:spacing w:before="120" w:after="120"/>
        <w:ind w:left="709"/>
        <w:rPr>
          <w:rFonts w:ascii="Calibri" w:hAnsi="Calibri" w:cs="Calibri"/>
          <w:b/>
          <w:szCs w:val="24"/>
        </w:rPr>
      </w:pPr>
      <w:r w:rsidRPr="00C5568C">
        <w:rPr>
          <w:rFonts w:ascii="Calibri" w:hAnsi="Calibri"/>
          <w:b/>
        </w:rPr>
        <w:t>Tools – What’s needed to deliver this service?</w:t>
      </w:r>
    </w:p>
    <w:tbl>
      <w:tblPr>
        <w:tblW w:w="0" w:type="auto"/>
        <w:tblInd w:w="709" w:type="dxa"/>
        <w:tblBorders>
          <w:bottom w:val="single" w:sz="4" w:space="0" w:color="auto"/>
          <w:insideH w:val="single" w:sz="4" w:space="0" w:color="auto"/>
        </w:tblBorders>
        <w:tblLook w:val="04A0" w:firstRow="1" w:lastRow="0" w:firstColumn="1" w:lastColumn="0" w:noHBand="0" w:noVBand="1"/>
      </w:tblPr>
      <w:tblGrid>
        <w:gridCol w:w="2093"/>
        <w:gridCol w:w="6527"/>
      </w:tblGrid>
      <w:tr w:rsidR="00C5568C" w:rsidRPr="00C5568C" w14:paraId="05762353" w14:textId="77777777" w:rsidTr="002D1A8A">
        <w:trPr>
          <w:tblHeader/>
        </w:trPr>
        <w:tc>
          <w:tcPr>
            <w:tcW w:w="2093" w:type="dxa"/>
            <w:shd w:val="clear" w:color="auto" w:fill="DEEAF6" w:themeFill="accent1" w:themeFillTint="33"/>
          </w:tcPr>
          <w:p w14:paraId="17F9FBCA" w14:textId="77777777" w:rsidR="00C5568C" w:rsidRPr="00C5568C" w:rsidRDefault="00C5568C" w:rsidP="00C5568C">
            <w:pPr>
              <w:spacing w:before="60" w:after="60"/>
              <w:rPr>
                <w:rFonts w:ascii="Calibri" w:hAnsi="Calibri" w:cs="Calibri"/>
                <w:b/>
                <w:szCs w:val="24"/>
              </w:rPr>
            </w:pPr>
            <w:r w:rsidRPr="00C5568C">
              <w:rPr>
                <w:rFonts w:ascii="Calibri" w:hAnsi="Calibri" w:cs="Calibri"/>
                <w:b/>
                <w:i/>
                <w:sz w:val="20"/>
              </w:rPr>
              <w:t>Tool</w:t>
            </w:r>
          </w:p>
        </w:tc>
        <w:tc>
          <w:tcPr>
            <w:tcW w:w="6527" w:type="dxa"/>
            <w:shd w:val="clear" w:color="auto" w:fill="DEEAF6" w:themeFill="accent1" w:themeFillTint="33"/>
            <w:vAlign w:val="center"/>
          </w:tcPr>
          <w:p w14:paraId="6C3D4467" w14:textId="77777777" w:rsidR="00C5568C" w:rsidRPr="00C5568C" w:rsidRDefault="00C5568C" w:rsidP="00C5568C">
            <w:pPr>
              <w:spacing w:before="60" w:after="60"/>
              <w:rPr>
                <w:rFonts w:ascii="Calibri" w:hAnsi="Calibri" w:cs="Calibri"/>
                <w:szCs w:val="24"/>
              </w:rPr>
            </w:pPr>
            <w:r w:rsidRPr="00C5568C">
              <w:rPr>
                <w:rFonts w:ascii="Calibri" w:hAnsi="Calibri" w:cs="Calibri"/>
                <w:b/>
                <w:i/>
                <w:sz w:val="20"/>
              </w:rPr>
              <w:t>Explanation</w:t>
            </w:r>
          </w:p>
        </w:tc>
      </w:tr>
      <w:tr w:rsidR="00C5568C" w:rsidRPr="00C5568C" w14:paraId="27FD7EF3" w14:textId="77777777" w:rsidTr="002D1A8A">
        <w:tc>
          <w:tcPr>
            <w:tcW w:w="2093" w:type="dxa"/>
            <w:shd w:val="clear" w:color="auto" w:fill="auto"/>
          </w:tcPr>
          <w:p w14:paraId="2035DD07"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Sub-plan and Handover Training Checklist</w:t>
            </w:r>
          </w:p>
        </w:tc>
        <w:tc>
          <w:tcPr>
            <w:tcW w:w="6527" w:type="dxa"/>
            <w:shd w:val="clear" w:color="auto" w:fill="auto"/>
            <w:vAlign w:val="center"/>
          </w:tcPr>
          <w:p w14:paraId="4D6D2005" w14:textId="77777777" w:rsidR="00C5568C" w:rsidRPr="00C5568C" w:rsidRDefault="00C5568C" w:rsidP="00C5568C">
            <w:pPr>
              <w:numPr>
                <w:ilvl w:val="0"/>
                <w:numId w:val="1"/>
              </w:numPr>
              <w:spacing w:before="60" w:after="60"/>
              <w:ind w:left="513" w:hanging="425"/>
              <w:rPr>
                <w:rFonts w:ascii="Calibri" w:hAnsi="Calibri" w:cs="Calibri"/>
                <w:szCs w:val="24"/>
              </w:rPr>
            </w:pPr>
            <w:r w:rsidRPr="00C5568C">
              <w:rPr>
                <w:rFonts w:ascii="Calibri" w:hAnsi="Calibri" w:cs="Calibri"/>
                <w:szCs w:val="24"/>
              </w:rPr>
              <w:t>The Sub-plan should include the policies, procedures and arrangements for sourcing and ordering catering for the response, as well as adjusting orders, arranging payment and reconciling records.</w:t>
            </w:r>
          </w:p>
          <w:p w14:paraId="6E724EC8" w14:textId="77777777" w:rsidR="00C5568C" w:rsidRPr="00C5568C" w:rsidRDefault="00C5568C" w:rsidP="00C5568C">
            <w:pPr>
              <w:numPr>
                <w:ilvl w:val="0"/>
                <w:numId w:val="1"/>
              </w:numPr>
              <w:spacing w:before="60" w:after="60"/>
              <w:ind w:left="513" w:hanging="425"/>
              <w:rPr>
                <w:rFonts w:ascii="Calibri" w:hAnsi="Calibri" w:cs="Calibri"/>
                <w:szCs w:val="24"/>
              </w:rPr>
            </w:pPr>
            <w:r w:rsidRPr="00C5568C">
              <w:rPr>
                <w:rFonts w:ascii="Calibri" w:hAnsi="Calibri" w:cs="Calibri"/>
                <w:szCs w:val="24"/>
              </w:rPr>
              <w:t>Catering policies and arrangements should address food safety (temperatures and length of time to keep), disposal of leftovers, budget, standing exclusions, and method to collate dietary/religious requirements of rostered personnel.</w:t>
            </w:r>
          </w:p>
          <w:p w14:paraId="32454F3C" w14:textId="77777777" w:rsidR="00C5568C" w:rsidRPr="00C5568C" w:rsidRDefault="00C5568C" w:rsidP="00C5568C">
            <w:pPr>
              <w:numPr>
                <w:ilvl w:val="0"/>
                <w:numId w:val="1"/>
              </w:numPr>
              <w:spacing w:before="60" w:after="60"/>
              <w:ind w:left="513" w:hanging="425"/>
              <w:rPr>
                <w:rFonts w:ascii="Calibri" w:hAnsi="Calibri" w:cs="Calibri"/>
                <w:szCs w:val="24"/>
              </w:rPr>
            </w:pPr>
            <w:r w:rsidRPr="00C5568C">
              <w:rPr>
                <w:rFonts w:ascii="Calibri" w:hAnsi="Calibri" w:cs="Calibri"/>
                <w:szCs w:val="24"/>
              </w:rPr>
              <w:t>In the Handover Training Checklist, identify the main things to be shown to incoming staff, as part of their handover.</w:t>
            </w:r>
            <w:r w:rsidRPr="00C5568C" w:rsidDel="00AD1952">
              <w:rPr>
                <w:rFonts w:ascii="Calibri" w:hAnsi="Calibri" w:cs="Calibri"/>
                <w:szCs w:val="24"/>
              </w:rPr>
              <w:t xml:space="preserve"> </w:t>
            </w:r>
          </w:p>
        </w:tc>
      </w:tr>
      <w:tr w:rsidR="00C5568C" w:rsidRPr="00C5568C" w14:paraId="7E43EA11" w14:textId="77777777" w:rsidTr="002D1A8A">
        <w:tc>
          <w:tcPr>
            <w:tcW w:w="2093" w:type="dxa"/>
            <w:shd w:val="clear" w:color="auto" w:fill="auto"/>
          </w:tcPr>
          <w:p w14:paraId="42FBF510"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Catering Register</w:t>
            </w:r>
          </w:p>
        </w:tc>
        <w:tc>
          <w:tcPr>
            <w:tcW w:w="6527" w:type="dxa"/>
            <w:shd w:val="clear" w:color="auto" w:fill="auto"/>
            <w:vAlign w:val="center"/>
          </w:tcPr>
          <w:p w14:paraId="56F536E9" w14:textId="77777777" w:rsidR="00C5568C" w:rsidRPr="00C5568C" w:rsidRDefault="00C5568C" w:rsidP="00C5568C">
            <w:pPr>
              <w:spacing w:before="60" w:after="60"/>
              <w:ind w:left="88"/>
              <w:rPr>
                <w:rFonts w:ascii="Calibri" w:hAnsi="Calibri" w:cs="Calibri"/>
                <w:szCs w:val="24"/>
              </w:rPr>
            </w:pPr>
            <w:r w:rsidRPr="00C5568C">
              <w:rPr>
                <w:rFonts w:ascii="Calibri" w:hAnsi="Calibri" w:cs="Calibri"/>
                <w:szCs w:val="24"/>
              </w:rPr>
              <w:t xml:space="preserve">The register should record: </w:t>
            </w:r>
          </w:p>
          <w:p w14:paraId="18486928" w14:textId="77777777" w:rsidR="00C5568C" w:rsidRPr="00C5568C" w:rsidRDefault="00C5568C" w:rsidP="00C5568C">
            <w:pPr>
              <w:numPr>
                <w:ilvl w:val="0"/>
                <w:numId w:val="1"/>
              </w:numPr>
              <w:spacing w:before="60" w:after="60"/>
              <w:ind w:left="513" w:hanging="425"/>
              <w:rPr>
                <w:rFonts w:ascii="Calibri" w:hAnsi="Calibri" w:cs="Calibri"/>
                <w:szCs w:val="24"/>
              </w:rPr>
            </w:pPr>
            <w:r w:rsidRPr="00C5568C">
              <w:rPr>
                <w:rFonts w:ascii="Calibri" w:hAnsi="Calibri" w:cs="Calibri"/>
                <w:szCs w:val="24"/>
              </w:rPr>
              <w:t>caterers in each area relevant to the response, menu styles/options, prices and invoicing/payment arrangements;</w:t>
            </w:r>
          </w:p>
          <w:p w14:paraId="2CF6D536" w14:textId="77777777" w:rsidR="00C5568C" w:rsidRPr="00C5568C" w:rsidRDefault="00C5568C" w:rsidP="00C5568C">
            <w:pPr>
              <w:numPr>
                <w:ilvl w:val="0"/>
                <w:numId w:val="1"/>
              </w:numPr>
              <w:spacing w:before="60" w:after="60"/>
              <w:ind w:left="513" w:hanging="425"/>
              <w:rPr>
                <w:rFonts w:ascii="Calibri" w:hAnsi="Calibri" w:cs="Calibri"/>
                <w:szCs w:val="24"/>
              </w:rPr>
            </w:pPr>
            <w:r w:rsidRPr="00C5568C">
              <w:rPr>
                <w:rFonts w:ascii="Calibri" w:hAnsi="Calibri" w:cs="Calibri"/>
                <w:szCs w:val="24"/>
              </w:rPr>
              <w:t>orders placed; and</w:t>
            </w:r>
          </w:p>
          <w:p w14:paraId="145E3C81" w14:textId="77777777" w:rsidR="00C5568C" w:rsidRPr="00C5568C" w:rsidRDefault="00C5568C" w:rsidP="00C5568C">
            <w:pPr>
              <w:numPr>
                <w:ilvl w:val="0"/>
                <w:numId w:val="1"/>
              </w:numPr>
              <w:spacing w:before="60" w:after="60"/>
              <w:ind w:left="513" w:hanging="425"/>
              <w:rPr>
                <w:rFonts w:ascii="Calibri" w:hAnsi="Calibri" w:cs="Calibri"/>
                <w:szCs w:val="24"/>
              </w:rPr>
            </w:pPr>
            <w:r w:rsidRPr="00C5568C">
              <w:rPr>
                <w:rFonts w:ascii="Calibri" w:hAnsi="Calibri" w:cs="Calibri"/>
                <w:szCs w:val="24"/>
              </w:rPr>
              <w:t>actual catering provided and meal sign-in summaries.</w:t>
            </w:r>
          </w:p>
        </w:tc>
      </w:tr>
      <w:tr w:rsidR="00C5568C" w:rsidRPr="00C5568C" w14:paraId="1F8C341B" w14:textId="77777777" w:rsidTr="002D1A8A">
        <w:tc>
          <w:tcPr>
            <w:tcW w:w="2093" w:type="dxa"/>
            <w:shd w:val="clear" w:color="auto" w:fill="auto"/>
          </w:tcPr>
          <w:p w14:paraId="0E7779C7"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Meal Sign-in Records</w:t>
            </w:r>
          </w:p>
        </w:tc>
        <w:tc>
          <w:tcPr>
            <w:tcW w:w="6527" w:type="dxa"/>
            <w:shd w:val="clear" w:color="auto" w:fill="auto"/>
            <w:vAlign w:val="center"/>
          </w:tcPr>
          <w:p w14:paraId="1887747A" w14:textId="77777777" w:rsidR="00C5568C" w:rsidRPr="00C5568C" w:rsidRDefault="00C5568C" w:rsidP="00C5568C">
            <w:pPr>
              <w:spacing w:before="60" w:after="60"/>
              <w:ind w:left="88"/>
              <w:rPr>
                <w:rFonts w:ascii="Calibri" w:hAnsi="Calibri" w:cs="Calibri"/>
                <w:szCs w:val="24"/>
              </w:rPr>
            </w:pPr>
            <w:r w:rsidRPr="00C5568C">
              <w:rPr>
                <w:rFonts w:ascii="Calibri" w:hAnsi="Calibri" w:cs="Calibri"/>
                <w:szCs w:val="24"/>
              </w:rPr>
              <w:t xml:space="preserve">This records personnel who received catering and is used to reconcile invoices with orders. </w:t>
            </w:r>
          </w:p>
        </w:tc>
      </w:tr>
    </w:tbl>
    <w:p w14:paraId="60B7A3BB" w14:textId="77777777" w:rsidR="00C5568C" w:rsidRPr="00C5568C" w:rsidRDefault="00C5568C" w:rsidP="00C5568C">
      <w:pPr>
        <w:spacing w:before="120" w:after="120"/>
        <w:ind w:left="709"/>
        <w:rPr>
          <w:rFonts w:ascii="Calibri" w:hAnsi="Calibri" w:cs="Calibri"/>
          <w:szCs w:val="24"/>
        </w:rPr>
      </w:pPr>
    </w:p>
    <w:p w14:paraId="68BE2523" w14:textId="77777777" w:rsidR="004C5EC9" w:rsidRDefault="004C5EC9">
      <w:pPr>
        <w:rPr>
          <w:rFonts w:ascii="Calibri" w:hAnsi="Calibri" w:cs="Calibri"/>
          <w:b/>
          <w:szCs w:val="24"/>
        </w:rPr>
      </w:pPr>
      <w:r>
        <w:rPr>
          <w:rFonts w:ascii="Calibri" w:hAnsi="Calibri" w:cs="Calibri"/>
          <w:b/>
          <w:szCs w:val="24"/>
        </w:rPr>
        <w:br w:type="page"/>
      </w:r>
    </w:p>
    <w:p w14:paraId="0011386B" w14:textId="1424F455" w:rsidR="00C5568C" w:rsidRPr="00C5568C" w:rsidRDefault="00C5568C" w:rsidP="00C5568C">
      <w:pPr>
        <w:pBdr>
          <w:bottom w:val="single" w:sz="4" w:space="1" w:color="auto"/>
        </w:pBdr>
        <w:spacing w:before="120" w:after="120"/>
        <w:ind w:left="709"/>
        <w:rPr>
          <w:rFonts w:ascii="Calibri" w:hAnsi="Calibri" w:cs="Calibri"/>
          <w:b/>
          <w:szCs w:val="24"/>
        </w:rPr>
      </w:pPr>
      <w:r w:rsidRPr="00C5568C">
        <w:rPr>
          <w:rFonts w:ascii="Calibri" w:hAnsi="Calibri" w:cs="Calibri"/>
          <w:b/>
          <w:szCs w:val="24"/>
        </w:rPr>
        <w:lastRenderedPageBreak/>
        <w:t>Logistics Manager Check Points</w:t>
      </w:r>
    </w:p>
    <w:p w14:paraId="2FAE2189"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What agreements are in place with each regular caterer?</w:t>
      </w:r>
    </w:p>
    <w:p w14:paraId="4649553E"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What are the current expenditures with each caterer (review with procurement guidelines)?</w:t>
      </w:r>
    </w:p>
    <w:p w14:paraId="06581626"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 xml:space="preserve">Do contracts need to be adjusted? </w:t>
      </w:r>
    </w:p>
    <w:p w14:paraId="7C56757C"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Is catering being ordered through a variety of providers (ideally local providers so local businesses are supported, and food is likely to be freshest)?</w:t>
      </w:r>
    </w:p>
    <w:p w14:paraId="1BE61368"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 xml:space="preserve">Are meal sign-in records being: </w:t>
      </w:r>
    </w:p>
    <w:p w14:paraId="64832BE9" w14:textId="77777777" w:rsidR="00C5568C" w:rsidRPr="00C5568C" w:rsidRDefault="00C5568C" w:rsidP="00C5568C">
      <w:pPr>
        <w:numPr>
          <w:ilvl w:val="1"/>
          <w:numId w:val="1"/>
        </w:numPr>
        <w:spacing w:before="60" w:after="60"/>
        <w:rPr>
          <w:rFonts w:ascii="Calibri" w:hAnsi="Calibri" w:cs="Calibri"/>
          <w:szCs w:val="24"/>
        </w:rPr>
      </w:pPr>
      <w:r w:rsidRPr="00C5568C">
        <w:rPr>
          <w:rFonts w:ascii="Calibri" w:hAnsi="Calibri" w:cs="Calibri"/>
          <w:szCs w:val="24"/>
        </w:rPr>
        <w:t>reconciled with catering orders?</w:t>
      </w:r>
    </w:p>
    <w:p w14:paraId="17386D27" w14:textId="77777777" w:rsidR="00C5568C" w:rsidRPr="00C5568C" w:rsidRDefault="00C5568C" w:rsidP="00C5568C">
      <w:pPr>
        <w:numPr>
          <w:ilvl w:val="1"/>
          <w:numId w:val="1"/>
        </w:numPr>
        <w:spacing w:before="60" w:after="60"/>
        <w:rPr>
          <w:rFonts w:ascii="Calibri" w:hAnsi="Calibri" w:cs="Calibri"/>
          <w:szCs w:val="24"/>
        </w:rPr>
      </w:pPr>
      <w:r w:rsidRPr="00C5568C">
        <w:rPr>
          <w:rFonts w:ascii="Calibri" w:hAnsi="Calibri" w:cs="Calibri"/>
          <w:szCs w:val="24"/>
        </w:rPr>
        <w:t xml:space="preserve">saved as part of the Section’s records? </w:t>
      </w:r>
    </w:p>
    <w:p w14:paraId="6AC02D09"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Catering quality:</w:t>
      </w:r>
    </w:p>
    <w:p w14:paraId="698C9120" w14:textId="77777777" w:rsidR="00C5568C" w:rsidRPr="00C5568C" w:rsidRDefault="00C5568C" w:rsidP="00C5568C">
      <w:pPr>
        <w:numPr>
          <w:ilvl w:val="1"/>
          <w:numId w:val="1"/>
        </w:numPr>
        <w:spacing w:before="60" w:after="60"/>
        <w:rPr>
          <w:rFonts w:ascii="Calibri" w:hAnsi="Calibri" w:cs="Calibri"/>
          <w:szCs w:val="24"/>
        </w:rPr>
      </w:pPr>
      <w:r w:rsidRPr="00C5568C">
        <w:rPr>
          <w:rFonts w:ascii="Calibri" w:hAnsi="Calibri" w:cs="Calibri"/>
          <w:szCs w:val="24"/>
        </w:rPr>
        <w:t>Is catering sufficient, healthy and varied (that is, not the same every day)?</w:t>
      </w:r>
    </w:p>
    <w:p w14:paraId="50A8772E" w14:textId="77777777" w:rsidR="00C5568C" w:rsidRPr="00C5568C" w:rsidRDefault="00C5568C" w:rsidP="00C5568C">
      <w:pPr>
        <w:numPr>
          <w:ilvl w:val="1"/>
          <w:numId w:val="1"/>
        </w:numPr>
        <w:spacing w:before="60" w:after="60"/>
        <w:rPr>
          <w:rFonts w:ascii="Calibri" w:hAnsi="Calibri" w:cs="Calibri"/>
          <w:szCs w:val="24"/>
        </w:rPr>
      </w:pPr>
      <w:r w:rsidRPr="00C5568C">
        <w:rPr>
          <w:rFonts w:ascii="Calibri" w:hAnsi="Calibri" w:cs="Calibri"/>
          <w:szCs w:val="24"/>
        </w:rPr>
        <w:t>Is catering consistently being delivered with requested timings?</w:t>
      </w:r>
    </w:p>
    <w:p w14:paraId="69F0F188"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Is delivery timing supporting response work and personnel?</w:t>
      </w:r>
    </w:p>
    <w:p w14:paraId="5B6ED5BB"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 xml:space="preserve">Are catering invoices: </w:t>
      </w:r>
    </w:p>
    <w:p w14:paraId="460A5348" w14:textId="77777777" w:rsidR="00C5568C" w:rsidRPr="00C5568C" w:rsidRDefault="00C5568C" w:rsidP="00C5568C">
      <w:pPr>
        <w:numPr>
          <w:ilvl w:val="1"/>
          <w:numId w:val="1"/>
        </w:numPr>
        <w:spacing w:before="60" w:after="60"/>
        <w:rPr>
          <w:rFonts w:ascii="Calibri" w:hAnsi="Calibri" w:cs="Calibri"/>
          <w:szCs w:val="24"/>
        </w:rPr>
      </w:pPr>
      <w:r w:rsidRPr="00C5568C">
        <w:rPr>
          <w:rFonts w:ascii="Calibri" w:hAnsi="Calibri" w:cs="Calibri"/>
          <w:szCs w:val="24"/>
        </w:rPr>
        <w:t xml:space="preserve">reconciled with orders? </w:t>
      </w:r>
    </w:p>
    <w:p w14:paraId="1529BDA9" w14:textId="77777777" w:rsidR="00C5568C" w:rsidRPr="00C5568C" w:rsidRDefault="00C5568C" w:rsidP="00C5568C">
      <w:pPr>
        <w:numPr>
          <w:ilvl w:val="1"/>
          <w:numId w:val="1"/>
        </w:numPr>
        <w:spacing w:before="60" w:after="60"/>
        <w:rPr>
          <w:rFonts w:ascii="Calibri" w:hAnsi="Calibri" w:cs="Calibri"/>
          <w:szCs w:val="24"/>
        </w:rPr>
      </w:pPr>
      <w:r w:rsidRPr="00C5568C">
        <w:rPr>
          <w:rFonts w:ascii="Calibri" w:hAnsi="Calibri" w:cs="Calibri"/>
          <w:szCs w:val="24"/>
        </w:rPr>
        <w:t>paid in a timely manner?</w:t>
      </w:r>
    </w:p>
    <w:p w14:paraId="7D5DC153"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Is there regular, positive feedback from response personnel on catering quality?</w:t>
      </w:r>
    </w:p>
    <w:p w14:paraId="10CE918E" w14:textId="77777777" w:rsidR="00C5568C" w:rsidRPr="00C5568C" w:rsidRDefault="00C5568C" w:rsidP="00C5568C">
      <w:pPr>
        <w:spacing w:before="120" w:after="120"/>
        <w:ind w:left="709"/>
        <w:rPr>
          <w:rFonts w:ascii="Calibri" w:hAnsi="Calibri" w:cs="Calibri"/>
          <w:szCs w:val="24"/>
        </w:rPr>
      </w:pPr>
    </w:p>
    <w:p w14:paraId="5FB2A690" w14:textId="4D7D57B4" w:rsidR="00C5568C" w:rsidRPr="00C5568C" w:rsidRDefault="00C5568C" w:rsidP="005647E4">
      <w:pPr>
        <w:pStyle w:val="Heading3"/>
        <w:numPr>
          <w:ilvl w:val="0"/>
          <w:numId w:val="0"/>
        </w:numPr>
        <w:ind w:left="1418" w:hanging="709"/>
      </w:pPr>
      <w:r w:rsidRPr="00C5568C">
        <w:rPr>
          <w:rFonts w:cs="Calibri"/>
          <w:szCs w:val="24"/>
        </w:rPr>
        <w:br w:type="page"/>
      </w:r>
      <w:bookmarkStart w:id="92" w:name="_Toc20142506"/>
      <w:bookmarkStart w:id="93" w:name="_Toc40763493"/>
      <w:r w:rsidRPr="00C5568C">
        <w:lastRenderedPageBreak/>
        <w:t>4.2.</w:t>
      </w:r>
      <w:r w:rsidRPr="005647E4">
        <w:t>5</w:t>
      </w:r>
      <w:r w:rsidRPr="00C5568C">
        <w:tab/>
        <w:t>Transport (&amp; Travel)</w:t>
      </w:r>
      <w:bookmarkEnd w:id="92"/>
      <w:bookmarkEnd w:id="93"/>
    </w:p>
    <w:p w14:paraId="63ACC212" w14:textId="77777777" w:rsidR="00C5568C" w:rsidRPr="00C5568C" w:rsidRDefault="00C5568C" w:rsidP="00C5568C">
      <w:pPr>
        <w:spacing w:before="120" w:after="120"/>
        <w:ind w:left="709"/>
        <w:rPr>
          <w:rFonts w:ascii="Calibri" w:hAnsi="Calibri" w:cs="Calibri"/>
          <w:szCs w:val="24"/>
        </w:rPr>
      </w:pPr>
      <w:r w:rsidRPr="00C5568C">
        <w:rPr>
          <w:rFonts w:ascii="Calibri" w:hAnsi="Calibri" w:cs="Calibri"/>
          <w:szCs w:val="24"/>
        </w:rPr>
        <w:t xml:space="preserve">This Unit arranges the transport services for the response including travel to and from the response location, and transport during rostered duty periods.  </w:t>
      </w:r>
    </w:p>
    <w:p w14:paraId="4B30BFDB" w14:textId="040FD603" w:rsidR="00C5568C" w:rsidRPr="00C5568C" w:rsidRDefault="008E1FAD" w:rsidP="00C5568C">
      <w:pPr>
        <w:spacing w:before="120" w:after="120"/>
        <w:ind w:left="709"/>
        <w:rPr>
          <w:rFonts w:ascii="Calibri" w:hAnsi="Calibri" w:cs="Calibri"/>
          <w:szCs w:val="24"/>
        </w:rPr>
      </w:pPr>
      <w:r>
        <w:rPr>
          <w:rFonts w:ascii="Calibri" w:hAnsi="Calibri" w:cs="Calibri"/>
          <w:szCs w:val="24"/>
        </w:rPr>
        <w:t>Typically, this unit works closely with the Staffing and Accommodation units (to plan and coordinate transport needs); and the Operations section, to adjust transport arrangements for field work.</w:t>
      </w:r>
      <w:r w:rsidR="004C5EC9">
        <w:rPr>
          <w:rFonts w:ascii="Calibri" w:hAnsi="Calibri" w:cs="Calibri"/>
          <w:szCs w:val="24"/>
        </w:rPr>
        <w:t xml:space="preserve"> </w:t>
      </w:r>
    </w:p>
    <w:p w14:paraId="283D2062" w14:textId="77777777" w:rsidR="00C5568C" w:rsidRPr="00C5568C" w:rsidRDefault="00C5568C" w:rsidP="00C5568C">
      <w:pPr>
        <w:pBdr>
          <w:bottom w:val="single" w:sz="4" w:space="1" w:color="auto"/>
        </w:pBdr>
        <w:spacing w:before="120" w:after="120"/>
        <w:ind w:left="709"/>
        <w:rPr>
          <w:rFonts w:ascii="Calibri" w:hAnsi="Calibri"/>
        </w:rPr>
      </w:pPr>
      <w:r w:rsidRPr="00C5568C">
        <w:rPr>
          <w:rFonts w:ascii="Calibri" w:hAnsi="Calibri"/>
          <w:b/>
        </w:rPr>
        <w:t>Tools – What’s needed to deliver this service?</w:t>
      </w:r>
      <w:r w:rsidRPr="00C5568C" w:rsidDel="00AD1952">
        <w:rPr>
          <w:rFonts w:ascii="Calibri" w:hAnsi="Calibri" w:cs="Calibri"/>
          <w:szCs w:val="24"/>
        </w:rPr>
        <w:t xml:space="preserve"> </w:t>
      </w:r>
    </w:p>
    <w:tbl>
      <w:tblPr>
        <w:tblW w:w="0" w:type="auto"/>
        <w:tblInd w:w="709" w:type="dxa"/>
        <w:tblBorders>
          <w:bottom w:val="single" w:sz="4" w:space="0" w:color="auto"/>
          <w:insideH w:val="single" w:sz="4" w:space="0" w:color="auto"/>
        </w:tblBorders>
        <w:tblLayout w:type="fixed"/>
        <w:tblLook w:val="04A0" w:firstRow="1" w:lastRow="0" w:firstColumn="1" w:lastColumn="0" w:noHBand="0" w:noVBand="1"/>
      </w:tblPr>
      <w:tblGrid>
        <w:gridCol w:w="2093"/>
        <w:gridCol w:w="6520"/>
      </w:tblGrid>
      <w:tr w:rsidR="00C5568C" w:rsidRPr="00C5568C" w14:paraId="103B6442" w14:textId="77777777" w:rsidTr="002D1A8A">
        <w:trPr>
          <w:tblHeader/>
        </w:trPr>
        <w:tc>
          <w:tcPr>
            <w:tcW w:w="2093" w:type="dxa"/>
            <w:shd w:val="clear" w:color="auto" w:fill="DEEAF6" w:themeFill="accent1" w:themeFillTint="33"/>
          </w:tcPr>
          <w:p w14:paraId="4C1011B0" w14:textId="77777777" w:rsidR="00C5568C" w:rsidRPr="00C5568C" w:rsidRDefault="00C5568C" w:rsidP="00C5568C">
            <w:pPr>
              <w:spacing w:before="60" w:after="60"/>
              <w:rPr>
                <w:rFonts w:ascii="Calibri" w:hAnsi="Calibri" w:cs="Calibri"/>
                <w:b/>
                <w:szCs w:val="24"/>
              </w:rPr>
            </w:pPr>
            <w:r w:rsidRPr="00C5568C">
              <w:rPr>
                <w:rFonts w:ascii="Calibri" w:hAnsi="Calibri" w:cs="Calibri"/>
                <w:b/>
                <w:i/>
                <w:sz w:val="20"/>
              </w:rPr>
              <w:t>Tool</w:t>
            </w:r>
          </w:p>
        </w:tc>
        <w:tc>
          <w:tcPr>
            <w:tcW w:w="6520" w:type="dxa"/>
            <w:shd w:val="clear" w:color="auto" w:fill="DEEAF6" w:themeFill="accent1" w:themeFillTint="33"/>
            <w:vAlign w:val="center"/>
          </w:tcPr>
          <w:p w14:paraId="1F836EB9" w14:textId="77777777" w:rsidR="00C5568C" w:rsidRPr="00C5568C" w:rsidRDefault="00C5568C" w:rsidP="00C5568C">
            <w:pPr>
              <w:spacing w:before="60" w:after="60"/>
              <w:rPr>
                <w:rFonts w:ascii="Calibri" w:hAnsi="Calibri" w:cs="Calibri"/>
                <w:szCs w:val="24"/>
              </w:rPr>
            </w:pPr>
            <w:r w:rsidRPr="00C5568C">
              <w:rPr>
                <w:rFonts w:ascii="Calibri" w:hAnsi="Calibri" w:cs="Calibri"/>
                <w:b/>
                <w:i/>
                <w:sz w:val="20"/>
              </w:rPr>
              <w:t>Explanation</w:t>
            </w:r>
          </w:p>
        </w:tc>
      </w:tr>
      <w:tr w:rsidR="00C5568C" w:rsidRPr="00C5568C" w14:paraId="3E2315FB" w14:textId="77777777" w:rsidTr="002D1A8A">
        <w:tc>
          <w:tcPr>
            <w:tcW w:w="2093" w:type="dxa"/>
            <w:shd w:val="clear" w:color="auto" w:fill="auto"/>
          </w:tcPr>
          <w:p w14:paraId="51820288"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Sub-plan and Handover Training Checklist</w:t>
            </w:r>
          </w:p>
        </w:tc>
        <w:tc>
          <w:tcPr>
            <w:tcW w:w="6520" w:type="dxa"/>
            <w:shd w:val="clear" w:color="auto" w:fill="auto"/>
          </w:tcPr>
          <w:p w14:paraId="03A7EAFC"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The Sub-plan should include the policies, procedures and arrangements for response travel and transport, particularly:</w:t>
            </w:r>
          </w:p>
          <w:p w14:paraId="5BEE7546"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sourcing, booking, changing and paying for travel, and</w:t>
            </w:r>
          </w:p>
          <w:p w14:paraId="6615F351"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 xml:space="preserve">arranging, maintaining, repairing, insuring and </w:t>
            </w:r>
            <w:proofErr w:type="spellStart"/>
            <w:r w:rsidRPr="00C5568C">
              <w:rPr>
                <w:rFonts w:ascii="Calibri" w:hAnsi="Calibri" w:cs="Calibri"/>
                <w:szCs w:val="24"/>
              </w:rPr>
              <w:t>demobilising</w:t>
            </w:r>
            <w:proofErr w:type="spellEnd"/>
            <w:r w:rsidRPr="00C5568C">
              <w:rPr>
                <w:rFonts w:ascii="Calibri" w:hAnsi="Calibri" w:cs="Calibri"/>
                <w:szCs w:val="24"/>
              </w:rPr>
              <w:t xml:space="preserve"> adequate fleet supply for rostered duties.</w:t>
            </w:r>
          </w:p>
          <w:p w14:paraId="7324520C" w14:textId="25909FD8"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‘Travel’ refers to arrangements for response personnel to move between their hom</w:t>
            </w:r>
            <w:r w:rsidR="004C5EC9">
              <w:rPr>
                <w:rFonts w:ascii="Calibri" w:hAnsi="Calibri" w:cs="Calibri"/>
                <w:szCs w:val="24"/>
              </w:rPr>
              <w:t>e location/area and the response</w:t>
            </w:r>
            <w:r w:rsidRPr="00C5568C">
              <w:rPr>
                <w:rFonts w:ascii="Calibri" w:hAnsi="Calibri" w:cs="Calibri"/>
                <w:szCs w:val="24"/>
              </w:rPr>
              <w:t>.</w:t>
            </w:r>
          </w:p>
          <w:p w14:paraId="536C9E94" w14:textId="62DDB3BF" w:rsidR="00C5568C" w:rsidRPr="00C5568C" w:rsidRDefault="00C5568C" w:rsidP="004C5EC9">
            <w:pPr>
              <w:spacing w:before="60" w:after="60"/>
              <w:ind w:left="457"/>
              <w:rPr>
                <w:rFonts w:ascii="Calibri" w:hAnsi="Calibri" w:cs="Calibri"/>
                <w:szCs w:val="24"/>
              </w:rPr>
            </w:pPr>
            <w:r w:rsidRPr="00C5568C">
              <w:rPr>
                <w:rFonts w:ascii="Calibri" w:hAnsi="Calibri" w:cs="Calibri"/>
                <w:szCs w:val="24"/>
              </w:rPr>
              <w:t>‘Transport’ refers to fleet arrangements during rostered duty periods and includes mitigating biosecurity risks related to transport.</w:t>
            </w:r>
          </w:p>
          <w:p w14:paraId="090C764D"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In the Handover Training Checklist, identify the main things to show incoming staff, as part of their handover.</w:t>
            </w:r>
          </w:p>
        </w:tc>
      </w:tr>
      <w:tr w:rsidR="00C5568C" w:rsidRPr="00C5568C" w14:paraId="6205BE4C" w14:textId="77777777" w:rsidTr="002D1A8A">
        <w:tc>
          <w:tcPr>
            <w:tcW w:w="2093" w:type="dxa"/>
            <w:tcBorders>
              <w:top w:val="single" w:sz="4" w:space="0" w:color="auto"/>
              <w:left w:val="nil"/>
              <w:bottom w:val="single" w:sz="4" w:space="0" w:color="auto"/>
              <w:right w:val="nil"/>
            </w:tcBorders>
          </w:tcPr>
          <w:p w14:paraId="630F05E3"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Relevant Department policies/ allowances</w:t>
            </w:r>
          </w:p>
        </w:tc>
        <w:tc>
          <w:tcPr>
            <w:tcW w:w="6520" w:type="dxa"/>
            <w:tcBorders>
              <w:top w:val="single" w:sz="4" w:space="0" w:color="auto"/>
              <w:left w:val="nil"/>
              <w:bottom w:val="single" w:sz="4" w:space="0" w:color="auto"/>
              <w:right w:val="nil"/>
            </w:tcBorders>
          </w:tcPr>
          <w:p w14:paraId="5261CF26" w14:textId="7C4BF88C" w:rsidR="00C5568C" w:rsidRPr="00C5568C" w:rsidRDefault="004C5EC9" w:rsidP="00C5568C">
            <w:pPr>
              <w:numPr>
                <w:ilvl w:val="0"/>
                <w:numId w:val="1"/>
              </w:numPr>
              <w:spacing w:before="60" w:after="60"/>
              <w:ind w:left="457" w:hanging="425"/>
              <w:rPr>
                <w:rFonts w:ascii="Calibri" w:hAnsi="Calibri" w:cs="Calibri"/>
                <w:szCs w:val="24"/>
              </w:rPr>
            </w:pPr>
            <w:r>
              <w:rPr>
                <w:rFonts w:ascii="Calibri" w:hAnsi="Calibri" w:cs="Calibri"/>
                <w:szCs w:val="24"/>
              </w:rPr>
              <w:t>Bookings should be:</w:t>
            </w:r>
          </w:p>
          <w:p w14:paraId="0D54BE0C" w14:textId="30CE2620"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complian</w:t>
            </w:r>
            <w:r w:rsidR="004C5EC9">
              <w:rPr>
                <w:rFonts w:ascii="Calibri" w:hAnsi="Calibri" w:cs="Calibri"/>
                <w:szCs w:val="24"/>
              </w:rPr>
              <w:t xml:space="preserve">t </w:t>
            </w:r>
            <w:r w:rsidRPr="00C5568C">
              <w:rPr>
                <w:rFonts w:ascii="Calibri" w:hAnsi="Calibri" w:cs="Calibri"/>
                <w:szCs w:val="24"/>
              </w:rPr>
              <w:t xml:space="preserve">with existing departmental policies, and </w:t>
            </w:r>
          </w:p>
          <w:p w14:paraId="070B92A7" w14:textId="0AB0E641" w:rsidR="00C5568C" w:rsidRPr="00C5568C" w:rsidRDefault="00C5568C" w:rsidP="004C5EC9">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made with a view to complementing travel allowance policies and claims.</w:t>
            </w:r>
          </w:p>
        </w:tc>
      </w:tr>
      <w:tr w:rsidR="00C5568C" w:rsidRPr="00C5568C" w14:paraId="0312B521" w14:textId="77777777" w:rsidTr="002D1A8A">
        <w:tc>
          <w:tcPr>
            <w:tcW w:w="2093" w:type="dxa"/>
            <w:tcBorders>
              <w:top w:val="single" w:sz="4" w:space="0" w:color="auto"/>
              <w:left w:val="nil"/>
              <w:bottom w:val="single" w:sz="4" w:space="0" w:color="auto"/>
              <w:right w:val="nil"/>
            </w:tcBorders>
          </w:tcPr>
          <w:p w14:paraId="11625B34"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Central booking service and/or contracts</w:t>
            </w:r>
          </w:p>
        </w:tc>
        <w:tc>
          <w:tcPr>
            <w:tcW w:w="6520" w:type="dxa"/>
            <w:tcBorders>
              <w:top w:val="single" w:sz="4" w:space="0" w:color="auto"/>
              <w:left w:val="nil"/>
              <w:bottom w:val="single" w:sz="4" w:space="0" w:color="auto"/>
              <w:right w:val="nil"/>
            </w:tcBorders>
          </w:tcPr>
          <w:p w14:paraId="05519B75"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Some departments maintain contract services for managing travel and transport bookings, which may need to be integrated into response arrangements.</w:t>
            </w:r>
          </w:p>
          <w:p w14:paraId="26C58882"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Otherwise, contracts may be required for transport/fleet bookings to be compliant with procurement/fleet policies.</w:t>
            </w:r>
          </w:p>
        </w:tc>
      </w:tr>
      <w:tr w:rsidR="00C5568C" w:rsidRPr="00C5568C" w14:paraId="08B1FF73" w14:textId="77777777" w:rsidTr="002D1A8A">
        <w:tc>
          <w:tcPr>
            <w:tcW w:w="2093" w:type="dxa"/>
            <w:tcBorders>
              <w:top w:val="single" w:sz="4" w:space="0" w:color="auto"/>
              <w:left w:val="nil"/>
              <w:bottom w:val="single" w:sz="4" w:space="0" w:color="auto"/>
              <w:right w:val="nil"/>
            </w:tcBorders>
          </w:tcPr>
          <w:p w14:paraId="7FBB548D"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Travel &amp; Transport Register</w:t>
            </w:r>
          </w:p>
        </w:tc>
        <w:tc>
          <w:tcPr>
            <w:tcW w:w="6520" w:type="dxa"/>
            <w:tcBorders>
              <w:top w:val="single" w:sz="4" w:space="0" w:color="auto"/>
              <w:left w:val="nil"/>
              <w:bottom w:val="single" w:sz="4" w:space="0" w:color="auto"/>
              <w:right w:val="nil"/>
            </w:tcBorders>
          </w:tcPr>
          <w:p w14:paraId="50A7B3D0"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 xml:space="preserve">The Register should record: </w:t>
            </w:r>
          </w:p>
          <w:p w14:paraId="4CAA1671"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travel and transport providers relevant to the response, their products, typical rates, inclusions and invoicing/payment arrangements</w:t>
            </w:r>
          </w:p>
          <w:p w14:paraId="342BCBC3"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travel bookings (in line with rostering details) for response personnel (for example, flights, passenger train/coach) as well as the reconciliation of costs</w:t>
            </w:r>
          </w:p>
          <w:p w14:paraId="0F34C219" w14:textId="4C7C353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transport bookings (</w:t>
            </w:r>
            <w:r w:rsidR="004C5EC9">
              <w:rPr>
                <w:rFonts w:ascii="Calibri" w:hAnsi="Calibri" w:cs="Calibri"/>
                <w:szCs w:val="24"/>
              </w:rPr>
              <w:t xml:space="preserve">e.g. </w:t>
            </w:r>
            <w:r w:rsidRPr="00C5568C">
              <w:rPr>
                <w:rFonts w:ascii="Calibri" w:hAnsi="Calibri" w:cs="Calibri"/>
                <w:szCs w:val="24"/>
              </w:rPr>
              <w:t xml:space="preserve">hire cars, departmental pool car bookings </w:t>
            </w:r>
            <w:r w:rsidR="004C5EC9">
              <w:rPr>
                <w:rFonts w:ascii="Calibri" w:hAnsi="Calibri" w:cs="Calibri"/>
                <w:szCs w:val="24"/>
              </w:rPr>
              <w:t xml:space="preserve">etc. </w:t>
            </w:r>
            <w:r w:rsidRPr="00C5568C">
              <w:rPr>
                <w:rFonts w:ascii="Calibri" w:hAnsi="Calibri" w:cs="Calibri"/>
                <w:szCs w:val="24"/>
              </w:rPr>
              <w:t>)</w:t>
            </w:r>
            <w:r w:rsidR="004C5EC9">
              <w:rPr>
                <w:rFonts w:ascii="Calibri" w:hAnsi="Calibri" w:cs="Calibri"/>
                <w:szCs w:val="24"/>
              </w:rPr>
              <w:t xml:space="preserve"> and cost </w:t>
            </w:r>
            <w:r w:rsidRPr="00C5568C">
              <w:rPr>
                <w:rFonts w:ascii="Calibri" w:hAnsi="Calibri" w:cs="Calibri"/>
                <w:szCs w:val="24"/>
              </w:rPr>
              <w:t xml:space="preserve">reconciliation </w:t>
            </w:r>
          </w:p>
          <w:p w14:paraId="7606ECC8"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a Vehicle Register with details of vehicles assigned to the response (</w:t>
            </w:r>
            <w:proofErr w:type="spellStart"/>
            <w:r w:rsidRPr="00C5568C">
              <w:rPr>
                <w:rFonts w:ascii="Calibri" w:hAnsi="Calibri" w:cs="Calibri"/>
                <w:szCs w:val="24"/>
              </w:rPr>
              <w:t>licence</w:t>
            </w:r>
            <w:proofErr w:type="spellEnd"/>
            <w:r w:rsidRPr="00C5568C">
              <w:rPr>
                <w:rFonts w:ascii="Calibri" w:hAnsi="Calibri" w:cs="Calibri"/>
                <w:szCs w:val="24"/>
              </w:rPr>
              <w:t xml:space="preserve"> requirements, fuel card details, </w:t>
            </w:r>
            <w:r w:rsidRPr="00C5568C">
              <w:rPr>
                <w:rFonts w:ascii="Calibri" w:hAnsi="Calibri" w:cs="Calibri"/>
                <w:szCs w:val="24"/>
              </w:rPr>
              <w:lastRenderedPageBreak/>
              <w:t>log books), sign in/out, key management, maintenance records (such as servicing schedule), vehicle source and return details</w:t>
            </w:r>
          </w:p>
          <w:p w14:paraId="02B69B3D"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a Cab Charge Register to record allocation of cab charges used by response personnel</w:t>
            </w:r>
          </w:p>
          <w:p w14:paraId="326E19E6"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 xml:space="preserve">repairs/maintenance bookings and outcomes; and </w:t>
            </w:r>
          </w:p>
          <w:p w14:paraId="44E462E0" w14:textId="5C52EF1D" w:rsidR="00C5568C" w:rsidRPr="00C5568C" w:rsidRDefault="004C5EC9" w:rsidP="004C5EC9">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any other transport modes (e.g. </w:t>
            </w:r>
            <w:r w:rsidR="00C5568C" w:rsidRPr="00C5568C">
              <w:rPr>
                <w:rFonts w:ascii="Calibri" w:hAnsi="Calibri" w:cs="Calibri"/>
                <w:szCs w:val="24"/>
              </w:rPr>
              <w:t>shuttle bus services).</w:t>
            </w:r>
          </w:p>
        </w:tc>
      </w:tr>
      <w:tr w:rsidR="00C5568C" w:rsidRPr="00C5568C" w14:paraId="337C649F" w14:textId="77777777" w:rsidTr="002D1A8A">
        <w:tc>
          <w:tcPr>
            <w:tcW w:w="2093" w:type="dxa"/>
            <w:tcBorders>
              <w:top w:val="single" w:sz="4" w:space="0" w:color="auto"/>
              <w:left w:val="nil"/>
              <w:bottom w:val="single" w:sz="4" w:space="0" w:color="auto"/>
              <w:right w:val="nil"/>
            </w:tcBorders>
          </w:tcPr>
          <w:p w14:paraId="2FA18A9D" w14:textId="77777777" w:rsidR="00C5568C" w:rsidRPr="00C5568C" w:rsidRDefault="00C5568C" w:rsidP="00C5568C">
            <w:pPr>
              <w:spacing w:before="60" w:after="60"/>
              <w:rPr>
                <w:rFonts w:ascii="Calibri" w:hAnsi="Calibri" w:cs="Calibri"/>
                <w:b/>
                <w:szCs w:val="24"/>
              </w:rPr>
            </w:pPr>
            <w:proofErr w:type="spellStart"/>
            <w:r w:rsidRPr="00C5568C">
              <w:rPr>
                <w:rFonts w:ascii="Calibri" w:hAnsi="Calibri" w:cs="Calibri"/>
                <w:b/>
                <w:szCs w:val="24"/>
              </w:rPr>
              <w:lastRenderedPageBreak/>
              <w:t>Licence</w:t>
            </w:r>
            <w:proofErr w:type="spellEnd"/>
            <w:r w:rsidRPr="00C5568C">
              <w:rPr>
                <w:rFonts w:ascii="Calibri" w:hAnsi="Calibri" w:cs="Calibri"/>
                <w:b/>
                <w:szCs w:val="24"/>
              </w:rPr>
              <w:t xml:space="preserve"> Records</w:t>
            </w:r>
          </w:p>
        </w:tc>
        <w:tc>
          <w:tcPr>
            <w:tcW w:w="6520" w:type="dxa"/>
            <w:tcBorders>
              <w:top w:val="single" w:sz="4" w:space="0" w:color="auto"/>
              <w:left w:val="nil"/>
              <w:bottom w:val="single" w:sz="4" w:space="0" w:color="auto"/>
              <w:right w:val="nil"/>
            </w:tcBorders>
          </w:tcPr>
          <w:p w14:paraId="634F6679" w14:textId="77777777" w:rsidR="00C5568C" w:rsidRPr="00C5568C" w:rsidRDefault="00C5568C" w:rsidP="00C5568C">
            <w:pPr>
              <w:numPr>
                <w:ilvl w:val="0"/>
                <w:numId w:val="1"/>
              </w:numPr>
              <w:spacing w:before="60" w:after="60"/>
              <w:ind w:left="457" w:hanging="425"/>
              <w:rPr>
                <w:rFonts w:ascii="Calibri" w:hAnsi="Calibri" w:cs="Calibri"/>
                <w:szCs w:val="24"/>
              </w:rPr>
            </w:pPr>
            <w:proofErr w:type="spellStart"/>
            <w:r w:rsidRPr="00C5568C">
              <w:rPr>
                <w:rFonts w:ascii="Calibri" w:hAnsi="Calibri" w:cs="Calibri"/>
                <w:szCs w:val="24"/>
              </w:rPr>
              <w:t>Licence</w:t>
            </w:r>
            <w:proofErr w:type="spellEnd"/>
            <w:r w:rsidRPr="00C5568C">
              <w:rPr>
                <w:rFonts w:ascii="Calibri" w:hAnsi="Calibri" w:cs="Calibri"/>
                <w:szCs w:val="24"/>
              </w:rPr>
              <w:t xml:space="preserve"> details of response personnel who plan to drive response vehicles should be recorded. </w:t>
            </w:r>
          </w:p>
          <w:p w14:paraId="781B2E0F" w14:textId="77777777" w:rsidR="00C5568C" w:rsidRPr="00C5568C" w:rsidRDefault="00C5568C" w:rsidP="00C5568C">
            <w:pPr>
              <w:spacing w:before="60" w:after="60"/>
              <w:ind w:left="457"/>
              <w:rPr>
                <w:rFonts w:ascii="Calibri" w:hAnsi="Calibri" w:cs="Calibri"/>
                <w:szCs w:val="24"/>
              </w:rPr>
            </w:pPr>
            <w:r w:rsidRPr="00C5568C">
              <w:rPr>
                <w:rFonts w:ascii="Calibri" w:hAnsi="Calibri" w:cs="Calibri"/>
                <w:szCs w:val="24"/>
              </w:rPr>
              <w:t xml:space="preserve">Exception: This does not apply to personnel driving their own personal vehicles, or work vehicles typically allocated to them for their substantive duties. </w:t>
            </w:r>
          </w:p>
          <w:p w14:paraId="45C2EA30"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These details may be recorded:</w:t>
            </w:r>
          </w:p>
          <w:p w14:paraId="619F0D46"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By the Staffing Unit (based on Team Member Details and information provided in inductions), in consultation with the Transport Unit; or</w:t>
            </w:r>
          </w:p>
          <w:p w14:paraId="2DCD2E77"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 xml:space="preserve">by the Transport Unit in the Transport &amp; Travel Register. </w:t>
            </w:r>
          </w:p>
        </w:tc>
      </w:tr>
      <w:tr w:rsidR="00C5568C" w:rsidRPr="00C5568C" w14:paraId="6908042D" w14:textId="77777777" w:rsidTr="002D1A8A">
        <w:tc>
          <w:tcPr>
            <w:tcW w:w="2093" w:type="dxa"/>
            <w:shd w:val="clear" w:color="auto" w:fill="auto"/>
          </w:tcPr>
          <w:p w14:paraId="462CF5FD"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Log books</w:t>
            </w:r>
          </w:p>
        </w:tc>
        <w:tc>
          <w:tcPr>
            <w:tcW w:w="6520" w:type="dxa"/>
            <w:shd w:val="clear" w:color="auto" w:fill="auto"/>
          </w:tcPr>
          <w:p w14:paraId="45E5B6AA"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Log books/vehicle running sheets should be kept for all vehicles used in the response (whether hire cars or departmental fleet).</w:t>
            </w:r>
          </w:p>
          <w:p w14:paraId="189D63BD"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The Transport Unit collates these progressively and arranges for the cost to be coded appropriately.</w:t>
            </w:r>
          </w:p>
        </w:tc>
      </w:tr>
      <w:tr w:rsidR="00C5568C" w:rsidRPr="00C5568C" w14:paraId="03A501D5" w14:textId="77777777" w:rsidTr="002D1A8A">
        <w:tc>
          <w:tcPr>
            <w:tcW w:w="2093" w:type="dxa"/>
            <w:shd w:val="clear" w:color="auto" w:fill="auto"/>
          </w:tcPr>
          <w:p w14:paraId="73952D3A"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Vehicle Signage</w:t>
            </w:r>
          </w:p>
        </w:tc>
        <w:tc>
          <w:tcPr>
            <w:tcW w:w="6520" w:type="dxa"/>
            <w:shd w:val="clear" w:color="auto" w:fill="auto"/>
          </w:tcPr>
          <w:p w14:paraId="3CF50614"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It may be valuable to arrange temporary signage for response vehicles (such as magnetic signs for car doors), especially if the vehicles are hire cars and not identifiable as government vehicles.</w:t>
            </w:r>
          </w:p>
          <w:p w14:paraId="1EF6F86C"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If temporary signage is issued, this should be recorded in the Vehicle Register.</w:t>
            </w:r>
          </w:p>
        </w:tc>
      </w:tr>
      <w:tr w:rsidR="00C5568C" w:rsidRPr="00C5568C" w14:paraId="3198146B" w14:textId="77777777" w:rsidTr="002D1A8A">
        <w:tc>
          <w:tcPr>
            <w:tcW w:w="2093" w:type="dxa"/>
            <w:tcBorders>
              <w:top w:val="single" w:sz="4" w:space="0" w:color="auto"/>
              <w:left w:val="nil"/>
              <w:bottom w:val="single" w:sz="4" w:space="0" w:color="auto"/>
              <w:right w:val="nil"/>
            </w:tcBorders>
          </w:tcPr>
          <w:p w14:paraId="6C43FD80"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Traffic Management</w:t>
            </w:r>
          </w:p>
        </w:tc>
        <w:tc>
          <w:tcPr>
            <w:tcW w:w="6520" w:type="dxa"/>
            <w:tcBorders>
              <w:top w:val="single" w:sz="4" w:space="0" w:color="auto"/>
              <w:left w:val="nil"/>
              <w:bottom w:val="single" w:sz="4" w:space="0" w:color="auto"/>
              <w:right w:val="nil"/>
            </w:tcBorders>
          </w:tcPr>
          <w:p w14:paraId="07610F64"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Areas for parking, loading/unloading, as well as general traffic movement, should be maintained for the response.</w:t>
            </w:r>
          </w:p>
        </w:tc>
      </w:tr>
      <w:tr w:rsidR="00C5568C" w:rsidRPr="00C5568C" w14:paraId="2A1547AE" w14:textId="77777777" w:rsidTr="002D1A8A">
        <w:tc>
          <w:tcPr>
            <w:tcW w:w="2093" w:type="dxa"/>
            <w:shd w:val="clear" w:color="auto" w:fill="auto"/>
          </w:tcPr>
          <w:p w14:paraId="32542357"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Refueling Arrangements</w:t>
            </w:r>
          </w:p>
        </w:tc>
        <w:tc>
          <w:tcPr>
            <w:tcW w:w="6520" w:type="dxa"/>
            <w:shd w:val="clear" w:color="auto" w:fill="auto"/>
          </w:tcPr>
          <w:p w14:paraId="60DC8B9B"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The Transport unit should:</w:t>
            </w:r>
          </w:p>
          <w:p w14:paraId="07E4B2B2"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establish a small number of refueling options for the variety of circumstances that typically arise (e.g. for cars with fuel cards, cars without fuel cards) and advise what to do when unable to access a preferred fuel supplier;</w:t>
            </w:r>
          </w:p>
          <w:p w14:paraId="6BA81407" w14:textId="77777777" w:rsidR="00C5568C" w:rsidRPr="00C5568C" w:rsidRDefault="00C5568C" w:rsidP="00C5568C">
            <w:pPr>
              <w:numPr>
                <w:ilvl w:val="0"/>
                <w:numId w:val="18"/>
              </w:numPr>
              <w:tabs>
                <w:tab w:val="left" w:pos="1022"/>
              </w:tabs>
              <w:spacing w:before="60" w:after="60"/>
              <w:ind w:left="1022" w:hanging="426"/>
              <w:rPr>
                <w:rFonts w:ascii="Calibri" w:hAnsi="Calibri" w:cs="Calibri"/>
                <w:szCs w:val="24"/>
              </w:rPr>
            </w:pPr>
            <w:r w:rsidRPr="00C5568C">
              <w:rPr>
                <w:rFonts w:ascii="Calibri" w:hAnsi="Calibri" w:cs="Calibri"/>
                <w:szCs w:val="24"/>
              </w:rPr>
              <w:t>verify a substantial proportion of the fuel payments, as an ongoing assurance task.</w:t>
            </w:r>
          </w:p>
        </w:tc>
      </w:tr>
      <w:tr w:rsidR="00C5568C" w:rsidRPr="00C5568C" w14:paraId="130237EA" w14:textId="77777777" w:rsidTr="002D1A8A">
        <w:tc>
          <w:tcPr>
            <w:tcW w:w="2093" w:type="dxa"/>
            <w:shd w:val="clear" w:color="auto" w:fill="auto"/>
          </w:tcPr>
          <w:p w14:paraId="0D6BB0DC"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t>Servicing &amp; Repair Arrangements</w:t>
            </w:r>
          </w:p>
        </w:tc>
        <w:tc>
          <w:tcPr>
            <w:tcW w:w="6520" w:type="dxa"/>
            <w:shd w:val="clear" w:color="auto" w:fill="auto"/>
          </w:tcPr>
          <w:p w14:paraId="776CA8CF"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Response vehicles need to be serviced/maintained to support safety.</w:t>
            </w:r>
          </w:p>
          <w:p w14:paraId="1E94F294"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lastRenderedPageBreak/>
              <w:t>In addition, repairs may be needed from time to time. In this case, an incident/accident form and or damage/loss report should be submitted to substantiate the expense of the repairs.</w:t>
            </w:r>
          </w:p>
          <w:p w14:paraId="532AE876"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Arrangements need to be in place so that vehicles being used in the response are maintained appropriately and/or repaired if needed.</w:t>
            </w:r>
          </w:p>
          <w:p w14:paraId="3024E8C2"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The Transport Unit coordinates maintenance and repairs, including timely advice to the impacted response personnel/supervisors of relevant changes.</w:t>
            </w:r>
          </w:p>
        </w:tc>
      </w:tr>
      <w:tr w:rsidR="00C5568C" w:rsidRPr="00C5568C" w14:paraId="10F5FD8B" w14:textId="77777777" w:rsidTr="002D1A8A">
        <w:tc>
          <w:tcPr>
            <w:tcW w:w="2093" w:type="dxa"/>
            <w:shd w:val="clear" w:color="auto" w:fill="auto"/>
          </w:tcPr>
          <w:p w14:paraId="5727D2E4" w14:textId="77777777" w:rsidR="00C5568C" w:rsidRPr="00C5568C" w:rsidRDefault="00C5568C" w:rsidP="00C5568C">
            <w:pPr>
              <w:spacing w:before="60" w:after="60"/>
              <w:rPr>
                <w:rFonts w:ascii="Calibri" w:hAnsi="Calibri" w:cs="Calibri"/>
                <w:b/>
                <w:szCs w:val="24"/>
              </w:rPr>
            </w:pPr>
            <w:r w:rsidRPr="00C5568C">
              <w:rPr>
                <w:rFonts w:ascii="Calibri" w:hAnsi="Calibri" w:cs="Calibri"/>
                <w:b/>
                <w:szCs w:val="24"/>
              </w:rPr>
              <w:lastRenderedPageBreak/>
              <w:t>Wash-down Facilities</w:t>
            </w:r>
          </w:p>
        </w:tc>
        <w:tc>
          <w:tcPr>
            <w:tcW w:w="6520" w:type="dxa"/>
            <w:shd w:val="clear" w:color="auto" w:fill="auto"/>
          </w:tcPr>
          <w:p w14:paraId="2DD2483A"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Vehicles being used in the response require wash-down facilities to manage biosecurity risks and uphold the department’s good reputation.</w:t>
            </w:r>
          </w:p>
          <w:p w14:paraId="772992E9" w14:textId="77777777" w:rsidR="00C5568C" w:rsidRPr="00C5568C" w:rsidRDefault="00C5568C" w:rsidP="00C5568C">
            <w:pPr>
              <w:numPr>
                <w:ilvl w:val="0"/>
                <w:numId w:val="1"/>
              </w:numPr>
              <w:spacing w:before="60" w:after="60"/>
              <w:ind w:left="457" w:hanging="425"/>
              <w:rPr>
                <w:rFonts w:ascii="Calibri" w:hAnsi="Calibri" w:cs="Calibri"/>
                <w:szCs w:val="24"/>
              </w:rPr>
            </w:pPr>
            <w:r w:rsidRPr="00C5568C">
              <w:rPr>
                <w:rFonts w:ascii="Calibri" w:hAnsi="Calibri" w:cs="Calibri"/>
                <w:szCs w:val="24"/>
              </w:rPr>
              <w:t>The Transport Unit should establish a small range of wash-down options and ensure they are being used appropriately.</w:t>
            </w:r>
          </w:p>
        </w:tc>
      </w:tr>
    </w:tbl>
    <w:p w14:paraId="480C6B94" w14:textId="77777777" w:rsidR="00C5568C" w:rsidRPr="00C5568C" w:rsidRDefault="00C5568C" w:rsidP="00C5568C">
      <w:pPr>
        <w:spacing w:before="120" w:after="120"/>
        <w:ind w:left="709"/>
        <w:rPr>
          <w:rFonts w:ascii="Calibri" w:hAnsi="Calibri" w:cs="Calibri"/>
          <w:szCs w:val="24"/>
        </w:rPr>
      </w:pPr>
    </w:p>
    <w:p w14:paraId="1F87DB71" w14:textId="77777777" w:rsidR="00C5568C" w:rsidRPr="00C5568C" w:rsidRDefault="00C5568C" w:rsidP="00C5568C">
      <w:pPr>
        <w:pBdr>
          <w:bottom w:val="single" w:sz="4" w:space="1" w:color="auto"/>
        </w:pBdr>
        <w:spacing w:before="120" w:after="120"/>
        <w:ind w:left="709"/>
        <w:rPr>
          <w:rFonts w:ascii="Calibri" w:hAnsi="Calibri" w:cs="Calibri"/>
          <w:b/>
          <w:szCs w:val="24"/>
        </w:rPr>
      </w:pPr>
      <w:r w:rsidRPr="00C5568C">
        <w:rPr>
          <w:rFonts w:ascii="Calibri" w:hAnsi="Calibri" w:cs="Calibri"/>
          <w:b/>
          <w:szCs w:val="24"/>
        </w:rPr>
        <w:t>Logistics Manager Check Points</w:t>
      </w:r>
    </w:p>
    <w:p w14:paraId="39FA4D40"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Are there adequate and suitable vehicles in the response?</w:t>
      </w:r>
    </w:p>
    <w:p w14:paraId="527269DD"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Are there any forecast deficits; (and if yes) how are they anticipated to be addressed?</w:t>
      </w:r>
    </w:p>
    <w:p w14:paraId="0A54266B"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 xml:space="preserve">Are log books being completed to an adequate standard? </w:t>
      </w:r>
    </w:p>
    <w:p w14:paraId="59529642"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 xml:space="preserve">How are </w:t>
      </w:r>
      <w:proofErr w:type="spellStart"/>
      <w:r w:rsidRPr="00C5568C">
        <w:rPr>
          <w:rFonts w:ascii="Calibri" w:hAnsi="Calibri" w:cs="Calibri"/>
          <w:szCs w:val="24"/>
        </w:rPr>
        <w:t>licences</w:t>
      </w:r>
      <w:proofErr w:type="spellEnd"/>
      <w:r w:rsidRPr="00C5568C">
        <w:rPr>
          <w:rFonts w:ascii="Calibri" w:hAnsi="Calibri" w:cs="Calibri"/>
          <w:szCs w:val="24"/>
        </w:rPr>
        <w:t xml:space="preserve"> being checked/recorded? </w:t>
      </w:r>
    </w:p>
    <w:p w14:paraId="505B5571"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 xml:space="preserve">Are vehicles kept clean, to </w:t>
      </w:r>
      <w:proofErr w:type="spellStart"/>
      <w:r w:rsidRPr="00C5568C">
        <w:rPr>
          <w:rFonts w:ascii="Calibri" w:hAnsi="Calibri" w:cs="Calibri"/>
          <w:szCs w:val="24"/>
        </w:rPr>
        <w:t>minimise</w:t>
      </w:r>
      <w:proofErr w:type="spellEnd"/>
      <w:r w:rsidRPr="00C5568C">
        <w:rPr>
          <w:rFonts w:ascii="Calibri" w:hAnsi="Calibri" w:cs="Calibri"/>
          <w:szCs w:val="24"/>
        </w:rPr>
        <w:t xml:space="preserve"> biosecurity risk and maintain positive public perception? Who maintains the wash-down procedure and is information from it included in the General Induction, especially for Operations staff? </w:t>
      </w:r>
    </w:p>
    <w:p w14:paraId="5AE9A65E"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Are arrangements in place for alternative transport options, such as taxi vouchers, public transport services and departmental co-travel?</w:t>
      </w:r>
    </w:p>
    <w:p w14:paraId="50A04794"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Is appropriate and adequate transport information provided in the General Inductions (especially check on field staff induction content)?</w:t>
      </w:r>
    </w:p>
    <w:p w14:paraId="2FE6D408"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Are there any issues with vehicles – are they suitable for use in the response?</w:t>
      </w:r>
    </w:p>
    <w:p w14:paraId="4560F386"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Are there any issues with vehicles, such as fines, parking infringements or parking related/loading congestion?</w:t>
      </w:r>
    </w:p>
    <w:p w14:paraId="336B337F" w14:textId="77777777" w:rsidR="00C5568C" w:rsidRPr="00C5568C" w:rsidRDefault="00C5568C" w:rsidP="00C5568C">
      <w:pPr>
        <w:numPr>
          <w:ilvl w:val="0"/>
          <w:numId w:val="13"/>
        </w:numPr>
        <w:spacing w:before="120" w:after="120"/>
        <w:ind w:left="1276" w:hanging="567"/>
        <w:rPr>
          <w:rFonts w:ascii="Calibri" w:hAnsi="Calibri" w:cs="Calibri"/>
          <w:szCs w:val="24"/>
        </w:rPr>
      </w:pPr>
      <w:r w:rsidRPr="00C5568C">
        <w:rPr>
          <w:rFonts w:ascii="Calibri" w:hAnsi="Calibri" w:cs="Calibri"/>
          <w:szCs w:val="24"/>
        </w:rPr>
        <w:t xml:space="preserve">Are policies in place to guide booking certain types of travel flights, such as economy or flexible fares; access to frequent flyer points </w:t>
      </w:r>
      <w:proofErr w:type="spellStart"/>
      <w:r w:rsidRPr="00C5568C">
        <w:rPr>
          <w:rFonts w:ascii="Calibri" w:hAnsi="Calibri" w:cs="Calibri"/>
          <w:szCs w:val="24"/>
        </w:rPr>
        <w:t>etc</w:t>
      </w:r>
      <w:proofErr w:type="spellEnd"/>
      <w:r w:rsidRPr="00C5568C">
        <w:rPr>
          <w:rFonts w:ascii="Calibri" w:hAnsi="Calibri" w:cs="Calibri"/>
          <w:szCs w:val="24"/>
        </w:rPr>
        <w:t>?</w:t>
      </w:r>
    </w:p>
    <w:p w14:paraId="2D6C8353" w14:textId="7EE8D1FA" w:rsidR="00C5568C" w:rsidRPr="004C5EC9" w:rsidRDefault="00C5568C" w:rsidP="004C5EC9">
      <w:pPr>
        <w:numPr>
          <w:ilvl w:val="0"/>
          <w:numId w:val="13"/>
        </w:numPr>
        <w:spacing w:before="120" w:after="120"/>
        <w:ind w:left="1276" w:hanging="567"/>
        <w:rPr>
          <w:rFonts w:ascii="Calibri" w:hAnsi="Calibri"/>
          <w:sz w:val="26"/>
          <w:szCs w:val="26"/>
        </w:rPr>
      </w:pPr>
      <w:r w:rsidRPr="004C5EC9">
        <w:rPr>
          <w:rFonts w:ascii="Calibri" w:hAnsi="Calibri" w:cs="Calibri"/>
          <w:szCs w:val="24"/>
        </w:rPr>
        <w:t xml:space="preserve">Are travel bookings supporting handovers to occur and </w:t>
      </w:r>
      <w:proofErr w:type="spellStart"/>
      <w:r w:rsidRPr="004C5EC9">
        <w:rPr>
          <w:rFonts w:ascii="Calibri" w:hAnsi="Calibri" w:cs="Calibri"/>
          <w:szCs w:val="24"/>
        </w:rPr>
        <w:t>minimising</w:t>
      </w:r>
      <w:proofErr w:type="spellEnd"/>
      <w:r w:rsidRPr="004C5EC9">
        <w:rPr>
          <w:rFonts w:ascii="Calibri" w:hAnsi="Calibri" w:cs="Calibri"/>
          <w:szCs w:val="24"/>
        </w:rPr>
        <w:t xml:space="preserve"> fatigue management, in an effective and timely manner? </w:t>
      </w:r>
      <w:r w:rsidR="004C5EC9" w:rsidRPr="004C5EC9">
        <w:rPr>
          <w:rFonts w:ascii="Calibri" w:hAnsi="Calibri" w:cs="Calibri"/>
          <w:szCs w:val="24"/>
        </w:rPr>
        <w:t xml:space="preserve">  </w:t>
      </w:r>
      <w:r>
        <w:br w:type="page"/>
      </w:r>
    </w:p>
    <w:p w14:paraId="08465523" w14:textId="2419DB0A" w:rsidR="00D169FC" w:rsidRPr="00D169FC" w:rsidRDefault="00C5568C" w:rsidP="00D169FC">
      <w:pPr>
        <w:pStyle w:val="Heading3"/>
        <w:numPr>
          <w:ilvl w:val="0"/>
          <w:numId w:val="0"/>
        </w:numPr>
        <w:ind w:left="1418" w:hanging="709"/>
      </w:pPr>
      <w:bookmarkStart w:id="94" w:name="_Toc40763494"/>
      <w:r>
        <w:lastRenderedPageBreak/>
        <w:t>4.2.6</w:t>
      </w:r>
      <w:r>
        <w:tab/>
      </w:r>
      <w:r w:rsidR="004D1DEB">
        <w:t>Accommodation</w:t>
      </w:r>
      <w:bookmarkEnd w:id="91"/>
      <w:bookmarkEnd w:id="94"/>
    </w:p>
    <w:p w14:paraId="49E938A0" w14:textId="0B162696" w:rsidR="00FC722D" w:rsidRDefault="00FC722D" w:rsidP="00FC722D">
      <w:pPr>
        <w:spacing w:before="120" w:after="120"/>
        <w:ind w:left="709"/>
        <w:rPr>
          <w:rFonts w:ascii="Calibri" w:hAnsi="Calibri" w:cs="Calibri"/>
          <w:szCs w:val="24"/>
        </w:rPr>
      </w:pPr>
      <w:r w:rsidRPr="00E76669">
        <w:rPr>
          <w:rFonts w:ascii="Calibri" w:hAnsi="Calibri" w:cs="Calibri"/>
          <w:szCs w:val="24"/>
        </w:rPr>
        <w:t xml:space="preserve">This </w:t>
      </w:r>
      <w:r w:rsidR="00D169FC">
        <w:rPr>
          <w:rFonts w:ascii="Calibri" w:hAnsi="Calibri" w:cs="Calibri"/>
          <w:szCs w:val="24"/>
        </w:rPr>
        <w:t>U</w:t>
      </w:r>
      <w:r>
        <w:rPr>
          <w:rFonts w:ascii="Calibri" w:hAnsi="Calibri" w:cs="Calibri"/>
          <w:szCs w:val="24"/>
        </w:rPr>
        <w:t xml:space="preserve">nit arranges accommodation for response personnel who need it, in a way that is consistent with departmental policies, supports fatigue management and the response objectives. </w:t>
      </w:r>
    </w:p>
    <w:p w14:paraId="6BD2F8F8" w14:textId="69CE263F" w:rsidR="008E1FAD" w:rsidRDefault="008E1FAD" w:rsidP="00FC722D">
      <w:pPr>
        <w:spacing w:before="120" w:after="120"/>
        <w:ind w:left="709"/>
        <w:rPr>
          <w:rFonts w:ascii="Calibri" w:hAnsi="Calibri" w:cs="Calibri"/>
          <w:szCs w:val="24"/>
        </w:rPr>
      </w:pPr>
      <w:r>
        <w:rPr>
          <w:rFonts w:ascii="Calibri" w:hAnsi="Calibri" w:cs="Calibri"/>
          <w:szCs w:val="24"/>
        </w:rPr>
        <w:t>Typically, this unit works closely with the Staffing and Transport units to plan accommodation needs, and with accommodation providers to source accommodation.</w:t>
      </w:r>
    </w:p>
    <w:p w14:paraId="2B678927" w14:textId="77777777" w:rsidR="004D1DEB" w:rsidRDefault="00AD1952" w:rsidP="004D1DEB">
      <w:pPr>
        <w:pBdr>
          <w:bottom w:val="single" w:sz="4" w:space="1" w:color="auto"/>
        </w:pBdr>
        <w:spacing w:before="120" w:after="120"/>
        <w:ind w:left="709"/>
        <w:rPr>
          <w:rFonts w:ascii="Calibri" w:hAnsi="Calibri" w:cs="Calibri"/>
          <w:b/>
          <w:szCs w:val="24"/>
        </w:rPr>
      </w:pPr>
      <w:r>
        <w:rPr>
          <w:rFonts w:ascii="Calibri" w:hAnsi="Calibri"/>
          <w:b/>
        </w:rPr>
        <w:t>Tools – What’s needed to deliver this service?</w:t>
      </w:r>
    </w:p>
    <w:tbl>
      <w:tblPr>
        <w:tblW w:w="0" w:type="auto"/>
        <w:tblInd w:w="709" w:type="dxa"/>
        <w:tblBorders>
          <w:bottom w:val="single" w:sz="4" w:space="0" w:color="auto"/>
          <w:insideH w:val="single" w:sz="4" w:space="0" w:color="auto"/>
        </w:tblBorders>
        <w:tblLook w:val="04A0" w:firstRow="1" w:lastRow="0" w:firstColumn="1" w:lastColumn="0" w:noHBand="0" w:noVBand="1"/>
      </w:tblPr>
      <w:tblGrid>
        <w:gridCol w:w="2180"/>
        <w:gridCol w:w="6440"/>
      </w:tblGrid>
      <w:tr w:rsidR="00D169FC" w14:paraId="21DEDFA8" w14:textId="77777777" w:rsidTr="00F1713D">
        <w:trPr>
          <w:tblHeader/>
        </w:trPr>
        <w:tc>
          <w:tcPr>
            <w:tcW w:w="2180" w:type="dxa"/>
            <w:shd w:val="clear" w:color="auto" w:fill="DEEAF6" w:themeFill="accent1" w:themeFillTint="33"/>
          </w:tcPr>
          <w:p w14:paraId="7F3BFEE2" w14:textId="1780B090" w:rsidR="00D169FC" w:rsidRDefault="00D169FC" w:rsidP="00D169FC">
            <w:pPr>
              <w:spacing w:before="60" w:after="60"/>
              <w:rPr>
                <w:rFonts w:ascii="Calibri" w:hAnsi="Calibri" w:cs="Calibri"/>
                <w:b/>
                <w:szCs w:val="24"/>
              </w:rPr>
            </w:pPr>
            <w:r>
              <w:rPr>
                <w:rFonts w:ascii="Calibri" w:hAnsi="Calibri" w:cs="Calibri"/>
                <w:b/>
                <w:i/>
                <w:sz w:val="20"/>
              </w:rPr>
              <w:t>Tool</w:t>
            </w:r>
          </w:p>
        </w:tc>
        <w:tc>
          <w:tcPr>
            <w:tcW w:w="6440" w:type="dxa"/>
            <w:shd w:val="clear" w:color="auto" w:fill="DEEAF6" w:themeFill="accent1" w:themeFillTint="33"/>
            <w:vAlign w:val="center"/>
          </w:tcPr>
          <w:p w14:paraId="3BAE1EC3" w14:textId="3D058308" w:rsidR="00D169FC" w:rsidRDefault="00D169FC" w:rsidP="00D169FC">
            <w:pPr>
              <w:spacing w:before="60" w:after="60"/>
              <w:rPr>
                <w:rFonts w:ascii="Calibri" w:hAnsi="Calibri" w:cs="Calibri"/>
                <w:szCs w:val="24"/>
              </w:rPr>
            </w:pPr>
            <w:r>
              <w:rPr>
                <w:rFonts w:ascii="Calibri" w:hAnsi="Calibri" w:cs="Calibri"/>
                <w:b/>
                <w:i/>
                <w:sz w:val="20"/>
              </w:rPr>
              <w:t>Explanation</w:t>
            </w:r>
          </w:p>
        </w:tc>
      </w:tr>
      <w:tr w:rsidR="004D1DEB" w14:paraId="056B87F9" w14:textId="77777777" w:rsidTr="00114A39">
        <w:tc>
          <w:tcPr>
            <w:tcW w:w="2180" w:type="dxa"/>
            <w:shd w:val="clear" w:color="auto" w:fill="auto"/>
          </w:tcPr>
          <w:p w14:paraId="3E0562C7" w14:textId="77777777" w:rsidR="004D1DEB" w:rsidRPr="00AA5346" w:rsidRDefault="00FE7C8E" w:rsidP="00114A39">
            <w:pPr>
              <w:spacing w:before="60" w:after="60"/>
              <w:rPr>
                <w:rFonts w:ascii="Calibri" w:hAnsi="Calibri" w:cs="Calibri"/>
                <w:b/>
                <w:szCs w:val="24"/>
              </w:rPr>
            </w:pPr>
            <w:r>
              <w:rPr>
                <w:rFonts w:ascii="Calibri" w:hAnsi="Calibri" w:cs="Calibri"/>
                <w:b/>
                <w:szCs w:val="24"/>
              </w:rPr>
              <w:t>Sub-plan and Handover Training Checklist</w:t>
            </w:r>
          </w:p>
        </w:tc>
        <w:tc>
          <w:tcPr>
            <w:tcW w:w="6440" w:type="dxa"/>
            <w:shd w:val="clear" w:color="auto" w:fill="auto"/>
          </w:tcPr>
          <w:p w14:paraId="6FAB3C50" w14:textId="77777777" w:rsidR="004D1DEB" w:rsidRDefault="003B0505" w:rsidP="006A5E1D">
            <w:pPr>
              <w:numPr>
                <w:ilvl w:val="0"/>
                <w:numId w:val="20"/>
              </w:numPr>
              <w:spacing w:before="60" w:after="60"/>
              <w:ind w:left="513" w:hanging="425"/>
              <w:rPr>
                <w:rFonts w:ascii="Calibri" w:hAnsi="Calibri" w:cs="Calibri"/>
                <w:szCs w:val="24"/>
              </w:rPr>
            </w:pPr>
            <w:r>
              <w:rPr>
                <w:rFonts w:ascii="Calibri" w:hAnsi="Calibri" w:cs="Calibri"/>
                <w:szCs w:val="24"/>
              </w:rPr>
              <w:t>The Sub-plan s</w:t>
            </w:r>
            <w:r w:rsidR="004D1DEB">
              <w:rPr>
                <w:rFonts w:ascii="Calibri" w:hAnsi="Calibri" w:cs="Calibri"/>
                <w:szCs w:val="24"/>
              </w:rPr>
              <w:t>hould include the policies, procedures and arrangements for sourcing and booking accommodation for the response, as well as changing bookings, arranging payment and reconciling accommodation records</w:t>
            </w:r>
            <w:r>
              <w:rPr>
                <w:rFonts w:ascii="Calibri" w:hAnsi="Calibri" w:cs="Calibri"/>
                <w:szCs w:val="24"/>
              </w:rPr>
              <w:t>.</w:t>
            </w:r>
          </w:p>
          <w:p w14:paraId="1735C8F8" w14:textId="7BD3EB8B" w:rsidR="004D1DEB" w:rsidRDefault="00E16A4E" w:rsidP="006A5E1D">
            <w:pPr>
              <w:numPr>
                <w:ilvl w:val="0"/>
                <w:numId w:val="20"/>
              </w:numPr>
              <w:spacing w:before="60" w:after="60"/>
              <w:ind w:left="513" w:hanging="425"/>
              <w:rPr>
                <w:rFonts w:ascii="Calibri" w:hAnsi="Calibri" w:cs="Calibri"/>
                <w:szCs w:val="24"/>
              </w:rPr>
            </w:pPr>
            <w:r>
              <w:rPr>
                <w:rFonts w:ascii="Calibri" w:hAnsi="Calibri" w:cs="Calibri"/>
                <w:szCs w:val="24"/>
              </w:rPr>
              <w:t xml:space="preserve">In the </w:t>
            </w:r>
            <w:r w:rsidR="00D67E84">
              <w:rPr>
                <w:rFonts w:ascii="Calibri" w:hAnsi="Calibri" w:cs="Calibri"/>
                <w:szCs w:val="24"/>
              </w:rPr>
              <w:t>Handover Training Checklist</w:t>
            </w:r>
            <w:r>
              <w:rPr>
                <w:rFonts w:ascii="Calibri" w:hAnsi="Calibri" w:cs="Calibri"/>
                <w:szCs w:val="24"/>
              </w:rPr>
              <w:t>,</w:t>
            </w:r>
            <w:r w:rsidR="006B5DDE">
              <w:rPr>
                <w:rFonts w:ascii="Calibri" w:hAnsi="Calibri" w:cs="Calibri"/>
                <w:szCs w:val="24"/>
              </w:rPr>
              <w:t xml:space="preserve"> </w:t>
            </w:r>
            <w:r w:rsidR="00D67E84">
              <w:rPr>
                <w:rFonts w:ascii="Calibri" w:hAnsi="Calibri" w:cs="Calibri"/>
                <w:szCs w:val="24"/>
              </w:rPr>
              <w:t>identif</w:t>
            </w:r>
            <w:r>
              <w:rPr>
                <w:rFonts w:ascii="Calibri" w:hAnsi="Calibri" w:cs="Calibri"/>
                <w:szCs w:val="24"/>
              </w:rPr>
              <w:t>y</w:t>
            </w:r>
            <w:r w:rsidR="00D67E84">
              <w:rPr>
                <w:rFonts w:ascii="Calibri" w:hAnsi="Calibri" w:cs="Calibri"/>
                <w:szCs w:val="24"/>
              </w:rPr>
              <w:t xml:space="preserve"> the main things to be shown to incoming staff, as part of their handover.</w:t>
            </w:r>
          </w:p>
        </w:tc>
      </w:tr>
      <w:tr w:rsidR="004D1DEB" w14:paraId="4A80EDF1" w14:textId="77777777" w:rsidTr="00114A39">
        <w:tc>
          <w:tcPr>
            <w:tcW w:w="2180" w:type="dxa"/>
            <w:tcBorders>
              <w:top w:val="single" w:sz="4" w:space="0" w:color="auto"/>
              <w:left w:val="nil"/>
              <w:bottom w:val="single" w:sz="4" w:space="0" w:color="auto"/>
              <w:right w:val="nil"/>
            </w:tcBorders>
          </w:tcPr>
          <w:p w14:paraId="094BFF93" w14:textId="38396A06" w:rsidR="004D1DEB" w:rsidRDefault="004D1DEB" w:rsidP="00114A39">
            <w:pPr>
              <w:spacing w:before="60" w:after="60"/>
              <w:rPr>
                <w:rFonts w:ascii="Calibri" w:hAnsi="Calibri" w:cs="Calibri"/>
                <w:b/>
                <w:szCs w:val="24"/>
              </w:rPr>
            </w:pPr>
            <w:r>
              <w:rPr>
                <w:rFonts w:ascii="Calibri" w:hAnsi="Calibri" w:cs="Calibri"/>
                <w:b/>
                <w:szCs w:val="24"/>
              </w:rPr>
              <w:t>Releva</w:t>
            </w:r>
            <w:r w:rsidR="009834B6">
              <w:rPr>
                <w:rFonts w:ascii="Calibri" w:hAnsi="Calibri" w:cs="Calibri"/>
                <w:b/>
                <w:szCs w:val="24"/>
              </w:rPr>
              <w:t>nt Department policies/</w:t>
            </w:r>
            <w:r>
              <w:rPr>
                <w:rFonts w:ascii="Calibri" w:hAnsi="Calibri" w:cs="Calibri"/>
                <w:b/>
                <w:szCs w:val="24"/>
              </w:rPr>
              <w:t>allowances</w:t>
            </w:r>
          </w:p>
        </w:tc>
        <w:tc>
          <w:tcPr>
            <w:tcW w:w="6440" w:type="dxa"/>
            <w:tcBorders>
              <w:top w:val="single" w:sz="4" w:space="0" w:color="auto"/>
              <w:left w:val="nil"/>
              <w:bottom w:val="single" w:sz="4" w:space="0" w:color="auto"/>
              <w:right w:val="nil"/>
            </w:tcBorders>
          </w:tcPr>
          <w:p w14:paraId="43987302" w14:textId="1110B449" w:rsidR="004D1DEB" w:rsidRDefault="004D1DEB" w:rsidP="00D169FC">
            <w:pPr>
              <w:numPr>
                <w:ilvl w:val="0"/>
                <w:numId w:val="20"/>
              </w:numPr>
              <w:spacing w:before="60" w:after="60"/>
              <w:ind w:left="513" w:hanging="425"/>
              <w:rPr>
                <w:rFonts w:ascii="Calibri" w:hAnsi="Calibri" w:cs="Calibri"/>
                <w:szCs w:val="24"/>
              </w:rPr>
            </w:pPr>
            <w:r>
              <w:rPr>
                <w:rFonts w:ascii="Calibri" w:hAnsi="Calibri" w:cs="Calibri"/>
                <w:szCs w:val="24"/>
              </w:rPr>
              <w:t>Accommodation bookings should be managed as consistently as possible with</w:t>
            </w:r>
            <w:r w:rsidR="00185E79">
              <w:rPr>
                <w:rFonts w:ascii="Calibri" w:hAnsi="Calibri" w:cs="Calibri"/>
                <w:szCs w:val="24"/>
              </w:rPr>
              <w:t>in</w:t>
            </w:r>
            <w:r>
              <w:rPr>
                <w:rFonts w:ascii="Calibri" w:hAnsi="Calibri" w:cs="Calibri"/>
                <w:szCs w:val="24"/>
              </w:rPr>
              <w:t xml:space="preserve"> existing departmental polic</w:t>
            </w:r>
            <w:r w:rsidR="008C7BF8">
              <w:rPr>
                <w:rFonts w:ascii="Calibri" w:hAnsi="Calibri" w:cs="Calibri"/>
                <w:szCs w:val="24"/>
              </w:rPr>
              <w:t>i</w:t>
            </w:r>
            <w:r>
              <w:rPr>
                <w:rFonts w:ascii="Calibri" w:hAnsi="Calibri" w:cs="Calibri"/>
                <w:szCs w:val="24"/>
              </w:rPr>
              <w:t>es and allowances</w:t>
            </w:r>
            <w:r w:rsidR="00185E79">
              <w:rPr>
                <w:rFonts w:ascii="Calibri" w:hAnsi="Calibri" w:cs="Calibri"/>
                <w:szCs w:val="24"/>
              </w:rPr>
              <w:t>,</w:t>
            </w:r>
            <w:r>
              <w:rPr>
                <w:rFonts w:ascii="Calibri" w:hAnsi="Calibri" w:cs="Calibri"/>
                <w:szCs w:val="24"/>
              </w:rPr>
              <w:t xml:space="preserve"> to support equity</w:t>
            </w:r>
            <w:r w:rsidR="003B0505">
              <w:rPr>
                <w:rFonts w:ascii="Calibri" w:hAnsi="Calibri" w:cs="Calibri"/>
                <w:szCs w:val="24"/>
              </w:rPr>
              <w:t>.</w:t>
            </w:r>
            <w:r>
              <w:rPr>
                <w:rFonts w:ascii="Calibri" w:hAnsi="Calibri" w:cs="Calibri"/>
                <w:szCs w:val="24"/>
              </w:rPr>
              <w:t xml:space="preserve"> </w:t>
            </w:r>
          </w:p>
        </w:tc>
      </w:tr>
      <w:tr w:rsidR="004D1DEB" w14:paraId="06EFCDED" w14:textId="77777777" w:rsidTr="00114A39">
        <w:tc>
          <w:tcPr>
            <w:tcW w:w="2180" w:type="dxa"/>
            <w:tcBorders>
              <w:top w:val="single" w:sz="4" w:space="0" w:color="auto"/>
              <w:left w:val="nil"/>
              <w:bottom w:val="single" w:sz="4" w:space="0" w:color="auto"/>
              <w:right w:val="nil"/>
            </w:tcBorders>
          </w:tcPr>
          <w:p w14:paraId="4F3504B3" w14:textId="77777777" w:rsidR="004D1DEB" w:rsidRDefault="00567656" w:rsidP="00114A39">
            <w:pPr>
              <w:spacing w:before="60" w:after="60"/>
              <w:rPr>
                <w:rFonts w:ascii="Calibri" w:hAnsi="Calibri" w:cs="Calibri"/>
                <w:b/>
                <w:szCs w:val="24"/>
              </w:rPr>
            </w:pPr>
            <w:r>
              <w:rPr>
                <w:rFonts w:ascii="Calibri" w:hAnsi="Calibri" w:cs="Calibri"/>
                <w:b/>
                <w:szCs w:val="24"/>
              </w:rPr>
              <w:t>Central booking service and/or contracts</w:t>
            </w:r>
          </w:p>
        </w:tc>
        <w:tc>
          <w:tcPr>
            <w:tcW w:w="6440" w:type="dxa"/>
            <w:tcBorders>
              <w:top w:val="single" w:sz="4" w:space="0" w:color="auto"/>
              <w:left w:val="nil"/>
              <w:bottom w:val="single" w:sz="4" w:space="0" w:color="auto"/>
              <w:right w:val="nil"/>
            </w:tcBorders>
          </w:tcPr>
          <w:p w14:paraId="4002322D" w14:textId="77777777" w:rsidR="004D1DEB" w:rsidRDefault="004D1DEB" w:rsidP="006A5E1D">
            <w:pPr>
              <w:numPr>
                <w:ilvl w:val="0"/>
                <w:numId w:val="20"/>
              </w:numPr>
              <w:spacing w:before="60" w:after="60"/>
              <w:ind w:left="457" w:hanging="425"/>
              <w:rPr>
                <w:rFonts w:ascii="Calibri" w:hAnsi="Calibri" w:cs="Calibri"/>
                <w:szCs w:val="24"/>
              </w:rPr>
            </w:pPr>
            <w:r>
              <w:rPr>
                <w:rFonts w:ascii="Calibri" w:hAnsi="Calibri" w:cs="Calibri"/>
                <w:szCs w:val="24"/>
              </w:rPr>
              <w:t>Some departments maintain contract services for managing accommodation bookings, which may need to be integrated into response arrangements</w:t>
            </w:r>
            <w:r w:rsidR="003B0505">
              <w:rPr>
                <w:rFonts w:ascii="Calibri" w:hAnsi="Calibri" w:cs="Calibri"/>
                <w:szCs w:val="24"/>
              </w:rPr>
              <w:t>.</w:t>
            </w:r>
          </w:p>
          <w:p w14:paraId="2F4BB873" w14:textId="77777777" w:rsidR="00567656" w:rsidRDefault="00567656" w:rsidP="006A5E1D">
            <w:pPr>
              <w:numPr>
                <w:ilvl w:val="0"/>
                <w:numId w:val="20"/>
              </w:numPr>
              <w:spacing w:before="60" w:after="60"/>
              <w:ind w:left="457" w:hanging="425"/>
              <w:rPr>
                <w:rFonts w:ascii="Calibri" w:hAnsi="Calibri" w:cs="Calibri"/>
                <w:szCs w:val="24"/>
              </w:rPr>
            </w:pPr>
            <w:r>
              <w:rPr>
                <w:rFonts w:ascii="Calibri" w:hAnsi="Calibri" w:cs="Calibri"/>
                <w:szCs w:val="24"/>
              </w:rPr>
              <w:t>Otherwise</w:t>
            </w:r>
            <w:r w:rsidR="003B0505">
              <w:rPr>
                <w:rFonts w:ascii="Calibri" w:hAnsi="Calibri" w:cs="Calibri"/>
                <w:szCs w:val="24"/>
              </w:rPr>
              <w:t>,</w:t>
            </w:r>
            <w:r>
              <w:rPr>
                <w:rFonts w:ascii="Calibri" w:hAnsi="Calibri" w:cs="Calibri"/>
                <w:szCs w:val="24"/>
              </w:rPr>
              <w:t xml:space="preserve"> contracts may be needed for accommodation, to be compliant with procurement/fleet policies</w:t>
            </w:r>
            <w:r w:rsidR="003B0505">
              <w:rPr>
                <w:rFonts w:ascii="Calibri" w:hAnsi="Calibri" w:cs="Calibri"/>
                <w:szCs w:val="24"/>
              </w:rPr>
              <w:t>.</w:t>
            </w:r>
          </w:p>
        </w:tc>
      </w:tr>
      <w:tr w:rsidR="004D1DEB" w14:paraId="7A666ADA" w14:textId="77777777" w:rsidTr="00114A39">
        <w:tc>
          <w:tcPr>
            <w:tcW w:w="2180" w:type="dxa"/>
            <w:tcBorders>
              <w:top w:val="single" w:sz="4" w:space="0" w:color="auto"/>
              <w:left w:val="nil"/>
              <w:bottom w:val="single" w:sz="4" w:space="0" w:color="auto"/>
              <w:right w:val="nil"/>
            </w:tcBorders>
          </w:tcPr>
          <w:p w14:paraId="38BBAEC7" w14:textId="77777777" w:rsidR="004D1DEB" w:rsidRDefault="004D1DEB" w:rsidP="00114A39">
            <w:pPr>
              <w:spacing w:before="60" w:after="60"/>
              <w:rPr>
                <w:rFonts w:ascii="Calibri" w:hAnsi="Calibri" w:cs="Calibri"/>
                <w:b/>
                <w:szCs w:val="24"/>
              </w:rPr>
            </w:pPr>
            <w:r>
              <w:rPr>
                <w:rFonts w:ascii="Calibri" w:hAnsi="Calibri" w:cs="Calibri"/>
                <w:b/>
                <w:szCs w:val="24"/>
              </w:rPr>
              <w:t xml:space="preserve">Accommodation </w:t>
            </w:r>
            <w:r w:rsidR="004A61D3">
              <w:rPr>
                <w:rFonts w:ascii="Calibri" w:hAnsi="Calibri" w:cs="Calibri"/>
                <w:b/>
                <w:szCs w:val="24"/>
              </w:rPr>
              <w:t>R</w:t>
            </w:r>
            <w:r>
              <w:rPr>
                <w:rFonts w:ascii="Calibri" w:hAnsi="Calibri" w:cs="Calibri"/>
                <w:b/>
                <w:szCs w:val="24"/>
              </w:rPr>
              <w:t>egister</w:t>
            </w:r>
          </w:p>
        </w:tc>
        <w:tc>
          <w:tcPr>
            <w:tcW w:w="6440" w:type="dxa"/>
            <w:tcBorders>
              <w:top w:val="single" w:sz="4" w:space="0" w:color="auto"/>
              <w:left w:val="nil"/>
              <w:bottom w:val="single" w:sz="4" w:space="0" w:color="auto"/>
              <w:right w:val="nil"/>
            </w:tcBorders>
          </w:tcPr>
          <w:p w14:paraId="132CCC2E" w14:textId="77777777" w:rsidR="004D1DEB" w:rsidRDefault="004D1DEB" w:rsidP="006A5E1D">
            <w:pPr>
              <w:numPr>
                <w:ilvl w:val="0"/>
                <w:numId w:val="20"/>
              </w:numPr>
              <w:spacing w:before="60" w:after="60"/>
              <w:ind w:left="457" w:hanging="425"/>
              <w:rPr>
                <w:rFonts w:ascii="Calibri" w:hAnsi="Calibri" w:cs="Calibri"/>
                <w:szCs w:val="24"/>
              </w:rPr>
            </w:pPr>
            <w:r>
              <w:rPr>
                <w:rFonts w:ascii="Calibri" w:hAnsi="Calibri" w:cs="Calibri"/>
                <w:szCs w:val="24"/>
              </w:rPr>
              <w:t xml:space="preserve">The </w:t>
            </w:r>
            <w:r w:rsidR="00D67E84">
              <w:rPr>
                <w:rFonts w:ascii="Calibri" w:hAnsi="Calibri" w:cs="Calibri"/>
                <w:szCs w:val="24"/>
              </w:rPr>
              <w:t>r</w:t>
            </w:r>
            <w:r>
              <w:rPr>
                <w:rFonts w:ascii="Calibri" w:hAnsi="Calibri" w:cs="Calibri"/>
                <w:szCs w:val="24"/>
              </w:rPr>
              <w:t xml:space="preserve">egister should record: </w:t>
            </w:r>
          </w:p>
          <w:p w14:paraId="38A1C9EB" w14:textId="1F1C728C" w:rsidR="004D1DEB" w:rsidRDefault="00E16A4E" w:rsidP="006A5E1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accommodation </w:t>
            </w:r>
            <w:r w:rsidR="004D1DEB">
              <w:rPr>
                <w:rFonts w:ascii="Calibri" w:hAnsi="Calibri" w:cs="Calibri"/>
                <w:szCs w:val="24"/>
              </w:rPr>
              <w:t>providers, their facilities, rates</w:t>
            </w:r>
            <w:r w:rsidR="009834B6">
              <w:rPr>
                <w:rFonts w:ascii="Calibri" w:hAnsi="Calibri" w:cs="Calibri"/>
                <w:szCs w:val="24"/>
              </w:rPr>
              <w:t>, inclusions</w:t>
            </w:r>
            <w:r w:rsidR="003B0505">
              <w:rPr>
                <w:rFonts w:ascii="Calibri" w:hAnsi="Calibri" w:cs="Calibri"/>
                <w:szCs w:val="24"/>
              </w:rPr>
              <w:t xml:space="preserve"> and</w:t>
            </w:r>
            <w:r w:rsidR="009834B6">
              <w:rPr>
                <w:rFonts w:ascii="Calibri" w:hAnsi="Calibri" w:cs="Calibri"/>
                <w:szCs w:val="24"/>
              </w:rPr>
              <w:t xml:space="preserve"> </w:t>
            </w:r>
            <w:r w:rsidR="004D1DEB">
              <w:rPr>
                <w:rFonts w:ascii="Calibri" w:hAnsi="Calibri" w:cs="Calibri"/>
                <w:szCs w:val="24"/>
              </w:rPr>
              <w:t>invoicing/payment arrangements</w:t>
            </w:r>
            <w:r w:rsidR="003B0505">
              <w:rPr>
                <w:rFonts w:ascii="Calibri" w:hAnsi="Calibri" w:cs="Calibri"/>
                <w:szCs w:val="24"/>
              </w:rPr>
              <w:t>; and</w:t>
            </w:r>
            <w:r w:rsidR="004D1DEB">
              <w:rPr>
                <w:rFonts w:ascii="Calibri" w:hAnsi="Calibri" w:cs="Calibri"/>
                <w:szCs w:val="24"/>
              </w:rPr>
              <w:t xml:space="preserve"> </w:t>
            </w:r>
          </w:p>
          <w:p w14:paraId="31CC019B" w14:textId="7A2B862F" w:rsidR="009834B6" w:rsidRDefault="00E16A4E" w:rsidP="006A5E1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block </w:t>
            </w:r>
            <w:r w:rsidR="004D1DEB">
              <w:rPr>
                <w:rFonts w:ascii="Calibri" w:hAnsi="Calibri" w:cs="Calibri"/>
                <w:szCs w:val="24"/>
              </w:rPr>
              <w:t>bookings</w:t>
            </w:r>
            <w:r w:rsidR="009834B6">
              <w:rPr>
                <w:rFonts w:ascii="Calibri" w:hAnsi="Calibri" w:cs="Calibri"/>
                <w:szCs w:val="24"/>
              </w:rPr>
              <w:t xml:space="preserve"> and actual stays</w:t>
            </w:r>
            <w:r w:rsidR="003B0505">
              <w:rPr>
                <w:rFonts w:ascii="Calibri" w:hAnsi="Calibri" w:cs="Calibri"/>
                <w:szCs w:val="24"/>
              </w:rPr>
              <w:t>.</w:t>
            </w:r>
          </w:p>
        </w:tc>
      </w:tr>
    </w:tbl>
    <w:p w14:paraId="461E1B57" w14:textId="77777777" w:rsidR="004D1DEB" w:rsidRDefault="004D1DEB" w:rsidP="004D1DEB">
      <w:pPr>
        <w:spacing w:before="120" w:after="120"/>
        <w:ind w:left="709"/>
        <w:rPr>
          <w:rFonts w:ascii="Calibri" w:hAnsi="Calibri" w:cs="Calibri"/>
          <w:szCs w:val="24"/>
        </w:rPr>
      </w:pPr>
    </w:p>
    <w:p w14:paraId="72BC08AF" w14:textId="77777777" w:rsidR="004C5EC9" w:rsidRDefault="004C5EC9">
      <w:pPr>
        <w:rPr>
          <w:rFonts w:ascii="Calibri" w:hAnsi="Calibri" w:cs="Calibri"/>
          <w:b/>
          <w:szCs w:val="24"/>
        </w:rPr>
      </w:pPr>
      <w:r>
        <w:rPr>
          <w:rFonts w:ascii="Calibri" w:hAnsi="Calibri" w:cs="Calibri"/>
          <w:b/>
          <w:szCs w:val="24"/>
        </w:rPr>
        <w:br w:type="page"/>
      </w:r>
    </w:p>
    <w:p w14:paraId="0C0BB30C" w14:textId="5DE9F07E" w:rsidR="004D1DEB" w:rsidRDefault="004D1DEB" w:rsidP="004D1DEB">
      <w:pPr>
        <w:pBdr>
          <w:bottom w:val="single" w:sz="4" w:space="1" w:color="auto"/>
        </w:pBdr>
        <w:spacing w:before="120" w:after="120"/>
        <w:ind w:left="709"/>
        <w:rPr>
          <w:rFonts w:ascii="Calibri" w:hAnsi="Calibri" w:cs="Calibri"/>
          <w:b/>
          <w:szCs w:val="24"/>
        </w:rPr>
      </w:pPr>
      <w:r>
        <w:rPr>
          <w:rFonts w:ascii="Calibri" w:hAnsi="Calibri" w:cs="Calibri"/>
          <w:b/>
          <w:szCs w:val="24"/>
        </w:rPr>
        <w:lastRenderedPageBreak/>
        <w:t>Logistics Manager Check Points</w:t>
      </w:r>
    </w:p>
    <w:p w14:paraId="37E0900D" w14:textId="77777777" w:rsidR="009834B6" w:rsidRDefault="009834B6" w:rsidP="006A5E1D">
      <w:pPr>
        <w:numPr>
          <w:ilvl w:val="0"/>
          <w:numId w:val="13"/>
        </w:numPr>
        <w:spacing w:before="120" w:after="120"/>
        <w:ind w:left="1276" w:hanging="567"/>
        <w:rPr>
          <w:rFonts w:ascii="Calibri" w:hAnsi="Calibri" w:cs="Calibri"/>
          <w:szCs w:val="24"/>
        </w:rPr>
      </w:pPr>
      <w:r w:rsidRPr="009834B6">
        <w:rPr>
          <w:rFonts w:ascii="Calibri" w:hAnsi="Calibri" w:cs="Calibri"/>
          <w:szCs w:val="24"/>
        </w:rPr>
        <w:t>Is adequate</w:t>
      </w:r>
      <w:r w:rsidR="0087064D">
        <w:rPr>
          <w:rFonts w:ascii="Calibri" w:hAnsi="Calibri" w:cs="Calibri"/>
          <w:szCs w:val="24"/>
        </w:rPr>
        <w:t xml:space="preserve"> </w:t>
      </w:r>
      <w:r w:rsidRPr="009834B6">
        <w:rPr>
          <w:rFonts w:ascii="Calibri" w:hAnsi="Calibri" w:cs="Calibri"/>
          <w:szCs w:val="24"/>
        </w:rPr>
        <w:t>accommodation available?</w:t>
      </w:r>
    </w:p>
    <w:p w14:paraId="3D032182" w14:textId="77777777" w:rsidR="001D228A" w:rsidRPr="00DF2258" w:rsidRDefault="001D228A"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accommodation safe, clean, in a reasonably quiet location? </w:t>
      </w:r>
    </w:p>
    <w:p w14:paraId="3C294973" w14:textId="77777777" w:rsidR="00EB691D" w:rsidRPr="00463B99" w:rsidRDefault="00EB691D"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accommodation </w:t>
      </w:r>
      <w:r w:rsidRPr="00463B99">
        <w:rPr>
          <w:rFonts w:ascii="Calibri" w:hAnsi="Calibri" w:cs="Calibri"/>
          <w:szCs w:val="24"/>
        </w:rPr>
        <w:t xml:space="preserve">being </w:t>
      </w:r>
      <w:r w:rsidR="009834B6" w:rsidRPr="009834B6">
        <w:rPr>
          <w:rFonts w:ascii="Calibri" w:hAnsi="Calibri" w:cs="Calibri"/>
          <w:szCs w:val="24"/>
        </w:rPr>
        <w:t>booked</w:t>
      </w:r>
      <w:r w:rsidRPr="00463B99">
        <w:rPr>
          <w:rFonts w:ascii="Calibri" w:hAnsi="Calibri" w:cs="Calibri"/>
          <w:szCs w:val="24"/>
        </w:rPr>
        <w:t xml:space="preserve"> through a variety of providers from</w:t>
      </w:r>
      <w:r>
        <w:rPr>
          <w:rFonts w:ascii="Calibri" w:hAnsi="Calibri" w:cs="Calibri"/>
          <w:szCs w:val="24"/>
        </w:rPr>
        <w:t>/in</w:t>
      </w:r>
      <w:r w:rsidRPr="00463B99">
        <w:rPr>
          <w:rFonts w:ascii="Calibri" w:hAnsi="Calibri" w:cs="Calibri"/>
          <w:szCs w:val="24"/>
        </w:rPr>
        <w:t xml:space="preserve"> affected communities? </w:t>
      </w:r>
    </w:p>
    <w:p w14:paraId="16F396B9" w14:textId="77777777" w:rsidR="00086EFF" w:rsidRDefault="00A6429C" w:rsidP="006A5E1D">
      <w:pPr>
        <w:numPr>
          <w:ilvl w:val="0"/>
          <w:numId w:val="13"/>
        </w:numPr>
        <w:spacing w:before="120" w:after="120"/>
        <w:ind w:left="1276" w:hanging="567"/>
        <w:rPr>
          <w:rFonts w:ascii="Calibri" w:hAnsi="Calibri" w:cs="Calibri"/>
          <w:szCs w:val="24"/>
        </w:rPr>
      </w:pPr>
      <w:r w:rsidRPr="00A6429C">
        <w:rPr>
          <w:rFonts w:ascii="Calibri" w:hAnsi="Calibri" w:cs="Calibri"/>
          <w:szCs w:val="24"/>
        </w:rPr>
        <w:t>What are the current expenditures with each</w:t>
      </w:r>
      <w:r>
        <w:rPr>
          <w:rFonts w:ascii="Calibri" w:hAnsi="Calibri" w:cs="Calibri"/>
          <w:szCs w:val="24"/>
        </w:rPr>
        <w:t xml:space="preserve"> provider </w:t>
      </w:r>
      <w:r w:rsidRPr="00A6429C">
        <w:rPr>
          <w:rFonts w:ascii="Calibri" w:hAnsi="Calibri" w:cs="Calibri"/>
          <w:szCs w:val="24"/>
        </w:rPr>
        <w:t>(review with procurement guidelines)</w:t>
      </w:r>
      <w:r w:rsidR="00086EFF">
        <w:rPr>
          <w:rFonts w:ascii="Calibri" w:hAnsi="Calibri" w:cs="Calibri"/>
          <w:szCs w:val="24"/>
        </w:rPr>
        <w:t>?</w:t>
      </w:r>
    </w:p>
    <w:p w14:paraId="19E9F7CC" w14:textId="77777777" w:rsidR="00A6429C" w:rsidRPr="00A6429C" w:rsidRDefault="00086EFF" w:rsidP="006A5E1D">
      <w:pPr>
        <w:numPr>
          <w:ilvl w:val="0"/>
          <w:numId w:val="13"/>
        </w:numPr>
        <w:spacing w:before="120" w:after="120"/>
        <w:ind w:left="1276" w:hanging="567"/>
        <w:rPr>
          <w:rFonts w:ascii="Calibri" w:hAnsi="Calibri" w:cs="Calibri"/>
          <w:szCs w:val="24"/>
        </w:rPr>
      </w:pPr>
      <w:r>
        <w:rPr>
          <w:rFonts w:ascii="Calibri" w:hAnsi="Calibri" w:cs="Calibri"/>
          <w:szCs w:val="24"/>
        </w:rPr>
        <w:t>D</w:t>
      </w:r>
      <w:r w:rsidR="00A6429C" w:rsidRPr="00A6429C">
        <w:rPr>
          <w:rFonts w:ascii="Calibri" w:hAnsi="Calibri" w:cs="Calibri"/>
          <w:szCs w:val="24"/>
        </w:rPr>
        <w:t xml:space="preserve">o contracts </w:t>
      </w:r>
      <w:r w:rsidR="00AD1952">
        <w:rPr>
          <w:rFonts w:ascii="Calibri" w:hAnsi="Calibri" w:cs="Calibri"/>
          <w:szCs w:val="24"/>
        </w:rPr>
        <w:t xml:space="preserve">with accommodation providers </w:t>
      </w:r>
      <w:r w:rsidR="00A6429C" w:rsidRPr="00A6429C">
        <w:rPr>
          <w:rFonts w:ascii="Calibri" w:hAnsi="Calibri" w:cs="Calibri"/>
          <w:szCs w:val="24"/>
        </w:rPr>
        <w:t xml:space="preserve">need to be adjusted? </w:t>
      </w:r>
    </w:p>
    <w:p w14:paraId="3FD4169D" w14:textId="77777777" w:rsidR="009834B6" w:rsidRDefault="009834B6" w:rsidP="006A5E1D">
      <w:pPr>
        <w:numPr>
          <w:ilvl w:val="0"/>
          <w:numId w:val="13"/>
        </w:numPr>
        <w:spacing w:before="120" w:after="120"/>
        <w:ind w:left="1276" w:hanging="567"/>
        <w:rPr>
          <w:rFonts w:ascii="Calibri" w:hAnsi="Calibri" w:cs="Calibri"/>
          <w:szCs w:val="24"/>
        </w:rPr>
      </w:pPr>
      <w:r w:rsidRPr="009834B6">
        <w:rPr>
          <w:rFonts w:ascii="Calibri" w:hAnsi="Calibri" w:cs="Calibri"/>
          <w:szCs w:val="24"/>
        </w:rPr>
        <w:t>Are block bookings being made, and</w:t>
      </w:r>
      <w:r w:rsidR="00622FD3">
        <w:rPr>
          <w:rFonts w:ascii="Calibri" w:hAnsi="Calibri" w:cs="Calibri"/>
          <w:szCs w:val="24"/>
        </w:rPr>
        <w:t>,</w:t>
      </w:r>
      <w:r w:rsidRPr="009834B6">
        <w:rPr>
          <w:rFonts w:ascii="Calibri" w:hAnsi="Calibri" w:cs="Calibri"/>
          <w:szCs w:val="24"/>
        </w:rPr>
        <w:t xml:space="preserve"> if so, managed to </w:t>
      </w:r>
      <w:proofErr w:type="spellStart"/>
      <w:r w:rsidRPr="009834B6">
        <w:rPr>
          <w:rFonts w:ascii="Calibri" w:hAnsi="Calibri" w:cs="Calibri"/>
          <w:szCs w:val="24"/>
        </w:rPr>
        <w:t>minimise</w:t>
      </w:r>
      <w:proofErr w:type="spellEnd"/>
      <w:r w:rsidRPr="009834B6">
        <w:rPr>
          <w:rFonts w:ascii="Calibri" w:hAnsi="Calibri" w:cs="Calibri"/>
          <w:szCs w:val="24"/>
        </w:rPr>
        <w:t xml:space="preserve"> unnecessary cost to the department and disruption to the supplier? </w:t>
      </w:r>
    </w:p>
    <w:p w14:paraId="46746624" w14:textId="16BEBC9C" w:rsidR="00622FD3" w:rsidRDefault="00AD1952"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When were </w:t>
      </w:r>
      <w:r w:rsidR="009834B6" w:rsidRPr="009834B6">
        <w:rPr>
          <w:rFonts w:ascii="Calibri" w:hAnsi="Calibri" w:cs="Calibri"/>
          <w:szCs w:val="24"/>
        </w:rPr>
        <w:t xml:space="preserve">accommodation </w:t>
      </w:r>
      <w:r w:rsidR="009834B6">
        <w:rPr>
          <w:rFonts w:ascii="Calibri" w:hAnsi="Calibri" w:cs="Calibri"/>
          <w:szCs w:val="24"/>
        </w:rPr>
        <w:t>inclusions</w:t>
      </w:r>
      <w:r>
        <w:rPr>
          <w:rFonts w:ascii="Calibri" w:hAnsi="Calibri" w:cs="Calibri"/>
          <w:szCs w:val="24"/>
        </w:rPr>
        <w:t xml:space="preserve"> last reviewed?</w:t>
      </w:r>
      <w:r w:rsidR="009834B6">
        <w:rPr>
          <w:rFonts w:ascii="Calibri" w:hAnsi="Calibri" w:cs="Calibri"/>
          <w:szCs w:val="24"/>
        </w:rPr>
        <w:t xml:space="preserve"> </w:t>
      </w:r>
      <w:r w:rsidR="00F263C4">
        <w:rPr>
          <w:rFonts w:ascii="Calibri" w:hAnsi="Calibri" w:cs="Calibri"/>
          <w:szCs w:val="24"/>
        </w:rPr>
        <w:t>E.g. breakfast, other meals etc.</w:t>
      </w:r>
    </w:p>
    <w:p w14:paraId="7A7F5C80" w14:textId="77777777" w:rsidR="009834B6" w:rsidRPr="009834B6" w:rsidRDefault="00622FD3" w:rsidP="006A5E1D">
      <w:pPr>
        <w:numPr>
          <w:ilvl w:val="0"/>
          <w:numId w:val="13"/>
        </w:numPr>
        <w:spacing w:before="120" w:after="120"/>
        <w:ind w:left="1276" w:hanging="567"/>
        <w:rPr>
          <w:rFonts w:ascii="Calibri" w:hAnsi="Calibri" w:cs="Calibri"/>
          <w:szCs w:val="24"/>
        </w:rPr>
      </w:pPr>
      <w:r>
        <w:rPr>
          <w:rFonts w:ascii="Calibri" w:hAnsi="Calibri" w:cs="Calibri"/>
          <w:szCs w:val="24"/>
        </w:rPr>
        <w:t>Are</w:t>
      </w:r>
      <w:r w:rsidR="009834B6">
        <w:rPr>
          <w:rFonts w:ascii="Calibri" w:hAnsi="Calibri" w:cs="Calibri"/>
          <w:szCs w:val="24"/>
        </w:rPr>
        <w:t xml:space="preserve"> </w:t>
      </w:r>
      <w:r>
        <w:rPr>
          <w:rFonts w:ascii="Calibri" w:hAnsi="Calibri" w:cs="Calibri"/>
          <w:szCs w:val="24"/>
        </w:rPr>
        <w:t xml:space="preserve">accommodation inclusions </w:t>
      </w:r>
      <w:r w:rsidR="009834B6">
        <w:rPr>
          <w:rFonts w:ascii="Calibri" w:hAnsi="Calibri" w:cs="Calibri"/>
          <w:szCs w:val="24"/>
        </w:rPr>
        <w:t>consiste</w:t>
      </w:r>
      <w:r>
        <w:rPr>
          <w:rFonts w:ascii="Calibri" w:hAnsi="Calibri" w:cs="Calibri"/>
          <w:szCs w:val="24"/>
        </w:rPr>
        <w:t>nt</w:t>
      </w:r>
      <w:r w:rsidR="009834B6">
        <w:rPr>
          <w:rFonts w:ascii="Calibri" w:hAnsi="Calibri" w:cs="Calibri"/>
          <w:szCs w:val="24"/>
        </w:rPr>
        <w:t xml:space="preserve"> with award/industrial conditions</w:t>
      </w:r>
      <w:r w:rsidR="00AD1952">
        <w:rPr>
          <w:rFonts w:ascii="Calibri" w:hAnsi="Calibri" w:cs="Calibri"/>
          <w:szCs w:val="24"/>
        </w:rPr>
        <w:t xml:space="preserve">; </w:t>
      </w:r>
      <w:r>
        <w:rPr>
          <w:rFonts w:ascii="Calibri" w:hAnsi="Calibri" w:cs="Calibri"/>
          <w:szCs w:val="24"/>
        </w:rPr>
        <w:t>and</w:t>
      </w:r>
      <w:r w:rsidR="009834B6">
        <w:rPr>
          <w:rFonts w:ascii="Calibri" w:hAnsi="Calibri" w:cs="Calibri"/>
          <w:szCs w:val="24"/>
        </w:rPr>
        <w:t xml:space="preserve"> </w:t>
      </w:r>
      <w:r w:rsidR="00AD1952">
        <w:rPr>
          <w:rFonts w:ascii="Calibri" w:hAnsi="Calibri" w:cs="Calibri"/>
          <w:szCs w:val="24"/>
        </w:rPr>
        <w:t xml:space="preserve">how </w:t>
      </w:r>
      <w:r w:rsidR="009834B6">
        <w:rPr>
          <w:rFonts w:ascii="Calibri" w:hAnsi="Calibri" w:cs="Calibri"/>
          <w:szCs w:val="24"/>
        </w:rPr>
        <w:t xml:space="preserve">are </w:t>
      </w:r>
      <w:r w:rsidR="009834B6" w:rsidRPr="009834B6">
        <w:rPr>
          <w:rFonts w:ascii="Calibri" w:hAnsi="Calibri" w:cs="Calibri"/>
          <w:szCs w:val="24"/>
        </w:rPr>
        <w:t>opportunities for fraud</w:t>
      </w:r>
      <w:r w:rsidR="00AD1952">
        <w:rPr>
          <w:rFonts w:ascii="Calibri" w:hAnsi="Calibri" w:cs="Calibri"/>
          <w:szCs w:val="24"/>
        </w:rPr>
        <w:t xml:space="preserve">/inadvertent ‘double-dipping’ </w:t>
      </w:r>
      <w:r w:rsidR="009834B6">
        <w:rPr>
          <w:rFonts w:ascii="Calibri" w:hAnsi="Calibri" w:cs="Calibri"/>
          <w:szCs w:val="24"/>
        </w:rPr>
        <w:t xml:space="preserve">being </w:t>
      </w:r>
      <w:proofErr w:type="spellStart"/>
      <w:r w:rsidR="009834B6">
        <w:rPr>
          <w:rFonts w:ascii="Calibri" w:hAnsi="Calibri" w:cs="Calibri"/>
          <w:szCs w:val="24"/>
        </w:rPr>
        <w:t>minimised</w:t>
      </w:r>
      <w:proofErr w:type="spellEnd"/>
      <w:r w:rsidR="009834B6">
        <w:rPr>
          <w:rFonts w:ascii="Calibri" w:hAnsi="Calibri" w:cs="Calibri"/>
          <w:szCs w:val="24"/>
        </w:rPr>
        <w:t>?</w:t>
      </w:r>
    </w:p>
    <w:p w14:paraId="030C8A26" w14:textId="625D473C" w:rsidR="009834B6" w:rsidRDefault="009834B6" w:rsidP="006A5E1D">
      <w:pPr>
        <w:numPr>
          <w:ilvl w:val="0"/>
          <w:numId w:val="13"/>
        </w:numPr>
        <w:spacing w:before="120" w:after="120"/>
        <w:ind w:left="1276" w:hanging="567"/>
        <w:rPr>
          <w:rFonts w:ascii="Calibri" w:hAnsi="Calibri" w:cs="Calibri"/>
          <w:szCs w:val="24"/>
        </w:rPr>
      </w:pPr>
      <w:r w:rsidRPr="009834B6">
        <w:rPr>
          <w:rFonts w:ascii="Calibri" w:hAnsi="Calibri" w:cs="Calibri"/>
          <w:szCs w:val="24"/>
        </w:rPr>
        <w:t>Is accommodation close to the cont</w:t>
      </w:r>
      <w:r>
        <w:rPr>
          <w:rFonts w:ascii="Calibri" w:hAnsi="Calibri" w:cs="Calibri"/>
          <w:szCs w:val="24"/>
        </w:rPr>
        <w:t xml:space="preserve">rol </w:t>
      </w:r>
      <w:proofErr w:type="spellStart"/>
      <w:r>
        <w:rPr>
          <w:rFonts w:ascii="Calibri" w:hAnsi="Calibri" w:cs="Calibri"/>
          <w:szCs w:val="24"/>
        </w:rPr>
        <w:t>centre</w:t>
      </w:r>
      <w:proofErr w:type="spellEnd"/>
      <w:r>
        <w:rPr>
          <w:rFonts w:ascii="Calibri" w:hAnsi="Calibri" w:cs="Calibri"/>
          <w:szCs w:val="24"/>
        </w:rPr>
        <w:t>/o</w:t>
      </w:r>
      <w:r w:rsidRPr="009834B6">
        <w:rPr>
          <w:rFonts w:ascii="Calibri" w:hAnsi="Calibri" w:cs="Calibri"/>
          <w:szCs w:val="24"/>
        </w:rPr>
        <w:t xml:space="preserve">ther </w:t>
      </w:r>
      <w:r>
        <w:rPr>
          <w:rFonts w:ascii="Calibri" w:hAnsi="Calibri" w:cs="Calibri"/>
          <w:szCs w:val="24"/>
        </w:rPr>
        <w:t>services</w:t>
      </w:r>
      <w:r w:rsidR="00F263C4">
        <w:rPr>
          <w:rFonts w:ascii="Calibri" w:hAnsi="Calibri" w:cs="Calibri"/>
          <w:szCs w:val="24"/>
        </w:rPr>
        <w:t>? E.g.</w:t>
      </w:r>
      <w:r>
        <w:rPr>
          <w:rFonts w:ascii="Calibri" w:hAnsi="Calibri" w:cs="Calibri"/>
          <w:szCs w:val="24"/>
        </w:rPr>
        <w:t xml:space="preserve"> </w:t>
      </w:r>
      <w:r w:rsidR="00F263C4">
        <w:rPr>
          <w:rFonts w:ascii="Calibri" w:hAnsi="Calibri" w:cs="Calibri"/>
          <w:szCs w:val="24"/>
        </w:rPr>
        <w:t xml:space="preserve">A </w:t>
      </w:r>
      <w:r>
        <w:rPr>
          <w:rFonts w:ascii="Calibri" w:hAnsi="Calibri" w:cs="Calibri"/>
          <w:szCs w:val="24"/>
        </w:rPr>
        <w:t>supermarket</w:t>
      </w:r>
      <w:r w:rsidR="00622FD3">
        <w:rPr>
          <w:rFonts w:ascii="Calibri" w:hAnsi="Calibri" w:cs="Calibri"/>
          <w:szCs w:val="24"/>
        </w:rPr>
        <w:t>?</w:t>
      </w:r>
    </w:p>
    <w:p w14:paraId="131C79CC" w14:textId="77777777" w:rsidR="009834B6" w:rsidRPr="009834B6" w:rsidRDefault="009834B6"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there positive feedback from </w:t>
      </w:r>
      <w:r w:rsidR="00FC5069">
        <w:rPr>
          <w:rFonts w:ascii="Calibri" w:hAnsi="Calibri" w:cs="Calibri"/>
          <w:szCs w:val="24"/>
        </w:rPr>
        <w:t xml:space="preserve">accommodation providers </w:t>
      </w:r>
      <w:r>
        <w:rPr>
          <w:rFonts w:ascii="Calibri" w:hAnsi="Calibri" w:cs="Calibri"/>
          <w:szCs w:val="24"/>
        </w:rPr>
        <w:t>and response personnel</w:t>
      </w:r>
      <w:r w:rsidR="00FC5069">
        <w:rPr>
          <w:rFonts w:ascii="Calibri" w:hAnsi="Calibri" w:cs="Calibri"/>
          <w:szCs w:val="24"/>
        </w:rPr>
        <w:t>?</w:t>
      </w:r>
    </w:p>
    <w:p w14:paraId="46793E1C" w14:textId="77777777" w:rsidR="009834B6" w:rsidRPr="009834B6" w:rsidRDefault="009834B6" w:rsidP="006A5E1D">
      <w:pPr>
        <w:numPr>
          <w:ilvl w:val="0"/>
          <w:numId w:val="13"/>
        </w:numPr>
        <w:spacing w:before="120" w:after="120"/>
        <w:ind w:left="1276" w:hanging="567"/>
        <w:rPr>
          <w:rFonts w:ascii="Calibri" w:hAnsi="Calibri" w:cs="Calibri"/>
          <w:szCs w:val="24"/>
        </w:rPr>
      </w:pPr>
      <w:r w:rsidRPr="009834B6">
        <w:rPr>
          <w:rFonts w:ascii="Calibri" w:hAnsi="Calibri" w:cs="Calibri"/>
          <w:szCs w:val="24"/>
        </w:rPr>
        <w:t>Are bookings bei</w:t>
      </w:r>
      <w:r w:rsidR="0017272F">
        <w:rPr>
          <w:rFonts w:ascii="Calibri" w:hAnsi="Calibri" w:cs="Calibri"/>
          <w:szCs w:val="24"/>
        </w:rPr>
        <w:t>ng reconciled with actual stays</w:t>
      </w:r>
      <w:r w:rsidR="00622FD3">
        <w:rPr>
          <w:rFonts w:ascii="Calibri" w:hAnsi="Calibri" w:cs="Calibri"/>
          <w:szCs w:val="24"/>
        </w:rPr>
        <w:t>?</w:t>
      </w:r>
      <w:r w:rsidR="0017272F">
        <w:rPr>
          <w:rFonts w:ascii="Calibri" w:hAnsi="Calibri" w:cs="Calibri"/>
          <w:szCs w:val="24"/>
        </w:rPr>
        <w:t xml:space="preserve"> </w:t>
      </w:r>
    </w:p>
    <w:p w14:paraId="34508F17" w14:textId="77777777" w:rsidR="009834B6" w:rsidRPr="009834B6" w:rsidRDefault="00622FD3" w:rsidP="006A5E1D">
      <w:pPr>
        <w:numPr>
          <w:ilvl w:val="0"/>
          <w:numId w:val="13"/>
        </w:numPr>
        <w:spacing w:before="120" w:after="120"/>
        <w:ind w:left="1276" w:hanging="567"/>
        <w:rPr>
          <w:rFonts w:ascii="Calibri" w:hAnsi="Calibri" w:cs="Calibri"/>
          <w:szCs w:val="24"/>
        </w:rPr>
      </w:pPr>
      <w:r>
        <w:rPr>
          <w:rFonts w:ascii="Calibri" w:hAnsi="Calibri" w:cs="Calibri"/>
          <w:szCs w:val="24"/>
        </w:rPr>
        <w:t>Are accommodation</w:t>
      </w:r>
      <w:r w:rsidR="0017272F">
        <w:rPr>
          <w:rFonts w:ascii="Calibri" w:hAnsi="Calibri" w:cs="Calibri"/>
          <w:szCs w:val="24"/>
        </w:rPr>
        <w:t xml:space="preserve"> invoices </w:t>
      </w:r>
      <w:r>
        <w:rPr>
          <w:rFonts w:ascii="Calibri" w:hAnsi="Calibri" w:cs="Calibri"/>
          <w:szCs w:val="24"/>
        </w:rPr>
        <w:t xml:space="preserve">being </w:t>
      </w:r>
      <w:r w:rsidR="0017272F">
        <w:rPr>
          <w:rFonts w:ascii="Calibri" w:hAnsi="Calibri" w:cs="Calibri"/>
          <w:szCs w:val="24"/>
        </w:rPr>
        <w:t>presented</w:t>
      </w:r>
      <w:r w:rsidR="00185E79">
        <w:rPr>
          <w:rFonts w:ascii="Calibri" w:hAnsi="Calibri" w:cs="Calibri"/>
          <w:szCs w:val="24"/>
        </w:rPr>
        <w:t xml:space="preserve"> in a timely manner?</w:t>
      </w:r>
    </w:p>
    <w:p w14:paraId="118E33CF" w14:textId="77777777" w:rsidR="00086EFF" w:rsidRDefault="009834B6" w:rsidP="006A5E1D">
      <w:pPr>
        <w:numPr>
          <w:ilvl w:val="0"/>
          <w:numId w:val="13"/>
        </w:numPr>
        <w:spacing w:before="120" w:after="120"/>
        <w:ind w:left="1276" w:hanging="567"/>
        <w:rPr>
          <w:rFonts w:ascii="Calibri" w:hAnsi="Calibri" w:cs="Calibri"/>
          <w:szCs w:val="24"/>
        </w:rPr>
      </w:pPr>
      <w:r w:rsidRPr="009834B6">
        <w:rPr>
          <w:rFonts w:ascii="Calibri" w:hAnsi="Calibri" w:cs="Calibri"/>
          <w:szCs w:val="24"/>
        </w:rPr>
        <w:t xml:space="preserve">Are there arrangements in place for alternative accommodation options </w:t>
      </w:r>
      <w:r w:rsidR="00622FD3">
        <w:rPr>
          <w:rFonts w:ascii="Calibri" w:hAnsi="Calibri" w:cs="Calibri"/>
          <w:szCs w:val="24"/>
        </w:rPr>
        <w:t>(such as</w:t>
      </w:r>
      <w:r w:rsidRPr="009834B6">
        <w:rPr>
          <w:rFonts w:ascii="Calibri" w:hAnsi="Calibri" w:cs="Calibri"/>
          <w:szCs w:val="24"/>
        </w:rPr>
        <w:t xml:space="preserve"> renting properties, relocatable units</w:t>
      </w:r>
      <w:r w:rsidR="00185E79">
        <w:rPr>
          <w:rFonts w:ascii="Calibri" w:hAnsi="Calibri" w:cs="Calibri"/>
          <w:szCs w:val="24"/>
        </w:rPr>
        <w:t>)</w:t>
      </w:r>
      <w:r w:rsidR="00086EFF">
        <w:rPr>
          <w:rFonts w:ascii="Calibri" w:hAnsi="Calibri" w:cs="Calibri"/>
          <w:szCs w:val="24"/>
        </w:rPr>
        <w:t>?</w:t>
      </w:r>
    </w:p>
    <w:p w14:paraId="1766467F" w14:textId="77777777" w:rsidR="00183B08" w:rsidRPr="009834B6" w:rsidRDefault="00086EFF" w:rsidP="006A5E1D">
      <w:pPr>
        <w:numPr>
          <w:ilvl w:val="0"/>
          <w:numId w:val="13"/>
        </w:numPr>
        <w:spacing w:before="120" w:after="120"/>
        <w:ind w:left="1276" w:hanging="567"/>
        <w:rPr>
          <w:rFonts w:ascii="Calibri" w:hAnsi="Calibri" w:cs="Calibri"/>
          <w:szCs w:val="24"/>
        </w:rPr>
      </w:pPr>
      <w:r>
        <w:rPr>
          <w:rFonts w:ascii="Calibri" w:hAnsi="Calibri" w:cs="Calibri"/>
          <w:szCs w:val="24"/>
        </w:rPr>
        <w:t>Are there</w:t>
      </w:r>
      <w:r w:rsidR="009834B6" w:rsidRPr="009834B6">
        <w:rPr>
          <w:rFonts w:ascii="Calibri" w:hAnsi="Calibri" w:cs="Calibri"/>
          <w:szCs w:val="24"/>
        </w:rPr>
        <w:t xml:space="preserve"> agreements </w:t>
      </w:r>
      <w:r>
        <w:rPr>
          <w:rFonts w:ascii="Calibri" w:hAnsi="Calibri" w:cs="Calibri"/>
          <w:szCs w:val="24"/>
        </w:rPr>
        <w:t>(such as</w:t>
      </w:r>
      <w:r w:rsidR="009834B6" w:rsidRPr="009834B6">
        <w:rPr>
          <w:rFonts w:ascii="Calibri" w:hAnsi="Calibri" w:cs="Calibri"/>
          <w:szCs w:val="24"/>
        </w:rPr>
        <w:t xml:space="preserve"> MoU</w:t>
      </w:r>
      <w:r>
        <w:rPr>
          <w:rFonts w:ascii="Calibri" w:hAnsi="Calibri" w:cs="Calibri"/>
          <w:szCs w:val="24"/>
        </w:rPr>
        <w:t>s)</w:t>
      </w:r>
      <w:r w:rsidR="009834B6" w:rsidRPr="009834B6">
        <w:rPr>
          <w:rFonts w:ascii="Calibri" w:hAnsi="Calibri" w:cs="Calibri"/>
          <w:szCs w:val="24"/>
        </w:rPr>
        <w:t xml:space="preserve"> with agencies that have temporary accommodation facilities </w:t>
      </w:r>
      <w:r>
        <w:rPr>
          <w:rFonts w:ascii="Calibri" w:hAnsi="Calibri" w:cs="Calibri"/>
          <w:szCs w:val="24"/>
        </w:rPr>
        <w:t>(</w:t>
      </w:r>
      <w:r w:rsidR="009834B6" w:rsidRPr="009834B6">
        <w:rPr>
          <w:rFonts w:ascii="Calibri" w:hAnsi="Calibri" w:cs="Calibri"/>
          <w:szCs w:val="24"/>
        </w:rPr>
        <w:t>mobile base camps</w:t>
      </w:r>
      <w:r>
        <w:rPr>
          <w:rFonts w:ascii="Calibri" w:hAnsi="Calibri" w:cs="Calibri"/>
          <w:szCs w:val="24"/>
        </w:rPr>
        <w:t>, for example)?</w:t>
      </w:r>
    </w:p>
    <w:p w14:paraId="677D9D60" w14:textId="25C36A69" w:rsidR="00091A4A" w:rsidRPr="00091A4A" w:rsidRDefault="00091A4A" w:rsidP="00C5568C">
      <w:pPr>
        <w:spacing w:before="120" w:after="120"/>
        <w:ind w:left="709"/>
        <w:rPr>
          <w:rFonts w:ascii="Calibri" w:hAnsi="Calibri" w:cs="Calibri"/>
          <w:szCs w:val="24"/>
        </w:rPr>
      </w:pPr>
      <w:bookmarkStart w:id="95" w:name="_Toc20142505"/>
      <w:bookmarkEnd w:id="95"/>
    </w:p>
    <w:p w14:paraId="590B5872" w14:textId="77777777" w:rsidR="008053F1" w:rsidRPr="008053F1" w:rsidRDefault="008053F1" w:rsidP="008053F1">
      <w:pPr>
        <w:spacing w:before="120" w:after="120"/>
        <w:ind w:left="709"/>
        <w:rPr>
          <w:rFonts w:ascii="Calibri" w:hAnsi="Calibri" w:cs="Calibri"/>
          <w:szCs w:val="24"/>
        </w:rPr>
      </w:pPr>
    </w:p>
    <w:p w14:paraId="234CEED3" w14:textId="77777777" w:rsidR="008053F1" w:rsidRPr="006A5E1D" w:rsidRDefault="008053F1" w:rsidP="006A5E1D">
      <w:pPr>
        <w:pStyle w:val="Heading3"/>
        <w:numPr>
          <w:ilvl w:val="0"/>
          <w:numId w:val="0"/>
        </w:numPr>
        <w:ind w:left="1418" w:hanging="709"/>
      </w:pPr>
      <w:bookmarkStart w:id="96" w:name="_4.2.7_Supply"/>
      <w:bookmarkEnd w:id="96"/>
      <w:r w:rsidRPr="00C5568C">
        <w:rPr>
          <w:rFonts w:cs="Calibri"/>
          <w:b w:val="0"/>
          <w:bCs w:val="0"/>
          <w:sz w:val="24"/>
          <w:szCs w:val="24"/>
        </w:rPr>
        <w:br w:type="page"/>
      </w:r>
      <w:bookmarkStart w:id="97" w:name="_Toc20142507"/>
      <w:bookmarkStart w:id="98" w:name="_Toc40763495"/>
      <w:r w:rsidRPr="006A5E1D">
        <w:lastRenderedPageBreak/>
        <w:t>4.2.7</w:t>
      </w:r>
      <w:r w:rsidRPr="006A5E1D">
        <w:tab/>
        <w:t>Supply</w:t>
      </w:r>
      <w:bookmarkEnd w:id="97"/>
      <w:bookmarkEnd w:id="98"/>
    </w:p>
    <w:p w14:paraId="3BCB23D5" w14:textId="557D388B" w:rsidR="00C615B4" w:rsidRDefault="00C615B4" w:rsidP="00C615B4">
      <w:pPr>
        <w:spacing w:before="120" w:after="120"/>
        <w:ind w:left="709"/>
        <w:rPr>
          <w:rFonts w:ascii="Calibri" w:hAnsi="Calibri" w:cs="Calibri"/>
          <w:szCs w:val="24"/>
        </w:rPr>
      </w:pPr>
      <w:r w:rsidRPr="00E76669">
        <w:rPr>
          <w:rFonts w:ascii="Calibri" w:hAnsi="Calibri" w:cs="Calibri"/>
          <w:szCs w:val="24"/>
        </w:rPr>
        <w:t xml:space="preserve">This </w:t>
      </w:r>
      <w:r>
        <w:rPr>
          <w:rFonts w:ascii="Calibri" w:hAnsi="Calibri" w:cs="Calibri"/>
          <w:szCs w:val="24"/>
        </w:rPr>
        <w:t xml:space="preserve">Unit arranges purchasing and delivery for equipment and supplies needed for the response. </w:t>
      </w:r>
      <w:r w:rsidR="006A1A99">
        <w:rPr>
          <w:rFonts w:ascii="Calibri" w:hAnsi="Calibri" w:cs="Calibri"/>
          <w:szCs w:val="24"/>
        </w:rPr>
        <w:t xml:space="preserve">This work has strong connections with supporting safety in the response, and includes general warehousing storage and stocktaking services. </w:t>
      </w:r>
    </w:p>
    <w:p w14:paraId="7B2A8787" w14:textId="0A96C18A" w:rsidR="00C615B4" w:rsidRPr="0034331B" w:rsidRDefault="008E1FAD" w:rsidP="008E1FAD">
      <w:pPr>
        <w:spacing w:before="120" w:after="120"/>
        <w:ind w:left="709"/>
        <w:rPr>
          <w:rFonts w:ascii="Calibri" w:hAnsi="Calibri" w:cs="Calibri"/>
          <w:szCs w:val="24"/>
        </w:rPr>
      </w:pPr>
      <w:r>
        <w:rPr>
          <w:rFonts w:ascii="Calibri" w:hAnsi="Calibri" w:cs="Calibri"/>
          <w:szCs w:val="24"/>
        </w:rPr>
        <w:t>Typically, this unit works closely with the Facilities &amp; Services Unit, Operations units and the relevant suppliers; and may also need advice from the department’s Procurement and Finance teams from time to time.</w:t>
      </w:r>
    </w:p>
    <w:p w14:paraId="2437E2DE" w14:textId="77777777" w:rsidR="008053F1" w:rsidRPr="00114A39" w:rsidRDefault="00AD1952" w:rsidP="008053F1">
      <w:pPr>
        <w:pBdr>
          <w:bottom w:val="single" w:sz="4" w:space="1" w:color="auto"/>
        </w:pBdr>
        <w:spacing w:before="120" w:after="120"/>
        <w:ind w:left="709"/>
        <w:rPr>
          <w:rFonts w:ascii="Calibri" w:hAnsi="Calibri"/>
        </w:rPr>
      </w:pPr>
      <w:r>
        <w:rPr>
          <w:rFonts w:ascii="Calibri" w:hAnsi="Calibri"/>
          <w:b/>
        </w:rPr>
        <w:t>Tools – What’s needed to deliver this service?</w:t>
      </w:r>
      <w:r w:rsidRPr="00114A39" w:rsidDel="00AD1952">
        <w:rPr>
          <w:rFonts w:ascii="Calibri" w:hAnsi="Calibri" w:cs="Calibri"/>
          <w:szCs w:val="24"/>
        </w:rPr>
        <w:t xml:space="preserve"> </w:t>
      </w:r>
    </w:p>
    <w:tbl>
      <w:tblPr>
        <w:tblW w:w="0" w:type="auto"/>
        <w:tblInd w:w="709" w:type="dxa"/>
        <w:tblBorders>
          <w:bottom w:val="single" w:sz="4" w:space="0" w:color="auto"/>
          <w:insideH w:val="single" w:sz="4" w:space="0" w:color="auto"/>
        </w:tblBorders>
        <w:tblLayout w:type="fixed"/>
        <w:tblLook w:val="04A0" w:firstRow="1" w:lastRow="0" w:firstColumn="1" w:lastColumn="0" w:noHBand="0" w:noVBand="1"/>
      </w:tblPr>
      <w:tblGrid>
        <w:gridCol w:w="2093"/>
        <w:gridCol w:w="6520"/>
      </w:tblGrid>
      <w:tr w:rsidR="00C615B4" w:rsidRPr="008053F1" w14:paraId="42BAADD5" w14:textId="77777777" w:rsidTr="00F1713D">
        <w:trPr>
          <w:tblHeader/>
        </w:trPr>
        <w:tc>
          <w:tcPr>
            <w:tcW w:w="2093" w:type="dxa"/>
            <w:shd w:val="clear" w:color="auto" w:fill="DEEAF6" w:themeFill="accent1" w:themeFillTint="33"/>
          </w:tcPr>
          <w:p w14:paraId="3608BDE0" w14:textId="1E18274A" w:rsidR="00C615B4" w:rsidRDefault="00C615B4" w:rsidP="00C615B4">
            <w:pPr>
              <w:spacing w:before="60" w:after="60"/>
              <w:rPr>
                <w:rFonts w:ascii="Calibri" w:hAnsi="Calibri" w:cs="Calibri"/>
                <w:b/>
                <w:szCs w:val="24"/>
              </w:rPr>
            </w:pPr>
            <w:r>
              <w:rPr>
                <w:rFonts w:ascii="Calibri" w:hAnsi="Calibri" w:cs="Calibri"/>
                <w:b/>
                <w:i/>
                <w:sz w:val="20"/>
              </w:rPr>
              <w:t>Tool</w:t>
            </w:r>
          </w:p>
        </w:tc>
        <w:tc>
          <w:tcPr>
            <w:tcW w:w="6520" w:type="dxa"/>
            <w:shd w:val="clear" w:color="auto" w:fill="DEEAF6" w:themeFill="accent1" w:themeFillTint="33"/>
            <w:vAlign w:val="center"/>
          </w:tcPr>
          <w:p w14:paraId="08691797" w14:textId="273457C7" w:rsidR="00C615B4" w:rsidRDefault="00C615B4" w:rsidP="00F1713D">
            <w:pPr>
              <w:spacing w:before="60" w:after="60"/>
              <w:rPr>
                <w:rFonts w:ascii="Calibri" w:hAnsi="Calibri" w:cs="Calibri"/>
                <w:szCs w:val="24"/>
              </w:rPr>
            </w:pPr>
            <w:r>
              <w:rPr>
                <w:rFonts w:ascii="Calibri" w:hAnsi="Calibri" w:cs="Calibri"/>
                <w:b/>
                <w:i/>
                <w:sz w:val="20"/>
              </w:rPr>
              <w:t>Explanation</w:t>
            </w:r>
          </w:p>
        </w:tc>
      </w:tr>
      <w:tr w:rsidR="008053F1" w:rsidRPr="008053F1" w14:paraId="65C6B5E2" w14:textId="77777777" w:rsidTr="00114A39">
        <w:tc>
          <w:tcPr>
            <w:tcW w:w="2093" w:type="dxa"/>
            <w:shd w:val="clear" w:color="auto" w:fill="auto"/>
          </w:tcPr>
          <w:p w14:paraId="0F072C5A" w14:textId="77777777" w:rsidR="008053F1" w:rsidRPr="00AA5346" w:rsidRDefault="00FE7C8E" w:rsidP="00114A39">
            <w:pPr>
              <w:spacing w:before="60" w:after="60"/>
              <w:rPr>
                <w:rFonts w:ascii="Calibri" w:hAnsi="Calibri" w:cs="Calibri"/>
                <w:b/>
                <w:szCs w:val="24"/>
              </w:rPr>
            </w:pPr>
            <w:r>
              <w:rPr>
                <w:rFonts w:ascii="Calibri" w:hAnsi="Calibri" w:cs="Calibri"/>
                <w:b/>
                <w:szCs w:val="24"/>
              </w:rPr>
              <w:t>Sub-plan and Handover Training Checklist</w:t>
            </w:r>
          </w:p>
        </w:tc>
        <w:tc>
          <w:tcPr>
            <w:tcW w:w="6520" w:type="dxa"/>
            <w:shd w:val="clear" w:color="auto" w:fill="auto"/>
          </w:tcPr>
          <w:p w14:paraId="213D3A09" w14:textId="77777777" w:rsidR="003221E4" w:rsidRDefault="00BF02C9"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The </w:t>
            </w:r>
            <w:r w:rsidR="003221E4">
              <w:rPr>
                <w:rFonts w:ascii="Calibri" w:hAnsi="Calibri" w:cs="Calibri"/>
                <w:szCs w:val="24"/>
              </w:rPr>
              <w:t>Sub-plan s</w:t>
            </w:r>
            <w:r w:rsidR="008053F1" w:rsidRPr="009B4B7C">
              <w:rPr>
                <w:rFonts w:ascii="Calibri" w:hAnsi="Calibri" w:cs="Calibri"/>
                <w:szCs w:val="24"/>
              </w:rPr>
              <w:t>hould include</w:t>
            </w:r>
            <w:r w:rsidR="003221E4">
              <w:rPr>
                <w:rFonts w:ascii="Calibri" w:hAnsi="Calibri" w:cs="Calibri"/>
                <w:szCs w:val="24"/>
              </w:rPr>
              <w:t>:</w:t>
            </w:r>
            <w:r w:rsidR="008053F1" w:rsidRPr="009B4B7C">
              <w:rPr>
                <w:rFonts w:ascii="Calibri" w:hAnsi="Calibri" w:cs="Calibri"/>
                <w:szCs w:val="24"/>
              </w:rPr>
              <w:t xml:space="preserve"> </w:t>
            </w:r>
          </w:p>
          <w:p w14:paraId="44E82DBB" w14:textId="77777777" w:rsidR="003221E4" w:rsidRDefault="008053F1" w:rsidP="00F1713D">
            <w:pPr>
              <w:numPr>
                <w:ilvl w:val="0"/>
                <w:numId w:val="18"/>
              </w:numPr>
              <w:tabs>
                <w:tab w:val="left" w:pos="1022"/>
              </w:tabs>
              <w:spacing w:before="60" w:after="60"/>
              <w:ind w:left="1022" w:hanging="426"/>
              <w:rPr>
                <w:rFonts w:ascii="Calibri" w:hAnsi="Calibri" w:cs="Calibri"/>
                <w:szCs w:val="24"/>
              </w:rPr>
            </w:pPr>
            <w:r w:rsidRPr="009B4B7C">
              <w:rPr>
                <w:rFonts w:ascii="Calibri" w:hAnsi="Calibri" w:cs="Calibri"/>
                <w:szCs w:val="24"/>
              </w:rPr>
              <w:t xml:space="preserve">the policies, procedures and arrangements for </w:t>
            </w:r>
            <w:r w:rsidR="009B4B7C">
              <w:rPr>
                <w:rFonts w:ascii="Calibri" w:hAnsi="Calibri" w:cs="Calibri"/>
                <w:szCs w:val="24"/>
              </w:rPr>
              <w:t>seeking</w:t>
            </w:r>
            <w:r w:rsidR="009B4B7C" w:rsidRPr="009B4B7C">
              <w:rPr>
                <w:rFonts w:ascii="Calibri" w:hAnsi="Calibri" w:cs="Calibri"/>
                <w:szCs w:val="24"/>
              </w:rPr>
              <w:t xml:space="preserve"> estimates/quotes; </w:t>
            </w:r>
            <w:r w:rsidR="00FD3ABC">
              <w:rPr>
                <w:rFonts w:ascii="Calibri" w:hAnsi="Calibri" w:cs="Calibri"/>
                <w:szCs w:val="24"/>
              </w:rPr>
              <w:t>and</w:t>
            </w:r>
          </w:p>
          <w:p w14:paraId="1A2F3D32" w14:textId="77777777" w:rsidR="009B4B7C" w:rsidRPr="009B4B7C" w:rsidRDefault="00FD3ABC"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the </w:t>
            </w:r>
            <w:r w:rsidR="009B4B7C" w:rsidRPr="009B4B7C">
              <w:rPr>
                <w:rFonts w:ascii="Calibri" w:hAnsi="Calibri" w:cs="Calibri"/>
                <w:szCs w:val="24"/>
              </w:rPr>
              <w:t xml:space="preserve">placing </w:t>
            </w:r>
            <w:r>
              <w:rPr>
                <w:rFonts w:ascii="Calibri" w:hAnsi="Calibri" w:cs="Calibri"/>
                <w:szCs w:val="24"/>
              </w:rPr>
              <w:t>of</w:t>
            </w:r>
            <w:r w:rsidR="009B4B7C" w:rsidRPr="009B4B7C">
              <w:rPr>
                <w:rFonts w:ascii="Calibri" w:hAnsi="Calibri" w:cs="Calibri"/>
                <w:szCs w:val="24"/>
              </w:rPr>
              <w:t xml:space="preserve"> orders, delivery, receipt and storage</w:t>
            </w:r>
            <w:r w:rsidR="009B4B7C">
              <w:rPr>
                <w:rFonts w:ascii="Calibri" w:hAnsi="Calibri" w:cs="Calibri"/>
                <w:szCs w:val="24"/>
              </w:rPr>
              <w:t xml:space="preserve"> and/or </w:t>
            </w:r>
            <w:r w:rsidR="009B4B7C" w:rsidRPr="009B4B7C">
              <w:rPr>
                <w:rFonts w:ascii="Calibri" w:hAnsi="Calibri" w:cs="Calibri"/>
                <w:szCs w:val="24"/>
              </w:rPr>
              <w:t>assignment/allocation</w:t>
            </w:r>
            <w:r w:rsidR="009B4B7C">
              <w:rPr>
                <w:rFonts w:ascii="Calibri" w:hAnsi="Calibri" w:cs="Calibri"/>
                <w:szCs w:val="24"/>
              </w:rPr>
              <w:t xml:space="preserve"> of ordered equipment supplies</w:t>
            </w:r>
            <w:r>
              <w:rPr>
                <w:rFonts w:ascii="Calibri" w:hAnsi="Calibri" w:cs="Calibri"/>
                <w:szCs w:val="24"/>
              </w:rPr>
              <w:t>.</w:t>
            </w:r>
          </w:p>
          <w:p w14:paraId="214B6DF9" w14:textId="1DF2CDBA" w:rsidR="008053F1" w:rsidRDefault="000C5A7F" w:rsidP="000C5A7F">
            <w:pPr>
              <w:numPr>
                <w:ilvl w:val="0"/>
                <w:numId w:val="1"/>
              </w:numPr>
              <w:spacing w:before="60" w:after="60"/>
              <w:ind w:left="457" w:hanging="425"/>
              <w:rPr>
                <w:rFonts w:ascii="Calibri" w:hAnsi="Calibri" w:cs="Calibri"/>
                <w:szCs w:val="24"/>
              </w:rPr>
            </w:pPr>
            <w:r>
              <w:rPr>
                <w:rFonts w:ascii="Calibri" w:hAnsi="Calibri" w:cs="Calibri"/>
                <w:szCs w:val="24"/>
              </w:rPr>
              <w:t xml:space="preserve">In the </w:t>
            </w:r>
            <w:r w:rsidR="00FE7C8E">
              <w:rPr>
                <w:rFonts w:ascii="Calibri" w:hAnsi="Calibri" w:cs="Calibri"/>
                <w:szCs w:val="24"/>
              </w:rPr>
              <w:t>Handover Training Checklist</w:t>
            </w:r>
            <w:r>
              <w:rPr>
                <w:rFonts w:ascii="Calibri" w:hAnsi="Calibri" w:cs="Calibri"/>
                <w:szCs w:val="24"/>
              </w:rPr>
              <w:t>,</w:t>
            </w:r>
            <w:r w:rsidR="00FE7C8E">
              <w:rPr>
                <w:rFonts w:ascii="Calibri" w:hAnsi="Calibri" w:cs="Calibri"/>
                <w:szCs w:val="24"/>
              </w:rPr>
              <w:t xml:space="preserve"> identif</w:t>
            </w:r>
            <w:r>
              <w:rPr>
                <w:rFonts w:ascii="Calibri" w:hAnsi="Calibri" w:cs="Calibri"/>
                <w:szCs w:val="24"/>
              </w:rPr>
              <w:t>y</w:t>
            </w:r>
            <w:r w:rsidR="00FE7C8E">
              <w:rPr>
                <w:rFonts w:ascii="Calibri" w:hAnsi="Calibri" w:cs="Calibri"/>
                <w:szCs w:val="24"/>
              </w:rPr>
              <w:t xml:space="preserve"> the main things to show incoming staff, as part of their handover.</w:t>
            </w:r>
          </w:p>
        </w:tc>
      </w:tr>
      <w:tr w:rsidR="008053F1" w:rsidRPr="008053F1" w14:paraId="11E37F06" w14:textId="77777777" w:rsidTr="00114A39">
        <w:tc>
          <w:tcPr>
            <w:tcW w:w="2093" w:type="dxa"/>
            <w:shd w:val="clear" w:color="auto" w:fill="auto"/>
          </w:tcPr>
          <w:p w14:paraId="133C836F" w14:textId="77777777" w:rsidR="008053F1" w:rsidRPr="008053F1" w:rsidRDefault="008053F1" w:rsidP="00114A39">
            <w:pPr>
              <w:spacing w:before="60" w:after="60"/>
              <w:rPr>
                <w:rFonts w:ascii="Calibri" w:hAnsi="Calibri" w:cs="Calibri"/>
                <w:b/>
                <w:szCs w:val="24"/>
              </w:rPr>
            </w:pPr>
            <w:r>
              <w:rPr>
                <w:rFonts w:ascii="Calibri" w:hAnsi="Calibri" w:cs="Calibri"/>
                <w:b/>
                <w:szCs w:val="24"/>
              </w:rPr>
              <w:t>Task Request system</w:t>
            </w:r>
          </w:p>
        </w:tc>
        <w:tc>
          <w:tcPr>
            <w:tcW w:w="6520" w:type="dxa"/>
            <w:shd w:val="clear" w:color="auto" w:fill="auto"/>
          </w:tcPr>
          <w:p w14:paraId="138AF51F" w14:textId="339002A7" w:rsidR="008053F1" w:rsidRPr="00717109" w:rsidRDefault="008053F1" w:rsidP="00114A39">
            <w:pPr>
              <w:numPr>
                <w:ilvl w:val="0"/>
                <w:numId w:val="1"/>
              </w:numPr>
              <w:spacing w:before="60" w:after="60"/>
              <w:ind w:left="457" w:hanging="425"/>
              <w:rPr>
                <w:rFonts w:ascii="Calibri" w:hAnsi="Calibri" w:cs="Calibri"/>
                <w:szCs w:val="24"/>
              </w:rPr>
            </w:pPr>
            <w:r>
              <w:rPr>
                <w:rFonts w:ascii="Calibri" w:hAnsi="Calibri" w:cs="Calibri"/>
                <w:szCs w:val="24"/>
              </w:rPr>
              <w:t>Th</w:t>
            </w:r>
            <w:r w:rsidR="00FD3ABC">
              <w:rPr>
                <w:rFonts w:ascii="Calibri" w:hAnsi="Calibri" w:cs="Calibri"/>
                <w:szCs w:val="24"/>
              </w:rPr>
              <w:t>e Task Request</w:t>
            </w:r>
            <w:r>
              <w:rPr>
                <w:rFonts w:ascii="Calibri" w:hAnsi="Calibri" w:cs="Calibri"/>
                <w:szCs w:val="24"/>
              </w:rPr>
              <w:t xml:space="preserve"> system relies on close working arrangements </w:t>
            </w:r>
            <w:r w:rsidR="00FD3ABC">
              <w:rPr>
                <w:rFonts w:ascii="Calibri" w:hAnsi="Calibri" w:cs="Calibri"/>
                <w:szCs w:val="24"/>
              </w:rPr>
              <w:t xml:space="preserve">with </w:t>
            </w:r>
            <w:r>
              <w:rPr>
                <w:rFonts w:ascii="Calibri" w:hAnsi="Calibri" w:cs="Calibri"/>
                <w:szCs w:val="24"/>
              </w:rPr>
              <w:t xml:space="preserve">the </w:t>
            </w:r>
            <w:r w:rsidRPr="00717109">
              <w:rPr>
                <w:rFonts w:ascii="Calibri" w:hAnsi="Calibri" w:cs="Calibri"/>
                <w:szCs w:val="24"/>
              </w:rPr>
              <w:t>Finance Unit</w:t>
            </w:r>
            <w:r w:rsidR="00FD3ABC">
              <w:rPr>
                <w:rFonts w:ascii="Calibri" w:hAnsi="Calibri" w:cs="Calibri"/>
                <w:szCs w:val="24"/>
              </w:rPr>
              <w:t>.</w:t>
            </w:r>
          </w:p>
          <w:p w14:paraId="54EA57CA" w14:textId="77777777" w:rsidR="008053F1" w:rsidRPr="00717109" w:rsidRDefault="008053F1" w:rsidP="00114A39">
            <w:pPr>
              <w:numPr>
                <w:ilvl w:val="0"/>
                <w:numId w:val="1"/>
              </w:numPr>
              <w:spacing w:before="60" w:after="60"/>
              <w:ind w:left="457" w:hanging="425"/>
              <w:rPr>
                <w:rFonts w:ascii="Calibri" w:hAnsi="Calibri" w:cs="Calibri"/>
                <w:szCs w:val="24"/>
              </w:rPr>
            </w:pPr>
            <w:r w:rsidRPr="00717109">
              <w:rPr>
                <w:rFonts w:ascii="Calibri" w:hAnsi="Calibri" w:cs="Calibri"/>
                <w:szCs w:val="24"/>
              </w:rPr>
              <w:t>The system includes:</w:t>
            </w:r>
          </w:p>
          <w:p w14:paraId="3D36BCB2" w14:textId="77777777" w:rsidR="008053F1" w:rsidRPr="00717109" w:rsidRDefault="008053F1" w:rsidP="00F1713D">
            <w:pPr>
              <w:numPr>
                <w:ilvl w:val="0"/>
                <w:numId w:val="18"/>
              </w:numPr>
              <w:tabs>
                <w:tab w:val="left" w:pos="1022"/>
              </w:tabs>
              <w:spacing w:before="60" w:after="60"/>
              <w:ind w:left="1022" w:hanging="426"/>
              <w:rPr>
                <w:rFonts w:ascii="Calibri" w:hAnsi="Calibri" w:cs="Calibri"/>
                <w:szCs w:val="24"/>
              </w:rPr>
            </w:pPr>
            <w:r w:rsidRPr="00717109">
              <w:rPr>
                <w:rFonts w:ascii="Calibri" w:hAnsi="Calibri" w:cs="Calibri"/>
                <w:szCs w:val="24"/>
              </w:rPr>
              <w:t xml:space="preserve">Task Request </w:t>
            </w:r>
            <w:r w:rsidR="00185E79">
              <w:rPr>
                <w:rFonts w:ascii="Calibri" w:hAnsi="Calibri" w:cs="Calibri"/>
                <w:szCs w:val="24"/>
              </w:rPr>
              <w:t>t</w:t>
            </w:r>
            <w:r w:rsidRPr="00717109">
              <w:rPr>
                <w:rFonts w:ascii="Calibri" w:hAnsi="Calibri" w:cs="Calibri"/>
                <w:szCs w:val="24"/>
              </w:rPr>
              <w:t>emplate</w:t>
            </w:r>
            <w:r w:rsidR="00FD3ABC">
              <w:rPr>
                <w:rFonts w:ascii="Calibri" w:hAnsi="Calibri" w:cs="Calibri"/>
                <w:szCs w:val="24"/>
              </w:rPr>
              <w:t>; and</w:t>
            </w:r>
            <w:r>
              <w:rPr>
                <w:rFonts w:ascii="Calibri" w:hAnsi="Calibri" w:cs="Calibri"/>
                <w:szCs w:val="24"/>
              </w:rPr>
              <w:t xml:space="preserve"> </w:t>
            </w:r>
          </w:p>
          <w:p w14:paraId="77F1CA1C" w14:textId="77777777" w:rsidR="008053F1" w:rsidRPr="008053F1" w:rsidRDefault="008053F1" w:rsidP="00F1713D">
            <w:pPr>
              <w:numPr>
                <w:ilvl w:val="0"/>
                <w:numId w:val="18"/>
              </w:numPr>
              <w:tabs>
                <w:tab w:val="left" w:pos="1022"/>
              </w:tabs>
              <w:spacing w:before="60" w:after="60"/>
              <w:ind w:left="1022" w:hanging="426"/>
              <w:rPr>
                <w:rFonts w:ascii="Calibri" w:hAnsi="Calibri" w:cs="Calibri"/>
                <w:szCs w:val="24"/>
              </w:rPr>
            </w:pPr>
            <w:r w:rsidRPr="00717109">
              <w:rPr>
                <w:rFonts w:ascii="Calibri" w:hAnsi="Calibri" w:cs="Calibri"/>
                <w:szCs w:val="24"/>
              </w:rPr>
              <w:t xml:space="preserve">Task Request </w:t>
            </w:r>
            <w:r w:rsidR="00BF02C9">
              <w:rPr>
                <w:rFonts w:ascii="Calibri" w:hAnsi="Calibri" w:cs="Calibri"/>
                <w:szCs w:val="24"/>
              </w:rPr>
              <w:t>R</w:t>
            </w:r>
            <w:r w:rsidRPr="00717109">
              <w:rPr>
                <w:rFonts w:ascii="Calibri" w:hAnsi="Calibri" w:cs="Calibri"/>
                <w:szCs w:val="24"/>
              </w:rPr>
              <w:t>egister</w:t>
            </w:r>
            <w:r w:rsidR="00FD3ABC">
              <w:rPr>
                <w:rFonts w:ascii="Calibri" w:hAnsi="Calibri" w:cs="Calibri"/>
                <w:szCs w:val="24"/>
              </w:rPr>
              <w:t>,</w:t>
            </w:r>
            <w:r w:rsidRPr="00717109">
              <w:rPr>
                <w:rFonts w:ascii="Calibri" w:hAnsi="Calibri" w:cs="Calibri"/>
                <w:szCs w:val="24"/>
              </w:rPr>
              <w:t xml:space="preserve"> which </w:t>
            </w:r>
            <w:proofErr w:type="spellStart"/>
            <w:r w:rsidRPr="00717109">
              <w:rPr>
                <w:rFonts w:ascii="Calibri" w:hAnsi="Calibri" w:cs="Calibri"/>
                <w:szCs w:val="24"/>
              </w:rPr>
              <w:t>summarises</w:t>
            </w:r>
            <w:proofErr w:type="spellEnd"/>
            <w:r w:rsidRPr="00717109">
              <w:rPr>
                <w:rFonts w:ascii="Calibri" w:hAnsi="Calibri" w:cs="Calibri"/>
                <w:szCs w:val="24"/>
              </w:rPr>
              <w:t xml:space="preserve"> the progress of all Task Requests</w:t>
            </w:r>
            <w:r w:rsidR="00FD3ABC">
              <w:rPr>
                <w:rFonts w:ascii="Calibri" w:hAnsi="Calibri" w:cs="Calibri"/>
                <w:szCs w:val="24"/>
              </w:rPr>
              <w:t>.</w:t>
            </w:r>
          </w:p>
        </w:tc>
      </w:tr>
      <w:tr w:rsidR="008053F1" w:rsidRPr="008053F1" w14:paraId="7741AB77" w14:textId="77777777" w:rsidTr="00114A39">
        <w:tc>
          <w:tcPr>
            <w:tcW w:w="2093" w:type="dxa"/>
            <w:shd w:val="clear" w:color="auto" w:fill="auto"/>
          </w:tcPr>
          <w:p w14:paraId="5F8CBD8E" w14:textId="77777777" w:rsidR="008053F1" w:rsidRDefault="008053F1" w:rsidP="00114A39">
            <w:pPr>
              <w:spacing w:before="60" w:after="60"/>
              <w:rPr>
                <w:rFonts w:ascii="Calibri" w:hAnsi="Calibri" w:cs="Calibri"/>
                <w:b/>
                <w:szCs w:val="24"/>
              </w:rPr>
            </w:pPr>
            <w:r>
              <w:rPr>
                <w:rFonts w:ascii="Calibri" w:hAnsi="Calibri" w:cs="Calibri"/>
                <w:b/>
                <w:szCs w:val="24"/>
              </w:rPr>
              <w:t xml:space="preserve">Authority </w:t>
            </w:r>
          </w:p>
        </w:tc>
        <w:tc>
          <w:tcPr>
            <w:tcW w:w="6520" w:type="dxa"/>
            <w:shd w:val="clear" w:color="auto" w:fill="auto"/>
          </w:tcPr>
          <w:p w14:paraId="3550C927" w14:textId="18BB3D38" w:rsidR="008053F1" w:rsidRDefault="009B4B7C" w:rsidP="00C615B4">
            <w:pPr>
              <w:numPr>
                <w:ilvl w:val="0"/>
                <w:numId w:val="1"/>
              </w:numPr>
              <w:spacing w:before="60" w:after="60"/>
              <w:ind w:left="457" w:hanging="425"/>
              <w:rPr>
                <w:rFonts w:ascii="Calibri" w:hAnsi="Calibri" w:cs="Calibri"/>
                <w:szCs w:val="24"/>
              </w:rPr>
            </w:pPr>
            <w:r>
              <w:rPr>
                <w:rFonts w:ascii="Calibri" w:hAnsi="Calibri" w:cs="Calibri"/>
                <w:szCs w:val="24"/>
              </w:rPr>
              <w:t>Supply Unit personnel should have the appropriate authority to place orders once approved by response roles with a relevant financial delegation</w:t>
            </w:r>
            <w:r w:rsidR="00FD3ABC">
              <w:rPr>
                <w:rFonts w:ascii="Calibri" w:hAnsi="Calibri" w:cs="Calibri"/>
                <w:szCs w:val="24"/>
              </w:rPr>
              <w:t>.</w:t>
            </w:r>
            <w:r>
              <w:rPr>
                <w:rFonts w:ascii="Calibri" w:hAnsi="Calibri" w:cs="Calibri"/>
                <w:szCs w:val="24"/>
              </w:rPr>
              <w:t xml:space="preserve"> </w:t>
            </w:r>
          </w:p>
        </w:tc>
      </w:tr>
      <w:tr w:rsidR="008053F1" w:rsidRPr="008053F1" w14:paraId="5F6F9A56" w14:textId="77777777" w:rsidTr="00114A39">
        <w:tc>
          <w:tcPr>
            <w:tcW w:w="2093" w:type="dxa"/>
            <w:shd w:val="clear" w:color="auto" w:fill="auto"/>
          </w:tcPr>
          <w:p w14:paraId="3AAC0448" w14:textId="203D288D" w:rsidR="008053F1" w:rsidRDefault="008053F1" w:rsidP="000C5A7F">
            <w:pPr>
              <w:spacing w:before="60" w:after="60"/>
              <w:rPr>
                <w:rFonts w:ascii="Calibri" w:hAnsi="Calibri" w:cs="Calibri"/>
                <w:b/>
                <w:szCs w:val="24"/>
              </w:rPr>
            </w:pPr>
            <w:r>
              <w:rPr>
                <w:rFonts w:ascii="Calibri" w:hAnsi="Calibri" w:cs="Calibri"/>
                <w:b/>
                <w:szCs w:val="24"/>
              </w:rPr>
              <w:t>Departmental policy/</w:t>
            </w:r>
            <w:r w:rsidR="000C5A7F">
              <w:rPr>
                <w:rFonts w:ascii="Calibri" w:hAnsi="Calibri" w:cs="Calibri"/>
                <w:b/>
                <w:szCs w:val="24"/>
              </w:rPr>
              <w:t xml:space="preserve"> </w:t>
            </w:r>
            <w:r>
              <w:rPr>
                <w:rFonts w:ascii="Calibri" w:hAnsi="Calibri" w:cs="Calibri"/>
                <w:b/>
                <w:szCs w:val="24"/>
              </w:rPr>
              <w:t>arrangements</w:t>
            </w:r>
          </w:p>
        </w:tc>
        <w:tc>
          <w:tcPr>
            <w:tcW w:w="6520" w:type="dxa"/>
            <w:shd w:val="clear" w:color="auto" w:fill="auto"/>
          </w:tcPr>
          <w:p w14:paraId="742D1F69" w14:textId="649074AF" w:rsidR="008053F1" w:rsidRDefault="008053F1" w:rsidP="00114A39">
            <w:pPr>
              <w:numPr>
                <w:ilvl w:val="0"/>
                <w:numId w:val="1"/>
              </w:numPr>
              <w:spacing w:before="60" w:after="60"/>
              <w:ind w:left="457" w:hanging="425"/>
              <w:rPr>
                <w:rFonts w:ascii="Calibri" w:hAnsi="Calibri" w:cs="Calibri"/>
                <w:szCs w:val="24"/>
              </w:rPr>
            </w:pPr>
            <w:r>
              <w:rPr>
                <w:rFonts w:ascii="Calibri" w:hAnsi="Calibri" w:cs="Calibri"/>
                <w:szCs w:val="24"/>
              </w:rPr>
              <w:t>The Department will have existing arrangements in place related to procurement and expenditure thresholds</w:t>
            </w:r>
            <w:r w:rsidR="00FD3ABC">
              <w:rPr>
                <w:rFonts w:ascii="Calibri" w:hAnsi="Calibri" w:cs="Calibri"/>
                <w:szCs w:val="24"/>
              </w:rPr>
              <w:t>,</w:t>
            </w:r>
            <w:r>
              <w:rPr>
                <w:rFonts w:ascii="Calibri" w:hAnsi="Calibri" w:cs="Calibri"/>
                <w:szCs w:val="24"/>
              </w:rPr>
              <w:t xml:space="preserve"> as well as preferred supplier arrangements</w:t>
            </w:r>
            <w:r w:rsidR="00FD3ABC">
              <w:rPr>
                <w:rFonts w:ascii="Calibri" w:hAnsi="Calibri" w:cs="Calibri"/>
                <w:szCs w:val="24"/>
              </w:rPr>
              <w:t>.</w:t>
            </w:r>
          </w:p>
          <w:p w14:paraId="021AF682" w14:textId="77777777" w:rsidR="008053F1" w:rsidRDefault="008053F1"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This </w:t>
            </w:r>
            <w:r w:rsidR="00FD3ABC">
              <w:rPr>
                <w:rFonts w:ascii="Calibri" w:hAnsi="Calibri" w:cs="Calibri"/>
                <w:szCs w:val="24"/>
              </w:rPr>
              <w:t xml:space="preserve">established protocol </w:t>
            </w:r>
            <w:r>
              <w:rPr>
                <w:rFonts w:ascii="Calibri" w:hAnsi="Calibri" w:cs="Calibri"/>
                <w:szCs w:val="24"/>
              </w:rPr>
              <w:t>must be adhered to for all response purchases</w:t>
            </w:r>
            <w:r w:rsidR="00FD3ABC">
              <w:rPr>
                <w:rFonts w:ascii="Calibri" w:hAnsi="Calibri" w:cs="Calibri"/>
                <w:szCs w:val="24"/>
              </w:rPr>
              <w:t>.</w:t>
            </w:r>
          </w:p>
        </w:tc>
      </w:tr>
      <w:tr w:rsidR="008053F1" w:rsidRPr="008053F1" w14:paraId="346BF040" w14:textId="77777777" w:rsidTr="00114A39">
        <w:tc>
          <w:tcPr>
            <w:tcW w:w="2093" w:type="dxa"/>
            <w:shd w:val="clear" w:color="auto" w:fill="auto"/>
          </w:tcPr>
          <w:p w14:paraId="5780CF87" w14:textId="77777777" w:rsidR="008053F1" w:rsidRDefault="009B4B7C" w:rsidP="00114A39">
            <w:pPr>
              <w:spacing w:before="60" w:after="60"/>
              <w:rPr>
                <w:rFonts w:ascii="Calibri" w:hAnsi="Calibri" w:cs="Calibri"/>
                <w:b/>
                <w:szCs w:val="24"/>
              </w:rPr>
            </w:pPr>
            <w:r>
              <w:rPr>
                <w:rFonts w:ascii="Calibri" w:hAnsi="Calibri" w:cs="Calibri"/>
                <w:b/>
                <w:szCs w:val="24"/>
              </w:rPr>
              <w:t xml:space="preserve">Supply </w:t>
            </w:r>
            <w:r w:rsidR="008053F1">
              <w:rPr>
                <w:rFonts w:ascii="Calibri" w:hAnsi="Calibri" w:cs="Calibri"/>
                <w:b/>
                <w:szCs w:val="24"/>
              </w:rPr>
              <w:t>Register</w:t>
            </w:r>
          </w:p>
        </w:tc>
        <w:tc>
          <w:tcPr>
            <w:tcW w:w="6520" w:type="dxa"/>
            <w:shd w:val="clear" w:color="auto" w:fill="auto"/>
          </w:tcPr>
          <w:p w14:paraId="03A6494F" w14:textId="77777777" w:rsidR="00FD3ABC" w:rsidRDefault="00FD3ABC" w:rsidP="006A5E1D">
            <w:pPr>
              <w:numPr>
                <w:ilvl w:val="0"/>
                <w:numId w:val="54"/>
              </w:numPr>
              <w:spacing w:before="60" w:after="60"/>
              <w:ind w:left="459" w:hanging="426"/>
              <w:rPr>
                <w:rFonts w:ascii="Calibri" w:hAnsi="Calibri" w:cs="Calibri"/>
                <w:szCs w:val="24"/>
              </w:rPr>
            </w:pPr>
            <w:r>
              <w:rPr>
                <w:rFonts w:ascii="Calibri" w:hAnsi="Calibri" w:cs="Calibri"/>
                <w:szCs w:val="24"/>
              </w:rPr>
              <w:t xml:space="preserve">The </w:t>
            </w:r>
            <w:r w:rsidR="00FE548C">
              <w:rPr>
                <w:rFonts w:ascii="Calibri" w:hAnsi="Calibri" w:cs="Calibri"/>
                <w:szCs w:val="24"/>
              </w:rPr>
              <w:t>Supply</w:t>
            </w:r>
            <w:r w:rsidR="0031039B">
              <w:rPr>
                <w:rFonts w:ascii="Calibri" w:hAnsi="Calibri" w:cs="Calibri"/>
                <w:szCs w:val="24"/>
              </w:rPr>
              <w:t xml:space="preserve"> </w:t>
            </w:r>
            <w:r>
              <w:rPr>
                <w:rFonts w:ascii="Calibri" w:hAnsi="Calibri" w:cs="Calibri"/>
                <w:szCs w:val="24"/>
              </w:rPr>
              <w:t>Register records:</w:t>
            </w:r>
          </w:p>
          <w:p w14:paraId="1D571852" w14:textId="62861725" w:rsidR="008053F1" w:rsidRDefault="00FD3ABC"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s</w:t>
            </w:r>
            <w:r w:rsidR="008053F1">
              <w:rPr>
                <w:rFonts w:ascii="Calibri" w:hAnsi="Calibri" w:cs="Calibri"/>
                <w:szCs w:val="24"/>
              </w:rPr>
              <w:t>uppliers</w:t>
            </w:r>
            <w:r w:rsidR="009B4B7C">
              <w:rPr>
                <w:rFonts w:ascii="Calibri" w:hAnsi="Calibri" w:cs="Calibri"/>
                <w:szCs w:val="24"/>
              </w:rPr>
              <w:t xml:space="preserve"> for items/goods used in the response</w:t>
            </w:r>
          </w:p>
          <w:p w14:paraId="314CB33E" w14:textId="7F4BAF50" w:rsidR="002E0D5A" w:rsidRDefault="00FD3ABC"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e</w:t>
            </w:r>
            <w:r w:rsidR="002E0D5A">
              <w:rPr>
                <w:rFonts w:ascii="Calibri" w:hAnsi="Calibri" w:cs="Calibri"/>
                <w:szCs w:val="24"/>
              </w:rPr>
              <w:t>quipment/supplies for field kits</w:t>
            </w:r>
          </w:p>
          <w:p w14:paraId="668526DD" w14:textId="3AFF44B0" w:rsidR="0087064D" w:rsidRDefault="00DB4078"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o</w:t>
            </w:r>
            <w:r w:rsidR="0087064D">
              <w:rPr>
                <w:rFonts w:ascii="Calibri" w:hAnsi="Calibri" w:cs="Calibri"/>
                <w:szCs w:val="24"/>
              </w:rPr>
              <w:t>ther plant and equipment (including any safety or registration information where industrial safety laws require such information)</w:t>
            </w:r>
            <w:r w:rsidR="004C5EC9">
              <w:rPr>
                <w:rFonts w:ascii="Calibri" w:hAnsi="Calibri" w:cs="Calibri"/>
                <w:szCs w:val="24"/>
              </w:rPr>
              <w:t>; and</w:t>
            </w:r>
          </w:p>
          <w:p w14:paraId="1D30E838" w14:textId="77777777" w:rsidR="009B4B7C" w:rsidRDefault="00DB4078"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s</w:t>
            </w:r>
            <w:r w:rsidR="009B4B7C">
              <w:rPr>
                <w:rFonts w:ascii="Calibri" w:hAnsi="Calibri" w:cs="Calibri"/>
                <w:szCs w:val="24"/>
              </w:rPr>
              <w:t>tock on</w:t>
            </w:r>
            <w:r w:rsidR="00FD3ABC">
              <w:rPr>
                <w:rFonts w:ascii="Calibri" w:hAnsi="Calibri" w:cs="Calibri"/>
                <w:szCs w:val="24"/>
              </w:rPr>
              <w:t>-</w:t>
            </w:r>
            <w:r w:rsidR="009B4B7C">
              <w:rPr>
                <w:rFonts w:ascii="Calibri" w:hAnsi="Calibri" w:cs="Calibri"/>
                <w:szCs w:val="24"/>
              </w:rPr>
              <w:t xml:space="preserve">hand at the control </w:t>
            </w:r>
            <w:proofErr w:type="spellStart"/>
            <w:r w:rsidR="009B4B7C">
              <w:rPr>
                <w:rFonts w:ascii="Calibri" w:hAnsi="Calibri" w:cs="Calibri"/>
                <w:szCs w:val="24"/>
              </w:rPr>
              <w:t>centre</w:t>
            </w:r>
            <w:proofErr w:type="spellEnd"/>
            <w:r w:rsidR="00FD3ABC">
              <w:rPr>
                <w:rFonts w:ascii="Calibri" w:hAnsi="Calibri" w:cs="Calibri"/>
                <w:szCs w:val="24"/>
              </w:rPr>
              <w:t>.</w:t>
            </w:r>
          </w:p>
          <w:p w14:paraId="78497073" w14:textId="77777777" w:rsidR="009B4B7C" w:rsidRPr="009B4B7C" w:rsidRDefault="00FD3ABC"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The </w:t>
            </w:r>
            <w:r w:rsidR="009B4B7C">
              <w:rPr>
                <w:rFonts w:ascii="Calibri" w:hAnsi="Calibri" w:cs="Calibri"/>
                <w:szCs w:val="24"/>
              </w:rPr>
              <w:t>Technical Standards Register</w:t>
            </w:r>
            <w:r>
              <w:rPr>
                <w:rFonts w:ascii="Calibri" w:hAnsi="Calibri" w:cs="Calibri"/>
                <w:szCs w:val="24"/>
              </w:rPr>
              <w:t xml:space="preserve"> is</w:t>
            </w:r>
            <w:r w:rsidR="009B4B7C">
              <w:rPr>
                <w:rFonts w:ascii="Calibri" w:hAnsi="Calibri" w:cs="Calibri"/>
                <w:szCs w:val="24"/>
              </w:rPr>
              <w:t xml:space="preserve"> a summary of technical standards that are relevant to equipment/supplies</w:t>
            </w:r>
            <w:r>
              <w:rPr>
                <w:rFonts w:ascii="Calibri" w:hAnsi="Calibri" w:cs="Calibri"/>
                <w:szCs w:val="24"/>
              </w:rPr>
              <w:t>.</w:t>
            </w:r>
            <w:r w:rsidR="009B4B7C">
              <w:rPr>
                <w:rFonts w:ascii="Calibri" w:hAnsi="Calibri" w:cs="Calibri"/>
                <w:szCs w:val="24"/>
              </w:rPr>
              <w:t xml:space="preserve"> </w:t>
            </w:r>
          </w:p>
        </w:tc>
      </w:tr>
    </w:tbl>
    <w:p w14:paraId="30BBB7B8" w14:textId="66C350E8" w:rsidR="001F1AAF" w:rsidRDefault="001F1AAF">
      <w:pPr>
        <w:rPr>
          <w:rFonts w:ascii="Calibri" w:hAnsi="Calibri" w:cs="Calibri"/>
          <w:b/>
          <w:szCs w:val="24"/>
        </w:rPr>
      </w:pPr>
    </w:p>
    <w:p w14:paraId="2C83CB10" w14:textId="77777777" w:rsidR="008053F1" w:rsidRPr="008053F1" w:rsidRDefault="008053F1" w:rsidP="008053F1">
      <w:pPr>
        <w:pBdr>
          <w:bottom w:val="single" w:sz="4" w:space="1" w:color="auto"/>
        </w:pBdr>
        <w:spacing w:before="120" w:after="120"/>
        <w:ind w:left="709"/>
        <w:rPr>
          <w:rFonts w:ascii="Calibri" w:hAnsi="Calibri" w:cs="Calibri"/>
          <w:b/>
          <w:szCs w:val="24"/>
        </w:rPr>
      </w:pPr>
      <w:r w:rsidRPr="008053F1">
        <w:rPr>
          <w:rFonts w:ascii="Calibri" w:hAnsi="Calibri" w:cs="Calibri"/>
          <w:b/>
          <w:szCs w:val="24"/>
        </w:rPr>
        <w:lastRenderedPageBreak/>
        <w:t>Logistics Manager Check Points</w:t>
      </w:r>
    </w:p>
    <w:p w14:paraId="0D5BE1FF" w14:textId="52EAE824" w:rsidR="006B5DDE" w:rsidRDefault="009B4B7C" w:rsidP="006A5E1D">
      <w:pPr>
        <w:numPr>
          <w:ilvl w:val="0"/>
          <w:numId w:val="13"/>
        </w:numPr>
        <w:spacing w:before="120" w:after="120"/>
        <w:ind w:left="1276" w:hanging="567"/>
        <w:rPr>
          <w:rFonts w:ascii="Calibri" w:hAnsi="Calibri" w:cs="Calibri"/>
          <w:szCs w:val="24"/>
        </w:rPr>
      </w:pPr>
      <w:r>
        <w:rPr>
          <w:rFonts w:ascii="Calibri" w:hAnsi="Calibri" w:cs="Calibri"/>
          <w:szCs w:val="24"/>
        </w:rPr>
        <w:t>A</w:t>
      </w:r>
      <w:r w:rsidRPr="009B4B7C">
        <w:rPr>
          <w:rFonts w:ascii="Calibri" w:hAnsi="Calibri" w:cs="Calibri"/>
          <w:szCs w:val="24"/>
        </w:rPr>
        <w:t>re Task Requests</w:t>
      </w:r>
      <w:r w:rsidR="006B5DDE">
        <w:rPr>
          <w:rFonts w:ascii="Calibri" w:hAnsi="Calibri" w:cs="Calibri"/>
          <w:szCs w:val="24"/>
        </w:rPr>
        <w:t>:</w:t>
      </w:r>
    </w:p>
    <w:p w14:paraId="5711E7A6" w14:textId="3DD3B02E" w:rsidR="009B4B7C" w:rsidRPr="009B4B7C" w:rsidRDefault="009B4B7C" w:rsidP="00F1713D">
      <w:pPr>
        <w:numPr>
          <w:ilvl w:val="1"/>
          <w:numId w:val="1"/>
        </w:numPr>
        <w:spacing w:before="60" w:after="60"/>
        <w:rPr>
          <w:rFonts w:ascii="Calibri" w:hAnsi="Calibri" w:cs="Calibri"/>
          <w:szCs w:val="24"/>
        </w:rPr>
      </w:pPr>
      <w:r w:rsidRPr="009B4B7C">
        <w:rPr>
          <w:rFonts w:ascii="Calibri" w:hAnsi="Calibri" w:cs="Calibri"/>
          <w:szCs w:val="24"/>
        </w:rPr>
        <w:t>completed with adequate detail to give i</w:t>
      </w:r>
      <w:r>
        <w:rPr>
          <w:rFonts w:ascii="Calibri" w:hAnsi="Calibri" w:cs="Calibri"/>
          <w:szCs w:val="24"/>
        </w:rPr>
        <w:t>nitial direction to the Supply unit?</w:t>
      </w:r>
      <w:r w:rsidRPr="009B4B7C">
        <w:rPr>
          <w:rFonts w:ascii="Calibri" w:hAnsi="Calibri" w:cs="Calibri"/>
          <w:szCs w:val="24"/>
        </w:rPr>
        <w:t xml:space="preserve"> </w:t>
      </w:r>
    </w:p>
    <w:p w14:paraId="64F0A60A" w14:textId="558C3899" w:rsidR="009B4B7C" w:rsidRPr="009B4B7C" w:rsidRDefault="009B4B7C" w:rsidP="00F1713D">
      <w:pPr>
        <w:numPr>
          <w:ilvl w:val="1"/>
          <w:numId w:val="1"/>
        </w:numPr>
        <w:spacing w:before="60" w:after="60"/>
        <w:rPr>
          <w:rFonts w:ascii="Calibri" w:hAnsi="Calibri" w:cs="Calibri"/>
          <w:szCs w:val="24"/>
        </w:rPr>
      </w:pPr>
      <w:r w:rsidRPr="009B4B7C">
        <w:rPr>
          <w:rFonts w:ascii="Calibri" w:hAnsi="Calibri" w:cs="Calibri"/>
          <w:szCs w:val="24"/>
        </w:rPr>
        <w:t>allocated a unique identifier</w:t>
      </w:r>
      <w:r w:rsidR="00FD3ABC">
        <w:rPr>
          <w:rFonts w:ascii="Calibri" w:hAnsi="Calibri" w:cs="Calibri"/>
          <w:szCs w:val="24"/>
        </w:rPr>
        <w:t>;</w:t>
      </w:r>
      <w:r w:rsidRPr="009B4B7C">
        <w:rPr>
          <w:rFonts w:ascii="Calibri" w:hAnsi="Calibri" w:cs="Calibri"/>
          <w:szCs w:val="24"/>
        </w:rPr>
        <w:t xml:space="preserve"> </w:t>
      </w:r>
      <w:r w:rsidR="00FD3ABC">
        <w:rPr>
          <w:rFonts w:ascii="Calibri" w:hAnsi="Calibri" w:cs="Calibri"/>
          <w:szCs w:val="24"/>
        </w:rPr>
        <w:t>that is,</w:t>
      </w:r>
      <w:r w:rsidRPr="009B4B7C">
        <w:rPr>
          <w:rFonts w:ascii="Calibri" w:hAnsi="Calibri" w:cs="Calibri"/>
          <w:szCs w:val="24"/>
        </w:rPr>
        <w:t xml:space="preserve"> a number? </w:t>
      </w:r>
    </w:p>
    <w:p w14:paraId="7F1ECC8F" w14:textId="22119F7B" w:rsidR="009B4B7C" w:rsidRPr="009B4B7C" w:rsidRDefault="009B4B7C" w:rsidP="00F1713D">
      <w:pPr>
        <w:numPr>
          <w:ilvl w:val="1"/>
          <w:numId w:val="1"/>
        </w:numPr>
        <w:spacing w:before="60" w:after="60"/>
        <w:rPr>
          <w:rFonts w:ascii="Calibri" w:hAnsi="Calibri" w:cs="Calibri"/>
          <w:szCs w:val="24"/>
        </w:rPr>
      </w:pPr>
      <w:r w:rsidRPr="009B4B7C">
        <w:rPr>
          <w:rFonts w:ascii="Calibri" w:hAnsi="Calibri" w:cs="Calibri"/>
          <w:szCs w:val="24"/>
        </w:rPr>
        <w:t xml:space="preserve">being recommended by the appropriate position </w:t>
      </w:r>
      <w:r w:rsidR="00FD3ABC">
        <w:rPr>
          <w:rFonts w:ascii="Calibri" w:hAnsi="Calibri" w:cs="Calibri"/>
          <w:szCs w:val="24"/>
        </w:rPr>
        <w:t xml:space="preserve">(for example, </w:t>
      </w:r>
      <w:r w:rsidRPr="009B4B7C">
        <w:rPr>
          <w:rFonts w:ascii="Calibri" w:hAnsi="Calibri" w:cs="Calibri"/>
          <w:szCs w:val="24"/>
        </w:rPr>
        <w:t>Section Managers</w:t>
      </w:r>
      <w:r w:rsidR="00FD3ABC">
        <w:rPr>
          <w:rFonts w:ascii="Calibri" w:hAnsi="Calibri" w:cs="Calibri"/>
          <w:szCs w:val="24"/>
        </w:rPr>
        <w:t>)</w:t>
      </w:r>
      <w:r w:rsidRPr="009B4B7C">
        <w:rPr>
          <w:rFonts w:ascii="Calibri" w:hAnsi="Calibri" w:cs="Calibri"/>
          <w:szCs w:val="24"/>
        </w:rPr>
        <w:t xml:space="preserve"> and approved by the Incident Manager or the Logistics Manager?</w:t>
      </w:r>
    </w:p>
    <w:p w14:paraId="5B9A7E9C" w14:textId="3D129904" w:rsidR="009B4B7C" w:rsidRDefault="009B4B7C" w:rsidP="006A1A99">
      <w:pPr>
        <w:numPr>
          <w:ilvl w:val="1"/>
          <w:numId w:val="1"/>
        </w:numPr>
        <w:spacing w:before="60" w:after="60"/>
        <w:rPr>
          <w:rFonts w:ascii="Calibri" w:hAnsi="Calibri" w:cs="Calibri"/>
          <w:szCs w:val="24"/>
        </w:rPr>
      </w:pPr>
      <w:r w:rsidRPr="009B4B7C">
        <w:rPr>
          <w:rFonts w:ascii="Calibri" w:hAnsi="Calibri" w:cs="Calibri"/>
          <w:szCs w:val="24"/>
        </w:rPr>
        <w:t>being resolved in a timely manner</w:t>
      </w:r>
      <w:r w:rsidR="00AD5E17">
        <w:rPr>
          <w:rFonts w:ascii="Calibri" w:hAnsi="Calibri" w:cs="Calibri"/>
          <w:szCs w:val="24"/>
        </w:rPr>
        <w:t>?</w:t>
      </w:r>
    </w:p>
    <w:p w14:paraId="30546BBA" w14:textId="2A81D9BB" w:rsidR="001A27B1" w:rsidRPr="009B4B7C" w:rsidRDefault="001A27B1" w:rsidP="006A1A99">
      <w:pPr>
        <w:numPr>
          <w:ilvl w:val="1"/>
          <w:numId w:val="1"/>
        </w:numPr>
        <w:spacing w:before="60" w:after="60"/>
        <w:rPr>
          <w:rFonts w:ascii="Calibri" w:hAnsi="Calibri" w:cs="Calibri"/>
          <w:szCs w:val="24"/>
        </w:rPr>
      </w:pPr>
      <w:r w:rsidRPr="009B4B7C">
        <w:rPr>
          <w:rFonts w:ascii="Calibri" w:hAnsi="Calibri" w:cs="Calibri"/>
          <w:szCs w:val="24"/>
        </w:rPr>
        <w:t>reconciled with invoices?</w:t>
      </w:r>
    </w:p>
    <w:p w14:paraId="50F81FD5" w14:textId="77777777" w:rsidR="009B4B7C" w:rsidRPr="009B4B7C" w:rsidRDefault="009B4B7C" w:rsidP="006A5E1D">
      <w:pPr>
        <w:numPr>
          <w:ilvl w:val="0"/>
          <w:numId w:val="13"/>
        </w:numPr>
        <w:spacing w:before="120" w:after="120"/>
        <w:ind w:left="1276" w:hanging="567"/>
        <w:rPr>
          <w:rFonts w:ascii="Calibri" w:hAnsi="Calibri" w:cs="Calibri"/>
          <w:szCs w:val="24"/>
        </w:rPr>
      </w:pPr>
      <w:r w:rsidRPr="009B4B7C">
        <w:rPr>
          <w:rFonts w:ascii="Calibri" w:hAnsi="Calibri" w:cs="Calibri"/>
          <w:szCs w:val="24"/>
        </w:rPr>
        <w:t xml:space="preserve">Does the Task Request system support remote/off-site activities </w:t>
      </w:r>
      <w:r w:rsidR="00FD3ABC">
        <w:rPr>
          <w:rFonts w:ascii="Calibri" w:hAnsi="Calibri" w:cs="Calibri"/>
          <w:szCs w:val="24"/>
        </w:rPr>
        <w:t>(such as</w:t>
      </w:r>
      <w:r w:rsidRPr="009B4B7C">
        <w:rPr>
          <w:rFonts w:ascii="Calibri" w:hAnsi="Calibri" w:cs="Calibri"/>
          <w:szCs w:val="24"/>
        </w:rPr>
        <w:t xml:space="preserve"> Forward Command Posts</w:t>
      </w:r>
      <w:r w:rsidR="00FD3ABC">
        <w:rPr>
          <w:rFonts w:ascii="Calibri" w:hAnsi="Calibri" w:cs="Calibri"/>
          <w:szCs w:val="24"/>
        </w:rPr>
        <w:t>)</w:t>
      </w:r>
      <w:r w:rsidRPr="009B4B7C">
        <w:rPr>
          <w:rFonts w:ascii="Calibri" w:hAnsi="Calibri" w:cs="Calibri"/>
          <w:szCs w:val="24"/>
        </w:rPr>
        <w:t xml:space="preserve">? </w:t>
      </w:r>
    </w:p>
    <w:p w14:paraId="59E9FD34" w14:textId="77777777" w:rsidR="009B4B7C" w:rsidRPr="009B4B7C" w:rsidRDefault="009B4B7C" w:rsidP="006A5E1D">
      <w:pPr>
        <w:numPr>
          <w:ilvl w:val="0"/>
          <w:numId w:val="13"/>
        </w:numPr>
        <w:spacing w:before="120" w:after="120"/>
        <w:ind w:left="1276" w:hanging="567"/>
        <w:rPr>
          <w:rFonts w:ascii="Calibri" w:hAnsi="Calibri" w:cs="Calibri"/>
          <w:szCs w:val="24"/>
        </w:rPr>
      </w:pPr>
      <w:r w:rsidRPr="009B4B7C">
        <w:rPr>
          <w:rFonts w:ascii="Calibri" w:hAnsi="Calibri" w:cs="Calibri"/>
          <w:szCs w:val="24"/>
        </w:rPr>
        <w:t>Is the current version of the Task Request form in use?</w:t>
      </w:r>
    </w:p>
    <w:p w14:paraId="1DFF8AEB" w14:textId="4D721D64" w:rsidR="009B4B7C" w:rsidRDefault="009B4B7C" w:rsidP="006A5E1D">
      <w:pPr>
        <w:numPr>
          <w:ilvl w:val="0"/>
          <w:numId w:val="13"/>
        </w:numPr>
        <w:spacing w:before="120" w:after="120"/>
        <w:ind w:left="1276" w:hanging="567"/>
        <w:rPr>
          <w:rFonts w:ascii="Calibri" w:hAnsi="Calibri" w:cs="Calibri"/>
          <w:szCs w:val="24"/>
        </w:rPr>
      </w:pPr>
      <w:r w:rsidRPr="009B4B7C">
        <w:rPr>
          <w:rFonts w:ascii="Calibri" w:hAnsi="Calibri" w:cs="Calibri"/>
          <w:szCs w:val="24"/>
        </w:rPr>
        <w:t xml:space="preserve">Is the Task Request </w:t>
      </w:r>
      <w:r w:rsidR="00BF02C9">
        <w:rPr>
          <w:rFonts w:ascii="Calibri" w:hAnsi="Calibri" w:cs="Calibri"/>
          <w:szCs w:val="24"/>
        </w:rPr>
        <w:t>R</w:t>
      </w:r>
      <w:r w:rsidRPr="009B4B7C">
        <w:rPr>
          <w:rFonts w:ascii="Calibri" w:hAnsi="Calibri" w:cs="Calibri"/>
          <w:szCs w:val="24"/>
        </w:rPr>
        <w:t>egister being updated regularly (</w:t>
      </w:r>
      <w:r w:rsidR="001A27B1">
        <w:rPr>
          <w:rFonts w:ascii="Calibri" w:hAnsi="Calibri" w:cs="Calibri"/>
          <w:szCs w:val="24"/>
        </w:rPr>
        <w:t xml:space="preserve">e.g. </w:t>
      </w:r>
      <w:r w:rsidRPr="009B4B7C">
        <w:rPr>
          <w:rFonts w:ascii="Calibri" w:hAnsi="Calibri" w:cs="Calibri"/>
          <w:szCs w:val="24"/>
        </w:rPr>
        <w:t>daily)?</w:t>
      </w:r>
    </w:p>
    <w:p w14:paraId="6F8116E3" w14:textId="77777777" w:rsidR="009B4B7C" w:rsidRPr="009B4B7C" w:rsidRDefault="009B4B7C" w:rsidP="006A5E1D">
      <w:pPr>
        <w:numPr>
          <w:ilvl w:val="0"/>
          <w:numId w:val="13"/>
        </w:numPr>
        <w:spacing w:before="120" w:after="120"/>
        <w:ind w:left="1276" w:hanging="567"/>
        <w:rPr>
          <w:rFonts w:ascii="Calibri" w:hAnsi="Calibri" w:cs="Calibri"/>
          <w:szCs w:val="24"/>
        </w:rPr>
      </w:pPr>
      <w:r w:rsidRPr="009B4B7C">
        <w:rPr>
          <w:rFonts w:ascii="Calibri" w:hAnsi="Calibri" w:cs="Calibri"/>
          <w:szCs w:val="24"/>
        </w:rPr>
        <w:t>Are unresolved Task Requests followed up?</w:t>
      </w:r>
    </w:p>
    <w:p w14:paraId="4657ECAD" w14:textId="77777777" w:rsidR="009B4B7C" w:rsidRDefault="009B4B7C" w:rsidP="006A5E1D">
      <w:pPr>
        <w:numPr>
          <w:ilvl w:val="0"/>
          <w:numId w:val="13"/>
        </w:numPr>
        <w:spacing w:before="120" w:after="120"/>
        <w:ind w:left="1276" w:hanging="567"/>
        <w:rPr>
          <w:rFonts w:ascii="Calibri" w:hAnsi="Calibri" w:cs="Calibri"/>
          <w:szCs w:val="24"/>
        </w:rPr>
      </w:pPr>
      <w:r w:rsidRPr="009B4B7C">
        <w:rPr>
          <w:rFonts w:ascii="Calibri" w:hAnsi="Calibri" w:cs="Calibri"/>
          <w:szCs w:val="24"/>
        </w:rPr>
        <w:t>Is there a deadline (time) for submitting Task Requests each day?</w:t>
      </w:r>
    </w:p>
    <w:p w14:paraId="361F81CA" w14:textId="77777777" w:rsidR="002E0D5A" w:rsidRDefault="002E0D5A" w:rsidP="006A5E1D">
      <w:pPr>
        <w:numPr>
          <w:ilvl w:val="0"/>
          <w:numId w:val="13"/>
        </w:numPr>
        <w:spacing w:before="120" w:after="120"/>
        <w:ind w:left="1276" w:hanging="567"/>
        <w:rPr>
          <w:rFonts w:ascii="Calibri" w:hAnsi="Calibri" w:cs="Calibri"/>
          <w:szCs w:val="24"/>
        </w:rPr>
      </w:pPr>
      <w:r w:rsidRPr="002E0D5A">
        <w:rPr>
          <w:rFonts w:ascii="Calibri" w:hAnsi="Calibri" w:cs="Calibri"/>
          <w:szCs w:val="24"/>
        </w:rPr>
        <w:t xml:space="preserve">Does the Supply unit have an effective working relationship with departmental procurement advisors? </w:t>
      </w:r>
    </w:p>
    <w:p w14:paraId="71C2ED29" w14:textId="7F768A2D" w:rsidR="002E0D5A" w:rsidRDefault="002E0D5A" w:rsidP="006A5E1D">
      <w:pPr>
        <w:numPr>
          <w:ilvl w:val="0"/>
          <w:numId w:val="13"/>
        </w:numPr>
        <w:spacing w:before="120" w:after="120"/>
        <w:ind w:left="1276" w:hanging="567"/>
        <w:rPr>
          <w:rFonts w:ascii="Calibri" w:hAnsi="Calibri" w:cs="Calibri"/>
          <w:szCs w:val="24"/>
        </w:rPr>
      </w:pPr>
      <w:r w:rsidRPr="002E0D5A">
        <w:rPr>
          <w:rFonts w:ascii="Calibri" w:hAnsi="Calibri" w:cs="Calibri"/>
          <w:szCs w:val="24"/>
        </w:rPr>
        <w:t>When was the last time the Supply Unit checked suitability of equipment/supplies with Operations?</w:t>
      </w:r>
    </w:p>
    <w:p w14:paraId="5E11225F" w14:textId="77777777" w:rsidR="00EB691D" w:rsidRPr="00DF2258" w:rsidRDefault="00EB691D" w:rsidP="006A5E1D">
      <w:pPr>
        <w:numPr>
          <w:ilvl w:val="0"/>
          <w:numId w:val="13"/>
        </w:numPr>
        <w:spacing w:before="120" w:after="120"/>
        <w:ind w:left="1276" w:hanging="567"/>
        <w:rPr>
          <w:rFonts w:ascii="Calibri" w:hAnsi="Calibri" w:cs="Calibri"/>
          <w:szCs w:val="24"/>
        </w:rPr>
      </w:pPr>
      <w:r w:rsidRPr="00DF2258">
        <w:rPr>
          <w:rFonts w:ascii="Calibri" w:hAnsi="Calibri" w:cs="Calibri"/>
          <w:szCs w:val="24"/>
        </w:rPr>
        <w:t>Are goods and services being sourced through a variety of providers from</w:t>
      </w:r>
      <w:r>
        <w:rPr>
          <w:rFonts w:ascii="Calibri" w:hAnsi="Calibri" w:cs="Calibri"/>
          <w:szCs w:val="24"/>
        </w:rPr>
        <w:t>/in</w:t>
      </w:r>
      <w:r w:rsidRPr="00DF2258">
        <w:rPr>
          <w:rFonts w:ascii="Calibri" w:hAnsi="Calibri" w:cs="Calibri"/>
          <w:szCs w:val="24"/>
        </w:rPr>
        <w:t xml:space="preserve"> affected communities? </w:t>
      </w:r>
    </w:p>
    <w:p w14:paraId="526086AE" w14:textId="77777777" w:rsidR="009B4B7C" w:rsidRPr="009B4B7C" w:rsidRDefault="009B4B7C" w:rsidP="006A5E1D">
      <w:pPr>
        <w:numPr>
          <w:ilvl w:val="0"/>
          <w:numId w:val="13"/>
        </w:numPr>
        <w:spacing w:before="120" w:after="120"/>
        <w:ind w:left="1276" w:hanging="567"/>
        <w:rPr>
          <w:rFonts w:ascii="Calibri" w:hAnsi="Calibri" w:cs="Calibri"/>
          <w:szCs w:val="24"/>
        </w:rPr>
      </w:pPr>
      <w:r w:rsidRPr="009B4B7C">
        <w:rPr>
          <w:rFonts w:ascii="Calibri" w:hAnsi="Calibri" w:cs="Calibri"/>
          <w:szCs w:val="24"/>
        </w:rPr>
        <w:t xml:space="preserve">Is receipt, storage/allocation of goods </w:t>
      </w:r>
      <w:r w:rsidR="00FD3ABC">
        <w:rPr>
          <w:rFonts w:ascii="Calibri" w:hAnsi="Calibri" w:cs="Calibri"/>
          <w:szCs w:val="24"/>
        </w:rPr>
        <w:t>clearly recorded in</w:t>
      </w:r>
      <w:r w:rsidR="00FD3ABC" w:rsidRPr="009B4B7C">
        <w:rPr>
          <w:rFonts w:ascii="Calibri" w:hAnsi="Calibri" w:cs="Calibri"/>
          <w:szCs w:val="24"/>
        </w:rPr>
        <w:t xml:space="preserve"> </w:t>
      </w:r>
      <w:r w:rsidR="00FD3ABC">
        <w:rPr>
          <w:rFonts w:ascii="Calibri" w:hAnsi="Calibri" w:cs="Calibri"/>
          <w:szCs w:val="24"/>
        </w:rPr>
        <w:t xml:space="preserve">the </w:t>
      </w:r>
      <w:r w:rsidRPr="009B4B7C">
        <w:rPr>
          <w:rFonts w:ascii="Calibri" w:hAnsi="Calibri" w:cs="Calibri"/>
          <w:szCs w:val="24"/>
        </w:rPr>
        <w:t xml:space="preserve">Supply </w:t>
      </w:r>
      <w:r w:rsidR="00FD3ABC">
        <w:rPr>
          <w:rFonts w:ascii="Calibri" w:hAnsi="Calibri" w:cs="Calibri"/>
          <w:szCs w:val="24"/>
        </w:rPr>
        <w:t>R</w:t>
      </w:r>
      <w:r w:rsidRPr="009B4B7C">
        <w:rPr>
          <w:rFonts w:ascii="Calibri" w:hAnsi="Calibri" w:cs="Calibri"/>
          <w:szCs w:val="24"/>
        </w:rPr>
        <w:t xml:space="preserve">egisters?  </w:t>
      </w:r>
    </w:p>
    <w:p w14:paraId="5C1B97D4" w14:textId="77777777" w:rsidR="009B4B7C" w:rsidRPr="009B4B7C" w:rsidRDefault="009B4B7C"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Are store rooms clean, tidy, </w:t>
      </w:r>
      <w:r w:rsidRPr="009B4B7C">
        <w:rPr>
          <w:rFonts w:ascii="Calibri" w:hAnsi="Calibri" w:cs="Calibri"/>
          <w:szCs w:val="24"/>
        </w:rPr>
        <w:t xml:space="preserve">well </w:t>
      </w:r>
      <w:proofErr w:type="spellStart"/>
      <w:r w:rsidRPr="009B4B7C">
        <w:rPr>
          <w:rFonts w:ascii="Calibri" w:hAnsi="Calibri" w:cs="Calibri"/>
          <w:szCs w:val="24"/>
        </w:rPr>
        <w:t>organi</w:t>
      </w:r>
      <w:r w:rsidR="003A512C">
        <w:rPr>
          <w:rFonts w:ascii="Calibri" w:hAnsi="Calibri" w:cs="Calibri"/>
          <w:szCs w:val="24"/>
        </w:rPr>
        <w:t>s</w:t>
      </w:r>
      <w:r w:rsidRPr="009B4B7C">
        <w:rPr>
          <w:rFonts w:ascii="Calibri" w:hAnsi="Calibri" w:cs="Calibri"/>
          <w:szCs w:val="24"/>
        </w:rPr>
        <w:t>ed</w:t>
      </w:r>
      <w:proofErr w:type="spellEnd"/>
      <w:r w:rsidRPr="009B4B7C">
        <w:rPr>
          <w:rFonts w:ascii="Calibri" w:hAnsi="Calibri" w:cs="Calibri"/>
          <w:szCs w:val="24"/>
        </w:rPr>
        <w:t xml:space="preserve"> and secure? </w:t>
      </w:r>
    </w:p>
    <w:p w14:paraId="299C78F5" w14:textId="77777777" w:rsidR="009B4B7C" w:rsidRPr="009B4B7C" w:rsidRDefault="009B4B7C" w:rsidP="006A5E1D">
      <w:pPr>
        <w:numPr>
          <w:ilvl w:val="0"/>
          <w:numId w:val="13"/>
        </w:numPr>
        <w:spacing w:before="120" w:after="120"/>
        <w:ind w:left="1276" w:hanging="567"/>
        <w:rPr>
          <w:rFonts w:ascii="Calibri" w:hAnsi="Calibri" w:cs="Calibri"/>
          <w:szCs w:val="24"/>
        </w:rPr>
      </w:pPr>
      <w:r w:rsidRPr="009B4B7C">
        <w:rPr>
          <w:rFonts w:ascii="Calibri" w:hAnsi="Calibri" w:cs="Calibri"/>
          <w:szCs w:val="24"/>
        </w:rPr>
        <w:t>Are invoices being saved in a central location using the standard file</w:t>
      </w:r>
      <w:r w:rsidR="00FD3ABC">
        <w:rPr>
          <w:rFonts w:ascii="Calibri" w:hAnsi="Calibri" w:cs="Calibri"/>
          <w:szCs w:val="24"/>
        </w:rPr>
        <w:t>-</w:t>
      </w:r>
      <w:r w:rsidRPr="009B4B7C">
        <w:rPr>
          <w:rFonts w:ascii="Calibri" w:hAnsi="Calibri" w:cs="Calibri"/>
          <w:szCs w:val="24"/>
        </w:rPr>
        <w:t>naming conventions for the response?</w:t>
      </w:r>
    </w:p>
    <w:p w14:paraId="72D919C8" w14:textId="77777777" w:rsidR="009B4B7C" w:rsidRDefault="009B4B7C"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Are invoices being paid in a timely manner that supports working relationships contributing to the response? </w:t>
      </w:r>
    </w:p>
    <w:p w14:paraId="0DBEF223" w14:textId="3DC54999" w:rsidR="00EB691D" w:rsidRDefault="0087064D"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access </w:t>
      </w:r>
      <w:r w:rsidR="001A27B1">
        <w:rPr>
          <w:rFonts w:ascii="Calibri" w:hAnsi="Calibri" w:cs="Calibri"/>
          <w:szCs w:val="24"/>
        </w:rPr>
        <w:t xml:space="preserve">restricted </w:t>
      </w:r>
      <w:r>
        <w:rPr>
          <w:rFonts w:ascii="Calibri" w:hAnsi="Calibri" w:cs="Calibri"/>
          <w:szCs w:val="24"/>
        </w:rPr>
        <w:t>to plant and equipment with a WHS risk (e.g. cherry-pickers, fumigators)</w:t>
      </w:r>
      <w:r w:rsidR="00EB691D">
        <w:rPr>
          <w:rFonts w:ascii="Calibri" w:hAnsi="Calibri" w:cs="Calibri"/>
          <w:szCs w:val="24"/>
        </w:rPr>
        <w:t>?</w:t>
      </w:r>
    </w:p>
    <w:p w14:paraId="715BF284" w14:textId="6E03BEC0" w:rsidR="0087064D" w:rsidRDefault="00EB691D" w:rsidP="006A5E1D">
      <w:pPr>
        <w:numPr>
          <w:ilvl w:val="0"/>
          <w:numId w:val="13"/>
        </w:numPr>
        <w:spacing w:before="120" w:after="120"/>
        <w:ind w:left="1276" w:hanging="567"/>
        <w:rPr>
          <w:rFonts w:ascii="Calibri" w:hAnsi="Calibri" w:cs="Calibri"/>
          <w:szCs w:val="24"/>
        </w:rPr>
      </w:pPr>
      <w:r>
        <w:rPr>
          <w:rFonts w:ascii="Calibri" w:hAnsi="Calibri" w:cs="Calibri"/>
          <w:szCs w:val="24"/>
        </w:rPr>
        <w:t>Are accreditation/</w:t>
      </w:r>
      <w:proofErr w:type="spellStart"/>
      <w:r>
        <w:rPr>
          <w:rFonts w:ascii="Calibri" w:hAnsi="Calibri" w:cs="Calibri"/>
          <w:szCs w:val="24"/>
        </w:rPr>
        <w:t>licen</w:t>
      </w:r>
      <w:r w:rsidR="001A27B1">
        <w:rPr>
          <w:rFonts w:ascii="Calibri" w:hAnsi="Calibri" w:cs="Calibri"/>
          <w:szCs w:val="24"/>
        </w:rPr>
        <w:t>c</w:t>
      </w:r>
      <w:r>
        <w:rPr>
          <w:rFonts w:ascii="Calibri" w:hAnsi="Calibri" w:cs="Calibri"/>
          <w:szCs w:val="24"/>
        </w:rPr>
        <w:t>e</w:t>
      </w:r>
      <w:proofErr w:type="spellEnd"/>
      <w:r>
        <w:rPr>
          <w:rFonts w:ascii="Calibri" w:hAnsi="Calibri" w:cs="Calibri"/>
          <w:szCs w:val="24"/>
        </w:rPr>
        <w:t xml:space="preserve"> details and training records for plant and equipment </w:t>
      </w:r>
      <w:r w:rsidR="001F1AAF">
        <w:rPr>
          <w:rFonts w:ascii="Calibri" w:hAnsi="Calibri" w:cs="Calibri"/>
          <w:szCs w:val="24"/>
        </w:rPr>
        <w:t>checked</w:t>
      </w:r>
      <w:r>
        <w:rPr>
          <w:rFonts w:ascii="Calibri" w:hAnsi="Calibri" w:cs="Calibri"/>
          <w:szCs w:val="24"/>
        </w:rPr>
        <w:t xml:space="preserve"> prior to users being assigned to duties? </w:t>
      </w:r>
    </w:p>
    <w:p w14:paraId="6F73AEEE" w14:textId="77777777" w:rsidR="009B4B7C" w:rsidRDefault="009B4B7C" w:rsidP="004C5EC9">
      <w:pPr>
        <w:spacing w:before="120" w:after="120"/>
        <w:ind w:left="709"/>
        <w:rPr>
          <w:rFonts w:ascii="Calibri" w:hAnsi="Calibri" w:cs="Calibri"/>
          <w:szCs w:val="24"/>
        </w:rPr>
      </w:pPr>
    </w:p>
    <w:p w14:paraId="15BCEFE3" w14:textId="2A5B80F3" w:rsidR="008803FF" w:rsidRPr="006A5E1D" w:rsidRDefault="008803FF" w:rsidP="004C5EC9">
      <w:pPr>
        <w:pStyle w:val="Heading3"/>
        <w:numPr>
          <w:ilvl w:val="0"/>
          <w:numId w:val="0"/>
        </w:numPr>
        <w:ind w:left="1418" w:hanging="709"/>
      </w:pPr>
      <w:r w:rsidRPr="004C5EC9">
        <w:rPr>
          <w:rFonts w:cs="Calibri"/>
          <w:szCs w:val="24"/>
        </w:rPr>
        <w:br w:type="page"/>
      </w:r>
      <w:bookmarkStart w:id="99" w:name="_Toc20142509"/>
      <w:bookmarkStart w:id="100" w:name="_Toc40763496"/>
      <w:r w:rsidRPr="006A5E1D">
        <w:lastRenderedPageBreak/>
        <w:t>4.2.</w:t>
      </w:r>
      <w:r w:rsidR="004C5EC9">
        <w:t>8</w:t>
      </w:r>
      <w:r w:rsidRPr="006A5E1D">
        <w:tab/>
      </w:r>
      <w:r w:rsidR="00443D7E" w:rsidRPr="006A5E1D">
        <w:t>IMT Secretariat</w:t>
      </w:r>
      <w:bookmarkEnd w:id="99"/>
      <w:bookmarkEnd w:id="100"/>
    </w:p>
    <w:p w14:paraId="0C4B88D9" w14:textId="77777777" w:rsidR="008803FF" w:rsidRDefault="00443D7E" w:rsidP="00443D7E">
      <w:pPr>
        <w:spacing w:before="120" w:after="120"/>
        <w:ind w:left="709"/>
        <w:rPr>
          <w:rFonts w:ascii="Calibri" w:hAnsi="Calibri" w:cs="Calibri"/>
          <w:szCs w:val="24"/>
        </w:rPr>
      </w:pPr>
      <w:r w:rsidRPr="00443D7E">
        <w:rPr>
          <w:rFonts w:ascii="Calibri" w:hAnsi="Calibri" w:cs="Calibri"/>
          <w:szCs w:val="24"/>
        </w:rPr>
        <w:t>Under BIMS, this unit is part of the Finance &amp; Administration function, but it typically starts in Logistics.</w:t>
      </w:r>
    </w:p>
    <w:p w14:paraId="11D3FC29" w14:textId="77777777" w:rsidR="008803FF" w:rsidRPr="00114A39" w:rsidRDefault="00DF562D" w:rsidP="008803FF">
      <w:pPr>
        <w:pBdr>
          <w:bottom w:val="single" w:sz="4" w:space="1" w:color="auto"/>
        </w:pBdr>
        <w:spacing w:before="120" w:after="120"/>
        <w:ind w:left="709"/>
        <w:rPr>
          <w:rFonts w:ascii="Calibri" w:hAnsi="Calibri"/>
        </w:rPr>
      </w:pPr>
      <w:r>
        <w:rPr>
          <w:rFonts w:ascii="Calibri" w:hAnsi="Calibri"/>
          <w:b/>
        </w:rPr>
        <w:t>Tools – What’s needed to deliver this service?</w:t>
      </w:r>
      <w:r w:rsidRPr="00114A39" w:rsidDel="00DF562D">
        <w:rPr>
          <w:rFonts w:ascii="Calibri" w:hAnsi="Calibri" w:cs="Calibri"/>
          <w:szCs w:val="24"/>
        </w:rPr>
        <w:t xml:space="preserve"> </w:t>
      </w:r>
    </w:p>
    <w:tbl>
      <w:tblPr>
        <w:tblW w:w="0" w:type="auto"/>
        <w:tblInd w:w="709" w:type="dxa"/>
        <w:tblBorders>
          <w:bottom w:val="single" w:sz="4" w:space="0" w:color="auto"/>
          <w:insideH w:val="single" w:sz="4" w:space="0" w:color="auto"/>
        </w:tblBorders>
        <w:tblLayout w:type="fixed"/>
        <w:tblLook w:val="04A0" w:firstRow="1" w:lastRow="0" w:firstColumn="1" w:lastColumn="0" w:noHBand="0" w:noVBand="1"/>
      </w:tblPr>
      <w:tblGrid>
        <w:gridCol w:w="2093"/>
        <w:gridCol w:w="6520"/>
      </w:tblGrid>
      <w:tr w:rsidR="001F233B" w:rsidRPr="008803FF" w14:paraId="1D7B6CD2" w14:textId="77777777" w:rsidTr="00F1713D">
        <w:trPr>
          <w:tblHeader/>
        </w:trPr>
        <w:tc>
          <w:tcPr>
            <w:tcW w:w="2093" w:type="dxa"/>
            <w:shd w:val="clear" w:color="auto" w:fill="DEEAF6" w:themeFill="accent1" w:themeFillTint="33"/>
          </w:tcPr>
          <w:p w14:paraId="5E209611" w14:textId="3D6B11FD" w:rsidR="001F233B" w:rsidRDefault="001F233B" w:rsidP="001F233B">
            <w:pPr>
              <w:spacing w:before="60" w:after="60"/>
              <w:rPr>
                <w:rFonts w:ascii="Calibri" w:hAnsi="Calibri" w:cs="Calibri"/>
                <w:b/>
                <w:szCs w:val="24"/>
              </w:rPr>
            </w:pPr>
            <w:r>
              <w:rPr>
                <w:rFonts w:ascii="Calibri" w:hAnsi="Calibri" w:cs="Calibri"/>
                <w:b/>
                <w:i/>
                <w:sz w:val="20"/>
              </w:rPr>
              <w:t>Tool</w:t>
            </w:r>
          </w:p>
        </w:tc>
        <w:tc>
          <w:tcPr>
            <w:tcW w:w="6520" w:type="dxa"/>
            <w:shd w:val="clear" w:color="auto" w:fill="DEEAF6" w:themeFill="accent1" w:themeFillTint="33"/>
            <w:vAlign w:val="center"/>
          </w:tcPr>
          <w:p w14:paraId="232A012A" w14:textId="05237C7A" w:rsidR="001F233B" w:rsidRDefault="001F233B" w:rsidP="001F233B">
            <w:pPr>
              <w:spacing w:before="60" w:after="60"/>
              <w:rPr>
                <w:rFonts w:ascii="Calibri" w:hAnsi="Calibri" w:cs="Calibri"/>
                <w:szCs w:val="24"/>
              </w:rPr>
            </w:pPr>
            <w:r>
              <w:rPr>
                <w:rFonts w:ascii="Calibri" w:hAnsi="Calibri" w:cs="Calibri"/>
                <w:b/>
                <w:i/>
                <w:sz w:val="20"/>
              </w:rPr>
              <w:t>Explanation</w:t>
            </w:r>
          </w:p>
        </w:tc>
      </w:tr>
      <w:tr w:rsidR="00443D7E" w:rsidRPr="008803FF" w14:paraId="05076576" w14:textId="77777777" w:rsidTr="00114A39">
        <w:tc>
          <w:tcPr>
            <w:tcW w:w="2093" w:type="dxa"/>
            <w:shd w:val="clear" w:color="auto" w:fill="auto"/>
          </w:tcPr>
          <w:p w14:paraId="0C7D74A2" w14:textId="77777777" w:rsidR="00443D7E" w:rsidRPr="00AA5346" w:rsidRDefault="00FE7C8E" w:rsidP="00114A39">
            <w:pPr>
              <w:spacing w:before="60" w:after="60"/>
              <w:rPr>
                <w:rFonts w:ascii="Calibri" w:hAnsi="Calibri" w:cs="Calibri"/>
                <w:b/>
                <w:szCs w:val="24"/>
              </w:rPr>
            </w:pPr>
            <w:r>
              <w:rPr>
                <w:rFonts w:ascii="Calibri" w:hAnsi="Calibri" w:cs="Calibri"/>
                <w:b/>
                <w:szCs w:val="24"/>
              </w:rPr>
              <w:t>Sub-plan and Handover Training Checklist</w:t>
            </w:r>
          </w:p>
        </w:tc>
        <w:tc>
          <w:tcPr>
            <w:tcW w:w="6520" w:type="dxa"/>
            <w:shd w:val="clear" w:color="auto" w:fill="auto"/>
          </w:tcPr>
          <w:p w14:paraId="43F0261F" w14:textId="77777777" w:rsidR="00443D7E" w:rsidRDefault="00BF02C9"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The </w:t>
            </w:r>
            <w:r w:rsidR="00290E56">
              <w:rPr>
                <w:rFonts w:ascii="Calibri" w:hAnsi="Calibri" w:cs="Calibri"/>
                <w:szCs w:val="24"/>
              </w:rPr>
              <w:t>Sub-plan s</w:t>
            </w:r>
            <w:r w:rsidR="00443D7E" w:rsidRPr="009B4B7C">
              <w:rPr>
                <w:rFonts w:ascii="Calibri" w:hAnsi="Calibri" w:cs="Calibri"/>
                <w:szCs w:val="24"/>
              </w:rPr>
              <w:t xml:space="preserve">hould include the policies, </w:t>
            </w:r>
            <w:r w:rsidR="00443D7E">
              <w:rPr>
                <w:rFonts w:ascii="Calibri" w:hAnsi="Calibri" w:cs="Calibri"/>
                <w:szCs w:val="24"/>
              </w:rPr>
              <w:t>procedures and arrangements for this unit</w:t>
            </w:r>
            <w:r w:rsidR="000624B4">
              <w:rPr>
                <w:rFonts w:ascii="Calibri" w:hAnsi="Calibri" w:cs="Calibri"/>
                <w:szCs w:val="24"/>
              </w:rPr>
              <w:t>,</w:t>
            </w:r>
            <w:r w:rsidR="00443D7E">
              <w:rPr>
                <w:rFonts w:ascii="Calibri" w:hAnsi="Calibri" w:cs="Calibri"/>
                <w:szCs w:val="24"/>
              </w:rPr>
              <w:t xml:space="preserve"> including administering IMT meeting, managing IMT meeting records and provid</w:t>
            </w:r>
            <w:r w:rsidR="000624B4">
              <w:rPr>
                <w:rFonts w:ascii="Calibri" w:hAnsi="Calibri" w:cs="Calibri"/>
                <w:szCs w:val="24"/>
              </w:rPr>
              <w:t>ing</w:t>
            </w:r>
            <w:r w:rsidR="00443D7E">
              <w:rPr>
                <w:rFonts w:ascii="Calibri" w:hAnsi="Calibri" w:cs="Calibri"/>
                <w:szCs w:val="24"/>
              </w:rPr>
              <w:t xml:space="preserve"> </w:t>
            </w:r>
            <w:r w:rsidR="00CC490F">
              <w:rPr>
                <w:rFonts w:ascii="Calibri" w:hAnsi="Calibri" w:cs="Calibri"/>
                <w:szCs w:val="24"/>
              </w:rPr>
              <w:t>s</w:t>
            </w:r>
            <w:r w:rsidR="00443D7E">
              <w:rPr>
                <w:rFonts w:ascii="Calibri" w:hAnsi="Calibri" w:cs="Calibri"/>
                <w:szCs w:val="24"/>
              </w:rPr>
              <w:t>upport to IMT sections (via Support Officers)</w:t>
            </w:r>
            <w:r w:rsidR="000624B4">
              <w:rPr>
                <w:rFonts w:ascii="Calibri" w:hAnsi="Calibri" w:cs="Calibri"/>
                <w:szCs w:val="24"/>
              </w:rPr>
              <w:t>.</w:t>
            </w:r>
          </w:p>
          <w:p w14:paraId="6EF340BC" w14:textId="56794CED" w:rsidR="00443D7E" w:rsidRPr="008803FF" w:rsidRDefault="0040679D" w:rsidP="0040679D">
            <w:pPr>
              <w:numPr>
                <w:ilvl w:val="0"/>
                <w:numId w:val="1"/>
              </w:numPr>
              <w:spacing w:before="60" w:after="60"/>
              <w:ind w:left="457" w:hanging="425"/>
              <w:rPr>
                <w:rFonts w:ascii="Calibri" w:hAnsi="Calibri" w:cs="Calibri"/>
                <w:szCs w:val="24"/>
              </w:rPr>
            </w:pPr>
            <w:r>
              <w:rPr>
                <w:rFonts w:ascii="Calibri" w:hAnsi="Calibri" w:cs="Calibri"/>
                <w:szCs w:val="24"/>
              </w:rPr>
              <w:t>In t</w:t>
            </w:r>
            <w:r w:rsidR="00FE7C8E">
              <w:rPr>
                <w:rFonts w:ascii="Calibri" w:hAnsi="Calibri" w:cs="Calibri"/>
                <w:szCs w:val="24"/>
              </w:rPr>
              <w:t>he Handover Training Checklist</w:t>
            </w:r>
            <w:r>
              <w:rPr>
                <w:rFonts w:ascii="Calibri" w:hAnsi="Calibri" w:cs="Calibri"/>
                <w:szCs w:val="24"/>
              </w:rPr>
              <w:t>,</w:t>
            </w:r>
            <w:r w:rsidR="00FE7C8E">
              <w:rPr>
                <w:rFonts w:ascii="Calibri" w:hAnsi="Calibri" w:cs="Calibri"/>
                <w:szCs w:val="24"/>
              </w:rPr>
              <w:t xml:space="preserve"> </w:t>
            </w:r>
            <w:r>
              <w:rPr>
                <w:rFonts w:ascii="Calibri" w:hAnsi="Calibri" w:cs="Calibri"/>
                <w:szCs w:val="24"/>
              </w:rPr>
              <w:t xml:space="preserve">identify </w:t>
            </w:r>
            <w:r w:rsidR="00FE7C8E">
              <w:rPr>
                <w:rFonts w:ascii="Calibri" w:hAnsi="Calibri" w:cs="Calibri"/>
                <w:szCs w:val="24"/>
              </w:rPr>
              <w:t>the main things to show incoming staff, as part of their handover.</w:t>
            </w:r>
          </w:p>
        </w:tc>
      </w:tr>
      <w:tr w:rsidR="00443D7E" w:rsidRPr="008803FF" w14:paraId="4EADDEE8" w14:textId="77777777" w:rsidTr="00114A39">
        <w:tc>
          <w:tcPr>
            <w:tcW w:w="2093" w:type="dxa"/>
            <w:shd w:val="clear" w:color="auto" w:fill="auto"/>
          </w:tcPr>
          <w:p w14:paraId="07CC0868" w14:textId="5E048319" w:rsidR="00443D7E" w:rsidRPr="008803FF" w:rsidRDefault="00443D7E" w:rsidP="00114A39">
            <w:pPr>
              <w:spacing w:before="60" w:after="60"/>
              <w:rPr>
                <w:rFonts w:ascii="Calibri" w:hAnsi="Calibri" w:cs="Calibri"/>
                <w:b/>
                <w:szCs w:val="24"/>
              </w:rPr>
            </w:pPr>
            <w:r>
              <w:rPr>
                <w:rFonts w:ascii="Calibri" w:hAnsi="Calibri" w:cs="Calibri"/>
                <w:b/>
                <w:szCs w:val="24"/>
              </w:rPr>
              <w:t xml:space="preserve">IMT meeting </w:t>
            </w:r>
            <w:r w:rsidR="00BF02C9">
              <w:rPr>
                <w:rFonts w:ascii="Calibri" w:hAnsi="Calibri" w:cs="Calibri"/>
                <w:b/>
                <w:szCs w:val="24"/>
              </w:rPr>
              <w:t>T</w:t>
            </w:r>
            <w:r>
              <w:rPr>
                <w:rFonts w:ascii="Calibri" w:hAnsi="Calibri" w:cs="Calibri"/>
                <w:b/>
                <w:szCs w:val="24"/>
              </w:rPr>
              <w:t>emplates</w:t>
            </w:r>
          </w:p>
        </w:tc>
        <w:tc>
          <w:tcPr>
            <w:tcW w:w="6520" w:type="dxa"/>
            <w:shd w:val="clear" w:color="auto" w:fill="auto"/>
          </w:tcPr>
          <w:p w14:paraId="396B3B86" w14:textId="77777777" w:rsidR="000624B4" w:rsidRDefault="00443D7E" w:rsidP="00114A39">
            <w:pPr>
              <w:numPr>
                <w:ilvl w:val="0"/>
                <w:numId w:val="1"/>
              </w:numPr>
              <w:spacing w:before="60" w:after="60"/>
              <w:ind w:left="457" w:hanging="425"/>
              <w:rPr>
                <w:rFonts w:ascii="Calibri" w:hAnsi="Calibri" w:cs="Calibri"/>
                <w:szCs w:val="24"/>
              </w:rPr>
            </w:pPr>
            <w:r>
              <w:rPr>
                <w:rFonts w:ascii="Calibri" w:hAnsi="Calibri" w:cs="Calibri"/>
                <w:szCs w:val="24"/>
              </w:rPr>
              <w:t>Templates typically include:</w:t>
            </w:r>
          </w:p>
          <w:p w14:paraId="61D750EE" w14:textId="24CBA1EF" w:rsidR="000624B4" w:rsidRDefault="00443D7E" w:rsidP="006A5E1D">
            <w:pPr>
              <w:numPr>
                <w:ilvl w:val="0"/>
                <w:numId w:val="29"/>
              </w:numPr>
              <w:spacing w:before="60" w:after="60"/>
              <w:ind w:left="884" w:hanging="426"/>
              <w:rPr>
                <w:rFonts w:ascii="Calibri" w:hAnsi="Calibri" w:cs="Calibri"/>
                <w:szCs w:val="24"/>
              </w:rPr>
            </w:pPr>
            <w:r>
              <w:rPr>
                <w:rFonts w:ascii="Calibri" w:hAnsi="Calibri" w:cs="Calibri"/>
                <w:szCs w:val="24"/>
              </w:rPr>
              <w:t>meeting agenda</w:t>
            </w:r>
          </w:p>
          <w:p w14:paraId="1C489EB8" w14:textId="09BA8288" w:rsidR="000624B4" w:rsidRDefault="00443D7E" w:rsidP="006A5E1D">
            <w:pPr>
              <w:numPr>
                <w:ilvl w:val="0"/>
                <w:numId w:val="29"/>
              </w:numPr>
              <w:spacing w:before="60" w:after="60"/>
              <w:ind w:left="884" w:hanging="426"/>
              <w:rPr>
                <w:rFonts w:ascii="Calibri" w:hAnsi="Calibri" w:cs="Calibri"/>
                <w:szCs w:val="24"/>
              </w:rPr>
            </w:pPr>
            <w:r>
              <w:rPr>
                <w:rFonts w:ascii="Calibri" w:hAnsi="Calibri" w:cs="Calibri"/>
                <w:szCs w:val="24"/>
              </w:rPr>
              <w:t>meeting notes</w:t>
            </w:r>
          </w:p>
          <w:p w14:paraId="28FDADAC" w14:textId="7C8A8632" w:rsidR="000624B4" w:rsidRDefault="00443D7E" w:rsidP="006A5E1D">
            <w:pPr>
              <w:numPr>
                <w:ilvl w:val="0"/>
                <w:numId w:val="29"/>
              </w:numPr>
              <w:spacing w:before="60" w:after="60"/>
              <w:ind w:left="884" w:hanging="426"/>
              <w:rPr>
                <w:rFonts w:ascii="Calibri" w:hAnsi="Calibri" w:cs="Calibri"/>
                <w:szCs w:val="24"/>
              </w:rPr>
            </w:pPr>
            <w:r>
              <w:rPr>
                <w:rFonts w:ascii="Calibri" w:hAnsi="Calibri" w:cs="Calibri"/>
                <w:szCs w:val="24"/>
              </w:rPr>
              <w:t>action</w:t>
            </w:r>
            <w:r w:rsidR="000624B4">
              <w:rPr>
                <w:rFonts w:ascii="Calibri" w:hAnsi="Calibri" w:cs="Calibri"/>
                <w:szCs w:val="24"/>
              </w:rPr>
              <w:t>s</w:t>
            </w:r>
            <w:r>
              <w:rPr>
                <w:rFonts w:ascii="Calibri" w:hAnsi="Calibri" w:cs="Calibri"/>
                <w:szCs w:val="24"/>
              </w:rPr>
              <w:t xml:space="preserve"> list</w:t>
            </w:r>
          </w:p>
          <w:p w14:paraId="26FC5523" w14:textId="77777777" w:rsidR="000624B4" w:rsidRDefault="00BF02C9" w:rsidP="006A5E1D">
            <w:pPr>
              <w:numPr>
                <w:ilvl w:val="0"/>
                <w:numId w:val="29"/>
              </w:numPr>
              <w:spacing w:before="60" w:after="60"/>
              <w:ind w:left="884" w:hanging="426"/>
              <w:rPr>
                <w:rFonts w:ascii="Calibri" w:hAnsi="Calibri" w:cs="Calibri"/>
                <w:szCs w:val="24"/>
              </w:rPr>
            </w:pPr>
            <w:r>
              <w:rPr>
                <w:rFonts w:ascii="Calibri" w:hAnsi="Calibri" w:cs="Calibri"/>
                <w:szCs w:val="24"/>
              </w:rPr>
              <w:t>C</w:t>
            </w:r>
            <w:r w:rsidR="00443D7E">
              <w:rPr>
                <w:rFonts w:ascii="Calibri" w:hAnsi="Calibri" w:cs="Calibri"/>
                <w:szCs w:val="24"/>
              </w:rPr>
              <w:t xml:space="preserve">losed </w:t>
            </w:r>
            <w:r>
              <w:rPr>
                <w:rFonts w:ascii="Calibri" w:hAnsi="Calibri" w:cs="Calibri"/>
                <w:szCs w:val="24"/>
              </w:rPr>
              <w:t>A</w:t>
            </w:r>
            <w:r w:rsidR="00443D7E">
              <w:rPr>
                <w:rFonts w:ascii="Calibri" w:hAnsi="Calibri" w:cs="Calibri"/>
                <w:szCs w:val="24"/>
              </w:rPr>
              <w:t xml:space="preserve">ctions </w:t>
            </w:r>
            <w:r>
              <w:rPr>
                <w:rFonts w:ascii="Calibri" w:hAnsi="Calibri" w:cs="Calibri"/>
                <w:szCs w:val="24"/>
              </w:rPr>
              <w:t>R</w:t>
            </w:r>
            <w:r w:rsidR="00443D7E">
              <w:rPr>
                <w:rFonts w:ascii="Calibri" w:hAnsi="Calibri" w:cs="Calibri"/>
                <w:szCs w:val="24"/>
              </w:rPr>
              <w:t>egister</w:t>
            </w:r>
            <w:r w:rsidR="000624B4">
              <w:rPr>
                <w:rFonts w:ascii="Calibri" w:hAnsi="Calibri" w:cs="Calibri"/>
                <w:szCs w:val="24"/>
              </w:rPr>
              <w:t>s;</w:t>
            </w:r>
            <w:r w:rsidR="00CC490F">
              <w:rPr>
                <w:rFonts w:ascii="Calibri" w:hAnsi="Calibri" w:cs="Calibri"/>
                <w:szCs w:val="24"/>
              </w:rPr>
              <w:t xml:space="preserve"> </w:t>
            </w:r>
            <w:r w:rsidR="000624B4">
              <w:rPr>
                <w:rFonts w:ascii="Calibri" w:hAnsi="Calibri" w:cs="Calibri"/>
                <w:szCs w:val="24"/>
              </w:rPr>
              <w:t>and</w:t>
            </w:r>
          </w:p>
          <w:p w14:paraId="395AD54A" w14:textId="77777777" w:rsidR="00443D7E" w:rsidRDefault="00CC490F" w:rsidP="006A5E1D">
            <w:pPr>
              <w:numPr>
                <w:ilvl w:val="0"/>
                <w:numId w:val="29"/>
              </w:numPr>
              <w:spacing w:before="60" w:after="60"/>
              <w:ind w:left="884" w:hanging="426"/>
              <w:rPr>
                <w:rFonts w:ascii="Calibri" w:hAnsi="Calibri" w:cs="Calibri"/>
                <w:szCs w:val="24"/>
              </w:rPr>
            </w:pPr>
            <w:r>
              <w:rPr>
                <w:rFonts w:ascii="Calibri" w:hAnsi="Calibri" w:cs="Calibri"/>
                <w:szCs w:val="24"/>
              </w:rPr>
              <w:t>meeting paper</w:t>
            </w:r>
            <w:r w:rsidR="000624B4">
              <w:rPr>
                <w:rFonts w:ascii="Calibri" w:hAnsi="Calibri" w:cs="Calibri"/>
                <w:szCs w:val="24"/>
              </w:rPr>
              <w:t>s.</w:t>
            </w:r>
          </w:p>
          <w:p w14:paraId="6CB54CD9" w14:textId="28A73276" w:rsidR="00CC490F" w:rsidRDefault="00CC490F"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The </w:t>
            </w:r>
            <w:r w:rsidR="00BF02C9">
              <w:rPr>
                <w:rFonts w:ascii="Calibri" w:hAnsi="Calibri" w:cs="Calibri"/>
                <w:szCs w:val="24"/>
              </w:rPr>
              <w:t>M</w:t>
            </w:r>
            <w:r>
              <w:rPr>
                <w:rFonts w:ascii="Calibri" w:hAnsi="Calibri" w:cs="Calibri"/>
                <w:szCs w:val="24"/>
              </w:rPr>
              <w:t xml:space="preserve">eeting </w:t>
            </w:r>
            <w:r w:rsidR="00BF02C9">
              <w:rPr>
                <w:rFonts w:ascii="Calibri" w:hAnsi="Calibri" w:cs="Calibri"/>
                <w:szCs w:val="24"/>
              </w:rPr>
              <w:t>N</w:t>
            </w:r>
            <w:r>
              <w:rPr>
                <w:rFonts w:ascii="Calibri" w:hAnsi="Calibri" w:cs="Calibri"/>
                <w:szCs w:val="24"/>
              </w:rPr>
              <w:t xml:space="preserve">otes </w:t>
            </w:r>
            <w:r w:rsidR="00185E79">
              <w:rPr>
                <w:rFonts w:ascii="Calibri" w:hAnsi="Calibri" w:cs="Calibri"/>
                <w:szCs w:val="24"/>
              </w:rPr>
              <w:t>t</w:t>
            </w:r>
            <w:r>
              <w:rPr>
                <w:rFonts w:ascii="Calibri" w:hAnsi="Calibri" w:cs="Calibri"/>
                <w:szCs w:val="24"/>
              </w:rPr>
              <w:t>emplate should clearly show:</w:t>
            </w:r>
          </w:p>
          <w:p w14:paraId="0252204A" w14:textId="77777777" w:rsidR="00CC490F" w:rsidRDefault="00CC490F" w:rsidP="006A5E1D">
            <w:pPr>
              <w:numPr>
                <w:ilvl w:val="0"/>
                <w:numId w:val="18"/>
              </w:numPr>
              <w:spacing w:before="60" w:after="60"/>
              <w:ind w:left="884"/>
              <w:rPr>
                <w:rFonts w:ascii="Calibri" w:hAnsi="Calibri" w:cs="Calibri"/>
                <w:szCs w:val="24"/>
              </w:rPr>
            </w:pPr>
            <w:r>
              <w:rPr>
                <w:rFonts w:ascii="Calibri" w:hAnsi="Calibri" w:cs="Calibri"/>
                <w:szCs w:val="24"/>
              </w:rPr>
              <w:t>linkages between outcomes/decisions and actions</w:t>
            </w:r>
            <w:r w:rsidR="000624B4" w:rsidRPr="006F13A5">
              <w:rPr>
                <w:rFonts w:ascii="Calibri" w:hAnsi="Calibri" w:cs="Calibri"/>
                <w:szCs w:val="24"/>
              </w:rPr>
              <w:t>; and</w:t>
            </w:r>
          </w:p>
          <w:p w14:paraId="23AD6950" w14:textId="77777777" w:rsidR="00CC490F" w:rsidRPr="008803FF" w:rsidRDefault="00CC490F" w:rsidP="006A5E1D">
            <w:pPr>
              <w:numPr>
                <w:ilvl w:val="0"/>
                <w:numId w:val="18"/>
              </w:numPr>
              <w:spacing w:before="60" w:after="60"/>
              <w:ind w:left="884"/>
              <w:rPr>
                <w:rFonts w:ascii="Calibri" w:hAnsi="Calibri" w:cs="Calibri"/>
                <w:szCs w:val="24"/>
              </w:rPr>
            </w:pPr>
            <w:r>
              <w:rPr>
                <w:rFonts w:ascii="Calibri" w:hAnsi="Calibri" w:cs="Calibri"/>
                <w:szCs w:val="24"/>
              </w:rPr>
              <w:t>agreed actions and responsible individuals</w:t>
            </w:r>
            <w:r w:rsidR="000624B4" w:rsidRPr="00114A39">
              <w:rPr>
                <w:rFonts w:ascii="Calibri" w:hAnsi="Calibri" w:cs="Calibri"/>
                <w:szCs w:val="24"/>
              </w:rPr>
              <w:t>.</w:t>
            </w:r>
          </w:p>
        </w:tc>
      </w:tr>
      <w:tr w:rsidR="00CC490F" w:rsidRPr="008803FF" w14:paraId="078AE2D3" w14:textId="77777777" w:rsidTr="00114A39">
        <w:tc>
          <w:tcPr>
            <w:tcW w:w="2093" w:type="dxa"/>
            <w:shd w:val="clear" w:color="auto" w:fill="auto"/>
          </w:tcPr>
          <w:p w14:paraId="7F4D47A3" w14:textId="77777777" w:rsidR="00CC490F" w:rsidRDefault="00CC490F" w:rsidP="00114A39">
            <w:pPr>
              <w:spacing w:before="60" w:after="60"/>
              <w:rPr>
                <w:rFonts w:ascii="Calibri" w:hAnsi="Calibri" w:cs="Calibri"/>
                <w:b/>
                <w:szCs w:val="24"/>
              </w:rPr>
            </w:pPr>
            <w:r>
              <w:rPr>
                <w:rFonts w:ascii="Calibri" w:hAnsi="Calibri" w:cs="Calibri"/>
                <w:b/>
                <w:szCs w:val="24"/>
              </w:rPr>
              <w:t xml:space="preserve">Section Register </w:t>
            </w:r>
          </w:p>
        </w:tc>
        <w:tc>
          <w:tcPr>
            <w:tcW w:w="6520" w:type="dxa"/>
            <w:shd w:val="clear" w:color="auto" w:fill="auto"/>
          </w:tcPr>
          <w:p w14:paraId="52C244DB" w14:textId="54739E93" w:rsidR="00CC490F" w:rsidRDefault="00CC490F" w:rsidP="001F233B">
            <w:pPr>
              <w:numPr>
                <w:ilvl w:val="0"/>
                <w:numId w:val="1"/>
              </w:numPr>
              <w:spacing w:before="60" w:after="60"/>
              <w:ind w:left="457" w:hanging="425"/>
              <w:rPr>
                <w:rFonts w:ascii="Calibri" w:hAnsi="Calibri" w:cs="Calibri"/>
                <w:szCs w:val="24"/>
              </w:rPr>
            </w:pPr>
            <w:r>
              <w:rPr>
                <w:rFonts w:ascii="Calibri" w:hAnsi="Calibri" w:cs="Calibri"/>
                <w:szCs w:val="24"/>
              </w:rPr>
              <w:t xml:space="preserve">This </w:t>
            </w:r>
            <w:r w:rsidR="0040679D">
              <w:rPr>
                <w:rFonts w:ascii="Calibri" w:hAnsi="Calibri" w:cs="Calibri"/>
                <w:szCs w:val="24"/>
              </w:rPr>
              <w:t>r</w:t>
            </w:r>
            <w:r>
              <w:rPr>
                <w:rFonts w:ascii="Calibri" w:hAnsi="Calibri" w:cs="Calibri"/>
                <w:szCs w:val="24"/>
              </w:rPr>
              <w:t>egister is maintained by Support Officers and provides a broad section log of events. It can include:</w:t>
            </w:r>
          </w:p>
          <w:p w14:paraId="01D85D27" w14:textId="25CF9166" w:rsidR="00CC490F" w:rsidRDefault="000624B4" w:rsidP="00F1713D">
            <w:pPr>
              <w:numPr>
                <w:ilvl w:val="0"/>
                <w:numId w:val="29"/>
              </w:numPr>
              <w:spacing w:before="60" w:after="60"/>
              <w:ind w:left="884" w:hanging="426"/>
              <w:rPr>
                <w:rFonts w:ascii="Calibri" w:hAnsi="Calibri" w:cs="Calibri"/>
                <w:szCs w:val="24"/>
              </w:rPr>
            </w:pPr>
            <w:r>
              <w:rPr>
                <w:rFonts w:ascii="Calibri" w:hAnsi="Calibri" w:cs="Calibri"/>
                <w:szCs w:val="24"/>
              </w:rPr>
              <w:t>a</w:t>
            </w:r>
            <w:r w:rsidR="00CC490F">
              <w:rPr>
                <w:rFonts w:ascii="Calibri" w:hAnsi="Calibri" w:cs="Calibri"/>
                <w:szCs w:val="24"/>
              </w:rPr>
              <w:t>ction tracking (from IMT and other meetings)</w:t>
            </w:r>
          </w:p>
          <w:p w14:paraId="647A619B" w14:textId="792F6C5F" w:rsidR="00CC490F" w:rsidRDefault="000624B4" w:rsidP="00F1713D">
            <w:pPr>
              <w:numPr>
                <w:ilvl w:val="0"/>
                <w:numId w:val="29"/>
              </w:numPr>
              <w:spacing w:before="60" w:after="60"/>
              <w:ind w:left="884" w:hanging="426"/>
              <w:rPr>
                <w:rFonts w:ascii="Calibri" w:hAnsi="Calibri" w:cs="Calibri"/>
                <w:szCs w:val="24"/>
              </w:rPr>
            </w:pPr>
            <w:r>
              <w:rPr>
                <w:rFonts w:ascii="Calibri" w:hAnsi="Calibri" w:cs="Calibri"/>
                <w:szCs w:val="24"/>
              </w:rPr>
              <w:t>s</w:t>
            </w:r>
            <w:r w:rsidR="00CC490F">
              <w:rPr>
                <w:rFonts w:ascii="Calibri" w:hAnsi="Calibri" w:cs="Calibri"/>
                <w:szCs w:val="24"/>
              </w:rPr>
              <w:t>ection events/milestones</w:t>
            </w:r>
            <w:r w:rsidR="00D12C83">
              <w:rPr>
                <w:rFonts w:ascii="Calibri" w:hAnsi="Calibri" w:cs="Calibri"/>
                <w:szCs w:val="24"/>
              </w:rPr>
              <w:t xml:space="preserve">, </w:t>
            </w:r>
            <w:r>
              <w:rPr>
                <w:rFonts w:ascii="Calibri" w:hAnsi="Calibri" w:cs="Calibri"/>
                <w:szCs w:val="24"/>
              </w:rPr>
              <w:t>such as</w:t>
            </w:r>
            <w:r w:rsidR="00CC490F">
              <w:rPr>
                <w:rFonts w:ascii="Calibri" w:hAnsi="Calibri" w:cs="Calibri"/>
                <w:szCs w:val="24"/>
              </w:rPr>
              <w:t xml:space="preserve"> approval of new procedures/updates to procedures</w:t>
            </w:r>
            <w:r w:rsidR="00D12C83">
              <w:rPr>
                <w:rFonts w:ascii="Calibri" w:hAnsi="Calibri" w:cs="Calibri"/>
                <w:szCs w:val="24"/>
              </w:rPr>
              <w:t>,</w:t>
            </w:r>
            <w:r w:rsidR="00CC490F">
              <w:rPr>
                <w:rFonts w:ascii="Calibri" w:hAnsi="Calibri" w:cs="Calibri"/>
                <w:szCs w:val="24"/>
              </w:rPr>
              <w:t xml:space="preserve"> development of new strategies/methods, achievements</w:t>
            </w:r>
            <w:r w:rsidR="00D12C83">
              <w:rPr>
                <w:rFonts w:ascii="Calibri" w:hAnsi="Calibri" w:cs="Calibri"/>
                <w:szCs w:val="24"/>
              </w:rPr>
              <w:t>,</w:t>
            </w:r>
            <w:r w:rsidR="00CC490F">
              <w:rPr>
                <w:rFonts w:ascii="Calibri" w:hAnsi="Calibri" w:cs="Calibri"/>
                <w:szCs w:val="24"/>
              </w:rPr>
              <w:t xml:space="preserve"> resolution of key issues </w:t>
            </w:r>
            <w:r w:rsidR="00D12C83">
              <w:rPr>
                <w:rFonts w:ascii="Calibri" w:hAnsi="Calibri" w:cs="Calibri"/>
                <w:szCs w:val="24"/>
              </w:rPr>
              <w:t>(</w:t>
            </w:r>
            <w:r w:rsidR="00CC490F">
              <w:rPr>
                <w:rFonts w:ascii="Calibri" w:hAnsi="Calibri" w:cs="Calibri"/>
                <w:szCs w:val="24"/>
              </w:rPr>
              <w:t>end of destruction work at an IP</w:t>
            </w:r>
            <w:r w:rsidR="00D12C83">
              <w:rPr>
                <w:rFonts w:ascii="Calibri" w:hAnsi="Calibri" w:cs="Calibri"/>
                <w:szCs w:val="24"/>
              </w:rPr>
              <w:t>),</w:t>
            </w:r>
            <w:r w:rsidR="00CC490F">
              <w:rPr>
                <w:rFonts w:ascii="Calibri" w:hAnsi="Calibri" w:cs="Calibri"/>
                <w:szCs w:val="24"/>
              </w:rPr>
              <w:t xml:space="preserve"> new detections </w:t>
            </w:r>
            <w:r w:rsidR="00D12C83">
              <w:rPr>
                <w:rFonts w:ascii="Calibri" w:hAnsi="Calibri" w:cs="Calibri"/>
                <w:szCs w:val="24"/>
              </w:rPr>
              <w:t xml:space="preserve">and </w:t>
            </w:r>
            <w:proofErr w:type="spellStart"/>
            <w:r w:rsidR="00CC490F">
              <w:rPr>
                <w:rFonts w:ascii="Calibri" w:hAnsi="Calibri" w:cs="Calibri"/>
                <w:szCs w:val="24"/>
              </w:rPr>
              <w:t>demobilising</w:t>
            </w:r>
            <w:proofErr w:type="spellEnd"/>
            <w:r w:rsidR="00CC490F">
              <w:rPr>
                <w:rFonts w:ascii="Calibri" w:hAnsi="Calibri" w:cs="Calibri"/>
                <w:szCs w:val="24"/>
              </w:rPr>
              <w:t xml:space="preserve"> Forward Command Posts</w:t>
            </w:r>
          </w:p>
          <w:p w14:paraId="45FF593E" w14:textId="24B8ACA1" w:rsidR="00F73336" w:rsidRDefault="0040679D" w:rsidP="00F1713D">
            <w:pPr>
              <w:numPr>
                <w:ilvl w:val="0"/>
                <w:numId w:val="29"/>
              </w:numPr>
              <w:spacing w:before="60" w:after="60"/>
              <w:ind w:left="884" w:hanging="426"/>
              <w:rPr>
                <w:rFonts w:ascii="Calibri" w:hAnsi="Calibri" w:cs="Calibri"/>
                <w:szCs w:val="24"/>
              </w:rPr>
            </w:pPr>
            <w:r>
              <w:rPr>
                <w:rFonts w:ascii="Calibri" w:hAnsi="Calibri" w:cs="Calibri"/>
                <w:szCs w:val="24"/>
              </w:rPr>
              <w:t xml:space="preserve">a </w:t>
            </w:r>
            <w:r w:rsidR="00F73336">
              <w:rPr>
                <w:rFonts w:ascii="Calibri" w:hAnsi="Calibri" w:cs="Calibri"/>
                <w:szCs w:val="24"/>
              </w:rPr>
              <w:t xml:space="preserve">document control </w:t>
            </w:r>
            <w:r>
              <w:rPr>
                <w:rFonts w:ascii="Calibri" w:hAnsi="Calibri" w:cs="Calibri"/>
                <w:szCs w:val="24"/>
              </w:rPr>
              <w:t>r</w:t>
            </w:r>
            <w:r w:rsidR="00F73336">
              <w:rPr>
                <w:rFonts w:ascii="Calibri" w:hAnsi="Calibri" w:cs="Calibri"/>
                <w:szCs w:val="24"/>
              </w:rPr>
              <w:t>egister</w:t>
            </w:r>
            <w:r>
              <w:rPr>
                <w:rFonts w:ascii="Calibri" w:hAnsi="Calibri" w:cs="Calibri"/>
                <w:szCs w:val="24"/>
              </w:rPr>
              <w:t xml:space="preserve"> for the section</w:t>
            </w:r>
            <w:r w:rsidR="00644962">
              <w:rPr>
                <w:rFonts w:ascii="Calibri" w:hAnsi="Calibri" w:cs="Calibri"/>
                <w:szCs w:val="24"/>
              </w:rPr>
              <w:t>,</w:t>
            </w:r>
            <w:r w:rsidR="00F73336">
              <w:rPr>
                <w:rFonts w:ascii="Calibri" w:hAnsi="Calibri" w:cs="Calibri"/>
                <w:szCs w:val="24"/>
              </w:rPr>
              <w:t xml:space="preserve"> showing the current version of documents and </w:t>
            </w:r>
            <w:r w:rsidR="00185E79">
              <w:rPr>
                <w:rFonts w:ascii="Calibri" w:hAnsi="Calibri" w:cs="Calibri"/>
                <w:szCs w:val="24"/>
              </w:rPr>
              <w:t>t</w:t>
            </w:r>
            <w:r w:rsidR="00F73336">
              <w:rPr>
                <w:rFonts w:ascii="Calibri" w:hAnsi="Calibri" w:cs="Calibri"/>
                <w:szCs w:val="24"/>
              </w:rPr>
              <w:t>emplates in use</w:t>
            </w:r>
          </w:p>
          <w:p w14:paraId="700F7982" w14:textId="42BAA3CF" w:rsidR="00F73336" w:rsidRDefault="009678B1" w:rsidP="00F1713D">
            <w:pPr>
              <w:numPr>
                <w:ilvl w:val="0"/>
                <w:numId w:val="29"/>
              </w:numPr>
              <w:spacing w:before="60" w:after="60"/>
              <w:ind w:left="884" w:hanging="426"/>
              <w:rPr>
                <w:rFonts w:ascii="Calibri" w:hAnsi="Calibri" w:cs="Calibri"/>
                <w:szCs w:val="24"/>
              </w:rPr>
            </w:pPr>
            <w:r>
              <w:rPr>
                <w:rFonts w:ascii="Calibri" w:hAnsi="Calibri" w:cs="Calibri"/>
                <w:szCs w:val="24"/>
              </w:rPr>
              <w:t xml:space="preserve">commonly used </w:t>
            </w:r>
            <w:r w:rsidR="00CC490F">
              <w:rPr>
                <w:rFonts w:ascii="Calibri" w:hAnsi="Calibri" w:cs="Calibri"/>
                <w:szCs w:val="24"/>
              </w:rPr>
              <w:t>record locations (</w:t>
            </w:r>
            <w:r w:rsidR="00D12C83">
              <w:rPr>
                <w:rFonts w:ascii="Calibri" w:hAnsi="Calibri" w:cs="Calibri"/>
                <w:szCs w:val="24"/>
              </w:rPr>
              <w:t>that is,</w:t>
            </w:r>
            <w:r w:rsidR="006F13A5">
              <w:rPr>
                <w:rFonts w:ascii="Calibri" w:hAnsi="Calibri" w:cs="Calibri"/>
                <w:szCs w:val="24"/>
              </w:rPr>
              <w:t xml:space="preserve"> </w:t>
            </w:r>
            <w:r w:rsidR="00CC490F">
              <w:rPr>
                <w:rFonts w:ascii="Calibri" w:hAnsi="Calibri" w:cs="Calibri"/>
                <w:szCs w:val="24"/>
              </w:rPr>
              <w:t xml:space="preserve">specified </w:t>
            </w:r>
            <w:r>
              <w:rPr>
                <w:rFonts w:ascii="Calibri" w:hAnsi="Calibri" w:cs="Calibri"/>
                <w:szCs w:val="24"/>
              </w:rPr>
              <w:t>dep</w:t>
            </w:r>
            <w:r w:rsidR="00CC490F">
              <w:rPr>
                <w:rFonts w:ascii="Calibri" w:hAnsi="Calibri" w:cs="Calibri"/>
                <w:szCs w:val="24"/>
              </w:rPr>
              <w:t>artmental records used for section outputs)</w:t>
            </w:r>
          </w:p>
          <w:p w14:paraId="1CB57633" w14:textId="77777777" w:rsidR="006D5C4D" w:rsidRDefault="00D12C83" w:rsidP="00F1713D">
            <w:pPr>
              <w:numPr>
                <w:ilvl w:val="0"/>
                <w:numId w:val="29"/>
              </w:numPr>
              <w:spacing w:before="60" w:after="60"/>
              <w:ind w:left="884" w:hanging="426"/>
              <w:rPr>
                <w:rFonts w:ascii="Calibri" w:hAnsi="Calibri" w:cs="Calibri"/>
                <w:szCs w:val="24"/>
              </w:rPr>
            </w:pPr>
            <w:r>
              <w:rPr>
                <w:rFonts w:ascii="Calibri" w:hAnsi="Calibri" w:cs="Calibri"/>
                <w:szCs w:val="24"/>
              </w:rPr>
              <w:t>m</w:t>
            </w:r>
            <w:r w:rsidR="006D5C4D">
              <w:rPr>
                <w:rFonts w:ascii="Calibri" w:hAnsi="Calibri" w:cs="Calibri"/>
                <w:szCs w:val="24"/>
              </w:rPr>
              <w:t>ailbox maintenance protocols</w:t>
            </w:r>
            <w:r>
              <w:rPr>
                <w:rFonts w:ascii="Calibri" w:hAnsi="Calibri" w:cs="Calibri"/>
                <w:szCs w:val="24"/>
              </w:rPr>
              <w:t>, for example,</w:t>
            </w:r>
            <w:r w:rsidR="006D5C4D">
              <w:rPr>
                <w:rFonts w:ascii="Calibri" w:hAnsi="Calibri" w:cs="Calibri"/>
                <w:szCs w:val="24"/>
              </w:rPr>
              <w:t xml:space="preserve"> when to delete/move emails</w:t>
            </w:r>
            <w:r>
              <w:rPr>
                <w:rFonts w:ascii="Calibri" w:hAnsi="Calibri" w:cs="Calibri"/>
                <w:szCs w:val="24"/>
              </w:rPr>
              <w:t>,</w:t>
            </w:r>
            <w:r w:rsidR="006D5C4D">
              <w:rPr>
                <w:rFonts w:ascii="Calibri" w:hAnsi="Calibri" w:cs="Calibri"/>
                <w:szCs w:val="24"/>
              </w:rPr>
              <w:t xml:space="preserve"> how to group emails in sub-folders for reference</w:t>
            </w:r>
            <w:r>
              <w:rPr>
                <w:rFonts w:ascii="Calibri" w:hAnsi="Calibri" w:cs="Calibri"/>
                <w:szCs w:val="24"/>
              </w:rPr>
              <w:t>,</w:t>
            </w:r>
            <w:r w:rsidR="006D5C4D">
              <w:rPr>
                <w:rFonts w:ascii="Calibri" w:hAnsi="Calibri" w:cs="Calibri"/>
                <w:szCs w:val="24"/>
              </w:rPr>
              <w:t xml:space="preserve"> </w:t>
            </w:r>
            <w:r>
              <w:rPr>
                <w:rFonts w:ascii="Calibri" w:hAnsi="Calibri" w:cs="Calibri"/>
                <w:szCs w:val="24"/>
              </w:rPr>
              <w:t>and</w:t>
            </w:r>
            <w:r w:rsidR="006D5C4D">
              <w:rPr>
                <w:rFonts w:ascii="Calibri" w:hAnsi="Calibri" w:cs="Calibri"/>
                <w:szCs w:val="24"/>
              </w:rPr>
              <w:t xml:space="preserve"> when to </w:t>
            </w:r>
            <w:proofErr w:type="spellStart"/>
            <w:r w:rsidR="006D5C4D">
              <w:rPr>
                <w:rFonts w:ascii="Calibri" w:hAnsi="Calibri" w:cs="Calibri"/>
                <w:szCs w:val="24"/>
              </w:rPr>
              <w:t>finalise</w:t>
            </w:r>
            <w:proofErr w:type="spellEnd"/>
            <w:r w:rsidR="006D5C4D">
              <w:rPr>
                <w:rFonts w:ascii="Calibri" w:hAnsi="Calibri" w:cs="Calibri"/>
                <w:szCs w:val="24"/>
              </w:rPr>
              <w:t xml:space="preserve"> emails/archive mailboxes (or parts of) as records</w:t>
            </w:r>
            <w:r w:rsidR="00851BE6">
              <w:rPr>
                <w:rFonts w:ascii="Calibri" w:hAnsi="Calibri" w:cs="Calibri"/>
                <w:szCs w:val="24"/>
              </w:rPr>
              <w:t xml:space="preserve">; and </w:t>
            </w:r>
          </w:p>
          <w:p w14:paraId="788453AC" w14:textId="59C32551" w:rsidR="006D5C4D" w:rsidRPr="00F73336" w:rsidRDefault="006D5C4D" w:rsidP="00F1713D">
            <w:pPr>
              <w:numPr>
                <w:ilvl w:val="0"/>
                <w:numId w:val="1"/>
              </w:numPr>
              <w:spacing w:before="60" w:after="60"/>
              <w:ind w:left="457" w:hanging="425"/>
              <w:rPr>
                <w:rFonts w:ascii="Calibri" w:hAnsi="Calibri" w:cs="Calibri"/>
                <w:szCs w:val="24"/>
              </w:rPr>
            </w:pPr>
            <w:r>
              <w:rPr>
                <w:rFonts w:ascii="Calibri" w:hAnsi="Calibri" w:cs="Calibri"/>
                <w:szCs w:val="24"/>
              </w:rPr>
              <w:t xml:space="preserve">Log Book and Handover </w:t>
            </w:r>
            <w:r w:rsidR="00644962">
              <w:rPr>
                <w:rFonts w:ascii="Calibri" w:hAnsi="Calibri" w:cs="Calibri"/>
                <w:szCs w:val="24"/>
              </w:rPr>
              <w:t>R</w:t>
            </w:r>
            <w:r>
              <w:rPr>
                <w:rFonts w:ascii="Calibri" w:hAnsi="Calibri" w:cs="Calibri"/>
                <w:szCs w:val="24"/>
              </w:rPr>
              <w:t>egister</w:t>
            </w:r>
            <w:r w:rsidR="0040679D">
              <w:rPr>
                <w:rFonts w:ascii="Calibri" w:hAnsi="Calibri" w:cs="Calibri"/>
                <w:szCs w:val="24"/>
              </w:rPr>
              <w:t xml:space="preserve">, </w:t>
            </w:r>
            <w:r>
              <w:rPr>
                <w:rFonts w:ascii="Calibri" w:hAnsi="Calibri" w:cs="Calibri"/>
                <w:szCs w:val="24"/>
              </w:rPr>
              <w:t>list</w:t>
            </w:r>
            <w:r w:rsidR="0040679D">
              <w:rPr>
                <w:rFonts w:ascii="Calibri" w:hAnsi="Calibri" w:cs="Calibri"/>
                <w:szCs w:val="24"/>
              </w:rPr>
              <w:t>ing</w:t>
            </w:r>
            <w:r>
              <w:rPr>
                <w:rFonts w:ascii="Calibri" w:hAnsi="Calibri" w:cs="Calibri"/>
                <w:szCs w:val="24"/>
              </w:rPr>
              <w:t xml:space="preserve"> the details of handovers completed, as well as </w:t>
            </w:r>
            <w:r w:rsidR="00D12C83">
              <w:rPr>
                <w:rFonts w:ascii="Calibri" w:hAnsi="Calibri" w:cs="Calibri"/>
                <w:szCs w:val="24"/>
              </w:rPr>
              <w:t xml:space="preserve">the </w:t>
            </w:r>
            <w:r>
              <w:rPr>
                <w:rFonts w:ascii="Calibri" w:hAnsi="Calibri" w:cs="Calibri"/>
                <w:szCs w:val="24"/>
              </w:rPr>
              <w:t xml:space="preserve">dates that </w:t>
            </w:r>
            <w:r w:rsidR="0040679D">
              <w:rPr>
                <w:rFonts w:ascii="Calibri" w:hAnsi="Calibri" w:cs="Calibri"/>
                <w:szCs w:val="24"/>
              </w:rPr>
              <w:t>l</w:t>
            </w:r>
            <w:r>
              <w:rPr>
                <w:rFonts w:ascii="Calibri" w:hAnsi="Calibri" w:cs="Calibri"/>
                <w:szCs w:val="24"/>
              </w:rPr>
              <w:t xml:space="preserve">og </w:t>
            </w:r>
            <w:r w:rsidR="0040679D">
              <w:rPr>
                <w:rFonts w:ascii="Calibri" w:hAnsi="Calibri" w:cs="Calibri"/>
                <w:szCs w:val="24"/>
              </w:rPr>
              <w:t xml:space="preserve">books </w:t>
            </w:r>
            <w:r>
              <w:rPr>
                <w:rFonts w:ascii="Calibri" w:hAnsi="Calibri" w:cs="Calibri"/>
                <w:szCs w:val="24"/>
              </w:rPr>
              <w:t>were scanned and saved in</w:t>
            </w:r>
            <w:r w:rsidR="00851BE6">
              <w:rPr>
                <w:rFonts w:ascii="Calibri" w:hAnsi="Calibri" w:cs="Calibri"/>
                <w:szCs w:val="24"/>
              </w:rPr>
              <w:t>to</w:t>
            </w:r>
            <w:r>
              <w:rPr>
                <w:rFonts w:ascii="Calibri" w:hAnsi="Calibri" w:cs="Calibri"/>
                <w:szCs w:val="24"/>
              </w:rPr>
              <w:t xml:space="preserve"> the section records</w:t>
            </w:r>
            <w:r w:rsidR="00D12C83">
              <w:rPr>
                <w:rFonts w:ascii="Calibri" w:hAnsi="Calibri" w:cs="Calibri"/>
                <w:szCs w:val="24"/>
              </w:rPr>
              <w:t>.</w:t>
            </w:r>
            <w:r w:rsidR="001F233B">
              <w:rPr>
                <w:rFonts w:ascii="Calibri" w:hAnsi="Calibri" w:cs="Calibri"/>
                <w:szCs w:val="24"/>
              </w:rPr>
              <w:t xml:space="preserve"> This is typically managed in consultation with the Induction &amp; Training Unit.</w:t>
            </w:r>
          </w:p>
        </w:tc>
      </w:tr>
    </w:tbl>
    <w:p w14:paraId="762C7D82" w14:textId="77777777" w:rsidR="008803FF" w:rsidRPr="008803FF" w:rsidRDefault="008803FF" w:rsidP="008803FF">
      <w:pPr>
        <w:pBdr>
          <w:bottom w:val="single" w:sz="4" w:space="1" w:color="auto"/>
        </w:pBdr>
        <w:spacing w:before="120" w:after="120"/>
        <w:ind w:left="709"/>
        <w:rPr>
          <w:rFonts w:ascii="Calibri" w:hAnsi="Calibri" w:cs="Calibri"/>
          <w:b/>
          <w:szCs w:val="24"/>
        </w:rPr>
      </w:pPr>
      <w:r w:rsidRPr="008803FF">
        <w:rPr>
          <w:rFonts w:ascii="Calibri" w:hAnsi="Calibri" w:cs="Calibri"/>
          <w:b/>
          <w:szCs w:val="24"/>
        </w:rPr>
        <w:lastRenderedPageBreak/>
        <w:t>Logistics Manager Check Points</w:t>
      </w:r>
    </w:p>
    <w:p w14:paraId="23D7E1A9" w14:textId="77777777" w:rsidR="00443D7E" w:rsidRPr="00443D7E" w:rsidRDefault="00443D7E" w:rsidP="006A5E1D">
      <w:pPr>
        <w:numPr>
          <w:ilvl w:val="0"/>
          <w:numId w:val="13"/>
        </w:numPr>
        <w:spacing w:before="120"/>
        <w:ind w:left="1276" w:hanging="567"/>
        <w:rPr>
          <w:rFonts w:ascii="Calibri" w:hAnsi="Calibri" w:cs="Calibri"/>
          <w:szCs w:val="24"/>
        </w:rPr>
      </w:pPr>
      <w:r w:rsidRPr="00443D7E">
        <w:rPr>
          <w:rFonts w:ascii="Calibri" w:hAnsi="Calibri" w:cs="Calibri"/>
          <w:szCs w:val="24"/>
        </w:rPr>
        <w:t>Are meeting agendas being managed and distributed in a timely manner for all invitees</w:t>
      </w:r>
      <w:r w:rsidR="00851BE6">
        <w:rPr>
          <w:rFonts w:ascii="Calibri" w:hAnsi="Calibri" w:cs="Calibri"/>
          <w:szCs w:val="24"/>
        </w:rPr>
        <w:t xml:space="preserve"> </w:t>
      </w:r>
      <w:r w:rsidRPr="00443D7E">
        <w:rPr>
          <w:rFonts w:ascii="Calibri" w:hAnsi="Calibri" w:cs="Calibri"/>
          <w:szCs w:val="24"/>
        </w:rPr>
        <w:t>(whether in person or attending remotely)</w:t>
      </w:r>
      <w:r w:rsidR="00CC490F">
        <w:rPr>
          <w:rFonts w:ascii="Calibri" w:hAnsi="Calibri" w:cs="Calibri"/>
          <w:szCs w:val="24"/>
        </w:rPr>
        <w:t>?</w:t>
      </w:r>
    </w:p>
    <w:p w14:paraId="2BF8C692" w14:textId="77777777" w:rsidR="00443D7E" w:rsidRPr="00443D7E" w:rsidRDefault="00443D7E" w:rsidP="006A5E1D">
      <w:pPr>
        <w:numPr>
          <w:ilvl w:val="0"/>
          <w:numId w:val="13"/>
        </w:numPr>
        <w:spacing w:before="120"/>
        <w:ind w:left="1276" w:hanging="567"/>
        <w:rPr>
          <w:rFonts w:ascii="Calibri" w:hAnsi="Calibri" w:cs="Calibri"/>
          <w:szCs w:val="24"/>
        </w:rPr>
      </w:pPr>
      <w:r w:rsidRPr="00443D7E">
        <w:rPr>
          <w:rFonts w:ascii="Calibri" w:hAnsi="Calibri" w:cs="Calibri"/>
          <w:szCs w:val="24"/>
        </w:rPr>
        <w:t>Are meeting notes and actions being recorded accurately and concisely</w:t>
      </w:r>
      <w:r w:rsidR="00CC490F">
        <w:rPr>
          <w:rFonts w:ascii="Calibri" w:hAnsi="Calibri" w:cs="Calibri"/>
          <w:szCs w:val="24"/>
        </w:rPr>
        <w:t>?</w:t>
      </w:r>
    </w:p>
    <w:p w14:paraId="01E68F08" w14:textId="0D81524E" w:rsidR="00443D7E" w:rsidRPr="00443D7E" w:rsidRDefault="00A979E7" w:rsidP="006A5E1D">
      <w:pPr>
        <w:numPr>
          <w:ilvl w:val="0"/>
          <w:numId w:val="13"/>
        </w:numPr>
        <w:spacing w:before="120"/>
        <w:ind w:left="1276" w:hanging="567"/>
        <w:rPr>
          <w:rFonts w:ascii="Calibri" w:hAnsi="Calibri" w:cs="Calibri"/>
          <w:szCs w:val="24"/>
        </w:rPr>
      </w:pPr>
      <w:r>
        <w:rPr>
          <w:rFonts w:ascii="Calibri" w:hAnsi="Calibri" w:cs="Calibri"/>
          <w:szCs w:val="24"/>
        </w:rPr>
        <w:t>Is the register recording the status of</w:t>
      </w:r>
      <w:r w:rsidR="00443D7E" w:rsidRPr="00443D7E">
        <w:rPr>
          <w:rFonts w:ascii="Calibri" w:hAnsi="Calibri" w:cs="Calibri"/>
          <w:szCs w:val="24"/>
        </w:rPr>
        <w:t xml:space="preserve"> actions</w:t>
      </w:r>
      <w:r w:rsidR="00D12C83">
        <w:rPr>
          <w:rFonts w:ascii="Calibri" w:hAnsi="Calibri" w:cs="Calibri"/>
          <w:szCs w:val="24"/>
        </w:rPr>
        <w:t>,</w:t>
      </w:r>
      <w:r w:rsidR="00443D7E" w:rsidRPr="00443D7E">
        <w:rPr>
          <w:rFonts w:ascii="Calibri" w:hAnsi="Calibri" w:cs="Calibri"/>
          <w:szCs w:val="24"/>
        </w:rPr>
        <w:t xml:space="preserve"> including notations about what was actually done, the responsible person and when the action was closed/completed</w:t>
      </w:r>
      <w:r w:rsidR="00CC490F">
        <w:rPr>
          <w:rFonts w:ascii="Calibri" w:hAnsi="Calibri" w:cs="Calibri"/>
          <w:szCs w:val="24"/>
        </w:rPr>
        <w:t>?</w:t>
      </w:r>
    </w:p>
    <w:p w14:paraId="0509DE08" w14:textId="619DEF26" w:rsidR="00443D7E" w:rsidRPr="00443D7E" w:rsidRDefault="00443D7E" w:rsidP="006A5E1D">
      <w:pPr>
        <w:numPr>
          <w:ilvl w:val="0"/>
          <w:numId w:val="13"/>
        </w:numPr>
        <w:spacing w:before="120"/>
        <w:ind w:left="1276" w:hanging="567"/>
        <w:rPr>
          <w:rFonts w:ascii="Calibri" w:hAnsi="Calibri" w:cs="Calibri"/>
          <w:szCs w:val="24"/>
        </w:rPr>
      </w:pPr>
      <w:r w:rsidRPr="00443D7E">
        <w:rPr>
          <w:rFonts w:ascii="Calibri" w:hAnsi="Calibri" w:cs="Calibri"/>
          <w:szCs w:val="24"/>
        </w:rPr>
        <w:t xml:space="preserve">Are closed actions being saved in a separate, continuous </w:t>
      </w:r>
      <w:r w:rsidR="00A979E7">
        <w:rPr>
          <w:rFonts w:ascii="Calibri" w:hAnsi="Calibri" w:cs="Calibri"/>
          <w:szCs w:val="24"/>
        </w:rPr>
        <w:t>r</w:t>
      </w:r>
      <w:r w:rsidRPr="00443D7E">
        <w:rPr>
          <w:rFonts w:ascii="Calibri" w:hAnsi="Calibri" w:cs="Calibri"/>
          <w:szCs w:val="24"/>
        </w:rPr>
        <w:t>egister?</w:t>
      </w:r>
    </w:p>
    <w:p w14:paraId="66978E41" w14:textId="161A6E26" w:rsidR="009834B6" w:rsidRDefault="00443D7E" w:rsidP="006A5E1D">
      <w:pPr>
        <w:numPr>
          <w:ilvl w:val="0"/>
          <w:numId w:val="13"/>
        </w:numPr>
        <w:spacing w:before="120"/>
        <w:ind w:left="1276" w:hanging="567"/>
        <w:rPr>
          <w:rFonts w:ascii="Calibri" w:hAnsi="Calibri" w:cs="Calibri"/>
          <w:szCs w:val="24"/>
        </w:rPr>
      </w:pPr>
      <w:r w:rsidRPr="00CC490F">
        <w:rPr>
          <w:rFonts w:ascii="Calibri" w:hAnsi="Calibri" w:cs="Calibri"/>
          <w:szCs w:val="24"/>
        </w:rPr>
        <w:t xml:space="preserve">Is the Incident Manager (and IMT broadly) satisfied with </w:t>
      </w:r>
      <w:r w:rsidR="00A979E7" w:rsidRPr="00CC490F">
        <w:rPr>
          <w:rFonts w:ascii="Calibri" w:hAnsi="Calibri" w:cs="Calibri"/>
          <w:szCs w:val="24"/>
        </w:rPr>
        <w:t xml:space="preserve">the </w:t>
      </w:r>
      <w:r w:rsidRPr="00CC490F">
        <w:rPr>
          <w:rFonts w:ascii="Calibri" w:hAnsi="Calibri" w:cs="Calibri"/>
          <w:szCs w:val="24"/>
        </w:rPr>
        <w:t>quality of meeting records?</w:t>
      </w:r>
      <w:r w:rsidR="00CC490F" w:rsidRPr="00CC490F">
        <w:rPr>
          <w:rFonts w:ascii="Calibri" w:hAnsi="Calibri" w:cs="Calibri"/>
          <w:szCs w:val="24"/>
        </w:rPr>
        <w:t xml:space="preserve">  </w:t>
      </w:r>
    </w:p>
    <w:p w14:paraId="6A095C64" w14:textId="77777777" w:rsidR="00F06B6A" w:rsidRDefault="00F06B6A" w:rsidP="00114A39">
      <w:pPr>
        <w:spacing w:before="120"/>
        <w:ind w:left="709"/>
        <w:rPr>
          <w:rFonts w:ascii="Calibri" w:hAnsi="Calibri" w:cs="Calibri"/>
          <w:szCs w:val="24"/>
        </w:rPr>
      </w:pPr>
    </w:p>
    <w:p w14:paraId="34E6935F" w14:textId="27D679BF" w:rsidR="00F73336" w:rsidRDefault="00CC490F" w:rsidP="00114A39">
      <w:pPr>
        <w:spacing w:before="120"/>
        <w:ind w:left="709"/>
        <w:rPr>
          <w:rFonts w:ascii="Calibri" w:hAnsi="Calibri" w:cs="Calibri"/>
          <w:szCs w:val="24"/>
        </w:rPr>
      </w:pPr>
      <w:r w:rsidRPr="00F73336">
        <w:rPr>
          <w:rFonts w:ascii="Calibri" w:hAnsi="Calibri" w:cs="Calibri"/>
          <w:szCs w:val="24"/>
        </w:rPr>
        <w:t>I</w:t>
      </w:r>
      <w:r w:rsidR="00F73336" w:rsidRPr="00F73336">
        <w:rPr>
          <w:rFonts w:ascii="Calibri" w:hAnsi="Calibri" w:cs="Calibri"/>
          <w:szCs w:val="24"/>
        </w:rPr>
        <w:t>f Support Officers are rostered</w:t>
      </w:r>
      <w:r w:rsidR="00F73336">
        <w:rPr>
          <w:rFonts w:ascii="Calibri" w:hAnsi="Calibri" w:cs="Calibri"/>
          <w:szCs w:val="24"/>
        </w:rPr>
        <w:t>:</w:t>
      </w:r>
    </w:p>
    <w:p w14:paraId="0CB079D5" w14:textId="77777777" w:rsidR="00644962" w:rsidRDefault="00644962" w:rsidP="001F233B">
      <w:pPr>
        <w:numPr>
          <w:ilvl w:val="0"/>
          <w:numId w:val="13"/>
        </w:numPr>
        <w:spacing w:before="120"/>
        <w:ind w:left="1276" w:hanging="567"/>
        <w:rPr>
          <w:rFonts w:ascii="Calibri" w:hAnsi="Calibri" w:cs="Calibri"/>
          <w:szCs w:val="24"/>
        </w:rPr>
      </w:pPr>
      <w:r>
        <w:rPr>
          <w:rFonts w:ascii="Calibri" w:hAnsi="Calibri" w:cs="Calibri"/>
          <w:szCs w:val="24"/>
        </w:rPr>
        <w:t>Are section mailboxes being maintained?</w:t>
      </w:r>
    </w:p>
    <w:p w14:paraId="693E9D71" w14:textId="77777777" w:rsidR="00644962" w:rsidRDefault="00644962" w:rsidP="001F233B">
      <w:pPr>
        <w:numPr>
          <w:ilvl w:val="0"/>
          <w:numId w:val="13"/>
        </w:numPr>
        <w:spacing w:before="120"/>
        <w:ind w:left="1276" w:hanging="567"/>
        <w:rPr>
          <w:rFonts w:ascii="Calibri" w:hAnsi="Calibri" w:cs="Calibri"/>
          <w:szCs w:val="24"/>
        </w:rPr>
      </w:pPr>
      <w:r>
        <w:rPr>
          <w:rFonts w:ascii="Calibri" w:hAnsi="Calibri" w:cs="Calibri"/>
          <w:szCs w:val="24"/>
        </w:rPr>
        <w:t xml:space="preserve">Are sections using the current versions of the documents and </w:t>
      </w:r>
      <w:r w:rsidR="00185E79">
        <w:rPr>
          <w:rFonts w:ascii="Calibri" w:hAnsi="Calibri" w:cs="Calibri"/>
          <w:szCs w:val="24"/>
        </w:rPr>
        <w:t>t</w:t>
      </w:r>
      <w:r>
        <w:rPr>
          <w:rFonts w:ascii="Calibri" w:hAnsi="Calibri" w:cs="Calibri"/>
          <w:szCs w:val="24"/>
        </w:rPr>
        <w:t>emplates?</w:t>
      </w:r>
    </w:p>
    <w:p w14:paraId="222AF9AE" w14:textId="77777777" w:rsidR="00644962" w:rsidRDefault="00644962" w:rsidP="001F233B">
      <w:pPr>
        <w:numPr>
          <w:ilvl w:val="0"/>
          <w:numId w:val="13"/>
        </w:numPr>
        <w:spacing w:before="120"/>
        <w:ind w:left="1276" w:hanging="567"/>
        <w:rPr>
          <w:rFonts w:ascii="Calibri" w:hAnsi="Calibri" w:cs="Calibri"/>
          <w:szCs w:val="24"/>
        </w:rPr>
      </w:pPr>
      <w:r>
        <w:rPr>
          <w:rFonts w:ascii="Calibri" w:hAnsi="Calibri" w:cs="Calibri"/>
          <w:szCs w:val="24"/>
        </w:rPr>
        <w:t>Are section records being progressively updated?</w:t>
      </w:r>
    </w:p>
    <w:p w14:paraId="65B944D3" w14:textId="34307FE0" w:rsidR="00CC490F" w:rsidRDefault="00644962" w:rsidP="001F233B">
      <w:pPr>
        <w:numPr>
          <w:ilvl w:val="0"/>
          <w:numId w:val="13"/>
        </w:numPr>
        <w:spacing w:before="120"/>
        <w:ind w:left="1276" w:hanging="567"/>
        <w:rPr>
          <w:rFonts w:ascii="Calibri" w:hAnsi="Calibri" w:cs="Calibri"/>
          <w:szCs w:val="24"/>
        </w:rPr>
      </w:pPr>
      <w:r>
        <w:rPr>
          <w:rFonts w:ascii="Calibri" w:hAnsi="Calibri" w:cs="Calibri"/>
          <w:szCs w:val="24"/>
        </w:rPr>
        <w:t>Are</w:t>
      </w:r>
      <w:r w:rsidR="00CC490F" w:rsidRPr="00F73336">
        <w:rPr>
          <w:rFonts w:ascii="Calibri" w:hAnsi="Calibri" w:cs="Calibri"/>
          <w:szCs w:val="24"/>
        </w:rPr>
        <w:t xml:space="preserve"> Section Registers being maintained</w:t>
      </w:r>
      <w:r w:rsidR="00F73336">
        <w:rPr>
          <w:rFonts w:ascii="Calibri" w:hAnsi="Calibri" w:cs="Calibri"/>
          <w:szCs w:val="24"/>
        </w:rPr>
        <w:t xml:space="preserve"> with actions being tracked, </w:t>
      </w:r>
      <w:r w:rsidR="00A979E7">
        <w:rPr>
          <w:rFonts w:ascii="Calibri" w:hAnsi="Calibri" w:cs="Calibri"/>
          <w:szCs w:val="24"/>
        </w:rPr>
        <w:t xml:space="preserve">e.g. </w:t>
      </w:r>
      <w:r w:rsidR="00F73336">
        <w:rPr>
          <w:rFonts w:ascii="Calibri" w:hAnsi="Calibri" w:cs="Calibri"/>
          <w:szCs w:val="24"/>
        </w:rPr>
        <w:t>section logs?</w:t>
      </w:r>
    </w:p>
    <w:p w14:paraId="0F9250D6" w14:textId="77777777" w:rsidR="00F73336" w:rsidRDefault="00F73336" w:rsidP="00F73336">
      <w:pPr>
        <w:spacing w:before="120" w:after="120"/>
        <w:ind w:left="709"/>
        <w:rPr>
          <w:rFonts w:ascii="Calibri" w:hAnsi="Calibri" w:cs="Calibri"/>
          <w:szCs w:val="24"/>
        </w:rPr>
      </w:pPr>
    </w:p>
    <w:p w14:paraId="7B33D0B8" w14:textId="77777777" w:rsidR="00F73336" w:rsidRDefault="00F73336" w:rsidP="00F73336">
      <w:pPr>
        <w:spacing w:before="120" w:after="120"/>
        <w:ind w:left="709"/>
        <w:rPr>
          <w:rFonts w:ascii="Calibri" w:hAnsi="Calibri" w:cs="Calibri"/>
          <w:szCs w:val="24"/>
        </w:rPr>
      </w:pPr>
    </w:p>
    <w:p w14:paraId="0DDB1EC7" w14:textId="77777777" w:rsidR="00F73336" w:rsidRPr="00F73336" w:rsidRDefault="00F73336" w:rsidP="00F73336">
      <w:pPr>
        <w:spacing w:before="120" w:after="120"/>
        <w:ind w:left="709"/>
        <w:rPr>
          <w:rFonts w:ascii="Calibri" w:hAnsi="Calibri" w:cs="Calibri"/>
          <w:szCs w:val="24"/>
        </w:rPr>
      </w:pPr>
    </w:p>
    <w:p w14:paraId="2A387C8E" w14:textId="3DB870E7" w:rsidR="00F73336" w:rsidRPr="006A5E1D" w:rsidRDefault="00F73336" w:rsidP="006A5E1D">
      <w:pPr>
        <w:pStyle w:val="Heading3"/>
        <w:numPr>
          <w:ilvl w:val="0"/>
          <w:numId w:val="0"/>
        </w:numPr>
        <w:ind w:left="1418" w:hanging="709"/>
      </w:pPr>
      <w:r>
        <w:rPr>
          <w:b w:val="0"/>
          <w:bCs w:val="0"/>
        </w:rPr>
        <w:br w:type="page"/>
      </w:r>
      <w:bookmarkStart w:id="101" w:name="_Toc20142510"/>
      <w:bookmarkStart w:id="102" w:name="_Toc40763497"/>
      <w:r w:rsidR="004C5EC9">
        <w:lastRenderedPageBreak/>
        <w:t>4.2.9</w:t>
      </w:r>
      <w:r w:rsidRPr="006A5E1D">
        <w:tab/>
        <w:t>Records Management</w:t>
      </w:r>
      <w:bookmarkEnd w:id="101"/>
      <w:bookmarkEnd w:id="102"/>
    </w:p>
    <w:p w14:paraId="540F1945" w14:textId="77777777" w:rsidR="00F73336" w:rsidRDefault="00F73336" w:rsidP="00F73336">
      <w:pPr>
        <w:spacing w:before="120" w:after="120"/>
        <w:ind w:left="709"/>
        <w:rPr>
          <w:rFonts w:ascii="Calibri" w:hAnsi="Calibri" w:cs="Calibri"/>
          <w:szCs w:val="24"/>
        </w:rPr>
      </w:pPr>
      <w:r w:rsidRPr="00443D7E">
        <w:rPr>
          <w:rFonts w:ascii="Calibri" w:hAnsi="Calibri" w:cs="Calibri"/>
          <w:szCs w:val="24"/>
        </w:rPr>
        <w:t>Under BIMS, this unit is part of the Finance &amp; Administration function, but it typically starts in Logistics.</w:t>
      </w:r>
    </w:p>
    <w:p w14:paraId="2F9E6BDE" w14:textId="3E60FEB3" w:rsidR="006D5C4D" w:rsidRPr="00F73336" w:rsidRDefault="006D5C4D" w:rsidP="001F233B">
      <w:pPr>
        <w:spacing w:before="120" w:after="120"/>
        <w:ind w:left="709"/>
        <w:rPr>
          <w:rFonts w:ascii="Calibri" w:hAnsi="Calibri" w:cs="Calibri"/>
          <w:szCs w:val="24"/>
        </w:rPr>
      </w:pPr>
      <w:r>
        <w:rPr>
          <w:rFonts w:ascii="Calibri" w:hAnsi="Calibri" w:cs="Calibri"/>
          <w:szCs w:val="24"/>
        </w:rPr>
        <w:t xml:space="preserve">The tools listed below identify outcomes that should be addressed in a response, regardless of </w:t>
      </w:r>
      <w:r w:rsidR="00D12C83">
        <w:rPr>
          <w:rFonts w:ascii="Calibri" w:hAnsi="Calibri" w:cs="Calibri"/>
          <w:szCs w:val="24"/>
        </w:rPr>
        <w:t xml:space="preserve">which </w:t>
      </w:r>
      <w:r>
        <w:rPr>
          <w:rFonts w:ascii="Calibri" w:hAnsi="Calibri" w:cs="Calibri"/>
          <w:szCs w:val="24"/>
        </w:rPr>
        <w:t xml:space="preserve">information </w:t>
      </w:r>
      <w:r w:rsidR="001F233B">
        <w:rPr>
          <w:rFonts w:ascii="Calibri" w:hAnsi="Calibri" w:cs="Calibri"/>
          <w:szCs w:val="24"/>
        </w:rPr>
        <w:t xml:space="preserve">and/or records </w:t>
      </w:r>
      <w:r>
        <w:rPr>
          <w:rFonts w:ascii="Calibri" w:hAnsi="Calibri" w:cs="Calibri"/>
          <w:szCs w:val="24"/>
        </w:rPr>
        <w:t xml:space="preserve">management systems </w:t>
      </w:r>
      <w:r w:rsidR="001F233B">
        <w:rPr>
          <w:rFonts w:ascii="Calibri" w:hAnsi="Calibri" w:cs="Calibri"/>
          <w:szCs w:val="24"/>
        </w:rPr>
        <w:t>is used.</w:t>
      </w:r>
    </w:p>
    <w:p w14:paraId="6B9D002F" w14:textId="77777777" w:rsidR="00F73336" w:rsidRPr="00114A39" w:rsidRDefault="00DF562D" w:rsidP="00F73336">
      <w:pPr>
        <w:pBdr>
          <w:bottom w:val="single" w:sz="4" w:space="1" w:color="auto"/>
        </w:pBdr>
        <w:spacing w:before="120" w:after="120"/>
        <w:ind w:left="709"/>
        <w:rPr>
          <w:rFonts w:ascii="Calibri" w:hAnsi="Calibri"/>
        </w:rPr>
      </w:pPr>
      <w:r>
        <w:rPr>
          <w:rFonts w:ascii="Calibri" w:hAnsi="Calibri"/>
          <w:b/>
        </w:rPr>
        <w:t>Tools – What’s needed to deliver this service?</w:t>
      </w:r>
      <w:r w:rsidRPr="00114A39" w:rsidDel="00DF562D">
        <w:rPr>
          <w:rFonts w:ascii="Calibri" w:hAnsi="Calibri" w:cs="Calibri"/>
          <w:szCs w:val="24"/>
        </w:rPr>
        <w:t xml:space="preserve"> </w:t>
      </w:r>
    </w:p>
    <w:tbl>
      <w:tblPr>
        <w:tblW w:w="0" w:type="auto"/>
        <w:tblInd w:w="709" w:type="dxa"/>
        <w:tblBorders>
          <w:bottom w:val="single" w:sz="4" w:space="0" w:color="auto"/>
          <w:insideH w:val="single" w:sz="4" w:space="0" w:color="auto"/>
        </w:tblBorders>
        <w:tblLayout w:type="fixed"/>
        <w:tblLook w:val="04A0" w:firstRow="1" w:lastRow="0" w:firstColumn="1" w:lastColumn="0" w:noHBand="0" w:noVBand="1"/>
      </w:tblPr>
      <w:tblGrid>
        <w:gridCol w:w="2093"/>
        <w:gridCol w:w="6520"/>
      </w:tblGrid>
      <w:tr w:rsidR="001F233B" w:rsidRPr="00F73336" w14:paraId="0B2DF4D8" w14:textId="77777777" w:rsidTr="00F1713D">
        <w:trPr>
          <w:tblHeader/>
        </w:trPr>
        <w:tc>
          <w:tcPr>
            <w:tcW w:w="2093" w:type="dxa"/>
            <w:shd w:val="clear" w:color="auto" w:fill="DEEAF6" w:themeFill="accent1" w:themeFillTint="33"/>
          </w:tcPr>
          <w:p w14:paraId="4759CE35" w14:textId="5CC7FFC9" w:rsidR="001F233B" w:rsidRDefault="001F233B" w:rsidP="001F233B">
            <w:pPr>
              <w:spacing w:before="60" w:after="60"/>
              <w:rPr>
                <w:rFonts w:ascii="Calibri" w:hAnsi="Calibri" w:cs="Calibri"/>
                <w:b/>
                <w:szCs w:val="24"/>
              </w:rPr>
            </w:pPr>
            <w:r>
              <w:rPr>
                <w:rFonts w:ascii="Calibri" w:hAnsi="Calibri" w:cs="Calibri"/>
                <w:b/>
                <w:i/>
                <w:sz w:val="20"/>
              </w:rPr>
              <w:t>Tool</w:t>
            </w:r>
          </w:p>
        </w:tc>
        <w:tc>
          <w:tcPr>
            <w:tcW w:w="6520" w:type="dxa"/>
            <w:shd w:val="clear" w:color="auto" w:fill="DEEAF6" w:themeFill="accent1" w:themeFillTint="33"/>
            <w:vAlign w:val="center"/>
          </w:tcPr>
          <w:p w14:paraId="5B48994D" w14:textId="34D7FB14" w:rsidR="001F233B" w:rsidRDefault="001F233B" w:rsidP="001F233B">
            <w:pPr>
              <w:spacing w:before="60" w:after="60"/>
              <w:rPr>
                <w:rFonts w:ascii="Calibri" w:hAnsi="Calibri" w:cs="Calibri"/>
                <w:szCs w:val="24"/>
              </w:rPr>
            </w:pPr>
            <w:r>
              <w:rPr>
                <w:rFonts w:ascii="Calibri" w:hAnsi="Calibri" w:cs="Calibri"/>
                <w:b/>
                <w:i/>
                <w:sz w:val="20"/>
              </w:rPr>
              <w:t>Explanation</w:t>
            </w:r>
          </w:p>
        </w:tc>
      </w:tr>
      <w:tr w:rsidR="00F73336" w:rsidRPr="00F73336" w14:paraId="4E505706" w14:textId="77777777" w:rsidTr="00114A39">
        <w:tc>
          <w:tcPr>
            <w:tcW w:w="2093" w:type="dxa"/>
            <w:shd w:val="clear" w:color="auto" w:fill="auto"/>
          </w:tcPr>
          <w:p w14:paraId="011CF16E" w14:textId="77777777" w:rsidR="00F73336" w:rsidRPr="00AA5346" w:rsidRDefault="00FE7C8E" w:rsidP="00114A39">
            <w:pPr>
              <w:spacing w:before="60" w:after="60"/>
              <w:rPr>
                <w:rFonts w:ascii="Calibri" w:hAnsi="Calibri" w:cs="Calibri"/>
                <w:b/>
                <w:szCs w:val="24"/>
              </w:rPr>
            </w:pPr>
            <w:r>
              <w:rPr>
                <w:rFonts w:ascii="Calibri" w:hAnsi="Calibri" w:cs="Calibri"/>
                <w:b/>
                <w:szCs w:val="24"/>
              </w:rPr>
              <w:t>Sub-plan and Handover Training Checklist</w:t>
            </w:r>
          </w:p>
        </w:tc>
        <w:tc>
          <w:tcPr>
            <w:tcW w:w="6520" w:type="dxa"/>
            <w:shd w:val="clear" w:color="auto" w:fill="auto"/>
          </w:tcPr>
          <w:p w14:paraId="4E66C13B" w14:textId="77777777" w:rsidR="00F73336" w:rsidRDefault="00D12C83" w:rsidP="00114A39">
            <w:pPr>
              <w:numPr>
                <w:ilvl w:val="0"/>
                <w:numId w:val="1"/>
              </w:numPr>
              <w:spacing w:before="60" w:after="60"/>
              <w:ind w:left="457" w:hanging="425"/>
              <w:rPr>
                <w:rFonts w:ascii="Calibri" w:hAnsi="Calibri" w:cs="Calibri"/>
                <w:szCs w:val="24"/>
              </w:rPr>
            </w:pPr>
            <w:r>
              <w:rPr>
                <w:rFonts w:ascii="Calibri" w:hAnsi="Calibri" w:cs="Calibri"/>
                <w:szCs w:val="24"/>
              </w:rPr>
              <w:t>Sub-plan s</w:t>
            </w:r>
            <w:r w:rsidR="00F73336" w:rsidRPr="009B4B7C">
              <w:rPr>
                <w:rFonts w:ascii="Calibri" w:hAnsi="Calibri" w:cs="Calibri"/>
                <w:szCs w:val="24"/>
              </w:rPr>
              <w:t xml:space="preserve">hould include the policies, </w:t>
            </w:r>
            <w:r w:rsidR="00F73336">
              <w:rPr>
                <w:rFonts w:ascii="Calibri" w:hAnsi="Calibri" w:cs="Calibri"/>
                <w:szCs w:val="24"/>
              </w:rPr>
              <w:t>procedures and arrangements for records management in the response</w:t>
            </w:r>
            <w:r>
              <w:rPr>
                <w:rFonts w:ascii="Calibri" w:hAnsi="Calibri" w:cs="Calibri"/>
                <w:szCs w:val="24"/>
              </w:rPr>
              <w:t>,</w:t>
            </w:r>
            <w:r w:rsidR="00F73336">
              <w:rPr>
                <w:rFonts w:ascii="Calibri" w:hAnsi="Calibri" w:cs="Calibri"/>
                <w:szCs w:val="24"/>
              </w:rPr>
              <w:t xml:space="preserve"> showing how </w:t>
            </w:r>
            <w:r>
              <w:rPr>
                <w:rFonts w:ascii="Calibri" w:hAnsi="Calibri" w:cs="Calibri"/>
                <w:szCs w:val="24"/>
              </w:rPr>
              <w:t xml:space="preserve">a </w:t>
            </w:r>
            <w:r w:rsidR="00F73336">
              <w:rPr>
                <w:rFonts w:ascii="Calibri" w:hAnsi="Calibri" w:cs="Calibri"/>
                <w:szCs w:val="24"/>
              </w:rPr>
              <w:t xml:space="preserve">range of records mechanisms </w:t>
            </w:r>
            <w:r>
              <w:rPr>
                <w:rFonts w:ascii="Calibri" w:hAnsi="Calibri" w:cs="Calibri"/>
                <w:szCs w:val="24"/>
              </w:rPr>
              <w:t>is</w:t>
            </w:r>
            <w:r w:rsidR="00F73336">
              <w:rPr>
                <w:rFonts w:ascii="Calibri" w:hAnsi="Calibri" w:cs="Calibri"/>
                <w:szCs w:val="24"/>
              </w:rPr>
              <w:t xml:space="preserve"> coordinated to develop the response records, in accordance with departmental retention and disposal schedules</w:t>
            </w:r>
            <w:r>
              <w:rPr>
                <w:rFonts w:ascii="Calibri" w:hAnsi="Calibri" w:cs="Calibri"/>
                <w:szCs w:val="24"/>
              </w:rPr>
              <w:t>.</w:t>
            </w:r>
          </w:p>
          <w:p w14:paraId="570FDE15" w14:textId="151A3F39" w:rsidR="00F73336" w:rsidRDefault="00F73336"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Response records mechanisms typically include emails, </w:t>
            </w:r>
            <w:r w:rsidR="00935F9B">
              <w:rPr>
                <w:rFonts w:ascii="Calibri" w:hAnsi="Calibri" w:cs="Calibri"/>
                <w:szCs w:val="24"/>
              </w:rPr>
              <w:t>event logs (especially for IMT Managers and Section coordinators)</w:t>
            </w:r>
            <w:r w:rsidR="004A5FA6">
              <w:rPr>
                <w:rFonts w:ascii="Calibri" w:hAnsi="Calibri" w:cs="Calibri"/>
                <w:szCs w:val="24"/>
              </w:rPr>
              <w:t>,</w:t>
            </w:r>
            <w:r w:rsidR="00935F9B">
              <w:rPr>
                <w:rFonts w:ascii="Calibri" w:hAnsi="Calibri" w:cs="Calibri"/>
                <w:szCs w:val="24"/>
              </w:rPr>
              <w:t xml:space="preserve"> </w:t>
            </w:r>
            <w:r>
              <w:rPr>
                <w:rFonts w:ascii="Calibri" w:hAnsi="Calibri" w:cs="Calibri"/>
                <w:szCs w:val="24"/>
              </w:rPr>
              <w:t xml:space="preserve">forms, documents, </w:t>
            </w:r>
            <w:r w:rsidR="00D70DAA">
              <w:rPr>
                <w:rFonts w:ascii="Calibri" w:hAnsi="Calibri" w:cs="Calibri"/>
                <w:szCs w:val="24"/>
              </w:rPr>
              <w:t>response working directory</w:t>
            </w:r>
            <w:r>
              <w:rPr>
                <w:rFonts w:ascii="Calibri" w:hAnsi="Calibri" w:cs="Calibri"/>
                <w:szCs w:val="24"/>
              </w:rPr>
              <w:t xml:space="preserve"> </w:t>
            </w:r>
            <w:r w:rsidR="00D12C83">
              <w:rPr>
                <w:rFonts w:ascii="Calibri" w:hAnsi="Calibri" w:cs="Calibri"/>
                <w:szCs w:val="24"/>
              </w:rPr>
              <w:t xml:space="preserve">and </w:t>
            </w:r>
            <w:r>
              <w:rPr>
                <w:rFonts w:ascii="Calibri" w:hAnsi="Calibri" w:cs="Calibri"/>
                <w:szCs w:val="24"/>
              </w:rPr>
              <w:t>departmental record locations</w:t>
            </w:r>
            <w:r w:rsidR="00D12C83">
              <w:rPr>
                <w:rFonts w:ascii="Calibri" w:hAnsi="Calibri" w:cs="Calibri"/>
                <w:szCs w:val="24"/>
              </w:rPr>
              <w:t>.</w:t>
            </w:r>
          </w:p>
          <w:p w14:paraId="16C7B548" w14:textId="77777777" w:rsidR="00F73336" w:rsidRDefault="00F73336"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It is good practice to convert as many records as possible to electronic formats through electronic workflows, and/or </w:t>
            </w:r>
            <w:r w:rsidR="00D12C83">
              <w:rPr>
                <w:rFonts w:ascii="Calibri" w:hAnsi="Calibri" w:cs="Calibri"/>
                <w:szCs w:val="24"/>
              </w:rPr>
              <w:t xml:space="preserve">by </w:t>
            </w:r>
            <w:r>
              <w:rPr>
                <w:rFonts w:ascii="Calibri" w:hAnsi="Calibri" w:cs="Calibri"/>
                <w:szCs w:val="24"/>
              </w:rPr>
              <w:t>scanning print records to PDF format</w:t>
            </w:r>
            <w:r w:rsidR="00D12C83">
              <w:rPr>
                <w:rFonts w:ascii="Calibri" w:hAnsi="Calibri" w:cs="Calibri"/>
                <w:szCs w:val="24"/>
              </w:rPr>
              <w:t>.</w:t>
            </w:r>
          </w:p>
          <w:p w14:paraId="068242FB" w14:textId="44A1172B" w:rsidR="00F73336" w:rsidRPr="008803FF" w:rsidRDefault="00FF32EE"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In the </w:t>
            </w:r>
            <w:r w:rsidR="00FE7C8E">
              <w:rPr>
                <w:rFonts w:ascii="Calibri" w:hAnsi="Calibri" w:cs="Calibri"/>
                <w:szCs w:val="24"/>
              </w:rPr>
              <w:t>Handover Training Checklist</w:t>
            </w:r>
            <w:r>
              <w:rPr>
                <w:rFonts w:ascii="Calibri" w:hAnsi="Calibri" w:cs="Calibri"/>
                <w:szCs w:val="24"/>
              </w:rPr>
              <w:t>,</w:t>
            </w:r>
            <w:r w:rsidR="00FE7C8E">
              <w:rPr>
                <w:rFonts w:ascii="Calibri" w:hAnsi="Calibri" w:cs="Calibri"/>
                <w:szCs w:val="24"/>
              </w:rPr>
              <w:t xml:space="preserve"> identif</w:t>
            </w:r>
            <w:r>
              <w:rPr>
                <w:rFonts w:ascii="Calibri" w:hAnsi="Calibri" w:cs="Calibri"/>
                <w:szCs w:val="24"/>
              </w:rPr>
              <w:t>y</w:t>
            </w:r>
            <w:r w:rsidR="00FE7C8E">
              <w:rPr>
                <w:rFonts w:ascii="Calibri" w:hAnsi="Calibri" w:cs="Calibri"/>
                <w:szCs w:val="24"/>
              </w:rPr>
              <w:t xml:space="preserve"> the main things to show incoming staff, as part of their handover.</w:t>
            </w:r>
          </w:p>
        </w:tc>
      </w:tr>
      <w:tr w:rsidR="005F6232" w:rsidRPr="00F73336" w14:paraId="616C9752" w14:textId="77777777" w:rsidTr="00114A39">
        <w:tc>
          <w:tcPr>
            <w:tcW w:w="2093" w:type="dxa"/>
            <w:shd w:val="clear" w:color="auto" w:fill="auto"/>
          </w:tcPr>
          <w:p w14:paraId="7B2751B9" w14:textId="77777777" w:rsidR="005F6232" w:rsidRDefault="005F6232" w:rsidP="00114A39">
            <w:pPr>
              <w:spacing w:before="60" w:after="60"/>
              <w:rPr>
                <w:rFonts w:ascii="Calibri" w:hAnsi="Calibri" w:cs="Calibri"/>
                <w:b/>
                <w:szCs w:val="24"/>
              </w:rPr>
            </w:pPr>
            <w:r>
              <w:rPr>
                <w:rFonts w:ascii="Calibri" w:hAnsi="Calibri" w:cs="Calibri"/>
                <w:b/>
                <w:szCs w:val="24"/>
              </w:rPr>
              <w:t>Records Management Register</w:t>
            </w:r>
          </w:p>
        </w:tc>
        <w:tc>
          <w:tcPr>
            <w:tcW w:w="6520" w:type="dxa"/>
            <w:shd w:val="clear" w:color="auto" w:fill="auto"/>
          </w:tcPr>
          <w:p w14:paraId="2E773087" w14:textId="028ED020" w:rsidR="005F6232" w:rsidRDefault="005F6232" w:rsidP="001F233B">
            <w:pPr>
              <w:numPr>
                <w:ilvl w:val="0"/>
                <w:numId w:val="1"/>
              </w:numPr>
              <w:spacing w:before="60" w:after="60"/>
              <w:ind w:left="457" w:hanging="425"/>
              <w:rPr>
                <w:rFonts w:ascii="Calibri" w:hAnsi="Calibri" w:cs="Calibri"/>
                <w:szCs w:val="24"/>
              </w:rPr>
            </w:pPr>
            <w:r>
              <w:rPr>
                <w:rFonts w:ascii="Calibri" w:hAnsi="Calibri" w:cs="Calibri"/>
                <w:szCs w:val="24"/>
              </w:rPr>
              <w:t xml:space="preserve">This </w:t>
            </w:r>
            <w:r w:rsidR="004A5FA6">
              <w:rPr>
                <w:rFonts w:ascii="Calibri" w:hAnsi="Calibri" w:cs="Calibri"/>
                <w:szCs w:val="24"/>
              </w:rPr>
              <w:t>r</w:t>
            </w:r>
            <w:r>
              <w:rPr>
                <w:rFonts w:ascii="Calibri" w:hAnsi="Calibri" w:cs="Calibri"/>
                <w:szCs w:val="24"/>
              </w:rPr>
              <w:t>egister should collate the records management arrangements</w:t>
            </w:r>
            <w:r w:rsidR="00D12C83">
              <w:rPr>
                <w:rFonts w:ascii="Calibri" w:hAnsi="Calibri" w:cs="Calibri"/>
                <w:szCs w:val="24"/>
              </w:rPr>
              <w:t>,</w:t>
            </w:r>
            <w:r>
              <w:rPr>
                <w:rFonts w:ascii="Calibri" w:hAnsi="Calibri" w:cs="Calibri"/>
                <w:szCs w:val="24"/>
              </w:rPr>
              <w:t xml:space="preserve"> including:</w:t>
            </w:r>
          </w:p>
          <w:p w14:paraId="2D8D6A82" w14:textId="476A667D" w:rsidR="005F6232" w:rsidRDefault="00D12C83" w:rsidP="00F1713D">
            <w:pPr>
              <w:numPr>
                <w:ilvl w:val="0"/>
                <w:numId w:val="29"/>
              </w:numPr>
              <w:spacing w:before="60" w:after="60"/>
              <w:ind w:left="884" w:hanging="426"/>
              <w:rPr>
                <w:rFonts w:ascii="Calibri" w:hAnsi="Calibri" w:cs="Calibri"/>
                <w:szCs w:val="24"/>
              </w:rPr>
            </w:pPr>
            <w:r>
              <w:rPr>
                <w:rFonts w:ascii="Calibri" w:hAnsi="Calibri" w:cs="Calibri"/>
                <w:szCs w:val="24"/>
              </w:rPr>
              <w:t xml:space="preserve">a summary of the </w:t>
            </w:r>
            <w:r w:rsidR="005F6232">
              <w:rPr>
                <w:rFonts w:ascii="Calibri" w:hAnsi="Calibri" w:cs="Calibri"/>
                <w:szCs w:val="24"/>
              </w:rPr>
              <w:t>Response Working Directory structure</w:t>
            </w:r>
          </w:p>
          <w:p w14:paraId="253BD14C" w14:textId="1B86FF6A" w:rsidR="005F6232" w:rsidRDefault="005F6232" w:rsidP="00F1713D">
            <w:pPr>
              <w:numPr>
                <w:ilvl w:val="0"/>
                <w:numId w:val="29"/>
              </w:numPr>
              <w:spacing w:before="60" w:after="60"/>
              <w:ind w:left="884" w:hanging="426"/>
              <w:rPr>
                <w:rFonts w:ascii="Calibri" w:hAnsi="Calibri" w:cs="Calibri"/>
                <w:szCs w:val="24"/>
              </w:rPr>
            </w:pPr>
            <w:r>
              <w:rPr>
                <w:rFonts w:ascii="Calibri" w:hAnsi="Calibri" w:cs="Calibri"/>
                <w:szCs w:val="24"/>
              </w:rPr>
              <w:t xml:space="preserve">Departmental Records Repository </w:t>
            </w:r>
            <w:r w:rsidR="00DA4C2E">
              <w:rPr>
                <w:rFonts w:ascii="Calibri" w:hAnsi="Calibri" w:cs="Calibri"/>
                <w:szCs w:val="24"/>
              </w:rPr>
              <w:t xml:space="preserve">(see below) </w:t>
            </w:r>
            <w:r>
              <w:rPr>
                <w:rFonts w:ascii="Calibri" w:hAnsi="Calibri" w:cs="Calibri"/>
                <w:szCs w:val="24"/>
              </w:rPr>
              <w:t xml:space="preserve">– a summary of where key response records </w:t>
            </w:r>
            <w:r w:rsidR="0067425F">
              <w:rPr>
                <w:rFonts w:ascii="Calibri" w:hAnsi="Calibri" w:cs="Calibri"/>
                <w:szCs w:val="24"/>
              </w:rPr>
              <w:t xml:space="preserve">are </w:t>
            </w:r>
            <w:r>
              <w:rPr>
                <w:rFonts w:ascii="Calibri" w:hAnsi="Calibri" w:cs="Calibri"/>
                <w:szCs w:val="24"/>
              </w:rPr>
              <w:t>to be saved, along with any relevant security and disposal arrangements</w:t>
            </w:r>
          </w:p>
          <w:p w14:paraId="02D922CF" w14:textId="77777777" w:rsidR="005F6232" w:rsidRDefault="00D12C83" w:rsidP="00F1713D">
            <w:pPr>
              <w:numPr>
                <w:ilvl w:val="0"/>
                <w:numId w:val="29"/>
              </w:numPr>
              <w:spacing w:before="60" w:after="60"/>
              <w:ind w:left="884" w:hanging="426"/>
              <w:rPr>
                <w:rFonts w:ascii="Calibri" w:hAnsi="Calibri" w:cs="Calibri"/>
                <w:szCs w:val="24"/>
              </w:rPr>
            </w:pPr>
            <w:r>
              <w:rPr>
                <w:rFonts w:ascii="Calibri" w:hAnsi="Calibri" w:cs="Calibri"/>
                <w:szCs w:val="24"/>
              </w:rPr>
              <w:t xml:space="preserve">a summary of the </w:t>
            </w:r>
            <w:r w:rsidR="005F6232">
              <w:rPr>
                <w:rFonts w:ascii="Calibri" w:hAnsi="Calibri" w:cs="Calibri"/>
                <w:szCs w:val="24"/>
              </w:rPr>
              <w:t>Response Document Control Arrangements</w:t>
            </w:r>
            <w:r>
              <w:rPr>
                <w:rFonts w:ascii="Calibri" w:hAnsi="Calibri" w:cs="Calibri"/>
                <w:szCs w:val="24"/>
              </w:rPr>
              <w:t>; and</w:t>
            </w:r>
          </w:p>
          <w:p w14:paraId="5F191CA4" w14:textId="77777777" w:rsidR="005F6232" w:rsidRPr="009B4B7C" w:rsidRDefault="00D12C83" w:rsidP="00F1713D">
            <w:pPr>
              <w:numPr>
                <w:ilvl w:val="0"/>
                <w:numId w:val="29"/>
              </w:numPr>
              <w:spacing w:before="60" w:after="60"/>
              <w:ind w:left="884" w:hanging="426"/>
              <w:rPr>
                <w:rFonts w:ascii="Calibri" w:hAnsi="Calibri" w:cs="Calibri"/>
                <w:szCs w:val="24"/>
              </w:rPr>
            </w:pPr>
            <w:r>
              <w:rPr>
                <w:rFonts w:ascii="Calibri" w:hAnsi="Calibri" w:cs="Calibri"/>
                <w:szCs w:val="24"/>
              </w:rPr>
              <w:t>a s</w:t>
            </w:r>
            <w:r w:rsidR="005F6232">
              <w:rPr>
                <w:rFonts w:ascii="Calibri" w:hAnsi="Calibri" w:cs="Calibri"/>
                <w:szCs w:val="24"/>
              </w:rPr>
              <w:t>ummary of defined response records and their handling requirements</w:t>
            </w:r>
            <w:r>
              <w:rPr>
                <w:rFonts w:ascii="Calibri" w:hAnsi="Calibri" w:cs="Calibri"/>
                <w:szCs w:val="24"/>
              </w:rPr>
              <w:t>.</w:t>
            </w:r>
          </w:p>
        </w:tc>
      </w:tr>
      <w:tr w:rsidR="006D5C4D" w:rsidRPr="00F73336" w14:paraId="01843BFA" w14:textId="77777777" w:rsidTr="00114A39">
        <w:tc>
          <w:tcPr>
            <w:tcW w:w="2093" w:type="dxa"/>
            <w:shd w:val="clear" w:color="auto" w:fill="auto"/>
          </w:tcPr>
          <w:p w14:paraId="1DF60A2B" w14:textId="77777777" w:rsidR="006D5C4D" w:rsidRDefault="006D5C4D" w:rsidP="00114A39">
            <w:pPr>
              <w:spacing w:before="60" w:after="60"/>
              <w:rPr>
                <w:rFonts w:ascii="Calibri" w:hAnsi="Calibri" w:cs="Calibri"/>
                <w:b/>
                <w:szCs w:val="24"/>
              </w:rPr>
            </w:pPr>
            <w:r>
              <w:rPr>
                <w:rFonts w:ascii="Calibri" w:hAnsi="Calibri" w:cs="Calibri"/>
                <w:b/>
                <w:szCs w:val="24"/>
              </w:rPr>
              <w:t xml:space="preserve">Response </w:t>
            </w:r>
            <w:r w:rsidR="00781098">
              <w:rPr>
                <w:rFonts w:ascii="Calibri" w:hAnsi="Calibri" w:cs="Calibri"/>
                <w:b/>
                <w:szCs w:val="24"/>
              </w:rPr>
              <w:t>Working</w:t>
            </w:r>
            <w:r>
              <w:rPr>
                <w:rFonts w:ascii="Calibri" w:hAnsi="Calibri" w:cs="Calibri"/>
                <w:b/>
                <w:szCs w:val="24"/>
              </w:rPr>
              <w:t xml:space="preserve"> Directory</w:t>
            </w:r>
          </w:p>
        </w:tc>
        <w:tc>
          <w:tcPr>
            <w:tcW w:w="6520" w:type="dxa"/>
            <w:shd w:val="clear" w:color="auto" w:fill="auto"/>
          </w:tcPr>
          <w:p w14:paraId="02F0E43F" w14:textId="77777777" w:rsidR="00781098" w:rsidRDefault="00781098"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A </w:t>
            </w:r>
            <w:proofErr w:type="spellStart"/>
            <w:r>
              <w:rPr>
                <w:rFonts w:ascii="Calibri" w:hAnsi="Calibri" w:cs="Calibri"/>
                <w:szCs w:val="24"/>
              </w:rPr>
              <w:t>standardised</w:t>
            </w:r>
            <w:proofErr w:type="spellEnd"/>
            <w:r>
              <w:rPr>
                <w:rFonts w:ascii="Calibri" w:hAnsi="Calibri" w:cs="Calibri"/>
                <w:szCs w:val="24"/>
              </w:rPr>
              <w:t xml:space="preserve"> structure for response working files should be established</w:t>
            </w:r>
            <w:r w:rsidR="00F44657">
              <w:rPr>
                <w:rFonts w:ascii="Calibri" w:hAnsi="Calibri" w:cs="Calibri"/>
                <w:szCs w:val="24"/>
              </w:rPr>
              <w:t>,</w:t>
            </w:r>
            <w:r>
              <w:rPr>
                <w:rFonts w:ascii="Calibri" w:hAnsi="Calibri" w:cs="Calibri"/>
                <w:szCs w:val="24"/>
              </w:rPr>
              <w:t xml:space="preserve"> </w:t>
            </w:r>
            <w:r w:rsidR="00D12C83">
              <w:rPr>
                <w:rFonts w:ascii="Calibri" w:hAnsi="Calibri" w:cs="Calibri"/>
                <w:szCs w:val="24"/>
              </w:rPr>
              <w:t>in addition to</w:t>
            </w:r>
            <w:r>
              <w:rPr>
                <w:rFonts w:ascii="Calibri" w:hAnsi="Calibri" w:cs="Calibri"/>
                <w:szCs w:val="24"/>
              </w:rPr>
              <w:t xml:space="preserve"> basic protocols/business rules for maintaining it in good working order</w:t>
            </w:r>
            <w:r w:rsidR="00D12C83">
              <w:rPr>
                <w:rFonts w:ascii="Calibri" w:hAnsi="Calibri" w:cs="Calibri"/>
                <w:szCs w:val="24"/>
              </w:rPr>
              <w:t>.</w:t>
            </w:r>
          </w:p>
          <w:p w14:paraId="6E710972" w14:textId="4F19E6E5" w:rsidR="00FC5069" w:rsidRPr="009B4B7C" w:rsidRDefault="00FA61DC" w:rsidP="00114A39">
            <w:pPr>
              <w:numPr>
                <w:ilvl w:val="0"/>
                <w:numId w:val="1"/>
              </w:numPr>
              <w:spacing w:before="60" w:after="60"/>
              <w:ind w:left="457" w:hanging="425"/>
              <w:rPr>
                <w:rFonts w:ascii="Calibri" w:hAnsi="Calibri" w:cs="Calibri"/>
                <w:szCs w:val="24"/>
              </w:rPr>
            </w:pPr>
            <w:r>
              <w:rPr>
                <w:rFonts w:ascii="Calibri" w:hAnsi="Calibri" w:cs="Calibri"/>
                <w:szCs w:val="24"/>
              </w:rPr>
              <w:t>Th</w:t>
            </w:r>
            <w:r w:rsidR="00F71748">
              <w:rPr>
                <w:rFonts w:ascii="Calibri" w:hAnsi="Calibri" w:cs="Calibri"/>
                <w:szCs w:val="24"/>
              </w:rPr>
              <w:t xml:space="preserve">is </w:t>
            </w:r>
            <w:r>
              <w:rPr>
                <w:rFonts w:ascii="Calibri" w:hAnsi="Calibri" w:cs="Calibri"/>
                <w:szCs w:val="24"/>
              </w:rPr>
              <w:t>Directory</w:t>
            </w:r>
            <w:r w:rsidR="00781098">
              <w:rPr>
                <w:rFonts w:ascii="Calibri" w:hAnsi="Calibri" w:cs="Calibri"/>
                <w:szCs w:val="24"/>
              </w:rPr>
              <w:t xml:space="preserve"> is typically set up by the Facilities &amp; Services Unit, while the Records Management unit should advise on access, to support appropriate confidentiality/</w:t>
            </w:r>
            <w:r w:rsidR="00D12C83">
              <w:rPr>
                <w:rFonts w:ascii="Calibri" w:hAnsi="Calibri" w:cs="Calibri"/>
                <w:szCs w:val="24"/>
              </w:rPr>
              <w:t>‘</w:t>
            </w:r>
            <w:r w:rsidR="00781098">
              <w:rPr>
                <w:rFonts w:ascii="Calibri" w:hAnsi="Calibri" w:cs="Calibri"/>
                <w:szCs w:val="24"/>
              </w:rPr>
              <w:t xml:space="preserve">need to know’ </w:t>
            </w:r>
            <w:r w:rsidR="00DA4C2E">
              <w:rPr>
                <w:rFonts w:ascii="Calibri" w:hAnsi="Calibri" w:cs="Calibri"/>
                <w:szCs w:val="24"/>
              </w:rPr>
              <w:t xml:space="preserve">basis </w:t>
            </w:r>
            <w:r w:rsidR="00781098">
              <w:rPr>
                <w:rFonts w:ascii="Calibri" w:hAnsi="Calibri" w:cs="Calibri"/>
                <w:szCs w:val="24"/>
              </w:rPr>
              <w:t>in the response</w:t>
            </w:r>
            <w:r w:rsidR="00D12C83">
              <w:rPr>
                <w:rFonts w:ascii="Calibri" w:hAnsi="Calibri" w:cs="Calibri"/>
                <w:szCs w:val="24"/>
              </w:rPr>
              <w:t>.</w:t>
            </w:r>
          </w:p>
        </w:tc>
      </w:tr>
      <w:tr w:rsidR="00F73336" w:rsidRPr="00F73336" w14:paraId="46F3B0DC" w14:textId="77777777" w:rsidTr="00114A39">
        <w:tc>
          <w:tcPr>
            <w:tcW w:w="2093" w:type="dxa"/>
            <w:shd w:val="clear" w:color="auto" w:fill="auto"/>
          </w:tcPr>
          <w:p w14:paraId="48FD9D0B" w14:textId="77777777" w:rsidR="00F73336" w:rsidRPr="00F73336" w:rsidRDefault="006D5C4D" w:rsidP="00114A39">
            <w:pPr>
              <w:spacing w:before="60" w:after="60"/>
              <w:rPr>
                <w:rFonts w:ascii="Calibri" w:hAnsi="Calibri" w:cs="Calibri"/>
                <w:b/>
                <w:szCs w:val="24"/>
              </w:rPr>
            </w:pPr>
            <w:r>
              <w:rPr>
                <w:rFonts w:ascii="Calibri" w:hAnsi="Calibri" w:cs="Calibri"/>
                <w:b/>
                <w:szCs w:val="24"/>
              </w:rPr>
              <w:lastRenderedPageBreak/>
              <w:t>Departmental Records Repository</w:t>
            </w:r>
          </w:p>
        </w:tc>
        <w:tc>
          <w:tcPr>
            <w:tcW w:w="6520" w:type="dxa"/>
            <w:shd w:val="clear" w:color="auto" w:fill="auto"/>
          </w:tcPr>
          <w:p w14:paraId="447E83D1" w14:textId="7806EE3B" w:rsidR="00781098" w:rsidRDefault="00DA4C2E" w:rsidP="00114A39">
            <w:pPr>
              <w:numPr>
                <w:ilvl w:val="0"/>
                <w:numId w:val="1"/>
              </w:numPr>
              <w:spacing w:before="60" w:after="60"/>
              <w:ind w:left="457" w:hanging="425"/>
              <w:rPr>
                <w:rFonts w:ascii="Calibri" w:hAnsi="Calibri" w:cs="Calibri"/>
                <w:szCs w:val="24"/>
              </w:rPr>
            </w:pPr>
            <w:r>
              <w:rPr>
                <w:rFonts w:ascii="Calibri" w:hAnsi="Calibri" w:cs="Calibri"/>
                <w:szCs w:val="24"/>
              </w:rPr>
              <w:t>The Repository is a</w:t>
            </w:r>
            <w:r w:rsidR="00781098" w:rsidRPr="00781098">
              <w:rPr>
                <w:rFonts w:ascii="Calibri" w:hAnsi="Calibri" w:cs="Calibri"/>
                <w:szCs w:val="24"/>
              </w:rPr>
              <w:t xml:space="preserve"> </w:t>
            </w:r>
            <w:proofErr w:type="spellStart"/>
            <w:r w:rsidR="00781098" w:rsidRPr="00781098">
              <w:rPr>
                <w:rFonts w:ascii="Calibri" w:hAnsi="Calibri" w:cs="Calibri"/>
                <w:szCs w:val="24"/>
              </w:rPr>
              <w:t>standardised</w:t>
            </w:r>
            <w:proofErr w:type="spellEnd"/>
            <w:r w:rsidR="00781098" w:rsidRPr="00781098">
              <w:rPr>
                <w:rFonts w:ascii="Calibri" w:hAnsi="Calibri" w:cs="Calibri"/>
                <w:szCs w:val="24"/>
              </w:rPr>
              <w:t xml:space="preserve"> structure for </w:t>
            </w:r>
            <w:r w:rsidR="00781098">
              <w:rPr>
                <w:rFonts w:ascii="Calibri" w:hAnsi="Calibri" w:cs="Calibri"/>
                <w:szCs w:val="24"/>
              </w:rPr>
              <w:t>records that meet</w:t>
            </w:r>
            <w:r w:rsidR="00BF4EDE">
              <w:rPr>
                <w:rFonts w:ascii="Calibri" w:hAnsi="Calibri" w:cs="Calibri"/>
                <w:szCs w:val="24"/>
              </w:rPr>
              <w:t>s</w:t>
            </w:r>
            <w:r w:rsidR="00781098">
              <w:rPr>
                <w:rFonts w:ascii="Calibri" w:hAnsi="Calibri" w:cs="Calibri"/>
                <w:szCs w:val="24"/>
              </w:rPr>
              <w:t xml:space="preserve"> departmental retention</w:t>
            </w:r>
            <w:r w:rsidR="00BF4EDE">
              <w:rPr>
                <w:rFonts w:ascii="Calibri" w:hAnsi="Calibri" w:cs="Calibri"/>
                <w:szCs w:val="24"/>
              </w:rPr>
              <w:t>-</w:t>
            </w:r>
            <w:r w:rsidR="00781098">
              <w:rPr>
                <w:rFonts w:ascii="Calibri" w:hAnsi="Calibri" w:cs="Calibri"/>
                <w:szCs w:val="24"/>
              </w:rPr>
              <w:t>disposal schedules</w:t>
            </w:r>
            <w:r w:rsidR="00DB4078">
              <w:rPr>
                <w:rFonts w:ascii="Calibri" w:hAnsi="Calibri" w:cs="Calibri"/>
                <w:szCs w:val="24"/>
              </w:rPr>
              <w:t>;</w:t>
            </w:r>
            <w:r w:rsidR="00781098">
              <w:rPr>
                <w:rFonts w:ascii="Calibri" w:hAnsi="Calibri" w:cs="Calibri"/>
                <w:szCs w:val="24"/>
              </w:rPr>
              <w:t xml:space="preserve"> and </w:t>
            </w:r>
            <w:r w:rsidR="00BF4EDE">
              <w:rPr>
                <w:rFonts w:ascii="Calibri" w:hAnsi="Calibri" w:cs="Calibri"/>
                <w:szCs w:val="24"/>
              </w:rPr>
              <w:t xml:space="preserve">is </w:t>
            </w:r>
            <w:r w:rsidR="006C6A54">
              <w:rPr>
                <w:rFonts w:ascii="Calibri" w:hAnsi="Calibri" w:cs="Calibri"/>
                <w:szCs w:val="24"/>
              </w:rPr>
              <w:t>aligned with</w:t>
            </w:r>
            <w:r w:rsidR="00781098">
              <w:rPr>
                <w:rFonts w:ascii="Calibri" w:hAnsi="Calibri" w:cs="Calibri"/>
                <w:szCs w:val="24"/>
              </w:rPr>
              <w:t xml:space="preserve"> the Response Working Directory</w:t>
            </w:r>
            <w:r w:rsidR="00FA61DC">
              <w:rPr>
                <w:rFonts w:ascii="Calibri" w:hAnsi="Calibri" w:cs="Calibri"/>
                <w:szCs w:val="24"/>
              </w:rPr>
              <w:t>.</w:t>
            </w:r>
            <w:r w:rsidR="00781098">
              <w:rPr>
                <w:rFonts w:ascii="Calibri" w:hAnsi="Calibri" w:cs="Calibri"/>
                <w:szCs w:val="24"/>
              </w:rPr>
              <w:t xml:space="preserve"> </w:t>
            </w:r>
          </w:p>
          <w:p w14:paraId="4493BF8B" w14:textId="7D24A5DA" w:rsidR="00FA61DC" w:rsidRDefault="00781098" w:rsidP="00114A39">
            <w:pPr>
              <w:numPr>
                <w:ilvl w:val="0"/>
                <w:numId w:val="1"/>
              </w:numPr>
              <w:spacing w:before="60" w:after="60"/>
              <w:ind w:left="457" w:hanging="425"/>
              <w:rPr>
                <w:rFonts w:ascii="Calibri" w:hAnsi="Calibri" w:cs="Calibri"/>
                <w:szCs w:val="24"/>
              </w:rPr>
            </w:pPr>
            <w:r>
              <w:rPr>
                <w:rFonts w:ascii="Calibri" w:hAnsi="Calibri" w:cs="Calibri"/>
                <w:szCs w:val="24"/>
              </w:rPr>
              <w:t>Responsibilities for creating records</w:t>
            </w:r>
            <w:r w:rsidR="005F6232">
              <w:rPr>
                <w:rFonts w:ascii="Calibri" w:hAnsi="Calibri" w:cs="Calibri"/>
                <w:szCs w:val="24"/>
              </w:rPr>
              <w:t xml:space="preserve"> will largely depend on Support Officers/response personnel skills in using the </w:t>
            </w:r>
            <w:r w:rsidR="00FA2A5F">
              <w:rPr>
                <w:rFonts w:ascii="Calibri" w:hAnsi="Calibri" w:cs="Calibri"/>
                <w:szCs w:val="24"/>
              </w:rPr>
              <w:t xml:space="preserve">departmental </w:t>
            </w:r>
            <w:r w:rsidR="005F6232">
              <w:rPr>
                <w:rFonts w:ascii="Calibri" w:hAnsi="Calibri" w:cs="Calibri"/>
                <w:szCs w:val="24"/>
              </w:rPr>
              <w:t xml:space="preserve">system. </w:t>
            </w:r>
          </w:p>
          <w:p w14:paraId="7328106F" w14:textId="77777777" w:rsidR="00781098" w:rsidRPr="00781098" w:rsidRDefault="005F6232" w:rsidP="00114A39">
            <w:pPr>
              <w:numPr>
                <w:ilvl w:val="0"/>
                <w:numId w:val="1"/>
              </w:numPr>
              <w:spacing w:before="60" w:after="60"/>
              <w:ind w:left="457" w:hanging="425"/>
              <w:rPr>
                <w:rFonts w:ascii="Calibri" w:hAnsi="Calibri" w:cs="Calibri"/>
                <w:szCs w:val="24"/>
              </w:rPr>
            </w:pPr>
            <w:r>
              <w:rPr>
                <w:rFonts w:ascii="Calibri" w:hAnsi="Calibri" w:cs="Calibri"/>
                <w:szCs w:val="24"/>
              </w:rPr>
              <w:t>Where skills are limited, the Records Management unit should provide direct support/advice so records are appropriately created</w:t>
            </w:r>
            <w:r w:rsidR="00FA61DC">
              <w:rPr>
                <w:rFonts w:ascii="Calibri" w:hAnsi="Calibri" w:cs="Calibri"/>
                <w:szCs w:val="24"/>
              </w:rPr>
              <w:t>.</w:t>
            </w:r>
          </w:p>
          <w:p w14:paraId="630B6377" w14:textId="77777777" w:rsidR="006D5C4D" w:rsidRPr="00F73336" w:rsidRDefault="005F6232"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Records Management should guide access to records </w:t>
            </w:r>
            <w:r w:rsidR="00781098" w:rsidRPr="00781098">
              <w:rPr>
                <w:rFonts w:ascii="Calibri" w:hAnsi="Calibri" w:cs="Calibri"/>
                <w:szCs w:val="24"/>
              </w:rPr>
              <w:t>to support appropriate confidentiality/</w:t>
            </w:r>
            <w:r w:rsidR="00FA61DC">
              <w:rPr>
                <w:rFonts w:ascii="Calibri" w:hAnsi="Calibri" w:cs="Calibri"/>
                <w:szCs w:val="24"/>
              </w:rPr>
              <w:t>‘</w:t>
            </w:r>
            <w:r w:rsidR="00781098" w:rsidRPr="00781098">
              <w:rPr>
                <w:rFonts w:ascii="Calibri" w:hAnsi="Calibri" w:cs="Calibri"/>
                <w:szCs w:val="24"/>
              </w:rPr>
              <w:t xml:space="preserve">need to know’ </w:t>
            </w:r>
            <w:r w:rsidR="00DA4C2E">
              <w:rPr>
                <w:rFonts w:ascii="Calibri" w:hAnsi="Calibri" w:cs="Calibri"/>
                <w:szCs w:val="24"/>
              </w:rPr>
              <w:t xml:space="preserve">basis </w:t>
            </w:r>
            <w:r w:rsidR="00781098" w:rsidRPr="00781098">
              <w:rPr>
                <w:rFonts w:ascii="Calibri" w:hAnsi="Calibri" w:cs="Calibri"/>
                <w:szCs w:val="24"/>
              </w:rPr>
              <w:t>in the response</w:t>
            </w:r>
            <w:r w:rsidR="00FA61DC">
              <w:rPr>
                <w:rFonts w:ascii="Calibri" w:hAnsi="Calibri" w:cs="Calibri"/>
                <w:szCs w:val="24"/>
              </w:rPr>
              <w:t>.</w:t>
            </w:r>
          </w:p>
        </w:tc>
      </w:tr>
      <w:tr w:rsidR="00781098" w:rsidRPr="00F73336" w14:paraId="4AC94687" w14:textId="77777777" w:rsidTr="00114A39">
        <w:tc>
          <w:tcPr>
            <w:tcW w:w="2093" w:type="dxa"/>
            <w:shd w:val="clear" w:color="auto" w:fill="auto"/>
          </w:tcPr>
          <w:p w14:paraId="0DD4BF97" w14:textId="7C7B5235" w:rsidR="00781098" w:rsidRDefault="00781098" w:rsidP="00FA2A5F">
            <w:pPr>
              <w:spacing w:before="60" w:after="60"/>
              <w:rPr>
                <w:rFonts w:ascii="Calibri" w:hAnsi="Calibri" w:cs="Calibri"/>
                <w:b/>
                <w:szCs w:val="24"/>
              </w:rPr>
            </w:pPr>
            <w:r>
              <w:rPr>
                <w:rFonts w:ascii="Calibri" w:hAnsi="Calibri" w:cs="Calibri"/>
                <w:b/>
                <w:szCs w:val="24"/>
              </w:rPr>
              <w:t>Document Control Arrangements</w:t>
            </w:r>
          </w:p>
        </w:tc>
        <w:tc>
          <w:tcPr>
            <w:tcW w:w="6520" w:type="dxa"/>
            <w:shd w:val="clear" w:color="auto" w:fill="auto"/>
          </w:tcPr>
          <w:p w14:paraId="35C6CB43" w14:textId="578ACFC8" w:rsidR="00781098" w:rsidRPr="00781098" w:rsidRDefault="00FA2A5F"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Establish and describe the </w:t>
            </w:r>
            <w:r w:rsidR="00781098">
              <w:rPr>
                <w:rFonts w:ascii="Calibri" w:hAnsi="Calibri" w:cs="Calibri"/>
                <w:szCs w:val="24"/>
              </w:rPr>
              <w:t>p</w:t>
            </w:r>
            <w:r w:rsidR="00781098" w:rsidRPr="00781098">
              <w:rPr>
                <w:rFonts w:ascii="Calibri" w:hAnsi="Calibri" w:cs="Calibri"/>
                <w:szCs w:val="24"/>
              </w:rPr>
              <w:t xml:space="preserve">rocess for response plans, policies, procedures, forms and </w:t>
            </w:r>
            <w:r w:rsidR="00185E79">
              <w:rPr>
                <w:rFonts w:ascii="Calibri" w:hAnsi="Calibri" w:cs="Calibri"/>
                <w:szCs w:val="24"/>
              </w:rPr>
              <w:t>t</w:t>
            </w:r>
            <w:r w:rsidR="00781098" w:rsidRPr="00781098">
              <w:rPr>
                <w:rFonts w:ascii="Calibri" w:hAnsi="Calibri" w:cs="Calibri"/>
                <w:szCs w:val="24"/>
              </w:rPr>
              <w:t>emplates to be approved,</w:t>
            </w:r>
            <w:r w:rsidR="00781098">
              <w:rPr>
                <w:rFonts w:ascii="Calibri" w:hAnsi="Calibri" w:cs="Calibri"/>
                <w:szCs w:val="24"/>
              </w:rPr>
              <w:t xml:space="preserve"> version controlled and issued</w:t>
            </w:r>
            <w:r w:rsidR="00DA4C2E">
              <w:rPr>
                <w:rFonts w:ascii="Calibri" w:hAnsi="Calibri" w:cs="Calibri"/>
                <w:szCs w:val="24"/>
              </w:rPr>
              <w:t>.</w:t>
            </w:r>
          </w:p>
          <w:p w14:paraId="2670A727" w14:textId="77777777" w:rsidR="00781098" w:rsidRPr="00F73336" w:rsidRDefault="00781098" w:rsidP="001214C9">
            <w:pPr>
              <w:numPr>
                <w:ilvl w:val="0"/>
                <w:numId w:val="1"/>
              </w:numPr>
              <w:spacing w:before="60" w:after="60"/>
              <w:ind w:left="457" w:hanging="425"/>
              <w:rPr>
                <w:rFonts w:ascii="Calibri" w:hAnsi="Calibri" w:cs="Calibri"/>
                <w:szCs w:val="24"/>
              </w:rPr>
            </w:pPr>
            <w:r w:rsidRPr="00781098">
              <w:rPr>
                <w:rFonts w:ascii="Calibri" w:hAnsi="Calibri" w:cs="Calibri"/>
                <w:szCs w:val="24"/>
              </w:rPr>
              <w:t>This work may be done by another section, or partly by all sections</w:t>
            </w:r>
            <w:r>
              <w:rPr>
                <w:rFonts w:ascii="Calibri" w:hAnsi="Calibri" w:cs="Calibri"/>
                <w:szCs w:val="24"/>
              </w:rPr>
              <w:t xml:space="preserve"> </w:t>
            </w:r>
            <w:r w:rsidR="00DA4C2E">
              <w:rPr>
                <w:rFonts w:ascii="Calibri" w:hAnsi="Calibri" w:cs="Calibri"/>
                <w:szCs w:val="24"/>
              </w:rPr>
              <w:t xml:space="preserve">(such as </w:t>
            </w:r>
            <w:r>
              <w:rPr>
                <w:rFonts w:ascii="Calibri" w:hAnsi="Calibri" w:cs="Calibri"/>
                <w:szCs w:val="24"/>
              </w:rPr>
              <w:t>Support Officers</w:t>
            </w:r>
            <w:r w:rsidR="00DA4C2E">
              <w:rPr>
                <w:rFonts w:ascii="Calibri" w:hAnsi="Calibri" w:cs="Calibri"/>
                <w:szCs w:val="24"/>
              </w:rPr>
              <w:t>),</w:t>
            </w:r>
            <w:r w:rsidRPr="00781098">
              <w:rPr>
                <w:rFonts w:ascii="Calibri" w:hAnsi="Calibri" w:cs="Calibri"/>
                <w:szCs w:val="24"/>
              </w:rPr>
              <w:t xml:space="preserve"> but</w:t>
            </w:r>
            <w:r w:rsidR="00BF4EDE">
              <w:rPr>
                <w:rFonts w:ascii="Calibri" w:hAnsi="Calibri" w:cs="Calibri"/>
                <w:szCs w:val="24"/>
              </w:rPr>
              <w:t xml:space="preserve"> what’s i</w:t>
            </w:r>
            <w:r w:rsidRPr="00781098">
              <w:rPr>
                <w:rFonts w:ascii="Calibri" w:hAnsi="Calibri" w:cs="Calibri"/>
                <w:szCs w:val="24"/>
              </w:rPr>
              <w:t xml:space="preserve">mportant is </w:t>
            </w:r>
            <w:r w:rsidR="00BF4EDE">
              <w:rPr>
                <w:rFonts w:ascii="Calibri" w:hAnsi="Calibri" w:cs="Calibri"/>
                <w:szCs w:val="24"/>
              </w:rPr>
              <w:t xml:space="preserve">that </w:t>
            </w:r>
            <w:r w:rsidRPr="00781098">
              <w:rPr>
                <w:rFonts w:ascii="Calibri" w:hAnsi="Calibri" w:cs="Calibri"/>
                <w:szCs w:val="24"/>
              </w:rPr>
              <w:t xml:space="preserve">a </w:t>
            </w:r>
            <w:r>
              <w:rPr>
                <w:rFonts w:ascii="Calibri" w:hAnsi="Calibri" w:cs="Calibri"/>
                <w:szCs w:val="24"/>
              </w:rPr>
              <w:t xml:space="preserve">simple guide </w:t>
            </w:r>
            <w:r w:rsidR="00BF4EDE">
              <w:rPr>
                <w:rFonts w:ascii="Calibri" w:hAnsi="Calibri" w:cs="Calibri"/>
                <w:szCs w:val="24"/>
              </w:rPr>
              <w:t xml:space="preserve">for </w:t>
            </w:r>
            <w:r>
              <w:rPr>
                <w:rFonts w:ascii="Calibri" w:hAnsi="Calibri" w:cs="Calibri"/>
                <w:szCs w:val="24"/>
              </w:rPr>
              <w:t>version control</w:t>
            </w:r>
            <w:r w:rsidR="00BF4EDE">
              <w:rPr>
                <w:rFonts w:ascii="Calibri" w:hAnsi="Calibri" w:cs="Calibri"/>
                <w:szCs w:val="24"/>
              </w:rPr>
              <w:t xml:space="preserve"> exists and is used.</w:t>
            </w:r>
          </w:p>
        </w:tc>
      </w:tr>
      <w:tr w:rsidR="00935F9B" w:rsidRPr="00F73336" w14:paraId="5B9A1FFF" w14:textId="77777777" w:rsidTr="00114A39">
        <w:tc>
          <w:tcPr>
            <w:tcW w:w="2093" w:type="dxa"/>
            <w:shd w:val="clear" w:color="auto" w:fill="auto"/>
          </w:tcPr>
          <w:p w14:paraId="26A38E33" w14:textId="77777777" w:rsidR="00935F9B" w:rsidRDefault="00935F9B" w:rsidP="00114A39">
            <w:pPr>
              <w:spacing w:before="60" w:after="60"/>
              <w:rPr>
                <w:rFonts w:ascii="Calibri" w:hAnsi="Calibri" w:cs="Calibri"/>
                <w:b/>
                <w:szCs w:val="24"/>
              </w:rPr>
            </w:pPr>
            <w:r>
              <w:rPr>
                <w:rFonts w:ascii="Calibri" w:hAnsi="Calibri" w:cs="Calibri"/>
                <w:b/>
                <w:szCs w:val="24"/>
              </w:rPr>
              <w:t xml:space="preserve">Response </w:t>
            </w:r>
            <w:r w:rsidR="00135668">
              <w:rPr>
                <w:rFonts w:ascii="Calibri" w:hAnsi="Calibri" w:cs="Calibri"/>
                <w:b/>
                <w:szCs w:val="24"/>
              </w:rPr>
              <w:t>email accounts</w:t>
            </w:r>
          </w:p>
        </w:tc>
        <w:tc>
          <w:tcPr>
            <w:tcW w:w="6520" w:type="dxa"/>
            <w:shd w:val="clear" w:color="auto" w:fill="auto"/>
          </w:tcPr>
          <w:p w14:paraId="6B92F63E" w14:textId="23E0B06A" w:rsidR="00BF4EDE" w:rsidRDefault="00935F9B" w:rsidP="00114A39">
            <w:pPr>
              <w:numPr>
                <w:ilvl w:val="0"/>
                <w:numId w:val="1"/>
              </w:numPr>
              <w:spacing w:before="60" w:after="60"/>
              <w:ind w:left="457" w:hanging="425"/>
              <w:rPr>
                <w:rFonts w:ascii="Calibri" w:hAnsi="Calibri" w:cs="Calibri"/>
                <w:szCs w:val="24"/>
              </w:rPr>
            </w:pPr>
            <w:r>
              <w:rPr>
                <w:rFonts w:ascii="Calibri" w:hAnsi="Calibri" w:cs="Calibri"/>
                <w:szCs w:val="24"/>
              </w:rPr>
              <w:t>These are typically set up by the Facilities &amp; Services Unit</w:t>
            </w:r>
            <w:r w:rsidR="001F233B">
              <w:rPr>
                <w:rFonts w:ascii="Calibri" w:hAnsi="Calibri" w:cs="Calibri"/>
                <w:szCs w:val="24"/>
              </w:rPr>
              <w:t>.</w:t>
            </w:r>
          </w:p>
          <w:p w14:paraId="7FFD9FCE" w14:textId="456EDEA3" w:rsidR="00935F9B" w:rsidRPr="00F1713D" w:rsidRDefault="00BF4EDE" w:rsidP="00114A39">
            <w:pPr>
              <w:numPr>
                <w:ilvl w:val="0"/>
                <w:numId w:val="1"/>
              </w:numPr>
              <w:spacing w:before="60" w:after="60"/>
              <w:ind w:left="457" w:hanging="425"/>
              <w:rPr>
                <w:rFonts w:ascii="Calibri" w:hAnsi="Calibri" w:cs="Calibri"/>
                <w:szCs w:val="24"/>
              </w:rPr>
            </w:pPr>
            <w:r w:rsidRPr="00F1713D">
              <w:rPr>
                <w:rFonts w:ascii="Calibri" w:hAnsi="Calibri" w:cs="Calibri"/>
                <w:szCs w:val="24"/>
              </w:rPr>
              <w:t>They should be aligned to response roles or units (not individuals)</w:t>
            </w:r>
            <w:r w:rsidR="00FA2A5F" w:rsidRPr="00F1713D">
              <w:rPr>
                <w:rFonts w:ascii="Calibri" w:hAnsi="Calibri" w:cs="Calibri"/>
                <w:szCs w:val="24"/>
              </w:rPr>
              <w:t>.</w:t>
            </w:r>
          </w:p>
          <w:p w14:paraId="3FE8A8A2" w14:textId="495FF825" w:rsidR="00781098" w:rsidRPr="00781098" w:rsidRDefault="00781098" w:rsidP="00114A39">
            <w:pPr>
              <w:numPr>
                <w:ilvl w:val="0"/>
                <w:numId w:val="1"/>
              </w:numPr>
              <w:spacing w:before="60" w:after="60"/>
              <w:ind w:left="457" w:hanging="425"/>
              <w:rPr>
                <w:rFonts w:ascii="Calibri" w:hAnsi="Calibri" w:cs="Calibri"/>
                <w:szCs w:val="24"/>
              </w:rPr>
            </w:pPr>
            <w:r w:rsidRPr="001F233B">
              <w:rPr>
                <w:rFonts w:ascii="Calibri" w:hAnsi="Calibri" w:cs="Calibri"/>
                <w:szCs w:val="24"/>
              </w:rPr>
              <w:t>The Records Management unit should advise on access to support appropriate confidentiality/</w:t>
            </w:r>
            <w:r w:rsidR="00DA4C2E" w:rsidRPr="001F233B">
              <w:rPr>
                <w:rFonts w:ascii="Calibri" w:hAnsi="Calibri" w:cs="Calibri"/>
                <w:szCs w:val="24"/>
              </w:rPr>
              <w:t>‘</w:t>
            </w:r>
            <w:r w:rsidRPr="001F233B">
              <w:rPr>
                <w:rFonts w:ascii="Calibri" w:hAnsi="Calibri" w:cs="Calibri"/>
                <w:szCs w:val="24"/>
              </w:rPr>
              <w:t xml:space="preserve">need to know’ </w:t>
            </w:r>
            <w:r w:rsidR="00DA4C2E" w:rsidRPr="001F233B">
              <w:rPr>
                <w:rFonts w:ascii="Calibri" w:hAnsi="Calibri" w:cs="Calibri"/>
                <w:szCs w:val="24"/>
              </w:rPr>
              <w:t>basis</w:t>
            </w:r>
            <w:r w:rsidRPr="001F233B">
              <w:rPr>
                <w:rFonts w:ascii="Calibri" w:hAnsi="Calibri" w:cs="Calibri"/>
                <w:szCs w:val="24"/>
              </w:rPr>
              <w:t xml:space="preserve"> in the response</w:t>
            </w:r>
            <w:r w:rsidR="00FA2A5F" w:rsidRPr="00F1713D">
              <w:rPr>
                <w:rFonts w:ascii="Calibri" w:hAnsi="Calibri" w:cs="Calibri"/>
                <w:szCs w:val="24"/>
              </w:rPr>
              <w:t>.</w:t>
            </w:r>
          </w:p>
        </w:tc>
      </w:tr>
      <w:tr w:rsidR="00935F9B" w:rsidRPr="00F73336" w14:paraId="035166FA" w14:textId="77777777" w:rsidTr="00114A39">
        <w:tc>
          <w:tcPr>
            <w:tcW w:w="2093" w:type="dxa"/>
            <w:shd w:val="clear" w:color="auto" w:fill="auto"/>
          </w:tcPr>
          <w:p w14:paraId="42CA6EF9" w14:textId="0E171EBA" w:rsidR="00935F9B" w:rsidRDefault="00935F9B" w:rsidP="00114A39">
            <w:pPr>
              <w:spacing w:before="60" w:after="60"/>
              <w:rPr>
                <w:rFonts w:ascii="Calibri" w:hAnsi="Calibri" w:cs="Calibri"/>
                <w:b/>
                <w:szCs w:val="24"/>
              </w:rPr>
            </w:pPr>
            <w:r>
              <w:rPr>
                <w:rFonts w:ascii="Calibri" w:hAnsi="Calibri" w:cs="Calibri"/>
                <w:b/>
                <w:szCs w:val="24"/>
              </w:rPr>
              <w:t>Defined Response Records</w:t>
            </w:r>
          </w:p>
        </w:tc>
        <w:tc>
          <w:tcPr>
            <w:tcW w:w="6520" w:type="dxa"/>
            <w:shd w:val="clear" w:color="auto" w:fill="auto"/>
          </w:tcPr>
          <w:p w14:paraId="6B103187" w14:textId="77777777" w:rsidR="00935F9B" w:rsidRDefault="00F5700E"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There </w:t>
            </w:r>
            <w:r w:rsidR="00BF4EDE">
              <w:rPr>
                <w:rFonts w:ascii="Calibri" w:hAnsi="Calibri" w:cs="Calibri"/>
                <w:szCs w:val="24"/>
              </w:rPr>
              <w:t xml:space="preserve">are </w:t>
            </w:r>
            <w:r>
              <w:rPr>
                <w:rFonts w:ascii="Calibri" w:hAnsi="Calibri" w:cs="Calibri"/>
                <w:szCs w:val="24"/>
              </w:rPr>
              <w:t xml:space="preserve">a range </w:t>
            </w:r>
            <w:r w:rsidR="00BF4EDE">
              <w:rPr>
                <w:rFonts w:ascii="Calibri" w:hAnsi="Calibri" w:cs="Calibri"/>
                <w:szCs w:val="24"/>
              </w:rPr>
              <w:t>of</w:t>
            </w:r>
            <w:r w:rsidR="00935F9B">
              <w:rPr>
                <w:rFonts w:ascii="Calibri" w:hAnsi="Calibri" w:cs="Calibri"/>
                <w:szCs w:val="24"/>
              </w:rPr>
              <w:t xml:space="preserve"> critical response records</w:t>
            </w:r>
            <w:r>
              <w:rPr>
                <w:rFonts w:ascii="Calibri" w:hAnsi="Calibri" w:cs="Calibri"/>
                <w:szCs w:val="24"/>
              </w:rPr>
              <w:t>, especially in Control, Planning, Operations and Logistics sections</w:t>
            </w:r>
            <w:r w:rsidR="00DA4C2E">
              <w:rPr>
                <w:rFonts w:ascii="Calibri" w:hAnsi="Calibri" w:cs="Calibri"/>
                <w:szCs w:val="24"/>
              </w:rPr>
              <w:t>.</w:t>
            </w:r>
          </w:p>
          <w:p w14:paraId="6748F789" w14:textId="77777777" w:rsidR="00935F9B" w:rsidRDefault="00935F9B" w:rsidP="00114A39">
            <w:pPr>
              <w:numPr>
                <w:ilvl w:val="0"/>
                <w:numId w:val="1"/>
              </w:numPr>
              <w:spacing w:before="60" w:after="60"/>
              <w:ind w:left="457" w:hanging="425"/>
              <w:rPr>
                <w:rFonts w:ascii="Calibri" w:hAnsi="Calibri" w:cs="Calibri"/>
                <w:szCs w:val="24"/>
              </w:rPr>
            </w:pPr>
            <w:r>
              <w:rPr>
                <w:rFonts w:ascii="Calibri" w:hAnsi="Calibri" w:cs="Calibri"/>
                <w:szCs w:val="24"/>
              </w:rPr>
              <w:t>These should be identified and handling arrangements described for each one</w:t>
            </w:r>
            <w:r w:rsidR="00DA4C2E">
              <w:rPr>
                <w:rFonts w:ascii="Calibri" w:hAnsi="Calibri" w:cs="Calibri"/>
                <w:szCs w:val="24"/>
              </w:rPr>
              <w:t>,</w:t>
            </w:r>
            <w:r>
              <w:rPr>
                <w:rFonts w:ascii="Calibri" w:hAnsi="Calibri" w:cs="Calibri"/>
                <w:szCs w:val="24"/>
              </w:rPr>
              <w:t xml:space="preserve"> including:</w:t>
            </w:r>
          </w:p>
          <w:p w14:paraId="754D2765" w14:textId="3D72474A" w:rsidR="00935F9B" w:rsidRDefault="00935F9B" w:rsidP="006A5E1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‘Save as’: </w:t>
            </w:r>
            <w:r w:rsidR="00FA2A5F">
              <w:rPr>
                <w:rFonts w:ascii="Calibri" w:hAnsi="Calibri" w:cs="Calibri"/>
                <w:szCs w:val="24"/>
              </w:rPr>
              <w:t>f</w:t>
            </w:r>
            <w:r>
              <w:rPr>
                <w:rFonts w:ascii="Calibri" w:hAnsi="Calibri" w:cs="Calibri"/>
                <w:szCs w:val="24"/>
              </w:rPr>
              <w:t>ile naming conventions</w:t>
            </w:r>
            <w:r w:rsidR="00DA4C2E">
              <w:rPr>
                <w:rFonts w:ascii="Calibri" w:hAnsi="Calibri" w:cs="Calibri"/>
                <w:szCs w:val="24"/>
              </w:rPr>
              <w:t>;</w:t>
            </w:r>
          </w:p>
          <w:p w14:paraId="2BED4BB9" w14:textId="15126659" w:rsidR="00935F9B" w:rsidRDefault="00935F9B" w:rsidP="006A5E1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‘Save in’: </w:t>
            </w:r>
            <w:r w:rsidR="00FA2A5F">
              <w:rPr>
                <w:rFonts w:ascii="Calibri" w:hAnsi="Calibri" w:cs="Calibri"/>
                <w:szCs w:val="24"/>
              </w:rPr>
              <w:t>w</w:t>
            </w:r>
            <w:r>
              <w:rPr>
                <w:rFonts w:ascii="Calibri" w:hAnsi="Calibri" w:cs="Calibri"/>
                <w:szCs w:val="24"/>
              </w:rPr>
              <w:t xml:space="preserve">here to save them in the </w:t>
            </w:r>
            <w:r w:rsidR="00D70DAA">
              <w:rPr>
                <w:rFonts w:ascii="Calibri" w:hAnsi="Calibri" w:cs="Calibri"/>
                <w:szCs w:val="24"/>
              </w:rPr>
              <w:t>response</w:t>
            </w:r>
            <w:r w:rsidR="00DA4C2E">
              <w:rPr>
                <w:rFonts w:ascii="Calibri" w:hAnsi="Calibri" w:cs="Calibri"/>
                <w:szCs w:val="24"/>
              </w:rPr>
              <w:t>;</w:t>
            </w:r>
            <w:r w:rsidR="00D70DAA">
              <w:rPr>
                <w:rFonts w:ascii="Calibri" w:hAnsi="Calibri" w:cs="Calibri"/>
                <w:szCs w:val="24"/>
              </w:rPr>
              <w:t xml:space="preserve"> working directory </w:t>
            </w:r>
            <w:r>
              <w:rPr>
                <w:rFonts w:ascii="Calibri" w:hAnsi="Calibri" w:cs="Calibri"/>
                <w:szCs w:val="24"/>
              </w:rPr>
              <w:t>and departmental records</w:t>
            </w:r>
            <w:r w:rsidR="00DA4C2E">
              <w:rPr>
                <w:rFonts w:ascii="Calibri" w:hAnsi="Calibri" w:cs="Calibri"/>
                <w:szCs w:val="24"/>
              </w:rPr>
              <w:t>;</w:t>
            </w:r>
            <w:r>
              <w:rPr>
                <w:rFonts w:ascii="Calibri" w:hAnsi="Calibri" w:cs="Calibri"/>
                <w:szCs w:val="24"/>
              </w:rPr>
              <w:t xml:space="preserve"> </w:t>
            </w:r>
          </w:p>
          <w:p w14:paraId="497EBFC3" w14:textId="29A9B54C" w:rsidR="00935F9B" w:rsidRDefault="00935F9B" w:rsidP="006A5E1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Paper Copy </w:t>
            </w:r>
            <w:r w:rsidR="00851BE6">
              <w:rPr>
                <w:rFonts w:ascii="Calibri" w:hAnsi="Calibri" w:cs="Calibri"/>
                <w:szCs w:val="24"/>
              </w:rPr>
              <w:t>a</w:t>
            </w:r>
            <w:r>
              <w:rPr>
                <w:rFonts w:ascii="Calibri" w:hAnsi="Calibri" w:cs="Calibri"/>
                <w:szCs w:val="24"/>
              </w:rPr>
              <w:t xml:space="preserve">ction: </w:t>
            </w:r>
            <w:r w:rsidR="00FA2A5F">
              <w:rPr>
                <w:rFonts w:ascii="Calibri" w:hAnsi="Calibri" w:cs="Calibri"/>
                <w:szCs w:val="24"/>
              </w:rPr>
              <w:t xml:space="preserve">what </w:t>
            </w:r>
            <w:r>
              <w:rPr>
                <w:rFonts w:ascii="Calibri" w:hAnsi="Calibri" w:cs="Calibri"/>
                <w:szCs w:val="24"/>
              </w:rPr>
              <w:t>to do with paper copies</w:t>
            </w:r>
            <w:r w:rsidR="00DA4C2E">
              <w:rPr>
                <w:rFonts w:ascii="Calibri" w:hAnsi="Calibri" w:cs="Calibri"/>
                <w:szCs w:val="24"/>
              </w:rPr>
              <w:t>; and</w:t>
            </w:r>
          </w:p>
          <w:p w14:paraId="1E8F8797" w14:textId="5DB86B9A" w:rsidR="00935F9B" w:rsidRPr="00935F9B" w:rsidRDefault="00935F9B" w:rsidP="006A5E1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Mailbox </w:t>
            </w:r>
            <w:r w:rsidR="00851BE6">
              <w:rPr>
                <w:rFonts w:ascii="Calibri" w:hAnsi="Calibri" w:cs="Calibri"/>
                <w:szCs w:val="24"/>
              </w:rPr>
              <w:t>a</w:t>
            </w:r>
            <w:r>
              <w:rPr>
                <w:rFonts w:ascii="Calibri" w:hAnsi="Calibri" w:cs="Calibri"/>
                <w:szCs w:val="24"/>
              </w:rPr>
              <w:t xml:space="preserve">ction: </w:t>
            </w:r>
            <w:r w:rsidR="00FA2A5F">
              <w:rPr>
                <w:rFonts w:ascii="Calibri" w:hAnsi="Calibri" w:cs="Calibri"/>
                <w:szCs w:val="24"/>
              </w:rPr>
              <w:t>w</w:t>
            </w:r>
            <w:r>
              <w:rPr>
                <w:rFonts w:ascii="Calibri" w:hAnsi="Calibri" w:cs="Calibri"/>
                <w:szCs w:val="24"/>
              </w:rPr>
              <w:t>hat to do with email</w:t>
            </w:r>
            <w:r w:rsidR="00851BE6">
              <w:rPr>
                <w:rFonts w:ascii="Calibri" w:hAnsi="Calibri" w:cs="Calibri"/>
                <w:szCs w:val="24"/>
              </w:rPr>
              <w:t>s</w:t>
            </w:r>
            <w:r>
              <w:rPr>
                <w:rFonts w:ascii="Calibri" w:hAnsi="Calibri" w:cs="Calibri"/>
                <w:szCs w:val="24"/>
              </w:rPr>
              <w:t>, once saved</w:t>
            </w:r>
            <w:r w:rsidR="00DA4C2E">
              <w:rPr>
                <w:rFonts w:ascii="Calibri" w:hAnsi="Calibri" w:cs="Calibri"/>
                <w:szCs w:val="24"/>
              </w:rPr>
              <w:t>.</w:t>
            </w:r>
          </w:p>
        </w:tc>
      </w:tr>
      <w:tr w:rsidR="006D5C4D" w:rsidRPr="00F73336" w14:paraId="47C69E07" w14:textId="77777777" w:rsidTr="00114A39">
        <w:tc>
          <w:tcPr>
            <w:tcW w:w="2093" w:type="dxa"/>
            <w:shd w:val="clear" w:color="auto" w:fill="auto"/>
          </w:tcPr>
          <w:p w14:paraId="64E8445C" w14:textId="77777777" w:rsidR="006D5C4D" w:rsidRPr="00F73336" w:rsidRDefault="006D5C4D" w:rsidP="00114A39">
            <w:pPr>
              <w:spacing w:before="60" w:after="60"/>
              <w:rPr>
                <w:rFonts w:ascii="Calibri" w:hAnsi="Calibri" w:cs="Calibri"/>
                <w:b/>
                <w:szCs w:val="24"/>
              </w:rPr>
            </w:pPr>
            <w:r>
              <w:rPr>
                <w:rFonts w:ascii="Calibri" w:hAnsi="Calibri" w:cs="Calibri"/>
                <w:b/>
                <w:szCs w:val="24"/>
              </w:rPr>
              <w:t>Event logs</w:t>
            </w:r>
          </w:p>
        </w:tc>
        <w:tc>
          <w:tcPr>
            <w:tcW w:w="6520" w:type="dxa"/>
            <w:shd w:val="clear" w:color="auto" w:fill="auto"/>
          </w:tcPr>
          <w:p w14:paraId="3D935876" w14:textId="097B77F3" w:rsidR="006D5C4D" w:rsidRDefault="004C5EC9" w:rsidP="00114A39">
            <w:pPr>
              <w:numPr>
                <w:ilvl w:val="0"/>
                <w:numId w:val="1"/>
              </w:numPr>
              <w:spacing w:before="60" w:after="60"/>
              <w:ind w:left="457" w:hanging="425"/>
              <w:rPr>
                <w:rFonts w:ascii="Calibri" w:hAnsi="Calibri" w:cs="Calibri"/>
                <w:szCs w:val="24"/>
              </w:rPr>
            </w:pPr>
            <w:r>
              <w:rPr>
                <w:rFonts w:ascii="Calibri" w:hAnsi="Calibri" w:cs="Calibri"/>
                <w:szCs w:val="24"/>
              </w:rPr>
              <w:t xml:space="preserve">IMT </w:t>
            </w:r>
            <w:r w:rsidR="006D5C4D">
              <w:rPr>
                <w:rFonts w:ascii="Calibri" w:hAnsi="Calibri" w:cs="Calibri"/>
                <w:szCs w:val="24"/>
              </w:rPr>
              <w:t>Event logs should be in a form</w:t>
            </w:r>
            <w:r>
              <w:rPr>
                <w:rFonts w:ascii="Calibri" w:hAnsi="Calibri" w:cs="Calibri"/>
                <w:szCs w:val="24"/>
              </w:rPr>
              <w:t xml:space="preserve"> for easy hand</w:t>
            </w:r>
            <w:r w:rsidR="006D5C4D">
              <w:rPr>
                <w:rFonts w:ascii="Calibri" w:hAnsi="Calibri" w:cs="Calibri"/>
                <w:szCs w:val="24"/>
              </w:rPr>
              <w:t>over</w:t>
            </w:r>
            <w:r w:rsidR="00DA4C2E">
              <w:rPr>
                <w:rFonts w:ascii="Calibri" w:hAnsi="Calibri" w:cs="Calibri"/>
                <w:szCs w:val="24"/>
              </w:rPr>
              <w:t>.</w:t>
            </w:r>
          </w:p>
          <w:p w14:paraId="58B58BF2" w14:textId="4AA18FA5" w:rsidR="00BF4EDE" w:rsidRPr="001214C9" w:rsidRDefault="006D5C4D" w:rsidP="001214C9">
            <w:pPr>
              <w:numPr>
                <w:ilvl w:val="0"/>
                <w:numId w:val="1"/>
              </w:numPr>
              <w:spacing w:before="60" w:after="60"/>
              <w:ind w:left="457" w:hanging="425"/>
              <w:rPr>
                <w:rFonts w:ascii="Calibri" w:hAnsi="Calibri" w:cs="Calibri"/>
                <w:szCs w:val="24"/>
              </w:rPr>
            </w:pPr>
            <w:r>
              <w:rPr>
                <w:rFonts w:ascii="Calibri" w:hAnsi="Calibri" w:cs="Calibri"/>
                <w:szCs w:val="24"/>
              </w:rPr>
              <w:t xml:space="preserve">IMT members should scan and save their </w:t>
            </w:r>
            <w:r w:rsidR="00DA4C2E">
              <w:rPr>
                <w:rFonts w:ascii="Calibri" w:hAnsi="Calibri" w:cs="Calibri"/>
                <w:szCs w:val="24"/>
              </w:rPr>
              <w:t>L</w:t>
            </w:r>
            <w:r>
              <w:rPr>
                <w:rFonts w:ascii="Calibri" w:hAnsi="Calibri" w:cs="Calibri"/>
                <w:szCs w:val="24"/>
              </w:rPr>
              <w:t xml:space="preserve">og </w:t>
            </w:r>
            <w:r w:rsidR="00DA4C2E">
              <w:rPr>
                <w:rFonts w:ascii="Calibri" w:hAnsi="Calibri" w:cs="Calibri"/>
                <w:szCs w:val="24"/>
              </w:rPr>
              <w:t>B</w:t>
            </w:r>
            <w:r>
              <w:rPr>
                <w:rFonts w:ascii="Calibri" w:hAnsi="Calibri" w:cs="Calibri"/>
                <w:szCs w:val="24"/>
              </w:rPr>
              <w:t xml:space="preserve">ook entries as part of </w:t>
            </w:r>
            <w:r w:rsidR="005F6232">
              <w:rPr>
                <w:rFonts w:ascii="Calibri" w:hAnsi="Calibri" w:cs="Calibri"/>
                <w:szCs w:val="24"/>
              </w:rPr>
              <w:t>their</w:t>
            </w:r>
            <w:r>
              <w:rPr>
                <w:rFonts w:ascii="Calibri" w:hAnsi="Calibri" w:cs="Calibri"/>
                <w:szCs w:val="24"/>
              </w:rPr>
              <w:t xml:space="preserve"> </w:t>
            </w:r>
            <w:r w:rsidR="005F6232">
              <w:rPr>
                <w:rFonts w:ascii="Calibri" w:hAnsi="Calibri" w:cs="Calibri"/>
                <w:szCs w:val="24"/>
              </w:rPr>
              <w:t>handover/exit procedure</w:t>
            </w:r>
            <w:r w:rsidR="00DA4C2E">
              <w:rPr>
                <w:rFonts w:ascii="Calibri" w:hAnsi="Calibri" w:cs="Calibri"/>
                <w:szCs w:val="24"/>
              </w:rPr>
              <w:t>.</w:t>
            </w:r>
          </w:p>
        </w:tc>
      </w:tr>
      <w:tr w:rsidR="00781098" w:rsidRPr="00F73336" w14:paraId="5EA966D1" w14:textId="77777777" w:rsidTr="00114A39">
        <w:tc>
          <w:tcPr>
            <w:tcW w:w="2093" w:type="dxa"/>
            <w:shd w:val="clear" w:color="auto" w:fill="auto"/>
          </w:tcPr>
          <w:p w14:paraId="29A94797" w14:textId="77777777" w:rsidR="00781098" w:rsidRDefault="00781098" w:rsidP="00114A39">
            <w:pPr>
              <w:spacing w:before="60" w:after="60"/>
              <w:rPr>
                <w:rFonts w:ascii="Calibri" w:hAnsi="Calibri" w:cs="Calibri"/>
                <w:b/>
                <w:szCs w:val="24"/>
              </w:rPr>
            </w:pPr>
            <w:r>
              <w:rPr>
                <w:rFonts w:ascii="Calibri" w:hAnsi="Calibri" w:cs="Calibri"/>
                <w:b/>
                <w:szCs w:val="24"/>
              </w:rPr>
              <w:t>Shredder</w:t>
            </w:r>
            <w:r w:rsidR="00851BE6">
              <w:rPr>
                <w:rFonts w:ascii="Calibri" w:hAnsi="Calibri" w:cs="Calibri"/>
                <w:b/>
                <w:szCs w:val="24"/>
              </w:rPr>
              <w:t xml:space="preserve"> - </w:t>
            </w:r>
            <w:r w:rsidR="00743257">
              <w:rPr>
                <w:rFonts w:ascii="Calibri" w:hAnsi="Calibri" w:cs="Calibri"/>
                <w:b/>
                <w:szCs w:val="24"/>
              </w:rPr>
              <w:t>p</w:t>
            </w:r>
            <w:r>
              <w:rPr>
                <w:rFonts w:ascii="Calibri" w:hAnsi="Calibri" w:cs="Calibri"/>
                <w:b/>
                <w:szCs w:val="24"/>
              </w:rPr>
              <w:t>aper recycling bins</w:t>
            </w:r>
          </w:p>
        </w:tc>
        <w:tc>
          <w:tcPr>
            <w:tcW w:w="6520" w:type="dxa"/>
            <w:shd w:val="clear" w:color="auto" w:fill="auto"/>
          </w:tcPr>
          <w:p w14:paraId="5E2C258C" w14:textId="76CB248B" w:rsidR="00781098" w:rsidRDefault="00781098" w:rsidP="001F233B">
            <w:pPr>
              <w:numPr>
                <w:ilvl w:val="0"/>
                <w:numId w:val="1"/>
              </w:numPr>
              <w:spacing w:before="60" w:after="60"/>
              <w:ind w:left="457" w:hanging="425"/>
              <w:rPr>
                <w:rFonts w:ascii="Calibri" w:hAnsi="Calibri" w:cs="Calibri"/>
                <w:szCs w:val="24"/>
              </w:rPr>
            </w:pPr>
            <w:r>
              <w:rPr>
                <w:rFonts w:ascii="Calibri" w:hAnsi="Calibri" w:cs="Calibri"/>
                <w:szCs w:val="24"/>
              </w:rPr>
              <w:t xml:space="preserve">These should be arranged by the </w:t>
            </w:r>
            <w:r w:rsidRPr="00781098">
              <w:rPr>
                <w:rFonts w:ascii="Calibri" w:hAnsi="Calibri" w:cs="Calibri"/>
                <w:szCs w:val="24"/>
              </w:rPr>
              <w:t>Facilities</w:t>
            </w:r>
            <w:r>
              <w:rPr>
                <w:rFonts w:ascii="Calibri" w:hAnsi="Calibri" w:cs="Calibri"/>
                <w:szCs w:val="24"/>
              </w:rPr>
              <w:t xml:space="preserve"> &amp; Services Unit, but Records Management should monitor quality and appropriateness of the services and liaise with Facilities &amp; </w:t>
            </w:r>
            <w:r w:rsidR="00FA2A5F">
              <w:rPr>
                <w:rFonts w:ascii="Calibri" w:hAnsi="Calibri" w:cs="Calibri"/>
                <w:szCs w:val="24"/>
              </w:rPr>
              <w:t xml:space="preserve">Services </w:t>
            </w:r>
            <w:r>
              <w:rPr>
                <w:rFonts w:ascii="Calibri" w:hAnsi="Calibri" w:cs="Calibri"/>
                <w:szCs w:val="24"/>
              </w:rPr>
              <w:t>Unit as needed</w:t>
            </w:r>
            <w:r w:rsidR="00DA4C2E">
              <w:rPr>
                <w:rFonts w:ascii="Calibri" w:hAnsi="Calibri" w:cs="Calibri"/>
                <w:szCs w:val="24"/>
              </w:rPr>
              <w:t>.</w:t>
            </w:r>
          </w:p>
        </w:tc>
      </w:tr>
    </w:tbl>
    <w:p w14:paraId="469166FE" w14:textId="77777777" w:rsidR="00216938" w:rsidRDefault="00216938" w:rsidP="00F73336">
      <w:pPr>
        <w:pBdr>
          <w:bottom w:val="single" w:sz="4" w:space="1" w:color="auto"/>
        </w:pBdr>
        <w:spacing w:before="120" w:after="120"/>
        <w:ind w:left="709"/>
        <w:rPr>
          <w:rFonts w:ascii="Calibri" w:hAnsi="Calibri" w:cs="Calibri"/>
          <w:b/>
          <w:szCs w:val="24"/>
        </w:rPr>
      </w:pPr>
    </w:p>
    <w:p w14:paraId="23DA3C8A" w14:textId="089E939B" w:rsidR="00F73336" w:rsidRPr="00F73336" w:rsidRDefault="00F73336" w:rsidP="00F73336">
      <w:pPr>
        <w:pBdr>
          <w:bottom w:val="single" w:sz="4" w:space="1" w:color="auto"/>
        </w:pBdr>
        <w:spacing w:before="120" w:after="120"/>
        <w:ind w:left="709"/>
        <w:rPr>
          <w:rFonts w:ascii="Calibri" w:hAnsi="Calibri" w:cs="Calibri"/>
          <w:b/>
          <w:szCs w:val="24"/>
        </w:rPr>
      </w:pPr>
      <w:r w:rsidRPr="00F73336">
        <w:rPr>
          <w:rFonts w:ascii="Calibri" w:hAnsi="Calibri" w:cs="Calibri"/>
          <w:b/>
          <w:szCs w:val="24"/>
        </w:rPr>
        <w:lastRenderedPageBreak/>
        <w:t>Logistics Manager Check Points</w:t>
      </w:r>
    </w:p>
    <w:p w14:paraId="06514118" w14:textId="6A26C9E8" w:rsidR="00EB691D" w:rsidRDefault="000363B2" w:rsidP="006A5E1D">
      <w:pPr>
        <w:numPr>
          <w:ilvl w:val="0"/>
          <w:numId w:val="13"/>
        </w:numPr>
        <w:spacing w:before="120" w:after="120"/>
        <w:ind w:left="1276" w:hanging="567"/>
        <w:rPr>
          <w:rFonts w:ascii="Calibri" w:hAnsi="Calibri" w:cs="Calibri"/>
          <w:szCs w:val="24"/>
        </w:rPr>
      </w:pPr>
      <w:r w:rsidRPr="000363B2">
        <w:rPr>
          <w:rFonts w:ascii="Calibri" w:hAnsi="Calibri" w:cs="Calibri"/>
          <w:szCs w:val="24"/>
        </w:rPr>
        <w:t xml:space="preserve">Is the </w:t>
      </w:r>
      <w:r w:rsidR="00AD3F0E">
        <w:rPr>
          <w:rFonts w:ascii="Calibri" w:hAnsi="Calibri" w:cs="Calibri"/>
          <w:szCs w:val="24"/>
        </w:rPr>
        <w:t>r</w:t>
      </w:r>
      <w:r w:rsidR="00AD3F0E" w:rsidRPr="000363B2">
        <w:rPr>
          <w:rFonts w:ascii="Calibri" w:hAnsi="Calibri" w:cs="Calibri"/>
          <w:szCs w:val="24"/>
        </w:rPr>
        <w:t xml:space="preserve">esponse </w:t>
      </w:r>
      <w:r w:rsidR="00AD3F0E">
        <w:rPr>
          <w:rFonts w:ascii="Calibri" w:hAnsi="Calibri" w:cs="Calibri"/>
          <w:szCs w:val="24"/>
        </w:rPr>
        <w:t>w</w:t>
      </w:r>
      <w:r w:rsidR="00AD3F0E" w:rsidRPr="000363B2">
        <w:rPr>
          <w:rFonts w:ascii="Calibri" w:hAnsi="Calibri" w:cs="Calibri"/>
          <w:szCs w:val="24"/>
        </w:rPr>
        <w:t xml:space="preserve">orking </w:t>
      </w:r>
      <w:r w:rsidR="00AD3F0E">
        <w:rPr>
          <w:rFonts w:ascii="Calibri" w:hAnsi="Calibri" w:cs="Calibri"/>
          <w:szCs w:val="24"/>
        </w:rPr>
        <w:t>d</w:t>
      </w:r>
      <w:r w:rsidR="00AD3F0E" w:rsidRPr="000363B2">
        <w:rPr>
          <w:rFonts w:ascii="Calibri" w:hAnsi="Calibri" w:cs="Calibri"/>
          <w:szCs w:val="24"/>
        </w:rPr>
        <w:t xml:space="preserve">irectory </w:t>
      </w:r>
      <w:r w:rsidRPr="000363B2">
        <w:rPr>
          <w:rFonts w:ascii="Calibri" w:hAnsi="Calibri" w:cs="Calibri"/>
          <w:szCs w:val="24"/>
        </w:rPr>
        <w:t>secured on a network drive (or similar)</w:t>
      </w:r>
      <w:r w:rsidR="00EB691D">
        <w:rPr>
          <w:rFonts w:ascii="Calibri" w:hAnsi="Calibri" w:cs="Calibri"/>
          <w:szCs w:val="24"/>
        </w:rPr>
        <w:t xml:space="preserve"> </w:t>
      </w:r>
      <w:r w:rsidRPr="000363B2">
        <w:rPr>
          <w:rFonts w:ascii="Calibri" w:hAnsi="Calibri" w:cs="Calibri"/>
          <w:szCs w:val="24"/>
        </w:rPr>
        <w:t>and</w:t>
      </w:r>
      <w:r w:rsidR="00EB691D">
        <w:rPr>
          <w:rFonts w:ascii="Calibri" w:hAnsi="Calibri" w:cs="Calibri"/>
          <w:szCs w:val="24"/>
        </w:rPr>
        <w:t xml:space="preserve"> backed</w:t>
      </w:r>
      <w:r w:rsidR="00851BE6">
        <w:rPr>
          <w:rFonts w:ascii="Calibri" w:hAnsi="Calibri" w:cs="Calibri"/>
          <w:szCs w:val="24"/>
        </w:rPr>
        <w:t>-</w:t>
      </w:r>
      <w:r w:rsidR="00EB691D">
        <w:rPr>
          <w:rFonts w:ascii="Calibri" w:hAnsi="Calibri" w:cs="Calibri"/>
          <w:szCs w:val="24"/>
        </w:rPr>
        <w:t>up regularly</w:t>
      </w:r>
      <w:r w:rsidRPr="000363B2">
        <w:rPr>
          <w:rFonts w:ascii="Calibri" w:hAnsi="Calibri" w:cs="Calibri"/>
          <w:szCs w:val="24"/>
        </w:rPr>
        <w:t>?</w:t>
      </w:r>
    </w:p>
    <w:p w14:paraId="763AE9B7" w14:textId="76830683" w:rsidR="000363B2" w:rsidRPr="000363B2" w:rsidRDefault="00EB691D"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What sub-folders in the </w:t>
      </w:r>
      <w:r w:rsidR="00AD3F0E">
        <w:rPr>
          <w:rFonts w:ascii="Calibri" w:hAnsi="Calibri" w:cs="Calibri"/>
          <w:szCs w:val="24"/>
        </w:rPr>
        <w:t xml:space="preserve">response working directory </w:t>
      </w:r>
      <w:r>
        <w:rPr>
          <w:rFonts w:ascii="Calibri" w:hAnsi="Calibri" w:cs="Calibri"/>
          <w:szCs w:val="24"/>
        </w:rPr>
        <w:t xml:space="preserve">have access restrictions? </w:t>
      </w:r>
      <w:r w:rsidR="00202D88">
        <w:rPr>
          <w:rFonts w:ascii="Calibri" w:hAnsi="Calibri" w:cs="Calibri"/>
          <w:szCs w:val="24"/>
        </w:rPr>
        <w:t xml:space="preserve">Are these restrictions appropriate (balance ‘need to know’ with practicality noting confidentiality arrangements that are in place)? </w:t>
      </w:r>
    </w:p>
    <w:p w14:paraId="4D2513EE" w14:textId="35BD4BDE" w:rsidR="000363B2" w:rsidRDefault="000363B2"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Is the </w:t>
      </w:r>
      <w:r w:rsidR="00AD3F0E">
        <w:rPr>
          <w:rFonts w:ascii="Calibri" w:hAnsi="Calibri" w:cs="Calibri"/>
          <w:szCs w:val="24"/>
        </w:rPr>
        <w:t>logistics working directory</w:t>
      </w:r>
      <w:r>
        <w:rPr>
          <w:rFonts w:ascii="Calibri" w:hAnsi="Calibri" w:cs="Calibri"/>
          <w:szCs w:val="24"/>
        </w:rPr>
        <w:t>/share folder up</w:t>
      </w:r>
      <w:r w:rsidR="00BD36BF">
        <w:rPr>
          <w:rFonts w:ascii="Calibri" w:hAnsi="Calibri" w:cs="Calibri"/>
          <w:szCs w:val="24"/>
        </w:rPr>
        <w:t>-</w:t>
      </w:r>
      <w:r>
        <w:rPr>
          <w:rFonts w:ascii="Calibri" w:hAnsi="Calibri" w:cs="Calibri"/>
          <w:szCs w:val="24"/>
        </w:rPr>
        <w:t>to</w:t>
      </w:r>
      <w:r w:rsidR="00BD36BF">
        <w:rPr>
          <w:rFonts w:ascii="Calibri" w:hAnsi="Calibri" w:cs="Calibri"/>
          <w:szCs w:val="24"/>
        </w:rPr>
        <w:t>-</w:t>
      </w:r>
      <w:r>
        <w:rPr>
          <w:rFonts w:ascii="Calibri" w:hAnsi="Calibri" w:cs="Calibri"/>
          <w:szCs w:val="24"/>
        </w:rPr>
        <w:t xml:space="preserve">date and well maintained? </w:t>
      </w:r>
    </w:p>
    <w:p w14:paraId="227A7471" w14:textId="77777777" w:rsidR="00DF562D" w:rsidRPr="00DF562D" w:rsidRDefault="00DF562D" w:rsidP="006A5E1D">
      <w:pPr>
        <w:numPr>
          <w:ilvl w:val="0"/>
          <w:numId w:val="13"/>
        </w:numPr>
        <w:spacing w:before="120" w:after="120"/>
        <w:ind w:left="1276" w:hanging="567"/>
        <w:rPr>
          <w:rFonts w:ascii="Calibri" w:hAnsi="Calibri" w:cs="Calibri"/>
          <w:szCs w:val="24"/>
        </w:rPr>
      </w:pPr>
      <w:r w:rsidRPr="00DF562D">
        <w:rPr>
          <w:rFonts w:ascii="Calibri" w:hAnsi="Calibri" w:cs="Calibri"/>
          <w:szCs w:val="24"/>
        </w:rPr>
        <w:t>Are file names being used consistently?</w:t>
      </w:r>
    </w:p>
    <w:p w14:paraId="4ED1EADE" w14:textId="77777777" w:rsidR="005F6232" w:rsidRPr="00114A39" w:rsidRDefault="005F6232" w:rsidP="006A5E1D">
      <w:pPr>
        <w:numPr>
          <w:ilvl w:val="0"/>
          <w:numId w:val="13"/>
        </w:numPr>
        <w:spacing w:before="120" w:after="120"/>
        <w:ind w:left="1276" w:hanging="567"/>
        <w:rPr>
          <w:rFonts w:ascii="Calibri" w:hAnsi="Calibri" w:cs="Calibri"/>
          <w:szCs w:val="24"/>
        </w:rPr>
      </w:pPr>
      <w:r w:rsidRPr="00114A39">
        <w:rPr>
          <w:rFonts w:ascii="Calibri" w:hAnsi="Calibri" w:cs="Calibri"/>
          <w:szCs w:val="24"/>
        </w:rPr>
        <w:t>Does the Records Management unit routinely assist and guide Support Officer activities?</w:t>
      </w:r>
    </w:p>
    <w:p w14:paraId="662C1BFD" w14:textId="7B77861C" w:rsidR="009678B1" w:rsidRDefault="009678B1" w:rsidP="006A5E1D">
      <w:pPr>
        <w:numPr>
          <w:ilvl w:val="0"/>
          <w:numId w:val="13"/>
        </w:numPr>
        <w:spacing w:before="120" w:after="120"/>
        <w:ind w:left="1276" w:hanging="567"/>
        <w:rPr>
          <w:rFonts w:ascii="Calibri" w:hAnsi="Calibri" w:cs="Calibri"/>
          <w:szCs w:val="24"/>
        </w:rPr>
      </w:pPr>
      <w:r>
        <w:rPr>
          <w:rFonts w:ascii="Calibri" w:hAnsi="Calibri" w:cs="Calibri"/>
          <w:szCs w:val="24"/>
        </w:rPr>
        <w:t xml:space="preserve">Check </w:t>
      </w:r>
      <w:r w:rsidR="00F73336" w:rsidRPr="009678B1">
        <w:rPr>
          <w:rFonts w:ascii="Calibri" w:hAnsi="Calibri" w:cs="Calibri"/>
          <w:szCs w:val="24"/>
        </w:rPr>
        <w:t xml:space="preserve">induction </w:t>
      </w:r>
      <w:r>
        <w:rPr>
          <w:rFonts w:ascii="Calibri" w:hAnsi="Calibri" w:cs="Calibri"/>
          <w:szCs w:val="24"/>
        </w:rPr>
        <w:t xml:space="preserve">material </w:t>
      </w:r>
      <w:r w:rsidR="00F73336" w:rsidRPr="009678B1">
        <w:rPr>
          <w:rFonts w:ascii="Calibri" w:hAnsi="Calibri" w:cs="Calibri"/>
          <w:szCs w:val="24"/>
        </w:rPr>
        <w:t>cove</w:t>
      </w:r>
      <w:r>
        <w:rPr>
          <w:rFonts w:ascii="Calibri" w:hAnsi="Calibri" w:cs="Calibri"/>
          <w:szCs w:val="24"/>
        </w:rPr>
        <w:t xml:space="preserve">rs </w:t>
      </w:r>
      <w:r w:rsidR="00AD3F0E" w:rsidRPr="009678B1">
        <w:rPr>
          <w:rFonts w:ascii="Calibri" w:hAnsi="Calibri" w:cs="Calibri"/>
          <w:szCs w:val="24"/>
        </w:rPr>
        <w:t xml:space="preserve">records management </w:t>
      </w:r>
      <w:r w:rsidR="00F73336" w:rsidRPr="009678B1">
        <w:rPr>
          <w:rFonts w:ascii="Calibri" w:hAnsi="Calibri" w:cs="Calibri"/>
          <w:szCs w:val="24"/>
        </w:rPr>
        <w:t>procedures in the response</w:t>
      </w:r>
      <w:r w:rsidR="00FA61DC" w:rsidRPr="009678B1">
        <w:rPr>
          <w:rFonts w:ascii="Calibri" w:hAnsi="Calibri" w:cs="Calibri"/>
          <w:szCs w:val="24"/>
        </w:rPr>
        <w:t>,</w:t>
      </w:r>
      <w:r>
        <w:rPr>
          <w:rFonts w:ascii="Calibri" w:hAnsi="Calibri" w:cs="Calibri"/>
          <w:szCs w:val="24"/>
        </w:rPr>
        <w:t xml:space="preserve"> including:</w:t>
      </w:r>
    </w:p>
    <w:p w14:paraId="453AB4D7" w14:textId="63725E54" w:rsidR="009678B1" w:rsidRPr="009678B1" w:rsidRDefault="00F73336" w:rsidP="00AD3F0E">
      <w:pPr>
        <w:pStyle w:val="ListParagraph"/>
        <w:numPr>
          <w:ilvl w:val="0"/>
          <w:numId w:val="61"/>
        </w:numPr>
        <w:spacing w:before="120" w:after="120"/>
        <w:ind w:left="1701" w:hanging="425"/>
        <w:rPr>
          <w:rFonts w:cs="Calibri"/>
          <w:sz w:val="24"/>
          <w:szCs w:val="24"/>
        </w:rPr>
      </w:pPr>
      <w:r w:rsidRPr="009678B1">
        <w:rPr>
          <w:rFonts w:cs="Calibri"/>
          <w:sz w:val="24"/>
          <w:szCs w:val="24"/>
        </w:rPr>
        <w:t>confide</w:t>
      </w:r>
      <w:r w:rsidR="009678B1" w:rsidRPr="009678B1">
        <w:rPr>
          <w:rFonts w:cs="Calibri"/>
          <w:sz w:val="24"/>
          <w:szCs w:val="24"/>
        </w:rPr>
        <w:t>ntiality of response documents</w:t>
      </w:r>
    </w:p>
    <w:p w14:paraId="78388693" w14:textId="4E42E002" w:rsidR="009678B1" w:rsidRPr="009678B1" w:rsidRDefault="009678B1" w:rsidP="00AD3F0E">
      <w:pPr>
        <w:pStyle w:val="ListParagraph"/>
        <w:numPr>
          <w:ilvl w:val="0"/>
          <w:numId w:val="61"/>
        </w:numPr>
        <w:spacing w:before="120" w:after="120"/>
        <w:ind w:left="1701" w:hanging="425"/>
        <w:rPr>
          <w:rFonts w:cs="Calibri"/>
          <w:sz w:val="24"/>
          <w:szCs w:val="24"/>
        </w:rPr>
      </w:pPr>
      <w:r w:rsidRPr="009678B1">
        <w:rPr>
          <w:rFonts w:cs="Calibri"/>
          <w:sz w:val="24"/>
          <w:szCs w:val="24"/>
        </w:rPr>
        <w:t xml:space="preserve">an overview of the </w:t>
      </w:r>
      <w:r w:rsidR="00AD3F0E">
        <w:rPr>
          <w:rFonts w:cs="Calibri"/>
          <w:sz w:val="24"/>
          <w:szCs w:val="24"/>
        </w:rPr>
        <w:t>r</w:t>
      </w:r>
      <w:r w:rsidR="00AD3F0E" w:rsidRPr="009678B1">
        <w:rPr>
          <w:rFonts w:cs="Calibri"/>
          <w:sz w:val="24"/>
          <w:szCs w:val="24"/>
        </w:rPr>
        <w:t xml:space="preserve">esponse </w:t>
      </w:r>
      <w:r w:rsidR="00AD3F0E">
        <w:rPr>
          <w:rFonts w:cs="Calibri"/>
          <w:sz w:val="24"/>
          <w:szCs w:val="24"/>
        </w:rPr>
        <w:t>w</w:t>
      </w:r>
      <w:r w:rsidR="00AD3F0E" w:rsidRPr="009678B1">
        <w:rPr>
          <w:rFonts w:cs="Calibri"/>
          <w:sz w:val="24"/>
          <w:szCs w:val="24"/>
        </w:rPr>
        <w:t xml:space="preserve">orking </w:t>
      </w:r>
      <w:r w:rsidR="00AD3F0E">
        <w:rPr>
          <w:rFonts w:cs="Calibri"/>
          <w:sz w:val="24"/>
          <w:szCs w:val="24"/>
        </w:rPr>
        <w:t>d</w:t>
      </w:r>
      <w:r w:rsidR="00AD3F0E" w:rsidRPr="009678B1">
        <w:rPr>
          <w:rFonts w:cs="Calibri"/>
          <w:sz w:val="24"/>
          <w:szCs w:val="24"/>
        </w:rPr>
        <w:t>irectory</w:t>
      </w:r>
    </w:p>
    <w:p w14:paraId="2B8FB9E1" w14:textId="01915839" w:rsidR="009678B1" w:rsidRPr="009678B1" w:rsidRDefault="009678B1" w:rsidP="00AD3F0E">
      <w:pPr>
        <w:pStyle w:val="ListParagraph"/>
        <w:numPr>
          <w:ilvl w:val="0"/>
          <w:numId w:val="61"/>
        </w:numPr>
        <w:spacing w:before="120" w:after="120"/>
        <w:ind w:left="1701" w:hanging="425"/>
        <w:rPr>
          <w:rFonts w:cs="Calibri"/>
          <w:sz w:val="24"/>
          <w:szCs w:val="24"/>
        </w:rPr>
      </w:pPr>
      <w:r w:rsidRPr="009678B1">
        <w:rPr>
          <w:rFonts w:cs="Calibri"/>
          <w:sz w:val="24"/>
          <w:szCs w:val="24"/>
        </w:rPr>
        <w:t>version control</w:t>
      </w:r>
      <w:r>
        <w:rPr>
          <w:rFonts w:cs="Calibri"/>
          <w:sz w:val="24"/>
          <w:szCs w:val="24"/>
        </w:rPr>
        <w:t>, file naming conventions and protocols</w:t>
      </w:r>
    </w:p>
    <w:p w14:paraId="43DAA59C" w14:textId="776A2F8D" w:rsidR="009678B1" w:rsidRPr="009678B1" w:rsidRDefault="00F73336" w:rsidP="00AD3F0E">
      <w:pPr>
        <w:pStyle w:val="ListParagraph"/>
        <w:numPr>
          <w:ilvl w:val="0"/>
          <w:numId w:val="61"/>
        </w:numPr>
        <w:spacing w:before="120" w:after="120"/>
        <w:ind w:left="1701" w:hanging="425"/>
        <w:rPr>
          <w:rFonts w:cs="Calibri"/>
          <w:sz w:val="24"/>
          <w:szCs w:val="24"/>
        </w:rPr>
      </w:pPr>
      <w:r w:rsidRPr="009678B1">
        <w:rPr>
          <w:rFonts w:cs="Calibri"/>
          <w:sz w:val="24"/>
          <w:szCs w:val="24"/>
        </w:rPr>
        <w:t>clear gui</w:t>
      </w:r>
      <w:r w:rsidR="009678B1" w:rsidRPr="009678B1">
        <w:rPr>
          <w:rFonts w:cs="Calibri"/>
          <w:sz w:val="24"/>
          <w:szCs w:val="24"/>
        </w:rPr>
        <w:t>delines on what is a record</w:t>
      </w:r>
      <w:r w:rsidR="00AD3F0E">
        <w:rPr>
          <w:rFonts w:cs="Calibri"/>
          <w:sz w:val="24"/>
          <w:szCs w:val="24"/>
        </w:rPr>
        <w:t>; and</w:t>
      </w:r>
    </w:p>
    <w:p w14:paraId="36102657" w14:textId="68DF9F5B" w:rsidR="00F73336" w:rsidRPr="009678B1" w:rsidRDefault="00F73336" w:rsidP="00AD3F0E">
      <w:pPr>
        <w:pStyle w:val="ListParagraph"/>
        <w:numPr>
          <w:ilvl w:val="0"/>
          <w:numId w:val="61"/>
        </w:numPr>
        <w:spacing w:before="120" w:after="120"/>
        <w:ind w:left="1701" w:hanging="425"/>
        <w:rPr>
          <w:rFonts w:cs="Calibri"/>
          <w:sz w:val="24"/>
          <w:szCs w:val="24"/>
        </w:rPr>
      </w:pPr>
      <w:r w:rsidRPr="009678B1">
        <w:rPr>
          <w:rFonts w:cs="Calibri"/>
          <w:sz w:val="24"/>
          <w:szCs w:val="24"/>
        </w:rPr>
        <w:t>how shared/role-based mailboxes</w:t>
      </w:r>
      <w:r w:rsidR="000363B2" w:rsidRPr="009678B1">
        <w:rPr>
          <w:rFonts w:cs="Calibri"/>
          <w:sz w:val="24"/>
          <w:szCs w:val="24"/>
        </w:rPr>
        <w:t xml:space="preserve"> are to be used and maintained</w:t>
      </w:r>
      <w:r w:rsidR="00AD3F0E">
        <w:rPr>
          <w:rFonts w:cs="Calibri"/>
          <w:sz w:val="24"/>
          <w:szCs w:val="24"/>
        </w:rPr>
        <w:t>.</w:t>
      </w:r>
    </w:p>
    <w:p w14:paraId="249BBB30" w14:textId="77777777" w:rsidR="00F73336" w:rsidRDefault="00F73336" w:rsidP="00F73336">
      <w:pPr>
        <w:tabs>
          <w:tab w:val="left" w:pos="1701"/>
        </w:tabs>
        <w:spacing w:before="60" w:after="60"/>
        <w:rPr>
          <w:rFonts w:ascii="Calibri" w:hAnsi="Calibri" w:cs="Calibri"/>
          <w:szCs w:val="24"/>
        </w:rPr>
      </w:pPr>
    </w:p>
    <w:p w14:paraId="0568E347" w14:textId="52B1DF76" w:rsidR="004C5EC9" w:rsidRDefault="004C5EC9">
      <w:pPr>
        <w:rPr>
          <w:rFonts w:ascii="Calibri" w:hAnsi="Calibri" w:cs="Calibri"/>
          <w:szCs w:val="24"/>
        </w:rPr>
      </w:pPr>
      <w:r>
        <w:rPr>
          <w:rFonts w:ascii="Calibri" w:hAnsi="Calibri" w:cs="Calibri"/>
          <w:szCs w:val="24"/>
        </w:rPr>
        <w:br w:type="page"/>
      </w:r>
    </w:p>
    <w:p w14:paraId="4AF3FE69" w14:textId="338F866F" w:rsidR="004C5EC9" w:rsidRPr="006A5E1D" w:rsidRDefault="004C5EC9" w:rsidP="004C5EC9">
      <w:pPr>
        <w:pStyle w:val="Heading3"/>
        <w:numPr>
          <w:ilvl w:val="0"/>
          <w:numId w:val="0"/>
        </w:numPr>
        <w:ind w:left="1418" w:hanging="709"/>
      </w:pPr>
      <w:bookmarkStart w:id="103" w:name="_Toc40763498"/>
      <w:r>
        <w:rPr>
          <w:rFonts w:cs="Calibri"/>
          <w:szCs w:val="24"/>
        </w:rPr>
        <w:lastRenderedPageBreak/>
        <w:t>4.2.10</w:t>
      </w:r>
      <w:r>
        <w:rPr>
          <w:rFonts w:cs="Calibri"/>
          <w:szCs w:val="24"/>
        </w:rPr>
        <w:tab/>
      </w:r>
      <w:r w:rsidRPr="006A5E1D">
        <w:t>Finance</w:t>
      </w:r>
      <w:bookmarkEnd w:id="103"/>
    </w:p>
    <w:p w14:paraId="0D73D64B" w14:textId="77777777" w:rsidR="004C5EC9" w:rsidRPr="00443D7E" w:rsidRDefault="004C5EC9" w:rsidP="004C5EC9">
      <w:pPr>
        <w:spacing w:before="120" w:after="120"/>
        <w:ind w:left="709"/>
        <w:rPr>
          <w:rFonts w:ascii="Calibri" w:hAnsi="Calibri" w:cs="Calibri"/>
          <w:szCs w:val="24"/>
        </w:rPr>
      </w:pPr>
      <w:r w:rsidRPr="00443D7E">
        <w:rPr>
          <w:rFonts w:ascii="Calibri" w:hAnsi="Calibri" w:cs="Calibri"/>
          <w:szCs w:val="24"/>
        </w:rPr>
        <w:t xml:space="preserve">Only tactical tasks are identified here as this </w:t>
      </w:r>
      <w:r>
        <w:rPr>
          <w:rFonts w:ascii="Calibri" w:hAnsi="Calibri" w:cs="Calibri"/>
          <w:szCs w:val="24"/>
        </w:rPr>
        <w:t>U</w:t>
      </w:r>
      <w:r w:rsidRPr="00443D7E">
        <w:rPr>
          <w:rFonts w:ascii="Calibri" w:hAnsi="Calibri" w:cs="Calibri"/>
          <w:szCs w:val="24"/>
        </w:rPr>
        <w:t>nit’s work will be defined by departmental policy and systems.</w:t>
      </w:r>
    </w:p>
    <w:p w14:paraId="2FF0AE0C" w14:textId="77777777" w:rsidR="004C5EC9" w:rsidRDefault="004C5EC9" w:rsidP="004C5EC9">
      <w:pPr>
        <w:spacing w:before="120" w:after="120"/>
        <w:ind w:left="709"/>
        <w:rPr>
          <w:rFonts w:ascii="Calibri" w:hAnsi="Calibri" w:cs="Calibri"/>
          <w:szCs w:val="24"/>
        </w:rPr>
      </w:pPr>
      <w:r w:rsidRPr="00443D7E">
        <w:rPr>
          <w:rFonts w:ascii="Calibri" w:hAnsi="Calibri" w:cs="Calibri"/>
          <w:szCs w:val="24"/>
        </w:rPr>
        <w:t xml:space="preserve">Under BIMS, this </w:t>
      </w:r>
      <w:r>
        <w:rPr>
          <w:rFonts w:ascii="Calibri" w:hAnsi="Calibri" w:cs="Calibri"/>
          <w:szCs w:val="24"/>
        </w:rPr>
        <w:t>U</w:t>
      </w:r>
      <w:r w:rsidRPr="00443D7E">
        <w:rPr>
          <w:rFonts w:ascii="Calibri" w:hAnsi="Calibri" w:cs="Calibri"/>
          <w:szCs w:val="24"/>
        </w:rPr>
        <w:t>nit is part of the Finance &amp; Administration function, but it typically starts in Logistics.</w:t>
      </w:r>
    </w:p>
    <w:p w14:paraId="3F51E20B" w14:textId="77777777" w:rsidR="004C5EC9" w:rsidRPr="00114A39" w:rsidRDefault="004C5EC9" w:rsidP="004C5EC9">
      <w:pPr>
        <w:pBdr>
          <w:bottom w:val="single" w:sz="4" w:space="1" w:color="auto"/>
        </w:pBdr>
        <w:spacing w:before="120" w:after="120"/>
        <w:ind w:left="709"/>
        <w:rPr>
          <w:rFonts w:ascii="Calibri" w:hAnsi="Calibri"/>
        </w:rPr>
      </w:pPr>
      <w:r>
        <w:rPr>
          <w:rFonts w:ascii="Calibri" w:hAnsi="Calibri"/>
          <w:b/>
        </w:rPr>
        <w:t>Tools – What’s needed to deliver this service?</w:t>
      </w:r>
    </w:p>
    <w:tbl>
      <w:tblPr>
        <w:tblW w:w="0" w:type="auto"/>
        <w:tblInd w:w="709" w:type="dxa"/>
        <w:tblBorders>
          <w:bottom w:val="single" w:sz="4" w:space="0" w:color="auto"/>
          <w:insideH w:val="single" w:sz="4" w:space="0" w:color="auto"/>
        </w:tblBorders>
        <w:tblLayout w:type="fixed"/>
        <w:tblLook w:val="04A0" w:firstRow="1" w:lastRow="0" w:firstColumn="1" w:lastColumn="0" w:noHBand="0" w:noVBand="1"/>
      </w:tblPr>
      <w:tblGrid>
        <w:gridCol w:w="2093"/>
        <w:gridCol w:w="6520"/>
      </w:tblGrid>
      <w:tr w:rsidR="004C5EC9" w:rsidRPr="002E0D5A" w14:paraId="6A17D069" w14:textId="77777777" w:rsidTr="001D343D">
        <w:trPr>
          <w:tblHeader/>
        </w:trPr>
        <w:tc>
          <w:tcPr>
            <w:tcW w:w="2093" w:type="dxa"/>
            <w:shd w:val="clear" w:color="auto" w:fill="DEEAF6" w:themeFill="accent1" w:themeFillTint="33"/>
          </w:tcPr>
          <w:p w14:paraId="4359981D" w14:textId="77777777" w:rsidR="004C5EC9" w:rsidRDefault="004C5EC9" w:rsidP="001D343D">
            <w:pPr>
              <w:spacing w:before="60" w:after="60"/>
              <w:rPr>
                <w:rFonts w:ascii="Calibri" w:hAnsi="Calibri" w:cs="Calibri"/>
                <w:b/>
                <w:szCs w:val="24"/>
              </w:rPr>
            </w:pPr>
            <w:r>
              <w:rPr>
                <w:rFonts w:ascii="Calibri" w:hAnsi="Calibri" w:cs="Calibri"/>
                <w:b/>
                <w:i/>
                <w:sz w:val="20"/>
              </w:rPr>
              <w:t>Tool</w:t>
            </w:r>
          </w:p>
        </w:tc>
        <w:tc>
          <w:tcPr>
            <w:tcW w:w="6520" w:type="dxa"/>
            <w:shd w:val="clear" w:color="auto" w:fill="DEEAF6" w:themeFill="accent1" w:themeFillTint="33"/>
            <w:vAlign w:val="center"/>
          </w:tcPr>
          <w:p w14:paraId="5F2D5B63" w14:textId="77777777" w:rsidR="004C5EC9" w:rsidRDefault="004C5EC9" w:rsidP="001D343D">
            <w:pPr>
              <w:spacing w:before="60" w:after="60"/>
              <w:rPr>
                <w:rFonts w:ascii="Calibri" w:hAnsi="Calibri" w:cs="Calibri"/>
                <w:szCs w:val="24"/>
              </w:rPr>
            </w:pPr>
            <w:r>
              <w:rPr>
                <w:rFonts w:ascii="Calibri" w:hAnsi="Calibri" w:cs="Calibri"/>
                <w:b/>
                <w:i/>
                <w:sz w:val="20"/>
              </w:rPr>
              <w:t>Explanation</w:t>
            </w:r>
          </w:p>
        </w:tc>
      </w:tr>
      <w:tr w:rsidR="004C5EC9" w:rsidRPr="002E0D5A" w14:paraId="2EB2860E" w14:textId="77777777" w:rsidTr="001D343D">
        <w:tc>
          <w:tcPr>
            <w:tcW w:w="2093" w:type="dxa"/>
            <w:shd w:val="clear" w:color="auto" w:fill="auto"/>
          </w:tcPr>
          <w:p w14:paraId="2EA3381E" w14:textId="77777777" w:rsidR="004C5EC9" w:rsidRPr="00AA5346" w:rsidRDefault="004C5EC9" w:rsidP="001D343D">
            <w:pPr>
              <w:spacing w:before="60" w:after="60"/>
              <w:rPr>
                <w:rFonts w:ascii="Calibri" w:hAnsi="Calibri" w:cs="Calibri"/>
                <w:b/>
                <w:szCs w:val="24"/>
              </w:rPr>
            </w:pPr>
            <w:r>
              <w:rPr>
                <w:rFonts w:ascii="Calibri" w:hAnsi="Calibri" w:cs="Calibri"/>
                <w:b/>
                <w:szCs w:val="24"/>
              </w:rPr>
              <w:t>Sub-plan and Handover Training Checklist</w:t>
            </w:r>
          </w:p>
        </w:tc>
        <w:tc>
          <w:tcPr>
            <w:tcW w:w="6520" w:type="dxa"/>
            <w:shd w:val="clear" w:color="auto" w:fill="auto"/>
          </w:tcPr>
          <w:p w14:paraId="46ACA6EC" w14:textId="77777777" w:rsidR="004C5EC9"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The Sub-plan s</w:t>
            </w:r>
            <w:r w:rsidRPr="009B4B7C">
              <w:rPr>
                <w:rFonts w:ascii="Calibri" w:hAnsi="Calibri" w:cs="Calibri"/>
                <w:szCs w:val="24"/>
              </w:rPr>
              <w:t xml:space="preserve">hould include the policies, </w:t>
            </w:r>
            <w:r>
              <w:rPr>
                <w:rFonts w:ascii="Calibri" w:hAnsi="Calibri" w:cs="Calibri"/>
                <w:szCs w:val="24"/>
              </w:rPr>
              <w:t>procedures and arrangements for:</w:t>
            </w:r>
          </w:p>
          <w:p w14:paraId="688C8546"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maintaining financial delegations</w:t>
            </w:r>
          </w:p>
          <w:p w14:paraId="71E1AA97"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verifying and paying invoices, coordinating corporate card usage in the response</w:t>
            </w:r>
          </w:p>
          <w:p w14:paraId="795A4CBA"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coordinating timesheet submissions for payment; and</w:t>
            </w:r>
          </w:p>
          <w:p w14:paraId="183E6EBD"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reporting on response costs and preparing response expenditure forecasts.</w:t>
            </w:r>
          </w:p>
          <w:p w14:paraId="2E2B032E" w14:textId="77777777" w:rsidR="004C5EC9"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Response finance policies should:</w:t>
            </w:r>
          </w:p>
          <w:p w14:paraId="4325D03B"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support recovery and goodwill for the response; i.e. it is good practice to ‘pay on invoice’ (not wait for typical departmental payment periods)</w:t>
            </w:r>
          </w:p>
          <w:p w14:paraId="372D6E45"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sidRPr="004C5EC9">
              <w:rPr>
                <w:rFonts w:ascii="Calibri" w:hAnsi="Calibri" w:cs="Calibri"/>
                <w:szCs w:val="24"/>
              </w:rPr>
              <w:t>avoid use of petty cash (avoid administrative burden)</w:t>
            </w:r>
          </w:p>
          <w:p w14:paraId="7CDDF357" w14:textId="63AB2168" w:rsidR="004C5EC9" w:rsidRPr="004C5EC9" w:rsidRDefault="004C5EC9" w:rsidP="001D343D">
            <w:pPr>
              <w:numPr>
                <w:ilvl w:val="0"/>
                <w:numId w:val="18"/>
              </w:numPr>
              <w:tabs>
                <w:tab w:val="left" w:pos="1022"/>
              </w:tabs>
              <w:spacing w:before="60" w:after="60"/>
              <w:ind w:left="1022" w:hanging="426"/>
              <w:rPr>
                <w:rFonts w:ascii="Calibri" w:hAnsi="Calibri" w:cs="Calibri"/>
                <w:szCs w:val="24"/>
              </w:rPr>
            </w:pPr>
            <w:r w:rsidRPr="004C5EC9">
              <w:rPr>
                <w:rFonts w:ascii="Calibri" w:hAnsi="Calibri" w:cs="Calibri"/>
                <w:szCs w:val="24"/>
              </w:rPr>
              <w:t xml:space="preserve">establish sound controls for expenditure. </w:t>
            </w:r>
          </w:p>
          <w:p w14:paraId="69CD50F5" w14:textId="69A34696" w:rsidR="004C5EC9" w:rsidRDefault="004C5EC9" w:rsidP="001D343D">
            <w:pPr>
              <w:tabs>
                <w:tab w:val="left" w:pos="1022"/>
              </w:tabs>
              <w:spacing w:before="60" w:after="60"/>
              <w:ind w:left="1022"/>
              <w:rPr>
                <w:rFonts w:ascii="Calibri" w:hAnsi="Calibri" w:cs="Calibri"/>
                <w:szCs w:val="24"/>
              </w:rPr>
            </w:pPr>
            <w:r>
              <w:rPr>
                <w:rFonts w:ascii="Calibri" w:hAnsi="Calibri" w:cs="Calibri"/>
                <w:szCs w:val="24"/>
              </w:rPr>
              <w:t>Work with the Logistics Manager to identify a small number of appropriate response roles to recommend and approve expenditure (to provide for adequate ‘separation’, whilst still maintaining financial control).</w:t>
            </w:r>
          </w:p>
          <w:p w14:paraId="04A7A6B1" w14:textId="77777777" w:rsidR="004C5EC9" w:rsidRPr="008803FF"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In the Handover Training Checklist, identify the main things to be shown to incoming staff, as part of their handover.</w:t>
            </w:r>
          </w:p>
        </w:tc>
      </w:tr>
      <w:tr w:rsidR="004C5EC9" w:rsidRPr="002E0D5A" w14:paraId="2AE725D3" w14:textId="77777777" w:rsidTr="001D343D">
        <w:tc>
          <w:tcPr>
            <w:tcW w:w="2093" w:type="dxa"/>
            <w:shd w:val="clear" w:color="auto" w:fill="auto"/>
          </w:tcPr>
          <w:p w14:paraId="11CD91F1" w14:textId="77777777" w:rsidR="004C5EC9" w:rsidRDefault="004C5EC9" w:rsidP="001D343D">
            <w:pPr>
              <w:spacing w:before="60" w:after="60"/>
              <w:rPr>
                <w:rFonts w:ascii="Calibri" w:hAnsi="Calibri" w:cs="Calibri"/>
                <w:b/>
                <w:szCs w:val="24"/>
              </w:rPr>
            </w:pPr>
            <w:r>
              <w:rPr>
                <w:rFonts w:ascii="Calibri" w:hAnsi="Calibri" w:cs="Calibri"/>
                <w:b/>
                <w:szCs w:val="24"/>
              </w:rPr>
              <w:t>Access to the Departmental Finance system</w:t>
            </w:r>
          </w:p>
        </w:tc>
        <w:tc>
          <w:tcPr>
            <w:tcW w:w="6520" w:type="dxa"/>
            <w:shd w:val="clear" w:color="auto" w:fill="auto"/>
          </w:tcPr>
          <w:p w14:paraId="16648FA3" w14:textId="77777777" w:rsidR="004C5EC9" w:rsidRPr="009307A1"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 xml:space="preserve">Establish access to the system and/or an </w:t>
            </w:r>
            <w:proofErr w:type="spellStart"/>
            <w:r>
              <w:rPr>
                <w:rFonts w:ascii="Calibri" w:hAnsi="Calibri" w:cs="Calibri"/>
                <w:szCs w:val="24"/>
              </w:rPr>
              <w:t>authorised</w:t>
            </w:r>
            <w:proofErr w:type="spellEnd"/>
            <w:r>
              <w:rPr>
                <w:rFonts w:ascii="Calibri" w:hAnsi="Calibri" w:cs="Calibri"/>
                <w:szCs w:val="24"/>
              </w:rPr>
              <w:t xml:space="preserve"> finance staff member to run reports and arrange payments as needed.</w:t>
            </w:r>
          </w:p>
        </w:tc>
      </w:tr>
      <w:tr w:rsidR="004C5EC9" w:rsidRPr="002E0D5A" w14:paraId="47A35269" w14:textId="77777777" w:rsidTr="001D343D">
        <w:tc>
          <w:tcPr>
            <w:tcW w:w="2093" w:type="dxa"/>
            <w:shd w:val="clear" w:color="auto" w:fill="auto"/>
          </w:tcPr>
          <w:p w14:paraId="00A2DFAE" w14:textId="77777777" w:rsidR="004C5EC9" w:rsidRPr="002E0D5A" w:rsidRDefault="004C5EC9" w:rsidP="001D343D">
            <w:pPr>
              <w:spacing w:before="60" w:after="60"/>
              <w:rPr>
                <w:rFonts w:ascii="Calibri" w:hAnsi="Calibri" w:cs="Calibri"/>
                <w:b/>
                <w:szCs w:val="24"/>
              </w:rPr>
            </w:pPr>
            <w:r>
              <w:rPr>
                <w:rFonts w:ascii="Calibri" w:hAnsi="Calibri" w:cs="Calibri"/>
                <w:b/>
                <w:szCs w:val="24"/>
              </w:rPr>
              <w:t>Finance Register</w:t>
            </w:r>
          </w:p>
        </w:tc>
        <w:tc>
          <w:tcPr>
            <w:tcW w:w="6520" w:type="dxa"/>
            <w:shd w:val="clear" w:color="auto" w:fill="auto"/>
          </w:tcPr>
          <w:p w14:paraId="036BC964" w14:textId="77777777" w:rsidR="004C5EC9"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The Finance Register records:</w:t>
            </w:r>
          </w:p>
          <w:p w14:paraId="5919B720" w14:textId="77777777" w:rsidR="004C5EC9" w:rsidRPr="009307A1"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response cost </w:t>
            </w:r>
            <w:proofErr w:type="spellStart"/>
            <w:r>
              <w:rPr>
                <w:rFonts w:ascii="Calibri" w:hAnsi="Calibri" w:cs="Calibri"/>
                <w:szCs w:val="24"/>
              </w:rPr>
              <w:t>centres</w:t>
            </w:r>
            <w:proofErr w:type="spellEnd"/>
            <w:r>
              <w:rPr>
                <w:rFonts w:ascii="Calibri" w:hAnsi="Calibri" w:cs="Calibri"/>
                <w:szCs w:val="24"/>
              </w:rPr>
              <w:t>/</w:t>
            </w:r>
            <w:r w:rsidRPr="009307A1">
              <w:rPr>
                <w:rFonts w:ascii="Calibri" w:hAnsi="Calibri" w:cs="Calibri"/>
                <w:szCs w:val="24"/>
              </w:rPr>
              <w:t>codes</w:t>
            </w:r>
            <w:r>
              <w:rPr>
                <w:rFonts w:ascii="Calibri" w:hAnsi="Calibri" w:cs="Calibri"/>
                <w:szCs w:val="24"/>
              </w:rPr>
              <w:t>;</w:t>
            </w:r>
          </w:p>
          <w:p w14:paraId="4A933BFF"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n</w:t>
            </w:r>
            <w:r w:rsidRPr="009307A1">
              <w:rPr>
                <w:rFonts w:ascii="Calibri" w:hAnsi="Calibri" w:cs="Calibri"/>
                <w:szCs w:val="24"/>
              </w:rPr>
              <w:t>atural account</w:t>
            </w:r>
            <w:r>
              <w:rPr>
                <w:rFonts w:ascii="Calibri" w:hAnsi="Calibri" w:cs="Calibri"/>
                <w:szCs w:val="24"/>
              </w:rPr>
              <w:t>s</w:t>
            </w:r>
            <w:r w:rsidRPr="009307A1">
              <w:rPr>
                <w:rFonts w:ascii="Calibri" w:hAnsi="Calibri" w:cs="Calibri"/>
                <w:szCs w:val="24"/>
              </w:rPr>
              <w:t xml:space="preserve"> defined for the response</w:t>
            </w:r>
            <w:r>
              <w:rPr>
                <w:rFonts w:ascii="Calibri" w:hAnsi="Calibri" w:cs="Calibri"/>
                <w:szCs w:val="24"/>
              </w:rPr>
              <w:t>;</w:t>
            </w:r>
          </w:p>
          <w:p w14:paraId="0D717969"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financial delegations for response roles;</w:t>
            </w:r>
          </w:p>
          <w:p w14:paraId="554B6777" w14:textId="77777777" w:rsidR="004C5EC9" w:rsidRDefault="004C5EC9" w:rsidP="001D343D">
            <w:pPr>
              <w:numPr>
                <w:ilvl w:val="0"/>
                <w:numId w:val="18"/>
              </w:numPr>
              <w:tabs>
                <w:tab w:val="left" w:pos="1022"/>
              </w:tabs>
              <w:spacing w:before="60" w:after="60"/>
              <w:ind w:left="1022" w:hanging="426"/>
              <w:rPr>
                <w:rFonts w:ascii="Calibri" w:hAnsi="Calibri" w:cs="Calibri"/>
                <w:szCs w:val="24"/>
              </w:rPr>
            </w:pPr>
            <w:r w:rsidRPr="009678B1">
              <w:rPr>
                <w:rFonts w:ascii="Calibri" w:hAnsi="Calibri" w:cs="Calibri"/>
                <w:szCs w:val="24"/>
              </w:rPr>
              <w:t>corporate credit</w:t>
            </w:r>
            <w:r>
              <w:rPr>
                <w:rFonts w:ascii="Calibri" w:hAnsi="Calibri" w:cs="Calibri"/>
                <w:szCs w:val="24"/>
              </w:rPr>
              <w:t xml:space="preserve"> card limits;</w:t>
            </w:r>
          </w:p>
          <w:p w14:paraId="48CD3485" w14:textId="77777777" w:rsidR="004C5EC9" w:rsidRPr="009678B1" w:rsidRDefault="004C5EC9" w:rsidP="001D343D">
            <w:pPr>
              <w:numPr>
                <w:ilvl w:val="0"/>
                <w:numId w:val="18"/>
              </w:numPr>
              <w:tabs>
                <w:tab w:val="left" w:pos="1022"/>
              </w:tabs>
              <w:spacing w:before="60" w:after="60"/>
              <w:ind w:left="1022" w:hanging="426"/>
              <w:rPr>
                <w:rFonts w:ascii="Calibri" w:hAnsi="Calibri" w:cs="Calibri"/>
                <w:szCs w:val="24"/>
              </w:rPr>
            </w:pPr>
            <w:r w:rsidRPr="009678B1">
              <w:rPr>
                <w:rFonts w:ascii="Calibri" w:hAnsi="Calibri" w:cs="Calibri"/>
                <w:szCs w:val="24"/>
              </w:rPr>
              <w:t>timesheet submission timelines/schedule; and</w:t>
            </w:r>
          </w:p>
          <w:p w14:paraId="0364A890" w14:textId="77777777" w:rsidR="004C5EC9" w:rsidRPr="008803FF" w:rsidRDefault="004C5EC9" w:rsidP="001D34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s</w:t>
            </w:r>
            <w:r w:rsidRPr="009307A1">
              <w:rPr>
                <w:rFonts w:ascii="Calibri" w:hAnsi="Calibri" w:cs="Calibri"/>
                <w:szCs w:val="24"/>
              </w:rPr>
              <w:t>ummary of invoices submitted for payment/paid</w:t>
            </w:r>
            <w:r>
              <w:rPr>
                <w:rFonts w:ascii="Calibri" w:hAnsi="Calibri" w:cs="Calibri"/>
                <w:szCs w:val="24"/>
              </w:rPr>
              <w:t xml:space="preserve">. </w:t>
            </w:r>
          </w:p>
        </w:tc>
      </w:tr>
      <w:tr w:rsidR="004C5EC9" w:rsidRPr="002E0D5A" w14:paraId="01A091A5" w14:textId="77777777" w:rsidTr="001D343D">
        <w:tc>
          <w:tcPr>
            <w:tcW w:w="2093" w:type="dxa"/>
            <w:shd w:val="clear" w:color="auto" w:fill="auto"/>
          </w:tcPr>
          <w:p w14:paraId="5F9D6587" w14:textId="77777777" w:rsidR="004C5EC9" w:rsidRDefault="004C5EC9" w:rsidP="001D343D">
            <w:pPr>
              <w:spacing w:before="60" w:after="60"/>
              <w:rPr>
                <w:rFonts w:ascii="Calibri" w:hAnsi="Calibri" w:cs="Calibri"/>
                <w:b/>
                <w:szCs w:val="24"/>
              </w:rPr>
            </w:pPr>
            <w:r>
              <w:rPr>
                <w:rFonts w:ascii="Calibri" w:hAnsi="Calibri" w:cs="Calibri"/>
                <w:b/>
                <w:szCs w:val="24"/>
              </w:rPr>
              <w:t>Tasks Request Register inputs</w:t>
            </w:r>
          </w:p>
        </w:tc>
        <w:tc>
          <w:tcPr>
            <w:tcW w:w="6520" w:type="dxa"/>
            <w:shd w:val="clear" w:color="auto" w:fill="auto"/>
          </w:tcPr>
          <w:p w14:paraId="344CCEA6" w14:textId="77777777" w:rsidR="004C5EC9"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Invoice amounts should be reconciled with relevant Task Requests (with updates to the Task Request register).</w:t>
            </w:r>
          </w:p>
        </w:tc>
      </w:tr>
      <w:tr w:rsidR="004C5EC9" w:rsidRPr="002E0D5A" w14:paraId="23D2EF6F" w14:textId="77777777" w:rsidTr="001D343D">
        <w:tc>
          <w:tcPr>
            <w:tcW w:w="2093" w:type="dxa"/>
            <w:shd w:val="clear" w:color="auto" w:fill="auto"/>
          </w:tcPr>
          <w:p w14:paraId="08002A88" w14:textId="77777777" w:rsidR="004C5EC9" w:rsidRDefault="004C5EC9" w:rsidP="001D343D">
            <w:pPr>
              <w:spacing w:before="60" w:after="60"/>
              <w:rPr>
                <w:rFonts w:ascii="Calibri" w:hAnsi="Calibri" w:cs="Calibri"/>
                <w:b/>
                <w:szCs w:val="24"/>
              </w:rPr>
            </w:pPr>
            <w:r>
              <w:rPr>
                <w:rFonts w:ascii="Calibri" w:hAnsi="Calibri" w:cs="Calibri"/>
                <w:b/>
                <w:szCs w:val="24"/>
              </w:rPr>
              <w:lastRenderedPageBreak/>
              <w:t>Timesheet Template (weekly)</w:t>
            </w:r>
          </w:p>
        </w:tc>
        <w:tc>
          <w:tcPr>
            <w:tcW w:w="6520" w:type="dxa"/>
            <w:shd w:val="clear" w:color="auto" w:fill="auto"/>
          </w:tcPr>
          <w:p w14:paraId="096C50BE" w14:textId="77777777" w:rsidR="004C5EC9"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 xml:space="preserve">The Finance Unit arranges for </w:t>
            </w:r>
            <w:proofErr w:type="spellStart"/>
            <w:r w:rsidRPr="009307A1">
              <w:rPr>
                <w:rFonts w:ascii="Calibri" w:hAnsi="Calibri" w:cs="Calibri"/>
                <w:szCs w:val="24"/>
              </w:rPr>
              <w:t>labour</w:t>
            </w:r>
            <w:proofErr w:type="spellEnd"/>
            <w:r w:rsidRPr="009307A1">
              <w:rPr>
                <w:rFonts w:ascii="Calibri" w:hAnsi="Calibri" w:cs="Calibri"/>
                <w:szCs w:val="24"/>
              </w:rPr>
              <w:t xml:space="preserve"> costs </w:t>
            </w:r>
            <w:r>
              <w:rPr>
                <w:rFonts w:ascii="Calibri" w:hAnsi="Calibri" w:cs="Calibri"/>
                <w:szCs w:val="24"/>
              </w:rPr>
              <w:t xml:space="preserve">to be calculated/estimated </w:t>
            </w:r>
            <w:r w:rsidRPr="009307A1">
              <w:rPr>
                <w:rFonts w:ascii="Calibri" w:hAnsi="Calibri" w:cs="Calibri"/>
                <w:szCs w:val="24"/>
              </w:rPr>
              <w:t>and arrange</w:t>
            </w:r>
            <w:r>
              <w:rPr>
                <w:rFonts w:ascii="Calibri" w:hAnsi="Calibri" w:cs="Calibri"/>
                <w:szCs w:val="24"/>
              </w:rPr>
              <w:t>s</w:t>
            </w:r>
            <w:r w:rsidRPr="009307A1">
              <w:rPr>
                <w:rFonts w:ascii="Calibri" w:hAnsi="Calibri" w:cs="Calibri"/>
                <w:szCs w:val="24"/>
              </w:rPr>
              <w:t xml:space="preserve"> approval for payment within pay cycles, which may vary between staff groups</w:t>
            </w:r>
            <w:r>
              <w:rPr>
                <w:rFonts w:ascii="Calibri" w:hAnsi="Calibri" w:cs="Calibri"/>
                <w:szCs w:val="24"/>
              </w:rPr>
              <w:t>.</w:t>
            </w:r>
          </w:p>
          <w:p w14:paraId="1B6243E2" w14:textId="77777777" w:rsidR="004C5EC9" w:rsidRPr="009307A1"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Weekly submission of timesheets is often most important for casual hire staff; less so for government staff.</w:t>
            </w:r>
          </w:p>
        </w:tc>
      </w:tr>
      <w:tr w:rsidR="004C5EC9" w:rsidRPr="002E0D5A" w14:paraId="56190598" w14:textId="77777777" w:rsidTr="001D343D">
        <w:tc>
          <w:tcPr>
            <w:tcW w:w="2093" w:type="dxa"/>
            <w:shd w:val="clear" w:color="auto" w:fill="auto"/>
          </w:tcPr>
          <w:p w14:paraId="6E384B9A" w14:textId="77777777" w:rsidR="004C5EC9" w:rsidRDefault="004C5EC9" w:rsidP="001D343D">
            <w:pPr>
              <w:spacing w:before="60" w:after="60"/>
              <w:rPr>
                <w:rFonts w:ascii="Calibri" w:hAnsi="Calibri" w:cs="Calibri"/>
                <w:b/>
                <w:szCs w:val="24"/>
              </w:rPr>
            </w:pPr>
            <w:r>
              <w:rPr>
                <w:rFonts w:ascii="Calibri" w:hAnsi="Calibri" w:cs="Calibri"/>
                <w:b/>
                <w:szCs w:val="24"/>
              </w:rPr>
              <w:t>Financial Report Template</w:t>
            </w:r>
          </w:p>
        </w:tc>
        <w:tc>
          <w:tcPr>
            <w:tcW w:w="6520" w:type="dxa"/>
            <w:shd w:val="clear" w:color="auto" w:fill="auto"/>
          </w:tcPr>
          <w:p w14:paraId="00B94614" w14:textId="77777777" w:rsidR="004C5EC9"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This report template should show response expenditure, including wages/salaries and operating costs.</w:t>
            </w:r>
          </w:p>
          <w:p w14:paraId="5EC21128" w14:textId="77777777" w:rsidR="004C5EC9" w:rsidRPr="002E0D5A"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The template requires ongoing development to support cost-sharing and deployment cost recovery.</w:t>
            </w:r>
          </w:p>
        </w:tc>
      </w:tr>
      <w:tr w:rsidR="004C5EC9" w:rsidRPr="002E0D5A" w14:paraId="4BC95F63" w14:textId="77777777" w:rsidTr="001D343D">
        <w:tc>
          <w:tcPr>
            <w:tcW w:w="2093" w:type="dxa"/>
            <w:shd w:val="clear" w:color="auto" w:fill="auto"/>
          </w:tcPr>
          <w:p w14:paraId="18F88A43" w14:textId="77777777" w:rsidR="004C5EC9" w:rsidRDefault="004C5EC9" w:rsidP="001D343D">
            <w:pPr>
              <w:spacing w:before="60" w:after="60"/>
              <w:rPr>
                <w:rFonts w:ascii="Calibri" w:hAnsi="Calibri" w:cs="Calibri"/>
                <w:b/>
                <w:szCs w:val="24"/>
              </w:rPr>
            </w:pPr>
            <w:r>
              <w:rPr>
                <w:rFonts w:ascii="Calibri" w:hAnsi="Calibri" w:cs="Calibri"/>
                <w:b/>
                <w:szCs w:val="24"/>
              </w:rPr>
              <w:t xml:space="preserve">Other Payment Templates </w:t>
            </w:r>
          </w:p>
        </w:tc>
        <w:tc>
          <w:tcPr>
            <w:tcW w:w="6520" w:type="dxa"/>
            <w:shd w:val="clear" w:color="auto" w:fill="auto"/>
          </w:tcPr>
          <w:p w14:paraId="11DCF15A" w14:textId="77777777" w:rsidR="004C5EC9"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Other typical staff payments will be overtime and travel allowances and may also include reimbursement claims.</w:t>
            </w:r>
          </w:p>
          <w:p w14:paraId="6423C855" w14:textId="77777777" w:rsidR="004C5EC9" w:rsidRPr="002E0D5A" w:rsidRDefault="004C5EC9" w:rsidP="001D343D">
            <w:pPr>
              <w:numPr>
                <w:ilvl w:val="0"/>
                <w:numId w:val="1"/>
              </w:numPr>
              <w:spacing w:before="60" w:after="60"/>
              <w:ind w:left="457" w:hanging="425"/>
              <w:rPr>
                <w:rFonts w:ascii="Calibri" w:hAnsi="Calibri" w:cs="Calibri"/>
                <w:szCs w:val="24"/>
              </w:rPr>
            </w:pPr>
            <w:r>
              <w:rPr>
                <w:rFonts w:ascii="Calibri" w:hAnsi="Calibri" w:cs="Calibri"/>
                <w:szCs w:val="24"/>
              </w:rPr>
              <w:t>Processes for these claims also need to align and flow with departmental arrangements, and payments need to be clearly recorded in relation to relevant staff members.</w:t>
            </w:r>
          </w:p>
        </w:tc>
      </w:tr>
    </w:tbl>
    <w:p w14:paraId="1D58FBAD" w14:textId="77777777" w:rsidR="004C5EC9" w:rsidRPr="002E0D5A" w:rsidRDefault="004C5EC9" w:rsidP="004C5EC9">
      <w:pPr>
        <w:pBdr>
          <w:bottom w:val="single" w:sz="4" w:space="1" w:color="auto"/>
        </w:pBdr>
        <w:spacing w:before="120" w:after="120"/>
        <w:ind w:left="709"/>
        <w:rPr>
          <w:rFonts w:ascii="Calibri" w:hAnsi="Calibri" w:cs="Calibri"/>
          <w:b/>
          <w:szCs w:val="24"/>
        </w:rPr>
      </w:pPr>
      <w:r w:rsidRPr="002E0D5A">
        <w:rPr>
          <w:rFonts w:ascii="Calibri" w:hAnsi="Calibri" w:cs="Calibri"/>
          <w:b/>
          <w:szCs w:val="24"/>
        </w:rPr>
        <w:t>Logistics Manager Check Points</w:t>
      </w:r>
    </w:p>
    <w:p w14:paraId="79BBCD99" w14:textId="77777777" w:rsidR="004C5EC9" w:rsidRPr="005647FE"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Are f</w:t>
      </w:r>
      <w:r w:rsidRPr="005647FE">
        <w:rPr>
          <w:rFonts w:ascii="Calibri" w:hAnsi="Calibri" w:cs="Calibri"/>
          <w:szCs w:val="24"/>
        </w:rPr>
        <w:t>inancial delegations in place</w:t>
      </w:r>
      <w:r>
        <w:rPr>
          <w:rFonts w:ascii="Calibri" w:hAnsi="Calibri" w:cs="Calibri"/>
          <w:szCs w:val="24"/>
        </w:rPr>
        <w:t xml:space="preserve"> </w:t>
      </w:r>
      <w:r w:rsidRPr="005647FE">
        <w:rPr>
          <w:rFonts w:ascii="Calibri" w:hAnsi="Calibri" w:cs="Calibri"/>
          <w:szCs w:val="24"/>
        </w:rPr>
        <w:t>for response roles</w:t>
      </w:r>
      <w:r>
        <w:rPr>
          <w:rFonts w:ascii="Calibri" w:hAnsi="Calibri" w:cs="Calibri"/>
          <w:szCs w:val="24"/>
        </w:rPr>
        <w:t>, and are they effective and consistent with departmental policy?</w:t>
      </w:r>
    </w:p>
    <w:p w14:paraId="34CB57CD" w14:textId="77777777" w:rsidR="004C5EC9"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Are e</w:t>
      </w:r>
      <w:r w:rsidRPr="005647FE">
        <w:rPr>
          <w:rFonts w:ascii="Calibri" w:hAnsi="Calibri" w:cs="Calibri"/>
          <w:szCs w:val="24"/>
        </w:rPr>
        <w:t>xpenditure guidelines for the response</w:t>
      </w:r>
      <w:r>
        <w:rPr>
          <w:rFonts w:ascii="Calibri" w:hAnsi="Calibri" w:cs="Calibri"/>
          <w:szCs w:val="24"/>
        </w:rPr>
        <w:t xml:space="preserve"> outlined</w:t>
      </w:r>
      <w:r w:rsidRPr="005647FE">
        <w:rPr>
          <w:rFonts w:ascii="Calibri" w:hAnsi="Calibri" w:cs="Calibri"/>
          <w:szCs w:val="24"/>
        </w:rPr>
        <w:t xml:space="preserve"> in induction material</w:t>
      </w:r>
      <w:r>
        <w:rPr>
          <w:rFonts w:ascii="Calibri" w:hAnsi="Calibri" w:cs="Calibri"/>
          <w:szCs w:val="24"/>
        </w:rPr>
        <w:t>?</w:t>
      </w:r>
    </w:p>
    <w:p w14:paraId="77F418A1" w14:textId="77777777" w:rsidR="004C5EC9"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Does the Finance Unit have liaisons from departmental teams to assist with enquiries for the response?</w:t>
      </w:r>
    </w:p>
    <w:p w14:paraId="6A61CB6D" w14:textId="77777777" w:rsidR="004C5EC9"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Are credit card limits being maintained in accordance with departmental guidelines, e.g. increased for response activities; and decreased when duties end?</w:t>
      </w:r>
    </w:p>
    <w:p w14:paraId="44C60703" w14:textId="77777777" w:rsidR="004C5EC9" w:rsidRDefault="004C5EC9" w:rsidP="004C5EC9">
      <w:pPr>
        <w:numPr>
          <w:ilvl w:val="0"/>
          <w:numId w:val="13"/>
        </w:numPr>
        <w:spacing w:before="120" w:after="120"/>
        <w:ind w:left="1276" w:hanging="567"/>
        <w:rPr>
          <w:rFonts w:ascii="Calibri" w:hAnsi="Calibri" w:cs="Calibri"/>
          <w:szCs w:val="24"/>
        </w:rPr>
      </w:pPr>
      <w:r>
        <w:rPr>
          <w:rFonts w:asciiTheme="minorHAnsi" w:hAnsiTheme="minorHAnsi" w:cstheme="minorHAnsi"/>
          <w:szCs w:val="24"/>
        </w:rPr>
        <w:t xml:space="preserve">Have the initial investigation costs been </w:t>
      </w:r>
      <w:proofErr w:type="spellStart"/>
      <w:r>
        <w:rPr>
          <w:rFonts w:asciiTheme="minorHAnsi" w:hAnsiTheme="minorHAnsi" w:cstheme="minorHAnsi"/>
          <w:szCs w:val="24"/>
        </w:rPr>
        <w:t>journalled</w:t>
      </w:r>
      <w:proofErr w:type="spellEnd"/>
      <w:r>
        <w:rPr>
          <w:rFonts w:asciiTheme="minorHAnsi" w:hAnsiTheme="minorHAnsi" w:cstheme="minorHAnsi"/>
          <w:szCs w:val="24"/>
        </w:rPr>
        <w:t xml:space="preserve"> to/included in the response expenditure reports? </w:t>
      </w:r>
    </w:p>
    <w:p w14:paraId="7C07E5F0" w14:textId="77777777" w:rsidR="004C5EC9" w:rsidRDefault="004C5EC9" w:rsidP="004C5EC9">
      <w:pPr>
        <w:numPr>
          <w:ilvl w:val="0"/>
          <w:numId w:val="13"/>
        </w:numPr>
        <w:spacing w:before="120" w:after="120"/>
        <w:ind w:left="1276" w:hanging="567"/>
        <w:rPr>
          <w:rFonts w:ascii="Calibri" w:hAnsi="Calibri" w:cs="Calibri"/>
          <w:szCs w:val="24"/>
        </w:rPr>
      </w:pPr>
      <w:r w:rsidRPr="00F83D41">
        <w:rPr>
          <w:rFonts w:ascii="Calibri" w:hAnsi="Calibri" w:cs="Calibri"/>
          <w:szCs w:val="24"/>
        </w:rPr>
        <w:t xml:space="preserve">If a response </w:t>
      </w:r>
      <w:r>
        <w:rPr>
          <w:rFonts w:ascii="Calibri" w:hAnsi="Calibri" w:cs="Calibri"/>
          <w:szCs w:val="24"/>
        </w:rPr>
        <w:t xml:space="preserve">is </w:t>
      </w:r>
      <w:r w:rsidRPr="00F83D41">
        <w:rPr>
          <w:rFonts w:ascii="Calibri" w:hAnsi="Calibri" w:cs="Calibri"/>
          <w:szCs w:val="24"/>
        </w:rPr>
        <w:t>cost</w:t>
      </w:r>
      <w:r>
        <w:rPr>
          <w:rFonts w:ascii="Calibri" w:hAnsi="Calibri" w:cs="Calibri"/>
          <w:szCs w:val="24"/>
        </w:rPr>
        <w:t>-</w:t>
      </w:r>
      <w:r w:rsidRPr="00F83D41">
        <w:rPr>
          <w:rFonts w:ascii="Calibri" w:hAnsi="Calibri" w:cs="Calibri"/>
          <w:szCs w:val="24"/>
        </w:rPr>
        <w:t>shared, has the Finance Unit established a liaison point with the nati</w:t>
      </w:r>
      <w:r>
        <w:rPr>
          <w:rFonts w:ascii="Calibri" w:hAnsi="Calibri" w:cs="Calibri"/>
          <w:szCs w:val="24"/>
        </w:rPr>
        <w:t>onal cost sharing administrator?</w:t>
      </w:r>
    </w:p>
    <w:p w14:paraId="560D1EF3" w14:textId="77777777" w:rsidR="004C5EC9" w:rsidRPr="00F83D41" w:rsidRDefault="004C5EC9" w:rsidP="004C5EC9">
      <w:pPr>
        <w:numPr>
          <w:ilvl w:val="0"/>
          <w:numId w:val="13"/>
        </w:numPr>
        <w:spacing w:before="120" w:after="120"/>
        <w:ind w:left="1276" w:hanging="567"/>
        <w:rPr>
          <w:rFonts w:ascii="Calibri" w:hAnsi="Calibri" w:cs="Calibri"/>
          <w:szCs w:val="24"/>
        </w:rPr>
      </w:pPr>
      <w:r w:rsidRPr="00F83D41">
        <w:rPr>
          <w:rFonts w:ascii="Calibri" w:hAnsi="Calibri" w:cs="Calibri"/>
          <w:szCs w:val="24"/>
        </w:rPr>
        <w:t>Is the current cost of the response understood by the Incident Manager?</w:t>
      </w:r>
    </w:p>
    <w:p w14:paraId="5069265F" w14:textId="77777777" w:rsidR="004C5EC9" w:rsidRPr="005647FE"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 xml:space="preserve">What is the finance outlook for the response? </w:t>
      </w:r>
    </w:p>
    <w:p w14:paraId="6CF1D909" w14:textId="77777777" w:rsidR="004C5EC9" w:rsidRPr="005647FE"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 xml:space="preserve">Is funding available and are new efficiency strategies needed? </w:t>
      </w:r>
    </w:p>
    <w:p w14:paraId="152015E6" w14:textId="77777777" w:rsidR="004C5EC9"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What is the status of cost-sharing?</w:t>
      </w:r>
    </w:p>
    <w:p w14:paraId="0AF4D420" w14:textId="77777777" w:rsidR="004C5EC9"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Do current reports and practices support cost-sharing?</w:t>
      </w:r>
    </w:p>
    <w:p w14:paraId="6D7A929C" w14:textId="77777777" w:rsidR="004C5EC9"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What is the status of deployment cost recovery?</w:t>
      </w:r>
    </w:p>
    <w:p w14:paraId="1257535A" w14:textId="77777777" w:rsidR="004C5EC9" w:rsidRPr="00FB6E68"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 xml:space="preserve">Do </w:t>
      </w:r>
      <w:r w:rsidRPr="00FB6E68">
        <w:rPr>
          <w:rFonts w:ascii="Calibri" w:hAnsi="Calibri" w:cs="Calibri"/>
          <w:szCs w:val="24"/>
        </w:rPr>
        <w:t xml:space="preserve">current reports support </w:t>
      </w:r>
      <w:r>
        <w:rPr>
          <w:rFonts w:ascii="Calibri" w:hAnsi="Calibri" w:cs="Calibri"/>
          <w:szCs w:val="24"/>
        </w:rPr>
        <w:t xml:space="preserve">cost recovery </w:t>
      </w:r>
      <w:r w:rsidRPr="00FB6E68">
        <w:rPr>
          <w:rFonts w:ascii="Calibri" w:hAnsi="Calibri" w:cs="Calibri"/>
          <w:szCs w:val="24"/>
        </w:rPr>
        <w:t>administration?</w:t>
      </w:r>
    </w:p>
    <w:p w14:paraId="3B254DBB" w14:textId="77777777" w:rsidR="004C5EC9" w:rsidRDefault="004C5EC9" w:rsidP="004C5EC9">
      <w:pPr>
        <w:numPr>
          <w:ilvl w:val="0"/>
          <w:numId w:val="13"/>
        </w:numPr>
        <w:spacing w:before="120" w:after="120"/>
        <w:ind w:left="1276" w:hanging="567"/>
        <w:rPr>
          <w:rFonts w:ascii="Calibri" w:hAnsi="Calibri" w:cs="Calibri"/>
          <w:szCs w:val="24"/>
        </w:rPr>
      </w:pPr>
      <w:r w:rsidRPr="00F83D41">
        <w:rPr>
          <w:rFonts w:ascii="Calibri" w:hAnsi="Calibri" w:cs="Calibri"/>
          <w:szCs w:val="24"/>
        </w:rPr>
        <w:t xml:space="preserve">Are expenditure reports being developed regularly </w:t>
      </w:r>
      <w:r>
        <w:rPr>
          <w:rFonts w:ascii="Calibri" w:hAnsi="Calibri" w:cs="Calibri"/>
          <w:szCs w:val="24"/>
        </w:rPr>
        <w:t>(e.g.</w:t>
      </w:r>
      <w:r w:rsidRPr="00F83D41">
        <w:rPr>
          <w:rFonts w:ascii="Calibri" w:hAnsi="Calibri" w:cs="Calibri"/>
          <w:szCs w:val="24"/>
        </w:rPr>
        <w:t xml:space="preserve"> weekly</w:t>
      </w:r>
      <w:r>
        <w:rPr>
          <w:rFonts w:ascii="Calibri" w:hAnsi="Calibri" w:cs="Calibri"/>
          <w:szCs w:val="24"/>
        </w:rPr>
        <w:t>)?</w:t>
      </w:r>
    </w:p>
    <w:p w14:paraId="2123D4F4" w14:textId="77777777" w:rsidR="004C5EC9" w:rsidRDefault="004C5EC9" w:rsidP="004C5EC9">
      <w:pPr>
        <w:numPr>
          <w:ilvl w:val="0"/>
          <w:numId w:val="13"/>
        </w:numPr>
        <w:spacing w:before="120" w:after="120"/>
        <w:ind w:left="1276" w:hanging="567"/>
        <w:rPr>
          <w:rFonts w:ascii="Calibri" w:hAnsi="Calibri" w:cs="Calibri"/>
          <w:szCs w:val="24"/>
        </w:rPr>
      </w:pPr>
      <w:r>
        <w:rPr>
          <w:rFonts w:ascii="Calibri" w:hAnsi="Calibri" w:cs="Calibri"/>
          <w:szCs w:val="24"/>
        </w:rPr>
        <w:t xml:space="preserve">Are </w:t>
      </w:r>
      <w:r w:rsidRPr="00F83D41">
        <w:rPr>
          <w:rFonts w:ascii="Calibri" w:hAnsi="Calibri" w:cs="Calibri"/>
          <w:szCs w:val="24"/>
        </w:rPr>
        <w:t>expenditure reports reviewed for trends, accuracy</w:t>
      </w:r>
      <w:r>
        <w:rPr>
          <w:rFonts w:ascii="Calibri" w:hAnsi="Calibri" w:cs="Calibri"/>
          <w:szCs w:val="24"/>
        </w:rPr>
        <w:t xml:space="preserve"> and</w:t>
      </w:r>
      <w:r w:rsidRPr="00F83D41">
        <w:rPr>
          <w:rFonts w:ascii="Calibri" w:hAnsi="Calibri" w:cs="Calibri"/>
          <w:szCs w:val="24"/>
        </w:rPr>
        <w:t xml:space="preserve"> relevance</w:t>
      </w:r>
      <w:r>
        <w:rPr>
          <w:rFonts w:ascii="Calibri" w:hAnsi="Calibri" w:cs="Calibri"/>
          <w:szCs w:val="24"/>
        </w:rPr>
        <w:t>?</w:t>
      </w:r>
    </w:p>
    <w:p w14:paraId="6CA33200" w14:textId="1C02560C" w:rsidR="004C5EC9" w:rsidRPr="004C5EC9" w:rsidRDefault="004C5EC9" w:rsidP="001D343D">
      <w:pPr>
        <w:numPr>
          <w:ilvl w:val="0"/>
          <w:numId w:val="13"/>
        </w:numPr>
        <w:spacing w:before="60" w:after="60"/>
        <w:ind w:left="1276" w:hanging="567"/>
        <w:rPr>
          <w:rFonts w:ascii="Calibri" w:hAnsi="Calibri" w:cs="Calibri"/>
          <w:szCs w:val="24"/>
        </w:rPr>
      </w:pPr>
      <w:r w:rsidRPr="004C5EC9">
        <w:rPr>
          <w:rFonts w:ascii="Calibri" w:hAnsi="Calibri" w:cs="Calibri"/>
          <w:szCs w:val="24"/>
        </w:rPr>
        <w:t xml:space="preserve">Is an audit of expenditure completed periodically by a separate, internal departmental Finance Officer (for compliance/completeness of finance records)? </w:t>
      </w:r>
    </w:p>
    <w:p w14:paraId="23E3CF2B" w14:textId="77777777" w:rsidR="00F5700E" w:rsidRPr="004C5EC9" w:rsidRDefault="00F5700E" w:rsidP="004C5EC9">
      <w:pPr>
        <w:pStyle w:val="Heading3"/>
        <w:numPr>
          <w:ilvl w:val="0"/>
          <w:numId w:val="0"/>
        </w:numPr>
        <w:ind w:left="1418" w:hanging="709"/>
        <w:rPr>
          <w:rFonts w:cs="Calibri"/>
          <w:szCs w:val="24"/>
        </w:rPr>
      </w:pPr>
      <w:r>
        <w:rPr>
          <w:rFonts w:cs="Calibri"/>
          <w:szCs w:val="24"/>
        </w:rPr>
        <w:br w:type="page"/>
      </w:r>
      <w:bookmarkStart w:id="104" w:name="_Toc20142511"/>
      <w:bookmarkStart w:id="105" w:name="_Toc40763499"/>
      <w:r w:rsidRPr="004C5EC9">
        <w:rPr>
          <w:rFonts w:cs="Calibri"/>
          <w:szCs w:val="24"/>
        </w:rPr>
        <w:lastRenderedPageBreak/>
        <w:t>4.2.1</w:t>
      </w:r>
      <w:r w:rsidR="00D70DAA" w:rsidRPr="004C5EC9">
        <w:rPr>
          <w:rFonts w:cs="Calibri"/>
          <w:szCs w:val="24"/>
        </w:rPr>
        <w:t>1</w:t>
      </w:r>
      <w:r w:rsidRPr="004C5EC9">
        <w:rPr>
          <w:rFonts w:cs="Calibri"/>
          <w:szCs w:val="24"/>
        </w:rPr>
        <w:tab/>
      </w:r>
      <w:r w:rsidR="00D70DAA" w:rsidRPr="004C5EC9">
        <w:rPr>
          <w:rFonts w:cs="Calibri"/>
          <w:szCs w:val="24"/>
        </w:rPr>
        <w:t>Events &amp; Functions</w:t>
      </w:r>
      <w:bookmarkEnd w:id="104"/>
      <w:bookmarkEnd w:id="105"/>
    </w:p>
    <w:p w14:paraId="758F7D2F" w14:textId="77777777" w:rsidR="00202D88" w:rsidRDefault="00D70DAA" w:rsidP="00D70DAA">
      <w:pPr>
        <w:spacing w:before="120" w:after="120"/>
        <w:ind w:left="709"/>
        <w:rPr>
          <w:rFonts w:ascii="Calibri" w:hAnsi="Calibri" w:cs="Calibri"/>
          <w:szCs w:val="24"/>
        </w:rPr>
      </w:pPr>
      <w:r>
        <w:rPr>
          <w:rFonts w:ascii="Calibri" w:hAnsi="Calibri" w:cs="Calibri"/>
          <w:szCs w:val="24"/>
        </w:rPr>
        <w:t>While BIMs does not specif</w:t>
      </w:r>
      <w:r w:rsidR="00851BE6">
        <w:rPr>
          <w:rFonts w:ascii="Calibri" w:hAnsi="Calibri" w:cs="Calibri"/>
          <w:szCs w:val="24"/>
        </w:rPr>
        <w:t xml:space="preserve">y </w:t>
      </w:r>
      <w:r>
        <w:rPr>
          <w:rFonts w:ascii="Calibri" w:hAnsi="Calibri" w:cs="Calibri"/>
          <w:szCs w:val="24"/>
        </w:rPr>
        <w:t>‘Ev</w:t>
      </w:r>
      <w:r w:rsidR="00DB048F">
        <w:rPr>
          <w:rFonts w:ascii="Calibri" w:hAnsi="Calibri" w:cs="Calibri"/>
          <w:szCs w:val="24"/>
        </w:rPr>
        <w:t>e</w:t>
      </w:r>
      <w:r>
        <w:rPr>
          <w:rFonts w:ascii="Calibri" w:hAnsi="Calibri" w:cs="Calibri"/>
          <w:szCs w:val="24"/>
        </w:rPr>
        <w:t xml:space="preserve">nts &amp; Functions’ as </w:t>
      </w:r>
      <w:r w:rsidR="00DB048F">
        <w:rPr>
          <w:rFonts w:ascii="Calibri" w:hAnsi="Calibri" w:cs="Calibri"/>
          <w:szCs w:val="24"/>
        </w:rPr>
        <w:t xml:space="preserve">a </w:t>
      </w:r>
      <w:r>
        <w:rPr>
          <w:rFonts w:ascii="Calibri" w:hAnsi="Calibri" w:cs="Calibri"/>
          <w:szCs w:val="24"/>
        </w:rPr>
        <w:t xml:space="preserve">unit in Logistics, invariably there </w:t>
      </w:r>
      <w:r w:rsidR="00743257">
        <w:rPr>
          <w:rFonts w:ascii="Calibri" w:hAnsi="Calibri" w:cs="Calibri"/>
          <w:szCs w:val="24"/>
        </w:rPr>
        <w:t xml:space="preserve">is </w:t>
      </w:r>
      <w:r>
        <w:rPr>
          <w:rFonts w:ascii="Calibri" w:hAnsi="Calibri" w:cs="Calibri"/>
          <w:szCs w:val="24"/>
        </w:rPr>
        <w:t xml:space="preserve">a range of </w:t>
      </w:r>
      <w:r w:rsidRPr="00D70DAA">
        <w:rPr>
          <w:rFonts w:ascii="Calibri" w:hAnsi="Calibri" w:cs="Calibri"/>
          <w:szCs w:val="24"/>
        </w:rPr>
        <w:t xml:space="preserve">special events during responses that </w:t>
      </w:r>
      <w:r w:rsidR="00202D88">
        <w:rPr>
          <w:rFonts w:ascii="Calibri" w:hAnsi="Calibri" w:cs="Calibri"/>
          <w:szCs w:val="24"/>
        </w:rPr>
        <w:t xml:space="preserve">are not </w:t>
      </w:r>
      <w:r w:rsidR="00DF562D">
        <w:rPr>
          <w:rFonts w:ascii="Calibri" w:hAnsi="Calibri" w:cs="Calibri"/>
          <w:szCs w:val="24"/>
        </w:rPr>
        <w:t>‘</w:t>
      </w:r>
      <w:r w:rsidR="00202D88">
        <w:rPr>
          <w:rFonts w:ascii="Calibri" w:hAnsi="Calibri" w:cs="Calibri"/>
          <w:szCs w:val="24"/>
        </w:rPr>
        <w:t>core business</w:t>
      </w:r>
      <w:r w:rsidR="00DF562D">
        <w:rPr>
          <w:rFonts w:ascii="Calibri" w:hAnsi="Calibri" w:cs="Calibri"/>
          <w:szCs w:val="24"/>
        </w:rPr>
        <w:t>’</w:t>
      </w:r>
      <w:r w:rsidR="00202D88">
        <w:rPr>
          <w:rFonts w:ascii="Calibri" w:hAnsi="Calibri" w:cs="Calibri"/>
          <w:szCs w:val="24"/>
        </w:rPr>
        <w:t xml:space="preserve"> for any one particular section, but need </w:t>
      </w:r>
      <w:r w:rsidRPr="00D70DAA">
        <w:rPr>
          <w:rFonts w:ascii="Calibri" w:hAnsi="Calibri" w:cs="Calibri"/>
          <w:szCs w:val="24"/>
        </w:rPr>
        <w:t>to be coordinated</w:t>
      </w:r>
      <w:r w:rsidR="00743257">
        <w:rPr>
          <w:rFonts w:ascii="Calibri" w:hAnsi="Calibri" w:cs="Calibri"/>
          <w:szCs w:val="24"/>
        </w:rPr>
        <w:t xml:space="preserve"> </w:t>
      </w:r>
      <w:r w:rsidR="00851BE6">
        <w:rPr>
          <w:rFonts w:ascii="Calibri" w:hAnsi="Calibri" w:cs="Calibri"/>
          <w:szCs w:val="24"/>
        </w:rPr>
        <w:t xml:space="preserve">- </w:t>
      </w:r>
      <w:r w:rsidR="00743257">
        <w:rPr>
          <w:rFonts w:ascii="Calibri" w:hAnsi="Calibri" w:cs="Calibri"/>
          <w:szCs w:val="24"/>
        </w:rPr>
        <w:t xml:space="preserve">such as </w:t>
      </w:r>
      <w:r w:rsidRPr="00D70DAA">
        <w:rPr>
          <w:rFonts w:ascii="Calibri" w:hAnsi="Calibri" w:cs="Calibri"/>
          <w:szCs w:val="24"/>
        </w:rPr>
        <w:t>visits by speci</w:t>
      </w:r>
      <w:r>
        <w:rPr>
          <w:rFonts w:ascii="Calibri" w:hAnsi="Calibri" w:cs="Calibri"/>
          <w:szCs w:val="24"/>
        </w:rPr>
        <w:t>al guests</w:t>
      </w:r>
      <w:r w:rsidR="00743257">
        <w:rPr>
          <w:rFonts w:ascii="Calibri" w:hAnsi="Calibri" w:cs="Calibri"/>
          <w:szCs w:val="24"/>
        </w:rPr>
        <w:t xml:space="preserve"> and </w:t>
      </w:r>
      <w:r w:rsidR="00F71748">
        <w:rPr>
          <w:rFonts w:ascii="Calibri" w:hAnsi="Calibri" w:cs="Calibri"/>
          <w:szCs w:val="24"/>
        </w:rPr>
        <w:t>‘</w:t>
      </w:r>
      <w:r>
        <w:rPr>
          <w:rFonts w:ascii="Calibri" w:hAnsi="Calibri" w:cs="Calibri"/>
          <w:szCs w:val="24"/>
        </w:rPr>
        <w:t>thank you</w:t>
      </w:r>
      <w:r w:rsidR="00851BE6">
        <w:rPr>
          <w:rFonts w:ascii="Calibri" w:hAnsi="Calibri" w:cs="Calibri"/>
          <w:szCs w:val="24"/>
        </w:rPr>
        <w:t>’</w:t>
      </w:r>
      <w:r>
        <w:rPr>
          <w:rFonts w:ascii="Calibri" w:hAnsi="Calibri" w:cs="Calibri"/>
          <w:szCs w:val="24"/>
        </w:rPr>
        <w:t xml:space="preserve"> functions</w:t>
      </w:r>
      <w:r w:rsidR="00776C3B">
        <w:rPr>
          <w:rFonts w:ascii="Calibri" w:hAnsi="Calibri" w:cs="Calibri"/>
          <w:szCs w:val="24"/>
        </w:rPr>
        <w:t>;</w:t>
      </w:r>
      <w:r w:rsidR="00202D88">
        <w:rPr>
          <w:rFonts w:ascii="Calibri" w:hAnsi="Calibri" w:cs="Calibri"/>
          <w:szCs w:val="24"/>
        </w:rPr>
        <w:t xml:space="preserve"> small team events e.g. Christmas </w:t>
      </w:r>
      <w:r w:rsidR="00851BE6">
        <w:rPr>
          <w:rFonts w:ascii="Calibri" w:hAnsi="Calibri" w:cs="Calibri"/>
          <w:szCs w:val="24"/>
        </w:rPr>
        <w:t>l</w:t>
      </w:r>
      <w:r w:rsidR="00202D88">
        <w:rPr>
          <w:rFonts w:ascii="Calibri" w:hAnsi="Calibri" w:cs="Calibri"/>
          <w:szCs w:val="24"/>
        </w:rPr>
        <w:t xml:space="preserve">unch. These are </w:t>
      </w:r>
      <w:r w:rsidR="00DB048F">
        <w:rPr>
          <w:rFonts w:ascii="Calibri" w:hAnsi="Calibri" w:cs="Calibri"/>
          <w:szCs w:val="24"/>
        </w:rPr>
        <w:t xml:space="preserve">typically </w:t>
      </w:r>
      <w:r>
        <w:rPr>
          <w:rFonts w:ascii="Calibri" w:hAnsi="Calibri" w:cs="Calibri"/>
          <w:szCs w:val="24"/>
        </w:rPr>
        <w:t xml:space="preserve">assigned to Logistics to </w:t>
      </w:r>
      <w:proofErr w:type="spellStart"/>
      <w:r w:rsidR="00202D88">
        <w:rPr>
          <w:rFonts w:ascii="Calibri" w:hAnsi="Calibri" w:cs="Calibri"/>
          <w:szCs w:val="24"/>
        </w:rPr>
        <w:t>organise</w:t>
      </w:r>
      <w:proofErr w:type="spellEnd"/>
      <w:r w:rsidR="00202D88">
        <w:rPr>
          <w:rFonts w:ascii="Calibri" w:hAnsi="Calibri" w:cs="Calibri"/>
          <w:szCs w:val="24"/>
        </w:rPr>
        <w:t>.</w:t>
      </w:r>
    </w:p>
    <w:p w14:paraId="1CC268BD" w14:textId="77777777" w:rsidR="00D70DAA" w:rsidRDefault="00202D88" w:rsidP="00D70DAA">
      <w:pPr>
        <w:spacing w:before="120" w:after="120"/>
        <w:ind w:left="709"/>
        <w:rPr>
          <w:rFonts w:ascii="Calibri" w:hAnsi="Calibri" w:cs="Calibri"/>
          <w:szCs w:val="24"/>
        </w:rPr>
      </w:pPr>
      <w:r>
        <w:rPr>
          <w:rFonts w:ascii="Calibri" w:hAnsi="Calibri" w:cs="Calibri"/>
          <w:szCs w:val="24"/>
        </w:rPr>
        <w:t>Events like community or industry information sessions are the responsibility of the Public Information section, but Logistics may assist by supplying specific items.</w:t>
      </w:r>
    </w:p>
    <w:p w14:paraId="6938ED74" w14:textId="48A4B58C" w:rsidR="00DB048F" w:rsidRDefault="00DB048F" w:rsidP="00D70DAA">
      <w:pPr>
        <w:spacing w:before="120" w:after="120"/>
        <w:ind w:left="709"/>
        <w:rPr>
          <w:rFonts w:ascii="Calibri" w:hAnsi="Calibri" w:cs="Calibri"/>
          <w:szCs w:val="24"/>
        </w:rPr>
      </w:pPr>
      <w:r>
        <w:rPr>
          <w:rFonts w:ascii="Calibri" w:hAnsi="Calibri" w:cs="Calibri"/>
          <w:szCs w:val="24"/>
        </w:rPr>
        <w:t xml:space="preserve">The Logistics Manager needs to allocate responsibility to a team member to coordinate arrangements, and make sure the team knows that the event is being arranged. Typical units which are well suited to taking the lead are from Facility &amp; </w:t>
      </w:r>
      <w:r w:rsidR="00AA726F">
        <w:rPr>
          <w:rFonts w:ascii="Calibri" w:hAnsi="Calibri" w:cs="Calibri"/>
          <w:szCs w:val="24"/>
        </w:rPr>
        <w:t>Services</w:t>
      </w:r>
      <w:r>
        <w:rPr>
          <w:rFonts w:ascii="Calibri" w:hAnsi="Calibri" w:cs="Calibri"/>
          <w:szCs w:val="24"/>
        </w:rPr>
        <w:t>, Supply and/or Catering Units.</w:t>
      </w:r>
    </w:p>
    <w:p w14:paraId="47FA7054" w14:textId="77777777" w:rsidR="00DB048F" w:rsidRDefault="00DB048F" w:rsidP="00D70DAA">
      <w:pPr>
        <w:spacing w:before="120" w:after="120"/>
        <w:ind w:left="709"/>
        <w:rPr>
          <w:rFonts w:ascii="Calibri" w:hAnsi="Calibri" w:cs="Calibri"/>
          <w:szCs w:val="24"/>
        </w:rPr>
      </w:pPr>
      <w:r>
        <w:rPr>
          <w:rFonts w:ascii="Calibri" w:hAnsi="Calibri" w:cs="Calibri"/>
          <w:szCs w:val="24"/>
        </w:rPr>
        <w:t xml:space="preserve">Typical documents </w:t>
      </w:r>
      <w:r w:rsidR="00743257">
        <w:rPr>
          <w:rFonts w:ascii="Calibri" w:hAnsi="Calibri" w:cs="Calibri"/>
          <w:szCs w:val="24"/>
        </w:rPr>
        <w:t xml:space="preserve">used </w:t>
      </w:r>
      <w:r>
        <w:rPr>
          <w:rFonts w:ascii="Calibri" w:hAnsi="Calibri" w:cs="Calibri"/>
          <w:szCs w:val="24"/>
        </w:rPr>
        <w:t>to coordinate arrangements are:</w:t>
      </w:r>
    </w:p>
    <w:p w14:paraId="6DB423A6" w14:textId="7B4701DE" w:rsidR="00DB048F" w:rsidRDefault="00DB048F" w:rsidP="00114A39">
      <w:pPr>
        <w:numPr>
          <w:ilvl w:val="0"/>
          <w:numId w:val="1"/>
        </w:numPr>
        <w:spacing w:before="120"/>
        <w:ind w:left="1276" w:hanging="567"/>
        <w:rPr>
          <w:rFonts w:ascii="Calibri" w:hAnsi="Calibri" w:cs="Calibri"/>
          <w:szCs w:val="24"/>
        </w:rPr>
      </w:pPr>
      <w:r>
        <w:rPr>
          <w:rFonts w:ascii="Calibri" w:hAnsi="Calibri" w:cs="Calibri"/>
          <w:szCs w:val="24"/>
        </w:rPr>
        <w:t>Task Request</w:t>
      </w:r>
      <w:r w:rsidR="00FA02EB">
        <w:rPr>
          <w:rFonts w:ascii="Calibri" w:hAnsi="Calibri" w:cs="Calibri"/>
          <w:szCs w:val="24"/>
        </w:rPr>
        <w:t>s</w:t>
      </w:r>
    </w:p>
    <w:p w14:paraId="32C88F0B" w14:textId="552E966F" w:rsidR="00DB048F" w:rsidRDefault="00DB048F" w:rsidP="00114A39">
      <w:pPr>
        <w:numPr>
          <w:ilvl w:val="0"/>
          <w:numId w:val="1"/>
        </w:numPr>
        <w:spacing w:before="120"/>
        <w:ind w:left="1276" w:hanging="567"/>
        <w:rPr>
          <w:rFonts w:ascii="Calibri" w:hAnsi="Calibri" w:cs="Calibri"/>
          <w:szCs w:val="24"/>
        </w:rPr>
      </w:pPr>
      <w:r>
        <w:rPr>
          <w:rFonts w:ascii="Calibri" w:hAnsi="Calibri" w:cs="Calibri"/>
          <w:szCs w:val="24"/>
        </w:rPr>
        <w:t>Event Planning Checklist</w:t>
      </w:r>
    </w:p>
    <w:p w14:paraId="532456A9" w14:textId="3146A576" w:rsidR="00DB048F" w:rsidRDefault="00DB048F" w:rsidP="00114A39">
      <w:pPr>
        <w:numPr>
          <w:ilvl w:val="0"/>
          <w:numId w:val="1"/>
        </w:numPr>
        <w:spacing w:before="120"/>
        <w:ind w:left="1276" w:hanging="567"/>
        <w:rPr>
          <w:rFonts w:ascii="Calibri" w:hAnsi="Calibri" w:cs="Calibri"/>
          <w:szCs w:val="24"/>
        </w:rPr>
      </w:pPr>
      <w:r>
        <w:rPr>
          <w:rFonts w:ascii="Calibri" w:hAnsi="Calibri" w:cs="Calibri"/>
          <w:szCs w:val="24"/>
        </w:rPr>
        <w:t>Event running sheet</w:t>
      </w:r>
    </w:p>
    <w:p w14:paraId="341D7E0B" w14:textId="77777777" w:rsidR="00DB048F" w:rsidRDefault="00DB048F" w:rsidP="00114A39">
      <w:pPr>
        <w:numPr>
          <w:ilvl w:val="0"/>
          <w:numId w:val="1"/>
        </w:numPr>
        <w:spacing w:before="120"/>
        <w:ind w:left="1276" w:hanging="567"/>
        <w:rPr>
          <w:rFonts w:ascii="Calibri" w:hAnsi="Calibri" w:cs="Calibri"/>
          <w:szCs w:val="24"/>
        </w:rPr>
      </w:pPr>
      <w:r>
        <w:rPr>
          <w:rFonts w:ascii="Calibri" w:hAnsi="Calibri" w:cs="Calibri"/>
          <w:szCs w:val="24"/>
        </w:rPr>
        <w:t xml:space="preserve">Invitees and RSVPs </w:t>
      </w:r>
      <w:r w:rsidR="00F71748">
        <w:rPr>
          <w:rFonts w:ascii="Calibri" w:hAnsi="Calibri" w:cs="Calibri"/>
          <w:szCs w:val="24"/>
        </w:rPr>
        <w:t>L</w:t>
      </w:r>
      <w:r>
        <w:rPr>
          <w:rFonts w:ascii="Calibri" w:hAnsi="Calibri" w:cs="Calibri"/>
          <w:szCs w:val="24"/>
        </w:rPr>
        <w:t>og</w:t>
      </w:r>
      <w:r w:rsidR="00743257">
        <w:rPr>
          <w:rFonts w:ascii="Calibri" w:hAnsi="Calibri" w:cs="Calibri"/>
          <w:szCs w:val="24"/>
        </w:rPr>
        <w:t>; and</w:t>
      </w:r>
    </w:p>
    <w:p w14:paraId="6A792E01" w14:textId="4A2A05B0" w:rsidR="00DB048F" w:rsidRDefault="00AA726F" w:rsidP="00114A39">
      <w:pPr>
        <w:numPr>
          <w:ilvl w:val="0"/>
          <w:numId w:val="1"/>
        </w:numPr>
        <w:spacing w:before="120"/>
        <w:ind w:left="1276" w:hanging="567"/>
        <w:rPr>
          <w:rFonts w:ascii="Calibri" w:hAnsi="Calibri" w:cs="Calibri"/>
          <w:szCs w:val="24"/>
        </w:rPr>
      </w:pPr>
      <w:r>
        <w:rPr>
          <w:rFonts w:ascii="Calibri" w:hAnsi="Calibri" w:cs="Calibri"/>
          <w:szCs w:val="24"/>
        </w:rPr>
        <w:t>e</w:t>
      </w:r>
      <w:r w:rsidR="00DB048F">
        <w:rPr>
          <w:rFonts w:ascii="Calibri" w:hAnsi="Calibri" w:cs="Calibri"/>
          <w:szCs w:val="24"/>
        </w:rPr>
        <w:t>vent risk assessment (as needed)</w:t>
      </w:r>
      <w:r w:rsidR="00743257">
        <w:rPr>
          <w:rFonts w:ascii="Calibri" w:hAnsi="Calibri" w:cs="Calibri"/>
          <w:szCs w:val="24"/>
        </w:rPr>
        <w:t>.</w:t>
      </w:r>
    </w:p>
    <w:p w14:paraId="45E6DD8A" w14:textId="77777777" w:rsidR="00F5700E" w:rsidRPr="00F5700E" w:rsidRDefault="00F5700E" w:rsidP="00F5700E">
      <w:pPr>
        <w:spacing w:before="120" w:after="120"/>
        <w:ind w:left="709"/>
        <w:rPr>
          <w:rFonts w:ascii="Calibri" w:hAnsi="Calibri" w:cs="Calibri"/>
          <w:szCs w:val="24"/>
        </w:rPr>
      </w:pPr>
    </w:p>
    <w:p w14:paraId="44CDD6AB" w14:textId="77777777" w:rsidR="00F5700E" w:rsidRPr="00F5700E" w:rsidRDefault="00F5700E" w:rsidP="00F5700E">
      <w:pPr>
        <w:pBdr>
          <w:bottom w:val="single" w:sz="4" w:space="1" w:color="auto"/>
        </w:pBdr>
        <w:spacing w:before="120" w:after="120"/>
        <w:ind w:left="709"/>
        <w:rPr>
          <w:rFonts w:ascii="Calibri" w:hAnsi="Calibri" w:cs="Calibri"/>
          <w:b/>
          <w:szCs w:val="24"/>
        </w:rPr>
      </w:pPr>
      <w:r w:rsidRPr="00F5700E">
        <w:rPr>
          <w:rFonts w:ascii="Calibri" w:hAnsi="Calibri" w:cs="Calibri"/>
          <w:b/>
          <w:szCs w:val="24"/>
        </w:rPr>
        <w:t>Logistics Manager Check Points</w:t>
      </w:r>
    </w:p>
    <w:p w14:paraId="27B1284D" w14:textId="77777777" w:rsidR="00D70DAA" w:rsidRPr="00D70DAA" w:rsidRDefault="00D70DAA" w:rsidP="00F1713D">
      <w:pPr>
        <w:numPr>
          <w:ilvl w:val="0"/>
          <w:numId w:val="13"/>
        </w:numPr>
        <w:spacing w:before="120" w:after="120"/>
        <w:ind w:left="1276" w:hanging="567"/>
        <w:rPr>
          <w:rFonts w:ascii="Calibri" w:hAnsi="Calibri" w:cs="Calibri"/>
          <w:szCs w:val="24"/>
        </w:rPr>
      </w:pPr>
      <w:r w:rsidRPr="00D70DAA">
        <w:rPr>
          <w:rFonts w:ascii="Calibri" w:hAnsi="Calibri" w:cs="Calibri"/>
          <w:szCs w:val="24"/>
        </w:rPr>
        <w:t>Are the event planning arrangements underway?</w:t>
      </w:r>
    </w:p>
    <w:p w14:paraId="5263E511" w14:textId="77777777" w:rsidR="00D70DAA" w:rsidRPr="00D70DAA" w:rsidRDefault="00D70DAA" w:rsidP="00F1713D">
      <w:pPr>
        <w:numPr>
          <w:ilvl w:val="0"/>
          <w:numId w:val="13"/>
        </w:numPr>
        <w:spacing w:before="120" w:after="120"/>
        <w:ind w:left="1276" w:hanging="567"/>
        <w:rPr>
          <w:rFonts w:ascii="Calibri" w:hAnsi="Calibri" w:cs="Calibri"/>
          <w:szCs w:val="24"/>
        </w:rPr>
      </w:pPr>
      <w:r w:rsidRPr="00D70DAA">
        <w:rPr>
          <w:rFonts w:ascii="Calibri" w:hAnsi="Calibri" w:cs="Calibri"/>
          <w:szCs w:val="24"/>
        </w:rPr>
        <w:t xml:space="preserve">Is the venue appropriate? </w:t>
      </w:r>
    </w:p>
    <w:p w14:paraId="5D57A7DF" w14:textId="77777777" w:rsidR="00D70DAA" w:rsidRPr="00D70DAA" w:rsidRDefault="00D70DAA" w:rsidP="00F1713D">
      <w:pPr>
        <w:numPr>
          <w:ilvl w:val="0"/>
          <w:numId w:val="13"/>
        </w:numPr>
        <w:spacing w:before="120" w:after="120"/>
        <w:ind w:left="1276" w:hanging="567"/>
        <w:rPr>
          <w:rFonts w:ascii="Calibri" w:hAnsi="Calibri" w:cs="Calibri"/>
          <w:szCs w:val="24"/>
        </w:rPr>
      </w:pPr>
      <w:r w:rsidRPr="00D70DAA">
        <w:rPr>
          <w:rFonts w:ascii="Calibri" w:hAnsi="Calibri" w:cs="Calibri"/>
          <w:szCs w:val="24"/>
        </w:rPr>
        <w:t>Are invitees being recorded?</w:t>
      </w:r>
    </w:p>
    <w:p w14:paraId="06D00908" w14:textId="33F21BD9" w:rsidR="00D70DAA" w:rsidRPr="00D70DAA" w:rsidRDefault="00D70DAA" w:rsidP="00F1713D">
      <w:pPr>
        <w:numPr>
          <w:ilvl w:val="0"/>
          <w:numId w:val="13"/>
        </w:numPr>
        <w:spacing w:before="120" w:after="120"/>
        <w:ind w:left="1276" w:hanging="567"/>
        <w:rPr>
          <w:rFonts w:ascii="Calibri" w:hAnsi="Calibri" w:cs="Calibri"/>
          <w:szCs w:val="24"/>
        </w:rPr>
      </w:pPr>
      <w:r w:rsidRPr="00D70DAA">
        <w:rPr>
          <w:rFonts w:ascii="Calibri" w:hAnsi="Calibri" w:cs="Calibri"/>
          <w:szCs w:val="24"/>
        </w:rPr>
        <w:t xml:space="preserve">If </w:t>
      </w:r>
      <w:r w:rsidR="00AA726F">
        <w:rPr>
          <w:rFonts w:ascii="Calibri" w:hAnsi="Calibri" w:cs="Calibri"/>
          <w:szCs w:val="24"/>
        </w:rPr>
        <w:t xml:space="preserve">required for the event, are </w:t>
      </w:r>
      <w:r w:rsidRPr="00D70DAA">
        <w:rPr>
          <w:rFonts w:ascii="Calibri" w:hAnsi="Calibri" w:cs="Calibri"/>
          <w:szCs w:val="24"/>
        </w:rPr>
        <w:t xml:space="preserve">specific approvals in place? </w:t>
      </w:r>
    </w:p>
    <w:p w14:paraId="75F72469" w14:textId="77777777" w:rsidR="00D70DAA" w:rsidRPr="00D70DAA" w:rsidRDefault="00D70DAA" w:rsidP="00F1713D">
      <w:pPr>
        <w:numPr>
          <w:ilvl w:val="0"/>
          <w:numId w:val="13"/>
        </w:numPr>
        <w:spacing w:before="120" w:after="120"/>
        <w:ind w:left="1276" w:hanging="567"/>
        <w:rPr>
          <w:rFonts w:ascii="Calibri" w:hAnsi="Calibri" w:cs="Calibri"/>
          <w:szCs w:val="24"/>
        </w:rPr>
      </w:pPr>
      <w:r w:rsidRPr="00D70DAA">
        <w:rPr>
          <w:rFonts w:ascii="Calibri" w:hAnsi="Calibri" w:cs="Calibri"/>
          <w:szCs w:val="24"/>
        </w:rPr>
        <w:t>Have arrangements been made for the main speakers/hosts (</w:t>
      </w:r>
      <w:r w:rsidR="00743257">
        <w:rPr>
          <w:rFonts w:ascii="Calibri" w:hAnsi="Calibri" w:cs="Calibri"/>
          <w:szCs w:val="24"/>
        </w:rPr>
        <w:t xml:space="preserve">including </w:t>
      </w:r>
      <w:r w:rsidRPr="00D70DAA">
        <w:rPr>
          <w:rFonts w:ascii="Calibri" w:hAnsi="Calibri" w:cs="Calibri"/>
          <w:szCs w:val="24"/>
        </w:rPr>
        <w:t>transport</w:t>
      </w:r>
      <w:r w:rsidR="009678B1">
        <w:rPr>
          <w:rFonts w:ascii="Calibri" w:hAnsi="Calibri" w:cs="Calibri"/>
          <w:szCs w:val="24"/>
        </w:rPr>
        <w:t xml:space="preserve">, microphone, lectern, screen, projector, </w:t>
      </w:r>
      <w:r w:rsidRPr="00D70DAA">
        <w:rPr>
          <w:rFonts w:ascii="Calibri" w:hAnsi="Calibri" w:cs="Calibri"/>
          <w:szCs w:val="24"/>
        </w:rPr>
        <w:t>speaking notes)?</w:t>
      </w:r>
    </w:p>
    <w:p w14:paraId="253CCC4D" w14:textId="77777777" w:rsidR="00D70DAA" w:rsidRPr="00D70DAA" w:rsidRDefault="00D70DAA" w:rsidP="00F1713D">
      <w:pPr>
        <w:numPr>
          <w:ilvl w:val="0"/>
          <w:numId w:val="13"/>
        </w:numPr>
        <w:spacing w:before="120" w:after="120"/>
        <w:ind w:left="1276" w:hanging="567"/>
        <w:rPr>
          <w:rFonts w:ascii="Calibri" w:hAnsi="Calibri" w:cs="Calibri"/>
          <w:szCs w:val="24"/>
        </w:rPr>
      </w:pPr>
      <w:r w:rsidRPr="00D70DAA">
        <w:rPr>
          <w:rFonts w:ascii="Calibri" w:hAnsi="Calibri" w:cs="Calibri"/>
          <w:szCs w:val="24"/>
        </w:rPr>
        <w:t>Is there a ‘pack up’ plan in place for the event?</w:t>
      </w:r>
    </w:p>
    <w:p w14:paraId="28767F10" w14:textId="77777777" w:rsidR="00F73336" w:rsidRPr="00F73336" w:rsidRDefault="00D70DAA" w:rsidP="00F1713D">
      <w:pPr>
        <w:numPr>
          <w:ilvl w:val="0"/>
          <w:numId w:val="13"/>
        </w:numPr>
        <w:spacing w:before="120" w:after="120"/>
        <w:ind w:left="1276" w:hanging="567"/>
        <w:rPr>
          <w:rFonts w:ascii="Calibri" w:hAnsi="Calibri" w:cs="Calibri"/>
          <w:szCs w:val="24"/>
        </w:rPr>
      </w:pPr>
      <w:r w:rsidRPr="00D70DAA">
        <w:rPr>
          <w:rFonts w:ascii="Calibri" w:hAnsi="Calibri" w:cs="Calibri"/>
          <w:szCs w:val="24"/>
        </w:rPr>
        <w:t>Do Logistics rosters need to be adjusted if the event requires extended hours?</w:t>
      </w:r>
    </w:p>
    <w:p w14:paraId="64F56187" w14:textId="77777777" w:rsidR="00CC490F" w:rsidRPr="00CC490F" w:rsidRDefault="00CC490F" w:rsidP="00F73336">
      <w:pPr>
        <w:spacing w:before="240" w:after="120"/>
        <w:ind w:left="709"/>
        <w:rPr>
          <w:rFonts w:ascii="Calibri" w:hAnsi="Calibri" w:cs="Calibri"/>
          <w:szCs w:val="24"/>
        </w:rPr>
      </w:pPr>
    </w:p>
    <w:p w14:paraId="34AB5448" w14:textId="77777777" w:rsidR="009834B6" w:rsidRPr="009834B6" w:rsidRDefault="009834B6" w:rsidP="009834B6">
      <w:pPr>
        <w:sectPr w:rsidR="009834B6" w:rsidRPr="009834B6" w:rsidSect="00CD03D6">
          <w:footerReference w:type="default" r:id="rId38"/>
          <w:footerReference w:type="first" r:id="rId39"/>
          <w:pgSz w:w="11906" w:h="16838" w:code="9"/>
          <w:pgMar w:top="1418" w:right="1134" w:bottom="1134" w:left="1418" w:header="709" w:footer="641" w:gutter="0"/>
          <w:pgNumType w:start="1"/>
          <w:cols w:space="708"/>
          <w:titlePg/>
          <w:docGrid w:linePitch="360"/>
        </w:sectPr>
      </w:pPr>
    </w:p>
    <w:p w14:paraId="2BCD18A3" w14:textId="0D9048F8" w:rsidR="00B04504" w:rsidRPr="002746E4" w:rsidRDefault="00AE14DB" w:rsidP="002746E4">
      <w:pPr>
        <w:pStyle w:val="Heading2"/>
        <w:spacing w:before="120" w:after="120"/>
        <w:ind w:left="720"/>
        <w:rPr>
          <w:rFonts w:ascii="Calibri" w:hAnsi="Calibri" w:cs="Calibri"/>
          <w:i w:val="0"/>
          <w:sz w:val="32"/>
          <w:szCs w:val="32"/>
        </w:rPr>
      </w:pPr>
      <w:bookmarkStart w:id="106" w:name="_4.3_Managing_the"/>
      <w:bookmarkStart w:id="107" w:name="_Toc20142512"/>
      <w:bookmarkStart w:id="108" w:name="_Toc40763500"/>
      <w:bookmarkEnd w:id="106"/>
      <w:r>
        <w:rPr>
          <w:rFonts w:ascii="Calibri" w:hAnsi="Calibri" w:cs="Calibri"/>
          <w:i w:val="0"/>
          <w:sz w:val="32"/>
          <w:szCs w:val="32"/>
        </w:rPr>
        <w:lastRenderedPageBreak/>
        <w:t>4.3</w:t>
      </w:r>
      <w:r>
        <w:rPr>
          <w:rFonts w:ascii="Calibri" w:hAnsi="Calibri" w:cs="Calibri"/>
          <w:i w:val="0"/>
          <w:sz w:val="32"/>
          <w:szCs w:val="32"/>
        </w:rPr>
        <w:tab/>
      </w:r>
      <w:r w:rsidR="00B04504" w:rsidRPr="002746E4">
        <w:rPr>
          <w:rFonts w:ascii="Calibri" w:hAnsi="Calibri" w:cs="Calibri"/>
          <w:i w:val="0"/>
          <w:sz w:val="32"/>
          <w:szCs w:val="32"/>
        </w:rPr>
        <w:t xml:space="preserve">Managing </w:t>
      </w:r>
      <w:r w:rsidR="001A2C77" w:rsidRPr="002746E4">
        <w:rPr>
          <w:rFonts w:ascii="Calibri" w:hAnsi="Calibri" w:cs="Calibri"/>
          <w:i w:val="0"/>
          <w:sz w:val="32"/>
          <w:szCs w:val="32"/>
        </w:rPr>
        <w:t xml:space="preserve">the </w:t>
      </w:r>
      <w:r w:rsidR="00AA726F">
        <w:rPr>
          <w:rFonts w:ascii="Calibri" w:hAnsi="Calibri" w:cs="Calibri"/>
          <w:i w:val="0"/>
          <w:sz w:val="32"/>
          <w:szCs w:val="32"/>
        </w:rPr>
        <w:t>T</w:t>
      </w:r>
      <w:r w:rsidR="00AA726F" w:rsidRPr="002746E4">
        <w:rPr>
          <w:rFonts w:ascii="Calibri" w:hAnsi="Calibri" w:cs="Calibri"/>
          <w:i w:val="0"/>
          <w:sz w:val="32"/>
          <w:szCs w:val="32"/>
        </w:rPr>
        <w:t xml:space="preserve">eam </w:t>
      </w:r>
      <w:r w:rsidR="00AA726F">
        <w:rPr>
          <w:rFonts w:ascii="Calibri" w:hAnsi="Calibri" w:cs="Calibri"/>
          <w:i w:val="0"/>
          <w:sz w:val="32"/>
          <w:szCs w:val="32"/>
        </w:rPr>
        <w:t>T</w:t>
      </w:r>
      <w:r w:rsidR="00AA726F" w:rsidRPr="002746E4">
        <w:rPr>
          <w:rFonts w:ascii="Calibri" w:hAnsi="Calibri" w:cs="Calibri"/>
          <w:i w:val="0"/>
          <w:sz w:val="32"/>
          <w:szCs w:val="32"/>
        </w:rPr>
        <w:t xml:space="preserve">hroughout </w:t>
      </w:r>
      <w:r w:rsidR="001A2C77" w:rsidRPr="002746E4">
        <w:rPr>
          <w:rFonts w:ascii="Calibri" w:hAnsi="Calibri" w:cs="Calibri"/>
          <w:i w:val="0"/>
          <w:sz w:val="32"/>
          <w:szCs w:val="32"/>
        </w:rPr>
        <w:t xml:space="preserve">the </w:t>
      </w:r>
      <w:bookmarkEnd w:id="107"/>
      <w:r w:rsidR="00AA726F">
        <w:rPr>
          <w:rFonts w:ascii="Calibri" w:hAnsi="Calibri" w:cs="Calibri"/>
          <w:i w:val="0"/>
          <w:sz w:val="32"/>
          <w:szCs w:val="32"/>
        </w:rPr>
        <w:t>R</w:t>
      </w:r>
      <w:r w:rsidR="00AA726F" w:rsidRPr="002746E4">
        <w:rPr>
          <w:rFonts w:ascii="Calibri" w:hAnsi="Calibri" w:cs="Calibri"/>
          <w:i w:val="0"/>
          <w:sz w:val="32"/>
          <w:szCs w:val="32"/>
        </w:rPr>
        <w:t>esponse</w:t>
      </w:r>
      <w:bookmarkEnd w:id="108"/>
    </w:p>
    <w:p w14:paraId="7636EDD1" w14:textId="6CA0032F" w:rsidR="007702E1" w:rsidRDefault="00CA33B7" w:rsidP="00B04504">
      <w:pPr>
        <w:spacing w:before="120"/>
        <w:ind w:left="709"/>
        <w:rPr>
          <w:rFonts w:ascii="Calibri" w:hAnsi="Calibri" w:cs="Calibri"/>
          <w:szCs w:val="24"/>
        </w:rPr>
      </w:pPr>
      <w:r>
        <w:rPr>
          <w:rFonts w:ascii="Calibri" w:hAnsi="Calibri" w:cs="Calibri"/>
          <w:szCs w:val="24"/>
        </w:rPr>
        <w:t>Logistics Managers (and their Deput</w:t>
      </w:r>
      <w:r w:rsidR="00743257">
        <w:rPr>
          <w:rFonts w:ascii="Calibri" w:hAnsi="Calibri" w:cs="Calibri"/>
          <w:szCs w:val="24"/>
        </w:rPr>
        <w:t>ie</w:t>
      </w:r>
      <w:r w:rsidR="007702E1">
        <w:rPr>
          <w:rFonts w:ascii="Calibri" w:hAnsi="Calibri" w:cs="Calibri"/>
          <w:szCs w:val="24"/>
        </w:rPr>
        <w:t>s</w:t>
      </w:r>
      <w:r>
        <w:rPr>
          <w:rFonts w:ascii="Calibri" w:hAnsi="Calibri" w:cs="Calibri"/>
          <w:szCs w:val="24"/>
        </w:rPr>
        <w:t xml:space="preserve">) are the leadership team for the </w:t>
      </w:r>
      <w:r w:rsidR="009678B1">
        <w:rPr>
          <w:rFonts w:ascii="Calibri" w:hAnsi="Calibri" w:cs="Calibri"/>
          <w:szCs w:val="24"/>
        </w:rPr>
        <w:t xml:space="preserve">Logistics </w:t>
      </w:r>
      <w:r>
        <w:rPr>
          <w:rFonts w:ascii="Calibri" w:hAnsi="Calibri" w:cs="Calibri"/>
          <w:szCs w:val="24"/>
        </w:rPr>
        <w:t xml:space="preserve">section. </w:t>
      </w:r>
    </w:p>
    <w:p w14:paraId="344E6B81" w14:textId="77777777" w:rsidR="00CA33B7" w:rsidRDefault="007702E1" w:rsidP="00B04504">
      <w:pPr>
        <w:spacing w:before="120"/>
        <w:ind w:left="709"/>
        <w:rPr>
          <w:rFonts w:ascii="Calibri" w:hAnsi="Calibri" w:cs="Calibri"/>
          <w:szCs w:val="24"/>
        </w:rPr>
      </w:pPr>
      <w:r>
        <w:rPr>
          <w:rFonts w:ascii="Calibri" w:hAnsi="Calibri" w:cs="Calibri"/>
          <w:szCs w:val="24"/>
        </w:rPr>
        <w:t xml:space="preserve">They need to be </w:t>
      </w:r>
      <w:proofErr w:type="spellStart"/>
      <w:r w:rsidR="00CA33B7">
        <w:rPr>
          <w:rFonts w:ascii="Calibri" w:hAnsi="Calibri" w:cs="Calibri"/>
          <w:szCs w:val="24"/>
        </w:rPr>
        <w:t>organised</w:t>
      </w:r>
      <w:proofErr w:type="spellEnd"/>
      <w:r w:rsidR="00CA33B7">
        <w:rPr>
          <w:rFonts w:ascii="Calibri" w:hAnsi="Calibri" w:cs="Calibri"/>
          <w:szCs w:val="24"/>
        </w:rPr>
        <w:t xml:space="preserve">, </w:t>
      </w:r>
      <w:r>
        <w:rPr>
          <w:rFonts w:ascii="Calibri" w:hAnsi="Calibri" w:cs="Calibri"/>
          <w:szCs w:val="24"/>
        </w:rPr>
        <w:t xml:space="preserve">methodical, </w:t>
      </w:r>
      <w:r w:rsidR="00CA33B7">
        <w:rPr>
          <w:rFonts w:ascii="Calibri" w:hAnsi="Calibri" w:cs="Calibri"/>
          <w:szCs w:val="24"/>
        </w:rPr>
        <w:t xml:space="preserve">knowledgeable, good </w:t>
      </w:r>
      <w:proofErr w:type="spellStart"/>
      <w:r w:rsidR="00CA33B7">
        <w:rPr>
          <w:rFonts w:ascii="Calibri" w:hAnsi="Calibri" w:cs="Calibri"/>
          <w:szCs w:val="24"/>
        </w:rPr>
        <w:t>humo</w:t>
      </w:r>
      <w:r w:rsidR="00A22E3D">
        <w:rPr>
          <w:rFonts w:ascii="Calibri" w:hAnsi="Calibri" w:cs="Calibri"/>
          <w:szCs w:val="24"/>
        </w:rPr>
        <w:t>u</w:t>
      </w:r>
      <w:r w:rsidR="00CA33B7">
        <w:rPr>
          <w:rFonts w:ascii="Calibri" w:hAnsi="Calibri" w:cs="Calibri"/>
          <w:szCs w:val="24"/>
        </w:rPr>
        <w:t>red</w:t>
      </w:r>
      <w:proofErr w:type="spellEnd"/>
      <w:r w:rsidR="00CA33B7">
        <w:rPr>
          <w:rFonts w:ascii="Calibri" w:hAnsi="Calibri" w:cs="Calibri"/>
          <w:szCs w:val="24"/>
        </w:rPr>
        <w:t xml:space="preserve"> and have </w:t>
      </w:r>
      <w:r>
        <w:rPr>
          <w:rFonts w:ascii="Calibri" w:hAnsi="Calibri" w:cs="Calibri"/>
          <w:szCs w:val="24"/>
        </w:rPr>
        <w:t xml:space="preserve">a </w:t>
      </w:r>
      <w:r w:rsidR="00CA33B7">
        <w:rPr>
          <w:rFonts w:ascii="Calibri" w:hAnsi="Calibri" w:cs="Calibri"/>
          <w:szCs w:val="24"/>
        </w:rPr>
        <w:t xml:space="preserve">strong customer service approach so they can empower and guide their team. </w:t>
      </w:r>
    </w:p>
    <w:p w14:paraId="3F7F0204" w14:textId="1D5011B2" w:rsidR="00232ABA" w:rsidRDefault="007A3D8B" w:rsidP="00232ABA">
      <w:pPr>
        <w:spacing w:before="60" w:after="60"/>
        <w:ind w:left="720"/>
        <w:rPr>
          <w:rFonts w:ascii="Calibri" w:hAnsi="Calibri" w:cs="Calibri"/>
          <w:szCs w:val="24"/>
        </w:rPr>
      </w:pPr>
      <w:hyperlink w:anchor="_5.5_Logistics_Section" w:history="1">
        <w:r w:rsidR="00232ABA" w:rsidRPr="00AA726F">
          <w:rPr>
            <w:rStyle w:val="Hyperlink"/>
            <w:rFonts w:ascii="Calibri" w:hAnsi="Calibri"/>
          </w:rPr>
          <w:t>Appendix 5.</w:t>
        </w:r>
        <w:r w:rsidR="00D34E6F" w:rsidRPr="00AA726F">
          <w:rPr>
            <w:rStyle w:val="Hyperlink"/>
            <w:rFonts w:ascii="Calibri" w:hAnsi="Calibri"/>
          </w:rPr>
          <w:t>5</w:t>
        </w:r>
      </w:hyperlink>
      <w:r w:rsidR="00232ABA" w:rsidRPr="00114A39">
        <w:rPr>
          <w:rFonts w:ascii="Calibri" w:hAnsi="Calibri" w:cs="Calibri"/>
          <w:szCs w:val="24"/>
        </w:rPr>
        <w:t xml:space="preserve"> shows</w:t>
      </w:r>
      <w:r w:rsidR="00232ABA">
        <w:rPr>
          <w:rFonts w:ascii="Calibri" w:hAnsi="Calibri" w:cs="Calibri"/>
          <w:szCs w:val="24"/>
        </w:rPr>
        <w:t xml:space="preserve"> a typical daily schedule for a Logistics Manager</w:t>
      </w:r>
      <w:r w:rsidR="00FA02EB">
        <w:rPr>
          <w:rFonts w:ascii="Calibri" w:hAnsi="Calibri" w:cs="Calibri"/>
          <w:szCs w:val="24"/>
        </w:rPr>
        <w:t>, as b</w:t>
      </w:r>
      <w:r w:rsidR="00232ABA">
        <w:rPr>
          <w:rFonts w:ascii="Calibri" w:hAnsi="Calibri" w:cs="Calibri"/>
          <w:szCs w:val="24"/>
        </w:rPr>
        <w:t>eing mi</w:t>
      </w:r>
      <w:r w:rsidR="00F329B2">
        <w:rPr>
          <w:rFonts w:ascii="Calibri" w:hAnsi="Calibri" w:cs="Calibri"/>
          <w:szCs w:val="24"/>
        </w:rPr>
        <w:t>nd</w:t>
      </w:r>
      <w:r w:rsidR="00232ABA">
        <w:rPr>
          <w:rFonts w:ascii="Calibri" w:hAnsi="Calibri" w:cs="Calibri"/>
          <w:szCs w:val="24"/>
        </w:rPr>
        <w:t xml:space="preserve">ful of </w:t>
      </w:r>
      <w:r w:rsidR="00FA02EB">
        <w:rPr>
          <w:rFonts w:ascii="Calibri" w:hAnsi="Calibri" w:cs="Calibri"/>
          <w:szCs w:val="24"/>
        </w:rPr>
        <w:t xml:space="preserve">routine </w:t>
      </w:r>
      <w:r w:rsidR="00232ABA">
        <w:rPr>
          <w:rFonts w:ascii="Calibri" w:hAnsi="Calibri" w:cs="Calibri"/>
          <w:szCs w:val="24"/>
        </w:rPr>
        <w:t>timing</w:t>
      </w:r>
      <w:r w:rsidR="00FA02EB">
        <w:rPr>
          <w:rFonts w:ascii="Calibri" w:hAnsi="Calibri" w:cs="Calibri"/>
          <w:szCs w:val="24"/>
        </w:rPr>
        <w:t>s</w:t>
      </w:r>
      <w:r w:rsidR="00232ABA">
        <w:rPr>
          <w:rFonts w:ascii="Calibri" w:hAnsi="Calibri" w:cs="Calibri"/>
          <w:szCs w:val="24"/>
        </w:rPr>
        <w:t xml:space="preserve"> and tasks assists </w:t>
      </w:r>
      <w:r w:rsidR="00A22E3D">
        <w:rPr>
          <w:rFonts w:ascii="Calibri" w:hAnsi="Calibri" w:cs="Calibri"/>
          <w:szCs w:val="24"/>
        </w:rPr>
        <w:t>in the</w:t>
      </w:r>
      <w:r w:rsidR="00232ABA">
        <w:rPr>
          <w:rFonts w:ascii="Calibri" w:hAnsi="Calibri" w:cs="Calibri"/>
          <w:szCs w:val="24"/>
        </w:rPr>
        <w:t xml:space="preserve"> manage</w:t>
      </w:r>
      <w:r w:rsidR="00A22E3D">
        <w:rPr>
          <w:rFonts w:ascii="Calibri" w:hAnsi="Calibri" w:cs="Calibri"/>
          <w:szCs w:val="24"/>
        </w:rPr>
        <w:t>ment of</w:t>
      </w:r>
      <w:r w:rsidR="00232ABA">
        <w:rPr>
          <w:rFonts w:ascii="Calibri" w:hAnsi="Calibri" w:cs="Calibri"/>
          <w:szCs w:val="24"/>
        </w:rPr>
        <w:t xml:space="preserve"> the team.</w:t>
      </w:r>
    </w:p>
    <w:p w14:paraId="067D183E" w14:textId="77777777" w:rsidR="00CA33B7" w:rsidRDefault="00232ABA" w:rsidP="00B04504">
      <w:pPr>
        <w:spacing w:before="120"/>
        <w:ind w:left="709"/>
        <w:rPr>
          <w:rFonts w:ascii="Calibri" w:hAnsi="Calibri" w:cs="Calibri"/>
          <w:szCs w:val="24"/>
        </w:rPr>
      </w:pPr>
      <w:r>
        <w:rPr>
          <w:rFonts w:ascii="Calibri" w:hAnsi="Calibri" w:cs="Calibri"/>
          <w:szCs w:val="24"/>
        </w:rPr>
        <w:t>W</w:t>
      </w:r>
      <w:r w:rsidR="00CA33B7">
        <w:rPr>
          <w:rFonts w:ascii="Calibri" w:hAnsi="Calibri" w:cs="Calibri"/>
          <w:szCs w:val="24"/>
        </w:rPr>
        <w:t xml:space="preserve">hile there </w:t>
      </w:r>
      <w:r>
        <w:rPr>
          <w:rFonts w:ascii="Calibri" w:hAnsi="Calibri" w:cs="Calibri"/>
          <w:szCs w:val="24"/>
        </w:rPr>
        <w:t xml:space="preserve">can be many </w:t>
      </w:r>
      <w:r w:rsidR="00CA33B7">
        <w:rPr>
          <w:rFonts w:ascii="Calibri" w:hAnsi="Calibri" w:cs="Calibri"/>
          <w:szCs w:val="24"/>
        </w:rPr>
        <w:t xml:space="preserve">competing priorities and pressures in a response, the Logistics Manager knows that </w:t>
      </w:r>
      <w:r>
        <w:rPr>
          <w:rFonts w:ascii="Calibri" w:hAnsi="Calibri" w:cs="Calibri"/>
          <w:szCs w:val="24"/>
        </w:rPr>
        <w:t xml:space="preserve">leadership is the key to </w:t>
      </w:r>
      <w:r w:rsidR="00CA33B7">
        <w:rPr>
          <w:rFonts w:ascii="Calibri" w:hAnsi="Calibri" w:cs="Calibri"/>
          <w:szCs w:val="24"/>
        </w:rPr>
        <w:t>the Logistics team</w:t>
      </w:r>
      <w:r>
        <w:rPr>
          <w:rFonts w:ascii="Calibri" w:hAnsi="Calibri" w:cs="Calibri"/>
          <w:szCs w:val="24"/>
        </w:rPr>
        <w:t xml:space="preserve"> functioning effectively </w:t>
      </w:r>
      <w:r w:rsidR="00CA33B7">
        <w:rPr>
          <w:rFonts w:ascii="Calibri" w:hAnsi="Calibri" w:cs="Calibri"/>
          <w:szCs w:val="24"/>
        </w:rPr>
        <w:t xml:space="preserve">to support the response. </w:t>
      </w:r>
    </w:p>
    <w:p w14:paraId="0817AC43" w14:textId="77777777" w:rsidR="00232ABA" w:rsidRDefault="00232ABA" w:rsidP="00B04504">
      <w:pPr>
        <w:spacing w:before="120"/>
        <w:ind w:left="709"/>
        <w:rPr>
          <w:rFonts w:ascii="Calibri" w:hAnsi="Calibri" w:cs="Calibri"/>
          <w:szCs w:val="24"/>
        </w:rPr>
      </w:pPr>
    </w:p>
    <w:p w14:paraId="0F38407D" w14:textId="58A860F6" w:rsidR="00232ABA" w:rsidRPr="00232ABA" w:rsidRDefault="00232ABA" w:rsidP="00232ABA">
      <w:pPr>
        <w:pStyle w:val="Heading3"/>
        <w:numPr>
          <w:ilvl w:val="0"/>
          <w:numId w:val="0"/>
        </w:numPr>
        <w:ind w:left="1418" w:hanging="709"/>
      </w:pPr>
      <w:bookmarkStart w:id="109" w:name="_Toc20142513"/>
      <w:bookmarkStart w:id="110" w:name="_Toc40763501"/>
      <w:r>
        <w:t>4.3.1</w:t>
      </w:r>
      <w:r>
        <w:tab/>
      </w:r>
      <w:r w:rsidRPr="00232ABA">
        <w:t xml:space="preserve">Practical </w:t>
      </w:r>
      <w:r w:rsidR="00114A39">
        <w:t>Day-to-</w:t>
      </w:r>
      <w:r>
        <w:t>Day Management Strategies</w:t>
      </w:r>
      <w:bookmarkEnd w:id="109"/>
      <w:bookmarkEnd w:id="110"/>
    </w:p>
    <w:p w14:paraId="7C0EAD16" w14:textId="77777777" w:rsidR="00B04504" w:rsidRDefault="00A22E3D" w:rsidP="00B04504">
      <w:pPr>
        <w:spacing w:before="120"/>
        <w:ind w:left="709"/>
        <w:rPr>
          <w:rFonts w:ascii="Calibri" w:hAnsi="Calibri" w:cs="Calibri"/>
          <w:szCs w:val="24"/>
        </w:rPr>
      </w:pPr>
      <w:r>
        <w:rPr>
          <w:rFonts w:ascii="Calibri" w:hAnsi="Calibri" w:cs="Calibri"/>
          <w:szCs w:val="24"/>
        </w:rPr>
        <w:t xml:space="preserve">Following </w:t>
      </w:r>
      <w:r w:rsidR="00721A32">
        <w:rPr>
          <w:rFonts w:ascii="Calibri" w:hAnsi="Calibri" w:cs="Calibri"/>
          <w:szCs w:val="24"/>
        </w:rPr>
        <w:t xml:space="preserve">are some </w:t>
      </w:r>
      <w:r w:rsidR="00CA33B7">
        <w:rPr>
          <w:rFonts w:ascii="Calibri" w:hAnsi="Calibri" w:cs="Calibri"/>
          <w:szCs w:val="24"/>
        </w:rPr>
        <w:t xml:space="preserve">practical tips </w:t>
      </w:r>
      <w:r>
        <w:rPr>
          <w:rFonts w:ascii="Calibri" w:hAnsi="Calibri" w:cs="Calibri"/>
          <w:szCs w:val="24"/>
        </w:rPr>
        <w:t>to</w:t>
      </w:r>
      <w:r w:rsidR="00CA33B7">
        <w:rPr>
          <w:rFonts w:ascii="Calibri" w:hAnsi="Calibri" w:cs="Calibri"/>
          <w:szCs w:val="24"/>
        </w:rPr>
        <w:t xml:space="preserve"> assist Logistics Managers </w:t>
      </w:r>
      <w:r>
        <w:rPr>
          <w:rFonts w:ascii="Calibri" w:hAnsi="Calibri" w:cs="Calibri"/>
          <w:szCs w:val="24"/>
        </w:rPr>
        <w:t>in</w:t>
      </w:r>
      <w:r w:rsidR="00CA33B7">
        <w:rPr>
          <w:rFonts w:ascii="Calibri" w:hAnsi="Calibri" w:cs="Calibri"/>
          <w:szCs w:val="24"/>
        </w:rPr>
        <w:t xml:space="preserve"> manag</w:t>
      </w:r>
      <w:r>
        <w:rPr>
          <w:rFonts w:ascii="Calibri" w:hAnsi="Calibri" w:cs="Calibri"/>
          <w:szCs w:val="24"/>
        </w:rPr>
        <w:t>ing</w:t>
      </w:r>
      <w:r w:rsidR="00CA33B7">
        <w:rPr>
          <w:rFonts w:ascii="Calibri" w:hAnsi="Calibri" w:cs="Calibri"/>
          <w:szCs w:val="24"/>
        </w:rPr>
        <w:t xml:space="preserve"> the team successfully and safe</w:t>
      </w:r>
      <w:r w:rsidR="007702E1">
        <w:rPr>
          <w:rFonts w:ascii="Calibri" w:hAnsi="Calibri" w:cs="Calibri"/>
          <w:szCs w:val="24"/>
        </w:rPr>
        <w:t>l</w:t>
      </w:r>
      <w:r w:rsidR="00CA33B7">
        <w:rPr>
          <w:rFonts w:ascii="Calibri" w:hAnsi="Calibri" w:cs="Calibri"/>
          <w:szCs w:val="24"/>
        </w:rPr>
        <w:t>y throughout a response</w:t>
      </w:r>
      <w:r w:rsidR="00F71748">
        <w:rPr>
          <w:rFonts w:ascii="Calibri" w:hAnsi="Calibri" w:cs="Calibri"/>
          <w:szCs w:val="24"/>
        </w:rPr>
        <w:t>.</w:t>
      </w:r>
      <w:r w:rsidR="00CA33B7">
        <w:rPr>
          <w:rFonts w:ascii="Calibri" w:hAnsi="Calibri" w:cs="Calibri"/>
          <w:szCs w:val="24"/>
        </w:rPr>
        <w:t xml:space="preserve"> </w:t>
      </w:r>
    </w:p>
    <w:p w14:paraId="5A130F3D" w14:textId="77777777" w:rsidR="00CA33B7" w:rsidRDefault="00CA33B7" w:rsidP="006A5E1D">
      <w:pPr>
        <w:numPr>
          <w:ilvl w:val="0"/>
          <w:numId w:val="9"/>
        </w:numPr>
        <w:spacing w:before="120"/>
        <w:ind w:hanging="357"/>
        <w:rPr>
          <w:rFonts w:ascii="Calibri" w:hAnsi="Calibri" w:cs="Calibri"/>
          <w:szCs w:val="24"/>
        </w:rPr>
      </w:pPr>
      <w:r w:rsidRPr="00721A32">
        <w:rPr>
          <w:rFonts w:ascii="Calibri" w:hAnsi="Calibri" w:cs="Calibri"/>
          <w:szCs w:val="24"/>
        </w:rPr>
        <w:t xml:space="preserve">Keep the </w:t>
      </w:r>
      <w:r w:rsidR="00F05E6A" w:rsidRPr="00721A32">
        <w:rPr>
          <w:rFonts w:ascii="Calibri" w:hAnsi="Calibri" w:cs="Calibri"/>
          <w:szCs w:val="24"/>
        </w:rPr>
        <w:t>section staffed effectively</w:t>
      </w:r>
      <w:r w:rsidR="00232ABA">
        <w:rPr>
          <w:rFonts w:ascii="Calibri" w:hAnsi="Calibri" w:cs="Calibri"/>
          <w:szCs w:val="24"/>
        </w:rPr>
        <w:t>. I</w:t>
      </w:r>
      <w:r w:rsidR="00721A32" w:rsidRPr="00721A32">
        <w:rPr>
          <w:rFonts w:ascii="Calibri" w:hAnsi="Calibri" w:cs="Calibri"/>
          <w:szCs w:val="24"/>
        </w:rPr>
        <w:t>f Logistics isn’t functioning well, it impacts across the response</w:t>
      </w:r>
      <w:r w:rsidR="00A22E3D">
        <w:rPr>
          <w:rFonts w:ascii="Calibri" w:hAnsi="Calibri" w:cs="Calibri"/>
          <w:szCs w:val="24"/>
        </w:rPr>
        <w:t>;</w:t>
      </w:r>
      <w:r w:rsidR="00721A32" w:rsidRPr="00721A32">
        <w:rPr>
          <w:rFonts w:ascii="Calibri" w:hAnsi="Calibri" w:cs="Calibri"/>
          <w:szCs w:val="24"/>
        </w:rPr>
        <w:t xml:space="preserve"> typically</w:t>
      </w:r>
      <w:r w:rsidR="009678B1">
        <w:rPr>
          <w:rFonts w:ascii="Calibri" w:hAnsi="Calibri" w:cs="Calibri"/>
          <w:szCs w:val="24"/>
        </w:rPr>
        <w:t xml:space="preserve"> with a ‘long tail’ of effects.</w:t>
      </w:r>
    </w:p>
    <w:p w14:paraId="283C86E1" w14:textId="77777777" w:rsidR="00A22E3D" w:rsidRDefault="00721A32" w:rsidP="006A5E1D">
      <w:pPr>
        <w:numPr>
          <w:ilvl w:val="0"/>
          <w:numId w:val="9"/>
        </w:numPr>
        <w:spacing w:before="120"/>
        <w:ind w:hanging="357"/>
        <w:rPr>
          <w:rFonts w:ascii="Calibri" w:hAnsi="Calibri" w:cs="Calibri"/>
          <w:szCs w:val="24"/>
        </w:rPr>
      </w:pPr>
      <w:r>
        <w:rPr>
          <w:rFonts w:ascii="Calibri" w:hAnsi="Calibri" w:cs="Calibri"/>
          <w:szCs w:val="24"/>
        </w:rPr>
        <w:t>Support th</w:t>
      </w:r>
      <w:r w:rsidR="00232ABA">
        <w:rPr>
          <w:rFonts w:ascii="Calibri" w:hAnsi="Calibri" w:cs="Calibri"/>
          <w:szCs w:val="24"/>
        </w:rPr>
        <w:t xml:space="preserve">e team’s health and wellbeing: </w:t>
      </w:r>
    </w:p>
    <w:p w14:paraId="350F38E9" w14:textId="77777777" w:rsidR="00A22E3D"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plan breaks</w:t>
      </w:r>
      <w:r w:rsidR="00A22E3D">
        <w:rPr>
          <w:rFonts w:ascii="Calibri" w:hAnsi="Calibri" w:cs="Calibri"/>
          <w:szCs w:val="24"/>
        </w:rPr>
        <w:t>;</w:t>
      </w:r>
      <w:r>
        <w:rPr>
          <w:rFonts w:ascii="Calibri" w:hAnsi="Calibri" w:cs="Calibri"/>
          <w:szCs w:val="24"/>
        </w:rPr>
        <w:t xml:space="preserve"> </w:t>
      </w:r>
    </w:p>
    <w:p w14:paraId="24070DF3" w14:textId="77777777" w:rsidR="00A22E3D"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 xml:space="preserve">monitor </w:t>
      </w:r>
      <w:r w:rsidR="00135668">
        <w:rPr>
          <w:rFonts w:ascii="Calibri" w:hAnsi="Calibri" w:cs="Calibri"/>
          <w:szCs w:val="24"/>
        </w:rPr>
        <w:t xml:space="preserve">workloads and </w:t>
      </w:r>
      <w:r>
        <w:rPr>
          <w:rFonts w:ascii="Calibri" w:hAnsi="Calibri" w:cs="Calibri"/>
          <w:szCs w:val="24"/>
        </w:rPr>
        <w:t>stress levels</w:t>
      </w:r>
      <w:r w:rsidR="00A22E3D">
        <w:rPr>
          <w:rFonts w:ascii="Calibri" w:hAnsi="Calibri" w:cs="Calibri"/>
          <w:szCs w:val="24"/>
        </w:rPr>
        <w:t>;</w:t>
      </w:r>
      <w:r>
        <w:rPr>
          <w:rFonts w:ascii="Calibri" w:hAnsi="Calibri" w:cs="Calibri"/>
          <w:szCs w:val="24"/>
        </w:rPr>
        <w:t xml:space="preserve"> </w:t>
      </w:r>
    </w:p>
    <w:p w14:paraId="3DAEEBCF" w14:textId="77777777" w:rsidR="00A22E3D"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adjust duties in the short term</w:t>
      </w:r>
      <w:r w:rsidR="00A22E3D">
        <w:rPr>
          <w:rFonts w:ascii="Calibri" w:hAnsi="Calibri" w:cs="Calibri"/>
          <w:szCs w:val="24"/>
        </w:rPr>
        <w:t>,</w:t>
      </w:r>
      <w:r>
        <w:rPr>
          <w:rFonts w:ascii="Calibri" w:hAnsi="Calibri" w:cs="Calibri"/>
          <w:szCs w:val="24"/>
        </w:rPr>
        <w:t xml:space="preserve"> if needed</w:t>
      </w:r>
      <w:r w:rsidR="00A22E3D">
        <w:rPr>
          <w:rFonts w:ascii="Calibri" w:hAnsi="Calibri" w:cs="Calibri"/>
          <w:szCs w:val="24"/>
        </w:rPr>
        <w:t>;</w:t>
      </w:r>
      <w:r>
        <w:rPr>
          <w:rFonts w:ascii="Calibri" w:hAnsi="Calibri" w:cs="Calibri"/>
          <w:szCs w:val="24"/>
        </w:rPr>
        <w:t xml:space="preserve"> </w:t>
      </w:r>
    </w:p>
    <w:p w14:paraId="7A993771" w14:textId="77777777" w:rsidR="00A22E3D"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 xml:space="preserve">manage conflict in a timely way; </w:t>
      </w:r>
    </w:p>
    <w:p w14:paraId="62F0E2AF" w14:textId="03BA7EF9" w:rsidR="00776C3B"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 xml:space="preserve">make sure </w:t>
      </w:r>
      <w:r w:rsidR="00606FFA">
        <w:rPr>
          <w:rFonts w:ascii="Calibri" w:hAnsi="Calibri" w:cs="Calibri"/>
          <w:szCs w:val="24"/>
        </w:rPr>
        <w:t xml:space="preserve">milestone activities occur such as </w:t>
      </w:r>
      <w:r>
        <w:rPr>
          <w:rFonts w:ascii="Calibri" w:hAnsi="Calibri" w:cs="Calibri"/>
          <w:szCs w:val="24"/>
        </w:rPr>
        <w:t xml:space="preserve">inductions, </w:t>
      </w:r>
      <w:r w:rsidR="00776C3B">
        <w:rPr>
          <w:rFonts w:ascii="Calibri" w:hAnsi="Calibri" w:cs="Calibri"/>
          <w:szCs w:val="24"/>
        </w:rPr>
        <w:t>On-the-Job training</w:t>
      </w:r>
      <w:r w:rsidR="00232ABA">
        <w:rPr>
          <w:rFonts w:ascii="Calibri" w:hAnsi="Calibri" w:cs="Calibri"/>
          <w:szCs w:val="24"/>
        </w:rPr>
        <w:t xml:space="preserve">, </w:t>
      </w:r>
      <w:r>
        <w:rPr>
          <w:rFonts w:ascii="Calibri" w:hAnsi="Calibri" w:cs="Calibri"/>
          <w:szCs w:val="24"/>
        </w:rPr>
        <w:t xml:space="preserve">handovers </w:t>
      </w:r>
      <w:r w:rsidR="00232ABA">
        <w:rPr>
          <w:rFonts w:ascii="Calibri" w:hAnsi="Calibri" w:cs="Calibri"/>
          <w:szCs w:val="24"/>
        </w:rPr>
        <w:t xml:space="preserve">and a </w:t>
      </w:r>
      <w:r w:rsidR="00DB4078">
        <w:rPr>
          <w:rFonts w:ascii="Calibri" w:hAnsi="Calibri" w:cs="Calibri"/>
          <w:szCs w:val="24"/>
        </w:rPr>
        <w:t>‘</w:t>
      </w:r>
      <w:r w:rsidR="00A22E3D">
        <w:rPr>
          <w:rFonts w:ascii="Calibri" w:hAnsi="Calibri" w:cs="Calibri"/>
          <w:szCs w:val="24"/>
        </w:rPr>
        <w:t>thank</w:t>
      </w:r>
      <w:r w:rsidR="00232ABA">
        <w:rPr>
          <w:rFonts w:ascii="Calibri" w:hAnsi="Calibri" w:cs="Calibri"/>
          <w:szCs w:val="24"/>
        </w:rPr>
        <w:t xml:space="preserve"> you</w:t>
      </w:r>
      <w:r w:rsidR="00DB4078">
        <w:rPr>
          <w:rFonts w:ascii="Calibri" w:hAnsi="Calibri" w:cs="Calibri"/>
          <w:szCs w:val="24"/>
        </w:rPr>
        <w:t>’</w:t>
      </w:r>
      <w:r w:rsidR="00232ABA">
        <w:rPr>
          <w:rFonts w:ascii="Calibri" w:hAnsi="Calibri" w:cs="Calibri"/>
          <w:szCs w:val="24"/>
        </w:rPr>
        <w:t xml:space="preserve"> on exit/departure</w:t>
      </w:r>
      <w:r w:rsidR="002A15E6">
        <w:rPr>
          <w:rFonts w:ascii="Calibri" w:hAnsi="Calibri" w:cs="Calibri"/>
          <w:szCs w:val="24"/>
        </w:rPr>
        <w:t xml:space="preserve">; and </w:t>
      </w:r>
    </w:p>
    <w:p w14:paraId="4E353E7F" w14:textId="77777777" w:rsidR="00721A32" w:rsidRDefault="00BF4EDE" w:rsidP="006A5E1D">
      <w:pPr>
        <w:numPr>
          <w:ilvl w:val="0"/>
          <w:numId w:val="30"/>
        </w:numPr>
        <w:spacing w:before="120"/>
        <w:ind w:left="1560" w:hanging="426"/>
        <w:rPr>
          <w:rFonts w:ascii="Calibri" w:hAnsi="Calibri" w:cs="Calibri"/>
          <w:szCs w:val="24"/>
        </w:rPr>
      </w:pPr>
      <w:r>
        <w:rPr>
          <w:rFonts w:ascii="Calibri" w:hAnsi="Calibri" w:cs="Calibri"/>
          <w:szCs w:val="24"/>
        </w:rPr>
        <w:t>b</w:t>
      </w:r>
      <w:r w:rsidR="00135668">
        <w:rPr>
          <w:rFonts w:ascii="Calibri" w:hAnsi="Calibri" w:cs="Calibri"/>
          <w:szCs w:val="24"/>
        </w:rPr>
        <w:t xml:space="preserve">e aware of staff who continue to take on additional work when they appear to already have </w:t>
      </w:r>
      <w:r w:rsidR="00776C3B">
        <w:rPr>
          <w:rFonts w:ascii="Calibri" w:hAnsi="Calibri" w:cs="Calibri"/>
          <w:szCs w:val="24"/>
        </w:rPr>
        <w:t xml:space="preserve">a </w:t>
      </w:r>
      <w:r w:rsidR="00135668">
        <w:rPr>
          <w:rFonts w:ascii="Calibri" w:hAnsi="Calibri" w:cs="Calibri"/>
          <w:szCs w:val="24"/>
        </w:rPr>
        <w:t>full workload</w:t>
      </w:r>
      <w:r w:rsidR="00776C3B">
        <w:rPr>
          <w:rFonts w:ascii="Calibri" w:hAnsi="Calibri" w:cs="Calibri"/>
          <w:szCs w:val="24"/>
        </w:rPr>
        <w:t xml:space="preserve">; </w:t>
      </w:r>
      <w:r w:rsidR="00135668">
        <w:rPr>
          <w:rFonts w:ascii="Calibri" w:hAnsi="Calibri" w:cs="Calibri"/>
          <w:szCs w:val="24"/>
        </w:rPr>
        <w:t>and those who are overly ‘protective’ of their tasks and don’t</w:t>
      </w:r>
      <w:r w:rsidR="002A15E6">
        <w:rPr>
          <w:rFonts w:ascii="Calibri" w:hAnsi="Calibri" w:cs="Calibri"/>
          <w:szCs w:val="24"/>
        </w:rPr>
        <w:t xml:space="preserve"> (or won’t) </w:t>
      </w:r>
      <w:r w:rsidR="00135668">
        <w:rPr>
          <w:rFonts w:ascii="Calibri" w:hAnsi="Calibri" w:cs="Calibri"/>
          <w:szCs w:val="24"/>
        </w:rPr>
        <w:t>accept assistance.</w:t>
      </w:r>
    </w:p>
    <w:p w14:paraId="6BAB6FB1" w14:textId="77777777" w:rsidR="00A22E3D" w:rsidRDefault="00721A32" w:rsidP="006A5E1D">
      <w:pPr>
        <w:numPr>
          <w:ilvl w:val="0"/>
          <w:numId w:val="9"/>
        </w:numPr>
        <w:spacing w:before="120"/>
        <w:ind w:hanging="357"/>
        <w:rPr>
          <w:rFonts w:ascii="Calibri" w:hAnsi="Calibri" w:cs="Calibri"/>
          <w:szCs w:val="24"/>
        </w:rPr>
      </w:pPr>
      <w:r>
        <w:rPr>
          <w:rFonts w:ascii="Calibri" w:hAnsi="Calibri" w:cs="Calibri"/>
          <w:szCs w:val="24"/>
        </w:rPr>
        <w:t xml:space="preserve">Be compassionate: </w:t>
      </w:r>
    </w:p>
    <w:p w14:paraId="2AE8C62C" w14:textId="77777777" w:rsidR="00A22E3D"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 xml:space="preserve">adjust duties for important personal commitments </w:t>
      </w:r>
      <w:r w:rsidR="00A22E3D">
        <w:rPr>
          <w:rFonts w:ascii="Calibri" w:hAnsi="Calibri" w:cs="Calibri"/>
          <w:szCs w:val="24"/>
        </w:rPr>
        <w:t>as</w:t>
      </w:r>
      <w:r>
        <w:rPr>
          <w:rFonts w:ascii="Calibri" w:hAnsi="Calibri" w:cs="Calibri"/>
          <w:szCs w:val="24"/>
        </w:rPr>
        <w:t xml:space="preserve"> much as possible; </w:t>
      </w:r>
    </w:p>
    <w:p w14:paraId="3F075CFA" w14:textId="77777777" w:rsidR="00A22E3D"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‘keep your cool’ even when things go wrong</w:t>
      </w:r>
      <w:r w:rsidR="00A22E3D">
        <w:rPr>
          <w:rFonts w:ascii="Calibri" w:hAnsi="Calibri" w:cs="Calibri"/>
          <w:szCs w:val="24"/>
        </w:rPr>
        <w:t>;</w:t>
      </w:r>
      <w:r>
        <w:rPr>
          <w:rFonts w:ascii="Calibri" w:hAnsi="Calibri" w:cs="Calibri"/>
          <w:szCs w:val="24"/>
        </w:rPr>
        <w:t xml:space="preserve"> and </w:t>
      </w:r>
    </w:p>
    <w:p w14:paraId="1886B83E" w14:textId="77777777" w:rsidR="00721A32" w:rsidRDefault="00721A32" w:rsidP="006A5E1D">
      <w:pPr>
        <w:numPr>
          <w:ilvl w:val="0"/>
          <w:numId w:val="30"/>
        </w:numPr>
        <w:spacing w:before="120"/>
        <w:ind w:left="1560" w:hanging="426"/>
        <w:rPr>
          <w:rFonts w:ascii="Calibri" w:hAnsi="Calibri" w:cs="Calibri"/>
          <w:szCs w:val="24"/>
        </w:rPr>
      </w:pPr>
      <w:r>
        <w:rPr>
          <w:rFonts w:ascii="Calibri" w:hAnsi="Calibri" w:cs="Calibri"/>
          <w:szCs w:val="24"/>
        </w:rPr>
        <w:t>stay focused on resolving issues (‘don’t sweat the small stuff’)</w:t>
      </w:r>
      <w:r w:rsidR="00A22E3D">
        <w:rPr>
          <w:rFonts w:ascii="Calibri" w:hAnsi="Calibri" w:cs="Calibri"/>
          <w:szCs w:val="24"/>
        </w:rPr>
        <w:t>.</w:t>
      </w:r>
    </w:p>
    <w:p w14:paraId="0BD29652" w14:textId="77777777" w:rsidR="002D1A8A" w:rsidRDefault="00CA33B7" w:rsidP="006A5E1D">
      <w:pPr>
        <w:numPr>
          <w:ilvl w:val="0"/>
          <w:numId w:val="9"/>
        </w:numPr>
        <w:spacing w:before="120"/>
        <w:ind w:hanging="357"/>
        <w:rPr>
          <w:rFonts w:ascii="Calibri" w:hAnsi="Calibri" w:cs="Calibri"/>
          <w:szCs w:val="24"/>
        </w:rPr>
      </w:pPr>
      <w:r w:rsidRPr="00DF2258">
        <w:rPr>
          <w:rFonts w:ascii="Calibri" w:hAnsi="Calibri" w:cs="Calibri"/>
          <w:szCs w:val="24"/>
        </w:rPr>
        <w:t>Keep priorities of each unit clear</w:t>
      </w:r>
      <w:r w:rsidR="00A22E3D">
        <w:rPr>
          <w:rFonts w:ascii="Calibri" w:hAnsi="Calibri" w:cs="Calibri"/>
          <w:szCs w:val="24"/>
        </w:rPr>
        <w:t xml:space="preserve">: </w:t>
      </w:r>
    </w:p>
    <w:p w14:paraId="34DF43EB" w14:textId="1DB3177A" w:rsidR="002D1A8A" w:rsidRDefault="00CA33B7" w:rsidP="002D1A8A">
      <w:pPr>
        <w:numPr>
          <w:ilvl w:val="0"/>
          <w:numId w:val="30"/>
        </w:numPr>
        <w:spacing w:before="120"/>
        <w:ind w:left="1560" w:hanging="426"/>
        <w:rPr>
          <w:rFonts w:ascii="Calibri" w:hAnsi="Calibri" w:cs="Calibri"/>
          <w:szCs w:val="24"/>
        </w:rPr>
      </w:pPr>
      <w:r w:rsidRPr="00DF2258">
        <w:rPr>
          <w:rFonts w:ascii="Calibri" w:hAnsi="Calibri" w:cs="Calibri"/>
          <w:szCs w:val="24"/>
        </w:rPr>
        <w:t xml:space="preserve">set them daily, monitor progress and </w:t>
      </w:r>
      <w:r w:rsidR="000C3830" w:rsidRPr="00DF2258">
        <w:rPr>
          <w:rFonts w:ascii="Calibri" w:hAnsi="Calibri" w:cs="Calibri"/>
          <w:szCs w:val="24"/>
        </w:rPr>
        <w:t>re</w:t>
      </w:r>
      <w:r w:rsidR="005F0937">
        <w:rPr>
          <w:rFonts w:ascii="Calibri" w:hAnsi="Calibri" w:cs="Calibri"/>
          <w:szCs w:val="24"/>
        </w:rPr>
        <w:t>vise them if needed</w:t>
      </w:r>
    </w:p>
    <w:p w14:paraId="647E4D84" w14:textId="3D587543" w:rsidR="002D1A8A" w:rsidRPr="002D1A8A" w:rsidRDefault="002D1A8A" w:rsidP="002D1A8A">
      <w:pPr>
        <w:numPr>
          <w:ilvl w:val="0"/>
          <w:numId w:val="30"/>
        </w:numPr>
        <w:spacing w:before="120"/>
        <w:ind w:left="1560" w:hanging="426"/>
        <w:rPr>
          <w:rFonts w:ascii="Calibri" w:hAnsi="Calibri" w:cs="Calibri"/>
          <w:szCs w:val="24"/>
        </w:rPr>
      </w:pPr>
      <w:r w:rsidRPr="002D1A8A">
        <w:rPr>
          <w:rFonts w:ascii="Calibri" w:hAnsi="Calibri" w:cs="Calibri"/>
          <w:szCs w:val="24"/>
        </w:rPr>
        <w:t>Use the ‘SMART’ format – Specific, Measurable, Achieva</w:t>
      </w:r>
      <w:r w:rsidR="005F0937">
        <w:rPr>
          <w:rFonts w:ascii="Calibri" w:hAnsi="Calibri" w:cs="Calibri"/>
          <w:szCs w:val="24"/>
        </w:rPr>
        <w:t>ble, Realistic and Time-bound for clarity</w:t>
      </w:r>
    </w:p>
    <w:p w14:paraId="19FF5F29" w14:textId="40435DF5" w:rsidR="002D1A8A" w:rsidRDefault="00CA33B7" w:rsidP="002D1A8A">
      <w:pPr>
        <w:numPr>
          <w:ilvl w:val="0"/>
          <w:numId w:val="30"/>
        </w:numPr>
        <w:spacing w:before="120"/>
        <w:ind w:left="1560" w:hanging="426"/>
        <w:rPr>
          <w:rFonts w:ascii="Calibri" w:hAnsi="Calibri" w:cs="Calibri"/>
          <w:szCs w:val="24"/>
        </w:rPr>
      </w:pPr>
      <w:r w:rsidRPr="00DF2258">
        <w:rPr>
          <w:rFonts w:ascii="Calibri" w:hAnsi="Calibri" w:cs="Calibri"/>
          <w:szCs w:val="24"/>
        </w:rPr>
        <w:t xml:space="preserve">Help </w:t>
      </w:r>
      <w:r w:rsidR="00A22E3D">
        <w:rPr>
          <w:rFonts w:ascii="Calibri" w:hAnsi="Calibri" w:cs="Calibri"/>
          <w:szCs w:val="24"/>
        </w:rPr>
        <w:t xml:space="preserve">all </w:t>
      </w:r>
      <w:r w:rsidRPr="00DF2258">
        <w:rPr>
          <w:rFonts w:ascii="Calibri" w:hAnsi="Calibri" w:cs="Calibri"/>
          <w:szCs w:val="24"/>
        </w:rPr>
        <w:t>team</w:t>
      </w:r>
      <w:r w:rsidR="00A22E3D">
        <w:rPr>
          <w:rFonts w:ascii="Calibri" w:hAnsi="Calibri" w:cs="Calibri"/>
          <w:szCs w:val="24"/>
        </w:rPr>
        <w:t xml:space="preserve"> members</w:t>
      </w:r>
      <w:r w:rsidRPr="00DF2258">
        <w:rPr>
          <w:rFonts w:ascii="Calibri" w:hAnsi="Calibri" w:cs="Calibri"/>
          <w:szCs w:val="24"/>
        </w:rPr>
        <w:t xml:space="preserve"> understand how what they do is supporting the response </w:t>
      </w:r>
      <w:r w:rsidR="00606FFA">
        <w:rPr>
          <w:rFonts w:ascii="Calibri" w:hAnsi="Calibri" w:cs="Calibri"/>
          <w:szCs w:val="24"/>
        </w:rPr>
        <w:t xml:space="preserve">to </w:t>
      </w:r>
      <w:r w:rsidRPr="00DF2258">
        <w:rPr>
          <w:rFonts w:ascii="Calibri" w:hAnsi="Calibri" w:cs="Calibri"/>
          <w:szCs w:val="24"/>
        </w:rPr>
        <w:t>meet its aim or mission</w:t>
      </w:r>
      <w:r w:rsidR="00135668" w:rsidRPr="00DF2258">
        <w:rPr>
          <w:rFonts w:ascii="Calibri" w:hAnsi="Calibri" w:cs="Calibri"/>
          <w:szCs w:val="24"/>
        </w:rPr>
        <w:t>.</w:t>
      </w:r>
      <w:r w:rsidR="002D1A8A">
        <w:rPr>
          <w:rFonts w:ascii="Calibri" w:hAnsi="Calibri" w:cs="Calibri"/>
          <w:szCs w:val="24"/>
        </w:rPr>
        <w:t xml:space="preserve"> </w:t>
      </w:r>
    </w:p>
    <w:p w14:paraId="35C40B04" w14:textId="52F559A3" w:rsidR="00CA33B7" w:rsidRPr="00DF2258" w:rsidRDefault="00CA33B7" w:rsidP="006A5E1D">
      <w:pPr>
        <w:numPr>
          <w:ilvl w:val="0"/>
          <w:numId w:val="9"/>
        </w:numPr>
        <w:spacing w:before="120"/>
        <w:ind w:hanging="357"/>
        <w:rPr>
          <w:rFonts w:ascii="Calibri" w:hAnsi="Calibri" w:cs="Calibri"/>
          <w:szCs w:val="24"/>
        </w:rPr>
      </w:pPr>
      <w:r w:rsidRPr="00DF2258">
        <w:rPr>
          <w:rFonts w:ascii="Calibri" w:hAnsi="Calibri" w:cs="Calibri"/>
          <w:szCs w:val="24"/>
        </w:rPr>
        <w:lastRenderedPageBreak/>
        <w:t>Keep the team updated on progress of the response and the section</w:t>
      </w:r>
      <w:r w:rsidR="00F05E6A" w:rsidRPr="00DF2258">
        <w:rPr>
          <w:rFonts w:ascii="Calibri" w:hAnsi="Calibri" w:cs="Calibri"/>
          <w:szCs w:val="24"/>
        </w:rPr>
        <w:t>’</w:t>
      </w:r>
      <w:r w:rsidRPr="00DF2258">
        <w:rPr>
          <w:rFonts w:ascii="Calibri" w:hAnsi="Calibri" w:cs="Calibri"/>
          <w:szCs w:val="24"/>
        </w:rPr>
        <w:t>s goals</w:t>
      </w:r>
      <w:r w:rsidR="00A22E3D">
        <w:rPr>
          <w:rFonts w:ascii="Calibri" w:hAnsi="Calibri" w:cs="Calibri"/>
          <w:szCs w:val="24"/>
        </w:rPr>
        <w:t>;</w:t>
      </w:r>
      <w:r w:rsidRPr="00DF2258">
        <w:rPr>
          <w:rFonts w:ascii="Calibri" w:hAnsi="Calibri" w:cs="Calibri"/>
          <w:szCs w:val="24"/>
        </w:rPr>
        <w:t xml:space="preserve"> </w:t>
      </w:r>
      <w:r w:rsidR="00BF4EDE">
        <w:rPr>
          <w:rFonts w:ascii="Calibri" w:hAnsi="Calibri" w:cs="Calibri"/>
          <w:szCs w:val="24"/>
        </w:rPr>
        <w:t xml:space="preserve">and </w:t>
      </w:r>
      <w:proofErr w:type="spellStart"/>
      <w:r w:rsidRPr="00DF2258">
        <w:rPr>
          <w:rFonts w:ascii="Calibri" w:hAnsi="Calibri" w:cs="Calibri"/>
          <w:szCs w:val="24"/>
        </w:rPr>
        <w:t>recognise</w:t>
      </w:r>
      <w:proofErr w:type="spellEnd"/>
      <w:r w:rsidRPr="00DF2258">
        <w:rPr>
          <w:rFonts w:ascii="Calibri" w:hAnsi="Calibri" w:cs="Calibri"/>
          <w:szCs w:val="24"/>
        </w:rPr>
        <w:t xml:space="preserve"> the </w:t>
      </w:r>
      <w:r w:rsidR="00F05E6A" w:rsidRPr="00DF2258">
        <w:rPr>
          <w:rFonts w:ascii="Calibri" w:hAnsi="Calibri" w:cs="Calibri"/>
          <w:szCs w:val="24"/>
        </w:rPr>
        <w:t>‘</w:t>
      </w:r>
      <w:r w:rsidRPr="00DF2258">
        <w:rPr>
          <w:rFonts w:ascii="Calibri" w:hAnsi="Calibri" w:cs="Calibri"/>
          <w:szCs w:val="24"/>
        </w:rPr>
        <w:t>big efforts</w:t>
      </w:r>
      <w:r w:rsidR="00F05E6A" w:rsidRPr="00DF2258">
        <w:rPr>
          <w:rFonts w:ascii="Calibri" w:hAnsi="Calibri" w:cs="Calibri"/>
          <w:szCs w:val="24"/>
        </w:rPr>
        <w:t>’</w:t>
      </w:r>
      <w:r w:rsidR="00721A32" w:rsidRPr="00DF2258">
        <w:rPr>
          <w:rFonts w:ascii="Calibri" w:hAnsi="Calibri" w:cs="Calibri"/>
          <w:szCs w:val="24"/>
        </w:rPr>
        <w:t xml:space="preserve">. </w:t>
      </w:r>
      <w:r w:rsidR="00BF4EDE">
        <w:rPr>
          <w:rFonts w:ascii="Calibri" w:hAnsi="Calibri" w:cs="Calibri"/>
          <w:szCs w:val="24"/>
        </w:rPr>
        <w:t>Always update them after IMT meetings; and c</w:t>
      </w:r>
      <w:r w:rsidR="004A2063" w:rsidRPr="00DF2258">
        <w:rPr>
          <w:rFonts w:ascii="Calibri" w:hAnsi="Calibri" w:cs="Calibri"/>
          <w:szCs w:val="24"/>
        </w:rPr>
        <w:t>ommunicate regularly with the</w:t>
      </w:r>
      <w:r w:rsidR="00BF4EDE">
        <w:rPr>
          <w:rFonts w:ascii="Calibri" w:hAnsi="Calibri" w:cs="Calibri"/>
          <w:szCs w:val="24"/>
        </w:rPr>
        <w:t xml:space="preserve">m </w:t>
      </w:r>
      <w:r w:rsidR="004A2063" w:rsidRPr="00DF2258">
        <w:rPr>
          <w:rFonts w:ascii="Calibri" w:hAnsi="Calibri" w:cs="Calibri"/>
          <w:szCs w:val="24"/>
        </w:rPr>
        <w:t xml:space="preserve">– be present.  </w:t>
      </w:r>
      <w:r w:rsidR="004A2063">
        <w:rPr>
          <w:rFonts w:ascii="Calibri" w:hAnsi="Calibri" w:cs="Calibri"/>
          <w:szCs w:val="24"/>
        </w:rPr>
        <w:t>S</w:t>
      </w:r>
      <w:r w:rsidR="00721A32" w:rsidRPr="00DF2258">
        <w:rPr>
          <w:rFonts w:ascii="Calibri" w:hAnsi="Calibri" w:cs="Calibri"/>
          <w:szCs w:val="24"/>
        </w:rPr>
        <w:t xml:space="preserve">ee </w:t>
      </w:r>
      <w:hyperlink w:anchor="_3.3.2_Keeping_the" w:history="1">
        <w:r w:rsidR="00721A32" w:rsidRPr="00606FFA">
          <w:rPr>
            <w:rStyle w:val="Hyperlink"/>
            <w:rFonts w:ascii="Calibri" w:hAnsi="Calibri" w:cs="Calibri"/>
            <w:szCs w:val="24"/>
          </w:rPr>
          <w:t>Section 3.3.2</w:t>
        </w:r>
      </w:hyperlink>
      <w:r w:rsidR="00721A32" w:rsidRPr="00DF2258">
        <w:rPr>
          <w:rFonts w:ascii="Calibri" w:hAnsi="Calibri" w:cs="Calibri"/>
          <w:szCs w:val="24"/>
        </w:rPr>
        <w:t xml:space="preserve"> for ways to keep the team updated</w:t>
      </w:r>
      <w:r w:rsidR="004A2063">
        <w:rPr>
          <w:rFonts w:ascii="Calibri" w:hAnsi="Calibri" w:cs="Calibri"/>
          <w:szCs w:val="24"/>
        </w:rPr>
        <w:t>.</w:t>
      </w:r>
    </w:p>
    <w:p w14:paraId="3CE776F0" w14:textId="77777777" w:rsidR="00CA33B7" w:rsidRDefault="00CA33B7" w:rsidP="006A5E1D">
      <w:pPr>
        <w:numPr>
          <w:ilvl w:val="0"/>
          <w:numId w:val="9"/>
        </w:numPr>
        <w:spacing w:before="120"/>
        <w:ind w:hanging="357"/>
        <w:rPr>
          <w:rFonts w:ascii="Calibri" w:hAnsi="Calibri" w:cs="Calibri"/>
          <w:szCs w:val="24"/>
        </w:rPr>
      </w:pPr>
      <w:r>
        <w:rPr>
          <w:rFonts w:ascii="Calibri" w:hAnsi="Calibri" w:cs="Calibri"/>
          <w:szCs w:val="24"/>
        </w:rPr>
        <w:t>Drive development of positive, efficient, simple systems</w:t>
      </w:r>
      <w:r w:rsidR="00776C3B">
        <w:rPr>
          <w:rFonts w:ascii="Calibri" w:hAnsi="Calibri" w:cs="Calibri"/>
          <w:szCs w:val="24"/>
        </w:rPr>
        <w:t xml:space="preserve"> and processes </w:t>
      </w:r>
      <w:r>
        <w:rPr>
          <w:rFonts w:ascii="Calibri" w:hAnsi="Calibri" w:cs="Calibri"/>
          <w:szCs w:val="24"/>
        </w:rPr>
        <w:t>across all Logistics units</w:t>
      </w:r>
      <w:r w:rsidR="000C3830">
        <w:rPr>
          <w:rFonts w:ascii="Calibri" w:hAnsi="Calibri" w:cs="Calibri"/>
          <w:szCs w:val="24"/>
        </w:rPr>
        <w:t xml:space="preserve"> </w:t>
      </w:r>
      <w:r w:rsidR="00776C3B">
        <w:rPr>
          <w:rFonts w:ascii="Calibri" w:hAnsi="Calibri" w:cs="Calibri"/>
          <w:szCs w:val="24"/>
        </w:rPr>
        <w:t>(</w:t>
      </w:r>
      <w:r w:rsidR="000C3830">
        <w:rPr>
          <w:rFonts w:ascii="Calibri" w:hAnsi="Calibri" w:cs="Calibri"/>
          <w:szCs w:val="24"/>
        </w:rPr>
        <w:t>they must evolve with the response</w:t>
      </w:r>
      <w:r w:rsidR="00776C3B">
        <w:rPr>
          <w:rFonts w:ascii="Calibri" w:hAnsi="Calibri" w:cs="Calibri"/>
          <w:szCs w:val="24"/>
        </w:rPr>
        <w:t>)</w:t>
      </w:r>
      <w:r w:rsidR="00B954B6">
        <w:rPr>
          <w:rFonts w:ascii="Calibri" w:hAnsi="Calibri" w:cs="Calibri"/>
          <w:szCs w:val="24"/>
        </w:rPr>
        <w:t>.</w:t>
      </w:r>
    </w:p>
    <w:p w14:paraId="16CAB0E7" w14:textId="77777777" w:rsidR="00232ABA" w:rsidRPr="00232ABA" w:rsidRDefault="00CA33B7" w:rsidP="006A5E1D">
      <w:pPr>
        <w:numPr>
          <w:ilvl w:val="0"/>
          <w:numId w:val="9"/>
        </w:numPr>
        <w:spacing w:before="120"/>
        <w:ind w:hanging="357"/>
        <w:rPr>
          <w:rFonts w:ascii="Calibri" w:hAnsi="Calibri" w:cs="Calibri"/>
          <w:szCs w:val="24"/>
        </w:rPr>
      </w:pPr>
      <w:r w:rsidRPr="00232ABA">
        <w:rPr>
          <w:rFonts w:ascii="Calibri" w:hAnsi="Calibri" w:cs="Calibri"/>
          <w:szCs w:val="24"/>
        </w:rPr>
        <w:t>Empo</w:t>
      </w:r>
      <w:r w:rsidR="00232ABA" w:rsidRPr="00232ABA">
        <w:rPr>
          <w:rFonts w:ascii="Calibri" w:hAnsi="Calibri" w:cs="Calibri"/>
          <w:szCs w:val="24"/>
        </w:rPr>
        <w:t xml:space="preserve">wer the team to solve problems and trust them, but also </w:t>
      </w:r>
      <w:r w:rsidR="00232ABA">
        <w:rPr>
          <w:rFonts w:ascii="Calibri" w:hAnsi="Calibri" w:cs="Calibri"/>
          <w:szCs w:val="24"/>
        </w:rPr>
        <w:t xml:space="preserve">verify </w:t>
      </w:r>
      <w:r w:rsidR="00232ABA" w:rsidRPr="00232ABA">
        <w:rPr>
          <w:rFonts w:ascii="Calibri" w:hAnsi="Calibri" w:cs="Calibri"/>
          <w:szCs w:val="24"/>
        </w:rPr>
        <w:t>that relevant outcomes</w:t>
      </w:r>
      <w:r w:rsidR="00232ABA">
        <w:rPr>
          <w:rFonts w:ascii="Calibri" w:hAnsi="Calibri" w:cs="Calibri"/>
          <w:szCs w:val="24"/>
        </w:rPr>
        <w:t xml:space="preserve"> are being delivered; give</w:t>
      </w:r>
      <w:r w:rsidR="00232ABA" w:rsidRPr="00232ABA">
        <w:rPr>
          <w:rFonts w:ascii="Calibri" w:hAnsi="Calibri" w:cs="Calibri"/>
          <w:szCs w:val="24"/>
        </w:rPr>
        <w:t xml:space="preserve"> timely and objective feedback to improve outcomes and outputs</w:t>
      </w:r>
      <w:r w:rsidR="00B954B6">
        <w:rPr>
          <w:rFonts w:ascii="Calibri" w:hAnsi="Calibri" w:cs="Calibri"/>
          <w:szCs w:val="24"/>
        </w:rPr>
        <w:t>,</w:t>
      </w:r>
      <w:r w:rsidR="00232ABA">
        <w:rPr>
          <w:rFonts w:ascii="Calibri" w:hAnsi="Calibri" w:cs="Calibri"/>
          <w:szCs w:val="24"/>
        </w:rPr>
        <w:t xml:space="preserve"> as needed</w:t>
      </w:r>
      <w:r w:rsidR="00B954B6">
        <w:rPr>
          <w:rFonts w:ascii="Calibri" w:hAnsi="Calibri" w:cs="Calibri"/>
          <w:szCs w:val="24"/>
        </w:rPr>
        <w:t>.</w:t>
      </w:r>
    </w:p>
    <w:p w14:paraId="78F14DFA" w14:textId="77777777" w:rsidR="000C3830" w:rsidRPr="00232ABA" w:rsidRDefault="00232ABA" w:rsidP="006A5E1D">
      <w:pPr>
        <w:numPr>
          <w:ilvl w:val="0"/>
          <w:numId w:val="9"/>
        </w:numPr>
        <w:spacing w:before="120"/>
        <w:ind w:hanging="357"/>
        <w:rPr>
          <w:rFonts w:ascii="Calibri" w:hAnsi="Calibri" w:cs="Calibri"/>
          <w:szCs w:val="24"/>
        </w:rPr>
      </w:pPr>
      <w:r w:rsidRPr="00232ABA">
        <w:rPr>
          <w:rFonts w:ascii="Calibri" w:hAnsi="Calibri" w:cs="Calibri"/>
          <w:szCs w:val="24"/>
        </w:rPr>
        <w:t xml:space="preserve">Do not expect team members to </w:t>
      </w:r>
      <w:r w:rsidR="00CA33B7" w:rsidRPr="00232ABA">
        <w:rPr>
          <w:rFonts w:ascii="Calibri" w:hAnsi="Calibri" w:cs="Calibri"/>
          <w:szCs w:val="24"/>
        </w:rPr>
        <w:t>routinely work above their pay grade (adjust tasks so staff are paid fairly for their effort)</w:t>
      </w:r>
      <w:r w:rsidRPr="00232ABA">
        <w:rPr>
          <w:rFonts w:ascii="Calibri" w:hAnsi="Calibri" w:cs="Calibri"/>
          <w:szCs w:val="24"/>
        </w:rPr>
        <w:t xml:space="preserve"> and make sure the team </w:t>
      </w:r>
      <w:r w:rsidR="00B954B6">
        <w:rPr>
          <w:rFonts w:ascii="Calibri" w:hAnsi="Calibri" w:cs="Calibri"/>
          <w:szCs w:val="24"/>
        </w:rPr>
        <w:t>members are</w:t>
      </w:r>
      <w:r w:rsidRPr="00232ABA">
        <w:rPr>
          <w:rFonts w:ascii="Calibri" w:hAnsi="Calibri" w:cs="Calibri"/>
          <w:szCs w:val="24"/>
        </w:rPr>
        <w:t xml:space="preserve"> paid in accordance </w:t>
      </w:r>
      <w:r>
        <w:rPr>
          <w:rFonts w:ascii="Calibri" w:hAnsi="Calibri" w:cs="Calibri"/>
          <w:szCs w:val="24"/>
        </w:rPr>
        <w:t>wi</w:t>
      </w:r>
      <w:r w:rsidRPr="00232ABA">
        <w:rPr>
          <w:rFonts w:ascii="Calibri" w:hAnsi="Calibri" w:cs="Calibri"/>
          <w:szCs w:val="24"/>
        </w:rPr>
        <w:t xml:space="preserve">th </w:t>
      </w:r>
      <w:r w:rsidR="000C3830" w:rsidRPr="00232ABA">
        <w:rPr>
          <w:rFonts w:ascii="Calibri" w:hAnsi="Calibri" w:cs="Calibri"/>
          <w:szCs w:val="24"/>
        </w:rPr>
        <w:t xml:space="preserve">their </w:t>
      </w:r>
      <w:r w:rsidR="00B954B6">
        <w:rPr>
          <w:rFonts w:ascii="Calibri" w:hAnsi="Calibri" w:cs="Calibri"/>
          <w:szCs w:val="24"/>
        </w:rPr>
        <w:t>respective</w:t>
      </w:r>
      <w:r w:rsidR="000C3830" w:rsidRPr="00232ABA">
        <w:rPr>
          <w:rFonts w:ascii="Calibri" w:hAnsi="Calibri" w:cs="Calibri"/>
          <w:szCs w:val="24"/>
        </w:rPr>
        <w:t xml:space="preserve"> industrial conditions.</w:t>
      </w:r>
    </w:p>
    <w:p w14:paraId="5C497BA3" w14:textId="39830898" w:rsidR="00B954B6" w:rsidRDefault="000C3830" w:rsidP="006A5E1D">
      <w:pPr>
        <w:numPr>
          <w:ilvl w:val="0"/>
          <w:numId w:val="9"/>
        </w:numPr>
        <w:spacing w:before="120"/>
        <w:ind w:hanging="357"/>
        <w:rPr>
          <w:rFonts w:ascii="Calibri" w:hAnsi="Calibri" w:cs="Calibri"/>
          <w:szCs w:val="24"/>
        </w:rPr>
      </w:pPr>
      <w:r>
        <w:rPr>
          <w:rFonts w:ascii="Calibri" w:hAnsi="Calibri" w:cs="Calibri"/>
          <w:szCs w:val="24"/>
        </w:rPr>
        <w:t>‘</w:t>
      </w:r>
      <w:r w:rsidR="00CA33B7">
        <w:rPr>
          <w:rFonts w:ascii="Calibri" w:hAnsi="Calibri" w:cs="Calibri"/>
          <w:szCs w:val="24"/>
        </w:rPr>
        <w:t>Walk the Talk</w:t>
      </w:r>
      <w:r>
        <w:rPr>
          <w:rFonts w:ascii="Calibri" w:hAnsi="Calibri" w:cs="Calibri"/>
          <w:szCs w:val="24"/>
        </w:rPr>
        <w:t>’</w:t>
      </w:r>
      <w:r w:rsidR="00B954B6">
        <w:rPr>
          <w:rFonts w:ascii="Calibri" w:hAnsi="Calibri" w:cs="Calibri"/>
          <w:szCs w:val="24"/>
        </w:rPr>
        <w:t xml:space="preserve">: </w:t>
      </w:r>
    </w:p>
    <w:p w14:paraId="0A18F3F6" w14:textId="06CBD290" w:rsidR="00B954B6" w:rsidRDefault="00CA33B7" w:rsidP="006A5E1D">
      <w:pPr>
        <w:numPr>
          <w:ilvl w:val="0"/>
          <w:numId w:val="30"/>
        </w:numPr>
        <w:spacing w:before="120"/>
        <w:ind w:left="1560" w:hanging="426"/>
        <w:rPr>
          <w:rFonts w:ascii="Calibri" w:hAnsi="Calibri" w:cs="Calibri"/>
          <w:szCs w:val="24"/>
        </w:rPr>
      </w:pPr>
      <w:r>
        <w:rPr>
          <w:rFonts w:ascii="Calibri" w:hAnsi="Calibri" w:cs="Calibri"/>
          <w:szCs w:val="24"/>
        </w:rPr>
        <w:t xml:space="preserve">lead by example in terms of </w:t>
      </w:r>
      <w:r w:rsidR="000C3830">
        <w:rPr>
          <w:rFonts w:ascii="Calibri" w:hAnsi="Calibri" w:cs="Calibri"/>
          <w:szCs w:val="24"/>
        </w:rPr>
        <w:t xml:space="preserve">being calm and </w:t>
      </w:r>
      <w:proofErr w:type="spellStart"/>
      <w:r w:rsidR="000C3830">
        <w:rPr>
          <w:rFonts w:ascii="Calibri" w:hAnsi="Calibri" w:cs="Calibri"/>
          <w:szCs w:val="24"/>
        </w:rPr>
        <w:t>organised</w:t>
      </w:r>
      <w:proofErr w:type="spellEnd"/>
      <w:r w:rsidR="00B954B6">
        <w:rPr>
          <w:rFonts w:ascii="Calibri" w:hAnsi="Calibri" w:cs="Calibri"/>
          <w:szCs w:val="24"/>
        </w:rPr>
        <w:t xml:space="preserve"> in </w:t>
      </w:r>
      <w:r w:rsidR="009678B1">
        <w:rPr>
          <w:rFonts w:ascii="Calibri" w:hAnsi="Calibri" w:cs="Calibri"/>
          <w:szCs w:val="24"/>
        </w:rPr>
        <w:t>work outputs</w:t>
      </w:r>
    </w:p>
    <w:p w14:paraId="7A53CC60" w14:textId="5E073A5A" w:rsidR="00B954B6" w:rsidRDefault="000C3830" w:rsidP="006A5E1D">
      <w:pPr>
        <w:numPr>
          <w:ilvl w:val="0"/>
          <w:numId w:val="30"/>
        </w:numPr>
        <w:spacing w:before="120"/>
        <w:ind w:left="1560" w:hanging="426"/>
        <w:rPr>
          <w:rFonts w:ascii="Calibri" w:hAnsi="Calibri" w:cs="Calibri"/>
          <w:szCs w:val="24"/>
        </w:rPr>
      </w:pPr>
      <w:r>
        <w:rPr>
          <w:rFonts w:ascii="Calibri" w:hAnsi="Calibri" w:cs="Calibri"/>
          <w:szCs w:val="24"/>
        </w:rPr>
        <w:t>be trustworthy</w:t>
      </w:r>
    </w:p>
    <w:p w14:paraId="7BD47EED" w14:textId="16278AEE" w:rsidR="00B954B6" w:rsidRDefault="000C3830" w:rsidP="006A5E1D">
      <w:pPr>
        <w:numPr>
          <w:ilvl w:val="0"/>
          <w:numId w:val="30"/>
        </w:numPr>
        <w:spacing w:before="120"/>
        <w:ind w:left="1560" w:hanging="426"/>
        <w:rPr>
          <w:rFonts w:ascii="Calibri" w:hAnsi="Calibri" w:cs="Calibri"/>
          <w:szCs w:val="24"/>
        </w:rPr>
      </w:pPr>
      <w:r>
        <w:rPr>
          <w:rFonts w:ascii="Calibri" w:hAnsi="Calibri" w:cs="Calibri"/>
          <w:szCs w:val="24"/>
        </w:rPr>
        <w:t>be discrete when needed</w:t>
      </w:r>
    </w:p>
    <w:p w14:paraId="22163446" w14:textId="4F33C338" w:rsidR="000C3830" w:rsidRDefault="000C3830" w:rsidP="006A5E1D">
      <w:pPr>
        <w:numPr>
          <w:ilvl w:val="0"/>
          <w:numId w:val="30"/>
        </w:numPr>
        <w:spacing w:before="120"/>
        <w:ind w:left="1560" w:hanging="426"/>
        <w:rPr>
          <w:rFonts w:ascii="Calibri" w:hAnsi="Calibri" w:cs="Calibri"/>
          <w:szCs w:val="24"/>
        </w:rPr>
      </w:pPr>
      <w:r>
        <w:rPr>
          <w:rFonts w:ascii="Calibri" w:hAnsi="Calibri" w:cs="Calibri"/>
          <w:szCs w:val="24"/>
        </w:rPr>
        <w:t>be constructive (avoid ‘critical’)</w:t>
      </w:r>
      <w:r w:rsidR="00B954B6">
        <w:rPr>
          <w:rFonts w:ascii="Calibri" w:hAnsi="Calibri" w:cs="Calibri"/>
          <w:szCs w:val="24"/>
        </w:rPr>
        <w:t>;</w:t>
      </w:r>
      <w:r>
        <w:rPr>
          <w:rFonts w:ascii="Calibri" w:hAnsi="Calibri" w:cs="Calibri"/>
          <w:szCs w:val="24"/>
        </w:rPr>
        <w:t xml:space="preserve"> and </w:t>
      </w:r>
    </w:p>
    <w:p w14:paraId="48E023BE" w14:textId="77777777" w:rsidR="00CA33B7" w:rsidRPr="002A15E6" w:rsidRDefault="000C3830" w:rsidP="002A15E6">
      <w:pPr>
        <w:numPr>
          <w:ilvl w:val="0"/>
          <w:numId w:val="9"/>
        </w:numPr>
        <w:spacing w:before="120"/>
        <w:ind w:hanging="357"/>
        <w:rPr>
          <w:rFonts w:ascii="Calibri" w:hAnsi="Calibri" w:cs="Calibri"/>
          <w:szCs w:val="24"/>
        </w:rPr>
      </w:pPr>
      <w:r w:rsidRPr="002A15E6">
        <w:rPr>
          <w:rFonts w:ascii="Calibri" w:hAnsi="Calibri" w:cs="Calibri"/>
          <w:szCs w:val="24"/>
        </w:rPr>
        <w:t xml:space="preserve">Smile </w:t>
      </w:r>
      <w:r w:rsidR="002A15E6" w:rsidRPr="002A15E6">
        <w:rPr>
          <w:rFonts w:ascii="Segoe UI Emoji" w:eastAsia="Segoe UI Emoji" w:hAnsi="Segoe UI Emoji" w:cs="Segoe UI Emoji"/>
          <w:szCs w:val="24"/>
        </w:rPr>
        <w:t>😊</w:t>
      </w:r>
      <w:r w:rsidR="002A15E6" w:rsidRPr="002A15E6">
        <w:rPr>
          <w:rFonts w:ascii="Calibri" w:hAnsi="Calibri" w:cs="Calibri"/>
          <w:szCs w:val="24"/>
        </w:rPr>
        <w:t xml:space="preserve"> - </w:t>
      </w:r>
      <w:r w:rsidRPr="002A15E6">
        <w:rPr>
          <w:rFonts w:ascii="Calibri" w:hAnsi="Calibri" w:cs="Calibri"/>
          <w:szCs w:val="24"/>
        </w:rPr>
        <w:t xml:space="preserve">it makes everything </w:t>
      </w:r>
      <w:r w:rsidR="00B954B6" w:rsidRPr="002A15E6">
        <w:rPr>
          <w:rFonts w:ascii="Calibri" w:hAnsi="Calibri" w:cs="Calibri"/>
          <w:i/>
          <w:szCs w:val="24"/>
        </w:rPr>
        <w:t>much</w:t>
      </w:r>
      <w:r w:rsidRPr="002A15E6">
        <w:rPr>
          <w:rFonts w:ascii="Calibri" w:hAnsi="Calibri" w:cs="Calibri"/>
          <w:szCs w:val="24"/>
        </w:rPr>
        <w:t xml:space="preserve"> easier.</w:t>
      </w:r>
    </w:p>
    <w:p w14:paraId="59C80058" w14:textId="77777777" w:rsidR="00721A32" w:rsidRDefault="00721A32" w:rsidP="00F1713D">
      <w:pPr>
        <w:spacing w:before="60" w:after="60"/>
        <w:rPr>
          <w:rFonts w:ascii="Calibri" w:hAnsi="Calibri" w:cs="Calibri"/>
          <w:szCs w:val="24"/>
        </w:rPr>
      </w:pPr>
    </w:p>
    <w:p w14:paraId="68C22561" w14:textId="77777777" w:rsidR="0046398F" w:rsidRPr="00AE14DB" w:rsidRDefault="00AE14DB" w:rsidP="00AE14DB">
      <w:pPr>
        <w:pStyle w:val="Heading3"/>
        <w:numPr>
          <w:ilvl w:val="0"/>
          <w:numId w:val="0"/>
        </w:numPr>
        <w:ind w:left="1418" w:hanging="709"/>
      </w:pPr>
      <w:bookmarkStart w:id="111" w:name="_Toc20142514"/>
      <w:bookmarkStart w:id="112" w:name="_Toc40763502"/>
      <w:r w:rsidRPr="00AE14DB">
        <w:t>4.</w:t>
      </w:r>
      <w:r>
        <w:t>3.</w:t>
      </w:r>
      <w:r w:rsidR="00232ABA">
        <w:t>2</w:t>
      </w:r>
      <w:r w:rsidRPr="00AE14DB">
        <w:tab/>
      </w:r>
      <w:r w:rsidR="00817122" w:rsidRPr="00AE14DB">
        <w:t>Handovers</w:t>
      </w:r>
      <w:bookmarkEnd w:id="111"/>
      <w:bookmarkEnd w:id="112"/>
    </w:p>
    <w:p w14:paraId="7B20EC47" w14:textId="77777777" w:rsidR="00776C3B" w:rsidRDefault="00817122" w:rsidP="00114A39">
      <w:pPr>
        <w:spacing w:before="120"/>
        <w:ind w:left="709"/>
        <w:rPr>
          <w:rFonts w:ascii="Calibri" w:hAnsi="Calibri" w:cs="Calibri"/>
          <w:szCs w:val="24"/>
        </w:rPr>
      </w:pPr>
      <w:r>
        <w:rPr>
          <w:rFonts w:ascii="Calibri" w:hAnsi="Calibri" w:cs="Calibri"/>
          <w:szCs w:val="24"/>
        </w:rPr>
        <w:t>Handovers are critically i</w:t>
      </w:r>
      <w:r w:rsidR="00F05E6A">
        <w:rPr>
          <w:rFonts w:ascii="Calibri" w:hAnsi="Calibri" w:cs="Calibri"/>
          <w:szCs w:val="24"/>
        </w:rPr>
        <w:t xml:space="preserve">mportant for IMT members so response </w:t>
      </w:r>
      <w:r>
        <w:rPr>
          <w:rFonts w:ascii="Calibri" w:hAnsi="Calibri" w:cs="Calibri"/>
          <w:szCs w:val="24"/>
        </w:rPr>
        <w:t>staff</w:t>
      </w:r>
      <w:r w:rsidR="00776C3B">
        <w:rPr>
          <w:rFonts w:ascii="Calibri" w:hAnsi="Calibri" w:cs="Calibri"/>
          <w:szCs w:val="24"/>
        </w:rPr>
        <w:t xml:space="preserve"> are </w:t>
      </w:r>
      <w:r>
        <w:rPr>
          <w:rFonts w:ascii="Calibri" w:hAnsi="Calibri" w:cs="Calibri"/>
          <w:szCs w:val="24"/>
        </w:rPr>
        <w:t>supported</w:t>
      </w:r>
      <w:r w:rsidR="00776C3B">
        <w:rPr>
          <w:rFonts w:ascii="Calibri" w:hAnsi="Calibri" w:cs="Calibri"/>
          <w:szCs w:val="24"/>
        </w:rPr>
        <w:t xml:space="preserve"> by </w:t>
      </w:r>
      <w:proofErr w:type="spellStart"/>
      <w:r w:rsidR="00776C3B">
        <w:rPr>
          <w:rFonts w:ascii="Calibri" w:hAnsi="Calibri" w:cs="Calibri"/>
          <w:szCs w:val="24"/>
        </w:rPr>
        <w:t>minimising</w:t>
      </w:r>
      <w:proofErr w:type="spellEnd"/>
      <w:r w:rsidR="00776C3B">
        <w:rPr>
          <w:rFonts w:ascii="Calibri" w:hAnsi="Calibri" w:cs="Calibri"/>
          <w:szCs w:val="24"/>
        </w:rPr>
        <w:t xml:space="preserve"> disruptions and </w:t>
      </w:r>
      <w:proofErr w:type="spellStart"/>
      <w:r w:rsidR="00776C3B">
        <w:rPr>
          <w:rFonts w:ascii="Calibri" w:hAnsi="Calibri" w:cs="Calibri"/>
          <w:szCs w:val="24"/>
        </w:rPr>
        <w:t>maximising</w:t>
      </w:r>
      <w:proofErr w:type="spellEnd"/>
      <w:r w:rsidR="00776C3B">
        <w:rPr>
          <w:rFonts w:ascii="Calibri" w:hAnsi="Calibri" w:cs="Calibri"/>
          <w:szCs w:val="24"/>
        </w:rPr>
        <w:t xml:space="preserve"> continuity. </w:t>
      </w:r>
    </w:p>
    <w:p w14:paraId="39154B2A" w14:textId="41D0F386" w:rsidR="00AE14DB" w:rsidRDefault="00AE14DB" w:rsidP="00114A39">
      <w:pPr>
        <w:spacing w:before="120"/>
        <w:ind w:left="709"/>
        <w:rPr>
          <w:rFonts w:ascii="Calibri" w:hAnsi="Calibri" w:cs="Calibri"/>
          <w:szCs w:val="24"/>
        </w:rPr>
      </w:pPr>
      <w:r>
        <w:rPr>
          <w:rFonts w:ascii="Calibri" w:hAnsi="Calibri" w:cs="Calibri"/>
          <w:szCs w:val="24"/>
        </w:rPr>
        <w:t xml:space="preserve">Rostering practices must include time for </w:t>
      </w:r>
      <w:r w:rsidR="00776C3B">
        <w:rPr>
          <w:rFonts w:ascii="Calibri" w:hAnsi="Calibri" w:cs="Calibri"/>
          <w:szCs w:val="24"/>
        </w:rPr>
        <w:t>face-to-face</w:t>
      </w:r>
      <w:r w:rsidR="00776C3B" w:rsidDel="00776C3B">
        <w:rPr>
          <w:rFonts w:ascii="Calibri" w:hAnsi="Calibri" w:cs="Calibri"/>
          <w:szCs w:val="24"/>
        </w:rPr>
        <w:t xml:space="preserve"> </w:t>
      </w:r>
      <w:r>
        <w:rPr>
          <w:rFonts w:ascii="Calibri" w:hAnsi="Calibri" w:cs="Calibri"/>
          <w:szCs w:val="24"/>
        </w:rPr>
        <w:t xml:space="preserve">handovers wherever possible, and Logistics team members should </w:t>
      </w:r>
      <w:r w:rsidR="00DF2258">
        <w:rPr>
          <w:rFonts w:ascii="Calibri" w:hAnsi="Calibri" w:cs="Calibri"/>
          <w:szCs w:val="24"/>
        </w:rPr>
        <w:t>update the Sub-</w:t>
      </w:r>
      <w:r w:rsidR="00FF7077">
        <w:rPr>
          <w:rFonts w:ascii="Calibri" w:hAnsi="Calibri" w:cs="Calibri"/>
          <w:szCs w:val="24"/>
        </w:rPr>
        <w:t>p</w:t>
      </w:r>
      <w:r w:rsidR="00DF2258">
        <w:rPr>
          <w:rFonts w:ascii="Calibri" w:hAnsi="Calibri" w:cs="Calibri"/>
          <w:szCs w:val="24"/>
        </w:rPr>
        <w:t>lan and the Handover Training Checklist</w:t>
      </w:r>
      <w:r w:rsidR="00776C3B">
        <w:rPr>
          <w:rFonts w:ascii="Calibri" w:hAnsi="Calibri" w:cs="Calibri"/>
          <w:szCs w:val="24"/>
        </w:rPr>
        <w:t xml:space="preserve">, and </w:t>
      </w:r>
      <w:r w:rsidR="00DF2258">
        <w:rPr>
          <w:rFonts w:ascii="Calibri" w:hAnsi="Calibri" w:cs="Calibri"/>
          <w:szCs w:val="24"/>
        </w:rPr>
        <w:t xml:space="preserve">prepare a written handover, </w:t>
      </w:r>
      <w:r w:rsidR="00776C3B">
        <w:rPr>
          <w:rFonts w:ascii="Calibri" w:hAnsi="Calibri" w:cs="Calibri"/>
          <w:szCs w:val="24"/>
        </w:rPr>
        <w:t xml:space="preserve">to discuss with the </w:t>
      </w:r>
      <w:r>
        <w:rPr>
          <w:rFonts w:ascii="Calibri" w:hAnsi="Calibri" w:cs="Calibri"/>
          <w:szCs w:val="24"/>
        </w:rPr>
        <w:t>‘new person’</w:t>
      </w:r>
      <w:r w:rsidR="00776C3B">
        <w:rPr>
          <w:rFonts w:ascii="Calibri" w:hAnsi="Calibri" w:cs="Calibri"/>
          <w:szCs w:val="24"/>
        </w:rPr>
        <w:t>.</w:t>
      </w:r>
    </w:p>
    <w:p w14:paraId="00F16F57" w14:textId="3C933E01" w:rsidR="00F01667" w:rsidRDefault="00AE14DB" w:rsidP="006A5E1D">
      <w:pPr>
        <w:numPr>
          <w:ilvl w:val="0"/>
          <w:numId w:val="30"/>
        </w:numPr>
        <w:spacing w:before="120"/>
        <w:ind w:left="1418" w:hanging="567"/>
        <w:rPr>
          <w:rFonts w:ascii="Calibri" w:hAnsi="Calibri" w:cs="Calibri"/>
          <w:szCs w:val="24"/>
        </w:rPr>
      </w:pPr>
      <w:r>
        <w:rPr>
          <w:rFonts w:ascii="Calibri" w:hAnsi="Calibri" w:cs="Calibri"/>
          <w:szCs w:val="24"/>
        </w:rPr>
        <w:t>A</w:t>
      </w:r>
      <w:r w:rsidR="00114A39">
        <w:rPr>
          <w:rFonts w:ascii="Calibri" w:hAnsi="Calibri" w:cs="Calibri"/>
          <w:szCs w:val="24"/>
        </w:rPr>
        <w:t xml:space="preserve"> Logistics </w:t>
      </w:r>
      <w:r w:rsidR="00F01667">
        <w:rPr>
          <w:rFonts w:ascii="Calibri" w:hAnsi="Calibri" w:cs="Calibri"/>
          <w:szCs w:val="24"/>
        </w:rPr>
        <w:t xml:space="preserve">Sub-plan template is shown in </w:t>
      </w:r>
      <w:hyperlink w:anchor="_5.4_Logistics_Sub-plan_1" w:history="1">
        <w:r w:rsidR="00F01667" w:rsidRPr="00FF7077">
          <w:rPr>
            <w:rStyle w:val="Hyperlink"/>
            <w:rFonts w:ascii="Calibri" w:hAnsi="Calibri" w:cs="Calibri"/>
            <w:szCs w:val="24"/>
          </w:rPr>
          <w:t>Appendix 5.4</w:t>
        </w:r>
      </w:hyperlink>
    </w:p>
    <w:p w14:paraId="4949115B" w14:textId="51D94DEB" w:rsidR="00AE14DB" w:rsidRDefault="00AE14DB" w:rsidP="006A5E1D">
      <w:pPr>
        <w:numPr>
          <w:ilvl w:val="0"/>
          <w:numId w:val="30"/>
        </w:numPr>
        <w:spacing w:before="120"/>
        <w:ind w:left="1418" w:hanging="567"/>
        <w:rPr>
          <w:rFonts w:ascii="Calibri" w:hAnsi="Calibri" w:cs="Calibri"/>
          <w:szCs w:val="24"/>
        </w:rPr>
      </w:pPr>
      <w:r>
        <w:rPr>
          <w:rFonts w:ascii="Calibri" w:hAnsi="Calibri" w:cs="Calibri"/>
          <w:szCs w:val="24"/>
        </w:rPr>
        <w:t xml:space="preserve">A handover template is shown in </w:t>
      </w:r>
      <w:hyperlink w:anchor="_5.6_Handover_Template" w:history="1">
        <w:r w:rsidR="00D34E6F" w:rsidRPr="00FF7077">
          <w:rPr>
            <w:rStyle w:val="Hyperlink"/>
            <w:rFonts w:ascii="Calibri" w:hAnsi="Calibri" w:cs="Calibri"/>
            <w:szCs w:val="24"/>
          </w:rPr>
          <w:t>Appendix 5.6</w:t>
        </w:r>
      </w:hyperlink>
      <w:r w:rsidR="00776C3B">
        <w:rPr>
          <w:rFonts w:ascii="Calibri" w:hAnsi="Calibri" w:cs="Calibri"/>
          <w:szCs w:val="24"/>
        </w:rPr>
        <w:t xml:space="preserve">, and </w:t>
      </w:r>
    </w:p>
    <w:p w14:paraId="132BA51B" w14:textId="34EF8247" w:rsidR="00DF2258" w:rsidRPr="00F1713D" w:rsidRDefault="00DF2258" w:rsidP="006A5E1D">
      <w:pPr>
        <w:numPr>
          <w:ilvl w:val="0"/>
          <w:numId w:val="30"/>
        </w:numPr>
        <w:spacing w:before="120"/>
        <w:ind w:left="1418" w:hanging="567"/>
        <w:rPr>
          <w:rFonts w:ascii="Calibri" w:hAnsi="Calibri" w:cs="Calibri"/>
          <w:szCs w:val="24"/>
        </w:rPr>
      </w:pPr>
      <w:r w:rsidRPr="00F1713D">
        <w:rPr>
          <w:rFonts w:ascii="Calibri" w:hAnsi="Calibri" w:cs="Calibri"/>
          <w:szCs w:val="24"/>
        </w:rPr>
        <w:t xml:space="preserve">A Handover Training Checklist </w:t>
      </w:r>
      <w:r w:rsidR="00114A39" w:rsidRPr="00F1713D">
        <w:rPr>
          <w:rFonts w:ascii="Calibri" w:hAnsi="Calibri" w:cs="Calibri"/>
          <w:szCs w:val="24"/>
        </w:rPr>
        <w:t xml:space="preserve">template </w:t>
      </w:r>
      <w:r w:rsidRPr="00F1713D">
        <w:rPr>
          <w:rFonts w:ascii="Calibri" w:hAnsi="Calibri" w:cs="Calibri"/>
          <w:szCs w:val="24"/>
        </w:rPr>
        <w:t xml:space="preserve">is shown in </w:t>
      </w:r>
      <w:hyperlink w:anchor="_5.7_Handover_Training" w:history="1">
        <w:r w:rsidRPr="00F1713D">
          <w:rPr>
            <w:rStyle w:val="Hyperlink"/>
            <w:rFonts w:ascii="Calibri" w:hAnsi="Calibri" w:cs="Calibri"/>
            <w:szCs w:val="24"/>
          </w:rPr>
          <w:t>Appendix 5.7</w:t>
        </w:r>
      </w:hyperlink>
      <w:r w:rsidRPr="00F1713D">
        <w:rPr>
          <w:rFonts w:ascii="Calibri" w:hAnsi="Calibri" w:cs="Calibri"/>
          <w:szCs w:val="24"/>
        </w:rPr>
        <w:t>.</w:t>
      </w:r>
      <w:r w:rsidR="001527B6" w:rsidRPr="00F1713D">
        <w:rPr>
          <w:rFonts w:ascii="Calibri" w:hAnsi="Calibri" w:cs="Calibri"/>
          <w:szCs w:val="24"/>
        </w:rPr>
        <w:t xml:space="preserve"> This checklist can be used as the main part of the role level induction.</w:t>
      </w:r>
    </w:p>
    <w:p w14:paraId="0C69C1F9" w14:textId="197A70FA" w:rsidR="00817122" w:rsidRDefault="00AE14DB" w:rsidP="00817122">
      <w:pPr>
        <w:spacing w:before="120"/>
        <w:ind w:left="709"/>
        <w:rPr>
          <w:rFonts w:ascii="Calibri" w:hAnsi="Calibri" w:cs="Calibri"/>
          <w:szCs w:val="24"/>
        </w:rPr>
      </w:pPr>
      <w:r>
        <w:rPr>
          <w:rFonts w:ascii="Calibri" w:hAnsi="Calibri" w:cs="Calibri"/>
          <w:szCs w:val="24"/>
        </w:rPr>
        <w:t xml:space="preserve">The Logistics Manager handover should follow a similar </w:t>
      </w:r>
      <w:r w:rsidRPr="00D34E6F">
        <w:rPr>
          <w:rFonts w:ascii="Calibri" w:hAnsi="Calibri" w:cs="Calibri"/>
          <w:szCs w:val="24"/>
        </w:rPr>
        <w:t xml:space="preserve">process </w:t>
      </w:r>
      <w:r w:rsidRPr="00114A39">
        <w:rPr>
          <w:rFonts w:ascii="Calibri" w:hAnsi="Calibri" w:cs="Calibri"/>
          <w:szCs w:val="24"/>
        </w:rPr>
        <w:t xml:space="preserve">and </w:t>
      </w:r>
      <w:hyperlink w:anchor="_5.8_Handover_Checklist" w:history="1">
        <w:r w:rsidR="00D34E6F" w:rsidRPr="00B043FD">
          <w:rPr>
            <w:rStyle w:val="Hyperlink"/>
            <w:rFonts w:ascii="Calibri" w:hAnsi="Calibri"/>
          </w:rPr>
          <w:t>Appendix 5</w:t>
        </w:r>
        <w:r w:rsidR="00F01667" w:rsidRPr="00B043FD">
          <w:rPr>
            <w:rStyle w:val="Hyperlink"/>
            <w:rFonts w:ascii="Calibri" w:hAnsi="Calibri"/>
          </w:rPr>
          <w:t>.8</w:t>
        </w:r>
      </w:hyperlink>
      <w:r w:rsidR="00F01667">
        <w:rPr>
          <w:rFonts w:ascii="Calibri" w:hAnsi="Calibri"/>
        </w:rPr>
        <w:t xml:space="preserve"> </w:t>
      </w:r>
      <w:r w:rsidR="00F71748">
        <w:rPr>
          <w:rFonts w:ascii="Calibri" w:hAnsi="Calibri" w:cs="Calibri"/>
          <w:szCs w:val="24"/>
        </w:rPr>
        <w:t>provides</w:t>
      </w:r>
      <w:r>
        <w:rPr>
          <w:rFonts w:ascii="Calibri" w:hAnsi="Calibri" w:cs="Calibri"/>
          <w:szCs w:val="24"/>
        </w:rPr>
        <w:t xml:space="preserve"> a list </w:t>
      </w:r>
      <w:r w:rsidR="00232ABA">
        <w:rPr>
          <w:rFonts w:ascii="Calibri" w:hAnsi="Calibri" w:cs="Calibri"/>
          <w:szCs w:val="24"/>
        </w:rPr>
        <w:t xml:space="preserve">of questions that </w:t>
      </w:r>
      <w:r>
        <w:rPr>
          <w:rFonts w:ascii="Calibri" w:hAnsi="Calibri" w:cs="Calibri"/>
          <w:szCs w:val="24"/>
        </w:rPr>
        <w:t xml:space="preserve">incoming </w:t>
      </w:r>
      <w:r w:rsidR="00817122">
        <w:rPr>
          <w:rFonts w:ascii="Calibri" w:hAnsi="Calibri" w:cs="Calibri"/>
          <w:szCs w:val="24"/>
        </w:rPr>
        <w:t>Logistics Manager</w:t>
      </w:r>
      <w:r w:rsidR="00232ABA">
        <w:rPr>
          <w:rFonts w:ascii="Calibri" w:hAnsi="Calibri" w:cs="Calibri"/>
          <w:szCs w:val="24"/>
        </w:rPr>
        <w:t>s</w:t>
      </w:r>
      <w:r w:rsidR="00817122">
        <w:rPr>
          <w:rFonts w:ascii="Calibri" w:hAnsi="Calibri" w:cs="Calibri"/>
          <w:szCs w:val="24"/>
        </w:rPr>
        <w:t xml:space="preserve"> should </w:t>
      </w:r>
      <w:r w:rsidR="00232ABA">
        <w:rPr>
          <w:rFonts w:ascii="Calibri" w:hAnsi="Calibri" w:cs="Calibri"/>
          <w:szCs w:val="24"/>
        </w:rPr>
        <w:t xml:space="preserve">make sure they have answers to, </w:t>
      </w:r>
      <w:r w:rsidR="00817122">
        <w:rPr>
          <w:rFonts w:ascii="Calibri" w:hAnsi="Calibri" w:cs="Calibri"/>
          <w:szCs w:val="24"/>
        </w:rPr>
        <w:t>before they ‘tag in’ and ‘put the blue tabard on’.</w:t>
      </w:r>
    </w:p>
    <w:p w14:paraId="504313AB" w14:textId="77777777" w:rsidR="00F05E6A" w:rsidRDefault="00F05E6A" w:rsidP="00817122">
      <w:pPr>
        <w:spacing w:before="120"/>
        <w:ind w:left="709"/>
        <w:rPr>
          <w:rFonts w:ascii="Calibri" w:hAnsi="Calibri" w:cs="Calibri"/>
          <w:szCs w:val="24"/>
        </w:rPr>
      </w:pPr>
    </w:p>
    <w:p w14:paraId="38567963" w14:textId="77777777" w:rsidR="005A26B3" w:rsidRDefault="00AE14DB" w:rsidP="005A26B3">
      <w:pPr>
        <w:pStyle w:val="Heading2"/>
        <w:spacing w:before="120" w:after="120"/>
        <w:ind w:left="720"/>
        <w:rPr>
          <w:rFonts w:ascii="Calibri" w:hAnsi="Calibri" w:cs="Calibri"/>
          <w:i w:val="0"/>
          <w:sz w:val="32"/>
          <w:szCs w:val="32"/>
        </w:rPr>
      </w:pPr>
      <w:bookmarkStart w:id="113" w:name="_Toc20142515"/>
      <w:bookmarkStart w:id="114" w:name="_Toc40763503"/>
      <w:r>
        <w:rPr>
          <w:rFonts w:ascii="Calibri" w:hAnsi="Calibri" w:cs="Calibri"/>
          <w:i w:val="0"/>
          <w:sz w:val="32"/>
          <w:szCs w:val="32"/>
        </w:rPr>
        <w:t>4</w:t>
      </w:r>
      <w:r w:rsidR="005A26B3">
        <w:rPr>
          <w:rFonts w:ascii="Calibri" w:hAnsi="Calibri" w:cs="Calibri"/>
          <w:i w:val="0"/>
          <w:sz w:val="32"/>
          <w:szCs w:val="32"/>
        </w:rPr>
        <w:t>.4</w:t>
      </w:r>
      <w:r w:rsidR="005A26B3">
        <w:rPr>
          <w:rFonts w:ascii="Calibri" w:hAnsi="Calibri" w:cs="Calibri"/>
          <w:i w:val="0"/>
          <w:sz w:val="32"/>
          <w:szCs w:val="32"/>
        </w:rPr>
        <w:tab/>
      </w:r>
      <w:r w:rsidR="005A26B3" w:rsidRPr="00E854F5">
        <w:rPr>
          <w:rFonts w:ascii="Calibri" w:hAnsi="Calibri" w:cs="Calibri"/>
          <w:i w:val="0"/>
          <w:sz w:val="32"/>
          <w:szCs w:val="32"/>
        </w:rPr>
        <w:t>Cost-</w:t>
      </w:r>
      <w:r w:rsidR="008D3402">
        <w:rPr>
          <w:rFonts w:ascii="Calibri" w:hAnsi="Calibri" w:cs="Calibri"/>
          <w:i w:val="0"/>
          <w:sz w:val="32"/>
          <w:szCs w:val="32"/>
        </w:rPr>
        <w:t>s</w:t>
      </w:r>
      <w:r w:rsidR="005A26B3" w:rsidRPr="00E854F5">
        <w:rPr>
          <w:rFonts w:ascii="Calibri" w:hAnsi="Calibri" w:cs="Calibri"/>
          <w:i w:val="0"/>
          <w:sz w:val="32"/>
          <w:szCs w:val="32"/>
        </w:rPr>
        <w:t>haring Implications</w:t>
      </w:r>
      <w:bookmarkEnd w:id="113"/>
      <w:bookmarkEnd w:id="114"/>
    </w:p>
    <w:p w14:paraId="687BA4E0" w14:textId="5498BD48" w:rsidR="00F01667" w:rsidRDefault="005A26B3" w:rsidP="00232ABA">
      <w:pPr>
        <w:spacing w:before="120"/>
        <w:ind w:left="709"/>
        <w:rPr>
          <w:rFonts w:ascii="Calibri" w:hAnsi="Calibri" w:cs="Calibri"/>
          <w:szCs w:val="24"/>
        </w:rPr>
      </w:pPr>
      <w:r w:rsidRPr="00DF2258">
        <w:rPr>
          <w:rFonts w:ascii="Calibri" w:hAnsi="Calibri" w:cs="Calibri"/>
          <w:szCs w:val="24"/>
        </w:rPr>
        <w:t>Biosecurity responses may be cost</w:t>
      </w:r>
      <w:r w:rsidR="008D3402">
        <w:rPr>
          <w:rFonts w:ascii="Calibri" w:hAnsi="Calibri" w:cs="Calibri"/>
          <w:szCs w:val="24"/>
        </w:rPr>
        <w:t>-</w:t>
      </w:r>
      <w:r w:rsidRPr="00DF2258">
        <w:rPr>
          <w:rFonts w:ascii="Calibri" w:hAnsi="Calibri" w:cs="Calibri"/>
          <w:szCs w:val="24"/>
        </w:rPr>
        <w:t xml:space="preserve">shared across </w:t>
      </w:r>
      <w:r w:rsidR="00B043FD">
        <w:rPr>
          <w:rFonts w:ascii="Calibri" w:hAnsi="Calibri" w:cs="Calibri"/>
          <w:szCs w:val="24"/>
        </w:rPr>
        <w:t>s</w:t>
      </w:r>
      <w:r w:rsidR="00F01667">
        <w:rPr>
          <w:rFonts w:ascii="Calibri" w:hAnsi="Calibri" w:cs="Calibri"/>
          <w:szCs w:val="24"/>
        </w:rPr>
        <w:t>tate/</w:t>
      </w:r>
      <w:r w:rsidR="00B043FD">
        <w:rPr>
          <w:rFonts w:ascii="Calibri" w:hAnsi="Calibri" w:cs="Calibri"/>
          <w:szCs w:val="24"/>
        </w:rPr>
        <w:t>t</w:t>
      </w:r>
      <w:r w:rsidR="00F01667">
        <w:rPr>
          <w:rFonts w:ascii="Calibri" w:hAnsi="Calibri" w:cs="Calibri"/>
          <w:szCs w:val="24"/>
        </w:rPr>
        <w:t xml:space="preserve">erritory </w:t>
      </w:r>
      <w:r w:rsidRPr="00DF2258">
        <w:rPr>
          <w:rFonts w:ascii="Calibri" w:hAnsi="Calibri" w:cs="Calibri"/>
          <w:szCs w:val="24"/>
        </w:rPr>
        <w:t>governments and with industry</w:t>
      </w:r>
      <w:r w:rsidR="00F01667">
        <w:rPr>
          <w:rFonts w:ascii="Calibri" w:hAnsi="Calibri" w:cs="Calibri"/>
          <w:szCs w:val="24"/>
        </w:rPr>
        <w:t xml:space="preserve"> associations</w:t>
      </w:r>
      <w:r w:rsidRPr="00DF2258">
        <w:rPr>
          <w:rFonts w:ascii="Calibri" w:hAnsi="Calibri" w:cs="Calibri"/>
          <w:szCs w:val="24"/>
        </w:rPr>
        <w:t xml:space="preserve">. </w:t>
      </w:r>
    </w:p>
    <w:p w14:paraId="6A712460" w14:textId="77777777" w:rsidR="00232ABA" w:rsidRPr="00114A39" w:rsidRDefault="005A26B3" w:rsidP="00232ABA">
      <w:pPr>
        <w:spacing w:before="120"/>
        <w:ind w:left="709"/>
        <w:rPr>
          <w:rFonts w:ascii="Calibri" w:hAnsi="Calibri"/>
        </w:rPr>
      </w:pPr>
      <w:r w:rsidRPr="00DF2258">
        <w:rPr>
          <w:rFonts w:ascii="Calibri" w:hAnsi="Calibri" w:cs="Calibri"/>
          <w:szCs w:val="24"/>
        </w:rPr>
        <w:t xml:space="preserve">The national cost-sharing arrangements are described in the </w:t>
      </w:r>
      <w:r w:rsidR="00232ABA" w:rsidRPr="00DF2258">
        <w:rPr>
          <w:rFonts w:ascii="Calibri" w:hAnsi="Calibri" w:cs="Calibri"/>
          <w:szCs w:val="24"/>
        </w:rPr>
        <w:t>current versions of the EADRA (</w:t>
      </w:r>
      <w:hyperlink r:id="rId40" w:history="1">
        <w:r w:rsidR="00232ABA" w:rsidRPr="00114A39">
          <w:rPr>
            <w:rStyle w:val="Hyperlink"/>
            <w:rFonts w:ascii="Calibri" w:hAnsi="Calibri"/>
          </w:rPr>
          <w:t>EADRA Emergency Animal Disease Response Agreement</w:t>
        </w:r>
      </w:hyperlink>
      <w:r w:rsidR="00232ABA" w:rsidRPr="00B3102C">
        <w:rPr>
          <w:rFonts w:ascii="Calibri" w:hAnsi="Calibri"/>
        </w:rPr>
        <w:t xml:space="preserve"> and the EPPRD (</w:t>
      </w:r>
      <w:hyperlink r:id="rId41" w:history="1">
        <w:r w:rsidR="00232ABA" w:rsidRPr="00114A39">
          <w:rPr>
            <w:rStyle w:val="Hyperlink"/>
            <w:rFonts w:ascii="Calibri" w:hAnsi="Calibri"/>
          </w:rPr>
          <w:t>EPPRD Emergency Plant Pest Response Deed</w:t>
        </w:r>
      </w:hyperlink>
      <w:r w:rsidR="00232ABA" w:rsidRPr="00114A39">
        <w:rPr>
          <w:rFonts w:ascii="Calibri" w:hAnsi="Calibri"/>
        </w:rPr>
        <w:t xml:space="preserve">. </w:t>
      </w:r>
    </w:p>
    <w:p w14:paraId="118D7283" w14:textId="77777777" w:rsidR="00232ABA" w:rsidRPr="001409F6" w:rsidRDefault="00232ABA" w:rsidP="00232ABA">
      <w:pPr>
        <w:spacing w:before="120"/>
        <w:ind w:left="709"/>
        <w:rPr>
          <w:rFonts w:ascii="Calibri" w:hAnsi="Calibri" w:cs="Calibri"/>
          <w:szCs w:val="24"/>
        </w:rPr>
      </w:pPr>
      <w:r w:rsidRPr="001409F6">
        <w:rPr>
          <w:rFonts w:ascii="Calibri" w:hAnsi="Calibri" w:cs="Calibri"/>
          <w:szCs w:val="24"/>
        </w:rPr>
        <w:lastRenderedPageBreak/>
        <w:t>There are also cost-sharing arrangements in differe</w:t>
      </w:r>
      <w:r w:rsidR="001409F6" w:rsidRPr="001409F6">
        <w:rPr>
          <w:rFonts w:ascii="Calibri" w:hAnsi="Calibri" w:cs="Calibri"/>
          <w:szCs w:val="24"/>
        </w:rPr>
        <w:t>n</w:t>
      </w:r>
      <w:r w:rsidRPr="001409F6">
        <w:rPr>
          <w:rFonts w:ascii="Calibri" w:hAnsi="Calibri" w:cs="Calibri"/>
          <w:szCs w:val="24"/>
        </w:rPr>
        <w:t>t stages of development for natural environment biosecurity emergencies and aquatic biosecurity emergencies</w:t>
      </w:r>
      <w:r w:rsidR="001409F6" w:rsidRPr="001409F6">
        <w:rPr>
          <w:rFonts w:ascii="Calibri" w:hAnsi="Calibri" w:cs="Calibri"/>
          <w:szCs w:val="24"/>
        </w:rPr>
        <w:t xml:space="preserve">. </w:t>
      </w:r>
    </w:p>
    <w:p w14:paraId="7A6EB3D3" w14:textId="77777777" w:rsidR="005A26B3" w:rsidRDefault="001409F6" w:rsidP="005A26B3">
      <w:pPr>
        <w:spacing w:before="120"/>
        <w:ind w:left="709"/>
        <w:rPr>
          <w:rFonts w:ascii="Calibri" w:hAnsi="Calibri" w:cs="Calibri"/>
          <w:szCs w:val="24"/>
        </w:rPr>
      </w:pPr>
      <w:r>
        <w:rPr>
          <w:rFonts w:ascii="Calibri" w:hAnsi="Calibri" w:cs="Calibri"/>
          <w:szCs w:val="24"/>
        </w:rPr>
        <w:t>For the EADRA and the EPPRD, c</w:t>
      </w:r>
      <w:r w:rsidR="005A26B3">
        <w:rPr>
          <w:rFonts w:ascii="Calibri" w:hAnsi="Calibri" w:cs="Calibri"/>
          <w:szCs w:val="24"/>
        </w:rPr>
        <w:t>ost</w:t>
      </w:r>
      <w:r w:rsidR="008D3402">
        <w:rPr>
          <w:rFonts w:ascii="Calibri" w:hAnsi="Calibri" w:cs="Calibri"/>
          <w:szCs w:val="24"/>
        </w:rPr>
        <w:t>-</w:t>
      </w:r>
      <w:r w:rsidR="005A26B3">
        <w:rPr>
          <w:rFonts w:ascii="Calibri" w:hAnsi="Calibri" w:cs="Calibri"/>
          <w:szCs w:val="24"/>
        </w:rPr>
        <w:t xml:space="preserve">sharing is administered by Animal Health Australia or Plant Health Australia </w:t>
      </w:r>
      <w:r>
        <w:rPr>
          <w:rFonts w:ascii="Calibri" w:hAnsi="Calibri" w:cs="Calibri"/>
          <w:szCs w:val="24"/>
        </w:rPr>
        <w:t xml:space="preserve">respectively, </w:t>
      </w:r>
      <w:r w:rsidR="005A26B3">
        <w:rPr>
          <w:rFonts w:ascii="Calibri" w:hAnsi="Calibri" w:cs="Calibri"/>
          <w:szCs w:val="24"/>
        </w:rPr>
        <w:t>wi</w:t>
      </w:r>
      <w:r>
        <w:rPr>
          <w:rFonts w:ascii="Calibri" w:hAnsi="Calibri" w:cs="Calibri"/>
          <w:szCs w:val="24"/>
        </w:rPr>
        <w:t xml:space="preserve">th the responding jurisdiction. The Logistics section is </w:t>
      </w:r>
      <w:r w:rsidR="005A26B3">
        <w:rPr>
          <w:rFonts w:ascii="Calibri" w:hAnsi="Calibri" w:cs="Calibri"/>
          <w:szCs w:val="24"/>
        </w:rPr>
        <w:t xml:space="preserve">involved </w:t>
      </w:r>
      <w:r>
        <w:rPr>
          <w:rFonts w:ascii="Calibri" w:hAnsi="Calibri" w:cs="Calibri"/>
          <w:szCs w:val="24"/>
        </w:rPr>
        <w:t>in this process as cost-</w:t>
      </w:r>
      <w:r w:rsidR="005A26B3">
        <w:rPr>
          <w:rFonts w:ascii="Calibri" w:hAnsi="Calibri" w:cs="Calibri"/>
          <w:szCs w:val="24"/>
        </w:rPr>
        <w:t>sharing is partiall</w:t>
      </w:r>
      <w:r>
        <w:rPr>
          <w:rFonts w:ascii="Calibri" w:hAnsi="Calibri" w:cs="Calibri"/>
          <w:szCs w:val="24"/>
        </w:rPr>
        <w:t xml:space="preserve">y related to financial records. </w:t>
      </w:r>
    </w:p>
    <w:p w14:paraId="03F59440" w14:textId="77777777" w:rsidR="00DB4078" w:rsidRDefault="00DB4078" w:rsidP="00DB4078">
      <w:pPr>
        <w:spacing w:before="120"/>
        <w:ind w:left="709"/>
        <w:rPr>
          <w:rFonts w:ascii="Calibri" w:hAnsi="Calibri" w:cs="Calibri"/>
          <w:szCs w:val="24"/>
        </w:rPr>
      </w:pPr>
      <w:r w:rsidRPr="00BD55E3">
        <w:rPr>
          <w:rFonts w:ascii="Calibri" w:hAnsi="Calibri" w:cs="Calibri"/>
          <w:szCs w:val="24"/>
        </w:rPr>
        <w:t>Whether the response is eligible (and approved) for cost-sharing depends on a number of factors, with the determination made at national level by the appropriate National Management Group (NMG). The expenses that are eligible for cost-sharing are outlined in the Deeds, but the detail can vary according to the response, and is determined by NMG.</w:t>
      </w:r>
    </w:p>
    <w:p w14:paraId="7F45129E" w14:textId="77777777" w:rsidR="00DB4078" w:rsidRDefault="00DB4078" w:rsidP="00DB4078">
      <w:pPr>
        <w:spacing w:before="120"/>
        <w:ind w:left="709"/>
        <w:rPr>
          <w:rFonts w:ascii="Calibri" w:hAnsi="Calibri" w:cs="Calibri"/>
          <w:szCs w:val="24"/>
        </w:rPr>
      </w:pPr>
      <w:r>
        <w:rPr>
          <w:rFonts w:ascii="Calibri" w:hAnsi="Calibri" w:cs="Calibri"/>
          <w:szCs w:val="24"/>
        </w:rPr>
        <w:t xml:space="preserve">The responding jurisdiction is responsible for response costs until an agreement for cost-sharing is reached. </w:t>
      </w:r>
    </w:p>
    <w:p w14:paraId="17E84085" w14:textId="495B7853" w:rsidR="00DB4078" w:rsidRDefault="00DB4078" w:rsidP="00DB4078">
      <w:pPr>
        <w:spacing w:before="120"/>
        <w:ind w:left="709"/>
        <w:rPr>
          <w:rFonts w:ascii="Calibri" w:hAnsi="Calibri" w:cs="Calibri"/>
          <w:szCs w:val="24"/>
        </w:rPr>
      </w:pPr>
      <w:r>
        <w:rPr>
          <w:rFonts w:ascii="Calibri" w:hAnsi="Calibri" w:cs="Calibri"/>
          <w:szCs w:val="24"/>
        </w:rPr>
        <w:t>This is typically referred to as a ‘</w:t>
      </w:r>
      <w:r w:rsidR="00EF7334">
        <w:rPr>
          <w:rFonts w:ascii="Calibri" w:hAnsi="Calibri" w:cs="Calibri"/>
          <w:szCs w:val="24"/>
        </w:rPr>
        <w:t>s</w:t>
      </w:r>
      <w:r>
        <w:rPr>
          <w:rFonts w:ascii="Calibri" w:hAnsi="Calibri" w:cs="Calibri"/>
          <w:szCs w:val="24"/>
        </w:rPr>
        <w:t xml:space="preserve">tate response’ or non-cost-shared response. However, some costs incurred prior to the agreement to cost-share may still be eligible for cost-sharing. It is therefore important to maintain accurate financial records from the beginning of the response. </w:t>
      </w:r>
    </w:p>
    <w:p w14:paraId="43FFF161" w14:textId="77777777" w:rsidR="005A26B3" w:rsidRDefault="005A26B3" w:rsidP="005A26B3">
      <w:pPr>
        <w:spacing w:before="120"/>
        <w:ind w:left="709"/>
        <w:rPr>
          <w:rFonts w:ascii="Calibri" w:hAnsi="Calibri" w:cs="Calibri"/>
          <w:szCs w:val="24"/>
        </w:rPr>
      </w:pPr>
      <w:r>
        <w:rPr>
          <w:rFonts w:ascii="Calibri" w:hAnsi="Calibri" w:cs="Calibri"/>
          <w:szCs w:val="24"/>
        </w:rPr>
        <w:t>The important things the Logistics Manager can do to support cost-sharing are:</w:t>
      </w:r>
    </w:p>
    <w:p w14:paraId="4CDBDF85" w14:textId="6B6036A2" w:rsidR="005A26B3" w:rsidRDefault="005A26B3" w:rsidP="006A5E1D">
      <w:pPr>
        <w:numPr>
          <w:ilvl w:val="0"/>
          <w:numId w:val="30"/>
        </w:numPr>
        <w:spacing w:before="120"/>
        <w:ind w:left="1418" w:hanging="567"/>
        <w:rPr>
          <w:rFonts w:ascii="Calibri" w:hAnsi="Calibri" w:cs="Calibri"/>
          <w:szCs w:val="24"/>
        </w:rPr>
      </w:pPr>
      <w:r>
        <w:rPr>
          <w:rFonts w:ascii="Calibri" w:hAnsi="Calibri" w:cs="Calibri"/>
          <w:szCs w:val="24"/>
        </w:rPr>
        <w:t xml:space="preserve">maintain </w:t>
      </w:r>
      <w:r w:rsidR="00114A39">
        <w:rPr>
          <w:rFonts w:ascii="Calibri" w:hAnsi="Calibri" w:cs="Calibri"/>
          <w:szCs w:val="24"/>
        </w:rPr>
        <w:t>awareness of the status of cost-</w:t>
      </w:r>
      <w:r>
        <w:rPr>
          <w:rFonts w:ascii="Calibri" w:hAnsi="Calibri" w:cs="Calibri"/>
          <w:szCs w:val="24"/>
        </w:rPr>
        <w:t>sharing for the response</w:t>
      </w:r>
    </w:p>
    <w:p w14:paraId="2A1ABD85" w14:textId="651CC79B" w:rsidR="001409F6" w:rsidRDefault="00F01667" w:rsidP="006A5E1D">
      <w:pPr>
        <w:numPr>
          <w:ilvl w:val="0"/>
          <w:numId w:val="30"/>
        </w:numPr>
        <w:spacing w:before="120"/>
        <w:ind w:left="1418" w:hanging="567"/>
        <w:rPr>
          <w:rFonts w:ascii="Calibri" w:hAnsi="Calibri" w:cs="Calibri"/>
          <w:szCs w:val="24"/>
        </w:rPr>
      </w:pPr>
      <w:r>
        <w:rPr>
          <w:rFonts w:ascii="Calibri" w:hAnsi="Calibri" w:cs="Calibri"/>
          <w:szCs w:val="24"/>
        </w:rPr>
        <w:t>s</w:t>
      </w:r>
      <w:r w:rsidR="001409F6">
        <w:rPr>
          <w:rFonts w:ascii="Calibri" w:hAnsi="Calibri" w:cs="Calibri"/>
          <w:szCs w:val="24"/>
        </w:rPr>
        <w:t>upport Logistics units (especially Facility &amp; Services and Supply) to maintain registers of equipment and supplies sourced for the response</w:t>
      </w:r>
    </w:p>
    <w:p w14:paraId="5EE566BD" w14:textId="29AD66C5" w:rsidR="005A26B3" w:rsidRDefault="00F01667" w:rsidP="006A5E1D">
      <w:pPr>
        <w:numPr>
          <w:ilvl w:val="0"/>
          <w:numId w:val="30"/>
        </w:numPr>
        <w:spacing w:before="120"/>
        <w:ind w:left="1418" w:hanging="567"/>
        <w:rPr>
          <w:rFonts w:ascii="Calibri" w:hAnsi="Calibri" w:cs="Calibri"/>
          <w:szCs w:val="24"/>
        </w:rPr>
      </w:pPr>
      <w:r>
        <w:rPr>
          <w:rFonts w:ascii="Calibri" w:hAnsi="Calibri" w:cs="Calibri"/>
          <w:szCs w:val="24"/>
        </w:rPr>
        <w:t>s</w:t>
      </w:r>
      <w:r w:rsidR="005A26B3">
        <w:rPr>
          <w:rFonts w:ascii="Calibri" w:hAnsi="Calibri" w:cs="Calibri"/>
          <w:szCs w:val="24"/>
        </w:rPr>
        <w:t xml:space="preserve">upport the Finance </w:t>
      </w:r>
      <w:r w:rsidR="001942A8">
        <w:rPr>
          <w:rFonts w:ascii="Calibri" w:hAnsi="Calibri" w:cs="Calibri"/>
          <w:szCs w:val="24"/>
        </w:rPr>
        <w:t>Unit</w:t>
      </w:r>
      <w:r w:rsidR="005A26B3">
        <w:rPr>
          <w:rFonts w:ascii="Calibri" w:hAnsi="Calibri" w:cs="Calibri"/>
          <w:szCs w:val="24"/>
        </w:rPr>
        <w:t xml:space="preserve"> to:</w:t>
      </w:r>
    </w:p>
    <w:p w14:paraId="21A34F2E" w14:textId="77777777" w:rsidR="005A26B3" w:rsidRDefault="005A26B3" w:rsidP="006A5E1D">
      <w:pPr>
        <w:numPr>
          <w:ilvl w:val="0"/>
          <w:numId w:val="8"/>
        </w:numPr>
        <w:spacing w:before="120"/>
        <w:ind w:left="1701" w:hanging="283"/>
        <w:rPr>
          <w:rFonts w:ascii="Calibri" w:hAnsi="Calibri" w:cs="Calibri"/>
          <w:szCs w:val="24"/>
        </w:rPr>
      </w:pPr>
      <w:r>
        <w:rPr>
          <w:rFonts w:ascii="Calibri" w:hAnsi="Calibri" w:cs="Calibri"/>
          <w:szCs w:val="24"/>
        </w:rPr>
        <w:t>e</w:t>
      </w:r>
      <w:r w:rsidRPr="00E343A5">
        <w:rPr>
          <w:rFonts w:ascii="Calibri" w:hAnsi="Calibri" w:cs="Calibri"/>
          <w:szCs w:val="24"/>
        </w:rPr>
        <w:t>stablish arrangements for recording response costs and identifying their eligibility for cost</w:t>
      </w:r>
      <w:r w:rsidR="004F5B2B">
        <w:rPr>
          <w:rFonts w:ascii="Calibri" w:hAnsi="Calibri" w:cs="Calibri"/>
          <w:szCs w:val="24"/>
        </w:rPr>
        <w:t>-</w:t>
      </w:r>
      <w:r w:rsidRPr="00E343A5">
        <w:rPr>
          <w:rFonts w:ascii="Calibri" w:hAnsi="Calibri" w:cs="Calibri"/>
          <w:szCs w:val="24"/>
        </w:rPr>
        <w:t>sharing</w:t>
      </w:r>
      <w:r w:rsidR="005C1B07">
        <w:rPr>
          <w:rFonts w:ascii="Calibri" w:hAnsi="Calibri" w:cs="Calibri"/>
          <w:szCs w:val="24"/>
        </w:rPr>
        <w:t>,</w:t>
      </w:r>
      <w:r>
        <w:rPr>
          <w:rFonts w:ascii="Calibri" w:hAnsi="Calibri" w:cs="Calibri"/>
          <w:szCs w:val="24"/>
        </w:rPr>
        <w:t xml:space="preserve"> </w:t>
      </w:r>
      <w:r w:rsidR="004F5B2B">
        <w:rPr>
          <w:rFonts w:ascii="Calibri" w:hAnsi="Calibri" w:cs="Calibri"/>
          <w:szCs w:val="24"/>
        </w:rPr>
        <w:t>and</w:t>
      </w:r>
      <w:r>
        <w:rPr>
          <w:rFonts w:ascii="Calibri" w:hAnsi="Calibri" w:cs="Calibri"/>
          <w:szCs w:val="24"/>
        </w:rPr>
        <w:t xml:space="preserve"> </w:t>
      </w:r>
    </w:p>
    <w:p w14:paraId="11216E7B" w14:textId="77777777" w:rsidR="005A26B3" w:rsidRPr="00E343A5" w:rsidRDefault="005A26B3" w:rsidP="006A5E1D">
      <w:pPr>
        <w:numPr>
          <w:ilvl w:val="0"/>
          <w:numId w:val="8"/>
        </w:numPr>
        <w:spacing w:before="120"/>
        <w:ind w:left="1701" w:hanging="283"/>
        <w:rPr>
          <w:rFonts w:ascii="Calibri" w:hAnsi="Calibri" w:cs="Calibri"/>
          <w:szCs w:val="24"/>
        </w:rPr>
      </w:pPr>
      <w:r>
        <w:rPr>
          <w:rFonts w:ascii="Calibri" w:hAnsi="Calibri" w:cs="Calibri"/>
          <w:szCs w:val="24"/>
        </w:rPr>
        <w:t>identify adjustment</w:t>
      </w:r>
      <w:r w:rsidR="001409F6">
        <w:rPr>
          <w:rFonts w:ascii="Calibri" w:hAnsi="Calibri" w:cs="Calibri"/>
          <w:szCs w:val="24"/>
        </w:rPr>
        <w:t>s</w:t>
      </w:r>
      <w:r>
        <w:rPr>
          <w:rFonts w:ascii="Calibri" w:hAnsi="Calibri" w:cs="Calibri"/>
          <w:szCs w:val="24"/>
        </w:rPr>
        <w:t xml:space="preserve"> to response policies, systems/processes </w:t>
      </w:r>
      <w:r w:rsidRPr="00E343A5">
        <w:rPr>
          <w:rFonts w:ascii="Calibri" w:hAnsi="Calibri" w:cs="Calibri"/>
          <w:szCs w:val="24"/>
        </w:rPr>
        <w:t>if cost</w:t>
      </w:r>
      <w:r w:rsidR="004F5B2B">
        <w:rPr>
          <w:rFonts w:ascii="Calibri" w:hAnsi="Calibri" w:cs="Calibri"/>
          <w:szCs w:val="24"/>
        </w:rPr>
        <w:t>-</w:t>
      </w:r>
      <w:r w:rsidRPr="00E343A5">
        <w:rPr>
          <w:rFonts w:ascii="Calibri" w:hAnsi="Calibri" w:cs="Calibri"/>
          <w:szCs w:val="24"/>
        </w:rPr>
        <w:t>sharing is agreed</w:t>
      </w:r>
      <w:r w:rsidR="004F5B2B">
        <w:rPr>
          <w:rFonts w:ascii="Calibri" w:hAnsi="Calibri" w:cs="Calibri"/>
          <w:szCs w:val="24"/>
        </w:rPr>
        <w:t xml:space="preserve"> to</w:t>
      </w:r>
      <w:r w:rsidR="005C1B07">
        <w:rPr>
          <w:rFonts w:ascii="Calibri" w:hAnsi="Calibri" w:cs="Calibri"/>
          <w:szCs w:val="24"/>
        </w:rPr>
        <w:t>;</w:t>
      </w:r>
    </w:p>
    <w:p w14:paraId="4A982532" w14:textId="1C226EBC" w:rsidR="00BF4EDE" w:rsidRDefault="005A26B3" w:rsidP="006A5E1D">
      <w:pPr>
        <w:numPr>
          <w:ilvl w:val="0"/>
          <w:numId w:val="30"/>
        </w:numPr>
        <w:spacing w:before="120"/>
        <w:ind w:left="1418" w:hanging="567"/>
        <w:rPr>
          <w:rFonts w:ascii="Calibri" w:hAnsi="Calibri" w:cs="Calibri"/>
          <w:szCs w:val="24"/>
        </w:rPr>
      </w:pPr>
      <w:r>
        <w:rPr>
          <w:rFonts w:ascii="Calibri" w:hAnsi="Calibri" w:cs="Calibri"/>
          <w:szCs w:val="24"/>
        </w:rPr>
        <w:t>monitor finance processe</w:t>
      </w:r>
      <w:r w:rsidR="001409F6">
        <w:rPr>
          <w:rFonts w:ascii="Calibri" w:hAnsi="Calibri" w:cs="Calibri"/>
          <w:szCs w:val="24"/>
        </w:rPr>
        <w:t>s so they demonstrate compliant, good practice</w:t>
      </w:r>
      <w:r w:rsidR="005C1B07">
        <w:rPr>
          <w:rFonts w:ascii="Calibri" w:hAnsi="Calibri" w:cs="Calibri"/>
          <w:szCs w:val="24"/>
        </w:rPr>
        <w:t xml:space="preserve">, </w:t>
      </w:r>
      <w:r>
        <w:rPr>
          <w:rFonts w:ascii="Calibri" w:hAnsi="Calibri" w:cs="Calibri"/>
          <w:szCs w:val="24"/>
        </w:rPr>
        <w:t>especially Task Requests and reconciliation with invoices</w:t>
      </w:r>
    </w:p>
    <w:p w14:paraId="49D7D810" w14:textId="6FFEEB93" w:rsidR="005A26B3" w:rsidRPr="00F1713D" w:rsidRDefault="00BF4EDE" w:rsidP="001214C9">
      <w:pPr>
        <w:numPr>
          <w:ilvl w:val="0"/>
          <w:numId w:val="30"/>
        </w:numPr>
        <w:spacing w:before="120"/>
        <w:ind w:left="1418" w:hanging="567"/>
        <w:rPr>
          <w:rFonts w:ascii="Calibri" w:hAnsi="Calibri" w:cs="Calibri"/>
          <w:szCs w:val="24"/>
        </w:rPr>
      </w:pPr>
      <w:r w:rsidRPr="00F1713D">
        <w:rPr>
          <w:rFonts w:ascii="Calibri" w:hAnsi="Calibri" w:cs="Calibri"/>
          <w:szCs w:val="24"/>
        </w:rPr>
        <w:t xml:space="preserve">oversee creation of relevant records </w:t>
      </w:r>
      <w:r w:rsidR="00EF7334" w:rsidRPr="00F1713D">
        <w:rPr>
          <w:rFonts w:ascii="Calibri" w:hAnsi="Calibri" w:cs="Calibri"/>
          <w:szCs w:val="24"/>
        </w:rPr>
        <w:t>f</w:t>
      </w:r>
      <w:r w:rsidRPr="00F1713D">
        <w:rPr>
          <w:rFonts w:ascii="Calibri" w:hAnsi="Calibri" w:cs="Calibri"/>
          <w:szCs w:val="24"/>
        </w:rPr>
        <w:t>rom response activities which might be needed to justify cost sharing claims</w:t>
      </w:r>
    </w:p>
    <w:p w14:paraId="7888C30A" w14:textId="77777777" w:rsidR="00F01667" w:rsidRDefault="005A26B3" w:rsidP="006A5E1D">
      <w:pPr>
        <w:numPr>
          <w:ilvl w:val="0"/>
          <w:numId w:val="30"/>
        </w:numPr>
        <w:spacing w:before="120"/>
        <w:ind w:left="1418" w:hanging="567"/>
        <w:rPr>
          <w:rFonts w:ascii="Calibri" w:hAnsi="Calibri" w:cs="Calibri"/>
          <w:szCs w:val="24"/>
        </w:rPr>
      </w:pPr>
      <w:r>
        <w:rPr>
          <w:rFonts w:ascii="Calibri" w:hAnsi="Calibri" w:cs="Calibri"/>
          <w:szCs w:val="24"/>
        </w:rPr>
        <w:t xml:space="preserve">encourage all IMT members to </w:t>
      </w:r>
      <w:proofErr w:type="spellStart"/>
      <w:r>
        <w:rPr>
          <w:rFonts w:ascii="Calibri" w:hAnsi="Calibri" w:cs="Calibri"/>
          <w:szCs w:val="24"/>
        </w:rPr>
        <w:t>minimi</w:t>
      </w:r>
      <w:r w:rsidR="005C1B07">
        <w:rPr>
          <w:rFonts w:ascii="Calibri" w:hAnsi="Calibri" w:cs="Calibri"/>
          <w:szCs w:val="24"/>
        </w:rPr>
        <w:t>s</w:t>
      </w:r>
      <w:r>
        <w:rPr>
          <w:rFonts w:ascii="Calibri" w:hAnsi="Calibri" w:cs="Calibri"/>
          <w:szCs w:val="24"/>
        </w:rPr>
        <w:t>e</w:t>
      </w:r>
      <w:proofErr w:type="spellEnd"/>
      <w:r>
        <w:rPr>
          <w:rFonts w:ascii="Calibri" w:hAnsi="Calibri" w:cs="Calibri"/>
          <w:szCs w:val="24"/>
        </w:rPr>
        <w:t xml:space="preserve"> wastage wherever possible </w:t>
      </w:r>
      <w:r w:rsidR="005C1B07" w:rsidRPr="00091A4A">
        <w:rPr>
          <w:rFonts w:ascii="Calibri" w:hAnsi="Calibri" w:cs="Calibri"/>
          <w:szCs w:val="24"/>
        </w:rPr>
        <w:t>–</w:t>
      </w:r>
      <w:r>
        <w:rPr>
          <w:rFonts w:ascii="Calibri" w:hAnsi="Calibri" w:cs="Calibri"/>
          <w:szCs w:val="24"/>
        </w:rPr>
        <w:t xml:space="preserve"> usually though thorough planning and involving quality advisors on specific points</w:t>
      </w:r>
      <w:r w:rsidR="00F01667">
        <w:rPr>
          <w:rFonts w:ascii="Calibri" w:hAnsi="Calibri" w:cs="Calibri"/>
          <w:szCs w:val="24"/>
        </w:rPr>
        <w:t>; and</w:t>
      </w:r>
    </w:p>
    <w:p w14:paraId="31AF3FAF" w14:textId="518F8330" w:rsidR="00F01667" w:rsidRPr="00F01667" w:rsidRDefault="00F01667" w:rsidP="006A5E1D">
      <w:pPr>
        <w:numPr>
          <w:ilvl w:val="0"/>
          <w:numId w:val="30"/>
        </w:numPr>
        <w:spacing w:before="120"/>
        <w:ind w:left="1418" w:hanging="567"/>
        <w:rPr>
          <w:rFonts w:ascii="Calibri" w:hAnsi="Calibri" w:cs="Calibri"/>
          <w:szCs w:val="24"/>
        </w:rPr>
      </w:pPr>
      <w:r w:rsidRPr="00F01667">
        <w:rPr>
          <w:rFonts w:ascii="Calibri" w:hAnsi="Calibri" w:cs="Calibri"/>
          <w:szCs w:val="24"/>
        </w:rPr>
        <w:t xml:space="preserve">oversee </w:t>
      </w:r>
      <w:proofErr w:type="spellStart"/>
      <w:r w:rsidRPr="00F01667">
        <w:rPr>
          <w:rFonts w:ascii="Calibri" w:hAnsi="Calibri" w:cs="Calibri"/>
          <w:szCs w:val="24"/>
        </w:rPr>
        <w:t>demobilisation</w:t>
      </w:r>
      <w:proofErr w:type="spellEnd"/>
      <w:r w:rsidRPr="00F01667">
        <w:rPr>
          <w:rFonts w:ascii="Calibri" w:hAnsi="Calibri" w:cs="Calibri"/>
          <w:szCs w:val="24"/>
        </w:rPr>
        <w:t xml:space="preserve"> planning as it will include elements of disposal related to cost-sharing (read more about </w:t>
      </w:r>
      <w:proofErr w:type="spellStart"/>
      <w:r w:rsidRPr="00F01667">
        <w:rPr>
          <w:rFonts w:ascii="Calibri" w:hAnsi="Calibri" w:cs="Calibri"/>
          <w:szCs w:val="24"/>
        </w:rPr>
        <w:t>demobilisation</w:t>
      </w:r>
      <w:proofErr w:type="spellEnd"/>
      <w:r w:rsidRPr="00F01667">
        <w:rPr>
          <w:rFonts w:ascii="Calibri" w:hAnsi="Calibri" w:cs="Calibri"/>
          <w:szCs w:val="24"/>
        </w:rPr>
        <w:t xml:space="preserve"> in </w:t>
      </w:r>
      <w:hyperlink w:anchor="_4.5_Demobilisation_1" w:history="1">
        <w:r w:rsidRPr="00EF7334">
          <w:rPr>
            <w:rStyle w:val="Hyperlink"/>
            <w:rFonts w:ascii="Calibri" w:hAnsi="Calibri" w:cs="Calibri"/>
            <w:szCs w:val="24"/>
          </w:rPr>
          <w:t>Section 4.5</w:t>
        </w:r>
      </w:hyperlink>
      <w:r w:rsidRPr="00F01667">
        <w:rPr>
          <w:rFonts w:ascii="Calibri" w:hAnsi="Calibri" w:cs="Calibri"/>
          <w:szCs w:val="24"/>
        </w:rPr>
        <w:t xml:space="preserve"> of this Guide)</w:t>
      </w:r>
      <w:r>
        <w:rPr>
          <w:rFonts w:ascii="Calibri" w:hAnsi="Calibri" w:cs="Calibri"/>
          <w:szCs w:val="24"/>
        </w:rPr>
        <w:t>.</w:t>
      </w:r>
    </w:p>
    <w:p w14:paraId="2B2AE987" w14:textId="77777777" w:rsidR="00174133" w:rsidRPr="00174133" w:rsidRDefault="00174133" w:rsidP="005A26B3">
      <w:pPr>
        <w:spacing w:before="120"/>
        <w:ind w:left="709"/>
        <w:rPr>
          <w:rFonts w:ascii="Calibri" w:hAnsi="Calibri" w:cs="Calibri"/>
          <w:szCs w:val="24"/>
        </w:rPr>
      </w:pPr>
    </w:p>
    <w:p w14:paraId="284DA86D" w14:textId="77777777" w:rsidR="00AE14DB" w:rsidRPr="002746E4" w:rsidRDefault="005A26B3" w:rsidP="00AE14DB">
      <w:pPr>
        <w:pStyle w:val="Heading2"/>
        <w:spacing w:before="120" w:after="120"/>
        <w:ind w:left="720"/>
        <w:rPr>
          <w:rFonts w:ascii="Calibri" w:hAnsi="Calibri" w:cs="Calibri"/>
          <w:i w:val="0"/>
          <w:sz w:val="32"/>
          <w:szCs w:val="32"/>
        </w:rPr>
      </w:pPr>
      <w:bookmarkStart w:id="115" w:name="_4.5_Demobilisation"/>
      <w:bookmarkStart w:id="116" w:name="_4.5_Demobilisation_1"/>
      <w:bookmarkStart w:id="117" w:name="_Toc20142516"/>
      <w:bookmarkStart w:id="118" w:name="_Toc40763504"/>
      <w:bookmarkEnd w:id="115"/>
      <w:bookmarkEnd w:id="116"/>
      <w:r>
        <w:rPr>
          <w:rFonts w:ascii="Calibri" w:hAnsi="Calibri" w:cs="Calibri"/>
          <w:i w:val="0"/>
          <w:sz w:val="32"/>
          <w:szCs w:val="32"/>
        </w:rPr>
        <w:t>4.5</w:t>
      </w:r>
      <w:r w:rsidR="00AE14DB" w:rsidRPr="002746E4">
        <w:rPr>
          <w:rFonts w:ascii="Calibri" w:hAnsi="Calibri" w:cs="Calibri"/>
          <w:i w:val="0"/>
          <w:sz w:val="32"/>
          <w:szCs w:val="32"/>
        </w:rPr>
        <w:tab/>
      </w:r>
      <w:proofErr w:type="spellStart"/>
      <w:r w:rsidR="00AE14DB" w:rsidRPr="002746E4">
        <w:rPr>
          <w:rFonts w:ascii="Calibri" w:hAnsi="Calibri" w:cs="Calibri"/>
          <w:i w:val="0"/>
          <w:sz w:val="32"/>
          <w:szCs w:val="32"/>
        </w:rPr>
        <w:t>Demobilisation</w:t>
      </w:r>
      <w:bookmarkEnd w:id="117"/>
      <w:bookmarkEnd w:id="118"/>
      <w:proofErr w:type="spellEnd"/>
    </w:p>
    <w:p w14:paraId="464322E8" w14:textId="77777777" w:rsidR="00F01667" w:rsidRDefault="00AE14DB" w:rsidP="00AE14DB">
      <w:pPr>
        <w:spacing w:before="120"/>
        <w:ind w:left="709"/>
        <w:rPr>
          <w:rFonts w:ascii="Calibri" w:hAnsi="Calibri" w:cs="Calibri"/>
          <w:szCs w:val="24"/>
        </w:rPr>
      </w:pPr>
      <w:proofErr w:type="spellStart"/>
      <w:r>
        <w:rPr>
          <w:rFonts w:ascii="Calibri" w:hAnsi="Calibri" w:cs="Calibri"/>
          <w:szCs w:val="24"/>
        </w:rPr>
        <w:t>Demobilisation</w:t>
      </w:r>
      <w:proofErr w:type="spellEnd"/>
      <w:r>
        <w:rPr>
          <w:rFonts w:ascii="Calibri" w:hAnsi="Calibri" w:cs="Calibri"/>
          <w:szCs w:val="24"/>
        </w:rPr>
        <w:t xml:space="preserve"> is a critical phase of the Logistics section</w:t>
      </w:r>
      <w:r w:rsidR="0086217E">
        <w:rPr>
          <w:rFonts w:ascii="Calibri" w:hAnsi="Calibri" w:cs="Calibri"/>
          <w:szCs w:val="24"/>
        </w:rPr>
        <w:t>’s</w:t>
      </w:r>
      <w:r>
        <w:rPr>
          <w:rFonts w:ascii="Calibri" w:hAnsi="Calibri" w:cs="Calibri"/>
          <w:szCs w:val="24"/>
        </w:rPr>
        <w:t xml:space="preserve"> work</w:t>
      </w:r>
      <w:r w:rsidR="00135668">
        <w:rPr>
          <w:rFonts w:ascii="Calibri" w:hAnsi="Calibri" w:cs="Calibri"/>
          <w:szCs w:val="24"/>
        </w:rPr>
        <w:t xml:space="preserve"> that goes well beyond the operational activity of a response</w:t>
      </w:r>
      <w:r>
        <w:rPr>
          <w:rFonts w:ascii="Calibri" w:hAnsi="Calibri" w:cs="Calibri"/>
          <w:szCs w:val="24"/>
        </w:rPr>
        <w:t xml:space="preserve">. </w:t>
      </w:r>
    </w:p>
    <w:p w14:paraId="189EF8CC" w14:textId="2A436EBB" w:rsidR="0086217E" w:rsidRDefault="00135668" w:rsidP="00AE14DB">
      <w:pPr>
        <w:spacing w:before="120"/>
        <w:ind w:left="709"/>
        <w:rPr>
          <w:rFonts w:ascii="Calibri" w:hAnsi="Calibri" w:cs="Calibri"/>
          <w:szCs w:val="24"/>
        </w:rPr>
      </w:pPr>
      <w:r>
        <w:rPr>
          <w:rFonts w:ascii="Calibri" w:hAnsi="Calibri" w:cs="Calibri"/>
          <w:szCs w:val="24"/>
        </w:rPr>
        <w:t>It is often Logistics team member</w:t>
      </w:r>
      <w:r w:rsidR="004A2063">
        <w:rPr>
          <w:rFonts w:ascii="Calibri" w:hAnsi="Calibri" w:cs="Calibri"/>
          <w:szCs w:val="24"/>
        </w:rPr>
        <w:t>s</w:t>
      </w:r>
      <w:r>
        <w:rPr>
          <w:rFonts w:ascii="Calibri" w:hAnsi="Calibri" w:cs="Calibri"/>
          <w:szCs w:val="24"/>
        </w:rPr>
        <w:t xml:space="preserve"> who </w:t>
      </w:r>
      <w:r w:rsidR="004A2063">
        <w:rPr>
          <w:rFonts w:ascii="Calibri" w:hAnsi="Calibri" w:cs="Calibri"/>
          <w:szCs w:val="24"/>
        </w:rPr>
        <w:t xml:space="preserve">are the ones to ‘turn the light out’, and sometimes it </w:t>
      </w:r>
      <w:r w:rsidR="00F01667">
        <w:rPr>
          <w:rFonts w:ascii="Calibri" w:hAnsi="Calibri" w:cs="Calibri"/>
          <w:szCs w:val="24"/>
        </w:rPr>
        <w:t xml:space="preserve">is </w:t>
      </w:r>
      <w:r w:rsidR="004A2063">
        <w:rPr>
          <w:rFonts w:ascii="Calibri" w:hAnsi="Calibri" w:cs="Calibri"/>
          <w:szCs w:val="24"/>
        </w:rPr>
        <w:t>quite some time after the last</w:t>
      </w:r>
      <w:r w:rsidR="00EF7334">
        <w:rPr>
          <w:rFonts w:ascii="Calibri" w:hAnsi="Calibri" w:cs="Calibri"/>
          <w:szCs w:val="24"/>
        </w:rPr>
        <w:t xml:space="preserve"> Situation Report</w:t>
      </w:r>
      <w:r w:rsidR="004A2063">
        <w:rPr>
          <w:rFonts w:ascii="Calibri" w:hAnsi="Calibri" w:cs="Calibri"/>
          <w:szCs w:val="24"/>
        </w:rPr>
        <w:t xml:space="preserve"> </w:t>
      </w:r>
      <w:r w:rsidR="00EF7334">
        <w:rPr>
          <w:rFonts w:ascii="Calibri" w:hAnsi="Calibri" w:cs="Calibri"/>
          <w:szCs w:val="24"/>
        </w:rPr>
        <w:t>(</w:t>
      </w:r>
      <w:proofErr w:type="spellStart"/>
      <w:r w:rsidR="004A2063">
        <w:rPr>
          <w:rFonts w:ascii="Calibri" w:hAnsi="Calibri" w:cs="Calibri"/>
          <w:szCs w:val="24"/>
        </w:rPr>
        <w:t>SitRep</w:t>
      </w:r>
      <w:proofErr w:type="spellEnd"/>
      <w:r w:rsidR="00EF7334">
        <w:rPr>
          <w:rFonts w:ascii="Calibri" w:hAnsi="Calibri" w:cs="Calibri"/>
          <w:szCs w:val="24"/>
        </w:rPr>
        <w:t>)</w:t>
      </w:r>
      <w:r w:rsidR="004A2063">
        <w:rPr>
          <w:rFonts w:ascii="Calibri" w:hAnsi="Calibri" w:cs="Calibri"/>
          <w:szCs w:val="24"/>
        </w:rPr>
        <w:t xml:space="preserve"> was issued. </w:t>
      </w:r>
    </w:p>
    <w:p w14:paraId="25BB6DC6" w14:textId="77777777" w:rsidR="00F01667" w:rsidRDefault="0086217E" w:rsidP="00AE14DB">
      <w:pPr>
        <w:spacing w:before="120"/>
        <w:ind w:left="709"/>
        <w:rPr>
          <w:rFonts w:ascii="Calibri" w:hAnsi="Calibri" w:cs="Calibri"/>
          <w:szCs w:val="24"/>
        </w:rPr>
      </w:pPr>
      <w:r>
        <w:rPr>
          <w:rFonts w:ascii="Calibri" w:hAnsi="Calibri" w:cs="Calibri"/>
          <w:szCs w:val="24"/>
        </w:rPr>
        <w:lastRenderedPageBreak/>
        <w:t>A</w:t>
      </w:r>
      <w:r w:rsidR="00AE14DB">
        <w:rPr>
          <w:rFonts w:ascii="Calibri" w:hAnsi="Calibri" w:cs="Calibri"/>
          <w:szCs w:val="24"/>
        </w:rPr>
        <w:t xml:space="preserve"> well planned and executed </w:t>
      </w:r>
      <w:proofErr w:type="spellStart"/>
      <w:r w:rsidR="00AE14DB">
        <w:rPr>
          <w:rFonts w:ascii="Calibri" w:hAnsi="Calibri" w:cs="Calibri"/>
          <w:szCs w:val="24"/>
        </w:rPr>
        <w:t>demobilisation</w:t>
      </w:r>
      <w:proofErr w:type="spellEnd"/>
      <w:r w:rsidR="00AE14DB">
        <w:rPr>
          <w:rFonts w:ascii="Calibri" w:hAnsi="Calibri" w:cs="Calibri"/>
          <w:szCs w:val="24"/>
        </w:rPr>
        <w:t xml:space="preserve"> supports the response efforts that have gone before it, contributes to the ‘Proof of Freedom’ phase, and a range of other benefits across the department and industry. </w:t>
      </w:r>
    </w:p>
    <w:p w14:paraId="226EF93B" w14:textId="77777777" w:rsidR="00AE14DB" w:rsidRDefault="00135668" w:rsidP="00AE14DB">
      <w:pPr>
        <w:spacing w:before="120"/>
        <w:ind w:left="709"/>
        <w:rPr>
          <w:rFonts w:ascii="Calibri" w:hAnsi="Calibri" w:cs="Calibri"/>
          <w:szCs w:val="24"/>
        </w:rPr>
      </w:pPr>
      <w:r>
        <w:rPr>
          <w:rFonts w:ascii="Calibri" w:hAnsi="Calibri" w:cs="Calibri"/>
          <w:szCs w:val="24"/>
        </w:rPr>
        <w:t xml:space="preserve">Done well, it demonstrates the </w:t>
      </w:r>
      <w:proofErr w:type="spellStart"/>
      <w:r>
        <w:rPr>
          <w:rFonts w:ascii="Calibri" w:hAnsi="Calibri" w:cs="Calibri"/>
          <w:szCs w:val="24"/>
        </w:rPr>
        <w:t>organi</w:t>
      </w:r>
      <w:r w:rsidR="004A2063">
        <w:rPr>
          <w:rFonts w:ascii="Calibri" w:hAnsi="Calibri" w:cs="Calibri"/>
          <w:szCs w:val="24"/>
        </w:rPr>
        <w:t>s</w:t>
      </w:r>
      <w:r>
        <w:rPr>
          <w:rFonts w:ascii="Calibri" w:hAnsi="Calibri" w:cs="Calibri"/>
          <w:szCs w:val="24"/>
        </w:rPr>
        <w:t>ational</w:t>
      </w:r>
      <w:proofErr w:type="spellEnd"/>
      <w:r>
        <w:rPr>
          <w:rFonts w:ascii="Calibri" w:hAnsi="Calibri" w:cs="Calibri"/>
          <w:szCs w:val="24"/>
        </w:rPr>
        <w:t xml:space="preserve"> competence and maturity in managing emergencies and enhances the confidence of stakeholders (e.g. industry, Treasury Departments) in the ability of the response agency.</w:t>
      </w:r>
    </w:p>
    <w:p w14:paraId="165C1E09" w14:textId="77777777" w:rsidR="00AE14DB" w:rsidRDefault="00AE14DB" w:rsidP="00AE14DB">
      <w:pPr>
        <w:spacing w:before="120"/>
        <w:ind w:left="709"/>
        <w:rPr>
          <w:rFonts w:ascii="Calibri" w:hAnsi="Calibri" w:cs="Calibri"/>
          <w:szCs w:val="24"/>
        </w:rPr>
      </w:pPr>
      <w:proofErr w:type="spellStart"/>
      <w:r>
        <w:rPr>
          <w:rFonts w:ascii="Calibri" w:hAnsi="Calibri" w:cs="Calibri"/>
          <w:szCs w:val="24"/>
        </w:rPr>
        <w:t>Demobilisation</w:t>
      </w:r>
      <w:proofErr w:type="spellEnd"/>
      <w:r>
        <w:rPr>
          <w:rFonts w:ascii="Calibri" w:hAnsi="Calibri" w:cs="Calibri"/>
          <w:szCs w:val="24"/>
        </w:rPr>
        <w:t xml:space="preserve"> should be planned collaboratively by </w:t>
      </w:r>
      <w:r w:rsidR="0086217E">
        <w:rPr>
          <w:rFonts w:ascii="Calibri" w:hAnsi="Calibri" w:cs="Calibri"/>
          <w:szCs w:val="24"/>
        </w:rPr>
        <w:t xml:space="preserve">the </w:t>
      </w:r>
      <w:r>
        <w:rPr>
          <w:rFonts w:ascii="Calibri" w:hAnsi="Calibri" w:cs="Calibri"/>
          <w:szCs w:val="24"/>
        </w:rPr>
        <w:t>Planning and Logistics sections, and is typically executed by Logistics (often with help from Operations</w:t>
      </w:r>
      <w:r w:rsidR="005C1B07">
        <w:rPr>
          <w:rFonts w:ascii="Calibri" w:hAnsi="Calibri" w:cs="Calibri"/>
          <w:szCs w:val="24"/>
        </w:rPr>
        <w:t>,</w:t>
      </w:r>
      <w:r>
        <w:rPr>
          <w:rFonts w:ascii="Calibri" w:hAnsi="Calibri" w:cs="Calibri"/>
          <w:szCs w:val="24"/>
        </w:rPr>
        <w:t xml:space="preserve"> in particular). </w:t>
      </w:r>
    </w:p>
    <w:p w14:paraId="66F8EB53" w14:textId="77777777" w:rsidR="00AE14DB" w:rsidRDefault="00AE14DB" w:rsidP="00AE14DB">
      <w:pPr>
        <w:spacing w:before="120"/>
        <w:ind w:left="709"/>
        <w:rPr>
          <w:rFonts w:ascii="Calibri" w:hAnsi="Calibri" w:cs="Calibri"/>
          <w:szCs w:val="24"/>
        </w:rPr>
      </w:pPr>
      <w:proofErr w:type="spellStart"/>
      <w:r>
        <w:rPr>
          <w:rFonts w:ascii="Calibri" w:hAnsi="Calibri" w:cs="Calibri"/>
          <w:szCs w:val="24"/>
        </w:rPr>
        <w:t>Demobilisation</w:t>
      </w:r>
      <w:proofErr w:type="spellEnd"/>
      <w:r>
        <w:rPr>
          <w:rFonts w:ascii="Calibri" w:hAnsi="Calibri" w:cs="Calibri"/>
          <w:szCs w:val="24"/>
        </w:rPr>
        <w:t xml:space="preserve"> refers to the physical break-down of </w:t>
      </w:r>
      <w:r w:rsidR="0086217E">
        <w:rPr>
          <w:rFonts w:ascii="Calibri" w:hAnsi="Calibri" w:cs="Calibri"/>
          <w:szCs w:val="24"/>
        </w:rPr>
        <w:t xml:space="preserve">control </w:t>
      </w:r>
      <w:proofErr w:type="spellStart"/>
      <w:r w:rsidR="0086217E">
        <w:rPr>
          <w:rFonts w:ascii="Calibri" w:hAnsi="Calibri" w:cs="Calibri"/>
          <w:szCs w:val="24"/>
        </w:rPr>
        <w:t>centres</w:t>
      </w:r>
      <w:proofErr w:type="spellEnd"/>
      <w:r w:rsidR="0086217E">
        <w:rPr>
          <w:rFonts w:ascii="Calibri" w:hAnsi="Calibri" w:cs="Calibri"/>
          <w:szCs w:val="24"/>
        </w:rPr>
        <w:t xml:space="preserve">, </w:t>
      </w:r>
      <w:r>
        <w:rPr>
          <w:rFonts w:ascii="Calibri" w:hAnsi="Calibri" w:cs="Calibri"/>
          <w:szCs w:val="24"/>
        </w:rPr>
        <w:t>return of equipment, re-allocation/return/disposal of left-over supplies, and the end of response rostering. It does not include arranging de</w:t>
      </w:r>
      <w:r w:rsidR="0086217E">
        <w:rPr>
          <w:rFonts w:ascii="Calibri" w:hAnsi="Calibri" w:cs="Calibri"/>
          <w:szCs w:val="24"/>
        </w:rPr>
        <w:t>briefs or After Action Reviews.</w:t>
      </w:r>
    </w:p>
    <w:p w14:paraId="7668C7DC" w14:textId="77777777" w:rsidR="00AE14DB" w:rsidRDefault="00AE14DB" w:rsidP="00AE14DB">
      <w:pPr>
        <w:spacing w:before="120"/>
        <w:ind w:left="709"/>
        <w:rPr>
          <w:rFonts w:ascii="Calibri" w:hAnsi="Calibri" w:cs="Calibri"/>
          <w:szCs w:val="24"/>
        </w:rPr>
      </w:pPr>
      <w:r>
        <w:rPr>
          <w:rFonts w:ascii="Calibri" w:hAnsi="Calibri" w:cs="Calibri"/>
          <w:szCs w:val="24"/>
        </w:rPr>
        <w:t xml:space="preserve">Biosecurity response </w:t>
      </w:r>
      <w:proofErr w:type="spellStart"/>
      <w:r>
        <w:rPr>
          <w:rFonts w:ascii="Calibri" w:hAnsi="Calibri" w:cs="Calibri"/>
          <w:szCs w:val="24"/>
        </w:rPr>
        <w:t>demobilisation</w:t>
      </w:r>
      <w:proofErr w:type="spellEnd"/>
      <w:r w:rsidR="00173569">
        <w:rPr>
          <w:rFonts w:ascii="Calibri" w:hAnsi="Calibri" w:cs="Calibri"/>
          <w:szCs w:val="24"/>
        </w:rPr>
        <w:t xml:space="preserve"> is </w:t>
      </w:r>
      <w:r>
        <w:rPr>
          <w:rFonts w:ascii="Calibri" w:hAnsi="Calibri" w:cs="Calibri"/>
          <w:szCs w:val="24"/>
        </w:rPr>
        <w:t>typically staged</w:t>
      </w:r>
      <w:r w:rsidR="0086217E">
        <w:rPr>
          <w:rFonts w:ascii="Calibri" w:hAnsi="Calibri" w:cs="Calibri"/>
          <w:szCs w:val="24"/>
        </w:rPr>
        <w:t>/</w:t>
      </w:r>
      <w:r>
        <w:rPr>
          <w:rFonts w:ascii="Calibri" w:hAnsi="Calibri" w:cs="Calibri"/>
          <w:szCs w:val="24"/>
        </w:rPr>
        <w:t>progressive a</w:t>
      </w:r>
      <w:r w:rsidR="00173569">
        <w:rPr>
          <w:rFonts w:ascii="Calibri" w:hAnsi="Calibri" w:cs="Calibri"/>
          <w:szCs w:val="24"/>
        </w:rPr>
        <w:t xml:space="preserve">s response operations are ‘wound </w:t>
      </w:r>
      <w:r>
        <w:rPr>
          <w:rFonts w:ascii="Calibri" w:hAnsi="Calibri" w:cs="Calibri"/>
          <w:szCs w:val="24"/>
        </w:rPr>
        <w:t>back</w:t>
      </w:r>
      <w:r w:rsidR="00173569">
        <w:rPr>
          <w:rFonts w:ascii="Calibri" w:hAnsi="Calibri" w:cs="Calibri"/>
          <w:szCs w:val="24"/>
        </w:rPr>
        <w:t>’</w:t>
      </w:r>
      <w:r>
        <w:rPr>
          <w:rFonts w:ascii="Calibri" w:hAnsi="Calibri" w:cs="Calibri"/>
          <w:szCs w:val="24"/>
        </w:rPr>
        <w:t xml:space="preserve"> in line with advice from the technical specialists</w:t>
      </w:r>
      <w:r w:rsidR="00173569">
        <w:rPr>
          <w:rFonts w:ascii="Calibri" w:hAnsi="Calibri" w:cs="Calibri"/>
          <w:szCs w:val="24"/>
        </w:rPr>
        <w:t>.</w:t>
      </w:r>
    </w:p>
    <w:p w14:paraId="2CC834AA" w14:textId="6992CEEA" w:rsidR="00173569" w:rsidRDefault="007A3D8B" w:rsidP="00407C23">
      <w:pPr>
        <w:spacing w:before="120" w:after="120"/>
        <w:ind w:left="709"/>
        <w:rPr>
          <w:rFonts w:ascii="Calibri" w:hAnsi="Calibri" w:cs="Calibri"/>
          <w:szCs w:val="24"/>
        </w:rPr>
      </w:pPr>
      <w:hyperlink w:anchor="_5.9_Demobilisation-Disposal_Options" w:history="1">
        <w:r w:rsidR="00D34E6F" w:rsidRPr="00EF7334">
          <w:rPr>
            <w:rStyle w:val="Hyperlink"/>
            <w:rFonts w:ascii="Calibri" w:hAnsi="Calibri"/>
          </w:rPr>
          <w:t>Appendix 5.</w:t>
        </w:r>
        <w:r w:rsidR="00DF2258" w:rsidRPr="00EF7334">
          <w:rPr>
            <w:rStyle w:val="Hyperlink"/>
            <w:rFonts w:ascii="Calibri" w:hAnsi="Calibri" w:cs="Calibri"/>
            <w:szCs w:val="24"/>
          </w:rPr>
          <w:t>9</w:t>
        </w:r>
      </w:hyperlink>
      <w:r w:rsidR="0086217E" w:rsidRPr="00114A39">
        <w:rPr>
          <w:rFonts w:ascii="Calibri" w:hAnsi="Calibri" w:cs="Calibri"/>
          <w:szCs w:val="24"/>
        </w:rPr>
        <w:t xml:space="preserve"> shows</w:t>
      </w:r>
      <w:r w:rsidR="0086217E">
        <w:rPr>
          <w:rFonts w:ascii="Calibri" w:hAnsi="Calibri" w:cs="Calibri"/>
          <w:szCs w:val="24"/>
        </w:rPr>
        <w:t xml:space="preserve"> a summary </w:t>
      </w:r>
      <w:r w:rsidR="00DA5385">
        <w:rPr>
          <w:rFonts w:ascii="Calibri" w:hAnsi="Calibri" w:cs="Calibri"/>
          <w:szCs w:val="24"/>
        </w:rPr>
        <w:t>g</w:t>
      </w:r>
      <w:r w:rsidR="0086217E">
        <w:rPr>
          <w:rFonts w:ascii="Calibri" w:hAnsi="Calibri" w:cs="Calibri"/>
          <w:szCs w:val="24"/>
        </w:rPr>
        <w:t xml:space="preserve">uide for </w:t>
      </w:r>
      <w:r w:rsidR="00F71748">
        <w:rPr>
          <w:rFonts w:ascii="Calibri" w:hAnsi="Calibri" w:cs="Calibri"/>
          <w:szCs w:val="24"/>
        </w:rPr>
        <w:t xml:space="preserve">the </w:t>
      </w:r>
      <w:r w:rsidR="0086217E">
        <w:rPr>
          <w:rFonts w:ascii="Calibri" w:hAnsi="Calibri" w:cs="Calibri"/>
          <w:szCs w:val="24"/>
        </w:rPr>
        <w:t>dispos</w:t>
      </w:r>
      <w:r w:rsidR="00F71748">
        <w:rPr>
          <w:rFonts w:ascii="Calibri" w:hAnsi="Calibri" w:cs="Calibri"/>
          <w:szCs w:val="24"/>
        </w:rPr>
        <w:t>al</w:t>
      </w:r>
      <w:r w:rsidR="0086217E">
        <w:rPr>
          <w:rFonts w:ascii="Calibri" w:hAnsi="Calibri" w:cs="Calibri"/>
          <w:szCs w:val="24"/>
        </w:rPr>
        <w:t xml:space="preserve"> of response assets, equipment and stores. This should be used to inform the </w:t>
      </w:r>
      <w:proofErr w:type="spellStart"/>
      <w:r w:rsidR="0086217E">
        <w:rPr>
          <w:rFonts w:ascii="Calibri" w:hAnsi="Calibri" w:cs="Calibri"/>
          <w:szCs w:val="24"/>
        </w:rPr>
        <w:t>demobilisation</w:t>
      </w:r>
      <w:proofErr w:type="spellEnd"/>
      <w:r w:rsidR="0086217E">
        <w:rPr>
          <w:rFonts w:ascii="Calibri" w:hAnsi="Calibri" w:cs="Calibri"/>
          <w:szCs w:val="24"/>
        </w:rPr>
        <w:t xml:space="preserve"> plan, </w:t>
      </w:r>
      <w:r w:rsidR="005C1B07">
        <w:rPr>
          <w:rFonts w:ascii="Calibri" w:hAnsi="Calibri" w:cs="Calibri"/>
          <w:szCs w:val="24"/>
        </w:rPr>
        <w:t>in addition to</w:t>
      </w:r>
      <w:r w:rsidR="0086217E">
        <w:rPr>
          <w:rFonts w:ascii="Calibri" w:hAnsi="Calibri" w:cs="Calibri"/>
          <w:szCs w:val="24"/>
        </w:rPr>
        <w:t xml:space="preserve"> the </w:t>
      </w:r>
      <w:r w:rsidR="005C1B07">
        <w:rPr>
          <w:rFonts w:ascii="Calibri" w:hAnsi="Calibri" w:cs="Calibri"/>
          <w:szCs w:val="24"/>
        </w:rPr>
        <w:t xml:space="preserve">five-stage </w:t>
      </w:r>
      <w:r w:rsidR="0086217E">
        <w:rPr>
          <w:rFonts w:ascii="Calibri" w:hAnsi="Calibri" w:cs="Calibri"/>
          <w:szCs w:val="24"/>
        </w:rPr>
        <w:t>process</w:t>
      </w:r>
      <w:r w:rsidR="00F71748">
        <w:rPr>
          <w:rFonts w:ascii="Calibri" w:hAnsi="Calibri" w:cs="Calibri"/>
          <w:szCs w:val="24"/>
        </w:rPr>
        <w:t>,</w:t>
      </w:r>
      <w:r w:rsidR="0086217E">
        <w:rPr>
          <w:rFonts w:ascii="Calibri" w:hAnsi="Calibri" w:cs="Calibri"/>
          <w:szCs w:val="24"/>
        </w:rPr>
        <w:t xml:space="preserve"> outlined </w:t>
      </w:r>
      <w:r w:rsidR="00173569">
        <w:rPr>
          <w:rFonts w:ascii="Calibri" w:hAnsi="Calibri" w:cs="Calibri"/>
          <w:szCs w:val="24"/>
        </w:rPr>
        <w:t>next</w:t>
      </w:r>
      <w:r w:rsidR="0086217E">
        <w:rPr>
          <w:rFonts w:ascii="Calibri" w:hAnsi="Calibri" w:cs="Calibri"/>
          <w:szCs w:val="24"/>
        </w:rPr>
        <w:t xml:space="preserve">. </w:t>
      </w:r>
    </w:p>
    <w:tbl>
      <w:tblPr>
        <w:tblStyle w:val="TableGrid"/>
        <w:tblW w:w="0" w:type="auto"/>
        <w:tblInd w:w="709"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985"/>
        <w:gridCol w:w="6660"/>
      </w:tblGrid>
      <w:tr w:rsidR="00173569" w:rsidRPr="00BF3465" w14:paraId="7626BF24" w14:textId="77777777" w:rsidTr="00330A44">
        <w:tc>
          <w:tcPr>
            <w:tcW w:w="1985" w:type="dxa"/>
          </w:tcPr>
          <w:p w14:paraId="17992D69" w14:textId="77777777" w:rsidR="00407C23" w:rsidRDefault="00407C23" w:rsidP="00407C23">
            <w:pPr>
              <w:spacing w:before="60" w:after="60"/>
              <w:rPr>
                <w:rFonts w:ascii="Calibri" w:hAnsi="Calibri"/>
                <w:b/>
              </w:rPr>
            </w:pPr>
            <w:r>
              <w:rPr>
                <w:rFonts w:ascii="Calibri" w:hAnsi="Calibri"/>
                <w:b/>
              </w:rPr>
              <w:t>Stage 1</w:t>
            </w:r>
          </w:p>
          <w:p w14:paraId="6A6FCBD7" w14:textId="319A7113" w:rsidR="00173569" w:rsidRPr="00114A39" w:rsidRDefault="00173569" w:rsidP="00407C23">
            <w:pPr>
              <w:spacing w:before="60" w:after="60"/>
              <w:rPr>
                <w:rFonts w:ascii="Calibri" w:hAnsi="Calibri"/>
                <w:b/>
              </w:rPr>
            </w:pPr>
            <w:proofErr w:type="spellStart"/>
            <w:r>
              <w:rPr>
                <w:rFonts w:ascii="Calibri" w:hAnsi="Calibri"/>
                <w:b/>
              </w:rPr>
              <w:t>F</w:t>
            </w:r>
            <w:r w:rsidRPr="00114A39">
              <w:rPr>
                <w:rFonts w:ascii="Calibri" w:hAnsi="Calibri"/>
                <w:b/>
              </w:rPr>
              <w:t>inalis</w:t>
            </w:r>
            <w:r>
              <w:rPr>
                <w:rFonts w:ascii="Calibri" w:hAnsi="Calibri"/>
                <w:b/>
              </w:rPr>
              <w:t>e</w:t>
            </w:r>
            <w:proofErr w:type="spellEnd"/>
            <w:r>
              <w:rPr>
                <w:rFonts w:ascii="Calibri" w:hAnsi="Calibri"/>
                <w:b/>
              </w:rPr>
              <w:t xml:space="preserve"> as many </w:t>
            </w:r>
            <w:r w:rsidRPr="00114A39">
              <w:rPr>
                <w:rFonts w:ascii="Calibri" w:hAnsi="Calibri"/>
                <w:b/>
              </w:rPr>
              <w:t>records as possible</w:t>
            </w:r>
          </w:p>
          <w:p w14:paraId="5DEBE7DF" w14:textId="77777777" w:rsidR="00173569" w:rsidRDefault="00173569" w:rsidP="00407C23">
            <w:pPr>
              <w:spacing w:before="60" w:after="60"/>
              <w:rPr>
                <w:rFonts w:ascii="Calibri" w:hAnsi="Calibri" w:cs="Calibri"/>
                <w:szCs w:val="24"/>
              </w:rPr>
            </w:pPr>
          </w:p>
        </w:tc>
        <w:tc>
          <w:tcPr>
            <w:tcW w:w="6660" w:type="dxa"/>
          </w:tcPr>
          <w:p w14:paraId="3E2B3E03" w14:textId="416F51D5" w:rsidR="00173569" w:rsidRPr="00173569" w:rsidRDefault="0017356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 xml:space="preserve">Save defined/specified response records </w:t>
            </w:r>
            <w:r w:rsidRPr="00173569">
              <w:rPr>
                <w:rFonts w:cs="Calibri"/>
                <w:sz w:val="24"/>
                <w:szCs w:val="24"/>
              </w:rPr>
              <w:t xml:space="preserve">in </w:t>
            </w:r>
            <w:r>
              <w:rPr>
                <w:rFonts w:cs="Calibri"/>
                <w:sz w:val="24"/>
                <w:szCs w:val="24"/>
              </w:rPr>
              <w:t xml:space="preserve">the relevant </w:t>
            </w:r>
            <w:r w:rsidRPr="00173569">
              <w:rPr>
                <w:rFonts w:cs="Calibri"/>
                <w:sz w:val="24"/>
                <w:szCs w:val="24"/>
              </w:rPr>
              <w:t xml:space="preserve">locations in accordance with established </w:t>
            </w:r>
            <w:r>
              <w:rPr>
                <w:rFonts w:cs="Calibri"/>
                <w:sz w:val="24"/>
                <w:szCs w:val="24"/>
              </w:rPr>
              <w:t>file-</w:t>
            </w:r>
            <w:r w:rsidRPr="00173569">
              <w:rPr>
                <w:rFonts w:cs="Calibri"/>
                <w:sz w:val="24"/>
                <w:szCs w:val="24"/>
              </w:rPr>
              <w:t>naming conventions (each section will have records to finalise</w:t>
            </w:r>
            <w:r>
              <w:rPr>
                <w:rFonts w:cs="Calibri"/>
                <w:sz w:val="24"/>
                <w:szCs w:val="24"/>
              </w:rPr>
              <w:t>)</w:t>
            </w:r>
          </w:p>
          <w:p w14:paraId="1BF6D76D" w14:textId="48021F70" w:rsidR="00173569" w:rsidRDefault="0017356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C</w:t>
            </w:r>
            <w:r w:rsidRPr="00173569">
              <w:rPr>
                <w:rFonts w:cs="Calibri"/>
                <w:sz w:val="24"/>
                <w:szCs w:val="24"/>
              </w:rPr>
              <w:t>lean up email accounts</w:t>
            </w:r>
            <w:r>
              <w:rPr>
                <w:rFonts w:cs="Calibri"/>
                <w:sz w:val="24"/>
                <w:szCs w:val="24"/>
              </w:rPr>
              <w:t xml:space="preserve"> (reduce duplication and save relevant attachments)</w:t>
            </w:r>
          </w:p>
          <w:p w14:paraId="67B33E5F" w14:textId="1D34086F" w:rsidR="00173569" w:rsidRPr="00FA02EB" w:rsidRDefault="00173569" w:rsidP="006A5E1D">
            <w:pPr>
              <w:pStyle w:val="ListParagraph"/>
              <w:numPr>
                <w:ilvl w:val="0"/>
                <w:numId w:val="62"/>
              </w:numPr>
              <w:spacing w:before="60" w:after="60" w:line="240" w:lineRule="auto"/>
              <w:ind w:left="457" w:hanging="425"/>
              <w:contextualSpacing w:val="0"/>
              <w:rPr>
                <w:rFonts w:cs="Calibri"/>
                <w:sz w:val="24"/>
                <w:szCs w:val="24"/>
              </w:rPr>
            </w:pPr>
            <w:r w:rsidRPr="00FA02EB">
              <w:rPr>
                <w:rFonts w:cs="Calibri"/>
                <w:sz w:val="24"/>
                <w:szCs w:val="24"/>
              </w:rPr>
              <w:t>Clean up the Response Working Directory – reduce duplication; standardise file names etc, move as many records as possible into the departmental records system</w:t>
            </w:r>
          </w:p>
          <w:p w14:paraId="626CB12E" w14:textId="0F39953F" w:rsidR="00173569" w:rsidRPr="00FA02EB" w:rsidRDefault="00173569" w:rsidP="006A5E1D">
            <w:pPr>
              <w:pStyle w:val="ListParagraph"/>
              <w:numPr>
                <w:ilvl w:val="0"/>
                <w:numId w:val="62"/>
              </w:numPr>
              <w:spacing w:before="60" w:after="60" w:line="240" w:lineRule="auto"/>
              <w:ind w:left="457" w:hanging="425"/>
              <w:contextualSpacing w:val="0"/>
              <w:rPr>
                <w:rFonts w:cs="Calibri"/>
                <w:sz w:val="24"/>
                <w:szCs w:val="24"/>
              </w:rPr>
            </w:pPr>
            <w:r w:rsidRPr="00FA02EB">
              <w:rPr>
                <w:rFonts w:cs="Calibri"/>
                <w:sz w:val="24"/>
                <w:szCs w:val="24"/>
              </w:rPr>
              <w:t>Batch/deliver paper-based records that can’t be transformed to electronic versions to the departmental records area</w:t>
            </w:r>
            <w:r w:rsidR="00FA02EB">
              <w:rPr>
                <w:rFonts w:cs="Calibri"/>
                <w:sz w:val="24"/>
                <w:szCs w:val="24"/>
              </w:rPr>
              <w:t xml:space="preserve">; and </w:t>
            </w:r>
          </w:p>
          <w:p w14:paraId="7ED61669" w14:textId="2C0886F5" w:rsidR="00173569" w:rsidRPr="00173569" w:rsidRDefault="00173569" w:rsidP="006A5E1D">
            <w:pPr>
              <w:pStyle w:val="ListParagraph"/>
              <w:numPr>
                <w:ilvl w:val="0"/>
                <w:numId w:val="62"/>
              </w:numPr>
              <w:spacing w:before="60" w:after="60" w:line="240" w:lineRule="auto"/>
              <w:ind w:left="457" w:hanging="425"/>
              <w:contextualSpacing w:val="0"/>
              <w:rPr>
                <w:rFonts w:cs="Calibri"/>
                <w:sz w:val="24"/>
                <w:szCs w:val="24"/>
              </w:rPr>
            </w:pPr>
            <w:r w:rsidRPr="00FA02EB">
              <w:rPr>
                <w:rFonts w:cs="Calibri"/>
                <w:sz w:val="24"/>
                <w:szCs w:val="24"/>
              </w:rPr>
              <w:t xml:space="preserve">Close out/finalise as many Task Request as possible, </w:t>
            </w:r>
            <w:r w:rsidR="008D0824" w:rsidRPr="00FA02EB">
              <w:rPr>
                <w:rFonts w:cs="Calibri"/>
                <w:sz w:val="24"/>
                <w:szCs w:val="24"/>
              </w:rPr>
              <w:t xml:space="preserve">and </w:t>
            </w:r>
            <w:r w:rsidRPr="00FA02EB">
              <w:rPr>
                <w:rFonts w:cs="Calibri"/>
                <w:sz w:val="24"/>
                <w:szCs w:val="24"/>
              </w:rPr>
              <w:t>reconcile invoices with Task Requests</w:t>
            </w:r>
            <w:r w:rsidR="002A15E6" w:rsidRPr="00FA02EB">
              <w:rPr>
                <w:rFonts w:cs="Calibri"/>
                <w:sz w:val="24"/>
                <w:szCs w:val="24"/>
              </w:rPr>
              <w:t>.</w:t>
            </w:r>
          </w:p>
        </w:tc>
      </w:tr>
      <w:tr w:rsidR="00173569" w:rsidRPr="002D57D9" w14:paraId="54429285" w14:textId="77777777" w:rsidTr="00330A44">
        <w:tc>
          <w:tcPr>
            <w:tcW w:w="1985" w:type="dxa"/>
          </w:tcPr>
          <w:p w14:paraId="477FB1CD" w14:textId="77777777" w:rsidR="00407C23" w:rsidRDefault="00407C23" w:rsidP="00407C23">
            <w:pPr>
              <w:spacing w:before="60" w:after="60"/>
              <w:rPr>
                <w:rFonts w:ascii="Calibri" w:hAnsi="Calibri"/>
                <w:b/>
              </w:rPr>
            </w:pPr>
            <w:r>
              <w:rPr>
                <w:rFonts w:ascii="Calibri" w:hAnsi="Calibri"/>
                <w:b/>
              </w:rPr>
              <w:t>Stage 2</w:t>
            </w:r>
          </w:p>
          <w:p w14:paraId="08D4EAB4" w14:textId="77777777" w:rsidR="00173569" w:rsidRDefault="00173569" w:rsidP="00407C23">
            <w:pPr>
              <w:spacing w:before="60" w:after="60"/>
              <w:rPr>
                <w:rFonts w:ascii="Calibri" w:hAnsi="Calibri"/>
                <w:b/>
              </w:rPr>
            </w:pPr>
            <w:r>
              <w:rPr>
                <w:rFonts w:ascii="Calibri" w:hAnsi="Calibri"/>
                <w:b/>
              </w:rPr>
              <w:t xml:space="preserve">Consolidate services to </w:t>
            </w:r>
            <w:proofErr w:type="spellStart"/>
            <w:r>
              <w:rPr>
                <w:rFonts w:ascii="Calibri" w:hAnsi="Calibri"/>
                <w:b/>
              </w:rPr>
              <w:t>centralised</w:t>
            </w:r>
            <w:proofErr w:type="spellEnd"/>
            <w:r>
              <w:rPr>
                <w:rFonts w:ascii="Calibri" w:hAnsi="Calibri"/>
                <w:b/>
              </w:rPr>
              <w:t xml:space="preserve"> locations</w:t>
            </w:r>
          </w:p>
        </w:tc>
        <w:tc>
          <w:tcPr>
            <w:tcW w:w="6660" w:type="dxa"/>
          </w:tcPr>
          <w:p w14:paraId="6B3CBE13" w14:textId="4882BE63" w:rsidR="00173569" w:rsidRPr="00173569" w:rsidRDefault="00173569"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I</w:t>
            </w:r>
            <w:r w:rsidRPr="00173569">
              <w:rPr>
                <w:rFonts w:ascii="Calibri" w:eastAsia="Calibri" w:hAnsi="Calibri" w:cs="Calibri"/>
                <w:szCs w:val="24"/>
                <w:lang w:val="en-AU"/>
              </w:rPr>
              <w:t>dentify equipment, supplies and rostering adjustments that will be needed to end operations at each location</w:t>
            </w:r>
          </w:p>
          <w:p w14:paraId="1454D212" w14:textId="3FA347D0" w:rsidR="00173569" w:rsidRPr="00173569" w:rsidRDefault="00173569"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M</w:t>
            </w:r>
            <w:r w:rsidRPr="00173569">
              <w:rPr>
                <w:rFonts w:ascii="Calibri" w:eastAsia="Calibri" w:hAnsi="Calibri" w:cs="Calibri"/>
                <w:szCs w:val="24"/>
                <w:lang w:val="en-AU"/>
              </w:rPr>
              <w:t xml:space="preserve">ake decisions for disposal of </w:t>
            </w:r>
            <w:r w:rsidR="002A15E6">
              <w:rPr>
                <w:rFonts w:ascii="Calibri" w:eastAsia="Calibri" w:hAnsi="Calibri" w:cs="Calibri"/>
                <w:szCs w:val="24"/>
                <w:lang w:val="en-AU"/>
              </w:rPr>
              <w:t>surplus/</w:t>
            </w:r>
            <w:r w:rsidRPr="00173569">
              <w:rPr>
                <w:rFonts w:ascii="Calibri" w:eastAsia="Calibri" w:hAnsi="Calibri" w:cs="Calibri"/>
                <w:szCs w:val="24"/>
                <w:lang w:val="en-AU"/>
              </w:rPr>
              <w:t>un-used supplies (refer to Appendix 5.9)</w:t>
            </w:r>
          </w:p>
          <w:p w14:paraId="150BB710" w14:textId="21A058F8" w:rsidR="00173569" w:rsidRPr="00173569" w:rsidRDefault="00173569"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C</w:t>
            </w:r>
            <w:r w:rsidRPr="00173569">
              <w:rPr>
                <w:rFonts w:ascii="Calibri" w:eastAsia="Calibri" w:hAnsi="Calibri" w:cs="Calibri"/>
                <w:szCs w:val="24"/>
                <w:lang w:val="en-AU"/>
              </w:rPr>
              <w:t>onsult with the response supervisors (and local managers if needed) to develop an action plan and target dates, and arrange specialist assistance if needed (such as removalists or disposal specialists)</w:t>
            </w:r>
          </w:p>
          <w:p w14:paraId="7D7A8EF7" w14:textId="5681546F" w:rsidR="00173569" w:rsidRPr="00173569"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M</w:t>
            </w:r>
            <w:r w:rsidR="00173569" w:rsidRPr="00173569">
              <w:rPr>
                <w:rFonts w:ascii="Calibri" w:eastAsia="Calibri" w:hAnsi="Calibri" w:cs="Calibri"/>
                <w:szCs w:val="24"/>
                <w:lang w:val="en-AU"/>
              </w:rPr>
              <w:t>aintain flexibility – if a new detection (or similar) occurs, operations can re-commence quickly</w:t>
            </w:r>
          </w:p>
          <w:p w14:paraId="61CB95BC" w14:textId="23158BD5" w:rsidR="00173569" w:rsidRPr="00173569"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K</w:t>
            </w:r>
            <w:r w:rsidR="00173569" w:rsidRPr="00173569">
              <w:rPr>
                <w:rFonts w:ascii="Calibri" w:eastAsia="Calibri" w:hAnsi="Calibri" w:cs="Calibri"/>
                <w:szCs w:val="24"/>
                <w:lang w:val="en-AU"/>
              </w:rPr>
              <w:t xml:space="preserve">eep staff members updated so they can plan </w:t>
            </w:r>
            <w:r>
              <w:rPr>
                <w:rFonts w:ascii="Calibri" w:eastAsia="Calibri" w:hAnsi="Calibri" w:cs="Calibri"/>
                <w:szCs w:val="24"/>
                <w:lang w:val="en-AU"/>
              </w:rPr>
              <w:t xml:space="preserve">for </w:t>
            </w:r>
            <w:r w:rsidR="00173569" w:rsidRPr="00173569">
              <w:rPr>
                <w:rFonts w:ascii="Calibri" w:eastAsia="Calibri" w:hAnsi="Calibri" w:cs="Calibri"/>
                <w:szCs w:val="24"/>
                <w:lang w:val="en-AU"/>
              </w:rPr>
              <w:t>the changes (for example, allow Government staff members to make arrangements to return to substantive duties); and</w:t>
            </w:r>
          </w:p>
          <w:p w14:paraId="5A3C3ED0" w14:textId="77777777" w:rsidR="00173569" w:rsidRPr="00407C23"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lastRenderedPageBreak/>
              <w:t>U</w:t>
            </w:r>
            <w:r w:rsidR="00173569" w:rsidRPr="00173569">
              <w:rPr>
                <w:rFonts w:ascii="Calibri" w:eastAsia="Calibri" w:hAnsi="Calibri" w:cs="Calibri"/>
                <w:szCs w:val="24"/>
                <w:lang w:val="en-AU"/>
              </w:rPr>
              <w:t>pdate local staff, managers, stakeholders and businesses (if relevant) so they can also plan to resume activities that have been impacted by the response.</w:t>
            </w:r>
          </w:p>
        </w:tc>
      </w:tr>
      <w:tr w:rsidR="00407C23" w:rsidRPr="002D57D9" w14:paraId="4CDD112E" w14:textId="77777777" w:rsidTr="00330A44">
        <w:tc>
          <w:tcPr>
            <w:tcW w:w="1985" w:type="dxa"/>
          </w:tcPr>
          <w:p w14:paraId="18FBD3CE" w14:textId="77777777" w:rsidR="00407C23" w:rsidRDefault="00407C23" w:rsidP="00407C23">
            <w:pPr>
              <w:spacing w:before="60" w:after="60"/>
              <w:rPr>
                <w:rFonts w:ascii="Calibri" w:hAnsi="Calibri"/>
                <w:b/>
              </w:rPr>
            </w:pPr>
            <w:r>
              <w:rPr>
                <w:rFonts w:ascii="Calibri" w:hAnsi="Calibri"/>
                <w:b/>
              </w:rPr>
              <w:lastRenderedPageBreak/>
              <w:t>Stage 3</w:t>
            </w:r>
          </w:p>
          <w:p w14:paraId="0FF9575C" w14:textId="3A3EB99E" w:rsidR="00407C23" w:rsidRPr="00114A39" w:rsidRDefault="00407C23" w:rsidP="00407C23">
            <w:pPr>
              <w:spacing w:before="60" w:after="60"/>
              <w:rPr>
                <w:rFonts w:ascii="Calibri" w:hAnsi="Calibri"/>
                <w:b/>
              </w:rPr>
            </w:pPr>
            <w:r>
              <w:rPr>
                <w:rFonts w:ascii="Calibri" w:hAnsi="Calibri"/>
                <w:b/>
              </w:rPr>
              <w:t xml:space="preserve">Arrange </w:t>
            </w:r>
            <w:r w:rsidR="00FA02EB">
              <w:rPr>
                <w:rFonts w:ascii="Calibri" w:hAnsi="Calibri"/>
                <w:b/>
              </w:rPr>
              <w:t>s</w:t>
            </w:r>
            <w:r>
              <w:rPr>
                <w:rFonts w:ascii="Calibri" w:hAnsi="Calibri"/>
                <w:b/>
              </w:rPr>
              <w:t xml:space="preserve">ite </w:t>
            </w:r>
            <w:r w:rsidR="00FA02EB">
              <w:rPr>
                <w:rFonts w:ascii="Calibri" w:hAnsi="Calibri"/>
                <w:b/>
              </w:rPr>
              <w:t>r</w:t>
            </w:r>
            <w:r>
              <w:rPr>
                <w:rFonts w:ascii="Calibri" w:hAnsi="Calibri"/>
                <w:b/>
              </w:rPr>
              <w:t>ehabilitation</w:t>
            </w:r>
            <w:r w:rsidRPr="00114A39">
              <w:rPr>
                <w:rFonts w:ascii="Calibri" w:hAnsi="Calibri"/>
                <w:b/>
              </w:rPr>
              <w:t xml:space="preserve"> </w:t>
            </w:r>
          </w:p>
          <w:p w14:paraId="6B992FDF" w14:textId="77777777" w:rsidR="00407C23" w:rsidRDefault="00407C23" w:rsidP="00407C23">
            <w:pPr>
              <w:spacing w:before="60" w:after="60"/>
              <w:rPr>
                <w:rFonts w:ascii="Calibri" w:hAnsi="Calibri"/>
                <w:b/>
              </w:rPr>
            </w:pPr>
          </w:p>
        </w:tc>
        <w:tc>
          <w:tcPr>
            <w:tcW w:w="6660" w:type="dxa"/>
          </w:tcPr>
          <w:p w14:paraId="732ADE96" w14:textId="43B220CA" w:rsidR="00FA02EB" w:rsidRDefault="00407C23" w:rsidP="00E04208">
            <w:pPr>
              <w:numPr>
                <w:ilvl w:val="0"/>
                <w:numId w:val="62"/>
              </w:numPr>
              <w:spacing w:before="60" w:after="60"/>
              <w:ind w:left="457" w:hanging="425"/>
              <w:rPr>
                <w:rFonts w:ascii="Calibri" w:hAnsi="Calibri" w:cs="Calibri"/>
                <w:szCs w:val="24"/>
              </w:rPr>
            </w:pPr>
            <w:r w:rsidRPr="00407C23">
              <w:rPr>
                <w:rFonts w:ascii="Calibri" w:eastAsia="Calibri" w:hAnsi="Calibri" w:cs="Calibri"/>
                <w:szCs w:val="24"/>
                <w:lang w:val="en-AU"/>
              </w:rPr>
              <w:t>As response operations</w:t>
            </w:r>
            <w:r w:rsidR="002A15E6">
              <w:rPr>
                <w:rFonts w:ascii="Calibri" w:eastAsia="Calibri" w:hAnsi="Calibri" w:cs="Calibri"/>
                <w:szCs w:val="24"/>
                <w:lang w:val="en-AU"/>
              </w:rPr>
              <w:t xml:space="preserve"> conclude, </w:t>
            </w:r>
            <w:r w:rsidRPr="00407C23">
              <w:rPr>
                <w:rFonts w:ascii="Calibri" w:eastAsia="Calibri" w:hAnsi="Calibri" w:cs="Calibri"/>
                <w:szCs w:val="24"/>
                <w:lang w:val="en-AU"/>
              </w:rPr>
              <w:t xml:space="preserve">arrange for Logistics staff and/or service providers to physically pack up the equipment and deliver it to its next destination; whether that is: use in another </w:t>
            </w:r>
            <w:r w:rsidR="006C6A54" w:rsidRPr="00407C23">
              <w:rPr>
                <w:rFonts w:ascii="Calibri" w:eastAsia="Calibri" w:hAnsi="Calibri" w:cs="Calibri"/>
                <w:szCs w:val="24"/>
                <w:lang w:val="en-AU"/>
              </w:rPr>
              <w:t>centre</w:t>
            </w:r>
            <w:r>
              <w:rPr>
                <w:rFonts w:ascii="Calibri" w:hAnsi="Calibri" w:cs="Calibri"/>
                <w:szCs w:val="24"/>
              </w:rPr>
              <w:t xml:space="preserve"> or section, returned to the owner, or other disposal</w:t>
            </w:r>
            <w:r w:rsidR="002A15E6">
              <w:rPr>
                <w:rFonts w:ascii="Calibri" w:hAnsi="Calibri" w:cs="Calibri"/>
                <w:szCs w:val="24"/>
              </w:rPr>
              <w:t xml:space="preserve"> method</w:t>
            </w:r>
            <w:r w:rsidR="00E04208">
              <w:rPr>
                <w:rFonts w:ascii="Calibri" w:hAnsi="Calibri" w:cs="Calibri"/>
                <w:szCs w:val="24"/>
              </w:rPr>
              <w:t xml:space="preserve">. </w:t>
            </w:r>
          </w:p>
          <w:p w14:paraId="674C2429" w14:textId="50193C4B" w:rsidR="00E04208" w:rsidRPr="0098227E" w:rsidRDefault="00E04208" w:rsidP="00E04208">
            <w:pPr>
              <w:numPr>
                <w:ilvl w:val="0"/>
                <w:numId w:val="62"/>
              </w:numPr>
              <w:spacing w:before="60" w:after="60"/>
              <w:ind w:left="457" w:hanging="425"/>
              <w:rPr>
                <w:rFonts w:ascii="Calibri" w:hAnsi="Calibri" w:cs="Calibri"/>
                <w:szCs w:val="24"/>
              </w:rPr>
            </w:pPr>
            <w:r>
              <w:rPr>
                <w:rFonts w:ascii="Calibri" w:hAnsi="Calibri" w:cs="Calibri"/>
                <w:szCs w:val="24"/>
              </w:rPr>
              <w:t>A</w:t>
            </w:r>
            <w:r w:rsidRPr="0098227E">
              <w:rPr>
                <w:rFonts w:ascii="Calibri" w:hAnsi="Calibri" w:cs="Calibri"/>
                <w:szCs w:val="24"/>
              </w:rPr>
              <w:t xml:space="preserve"> typical order for </w:t>
            </w:r>
            <w:r w:rsidRPr="00407C23">
              <w:rPr>
                <w:rFonts w:ascii="Calibri" w:eastAsia="Calibri" w:hAnsi="Calibri" w:cs="Calibri"/>
                <w:szCs w:val="24"/>
                <w:lang w:val="en-AU"/>
              </w:rPr>
              <w:t>demobilising</w:t>
            </w:r>
            <w:r>
              <w:rPr>
                <w:rFonts w:ascii="Calibri" w:hAnsi="Calibri" w:cs="Calibri"/>
                <w:szCs w:val="24"/>
              </w:rPr>
              <w:t xml:space="preserve"> a specific site/area </w:t>
            </w:r>
            <w:r w:rsidRPr="0098227E">
              <w:rPr>
                <w:rFonts w:ascii="Calibri" w:hAnsi="Calibri" w:cs="Calibri"/>
                <w:szCs w:val="24"/>
              </w:rPr>
              <w:t>is:</w:t>
            </w:r>
          </w:p>
          <w:p w14:paraId="6F141534" w14:textId="28483FF7" w:rsidR="00E04208" w:rsidRPr="00003719" w:rsidRDefault="00E04208" w:rsidP="00E04208">
            <w:pPr>
              <w:numPr>
                <w:ilvl w:val="0"/>
                <w:numId w:val="10"/>
              </w:numPr>
              <w:spacing w:before="60" w:after="60"/>
              <w:ind w:left="881" w:hanging="425"/>
              <w:rPr>
                <w:rFonts w:ascii="Calibri" w:hAnsi="Calibri" w:cs="Calibri"/>
                <w:szCs w:val="24"/>
              </w:rPr>
            </w:pPr>
            <w:r>
              <w:rPr>
                <w:rFonts w:ascii="Calibri" w:hAnsi="Calibri" w:cs="Calibri"/>
                <w:szCs w:val="24"/>
              </w:rPr>
              <w:t>s</w:t>
            </w:r>
            <w:r w:rsidRPr="00003719">
              <w:rPr>
                <w:rFonts w:ascii="Calibri" w:hAnsi="Calibri" w:cs="Calibri"/>
                <w:szCs w:val="24"/>
              </w:rPr>
              <w:t>uppl</w:t>
            </w:r>
            <w:r>
              <w:rPr>
                <w:rFonts w:ascii="Calibri" w:hAnsi="Calibri" w:cs="Calibri"/>
                <w:szCs w:val="24"/>
              </w:rPr>
              <w:t>ies: returned or re-assigned</w:t>
            </w:r>
          </w:p>
          <w:p w14:paraId="707E63B3" w14:textId="34FE16DB" w:rsidR="00E04208" w:rsidRDefault="00E04208" w:rsidP="00E04208">
            <w:pPr>
              <w:numPr>
                <w:ilvl w:val="0"/>
                <w:numId w:val="10"/>
              </w:numPr>
              <w:spacing w:before="60" w:after="60"/>
              <w:ind w:left="881" w:hanging="425"/>
              <w:rPr>
                <w:rFonts w:ascii="Calibri" w:hAnsi="Calibri" w:cs="Calibri"/>
                <w:szCs w:val="24"/>
              </w:rPr>
            </w:pPr>
            <w:r>
              <w:rPr>
                <w:rFonts w:ascii="Calibri" w:hAnsi="Calibri" w:cs="Calibri"/>
                <w:szCs w:val="24"/>
              </w:rPr>
              <w:t>specialist equipment (such as printers and field work): returned or re-assigned</w:t>
            </w:r>
          </w:p>
          <w:p w14:paraId="3BC3B4F3" w14:textId="404B7775" w:rsidR="00E04208" w:rsidRDefault="00E04208" w:rsidP="00E04208">
            <w:pPr>
              <w:numPr>
                <w:ilvl w:val="0"/>
                <w:numId w:val="10"/>
              </w:numPr>
              <w:spacing w:before="60" w:after="60"/>
              <w:ind w:left="881" w:hanging="425"/>
              <w:rPr>
                <w:rFonts w:ascii="Calibri" w:hAnsi="Calibri" w:cs="Calibri"/>
                <w:szCs w:val="24"/>
              </w:rPr>
            </w:pPr>
            <w:r w:rsidRPr="00003719">
              <w:rPr>
                <w:rFonts w:ascii="Calibri" w:hAnsi="Calibri" w:cs="Calibri"/>
                <w:szCs w:val="24"/>
              </w:rPr>
              <w:t>IT equipment</w:t>
            </w:r>
            <w:r>
              <w:rPr>
                <w:rFonts w:ascii="Calibri" w:hAnsi="Calibri" w:cs="Calibri"/>
                <w:szCs w:val="24"/>
              </w:rPr>
              <w:t xml:space="preserve"> (such as screens, cables, computers): some equipment may still be in use, but pack up as much as possible</w:t>
            </w:r>
          </w:p>
          <w:p w14:paraId="5E01AFE8" w14:textId="6A4424A1" w:rsidR="00E04208" w:rsidRDefault="00E04208" w:rsidP="00E04208">
            <w:pPr>
              <w:numPr>
                <w:ilvl w:val="0"/>
                <w:numId w:val="10"/>
              </w:numPr>
              <w:spacing w:before="60" w:after="60"/>
              <w:ind w:left="881" w:hanging="425"/>
              <w:rPr>
                <w:rFonts w:ascii="Calibri" w:hAnsi="Calibri" w:cs="Calibri"/>
                <w:szCs w:val="24"/>
              </w:rPr>
            </w:pPr>
            <w:r>
              <w:rPr>
                <w:rFonts w:ascii="Calibri" w:hAnsi="Calibri" w:cs="Calibri"/>
                <w:szCs w:val="24"/>
              </w:rPr>
              <w:t>furniture: returned or re-assigned</w:t>
            </w:r>
          </w:p>
          <w:p w14:paraId="315BE214" w14:textId="191FB01F" w:rsidR="00E04208" w:rsidRDefault="00E04208" w:rsidP="00F1713D">
            <w:pPr>
              <w:numPr>
                <w:ilvl w:val="0"/>
                <w:numId w:val="10"/>
              </w:numPr>
              <w:spacing w:before="60" w:after="60"/>
              <w:ind w:left="881" w:hanging="425"/>
              <w:rPr>
                <w:rFonts w:ascii="Calibri" w:hAnsi="Calibri" w:cs="Calibri"/>
                <w:szCs w:val="24"/>
              </w:rPr>
            </w:pPr>
            <w:r w:rsidRPr="00E04208">
              <w:rPr>
                <w:rFonts w:ascii="Calibri" w:hAnsi="Calibri" w:cs="Calibri"/>
                <w:szCs w:val="24"/>
              </w:rPr>
              <w:t>vehicles: returned</w:t>
            </w:r>
            <w:r w:rsidR="008F6E16">
              <w:rPr>
                <w:rFonts w:ascii="Calibri" w:hAnsi="Calibri" w:cs="Calibri"/>
                <w:szCs w:val="24"/>
              </w:rPr>
              <w:t>;</w:t>
            </w:r>
            <w:r w:rsidRPr="00E04208">
              <w:rPr>
                <w:rFonts w:ascii="Calibri" w:hAnsi="Calibri" w:cs="Calibri"/>
                <w:szCs w:val="24"/>
              </w:rPr>
              <w:t xml:space="preserve"> and</w:t>
            </w:r>
          </w:p>
          <w:p w14:paraId="6ECE7AD7" w14:textId="045A7D76" w:rsidR="00407C23" w:rsidRPr="00E04208" w:rsidRDefault="00E04208" w:rsidP="00F1713D">
            <w:pPr>
              <w:numPr>
                <w:ilvl w:val="0"/>
                <w:numId w:val="10"/>
              </w:numPr>
              <w:spacing w:before="60" w:after="60"/>
              <w:ind w:left="881" w:hanging="425"/>
              <w:rPr>
                <w:rFonts w:ascii="Calibri" w:hAnsi="Calibri" w:cs="Calibri"/>
                <w:szCs w:val="24"/>
              </w:rPr>
            </w:pPr>
            <w:r w:rsidRPr="00E04208">
              <w:rPr>
                <w:rFonts w:ascii="Calibri" w:hAnsi="Calibri" w:cs="Calibri"/>
                <w:szCs w:val="24"/>
              </w:rPr>
              <w:t>rubbish bins: emptied and returned.</w:t>
            </w:r>
          </w:p>
          <w:p w14:paraId="024B7BA0" w14:textId="77777777" w:rsidR="00407C23" w:rsidRPr="00407C23" w:rsidRDefault="00407C23" w:rsidP="006A5E1D">
            <w:pPr>
              <w:numPr>
                <w:ilvl w:val="0"/>
                <w:numId w:val="62"/>
              </w:numPr>
              <w:spacing w:before="60" w:after="60"/>
              <w:ind w:left="457" w:hanging="425"/>
              <w:rPr>
                <w:rFonts w:ascii="Calibri" w:eastAsia="Calibri" w:hAnsi="Calibri" w:cs="Calibri"/>
                <w:szCs w:val="24"/>
                <w:lang w:val="en-AU"/>
              </w:rPr>
            </w:pPr>
            <w:r w:rsidRPr="00407C23">
              <w:rPr>
                <w:rFonts w:ascii="Calibri" w:eastAsia="Calibri" w:hAnsi="Calibri" w:cs="Calibri"/>
                <w:szCs w:val="24"/>
                <w:lang w:val="en-AU"/>
              </w:rPr>
              <w:t>Assess sites for revegetation/restoration of any altered landscapes. Discuss with Operations/Incident Manager and arrange as necessary (with supporting Task Requests);</w:t>
            </w:r>
          </w:p>
          <w:p w14:paraId="24D263CC" w14:textId="560CD52B" w:rsidR="00407C23" w:rsidRPr="00407C23" w:rsidRDefault="00407C23" w:rsidP="006A5E1D">
            <w:pPr>
              <w:numPr>
                <w:ilvl w:val="0"/>
                <w:numId w:val="62"/>
              </w:numPr>
              <w:spacing w:before="60" w:after="60"/>
              <w:ind w:left="457" w:hanging="425"/>
              <w:rPr>
                <w:rFonts w:ascii="Calibri" w:eastAsia="Calibri" w:hAnsi="Calibri" w:cs="Calibri"/>
                <w:szCs w:val="24"/>
                <w:lang w:val="en-AU"/>
              </w:rPr>
            </w:pPr>
            <w:r w:rsidRPr="00407C23">
              <w:rPr>
                <w:rFonts w:ascii="Calibri" w:eastAsia="Calibri" w:hAnsi="Calibri" w:cs="Calibri"/>
                <w:szCs w:val="24"/>
                <w:lang w:val="en-AU"/>
              </w:rPr>
              <w:t xml:space="preserve">All returns should be recorded on the Asset/Equipment and/or Supply </w:t>
            </w:r>
            <w:r w:rsidR="00473F0A">
              <w:rPr>
                <w:rFonts w:ascii="Calibri" w:eastAsia="Calibri" w:hAnsi="Calibri" w:cs="Calibri"/>
                <w:szCs w:val="24"/>
                <w:lang w:val="en-AU"/>
              </w:rPr>
              <w:t>R</w:t>
            </w:r>
            <w:r w:rsidR="00473F0A" w:rsidRPr="00407C23">
              <w:rPr>
                <w:rFonts w:ascii="Calibri" w:eastAsia="Calibri" w:hAnsi="Calibri" w:cs="Calibri"/>
                <w:szCs w:val="24"/>
                <w:lang w:val="en-AU"/>
              </w:rPr>
              <w:t>egisters</w:t>
            </w:r>
          </w:p>
          <w:p w14:paraId="364B4535" w14:textId="010B2744" w:rsidR="00407C23" w:rsidRPr="00407C23" w:rsidRDefault="00407C23" w:rsidP="006A5E1D">
            <w:pPr>
              <w:numPr>
                <w:ilvl w:val="0"/>
                <w:numId w:val="62"/>
              </w:numPr>
              <w:spacing w:before="60" w:after="60"/>
              <w:ind w:left="457" w:hanging="425"/>
              <w:rPr>
                <w:rFonts w:ascii="Calibri" w:eastAsia="Calibri" w:hAnsi="Calibri" w:cs="Calibri"/>
                <w:szCs w:val="24"/>
                <w:lang w:val="en-AU"/>
              </w:rPr>
            </w:pPr>
            <w:r w:rsidRPr="00407C23">
              <w:rPr>
                <w:rFonts w:ascii="Calibri" w:eastAsia="Calibri" w:hAnsi="Calibri" w:cs="Calibri"/>
                <w:szCs w:val="24"/>
                <w:lang w:val="en-AU"/>
              </w:rPr>
              <w:t>A Logistics team member should coordinate the physical pack-up at each location, so that they can make sure it is left tidy, rubbish-free and secure</w:t>
            </w:r>
          </w:p>
          <w:p w14:paraId="00AAC04C" w14:textId="5FBD5FC1" w:rsidR="00407C23" w:rsidRPr="00407C23" w:rsidRDefault="00407C23" w:rsidP="006A5E1D">
            <w:pPr>
              <w:numPr>
                <w:ilvl w:val="0"/>
                <w:numId w:val="62"/>
              </w:numPr>
              <w:spacing w:before="60" w:after="60"/>
              <w:ind w:left="457" w:hanging="425"/>
              <w:rPr>
                <w:rFonts w:ascii="Calibri" w:eastAsia="Calibri" w:hAnsi="Calibri" w:cs="Calibri"/>
                <w:szCs w:val="24"/>
                <w:lang w:val="en-AU"/>
              </w:rPr>
            </w:pPr>
            <w:r w:rsidRPr="00407C23">
              <w:rPr>
                <w:rFonts w:ascii="Calibri" w:eastAsia="Calibri" w:hAnsi="Calibri" w:cs="Calibri"/>
                <w:szCs w:val="24"/>
                <w:lang w:val="en-AU"/>
              </w:rPr>
              <w:t>All staff operating from the site should be exited from the response or re-allocated to other areas, in line with the response roster</w:t>
            </w:r>
            <w:r w:rsidR="00FA02EB">
              <w:rPr>
                <w:rFonts w:ascii="Calibri" w:eastAsia="Calibri" w:hAnsi="Calibri" w:cs="Calibri"/>
                <w:szCs w:val="24"/>
                <w:lang w:val="en-AU"/>
              </w:rPr>
              <w:t xml:space="preserve">; and </w:t>
            </w:r>
          </w:p>
          <w:p w14:paraId="0D8BF25A" w14:textId="0D28263D" w:rsidR="00407C23" w:rsidRPr="00407C23" w:rsidRDefault="00473F0A" w:rsidP="00F1713D">
            <w:pPr>
              <w:numPr>
                <w:ilvl w:val="0"/>
                <w:numId w:val="62"/>
              </w:numPr>
              <w:spacing w:before="60" w:after="60"/>
              <w:ind w:left="457" w:hanging="425"/>
              <w:rPr>
                <w:rFonts w:ascii="Calibri" w:hAnsi="Calibri" w:cs="Calibri"/>
                <w:szCs w:val="24"/>
              </w:rPr>
            </w:pPr>
            <w:r w:rsidRPr="00F1713D">
              <w:rPr>
                <w:rFonts w:ascii="Calibri" w:eastAsia="Calibri" w:hAnsi="Calibri" w:cs="Calibri"/>
                <w:szCs w:val="24"/>
                <w:lang w:val="en-AU"/>
              </w:rPr>
              <w:t>A</w:t>
            </w:r>
            <w:r w:rsidR="00407C23" w:rsidRPr="00F1713D">
              <w:rPr>
                <w:rFonts w:ascii="Calibri" w:eastAsia="Calibri" w:hAnsi="Calibri" w:cs="Calibri"/>
                <w:szCs w:val="24"/>
                <w:lang w:val="en-AU"/>
              </w:rPr>
              <w:t xml:space="preserve">ny equipment/ furniture </w:t>
            </w:r>
            <w:r w:rsidRPr="00F1713D">
              <w:rPr>
                <w:rFonts w:ascii="Calibri" w:eastAsia="Calibri" w:hAnsi="Calibri" w:cs="Calibri"/>
                <w:szCs w:val="24"/>
                <w:lang w:val="en-AU"/>
              </w:rPr>
              <w:t xml:space="preserve">that </w:t>
            </w:r>
            <w:r w:rsidR="00407C23" w:rsidRPr="00F1713D">
              <w:rPr>
                <w:rFonts w:ascii="Calibri" w:eastAsia="Calibri" w:hAnsi="Calibri" w:cs="Calibri"/>
                <w:szCs w:val="24"/>
                <w:lang w:val="en-AU"/>
              </w:rPr>
              <w:t>appears damaged</w:t>
            </w:r>
            <w:r w:rsidRPr="00F1713D">
              <w:rPr>
                <w:rFonts w:ascii="Calibri" w:eastAsia="Calibri" w:hAnsi="Calibri" w:cs="Calibri"/>
                <w:szCs w:val="24"/>
                <w:lang w:val="en-AU"/>
              </w:rPr>
              <w:t xml:space="preserve"> </w:t>
            </w:r>
            <w:r w:rsidR="00407C23" w:rsidRPr="00F1713D">
              <w:rPr>
                <w:rFonts w:ascii="Calibri" w:eastAsia="Calibri" w:hAnsi="Calibri" w:cs="Calibri"/>
                <w:szCs w:val="24"/>
                <w:lang w:val="en-AU"/>
              </w:rPr>
              <w:t xml:space="preserve">should be </w:t>
            </w:r>
            <w:r w:rsidRPr="00F1713D">
              <w:rPr>
                <w:rFonts w:ascii="Calibri" w:eastAsia="Calibri" w:hAnsi="Calibri" w:cs="Calibri"/>
                <w:szCs w:val="24"/>
                <w:lang w:val="en-AU"/>
              </w:rPr>
              <w:t>photographed</w:t>
            </w:r>
            <w:r w:rsidR="00FA02EB">
              <w:rPr>
                <w:rFonts w:ascii="Calibri" w:eastAsia="Calibri" w:hAnsi="Calibri" w:cs="Calibri"/>
                <w:szCs w:val="24"/>
                <w:lang w:val="en-AU"/>
              </w:rPr>
              <w:t xml:space="preserve">. The </w:t>
            </w:r>
            <w:r w:rsidRPr="00F1713D">
              <w:rPr>
                <w:rFonts w:ascii="Calibri" w:eastAsia="Calibri" w:hAnsi="Calibri" w:cs="Calibri"/>
                <w:szCs w:val="24"/>
                <w:lang w:val="en-AU"/>
              </w:rPr>
              <w:t>images</w:t>
            </w:r>
            <w:r w:rsidR="00407C23" w:rsidRPr="00F1713D">
              <w:rPr>
                <w:rFonts w:ascii="Calibri" w:eastAsia="Calibri" w:hAnsi="Calibri" w:cs="Calibri"/>
                <w:szCs w:val="24"/>
                <w:lang w:val="en-AU"/>
              </w:rPr>
              <w:t xml:space="preserve"> </w:t>
            </w:r>
            <w:r w:rsidR="00FA02EB">
              <w:rPr>
                <w:rFonts w:ascii="Calibri" w:eastAsia="Calibri" w:hAnsi="Calibri" w:cs="Calibri"/>
                <w:szCs w:val="24"/>
                <w:lang w:val="en-AU"/>
              </w:rPr>
              <w:t xml:space="preserve">should be </w:t>
            </w:r>
            <w:r w:rsidR="00407C23" w:rsidRPr="00F1713D">
              <w:rPr>
                <w:rFonts w:ascii="Calibri" w:eastAsia="Calibri" w:hAnsi="Calibri" w:cs="Calibri"/>
                <w:szCs w:val="24"/>
                <w:lang w:val="en-AU"/>
              </w:rPr>
              <w:t>saved by Logistics, and the damage noted on the relevant Register</w:t>
            </w:r>
            <w:r w:rsidRPr="00F1713D">
              <w:rPr>
                <w:rFonts w:ascii="Calibri" w:eastAsia="Calibri" w:hAnsi="Calibri" w:cs="Calibri"/>
                <w:szCs w:val="24"/>
                <w:lang w:val="en-AU"/>
              </w:rPr>
              <w:t>.</w:t>
            </w:r>
          </w:p>
        </w:tc>
      </w:tr>
      <w:tr w:rsidR="00407C23" w:rsidRPr="002D57D9" w14:paraId="49D04402" w14:textId="77777777" w:rsidTr="00330A44">
        <w:tc>
          <w:tcPr>
            <w:tcW w:w="1985" w:type="dxa"/>
          </w:tcPr>
          <w:p w14:paraId="57E8EB2D" w14:textId="77777777" w:rsidR="00407C23" w:rsidRDefault="00407C23" w:rsidP="00407C23">
            <w:pPr>
              <w:spacing w:before="60" w:after="60"/>
              <w:rPr>
                <w:rFonts w:ascii="Calibri" w:hAnsi="Calibri"/>
                <w:b/>
              </w:rPr>
            </w:pPr>
            <w:r>
              <w:rPr>
                <w:rFonts w:ascii="Calibri" w:hAnsi="Calibri"/>
                <w:b/>
              </w:rPr>
              <w:t>Stage 4</w:t>
            </w:r>
          </w:p>
          <w:p w14:paraId="1D92F28B" w14:textId="5EE53D9C" w:rsidR="00407C23" w:rsidRDefault="00407C23" w:rsidP="00407C23">
            <w:pPr>
              <w:spacing w:before="60" w:after="60"/>
              <w:rPr>
                <w:rFonts w:ascii="Calibri" w:hAnsi="Calibri"/>
                <w:b/>
              </w:rPr>
            </w:pPr>
            <w:r>
              <w:rPr>
                <w:rFonts w:ascii="Calibri" w:hAnsi="Calibri"/>
                <w:b/>
              </w:rPr>
              <w:t xml:space="preserve">End </w:t>
            </w:r>
            <w:r w:rsidR="00EF7334">
              <w:rPr>
                <w:rFonts w:ascii="Calibri" w:hAnsi="Calibri"/>
                <w:b/>
              </w:rPr>
              <w:t>a</w:t>
            </w:r>
            <w:r>
              <w:rPr>
                <w:rFonts w:ascii="Calibri" w:hAnsi="Calibri"/>
                <w:b/>
              </w:rPr>
              <w:t>ccess</w:t>
            </w:r>
          </w:p>
        </w:tc>
        <w:tc>
          <w:tcPr>
            <w:tcW w:w="6660" w:type="dxa"/>
          </w:tcPr>
          <w:p w14:paraId="296F8621" w14:textId="43220FF0" w:rsidR="00407C23"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Return keys, locks and access passes for each site</w:t>
            </w:r>
          </w:p>
          <w:p w14:paraId="36796C57" w14:textId="77777777" w:rsidR="00407C23"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Record the return of the items</w:t>
            </w:r>
            <w:r w:rsidR="002A15E6">
              <w:rPr>
                <w:rFonts w:ascii="Calibri" w:eastAsia="Calibri" w:hAnsi="Calibri" w:cs="Calibri"/>
                <w:szCs w:val="24"/>
                <w:lang w:val="en-AU"/>
              </w:rPr>
              <w:t>; and</w:t>
            </w:r>
          </w:p>
          <w:p w14:paraId="6B3E22F7" w14:textId="77777777" w:rsidR="00407C23"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Finalise contracts, leases etc</w:t>
            </w:r>
            <w:r w:rsidR="002A15E6">
              <w:rPr>
                <w:rFonts w:ascii="Calibri" w:eastAsia="Calibri" w:hAnsi="Calibri" w:cs="Calibri"/>
                <w:szCs w:val="24"/>
                <w:lang w:val="en-AU"/>
              </w:rPr>
              <w:t>.</w:t>
            </w:r>
          </w:p>
        </w:tc>
      </w:tr>
      <w:tr w:rsidR="00407C23" w:rsidRPr="002D57D9" w14:paraId="5D03F20C" w14:textId="77777777" w:rsidTr="00330A44">
        <w:tc>
          <w:tcPr>
            <w:tcW w:w="1985" w:type="dxa"/>
          </w:tcPr>
          <w:p w14:paraId="55CDD851" w14:textId="77777777" w:rsidR="00407C23" w:rsidRDefault="00407C23" w:rsidP="00407C23">
            <w:pPr>
              <w:spacing w:before="60" w:after="60"/>
              <w:rPr>
                <w:rFonts w:ascii="Calibri" w:hAnsi="Calibri"/>
                <w:b/>
              </w:rPr>
            </w:pPr>
            <w:r>
              <w:rPr>
                <w:rFonts w:ascii="Calibri" w:hAnsi="Calibri"/>
                <w:b/>
              </w:rPr>
              <w:t>Stage 5</w:t>
            </w:r>
          </w:p>
          <w:p w14:paraId="54F0823A" w14:textId="5FD24F76" w:rsidR="00407C23" w:rsidRDefault="00407C23" w:rsidP="00407C23">
            <w:pPr>
              <w:spacing w:before="60" w:after="60"/>
              <w:rPr>
                <w:rFonts w:ascii="Calibri" w:hAnsi="Calibri"/>
                <w:b/>
              </w:rPr>
            </w:pPr>
            <w:proofErr w:type="spellStart"/>
            <w:r>
              <w:rPr>
                <w:rFonts w:ascii="Calibri" w:hAnsi="Calibri"/>
                <w:b/>
              </w:rPr>
              <w:t>Finalise</w:t>
            </w:r>
            <w:proofErr w:type="spellEnd"/>
            <w:r>
              <w:rPr>
                <w:rFonts w:ascii="Calibri" w:hAnsi="Calibri"/>
                <w:b/>
              </w:rPr>
              <w:t xml:space="preserve"> </w:t>
            </w:r>
            <w:r w:rsidR="00EF7334">
              <w:rPr>
                <w:rFonts w:ascii="Calibri" w:hAnsi="Calibri"/>
                <w:b/>
              </w:rPr>
              <w:t>r</w:t>
            </w:r>
            <w:r>
              <w:rPr>
                <w:rFonts w:ascii="Calibri" w:hAnsi="Calibri"/>
                <w:b/>
              </w:rPr>
              <w:t xml:space="preserve">ecords &amp; </w:t>
            </w:r>
            <w:r w:rsidR="00EF7334">
              <w:rPr>
                <w:rFonts w:ascii="Calibri" w:hAnsi="Calibri"/>
                <w:b/>
              </w:rPr>
              <w:t>r</w:t>
            </w:r>
            <w:r>
              <w:rPr>
                <w:rFonts w:ascii="Calibri" w:hAnsi="Calibri"/>
                <w:b/>
              </w:rPr>
              <w:t>eturns</w:t>
            </w:r>
          </w:p>
        </w:tc>
        <w:tc>
          <w:tcPr>
            <w:tcW w:w="6660" w:type="dxa"/>
          </w:tcPr>
          <w:p w14:paraId="29C0CD01" w14:textId="01830C80" w:rsidR="00407C23"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F</w:t>
            </w:r>
            <w:r w:rsidRPr="00407C23">
              <w:rPr>
                <w:rFonts w:ascii="Calibri" w:eastAsia="Calibri" w:hAnsi="Calibri" w:cs="Calibri"/>
                <w:szCs w:val="24"/>
                <w:lang w:val="en-AU"/>
              </w:rPr>
              <w:t>inalise accounts and records associated for each stage for the demobilisation</w:t>
            </w:r>
          </w:p>
          <w:p w14:paraId="64856259" w14:textId="56FD52E3" w:rsidR="00407C23"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Final return, sale, handover of equipment/supplies</w:t>
            </w:r>
            <w:r w:rsidR="002A15E6">
              <w:rPr>
                <w:rFonts w:ascii="Calibri" w:eastAsia="Calibri" w:hAnsi="Calibri" w:cs="Calibri"/>
                <w:szCs w:val="24"/>
                <w:lang w:val="en-AU"/>
              </w:rPr>
              <w:t>; and</w:t>
            </w:r>
          </w:p>
          <w:p w14:paraId="6C1AD901" w14:textId="77777777" w:rsidR="00407C23" w:rsidRPr="00407C23" w:rsidRDefault="00407C23" w:rsidP="006A5E1D">
            <w:pPr>
              <w:numPr>
                <w:ilvl w:val="0"/>
                <w:numId w:val="62"/>
              </w:numPr>
              <w:spacing w:before="60" w:after="60"/>
              <w:ind w:left="457" w:hanging="425"/>
              <w:rPr>
                <w:rFonts w:ascii="Calibri" w:eastAsia="Calibri" w:hAnsi="Calibri" w:cs="Calibri"/>
                <w:szCs w:val="24"/>
                <w:lang w:val="en-AU"/>
              </w:rPr>
            </w:pPr>
            <w:r>
              <w:rPr>
                <w:rFonts w:ascii="Calibri" w:eastAsia="Calibri" w:hAnsi="Calibri" w:cs="Calibri"/>
                <w:szCs w:val="24"/>
                <w:lang w:val="en-AU"/>
              </w:rPr>
              <w:t>R</w:t>
            </w:r>
            <w:r w:rsidRPr="00407C23">
              <w:rPr>
                <w:rFonts w:ascii="Calibri" w:eastAsia="Calibri" w:hAnsi="Calibri" w:cs="Calibri"/>
                <w:szCs w:val="24"/>
                <w:lang w:val="en-AU"/>
              </w:rPr>
              <w:t>ecord details on the relevant Registers.</w:t>
            </w:r>
          </w:p>
        </w:tc>
      </w:tr>
    </w:tbl>
    <w:p w14:paraId="7B69ABC5" w14:textId="77777777" w:rsidR="00173569" w:rsidRDefault="00173569" w:rsidP="00AE14DB">
      <w:pPr>
        <w:spacing w:before="120"/>
        <w:ind w:left="709"/>
        <w:rPr>
          <w:rFonts w:ascii="Calibri" w:hAnsi="Calibri" w:cs="Calibri"/>
          <w:szCs w:val="24"/>
        </w:rPr>
      </w:pPr>
    </w:p>
    <w:p w14:paraId="1FEF969C" w14:textId="77777777" w:rsidR="00AE14DB" w:rsidRDefault="00AE14DB" w:rsidP="00AE14DB">
      <w:pPr>
        <w:spacing w:before="120"/>
        <w:ind w:left="709"/>
        <w:rPr>
          <w:rFonts w:ascii="Calibri" w:hAnsi="Calibri" w:cs="Calibri"/>
          <w:szCs w:val="24"/>
        </w:rPr>
      </w:pPr>
      <w:proofErr w:type="spellStart"/>
      <w:r>
        <w:rPr>
          <w:rFonts w:ascii="Calibri" w:hAnsi="Calibri" w:cs="Calibri"/>
          <w:szCs w:val="24"/>
        </w:rPr>
        <w:t>Demobilisation</w:t>
      </w:r>
      <w:proofErr w:type="spellEnd"/>
      <w:r>
        <w:rPr>
          <w:rFonts w:ascii="Calibri" w:hAnsi="Calibri" w:cs="Calibri"/>
          <w:szCs w:val="24"/>
        </w:rPr>
        <w:t xml:space="preserve"> arrangements should be as inclusive and engaging as possible, to </w:t>
      </w:r>
      <w:proofErr w:type="spellStart"/>
      <w:r>
        <w:rPr>
          <w:rFonts w:ascii="Calibri" w:hAnsi="Calibri" w:cs="Calibri"/>
          <w:szCs w:val="24"/>
        </w:rPr>
        <w:t>maximise</w:t>
      </w:r>
      <w:proofErr w:type="spellEnd"/>
      <w:r>
        <w:rPr>
          <w:rFonts w:ascii="Calibri" w:hAnsi="Calibri" w:cs="Calibri"/>
          <w:szCs w:val="24"/>
        </w:rPr>
        <w:t xml:space="preserve"> closure for staff, without disrupting response needs. </w:t>
      </w:r>
    </w:p>
    <w:p w14:paraId="4571A3D5" w14:textId="68BAD956" w:rsidR="00AE14DB" w:rsidRDefault="00AE14DB" w:rsidP="00AE14DB">
      <w:pPr>
        <w:spacing w:before="120"/>
        <w:ind w:left="709"/>
        <w:rPr>
          <w:rFonts w:ascii="Calibri" w:hAnsi="Calibri" w:cs="Calibri"/>
          <w:szCs w:val="24"/>
        </w:rPr>
      </w:pPr>
      <w:r>
        <w:rPr>
          <w:rFonts w:ascii="Calibri" w:hAnsi="Calibri" w:cs="Calibri"/>
          <w:szCs w:val="24"/>
        </w:rPr>
        <w:lastRenderedPageBreak/>
        <w:t xml:space="preserve">The Logistics Manager should provide updates in </w:t>
      </w:r>
      <w:proofErr w:type="spellStart"/>
      <w:r>
        <w:rPr>
          <w:rFonts w:ascii="Calibri" w:hAnsi="Calibri" w:cs="Calibri"/>
          <w:szCs w:val="24"/>
        </w:rPr>
        <w:t>SitReps</w:t>
      </w:r>
      <w:proofErr w:type="spellEnd"/>
      <w:r>
        <w:rPr>
          <w:rFonts w:ascii="Calibri" w:hAnsi="Calibri" w:cs="Calibri"/>
          <w:szCs w:val="24"/>
        </w:rPr>
        <w:t xml:space="preserve"> about the progress of </w:t>
      </w:r>
      <w:proofErr w:type="spellStart"/>
      <w:r>
        <w:rPr>
          <w:rFonts w:ascii="Calibri" w:hAnsi="Calibri" w:cs="Calibri"/>
          <w:szCs w:val="24"/>
        </w:rPr>
        <w:t>demobilisation</w:t>
      </w:r>
      <w:proofErr w:type="spellEnd"/>
      <w:r>
        <w:rPr>
          <w:rFonts w:ascii="Calibri" w:hAnsi="Calibri" w:cs="Calibri"/>
          <w:szCs w:val="24"/>
        </w:rPr>
        <w:t xml:space="preserve"> (if they are still being produced). </w:t>
      </w:r>
    </w:p>
    <w:p w14:paraId="33A6EEF5" w14:textId="77777777" w:rsidR="00AE14DB" w:rsidRDefault="00AE14DB" w:rsidP="00E854F5">
      <w:pPr>
        <w:spacing w:before="120"/>
        <w:ind w:left="709"/>
        <w:rPr>
          <w:rFonts w:ascii="Calibri" w:hAnsi="Calibri" w:cs="Calibri"/>
          <w:szCs w:val="24"/>
        </w:rPr>
      </w:pPr>
    </w:p>
    <w:p w14:paraId="2629F8E8" w14:textId="77777777" w:rsidR="00FB1FD3" w:rsidRDefault="005A26B3" w:rsidP="0044704D">
      <w:pPr>
        <w:pStyle w:val="Heading1"/>
        <w:spacing w:before="360" w:after="360" w:line="240" w:lineRule="auto"/>
        <w:ind w:left="709" w:hanging="709"/>
        <w:rPr>
          <w:rFonts w:ascii="Calibri" w:hAnsi="Calibri" w:cs="Calibri"/>
          <w:sz w:val="52"/>
          <w:szCs w:val="52"/>
        </w:rPr>
      </w:pPr>
      <w:r>
        <w:rPr>
          <w:rFonts w:ascii="Calibri" w:hAnsi="Calibri" w:cs="Calibri"/>
          <w:sz w:val="52"/>
          <w:szCs w:val="52"/>
        </w:rPr>
        <w:br w:type="page"/>
      </w:r>
      <w:bookmarkStart w:id="119" w:name="_Toc20142517"/>
      <w:bookmarkStart w:id="120" w:name="_Toc40763505"/>
      <w:r w:rsidR="006C366D">
        <w:rPr>
          <w:rFonts w:ascii="Calibri" w:hAnsi="Calibri" w:cs="Calibri"/>
          <w:sz w:val="52"/>
          <w:szCs w:val="52"/>
        </w:rPr>
        <w:lastRenderedPageBreak/>
        <w:t>5</w:t>
      </w:r>
      <w:r w:rsidR="006C366D">
        <w:rPr>
          <w:rFonts w:ascii="Calibri" w:hAnsi="Calibri" w:cs="Calibri"/>
          <w:sz w:val="52"/>
          <w:szCs w:val="52"/>
        </w:rPr>
        <w:tab/>
      </w:r>
      <w:r w:rsidR="009A22E9">
        <w:rPr>
          <w:rFonts w:ascii="Calibri" w:hAnsi="Calibri" w:cs="Calibri"/>
          <w:sz w:val="52"/>
          <w:szCs w:val="52"/>
        </w:rPr>
        <w:t>Appendices</w:t>
      </w:r>
      <w:bookmarkEnd w:id="119"/>
      <w:bookmarkEnd w:id="120"/>
    </w:p>
    <w:p w14:paraId="333EB632" w14:textId="77777777" w:rsidR="00FC5069" w:rsidRPr="00FC5069" w:rsidRDefault="00FC5069" w:rsidP="00FC5069">
      <w:pPr>
        <w:spacing w:before="120"/>
        <w:ind w:left="709"/>
        <w:rPr>
          <w:rFonts w:ascii="Calibri" w:hAnsi="Calibri" w:cs="Calibri"/>
          <w:szCs w:val="24"/>
        </w:rPr>
      </w:pPr>
    </w:p>
    <w:p w14:paraId="07E074CF" w14:textId="34F5D8FD" w:rsidR="00FC5069" w:rsidRPr="00FC5069" w:rsidRDefault="00FC5069" w:rsidP="00FC5069">
      <w:pPr>
        <w:spacing w:before="120"/>
        <w:ind w:left="709"/>
        <w:rPr>
          <w:rFonts w:ascii="Calibri" w:hAnsi="Calibri" w:cs="Calibri"/>
          <w:szCs w:val="24"/>
        </w:rPr>
      </w:pPr>
      <w:r w:rsidRPr="00FC5069">
        <w:rPr>
          <w:rFonts w:ascii="Calibri" w:hAnsi="Calibri" w:cs="Calibri"/>
          <w:szCs w:val="24"/>
        </w:rPr>
        <w:t>5.1</w:t>
      </w:r>
      <w:r w:rsidRPr="00FC5069">
        <w:rPr>
          <w:rFonts w:ascii="Calibri" w:hAnsi="Calibri" w:cs="Calibri"/>
          <w:szCs w:val="24"/>
        </w:rPr>
        <w:tab/>
        <w:t xml:space="preserve">Logistics Manager Start Up Checklist </w:t>
      </w:r>
    </w:p>
    <w:p w14:paraId="48EDD81B" w14:textId="77777777" w:rsidR="00FC5069" w:rsidRPr="00FC5069" w:rsidRDefault="00FC5069" w:rsidP="00FC5069">
      <w:pPr>
        <w:spacing w:before="120"/>
        <w:ind w:left="709"/>
        <w:rPr>
          <w:rFonts w:ascii="Calibri" w:hAnsi="Calibri" w:cs="Calibri"/>
          <w:szCs w:val="24"/>
        </w:rPr>
      </w:pPr>
      <w:r w:rsidRPr="00FC5069">
        <w:rPr>
          <w:rFonts w:ascii="Calibri" w:hAnsi="Calibri" w:cs="Calibri"/>
          <w:szCs w:val="24"/>
        </w:rPr>
        <w:t>5.2</w:t>
      </w:r>
      <w:r w:rsidRPr="00FC5069">
        <w:rPr>
          <w:rFonts w:ascii="Calibri" w:hAnsi="Calibri" w:cs="Calibri"/>
          <w:szCs w:val="24"/>
        </w:rPr>
        <w:tab/>
        <w:t>Policy Drivers for Response Logistics</w:t>
      </w:r>
    </w:p>
    <w:p w14:paraId="67885268" w14:textId="77777777" w:rsidR="00FC5069" w:rsidRPr="00FC5069" w:rsidRDefault="00FC5069" w:rsidP="00FC5069">
      <w:pPr>
        <w:spacing w:before="120"/>
        <w:ind w:left="709"/>
        <w:rPr>
          <w:rFonts w:ascii="Calibri" w:hAnsi="Calibri" w:cs="Calibri"/>
          <w:szCs w:val="24"/>
        </w:rPr>
      </w:pPr>
      <w:r w:rsidRPr="00FC5069">
        <w:rPr>
          <w:rFonts w:ascii="Calibri" w:hAnsi="Calibri" w:cs="Calibri"/>
          <w:szCs w:val="24"/>
        </w:rPr>
        <w:t>5.3</w:t>
      </w:r>
      <w:r w:rsidRPr="00FC5069">
        <w:rPr>
          <w:rFonts w:ascii="Calibri" w:hAnsi="Calibri" w:cs="Calibri"/>
          <w:szCs w:val="24"/>
        </w:rPr>
        <w:tab/>
        <w:t>Logistics Contacts</w:t>
      </w:r>
    </w:p>
    <w:p w14:paraId="73CE4E5F" w14:textId="77777777" w:rsidR="00FC5069" w:rsidRPr="00FC5069" w:rsidRDefault="00BD36BF" w:rsidP="00FC5069">
      <w:pPr>
        <w:spacing w:before="120"/>
        <w:ind w:left="709"/>
        <w:rPr>
          <w:rFonts w:ascii="Calibri" w:hAnsi="Calibri" w:cs="Calibri"/>
          <w:szCs w:val="24"/>
        </w:rPr>
      </w:pPr>
      <w:r>
        <w:rPr>
          <w:rFonts w:ascii="Calibri" w:hAnsi="Calibri" w:cs="Calibri"/>
          <w:szCs w:val="24"/>
        </w:rPr>
        <w:t>5.4</w:t>
      </w:r>
      <w:r>
        <w:rPr>
          <w:rFonts w:ascii="Calibri" w:hAnsi="Calibri" w:cs="Calibri"/>
          <w:szCs w:val="24"/>
        </w:rPr>
        <w:tab/>
        <w:t>Logistics Sub-p</w:t>
      </w:r>
      <w:r w:rsidR="00FC5069" w:rsidRPr="00FC5069">
        <w:rPr>
          <w:rFonts w:ascii="Calibri" w:hAnsi="Calibri" w:cs="Calibri"/>
          <w:szCs w:val="24"/>
        </w:rPr>
        <w:t>lan Template</w:t>
      </w:r>
    </w:p>
    <w:p w14:paraId="4CA1969C" w14:textId="77777777" w:rsidR="0070588F" w:rsidRDefault="00FC5069" w:rsidP="00FC5069">
      <w:pPr>
        <w:spacing w:before="120"/>
        <w:ind w:left="709"/>
        <w:rPr>
          <w:rFonts w:ascii="Calibri" w:hAnsi="Calibri" w:cs="Calibri"/>
          <w:szCs w:val="24"/>
        </w:rPr>
      </w:pPr>
      <w:r w:rsidRPr="00FC5069">
        <w:rPr>
          <w:rFonts w:ascii="Calibri" w:hAnsi="Calibri" w:cs="Calibri"/>
          <w:szCs w:val="24"/>
        </w:rPr>
        <w:t>5.5</w:t>
      </w:r>
      <w:r w:rsidRPr="00FC5069">
        <w:rPr>
          <w:rFonts w:ascii="Calibri" w:hAnsi="Calibri" w:cs="Calibri"/>
          <w:szCs w:val="24"/>
        </w:rPr>
        <w:tab/>
        <w:t>Logistics Section Schedule</w:t>
      </w:r>
      <w:r w:rsidR="0099426E">
        <w:rPr>
          <w:rFonts w:ascii="Calibri" w:hAnsi="Calibri" w:cs="Calibri"/>
          <w:szCs w:val="24"/>
        </w:rPr>
        <w:t xml:space="preserve"> </w:t>
      </w:r>
    </w:p>
    <w:p w14:paraId="6E1BC180" w14:textId="77777777" w:rsidR="00FC5069" w:rsidRPr="00FC5069" w:rsidRDefault="00FC5069" w:rsidP="00FC5069">
      <w:pPr>
        <w:spacing w:before="120"/>
        <w:ind w:left="709"/>
        <w:rPr>
          <w:rFonts w:ascii="Calibri" w:hAnsi="Calibri" w:cs="Calibri"/>
          <w:szCs w:val="24"/>
        </w:rPr>
      </w:pPr>
      <w:r w:rsidRPr="00FC5069">
        <w:rPr>
          <w:rFonts w:ascii="Calibri" w:hAnsi="Calibri" w:cs="Calibri"/>
          <w:szCs w:val="24"/>
        </w:rPr>
        <w:t>5.6</w:t>
      </w:r>
      <w:r w:rsidR="0099426E">
        <w:rPr>
          <w:rFonts w:ascii="Calibri" w:hAnsi="Calibri" w:cs="Calibri"/>
          <w:szCs w:val="24"/>
        </w:rPr>
        <w:t xml:space="preserve"> </w:t>
      </w:r>
      <w:r w:rsidR="00F71748">
        <w:rPr>
          <w:rFonts w:ascii="Calibri" w:hAnsi="Calibri" w:cs="Calibri"/>
          <w:szCs w:val="24"/>
        </w:rPr>
        <w:tab/>
      </w:r>
      <w:r w:rsidRPr="00FC5069">
        <w:rPr>
          <w:rFonts w:ascii="Calibri" w:hAnsi="Calibri" w:cs="Calibri"/>
          <w:szCs w:val="24"/>
        </w:rPr>
        <w:t>Handover Template</w:t>
      </w:r>
    </w:p>
    <w:p w14:paraId="39DB3BBE" w14:textId="77777777" w:rsidR="0070588F" w:rsidRDefault="00FC5069" w:rsidP="00FC5069">
      <w:pPr>
        <w:spacing w:before="120"/>
        <w:ind w:left="709"/>
        <w:rPr>
          <w:rFonts w:ascii="Calibri" w:hAnsi="Calibri" w:cs="Calibri"/>
          <w:szCs w:val="24"/>
        </w:rPr>
      </w:pPr>
      <w:r w:rsidRPr="00FC5069">
        <w:rPr>
          <w:rFonts w:ascii="Calibri" w:hAnsi="Calibri" w:cs="Calibri"/>
          <w:szCs w:val="24"/>
        </w:rPr>
        <w:t>5.7</w:t>
      </w:r>
      <w:r w:rsidRPr="00FC5069">
        <w:rPr>
          <w:rFonts w:ascii="Calibri" w:hAnsi="Calibri" w:cs="Calibri"/>
          <w:szCs w:val="24"/>
        </w:rPr>
        <w:tab/>
      </w:r>
      <w:r w:rsidR="0070588F">
        <w:rPr>
          <w:rFonts w:ascii="Calibri" w:hAnsi="Calibri" w:cs="Calibri"/>
          <w:szCs w:val="24"/>
        </w:rPr>
        <w:t>Handover Training Checklist Template</w:t>
      </w:r>
    </w:p>
    <w:p w14:paraId="2A8FC5C3" w14:textId="77777777" w:rsidR="00FC5069" w:rsidRPr="00FC5069" w:rsidRDefault="0070588F" w:rsidP="00FC5069">
      <w:pPr>
        <w:spacing w:before="120"/>
        <w:ind w:left="709"/>
        <w:rPr>
          <w:rFonts w:ascii="Calibri" w:hAnsi="Calibri" w:cs="Calibri"/>
          <w:szCs w:val="24"/>
        </w:rPr>
      </w:pPr>
      <w:r>
        <w:rPr>
          <w:rFonts w:ascii="Calibri" w:hAnsi="Calibri" w:cs="Calibri"/>
          <w:szCs w:val="24"/>
        </w:rPr>
        <w:t>5.8</w:t>
      </w:r>
      <w:r>
        <w:rPr>
          <w:rFonts w:ascii="Calibri" w:hAnsi="Calibri" w:cs="Calibri"/>
          <w:szCs w:val="24"/>
        </w:rPr>
        <w:tab/>
      </w:r>
      <w:r w:rsidR="00FC5069" w:rsidRPr="00FC5069">
        <w:rPr>
          <w:rFonts w:ascii="Calibri" w:hAnsi="Calibri" w:cs="Calibri"/>
          <w:szCs w:val="24"/>
        </w:rPr>
        <w:t>Handover Checklist for Logistics Managers</w:t>
      </w:r>
    </w:p>
    <w:p w14:paraId="68A2863B" w14:textId="77777777" w:rsidR="00FC5069" w:rsidRPr="00FC5069" w:rsidRDefault="0070588F" w:rsidP="00FC5069">
      <w:pPr>
        <w:spacing w:before="120"/>
        <w:ind w:left="709"/>
        <w:rPr>
          <w:rFonts w:ascii="Calibri" w:hAnsi="Calibri" w:cs="Calibri"/>
          <w:szCs w:val="24"/>
        </w:rPr>
      </w:pPr>
      <w:r>
        <w:rPr>
          <w:rFonts w:ascii="Calibri" w:hAnsi="Calibri" w:cs="Calibri"/>
          <w:szCs w:val="24"/>
        </w:rPr>
        <w:t>5.9</w:t>
      </w:r>
      <w:r w:rsidR="00FC5069" w:rsidRPr="00FC5069">
        <w:rPr>
          <w:rFonts w:ascii="Calibri" w:hAnsi="Calibri" w:cs="Calibri"/>
          <w:szCs w:val="24"/>
        </w:rPr>
        <w:tab/>
      </w:r>
      <w:proofErr w:type="spellStart"/>
      <w:r w:rsidR="00FC5069" w:rsidRPr="00FC5069">
        <w:rPr>
          <w:rFonts w:ascii="Calibri" w:hAnsi="Calibri" w:cs="Calibri"/>
          <w:szCs w:val="24"/>
        </w:rPr>
        <w:t>Demobilisation</w:t>
      </w:r>
      <w:proofErr w:type="spellEnd"/>
      <w:r w:rsidR="00FC5069" w:rsidRPr="00FC5069">
        <w:rPr>
          <w:rFonts w:ascii="Calibri" w:hAnsi="Calibri" w:cs="Calibri"/>
          <w:szCs w:val="24"/>
        </w:rPr>
        <w:t>-Disposal Options Guide</w:t>
      </w:r>
    </w:p>
    <w:p w14:paraId="3E046EB5" w14:textId="77777777" w:rsidR="00FC5069" w:rsidRPr="00FC5069" w:rsidRDefault="00FC5069" w:rsidP="00FC5069">
      <w:pPr>
        <w:spacing w:before="120"/>
        <w:ind w:left="709"/>
        <w:rPr>
          <w:rFonts w:ascii="Calibri" w:hAnsi="Calibri" w:cs="Calibri"/>
          <w:szCs w:val="24"/>
        </w:rPr>
      </w:pPr>
    </w:p>
    <w:p w14:paraId="4B17F776" w14:textId="77777777" w:rsidR="00FC5069" w:rsidRPr="00FC5069" w:rsidRDefault="0070588F" w:rsidP="00FC5069">
      <w:pPr>
        <w:spacing w:before="120"/>
        <w:ind w:left="709"/>
        <w:rPr>
          <w:rFonts w:ascii="Calibri" w:hAnsi="Calibri" w:cs="Calibri"/>
          <w:szCs w:val="24"/>
        </w:rPr>
      </w:pPr>
      <w:r>
        <w:rPr>
          <w:rFonts w:ascii="Calibri" w:hAnsi="Calibri" w:cs="Calibri"/>
          <w:szCs w:val="24"/>
        </w:rPr>
        <w:t>All appendices are designed to be adapted as needed.</w:t>
      </w:r>
    </w:p>
    <w:p w14:paraId="717D3E4F" w14:textId="77777777" w:rsidR="00FC5069" w:rsidRPr="00FC5069" w:rsidRDefault="00FC5069" w:rsidP="00FC5069">
      <w:pPr>
        <w:spacing w:before="120"/>
        <w:ind w:left="709"/>
        <w:rPr>
          <w:rFonts w:ascii="Calibri" w:hAnsi="Calibri" w:cs="Calibri"/>
          <w:szCs w:val="24"/>
        </w:rPr>
      </w:pPr>
    </w:p>
    <w:p w14:paraId="6CCC51BC" w14:textId="2F362F6D" w:rsidR="00E96D5A" w:rsidRDefault="00FC5069" w:rsidP="00FC5069">
      <w:pPr>
        <w:pStyle w:val="Heading2"/>
        <w:spacing w:before="120" w:after="120"/>
        <w:ind w:left="720"/>
        <w:rPr>
          <w:rFonts w:ascii="Calibri" w:hAnsi="Calibri" w:cs="Calibri"/>
          <w:i w:val="0"/>
          <w:sz w:val="32"/>
          <w:szCs w:val="32"/>
        </w:rPr>
      </w:pPr>
      <w:bookmarkStart w:id="121" w:name="_5.1_Logistics_Manager"/>
      <w:bookmarkEnd w:id="121"/>
      <w:r>
        <w:rPr>
          <w:rFonts w:ascii="Calibri" w:hAnsi="Calibri" w:cs="Calibri"/>
          <w:szCs w:val="24"/>
        </w:rPr>
        <w:br w:type="page"/>
      </w:r>
      <w:bookmarkStart w:id="122" w:name="_Toc20142518"/>
      <w:bookmarkStart w:id="123" w:name="_Toc40763506"/>
      <w:r w:rsidR="00817122">
        <w:rPr>
          <w:rFonts w:ascii="Calibri" w:hAnsi="Calibri" w:cs="Calibri"/>
          <w:i w:val="0"/>
          <w:sz w:val="32"/>
          <w:szCs w:val="32"/>
        </w:rPr>
        <w:lastRenderedPageBreak/>
        <w:t>5.1</w:t>
      </w:r>
      <w:r w:rsidR="00817122">
        <w:rPr>
          <w:rFonts w:ascii="Calibri" w:hAnsi="Calibri" w:cs="Calibri"/>
          <w:i w:val="0"/>
          <w:sz w:val="32"/>
          <w:szCs w:val="32"/>
        </w:rPr>
        <w:tab/>
      </w:r>
      <w:r w:rsidR="00E96D5A">
        <w:rPr>
          <w:rFonts w:ascii="Calibri" w:hAnsi="Calibri" w:cs="Calibri"/>
          <w:i w:val="0"/>
          <w:sz w:val="32"/>
          <w:szCs w:val="32"/>
        </w:rPr>
        <w:t>Logistics Manager Start Up Checklist</w:t>
      </w:r>
      <w:bookmarkEnd w:id="122"/>
      <w:bookmarkEnd w:id="123"/>
      <w:r w:rsidR="00E96D5A">
        <w:rPr>
          <w:rFonts w:ascii="Calibri" w:hAnsi="Calibri" w:cs="Calibri"/>
          <w:i w:val="0"/>
          <w:sz w:val="32"/>
          <w:szCs w:val="32"/>
        </w:rPr>
        <w:t xml:space="preserve"> </w:t>
      </w:r>
    </w:p>
    <w:p w14:paraId="75688F02" w14:textId="77777777" w:rsidR="00E02AFD" w:rsidRDefault="00E02AFD" w:rsidP="00E96D5A">
      <w:pPr>
        <w:spacing w:before="120" w:after="120"/>
        <w:ind w:left="709"/>
        <w:rPr>
          <w:rFonts w:ascii="Calibri" w:hAnsi="Calibri" w:cs="Calibri"/>
          <w:szCs w:val="24"/>
        </w:rPr>
      </w:pPr>
    </w:p>
    <w:p w14:paraId="4743275A" w14:textId="77777777" w:rsidR="00E96D5A" w:rsidRDefault="00E96D5A" w:rsidP="00E96D5A">
      <w:pPr>
        <w:spacing w:before="120" w:after="120"/>
        <w:ind w:left="709"/>
        <w:rPr>
          <w:rFonts w:ascii="Calibri" w:hAnsi="Calibri" w:cs="Calibri"/>
          <w:szCs w:val="24"/>
        </w:rPr>
      </w:pPr>
      <w:r>
        <w:rPr>
          <w:rFonts w:ascii="Calibri" w:hAnsi="Calibri" w:cs="Calibri"/>
          <w:szCs w:val="24"/>
        </w:rPr>
        <w:t xml:space="preserve">The </w:t>
      </w:r>
      <w:r w:rsidR="00F71748">
        <w:rPr>
          <w:rFonts w:ascii="Calibri" w:hAnsi="Calibri" w:cs="Calibri"/>
          <w:szCs w:val="24"/>
        </w:rPr>
        <w:t>‘</w:t>
      </w:r>
      <w:r>
        <w:rPr>
          <w:rFonts w:ascii="Calibri" w:hAnsi="Calibri" w:cs="Calibri"/>
          <w:szCs w:val="24"/>
        </w:rPr>
        <w:t>must-dos</w:t>
      </w:r>
      <w:r w:rsidR="00F71748">
        <w:rPr>
          <w:rFonts w:ascii="Calibri" w:hAnsi="Calibri" w:cs="Calibri"/>
          <w:szCs w:val="24"/>
        </w:rPr>
        <w:t>’</w:t>
      </w:r>
      <w:r>
        <w:rPr>
          <w:rFonts w:ascii="Calibri" w:hAnsi="Calibri" w:cs="Calibri"/>
          <w:szCs w:val="24"/>
        </w:rPr>
        <w:t xml:space="preserve"> that a Logistics Manager </w:t>
      </w:r>
      <w:r w:rsidR="001A7DED">
        <w:rPr>
          <w:rFonts w:ascii="Calibri" w:hAnsi="Calibri" w:cs="Calibri"/>
          <w:szCs w:val="24"/>
        </w:rPr>
        <w:t xml:space="preserve">should </w:t>
      </w:r>
      <w:r>
        <w:rPr>
          <w:rFonts w:ascii="Calibri" w:hAnsi="Calibri" w:cs="Calibri"/>
          <w:szCs w:val="24"/>
        </w:rPr>
        <w:t>get in place as soon as possible, and</w:t>
      </w:r>
      <w:r w:rsidR="001A7DED">
        <w:rPr>
          <w:rFonts w:ascii="Calibri" w:hAnsi="Calibri" w:cs="Calibri"/>
          <w:szCs w:val="24"/>
        </w:rPr>
        <w:t xml:space="preserve"> ideally in </w:t>
      </w:r>
      <w:r>
        <w:rPr>
          <w:rFonts w:ascii="Calibri" w:hAnsi="Calibri" w:cs="Calibri"/>
          <w:szCs w:val="24"/>
        </w:rPr>
        <w:t>the first week of a response</w:t>
      </w:r>
      <w:r w:rsidR="001A7DED">
        <w:rPr>
          <w:rFonts w:ascii="Calibri" w:hAnsi="Calibri" w:cs="Calibri"/>
          <w:szCs w:val="24"/>
        </w:rPr>
        <w:t xml:space="preserve">, </w:t>
      </w:r>
      <w:r>
        <w:rPr>
          <w:rFonts w:ascii="Calibri" w:hAnsi="Calibri" w:cs="Calibri"/>
          <w:szCs w:val="24"/>
        </w:rPr>
        <w:t xml:space="preserve">are </w:t>
      </w:r>
      <w:r w:rsidR="00D63371" w:rsidRPr="00C96CEE">
        <w:rPr>
          <w:rFonts w:ascii="Calibri" w:hAnsi="Calibri" w:cs="Calibri"/>
          <w:szCs w:val="24"/>
        </w:rPr>
        <w:t xml:space="preserve">listed </w:t>
      </w:r>
      <w:r w:rsidR="0036200F">
        <w:rPr>
          <w:rFonts w:ascii="Calibri" w:hAnsi="Calibri" w:cs="Calibri"/>
          <w:szCs w:val="24"/>
        </w:rPr>
        <w:t>below</w:t>
      </w:r>
      <w:r>
        <w:rPr>
          <w:rFonts w:ascii="Calibri" w:hAnsi="Calibri" w:cs="Calibri"/>
          <w:szCs w:val="24"/>
        </w:rPr>
        <w:t>.</w:t>
      </w:r>
    </w:p>
    <w:p w14:paraId="764989A0" w14:textId="77777777" w:rsidR="00E96D5A" w:rsidRDefault="00E96D5A" w:rsidP="00FA02EB">
      <w:pPr>
        <w:numPr>
          <w:ilvl w:val="0"/>
          <w:numId w:val="13"/>
        </w:numPr>
        <w:spacing w:before="240" w:after="120"/>
        <w:ind w:left="1276" w:hanging="567"/>
        <w:rPr>
          <w:rFonts w:ascii="Calibri" w:hAnsi="Calibri" w:cs="Calibri"/>
          <w:szCs w:val="24"/>
        </w:rPr>
      </w:pPr>
      <w:r>
        <w:rPr>
          <w:rFonts w:ascii="Calibri" w:hAnsi="Calibri" w:cs="Calibri"/>
          <w:szCs w:val="24"/>
        </w:rPr>
        <w:t>Incident Action Plan priorities identified (and documented)</w:t>
      </w:r>
    </w:p>
    <w:p w14:paraId="7E31A879" w14:textId="18169AE9" w:rsidR="00E96D5A" w:rsidRDefault="004A2063" w:rsidP="00FA02EB">
      <w:pPr>
        <w:numPr>
          <w:ilvl w:val="0"/>
          <w:numId w:val="13"/>
        </w:numPr>
        <w:spacing w:before="240" w:after="120"/>
        <w:ind w:left="1276" w:hanging="567"/>
        <w:rPr>
          <w:rFonts w:ascii="Calibri" w:hAnsi="Calibri" w:cs="Calibri"/>
          <w:szCs w:val="24"/>
        </w:rPr>
      </w:pPr>
      <w:r>
        <w:rPr>
          <w:rFonts w:ascii="Calibri" w:hAnsi="Calibri" w:cs="Calibri"/>
          <w:szCs w:val="24"/>
        </w:rPr>
        <w:t>R</w:t>
      </w:r>
      <w:r w:rsidR="00E96D5A">
        <w:rPr>
          <w:rFonts w:ascii="Calibri" w:hAnsi="Calibri" w:cs="Calibri"/>
          <w:szCs w:val="24"/>
        </w:rPr>
        <w:t>oster developed and initial response team in place</w:t>
      </w:r>
      <w:r w:rsidR="00C96CEE">
        <w:rPr>
          <w:rFonts w:ascii="Calibri" w:hAnsi="Calibri" w:cs="Calibri"/>
          <w:szCs w:val="24"/>
        </w:rPr>
        <w:t>.</w:t>
      </w:r>
      <w:r>
        <w:rPr>
          <w:rFonts w:ascii="Calibri" w:hAnsi="Calibri" w:cs="Calibri"/>
          <w:szCs w:val="24"/>
        </w:rPr>
        <w:t xml:space="preserve"> (</w:t>
      </w:r>
      <w:r w:rsidR="00C21E6B">
        <w:rPr>
          <w:rFonts w:ascii="Calibri" w:hAnsi="Calibri" w:cs="Calibri"/>
          <w:szCs w:val="24"/>
        </w:rPr>
        <w:t xml:space="preserve">This </w:t>
      </w:r>
      <w:r>
        <w:rPr>
          <w:rFonts w:ascii="Calibri" w:hAnsi="Calibri" w:cs="Calibri"/>
          <w:szCs w:val="24"/>
        </w:rPr>
        <w:t>requires staffing needs to be estimated)</w:t>
      </w:r>
    </w:p>
    <w:p w14:paraId="521912C8" w14:textId="77777777" w:rsidR="00E96D5A" w:rsidRDefault="00E96D5A" w:rsidP="00FA02EB">
      <w:pPr>
        <w:numPr>
          <w:ilvl w:val="0"/>
          <w:numId w:val="13"/>
        </w:numPr>
        <w:spacing w:before="240" w:after="120"/>
        <w:ind w:left="1276" w:hanging="567"/>
        <w:rPr>
          <w:rFonts w:ascii="Calibri" w:hAnsi="Calibri" w:cs="Calibri"/>
          <w:szCs w:val="24"/>
        </w:rPr>
      </w:pPr>
      <w:r>
        <w:rPr>
          <w:rFonts w:ascii="Calibri" w:hAnsi="Calibri" w:cs="Calibri"/>
          <w:szCs w:val="24"/>
        </w:rPr>
        <w:t xml:space="preserve">Control </w:t>
      </w:r>
      <w:proofErr w:type="spellStart"/>
      <w:r>
        <w:rPr>
          <w:rFonts w:ascii="Calibri" w:hAnsi="Calibri" w:cs="Calibri"/>
          <w:szCs w:val="24"/>
        </w:rPr>
        <w:t>centre</w:t>
      </w:r>
      <w:proofErr w:type="spellEnd"/>
      <w:r>
        <w:rPr>
          <w:rFonts w:ascii="Calibri" w:hAnsi="Calibri" w:cs="Calibri"/>
          <w:szCs w:val="24"/>
        </w:rPr>
        <w:t>/s set up</w:t>
      </w:r>
      <w:r w:rsidR="006F6AC4">
        <w:rPr>
          <w:rFonts w:ascii="Calibri" w:hAnsi="Calibri" w:cs="Calibri"/>
          <w:szCs w:val="24"/>
        </w:rPr>
        <w:t xml:space="preserve"> </w:t>
      </w:r>
      <w:r>
        <w:rPr>
          <w:rFonts w:ascii="Calibri" w:hAnsi="Calibri" w:cs="Calibri"/>
          <w:szCs w:val="24"/>
        </w:rPr>
        <w:t>(including Forward Command Posts as needed)</w:t>
      </w:r>
    </w:p>
    <w:p w14:paraId="26F260FE" w14:textId="77777777" w:rsidR="00E96D5A" w:rsidRDefault="00E96D5A" w:rsidP="00FA02EB">
      <w:pPr>
        <w:numPr>
          <w:ilvl w:val="0"/>
          <w:numId w:val="13"/>
        </w:numPr>
        <w:spacing w:before="240" w:after="120"/>
        <w:ind w:left="1276" w:hanging="567"/>
        <w:rPr>
          <w:rFonts w:ascii="Calibri" w:hAnsi="Calibri" w:cs="Calibri"/>
          <w:szCs w:val="24"/>
        </w:rPr>
      </w:pPr>
      <w:r>
        <w:rPr>
          <w:rFonts w:ascii="Calibri" w:hAnsi="Calibri" w:cs="Calibri"/>
          <w:szCs w:val="24"/>
        </w:rPr>
        <w:t>Task Request system in place (inclu</w:t>
      </w:r>
      <w:r w:rsidR="001A7DED">
        <w:rPr>
          <w:rFonts w:ascii="Calibri" w:hAnsi="Calibri" w:cs="Calibri"/>
          <w:szCs w:val="24"/>
        </w:rPr>
        <w:t>des basic financial authorities</w:t>
      </w:r>
      <w:r>
        <w:rPr>
          <w:rFonts w:ascii="Calibri" w:hAnsi="Calibri" w:cs="Calibri"/>
          <w:szCs w:val="24"/>
        </w:rPr>
        <w:t>)</w:t>
      </w:r>
    </w:p>
    <w:p w14:paraId="3B7FBE0D" w14:textId="112854AE" w:rsidR="00E96D5A" w:rsidRDefault="00E96D5A" w:rsidP="00FA02EB">
      <w:pPr>
        <w:numPr>
          <w:ilvl w:val="0"/>
          <w:numId w:val="13"/>
        </w:numPr>
        <w:spacing w:before="240" w:after="120"/>
        <w:ind w:left="1276" w:hanging="567"/>
        <w:rPr>
          <w:rFonts w:ascii="Calibri" w:hAnsi="Calibri" w:cs="Calibri"/>
          <w:szCs w:val="24"/>
        </w:rPr>
      </w:pPr>
      <w:r>
        <w:rPr>
          <w:rFonts w:ascii="Calibri" w:hAnsi="Calibri" w:cs="Calibri"/>
          <w:szCs w:val="24"/>
        </w:rPr>
        <w:t xml:space="preserve">IMT Secretariat </w:t>
      </w:r>
      <w:r w:rsidR="00C21E6B">
        <w:rPr>
          <w:rFonts w:ascii="Calibri" w:hAnsi="Calibri" w:cs="Calibri"/>
          <w:szCs w:val="24"/>
        </w:rPr>
        <w:t xml:space="preserve">to </w:t>
      </w:r>
      <w:r>
        <w:rPr>
          <w:rFonts w:ascii="Calibri" w:hAnsi="Calibri" w:cs="Calibri"/>
          <w:szCs w:val="24"/>
        </w:rPr>
        <w:t>support IMT meetings</w:t>
      </w:r>
    </w:p>
    <w:p w14:paraId="2EAAC108" w14:textId="77777777" w:rsidR="00DB4078" w:rsidRDefault="00DB4078" w:rsidP="00FA02EB">
      <w:pPr>
        <w:numPr>
          <w:ilvl w:val="0"/>
          <w:numId w:val="13"/>
        </w:numPr>
        <w:spacing w:before="240" w:after="120"/>
        <w:ind w:left="1276" w:hanging="567"/>
        <w:rPr>
          <w:rFonts w:ascii="Calibri" w:hAnsi="Calibri" w:cs="Calibri"/>
          <w:szCs w:val="24"/>
        </w:rPr>
      </w:pPr>
      <w:r>
        <w:rPr>
          <w:rFonts w:ascii="Calibri" w:hAnsi="Calibri" w:cs="Calibri"/>
          <w:szCs w:val="24"/>
        </w:rPr>
        <w:t>Financial management system including cost codes activated and expenditure is being captured</w:t>
      </w:r>
    </w:p>
    <w:p w14:paraId="67BC0E3F" w14:textId="77777777" w:rsidR="00E96D5A" w:rsidRDefault="00E96D5A" w:rsidP="00FA02EB">
      <w:pPr>
        <w:numPr>
          <w:ilvl w:val="0"/>
          <w:numId w:val="13"/>
        </w:numPr>
        <w:spacing w:before="240" w:after="120"/>
        <w:ind w:left="1276" w:hanging="567"/>
        <w:rPr>
          <w:rFonts w:ascii="Calibri" w:hAnsi="Calibri" w:cs="Calibri"/>
          <w:szCs w:val="24"/>
        </w:rPr>
      </w:pPr>
      <w:r>
        <w:rPr>
          <w:rFonts w:ascii="Calibri" w:hAnsi="Calibri" w:cs="Calibri"/>
          <w:szCs w:val="24"/>
        </w:rPr>
        <w:t>Records:</w:t>
      </w:r>
    </w:p>
    <w:p w14:paraId="347B6586" w14:textId="77777777" w:rsidR="001A7DED" w:rsidRDefault="00E02AFD" w:rsidP="006A5E1D">
      <w:pPr>
        <w:numPr>
          <w:ilvl w:val="0"/>
          <w:numId w:val="19"/>
        </w:numPr>
        <w:spacing w:before="240" w:after="120"/>
        <w:ind w:left="1786" w:hanging="357"/>
        <w:rPr>
          <w:rFonts w:ascii="Calibri" w:hAnsi="Calibri" w:cs="Calibri"/>
          <w:szCs w:val="24"/>
        </w:rPr>
      </w:pPr>
      <w:r>
        <w:rPr>
          <w:rFonts w:ascii="Calibri" w:hAnsi="Calibri" w:cs="Calibri"/>
          <w:szCs w:val="24"/>
        </w:rPr>
        <w:t xml:space="preserve">email accounts </w:t>
      </w:r>
      <w:r w:rsidR="001A7DED">
        <w:rPr>
          <w:rFonts w:ascii="Calibri" w:hAnsi="Calibri" w:cs="Calibri"/>
          <w:szCs w:val="24"/>
        </w:rPr>
        <w:t>for response units and positions are being used by all members of the response team</w:t>
      </w:r>
      <w:r w:rsidR="002A15E6">
        <w:rPr>
          <w:rFonts w:ascii="Calibri" w:hAnsi="Calibri" w:cs="Calibri"/>
          <w:szCs w:val="24"/>
        </w:rPr>
        <w:t>;</w:t>
      </w:r>
    </w:p>
    <w:p w14:paraId="7CF288F6" w14:textId="77777777" w:rsidR="00E96D5A" w:rsidRDefault="00C96CEE" w:rsidP="006A5E1D">
      <w:pPr>
        <w:numPr>
          <w:ilvl w:val="0"/>
          <w:numId w:val="19"/>
        </w:numPr>
        <w:spacing w:before="240" w:after="120"/>
        <w:ind w:left="1786" w:hanging="357"/>
        <w:rPr>
          <w:rFonts w:ascii="Calibri" w:hAnsi="Calibri" w:cs="Calibri"/>
          <w:szCs w:val="24"/>
        </w:rPr>
      </w:pPr>
      <w:r>
        <w:rPr>
          <w:rFonts w:ascii="Calibri" w:hAnsi="Calibri" w:cs="Calibri"/>
          <w:szCs w:val="24"/>
        </w:rPr>
        <w:t>R</w:t>
      </w:r>
      <w:r w:rsidR="00E96D5A">
        <w:rPr>
          <w:rFonts w:ascii="Calibri" w:hAnsi="Calibri" w:cs="Calibri"/>
          <w:szCs w:val="24"/>
        </w:rPr>
        <w:t xml:space="preserve">esponse </w:t>
      </w:r>
      <w:r>
        <w:rPr>
          <w:rFonts w:ascii="Calibri" w:hAnsi="Calibri" w:cs="Calibri"/>
          <w:szCs w:val="24"/>
        </w:rPr>
        <w:t>W</w:t>
      </w:r>
      <w:r w:rsidR="00E96D5A">
        <w:rPr>
          <w:rFonts w:ascii="Calibri" w:hAnsi="Calibri" w:cs="Calibri"/>
          <w:szCs w:val="24"/>
        </w:rPr>
        <w:t xml:space="preserve">orking </w:t>
      </w:r>
      <w:r>
        <w:rPr>
          <w:rFonts w:ascii="Calibri" w:hAnsi="Calibri" w:cs="Calibri"/>
          <w:szCs w:val="24"/>
        </w:rPr>
        <w:t>D</w:t>
      </w:r>
      <w:r w:rsidR="00E96D5A">
        <w:rPr>
          <w:rFonts w:ascii="Calibri" w:hAnsi="Calibri" w:cs="Calibri"/>
          <w:szCs w:val="24"/>
        </w:rPr>
        <w:t xml:space="preserve">irectory structure is in use (and secured </w:t>
      </w:r>
      <w:r w:rsidR="001A7DED">
        <w:rPr>
          <w:rFonts w:ascii="Calibri" w:hAnsi="Calibri" w:cs="Calibri"/>
          <w:szCs w:val="24"/>
        </w:rPr>
        <w:t xml:space="preserve">for </w:t>
      </w:r>
      <w:r w:rsidR="00E96D5A">
        <w:rPr>
          <w:rFonts w:ascii="Calibri" w:hAnsi="Calibri" w:cs="Calibri"/>
          <w:szCs w:val="24"/>
        </w:rPr>
        <w:t>the response team)</w:t>
      </w:r>
      <w:r>
        <w:rPr>
          <w:rFonts w:ascii="Calibri" w:hAnsi="Calibri" w:cs="Calibri"/>
          <w:szCs w:val="24"/>
        </w:rPr>
        <w:t>;</w:t>
      </w:r>
      <w:r w:rsidR="002A15E6">
        <w:rPr>
          <w:rFonts w:ascii="Calibri" w:hAnsi="Calibri" w:cs="Calibri"/>
          <w:szCs w:val="24"/>
        </w:rPr>
        <w:t xml:space="preserve"> and </w:t>
      </w:r>
    </w:p>
    <w:p w14:paraId="7F7D49E9" w14:textId="77777777" w:rsidR="00E96D5A" w:rsidRPr="00E02AFD" w:rsidRDefault="001A7DED" w:rsidP="006A5E1D">
      <w:pPr>
        <w:numPr>
          <w:ilvl w:val="0"/>
          <w:numId w:val="19"/>
        </w:numPr>
        <w:spacing w:before="240" w:after="120"/>
        <w:ind w:left="1786" w:hanging="357"/>
        <w:rPr>
          <w:rFonts w:ascii="Calibri" w:hAnsi="Calibri" w:cs="Calibri"/>
          <w:szCs w:val="24"/>
        </w:rPr>
      </w:pPr>
      <w:r>
        <w:rPr>
          <w:rFonts w:ascii="Calibri" w:hAnsi="Calibri" w:cs="Calibri"/>
          <w:szCs w:val="24"/>
        </w:rPr>
        <w:t xml:space="preserve">the </w:t>
      </w:r>
      <w:r w:rsidR="00E96D5A">
        <w:rPr>
          <w:rFonts w:ascii="Calibri" w:hAnsi="Calibri" w:cs="Calibri"/>
          <w:szCs w:val="24"/>
        </w:rPr>
        <w:t>departmental records system is being used for response records</w:t>
      </w:r>
      <w:r w:rsidR="00C96CEE" w:rsidRPr="00E02AFD">
        <w:rPr>
          <w:rFonts w:ascii="Calibri" w:hAnsi="Calibri" w:cs="Calibri"/>
          <w:szCs w:val="24"/>
        </w:rPr>
        <w:t>.</w:t>
      </w:r>
    </w:p>
    <w:p w14:paraId="04897C4A" w14:textId="7B51F3FA" w:rsidR="00E96D5A" w:rsidRPr="00D70DAA" w:rsidRDefault="00E96D5A" w:rsidP="00F1713D">
      <w:pPr>
        <w:numPr>
          <w:ilvl w:val="0"/>
          <w:numId w:val="13"/>
        </w:numPr>
        <w:spacing w:before="240" w:after="120"/>
        <w:ind w:left="1276" w:hanging="567"/>
        <w:rPr>
          <w:rFonts w:ascii="Calibri" w:hAnsi="Calibri" w:cs="Calibri"/>
          <w:szCs w:val="24"/>
        </w:rPr>
      </w:pPr>
      <w:r w:rsidRPr="00D70DAA">
        <w:rPr>
          <w:rFonts w:ascii="Calibri" w:hAnsi="Calibri" w:cs="Calibri"/>
          <w:szCs w:val="24"/>
        </w:rPr>
        <w:t xml:space="preserve">Inductions are underway (may be progressively tailored for IMT, control </w:t>
      </w:r>
      <w:proofErr w:type="spellStart"/>
      <w:r w:rsidRPr="00D70DAA">
        <w:rPr>
          <w:rFonts w:ascii="Calibri" w:hAnsi="Calibri" w:cs="Calibri"/>
          <w:szCs w:val="24"/>
        </w:rPr>
        <w:t>centre</w:t>
      </w:r>
      <w:proofErr w:type="spellEnd"/>
      <w:r w:rsidRPr="00D70DAA">
        <w:rPr>
          <w:rFonts w:ascii="Calibri" w:hAnsi="Calibri" w:cs="Calibri"/>
          <w:szCs w:val="24"/>
        </w:rPr>
        <w:t xml:space="preserve"> staff and field teams)</w:t>
      </w:r>
      <w:r w:rsidR="006F6AC4">
        <w:rPr>
          <w:rFonts w:ascii="Calibri" w:hAnsi="Calibri" w:cs="Calibri"/>
          <w:szCs w:val="24"/>
        </w:rPr>
        <w:t xml:space="preserve"> and Joining Instructions drafted</w:t>
      </w:r>
    </w:p>
    <w:p w14:paraId="2971D41D" w14:textId="77777777" w:rsidR="00E96D5A" w:rsidRDefault="00E96D5A" w:rsidP="00F1713D">
      <w:pPr>
        <w:numPr>
          <w:ilvl w:val="0"/>
          <w:numId w:val="13"/>
        </w:numPr>
        <w:spacing w:before="240" w:after="120"/>
        <w:ind w:left="1276" w:hanging="567"/>
        <w:rPr>
          <w:rFonts w:ascii="Calibri" w:hAnsi="Calibri" w:cs="Calibri"/>
          <w:szCs w:val="24"/>
        </w:rPr>
      </w:pPr>
      <w:r>
        <w:rPr>
          <w:rFonts w:ascii="Calibri" w:hAnsi="Calibri" w:cs="Calibri"/>
          <w:szCs w:val="24"/>
        </w:rPr>
        <w:t>Team briefings – a Logistics schedule is in place</w:t>
      </w:r>
      <w:r w:rsidR="00C96CEE">
        <w:rPr>
          <w:rFonts w:ascii="Calibri" w:hAnsi="Calibri" w:cs="Calibri"/>
          <w:szCs w:val="24"/>
        </w:rPr>
        <w:t>.</w:t>
      </w:r>
    </w:p>
    <w:p w14:paraId="0EE31CFA" w14:textId="77777777" w:rsidR="00E96D5A" w:rsidRDefault="00E96D5A" w:rsidP="00E02AFD">
      <w:pPr>
        <w:spacing w:before="120" w:after="120"/>
        <w:ind w:left="709"/>
        <w:rPr>
          <w:rFonts w:ascii="Calibri" w:hAnsi="Calibri" w:cs="Calibri"/>
          <w:szCs w:val="24"/>
        </w:rPr>
      </w:pPr>
    </w:p>
    <w:p w14:paraId="39DB5E64" w14:textId="77777777" w:rsidR="0036200F" w:rsidRDefault="0036200F" w:rsidP="0036200F">
      <w:pPr>
        <w:spacing w:before="120" w:after="120"/>
        <w:ind w:left="709"/>
        <w:rPr>
          <w:rFonts w:ascii="Calibri" w:hAnsi="Calibri" w:cs="Calibri"/>
          <w:szCs w:val="24"/>
        </w:rPr>
      </w:pPr>
      <w:r>
        <w:rPr>
          <w:rFonts w:ascii="Calibri" w:hAnsi="Calibri" w:cs="Calibri"/>
          <w:szCs w:val="24"/>
        </w:rPr>
        <w:t>Some aspects of this work can be reactive as response duties may h</w:t>
      </w:r>
      <w:r w:rsidR="00E02AFD">
        <w:rPr>
          <w:rFonts w:ascii="Calibri" w:hAnsi="Calibri" w:cs="Calibri"/>
          <w:szCs w:val="24"/>
        </w:rPr>
        <w:t>ave already commenced (such as I</w:t>
      </w:r>
      <w:r>
        <w:rPr>
          <w:rFonts w:ascii="Calibri" w:hAnsi="Calibri" w:cs="Calibri"/>
          <w:szCs w:val="24"/>
        </w:rPr>
        <w:t>nvestigations)</w:t>
      </w:r>
      <w:r w:rsidR="00E02AFD">
        <w:rPr>
          <w:rFonts w:ascii="Calibri" w:hAnsi="Calibri" w:cs="Calibri"/>
          <w:szCs w:val="24"/>
        </w:rPr>
        <w:t>,</w:t>
      </w:r>
      <w:r>
        <w:rPr>
          <w:rFonts w:ascii="Calibri" w:hAnsi="Calibri" w:cs="Calibri"/>
          <w:szCs w:val="24"/>
        </w:rPr>
        <w:t xml:space="preserve"> so only basic processes and tools are established. </w:t>
      </w:r>
    </w:p>
    <w:p w14:paraId="2FC0E551" w14:textId="77777777" w:rsidR="00E02AFD" w:rsidRDefault="0036200F" w:rsidP="0036200F">
      <w:pPr>
        <w:spacing w:before="120" w:after="120"/>
        <w:ind w:left="709"/>
        <w:rPr>
          <w:rFonts w:ascii="Calibri" w:hAnsi="Calibri" w:cs="Calibri"/>
          <w:szCs w:val="24"/>
        </w:rPr>
      </w:pPr>
      <w:r>
        <w:rPr>
          <w:rFonts w:ascii="Calibri" w:hAnsi="Calibri" w:cs="Calibri"/>
          <w:szCs w:val="24"/>
        </w:rPr>
        <w:t xml:space="preserve">Processes and tools are progressively refined to support response activities and </w:t>
      </w:r>
      <w:proofErr w:type="spellStart"/>
      <w:r>
        <w:rPr>
          <w:rFonts w:ascii="Calibri" w:hAnsi="Calibri" w:cs="Calibri"/>
          <w:szCs w:val="24"/>
        </w:rPr>
        <w:t>optimise</w:t>
      </w:r>
      <w:proofErr w:type="spellEnd"/>
      <w:r>
        <w:rPr>
          <w:rFonts w:ascii="Calibri" w:hAnsi="Calibri" w:cs="Calibri"/>
          <w:szCs w:val="24"/>
        </w:rPr>
        <w:t xml:space="preserve"> administrative compliance requirements</w:t>
      </w:r>
      <w:r w:rsidR="00E02AFD">
        <w:rPr>
          <w:rFonts w:ascii="Calibri" w:hAnsi="Calibri" w:cs="Calibri"/>
          <w:szCs w:val="24"/>
        </w:rPr>
        <w:t xml:space="preserve">. </w:t>
      </w:r>
    </w:p>
    <w:p w14:paraId="162A16BD" w14:textId="77777777" w:rsidR="0036200F" w:rsidRDefault="00E02AFD" w:rsidP="0036200F">
      <w:pPr>
        <w:spacing w:before="120" w:after="120"/>
        <w:ind w:left="709"/>
        <w:rPr>
          <w:rFonts w:ascii="Calibri" w:hAnsi="Calibri" w:cs="Calibri"/>
          <w:szCs w:val="24"/>
        </w:rPr>
      </w:pPr>
      <w:r>
        <w:rPr>
          <w:rFonts w:ascii="Calibri" w:hAnsi="Calibri" w:cs="Calibri"/>
          <w:szCs w:val="24"/>
        </w:rPr>
        <w:t xml:space="preserve">This </w:t>
      </w:r>
      <w:r w:rsidR="0036200F">
        <w:rPr>
          <w:rFonts w:ascii="Calibri" w:hAnsi="Calibri" w:cs="Calibri"/>
          <w:szCs w:val="24"/>
        </w:rPr>
        <w:t xml:space="preserve">is an ongoing process which the Logistics Manager oversees and guides </w:t>
      </w:r>
      <w:r>
        <w:rPr>
          <w:rFonts w:ascii="Calibri" w:hAnsi="Calibri" w:cs="Calibri"/>
          <w:szCs w:val="24"/>
        </w:rPr>
        <w:t xml:space="preserve">with </w:t>
      </w:r>
      <w:r w:rsidR="0036200F">
        <w:rPr>
          <w:rFonts w:ascii="Calibri" w:hAnsi="Calibri" w:cs="Calibri"/>
          <w:szCs w:val="24"/>
        </w:rPr>
        <w:t xml:space="preserve">the </w:t>
      </w:r>
      <w:r>
        <w:rPr>
          <w:rFonts w:ascii="Calibri" w:hAnsi="Calibri" w:cs="Calibri"/>
          <w:szCs w:val="24"/>
        </w:rPr>
        <w:t xml:space="preserve">IMT and the Logistics </w:t>
      </w:r>
      <w:r w:rsidR="0036200F">
        <w:rPr>
          <w:rFonts w:ascii="Calibri" w:hAnsi="Calibri" w:cs="Calibri"/>
          <w:szCs w:val="24"/>
        </w:rPr>
        <w:t xml:space="preserve">unit leaders. </w:t>
      </w:r>
    </w:p>
    <w:p w14:paraId="67B720FB" w14:textId="77777777" w:rsidR="0036200F" w:rsidRPr="00A3612F" w:rsidRDefault="0036200F" w:rsidP="00E02AFD">
      <w:pPr>
        <w:spacing w:before="120" w:after="120"/>
        <w:ind w:left="709"/>
        <w:rPr>
          <w:rFonts w:ascii="Calibri" w:hAnsi="Calibri" w:cs="Calibri"/>
          <w:szCs w:val="24"/>
        </w:rPr>
      </w:pPr>
    </w:p>
    <w:p w14:paraId="77793298" w14:textId="77777777" w:rsidR="00E96D5A" w:rsidRPr="00E96D5A" w:rsidRDefault="00E96D5A" w:rsidP="00E02AFD">
      <w:pPr>
        <w:spacing w:before="120" w:after="120"/>
        <w:ind w:left="709"/>
        <w:rPr>
          <w:rFonts w:ascii="Calibri" w:hAnsi="Calibri" w:cs="Calibri"/>
          <w:szCs w:val="24"/>
        </w:rPr>
      </w:pPr>
    </w:p>
    <w:p w14:paraId="7F96E342" w14:textId="77777777" w:rsidR="008C39E7" w:rsidRPr="00E96D5A" w:rsidRDefault="00E96D5A" w:rsidP="00E96D5A">
      <w:pPr>
        <w:pStyle w:val="Heading2"/>
        <w:spacing w:before="120" w:after="120"/>
        <w:ind w:left="720"/>
        <w:rPr>
          <w:rFonts w:ascii="Calibri" w:hAnsi="Calibri" w:cs="Calibri"/>
          <w:i w:val="0"/>
          <w:sz w:val="32"/>
          <w:szCs w:val="32"/>
        </w:rPr>
      </w:pPr>
      <w:bookmarkStart w:id="124" w:name="_5.2_Policy_Drivers"/>
      <w:bookmarkEnd w:id="124"/>
      <w:r w:rsidRPr="00E96D5A">
        <w:rPr>
          <w:rFonts w:ascii="Calibri" w:hAnsi="Calibri" w:cs="Calibri"/>
          <w:i w:val="0"/>
          <w:szCs w:val="24"/>
        </w:rPr>
        <w:br w:type="page"/>
      </w:r>
      <w:bookmarkStart w:id="125" w:name="_Toc20142519"/>
      <w:bookmarkStart w:id="126" w:name="_Toc40763507"/>
      <w:r w:rsidRPr="00E96D5A">
        <w:rPr>
          <w:rFonts w:ascii="Calibri" w:hAnsi="Calibri" w:cs="Calibri"/>
          <w:i w:val="0"/>
          <w:sz w:val="32"/>
          <w:szCs w:val="32"/>
        </w:rPr>
        <w:lastRenderedPageBreak/>
        <w:t>5.2</w:t>
      </w:r>
      <w:r w:rsidRPr="00E96D5A">
        <w:rPr>
          <w:rFonts w:ascii="Calibri" w:hAnsi="Calibri" w:cs="Calibri"/>
          <w:i w:val="0"/>
          <w:sz w:val="32"/>
          <w:szCs w:val="32"/>
        </w:rPr>
        <w:tab/>
      </w:r>
      <w:r w:rsidR="009A22E9" w:rsidRPr="00E96D5A">
        <w:rPr>
          <w:rFonts w:ascii="Calibri" w:hAnsi="Calibri" w:cs="Calibri"/>
          <w:i w:val="0"/>
          <w:sz w:val="32"/>
          <w:szCs w:val="32"/>
        </w:rPr>
        <w:t>Policy Drivers for Response Logistics</w:t>
      </w:r>
      <w:bookmarkEnd w:id="125"/>
      <w:bookmarkEnd w:id="126"/>
    </w:p>
    <w:p w14:paraId="5A99467F" w14:textId="77777777" w:rsidR="00BC79B4" w:rsidRPr="00114A39" w:rsidRDefault="00BC79B4" w:rsidP="00114A39">
      <w:pPr>
        <w:ind w:left="567"/>
        <w:rPr>
          <w:sz w:val="22"/>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299"/>
      </w:tblGrid>
      <w:tr w:rsidR="00E343A5" w:rsidRPr="00A06DB0" w14:paraId="06D3590F" w14:textId="77777777" w:rsidTr="00114A39">
        <w:tc>
          <w:tcPr>
            <w:tcW w:w="2234" w:type="dxa"/>
            <w:shd w:val="clear" w:color="auto" w:fill="auto"/>
          </w:tcPr>
          <w:p w14:paraId="45326927" w14:textId="77777777" w:rsidR="00E343A5" w:rsidRPr="00114A39" w:rsidRDefault="00E343A5" w:rsidP="00114A39">
            <w:pPr>
              <w:spacing w:before="60" w:after="60"/>
              <w:rPr>
                <w:rFonts w:ascii="Calibri" w:hAnsi="Calibri"/>
                <w:b/>
              </w:rPr>
            </w:pPr>
            <w:r w:rsidRPr="00114A39">
              <w:rPr>
                <w:rFonts w:ascii="Calibri" w:hAnsi="Calibri"/>
                <w:b/>
              </w:rPr>
              <w:t>Logistics Management</w:t>
            </w:r>
          </w:p>
        </w:tc>
        <w:tc>
          <w:tcPr>
            <w:tcW w:w="6299" w:type="dxa"/>
            <w:shd w:val="clear" w:color="auto" w:fill="auto"/>
          </w:tcPr>
          <w:p w14:paraId="39F8D00A" w14:textId="1363A34A" w:rsidR="00E343A5"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Jurisdictional b</w:t>
            </w:r>
            <w:r w:rsidR="00E343A5">
              <w:rPr>
                <w:rFonts w:ascii="Calibri" w:hAnsi="Calibri" w:cs="Calibri"/>
                <w:szCs w:val="24"/>
              </w:rPr>
              <w:t>iosecurity and emergency management legislation</w:t>
            </w:r>
          </w:p>
          <w:p w14:paraId="1951E56E" w14:textId="707C0CE5" w:rsidR="00E343A5" w:rsidRDefault="00E343A5" w:rsidP="006A5E1D">
            <w:pPr>
              <w:numPr>
                <w:ilvl w:val="0"/>
                <w:numId w:val="11"/>
              </w:numPr>
              <w:spacing w:before="60" w:after="60"/>
              <w:ind w:left="460" w:hanging="425"/>
              <w:rPr>
                <w:rFonts w:ascii="Calibri" w:hAnsi="Calibri" w:cs="Calibri"/>
                <w:szCs w:val="24"/>
              </w:rPr>
            </w:pPr>
            <w:r>
              <w:rPr>
                <w:rFonts w:ascii="Calibri" w:hAnsi="Calibri" w:cs="Calibri"/>
                <w:szCs w:val="24"/>
              </w:rPr>
              <w:t>Jurisdictional biosecurity response and emergency management arrangements</w:t>
            </w:r>
          </w:p>
          <w:p w14:paraId="75DB5F9C" w14:textId="6207A42D" w:rsidR="00E343A5" w:rsidRDefault="00E343A5" w:rsidP="006A5E1D">
            <w:pPr>
              <w:numPr>
                <w:ilvl w:val="0"/>
                <w:numId w:val="11"/>
              </w:numPr>
              <w:spacing w:before="60" w:after="60"/>
              <w:ind w:left="460" w:hanging="425"/>
              <w:rPr>
                <w:rFonts w:ascii="Calibri" w:hAnsi="Calibri" w:cs="Calibri"/>
                <w:szCs w:val="24"/>
              </w:rPr>
            </w:pPr>
            <w:r>
              <w:rPr>
                <w:rFonts w:ascii="Calibri" w:hAnsi="Calibri" w:cs="Calibri"/>
                <w:szCs w:val="24"/>
              </w:rPr>
              <w:t>National cost-sharing arrangements</w:t>
            </w:r>
          </w:p>
          <w:p w14:paraId="7BEFDBC7" w14:textId="5A323D45" w:rsidR="00E343A5" w:rsidRDefault="00E343A5" w:rsidP="006A5E1D">
            <w:pPr>
              <w:numPr>
                <w:ilvl w:val="0"/>
                <w:numId w:val="11"/>
              </w:numPr>
              <w:spacing w:before="60" w:after="60"/>
              <w:ind w:left="460" w:hanging="425"/>
              <w:rPr>
                <w:rFonts w:ascii="Calibri" w:hAnsi="Calibri" w:cs="Calibri"/>
                <w:szCs w:val="24"/>
              </w:rPr>
            </w:pPr>
            <w:r>
              <w:rPr>
                <w:rFonts w:ascii="Calibri" w:hAnsi="Calibri" w:cs="Calibri"/>
                <w:szCs w:val="24"/>
              </w:rPr>
              <w:t>Code of Conduct</w:t>
            </w:r>
          </w:p>
          <w:p w14:paraId="3BCF6817" w14:textId="5465619F" w:rsidR="00E343A5" w:rsidRDefault="00E343A5" w:rsidP="006A5E1D">
            <w:pPr>
              <w:numPr>
                <w:ilvl w:val="0"/>
                <w:numId w:val="11"/>
              </w:numPr>
              <w:spacing w:before="60" w:after="60"/>
              <w:ind w:left="460" w:hanging="425"/>
              <w:rPr>
                <w:rFonts w:ascii="Calibri" w:hAnsi="Calibri" w:cs="Calibri"/>
                <w:szCs w:val="24"/>
              </w:rPr>
            </w:pPr>
            <w:r>
              <w:rPr>
                <w:rFonts w:ascii="Calibri" w:hAnsi="Calibri" w:cs="Calibri"/>
                <w:szCs w:val="24"/>
              </w:rPr>
              <w:t>Conflict of Interest</w:t>
            </w:r>
          </w:p>
          <w:p w14:paraId="1ED90B81" w14:textId="5FD332F1" w:rsidR="00E343A5" w:rsidRPr="00817122" w:rsidRDefault="005F0937" w:rsidP="006A5E1D">
            <w:pPr>
              <w:numPr>
                <w:ilvl w:val="0"/>
                <w:numId w:val="11"/>
              </w:numPr>
              <w:spacing w:before="60" w:after="60"/>
              <w:ind w:left="460" w:hanging="425"/>
              <w:rPr>
                <w:rFonts w:ascii="Calibri" w:hAnsi="Calibri" w:cs="Calibri"/>
                <w:szCs w:val="24"/>
              </w:rPr>
            </w:pPr>
            <w:r>
              <w:rPr>
                <w:rFonts w:ascii="Calibri" w:hAnsi="Calibri" w:cs="Calibri"/>
                <w:szCs w:val="24"/>
              </w:rPr>
              <w:t>Anti-discrimination legislation/</w:t>
            </w:r>
            <w:r w:rsidR="00E343A5" w:rsidRPr="00817122">
              <w:rPr>
                <w:rFonts w:ascii="Calibri" w:hAnsi="Calibri" w:cs="Calibri"/>
                <w:szCs w:val="24"/>
              </w:rPr>
              <w:t>policies</w:t>
            </w:r>
            <w:r w:rsidR="00E51C87">
              <w:rPr>
                <w:rFonts w:ascii="Calibri" w:hAnsi="Calibri" w:cs="Calibri"/>
                <w:szCs w:val="24"/>
              </w:rPr>
              <w:t>;</w:t>
            </w:r>
            <w:r w:rsidR="00DB4078">
              <w:rPr>
                <w:rFonts w:ascii="Calibri" w:hAnsi="Calibri" w:cs="Calibri"/>
                <w:szCs w:val="24"/>
              </w:rPr>
              <w:t xml:space="preserve"> WHS legislation</w:t>
            </w:r>
          </w:p>
          <w:p w14:paraId="079B22D7" w14:textId="77777777" w:rsidR="00E343A5" w:rsidRDefault="00E343A5" w:rsidP="006A5E1D">
            <w:pPr>
              <w:numPr>
                <w:ilvl w:val="0"/>
                <w:numId w:val="11"/>
              </w:numPr>
              <w:spacing w:before="60" w:after="60"/>
              <w:ind w:left="460" w:hanging="425"/>
              <w:rPr>
                <w:rFonts w:ascii="Calibri" w:hAnsi="Calibri" w:cs="Calibri"/>
                <w:szCs w:val="24"/>
              </w:rPr>
            </w:pPr>
            <w:r w:rsidRPr="00817122">
              <w:rPr>
                <w:rFonts w:ascii="Calibri" w:hAnsi="Calibri" w:cs="Calibri"/>
                <w:szCs w:val="24"/>
              </w:rPr>
              <w:t>Privacy and confidentiality legislation and policie</w:t>
            </w:r>
            <w:r>
              <w:rPr>
                <w:rFonts w:ascii="Calibri" w:hAnsi="Calibri" w:cs="Calibri"/>
                <w:szCs w:val="24"/>
              </w:rPr>
              <w:t>s</w:t>
            </w:r>
            <w:r w:rsidR="00E51C87">
              <w:rPr>
                <w:rFonts w:ascii="Calibri" w:hAnsi="Calibri" w:cs="Calibri"/>
                <w:szCs w:val="24"/>
              </w:rPr>
              <w:t>; and</w:t>
            </w:r>
          </w:p>
          <w:p w14:paraId="659456D0" w14:textId="77777777" w:rsidR="00E343A5" w:rsidRPr="00817122" w:rsidRDefault="00E343A5" w:rsidP="006A5E1D">
            <w:pPr>
              <w:numPr>
                <w:ilvl w:val="0"/>
                <w:numId w:val="11"/>
              </w:numPr>
              <w:spacing w:before="60" w:after="60"/>
              <w:ind w:left="460" w:hanging="425"/>
              <w:rPr>
                <w:rFonts w:ascii="Calibri" w:hAnsi="Calibri" w:cs="Calibri"/>
                <w:szCs w:val="24"/>
              </w:rPr>
            </w:pPr>
            <w:r>
              <w:rPr>
                <w:rFonts w:ascii="Calibri" w:hAnsi="Calibri" w:cs="Calibri"/>
                <w:szCs w:val="24"/>
              </w:rPr>
              <w:t>Jurisdictional financial policies and delegations</w:t>
            </w:r>
            <w:r w:rsidR="00E51C87">
              <w:rPr>
                <w:rFonts w:ascii="Calibri" w:hAnsi="Calibri" w:cs="Calibri"/>
                <w:szCs w:val="24"/>
              </w:rPr>
              <w:t>.</w:t>
            </w:r>
          </w:p>
        </w:tc>
      </w:tr>
      <w:tr w:rsidR="005F0937" w:rsidRPr="00A06DB0" w14:paraId="63743AF9" w14:textId="77777777" w:rsidTr="00114A39">
        <w:tc>
          <w:tcPr>
            <w:tcW w:w="2234" w:type="dxa"/>
            <w:shd w:val="clear" w:color="auto" w:fill="auto"/>
          </w:tcPr>
          <w:p w14:paraId="023AC07D" w14:textId="77777777" w:rsidR="005F0937" w:rsidRDefault="005F0937" w:rsidP="005F0937">
            <w:pPr>
              <w:spacing w:before="60" w:after="60"/>
              <w:rPr>
                <w:rFonts w:ascii="Calibri" w:hAnsi="Calibri"/>
                <w:b/>
              </w:rPr>
            </w:pPr>
            <w:r w:rsidRPr="00114A39">
              <w:rPr>
                <w:rFonts w:ascii="Calibri" w:hAnsi="Calibri"/>
                <w:b/>
              </w:rPr>
              <w:t>Facilities &amp; Services</w:t>
            </w:r>
          </w:p>
          <w:p w14:paraId="750C52B6" w14:textId="22F72167" w:rsidR="005F0937" w:rsidRPr="00114A39" w:rsidRDefault="005F0937" w:rsidP="005F0937">
            <w:pPr>
              <w:spacing w:before="60" w:after="60"/>
              <w:rPr>
                <w:rFonts w:ascii="Calibri" w:hAnsi="Calibri"/>
                <w:b/>
              </w:rPr>
            </w:pPr>
            <w:r w:rsidRPr="006A68A0">
              <w:rPr>
                <w:rFonts w:ascii="Calibri" w:hAnsi="Calibri"/>
              </w:rPr>
              <w:t>(includes Information Services –IT; and Biosecurity Services)</w:t>
            </w:r>
          </w:p>
        </w:tc>
        <w:tc>
          <w:tcPr>
            <w:tcW w:w="6299" w:type="dxa"/>
            <w:shd w:val="clear" w:color="auto" w:fill="auto"/>
          </w:tcPr>
          <w:p w14:paraId="74CE0E25" w14:textId="673506C4"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WHS policies and Codes of Practice for facilities and electrical safety, ergonomics</w:t>
            </w:r>
          </w:p>
          <w:p w14:paraId="20018F5D" w14:textId="77777777" w:rsidR="005F0937" w:rsidRPr="000449C4"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IT usage policies: accessing information systems; and</w:t>
            </w:r>
          </w:p>
          <w:p w14:paraId="76E5A83E" w14:textId="77777777" w:rsidR="005F0937" w:rsidRPr="00A06DB0"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 xml:space="preserve">Decontamination policies and procedures (to support biosecurity services at the </w:t>
            </w:r>
            <w:proofErr w:type="spellStart"/>
            <w:r>
              <w:rPr>
                <w:rFonts w:ascii="Calibri" w:hAnsi="Calibri" w:cs="Calibri"/>
                <w:szCs w:val="24"/>
              </w:rPr>
              <w:t>centre</w:t>
            </w:r>
            <w:proofErr w:type="spellEnd"/>
            <w:r>
              <w:rPr>
                <w:rFonts w:ascii="Calibri" w:hAnsi="Calibri" w:cs="Calibri"/>
                <w:szCs w:val="24"/>
              </w:rPr>
              <w:t>).</w:t>
            </w:r>
          </w:p>
        </w:tc>
      </w:tr>
      <w:tr w:rsidR="000449C4" w:rsidRPr="00A06DB0" w14:paraId="123E42B3" w14:textId="77777777" w:rsidTr="00114A39">
        <w:tc>
          <w:tcPr>
            <w:tcW w:w="2234" w:type="dxa"/>
            <w:shd w:val="clear" w:color="auto" w:fill="auto"/>
          </w:tcPr>
          <w:p w14:paraId="7D074463" w14:textId="77777777" w:rsidR="000449C4" w:rsidRPr="00114A39" w:rsidRDefault="000449C4" w:rsidP="00114A39">
            <w:pPr>
              <w:spacing w:before="60" w:after="60"/>
              <w:rPr>
                <w:rFonts w:ascii="Calibri" w:hAnsi="Calibri"/>
                <w:b/>
              </w:rPr>
            </w:pPr>
            <w:r w:rsidRPr="00114A39">
              <w:rPr>
                <w:rFonts w:ascii="Calibri" w:hAnsi="Calibri"/>
                <w:b/>
              </w:rPr>
              <w:t>Staffing</w:t>
            </w:r>
          </w:p>
          <w:p w14:paraId="1AD77351" w14:textId="77777777" w:rsidR="000449C4" w:rsidRPr="005F0937" w:rsidRDefault="000449C4" w:rsidP="00114A39">
            <w:pPr>
              <w:spacing w:before="60" w:after="60"/>
              <w:rPr>
                <w:rFonts w:ascii="Calibri" w:hAnsi="Calibri"/>
              </w:rPr>
            </w:pPr>
            <w:r w:rsidRPr="005F0937">
              <w:rPr>
                <w:rFonts w:ascii="Calibri" w:hAnsi="Calibri"/>
              </w:rPr>
              <w:t>(includes Induction &amp; Training)</w:t>
            </w:r>
          </w:p>
        </w:tc>
        <w:tc>
          <w:tcPr>
            <w:tcW w:w="6299" w:type="dxa"/>
            <w:shd w:val="clear" w:color="auto" w:fill="auto"/>
          </w:tcPr>
          <w:p w14:paraId="566FACE3" w14:textId="69F5B41C" w:rsidR="000449C4" w:rsidRPr="00817122" w:rsidRDefault="000449C4" w:rsidP="006A5E1D">
            <w:pPr>
              <w:numPr>
                <w:ilvl w:val="0"/>
                <w:numId w:val="11"/>
              </w:numPr>
              <w:spacing w:before="60" w:after="60"/>
              <w:ind w:left="460" w:hanging="425"/>
              <w:rPr>
                <w:rFonts w:ascii="Calibri" w:hAnsi="Calibri" w:cs="Calibri"/>
                <w:szCs w:val="24"/>
              </w:rPr>
            </w:pPr>
            <w:r w:rsidRPr="00817122">
              <w:rPr>
                <w:rFonts w:ascii="Calibri" w:hAnsi="Calibri" w:cs="Calibri"/>
                <w:szCs w:val="24"/>
              </w:rPr>
              <w:t xml:space="preserve">Equal employment opportunity </w:t>
            </w:r>
            <w:r>
              <w:rPr>
                <w:rFonts w:ascii="Calibri" w:hAnsi="Calibri" w:cs="Calibri"/>
                <w:szCs w:val="24"/>
              </w:rPr>
              <w:t>(EEO) legislation and policies</w:t>
            </w:r>
          </w:p>
          <w:p w14:paraId="15485EBA" w14:textId="120B7C4D" w:rsidR="000449C4" w:rsidRPr="00817122"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Awards, industrial agreements and </w:t>
            </w:r>
            <w:proofErr w:type="spellStart"/>
            <w:r>
              <w:rPr>
                <w:rFonts w:ascii="Calibri" w:hAnsi="Calibri" w:cs="Calibri"/>
                <w:szCs w:val="24"/>
              </w:rPr>
              <w:t>labour</w:t>
            </w:r>
            <w:proofErr w:type="spellEnd"/>
            <w:r>
              <w:rPr>
                <w:rFonts w:ascii="Calibri" w:hAnsi="Calibri" w:cs="Calibri"/>
                <w:szCs w:val="24"/>
              </w:rPr>
              <w:t xml:space="preserve"> related policies </w:t>
            </w:r>
            <w:r w:rsidR="00C96CEE">
              <w:rPr>
                <w:rFonts w:ascii="Calibri" w:hAnsi="Calibri" w:cs="Calibri"/>
                <w:szCs w:val="24"/>
              </w:rPr>
              <w:t>(including</w:t>
            </w:r>
            <w:r>
              <w:rPr>
                <w:rFonts w:ascii="Calibri" w:hAnsi="Calibri" w:cs="Calibri"/>
                <w:szCs w:val="24"/>
              </w:rPr>
              <w:t xml:space="preserve"> fatigue management</w:t>
            </w:r>
            <w:r w:rsidR="00C96CEE">
              <w:rPr>
                <w:rFonts w:ascii="Calibri" w:hAnsi="Calibri" w:cs="Calibri"/>
                <w:szCs w:val="24"/>
              </w:rPr>
              <w:t>)</w:t>
            </w:r>
          </w:p>
          <w:p w14:paraId="1466CC61" w14:textId="5DAC5F8D" w:rsidR="000449C4" w:rsidRPr="00817122" w:rsidRDefault="000449C4" w:rsidP="006A5E1D">
            <w:pPr>
              <w:numPr>
                <w:ilvl w:val="0"/>
                <w:numId w:val="11"/>
              </w:numPr>
              <w:spacing w:before="60" w:after="60"/>
              <w:ind w:left="460" w:hanging="425"/>
              <w:rPr>
                <w:rFonts w:ascii="Calibri" w:hAnsi="Calibri" w:cs="Calibri"/>
                <w:szCs w:val="24"/>
              </w:rPr>
            </w:pPr>
            <w:r w:rsidRPr="00817122">
              <w:rPr>
                <w:rFonts w:ascii="Calibri" w:hAnsi="Calibri" w:cs="Calibri"/>
                <w:szCs w:val="24"/>
              </w:rPr>
              <w:t>Privacy and confidentiality legislation and policies</w:t>
            </w:r>
          </w:p>
          <w:p w14:paraId="46BB71AA"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WHS policies related to isolated workers</w:t>
            </w:r>
            <w:r w:rsidR="00DB4078">
              <w:rPr>
                <w:rFonts w:ascii="Calibri" w:hAnsi="Calibri" w:cs="Calibri"/>
                <w:szCs w:val="24"/>
              </w:rPr>
              <w:t xml:space="preserve"> and contractors</w:t>
            </w:r>
          </w:p>
          <w:p w14:paraId="20046B17"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Policies related to managing training and training records</w:t>
            </w:r>
            <w:r w:rsidR="00E51C87">
              <w:rPr>
                <w:rFonts w:ascii="Calibri" w:hAnsi="Calibri" w:cs="Calibri"/>
                <w:szCs w:val="24"/>
              </w:rPr>
              <w:t>; and</w:t>
            </w:r>
          </w:p>
          <w:p w14:paraId="648D0D25" w14:textId="03CF6A78" w:rsidR="000449C4" w:rsidRPr="000449C4" w:rsidRDefault="00E02AFD" w:rsidP="001214C9">
            <w:pPr>
              <w:numPr>
                <w:ilvl w:val="0"/>
                <w:numId w:val="11"/>
              </w:numPr>
              <w:spacing w:before="60" w:after="60"/>
              <w:ind w:left="460" w:hanging="425"/>
              <w:rPr>
                <w:rFonts w:ascii="Calibri" w:hAnsi="Calibri" w:cs="Calibri"/>
                <w:szCs w:val="24"/>
              </w:rPr>
            </w:pPr>
            <w:r>
              <w:rPr>
                <w:rFonts w:ascii="Calibri" w:hAnsi="Calibri" w:cs="Calibri"/>
                <w:szCs w:val="24"/>
              </w:rPr>
              <w:t xml:space="preserve">Interstate </w:t>
            </w:r>
            <w:r w:rsidR="00B337B2">
              <w:rPr>
                <w:rFonts w:ascii="Calibri" w:hAnsi="Calibri" w:cs="Calibri"/>
                <w:szCs w:val="24"/>
              </w:rPr>
              <w:t>B</w:t>
            </w:r>
            <w:r w:rsidR="000449C4">
              <w:rPr>
                <w:rFonts w:ascii="Calibri" w:hAnsi="Calibri" w:cs="Calibri"/>
                <w:szCs w:val="24"/>
              </w:rPr>
              <w:t>iosecurity deployment arrangements</w:t>
            </w:r>
            <w:r w:rsidR="00D7789A">
              <w:rPr>
                <w:rFonts w:ascii="Calibri" w:hAnsi="Calibri" w:cs="Calibri"/>
                <w:szCs w:val="24"/>
              </w:rPr>
              <w:t xml:space="preserve"> and other similar guides </w:t>
            </w:r>
            <w:proofErr w:type="spellStart"/>
            <w:r w:rsidR="00D7789A">
              <w:rPr>
                <w:rFonts w:ascii="Calibri" w:hAnsi="Calibri" w:cs="Calibri"/>
                <w:szCs w:val="24"/>
              </w:rPr>
              <w:t>eg</w:t>
            </w:r>
            <w:proofErr w:type="spellEnd"/>
            <w:r w:rsidR="00D7789A">
              <w:rPr>
                <w:rFonts w:ascii="Calibri" w:hAnsi="Calibri" w:cs="Calibri"/>
                <w:szCs w:val="24"/>
              </w:rPr>
              <w:t xml:space="preserve"> appointing industry personnel to a response (See </w:t>
            </w:r>
            <w:hyperlink w:anchor="_1_Introduction" w:history="1">
              <w:r w:rsidR="00D7789A" w:rsidRPr="00D7789A">
                <w:rPr>
                  <w:rStyle w:val="Hyperlink"/>
                  <w:rFonts w:ascii="Calibri" w:hAnsi="Calibri" w:cs="Calibri"/>
                  <w:szCs w:val="24"/>
                </w:rPr>
                <w:t>Associated Documents</w:t>
              </w:r>
            </w:hyperlink>
            <w:r w:rsidR="00D7789A">
              <w:rPr>
                <w:rFonts w:ascii="Calibri" w:hAnsi="Calibri" w:cs="Calibri"/>
                <w:szCs w:val="24"/>
              </w:rPr>
              <w:t xml:space="preserve"> for links)</w:t>
            </w:r>
          </w:p>
        </w:tc>
      </w:tr>
      <w:tr w:rsidR="000449C4" w:rsidRPr="00A06DB0" w14:paraId="4595BCAE" w14:textId="77777777" w:rsidTr="00114A39">
        <w:tc>
          <w:tcPr>
            <w:tcW w:w="2234" w:type="dxa"/>
            <w:shd w:val="clear" w:color="auto" w:fill="auto"/>
          </w:tcPr>
          <w:p w14:paraId="799182F9" w14:textId="77777777" w:rsidR="000449C4" w:rsidRPr="00114A39" w:rsidRDefault="000449C4" w:rsidP="00114A39">
            <w:pPr>
              <w:spacing w:before="60" w:after="60"/>
              <w:rPr>
                <w:rFonts w:ascii="Calibri" w:hAnsi="Calibri"/>
                <w:b/>
              </w:rPr>
            </w:pPr>
            <w:r w:rsidRPr="00114A39">
              <w:rPr>
                <w:rFonts w:ascii="Calibri" w:hAnsi="Calibri"/>
                <w:b/>
              </w:rPr>
              <w:t>Catering</w:t>
            </w:r>
          </w:p>
        </w:tc>
        <w:tc>
          <w:tcPr>
            <w:tcW w:w="6299" w:type="dxa"/>
            <w:shd w:val="clear" w:color="auto" w:fill="auto"/>
          </w:tcPr>
          <w:p w14:paraId="5E5A8244" w14:textId="77777777" w:rsidR="000449C4" w:rsidRDefault="000449C4" w:rsidP="006A5E1D">
            <w:pPr>
              <w:numPr>
                <w:ilvl w:val="0"/>
                <w:numId w:val="11"/>
              </w:numPr>
              <w:spacing w:before="60" w:after="60"/>
              <w:ind w:left="460" w:hanging="425"/>
              <w:rPr>
                <w:rFonts w:ascii="Calibri" w:hAnsi="Calibri" w:cs="Calibri"/>
                <w:szCs w:val="24"/>
              </w:rPr>
            </w:pPr>
            <w:bookmarkStart w:id="127" w:name="OLE_LINK1"/>
            <w:bookmarkStart w:id="128" w:name="OLE_LINK2"/>
            <w:r>
              <w:rPr>
                <w:rFonts w:ascii="Calibri" w:hAnsi="Calibri" w:cs="Calibri"/>
                <w:szCs w:val="24"/>
              </w:rPr>
              <w:t>Departmental procedures defining what type of cat</w:t>
            </w:r>
            <w:r w:rsidR="00E02AFD">
              <w:rPr>
                <w:rFonts w:ascii="Calibri" w:hAnsi="Calibri" w:cs="Calibri"/>
                <w:szCs w:val="24"/>
              </w:rPr>
              <w:t xml:space="preserve">ering is considered appropriate, </w:t>
            </w:r>
            <w:r>
              <w:rPr>
                <w:rFonts w:ascii="Calibri" w:hAnsi="Calibri" w:cs="Calibri"/>
                <w:szCs w:val="24"/>
              </w:rPr>
              <w:t>and recommended expenditure limits</w:t>
            </w:r>
            <w:r w:rsidR="00E51C87">
              <w:rPr>
                <w:rFonts w:ascii="Calibri" w:hAnsi="Calibri" w:cs="Calibri"/>
                <w:szCs w:val="24"/>
              </w:rPr>
              <w:t>; and</w:t>
            </w:r>
          </w:p>
          <w:p w14:paraId="514455A0" w14:textId="77777777" w:rsidR="000449C4" w:rsidRPr="00A06DB0"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WHS</w:t>
            </w:r>
            <w:r w:rsidR="00C96CEE">
              <w:rPr>
                <w:rFonts w:ascii="Calibri" w:hAnsi="Calibri" w:cs="Calibri"/>
                <w:szCs w:val="24"/>
              </w:rPr>
              <w:t>:</w:t>
            </w:r>
            <w:r>
              <w:rPr>
                <w:rFonts w:ascii="Calibri" w:hAnsi="Calibri" w:cs="Calibri"/>
                <w:szCs w:val="24"/>
              </w:rPr>
              <w:t xml:space="preserve"> food safety</w:t>
            </w:r>
            <w:r w:rsidR="00E51C87">
              <w:rPr>
                <w:rFonts w:ascii="Calibri" w:hAnsi="Calibri" w:cs="Calibri"/>
                <w:szCs w:val="24"/>
              </w:rPr>
              <w:t>.</w:t>
            </w:r>
            <w:r>
              <w:rPr>
                <w:rFonts w:ascii="Calibri" w:hAnsi="Calibri" w:cs="Calibri"/>
                <w:szCs w:val="24"/>
              </w:rPr>
              <w:t xml:space="preserve"> </w:t>
            </w:r>
            <w:bookmarkEnd w:id="127"/>
            <w:bookmarkEnd w:id="128"/>
          </w:p>
        </w:tc>
      </w:tr>
      <w:tr w:rsidR="00FC5069" w:rsidRPr="00A06DB0" w14:paraId="7FDED1BE" w14:textId="77777777" w:rsidTr="00114A39">
        <w:tc>
          <w:tcPr>
            <w:tcW w:w="2234" w:type="dxa"/>
            <w:shd w:val="clear" w:color="auto" w:fill="auto"/>
          </w:tcPr>
          <w:p w14:paraId="1C744C16" w14:textId="77777777" w:rsidR="00FC5069" w:rsidRPr="00114A39" w:rsidRDefault="00FC5069" w:rsidP="00114A39">
            <w:pPr>
              <w:spacing w:before="60" w:after="60"/>
              <w:rPr>
                <w:rFonts w:ascii="Calibri" w:hAnsi="Calibri"/>
                <w:b/>
              </w:rPr>
            </w:pPr>
            <w:r w:rsidRPr="00114A39">
              <w:rPr>
                <w:rFonts w:ascii="Calibri" w:hAnsi="Calibri"/>
                <w:b/>
              </w:rPr>
              <w:t>Transport (&amp; Travel)</w:t>
            </w:r>
          </w:p>
        </w:tc>
        <w:tc>
          <w:tcPr>
            <w:tcW w:w="6299" w:type="dxa"/>
            <w:shd w:val="clear" w:color="auto" w:fill="auto"/>
          </w:tcPr>
          <w:p w14:paraId="3497988C" w14:textId="38DA8C4C" w:rsidR="00FC5069" w:rsidRDefault="00FC5069" w:rsidP="006A5E1D">
            <w:pPr>
              <w:numPr>
                <w:ilvl w:val="0"/>
                <w:numId w:val="11"/>
              </w:numPr>
              <w:spacing w:before="60" w:after="60"/>
              <w:ind w:left="460" w:hanging="425"/>
              <w:rPr>
                <w:rFonts w:ascii="Calibri" w:hAnsi="Calibri" w:cs="Calibri"/>
                <w:szCs w:val="24"/>
              </w:rPr>
            </w:pPr>
            <w:r>
              <w:rPr>
                <w:rFonts w:ascii="Calibri" w:hAnsi="Calibri" w:cs="Calibri"/>
                <w:szCs w:val="24"/>
              </w:rPr>
              <w:t>Air travel booking policies</w:t>
            </w:r>
          </w:p>
          <w:p w14:paraId="36C4014F" w14:textId="61408602" w:rsidR="00FC5069" w:rsidRDefault="00FC5069" w:rsidP="006A5E1D">
            <w:pPr>
              <w:numPr>
                <w:ilvl w:val="0"/>
                <w:numId w:val="11"/>
              </w:numPr>
              <w:spacing w:before="60" w:after="60"/>
              <w:ind w:left="460" w:hanging="425"/>
              <w:rPr>
                <w:rFonts w:ascii="Calibri" w:hAnsi="Calibri" w:cs="Calibri"/>
                <w:szCs w:val="24"/>
              </w:rPr>
            </w:pPr>
            <w:r>
              <w:rPr>
                <w:rFonts w:ascii="Calibri" w:hAnsi="Calibri" w:cs="Calibri"/>
                <w:szCs w:val="24"/>
              </w:rPr>
              <w:t>Hire care supplier arrangements</w:t>
            </w:r>
          </w:p>
          <w:p w14:paraId="1873145C" w14:textId="76850C0D" w:rsidR="00FC5069" w:rsidRDefault="00FC5069"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Fleet </w:t>
            </w:r>
            <w:r w:rsidR="00364BE8">
              <w:rPr>
                <w:rFonts w:ascii="Calibri" w:hAnsi="Calibri" w:cs="Calibri"/>
                <w:szCs w:val="24"/>
              </w:rPr>
              <w:t>m</w:t>
            </w:r>
            <w:r>
              <w:rPr>
                <w:rFonts w:ascii="Calibri" w:hAnsi="Calibri" w:cs="Calibri"/>
                <w:szCs w:val="24"/>
              </w:rPr>
              <w:t>anagement policies</w:t>
            </w:r>
            <w:r w:rsidR="00C96CEE">
              <w:rPr>
                <w:rFonts w:ascii="Calibri" w:hAnsi="Calibri" w:cs="Calibri"/>
                <w:szCs w:val="24"/>
              </w:rPr>
              <w:t>,</w:t>
            </w:r>
            <w:r>
              <w:rPr>
                <w:rFonts w:ascii="Calibri" w:hAnsi="Calibri" w:cs="Calibri"/>
                <w:szCs w:val="24"/>
              </w:rPr>
              <w:t xml:space="preserve"> including licensing standards, fuel card, cleaning and maintenance/repairs</w:t>
            </w:r>
          </w:p>
          <w:p w14:paraId="11E0CD0A" w14:textId="6F868CC8" w:rsidR="00FC5069" w:rsidRDefault="00FC5069" w:rsidP="006A5E1D">
            <w:pPr>
              <w:numPr>
                <w:ilvl w:val="0"/>
                <w:numId w:val="11"/>
              </w:numPr>
              <w:spacing w:before="60" w:after="60"/>
              <w:ind w:left="460" w:hanging="425"/>
              <w:rPr>
                <w:rFonts w:ascii="Calibri" w:hAnsi="Calibri" w:cs="Calibri"/>
                <w:szCs w:val="24"/>
              </w:rPr>
            </w:pPr>
            <w:r>
              <w:rPr>
                <w:rFonts w:ascii="Calibri" w:hAnsi="Calibri" w:cs="Calibri"/>
                <w:szCs w:val="24"/>
              </w:rPr>
              <w:t>Managing infringement notices</w:t>
            </w:r>
            <w:r w:rsidR="00E51C87">
              <w:rPr>
                <w:rFonts w:ascii="Calibri" w:hAnsi="Calibri" w:cs="Calibri"/>
                <w:szCs w:val="24"/>
              </w:rPr>
              <w:t>;</w:t>
            </w:r>
            <w:r w:rsidR="00D7789A">
              <w:rPr>
                <w:rFonts w:ascii="Calibri" w:hAnsi="Calibri" w:cs="Calibri"/>
                <w:szCs w:val="24"/>
              </w:rPr>
              <w:t xml:space="preserve"> and</w:t>
            </w:r>
          </w:p>
          <w:p w14:paraId="7826B446" w14:textId="6F71FC10" w:rsidR="00997C13" w:rsidRPr="00330A44" w:rsidRDefault="00FC5069" w:rsidP="00330A44">
            <w:pPr>
              <w:numPr>
                <w:ilvl w:val="0"/>
                <w:numId w:val="11"/>
              </w:numPr>
              <w:spacing w:before="60" w:after="60"/>
              <w:ind w:left="460" w:hanging="425"/>
              <w:rPr>
                <w:rFonts w:ascii="Calibri" w:hAnsi="Calibri" w:cs="Calibri"/>
                <w:szCs w:val="24"/>
              </w:rPr>
            </w:pPr>
            <w:r>
              <w:rPr>
                <w:rFonts w:ascii="Calibri" w:hAnsi="Calibri" w:cs="Calibri"/>
                <w:szCs w:val="24"/>
              </w:rPr>
              <w:t>Decontamination policies and procedures (to support biosecurity services</w:t>
            </w:r>
            <w:r w:rsidR="00A24D14">
              <w:rPr>
                <w:rFonts w:ascii="Calibri" w:hAnsi="Calibri" w:cs="Calibri"/>
                <w:szCs w:val="24"/>
              </w:rPr>
              <w:t>, e.g.</w:t>
            </w:r>
            <w:r>
              <w:rPr>
                <w:rFonts w:ascii="Calibri" w:hAnsi="Calibri" w:cs="Calibri"/>
                <w:szCs w:val="24"/>
              </w:rPr>
              <w:t xml:space="preserve"> for vehicles</w:t>
            </w:r>
            <w:r w:rsidR="00C96CEE">
              <w:rPr>
                <w:rFonts w:ascii="Calibri" w:hAnsi="Calibri" w:cs="Calibri"/>
                <w:szCs w:val="24"/>
              </w:rPr>
              <w:t xml:space="preserve"> and</w:t>
            </w:r>
            <w:r>
              <w:rPr>
                <w:rFonts w:ascii="Calibri" w:hAnsi="Calibri" w:cs="Calibri"/>
                <w:szCs w:val="24"/>
              </w:rPr>
              <w:t xml:space="preserve"> trailers)</w:t>
            </w:r>
            <w:r w:rsidR="00D7789A">
              <w:rPr>
                <w:rFonts w:ascii="Calibri" w:hAnsi="Calibri" w:cs="Calibri"/>
                <w:szCs w:val="24"/>
              </w:rPr>
              <w:t>.</w:t>
            </w:r>
          </w:p>
        </w:tc>
      </w:tr>
      <w:tr w:rsidR="000449C4" w:rsidRPr="00A06DB0" w14:paraId="5BB311F8" w14:textId="77777777" w:rsidTr="00114A39">
        <w:tc>
          <w:tcPr>
            <w:tcW w:w="2234" w:type="dxa"/>
            <w:shd w:val="clear" w:color="auto" w:fill="auto"/>
          </w:tcPr>
          <w:p w14:paraId="22217104" w14:textId="77777777" w:rsidR="000449C4" w:rsidRPr="00114A39" w:rsidRDefault="000449C4" w:rsidP="00114A39">
            <w:pPr>
              <w:spacing w:before="60" w:after="60"/>
              <w:rPr>
                <w:rFonts w:ascii="Calibri" w:hAnsi="Calibri"/>
                <w:b/>
              </w:rPr>
            </w:pPr>
            <w:r w:rsidRPr="00114A39">
              <w:rPr>
                <w:rFonts w:ascii="Calibri" w:hAnsi="Calibri"/>
                <w:b/>
              </w:rPr>
              <w:t>Accommodation</w:t>
            </w:r>
          </w:p>
        </w:tc>
        <w:tc>
          <w:tcPr>
            <w:tcW w:w="6299" w:type="dxa"/>
            <w:shd w:val="clear" w:color="auto" w:fill="auto"/>
          </w:tcPr>
          <w:p w14:paraId="77F97E31" w14:textId="7BCD027C"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Travel </w:t>
            </w:r>
            <w:r w:rsidR="00D82F39">
              <w:rPr>
                <w:rFonts w:ascii="Calibri" w:hAnsi="Calibri" w:cs="Calibri"/>
                <w:szCs w:val="24"/>
              </w:rPr>
              <w:t>a</w:t>
            </w:r>
            <w:r>
              <w:rPr>
                <w:rFonts w:ascii="Calibri" w:hAnsi="Calibri" w:cs="Calibri"/>
                <w:szCs w:val="24"/>
              </w:rPr>
              <w:t>llowances and related policies</w:t>
            </w:r>
            <w:r w:rsidR="00E51C87">
              <w:rPr>
                <w:rFonts w:ascii="Calibri" w:hAnsi="Calibri" w:cs="Calibri"/>
                <w:szCs w:val="24"/>
              </w:rPr>
              <w:t>; and</w:t>
            </w:r>
          </w:p>
          <w:p w14:paraId="396B128A" w14:textId="77777777" w:rsidR="000449C4" w:rsidRPr="00A06DB0"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lastRenderedPageBreak/>
              <w:t xml:space="preserve">Departmental policies related to staff harassment (to </w:t>
            </w:r>
            <w:proofErr w:type="spellStart"/>
            <w:r w:rsidR="00C96CEE">
              <w:rPr>
                <w:rFonts w:ascii="Calibri" w:hAnsi="Calibri" w:cs="Calibri"/>
                <w:szCs w:val="24"/>
              </w:rPr>
              <w:t>minimise</w:t>
            </w:r>
            <w:proofErr w:type="spellEnd"/>
            <w:r w:rsidR="00C96CEE">
              <w:rPr>
                <w:rFonts w:ascii="Calibri" w:hAnsi="Calibri" w:cs="Calibri"/>
                <w:szCs w:val="24"/>
              </w:rPr>
              <w:t xml:space="preserve"> </w:t>
            </w:r>
            <w:r>
              <w:rPr>
                <w:rFonts w:ascii="Calibri" w:hAnsi="Calibri" w:cs="Calibri"/>
                <w:szCs w:val="24"/>
              </w:rPr>
              <w:t>opportunities for issues to arise)</w:t>
            </w:r>
            <w:r w:rsidR="00E51C87">
              <w:rPr>
                <w:rFonts w:ascii="Calibri" w:hAnsi="Calibri" w:cs="Calibri"/>
                <w:szCs w:val="24"/>
              </w:rPr>
              <w:t>.</w:t>
            </w:r>
          </w:p>
        </w:tc>
      </w:tr>
      <w:tr w:rsidR="000449C4" w:rsidRPr="00A06DB0" w14:paraId="1D6409DB" w14:textId="77777777" w:rsidTr="00114A39">
        <w:tc>
          <w:tcPr>
            <w:tcW w:w="2234" w:type="dxa"/>
            <w:shd w:val="clear" w:color="auto" w:fill="auto"/>
          </w:tcPr>
          <w:p w14:paraId="7FC54F20" w14:textId="77777777" w:rsidR="000449C4" w:rsidRPr="00114A39" w:rsidRDefault="000449C4" w:rsidP="00114A39">
            <w:pPr>
              <w:spacing w:before="60" w:after="60"/>
              <w:rPr>
                <w:rFonts w:ascii="Calibri" w:hAnsi="Calibri"/>
                <w:b/>
              </w:rPr>
            </w:pPr>
            <w:r w:rsidRPr="00114A39">
              <w:rPr>
                <w:rFonts w:ascii="Calibri" w:hAnsi="Calibri"/>
                <w:b/>
              </w:rPr>
              <w:lastRenderedPageBreak/>
              <w:t>Supply</w:t>
            </w:r>
          </w:p>
        </w:tc>
        <w:tc>
          <w:tcPr>
            <w:tcW w:w="6299" w:type="dxa"/>
            <w:shd w:val="clear" w:color="auto" w:fill="auto"/>
          </w:tcPr>
          <w:p w14:paraId="4F797E61"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WHS policies and procedures</w:t>
            </w:r>
            <w:r w:rsidR="00C96CEE">
              <w:rPr>
                <w:rFonts w:ascii="Calibri" w:hAnsi="Calibri" w:cs="Calibri"/>
                <w:szCs w:val="24"/>
              </w:rPr>
              <w:t>,</w:t>
            </w:r>
            <w:r>
              <w:rPr>
                <w:rFonts w:ascii="Calibri" w:hAnsi="Calibri" w:cs="Calibri"/>
                <w:szCs w:val="24"/>
              </w:rPr>
              <w:t xml:space="preserve"> especially related to plant and equipment</w:t>
            </w:r>
            <w:r w:rsidR="00E51C87">
              <w:rPr>
                <w:rFonts w:ascii="Calibri" w:hAnsi="Calibri" w:cs="Calibri"/>
                <w:szCs w:val="24"/>
              </w:rPr>
              <w:t>; and</w:t>
            </w:r>
          </w:p>
          <w:p w14:paraId="02F21D8B" w14:textId="77777777" w:rsidR="000449C4" w:rsidRPr="00A06DB0" w:rsidRDefault="00997C13" w:rsidP="006A5E1D">
            <w:pPr>
              <w:numPr>
                <w:ilvl w:val="0"/>
                <w:numId w:val="11"/>
              </w:numPr>
              <w:spacing w:before="60" w:after="60"/>
              <w:ind w:left="460" w:hanging="425"/>
              <w:rPr>
                <w:rFonts w:ascii="Calibri" w:hAnsi="Calibri" w:cs="Calibri"/>
                <w:szCs w:val="24"/>
              </w:rPr>
            </w:pPr>
            <w:r>
              <w:rPr>
                <w:rFonts w:ascii="Calibri" w:hAnsi="Calibri" w:cs="Calibri"/>
                <w:szCs w:val="24"/>
              </w:rPr>
              <w:t>P</w:t>
            </w:r>
            <w:r w:rsidR="000449C4">
              <w:rPr>
                <w:rFonts w:ascii="Calibri" w:hAnsi="Calibri" w:cs="Calibri"/>
                <w:szCs w:val="24"/>
              </w:rPr>
              <w:t>urchasing and procurement</w:t>
            </w:r>
            <w:r>
              <w:rPr>
                <w:rFonts w:ascii="Calibri" w:hAnsi="Calibri" w:cs="Calibri"/>
                <w:szCs w:val="24"/>
              </w:rPr>
              <w:t xml:space="preserve"> policies/instructions</w:t>
            </w:r>
            <w:r w:rsidR="00E51C87">
              <w:rPr>
                <w:rFonts w:ascii="Calibri" w:hAnsi="Calibri" w:cs="Calibri"/>
                <w:szCs w:val="24"/>
              </w:rPr>
              <w:t>.</w:t>
            </w:r>
          </w:p>
        </w:tc>
      </w:tr>
      <w:tr w:rsidR="005F0937" w:rsidRPr="00A06DB0" w14:paraId="09BFCD80" w14:textId="77777777" w:rsidTr="00114A39">
        <w:tc>
          <w:tcPr>
            <w:tcW w:w="2234" w:type="dxa"/>
            <w:shd w:val="clear" w:color="auto" w:fill="auto"/>
          </w:tcPr>
          <w:p w14:paraId="21DADE6B" w14:textId="77777777" w:rsidR="005F0937" w:rsidRPr="00114A39" w:rsidRDefault="005F0937" w:rsidP="005F0937">
            <w:pPr>
              <w:spacing w:before="60" w:after="60"/>
              <w:rPr>
                <w:rFonts w:ascii="Calibri" w:hAnsi="Calibri"/>
                <w:b/>
              </w:rPr>
            </w:pPr>
            <w:r w:rsidRPr="00114A39">
              <w:rPr>
                <w:rFonts w:ascii="Calibri" w:hAnsi="Calibri"/>
                <w:b/>
              </w:rPr>
              <w:t>IMT Secretariat</w:t>
            </w:r>
          </w:p>
        </w:tc>
        <w:tc>
          <w:tcPr>
            <w:tcW w:w="6299" w:type="dxa"/>
            <w:shd w:val="clear" w:color="auto" w:fill="auto"/>
          </w:tcPr>
          <w:p w14:paraId="649380C4" w14:textId="1D1C4DF0" w:rsidR="005F0937" w:rsidRPr="00A06DB0" w:rsidRDefault="005F0937" w:rsidP="001D343D">
            <w:pPr>
              <w:numPr>
                <w:ilvl w:val="0"/>
                <w:numId w:val="11"/>
              </w:numPr>
              <w:spacing w:before="60" w:after="60"/>
              <w:ind w:left="460" w:hanging="425"/>
              <w:rPr>
                <w:rFonts w:ascii="Calibri" w:hAnsi="Calibri" w:cs="Calibri"/>
                <w:szCs w:val="24"/>
              </w:rPr>
            </w:pPr>
            <w:r>
              <w:rPr>
                <w:rFonts w:ascii="Calibri" w:hAnsi="Calibri" w:cs="Calibri"/>
                <w:szCs w:val="24"/>
              </w:rPr>
              <w:t xml:space="preserve">See </w:t>
            </w:r>
            <w:r w:rsidR="001D343D">
              <w:rPr>
                <w:rFonts w:ascii="Calibri" w:hAnsi="Calibri" w:cs="Calibri"/>
                <w:szCs w:val="24"/>
              </w:rPr>
              <w:t>‘</w:t>
            </w:r>
            <w:r>
              <w:rPr>
                <w:rFonts w:ascii="Calibri" w:hAnsi="Calibri" w:cs="Calibri"/>
                <w:szCs w:val="24"/>
              </w:rPr>
              <w:t xml:space="preserve">Records </w:t>
            </w:r>
            <w:r w:rsidR="001D343D">
              <w:rPr>
                <w:rFonts w:ascii="Calibri" w:hAnsi="Calibri" w:cs="Calibri"/>
                <w:szCs w:val="24"/>
              </w:rPr>
              <w:t>M</w:t>
            </w:r>
            <w:r>
              <w:rPr>
                <w:rFonts w:ascii="Calibri" w:hAnsi="Calibri" w:cs="Calibri"/>
                <w:szCs w:val="24"/>
              </w:rPr>
              <w:t>anagement</w:t>
            </w:r>
            <w:r w:rsidR="001D343D">
              <w:rPr>
                <w:rFonts w:ascii="Calibri" w:hAnsi="Calibri" w:cs="Calibri"/>
                <w:szCs w:val="24"/>
              </w:rPr>
              <w:t>’</w:t>
            </w:r>
          </w:p>
        </w:tc>
      </w:tr>
      <w:tr w:rsidR="005F0937" w:rsidRPr="00A06DB0" w14:paraId="7545B1A5" w14:textId="77777777" w:rsidTr="00114A39">
        <w:tc>
          <w:tcPr>
            <w:tcW w:w="2234" w:type="dxa"/>
            <w:shd w:val="clear" w:color="auto" w:fill="auto"/>
          </w:tcPr>
          <w:p w14:paraId="1E3B695D" w14:textId="55C65970" w:rsidR="005F0937" w:rsidRPr="00114A39" w:rsidRDefault="005F0937" w:rsidP="005F0937">
            <w:pPr>
              <w:spacing w:before="60" w:after="60"/>
              <w:rPr>
                <w:rFonts w:ascii="Calibri" w:hAnsi="Calibri"/>
                <w:b/>
              </w:rPr>
            </w:pPr>
            <w:r w:rsidRPr="00114A39">
              <w:rPr>
                <w:rFonts w:ascii="Calibri" w:hAnsi="Calibri"/>
                <w:b/>
              </w:rPr>
              <w:t>Records Management</w:t>
            </w:r>
          </w:p>
        </w:tc>
        <w:tc>
          <w:tcPr>
            <w:tcW w:w="6299" w:type="dxa"/>
            <w:shd w:val="clear" w:color="auto" w:fill="auto"/>
          </w:tcPr>
          <w:p w14:paraId="6845E1A9" w14:textId="77777777"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Departmental records policies related to retention and disposal of records;</w:t>
            </w:r>
          </w:p>
          <w:p w14:paraId="5BEEF82B" w14:textId="77777777"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IT usage policies: accessing information systems; and</w:t>
            </w:r>
          </w:p>
          <w:p w14:paraId="79B37969" w14:textId="77777777" w:rsidR="005F0937" w:rsidRPr="00A06DB0"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Document management standards and mechanisms.</w:t>
            </w:r>
          </w:p>
        </w:tc>
      </w:tr>
      <w:tr w:rsidR="004C5EC9" w:rsidRPr="00A06DB0" w14:paraId="2611BE72" w14:textId="77777777" w:rsidTr="00114A39">
        <w:tc>
          <w:tcPr>
            <w:tcW w:w="2234" w:type="dxa"/>
            <w:shd w:val="clear" w:color="auto" w:fill="auto"/>
          </w:tcPr>
          <w:p w14:paraId="512BF1ED" w14:textId="619695F4" w:rsidR="004C5EC9" w:rsidRDefault="004C5EC9" w:rsidP="004C5EC9">
            <w:pPr>
              <w:spacing w:before="60" w:after="60"/>
              <w:rPr>
                <w:rFonts w:ascii="Calibri" w:hAnsi="Calibri"/>
                <w:b/>
              </w:rPr>
            </w:pPr>
            <w:r w:rsidRPr="00114A39">
              <w:rPr>
                <w:rFonts w:ascii="Calibri" w:hAnsi="Calibri"/>
                <w:b/>
              </w:rPr>
              <w:t>Finance</w:t>
            </w:r>
          </w:p>
        </w:tc>
        <w:tc>
          <w:tcPr>
            <w:tcW w:w="6299" w:type="dxa"/>
            <w:shd w:val="clear" w:color="auto" w:fill="auto"/>
          </w:tcPr>
          <w:p w14:paraId="0BE072EF" w14:textId="77777777" w:rsidR="004C5EC9" w:rsidRDefault="004C5EC9" w:rsidP="004C5EC9">
            <w:pPr>
              <w:numPr>
                <w:ilvl w:val="0"/>
                <w:numId w:val="11"/>
              </w:numPr>
              <w:spacing w:before="60" w:after="60"/>
              <w:ind w:left="460" w:hanging="425"/>
              <w:rPr>
                <w:rFonts w:ascii="Calibri" w:hAnsi="Calibri" w:cs="Calibri"/>
                <w:szCs w:val="24"/>
              </w:rPr>
            </w:pPr>
            <w:r>
              <w:rPr>
                <w:rFonts w:ascii="Calibri" w:hAnsi="Calibri" w:cs="Calibri"/>
                <w:szCs w:val="24"/>
              </w:rPr>
              <w:t>Financial delegations;</w:t>
            </w:r>
          </w:p>
          <w:p w14:paraId="3CA5F1F9" w14:textId="77777777" w:rsidR="004C5EC9" w:rsidRDefault="004C5EC9" w:rsidP="004C5EC9">
            <w:pPr>
              <w:numPr>
                <w:ilvl w:val="0"/>
                <w:numId w:val="11"/>
              </w:numPr>
              <w:spacing w:before="60" w:after="60"/>
              <w:ind w:left="460" w:hanging="425"/>
              <w:rPr>
                <w:rFonts w:ascii="Calibri" w:hAnsi="Calibri" w:cs="Calibri"/>
                <w:szCs w:val="24"/>
              </w:rPr>
            </w:pPr>
            <w:r>
              <w:rPr>
                <w:rFonts w:ascii="Calibri" w:hAnsi="Calibri" w:cs="Calibri"/>
                <w:szCs w:val="24"/>
              </w:rPr>
              <w:t xml:space="preserve">Procedures and controls that provide for typical government finance policies for separation (approvals); and </w:t>
            </w:r>
          </w:p>
          <w:p w14:paraId="2B61543C" w14:textId="77777777" w:rsidR="004C5EC9" w:rsidRDefault="004C5EC9" w:rsidP="004C5EC9">
            <w:pPr>
              <w:numPr>
                <w:ilvl w:val="0"/>
                <w:numId w:val="11"/>
              </w:numPr>
              <w:spacing w:before="60" w:after="60"/>
              <w:ind w:left="460" w:hanging="425"/>
              <w:rPr>
                <w:rFonts w:ascii="Calibri" w:hAnsi="Calibri" w:cs="Calibri"/>
                <w:szCs w:val="24"/>
              </w:rPr>
            </w:pPr>
            <w:r>
              <w:rPr>
                <w:rFonts w:ascii="Calibri" w:hAnsi="Calibri" w:cs="Calibri"/>
                <w:szCs w:val="24"/>
              </w:rPr>
              <w:t>Corporate card policies, including transaction and card limits</w:t>
            </w:r>
          </w:p>
          <w:p w14:paraId="1DECF222" w14:textId="688EDF8D" w:rsidR="001D343D" w:rsidRDefault="001D343D" w:rsidP="001D343D">
            <w:pPr>
              <w:numPr>
                <w:ilvl w:val="0"/>
                <w:numId w:val="11"/>
              </w:numPr>
              <w:spacing w:before="60" w:after="60"/>
              <w:ind w:left="460" w:hanging="425"/>
              <w:rPr>
                <w:rFonts w:ascii="Calibri" w:hAnsi="Calibri" w:cs="Calibri"/>
                <w:szCs w:val="24"/>
              </w:rPr>
            </w:pPr>
            <w:r>
              <w:rPr>
                <w:rFonts w:ascii="Calibri" w:hAnsi="Calibri" w:cs="Calibri"/>
                <w:szCs w:val="24"/>
              </w:rPr>
              <w:t xml:space="preserve">AHA/PHA guidance documents for administering EADRA/EPPRD e.g. </w:t>
            </w:r>
            <w:hyperlink r:id="rId42" w:history="1">
              <w:r w:rsidRPr="005E6695">
                <w:rPr>
                  <w:rStyle w:val="Hyperlink"/>
                  <w:rFonts w:ascii="Calibri" w:hAnsi="Calibri" w:cs="Calibri"/>
                  <w:szCs w:val="24"/>
                </w:rPr>
                <w:t>EADRA Guidance Document: Normal Commitments for Parties to the EAD Response Agreement</w:t>
              </w:r>
            </w:hyperlink>
          </w:p>
        </w:tc>
      </w:tr>
    </w:tbl>
    <w:p w14:paraId="0A50C4D5" w14:textId="77777777" w:rsidR="008C39E7" w:rsidRDefault="008C39E7" w:rsidP="00BD503C">
      <w:pPr>
        <w:spacing w:before="120"/>
        <w:ind w:left="709"/>
        <w:rPr>
          <w:rFonts w:ascii="Calibri" w:hAnsi="Calibri" w:cs="Calibri"/>
          <w:szCs w:val="24"/>
        </w:rPr>
      </w:pPr>
    </w:p>
    <w:p w14:paraId="579BE789" w14:textId="77777777" w:rsidR="00036532" w:rsidRPr="00E96D5A" w:rsidRDefault="0017337F" w:rsidP="00E96D5A">
      <w:pPr>
        <w:pStyle w:val="Heading2"/>
        <w:spacing w:before="120" w:after="120"/>
        <w:ind w:left="720"/>
        <w:rPr>
          <w:rFonts w:ascii="Calibri" w:hAnsi="Calibri" w:cs="Calibri"/>
          <w:i w:val="0"/>
          <w:sz w:val="32"/>
          <w:szCs w:val="32"/>
        </w:rPr>
      </w:pPr>
      <w:bookmarkStart w:id="129" w:name="_5.3_Logistics_Contacts"/>
      <w:bookmarkEnd w:id="129"/>
      <w:r>
        <w:rPr>
          <w:rFonts w:ascii="Calibri" w:hAnsi="Calibri" w:cs="Calibri"/>
          <w:i w:val="0"/>
          <w:sz w:val="32"/>
          <w:szCs w:val="32"/>
        </w:rPr>
        <w:br w:type="page"/>
      </w:r>
      <w:bookmarkStart w:id="130" w:name="_Toc20142520"/>
      <w:bookmarkStart w:id="131" w:name="_Toc40763508"/>
      <w:r w:rsidR="00817122">
        <w:rPr>
          <w:rFonts w:ascii="Calibri" w:hAnsi="Calibri" w:cs="Calibri"/>
          <w:i w:val="0"/>
          <w:sz w:val="32"/>
          <w:szCs w:val="32"/>
        </w:rPr>
        <w:lastRenderedPageBreak/>
        <w:t>5.</w:t>
      </w:r>
      <w:r w:rsidR="00E96D5A">
        <w:rPr>
          <w:rFonts w:ascii="Calibri" w:hAnsi="Calibri" w:cs="Calibri"/>
          <w:i w:val="0"/>
          <w:sz w:val="32"/>
          <w:szCs w:val="32"/>
        </w:rPr>
        <w:t>3</w:t>
      </w:r>
      <w:r w:rsidR="00817122">
        <w:rPr>
          <w:rFonts w:ascii="Calibri" w:hAnsi="Calibri" w:cs="Calibri"/>
          <w:i w:val="0"/>
          <w:sz w:val="32"/>
          <w:szCs w:val="32"/>
        </w:rPr>
        <w:tab/>
      </w:r>
      <w:r w:rsidR="00036532" w:rsidRPr="00817122">
        <w:rPr>
          <w:rFonts w:ascii="Calibri" w:hAnsi="Calibri" w:cs="Calibri"/>
          <w:i w:val="0"/>
          <w:sz w:val="32"/>
          <w:szCs w:val="32"/>
        </w:rPr>
        <w:t>Logistics Contacts</w:t>
      </w:r>
      <w:bookmarkEnd w:id="130"/>
      <w:bookmarkEnd w:id="131"/>
    </w:p>
    <w:p w14:paraId="130E498A" w14:textId="77777777" w:rsidR="00817122" w:rsidRDefault="00817122" w:rsidP="00997C13">
      <w:pPr>
        <w:spacing w:before="120" w:after="120"/>
        <w:ind w:left="709"/>
        <w:rPr>
          <w:rFonts w:ascii="Calibri" w:hAnsi="Calibri" w:cs="Calibri"/>
          <w:szCs w:val="24"/>
        </w:rPr>
      </w:pPr>
      <w:r w:rsidRPr="00817122">
        <w:rPr>
          <w:rFonts w:ascii="Calibri" w:hAnsi="Calibri" w:cs="Calibri"/>
          <w:szCs w:val="24"/>
        </w:rPr>
        <w:t>Logistics use a wide range of external service providers and suppliers</w:t>
      </w:r>
      <w:r>
        <w:rPr>
          <w:rFonts w:ascii="Calibri" w:hAnsi="Calibri" w:cs="Calibri"/>
          <w:szCs w:val="24"/>
        </w:rPr>
        <w:t xml:space="preserve"> and should maintain a contact list to </w:t>
      </w:r>
      <w:proofErr w:type="spellStart"/>
      <w:r>
        <w:rPr>
          <w:rFonts w:ascii="Calibri" w:hAnsi="Calibri" w:cs="Calibri"/>
          <w:szCs w:val="24"/>
        </w:rPr>
        <w:t>opt</w:t>
      </w:r>
      <w:r w:rsidR="00003719">
        <w:rPr>
          <w:rFonts w:ascii="Calibri" w:hAnsi="Calibri" w:cs="Calibri"/>
          <w:szCs w:val="24"/>
        </w:rPr>
        <w:t>i</w:t>
      </w:r>
      <w:r>
        <w:rPr>
          <w:rFonts w:ascii="Calibri" w:hAnsi="Calibri" w:cs="Calibri"/>
          <w:szCs w:val="24"/>
        </w:rPr>
        <w:t>mise</w:t>
      </w:r>
      <w:proofErr w:type="spellEnd"/>
      <w:r>
        <w:rPr>
          <w:rFonts w:ascii="Calibri" w:hAnsi="Calibri" w:cs="Calibri"/>
          <w:szCs w:val="24"/>
        </w:rPr>
        <w:t xml:space="preserve"> continuity. </w:t>
      </w:r>
    </w:p>
    <w:p w14:paraId="2627F3A6" w14:textId="2C97DBEE" w:rsidR="00817122" w:rsidRDefault="00817122" w:rsidP="00997C13">
      <w:pPr>
        <w:spacing w:before="120" w:after="120"/>
        <w:ind w:left="709"/>
        <w:rPr>
          <w:rFonts w:ascii="Calibri" w:hAnsi="Calibri" w:cs="Calibri"/>
          <w:szCs w:val="24"/>
        </w:rPr>
      </w:pPr>
      <w:r w:rsidRPr="005F0937">
        <w:rPr>
          <w:rFonts w:ascii="Calibri" w:hAnsi="Calibri" w:cs="Calibri"/>
          <w:szCs w:val="24"/>
        </w:rPr>
        <w:t xml:space="preserve">The Deputy Logistics Manager </w:t>
      </w:r>
      <w:r w:rsidR="00B337B2" w:rsidRPr="005F0937">
        <w:rPr>
          <w:rFonts w:ascii="Calibri" w:hAnsi="Calibri" w:cs="Calibri"/>
          <w:szCs w:val="24"/>
        </w:rPr>
        <w:t xml:space="preserve">can </w:t>
      </w:r>
      <w:r w:rsidR="00E96D5A" w:rsidRPr="005F0937">
        <w:rPr>
          <w:rFonts w:ascii="Calibri" w:hAnsi="Calibri" w:cs="Calibri"/>
          <w:szCs w:val="24"/>
        </w:rPr>
        <w:t xml:space="preserve">oversee the </w:t>
      </w:r>
      <w:r w:rsidRPr="005F0937">
        <w:rPr>
          <w:rFonts w:ascii="Calibri" w:hAnsi="Calibri" w:cs="Calibri"/>
          <w:szCs w:val="24"/>
        </w:rPr>
        <w:t>maintenance of this list</w:t>
      </w:r>
      <w:r w:rsidR="00B337B2" w:rsidRPr="005F0937">
        <w:rPr>
          <w:rFonts w:ascii="Calibri" w:hAnsi="Calibri" w:cs="Calibri"/>
          <w:szCs w:val="24"/>
        </w:rPr>
        <w:t xml:space="preserve">. It </w:t>
      </w:r>
      <w:r w:rsidRPr="005F0937">
        <w:rPr>
          <w:rFonts w:ascii="Calibri" w:hAnsi="Calibri" w:cs="Calibri"/>
          <w:szCs w:val="24"/>
        </w:rPr>
        <w:t>requires regular contact</w:t>
      </w:r>
      <w:r w:rsidRPr="00F1713D">
        <w:rPr>
          <w:rFonts w:ascii="Calibri" w:hAnsi="Calibri" w:cs="Calibri"/>
          <w:szCs w:val="24"/>
        </w:rPr>
        <w:t xml:space="preserve"> with Unit leaders</w:t>
      </w:r>
      <w:r w:rsidR="00B337B2" w:rsidRPr="00F1713D">
        <w:rPr>
          <w:rFonts w:ascii="Calibri" w:hAnsi="Calibri" w:cs="Calibri"/>
          <w:szCs w:val="24"/>
        </w:rPr>
        <w:t xml:space="preserve"> and is a regular ‘prompt’ to update unit </w:t>
      </w:r>
      <w:r w:rsidR="00BD36BF" w:rsidRPr="00F1713D">
        <w:rPr>
          <w:rFonts w:ascii="Calibri" w:hAnsi="Calibri" w:cs="Calibri"/>
          <w:szCs w:val="24"/>
        </w:rPr>
        <w:t>S</w:t>
      </w:r>
      <w:r w:rsidR="00997C13" w:rsidRPr="00F1713D">
        <w:rPr>
          <w:rFonts w:ascii="Calibri" w:hAnsi="Calibri" w:cs="Calibri"/>
          <w:szCs w:val="24"/>
        </w:rPr>
        <w:t>ub-plans.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299"/>
      </w:tblGrid>
      <w:tr w:rsidR="00817122" w:rsidRPr="00A06DB0" w14:paraId="183DE85C" w14:textId="77777777" w:rsidTr="00997C13">
        <w:tc>
          <w:tcPr>
            <w:tcW w:w="2239" w:type="dxa"/>
            <w:shd w:val="clear" w:color="auto" w:fill="auto"/>
          </w:tcPr>
          <w:p w14:paraId="65BAE9D7" w14:textId="77777777" w:rsidR="00817122" w:rsidRPr="00114A39" w:rsidRDefault="00817122" w:rsidP="00114A39">
            <w:pPr>
              <w:spacing w:before="60" w:after="60"/>
              <w:rPr>
                <w:rFonts w:ascii="Calibri" w:hAnsi="Calibri"/>
                <w:b/>
              </w:rPr>
            </w:pPr>
            <w:r w:rsidRPr="00114A39">
              <w:rPr>
                <w:rFonts w:ascii="Calibri" w:hAnsi="Calibri"/>
                <w:b/>
              </w:rPr>
              <w:t>Logistics Management</w:t>
            </w:r>
          </w:p>
        </w:tc>
        <w:tc>
          <w:tcPr>
            <w:tcW w:w="6299" w:type="dxa"/>
            <w:shd w:val="clear" w:color="auto" w:fill="auto"/>
            <w:vAlign w:val="center"/>
          </w:tcPr>
          <w:p w14:paraId="4EA9C255" w14:textId="334524EA"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IMT</w:t>
            </w:r>
          </w:p>
          <w:p w14:paraId="61911FED" w14:textId="0A001185"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Departmental Executive members</w:t>
            </w:r>
          </w:p>
          <w:p w14:paraId="1782BA44" w14:textId="77777777"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Departmental/corporate liaisons for specialist advice </w:t>
            </w:r>
            <w:r w:rsidR="00C96CEE">
              <w:rPr>
                <w:rFonts w:ascii="Calibri" w:hAnsi="Calibri" w:cs="Calibri"/>
                <w:szCs w:val="24"/>
              </w:rPr>
              <w:t>(such as</w:t>
            </w:r>
            <w:r>
              <w:rPr>
                <w:rFonts w:ascii="Calibri" w:hAnsi="Calibri" w:cs="Calibri"/>
                <w:szCs w:val="24"/>
              </w:rPr>
              <w:t xml:space="preserve"> finance, staffing, procurement, IT</w:t>
            </w:r>
            <w:r w:rsidR="00C96CEE">
              <w:rPr>
                <w:rFonts w:ascii="Calibri" w:hAnsi="Calibri" w:cs="Calibri"/>
                <w:szCs w:val="24"/>
              </w:rPr>
              <w:t xml:space="preserve"> and</w:t>
            </w:r>
            <w:r>
              <w:rPr>
                <w:rFonts w:ascii="Calibri" w:hAnsi="Calibri" w:cs="Calibri"/>
                <w:szCs w:val="24"/>
              </w:rPr>
              <w:t xml:space="preserve"> records</w:t>
            </w:r>
            <w:r w:rsidR="00C96CEE">
              <w:rPr>
                <w:rFonts w:ascii="Calibri" w:hAnsi="Calibri" w:cs="Calibri"/>
                <w:szCs w:val="24"/>
              </w:rPr>
              <w:t>)</w:t>
            </w:r>
            <w:r w:rsidR="00E51C87">
              <w:rPr>
                <w:rFonts w:ascii="Calibri" w:hAnsi="Calibri" w:cs="Calibri"/>
                <w:szCs w:val="24"/>
              </w:rPr>
              <w:t>; and</w:t>
            </w:r>
            <w:r>
              <w:rPr>
                <w:rFonts w:ascii="Calibri" w:hAnsi="Calibri" w:cs="Calibri"/>
                <w:szCs w:val="24"/>
              </w:rPr>
              <w:t xml:space="preserve"> </w:t>
            </w:r>
          </w:p>
          <w:p w14:paraId="0D307D27" w14:textId="424E3F6D" w:rsidR="00817122" w:rsidRP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Animal or Plant </w:t>
            </w:r>
            <w:proofErr w:type="spellStart"/>
            <w:r>
              <w:rPr>
                <w:rFonts w:ascii="Calibri" w:hAnsi="Calibri" w:cs="Calibri"/>
                <w:szCs w:val="24"/>
              </w:rPr>
              <w:t>organisations</w:t>
            </w:r>
            <w:proofErr w:type="spellEnd"/>
            <w:r>
              <w:rPr>
                <w:rFonts w:ascii="Calibri" w:hAnsi="Calibri" w:cs="Calibri"/>
                <w:szCs w:val="24"/>
              </w:rPr>
              <w:t xml:space="preserve"> </w:t>
            </w:r>
            <w:r w:rsidR="00114A39">
              <w:rPr>
                <w:rFonts w:ascii="Calibri" w:hAnsi="Calibri" w:cs="Calibri"/>
                <w:szCs w:val="24"/>
              </w:rPr>
              <w:t>for cost-</w:t>
            </w:r>
            <w:r>
              <w:rPr>
                <w:rFonts w:ascii="Calibri" w:hAnsi="Calibri" w:cs="Calibri"/>
                <w:szCs w:val="24"/>
              </w:rPr>
              <w:t>sharing advice and/or administration</w:t>
            </w:r>
            <w:r w:rsidR="00E51C87">
              <w:rPr>
                <w:rFonts w:ascii="Calibri" w:hAnsi="Calibri" w:cs="Calibri"/>
                <w:szCs w:val="24"/>
              </w:rPr>
              <w:t>.</w:t>
            </w:r>
          </w:p>
        </w:tc>
      </w:tr>
      <w:tr w:rsidR="005F0937" w:rsidRPr="00A06DB0" w14:paraId="0D42AC51" w14:textId="77777777" w:rsidTr="00997C13">
        <w:tc>
          <w:tcPr>
            <w:tcW w:w="2239" w:type="dxa"/>
            <w:shd w:val="clear" w:color="auto" w:fill="auto"/>
          </w:tcPr>
          <w:p w14:paraId="3E6CA0E3" w14:textId="77777777" w:rsidR="005F0937" w:rsidRDefault="005F0937" w:rsidP="005F0937">
            <w:pPr>
              <w:spacing w:before="60" w:after="60"/>
              <w:rPr>
                <w:rFonts w:ascii="Calibri" w:hAnsi="Calibri"/>
                <w:b/>
              </w:rPr>
            </w:pPr>
            <w:r w:rsidRPr="00114A39">
              <w:rPr>
                <w:rFonts w:ascii="Calibri" w:hAnsi="Calibri"/>
                <w:b/>
              </w:rPr>
              <w:t>Facilities &amp; Services</w:t>
            </w:r>
          </w:p>
          <w:p w14:paraId="1A07C4D3" w14:textId="6864F250" w:rsidR="005F0937" w:rsidRPr="00114A39" w:rsidRDefault="005F0937" w:rsidP="005F0937">
            <w:pPr>
              <w:spacing w:before="60" w:after="60"/>
              <w:rPr>
                <w:rFonts w:ascii="Calibri" w:hAnsi="Calibri"/>
                <w:b/>
              </w:rPr>
            </w:pPr>
            <w:r w:rsidRPr="006A68A0">
              <w:rPr>
                <w:rFonts w:ascii="Calibri" w:hAnsi="Calibri"/>
              </w:rPr>
              <w:t>(includes Information Services –IT; and Biosecurity Services)</w:t>
            </w:r>
          </w:p>
        </w:tc>
        <w:tc>
          <w:tcPr>
            <w:tcW w:w="6299" w:type="dxa"/>
            <w:shd w:val="clear" w:color="auto" w:fill="auto"/>
            <w:vAlign w:val="center"/>
          </w:tcPr>
          <w:p w14:paraId="37169D5B" w14:textId="3EC1B870"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Departmental facilities staff</w:t>
            </w:r>
          </w:p>
          <w:p w14:paraId="799F8991" w14:textId="28CD8205"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Departmental IT staff</w:t>
            </w:r>
          </w:p>
          <w:p w14:paraId="786D73E3" w14:textId="6F01D1C8"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 xml:space="preserve">Corporate stationery account managers (if relevant) </w:t>
            </w:r>
          </w:p>
          <w:p w14:paraId="1A03C12E" w14:textId="77777777"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Rubbish removal and cleaning services, and their respective schedules; and</w:t>
            </w:r>
          </w:p>
          <w:p w14:paraId="1D16C2FA" w14:textId="089628BD" w:rsidR="005F0937" w:rsidRPr="00817122"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Access: security alarm companies.</w:t>
            </w:r>
          </w:p>
        </w:tc>
      </w:tr>
      <w:tr w:rsidR="005F0937" w:rsidRPr="00A06DB0" w14:paraId="00D444AB" w14:textId="77777777" w:rsidTr="00997C13">
        <w:tc>
          <w:tcPr>
            <w:tcW w:w="2239" w:type="dxa"/>
            <w:shd w:val="clear" w:color="auto" w:fill="auto"/>
          </w:tcPr>
          <w:p w14:paraId="330F9F9C" w14:textId="77777777" w:rsidR="005F0937" w:rsidRPr="00114A39" w:rsidRDefault="005F0937" w:rsidP="005F0937">
            <w:pPr>
              <w:spacing w:before="60" w:after="60"/>
              <w:rPr>
                <w:rFonts w:ascii="Calibri" w:hAnsi="Calibri"/>
                <w:b/>
              </w:rPr>
            </w:pPr>
            <w:r w:rsidRPr="00114A39">
              <w:rPr>
                <w:rFonts w:ascii="Calibri" w:hAnsi="Calibri"/>
                <w:b/>
              </w:rPr>
              <w:t>Staffing</w:t>
            </w:r>
          </w:p>
          <w:p w14:paraId="1A95EAD9" w14:textId="796B02AE" w:rsidR="005F0937" w:rsidRPr="00114A39" w:rsidRDefault="005F0937" w:rsidP="005F0937">
            <w:pPr>
              <w:spacing w:before="60" w:after="60"/>
              <w:rPr>
                <w:rFonts w:ascii="Calibri" w:hAnsi="Calibri"/>
                <w:b/>
              </w:rPr>
            </w:pPr>
            <w:r w:rsidRPr="005F0937">
              <w:rPr>
                <w:rFonts w:ascii="Calibri" w:hAnsi="Calibri"/>
              </w:rPr>
              <w:t>(includes Induction &amp; Training)</w:t>
            </w:r>
          </w:p>
        </w:tc>
        <w:tc>
          <w:tcPr>
            <w:tcW w:w="6299" w:type="dxa"/>
            <w:shd w:val="clear" w:color="auto" w:fill="auto"/>
            <w:vAlign w:val="center"/>
          </w:tcPr>
          <w:p w14:paraId="045F56C9" w14:textId="33D9C8F0"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National Deployment Coordinator (to source national biosecurity personnel)</w:t>
            </w:r>
          </w:p>
          <w:p w14:paraId="5891093A" w14:textId="44FE6C97"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State based partner agencies or deployment coordinators</w:t>
            </w:r>
          </w:p>
          <w:p w14:paraId="4F1BD65A" w14:textId="6F98A8AE" w:rsidR="005F0937" w:rsidRDefault="005F0937" w:rsidP="005F0937">
            <w:pPr>
              <w:numPr>
                <w:ilvl w:val="0"/>
                <w:numId w:val="11"/>
              </w:numPr>
              <w:spacing w:before="60" w:after="60"/>
              <w:ind w:left="460" w:hanging="425"/>
              <w:rPr>
                <w:rFonts w:ascii="Calibri" w:hAnsi="Calibri" w:cs="Calibri"/>
                <w:szCs w:val="24"/>
              </w:rPr>
            </w:pPr>
            <w:proofErr w:type="spellStart"/>
            <w:r>
              <w:rPr>
                <w:rFonts w:ascii="Calibri" w:hAnsi="Calibri" w:cs="Calibri"/>
                <w:szCs w:val="24"/>
              </w:rPr>
              <w:t>Labour</w:t>
            </w:r>
            <w:proofErr w:type="spellEnd"/>
            <w:r>
              <w:rPr>
                <w:rFonts w:ascii="Calibri" w:hAnsi="Calibri" w:cs="Calibri"/>
                <w:szCs w:val="24"/>
              </w:rPr>
              <w:t xml:space="preserve"> hire companies</w:t>
            </w:r>
          </w:p>
          <w:p w14:paraId="79FB2431" w14:textId="77777777" w:rsidR="005F0937"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 xml:space="preserve">Stakeholder/partner </w:t>
            </w:r>
            <w:proofErr w:type="spellStart"/>
            <w:r>
              <w:rPr>
                <w:rFonts w:ascii="Calibri" w:hAnsi="Calibri" w:cs="Calibri"/>
                <w:szCs w:val="24"/>
              </w:rPr>
              <w:t>organisations</w:t>
            </w:r>
            <w:proofErr w:type="spellEnd"/>
            <w:r>
              <w:rPr>
                <w:rFonts w:ascii="Calibri" w:hAnsi="Calibri" w:cs="Calibri"/>
                <w:szCs w:val="24"/>
              </w:rPr>
              <w:t xml:space="preserve"> supplying staff; and</w:t>
            </w:r>
          </w:p>
          <w:p w14:paraId="32A8626A" w14:textId="77777777" w:rsidR="005F0937" w:rsidRPr="00817122" w:rsidRDefault="005F0937" w:rsidP="005F0937">
            <w:pPr>
              <w:numPr>
                <w:ilvl w:val="0"/>
                <w:numId w:val="11"/>
              </w:numPr>
              <w:spacing w:before="60" w:after="60"/>
              <w:ind w:left="460" w:hanging="425"/>
              <w:rPr>
                <w:rFonts w:ascii="Calibri" w:hAnsi="Calibri" w:cs="Calibri"/>
                <w:szCs w:val="24"/>
              </w:rPr>
            </w:pPr>
            <w:r>
              <w:rPr>
                <w:rFonts w:ascii="Calibri" w:hAnsi="Calibri" w:cs="Calibri"/>
                <w:szCs w:val="24"/>
              </w:rPr>
              <w:t>Departmental payroll advisors.</w:t>
            </w:r>
          </w:p>
        </w:tc>
      </w:tr>
      <w:tr w:rsidR="000449C4" w:rsidRPr="00A06DB0" w14:paraId="04A6DCC1" w14:textId="77777777" w:rsidTr="00997C13">
        <w:tc>
          <w:tcPr>
            <w:tcW w:w="2239" w:type="dxa"/>
            <w:shd w:val="clear" w:color="auto" w:fill="auto"/>
          </w:tcPr>
          <w:p w14:paraId="6A5B0486" w14:textId="77777777" w:rsidR="000449C4" w:rsidRPr="00114A39" w:rsidRDefault="000449C4" w:rsidP="00114A39">
            <w:pPr>
              <w:spacing w:before="60" w:after="60"/>
              <w:rPr>
                <w:rFonts w:ascii="Calibri" w:hAnsi="Calibri"/>
                <w:b/>
              </w:rPr>
            </w:pPr>
            <w:r w:rsidRPr="00114A39">
              <w:rPr>
                <w:rFonts w:ascii="Calibri" w:hAnsi="Calibri"/>
                <w:b/>
              </w:rPr>
              <w:t>Catering</w:t>
            </w:r>
          </w:p>
        </w:tc>
        <w:tc>
          <w:tcPr>
            <w:tcW w:w="6299" w:type="dxa"/>
            <w:shd w:val="clear" w:color="auto" w:fill="auto"/>
            <w:vAlign w:val="center"/>
          </w:tcPr>
          <w:p w14:paraId="40C96F8F" w14:textId="4E8C1485"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Caterers</w:t>
            </w:r>
          </w:p>
          <w:p w14:paraId="0AC98EF4"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Food delivery companies</w:t>
            </w:r>
            <w:r w:rsidR="00E51C87">
              <w:rPr>
                <w:rFonts w:ascii="Calibri" w:hAnsi="Calibri" w:cs="Calibri"/>
                <w:szCs w:val="24"/>
              </w:rPr>
              <w:t>; and</w:t>
            </w:r>
          </w:p>
          <w:p w14:paraId="717DDD7C" w14:textId="07A926B0" w:rsidR="000449C4" w:rsidRPr="00A06DB0" w:rsidRDefault="00997C13" w:rsidP="001214C9">
            <w:pPr>
              <w:numPr>
                <w:ilvl w:val="0"/>
                <w:numId w:val="11"/>
              </w:numPr>
              <w:spacing w:before="60" w:after="60"/>
              <w:ind w:left="460" w:hanging="425"/>
              <w:rPr>
                <w:rFonts w:ascii="Calibri" w:hAnsi="Calibri" w:cs="Calibri"/>
                <w:szCs w:val="24"/>
              </w:rPr>
            </w:pPr>
            <w:r>
              <w:rPr>
                <w:rFonts w:ascii="Calibri" w:hAnsi="Calibri" w:cs="Calibri"/>
                <w:szCs w:val="24"/>
              </w:rPr>
              <w:t>S</w:t>
            </w:r>
            <w:r w:rsidR="0036200F">
              <w:rPr>
                <w:rFonts w:ascii="Calibri" w:hAnsi="Calibri" w:cs="Calibri"/>
                <w:szCs w:val="24"/>
              </w:rPr>
              <w:t>upermarkets</w:t>
            </w:r>
            <w:r w:rsidR="00B46105">
              <w:rPr>
                <w:rFonts w:ascii="Calibri" w:hAnsi="Calibri" w:cs="Calibri"/>
                <w:szCs w:val="24"/>
              </w:rPr>
              <w:t>.</w:t>
            </w:r>
            <w:r w:rsidR="000449C4">
              <w:rPr>
                <w:rFonts w:ascii="Calibri" w:hAnsi="Calibri" w:cs="Calibri"/>
                <w:szCs w:val="24"/>
              </w:rPr>
              <w:t xml:space="preserve"> </w:t>
            </w:r>
          </w:p>
        </w:tc>
      </w:tr>
      <w:tr w:rsidR="000449C4" w:rsidRPr="00A06DB0" w14:paraId="38144638" w14:textId="77777777" w:rsidTr="00997C13">
        <w:tc>
          <w:tcPr>
            <w:tcW w:w="2239" w:type="dxa"/>
            <w:shd w:val="clear" w:color="auto" w:fill="auto"/>
          </w:tcPr>
          <w:p w14:paraId="106F9196" w14:textId="77777777" w:rsidR="000449C4" w:rsidRPr="00114A39" w:rsidRDefault="000449C4" w:rsidP="00114A39">
            <w:pPr>
              <w:spacing w:before="60" w:after="60"/>
              <w:rPr>
                <w:rFonts w:ascii="Calibri" w:hAnsi="Calibri"/>
                <w:b/>
              </w:rPr>
            </w:pPr>
            <w:r w:rsidRPr="00114A39">
              <w:rPr>
                <w:rFonts w:ascii="Calibri" w:hAnsi="Calibri"/>
                <w:b/>
              </w:rPr>
              <w:t>Transport (&amp; Travel)</w:t>
            </w:r>
          </w:p>
        </w:tc>
        <w:tc>
          <w:tcPr>
            <w:tcW w:w="6299" w:type="dxa"/>
            <w:shd w:val="clear" w:color="auto" w:fill="auto"/>
            <w:vAlign w:val="center"/>
          </w:tcPr>
          <w:p w14:paraId="2330E72F" w14:textId="6EFC0F26"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Departmental fleet management staff</w:t>
            </w:r>
          </w:p>
          <w:p w14:paraId="2621B8B0" w14:textId="56DE270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Car hire companies</w:t>
            </w:r>
          </w:p>
          <w:p w14:paraId="76B6FDC5" w14:textId="238C2C0F"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Car cleaning services</w:t>
            </w:r>
          </w:p>
          <w:p w14:paraId="6532537E"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Mechanics/tow companies</w:t>
            </w:r>
            <w:r w:rsidR="00E51C87">
              <w:rPr>
                <w:rFonts w:ascii="Calibri" w:hAnsi="Calibri" w:cs="Calibri"/>
                <w:szCs w:val="24"/>
              </w:rPr>
              <w:t>; and</w:t>
            </w:r>
          </w:p>
          <w:p w14:paraId="56B9FC63" w14:textId="77777777" w:rsidR="000449C4" w:rsidRPr="00114A39"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Service providers and booking agents as needed </w:t>
            </w:r>
            <w:r w:rsidR="00181592">
              <w:rPr>
                <w:rFonts w:ascii="Calibri" w:hAnsi="Calibri" w:cs="Calibri"/>
                <w:szCs w:val="24"/>
              </w:rPr>
              <w:t xml:space="preserve">(such as </w:t>
            </w:r>
            <w:r>
              <w:rPr>
                <w:rFonts w:ascii="Calibri" w:hAnsi="Calibri" w:cs="Calibri"/>
                <w:szCs w:val="24"/>
              </w:rPr>
              <w:t xml:space="preserve">taxis </w:t>
            </w:r>
            <w:r w:rsidR="00181592">
              <w:rPr>
                <w:rFonts w:ascii="Calibri" w:hAnsi="Calibri" w:cs="Calibri"/>
                <w:szCs w:val="24"/>
              </w:rPr>
              <w:t xml:space="preserve">and </w:t>
            </w:r>
            <w:r w:rsidR="00E51C87">
              <w:rPr>
                <w:rFonts w:ascii="Calibri" w:hAnsi="Calibri" w:cs="Calibri"/>
                <w:szCs w:val="24"/>
              </w:rPr>
              <w:t>a</w:t>
            </w:r>
            <w:r>
              <w:rPr>
                <w:rFonts w:ascii="Calibri" w:hAnsi="Calibri" w:cs="Calibri"/>
                <w:szCs w:val="24"/>
              </w:rPr>
              <w:t>irlines</w:t>
            </w:r>
            <w:r w:rsidR="00181592">
              <w:rPr>
                <w:rFonts w:ascii="Calibri" w:hAnsi="Calibri" w:cs="Calibri"/>
                <w:szCs w:val="24"/>
              </w:rPr>
              <w:t>)</w:t>
            </w:r>
            <w:r w:rsidR="00E51C87">
              <w:rPr>
                <w:rFonts w:ascii="Calibri" w:hAnsi="Calibri" w:cs="Calibri"/>
                <w:szCs w:val="24"/>
              </w:rPr>
              <w:t>.</w:t>
            </w:r>
            <w:r>
              <w:rPr>
                <w:rFonts w:ascii="Calibri" w:hAnsi="Calibri" w:cs="Calibri"/>
                <w:szCs w:val="24"/>
              </w:rPr>
              <w:t xml:space="preserve"> </w:t>
            </w:r>
          </w:p>
        </w:tc>
      </w:tr>
      <w:tr w:rsidR="000449C4" w:rsidRPr="00A06DB0" w14:paraId="678CEEDC" w14:textId="77777777" w:rsidTr="00997C13">
        <w:tc>
          <w:tcPr>
            <w:tcW w:w="2239" w:type="dxa"/>
            <w:shd w:val="clear" w:color="auto" w:fill="auto"/>
          </w:tcPr>
          <w:p w14:paraId="7CD6AD87" w14:textId="77777777" w:rsidR="000449C4" w:rsidRPr="00114A39" w:rsidRDefault="000449C4" w:rsidP="00114A39">
            <w:pPr>
              <w:spacing w:before="60" w:after="60"/>
              <w:rPr>
                <w:rFonts w:ascii="Calibri" w:hAnsi="Calibri"/>
                <w:b/>
              </w:rPr>
            </w:pPr>
            <w:r w:rsidRPr="00114A39">
              <w:rPr>
                <w:rFonts w:ascii="Calibri" w:hAnsi="Calibri"/>
                <w:b/>
              </w:rPr>
              <w:t>Accommodation</w:t>
            </w:r>
          </w:p>
        </w:tc>
        <w:tc>
          <w:tcPr>
            <w:tcW w:w="6299" w:type="dxa"/>
            <w:shd w:val="clear" w:color="auto" w:fill="auto"/>
            <w:vAlign w:val="center"/>
          </w:tcPr>
          <w:p w14:paraId="52CC166B"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Accommodation providers</w:t>
            </w:r>
            <w:r w:rsidR="00E51C87">
              <w:rPr>
                <w:rFonts w:ascii="Calibri" w:hAnsi="Calibri" w:cs="Calibri"/>
                <w:szCs w:val="24"/>
              </w:rPr>
              <w:t>;</w:t>
            </w:r>
          </w:p>
          <w:p w14:paraId="7A84E2CE"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Travel allowance administrators</w:t>
            </w:r>
            <w:r w:rsidR="00E51C87">
              <w:rPr>
                <w:rFonts w:ascii="Calibri" w:hAnsi="Calibri" w:cs="Calibri"/>
                <w:szCs w:val="24"/>
              </w:rPr>
              <w:t>; and</w:t>
            </w:r>
          </w:p>
          <w:p w14:paraId="56FDF42B" w14:textId="5383003C" w:rsidR="000449C4" w:rsidRPr="00817122" w:rsidRDefault="000449C4" w:rsidP="00B46105">
            <w:pPr>
              <w:numPr>
                <w:ilvl w:val="0"/>
                <w:numId w:val="11"/>
              </w:numPr>
              <w:spacing w:before="60" w:after="60"/>
              <w:ind w:left="460" w:hanging="425"/>
              <w:rPr>
                <w:rFonts w:ascii="Calibri" w:hAnsi="Calibri" w:cs="Calibri"/>
                <w:szCs w:val="24"/>
              </w:rPr>
            </w:pPr>
            <w:r>
              <w:rPr>
                <w:rFonts w:ascii="Calibri" w:hAnsi="Calibri" w:cs="Calibri"/>
                <w:szCs w:val="24"/>
              </w:rPr>
              <w:t xml:space="preserve">Travel </w:t>
            </w:r>
            <w:r w:rsidR="00B46105">
              <w:rPr>
                <w:rFonts w:ascii="Calibri" w:hAnsi="Calibri" w:cs="Calibri"/>
                <w:szCs w:val="24"/>
              </w:rPr>
              <w:t xml:space="preserve">allowances </w:t>
            </w:r>
            <w:r>
              <w:rPr>
                <w:rFonts w:ascii="Calibri" w:hAnsi="Calibri" w:cs="Calibri"/>
                <w:szCs w:val="24"/>
              </w:rPr>
              <w:t>and related policies</w:t>
            </w:r>
            <w:r w:rsidR="00E51C87">
              <w:rPr>
                <w:rFonts w:ascii="Calibri" w:hAnsi="Calibri" w:cs="Calibri"/>
                <w:szCs w:val="24"/>
              </w:rPr>
              <w:t>.</w:t>
            </w:r>
          </w:p>
        </w:tc>
      </w:tr>
      <w:tr w:rsidR="000449C4" w:rsidRPr="00A06DB0" w14:paraId="1EE7D4B4" w14:textId="77777777" w:rsidTr="00997C13">
        <w:tc>
          <w:tcPr>
            <w:tcW w:w="2239" w:type="dxa"/>
            <w:shd w:val="clear" w:color="auto" w:fill="auto"/>
          </w:tcPr>
          <w:p w14:paraId="24B45493" w14:textId="77777777" w:rsidR="000449C4" w:rsidRPr="00114A39" w:rsidRDefault="000449C4" w:rsidP="00114A39">
            <w:pPr>
              <w:spacing w:before="60" w:after="60"/>
              <w:rPr>
                <w:rFonts w:ascii="Calibri" w:hAnsi="Calibri"/>
                <w:b/>
              </w:rPr>
            </w:pPr>
            <w:r w:rsidRPr="00114A39">
              <w:rPr>
                <w:rFonts w:ascii="Calibri" w:hAnsi="Calibri"/>
                <w:b/>
              </w:rPr>
              <w:t>Supply</w:t>
            </w:r>
          </w:p>
        </w:tc>
        <w:tc>
          <w:tcPr>
            <w:tcW w:w="6299" w:type="dxa"/>
            <w:shd w:val="clear" w:color="auto" w:fill="auto"/>
            <w:vAlign w:val="center"/>
          </w:tcPr>
          <w:p w14:paraId="351D5F66" w14:textId="63ACCDE5"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Departmental procurement advisors</w:t>
            </w:r>
          </w:p>
          <w:p w14:paraId="42E19748" w14:textId="45986D11"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lastRenderedPageBreak/>
              <w:t>Departmental administration officers for the biosecurity department/division who typically purchase supplies and equipment</w:t>
            </w:r>
          </w:p>
          <w:p w14:paraId="63758D14" w14:textId="039D0F81"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Accounts payable staff</w:t>
            </w:r>
          </w:p>
          <w:p w14:paraId="2FB235FF" w14:textId="148BF0E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Various supp</w:t>
            </w:r>
            <w:r w:rsidR="005F0937">
              <w:rPr>
                <w:rFonts w:ascii="Calibri" w:hAnsi="Calibri" w:cs="Calibri"/>
                <w:szCs w:val="24"/>
              </w:rPr>
              <w:t>liers of specialist equipment/s</w:t>
            </w:r>
            <w:r>
              <w:rPr>
                <w:rFonts w:ascii="Calibri" w:hAnsi="Calibri" w:cs="Calibri"/>
                <w:szCs w:val="24"/>
              </w:rPr>
              <w:t>ervices</w:t>
            </w:r>
            <w:r w:rsidR="005F0937">
              <w:rPr>
                <w:rFonts w:ascii="Calibri" w:hAnsi="Calibri" w:cs="Calibri"/>
                <w:szCs w:val="24"/>
              </w:rPr>
              <w:t>; and</w:t>
            </w:r>
          </w:p>
          <w:p w14:paraId="62CE4988" w14:textId="77777777" w:rsidR="000449C4" w:rsidRPr="00817122"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Couriers</w:t>
            </w:r>
            <w:r w:rsidR="00E51C87">
              <w:rPr>
                <w:rFonts w:ascii="Calibri" w:hAnsi="Calibri" w:cs="Calibri"/>
                <w:szCs w:val="24"/>
              </w:rPr>
              <w:t>.</w:t>
            </w:r>
          </w:p>
        </w:tc>
      </w:tr>
      <w:tr w:rsidR="000449C4" w:rsidRPr="00A06DB0" w14:paraId="6B33BC2F" w14:textId="77777777" w:rsidTr="00997C13">
        <w:tc>
          <w:tcPr>
            <w:tcW w:w="2239" w:type="dxa"/>
            <w:shd w:val="clear" w:color="auto" w:fill="auto"/>
          </w:tcPr>
          <w:p w14:paraId="3ED7BF41" w14:textId="77777777" w:rsidR="000449C4" w:rsidRPr="00114A39" w:rsidRDefault="000449C4" w:rsidP="00114A39">
            <w:pPr>
              <w:spacing w:before="60" w:after="60"/>
              <w:rPr>
                <w:rFonts w:ascii="Calibri" w:hAnsi="Calibri"/>
                <w:b/>
              </w:rPr>
            </w:pPr>
            <w:r w:rsidRPr="00114A39">
              <w:rPr>
                <w:rFonts w:ascii="Calibri" w:hAnsi="Calibri"/>
                <w:b/>
              </w:rPr>
              <w:lastRenderedPageBreak/>
              <w:t>IMT Secretariat</w:t>
            </w:r>
          </w:p>
        </w:tc>
        <w:tc>
          <w:tcPr>
            <w:tcW w:w="6299" w:type="dxa"/>
            <w:shd w:val="clear" w:color="auto" w:fill="auto"/>
            <w:vAlign w:val="center"/>
          </w:tcPr>
          <w:p w14:paraId="75D0ED7D" w14:textId="77777777" w:rsidR="000449C4" w:rsidRPr="00A06DB0"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N/A</w:t>
            </w:r>
          </w:p>
        </w:tc>
      </w:tr>
      <w:tr w:rsidR="000449C4" w:rsidRPr="00A06DB0" w14:paraId="1B1085AD" w14:textId="77777777" w:rsidTr="00997C13">
        <w:tc>
          <w:tcPr>
            <w:tcW w:w="2239" w:type="dxa"/>
            <w:shd w:val="clear" w:color="auto" w:fill="auto"/>
          </w:tcPr>
          <w:p w14:paraId="3AC746F1" w14:textId="77777777" w:rsidR="000449C4" w:rsidRPr="00114A39" w:rsidRDefault="000449C4" w:rsidP="00114A39">
            <w:pPr>
              <w:spacing w:before="60" w:after="60"/>
              <w:rPr>
                <w:rFonts w:ascii="Calibri" w:hAnsi="Calibri"/>
                <w:b/>
              </w:rPr>
            </w:pPr>
            <w:r w:rsidRPr="00114A39">
              <w:rPr>
                <w:rFonts w:ascii="Calibri" w:hAnsi="Calibri"/>
                <w:b/>
              </w:rPr>
              <w:t>Records Management</w:t>
            </w:r>
          </w:p>
        </w:tc>
        <w:tc>
          <w:tcPr>
            <w:tcW w:w="6299" w:type="dxa"/>
            <w:shd w:val="clear" w:color="auto" w:fill="auto"/>
            <w:vAlign w:val="center"/>
          </w:tcPr>
          <w:p w14:paraId="09F96CBD"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Departmental records staff</w:t>
            </w:r>
            <w:r w:rsidR="00E51C87">
              <w:rPr>
                <w:rFonts w:ascii="Calibri" w:hAnsi="Calibri" w:cs="Calibri"/>
                <w:szCs w:val="24"/>
              </w:rPr>
              <w:t>; and</w:t>
            </w:r>
          </w:p>
          <w:p w14:paraId="40CD3254" w14:textId="77777777" w:rsidR="000449C4" w:rsidRPr="00A06DB0"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IT support</w:t>
            </w:r>
            <w:r w:rsidR="00E51C87">
              <w:rPr>
                <w:rFonts w:ascii="Calibri" w:hAnsi="Calibri" w:cs="Calibri"/>
                <w:szCs w:val="24"/>
              </w:rPr>
              <w:t>.</w:t>
            </w:r>
          </w:p>
        </w:tc>
      </w:tr>
      <w:tr w:rsidR="000449C4" w:rsidRPr="00A06DB0" w14:paraId="50C3E080" w14:textId="77777777" w:rsidTr="00997C13">
        <w:tc>
          <w:tcPr>
            <w:tcW w:w="2239" w:type="dxa"/>
            <w:shd w:val="clear" w:color="auto" w:fill="auto"/>
          </w:tcPr>
          <w:p w14:paraId="63E50A6C" w14:textId="77777777" w:rsidR="000449C4" w:rsidRPr="00114A39" w:rsidRDefault="000449C4" w:rsidP="00114A39">
            <w:pPr>
              <w:spacing w:before="60" w:after="60"/>
              <w:rPr>
                <w:rFonts w:ascii="Calibri" w:hAnsi="Calibri"/>
                <w:b/>
              </w:rPr>
            </w:pPr>
            <w:r w:rsidRPr="00114A39">
              <w:rPr>
                <w:rFonts w:ascii="Calibri" w:hAnsi="Calibri"/>
                <w:b/>
              </w:rPr>
              <w:t>Finance</w:t>
            </w:r>
          </w:p>
        </w:tc>
        <w:tc>
          <w:tcPr>
            <w:tcW w:w="6299" w:type="dxa"/>
            <w:shd w:val="clear" w:color="auto" w:fill="auto"/>
            <w:vAlign w:val="center"/>
          </w:tcPr>
          <w:p w14:paraId="64CDC380" w14:textId="30DDBAF6"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Corporate card officers</w:t>
            </w:r>
          </w:p>
          <w:p w14:paraId="44D1DF6A" w14:textId="455A4349"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System administrators for corporate card reconciliations, accounts payable</w:t>
            </w:r>
          </w:p>
          <w:p w14:paraId="4274BE26" w14:textId="77777777" w:rsidR="000449C4"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Co</w:t>
            </w:r>
            <w:r w:rsidR="00114A39">
              <w:rPr>
                <w:rFonts w:ascii="Calibri" w:hAnsi="Calibri" w:cs="Calibri"/>
                <w:szCs w:val="24"/>
              </w:rPr>
              <w:t>st-</w:t>
            </w:r>
            <w:r>
              <w:rPr>
                <w:rFonts w:ascii="Calibri" w:hAnsi="Calibri" w:cs="Calibri"/>
                <w:szCs w:val="24"/>
              </w:rPr>
              <w:t>sharing administrator</w:t>
            </w:r>
            <w:r w:rsidR="0036200F">
              <w:rPr>
                <w:rFonts w:ascii="Calibri" w:hAnsi="Calibri" w:cs="Calibri"/>
                <w:szCs w:val="24"/>
              </w:rPr>
              <w:t xml:space="preserve">, such as </w:t>
            </w:r>
            <w:r>
              <w:rPr>
                <w:rFonts w:ascii="Calibri" w:hAnsi="Calibri" w:cs="Calibri"/>
                <w:szCs w:val="24"/>
              </w:rPr>
              <w:t>Animal or Plant Health Australia</w:t>
            </w:r>
            <w:r w:rsidR="00E51C87">
              <w:rPr>
                <w:rFonts w:ascii="Calibri" w:hAnsi="Calibri" w:cs="Calibri"/>
                <w:szCs w:val="24"/>
              </w:rPr>
              <w:t>; and</w:t>
            </w:r>
          </w:p>
          <w:p w14:paraId="13AF8D13" w14:textId="32D43225" w:rsidR="000449C4" w:rsidRPr="00A06DB0" w:rsidRDefault="000449C4" w:rsidP="006A5E1D">
            <w:pPr>
              <w:numPr>
                <w:ilvl w:val="0"/>
                <w:numId w:val="11"/>
              </w:numPr>
              <w:spacing w:before="60" w:after="60"/>
              <w:ind w:left="460" w:hanging="425"/>
              <w:rPr>
                <w:rFonts w:ascii="Calibri" w:hAnsi="Calibri" w:cs="Calibri"/>
                <w:szCs w:val="24"/>
              </w:rPr>
            </w:pPr>
            <w:r>
              <w:rPr>
                <w:rFonts w:ascii="Calibri" w:hAnsi="Calibri" w:cs="Calibri"/>
                <w:szCs w:val="24"/>
              </w:rPr>
              <w:t>Deployment cost recovery administrators for intra-state and or interstate deployments</w:t>
            </w:r>
            <w:r w:rsidR="00E51C87">
              <w:rPr>
                <w:rFonts w:ascii="Calibri" w:hAnsi="Calibri" w:cs="Calibri"/>
                <w:szCs w:val="24"/>
              </w:rPr>
              <w:t>.</w:t>
            </w:r>
          </w:p>
        </w:tc>
      </w:tr>
    </w:tbl>
    <w:p w14:paraId="05887D19" w14:textId="77777777" w:rsidR="00036532" w:rsidRDefault="00036532" w:rsidP="008C39E7">
      <w:pPr>
        <w:pStyle w:val="ListParagraph"/>
        <w:spacing w:after="0" w:line="240" w:lineRule="auto"/>
        <w:rPr>
          <w:rFonts w:cs="Calibri"/>
        </w:rPr>
      </w:pPr>
    </w:p>
    <w:p w14:paraId="6033DF74" w14:textId="77777777" w:rsidR="008C39E7" w:rsidRDefault="008C39E7" w:rsidP="00817122">
      <w:pPr>
        <w:spacing w:before="120"/>
        <w:ind w:left="709"/>
        <w:rPr>
          <w:rFonts w:ascii="Calibri" w:hAnsi="Calibri" w:cs="Calibri"/>
          <w:szCs w:val="24"/>
          <w:highlight w:val="yellow"/>
        </w:rPr>
      </w:pPr>
    </w:p>
    <w:p w14:paraId="411047E5" w14:textId="77777777" w:rsidR="002D25DB" w:rsidRPr="002D25DB" w:rsidRDefault="00817122" w:rsidP="00114A39">
      <w:pPr>
        <w:pStyle w:val="Heading2"/>
        <w:spacing w:before="120" w:after="120"/>
        <w:ind w:left="567"/>
        <w:rPr>
          <w:rFonts w:ascii="Calibri" w:hAnsi="Calibri" w:cs="Calibri"/>
          <w:i w:val="0"/>
          <w:sz w:val="32"/>
          <w:szCs w:val="32"/>
        </w:rPr>
      </w:pPr>
      <w:bookmarkStart w:id="132" w:name="_5.4_Logistics_Sub-plan"/>
      <w:bookmarkStart w:id="133" w:name="_5.4_Logistics_Sub-plan_1"/>
      <w:bookmarkEnd w:id="132"/>
      <w:bookmarkEnd w:id="133"/>
      <w:r>
        <w:rPr>
          <w:rFonts w:ascii="Calibri" w:hAnsi="Calibri" w:cs="Calibri"/>
          <w:i w:val="0"/>
          <w:sz w:val="32"/>
          <w:szCs w:val="32"/>
        </w:rPr>
        <w:br w:type="page"/>
      </w:r>
      <w:bookmarkStart w:id="134" w:name="_Toc20142521"/>
      <w:bookmarkStart w:id="135" w:name="_Toc40763509"/>
      <w:r w:rsidR="00E96D5A">
        <w:rPr>
          <w:rFonts w:ascii="Calibri" w:hAnsi="Calibri" w:cs="Calibri"/>
          <w:i w:val="0"/>
          <w:sz w:val="32"/>
          <w:szCs w:val="32"/>
        </w:rPr>
        <w:lastRenderedPageBreak/>
        <w:t>5.4</w:t>
      </w:r>
      <w:r w:rsidR="00E96D5A">
        <w:rPr>
          <w:rFonts w:ascii="Calibri" w:hAnsi="Calibri" w:cs="Calibri"/>
          <w:i w:val="0"/>
          <w:sz w:val="32"/>
          <w:szCs w:val="32"/>
        </w:rPr>
        <w:tab/>
      </w:r>
      <w:r w:rsidR="002D25DB" w:rsidRPr="002D25DB">
        <w:rPr>
          <w:rFonts w:ascii="Calibri" w:hAnsi="Calibri" w:cs="Calibri"/>
          <w:i w:val="0"/>
          <w:sz w:val="32"/>
          <w:szCs w:val="32"/>
        </w:rPr>
        <w:t>Logistics Sub-</w:t>
      </w:r>
      <w:r w:rsidR="009A3F11">
        <w:rPr>
          <w:rFonts w:ascii="Calibri" w:hAnsi="Calibri" w:cs="Calibri"/>
          <w:i w:val="0"/>
          <w:sz w:val="32"/>
          <w:szCs w:val="32"/>
        </w:rPr>
        <w:t>p</w:t>
      </w:r>
      <w:r w:rsidR="002D25DB" w:rsidRPr="002D25DB">
        <w:rPr>
          <w:rFonts w:ascii="Calibri" w:hAnsi="Calibri" w:cs="Calibri"/>
          <w:i w:val="0"/>
          <w:sz w:val="32"/>
          <w:szCs w:val="32"/>
        </w:rPr>
        <w:t>lan Template</w:t>
      </w:r>
      <w:bookmarkEnd w:id="134"/>
      <w:bookmarkEnd w:id="135"/>
    </w:p>
    <w:p w14:paraId="63B55763" w14:textId="77777777" w:rsidR="005F0937" w:rsidRDefault="002D25DB" w:rsidP="00114A39">
      <w:pPr>
        <w:spacing w:before="120"/>
        <w:ind w:left="567"/>
        <w:rPr>
          <w:rFonts w:ascii="Calibri" w:hAnsi="Calibri" w:cs="Calibri"/>
          <w:szCs w:val="24"/>
        </w:rPr>
      </w:pPr>
      <w:r>
        <w:rPr>
          <w:rFonts w:ascii="Calibri" w:hAnsi="Calibri" w:cs="Calibri"/>
          <w:szCs w:val="24"/>
        </w:rPr>
        <w:t xml:space="preserve">This </w:t>
      </w:r>
      <w:r w:rsidR="00185E79">
        <w:rPr>
          <w:rFonts w:ascii="Calibri" w:hAnsi="Calibri" w:cs="Calibri"/>
          <w:szCs w:val="24"/>
        </w:rPr>
        <w:t>t</w:t>
      </w:r>
      <w:r>
        <w:rPr>
          <w:rFonts w:ascii="Calibri" w:hAnsi="Calibri" w:cs="Calibri"/>
          <w:szCs w:val="24"/>
        </w:rPr>
        <w:t>emplate can be adapted as needed</w:t>
      </w:r>
      <w:r w:rsidR="00181592">
        <w:rPr>
          <w:rFonts w:ascii="Calibri" w:hAnsi="Calibri" w:cs="Calibri"/>
          <w:szCs w:val="24"/>
        </w:rPr>
        <w:t>;</w:t>
      </w:r>
      <w:r>
        <w:rPr>
          <w:rFonts w:ascii="Calibri" w:hAnsi="Calibri" w:cs="Calibri"/>
          <w:szCs w:val="24"/>
        </w:rPr>
        <w:t xml:space="preserve"> each Logistics </w:t>
      </w:r>
      <w:r w:rsidR="00B46105">
        <w:rPr>
          <w:rFonts w:ascii="Calibri" w:hAnsi="Calibri" w:cs="Calibri"/>
          <w:szCs w:val="24"/>
        </w:rPr>
        <w:t>u</w:t>
      </w:r>
      <w:r>
        <w:rPr>
          <w:rFonts w:ascii="Calibri" w:hAnsi="Calibri" w:cs="Calibri"/>
          <w:szCs w:val="24"/>
        </w:rPr>
        <w:t xml:space="preserve">nit </w:t>
      </w:r>
      <w:proofErr w:type="spellStart"/>
      <w:r>
        <w:rPr>
          <w:rFonts w:ascii="Calibri" w:hAnsi="Calibri" w:cs="Calibri"/>
          <w:szCs w:val="24"/>
        </w:rPr>
        <w:t>summarises</w:t>
      </w:r>
      <w:proofErr w:type="spellEnd"/>
      <w:r>
        <w:rPr>
          <w:rFonts w:ascii="Calibri" w:hAnsi="Calibri" w:cs="Calibri"/>
          <w:szCs w:val="24"/>
        </w:rPr>
        <w:t xml:space="preserve"> the current arrangements for each service. </w:t>
      </w:r>
    </w:p>
    <w:p w14:paraId="28A30578" w14:textId="3921E0AE" w:rsidR="002D25DB" w:rsidRDefault="002D25DB" w:rsidP="00114A39">
      <w:pPr>
        <w:spacing w:before="120"/>
        <w:ind w:left="567"/>
        <w:rPr>
          <w:rFonts w:ascii="Calibri" w:hAnsi="Calibri" w:cs="Calibri"/>
          <w:szCs w:val="24"/>
        </w:rPr>
      </w:pPr>
      <w:r>
        <w:rPr>
          <w:rFonts w:ascii="Calibri" w:hAnsi="Calibri" w:cs="Calibri"/>
          <w:szCs w:val="24"/>
        </w:rPr>
        <w:t>These plans</w:t>
      </w:r>
      <w:r w:rsidR="005F0937">
        <w:rPr>
          <w:rFonts w:ascii="Calibri" w:hAnsi="Calibri" w:cs="Calibri"/>
          <w:szCs w:val="24"/>
        </w:rPr>
        <w:t xml:space="preserve"> should be as short as possible and (as for all response plans) be aligned with and/or support the overall response IAP.</w:t>
      </w:r>
    </w:p>
    <w:p w14:paraId="111587F1" w14:textId="5A4BECB5" w:rsidR="002D25DB" w:rsidRDefault="002D25DB" w:rsidP="00114A39">
      <w:pPr>
        <w:ind w:left="567"/>
        <w:rPr>
          <w:rFonts w:ascii="Calibri" w:hAnsi="Calibri"/>
          <w:b/>
        </w:rPr>
      </w:pPr>
    </w:p>
    <w:p w14:paraId="020CD6A3" w14:textId="77777777" w:rsidR="002D25DB" w:rsidRPr="002D25DB" w:rsidRDefault="00BD36BF" w:rsidP="00997C13">
      <w:pPr>
        <w:spacing w:before="120" w:after="120"/>
        <w:ind w:left="567"/>
        <w:rPr>
          <w:rFonts w:ascii="Calibri" w:hAnsi="Calibri" w:cs="Calibri"/>
          <w:b/>
          <w:sz w:val="28"/>
          <w:szCs w:val="28"/>
        </w:rPr>
      </w:pPr>
      <w:r>
        <w:rPr>
          <w:rFonts w:ascii="Calibri" w:hAnsi="Calibri" w:cs="Calibri"/>
          <w:b/>
          <w:sz w:val="28"/>
          <w:szCs w:val="28"/>
        </w:rPr>
        <w:t>&lt;Insert title of S</w:t>
      </w:r>
      <w:r w:rsidR="002D25DB" w:rsidRPr="002D25DB">
        <w:rPr>
          <w:rFonts w:ascii="Calibri" w:hAnsi="Calibri" w:cs="Calibri"/>
          <w:b/>
          <w:sz w:val="28"/>
          <w:szCs w:val="28"/>
        </w:rPr>
        <w:t>ub-plan e</w:t>
      </w:r>
      <w:r w:rsidR="004A61D3">
        <w:rPr>
          <w:rFonts w:ascii="Calibri" w:hAnsi="Calibri" w:cs="Calibri"/>
          <w:b/>
          <w:sz w:val="28"/>
          <w:szCs w:val="28"/>
        </w:rPr>
        <w:t>.</w:t>
      </w:r>
      <w:r w:rsidR="002D25DB" w:rsidRPr="002D25DB">
        <w:rPr>
          <w:rFonts w:ascii="Calibri" w:hAnsi="Calibri" w:cs="Calibri"/>
          <w:b/>
          <w:sz w:val="28"/>
          <w:szCs w:val="28"/>
        </w:rPr>
        <w:t>g</w:t>
      </w:r>
      <w:r w:rsidR="004A61D3">
        <w:rPr>
          <w:rFonts w:ascii="Calibri" w:hAnsi="Calibri" w:cs="Calibri"/>
          <w:b/>
          <w:sz w:val="28"/>
          <w:szCs w:val="28"/>
        </w:rPr>
        <w:t>.</w:t>
      </w:r>
      <w:r w:rsidR="002D25DB" w:rsidRPr="002D25DB">
        <w:rPr>
          <w:rFonts w:ascii="Calibri" w:hAnsi="Calibri" w:cs="Calibri"/>
          <w:b/>
          <w:sz w:val="28"/>
          <w:szCs w:val="28"/>
        </w:rPr>
        <w:t xml:space="preserve"> Staffing&gt; Sub-</w:t>
      </w:r>
      <w:r>
        <w:rPr>
          <w:rFonts w:ascii="Calibri" w:hAnsi="Calibri" w:cs="Calibri"/>
          <w:b/>
          <w:sz w:val="28"/>
          <w:szCs w:val="28"/>
        </w:rPr>
        <w:t>p</w:t>
      </w:r>
      <w:r w:rsidR="002D25DB" w:rsidRPr="002D25DB">
        <w:rPr>
          <w:rFonts w:ascii="Calibri" w:hAnsi="Calibri" w:cs="Calibri"/>
          <w:b/>
          <w:sz w:val="28"/>
          <w:szCs w:val="28"/>
        </w:rPr>
        <w:t>lan</w:t>
      </w:r>
    </w:p>
    <w:tbl>
      <w:tblPr>
        <w:tblW w:w="0" w:type="auto"/>
        <w:tblInd w:w="567" w:type="dxa"/>
        <w:tblLook w:val="04A0" w:firstRow="1" w:lastRow="0" w:firstColumn="1" w:lastColumn="0" w:noHBand="0" w:noVBand="1"/>
      </w:tblPr>
      <w:tblGrid>
        <w:gridCol w:w="2376"/>
        <w:gridCol w:w="3149"/>
        <w:gridCol w:w="1246"/>
        <w:gridCol w:w="1904"/>
      </w:tblGrid>
      <w:tr w:rsidR="002D25DB" w:rsidRPr="00AC639C" w14:paraId="2CA18824" w14:textId="77777777" w:rsidTr="00997C13">
        <w:tc>
          <w:tcPr>
            <w:tcW w:w="2376" w:type="dxa"/>
            <w:shd w:val="clear" w:color="auto" w:fill="auto"/>
          </w:tcPr>
          <w:p w14:paraId="4192D387" w14:textId="77777777" w:rsidR="002D25DB" w:rsidRPr="002D25DB" w:rsidRDefault="002D25DB" w:rsidP="00116C9F">
            <w:pPr>
              <w:spacing w:before="60" w:after="60"/>
              <w:rPr>
                <w:rFonts w:ascii="Calibri" w:hAnsi="Calibri" w:cs="Calibri"/>
                <w:b/>
                <w:szCs w:val="24"/>
              </w:rPr>
            </w:pPr>
            <w:r w:rsidRPr="002D25DB">
              <w:rPr>
                <w:rFonts w:ascii="Calibri" w:hAnsi="Calibri" w:cs="Calibri"/>
                <w:b/>
                <w:szCs w:val="24"/>
              </w:rPr>
              <w:t>Response:</w:t>
            </w:r>
          </w:p>
        </w:tc>
        <w:tc>
          <w:tcPr>
            <w:tcW w:w="6299" w:type="dxa"/>
            <w:gridSpan w:val="3"/>
            <w:shd w:val="clear" w:color="auto" w:fill="auto"/>
          </w:tcPr>
          <w:p w14:paraId="38C9B13F" w14:textId="77777777" w:rsidR="002D25DB" w:rsidRPr="00AC639C" w:rsidRDefault="004A61D3" w:rsidP="00116C9F">
            <w:pPr>
              <w:spacing w:before="60" w:after="60"/>
              <w:rPr>
                <w:rFonts w:ascii="Calibri" w:hAnsi="Calibri" w:cs="Calibri"/>
                <w:szCs w:val="24"/>
              </w:rPr>
            </w:pPr>
            <w:r>
              <w:rPr>
                <w:rFonts w:ascii="Calibri" w:hAnsi="Calibri" w:cs="Calibri"/>
                <w:szCs w:val="24"/>
              </w:rPr>
              <w:t xml:space="preserve">Insert response name </w:t>
            </w:r>
          </w:p>
        </w:tc>
      </w:tr>
      <w:tr w:rsidR="002D25DB" w:rsidRPr="00AC639C" w14:paraId="0C2B5810" w14:textId="77777777" w:rsidTr="00997C13">
        <w:tc>
          <w:tcPr>
            <w:tcW w:w="2376" w:type="dxa"/>
            <w:shd w:val="clear" w:color="auto" w:fill="auto"/>
          </w:tcPr>
          <w:p w14:paraId="4BF0A724" w14:textId="50690C59" w:rsidR="002D25DB" w:rsidRPr="002D25DB" w:rsidRDefault="00997C13" w:rsidP="00116C9F">
            <w:pPr>
              <w:spacing w:before="60" w:after="60"/>
              <w:rPr>
                <w:rFonts w:ascii="Calibri" w:hAnsi="Calibri" w:cs="Calibri"/>
                <w:b/>
                <w:szCs w:val="24"/>
              </w:rPr>
            </w:pPr>
            <w:r>
              <w:rPr>
                <w:rFonts w:ascii="Calibri" w:hAnsi="Calibri" w:cs="Calibri"/>
                <w:b/>
                <w:szCs w:val="24"/>
              </w:rPr>
              <w:t>Centre &amp; Location</w:t>
            </w:r>
            <w:r w:rsidR="00D7789A">
              <w:rPr>
                <w:rFonts w:ascii="Calibri" w:hAnsi="Calibri" w:cs="Calibri"/>
                <w:b/>
                <w:szCs w:val="24"/>
              </w:rPr>
              <w:t>:</w:t>
            </w:r>
          </w:p>
        </w:tc>
        <w:tc>
          <w:tcPr>
            <w:tcW w:w="6299" w:type="dxa"/>
            <w:gridSpan w:val="3"/>
            <w:shd w:val="clear" w:color="auto" w:fill="auto"/>
          </w:tcPr>
          <w:p w14:paraId="6A48F6A7" w14:textId="77777777" w:rsidR="002D25DB" w:rsidRDefault="00BD36BF" w:rsidP="00997C13">
            <w:pPr>
              <w:spacing w:before="60" w:after="60"/>
              <w:rPr>
                <w:rFonts w:ascii="Calibri" w:hAnsi="Calibri" w:cs="Calibri"/>
                <w:szCs w:val="24"/>
              </w:rPr>
            </w:pPr>
            <w:r>
              <w:rPr>
                <w:rFonts w:ascii="Calibri" w:hAnsi="Calibri" w:cs="Calibri"/>
                <w:szCs w:val="24"/>
              </w:rPr>
              <w:t xml:space="preserve">Insert </w:t>
            </w:r>
            <w:proofErr w:type="spellStart"/>
            <w:r w:rsidR="00997C13">
              <w:rPr>
                <w:rFonts w:ascii="Calibri" w:hAnsi="Calibri" w:cs="Calibri"/>
                <w:szCs w:val="24"/>
              </w:rPr>
              <w:t>centre</w:t>
            </w:r>
            <w:proofErr w:type="spellEnd"/>
            <w:r w:rsidR="00997C13">
              <w:rPr>
                <w:rFonts w:ascii="Calibri" w:hAnsi="Calibri" w:cs="Calibri"/>
                <w:szCs w:val="24"/>
              </w:rPr>
              <w:t xml:space="preserve"> and </w:t>
            </w:r>
            <w:r>
              <w:rPr>
                <w:rFonts w:ascii="Calibri" w:hAnsi="Calibri" w:cs="Calibri"/>
                <w:szCs w:val="24"/>
              </w:rPr>
              <w:t>location</w:t>
            </w:r>
            <w:r w:rsidR="00997C13">
              <w:rPr>
                <w:rFonts w:ascii="Calibri" w:hAnsi="Calibri" w:cs="Calibri"/>
                <w:szCs w:val="24"/>
              </w:rPr>
              <w:t xml:space="preserve"> </w:t>
            </w:r>
            <w:r>
              <w:rPr>
                <w:rFonts w:ascii="Calibri" w:hAnsi="Calibri" w:cs="Calibri"/>
                <w:szCs w:val="24"/>
              </w:rPr>
              <w:t>that the S</w:t>
            </w:r>
            <w:r w:rsidR="002D25DB">
              <w:rPr>
                <w:rFonts w:ascii="Calibri" w:hAnsi="Calibri" w:cs="Calibri"/>
                <w:szCs w:val="24"/>
              </w:rPr>
              <w:t>ub-plan applies to</w:t>
            </w:r>
          </w:p>
        </w:tc>
      </w:tr>
      <w:tr w:rsidR="002D25DB" w:rsidRPr="00FC18FD" w14:paraId="5DA7D96E" w14:textId="77777777" w:rsidTr="00997C13">
        <w:tc>
          <w:tcPr>
            <w:tcW w:w="2376" w:type="dxa"/>
            <w:shd w:val="clear" w:color="auto" w:fill="auto"/>
          </w:tcPr>
          <w:p w14:paraId="75DE06CC" w14:textId="77777777" w:rsidR="002D25DB" w:rsidRPr="002D25DB" w:rsidRDefault="002D25DB" w:rsidP="00116C9F">
            <w:pPr>
              <w:spacing w:before="60" w:after="60"/>
              <w:rPr>
                <w:rFonts w:ascii="Calibri" w:hAnsi="Calibri" w:cs="Calibri"/>
                <w:b/>
                <w:szCs w:val="24"/>
              </w:rPr>
            </w:pPr>
            <w:r w:rsidRPr="002D25DB">
              <w:rPr>
                <w:rFonts w:ascii="Calibri" w:hAnsi="Calibri" w:cs="Calibri"/>
                <w:b/>
                <w:szCs w:val="24"/>
              </w:rPr>
              <w:t>Date prepared:</w:t>
            </w:r>
          </w:p>
        </w:tc>
        <w:tc>
          <w:tcPr>
            <w:tcW w:w="6299" w:type="dxa"/>
            <w:gridSpan w:val="3"/>
            <w:shd w:val="clear" w:color="auto" w:fill="auto"/>
          </w:tcPr>
          <w:p w14:paraId="61B7A7A9" w14:textId="77777777" w:rsidR="002D25DB" w:rsidRDefault="002D25DB" w:rsidP="00116C9F">
            <w:pPr>
              <w:spacing w:before="60" w:after="60"/>
              <w:rPr>
                <w:rFonts w:ascii="Calibri" w:hAnsi="Calibri" w:cs="Calibri"/>
                <w:szCs w:val="24"/>
              </w:rPr>
            </w:pPr>
            <w:r w:rsidRPr="00114A39">
              <w:rPr>
                <w:rFonts w:ascii="Calibri" w:hAnsi="Calibri"/>
              </w:rPr>
              <w:t>Day DD Month YYYY</w:t>
            </w:r>
            <w:r w:rsidR="00A21BEB" w:rsidDel="00A21BEB">
              <w:rPr>
                <w:rFonts w:ascii="Calibri" w:hAnsi="Calibri" w:cs="Calibri"/>
                <w:szCs w:val="24"/>
              </w:rPr>
              <w:t xml:space="preserve"> </w:t>
            </w:r>
          </w:p>
        </w:tc>
      </w:tr>
      <w:tr w:rsidR="002D25DB" w:rsidRPr="00FC18FD" w14:paraId="099C5805" w14:textId="77777777" w:rsidTr="00997C13">
        <w:tc>
          <w:tcPr>
            <w:tcW w:w="2376" w:type="dxa"/>
            <w:shd w:val="clear" w:color="auto" w:fill="auto"/>
          </w:tcPr>
          <w:p w14:paraId="0B4D4567" w14:textId="77777777" w:rsidR="002D25DB" w:rsidRPr="002D25DB" w:rsidRDefault="002D25DB" w:rsidP="00114A39">
            <w:pPr>
              <w:spacing w:before="60" w:after="360"/>
              <w:rPr>
                <w:rFonts w:ascii="Calibri" w:hAnsi="Calibri" w:cs="Calibri"/>
                <w:b/>
                <w:szCs w:val="24"/>
              </w:rPr>
            </w:pPr>
            <w:r w:rsidRPr="002D25DB">
              <w:rPr>
                <w:rFonts w:ascii="Calibri" w:hAnsi="Calibri" w:cs="Calibri"/>
                <w:b/>
                <w:szCs w:val="24"/>
              </w:rPr>
              <w:t>Prepared by:</w:t>
            </w:r>
          </w:p>
        </w:tc>
        <w:tc>
          <w:tcPr>
            <w:tcW w:w="6299" w:type="dxa"/>
            <w:gridSpan w:val="3"/>
            <w:shd w:val="clear" w:color="auto" w:fill="auto"/>
          </w:tcPr>
          <w:p w14:paraId="2E6C3E3C" w14:textId="77777777" w:rsidR="002D25DB" w:rsidRPr="00FC18FD" w:rsidRDefault="002D25DB" w:rsidP="00114A39">
            <w:pPr>
              <w:spacing w:before="60" w:after="360"/>
              <w:rPr>
                <w:rFonts w:ascii="Calibri" w:hAnsi="Calibri" w:cs="Calibri"/>
                <w:szCs w:val="24"/>
              </w:rPr>
            </w:pPr>
            <w:r>
              <w:rPr>
                <w:rFonts w:ascii="Calibri" w:hAnsi="Calibri" w:cs="Calibri"/>
                <w:szCs w:val="24"/>
              </w:rPr>
              <w:t>Name/email address and contact number (for enquiries)</w:t>
            </w:r>
          </w:p>
        </w:tc>
      </w:tr>
      <w:tr w:rsidR="005F0937" w:rsidRPr="00FC18FD" w14:paraId="2B2660AA" w14:textId="77777777" w:rsidTr="00997C13">
        <w:tc>
          <w:tcPr>
            <w:tcW w:w="2376" w:type="dxa"/>
            <w:shd w:val="clear" w:color="auto" w:fill="auto"/>
          </w:tcPr>
          <w:p w14:paraId="64D28021" w14:textId="59AFE66E" w:rsidR="005F0937" w:rsidRPr="002D25DB" w:rsidRDefault="005F0937" w:rsidP="00114A39">
            <w:pPr>
              <w:spacing w:before="60" w:after="360"/>
              <w:rPr>
                <w:rFonts w:ascii="Calibri" w:hAnsi="Calibri" w:cs="Calibri"/>
                <w:b/>
                <w:szCs w:val="24"/>
              </w:rPr>
            </w:pPr>
            <w:r>
              <w:rPr>
                <w:rFonts w:ascii="Calibri" w:hAnsi="Calibri" w:cs="Calibri"/>
                <w:b/>
                <w:szCs w:val="24"/>
              </w:rPr>
              <w:t>Purpose-Objective:</w:t>
            </w:r>
          </w:p>
        </w:tc>
        <w:tc>
          <w:tcPr>
            <w:tcW w:w="6299" w:type="dxa"/>
            <w:gridSpan w:val="3"/>
            <w:shd w:val="clear" w:color="auto" w:fill="auto"/>
          </w:tcPr>
          <w:p w14:paraId="7A8A6A8B" w14:textId="0D3FEE63" w:rsidR="005F0937" w:rsidRDefault="005F0937" w:rsidP="00114A39">
            <w:pPr>
              <w:spacing w:before="60" w:after="360"/>
              <w:rPr>
                <w:rFonts w:ascii="Calibri" w:hAnsi="Calibri" w:cs="Calibri"/>
                <w:szCs w:val="24"/>
              </w:rPr>
            </w:pPr>
            <w:r>
              <w:rPr>
                <w:rFonts w:ascii="Calibri" w:hAnsi="Calibri" w:cs="Calibri"/>
                <w:szCs w:val="24"/>
              </w:rPr>
              <w:t>To record the current strategies, priorities and processes for the &lt;insert Unit name&gt; Unit; as a supporting document to the current Incident Action Plan.</w:t>
            </w:r>
          </w:p>
        </w:tc>
      </w:tr>
      <w:tr w:rsidR="002D25DB" w:rsidRPr="00045B94" w14:paraId="3F6A3D19" w14:textId="77777777" w:rsidTr="00997C13">
        <w:tc>
          <w:tcPr>
            <w:tcW w:w="2376" w:type="dxa"/>
            <w:shd w:val="clear" w:color="auto" w:fill="auto"/>
          </w:tcPr>
          <w:p w14:paraId="4DE97196" w14:textId="7E8EB84C" w:rsidR="002D25DB" w:rsidRPr="002D25DB" w:rsidRDefault="002D25DB" w:rsidP="00116C9F">
            <w:pPr>
              <w:spacing w:before="60" w:after="60"/>
              <w:rPr>
                <w:rFonts w:ascii="Calibri" w:hAnsi="Calibri" w:cs="Calibri"/>
                <w:b/>
                <w:szCs w:val="24"/>
              </w:rPr>
            </w:pPr>
            <w:r w:rsidRPr="002D25DB">
              <w:rPr>
                <w:rFonts w:ascii="Calibri" w:hAnsi="Calibri" w:cs="Calibri"/>
                <w:b/>
                <w:szCs w:val="24"/>
              </w:rPr>
              <w:t>Summary of Unit Activities:</w:t>
            </w:r>
          </w:p>
        </w:tc>
        <w:tc>
          <w:tcPr>
            <w:tcW w:w="4395" w:type="dxa"/>
            <w:gridSpan w:val="2"/>
            <w:shd w:val="clear" w:color="auto" w:fill="auto"/>
          </w:tcPr>
          <w:p w14:paraId="1D1C0CE8" w14:textId="77777777" w:rsidR="002D25DB" w:rsidRDefault="002D25DB" w:rsidP="006A5E1D">
            <w:pPr>
              <w:numPr>
                <w:ilvl w:val="0"/>
                <w:numId w:val="15"/>
              </w:numPr>
              <w:spacing w:before="60" w:after="60"/>
              <w:rPr>
                <w:rFonts w:ascii="Calibri" w:hAnsi="Calibri" w:cs="Calibri"/>
                <w:szCs w:val="24"/>
              </w:rPr>
            </w:pPr>
            <w:proofErr w:type="spellStart"/>
            <w:r>
              <w:rPr>
                <w:rFonts w:ascii="Calibri" w:hAnsi="Calibri" w:cs="Calibri"/>
                <w:szCs w:val="24"/>
              </w:rPr>
              <w:t>Summarise</w:t>
            </w:r>
            <w:proofErr w:type="spellEnd"/>
            <w:r>
              <w:rPr>
                <w:rFonts w:ascii="Calibri" w:hAnsi="Calibri" w:cs="Calibri"/>
                <w:szCs w:val="24"/>
              </w:rPr>
              <w:t xml:space="preserve"> the main things the Unit does, in the typical sequence – 1 dot point/row</w:t>
            </w:r>
          </w:p>
          <w:p w14:paraId="0FB7630F" w14:textId="0EFCCB92" w:rsidR="005F0937" w:rsidRPr="005F0937" w:rsidRDefault="005F0937" w:rsidP="006A5E1D">
            <w:pPr>
              <w:numPr>
                <w:ilvl w:val="0"/>
                <w:numId w:val="15"/>
              </w:numPr>
              <w:spacing w:before="60" w:after="60"/>
              <w:rPr>
                <w:rFonts w:ascii="Calibri" w:hAnsi="Calibri" w:cs="Calibri"/>
                <w:szCs w:val="24"/>
                <w:u w:val="single"/>
              </w:rPr>
            </w:pPr>
            <w:r w:rsidRPr="005F0937">
              <w:rPr>
                <w:rFonts w:ascii="Calibri" w:hAnsi="Calibri" w:cs="Calibri"/>
                <w:szCs w:val="24"/>
                <w:u w:val="single"/>
              </w:rPr>
              <w:t>List the most important this first</w:t>
            </w:r>
          </w:p>
        </w:tc>
        <w:tc>
          <w:tcPr>
            <w:tcW w:w="1904" w:type="dxa"/>
            <w:shd w:val="clear" w:color="auto" w:fill="auto"/>
          </w:tcPr>
          <w:p w14:paraId="095FE894" w14:textId="77777777" w:rsidR="002D25DB" w:rsidRPr="00045B94" w:rsidRDefault="002D25DB" w:rsidP="00116C9F">
            <w:pPr>
              <w:spacing w:before="60" w:after="60"/>
              <w:rPr>
                <w:rFonts w:ascii="Calibri" w:hAnsi="Calibri" w:cs="Calibri"/>
                <w:szCs w:val="24"/>
              </w:rPr>
            </w:pPr>
            <w:r>
              <w:rPr>
                <w:rFonts w:ascii="Calibri" w:hAnsi="Calibri" w:cs="Calibri"/>
                <w:szCs w:val="24"/>
              </w:rPr>
              <w:t>&lt;insert name/position of the person who manages this activity&gt;</w:t>
            </w:r>
          </w:p>
        </w:tc>
      </w:tr>
      <w:tr w:rsidR="002D25DB" w:rsidRPr="00045B94" w14:paraId="0FD6DD1A" w14:textId="77777777" w:rsidTr="00997C13">
        <w:tc>
          <w:tcPr>
            <w:tcW w:w="2376" w:type="dxa"/>
            <w:shd w:val="clear" w:color="auto" w:fill="auto"/>
          </w:tcPr>
          <w:p w14:paraId="69B6BEEC" w14:textId="77777777" w:rsidR="002D25DB" w:rsidRPr="002D25DB" w:rsidRDefault="002D25DB" w:rsidP="00116C9F">
            <w:pPr>
              <w:spacing w:before="60" w:after="60"/>
              <w:rPr>
                <w:rFonts w:ascii="Calibri" w:hAnsi="Calibri" w:cs="Calibri"/>
                <w:b/>
                <w:szCs w:val="24"/>
              </w:rPr>
            </w:pPr>
          </w:p>
        </w:tc>
        <w:tc>
          <w:tcPr>
            <w:tcW w:w="4395" w:type="dxa"/>
            <w:gridSpan w:val="2"/>
            <w:shd w:val="clear" w:color="auto" w:fill="auto"/>
          </w:tcPr>
          <w:p w14:paraId="22C75195" w14:textId="57D371FB" w:rsidR="002D25DB" w:rsidRPr="00045B94" w:rsidRDefault="002D25DB" w:rsidP="006A5E1D">
            <w:pPr>
              <w:numPr>
                <w:ilvl w:val="0"/>
                <w:numId w:val="15"/>
              </w:numPr>
              <w:spacing w:before="60" w:after="60"/>
              <w:rPr>
                <w:rFonts w:ascii="Calibri" w:hAnsi="Calibri" w:cs="Calibri"/>
                <w:szCs w:val="24"/>
              </w:rPr>
            </w:pPr>
            <w:proofErr w:type="spellStart"/>
            <w:r>
              <w:rPr>
                <w:rFonts w:ascii="Calibri" w:hAnsi="Calibri" w:cs="Calibri"/>
                <w:szCs w:val="24"/>
              </w:rPr>
              <w:t>Summarise</w:t>
            </w:r>
            <w:proofErr w:type="spellEnd"/>
            <w:r>
              <w:rPr>
                <w:rFonts w:ascii="Calibri" w:hAnsi="Calibri" w:cs="Calibri"/>
                <w:szCs w:val="24"/>
              </w:rPr>
              <w:t xml:space="preserve"> the main things the Unit does – 1 dot point/row</w:t>
            </w:r>
          </w:p>
        </w:tc>
        <w:tc>
          <w:tcPr>
            <w:tcW w:w="1904" w:type="dxa"/>
            <w:shd w:val="clear" w:color="auto" w:fill="auto"/>
          </w:tcPr>
          <w:p w14:paraId="53917F8B" w14:textId="77777777" w:rsidR="002D25DB" w:rsidRPr="00045B94" w:rsidRDefault="002D25DB" w:rsidP="00116C9F">
            <w:pPr>
              <w:spacing w:before="60" w:after="60"/>
              <w:rPr>
                <w:rFonts w:ascii="Calibri" w:hAnsi="Calibri" w:cs="Calibri"/>
                <w:szCs w:val="24"/>
              </w:rPr>
            </w:pPr>
            <w:r>
              <w:rPr>
                <w:rFonts w:ascii="Calibri" w:hAnsi="Calibri" w:cs="Calibri"/>
                <w:szCs w:val="24"/>
              </w:rPr>
              <w:t>&lt;insert name/position of the person who manages this activity&gt;</w:t>
            </w:r>
          </w:p>
        </w:tc>
      </w:tr>
      <w:tr w:rsidR="002D25DB" w:rsidRPr="00045B94" w14:paraId="7352E4D7" w14:textId="77777777" w:rsidTr="00997C13">
        <w:tc>
          <w:tcPr>
            <w:tcW w:w="2376" w:type="dxa"/>
            <w:shd w:val="clear" w:color="auto" w:fill="auto"/>
          </w:tcPr>
          <w:p w14:paraId="40ECED9C" w14:textId="2386436C" w:rsidR="002D25DB" w:rsidRPr="002D25DB" w:rsidRDefault="002D25DB" w:rsidP="00116C9F">
            <w:pPr>
              <w:spacing w:before="60" w:after="60"/>
              <w:rPr>
                <w:rFonts w:ascii="Calibri" w:hAnsi="Calibri" w:cs="Calibri"/>
                <w:b/>
                <w:szCs w:val="24"/>
              </w:rPr>
            </w:pPr>
            <w:r w:rsidRPr="002D25DB">
              <w:rPr>
                <w:rFonts w:ascii="Calibri" w:hAnsi="Calibri" w:cs="Calibri"/>
                <w:b/>
                <w:szCs w:val="24"/>
              </w:rPr>
              <w:t>Current Policies:</w:t>
            </w:r>
          </w:p>
        </w:tc>
        <w:tc>
          <w:tcPr>
            <w:tcW w:w="6299" w:type="dxa"/>
            <w:gridSpan w:val="3"/>
            <w:shd w:val="clear" w:color="auto" w:fill="auto"/>
          </w:tcPr>
          <w:p w14:paraId="5C64583B" w14:textId="77777777" w:rsidR="002D25DB" w:rsidRDefault="002D25DB" w:rsidP="006A5E1D">
            <w:pPr>
              <w:numPr>
                <w:ilvl w:val="0"/>
                <w:numId w:val="15"/>
              </w:numPr>
              <w:spacing w:before="60" w:after="60"/>
              <w:rPr>
                <w:rFonts w:ascii="Calibri" w:hAnsi="Calibri" w:cs="Calibri"/>
                <w:szCs w:val="24"/>
              </w:rPr>
            </w:pPr>
            <w:r>
              <w:rPr>
                <w:rFonts w:ascii="Calibri" w:hAnsi="Calibri" w:cs="Calibri"/>
                <w:szCs w:val="24"/>
              </w:rPr>
              <w:t>Describe here the underpinning approach to the unit’s activities</w:t>
            </w:r>
          </w:p>
          <w:p w14:paraId="1099B21E" w14:textId="77777777" w:rsidR="002D25DB" w:rsidRDefault="00997C13" w:rsidP="006A5E1D">
            <w:pPr>
              <w:numPr>
                <w:ilvl w:val="0"/>
                <w:numId w:val="15"/>
              </w:numPr>
              <w:spacing w:before="60" w:after="60"/>
              <w:rPr>
                <w:rFonts w:ascii="Calibri" w:hAnsi="Calibri" w:cs="Calibri"/>
                <w:szCs w:val="24"/>
              </w:rPr>
            </w:pPr>
            <w:r>
              <w:rPr>
                <w:rFonts w:ascii="Calibri" w:hAnsi="Calibri" w:cs="Calibri"/>
                <w:szCs w:val="24"/>
              </w:rPr>
              <w:t xml:space="preserve">This would normally be </w:t>
            </w:r>
            <w:r w:rsidR="002D25DB">
              <w:rPr>
                <w:rFonts w:ascii="Calibri" w:hAnsi="Calibri" w:cs="Calibri"/>
                <w:szCs w:val="24"/>
              </w:rPr>
              <w:t>no more than about 5</w:t>
            </w:r>
            <w:r>
              <w:rPr>
                <w:rFonts w:ascii="Calibri" w:hAnsi="Calibri" w:cs="Calibri"/>
                <w:szCs w:val="24"/>
              </w:rPr>
              <w:t>-10</w:t>
            </w:r>
            <w:r w:rsidR="002D25DB">
              <w:rPr>
                <w:rFonts w:ascii="Calibri" w:hAnsi="Calibri" w:cs="Calibri"/>
                <w:szCs w:val="24"/>
              </w:rPr>
              <w:t xml:space="preserve"> dot points, </w:t>
            </w:r>
            <w:r w:rsidR="00181592">
              <w:rPr>
                <w:rFonts w:ascii="Calibri" w:hAnsi="Calibri" w:cs="Calibri"/>
                <w:szCs w:val="24"/>
              </w:rPr>
              <w:t xml:space="preserve">which </w:t>
            </w:r>
            <w:r w:rsidR="002D25DB">
              <w:rPr>
                <w:rFonts w:ascii="Calibri" w:hAnsi="Calibri" w:cs="Calibri"/>
                <w:szCs w:val="24"/>
              </w:rPr>
              <w:t xml:space="preserve">guide most decisions </w:t>
            </w:r>
            <w:r>
              <w:rPr>
                <w:rFonts w:ascii="Calibri" w:hAnsi="Calibri" w:cs="Calibri"/>
                <w:szCs w:val="24"/>
              </w:rPr>
              <w:t>for the unit/processes</w:t>
            </w:r>
            <w:r w:rsidR="002D25DB">
              <w:rPr>
                <w:rFonts w:ascii="Calibri" w:hAnsi="Calibri" w:cs="Calibri"/>
                <w:szCs w:val="24"/>
              </w:rPr>
              <w:t>.</w:t>
            </w:r>
          </w:p>
        </w:tc>
      </w:tr>
      <w:tr w:rsidR="002D25DB" w:rsidRPr="00045B94" w14:paraId="6AC8D042" w14:textId="77777777" w:rsidTr="00997C13">
        <w:tc>
          <w:tcPr>
            <w:tcW w:w="2376" w:type="dxa"/>
            <w:shd w:val="clear" w:color="auto" w:fill="auto"/>
          </w:tcPr>
          <w:p w14:paraId="4E21F1EF" w14:textId="3C589B2A" w:rsidR="002D25DB" w:rsidRPr="002D25DB" w:rsidRDefault="002D25DB" w:rsidP="00116C9F">
            <w:pPr>
              <w:spacing w:before="60" w:after="60"/>
              <w:rPr>
                <w:rFonts w:ascii="Calibri" w:hAnsi="Calibri" w:cs="Calibri"/>
                <w:b/>
                <w:szCs w:val="24"/>
              </w:rPr>
            </w:pPr>
            <w:r w:rsidRPr="002D25DB">
              <w:rPr>
                <w:rFonts w:ascii="Calibri" w:hAnsi="Calibri" w:cs="Calibri"/>
                <w:b/>
                <w:szCs w:val="24"/>
              </w:rPr>
              <w:t>Daily Schedule:</w:t>
            </w:r>
          </w:p>
        </w:tc>
        <w:tc>
          <w:tcPr>
            <w:tcW w:w="6299" w:type="dxa"/>
            <w:gridSpan w:val="3"/>
            <w:shd w:val="clear" w:color="auto" w:fill="auto"/>
          </w:tcPr>
          <w:p w14:paraId="074B31F9" w14:textId="77777777" w:rsidR="002D25DB" w:rsidRDefault="002D25DB" w:rsidP="006A5E1D">
            <w:pPr>
              <w:numPr>
                <w:ilvl w:val="0"/>
                <w:numId w:val="16"/>
              </w:numPr>
              <w:spacing w:before="60" w:after="60"/>
              <w:rPr>
                <w:rFonts w:ascii="Calibri" w:hAnsi="Calibri" w:cs="Calibri"/>
                <w:szCs w:val="24"/>
              </w:rPr>
            </w:pPr>
            <w:proofErr w:type="spellStart"/>
            <w:r>
              <w:rPr>
                <w:rFonts w:ascii="Calibri" w:hAnsi="Calibri" w:cs="Calibri"/>
                <w:szCs w:val="24"/>
              </w:rPr>
              <w:t>Summarise</w:t>
            </w:r>
            <w:proofErr w:type="spellEnd"/>
            <w:r>
              <w:rPr>
                <w:rFonts w:ascii="Calibri" w:hAnsi="Calibri" w:cs="Calibri"/>
                <w:szCs w:val="24"/>
              </w:rPr>
              <w:t xml:space="preserve"> the typical daily actions, in order. Include important timings where relevant</w:t>
            </w:r>
          </w:p>
        </w:tc>
      </w:tr>
      <w:tr w:rsidR="002D25DB" w:rsidRPr="00045B94" w14:paraId="1AA51651" w14:textId="77777777" w:rsidTr="00997C13">
        <w:tc>
          <w:tcPr>
            <w:tcW w:w="2376" w:type="dxa"/>
            <w:shd w:val="clear" w:color="auto" w:fill="auto"/>
          </w:tcPr>
          <w:p w14:paraId="34EA53A9" w14:textId="77777777" w:rsidR="002D25DB" w:rsidRPr="002D25DB" w:rsidRDefault="002D25DB" w:rsidP="00116C9F">
            <w:pPr>
              <w:spacing w:before="60" w:after="60"/>
              <w:rPr>
                <w:rFonts w:ascii="Calibri" w:hAnsi="Calibri" w:cs="Calibri"/>
                <w:b/>
                <w:szCs w:val="24"/>
              </w:rPr>
            </w:pPr>
          </w:p>
        </w:tc>
        <w:tc>
          <w:tcPr>
            <w:tcW w:w="6299" w:type="dxa"/>
            <w:gridSpan w:val="3"/>
            <w:shd w:val="clear" w:color="auto" w:fill="auto"/>
          </w:tcPr>
          <w:p w14:paraId="1C985296" w14:textId="77777777" w:rsidR="002D25DB" w:rsidRDefault="002D25DB" w:rsidP="006A5E1D">
            <w:pPr>
              <w:numPr>
                <w:ilvl w:val="0"/>
                <w:numId w:val="16"/>
              </w:numPr>
              <w:spacing w:before="60" w:after="60"/>
              <w:rPr>
                <w:rFonts w:ascii="Calibri" w:hAnsi="Calibri" w:cs="Calibri"/>
                <w:szCs w:val="24"/>
              </w:rPr>
            </w:pPr>
          </w:p>
        </w:tc>
      </w:tr>
      <w:tr w:rsidR="002D25DB" w:rsidRPr="00045B94" w14:paraId="7642B590" w14:textId="77777777" w:rsidTr="00997C13">
        <w:tc>
          <w:tcPr>
            <w:tcW w:w="2376" w:type="dxa"/>
            <w:shd w:val="clear" w:color="auto" w:fill="auto"/>
          </w:tcPr>
          <w:p w14:paraId="4A55E263" w14:textId="39E37983" w:rsidR="002D25DB" w:rsidRPr="002D25DB" w:rsidRDefault="002D25DB" w:rsidP="00116C9F">
            <w:pPr>
              <w:spacing w:before="60" w:after="60"/>
              <w:rPr>
                <w:rFonts w:ascii="Calibri" w:hAnsi="Calibri" w:cs="Calibri"/>
                <w:b/>
                <w:szCs w:val="24"/>
              </w:rPr>
            </w:pPr>
            <w:r w:rsidRPr="002D25DB">
              <w:rPr>
                <w:rFonts w:ascii="Calibri" w:hAnsi="Calibri" w:cs="Calibri"/>
                <w:b/>
                <w:szCs w:val="24"/>
              </w:rPr>
              <w:t>Finance Notes:</w:t>
            </w:r>
          </w:p>
        </w:tc>
        <w:tc>
          <w:tcPr>
            <w:tcW w:w="6299" w:type="dxa"/>
            <w:gridSpan w:val="3"/>
            <w:shd w:val="clear" w:color="auto" w:fill="auto"/>
          </w:tcPr>
          <w:p w14:paraId="5BDADC4F" w14:textId="44EE7202" w:rsidR="002D25DB" w:rsidRDefault="002D25DB" w:rsidP="006A5E1D">
            <w:pPr>
              <w:numPr>
                <w:ilvl w:val="0"/>
                <w:numId w:val="15"/>
              </w:numPr>
              <w:spacing w:before="60" w:after="60"/>
              <w:rPr>
                <w:rFonts w:ascii="Calibri" w:hAnsi="Calibri" w:cs="Calibri"/>
                <w:szCs w:val="24"/>
              </w:rPr>
            </w:pPr>
            <w:r>
              <w:rPr>
                <w:rFonts w:ascii="Calibri" w:hAnsi="Calibri" w:cs="Calibri"/>
                <w:szCs w:val="24"/>
              </w:rPr>
              <w:t xml:space="preserve">Describe the financial arrangements for the Unit’s activities, where relevant </w:t>
            </w:r>
            <w:r w:rsidR="00181592">
              <w:rPr>
                <w:rFonts w:ascii="Calibri" w:hAnsi="Calibri" w:cs="Calibri"/>
                <w:szCs w:val="24"/>
              </w:rPr>
              <w:t xml:space="preserve">(for example, </w:t>
            </w:r>
            <w:r>
              <w:rPr>
                <w:rFonts w:ascii="Calibri" w:hAnsi="Calibri" w:cs="Calibri"/>
                <w:szCs w:val="24"/>
              </w:rPr>
              <w:t xml:space="preserve">cost </w:t>
            </w:r>
            <w:proofErr w:type="spellStart"/>
            <w:r>
              <w:rPr>
                <w:rFonts w:ascii="Calibri" w:hAnsi="Calibri" w:cs="Calibri"/>
                <w:szCs w:val="24"/>
              </w:rPr>
              <w:t>centres</w:t>
            </w:r>
            <w:proofErr w:type="spellEnd"/>
            <w:r>
              <w:rPr>
                <w:rFonts w:ascii="Calibri" w:hAnsi="Calibri" w:cs="Calibri"/>
                <w:szCs w:val="24"/>
              </w:rPr>
              <w:t xml:space="preserve">, how invoices are approved/paid, account numbers </w:t>
            </w:r>
            <w:r w:rsidR="00181592">
              <w:rPr>
                <w:rFonts w:ascii="Calibri" w:hAnsi="Calibri" w:cs="Calibri"/>
                <w:szCs w:val="24"/>
              </w:rPr>
              <w:t xml:space="preserve">and </w:t>
            </w:r>
            <w:r>
              <w:rPr>
                <w:rFonts w:ascii="Calibri" w:hAnsi="Calibri" w:cs="Calibri"/>
                <w:szCs w:val="24"/>
              </w:rPr>
              <w:t>credit card details for specified expenditure</w:t>
            </w:r>
            <w:r w:rsidR="00181592">
              <w:rPr>
                <w:rFonts w:ascii="Calibri" w:hAnsi="Calibri" w:cs="Calibri"/>
                <w:szCs w:val="24"/>
              </w:rPr>
              <w:t>)</w:t>
            </w:r>
          </w:p>
        </w:tc>
      </w:tr>
      <w:tr w:rsidR="002D25DB" w:rsidRPr="00045B94" w14:paraId="7B14BE17" w14:textId="77777777" w:rsidTr="00997C13">
        <w:tc>
          <w:tcPr>
            <w:tcW w:w="2376" w:type="dxa"/>
            <w:shd w:val="clear" w:color="auto" w:fill="auto"/>
          </w:tcPr>
          <w:p w14:paraId="783C409B" w14:textId="77777777" w:rsidR="002D25DB" w:rsidRPr="002D25DB" w:rsidRDefault="002D25DB" w:rsidP="00116C9F">
            <w:pPr>
              <w:spacing w:before="60" w:after="60"/>
              <w:rPr>
                <w:rFonts w:ascii="Calibri" w:hAnsi="Calibri" w:cs="Calibri"/>
                <w:b/>
                <w:szCs w:val="24"/>
              </w:rPr>
            </w:pPr>
          </w:p>
        </w:tc>
        <w:tc>
          <w:tcPr>
            <w:tcW w:w="6299" w:type="dxa"/>
            <w:gridSpan w:val="3"/>
            <w:shd w:val="clear" w:color="auto" w:fill="auto"/>
          </w:tcPr>
          <w:p w14:paraId="3A877EB5" w14:textId="77777777" w:rsidR="002D25DB" w:rsidRDefault="002D25DB" w:rsidP="006A5E1D">
            <w:pPr>
              <w:numPr>
                <w:ilvl w:val="0"/>
                <w:numId w:val="15"/>
              </w:numPr>
              <w:spacing w:before="60" w:after="60"/>
              <w:rPr>
                <w:rFonts w:ascii="Calibri" w:hAnsi="Calibri" w:cs="Calibri"/>
                <w:szCs w:val="24"/>
              </w:rPr>
            </w:pPr>
          </w:p>
        </w:tc>
      </w:tr>
      <w:tr w:rsidR="002D25DB" w:rsidRPr="00045B94" w14:paraId="4C56E231" w14:textId="77777777" w:rsidTr="00997C13">
        <w:tc>
          <w:tcPr>
            <w:tcW w:w="2376" w:type="dxa"/>
            <w:shd w:val="clear" w:color="auto" w:fill="auto"/>
          </w:tcPr>
          <w:p w14:paraId="65CD7E7A" w14:textId="77777777" w:rsidR="002D25DB" w:rsidRPr="002D25DB" w:rsidRDefault="002D25DB" w:rsidP="00116C9F">
            <w:pPr>
              <w:spacing w:before="60" w:after="60"/>
              <w:rPr>
                <w:rFonts w:ascii="Calibri" w:hAnsi="Calibri" w:cs="Calibri"/>
                <w:b/>
                <w:szCs w:val="24"/>
              </w:rPr>
            </w:pPr>
            <w:r w:rsidRPr="002D25DB">
              <w:rPr>
                <w:rFonts w:ascii="Calibri" w:hAnsi="Calibri" w:cs="Calibri"/>
                <w:b/>
                <w:szCs w:val="24"/>
              </w:rPr>
              <w:t>Records:</w:t>
            </w:r>
          </w:p>
        </w:tc>
        <w:tc>
          <w:tcPr>
            <w:tcW w:w="3149" w:type="dxa"/>
            <w:shd w:val="clear" w:color="auto" w:fill="auto"/>
          </w:tcPr>
          <w:p w14:paraId="1779ED8F" w14:textId="1A6A7D0A" w:rsidR="002D25DB" w:rsidRDefault="002D25DB" w:rsidP="006A5E1D">
            <w:pPr>
              <w:numPr>
                <w:ilvl w:val="0"/>
                <w:numId w:val="15"/>
              </w:numPr>
              <w:spacing w:before="60" w:after="60"/>
              <w:rPr>
                <w:rFonts w:ascii="Calibri" w:hAnsi="Calibri" w:cs="Calibri"/>
                <w:szCs w:val="24"/>
              </w:rPr>
            </w:pPr>
            <w:r>
              <w:rPr>
                <w:rFonts w:ascii="Calibri" w:hAnsi="Calibri" w:cs="Calibri"/>
                <w:szCs w:val="24"/>
              </w:rPr>
              <w:t xml:space="preserve">List the important documents the Unit </w:t>
            </w:r>
            <w:r>
              <w:rPr>
                <w:rFonts w:ascii="Calibri" w:hAnsi="Calibri" w:cs="Calibri"/>
                <w:szCs w:val="24"/>
              </w:rPr>
              <w:lastRenderedPageBreak/>
              <w:t xml:space="preserve">generates or handles (include its file name in brackets) </w:t>
            </w:r>
          </w:p>
        </w:tc>
        <w:tc>
          <w:tcPr>
            <w:tcW w:w="3150" w:type="dxa"/>
            <w:gridSpan w:val="2"/>
            <w:shd w:val="clear" w:color="auto" w:fill="auto"/>
          </w:tcPr>
          <w:p w14:paraId="3B9B3541" w14:textId="77777777" w:rsidR="002D25DB" w:rsidRDefault="002D25DB" w:rsidP="00116C9F">
            <w:pPr>
              <w:spacing w:before="60" w:after="60"/>
              <w:rPr>
                <w:rFonts w:ascii="Calibri" w:hAnsi="Calibri" w:cs="Calibri"/>
                <w:szCs w:val="24"/>
              </w:rPr>
            </w:pPr>
            <w:r>
              <w:rPr>
                <w:rFonts w:ascii="Calibri" w:hAnsi="Calibri" w:cs="Calibri"/>
                <w:szCs w:val="24"/>
              </w:rPr>
              <w:lastRenderedPageBreak/>
              <w:t>Identify the location of the doc</w:t>
            </w:r>
            <w:r w:rsidR="00D70DAA">
              <w:rPr>
                <w:rFonts w:ascii="Calibri" w:hAnsi="Calibri" w:cs="Calibri"/>
                <w:szCs w:val="24"/>
              </w:rPr>
              <w:t xml:space="preserve">ument </w:t>
            </w:r>
            <w:r w:rsidR="00181592">
              <w:rPr>
                <w:rFonts w:ascii="Calibri" w:hAnsi="Calibri" w:cs="Calibri"/>
                <w:szCs w:val="24"/>
              </w:rPr>
              <w:t>(for example,</w:t>
            </w:r>
            <w:r w:rsidR="00D70DAA">
              <w:rPr>
                <w:rFonts w:ascii="Calibri" w:hAnsi="Calibri" w:cs="Calibri"/>
                <w:szCs w:val="24"/>
              </w:rPr>
              <w:t xml:space="preserve"> a </w:t>
            </w:r>
            <w:r w:rsidR="00D70DAA">
              <w:rPr>
                <w:rFonts w:ascii="Calibri" w:hAnsi="Calibri" w:cs="Calibri"/>
                <w:szCs w:val="24"/>
              </w:rPr>
              <w:lastRenderedPageBreak/>
              <w:t>folder number/response working directory</w:t>
            </w:r>
            <w:r>
              <w:rPr>
                <w:rFonts w:ascii="Calibri" w:hAnsi="Calibri" w:cs="Calibri"/>
                <w:szCs w:val="24"/>
              </w:rPr>
              <w:t>/physical location</w:t>
            </w:r>
            <w:r w:rsidR="00181592">
              <w:rPr>
                <w:rFonts w:ascii="Calibri" w:hAnsi="Calibri" w:cs="Calibri"/>
                <w:szCs w:val="24"/>
              </w:rPr>
              <w:t>)</w:t>
            </w:r>
          </w:p>
        </w:tc>
      </w:tr>
      <w:tr w:rsidR="002D25DB" w:rsidRPr="00045B94" w14:paraId="6A7F0F5E" w14:textId="77777777" w:rsidTr="00997C13">
        <w:tc>
          <w:tcPr>
            <w:tcW w:w="2376" w:type="dxa"/>
            <w:shd w:val="clear" w:color="auto" w:fill="auto"/>
          </w:tcPr>
          <w:p w14:paraId="3C305B00" w14:textId="77777777" w:rsidR="002D25DB" w:rsidRPr="002D25DB" w:rsidRDefault="002D25DB" w:rsidP="00116C9F">
            <w:pPr>
              <w:spacing w:before="60" w:after="60"/>
              <w:rPr>
                <w:rFonts w:ascii="Calibri" w:hAnsi="Calibri" w:cs="Calibri"/>
                <w:b/>
                <w:szCs w:val="24"/>
              </w:rPr>
            </w:pPr>
          </w:p>
        </w:tc>
        <w:tc>
          <w:tcPr>
            <w:tcW w:w="3149" w:type="dxa"/>
            <w:shd w:val="clear" w:color="auto" w:fill="auto"/>
          </w:tcPr>
          <w:p w14:paraId="261FE9BD" w14:textId="77777777" w:rsidR="002D25DB" w:rsidRDefault="002D25DB" w:rsidP="006A5E1D">
            <w:pPr>
              <w:numPr>
                <w:ilvl w:val="0"/>
                <w:numId w:val="15"/>
              </w:numPr>
              <w:spacing w:before="60" w:after="60"/>
              <w:rPr>
                <w:rFonts w:ascii="Calibri" w:hAnsi="Calibri" w:cs="Calibri"/>
                <w:szCs w:val="24"/>
              </w:rPr>
            </w:pPr>
          </w:p>
        </w:tc>
        <w:tc>
          <w:tcPr>
            <w:tcW w:w="3150" w:type="dxa"/>
            <w:gridSpan w:val="2"/>
            <w:shd w:val="clear" w:color="auto" w:fill="auto"/>
          </w:tcPr>
          <w:p w14:paraId="3156D03A" w14:textId="77777777" w:rsidR="002D25DB" w:rsidRDefault="002D25DB" w:rsidP="00116C9F">
            <w:pPr>
              <w:spacing w:before="60" w:after="60"/>
              <w:rPr>
                <w:rFonts w:ascii="Calibri" w:hAnsi="Calibri" w:cs="Calibri"/>
                <w:szCs w:val="24"/>
              </w:rPr>
            </w:pPr>
          </w:p>
        </w:tc>
      </w:tr>
      <w:tr w:rsidR="002D25DB" w:rsidRPr="00045B94" w14:paraId="55D18AED" w14:textId="77777777" w:rsidTr="00997C13">
        <w:tc>
          <w:tcPr>
            <w:tcW w:w="2376" w:type="dxa"/>
            <w:shd w:val="clear" w:color="auto" w:fill="auto"/>
          </w:tcPr>
          <w:p w14:paraId="277D823C" w14:textId="110C9243" w:rsidR="002D25DB" w:rsidRPr="002D25DB" w:rsidRDefault="002D25DB" w:rsidP="00116C9F">
            <w:pPr>
              <w:spacing w:before="60" w:after="60"/>
              <w:rPr>
                <w:rFonts w:ascii="Calibri" w:hAnsi="Calibri" w:cs="Calibri"/>
                <w:b/>
                <w:szCs w:val="24"/>
              </w:rPr>
            </w:pPr>
            <w:r w:rsidRPr="002D25DB">
              <w:rPr>
                <w:rFonts w:ascii="Calibri" w:hAnsi="Calibri" w:cs="Calibri"/>
                <w:b/>
                <w:szCs w:val="24"/>
              </w:rPr>
              <w:t>Key References</w:t>
            </w:r>
            <w:r>
              <w:rPr>
                <w:rFonts w:ascii="Calibri" w:hAnsi="Calibri" w:cs="Calibri"/>
                <w:b/>
                <w:szCs w:val="24"/>
              </w:rPr>
              <w:t>:</w:t>
            </w:r>
          </w:p>
        </w:tc>
        <w:tc>
          <w:tcPr>
            <w:tcW w:w="6299" w:type="dxa"/>
            <w:gridSpan w:val="3"/>
            <w:shd w:val="clear" w:color="auto" w:fill="auto"/>
          </w:tcPr>
          <w:p w14:paraId="14F9FFA8" w14:textId="77777777" w:rsidR="002D25DB" w:rsidRDefault="002D25DB" w:rsidP="006A5E1D">
            <w:pPr>
              <w:numPr>
                <w:ilvl w:val="0"/>
                <w:numId w:val="15"/>
              </w:numPr>
              <w:spacing w:before="60" w:after="60"/>
              <w:rPr>
                <w:rFonts w:ascii="Calibri" w:hAnsi="Calibri" w:cs="Calibri"/>
                <w:szCs w:val="24"/>
              </w:rPr>
            </w:pPr>
            <w:r>
              <w:rPr>
                <w:rFonts w:ascii="Calibri" w:hAnsi="Calibri" w:cs="Calibri"/>
                <w:szCs w:val="24"/>
              </w:rPr>
              <w:t>List key references for the unit’s activities. Hyperlink the reference where possible (OR describe where/how to access them)</w:t>
            </w:r>
          </w:p>
        </w:tc>
      </w:tr>
      <w:tr w:rsidR="002D25DB" w:rsidRPr="00045B94" w14:paraId="74AB6136" w14:textId="77777777" w:rsidTr="00997C13">
        <w:tc>
          <w:tcPr>
            <w:tcW w:w="2376" w:type="dxa"/>
            <w:shd w:val="clear" w:color="auto" w:fill="auto"/>
          </w:tcPr>
          <w:p w14:paraId="62CB7718" w14:textId="77777777" w:rsidR="002D25DB" w:rsidRPr="002D25DB" w:rsidRDefault="002D25DB" w:rsidP="00116C9F">
            <w:pPr>
              <w:spacing w:before="60" w:after="60"/>
              <w:rPr>
                <w:rFonts w:ascii="Calibri" w:hAnsi="Calibri" w:cs="Calibri"/>
                <w:b/>
                <w:szCs w:val="24"/>
              </w:rPr>
            </w:pPr>
          </w:p>
        </w:tc>
        <w:tc>
          <w:tcPr>
            <w:tcW w:w="6299" w:type="dxa"/>
            <w:gridSpan w:val="3"/>
            <w:shd w:val="clear" w:color="auto" w:fill="auto"/>
          </w:tcPr>
          <w:p w14:paraId="32A4BB1F" w14:textId="77777777" w:rsidR="002D25DB" w:rsidRDefault="002D25DB" w:rsidP="006A5E1D">
            <w:pPr>
              <w:numPr>
                <w:ilvl w:val="0"/>
                <w:numId w:val="15"/>
              </w:numPr>
              <w:spacing w:before="60" w:after="60"/>
              <w:rPr>
                <w:rFonts w:ascii="Calibri" w:hAnsi="Calibri" w:cs="Calibri"/>
                <w:szCs w:val="24"/>
              </w:rPr>
            </w:pPr>
          </w:p>
        </w:tc>
      </w:tr>
      <w:tr w:rsidR="002D25DB" w:rsidRPr="00045B94" w14:paraId="4BB88F0C" w14:textId="77777777" w:rsidTr="00997C13">
        <w:tc>
          <w:tcPr>
            <w:tcW w:w="2376" w:type="dxa"/>
            <w:shd w:val="clear" w:color="auto" w:fill="auto"/>
          </w:tcPr>
          <w:p w14:paraId="6DBD435C" w14:textId="5A53174B" w:rsidR="002D25DB" w:rsidRPr="002D25DB" w:rsidRDefault="002D25DB" w:rsidP="00116C9F">
            <w:pPr>
              <w:spacing w:before="60" w:after="60"/>
              <w:rPr>
                <w:rFonts w:ascii="Calibri" w:hAnsi="Calibri" w:cs="Calibri"/>
                <w:b/>
                <w:szCs w:val="24"/>
              </w:rPr>
            </w:pPr>
            <w:r w:rsidRPr="002D25DB">
              <w:rPr>
                <w:rFonts w:ascii="Calibri" w:hAnsi="Calibri" w:cs="Calibri"/>
                <w:b/>
                <w:szCs w:val="24"/>
              </w:rPr>
              <w:t>Important Information:</w:t>
            </w:r>
          </w:p>
        </w:tc>
        <w:tc>
          <w:tcPr>
            <w:tcW w:w="6299" w:type="dxa"/>
            <w:gridSpan w:val="3"/>
            <w:shd w:val="clear" w:color="auto" w:fill="auto"/>
          </w:tcPr>
          <w:p w14:paraId="10CE0C3F" w14:textId="0BE10E30" w:rsidR="002D25DB" w:rsidRDefault="002D25DB" w:rsidP="006A5E1D">
            <w:pPr>
              <w:numPr>
                <w:ilvl w:val="0"/>
                <w:numId w:val="15"/>
              </w:numPr>
              <w:spacing w:before="60" w:after="60"/>
              <w:rPr>
                <w:rFonts w:ascii="Calibri" w:hAnsi="Calibri" w:cs="Calibri"/>
                <w:szCs w:val="24"/>
              </w:rPr>
            </w:pPr>
            <w:r>
              <w:rPr>
                <w:rFonts w:ascii="Calibri" w:hAnsi="Calibri" w:cs="Calibri"/>
                <w:szCs w:val="24"/>
              </w:rPr>
              <w:t xml:space="preserve">Include any other important tips like passwords, account numbers, </w:t>
            </w:r>
          </w:p>
        </w:tc>
      </w:tr>
      <w:tr w:rsidR="002D25DB" w:rsidRPr="00045B94" w14:paraId="2424CD2A" w14:textId="77777777" w:rsidTr="00997C13">
        <w:tc>
          <w:tcPr>
            <w:tcW w:w="2376" w:type="dxa"/>
            <w:shd w:val="clear" w:color="auto" w:fill="auto"/>
          </w:tcPr>
          <w:p w14:paraId="0254A81D" w14:textId="77777777" w:rsidR="002D25DB" w:rsidRPr="002D25DB" w:rsidRDefault="002D25DB" w:rsidP="00116C9F">
            <w:pPr>
              <w:spacing w:before="60" w:after="60"/>
              <w:rPr>
                <w:rFonts w:ascii="Calibri" w:hAnsi="Calibri" w:cs="Calibri"/>
                <w:b/>
                <w:szCs w:val="24"/>
              </w:rPr>
            </w:pPr>
          </w:p>
        </w:tc>
        <w:tc>
          <w:tcPr>
            <w:tcW w:w="6299" w:type="dxa"/>
            <w:gridSpan w:val="3"/>
            <w:shd w:val="clear" w:color="auto" w:fill="auto"/>
          </w:tcPr>
          <w:p w14:paraId="04C21178" w14:textId="77777777" w:rsidR="002D25DB" w:rsidRDefault="002D25DB" w:rsidP="006A5E1D">
            <w:pPr>
              <w:numPr>
                <w:ilvl w:val="0"/>
                <w:numId w:val="15"/>
              </w:numPr>
              <w:spacing w:before="60" w:after="60"/>
              <w:rPr>
                <w:rFonts w:ascii="Calibri" w:hAnsi="Calibri" w:cs="Calibri"/>
                <w:szCs w:val="24"/>
              </w:rPr>
            </w:pPr>
          </w:p>
        </w:tc>
      </w:tr>
    </w:tbl>
    <w:p w14:paraId="32DF80F1" w14:textId="77777777" w:rsidR="002D25DB" w:rsidRDefault="002D25DB" w:rsidP="00114A39">
      <w:pPr>
        <w:spacing w:before="60" w:after="60"/>
        <w:ind w:left="567"/>
        <w:rPr>
          <w:rFonts w:ascii="Calibri" w:hAnsi="Calibri" w:cs="Calibri"/>
          <w:szCs w:val="24"/>
        </w:rPr>
      </w:pPr>
    </w:p>
    <w:p w14:paraId="43626D16" w14:textId="77777777" w:rsidR="002D25DB" w:rsidRPr="002D25DB" w:rsidRDefault="002D25DB" w:rsidP="00114A39">
      <w:pPr>
        <w:spacing w:before="60" w:after="60"/>
        <w:ind w:left="567"/>
        <w:rPr>
          <w:rFonts w:ascii="Calibri" w:hAnsi="Calibri" w:cs="Calibri"/>
          <w:szCs w:val="24"/>
        </w:rPr>
      </w:pPr>
    </w:p>
    <w:tbl>
      <w:tblPr>
        <w:tblW w:w="4696" w:type="pct"/>
        <w:tblInd w:w="56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121"/>
        <w:gridCol w:w="3117"/>
        <w:gridCol w:w="2538"/>
      </w:tblGrid>
      <w:tr w:rsidR="002D25DB" w:rsidRPr="00A8709B" w14:paraId="3D133E76" w14:textId="77777777" w:rsidTr="00997C13">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tcPr>
          <w:p w14:paraId="31FFCAC9" w14:textId="77777777" w:rsidR="002D25DB" w:rsidRPr="00A8709B" w:rsidRDefault="002D25DB" w:rsidP="00A8709B">
            <w:pPr>
              <w:spacing w:before="60" w:after="60"/>
              <w:rPr>
                <w:rFonts w:ascii="Calibri" w:hAnsi="Calibri" w:cs="Calibri"/>
                <w:b/>
                <w:bCs/>
                <w:color w:val="FFFFFF"/>
                <w:szCs w:val="24"/>
              </w:rPr>
            </w:pPr>
            <w:r w:rsidRPr="00A8709B">
              <w:rPr>
                <w:rFonts w:ascii="Calibri" w:hAnsi="Calibri" w:cs="Calibri"/>
                <w:b/>
                <w:bCs/>
                <w:color w:val="FFFFFF"/>
                <w:szCs w:val="24"/>
              </w:rPr>
              <w:t>Unit Contacts &amp; Suppliers</w:t>
            </w:r>
          </w:p>
        </w:tc>
      </w:tr>
      <w:tr w:rsidR="002D25DB" w:rsidRPr="00A8709B" w14:paraId="0D239524" w14:textId="77777777" w:rsidTr="00997C13">
        <w:tc>
          <w:tcPr>
            <w:tcW w:w="1778" w:type="pct"/>
            <w:shd w:val="clear" w:color="auto" w:fill="CCCCCC"/>
          </w:tcPr>
          <w:p w14:paraId="26500C9C" w14:textId="77777777" w:rsidR="002D25DB" w:rsidRPr="00A8709B" w:rsidRDefault="002D25DB" w:rsidP="00997C13">
            <w:pPr>
              <w:spacing w:before="60" w:after="60"/>
              <w:ind w:right="-103"/>
              <w:rPr>
                <w:rFonts w:ascii="Calibri" w:hAnsi="Calibri" w:cs="Calibri"/>
                <w:b/>
                <w:bCs/>
                <w:szCs w:val="24"/>
              </w:rPr>
            </w:pPr>
            <w:r w:rsidRPr="00A8709B">
              <w:rPr>
                <w:rFonts w:ascii="Calibri" w:hAnsi="Calibri" w:cs="Calibri"/>
                <w:b/>
                <w:bCs/>
                <w:szCs w:val="24"/>
              </w:rPr>
              <w:t xml:space="preserve">Insert name of person or </w:t>
            </w:r>
            <w:proofErr w:type="spellStart"/>
            <w:r w:rsidRPr="00A8709B">
              <w:rPr>
                <w:rFonts w:ascii="Calibri" w:hAnsi="Calibri" w:cs="Calibri"/>
                <w:b/>
                <w:bCs/>
                <w:szCs w:val="24"/>
              </w:rPr>
              <w:t>organisation</w:t>
            </w:r>
            <w:proofErr w:type="spellEnd"/>
            <w:r w:rsidRPr="00A8709B">
              <w:rPr>
                <w:rFonts w:ascii="Calibri" w:hAnsi="Calibri" w:cs="Calibri"/>
                <w:b/>
                <w:bCs/>
                <w:szCs w:val="24"/>
              </w:rPr>
              <w:t xml:space="preserve"> – sort by alphabetical order</w:t>
            </w:r>
          </w:p>
        </w:tc>
        <w:tc>
          <w:tcPr>
            <w:tcW w:w="1776" w:type="pct"/>
            <w:shd w:val="clear" w:color="auto" w:fill="CCCCCC"/>
          </w:tcPr>
          <w:p w14:paraId="68008B0B" w14:textId="77777777" w:rsidR="002D25DB" w:rsidRPr="00A8709B" w:rsidRDefault="002D25DB" w:rsidP="00997C13">
            <w:pPr>
              <w:spacing w:before="60" w:after="60"/>
              <w:jc w:val="center"/>
              <w:rPr>
                <w:rFonts w:ascii="Calibri" w:hAnsi="Calibri" w:cs="Calibri"/>
                <w:szCs w:val="24"/>
              </w:rPr>
            </w:pPr>
            <w:r w:rsidRPr="00A8709B">
              <w:rPr>
                <w:rFonts w:ascii="Calibri" w:hAnsi="Calibri" w:cs="Calibri"/>
                <w:szCs w:val="24"/>
              </w:rPr>
              <w:t>Phone</w:t>
            </w:r>
          </w:p>
          <w:p w14:paraId="77E3250C" w14:textId="77777777" w:rsidR="002D25DB" w:rsidRPr="00A8709B" w:rsidRDefault="002D25DB" w:rsidP="00997C13">
            <w:pPr>
              <w:spacing w:before="60" w:after="60"/>
              <w:jc w:val="center"/>
              <w:rPr>
                <w:rFonts w:ascii="Calibri" w:hAnsi="Calibri" w:cs="Calibri"/>
                <w:szCs w:val="24"/>
              </w:rPr>
            </w:pPr>
            <w:r w:rsidRPr="00A8709B">
              <w:rPr>
                <w:rFonts w:ascii="Calibri" w:hAnsi="Calibri" w:cs="Calibri"/>
                <w:szCs w:val="24"/>
              </w:rPr>
              <w:t>Email</w:t>
            </w:r>
          </w:p>
        </w:tc>
        <w:tc>
          <w:tcPr>
            <w:tcW w:w="1446" w:type="pct"/>
            <w:shd w:val="clear" w:color="auto" w:fill="CCCCCC"/>
          </w:tcPr>
          <w:p w14:paraId="60112775" w14:textId="77777777" w:rsidR="002D25DB" w:rsidRPr="00A8709B" w:rsidRDefault="002D25DB" w:rsidP="00A8709B">
            <w:pPr>
              <w:spacing w:before="60" w:after="60"/>
              <w:rPr>
                <w:rFonts w:ascii="Calibri" w:hAnsi="Calibri" w:cs="Calibri"/>
                <w:szCs w:val="24"/>
              </w:rPr>
            </w:pPr>
            <w:r w:rsidRPr="00A8709B">
              <w:rPr>
                <w:rFonts w:ascii="Calibri" w:hAnsi="Calibri" w:cs="Calibri"/>
                <w:szCs w:val="24"/>
              </w:rPr>
              <w:t>Notes</w:t>
            </w:r>
          </w:p>
        </w:tc>
      </w:tr>
      <w:tr w:rsidR="002D25DB" w:rsidRPr="00A8709B" w14:paraId="766D9DBE" w14:textId="77777777" w:rsidTr="00997C13">
        <w:tc>
          <w:tcPr>
            <w:tcW w:w="1778" w:type="pct"/>
            <w:shd w:val="clear" w:color="auto" w:fill="auto"/>
          </w:tcPr>
          <w:p w14:paraId="291D2D31" w14:textId="755F1B71" w:rsidR="002D25DB" w:rsidRPr="00A8709B" w:rsidRDefault="002D25DB" w:rsidP="00997C13">
            <w:pPr>
              <w:spacing w:before="60" w:after="60"/>
              <w:ind w:right="-103"/>
              <w:rPr>
                <w:rFonts w:ascii="Calibri" w:hAnsi="Calibri" w:cs="Calibri"/>
                <w:b/>
                <w:bCs/>
                <w:szCs w:val="24"/>
              </w:rPr>
            </w:pPr>
            <w:r w:rsidRPr="00A8709B">
              <w:rPr>
                <w:rFonts w:ascii="Calibri" w:hAnsi="Calibri" w:cs="Calibri"/>
                <w:b/>
                <w:bCs/>
                <w:szCs w:val="24"/>
              </w:rPr>
              <w:t xml:space="preserve">Insert name of person or </w:t>
            </w:r>
            <w:r w:rsidR="00832637">
              <w:rPr>
                <w:rFonts w:ascii="Calibri" w:hAnsi="Calibri" w:cs="Calibri"/>
                <w:b/>
                <w:bCs/>
                <w:szCs w:val="24"/>
              </w:rPr>
              <w:t>organization</w:t>
            </w:r>
          </w:p>
        </w:tc>
        <w:tc>
          <w:tcPr>
            <w:tcW w:w="1776" w:type="pct"/>
            <w:shd w:val="clear" w:color="auto" w:fill="auto"/>
          </w:tcPr>
          <w:p w14:paraId="5F5B8398" w14:textId="77777777" w:rsidR="002D25DB" w:rsidRPr="00A8709B" w:rsidRDefault="002D25DB" w:rsidP="00997C13">
            <w:pPr>
              <w:spacing w:before="60" w:after="60"/>
              <w:jc w:val="center"/>
              <w:rPr>
                <w:rFonts w:ascii="Calibri" w:hAnsi="Calibri" w:cs="Calibri"/>
                <w:szCs w:val="24"/>
              </w:rPr>
            </w:pPr>
            <w:r w:rsidRPr="00A8709B">
              <w:rPr>
                <w:rFonts w:ascii="Calibri" w:hAnsi="Calibri" w:cs="Calibri"/>
                <w:szCs w:val="24"/>
              </w:rPr>
              <w:t>Phone</w:t>
            </w:r>
          </w:p>
          <w:p w14:paraId="54D45368" w14:textId="77777777" w:rsidR="002D25DB" w:rsidRPr="00A8709B" w:rsidRDefault="002D25DB" w:rsidP="00997C13">
            <w:pPr>
              <w:spacing w:before="60" w:after="60"/>
              <w:jc w:val="center"/>
              <w:rPr>
                <w:rFonts w:ascii="Calibri" w:hAnsi="Calibri" w:cs="Calibri"/>
                <w:szCs w:val="24"/>
              </w:rPr>
            </w:pPr>
            <w:r w:rsidRPr="00A8709B">
              <w:rPr>
                <w:rFonts w:ascii="Calibri" w:hAnsi="Calibri" w:cs="Calibri"/>
                <w:szCs w:val="24"/>
              </w:rPr>
              <w:t>Email</w:t>
            </w:r>
          </w:p>
        </w:tc>
        <w:tc>
          <w:tcPr>
            <w:tcW w:w="1446" w:type="pct"/>
            <w:shd w:val="clear" w:color="auto" w:fill="auto"/>
          </w:tcPr>
          <w:p w14:paraId="709099EA" w14:textId="77777777" w:rsidR="002D25DB" w:rsidRPr="00A8709B" w:rsidRDefault="002D25DB" w:rsidP="00A8709B">
            <w:pPr>
              <w:spacing w:before="60" w:after="60"/>
              <w:rPr>
                <w:rFonts w:ascii="Calibri" w:hAnsi="Calibri" w:cs="Calibri"/>
                <w:szCs w:val="24"/>
              </w:rPr>
            </w:pPr>
            <w:r w:rsidRPr="00A8709B">
              <w:rPr>
                <w:rFonts w:ascii="Calibri" w:hAnsi="Calibri" w:cs="Calibri"/>
                <w:szCs w:val="24"/>
              </w:rPr>
              <w:t>Notes</w:t>
            </w:r>
          </w:p>
        </w:tc>
      </w:tr>
      <w:tr w:rsidR="002D25DB" w:rsidRPr="00A8709B" w14:paraId="6758B462" w14:textId="77777777" w:rsidTr="00997C13">
        <w:tc>
          <w:tcPr>
            <w:tcW w:w="1778" w:type="pct"/>
            <w:shd w:val="clear" w:color="auto" w:fill="CCCCCC"/>
          </w:tcPr>
          <w:p w14:paraId="6649660D" w14:textId="77777777" w:rsidR="002D25DB" w:rsidRPr="00A8709B" w:rsidRDefault="002D25DB" w:rsidP="00997C13">
            <w:pPr>
              <w:spacing w:before="60" w:after="60"/>
              <w:ind w:right="-103"/>
              <w:rPr>
                <w:rFonts w:ascii="Calibri" w:hAnsi="Calibri" w:cs="Calibri"/>
                <w:b/>
                <w:bCs/>
                <w:szCs w:val="24"/>
              </w:rPr>
            </w:pPr>
          </w:p>
        </w:tc>
        <w:tc>
          <w:tcPr>
            <w:tcW w:w="1776" w:type="pct"/>
            <w:shd w:val="clear" w:color="auto" w:fill="CCCCCC"/>
          </w:tcPr>
          <w:p w14:paraId="28DCED72" w14:textId="77777777" w:rsidR="002D25DB" w:rsidRPr="00A8709B" w:rsidRDefault="002D25DB" w:rsidP="00997C13">
            <w:pPr>
              <w:spacing w:before="60" w:after="60"/>
              <w:jc w:val="center"/>
              <w:rPr>
                <w:rFonts w:ascii="Calibri" w:hAnsi="Calibri" w:cs="Calibri"/>
                <w:szCs w:val="24"/>
              </w:rPr>
            </w:pPr>
          </w:p>
        </w:tc>
        <w:tc>
          <w:tcPr>
            <w:tcW w:w="1446" w:type="pct"/>
            <w:shd w:val="clear" w:color="auto" w:fill="CCCCCC"/>
          </w:tcPr>
          <w:p w14:paraId="3E8DF765" w14:textId="77777777" w:rsidR="002D25DB" w:rsidRPr="00A8709B" w:rsidRDefault="002D25DB" w:rsidP="00A8709B">
            <w:pPr>
              <w:spacing w:before="60" w:after="60"/>
              <w:rPr>
                <w:rFonts w:ascii="Calibri" w:hAnsi="Calibri" w:cs="Calibri"/>
                <w:szCs w:val="24"/>
              </w:rPr>
            </w:pPr>
          </w:p>
        </w:tc>
      </w:tr>
      <w:tr w:rsidR="002D25DB" w:rsidRPr="00A8709B" w14:paraId="10368762" w14:textId="77777777" w:rsidTr="00997C13">
        <w:tc>
          <w:tcPr>
            <w:tcW w:w="1778" w:type="pct"/>
            <w:shd w:val="clear" w:color="auto" w:fill="auto"/>
          </w:tcPr>
          <w:p w14:paraId="510CF382" w14:textId="77777777" w:rsidR="002D25DB" w:rsidRPr="00A8709B" w:rsidRDefault="002D25DB" w:rsidP="00997C13">
            <w:pPr>
              <w:spacing w:before="60" w:after="60"/>
              <w:ind w:right="-103"/>
              <w:rPr>
                <w:rFonts w:ascii="Calibri" w:hAnsi="Calibri" w:cs="Calibri"/>
                <w:b/>
                <w:bCs/>
                <w:szCs w:val="24"/>
              </w:rPr>
            </w:pPr>
          </w:p>
        </w:tc>
        <w:tc>
          <w:tcPr>
            <w:tcW w:w="1776" w:type="pct"/>
            <w:shd w:val="clear" w:color="auto" w:fill="auto"/>
          </w:tcPr>
          <w:p w14:paraId="78E6AF3E" w14:textId="77777777" w:rsidR="002D25DB" w:rsidRPr="00A8709B" w:rsidRDefault="002D25DB" w:rsidP="00997C13">
            <w:pPr>
              <w:spacing w:before="60" w:after="60"/>
              <w:jc w:val="center"/>
              <w:rPr>
                <w:rFonts w:ascii="Calibri" w:hAnsi="Calibri" w:cs="Calibri"/>
                <w:szCs w:val="24"/>
              </w:rPr>
            </w:pPr>
          </w:p>
        </w:tc>
        <w:tc>
          <w:tcPr>
            <w:tcW w:w="1446" w:type="pct"/>
            <w:shd w:val="clear" w:color="auto" w:fill="auto"/>
          </w:tcPr>
          <w:p w14:paraId="44DDE8BE" w14:textId="77777777" w:rsidR="002D25DB" w:rsidRPr="00A8709B" w:rsidRDefault="002D25DB" w:rsidP="00A8709B">
            <w:pPr>
              <w:spacing w:before="60" w:after="60"/>
              <w:rPr>
                <w:rFonts w:ascii="Calibri" w:hAnsi="Calibri" w:cs="Calibri"/>
                <w:szCs w:val="24"/>
              </w:rPr>
            </w:pPr>
          </w:p>
        </w:tc>
      </w:tr>
      <w:tr w:rsidR="002D25DB" w:rsidRPr="00A8709B" w14:paraId="1BFCEC30" w14:textId="77777777" w:rsidTr="00997C13">
        <w:tc>
          <w:tcPr>
            <w:tcW w:w="1778" w:type="pct"/>
            <w:shd w:val="clear" w:color="auto" w:fill="CCCCCC"/>
          </w:tcPr>
          <w:p w14:paraId="16F48396" w14:textId="77777777" w:rsidR="002D25DB" w:rsidRPr="00A8709B" w:rsidRDefault="002D25DB" w:rsidP="00997C13">
            <w:pPr>
              <w:spacing w:before="60" w:after="60"/>
              <w:ind w:right="-103"/>
              <w:rPr>
                <w:rFonts w:ascii="Calibri" w:hAnsi="Calibri" w:cs="Calibri"/>
                <w:b/>
                <w:bCs/>
                <w:szCs w:val="24"/>
              </w:rPr>
            </w:pPr>
          </w:p>
        </w:tc>
        <w:tc>
          <w:tcPr>
            <w:tcW w:w="1776" w:type="pct"/>
            <w:shd w:val="clear" w:color="auto" w:fill="CCCCCC"/>
          </w:tcPr>
          <w:p w14:paraId="3D68C1D2" w14:textId="77777777" w:rsidR="002D25DB" w:rsidRPr="00A8709B" w:rsidRDefault="002D25DB" w:rsidP="00997C13">
            <w:pPr>
              <w:spacing w:before="60" w:after="60"/>
              <w:jc w:val="center"/>
              <w:rPr>
                <w:rFonts w:ascii="Calibri" w:hAnsi="Calibri" w:cs="Calibri"/>
                <w:szCs w:val="24"/>
              </w:rPr>
            </w:pPr>
          </w:p>
        </w:tc>
        <w:tc>
          <w:tcPr>
            <w:tcW w:w="1446" w:type="pct"/>
            <w:shd w:val="clear" w:color="auto" w:fill="CCCCCC"/>
          </w:tcPr>
          <w:p w14:paraId="76E07532" w14:textId="77777777" w:rsidR="002D25DB" w:rsidRPr="00A8709B" w:rsidRDefault="002D25DB" w:rsidP="00A8709B">
            <w:pPr>
              <w:spacing w:before="60" w:after="60"/>
              <w:rPr>
                <w:rFonts w:ascii="Calibri" w:hAnsi="Calibri" w:cs="Calibri"/>
                <w:szCs w:val="24"/>
              </w:rPr>
            </w:pPr>
          </w:p>
        </w:tc>
      </w:tr>
    </w:tbl>
    <w:p w14:paraId="50FDAC00" w14:textId="77777777" w:rsidR="002D25DB" w:rsidRDefault="002D25DB" w:rsidP="002D25DB">
      <w:pPr>
        <w:spacing w:before="60" w:after="60"/>
        <w:rPr>
          <w:rFonts w:ascii="Calibri" w:hAnsi="Calibri" w:cs="Calibri"/>
          <w:szCs w:val="24"/>
        </w:rPr>
      </w:pPr>
    </w:p>
    <w:p w14:paraId="2EBC6F8A" w14:textId="77777777" w:rsidR="002D25DB" w:rsidRPr="002D25DB" w:rsidRDefault="002D25DB" w:rsidP="002D25DB">
      <w:pPr>
        <w:spacing w:before="60" w:after="60"/>
        <w:rPr>
          <w:rFonts w:ascii="Calibri" w:hAnsi="Calibri" w:cs="Calibri"/>
          <w:szCs w:val="24"/>
        </w:rPr>
      </w:pPr>
    </w:p>
    <w:p w14:paraId="0E0FDE6C" w14:textId="77777777" w:rsidR="002D25DB" w:rsidRPr="002D25DB" w:rsidRDefault="002D25DB" w:rsidP="002D25DB">
      <w:pPr>
        <w:spacing w:before="60" w:after="60"/>
        <w:rPr>
          <w:rFonts w:ascii="Calibri" w:hAnsi="Calibri" w:cs="Calibri"/>
          <w:szCs w:val="24"/>
        </w:rPr>
      </w:pPr>
    </w:p>
    <w:p w14:paraId="11D48E2F" w14:textId="77777777" w:rsidR="00817122" w:rsidRDefault="002D25DB" w:rsidP="00817122">
      <w:pPr>
        <w:pStyle w:val="Heading2"/>
        <w:spacing w:before="120" w:after="120"/>
        <w:ind w:left="720"/>
        <w:rPr>
          <w:rFonts w:ascii="Calibri" w:hAnsi="Calibri" w:cs="Calibri"/>
          <w:i w:val="0"/>
          <w:sz w:val="32"/>
          <w:szCs w:val="32"/>
        </w:rPr>
      </w:pPr>
      <w:bookmarkStart w:id="136" w:name="_5.5_Logistics_Section"/>
      <w:bookmarkEnd w:id="136"/>
      <w:r>
        <w:rPr>
          <w:rFonts w:ascii="Calibri" w:hAnsi="Calibri" w:cs="Calibri"/>
          <w:i w:val="0"/>
          <w:sz w:val="32"/>
          <w:szCs w:val="32"/>
        </w:rPr>
        <w:br w:type="page"/>
      </w:r>
      <w:bookmarkStart w:id="137" w:name="_Toc20142522"/>
      <w:bookmarkStart w:id="138" w:name="_Toc40763510"/>
      <w:r w:rsidR="00507FF7">
        <w:rPr>
          <w:rFonts w:ascii="Calibri" w:hAnsi="Calibri" w:cs="Calibri"/>
          <w:i w:val="0"/>
          <w:sz w:val="32"/>
          <w:szCs w:val="32"/>
        </w:rPr>
        <w:lastRenderedPageBreak/>
        <w:t>5.</w:t>
      </w:r>
      <w:r w:rsidR="00E96D5A">
        <w:rPr>
          <w:rFonts w:ascii="Calibri" w:hAnsi="Calibri" w:cs="Calibri"/>
          <w:i w:val="0"/>
          <w:sz w:val="32"/>
          <w:szCs w:val="32"/>
        </w:rPr>
        <w:t>5</w:t>
      </w:r>
      <w:r w:rsidR="00817122">
        <w:rPr>
          <w:rFonts w:ascii="Calibri" w:hAnsi="Calibri" w:cs="Calibri"/>
          <w:i w:val="0"/>
          <w:sz w:val="32"/>
          <w:szCs w:val="32"/>
        </w:rPr>
        <w:tab/>
        <w:t>Logis</w:t>
      </w:r>
      <w:r w:rsidR="00817122" w:rsidRPr="00F355B8">
        <w:rPr>
          <w:rFonts w:ascii="Calibri" w:hAnsi="Calibri" w:cs="Calibri"/>
          <w:i w:val="0"/>
          <w:sz w:val="32"/>
          <w:szCs w:val="32"/>
        </w:rPr>
        <w:t>tics Section Schedule</w:t>
      </w:r>
      <w:bookmarkEnd w:id="137"/>
      <w:bookmarkEnd w:id="138"/>
    </w:p>
    <w:p w14:paraId="225F565A" w14:textId="77777777" w:rsidR="00122B80" w:rsidRDefault="00817122" w:rsidP="00114A39">
      <w:pPr>
        <w:spacing w:before="120" w:after="120"/>
        <w:ind w:left="709"/>
        <w:rPr>
          <w:rFonts w:ascii="Calibri" w:hAnsi="Calibri" w:cs="Calibri"/>
          <w:szCs w:val="24"/>
        </w:rPr>
      </w:pPr>
      <w:r w:rsidRPr="00817122">
        <w:rPr>
          <w:rFonts w:ascii="Calibri" w:hAnsi="Calibri" w:cs="Calibri"/>
          <w:szCs w:val="24"/>
        </w:rPr>
        <w:t xml:space="preserve">This schedule is a guide for Logistics Managers to support their team </w:t>
      </w:r>
      <w:r w:rsidR="00181592">
        <w:rPr>
          <w:rFonts w:ascii="Calibri" w:hAnsi="Calibri" w:cs="Calibri"/>
          <w:szCs w:val="24"/>
        </w:rPr>
        <w:t xml:space="preserve">members </w:t>
      </w:r>
      <w:r w:rsidRPr="00817122">
        <w:rPr>
          <w:rFonts w:ascii="Calibri" w:hAnsi="Calibri" w:cs="Calibri"/>
          <w:szCs w:val="24"/>
        </w:rPr>
        <w:t xml:space="preserve">and manage their duties. </w:t>
      </w:r>
    </w:p>
    <w:p w14:paraId="3E8073CB" w14:textId="77777777" w:rsidR="00817122" w:rsidRDefault="00817122" w:rsidP="00114A39">
      <w:pPr>
        <w:spacing w:before="120" w:after="120"/>
        <w:ind w:left="709"/>
        <w:rPr>
          <w:rFonts w:ascii="Calibri" w:hAnsi="Calibri" w:cs="Calibri"/>
          <w:szCs w:val="24"/>
        </w:rPr>
      </w:pPr>
      <w:r w:rsidRPr="00817122">
        <w:rPr>
          <w:rFonts w:ascii="Calibri" w:hAnsi="Calibri" w:cs="Calibri"/>
          <w:szCs w:val="24"/>
        </w:rPr>
        <w:t xml:space="preserve">It is not exhaustive and should be adapted to suit the circumstances: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979"/>
      </w:tblGrid>
      <w:tr w:rsidR="00817122" w:rsidRPr="00A06DB0" w14:paraId="143A5E13" w14:textId="77777777" w:rsidTr="00114A39">
        <w:tc>
          <w:tcPr>
            <w:tcW w:w="1554" w:type="dxa"/>
            <w:shd w:val="clear" w:color="auto" w:fill="auto"/>
          </w:tcPr>
          <w:p w14:paraId="60E6F5F5" w14:textId="77777777" w:rsidR="00817122" w:rsidRPr="00114A39" w:rsidRDefault="00817122" w:rsidP="00114A39">
            <w:pPr>
              <w:spacing w:before="60" w:after="60"/>
              <w:rPr>
                <w:rFonts w:ascii="Calibri" w:hAnsi="Calibri"/>
                <w:b/>
              </w:rPr>
            </w:pPr>
            <w:r w:rsidRPr="00114A39">
              <w:rPr>
                <w:rFonts w:ascii="Calibri" w:hAnsi="Calibri"/>
                <w:b/>
              </w:rPr>
              <w:t>AM</w:t>
            </w:r>
          </w:p>
        </w:tc>
        <w:tc>
          <w:tcPr>
            <w:tcW w:w="6979" w:type="dxa"/>
            <w:shd w:val="clear" w:color="auto" w:fill="auto"/>
            <w:vAlign w:val="center"/>
          </w:tcPr>
          <w:p w14:paraId="17768F39" w14:textId="0844519F"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Arrival</w:t>
            </w:r>
            <w:r w:rsidR="00997C13">
              <w:rPr>
                <w:rFonts w:ascii="Calibri" w:hAnsi="Calibri" w:cs="Calibri"/>
                <w:szCs w:val="24"/>
              </w:rPr>
              <w:t xml:space="preserve">, </w:t>
            </w:r>
            <w:r>
              <w:rPr>
                <w:rFonts w:ascii="Calibri" w:hAnsi="Calibri" w:cs="Calibri"/>
                <w:szCs w:val="24"/>
              </w:rPr>
              <w:t>sign in</w:t>
            </w:r>
          </w:p>
          <w:p w14:paraId="3A6141AB" w14:textId="3FFBEFD1"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Walk through </w:t>
            </w:r>
            <w:proofErr w:type="spellStart"/>
            <w:r w:rsidR="00C11470">
              <w:rPr>
                <w:rFonts w:ascii="Calibri" w:hAnsi="Calibri" w:cs="Calibri"/>
                <w:szCs w:val="24"/>
              </w:rPr>
              <w:t>c</w:t>
            </w:r>
            <w:r>
              <w:rPr>
                <w:rFonts w:ascii="Calibri" w:hAnsi="Calibri" w:cs="Calibri"/>
                <w:szCs w:val="24"/>
              </w:rPr>
              <w:t>entre</w:t>
            </w:r>
            <w:proofErr w:type="spellEnd"/>
            <w:r w:rsidR="00181592">
              <w:rPr>
                <w:rFonts w:ascii="Calibri" w:hAnsi="Calibri" w:cs="Calibri"/>
                <w:szCs w:val="24"/>
              </w:rPr>
              <w:t>:</w:t>
            </w:r>
            <w:r>
              <w:rPr>
                <w:rFonts w:ascii="Calibri" w:hAnsi="Calibri" w:cs="Calibri"/>
                <w:szCs w:val="24"/>
              </w:rPr>
              <w:t xml:space="preserve"> general check/inspection of different area/attendance</w:t>
            </w:r>
          </w:p>
          <w:p w14:paraId="40210D4B" w14:textId="6C7A4600"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Optional: attend Operations team briefings</w:t>
            </w:r>
            <w:r w:rsidR="00CC4307">
              <w:rPr>
                <w:rFonts w:ascii="Calibri" w:hAnsi="Calibri" w:cs="Calibri"/>
                <w:szCs w:val="24"/>
              </w:rPr>
              <w:t xml:space="preserve">, or delegate a team member from Logistics to attend </w:t>
            </w:r>
            <w:r w:rsidR="00E51C87">
              <w:rPr>
                <w:rFonts w:ascii="Calibri" w:hAnsi="Calibri" w:cs="Calibri"/>
                <w:szCs w:val="24"/>
              </w:rPr>
              <w:t xml:space="preserve">(such as </w:t>
            </w:r>
            <w:r w:rsidR="00CC4307">
              <w:rPr>
                <w:rFonts w:ascii="Calibri" w:hAnsi="Calibri" w:cs="Calibri"/>
                <w:szCs w:val="24"/>
              </w:rPr>
              <w:t>Supply Unit</w:t>
            </w:r>
            <w:r w:rsidR="00E51C87">
              <w:rPr>
                <w:rFonts w:ascii="Calibri" w:hAnsi="Calibri" w:cs="Calibri"/>
                <w:szCs w:val="24"/>
              </w:rPr>
              <w:t>)</w:t>
            </w:r>
          </w:p>
          <w:p w14:paraId="4F07DDB9" w14:textId="38FA35A0"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Arrive at Logistics area</w:t>
            </w:r>
            <w:r w:rsidR="00181592">
              <w:rPr>
                <w:rFonts w:ascii="Calibri" w:hAnsi="Calibri" w:cs="Calibri"/>
                <w:szCs w:val="24"/>
              </w:rPr>
              <w:t>:</w:t>
            </w:r>
            <w:r>
              <w:rPr>
                <w:rFonts w:ascii="Calibri" w:hAnsi="Calibri" w:cs="Calibri"/>
                <w:szCs w:val="24"/>
              </w:rPr>
              <w:t xml:space="preserve"> greet team members, verify priorities for the day (it </w:t>
            </w:r>
            <w:r w:rsidR="00181592">
              <w:rPr>
                <w:rFonts w:ascii="Calibri" w:hAnsi="Calibri" w:cs="Calibri"/>
                <w:szCs w:val="24"/>
              </w:rPr>
              <w:t>is useful</w:t>
            </w:r>
            <w:r>
              <w:rPr>
                <w:rFonts w:ascii="Calibri" w:hAnsi="Calibri" w:cs="Calibri"/>
                <w:szCs w:val="24"/>
              </w:rPr>
              <w:t xml:space="preserve"> to </w:t>
            </w:r>
            <w:proofErr w:type="spellStart"/>
            <w:r>
              <w:rPr>
                <w:rFonts w:ascii="Calibri" w:hAnsi="Calibri" w:cs="Calibri"/>
                <w:szCs w:val="24"/>
              </w:rPr>
              <w:t>summarise</w:t>
            </w:r>
            <w:proofErr w:type="spellEnd"/>
            <w:r>
              <w:rPr>
                <w:rFonts w:ascii="Calibri" w:hAnsi="Calibri" w:cs="Calibri"/>
                <w:szCs w:val="24"/>
              </w:rPr>
              <w:t xml:space="preserve"> these on a whiteboar</w:t>
            </w:r>
            <w:r w:rsidR="000449C4">
              <w:rPr>
                <w:rFonts w:ascii="Calibri" w:hAnsi="Calibri" w:cs="Calibri"/>
                <w:szCs w:val="24"/>
              </w:rPr>
              <w:t>d), ‘trouble-</w:t>
            </w:r>
            <w:r>
              <w:rPr>
                <w:rFonts w:ascii="Calibri" w:hAnsi="Calibri" w:cs="Calibri"/>
                <w:szCs w:val="24"/>
              </w:rPr>
              <w:t>shoot</w:t>
            </w:r>
            <w:r w:rsidR="000449C4">
              <w:rPr>
                <w:rFonts w:ascii="Calibri" w:hAnsi="Calibri" w:cs="Calibri"/>
                <w:szCs w:val="24"/>
              </w:rPr>
              <w:t>’/re-</w:t>
            </w:r>
            <w:proofErr w:type="spellStart"/>
            <w:r w:rsidR="000449C4">
              <w:rPr>
                <w:rFonts w:ascii="Calibri" w:hAnsi="Calibri" w:cs="Calibri"/>
                <w:szCs w:val="24"/>
              </w:rPr>
              <w:t>prioritise</w:t>
            </w:r>
            <w:proofErr w:type="spellEnd"/>
            <w:r>
              <w:rPr>
                <w:rFonts w:ascii="Calibri" w:hAnsi="Calibri" w:cs="Calibri"/>
                <w:szCs w:val="24"/>
              </w:rPr>
              <w:t xml:space="preserve"> as needed</w:t>
            </w:r>
          </w:p>
          <w:p w14:paraId="7BD1D620" w14:textId="1457FBE1"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Review/respond to emails</w:t>
            </w:r>
          </w:p>
          <w:p w14:paraId="3C107440" w14:textId="256BEDED"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Get ready for meetings </w:t>
            </w:r>
            <w:r w:rsidR="00181592">
              <w:rPr>
                <w:rFonts w:ascii="Calibri" w:hAnsi="Calibri" w:cs="Calibri"/>
                <w:szCs w:val="24"/>
              </w:rPr>
              <w:t>(such as,</w:t>
            </w:r>
            <w:r>
              <w:rPr>
                <w:rFonts w:ascii="Calibri" w:hAnsi="Calibri" w:cs="Calibri"/>
                <w:szCs w:val="24"/>
              </w:rPr>
              <w:t xml:space="preserve"> IMT</w:t>
            </w:r>
            <w:r w:rsidR="00181592">
              <w:rPr>
                <w:rFonts w:ascii="Calibri" w:hAnsi="Calibri" w:cs="Calibri"/>
                <w:szCs w:val="24"/>
              </w:rPr>
              <w:t xml:space="preserve"> and </w:t>
            </w:r>
            <w:r>
              <w:rPr>
                <w:rFonts w:ascii="Calibri" w:hAnsi="Calibri" w:cs="Calibri"/>
                <w:szCs w:val="24"/>
              </w:rPr>
              <w:t>other section meetings</w:t>
            </w:r>
            <w:r w:rsidR="00181592">
              <w:rPr>
                <w:rFonts w:ascii="Calibri" w:hAnsi="Calibri" w:cs="Calibri"/>
                <w:szCs w:val="24"/>
              </w:rPr>
              <w:t>)</w:t>
            </w:r>
          </w:p>
          <w:p w14:paraId="5E488102" w14:textId="32596249" w:rsidR="00181592" w:rsidRDefault="00E343A5" w:rsidP="006A5E1D">
            <w:pPr>
              <w:numPr>
                <w:ilvl w:val="0"/>
                <w:numId w:val="11"/>
              </w:numPr>
              <w:spacing w:before="60" w:after="60"/>
              <w:ind w:left="460" w:hanging="425"/>
              <w:rPr>
                <w:rFonts w:ascii="Calibri" w:hAnsi="Calibri" w:cs="Calibri"/>
                <w:szCs w:val="24"/>
              </w:rPr>
            </w:pPr>
            <w:r>
              <w:rPr>
                <w:rFonts w:ascii="Calibri" w:hAnsi="Calibri" w:cs="Calibri"/>
                <w:szCs w:val="24"/>
              </w:rPr>
              <w:t>Team Briefing</w:t>
            </w:r>
            <w:r w:rsidR="00181592">
              <w:rPr>
                <w:rFonts w:ascii="Calibri" w:hAnsi="Calibri" w:cs="Calibri"/>
                <w:szCs w:val="24"/>
              </w:rPr>
              <w:t>:</w:t>
            </w:r>
            <w:r>
              <w:rPr>
                <w:rFonts w:ascii="Calibri" w:hAnsi="Calibri" w:cs="Calibri"/>
                <w:szCs w:val="24"/>
              </w:rPr>
              <w:t xml:space="preserve"> </w:t>
            </w:r>
          </w:p>
          <w:p w14:paraId="1E8A07B0" w14:textId="61FEC12D" w:rsidR="00181592" w:rsidRPr="004A1088" w:rsidRDefault="00E343A5"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reflect on previous day and achievements, response progress</w:t>
            </w:r>
          </w:p>
          <w:p w14:paraId="3055BC3C" w14:textId="741CA538" w:rsidR="00181592" w:rsidRPr="004A1088" w:rsidRDefault="00E343A5"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confirm team break times (note on whiteboard)</w:t>
            </w:r>
            <w:r w:rsidR="00C11470">
              <w:rPr>
                <w:rFonts w:ascii="Calibri" w:hAnsi="Calibri" w:cs="Calibri"/>
                <w:szCs w:val="24"/>
              </w:rPr>
              <w:t>;</w:t>
            </w:r>
            <w:r>
              <w:rPr>
                <w:rFonts w:ascii="Calibri" w:hAnsi="Calibri" w:cs="Calibri"/>
                <w:szCs w:val="24"/>
              </w:rPr>
              <w:t xml:space="preserve"> </w:t>
            </w:r>
            <w:r w:rsidR="004A1088">
              <w:rPr>
                <w:rFonts w:ascii="Calibri" w:hAnsi="Calibri" w:cs="Calibri"/>
                <w:szCs w:val="24"/>
              </w:rPr>
              <w:t xml:space="preserve">and </w:t>
            </w:r>
          </w:p>
          <w:p w14:paraId="642326B5" w14:textId="77777777" w:rsidR="00E343A5" w:rsidRDefault="00E343A5"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review the section’s objectives and communicate changes</w:t>
            </w:r>
            <w:r w:rsidR="004A1088">
              <w:rPr>
                <w:rFonts w:ascii="Calibri" w:hAnsi="Calibri" w:cs="Calibri"/>
                <w:szCs w:val="24"/>
              </w:rPr>
              <w:t>;</w:t>
            </w:r>
          </w:p>
          <w:p w14:paraId="3390D096" w14:textId="3C43DFFA" w:rsidR="00817122" w:rsidRDefault="00CC4307" w:rsidP="00C11470">
            <w:pPr>
              <w:numPr>
                <w:ilvl w:val="0"/>
                <w:numId w:val="11"/>
              </w:numPr>
              <w:spacing w:before="60" w:after="60"/>
              <w:ind w:left="460" w:hanging="425"/>
              <w:rPr>
                <w:rFonts w:ascii="Calibri" w:hAnsi="Calibri" w:cs="Calibri"/>
                <w:szCs w:val="24"/>
              </w:rPr>
            </w:pPr>
            <w:r>
              <w:rPr>
                <w:rFonts w:ascii="Calibri" w:hAnsi="Calibri" w:cs="Calibri"/>
                <w:szCs w:val="24"/>
              </w:rPr>
              <w:t xml:space="preserve">Attend </w:t>
            </w:r>
            <w:r w:rsidR="00817122">
              <w:rPr>
                <w:rFonts w:ascii="Calibri" w:hAnsi="Calibri" w:cs="Calibri"/>
                <w:szCs w:val="24"/>
              </w:rPr>
              <w:t>IMT meetings/other commitments</w:t>
            </w:r>
          </w:p>
          <w:p w14:paraId="559ED45F" w14:textId="745394CD"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Update Logistics Team after IMT</w:t>
            </w:r>
          </w:p>
          <w:p w14:paraId="49461E19" w14:textId="77777777"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Monitor team progress with priorities, assist as needed</w:t>
            </w:r>
            <w:r w:rsidR="004A1088">
              <w:rPr>
                <w:rFonts w:ascii="Calibri" w:hAnsi="Calibri" w:cs="Calibri"/>
                <w:szCs w:val="24"/>
              </w:rPr>
              <w:t>; and</w:t>
            </w:r>
          </w:p>
          <w:p w14:paraId="21FD79E7" w14:textId="70BA4157" w:rsidR="00817122" w:rsidRP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Provide advice/guidance to other IMT/sections as needed</w:t>
            </w:r>
            <w:r w:rsidR="00997C13">
              <w:rPr>
                <w:rFonts w:ascii="Calibri" w:hAnsi="Calibri" w:cs="Calibri"/>
                <w:szCs w:val="24"/>
              </w:rPr>
              <w:t>, resolve issues/conflicts with external suppliers etc</w:t>
            </w:r>
            <w:r w:rsidR="001F5D95">
              <w:rPr>
                <w:rFonts w:ascii="Calibri" w:hAnsi="Calibri" w:cs="Calibri"/>
                <w:szCs w:val="24"/>
              </w:rPr>
              <w:t>.</w:t>
            </w:r>
          </w:p>
        </w:tc>
      </w:tr>
      <w:tr w:rsidR="00817122" w:rsidRPr="00A06DB0" w14:paraId="2D45908A" w14:textId="77777777" w:rsidTr="00114A39">
        <w:tc>
          <w:tcPr>
            <w:tcW w:w="1554" w:type="dxa"/>
            <w:shd w:val="clear" w:color="auto" w:fill="auto"/>
          </w:tcPr>
          <w:p w14:paraId="1E37B980" w14:textId="77777777" w:rsidR="00817122" w:rsidRPr="00114A39" w:rsidRDefault="00817122" w:rsidP="00114A39">
            <w:pPr>
              <w:spacing w:before="60" w:after="60"/>
              <w:rPr>
                <w:rFonts w:ascii="Calibri" w:hAnsi="Calibri"/>
                <w:b/>
              </w:rPr>
            </w:pPr>
            <w:r w:rsidRPr="00114A39">
              <w:rPr>
                <w:rFonts w:ascii="Calibri" w:hAnsi="Calibri"/>
                <w:b/>
              </w:rPr>
              <w:t>PM</w:t>
            </w:r>
          </w:p>
        </w:tc>
        <w:tc>
          <w:tcPr>
            <w:tcW w:w="6979" w:type="dxa"/>
            <w:shd w:val="clear" w:color="auto" w:fill="auto"/>
            <w:vAlign w:val="center"/>
          </w:tcPr>
          <w:p w14:paraId="5AD4189F" w14:textId="77777777"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Continue with priority tasks </w:t>
            </w:r>
            <w:r w:rsidR="00A21BEB">
              <w:rPr>
                <w:rFonts w:ascii="Calibri" w:hAnsi="Calibri" w:cs="Calibri"/>
                <w:szCs w:val="24"/>
              </w:rPr>
              <w:t>(</w:t>
            </w:r>
            <w:r>
              <w:rPr>
                <w:rFonts w:ascii="Calibri" w:hAnsi="Calibri" w:cs="Calibri"/>
                <w:szCs w:val="24"/>
              </w:rPr>
              <w:t xml:space="preserve">managing email </w:t>
            </w:r>
            <w:r w:rsidR="00A21BEB">
              <w:rPr>
                <w:rFonts w:ascii="Calibri" w:hAnsi="Calibri" w:cs="Calibri"/>
                <w:szCs w:val="24"/>
              </w:rPr>
              <w:t>and</w:t>
            </w:r>
            <w:r>
              <w:rPr>
                <w:rFonts w:ascii="Calibri" w:hAnsi="Calibri" w:cs="Calibri"/>
                <w:szCs w:val="24"/>
              </w:rPr>
              <w:t xml:space="preserve"> similar</w:t>
            </w:r>
            <w:r w:rsidR="00A21BEB">
              <w:rPr>
                <w:rFonts w:ascii="Calibri" w:hAnsi="Calibri" w:cs="Calibri"/>
                <w:szCs w:val="24"/>
              </w:rPr>
              <w:t>)</w:t>
            </w:r>
            <w:r w:rsidR="004A1088">
              <w:rPr>
                <w:rFonts w:ascii="Calibri" w:hAnsi="Calibri" w:cs="Calibri"/>
                <w:szCs w:val="24"/>
              </w:rPr>
              <w:t>;</w:t>
            </w:r>
          </w:p>
          <w:p w14:paraId="15C183A6" w14:textId="77777777"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Check in with team members</w:t>
            </w:r>
            <w:r w:rsidR="00A21BEB">
              <w:rPr>
                <w:rFonts w:ascii="Calibri" w:hAnsi="Calibri" w:cs="Calibri"/>
                <w:szCs w:val="24"/>
              </w:rPr>
              <w:t>:</w:t>
            </w:r>
            <w:r>
              <w:rPr>
                <w:rFonts w:ascii="Calibri" w:hAnsi="Calibri" w:cs="Calibri"/>
                <w:szCs w:val="24"/>
              </w:rPr>
              <w:t xml:space="preserve"> provide advice, acknowledge effort and results, check that breaks have been taken</w:t>
            </w:r>
            <w:r w:rsidR="004A1088">
              <w:rPr>
                <w:rFonts w:ascii="Calibri" w:hAnsi="Calibri" w:cs="Calibri"/>
                <w:szCs w:val="24"/>
              </w:rPr>
              <w:t>;</w:t>
            </w:r>
          </w:p>
          <w:p w14:paraId="3BE442C2" w14:textId="2B348B9D" w:rsidR="00817122" w:rsidRPr="000449C4"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Monitor quality of outcomes as </w:t>
            </w:r>
            <w:r w:rsidRPr="000449C4">
              <w:rPr>
                <w:rFonts w:ascii="Calibri" w:hAnsi="Calibri" w:cs="Calibri"/>
                <w:szCs w:val="24"/>
              </w:rPr>
              <w:t>needed (use ‘Check</w:t>
            </w:r>
            <w:r w:rsidR="001F5D95">
              <w:rPr>
                <w:rFonts w:ascii="Calibri" w:hAnsi="Calibri" w:cs="Calibri"/>
                <w:szCs w:val="24"/>
              </w:rPr>
              <w:t xml:space="preserve"> Point</w:t>
            </w:r>
            <w:r w:rsidRPr="000449C4">
              <w:rPr>
                <w:rFonts w:ascii="Calibri" w:hAnsi="Calibri" w:cs="Calibri"/>
                <w:szCs w:val="24"/>
              </w:rPr>
              <w:t>s</w:t>
            </w:r>
            <w:r w:rsidR="000449C4" w:rsidRPr="000449C4">
              <w:rPr>
                <w:rFonts w:ascii="Calibri" w:hAnsi="Calibri" w:cs="Calibri"/>
                <w:szCs w:val="24"/>
              </w:rPr>
              <w:t>’</w:t>
            </w:r>
            <w:r w:rsidRPr="000449C4">
              <w:rPr>
                <w:rFonts w:ascii="Calibri" w:hAnsi="Calibri" w:cs="Calibri"/>
                <w:szCs w:val="24"/>
              </w:rPr>
              <w:t xml:space="preserve"> in </w:t>
            </w:r>
            <w:hyperlink w:anchor="_4.2_Checklists_&amp;" w:history="1">
              <w:r w:rsidR="000449C4" w:rsidRPr="001F5D95">
                <w:rPr>
                  <w:rStyle w:val="Hyperlink"/>
                  <w:rFonts w:ascii="Calibri" w:hAnsi="Calibri" w:cs="Calibri"/>
                  <w:szCs w:val="24"/>
                </w:rPr>
                <w:t>Section 4.2</w:t>
              </w:r>
            </w:hyperlink>
            <w:r w:rsidRPr="000449C4">
              <w:rPr>
                <w:rFonts w:ascii="Calibri" w:hAnsi="Calibri" w:cs="Calibri"/>
                <w:szCs w:val="24"/>
              </w:rPr>
              <w:t xml:space="preserve"> of this Guide)</w:t>
            </w:r>
            <w:r w:rsidR="004A1088">
              <w:rPr>
                <w:rFonts w:ascii="Calibri" w:hAnsi="Calibri" w:cs="Calibri"/>
                <w:szCs w:val="24"/>
              </w:rPr>
              <w:t>;</w:t>
            </w:r>
          </w:p>
          <w:p w14:paraId="3EE1E2F2" w14:textId="77777777" w:rsidR="00CC4307" w:rsidRDefault="00817122" w:rsidP="006A5E1D">
            <w:pPr>
              <w:numPr>
                <w:ilvl w:val="0"/>
                <w:numId w:val="11"/>
              </w:numPr>
              <w:spacing w:before="60" w:after="60"/>
              <w:ind w:left="460" w:hanging="425"/>
              <w:rPr>
                <w:rFonts w:ascii="Calibri" w:hAnsi="Calibri" w:cs="Calibri"/>
                <w:szCs w:val="24"/>
              </w:rPr>
            </w:pPr>
            <w:r w:rsidRPr="00CC4307">
              <w:rPr>
                <w:rFonts w:ascii="Calibri" w:hAnsi="Calibri" w:cs="Calibri"/>
                <w:szCs w:val="24"/>
              </w:rPr>
              <w:t>Provide inputs to Sit</w:t>
            </w:r>
            <w:r w:rsidR="00CC4307">
              <w:rPr>
                <w:rFonts w:ascii="Calibri" w:hAnsi="Calibri" w:cs="Calibri"/>
                <w:szCs w:val="24"/>
              </w:rPr>
              <w:t xml:space="preserve">uation Reports </w:t>
            </w:r>
            <w:r w:rsidR="00A21BEB">
              <w:rPr>
                <w:rFonts w:ascii="Calibri" w:hAnsi="Calibri" w:cs="Calibri"/>
                <w:szCs w:val="24"/>
              </w:rPr>
              <w:t>and</w:t>
            </w:r>
            <w:r w:rsidR="00997C13">
              <w:rPr>
                <w:rFonts w:ascii="Calibri" w:hAnsi="Calibri" w:cs="Calibri"/>
                <w:szCs w:val="24"/>
              </w:rPr>
              <w:t>/or</w:t>
            </w:r>
            <w:r w:rsidR="00CC4307">
              <w:rPr>
                <w:rFonts w:ascii="Calibri" w:hAnsi="Calibri" w:cs="Calibri"/>
                <w:szCs w:val="24"/>
              </w:rPr>
              <w:t xml:space="preserve"> </w:t>
            </w:r>
            <w:r w:rsidR="00CC4307" w:rsidRPr="00CC4307">
              <w:rPr>
                <w:rFonts w:ascii="Calibri" w:hAnsi="Calibri" w:cs="Calibri"/>
                <w:szCs w:val="24"/>
              </w:rPr>
              <w:t>Incident Action Plans</w:t>
            </w:r>
            <w:r w:rsidR="004A1088">
              <w:rPr>
                <w:rFonts w:ascii="Calibri" w:hAnsi="Calibri" w:cs="Calibri"/>
                <w:szCs w:val="24"/>
              </w:rPr>
              <w:t>;</w:t>
            </w:r>
          </w:p>
          <w:p w14:paraId="7ACC28EA" w14:textId="77777777" w:rsidR="00817122" w:rsidRPr="00CC4307" w:rsidRDefault="00817122" w:rsidP="006A5E1D">
            <w:pPr>
              <w:numPr>
                <w:ilvl w:val="0"/>
                <w:numId w:val="11"/>
              </w:numPr>
              <w:spacing w:before="60" w:after="60"/>
              <w:ind w:left="460" w:hanging="425"/>
              <w:rPr>
                <w:rFonts w:ascii="Calibri" w:hAnsi="Calibri" w:cs="Calibri"/>
                <w:szCs w:val="24"/>
              </w:rPr>
            </w:pPr>
            <w:r w:rsidRPr="00CC4307">
              <w:rPr>
                <w:rFonts w:ascii="Calibri" w:hAnsi="Calibri" w:cs="Calibri"/>
                <w:szCs w:val="24"/>
              </w:rPr>
              <w:t>Optional</w:t>
            </w:r>
            <w:r w:rsidR="00A21BEB">
              <w:rPr>
                <w:rFonts w:ascii="Calibri" w:hAnsi="Calibri" w:cs="Calibri"/>
                <w:szCs w:val="24"/>
              </w:rPr>
              <w:t xml:space="preserve">: attend </w:t>
            </w:r>
            <w:r w:rsidRPr="00CC4307">
              <w:rPr>
                <w:rFonts w:ascii="Calibri" w:hAnsi="Calibri" w:cs="Calibri"/>
                <w:szCs w:val="24"/>
              </w:rPr>
              <w:t>meetings with other Logistics personnel</w:t>
            </w:r>
            <w:r w:rsidR="000449C4">
              <w:rPr>
                <w:rFonts w:ascii="Calibri" w:hAnsi="Calibri" w:cs="Calibri"/>
                <w:szCs w:val="24"/>
              </w:rPr>
              <w:t xml:space="preserve"> at other </w:t>
            </w:r>
            <w:proofErr w:type="spellStart"/>
            <w:r w:rsidR="000449C4">
              <w:rPr>
                <w:rFonts w:ascii="Calibri" w:hAnsi="Calibri" w:cs="Calibri"/>
                <w:szCs w:val="24"/>
              </w:rPr>
              <w:t>centres</w:t>
            </w:r>
            <w:proofErr w:type="spellEnd"/>
            <w:r w:rsidR="004A1088">
              <w:rPr>
                <w:rFonts w:ascii="Calibri" w:hAnsi="Calibri" w:cs="Calibri"/>
                <w:szCs w:val="24"/>
              </w:rPr>
              <w:t>;</w:t>
            </w:r>
          </w:p>
          <w:p w14:paraId="054A9265" w14:textId="29463A7C" w:rsidR="00817122" w:rsidRDefault="00817122"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Start </w:t>
            </w:r>
            <w:r w:rsidR="001F5D95">
              <w:rPr>
                <w:rFonts w:ascii="Calibri" w:hAnsi="Calibri" w:cs="Calibri"/>
                <w:szCs w:val="24"/>
              </w:rPr>
              <w:t xml:space="preserve">the </w:t>
            </w:r>
            <w:r w:rsidR="00D7789A">
              <w:rPr>
                <w:rFonts w:ascii="Calibri" w:hAnsi="Calibri" w:cs="Calibri"/>
                <w:szCs w:val="24"/>
              </w:rPr>
              <w:t>‘</w:t>
            </w:r>
            <w:r>
              <w:rPr>
                <w:rFonts w:ascii="Calibri" w:hAnsi="Calibri" w:cs="Calibri"/>
                <w:szCs w:val="24"/>
              </w:rPr>
              <w:t>close</w:t>
            </w:r>
            <w:r w:rsidR="00D7789A">
              <w:rPr>
                <w:rFonts w:ascii="Calibri" w:hAnsi="Calibri" w:cs="Calibri"/>
                <w:szCs w:val="24"/>
              </w:rPr>
              <w:t>’</w:t>
            </w:r>
            <w:r>
              <w:rPr>
                <w:rFonts w:ascii="Calibri" w:hAnsi="Calibri" w:cs="Calibri"/>
                <w:szCs w:val="24"/>
              </w:rPr>
              <w:t xml:space="preserve"> process:</w:t>
            </w:r>
          </w:p>
          <w:p w14:paraId="18DEEA0F" w14:textId="29F84CA4" w:rsidR="00817122" w:rsidRDefault="001F5D95"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g</w:t>
            </w:r>
            <w:r w:rsidR="00997C13">
              <w:rPr>
                <w:rFonts w:ascii="Calibri" w:hAnsi="Calibri" w:cs="Calibri"/>
                <w:szCs w:val="24"/>
              </w:rPr>
              <w:t>eneral clean-</w:t>
            </w:r>
            <w:r w:rsidR="00817122">
              <w:rPr>
                <w:rFonts w:ascii="Calibri" w:hAnsi="Calibri" w:cs="Calibri"/>
                <w:szCs w:val="24"/>
              </w:rPr>
              <w:t>up in area</w:t>
            </w:r>
            <w:r w:rsidR="00A21BEB">
              <w:rPr>
                <w:rFonts w:ascii="Calibri" w:hAnsi="Calibri" w:cs="Calibri"/>
                <w:szCs w:val="24"/>
              </w:rPr>
              <w:t>:</w:t>
            </w:r>
            <w:r w:rsidR="00817122">
              <w:rPr>
                <w:rFonts w:ascii="Calibri" w:hAnsi="Calibri" w:cs="Calibri"/>
                <w:szCs w:val="24"/>
              </w:rPr>
              <w:t xml:space="preserve"> records and rubbish</w:t>
            </w:r>
          </w:p>
          <w:p w14:paraId="3AC61239" w14:textId="3620C7BC" w:rsidR="00817122" w:rsidRDefault="001F5D95"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i</w:t>
            </w:r>
            <w:r w:rsidR="00817122">
              <w:rPr>
                <w:rFonts w:ascii="Calibri" w:hAnsi="Calibri" w:cs="Calibri"/>
                <w:szCs w:val="24"/>
              </w:rPr>
              <w:t>dentify priorities for next day</w:t>
            </w:r>
            <w:r w:rsidR="00A21BEB">
              <w:rPr>
                <w:rFonts w:ascii="Calibri" w:hAnsi="Calibri" w:cs="Calibri"/>
                <w:szCs w:val="24"/>
              </w:rPr>
              <w:t>:</w:t>
            </w:r>
            <w:r w:rsidR="00817122">
              <w:rPr>
                <w:rFonts w:ascii="Calibri" w:hAnsi="Calibri" w:cs="Calibri"/>
                <w:szCs w:val="24"/>
              </w:rPr>
              <w:t xml:space="preserve"> </w:t>
            </w:r>
            <w:r w:rsidR="00A21BEB">
              <w:rPr>
                <w:rFonts w:ascii="Calibri" w:hAnsi="Calibri" w:cs="Calibri"/>
                <w:szCs w:val="24"/>
              </w:rPr>
              <w:t>on</w:t>
            </w:r>
            <w:r w:rsidR="00817122">
              <w:rPr>
                <w:rFonts w:ascii="Calibri" w:hAnsi="Calibri" w:cs="Calibri"/>
                <w:szCs w:val="24"/>
              </w:rPr>
              <w:t xml:space="preserve"> whiteboard</w:t>
            </w:r>
          </w:p>
          <w:p w14:paraId="5BB5E734" w14:textId="4C67E58C" w:rsidR="00817122" w:rsidRDefault="001F5D95"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p</w:t>
            </w:r>
            <w:r w:rsidR="00817122">
              <w:rPr>
                <w:rFonts w:ascii="Calibri" w:hAnsi="Calibri" w:cs="Calibri"/>
                <w:szCs w:val="24"/>
              </w:rPr>
              <w:t>lan team breaks/movement</w:t>
            </w:r>
            <w:r w:rsidR="00D7789A">
              <w:rPr>
                <w:rFonts w:ascii="Calibri" w:hAnsi="Calibri" w:cs="Calibri"/>
                <w:szCs w:val="24"/>
              </w:rPr>
              <w:t>s for the next working day (</w:t>
            </w:r>
            <w:r w:rsidR="00817122">
              <w:rPr>
                <w:rFonts w:ascii="Calibri" w:hAnsi="Calibri" w:cs="Calibri"/>
                <w:szCs w:val="24"/>
              </w:rPr>
              <w:t xml:space="preserve"> </w:t>
            </w:r>
            <w:r w:rsidR="00A21BEB">
              <w:rPr>
                <w:rFonts w:ascii="Calibri" w:hAnsi="Calibri" w:cs="Calibri"/>
                <w:szCs w:val="24"/>
              </w:rPr>
              <w:t>on</w:t>
            </w:r>
            <w:r w:rsidR="00817122">
              <w:rPr>
                <w:rFonts w:ascii="Calibri" w:hAnsi="Calibri" w:cs="Calibri"/>
                <w:szCs w:val="24"/>
              </w:rPr>
              <w:t xml:space="preserve"> whiteboard</w:t>
            </w:r>
            <w:r w:rsidR="00D7789A">
              <w:rPr>
                <w:rFonts w:ascii="Calibri" w:hAnsi="Calibri" w:cs="Calibri"/>
                <w:szCs w:val="24"/>
              </w:rPr>
              <w:t>)</w:t>
            </w:r>
          </w:p>
          <w:p w14:paraId="6C738F34" w14:textId="5DFE693B" w:rsidR="00817122" w:rsidRDefault="001F5D95" w:rsidP="00F1713D">
            <w:pPr>
              <w:numPr>
                <w:ilvl w:val="0"/>
                <w:numId w:val="18"/>
              </w:numPr>
              <w:tabs>
                <w:tab w:val="left" w:pos="1022"/>
              </w:tabs>
              <w:spacing w:before="60" w:after="60"/>
              <w:ind w:left="1022" w:hanging="426"/>
              <w:rPr>
                <w:rFonts w:ascii="Calibri" w:hAnsi="Calibri" w:cs="Calibri"/>
                <w:szCs w:val="24"/>
              </w:rPr>
            </w:pPr>
            <w:r>
              <w:rPr>
                <w:rFonts w:ascii="Calibri" w:hAnsi="Calibri" w:cs="Calibri"/>
                <w:szCs w:val="24"/>
              </w:rPr>
              <w:t xml:space="preserve">farewell </w:t>
            </w:r>
            <w:r w:rsidR="00817122">
              <w:rPr>
                <w:rFonts w:ascii="Calibri" w:hAnsi="Calibri" w:cs="Calibri"/>
                <w:szCs w:val="24"/>
              </w:rPr>
              <w:t>staff</w:t>
            </w:r>
            <w:r w:rsidR="004A1088">
              <w:rPr>
                <w:rFonts w:ascii="Calibri" w:hAnsi="Calibri" w:cs="Calibri"/>
                <w:szCs w:val="24"/>
              </w:rPr>
              <w:t>;</w:t>
            </w:r>
            <w:r w:rsidR="002A15E6">
              <w:rPr>
                <w:rFonts w:ascii="Calibri" w:hAnsi="Calibri" w:cs="Calibri"/>
                <w:szCs w:val="24"/>
              </w:rPr>
              <w:t xml:space="preserve"> and</w:t>
            </w:r>
          </w:p>
          <w:p w14:paraId="2849AB83" w14:textId="22C6BC95" w:rsidR="00817122" w:rsidRPr="00817122" w:rsidRDefault="00A21BEB" w:rsidP="006A5E1D">
            <w:pPr>
              <w:numPr>
                <w:ilvl w:val="0"/>
                <w:numId w:val="11"/>
              </w:numPr>
              <w:spacing w:before="60" w:after="60"/>
              <w:ind w:left="460" w:hanging="425"/>
              <w:rPr>
                <w:rFonts w:ascii="Calibri" w:hAnsi="Calibri" w:cs="Calibri"/>
                <w:szCs w:val="24"/>
              </w:rPr>
            </w:pPr>
            <w:r>
              <w:rPr>
                <w:rFonts w:ascii="Calibri" w:hAnsi="Calibri" w:cs="Calibri"/>
                <w:szCs w:val="24"/>
              </w:rPr>
              <w:t xml:space="preserve">Departure: </w:t>
            </w:r>
            <w:r w:rsidR="001F5D95">
              <w:rPr>
                <w:rFonts w:ascii="Calibri" w:hAnsi="Calibri" w:cs="Calibri"/>
                <w:szCs w:val="24"/>
              </w:rPr>
              <w:t>s</w:t>
            </w:r>
            <w:r w:rsidR="00817122">
              <w:rPr>
                <w:rFonts w:ascii="Calibri" w:hAnsi="Calibri" w:cs="Calibri"/>
                <w:szCs w:val="24"/>
              </w:rPr>
              <w:t>ign ou</w:t>
            </w:r>
            <w:r w:rsidR="00122B80">
              <w:rPr>
                <w:rFonts w:ascii="Calibri" w:hAnsi="Calibri" w:cs="Calibri"/>
                <w:szCs w:val="24"/>
              </w:rPr>
              <w:t>t/off</w:t>
            </w:r>
            <w:r w:rsidR="004A1088">
              <w:rPr>
                <w:rFonts w:ascii="Calibri" w:hAnsi="Calibri" w:cs="Calibri"/>
                <w:szCs w:val="24"/>
              </w:rPr>
              <w:t>.</w:t>
            </w:r>
          </w:p>
        </w:tc>
      </w:tr>
    </w:tbl>
    <w:p w14:paraId="60C6D0B4" w14:textId="77777777" w:rsidR="00AE14DB" w:rsidRDefault="00817122" w:rsidP="00E96D5A">
      <w:pPr>
        <w:pStyle w:val="Heading2"/>
        <w:spacing w:before="120" w:after="120"/>
        <w:ind w:left="720"/>
        <w:rPr>
          <w:rFonts w:ascii="Calibri" w:hAnsi="Calibri" w:cs="Calibri"/>
          <w:i w:val="0"/>
          <w:sz w:val="32"/>
          <w:szCs w:val="32"/>
        </w:rPr>
      </w:pPr>
      <w:bookmarkStart w:id="139" w:name="_5.6_Handover_Template"/>
      <w:bookmarkEnd w:id="139"/>
      <w:r>
        <w:rPr>
          <w:rFonts w:ascii="Calibri" w:hAnsi="Calibri" w:cs="Calibri"/>
          <w:i w:val="0"/>
          <w:sz w:val="32"/>
          <w:szCs w:val="32"/>
        </w:rPr>
        <w:br w:type="page"/>
      </w:r>
      <w:bookmarkStart w:id="140" w:name="_Toc20142523"/>
      <w:bookmarkStart w:id="141" w:name="_Toc40763511"/>
      <w:r w:rsidR="00E96D5A">
        <w:rPr>
          <w:rFonts w:ascii="Calibri" w:hAnsi="Calibri" w:cs="Calibri"/>
          <w:i w:val="0"/>
          <w:sz w:val="32"/>
          <w:szCs w:val="32"/>
        </w:rPr>
        <w:lastRenderedPageBreak/>
        <w:t>5.6</w:t>
      </w:r>
      <w:r w:rsidR="00E96D5A">
        <w:rPr>
          <w:rFonts w:ascii="Calibri" w:hAnsi="Calibri" w:cs="Calibri"/>
          <w:i w:val="0"/>
          <w:sz w:val="32"/>
          <w:szCs w:val="32"/>
        </w:rPr>
        <w:tab/>
      </w:r>
      <w:r w:rsidR="00AE14DB">
        <w:rPr>
          <w:rFonts w:ascii="Calibri" w:hAnsi="Calibri" w:cs="Calibri"/>
          <w:i w:val="0"/>
          <w:sz w:val="32"/>
          <w:szCs w:val="32"/>
        </w:rPr>
        <w:t>Handover Template</w:t>
      </w:r>
      <w:bookmarkEnd w:id="140"/>
      <w:bookmarkEnd w:id="141"/>
    </w:p>
    <w:p w14:paraId="464169AC" w14:textId="77777777" w:rsidR="00E96D5A" w:rsidRDefault="00E96D5A" w:rsidP="00114A39">
      <w:pPr>
        <w:spacing w:before="120"/>
        <w:ind w:left="851"/>
        <w:rPr>
          <w:rFonts w:ascii="Calibri" w:hAnsi="Calibri" w:cs="Calibri"/>
          <w:szCs w:val="24"/>
        </w:rPr>
      </w:pPr>
    </w:p>
    <w:p w14:paraId="567FD4FB" w14:textId="77777777" w:rsidR="003F0138" w:rsidRPr="003F0138" w:rsidRDefault="003F0138" w:rsidP="00114A39">
      <w:pPr>
        <w:tabs>
          <w:tab w:val="left" w:pos="567"/>
        </w:tabs>
        <w:spacing w:before="120" w:after="60"/>
        <w:ind w:left="851"/>
        <w:rPr>
          <w:rFonts w:ascii="Calibri" w:hAnsi="Calibri" w:cs="Calibri"/>
          <w:b/>
          <w:caps/>
          <w:spacing w:val="100"/>
          <w:sz w:val="28"/>
          <w:szCs w:val="28"/>
          <w:lang w:val="en-AU" w:eastAsia="en-AU"/>
        </w:rPr>
      </w:pPr>
      <w:r w:rsidRPr="003F0138">
        <w:rPr>
          <w:rFonts w:ascii="Calibri" w:hAnsi="Calibri" w:cs="Calibri"/>
          <w:b/>
          <w:caps/>
          <w:spacing w:val="100"/>
          <w:sz w:val="28"/>
          <w:szCs w:val="28"/>
          <w:lang w:val="en-AU" w:eastAsia="en-AU"/>
        </w:rPr>
        <w:t>Handover</w:t>
      </w:r>
    </w:p>
    <w:p w14:paraId="011A97CD" w14:textId="77777777" w:rsidR="003F0138" w:rsidRPr="003F0138" w:rsidRDefault="00330A44" w:rsidP="00114A39">
      <w:pPr>
        <w:tabs>
          <w:tab w:val="left" w:pos="567"/>
        </w:tabs>
        <w:spacing w:before="120" w:after="60"/>
        <w:ind w:left="851"/>
        <w:rPr>
          <w:rFonts w:ascii="Calibri" w:hAnsi="Calibri" w:cs="Calibri"/>
          <w:b/>
          <w:sz w:val="52"/>
          <w:szCs w:val="52"/>
          <w:lang w:val="en-AU" w:eastAsia="en-AU"/>
        </w:rPr>
      </w:pPr>
      <w:r>
        <w:rPr>
          <w:rFonts w:ascii="Calibri" w:hAnsi="Calibri" w:cs="Calibri"/>
          <w:b/>
          <w:sz w:val="52"/>
          <w:szCs w:val="52"/>
          <w:lang w:val="en-AU" w:eastAsia="en-AU"/>
        </w:rPr>
        <w:t>&lt;</w:t>
      </w:r>
      <w:r w:rsidR="003F0138" w:rsidRPr="003F0138">
        <w:rPr>
          <w:rFonts w:ascii="Calibri" w:hAnsi="Calibri" w:cs="Calibri"/>
          <w:b/>
          <w:sz w:val="52"/>
          <w:szCs w:val="52"/>
          <w:lang w:val="en-AU" w:eastAsia="en-AU"/>
        </w:rPr>
        <w:t>Response Position&gt;</w:t>
      </w:r>
    </w:p>
    <w:tbl>
      <w:tblPr>
        <w:tblW w:w="0" w:type="auto"/>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6"/>
        <w:gridCol w:w="6144"/>
      </w:tblGrid>
      <w:tr w:rsidR="00106240" w:rsidRPr="003F0138" w14:paraId="2C38AC32" w14:textId="77777777" w:rsidTr="00997C13">
        <w:tc>
          <w:tcPr>
            <w:tcW w:w="2496" w:type="dxa"/>
            <w:shd w:val="clear" w:color="auto" w:fill="auto"/>
          </w:tcPr>
          <w:p w14:paraId="743E3530" w14:textId="539865A1" w:rsidR="00106240" w:rsidRPr="00F1713D" w:rsidRDefault="00106240" w:rsidP="00114A39">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 xml:space="preserve">Date of Report: </w:t>
            </w:r>
          </w:p>
        </w:tc>
        <w:tc>
          <w:tcPr>
            <w:tcW w:w="6144" w:type="dxa"/>
            <w:shd w:val="clear" w:color="auto" w:fill="auto"/>
          </w:tcPr>
          <w:p w14:paraId="118B689B" w14:textId="77777777" w:rsidR="00106240" w:rsidRPr="003F0138" w:rsidRDefault="00106240" w:rsidP="00106240">
            <w:pPr>
              <w:tabs>
                <w:tab w:val="left" w:pos="567"/>
              </w:tabs>
              <w:spacing w:before="60" w:after="60"/>
              <w:rPr>
                <w:rFonts w:ascii="Calibri" w:hAnsi="Calibri" w:cs="Calibri"/>
                <w:szCs w:val="24"/>
                <w:lang w:val="en-AU" w:eastAsia="en-AU"/>
              </w:rPr>
            </w:pPr>
            <w:r w:rsidRPr="000449C4">
              <w:rPr>
                <w:rFonts w:ascii="Calibri" w:hAnsi="Calibri" w:cs="Calibri"/>
                <w:szCs w:val="24"/>
                <w:lang w:val="en-AU" w:eastAsia="en-AU"/>
              </w:rPr>
              <w:t>Day DD Month YYYY</w:t>
            </w:r>
          </w:p>
        </w:tc>
      </w:tr>
      <w:tr w:rsidR="00106240" w:rsidRPr="003F0138" w14:paraId="1BD0B693" w14:textId="77777777" w:rsidTr="00997C13">
        <w:tc>
          <w:tcPr>
            <w:tcW w:w="2496" w:type="dxa"/>
            <w:shd w:val="clear" w:color="auto" w:fill="auto"/>
          </w:tcPr>
          <w:p w14:paraId="1532C23F" w14:textId="77777777" w:rsidR="00106240" w:rsidRPr="00F1713D" w:rsidRDefault="00106240" w:rsidP="00114A39">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Prepared for:</w:t>
            </w:r>
          </w:p>
        </w:tc>
        <w:tc>
          <w:tcPr>
            <w:tcW w:w="6144" w:type="dxa"/>
            <w:shd w:val="clear" w:color="auto" w:fill="auto"/>
          </w:tcPr>
          <w:p w14:paraId="5752BAAF" w14:textId="77777777" w:rsidR="00106240" w:rsidRPr="003F0138" w:rsidRDefault="00106240" w:rsidP="00106240">
            <w:pPr>
              <w:tabs>
                <w:tab w:val="left" w:pos="567"/>
              </w:tabs>
              <w:spacing w:before="60" w:after="60"/>
              <w:rPr>
                <w:rFonts w:ascii="Calibri" w:hAnsi="Calibri" w:cs="Calibri"/>
                <w:szCs w:val="24"/>
                <w:lang w:val="en-AU" w:eastAsia="en-AU"/>
              </w:rPr>
            </w:pPr>
            <w:r w:rsidRPr="000449C4">
              <w:rPr>
                <w:rFonts w:ascii="Calibri" w:hAnsi="Calibri" w:cs="Calibri"/>
                <w:szCs w:val="24"/>
                <w:lang w:val="en-AU" w:eastAsia="en-AU"/>
              </w:rPr>
              <w:t>&lt;Name&gt;</w:t>
            </w:r>
          </w:p>
        </w:tc>
      </w:tr>
    </w:tbl>
    <w:p w14:paraId="30F8E791" w14:textId="77777777" w:rsidR="00106240" w:rsidRPr="000449C4" w:rsidRDefault="00106240" w:rsidP="00122B80">
      <w:pPr>
        <w:tabs>
          <w:tab w:val="left" w:pos="567"/>
        </w:tabs>
        <w:spacing w:before="60" w:after="60"/>
        <w:ind w:left="709"/>
        <w:rPr>
          <w:rFonts w:ascii="Calibri" w:hAnsi="Calibri" w:cs="Calibri"/>
          <w:szCs w:val="24"/>
          <w:lang w:val="en-AU" w:eastAsia="en-AU"/>
        </w:rPr>
      </w:pPr>
    </w:p>
    <w:p w14:paraId="57D86810" w14:textId="77777777" w:rsidR="00106240" w:rsidRPr="003F0138" w:rsidRDefault="00106240" w:rsidP="00114A39">
      <w:pPr>
        <w:tabs>
          <w:tab w:val="left" w:pos="567"/>
        </w:tabs>
        <w:spacing w:before="60" w:after="60"/>
        <w:ind w:left="709"/>
        <w:rPr>
          <w:rFonts w:ascii="Calibri" w:hAnsi="Calibri" w:cs="Calibri"/>
          <w:b/>
          <w:szCs w:val="24"/>
          <w:lang w:val="en-AU" w:eastAsia="en-AU"/>
        </w:rPr>
      </w:pPr>
      <w:r w:rsidRPr="003F0138">
        <w:rPr>
          <w:rFonts w:ascii="Calibri" w:hAnsi="Calibri" w:cs="Calibri"/>
          <w:b/>
          <w:szCs w:val="24"/>
          <w:lang w:val="en-AU" w:eastAsia="en-AU"/>
        </w:rPr>
        <w:t>CURRENT ISSUES-INITIATIVES</w:t>
      </w:r>
    </w:p>
    <w:tbl>
      <w:tblPr>
        <w:tblW w:w="0" w:type="auto"/>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65"/>
        <w:gridCol w:w="6575"/>
      </w:tblGrid>
      <w:tr w:rsidR="00106240" w:rsidRPr="003F0138" w14:paraId="591F24A4" w14:textId="77777777" w:rsidTr="00997C13">
        <w:tc>
          <w:tcPr>
            <w:tcW w:w="2065" w:type="dxa"/>
            <w:shd w:val="clear" w:color="auto" w:fill="auto"/>
          </w:tcPr>
          <w:p w14:paraId="241D051B" w14:textId="77777777" w:rsidR="00106240" w:rsidRPr="003F0138" w:rsidRDefault="00106240" w:rsidP="006A5E1D">
            <w:pPr>
              <w:numPr>
                <w:ilvl w:val="0"/>
                <w:numId w:val="22"/>
              </w:numPr>
              <w:spacing w:before="60" w:after="60"/>
              <w:rPr>
                <w:rFonts w:ascii="Calibri" w:hAnsi="Calibri" w:cs="Calibri"/>
                <w:b/>
                <w:szCs w:val="24"/>
                <w:lang w:val="en-AU" w:eastAsia="en-AU"/>
              </w:rPr>
            </w:pPr>
            <w:r w:rsidRPr="000449C4">
              <w:rPr>
                <w:rFonts w:ascii="Calibri" w:hAnsi="Calibri" w:cs="Calibri"/>
                <w:b/>
                <w:szCs w:val="24"/>
                <w:lang w:val="en-AU" w:eastAsia="en-AU"/>
              </w:rPr>
              <w:t>Issue – priority order</w:t>
            </w:r>
          </w:p>
        </w:tc>
        <w:tc>
          <w:tcPr>
            <w:tcW w:w="6575" w:type="dxa"/>
            <w:shd w:val="clear" w:color="auto" w:fill="auto"/>
          </w:tcPr>
          <w:p w14:paraId="0859A7BE" w14:textId="77777777" w:rsidR="00106240" w:rsidRPr="000449C4" w:rsidRDefault="00106240" w:rsidP="006A5E1D">
            <w:pPr>
              <w:numPr>
                <w:ilvl w:val="0"/>
                <w:numId w:val="21"/>
              </w:numPr>
              <w:spacing w:before="60" w:after="60"/>
              <w:ind w:left="462" w:hanging="425"/>
              <w:rPr>
                <w:rFonts w:ascii="Calibri" w:hAnsi="Calibri" w:cs="Calibri"/>
                <w:szCs w:val="24"/>
                <w:lang w:val="en-AU" w:eastAsia="en-AU"/>
              </w:rPr>
            </w:pPr>
            <w:r w:rsidRPr="000449C4">
              <w:rPr>
                <w:rFonts w:ascii="Calibri" w:hAnsi="Calibri" w:cs="Calibri"/>
                <w:szCs w:val="24"/>
                <w:lang w:val="en-AU" w:eastAsia="en-AU"/>
              </w:rPr>
              <w:t>Notes</w:t>
            </w:r>
          </w:p>
          <w:p w14:paraId="7284C9B6" w14:textId="77777777" w:rsidR="00106240" w:rsidRPr="000449C4" w:rsidRDefault="00106240" w:rsidP="006A5E1D">
            <w:pPr>
              <w:numPr>
                <w:ilvl w:val="0"/>
                <w:numId w:val="21"/>
              </w:numPr>
              <w:spacing w:before="60" w:after="60"/>
              <w:ind w:left="462" w:hanging="425"/>
              <w:rPr>
                <w:rFonts w:ascii="Calibri" w:hAnsi="Calibri" w:cs="Calibri"/>
                <w:szCs w:val="24"/>
                <w:lang w:val="en-AU" w:eastAsia="en-AU"/>
              </w:rPr>
            </w:pPr>
            <w:r w:rsidRPr="000449C4">
              <w:rPr>
                <w:rFonts w:ascii="Calibri" w:hAnsi="Calibri" w:cs="Calibri"/>
                <w:szCs w:val="24"/>
                <w:lang w:val="en-AU" w:eastAsia="en-AU"/>
              </w:rPr>
              <w:t>Includes relevant background and stakeholders</w:t>
            </w:r>
          </w:p>
          <w:p w14:paraId="6B3B32F7" w14:textId="77777777" w:rsidR="00106240" w:rsidRPr="003F0138" w:rsidRDefault="00106240" w:rsidP="006A5E1D">
            <w:pPr>
              <w:numPr>
                <w:ilvl w:val="0"/>
                <w:numId w:val="21"/>
              </w:numPr>
              <w:spacing w:before="60" w:after="60"/>
              <w:ind w:left="462" w:hanging="425"/>
              <w:rPr>
                <w:rFonts w:ascii="Calibri" w:hAnsi="Calibri" w:cs="Calibri"/>
                <w:b/>
                <w:szCs w:val="24"/>
                <w:lang w:val="en-AU" w:eastAsia="en-AU"/>
              </w:rPr>
            </w:pPr>
            <w:r w:rsidRPr="000449C4">
              <w:rPr>
                <w:rFonts w:ascii="Calibri" w:hAnsi="Calibri" w:cs="Calibri"/>
                <w:szCs w:val="24"/>
                <w:lang w:val="en-AU" w:eastAsia="en-AU"/>
              </w:rPr>
              <w:t>Includes recommended next actions</w:t>
            </w:r>
          </w:p>
        </w:tc>
      </w:tr>
      <w:tr w:rsidR="00106240" w:rsidRPr="000449C4" w14:paraId="217F6E3D" w14:textId="77777777" w:rsidTr="00997C13">
        <w:tc>
          <w:tcPr>
            <w:tcW w:w="2065" w:type="dxa"/>
            <w:shd w:val="clear" w:color="auto" w:fill="auto"/>
          </w:tcPr>
          <w:p w14:paraId="1ACD8B9C" w14:textId="77777777" w:rsidR="00106240" w:rsidRPr="003F0138" w:rsidRDefault="00106240" w:rsidP="006A5E1D">
            <w:pPr>
              <w:numPr>
                <w:ilvl w:val="0"/>
                <w:numId w:val="22"/>
              </w:numPr>
              <w:spacing w:before="60" w:after="60"/>
              <w:rPr>
                <w:rFonts w:ascii="Calibri" w:hAnsi="Calibri" w:cs="Calibri"/>
                <w:b/>
                <w:szCs w:val="24"/>
                <w:lang w:val="en-AU" w:eastAsia="en-AU"/>
              </w:rPr>
            </w:pPr>
            <w:r w:rsidRPr="000449C4">
              <w:rPr>
                <w:rFonts w:ascii="Calibri" w:hAnsi="Calibri" w:cs="Calibri"/>
                <w:b/>
                <w:szCs w:val="24"/>
                <w:lang w:val="en-AU" w:eastAsia="en-AU"/>
              </w:rPr>
              <w:t>Issue</w:t>
            </w:r>
          </w:p>
        </w:tc>
        <w:tc>
          <w:tcPr>
            <w:tcW w:w="6575" w:type="dxa"/>
            <w:shd w:val="clear" w:color="auto" w:fill="auto"/>
          </w:tcPr>
          <w:p w14:paraId="5A71A5F4" w14:textId="77777777" w:rsidR="00106240" w:rsidRPr="000449C4" w:rsidRDefault="00106240" w:rsidP="006A5E1D">
            <w:pPr>
              <w:numPr>
                <w:ilvl w:val="0"/>
                <w:numId w:val="21"/>
              </w:numPr>
              <w:spacing w:before="60" w:after="60"/>
              <w:ind w:left="462" w:hanging="425"/>
              <w:rPr>
                <w:rFonts w:ascii="Calibri" w:hAnsi="Calibri" w:cs="Calibri"/>
                <w:szCs w:val="24"/>
                <w:lang w:val="en-AU" w:eastAsia="en-AU"/>
              </w:rPr>
            </w:pPr>
            <w:r w:rsidRPr="000449C4">
              <w:rPr>
                <w:rFonts w:ascii="Calibri" w:hAnsi="Calibri" w:cs="Calibri"/>
                <w:szCs w:val="24"/>
                <w:lang w:val="en-AU" w:eastAsia="en-AU"/>
              </w:rPr>
              <w:t>Notes</w:t>
            </w:r>
          </w:p>
          <w:p w14:paraId="54F86A04" w14:textId="77777777" w:rsidR="00106240" w:rsidRPr="000449C4" w:rsidRDefault="00106240" w:rsidP="006A5E1D">
            <w:pPr>
              <w:numPr>
                <w:ilvl w:val="0"/>
                <w:numId w:val="21"/>
              </w:numPr>
              <w:spacing w:before="60" w:after="60"/>
              <w:ind w:left="462" w:hanging="425"/>
              <w:rPr>
                <w:rFonts w:ascii="Calibri" w:hAnsi="Calibri" w:cs="Calibri"/>
                <w:szCs w:val="24"/>
                <w:lang w:val="en-AU" w:eastAsia="en-AU"/>
              </w:rPr>
            </w:pPr>
            <w:r w:rsidRPr="000449C4">
              <w:rPr>
                <w:rFonts w:ascii="Calibri" w:hAnsi="Calibri" w:cs="Calibri"/>
                <w:szCs w:val="24"/>
                <w:lang w:val="en-AU" w:eastAsia="en-AU"/>
              </w:rPr>
              <w:t>Includes relevant background and stakeholders</w:t>
            </w:r>
          </w:p>
          <w:p w14:paraId="5907F644" w14:textId="77777777" w:rsidR="00106240" w:rsidRPr="003F0138" w:rsidRDefault="00106240" w:rsidP="006A5E1D">
            <w:pPr>
              <w:numPr>
                <w:ilvl w:val="0"/>
                <w:numId w:val="21"/>
              </w:numPr>
              <w:spacing w:before="60" w:after="60"/>
              <w:ind w:left="462" w:hanging="425"/>
              <w:rPr>
                <w:rFonts w:ascii="Calibri" w:hAnsi="Calibri" w:cs="Calibri"/>
                <w:b/>
                <w:szCs w:val="24"/>
                <w:lang w:val="en-AU" w:eastAsia="en-AU"/>
              </w:rPr>
            </w:pPr>
            <w:r w:rsidRPr="000449C4">
              <w:rPr>
                <w:rFonts w:ascii="Calibri" w:hAnsi="Calibri" w:cs="Calibri"/>
                <w:szCs w:val="24"/>
                <w:lang w:val="en-AU" w:eastAsia="en-AU"/>
              </w:rPr>
              <w:t>Includes recommended next actions</w:t>
            </w:r>
          </w:p>
        </w:tc>
      </w:tr>
      <w:tr w:rsidR="00106240" w:rsidRPr="003F0138" w14:paraId="308FADBA" w14:textId="77777777" w:rsidTr="00997C13">
        <w:tc>
          <w:tcPr>
            <w:tcW w:w="2065" w:type="dxa"/>
            <w:shd w:val="clear" w:color="auto" w:fill="auto"/>
          </w:tcPr>
          <w:p w14:paraId="30B4E457" w14:textId="77777777" w:rsidR="00106240" w:rsidRPr="003F0138" w:rsidRDefault="00106240" w:rsidP="006A5E1D">
            <w:pPr>
              <w:numPr>
                <w:ilvl w:val="0"/>
                <w:numId w:val="22"/>
              </w:numPr>
              <w:spacing w:before="60" w:after="60"/>
              <w:rPr>
                <w:rFonts w:ascii="Calibri" w:hAnsi="Calibri" w:cs="Calibri"/>
                <w:b/>
                <w:szCs w:val="24"/>
                <w:lang w:val="en-AU" w:eastAsia="en-AU"/>
              </w:rPr>
            </w:pPr>
          </w:p>
        </w:tc>
        <w:tc>
          <w:tcPr>
            <w:tcW w:w="6575" w:type="dxa"/>
            <w:shd w:val="clear" w:color="auto" w:fill="auto"/>
          </w:tcPr>
          <w:p w14:paraId="26A8B0B4" w14:textId="77777777" w:rsidR="00106240" w:rsidRPr="003F0138" w:rsidRDefault="00106240" w:rsidP="006A5E1D">
            <w:pPr>
              <w:numPr>
                <w:ilvl w:val="0"/>
                <w:numId w:val="21"/>
              </w:numPr>
              <w:spacing w:before="60" w:after="60"/>
              <w:ind w:left="462" w:hanging="425"/>
              <w:rPr>
                <w:rFonts w:ascii="Calibri" w:hAnsi="Calibri" w:cs="Calibri"/>
                <w:szCs w:val="24"/>
                <w:lang w:val="en-AU" w:eastAsia="en-AU"/>
              </w:rPr>
            </w:pPr>
          </w:p>
        </w:tc>
      </w:tr>
    </w:tbl>
    <w:p w14:paraId="1308853A" w14:textId="77777777" w:rsidR="003F0138" w:rsidRPr="000449C4" w:rsidRDefault="003F0138" w:rsidP="00114A39">
      <w:pPr>
        <w:tabs>
          <w:tab w:val="left" w:pos="567"/>
        </w:tabs>
        <w:spacing w:before="60" w:after="60"/>
        <w:ind w:left="709"/>
        <w:rPr>
          <w:rFonts w:ascii="Calibri" w:hAnsi="Calibri" w:cs="Calibri"/>
          <w:szCs w:val="24"/>
          <w:lang w:val="en-AU" w:eastAsia="en-AU"/>
        </w:rPr>
      </w:pPr>
    </w:p>
    <w:p w14:paraId="48EBAE94" w14:textId="77777777" w:rsidR="003F0138" w:rsidRPr="003F0138" w:rsidRDefault="003F0138" w:rsidP="00114A39">
      <w:pPr>
        <w:spacing w:before="60" w:after="60"/>
        <w:ind w:left="709"/>
        <w:rPr>
          <w:rFonts w:ascii="Calibri" w:hAnsi="Calibri" w:cs="Calibri"/>
          <w:b/>
          <w:szCs w:val="24"/>
          <w:lang w:val="en-AU" w:eastAsia="en-AU"/>
        </w:rPr>
      </w:pPr>
      <w:r w:rsidRPr="003F0138">
        <w:rPr>
          <w:rFonts w:ascii="Calibri" w:hAnsi="Calibri" w:cs="Calibri"/>
          <w:b/>
          <w:szCs w:val="24"/>
          <w:lang w:val="en-AU" w:eastAsia="en-AU"/>
        </w:rPr>
        <w:t>CURRENT IMT SCHEDULE</w:t>
      </w:r>
    </w:p>
    <w:tbl>
      <w:tblPr>
        <w:tblW w:w="8649"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53"/>
        <w:gridCol w:w="2196"/>
      </w:tblGrid>
      <w:tr w:rsidR="003F0138" w:rsidRPr="003F0138" w14:paraId="6848047A" w14:textId="77777777" w:rsidTr="00997C13">
        <w:tc>
          <w:tcPr>
            <w:tcW w:w="6453" w:type="dxa"/>
            <w:shd w:val="clear" w:color="auto" w:fill="D9D9D9"/>
          </w:tcPr>
          <w:p w14:paraId="14953990" w14:textId="77777777" w:rsidR="003F0138" w:rsidRPr="003F0138" w:rsidRDefault="003F0138" w:rsidP="00114A39">
            <w:pPr>
              <w:tabs>
                <w:tab w:val="left" w:pos="567"/>
              </w:tabs>
              <w:spacing w:before="60" w:after="60"/>
              <w:ind w:left="32"/>
              <w:rPr>
                <w:rFonts w:ascii="Calibri" w:hAnsi="Calibri" w:cs="Calibri"/>
                <w:b/>
                <w:i/>
                <w:szCs w:val="24"/>
                <w:lang w:val="en-AU" w:eastAsia="en-AU"/>
              </w:rPr>
            </w:pPr>
            <w:r w:rsidRPr="003F0138">
              <w:rPr>
                <w:rFonts w:ascii="Calibri" w:hAnsi="Calibri" w:cs="Calibri"/>
                <w:b/>
                <w:i/>
                <w:szCs w:val="24"/>
                <w:lang w:val="en-AU" w:eastAsia="en-AU"/>
              </w:rPr>
              <w:t>Meeting / Item</w:t>
            </w:r>
          </w:p>
        </w:tc>
        <w:tc>
          <w:tcPr>
            <w:tcW w:w="2196" w:type="dxa"/>
            <w:shd w:val="clear" w:color="auto" w:fill="D9D9D9"/>
          </w:tcPr>
          <w:p w14:paraId="3BCDFBF7" w14:textId="77777777" w:rsidR="003F0138" w:rsidRPr="003F0138" w:rsidRDefault="003F0138" w:rsidP="000449C4">
            <w:pPr>
              <w:tabs>
                <w:tab w:val="left" w:pos="567"/>
              </w:tabs>
              <w:spacing w:before="60" w:after="60"/>
              <w:jc w:val="center"/>
              <w:rPr>
                <w:rFonts w:ascii="Calibri" w:hAnsi="Calibri" w:cs="Calibri"/>
                <w:b/>
                <w:i/>
                <w:szCs w:val="24"/>
                <w:lang w:val="en-AU" w:eastAsia="en-AU"/>
              </w:rPr>
            </w:pPr>
            <w:r w:rsidRPr="003F0138">
              <w:rPr>
                <w:rFonts w:ascii="Calibri" w:hAnsi="Calibri" w:cs="Calibri"/>
                <w:b/>
                <w:i/>
                <w:szCs w:val="24"/>
                <w:lang w:val="en-AU" w:eastAsia="en-AU"/>
              </w:rPr>
              <w:t>Time / Day</w:t>
            </w:r>
          </w:p>
        </w:tc>
      </w:tr>
      <w:tr w:rsidR="003F0138" w:rsidRPr="003F0138" w14:paraId="7F9A740A" w14:textId="77777777" w:rsidTr="00997C13">
        <w:tc>
          <w:tcPr>
            <w:tcW w:w="6453" w:type="dxa"/>
            <w:shd w:val="clear" w:color="auto" w:fill="auto"/>
          </w:tcPr>
          <w:p w14:paraId="2DE09CAE" w14:textId="77777777" w:rsidR="00283509" w:rsidRPr="000449C4" w:rsidRDefault="00283509" w:rsidP="00114A39">
            <w:pPr>
              <w:tabs>
                <w:tab w:val="left" w:pos="567"/>
              </w:tabs>
              <w:spacing w:before="60" w:after="60"/>
              <w:ind w:left="32"/>
              <w:rPr>
                <w:rFonts w:ascii="Calibri" w:hAnsi="Calibri" w:cs="Calibri"/>
                <w:szCs w:val="24"/>
                <w:lang w:val="en-AU" w:eastAsia="en-AU"/>
              </w:rPr>
            </w:pPr>
            <w:r w:rsidRPr="000449C4">
              <w:rPr>
                <w:rFonts w:ascii="Calibri" w:hAnsi="Calibri" w:cs="Calibri"/>
                <w:b/>
                <w:szCs w:val="24"/>
                <w:lang w:val="en-AU" w:eastAsia="en-AU"/>
              </w:rPr>
              <w:t xml:space="preserve">Meeting </w:t>
            </w:r>
            <w:r w:rsidRPr="000449C4">
              <w:rPr>
                <w:rFonts w:ascii="Calibri" w:hAnsi="Calibri" w:cs="Calibri"/>
                <w:szCs w:val="24"/>
                <w:lang w:val="en-AU" w:eastAsia="en-AU"/>
              </w:rPr>
              <w:t xml:space="preserve">(Response role that chairs the meeting) </w:t>
            </w:r>
          </w:p>
          <w:p w14:paraId="1CE78951" w14:textId="77777777" w:rsidR="003F0138" w:rsidRPr="003F0138" w:rsidRDefault="00283509" w:rsidP="00114A39">
            <w:pPr>
              <w:tabs>
                <w:tab w:val="left" w:pos="567"/>
              </w:tabs>
              <w:spacing w:before="60" w:after="60"/>
              <w:ind w:left="32"/>
              <w:rPr>
                <w:rFonts w:ascii="Calibri" w:hAnsi="Calibri" w:cs="Calibri"/>
                <w:b/>
                <w:szCs w:val="24"/>
                <w:lang w:val="en-AU" w:eastAsia="en-AU"/>
              </w:rPr>
            </w:pPr>
            <w:r w:rsidRPr="000449C4">
              <w:rPr>
                <w:rFonts w:ascii="Calibri" w:hAnsi="Calibri" w:cs="Calibri"/>
                <w:b/>
                <w:szCs w:val="24"/>
                <w:lang w:val="en-AU" w:eastAsia="en-AU"/>
              </w:rPr>
              <w:t xml:space="preserve">Example: </w:t>
            </w:r>
            <w:r w:rsidR="003F0138" w:rsidRPr="003F0138">
              <w:rPr>
                <w:rFonts w:ascii="Calibri" w:hAnsi="Calibri" w:cs="Calibri"/>
                <w:b/>
                <w:szCs w:val="24"/>
                <w:lang w:val="en-AU" w:eastAsia="en-AU"/>
              </w:rPr>
              <w:t xml:space="preserve">SCC-LCC Operations Teleconference </w:t>
            </w:r>
            <w:r w:rsidR="003F0138" w:rsidRPr="003F0138">
              <w:rPr>
                <w:rFonts w:ascii="Calibri" w:hAnsi="Calibri" w:cs="Calibri"/>
                <w:szCs w:val="24"/>
                <w:lang w:val="en-AU" w:eastAsia="en-AU"/>
              </w:rPr>
              <w:t>(SCC Operations Manager)</w:t>
            </w:r>
          </w:p>
        </w:tc>
        <w:tc>
          <w:tcPr>
            <w:tcW w:w="2196" w:type="dxa"/>
            <w:shd w:val="clear" w:color="auto" w:fill="auto"/>
          </w:tcPr>
          <w:p w14:paraId="798BB48D" w14:textId="77777777" w:rsidR="003F0138" w:rsidRPr="003F0138" w:rsidRDefault="00283509" w:rsidP="000449C4">
            <w:pPr>
              <w:tabs>
                <w:tab w:val="left" w:pos="567"/>
              </w:tabs>
              <w:spacing w:before="60" w:after="60"/>
              <w:jc w:val="center"/>
              <w:rPr>
                <w:rFonts w:ascii="Calibri" w:hAnsi="Calibri" w:cs="Calibri"/>
                <w:szCs w:val="24"/>
                <w:lang w:val="en-AU" w:eastAsia="en-AU"/>
              </w:rPr>
            </w:pPr>
            <w:r w:rsidRPr="000449C4">
              <w:rPr>
                <w:rFonts w:ascii="Calibri" w:hAnsi="Calibri" w:cs="Calibri"/>
                <w:szCs w:val="24"/>
                <w:lang w:val="en-AU" w:eastAsia="en-AU"/>
              </w:rPr>
              <w:t>Time, day/s</w:t>
            </w:r>
          </w:p>
        </w:tc>
      </w:tr>
      <w:tr w:rsidR="003F0138" w:rsidRPr="003F0138" w14:paraId="12669974" w14:textId="77777777" w:rsidTr="00997C13">
        <w:tc>
          <w:tcPr>
            <w:tcW w:w="6453" w:type="dxa"/>
            <w:shd w:val="clear" w:color="auto" w:fill="auto"/>
          </w:tcPr>
          <w:p w14:paraId="63629659" w14:textId="77777777" w:rsidR="003F0138" w:rsidRPr="003F0138" w:rsidRDefault="003F0138" w:rsidP="00114A39">
            <w:pPr>
              <w:tabs>
                <w:tab w:val="left" w:pos="567"/>
              </w:tabs>
              <w:spacing w:before="60" w:after="60"/>
              <w:ind w:left="32"/>
              <w:rPr>
                <w:rFonts w:ascii="Calibri" w:hAnsi="Calibri" w:cs="Calibri"/>
                <w:b/>
                <w:szCs w:val="24"/>
                <w:lang w:val="en-AU" w:eastAsia="en-AU"/>
              </w:rPr>
            </w:pPr>
          </w:p>
        </w:tc>
        <w:tc>
          <w:tcPr>
            <w:tcW w:w="2196" w:type="dxa"/>
            <w:shd w:val="clear" w:color="auto" w:fill="auto"/>
          </w:tcPr>
          <w:p w14:paraId="582EB1C4" w14:textId="77777777" w:rsidR="003F0138" w:rsidRPr="003F0138" w:rsidRDefault="003F0138" w:rsidP="000449C4">
            <w:pPr>
              <w:tabs>
                <w:tab w:val="left" w:pos="567"/>
              </w:tabs>
              <w:spacing w:before="60" w:after="60"/>
              <w:jc w:val="center"/>
              <w:rPr>
                <w:rFonts w:ascii="Calibri" w:hAnsi="Calibri" w:cs="Calibri"/>
                <w:szCs w:val="24"/>
                <w:lang w:val="en-AU" w:eastAsia="en-AU"/>
              </w:rPr>
            </w:pPr>
          </w:p>
        </w:tc>
      </w:tr>
    </w:tbl>
    <w:p w14:paraId="0519A42D" w14:textId="77777777" w:rsidR="003F0138" w:rsidRPr="003F0138" w:rsidRDefault="003F0138" w:rsidP="000449C4">
      <w:pPr>
        <w:tabs>
          <w:tab w:val="left" w:pos="567"/>
        </w:tabs>
        <w:spacing w:before="60" w:after="60"/>
        <w:rPr>
          <w:rFonts w:ascii="Calibri" w:hAnsi="Calibri" w:cs="Calibri"/>
          <w:szCs w:val="24"/>
          <w:lang w:val="en-AU" w:eastAsia="en-AU"/>
        </w:rPr>
      </w:pPr>
    </w:p>
    <w:p w14:paraId="43BC0C31" w14:textId="77777777" w:rsidR="003F0138" w:rsidRPr="003F0138" w:rsidRDefault="003F0138" w:rsidP="00114A39">
      <w:pPr>
        <w:spacing w:before="60" w:after="60"/>
        <w:ind w:left="709"/>
        <w:rPr>
          <w:rFonts w:ascii="Calibri" w:hAnsi="Calibri" w:cs="Calibri"/>
          <w:b/>
          <w:szCs w:val="24"/>
          <w:lang w:val="en-AU" w:eastAsia="en-AU"/>
        </w:rPr>
      </w:pPr>
      <w:r w:rsidRPr="003F0138">
        <w:rPr>
          <w:rFonts w:ascii="Calibri" w:hAnsi="Calibri" w:cs="Calibri"/>
          <w:b/>
          <w:szCs w:val="24"/>
          <w:lang w:val="en-AU" w:eastAsia="en-AU"/>
        </w:rPr>
        <w:t xml:space="preserve">CONTACTS &amp; </w:t>
      </w:r>
      <w:r w:rsidR="00283509" w:rsidRPr="000449C4">
        <w:rPr>
          <w:rFonts w:ascii="Calibri" w:hAnsi="Calibri" w:cs="Calibri"/>
          <w:b/>
          <w:szCs w:val="24"/>
          <w:lang w:val="en-AU" w:eastAsia="en-AU"/>
        </w:rPr>
        <w:t>REFERENCES</w:t>
      </w:r>
    </w:p>
    <w:tbl>
      <w:tblPr>
        <w:tblW w:w="8649"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2"/>
        <w:gridCol w:w="5417"/>
      </w:tblGrid>
      <w:tr w:rsidR="003F0138" w:rsidRPr="003F0138" w14:paraId="56A5D1F5" w14:textId="77777777" w:rsidTr="00997C13">
        <w:tc>
          <w:tcPr>
            <w:tcW w:w="3232" w:type="dxa"/>
            <w:shd w:val="clear" w:color="auto" w:fill="D9D9D9"/>
          </w:tcPr>
          <w:p w14:paraId="202C9655" w14:textId="77777777" w:rsidR="003F0138" w:rsidRPr="003F0138" w:rsidRDefault="003F0138" w:rsidP="00F1713D">
            <w:pPr>
              <w:tabs>
                <w:tab w:val="left" w:pos="567"/>
              </w:tabs>
              <w:spacing w:before="60" w:after="60"/>
              <w:ind w:left="32"/>
              <w:rPr>
                <w:rFonts w:ascii="Calibri" w:hAnsi="Calibri" w:cs="Calibri"/>
                <w:b/>
                <w:i/>
                <w:szCs w:val="24"/>
                <w:lang w:val="en-AU" w:eastAsia="en-AU"/>
              </w:rPr>
            </w:pPr>
            <w:r w:rsidRPr="003F0138">
              <w:rPr>
                <w:rFonts w:ascii="Calibri" w:hAnsi="Calibri" w:cs="Calibri"/>
                <w:b/>
                <w:i/>
                <w:szCs w:val="24"/>
                <w:lang w:val="en-AU" w:eastAsia="en-AU"/>
              </w:rPr>
              <w:t>Name</w:t>
            </w:r>
            <w:r w:rsidR="00283509" w:rsidRPr="000449C4">
              <w:rPr>
                <w:rFonts w:ascii="Calibri" w:hAnsi="Calibri" w:cs="Calibri"/>
                <w:b/>
                <w:i/>
                <w:szCs w:val="24"/>
                <w:lang w:val="en-AU" w:eastAsia="en-AU"/>
              </w:rPr>
              <w:t>/Topic</w:t>
            </w:r>
          </w:p>
        </w:tc>
        <w:tc>
          <w:tcPr>
            <w:tcW w:w="5417" w:type="dxa"/>
            <w:shd w:val="clear" w:color="auto" w:fill="D9D9D9"/>
          </w:tcPr>
          <w:p w14:paraId="69900F3F" w14:textId="77777777" w:rsidR="003F0138" w:rsidRPr="003F0138" w:rsidRDefault="00283509" w:rsidP="000449C4">
            <w:pPr>
              <w:tabs>
                <w:tab w:val="left" w:pos="567"/>
              </w:tabs>
              <w:spacing w:before="60" w:after="60"/>
              <w:jc w:val="center"/>
              <w:rPr>
                <w:rFonts w:ascii="Calibri" w:hAnsi="Calibri" w:cs="Calibri"/>
                <w:b/>
                <w:i/>
                <w:szCs w:val="24"/>
                <w:lang w:val="en-AU" w:eastAsia="en-AU"/>
              </w:rPr>
            </w:pPr>
            <w:r w:rsidRPr="000449C4">
              <w:rPr>
                <w:rFonts w:ascii="Calibri" w:hAnsi="Calibri" w:cs="Calibri"/>
                <w:b/>
                <w:i/>
                <w:szCs w:val="24"/>
                <w:lang w:val="en-AU" w:eastAsia="en-AU"/>
              </w:rPr>
              <w:t>Details</w:t>
            </w:r>
          </w:p>
        </w:tc>
      </w:tr>
      <w:tr w:rsidR="003F0138" w:rsidRPr="003F0138" w14:paraId="166DD6FC" w14:textId="77777777" w:rsidTr="00997C13">
        <w:tc>
          <w:tcPr>
            <w:tcW w:w="3232" w:type="dxa"/>
            <w:shd w:val="clear" w:color="auto" w:fill="auto"/>
          </w:tcPr>
          <w:p w14:paraId="32747753" w14:textId="77777777" w:rsidR="003F0138" w:rsidRPr="003F0138" w:rsidRDefault="00283509" w:rsidP="00114A39">
            <w:pPr>
              <w:tabs>
                <w:tab w:val="left" w:pos="567"/>
              </w:tabs>
              <w:spacing w:before="60" w:after="60"/>
              <w:ind w:left="32"/>
              <w:rPr>
                <w:rFonts w:ascii="Calibri" w:hAnsi="Calibri" w:cs="Calibri"/>
                <w:b/>
                <w:szCs w:val="24"/>
                <w:lang w:val="en-AU" w:eastAsia="en-AU"/>
              </w:rPr>
            </w:pPr>
            <w:r w:rsidRPr="000449C4">
              <w:rPr>
                <w:rFonts w:ascii="Calibri" w:hAnsi="Calibri" w:cs="Calibri"/>
                <w:b/>
                <w:szCs w:val="24"/>
                <w:lang w:val="en-AU" w:eastAsia="en-AU"/>
              </w:rPr>
              <w:t>Example: Jane Wilson</w:t>
            </w:r>
          </w:p>
        </w:tc>
        <w:tc>
          <w:tcPr>
            <w:tcW w:w="5417" w:type="dxa"/>
            <w:shd w:val="clear" w:color="auto" w:fill="auto"/>
          </w:tcPr>
          <w:p w14:paraId="39128465" w14:textId="77777777" w:rsidR="003F0138" w:rsidRPr="003F0138" w:rsidRDefault="00283509" w:rsidP="000449C4">
            <w:pPr>
              <w:tabs>
                <w:tab w:val="left" w:pos="567"/>
              </w:tabs>
              <w:spacing w:before="60" w:after="60"/>
              <w:rPr>
                <w:rFonts w:ascii="Calibri" w:hAnsi="Calibri" w:cs="Calibri"/>
                <w:szCs w:val="24"/>
                <w:lang w:val="en-AU" w:eastAsia="en-AU"/>
              </w:rPr>
            </w:pPr>
            <w:r w:rsidRPr="000449C4">
              <w:rPr>
                <w:rFonts w:ascii="Calibri" w:hAnsi="Calibri" w:cs="Calibri"/>
                <w:szCs w:val="24"/>
                <w:lang w:val="en-AU" w:eastAsia="en-AU"/>
              </w:rPr>
              <w:t xml:space="preserve">Departmental </w:t>
            </w:r>
            <w:r w:rsidR="003F0138" w:rsidRPr="003F0138">
              <w:rPr>
                <w:rFonts w:ascii="Calibri" w:hAnsi="Calibri" w:cs="Calibri"/>
                <w:szCs w:val="24"/>
                <w:lang w:val="en-AU" w:eastAsia="en-AU"/>
              </w:rPr>
              <w:t>People &amp; Culture (P&amp;C) liaison for Logistics Manager</w:t>
            </w:r>
          </w:p>
        </w:tc>
      </w:tr>
      <w:tr w:rsidR="003F0138" w:rsidRPr="003F0138" w14:paraId="65AE591C" w14:textId="77777777" w:rsidTr="00997C13">
        <w:tc>
          <w:tcPr>
            <w:tcW w:w="3232" w:type="dxa"/>
            <w:shd w:val="clear" w:color="auto" w:fill="auto"/>
          </w:tcPr>
          <w:p w14:paraId="0EDD2F2E" w14:textId="5CACA17B" w:rsidR="003F0138" w:rsidRPr="003F0138" w:rsidRDefault="003F0138" w:rsidP="00114A39">
            <w:pPr>
              <w:tabs>
                <w:tab w:val="left" w:pos="567"/>
              </w:tabs>
              <w:spacing w:before="60" w:after="60"/>
              <w:ind w:left="32"/>
              <w:rPr>
                <w:rFonts w:ascii="Calibri" w:hAnsi="Calibri" w:cs="Calibri"/>
                <w:b/>
                <w:szCs w:val="24"/>
                <w:lang w:val="en-AU" w:eastAsia="en-AU"/>
              </w:rPr>
            </w:pPr>
            <w:r w:rsidRPr="003F0138">
              <w:rPr>
                <w:rFonts w:ascii="Calibri" w:hAnsi="Calibri" w:cs="Calibri"/>
                <w:b/>
                <w:szCs w:val="24"/>
                <w:lang w:val="en-AU" w:eastAsia="en-AU"/>
              </w:rPr>
              <w:t>A</w:t>
            </w:r>
            <w:r w:rsidR="00C07F09">
              <w:rPr>
                <w:rFonts w:ascii="Calibri" w:hAnsi="Calibri" w:cs="Calibri"/>
                <w:b/>
                <w:szCs w:val="24"/>
                <w:lang w:val="en-AU" w:eastAsia="en-AU"/>
              </w:rPr>
              <w:t xml:space="preserve">fter </w:t>
            </w:r>
            <w:r w:rsidRPr="003F0138">
              <w:rPr>
                <w:rFonts w:ascii="Calibri" w:hAnsi="Calibri" w:cs="Calibri"/>
                <w:b/>
                <w:szCs w:val="24"/>
                <w:lang w:val="en-AU" w:eastAsia="en-AU"/>
              </w:rPr>
              <w:t xml:space="preserve">Hours </w:t>
            </w:r>
            <w:r w:rsidR="00832637">
              <w:rPr>
                <w:rFonts w:ascii="Calibri" w:hAnsi="Calibri" w:cs="Calibri"/>
                <w:b/>
                <w:szCs w:val="24"/>
                <w:lang w:val="en-AU" w:eastAsia="en-AU"/>
              </w:rPr>
              <w:t>–</w:t>
            </w:r>
            <w:r w:rsidR="00D7789A">
              <w:rPr>
                <w:rFonts w:ascii="Calibri" w:hAnsi="Calibri" w:cs="Calibri"/>
                <w:b/>
                <w:szCs w:val="24"/>
                <w:lang w:val="en-AU" w:eastAsia="en-AU"/>
              </w:rPr>
              <w:t xml:space="preserve"> </w:t>
            </w:r>
            <w:r w:rsidRPr="003F0138">
              <w:rPr>
                <w:rFonts w:ascii="Calibri" w:hAnsi="Calibri" w:cs="Calibri"/>
                <w:b/>
                <w:szCs w:val="24"/>
                <w:lang w:val="en-AU" w:eastAsia="en-AU"/>
              </w:rPr>
              <w:t>Facilities</w:t>
            </w:r>
          </w:p>
        </w:tc>
        <w:tc>
          <w:tcPr>
            <w:tcW w:w="5417" w:type="dxa"/>
            <w:shd w:val="clear" w:color="auto" w:fill="auto"/>
          </w:tcPr>
          <w:p w14:paraId="5667C2F0" w14:textId="77777777" w:rsidR="003F0138" w:rsidRPr="003F0138" w:rsidRDefault="00283509" w:rsidP="000449C4">
            <w:pPr>
              <w:tabs>
                <w:tab w:val="left" w:pos="567"/>
              </w:tabs>
              <w:spacing w:before="60" w:after="60"/>
              <w:rPr>
                <w:rFonts w:ascii="Calibri" w:hAnsi="Calibri" w:cs="Calibri"/>
                <w:szCs w:val="24"/>
                <w:lang w:val="en-AU" w:eastAsia="en-AU"/>
              </w:rPr>
            </w:pPr>
            <w:r w:rsidRPr="000449C4">
              <w:rPr>
                <w:rFonts w:ascii="Calibri" w:hAnsi="Calibri" w:cs="Calibri"/>
                <w:szCs w:val="24"/>
                <w:lang w:val="en-AU" w:eastAsia="en-AU"/>
              </w:rPr>
              <w:t xml:space="preserve">03 XXXX </w:t>
            </w:r>
            <w:proofErr w:type="spellStart"/>
            <w:r w:rsidRPr="000449C4">
              <w:rPr>
                <w:rFonts w:ascii="Calibri" w:hAnsi="Calibri" w:cs="Calibri"/>
                <w:szCs w:val="24"/>
                <w:lang w:val="en-AU" w:eastAsia="en-AU"/>
              </w:rPr>
              <w:t>XXXX</w:t>
            </w:r>
            <w:proofErr w:type="spellEnd"/>
          </w:p>
        </w:tc>
      </w:tr>
      <w:tr w:rsidR="003F0138" w:rsidRPr="003F0138" w14:paraId="140210EF" w14:textId="77777777" w:rsidTr="00997C13">
        <w:tc>
          <w:tcPr>
            <w:tcW w:w="3232" w:type="dxa"/>
            <w:shd w:val="clear" w:color="auto" w:fill="auto"/>
          </w:tcPr>
          <w:p w14:paraId="6C9D84E6" w14:textId="77777777" w:rsidR="003F0138" w:rsidRPr="003F0138" w:rsidRDefault="00283509" w:rsidP="00114A39">
            <w:pPr>
              <w:tabs>
                <w:tab w:val="left" w:pos="567"/>
              </w:tabs>
              <w:spacing w:before="60" w:after="60"/>
              <w:ind w:left="32"/>
              <w:rPr>
                <w:rFonts w:ascii="Calibri" w:hAnsi="Calibri" w:cs="Calibri"/>
                <w:b/>
                <w:szCs w:val="24"/>
                <w:lang w:val="en-AU" w:eastAsia="en-AU"/>
              </w:rPr>
            </w:pPr>
            <w:r w:rsidRPr="000449C4">
              <w:rPr>
                <w:rFonts w:ascii="Calibri" w:hAnsi="Calibri" w:cs="Calibri"/>
                <w:b/>
                <w:szCs w:val="24"/>
                <w:lang w:val="en-AU" w:eastAsia="en-AU"/>
              </w:rPr>
              <w:t>Bill Thompson</w:t>
            </w:r>
          </w:p>
        </w:tc>
        <w:tc>
          <w:tcPr>
            <w:tcW w:w="5417" w:type="dxa"/>
            <w:shd w:val="clear" w:color="auto" w:fill="auto"/>
          </w:tcPr>
          <w:p w14:paraId="720063D0" w14:textId="77777777" w:rsidR="003F0138" w:rsidRPr="003F0138" w:rsidRDefault="003F0138" w:rsidP="000449C4">
            <w:pPr>
              <w:tabs>
                <w:tab w:val="left" w:pos="567"/>
              </w:tabs>
              <w:spacing w:before="60" w:after="60"/>
              <w:rPr>
                <w:rFonts w:ascii="Calibri" w:hAnsi="Calibri" w:cs="Calibri"/>
                <w:szCs w:val="24"/>
                <w:lang w:val="en-AU" w:eastAsia="en-AU"/>
              </w:rPr>
            </w:pPr>
            <w:r w:rsidRPr="003F0138">
              <w:rPr>
                <w:rFonts w:ascii="Calibri" w:hAnsi="Calibri" w:cs="Calibri"/>
                <w:szCs w:val="24"/>
                <w:lang w:val="en-AU" w:eastAsia="en-AU"/>
              </w:rPr>
              <w:t>Access pass upgrades – email requests only, Mon-Fri only</w:t>
            </w:r>
          </w:p>
        </w:tc>
      </w:tr>
      <w:tr w:rsidR="003F0138" w:rsidRPr="003F0138" w14:paraId="1A40E310" w14:textId="77777777" w:rsidTr="00997C13">
        <w:tc>
          <w:tcPr>
            <w:tcW w:w="3232" w:type="dxa"/>
            <w:shd w:val="clear" w:color="auto" w:fill="auto"/>
          </w:tcPr>
          <w:p w14:paraId="2E5069BB" w14:textId="77777777" w:rsidR="003F0138" w:rsidRPr="003F0138" w:rsidRDefault="00283509" w:rsidP="00114A39">
            <w:pPr>
              <w:tabs>
                <w:tab w:val="left" w:pos="567"/>
              </w:tabs>
              <w:spacing w:before="60" w:after="60"/>
              <w:ind w:left="32"/>
              <w:rPr>
                <w:rFonts w:ascii="Calibri" w:hAnsi="Calibri" w:cs="Calibri"/>
                <w:b/>
                <w:szCs w:val="24"/>
                <w:lang w:val="en-AU" w:eastAsia="en-AU"/>
              </w:rPr>
            </w:pPr>
            <w:r w:rsidRPr="000449C4">
              <w:rPr>
                <w:rFonts w:ascii="Calibri" w:hAnsi="Calibri" w:cs="Calibri"/>
                <w:b/>
                <w:szCs w:val="24"/>
                <w:lang w:val="en-AU" w:eastAsia="en-AU"/>
              </w:rPr>
              <w:t>Topic</w:t>
            </w:r>
          </w:p>
        </w:tc>
        <w:tc>
          <w:tcPr>
            <w:tcW w:w="5417" w:type="dxa"/>
            <w:shd w:val="clear" w:color="auto" w:fill="auto"/>
          </w:tcPr>
          <w:p w14:paraId="5DF4FAA8" w14:textId="77777777" w:rsidR="003F0138" w:rsidRPr="003F0138" w:rsidRDefault="00283509" w:rsidP="000449C4">
            <w:pPr>
              <w:spacing w:before="60" w:after="60"/>
              <w:rPr>
                <w:rFonts w:ascii="Calibri" w:hAnsi="Calibri" w:cs="Calibri"/>
                <w:szCs w:val="24"/>
                <w:lang w:val="en-AU" w:eastAsia="en-AU"/>
              </w:rPr>
            </w:pPr>
            <w:r w:rsidRPr="000449C4">
              <w:rPr>
                <w:rFonts w:ascii="Calibri" w:hAnsi="Calibri" w:cs="Calibri"/>
                <w:szCs w:val="24"/>
                <w:lang w:val="en-AU" w:eastAsia="en-AU"/>
              </w:rPr>
              <w:t>Summary Notes</w:t>
            </w:r>
          </w:p>
        </w:tc>
      </w:tr>
    </w:tbl>
    <w:p w14:paraId="4653A318" w14:textId="77777777" w:rsidR="00DF2258" w:rsidRDefault="00AE14DB" w:rsidP="00A42E33">
      <w:pPr>
        <w:pStyle w:val="Heading2"/>
        <w:spacing w:before="120" w:after="120"/>
        <w:ind w:left="720"/>
        <w:rPr>
          <w:rFonts w:ascii="Calibri" w:hAnsi="Calibri" w:cs="Calibri"/>
          <w:i w:val="0"/>
          <w:sz w:val="32"/>
          <w:szCs w:val="32"/>
        </w:rPr>
      </w:pPr>
      <w:bookmarkStart w:id="142" w:name="_5.7_Handover_Training"/>
      <w:bookmarkEnd w:id="142"/>
      <w:r>
        <w:rPr>
          <w:rFonts w:ascii="Calibri" w:hAnsi="Calibri" w:cs="Calibri"/>
          <w:i w:val="0"/>
          <w:sz w:val="32"/>
          <w:szCs w:val="32"/>
        </w:rPr>
        <w:br w:type="page"/>
      </w:r>
      <w:bookmarkStart w:id="143" w:name="_Toc20142524"/>
      <w:bookmarkStart w:id="144" w:name="_Toc40763512"/>
      <w:r w:rsidR="00E96D5A">
        <w:rPr>
          <w:rFonts w:ascii="Calibri" w:hAnsi="Calibri" w:cs="Calibri"/>
          <w:i w:val="0"/>
          <w:sz w:val="32"/>
          <w:szCs w:val="32"/>
        </w:rPr>
        <w:lastRenderedPageBreak/>
        <w:t>5.7</w:t>
      </w:r>
      <w:r w:rsidR="00E96D5A">
        <w:rPr>
          <w:rFonts w:ascii="Calibri" w:hAnsi="Calibri" w:cs="Calibri"/>
          <w:i w:val="0"/>
          <w:sz w:val="32"/>
          <w:szCs w:val="32"/>
        </w:rPr>
        <w:tab/>
      </w:r>
      <w:r w:rsidR="00DF2258">
        <w:rPr>
          <w:rFonts w:ascii="Calibri" w:hAnsi="Calibri" w:cs="Calibri"/>
          <w:i w:val="0"/>
          <w:sz w:val="32"/>
          <w:szCs w:val="32"/>
        </w:rPr>
        <w:t xml:space="preserve">Handover </w:t>
      </w:r>
      <w:r w:rsidR="00114A39">
        <w:rPr>
          <w:rFonts w:ascii="Calibri" w:hAnsi="Calibri" w:cs="Calibri"/>
          <w:i w:val="0"/>
          <w:sz w:val="32"/>
          <w:szCs w:val="32"/>
        </w:rPr>
        <w:t xml:space="preserve">Training </w:t>
      </w:r>
      <w:r w:rsidR="00DF2258">
        <w:rPr>
          <w:rFonts w:ascii="Calibri" w:hAnsi="Calibri" w:cs="Calibri"/>
          <w:i w:val="0"/>
          <w:sz w:val="32"/>
          <w:szCs w:val="32"/>
        </w:rPr>
        <w:t>Checklist</w:t>
      </w:r>
      <w:r w:rsidR="00106240">
        <w:rPr>
          <w:rFonts w:ascii="Calibri" w:hAnsi="Calibri" w:cs="Calibri"/>
          <w:i w:val="0"/>
          <w:sz w:val="32"/>
          <w:szCs w:val="32"/>
        </w:rPr>
        <w:t xml:space="preserve"> </w:t>
      </w:r>
      <w:bookmarkEnd w:id="143"/>
      <w:r w:rsidR="00106240">
        <w:rPr>
          <w:rFonts w:ascii="Calibri" w:hAnsi="Calibri" w:cs="Calibri"/>
          <w:i w:val="0"/>
          <w:sz w:val="32"/>
          <w:szCs w:val="32"/>
        </w:rPr>
        <w:t>Template</w:t>
      </w:r>
      <w:bookmarkEnd w:id="144"/>
    </w:p>
    <w:p w14:paraId="11A4B819" w14:textId="77777777" w:rsidR="00106240" w:rsidRPr="00114A39" w:rsidRDefault="00106240" w:rsidP="00114A39"/>
    <w:p w14:paraId="77374B87" w14:textId="77777777" w:rsidR="00106240" w:rsidRPr="003F0138" w:rsidRDefault="00106240" w:rsidP="00122B80">
      <w:pPr>
        <w:tabs>
          <w:tab w:val="left" w:pos="567"/>
        </w:tabs>
        <w:spacing w:before="120" w:after="60"/>
        <w:ind w:left="709"/>
        <w:rPr>
          <w:rFonts w:ascii="Calibri" w:hAnsi="Calibri" w:cs="Calibri"/>
          <w:b/>
          <w:caps/>
          <w:spacing w:val="100"/>
          <w:sz w:val="28"/>
          <w:szCs w:val="28"/>
          <w:lang w:val="en-AU" w:eastAsia="en-AU"/>
        </w:rPr>
      </w:pPr>
      <w:r w:rsidRPr="003F0138">
        <w:rPr>
          <w:rFonts w:ascii="Calibri" w:hAnsi="Calibri" w:cs="Calibri"/>
          <w:b/>
          <w:caps/>
          <w:spacing w:val="100"/>
          <w:sz w:val="28"/>
          <w:szCs w:val="28"/>
          <w:lang w:val="en-AU" w:eastAsia="en-AU"/>
        </w:rPr>
        <w:t>Handover</w:t>
      </w:r>
      <w:r>
        <w:rPr>
          <w:rFonts w:ascii="Calibri" w:hAnsi="Calibri" w:cs="Calibri"/>
          <w:b/>
          <w:caps/>
          <w:spacing w:val="100"/>
          <w:sz w:val="28"/>
          <w:szCs w:val="28"/>
          <w:lang w:val="en-AU" w:eastAsia="en-AU"/>
        </w:rPr>
        <w:t xml:space="preserve"> TRAINING CHECKLIST</w:t>
      </w:r>
    </w:p>
    <w:p w14:paraId="1F597FF1" w14:textId="77777777" w:rsidR="00106240" w:rsidRPr="003F0138" w:rsidRDefault="00106240" w:rsidP="00122B80">
      <w:pPr>
        <w:tabs>
          <w:tab w:val="left" w:pos="567"/>
        </w:tabs>
        <w:spacing w:before="120" w:after="60"/>
        <w:ind w:left="709"/>
        <w:rPr>
          <w:rFonts w:ascii="Calibri" w:hAnsi="Calibri" w:cs="Calibri"/>
          <w:b/>
          <w:sz w:val="52"/>
          <w:szCs w:val="52"/>
          <w:lang w:val="en-AU" w:eastAsia="en-AU"/>
        </w:rPr>
      </w:pPr>
      <w:r w:rsidRPr="003F0138">
        <w:rPr>
          <w:rFonts w:ascii="Calibri" w:hAnsi="Calibri" w:cs="Calibri"/>
          <w:b/>
          <w:sz w:val="52"/>
          <w:szCs w:val="52"/>
          <w:lang w:val="en-AU" w:eastAsia="en-AU"/>
        </w:rPr>
        <w:t>&lt;Response Position&gt;</w:t>
      </w:r>
    </w:p>
    <w:p w14:paraId="478E0ACE" w14:textId="77777777" w:rsidR="00106240" w:rsidRDefault="00106240" w:rsidP="00122B80">
      <w:pPr>
        <w:tabs>
          <w:tab w:val="left" w:pos="567"/>
        </w:tabs>
        <w:spacing w:before="60" w:after="60"/>
        <w:ind w:left="709"/>
        <w:rPr>
          <w:rFonts w:ascii="Calibri" w:hAnsi="Calibri" w:cs="Calibri"/>
          <w:b/>
          <w:szCs w:val="24"/>
          <w:lang w:val="en-AU" w:eastAsia="en-AU"/>
        </w:rPr>
      </w:pPr>
    </w:p>
    <w:p w14:paraId="2F415AE7" w14:textId="77777777" w:rsidR="008F5817" w:rsidRDefault="00106240" w:rsidP="00122B80">
      <w:pPr>
        <w:tabs>
          <w:tab w:val="left" w:pos="567"/>
        </w:tabs>
        <w:spacing w:before="60" w:after="60"/>
        <w:ind w:left="709"/>
        <w:rPr>
          <w:rFonts w:ascii="Calibri" w:hAnsi="Calibri" w:cs="Calibri"/>
          <w:b/>
          <w:szCs w:val="24"/>
          <w:lang w:val="en-AU" w:eastAsia="en-AU"/>
        </w:rPr>
      </w:pPr>
      <w:r>
        <w:rPr>
          <w:rFonts w:ascii="Calibri" w:hAnsi="Calibri" w:cs="Calibri"/>
          <w:b/>
          <w:szCs w:val="24"/>
          <w:lang w:val="en-AU" w:eastAsia="en-AU"/>
        </w:rPr>
        <w:t xml:space="preserve">INSTRUCTIONS: </w:t>
      </w:r>
    </w:p>
    <w:p w14:paraId="79491021" w14:textId="7831D36F" w:rsidR="00106240" w:rsidRPr="008F5817" w:rsidRDefault="00106240" w:rsidP="006A5E1D">
      <w:pPr>
        <w:numPr>
          <w:ilvl w:val="0"/>
          <w:numId w:val="23"/>
        </w:numPr>
        <w:spacing w:before="60" w:after="60"/>
        <w:ind w:left="1134" w:hanging="426"/>
        <w:rPr>
          <w:rFonts w:ascii="Calibri" w:hAnsi="Calibri" w:cs="Calibri"/>
          <w:i/>
          <w:sz w:val="20"/>
        </w:rPr>
      </w:pPr>
      <w:r w:rsidRPr="008F5817">
        <w:rPr>
          <w:rFonts w:ascii="Calibri" w:hAnsi="Calibri" w:cs="Calibri"/>
          <w:i/>
          <w:sz w:val="20"/>
        </w:rPr>
        <w:t xml:space="preserve">This checklist should be updated by the outgoing team member, as part of their handover preparation. </w:t>
      </w:r>
      <w:r w:rsidR="00122B80">
        <w:rPr>
          <w:rFonts w:ascii="Calibri" w:hAnsi="Calibri" w:cs="Calibri"/>
          <w:i/>
          <w:sz w:val="20"/>
        </w:rPr>
        <w:t xml:space="preserve">While some of it may appear to duplicate information provided in Joining Instructions </w:t>
      </w:r>
      <w:proofErr w:type="spellStart"/>
      <w:r w:rsidR="00122B80">
        <w:rPr>
          <w:rFonts w:ascii="Calibri" w:hAnsi="Calibri" w:cs="Calibri"/>
          <w:i/>
          <w:sz w:val="20"/>
        </w:rPr>
        <w:t>etc</w:t>
      </w:r>
      <w:proofErr w:type="spellEnd"/>
      <w:r w:rsidR="00122B80">
        <w:rPr>
          <w:rFonts w:ascii="Calibri" w:hAnsi="Calibri" w:cs="Calibri"/>
          <w:i/>
          <w:sz w:val="20"/>
        </w:rPr>
        <w:t xml:space="preserve">; it should be </w:t>
      </w:r>
      <w:proofErr w:type="spellStart"/>
      <w:r w:rsidR="00122B80">
        <w:rPr>
          <w:rFonts w:ascii="Calibri" w:hAnsi="Calibri" w:cs="Calibri"/>
          <w:i/>
          <w:sz w:val="20"/>
        </w:rPr>
        <w:t>contextualised</w:t>
      </w:r>
      <w:proofErr w:type="spellEnd"/>
      <w:r w:rsidR="00122B80">
        <w:rPr>
          <w:rFonts w:ascii="Calibri" w:hAnsi="Calibri" w:cs="Calibri"/>
          <w:i/>
          <w:sz w:val="20"/>
        </w:rPr>
        <w:t xml:space="preserve"> for the role and provide some reinforcement of key points.</w:t>
      </w:r>
    </w:p>
    <w:p w14:paraId="02FCB562" w14:textId="77777777" w:rsidR="00106240" w:rsidRPr="008F5817" w:rsidRDefault="00106240" w:rsidP="006A5E1D">
      <w:pPr>
        <w:numPr>
          <w:ilvl w:val="0"/>
          <w:numId w:val="23"/>
        </w:numPr>
        <w:spacing w:before="60" w:after="60"/>
        <w:ind w:left="1134" w:hanging="426"/>
        <w:rPr>
          <w:rFonts w:ascii="Calibri" w:hAnsi="Calibri" w:cs="Calibri"/>
          <w:i/>
          <w:sz w:val="20"/>
        </w:rPr>
      </w:pPr>
      <w:r w:rsidRPr="008F5817">
        <w:rPr>
          <w:rFonts w:ascii="Calibri" w:hAnsi="Calibri" w:cs="Calibri"/>
          <w:i/>
          <w:sz w:val="20"/>
        </w:rPr>
        <w:t xml:space="preserve">It should be used as a reference during the handover, and the new team member should </w:t>
      </w:r>
      <w:r w:rsidR="008F5817" w:rsidRPr="008F5817">
        <w:rPr>
          <w:rFonts w:ascii="Calibri" w:hAnsi="Calibri" w:cs="Calibri"/>
          <w:i/>
          <w:sz w:val="20"/>
        </w:rPr>
        <w:t>‘</w:t>
      </w:r>
      <w:r w:rsidRPr="008F5817">
        <w:rPr>
          <w:rFonts w:ascii="Calibri" w:hAnsi="Calibri" w:cs="Calibri"/>
          <w:i/>
          <w:sz w:val="20"/>
        </w:rPr>
        <w:t>check</w:t>
      </w:r>
      <w:r w:rsidR="008F5817" w:rsidRPr="008F5817">
        <w:rPr>
          <w:rFonts w:ascii="Calibri" w:hAnsi="Calibri" w:cs="Calibri"/>
          <w:i/>
          <w:sz w:val="20"/>
        </w:rPr>
        <w:t xml:space="preserve"> off’ the items that are discussed/demonstrated. </w:t>
      </w:r>
    </w:p>
    <w:p w14:paraId="33C71997" w14:textId="77777777" w:rsidR="008F5817" w:rsidRPr="008F5817" w:rsidRDefault="008F5817" w:rsidP="006A5E1D">
      <w:pPr>
        <w:numPr>
          <w:ilvl w:val="0"/>
          <w:numId w:val="23"/>
        </w:numPr>
        <w:spacing w:before="60" w:after="60"/>
        <w:ind w:left="1134" w:hanging="426"/>
        <w:rPr>
          <w:rFonts w:ascii="Calibri" w:hAnsi="Calibri" w:cs="Calibri"/>
          <w:i/>
          <w:sz w:val="20"/>
        </w:rPr>
      </w:pPr>
      <w:r w:rsidRPr="008F5817">
        <w:rPr>
          <w:rFonts w:ascii="Calibri" w:hAnsi="Calibri" w:cs="Calibri"/>
          <w:i/>
          <w:sz w:val="20"/>
        </w:rPr>
        <w:t>The outgoing team member is responsible for making sure all points on the checklist are covered (they may need to arrange a colleague to deal with some items).</w:t>
      </w:r>
    </w:p>
    <w:p w14:paraId="782D770B" w14:textId="77777777" w:rsidR="00106240" w:rsidRPr="008F5817" w:rsidRDefault="00106240" w:rsidP="006A5E1D">
      <w:pPr>
        <w:numPr>
          <w:ilvl w:val="0"/>
          <w:numId w:val="23"/>
        </w:numPr>
        <w:spacing w:before="60" w:after="60"/>
        <w:ind w:left="1134" w:hanging="426"/>
        <w:rPr>
          <w:rFonts w:ascii="Calibri" w:hAnsi="Calibri" w:cs="Calibri"/>
          <w:i/>
          <w:sz w:val="20"/>
        </w:rPr>
      </w:pPr>
      <w:r w:rsidRPr="008F5817">
        <w:rPr>
          <w:rFonts w:ascii="Calibri" w:hAnsi="Calibri" w:cs="Calibri"/>
          <w:i/>
          <w:sz w:val="20"/>
        </w:rPr>
        <w:t>Both</w:t>
      </w:r>
      <w:r w:rsidR="008F5817" w:rsidRPr="008F5817">
        <w:rPr>
          <w:rFonts w:ascii="Calibri" w:hAnsi="Calibri" w:cs="Calibri"/>
          <w:i/>
          <w:sz w:val="20"/>
        </w:rPr>
        <w:t xml:space="preserve"> </w:t>
      </w:r>
      <w:r w:rsidRPr="008F5817">
        <w:rPr>
          <w:rFonts w:ascii="Calibri" w:hAnsi="Calibri" w:cs="Calibri"/>
          <w:i/>
          <w:sz w:val="20"/>
        </w:rPr>
        <w:t xml:space="preserve">the outgoing team member and the new team member </w:t>
      </w:r>
      <w:r w:rsidR="008F5817" w:rsidRPr="008F5817">
        <w:rPr>
          <w:rFonts w:ascii="Calibri" w:hAnsi="Calibri" w:cs="Calibri"/>
          <w:i/>
          <w:sz w:val="20"/>
        </w:rPr>
        <w:t>sign and date the ‘Completion Details’.</w:t>
      </w:r>
    </w:p>
    <w:p w14:paraId="033CD2E4" w14:textId="3154A18F" w:rsidR="008F5817" w:rsidRPr="008F5817" w:rsidRDefault="008F5817" w:rsidP="006A5E1D">
      <w:pPr>
        <w:numPr>
          <w:ilvl w:val="0"/>
          <w:numId w:val="23"/>
        </w:numPr>
        <w:spacing w:before="60" w:after="60"/>
        <w:ind w:left="1134" w:hanging="426"/>
        <w:rPr>
          <w:rFonts w:ascii="Calibri" w:hAnsi="Calibri" w:cs="Calibri"/>
          <w:i/>
          <w:sz w:val="20"/>
        </w:rPr>
      </w:pPr>
      <w:r w:rsidRPr="008F5817">
        <w:rPr>
          <w:rFonts w:ascii="Calibri" w:hAnsi="Calibri" w:cs="Calibri"/>
          <w:i/>
          <w:sz w:val="20"/>
        </w:rPr>
        <w:t xml:space="preserve">Once completed, the Handover Training Checklist should be submitted to the Training </w:t>
      </w:r>
      <w:r w:rsidR="004E5E52">
        <w:rPr>
          <w:rFonts w:ascii="Calibri" w:hAnsi="Calibri" w:cs="Calibri"/>
          <w:i/>
          <w:sz w:val="20"/>
        </w:rPr>
        <w:t>&amp;</w:t>
      </w:r>
      <w:r w:rsidR="004E5E52" w:rsidRPr="008F5817">
        <w:rPr>
          <w:rFonts w:ascii="Calibri" w:hAnsi="Calibri" w:cs="Calibri"/>
          <w:i/>
          <w:sz w:val="20"/>
        </w:rPr>
        <w:t xml:space="preserve"> </w:t>
      </w:r>
      <w:r w:rsidRPr="008F5817">
        <w:rPr>
          <w:rFonts w:ascii="Calibri" w:hAnsi="Calibri" w:cs="Calibri"/>
          <w:i/>
          <w:sz w:val="20"/>
        </w:rPr>
        <w:t xml:space="preserve">Induction Unit. </w:t>
      </w:r>
    </w:p>
    <w:p w14:paraId="4F732BE6" w14:textId="77777777" w:rsidR="008F5817" w:rsidRPr="00114A39" w:rsidRDefault="008F5817" w:rsidP="00114A39">
      <w:pPr>
        <w:tabs>
          <w:tab w:val="left" w:pos="567"/>
        </w:tabs>
        <w:spacing w:before="60" w:after="60"/>
        <w:ind w:left="709"/>
        <w:rPr>
          <w:rFonts w:ascii="Calibri" w:hAnsi="Calibri"/>
          <w:b/>
          <w:lang w:val="en-AU"/>
        </w:rPr>
      </w:pPr>
    </w:p>
    <w:p w14:paraId="106803CE" w14:textId="77777777" w:rsidR="00106240" w:rsidRPr="003F0138" w:rsidRDefault="00106240" w:rsidP="00114A39">
      <w:pPr>
        <w:tabs>
          <w:tab w:val="left" w:pos="567"/>
        </w:tabs>
        <w:spacing w:before="60" w:after="60"/>
        <w:ind w:left="709"/>
        <w:rPr>
          <w:rFonts w:ascii="Calibri" w:hAnsi="Calibri" w:cs="Calibri"/>
          <w:b/>
          <w:szCs w:val="24"/>
          <w:lang w:val="en-AU" w:eastAsia="en-AU"/>
        </w:rPr>
      </w:pPr>
      <w:r w:rsidRPr="000449C4">
        <w:rPr>
          <w:rFonts w:ascii="Calibri" w:hAnsi="Calibri" w:cs="Calibri"/>
          <w:b/>
          <w:szCs w:val="24"/>
          <w:lang w:val="en-AU" w:eastAsia="en-AU"/>
        </w:rPr>
        <w:t>SUMMARY</w:t>
      </w:r>
    </w:p>
    <w:tbl>
      <w:tblPr>
        <w:tblW w:w="0" w:type="auto"/>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08"/>
        <w:gridCol w:w="6132"/>
      </w:tblGrid>
      <w:tr w:rsidR="00106240" w:rsidRPr="003F0138" w14:paraId="4FE8F686" w14:textId="77777777" w:rsidTr="00997C13">
        <w:tc>
          <w:tcPr>
            <w:tcW w:w="2508" w:type="dxa"/>
            <w:shd w:val="clear" w:color="auto" w:fill="auto"/>
          </w:tcPr>
          <w:p w14:paraId="0166B9E0" w14:textId="01C6D8B4" w:rsidR="00106240" w:rsidRPr="00F1713D" w:rsidRDefault="00106240" w:rsidP="00114A39">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Outgoing Individual &amp; Contacts:</w:t>
            </w:r>
          </w:p>
        </w:tc>
        <w:tc>
          <w:tcPr>
            <w:tcW w:w="6132" w:type="dxa"/>
            <w:shd w:val="clear" w:color="auto" w:fill="auto"/>
          </w:tcPr>
          <w:p w14:paraId="5CF57727" w14:textId="77777777" w:rsidR="00106240" w:rsidRPr="003F0138" w:rsidRDefault="00106240" w:rsidP="00114A39">
            <w:pPr>
              <w:spacing w:before="60" w:after="60"/>
              <w:ind w:left="79"/>
              <w:rPr>
                <w:rFonts w:ascii="Calibri" w:hAnsi="Calibri" w:cs="Calibri"/>
                <w:szCs w:val="24"/>
                <w:lang w:val="en-AU" w:eastAsia="en-AU"/>
              </w:rPr>
            </w:pPr>
            <w:r w:rsidRPr="000449C4">
              <w:rPr>
                <w:rFonts w:ascii="Calibri" w:hAnsi="Calibri" w:cs="Calibri"/>
                <w:szCs w:val="24"/>
                <w:lang w:val="en-AU" w:eastAsia="en-AU"/>
              </w:rPr>
              <w:t>&lt;Name, email and mobile number&gt;</w:t>
            </w:r>
          </w:p>
        </w:tc>
      </w:tr>
      <w:tr w:rsidR="00106240" w:rsidRPr="003F0138" w14:paraId="5A7A7FA9" w14:textId="77777777" w:rsidTr="00997C13">
        <w:tc>
          <w:tcPr>
            <w:tcW w:w="2508" w:type="dxa"/>
            <w:shd w:val="clear" w:color="auto" w:fill="auto"/>
          </w:tcPr>
          <w:p w14:paraId="37465270" w14:textId="30B723B3" w:rsidR="00106240" w:rsidRPr="00F1713D" w:rsidRDefault="00106240" w:rsidP="00114A39">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Date Checklist Updated:</w:t>
            </w:r>
          </w:p>
        </w:tc>
        <w:tc>
          <w:tcPr>
            <w:tcW w:w="6132" w:type="dxa"/>
            <w:shd w:val="clear" w:color="auto" w:fill="auto"/>
          </w:tcPr>
          <w:p w14:paraId="1FD571C6" w14:textId="3FED2252" w:rsidR="00106240" w:rsidRPr="003F0138" w:rsidRDefault="00D7789A" w:rsidP="00BD36BF">
            <w:pPr>
              <w:spacing w:before="60" w:after="60"/>
              <w:ind w:left="79"/>
              <w:rPr>
                <w:rFonts w:ascii="Calibri" w:hAnsi="Calibri" w:cs="Calibri"/>
                <w:szCs w:val="24"/>
                <w:lang w:val="en-AU" w:eastAsia="en-AU"/>
              </w:rPr>
            </w:pPr>
            <w:r>
              <w:rPr>
                <w:rFonts w:ascii="Calibri" w:hAnsi="Calibri" w:cs="Calibri"/>
                <w:szCs w:val="24"/>
                <w:lang w:val="en-AU" w:eastAsia="en-AU"/>
              </w:rPr>
              <w:t xml:space="preserve">Day </w:t>
            </w:r>
            <w:r w:rsidR="00106240" w:rsidRPr="000449C4">
              <w:rPr>
                <w:rFonts w:ascii="Calibri" w:hAnsi="Calibri" w:cs="Calibri"/>
                <w:szCs w:val="24"/>
                <w:lang w:val="en-AU" w:eastAsia="en-AU"/>
              </w:rPr>
              <w:t>DD Month YYYY</w:t>
            </w:r>
          </w:p>
        </w:tc>
      </w:tr>
    </w:tbl>
    <w:p w14:paraId="28806238" w14:textId="77777777" w:rsidR="00106240" w:rsidRDefault="00106240" w:rsidP="00122B80">
      <w:pPr>
        <w:tabs>
          <w:tab w:val="left" w:pos="567"/>
        </w:tabs>
        <w:spacing w:before="60" w:after="60"/>
        <w:ind w:left="709"/>
        <w:rPr>
          <w:rFonts w:ascii="Calibri" w:hAnsi="Calibri" w:cs="Calibri"/>
          <w:szCs w:val="24"/>
          <w:lang w:val="en-AU" w:eastAsia="en-AU"/>
        </w:rPr>
      </w:pPr>
    </w:p>
    <w:p w14:paraId="6044C06E" w14:textId="77777777" w:rsidR="00106240" w:rsidRDefault="00106240" w:rsidP="00122B80">
      <w:pPr>
        <w:tabs>
          <w:tab w:val="left" w:pos="567"/>
        </w:tabs>
        <w:spacing w:before="60" w:after="60"/>
        <w:ind w:left="709"/>
        <w:rPr>
          <w:rFonts w:ascii="Calibri" w:hAnsi="Calibri" w:cs="Calibri"/>
          <w:b/>
          <w:szCs w:val="24"/>
          <w:lang w:val="en-AU" w:eastAsia="en-AU"/>
        </w:rPr>
      </w:pPr>
      <w:r>
        <w:rPr>
          <w:rFonts w:ascii="Calibri" w:hAnsi="Calibri" w:cs="Calibri"/>
          <w:b/>
          <w:szCs w:val="24"/>
          <w:lang w:val="en-AU" w:eastAsia="en-AU"/>
        </w:rPr>
        <w:t>RESOURCES</w:t>
      </w:r>
      <w:r w:rsidR="00B337B2">
        <w:rPr>
          <w:rFonts w:ascii="Calibri" w:hAnsi="Calibri" w:cs="Calibri"/>
          <w:b/>
          <w:szCs w:val="24"/>
          <w:lang w:val="en-AU" w:eastAsia="en-AU"/>
        </w:rPr>
        <w:t xml:space="preserve"> </w:t>
      </w:r>
      <w:r>
        <w:rPr>
          <w:rFonts w:ascii="Calibri" w:hAnsi="Calibri" w:cs="Calibri"/>
          <w:b/>
          <w:szCs w:val="24"/>
          <w:lang w:val="en-AU" w:eastAsia="en-AU"/>
        </w:rPr>
        <w:t>- DOCUMENTS TO HANDOVER</w:t>
      </w:r>
    </w:p>
    <w:p w14:paraId="48971DBE" w14:textId="77777777" w:rsidR="00106240" w:rsidRPr="008F5817" w:rsidRDefault="008F5817" w:rsidP="006A5E1D">
      <w:pPr>
        <w:numPr>
          <w:ilvl w:val="0"/>
          <w:numId w:val="10"/>
        </w:numPr>
        <w:spacing w:before="120"/>
        <w:ind w:left="1134" w:hanging="426"/>
        <w:rPr>
          <w:rFonts w:ascii="Calibri" w:hAnsi="Calibri" w:cs="Calibri"/>
          <w:szCs w:val="24"/>
        </w:rPr>
      </w:pPr>
      <w:r>
        <w:rPr>
          <w:rFonts w:ascii="Calibri" w:hAnsi="Calibri" w:cs="Calibri"/>
          <w:szCs w:val="24"/>
        </w:rPr>
        <w:t>List the main documents or resources that the new team member needs for the role</w:t>
      </w:r>
    </w:p>
    <w:p w14:paraId="685CDD6F" w14:textId="77777777" w:rsidR="008F5817" w:rsidRDefault="008F5817" w:rsidP="006A5E1D">
      <w:pPr>
        <w:numPr>
          <w:ilvl w:val="0"/>
          <w:numId w:val="10"/>
        </w:numPr>
        <w:spacing w:before="120"/>
        <w:ind w:left="1134" w:hanging="426"/>
        <w:rPr>
          <w:rFonts w:ascii="Calibri" w:hAnsi="Calibri" w:cs="Calibri"/>
          <w:szCs w:val="24"/>
        </w:rPr>
      </w:pPr>
      <w:r>
        <w:rPr>
          <w:rFonts w:ascii="Calibri" w:hAnsi="Calibri" w:cs="Calibri"/>
          <w:szCs w:val="24"/>
        </w:rPr>
        <w:t>List the main documents or resources that the new team member needs for the role</w:t>
      </w:r>
    </w:p>
    <w:p w14:paraId="4DA7DC3E" w14:textId="77777777" w:rsidR="008F5817" w:rsidRPr="008F5817" w:rsidRDefault="008F5817" w:rsidP="006A5E1D">
      <w:pPr>
        <w:numPr>
          <w:ilvl w:val="0"/>
          <w:numId w:val="10"/>
        </w:numPr>
        <w:spacing w:before="120"/>
        <w:ind w:left="1134" w:hanging="426"/>
        <w:rPr>
          <w:rFonts w:ascii="Calibri" w:hAnsi="Calibri" w:cs="Calibri"/>
          <w:szCs w:val="24"/>
        </w:rPr>
      </w:pPr>
      <w:r>
        <w:rPr>
          <w:rFonts w:ascii="Calibri" w:hAnsi="Calibri" w:cs="Calibri"/>
          <w:szCs w:val="24"/>
        </w:rPr>
        <w:t>List the main documents or resources that the new team member needs for the role</w:t>
      </w:r>
    </w:p>
    <w:p w14:paraId="3BB90619" w14:textId="77777777" w:rsidR="008F5817" w:rsidRDefault="008F5817" w:rsidP="00122B80">
      <w:pPr>
        <w:tabs>
          <w:tab w:val="left" w:pos="567"/>
        </w:tabs>
        <w:spacing w:before="60" w:after="60"/>
        <w:ind w:left="709"/>
        <w:rPr>
          <w:rFonts w:ascii="Calibri" w:hAnsi="Calibri" w:cs="Calibri"/>
          <w:b/>
          <w:szCs w:val="24"/>
          <w:lang w:val="en-AU" w:eastAsia="en-AU"/>
        </w:rPr>
      </w:pPr>
    </w:p>
    <w:p w14:paraId="442BC32D" w14:textId="77777777" w:rsidR="00A626DF" w:rsidRDefault="00A626DF" w:rsidP="00122B80">
      <w:pPr>
        <w:tabs>
          <w:tab w:val="left" w:pos="567"/>
        </w:tabs>
        <w:spacing w:before="60" w:after="60"/>
        <w:ind w:left="709"/>
        <w:rPr>
          <w:rFonts w:ascii="Calibri" w:hAnsi="Calibri" w:cs="Calibri"/>
          <w:b/>
          <w:szCs w:val="24"/>
          <w:lang w:val="en-AU" w:eastAsia="en-AU"/>
        </w:rPr>
      </w:pPr>
    </w:p>
    <w:p w14:paraId="5DEB63DF" w14:textId="77777777" w:rsidR="00527F8F" w:rsidRPr="003F0138" w:rsidRDefault="00106240" w:rsidP="00114A39">
      <w:pPr>
        <w:tabs>
          <w:tab w:val="left" w:pos="567"/>
        </w:tabs>
        <w:spacing w:before="60" w:after="60"/>
        <w:ind w:left="709"/>
        <w:rPr>
          <w:rFonts w:ascii="Calibri" w:hAnsi="Calibri" w:cs="Calibri"/>
          <w:b/>
          <w:szCs w:val="24"/>
          <w:lang w:val="en-AU" w:eastAsia="en-AU"/>
        </w:rPr>
      </w:pPr>
      <w:r>
        <w:rPr>
          <w:rFonts w:ascii="Calibri" w:hAnsi="Calibri" w:cs="Calibri"/>
          <w:b/>
          <w:szCs w:val="24"/>
          <w:lang w:val="en-AU" w:eastAsia="en-AU"/>
        </w:rPr>
        <w:t>TRAINING OUTLINE</w:t>
      </w:r>
    </w:p>
    <w:p w14:paraId="2A6349A4" w14:textId="16A40645" w:rsidR="00527F8F" w:rsidRPr="00527F8F" w:rsidRDefault="00527F8F" w:rsidP="006A5E1D">
      <w:pPr>
        <w:numPr>
          <w:ilvl w:val="0"/>
          <w:numId w:val="25"/>
        </w:numPr>
        <w:spacing w:before="120" w:after="120"/>
        <w:ind w:left="1134" w:hanging="425"/>
        <w:rPr>
          <w:rFonts w:ascii="Calibri" w:hAnsi="Calibri" w:cs="Calibri"/>
          <w:b/>
          <w:szCs w:val="24"/>
          <w:lang w:val="en-AU" w:eastAsia="en-AU"/>
        </w:rPr>
      </w:pPr>
      <w:r>
        <w:rPr>
          <w:rFonts w:ascii="Calibri" w:hAnsi="Calibri" w:cs="Calibri"/>
          <w:b/>
          <w:szCs w:val="24"/>
          <w:lang w:val="en-AU" w:eastAsia="en-AU"/>
        </w:rPr>
        <w:t>Summary of the Role</w:t>
      </w:r>
    </w:p>
    <w:p w14:paraId="3E0CD412" w14:textId="726BC2FF" w:rsidR="00527F8F" w:rsidRPr="001214C9" w:rsidRDefault="00527F8F" w:rsidP="006A5E1D">
      <w:pPr>
        <w:numPr>
          <w:ilvl w:val="0"/>
          <w:numId w:val="24"/>
        </w:numPr>
        <w:spacing w:before="60" w:after="60"/>
        <w:ind w:left="1560" w:hanging="426"/>
        <w:rPr>
          <w:rFonts w:ascii="Calibri" w:hAnsi="Calibri" w:cs="Calibri"/>
          <w:b/>
          <w:szCs w:val="24"/>
          <w:lang w:val="en-AU" w:eastAsia="en-AU"/>
        </w:rPr>
      </w:pPr>
      <w:r w:rsidRPr="001214C9">
        <w:rPr>
          <w:rFonts w:ascii="Calibri" w:hAnsi="Calibri" w:cs="Calibri"/>
          <w:b/>
          <w:szCs w:val="24"/>
          <w:lang w:val="en-AU" w:eastAsia="en-AU"/>
        </w:rPr>
        <w:t>About the Role:</w:t>
      </w:r>
    </w:p>
    <w:p w14:paraId="0D3098EC" w14:textId="77777777" w:rsidR="00527F8F" w:rsidRDefault="00527F8F" w:rsidP="006A5E1D">
      <w:pPr>
        <w:numPr>
          <w:ilvl w:val="1"/>
          <w:numId w:val="10"/>
        </w:numPr>
        <w:spacing w:before="120"/>
        <w:ind w:left="1985" w:hanging="425"/>
        <w:rPr>
          <w:rFonts w:ascii="Calibri" w:hAnsi="Calibri" w:cs="Calibri"/>
          <w:szCs w:val="24"/>
          <w:lang w:val="en-AU" w:eastAsia="en-AU"/>
        </w:rPr>
      </w:pPr>
      <w:r w:rsidRPr="00002889">
        <w:rPr>
          <w:rFonts w:ascii="Calibri" w:hAnsi="Calibri" w:cs="Calibri"/>
          <w:szCs w:val="24"/>
          <w:lang w:val="en-AU" w:eastAsia="en-AU"/>
        </w:rPr>
        <w:t xml:space="preserve">&lt;List the </w:t>
      </w:r>
      <w:r>
        <w:rPr>
          <w:rFonts w:ascii="Calibri" w:hAnsi="Calibri" w:cs="Calibri"/>
          <w:szCs w:val="24"/>
          <w:lang w:val="en-AU" w:eastAsia="en-AU"/>
        </w:rPr>
        <w:t>response role&gt;</w:t>
      </w:r>
    </w:p>
    <w:p w14:paraId="1C675C2B" w14:textId="77777777" w:rsidR="00527F8F"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 xml:space="preserve">&lt;List the Logistics </w:t>
      </w:r>
      <w:r w:rsidRPr="00002889">
        <w:rPr>
          <w:rFonts w:ascii="Calibri" w:hAnsi="Calibri" w:cs="Calibri"/>
          <w:szCs w:val="24"/>
          <w:lang w:val="en-AU" w:eastAsia="en-AU"/>
        </w:rPr>
        <w:t>unit</w:t>
      </w:r>
      <w:r>
        <w:rPr>
          <w:rFonts w:ascii="Calibri" w:hAnsi="Calibri" w:cs="Calibri"/>
          <w:szCs w:val="24"/>
          <w:lang w:val="en-AU" w:eastAsia="en-AU"/>
        </w:rPr>
        <w:t>&gt;</w:t>
      </w:r>
    </w:p>
    <w:p w14:paraId="4447AD92" w14:textId="7F9C33AD" w:rsidR="00527F8F" w:rsidRPr="00002889"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 xml:space="preserve">&lt;list the </w:t>
      </w:r>
      <w:r w:rsidRPr="00002889">
        <w:rPr>
          <w:rFonts w:ascii="Calibri" w:hAnsi="Calibri" w:cs="Calibri"/>
          <w:szCs w:val="24"/>
          <w:lang w:val="en-AU" w:eastAsia="en-AU"/>
        </w:rPr>
        <w:t>reporting line</w:t>
      </w:r>
      <w:r w:rsidR="00D7789A">
        <w:rPr>
          <w:rFonts w:ascii="Calibri" w:hAnsi="Calibri" w:cs="Calibri"/>
          <w:szCs w:val="24"/>
          <w:lang w:val="en-AU" w:eastAsia="en-AU"/>
        </w:rPr>
        <w:t xml:space="preserve">s - </w:t>
      </w:r>
      <w:r>
        <w:rPr>
          <w:rFonts w:ascii="Calibri" w:hAnsi="Calibri" w:cs="Calibri"/>
          <w:szCs w:val="24"/>
          <w:lang w:val="en-AU" w:eastAsia="en-AU"/>
        </w:rPr>
        <w:t>name and role</w:t>
      </w:r>
      <w:r w:rsidRPr="00002889">
        <w:rPr>
          <w:rFonts w:ascii="Calibri" w:hAnsi="Calibri" w:cs="Calibri"/>
          <w:szCs w:val="24"/>
          <w:lang w:val="en-AU" w:eastAsia="en-AU"/>
        </w:rPr>
        <w:t>&gt;</w:t>
      </w:r>
    </w:p>
    <w:p w14:paraId="0CDA8C9D" w14:textId="32FF804E" w:rsidR="00527F8F" w:rsidRPr="001214C9" w:rsidRDefault="00527F8F" w:rsidP="006A5E1D">
      <w:pPr>
        <w:numPr>
          <w:ilvl w:val="0"/>
          <w:numId w:val="24"/>
        </w:numPr>
        <w:spacing w:before="60" w:after="60"/>
        <w:ind w:left="1560" w:hanging="426"/>
        <w:rPr>
          <w:rFonts w:ascii="Calibri" w:hAnsi="Calibri" w:cs="Calibri"/>
          <w:b/>
          <w:szCs w:val="24"/>
          <w:lang w:val="en-AU" w:eastAsia="en-AU"/>
        </w:rPr>
      </w:pPr>
      <w:r w:rsidRPr="001214C9">
        <w:rPr>
          <w:rFonts w:ascii="Calibri" w:hAnsi="Calibri" w:cs="Calibri"/>
          <w:b/>
          <w:szCs w:val="24"/>
          <w:lang w:val="en-AU" w:eastAsia="en-AU"/>
        </w:rPr>
        <w:t>Work Details:</w:t>
      </w:r>
    </w:p>
    <w:p w14:paraId="37511CF5" w14:textId="77777777" w:rsidR="00527F8F"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&lt;insert working hours&gt;</w:t>
      </w:r>
    </w:p>
    <w:p w14:paraId="3DD0A624" w14:textId="77777777" w:rsidR="00527F8F"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Typical ‘busy times/days’: &lt;insert typical busy times/days&gt;</w:t>
      </w:r>
    </w:p>
    <w:p w14:paraId="08828354" w14:textId="77777777" w:rsidR="00527F8F" w:rsidRPr="000449C4"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lastRenderedPageBreak/>
        <w:t>Breaks: &lt;insert what breaks are taken and how they are organised&gt;</w:t>
      </w:r>
    </w:p>
    <w:p w14:paraId="11F4F59A" w14:textId="55467EE2" w:rsidR="00527F8F" w:rsidRPr="00114A39" w:rsidRDefault="00527F8F" w:rsidP="006A5E1D">
      <w:pPr>
        <w:numPr>
          <w:ilvl w:val="0"/>
          <w:numId w:val="24"/>
        </w:numPr>
        <w:spacing w:before="60" w:after="60"/>
        <w:ind w:left="1560" w:hanging="426"/>
        <w:rPr>
          <w:rFonts w:ascii="Calibri" w:hAnsi="Calibri" w:cs="Calibri"/>
          <w:szCs w:val="24"/>
          <w:lang w:val="en-AU" w:eastAsia="en-AU"/>
        </w:rPr>
      </w:pPr>
      <w:r w:rsidRPr="001214C9">
        <w:rPr>
          <w:rFonts w:ascii="Calibri" w:hAnsi="Calibri" w:cs="Calibri"/>
          <w:b/>
          <w:szCs w:val="24"/>
          <w:lang w:val="en-AU" w:eastAsia="en-AU"/>
        </w:rPr>
        <w:t>Working Space</w:t>
      </w:r>
      <w:r w:rsidRPr="00527F8F">
        <w:rPr>
          <w:rFonts w:ascii="Calibri" w:hAnsi="Calibri" w:cs="Calibri"/>
          <w:szCs w:val="24"/>
          <w:lang w:val="en-AU" w:eastAsia="en-AU"/>
        </w:rPr>
        <w:t xml:space="preserve">: Desk and Response Working Directory </w:t>
      </w:r>
      <w:r w:rsidR="00294C42">
        <w:rPr>
          <w:rFonts w:ascii="Calibri" w:hAnsi="Calibri" w:cs="Calibri"/>
          <w:szCs w:val="24"/>
          <w:lang w:val="en-AU" w:eastAsia="en-AU"/>
        </w:rPr>
        <w:br/>
      </w:r>
      <w:r w:rsidRPr="00527F8F">
        <w:rPr>
          <w:rFonts w:ascii="Calibri" w:hAnsi="Calibri" w:cs="Calibri"/>
          <w:szCs w:val="24"/>
          <w:lang w:val="en-AU" w:eastAsia="en-AU"/>
        </w:rPr>
        <w:t>(</w:t>
      </w:r>
      <w:r w:rsidR="00294C42">
        <w:rPr>
          <w:rFonts w:ascii="Calibri" w:hAnsi="Calibri" w:cs="Calibri"/>
          <w:szCs w:val="24"/>
          <w:lang w:val="en-AU" w:eastAsia="en-AU"/>
        </w:rPr>
        <w:t>S</w:t>
      </w:r>
      <w:r w:rsidR="004E5E52" w:rsidRPr="00527F8F">
        <w:rPr>
          <w:rFonts w:ascii="Calibri" w:hAnsi="Calibri" w:cs="Calibri"/>
          <w:szCs w:val="24"/>
          <w:lang w:val="en-AU" w:eastAsia="en-AU"/>
        </w:rPr>
        <w:t xml:space="preserve">how </w:t>
      </w:r>
      <w:r w:rsidRPr="00527F8F">
        <w:rPr>
          <w:rFonts w:ascii="Calibri" w:hAnsi="Calibri" w:cs="Calibri"/>
          <w:szCs w:val="24"/>
          <w:lang w:val="en-AU" w:eastAsia="en-AU"/>
        </w:rPr>
        <w:t>the new team member the work station an</w:t>
      </w:r>
      <w:r>
        <w:rPr>
          <w:rFonts w:ascii="Calibri" w:hAnsi="Calibri" w:cs="Calibri"/>
          <w:szCs w:val="24"/>
          <w:lang w:val="en-AU" w:eastAsia="en-AU"/>
        </w:rPr>
        <w:t xml:space="preserve">d the </w:t>
      </w:r>
      <w:r w:rsidRPr="00527F8F">
        <w:rPr>
          <w:rFonts w:ascii="Calibri" w:hAnsi="Calibri" w:cs="Calibri"/>
          <w:szCs w:val="24"/>
          <w:lang w:val="en-AU" w:eastAsia="en-AU"/>
        </w:rPr>
        <w:t>main area</w:t>
      </w:r>
      <w:r>
        <w:rPr>
          <w:rFonts w:ascii="Calibri" w:hAnsi="Calibri" w:cs="Calibri"/>
          <w:szCs w:val="24"/>
          <w:lang w:val="en-AU" w:eastAsia="en-AU"/>
        </w:rPr>
        <w:t>s</w:t>
      </w:r>
      <w:r w:rsidRPr="00527F8F">
        <w:rPr>
          <w:rFonts w:ascii="Calibri" w:hAnsi="Calibri" w:cs="Calibri"/>
          <w:szCs w:val="24"/>
          <w:lang w:val="en-AU" w:eastAsia="en-AU"/>
        </w:rPr>
        <w:t xml:space="preserve"> in the response working directory </w:t>
      </w:r>
    </w:p>
    <w:p w14:paraId="7D7EBE61" w14:textId="1D19A9FC" w:rsidR="00527F8F" w:rsidRPr="00114A39" w:rsidRDefault="00527F8F" w:rsidP="006A5E1D">
      <w:pPr>
        <w:numPr>
          <w:ilvl w:val="0"/>
          <w:numId w:val="24"/>
        </w:numPr>
        <w:spacing w:before="60" w:after="60"/>
        <w:ind w:left="1560" w:hanging="426"/>
        <w:rPr>
          <w:rFonts w:ascii="Calibri" w:hAnsi="Calibri" w:cs="Calibri"/>
          <w:szCs w:val="24"/>
          <w:lang w:val="en-AU" w:eastAsia="en-AU"/>
        </w:rPr>
      </w:pPr>
      <w:r w:rsidRPr="001214C9">
        <w:rPr>
          <w:rFonts w:ascii="Calibri" w:hAnsi="Calibri" w:cs="Calibri"/>
          <w:b/>
          <w:szCs w:val="24"/>
          <w:lang w:val="en-AU" w:eastAsia="en-AU"/>
        </w:rPr>
        <w:t>The Basics</w:t>
      </w:r>
      <w:r>
        <w:rPr>
          <w:rFonts w:ascii="Calibri" w:hAnsi="Calibri" w:cs="Calibri"/>
          <w:szCs w:val="24"/>
          <w:lang w:val="en-AU" w:eastAsia="en-AU"/>
        </w:rPr>
        <w:t xml:space="preserve">: Sign in/out; facilities at the site: emergency exits, toilets, kitchen/break areas, parking </w:t>
      </w:r>
      <w:r w:rsidR="00294C42">
        <w:rPr>
          <w:rFonts w:ascii="Calibri" w:hAnsi="Calibri" w:cs="Calibri"/>
          <w:szCs w:val="24"/>
          <w:lang w:val="en-AU" w:eastAsia="en-AU"/>
        </w:rPr>
        <w:br/>
      </w:r>
      <w:r>
        <w:rPr>
          <w:rFonts w:ascii="Calibri" w:hAnsi="Calibri" w:cs="Calibri"/>
          <w:szCs w:val="24"/>
          <w:lang w:val="en-AU" w:eastAsia="en-AU"/>
        </w:rPr>
        <w:t>(</w:t>
      </w:r>
      <w:r w:rsidR="00294C42">
        <w:rPr>
          <w:rFonts w:ascii="Calibri" w:hAnsi="Calibri" w:cs="Calibri"/>
          <w:szCs w:val="24"/>
          <w:lang w:val="en-AU" w:eastAsia="en-AU"/>
        </w:rPr>
        <w:t xml:space="preserve">Make </w:t>
      </w:r>
      <w:r>
        <w:rPr>
          <w:rFonts w:ascii="Calibri" w:hAnsi="Calibri" w:cs="Calibri"/>
          <w:szCs w:val="24"/>
          <w:lang w:val="en-AU" w:eastAsia="en-AU"/>
        </w:rPr>
        <w:t>sure the team member knows about these arrangements)</w:t>
      </w:r>
    </w:p>
    <w:p w14:paraId="025A7A3D" w14:textId="20337C6D" w:rsidR="00527F8F" w:rsidRPr="00114A39" w:rsidRDefault="00527F8F" w:rsidP="006A5E1D">
      <w:pPr>
        <w:numPr>
          <w:ilvl w:val="0"/>
          <w:numId w:val="24"/>
        </w:numPr>
        <w:spacing w:before="60" w:after="60"/>
        <w:ind w:left="1560" w:hanging="426"/>
        <w:rPr>
          <w:rFonts w:ascii="Calibri" w:hAnsi="Calibri" w:cs="Calibri"/>
          <w:szCs w:val="24"/>
          <w:lang w:val="en-AU" w:eastAsia="en-AU"/>
        </w:rPr>
      </w:pPr>
      <w:r w:rsidRPr="001214C9">
        <w:rPr>
          <w:rFonts w:ascii="Calibri" w:hAnsi="Calibri" w:cs="Calibri"/>
          <w:b/>
          <w:szCs w:val="24"/>
          <w:lang w:val="en-AU" w:eastAsia="en-AU"/>
        </w:rPr>
        <w:t>Introductions:</w:t>
      </w:r>
      <w:r>
        <w:rPr>
          <w:rFonts w:ascii="Calibri" w:hAnsi="Calibri" w:cs="Calibri"/>
          <w:szCs w:val="24"/>
          <w:lang w:val="en-AU" w:eastAsia="en-AU"/>
        </w:rPr>
        <w:t xml:space="preserve"> &lt;insert the names/positions the new team member will mostly be working with </w:t>
      </w:r>
      <w:r w:rsidR="00294C42">
        <w:rPr>
          <w:rFonts w:ascii="Calibri" w:hAnsi="Calibri" w:cs="Calibri"/>
          <w:szCs w:val="24"/>
          <w:lang w:val="en-AU" w:eastAsia="en-AU"/>
        </w:rPr>
        <w:br/>
      </w:r>
      <w:r>
        <w:rPr>
          <w:rFonts w:ascii="Calibri" w:hAnsi="Calibri" w:cs="Calibri"/>
          <w:szCs w:val="24"/>
          <w:lang w:val="en-AU" w:eastAsia="en-AU"/>
        </w:rPr>
        <w:t>(</w:t>
      </w:r>
      <w:r w:rsidR="00294C42">
        <w:rPr>
          <w:rFonts w:ascii="Calibri" w:hAnsi="Calibri" w:cs="Calibri"/>
          <w:szCs w:val="24"/>
          <w:lang w:val="en-AU" w:eastAsia="en-AU"/>
        </w:rPr>
        <w:t xml:space="preserve">Introduce </w:t>
      </w:r>
      <w:r>
        <w:rPr>
          <w:rFonts w:ascii="Calibri" w:hAnsi="Calibri" w:cs="Calibri"/>
          <w:szCs w:val="24"/>
          <w:lang w:val="en-AU" w:eastAsia="en-AU"/>
        </w:rPr>
        <w:t>them to as many people as possible)</w:t>
      </w:r>
      <w:r w:rsidR="00A626DF">
        <w:rPr>
          <w:rFonts w:ascii="Calibri" w:hAnsi="Calibri" w:cs="Calibri"/>
          <w:szCs w:val="24"/>
          <w:lang w:val="en-AU" w:eastAsia="en-AU"/>
        </w:rPr>
        <w:t>.</w:t>
      </w:r>
    </w:p>
    <w:p w14:paraId="64103852" w14:textId="77777777" w:rsidR="00A626DF" w:rsidRPr="003E62C9" w:rsidRDefault="00A626DF" w:rsidP="00A626DF">
      <w:pPr>
        <w:spacing w:before="60" w:after="60"/>
        <w:rPr>
          <w:rFonts w:ascii="Calibri" w:hAnsi="Calibri" w:cs="Calibri"/>
          <w:b/>
          <w:szCs w:val="24"/>
          <w:lang w:val="en-AU" w:eastAsia="en-AU"/>
        </w:rPr>
      </w:pPr>
    </w:p>
    <w:p w14:paraId="5D4D8A8A" w14:textId="10FD2ACE" w:rsidR="00A626DF" w:rsidRPr="00A626DF" w:rsidRDefault="00527F8F" w:rsidP="006A5E1D">
      <w:pPr>
        <w:numPr>
          <w:ilvl w:val="0"/>
          <w:numId w:val="25"/>
        </w:numPr>
        <w:spacing w:before="120" w:after="120"/>
        <w:ind w:left="1134" w:hanging="425"/>
        <w:rPr>
          <w:rFonts w:ascii="Calibri" w:hAnsi="Calibri" w:cs="Calibri"/>
          <w:b/>
          <w:szCs w:val="24"/>
          <w:lang w:val="en-AU" w:eastAsia="en-AU"/>
        </w:rPr>
      </w:pPr>
      <w:r>
        <w:rPr>
          <w:rFonts w:ascii="Calibri" w:hAnsi="Calibri" w:cs="Calibri"/>
          <w:b/>
          <w:szCs w:val="24"/>
          <w:lang w:val="en-AU" w:eastAsia="en-AU"/>
        </w:rPr>
        <w:t>Summary of the Process</w:t>
      </w:r>
      <w:r w:rsidR="00B337B2">
        <w:rPr>
          <w:rFonts w:ascii="Calibri" w:hAnsi="Calibri" w:cs="Calibri"/>
          <w:b/>
          <w:szCs w:val="24"/>
          <w:lang w:val="en-AU" w:eastAsia="en-AU"/>
        </w:rPr>
        <w:t>/s</w:t>
      </w:r>
    </w:p>
    <w:p w14:paraId="02C8BE6E" w14:textId="56874BAF" w:rsidR="00527F8F" w:rsidRPr="001214C9" w:rsidRDefault="00527F8F" w:rsidP="006A5E1D">
      <w:pPr>
        <w:numPr>
          <w:ilvl w:val="0"/>
          <w:numId w:val="24"/>
        </w:numPr>
        <w:spacing w:before="60" w:after="60"/>
        <w:ind w:left="1560" w:hanging="426"/>
        <w:rPr>
          <w:rFonts w:ascii="Calibri" w:hAnsi="Calibri" w:cs="Calibri"/>
          <w:b/>
          <w:szCs w:val="24"/>
          <w:lang w:val="en-AU" w:eastAsia="en-AU"/>
        </w:rPr>
      </w:pPr>
      <w:r w:rsidRPr="001214C9">
        <w:rPr>
          <w:rFonts w:ascii="Calibri" w:hAnsi="Calibri" w:cs="Calibri"/>
          <w:b/>
          <w:szCs w:val="24"/>
          <w:lang w:val="en-AU" w:eastAsia="en-AU"/>
        </w:rPr>
        <w:t>Process Summary:</w:t>
      </w:r>
    </w:p>
    <w:p w14:paraId="71BCC287" w14:textId="42EAAAB1" w:rsidR="00527F8F" w:rsidRDefault="00527F8F" w:rsidP="00F1713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‘Dot point’ the main stages in the process here</w:t>
      </w:r>
      <w:r w:rsidR="00294C42">
        <w:rPr>
          <w:rFonts w:ascii="Calibri" w:hAnsi="Calibri" w:cs="Calibri"/>
          <w:szCs w:val="24"/>
          <w:lang w:val="en-AU" w:eastAsia="en-AU"/>
        </w:rPr>
        <w:br/>
      </w:r>
      <w:r>
        <w:rPr>
          <w:rFonts w:ascii="Calibri" w:hAnsi="Calibri" w:cs="Calibri"/>
          <w:szCs w:val="24"/>
          <w:lang w:val="en-AU" w:eastAsia="en-AU"/>
        </w:rPr>
        <w:t>(Explain the process in broad terms – it can be useful to draw a flow chart as this is being explained)</w:t>
      </w:r>
    </w:p>
    <w:p w14:paraId="717FB3D2" w14:textId="77777777" w:rsidR="00527F8F" w:rsidRPr="001214C9" w:rsidRDefault="00527F8F" w:rsidP="006A5E1D">
      <w:pPr>
        <w:numPr>
          <w:ilvl w:val="0"/>
          <w:numId w:val="24"/>
        </w:numPr>
        <w:spacing w:before="60" w:after="60"/>
        <w:ind w:left="1560" w:hanging="426"/>
        <w:rPr>
          <w:rFonts w:ascii="Calibri" w:hAnsi="Calibri" w:cs="Calibri"/>
          <w:b/>
          <w:szCs w:val="24"/>
          <w:lang w:val="en-AU" w:eastAsia="en-AU"/>
        </w:rPr>
      </w:pPr>
      <w:r w:rsidRPr="001214C9">
        <w:rPr>
          <w:rFonts w:ascii="Calibri" w:hAnsi="Calibri" w:cs="Calibri"/>
          <w:b/>
          <w:szCs w:val="24"/>
          <w:lang w:val="en-AU" w:eastAsia="en-AU"/>
        </w:rPr>
        <w:t xml:space="preserve">Purpose: </w:t>
      </w:r>
    </w:p>
    <w:p w14:paraId="4B226604" w14:textId="77777777" w:rsidR="00527F8F"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‘Dot point’ the reason/purpose/rationale for the process</w:t>
      </w:r>
    </w:p>
    <w:p w14:paraId="01B0827F" w14:textId="77777777" w:rsidR="00527F8F"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why it matters for the response</w:t>
      </w:r>
    </w:p>
    <w:p w14:paraId="6B8AE9D9" w14:textId="09FACE96" w:rsidR="00527F8F" w:rsidRPr="001214C9" w:rsidRDefault="00527F8F" w:rsidP="006A5E1D">
      <w:pPr>
        <w:numPr>
          <w:ilvl w:val="0"/>
          <w:numId w:val="24"/>
        </w:numPr>
        <w:spacing w:before="60" w:after="60"/>
        <w:ind w:left="1560" w:hanging="426"/>
        <w:rPr>
          <w:rFonts w:ascii="Calibri" w:hAnsi="Calibri" w:cs="Calibri"/>
          <w:b/>
          <w:szCs w:val="24"/>
          <w:lang w:val="en-AU" w:eastAsia="en-AU"/>
        </w:rPr>
      </w:pPr>
      <w:r w:rsidRPr="001214C9">
        <w:rPr>
          <w:rFonts w:ascii="Calibri" w:hAnsi="Calibri" w:cs="Calibri"/>
          <w:b/>
          <w:szCs w:val="24"/>
          <w:lang w:val="en-AU" w:eastAsia="en-AU"/>
        </w:rPr>
        <w:t xml:space="preserve">Outcomes/Outputs: </w:t>
      </w:r>
    </w:p>
    <w:p w14:paraId="4B3A0E03" w14:textId="77777777" w:rsidR="00527F8F" w:rsidRDefault="00527F8F"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‘Dot point’ what the new team member needs to deliver</w:t>
      </w:r>
    </w:p>
    <w:p w14:paraId="49D2F821" w14:textId="1FCC77AD" w:rsidR="00527F8F" w:rsidRDefault="00527F8F" w:rsidP="00F1713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Include the records that will be produced/updated</w:t>
      </w:r>
      <w:r w:rsidR="00294C42">
        <w:rPr>
          <w:rFonts w:ascii="Calibri" w:hAnsi="Calibri" w:cs="Calibri"/>
          <w:szCs w:val="24"/>
          <w:lang w:val="en-AU" w:eastAsia="en-AU"/>
        </w:rPr>
        <w:br/>
      </w:r>
      <w:r>
        <w:rPr>
          <w:rFonts w:ascii="Calibri" w:hAnsi="Calibri" w:cs="Calibri"/>
          <w:szCs w:val="24"/>
          <w:lang w:val="en-AU" w:eastAsia="en-AU"/>
        </w:rPr>
        <w:t xml:space="preserve">(Explain what the outcomes/outputs should be, so the new team member </w:t>
      </w:r>
      <w:r w:rsidR="00EC509C">
        <w:rPr>
          <w:rFonts w:ascii="Calibri" w:hAnsi="Calibri" w:cs="Calibri"/>
          <w:szCs w:val="24"/>
          <w:lang w:val="en-AU" w:eastAsia="en-AU"/>
        </w:rPr>
        <w:t>knows</w:t>
      </w:r>
      <w:r>
        <w:rPr>
          <w:rFonts w:ascii="Calibri" w:hAnsi="Calibri" w:cs="Calibri"/>
          <w:szCs w:val="24"/>
          <w:lang w:val="en-AU" w:eastAsia="en-AU"/>
        </w:rPr>
        <w:t xml:space="preserve"> what they are aiming for (‘what success looks like</w:t>
      </w:r>
      <w:r w:rsidR="00DB4078">
        <w:rPr>
          <w:rFonts w:ascii="Calibri" w:hAnsi="Calibri" w:cs="Calibri"/>
          <w:szCs w:val="24"/>
          <w:lang w:val="en-AU" w:eastAsia="en-AU"/>
        </w:rPr>
        <w:t>’</w:t>
      </w:r>
      <w:r>
        <w:rPr>
          <w:rFonts w:ascii="Calibri" w:hAnsi="Calibri" w:cs="Calibri"/>
          <w:szCs w:val="24"/>
          <w:lang w:val="en-AU" w:eastAsia="en-AU"/>
        </w:rPr>
        <w:t>)</w:t>
      </w:r>
    </w:p>
    <w:p w14:paraId="3D85E660" w14:textId="259372D7" w:rsidR="00527F8F" w:rsidRPr="001214C9" w:rsidRDefault="00527F8F" w:rsidP="006A5E1D">
      <w:pPr>
        <w:numPr>
          <w:ilvl w:val="0"/>
          <w:numId w:val="24"/>
        </w:numPr>
        <w:spacing w:before="60" w:after="60"/>
        <w:ind w:left="1560" w:hanging="426"/>
        <w:rPr>
          <w:rFonts w:ascii="Calibri" w:hAnsi="Calibri" w:cs="Calibri"/>
          <w:b/>
          <w:szCs w:val="24"/>
          <w:lang w:val="en-AU" w:eastAsia="en-AU"/>
        </w:rPr>
      </w:pPr>
      <w:r w:rsidRPr="001214C9">
        <w:rPr>
          <w:rFonts w:ascii="Calibri" w:hAnsi="Calibri" w:cs="Calibri"/>
          <w:b/>
          <w:szCs w:val="24"/>
          <w:lang w:val="en-AU" w:eastAsia="en-AU"/>
        </w:rPr>
        <w:t xml:space="preserve">Typical Dramas: </w:t>
      </w:r>
    </w:p>
    <w:p w14:paraId="54E3C94A" w14:textId="37AC1038" w:rsidR="00527F8F" w:rsidRDefault="004E5E52" w:rsidP="006A5E1D">
      <w:pPr>
        <w:numPr>
          <w:ilvl w:val="1"/>
          <w:numId w:val="10"/>
        </w:numPr>
        <w:spacing w:before="120"/>
        <w:ind w:left="1985" w:hanging="425"/>
        <w:rPr>
          <w:rFonts w:ascii="Calibri" w:hAnsi="Calibri" w:cs="Calibri"/>
          <w:szCs w:val="24"/>
          <w:lang w:val="en-AU" w:eastAsia="en-AU"/>
        </w:rPr>
      </w:pPr>
      <w:r>
        <w:rPr>
          <w:rFonts w:ascii="Calibri" w:hAnsi="Calibri" w:cs="Calibri"/>
          <w:szCs w:val="24"/>
          <w:lang w:val="en-AU" w:eastAsia="en-AU"/>
        </w:rPr>
        <w:t>‘</w:t>
      </w:r>
      <w:r w:rsidR="00527F8F">
        <w:rPr>
          <w:rFonts w:ascii="Calibri" w:hAnsi="Calibri" w:cs="Calibri"/>
          <w:szCs w:val="24"/>
          <w:lang w:val="en-AU" w:eastAsia="en-AU"/>
        </w:rPr>
        <w:t>Dot point</w:t>
      </w:r>
      <w:r>
        <w:rPr>
          <w:rFonts w:ascii="Calibri" w:hAnsi="Calibri" w:cs="Calibri"/>
          <w:szCs w:val="24"/>
          <w:lang w:val="en-AU" w:eastAsia="en-AU"/>
        </w:rPr>
        <w:t>’</w:t>
      </w:r>
      <w:r w:rsidR="00527F8F">
        <w:rPr>
          <w:rFonts w:ascii="Calibri" w:hAnsi="Calibri" w:cs="Calibri"/>
          <w:szCs w:val="24"/>
          <w:lang w:val="en-AU" w:eastAsia="en-AU"/>
        </w:rPr>
        <w:t xml:space="preserve"> the main/common ‘things that go wrong’ </w:t>
      </w:r>
      <w:r w:rsidR="00294C42">
        <w:rPr>
          <w:rFonts w:ascii="Calibri" w:hAnsi="Calibri" w:cs="Calibri"/>
          <w:szCs w:val="24"/>
          <w:lang w:val="en-AU" w:eastAsia="en-AU"/>
        </w:rPr>
        <w:br/>
      </w:r>
      <w:r w:rsidR="00527F8F">
        <w:rPr>
          <w:rFonts w:ascii="Calibri" w:hAnsi="Calibri" w:cs="Calibri"/>
          <w:szCs w:val="24"/>
          <w:lang w:val="en-AU" w:eastAsia="en-AU"/>
        </w:rPr>
        <w:t>(</w:t>
      </w:r>
      <w:r w:rsidR="00294C42">
        <w:rPr>
          <w:rFonts w:ascii="Calibri" w:hAnsi="Calibri" w:cs="Calibri"/>
          <w:szCs w:val="24"/>
          <w:lang w:val="en-AU" w:eastAsia="en-AU"/>
        </w:rPr>
        <w:t xml:space="preserve">Discuss </w:t>
      </w:r>
      <w:r w:rsidR="00527F8F">
        <w:rPr>
          <w:rFonts w:ascii="Calibri" w:hAnsi="Calibri" w:cs="Calibri"/>
          <w:szCs w:val="24"/>
          <w:lang w:val="en-AU" w:eastAsia="en-AU"/>
        </w:rPr>
        <w:t>how to resolve them, including what records need to be updated)</w:t>
      </w:r>
    </w:p>
    <w:p w14:paraId="41AE029C" w14:textId="77777777" w:rsidR="00A626DF" w:rsidRPr="003E62C9" w:rsidRDefault="00A626DF" w:rsidP="00A626DF">
      <w:pPr>
        <w:spacing w:before="120"/>
        <w:ind w:left="440"/>
        <w:rPr>
          <w:rFonts w:ascii="Calibri" w:hAnsi="Calibri" w:cs="Calibri"/>
          <w:szCs w:val="24"/>
          <w:lang w:val="en-AU" w:eastAsia="en-AU"/>
        </w:rPr>
      </w:pPr>
    </w:p>
    <w:p w14:paraId="4BA6F5A2" w14:textId="77777777" w:rsidR="00A626DF" w:rsidRPr="00A626DF" w:rsidRDefault="00527F8F" w:rsidP="006A5E1D">
      <w:pPr>
        <w:numPr>
          <w:ilvl w:val="0"/>
          <w:numId w:val="25"/>
        </w:numPr>
        <w:spacing w:before="120" w:after="120"/>
        <w:ind w:left="1134" w:hanging="425"/>
        <w:rPr>
          <w:rFonts w:ascii="Calibri" w:hAnsi="Calibri" w:cs="Calibri"/>
          <w:b/>
          <w:szCs w:val="24"/>
          <w:lang w:val="en-AU" w:eastAsia="en-AU"/>
        </w:rPr>
      </w:pPr>
      <w:r>
        <w:rPr>
          <w:rFonts w:ascii="Calibri" w:hAnsi="Calibri" w:cs="Calibri"/>
          <w:b/>
          <w:szCs w:val="24"/>
          <w:lang w:val="en-AU" w:eastAsia="en-AU"/>
        </w:rPr>
        <w:t xml:space="preserve">Administration </w:t>
      </w:r>
    </w:p>
    <w:p w14:paraId="5F2A3552" w14:textId="0217E7D7" w:rsidR="00527F8F" w:rsidRDefault="00527F8F" w:rsidP="006A5E1D">
      <w:pPr>
        <w:numPr>
          <w:ilvl w:val="0"/>
          <w:numId w:val="24"/>
        </w:numPr>
        <w:spacing w:before="60" w:after="60"/>
        <w:ind w:left="1560" w:hanging="426"/>
        <w:rPr>
          <w:rFonts w:ascii="Calibri" w:hAnsi="Calibri" w:cs="Calibri"/>
          <w:szCs w:val="24"/>
          <w:lang w:val="en-AU" w:eastAsia="en-AU"/>
        </w:rPr>
      </w:pPr>
      <w:r w:rsidRPr="001214C9">
        <w:rPr>
          <w:rFonts w:ascii="Calibri" w:hAnsi="Calibri" w:cs="Calibri"/>
          <w:b/>
          <w:szCs w:val="24"/>
          <w:lang w:val="en-AU" w:eastAsia="en-AU"/>
        </w:rPr>
        <w:t>Log In:</w:t>
      </w:r>
      <w:r>
        <w:rPr>
          <w:rFonts w:ascii="Calibri" w:hAnsi="Calibri" w:cs="Calibri"/>
          <w:szCs w:val="24"/>
          <w:lang w:val="en-AU" w:eastAsia="en-AU"/>
        </w:rPr>
        <w:t xml:space="preserve"> &lt;Summarise log</w:t>
      </w:r>
      <w:r w:rsidR="00294C42">
        <w:rPr>
          <w:rFonts w:ascii="Calibri" w:hAnsi="Calibri" w:cs="Calibri"/>
          <w:szCs w:val="24"/>
          <w:lang w:val="en-AU" w:eastAsia="en-AU"/>
        </w:rPr>
        <w:t xml:space="preserve"> </w:t>
      </w:r>
      <w:r>
        <w:rPr>
          <w:rFonts w:ascii="Calibri" w:hAnsi="Calibri" w:cs="Calibri"/>
          <w:szCs w:val="24"/>
          <w:lang w:val="en-AU" w:eastAsia="en-AU"/>
        </w:rPr>
        <w:t xml:space="preserve">in details&gt; </w:t>
      </w:r>
      <w:r w:rsidR="00294C42">
        <w:rPr>
          <w:rFonts w:ascii="Calibri" w:hAnsi="Calibri" w:cs="Calibri"/>
          <w:szCs w:val="24"/>
          <w:lang w:val="en-AU" w:eastAsia="en-AU"/>
        </w:rPr>
        <w:br/>
      </w:r>
      <w:r>
        <w:rPr>
          <w:rFonts w:ascii="Calibri" w:hAnsi="Calibri" w:cs="Calibri"/>
          <w:szCs w:val="24"/>
          <w:lang w:val="en-AU" w:eastAsia="en-AU"/>
        </w:rPr>
        <w:t>(Show the new team member how to log</w:t>
      </w:r>
      <w:r w:rsidR="00294C42">
        <w:rPr>
          <w:rFonts w:ascii="Calibri" w:hAnsi="Calibri" w:cs="Calibri"/>
          <w:szCs w:val="24"/>
          <w:lang w:val="en-AU" w:eastAsia="en-AU"/>
        </w:rPr>
        <w:t xml:space="preserve"> </w:t>
      </w:r>
      <w:r>
        <w:rPr>
          <w:rFonts w:ascii="Calibri" w:hAnsi="Calibri" w:cs="Calibri"/>
          <w:szCs w:val="24"/>
          <w:lang w:val="en-AU" w:eastAsia="en-AU"/>
        </w:rPr>
        <w:t>in)</w:t>
      </w:r>
    </w:p>
    <w:p w14:paraId="714C7316" w14:textId="10FCBE5F" w:rsidR="002D57D9" w:rsidRDefault="00527F8F" w:rsidP="006A5E1D">
      <w:pPr>
        <w:numPr>
          <w:ilvl w:val="0"/>
          <w:numId w:val="24"/>
        </w:numPr>
        <w:spacing w:before="60" w:after="60"/>
        <w:ind w:left="1560" w:hanging="426"/>
        <w:rPr>
          <w:rFonts w:ascii="Calibri" w:hAnsi="Calibri" w:cs="Calibri"/>
          <w:szCs w:val="24"/>
          <w:lang w:val="en-AU" w:eastAsia="en-AU"/>
        </w:rPr>
      </w:pPr>
      <w:r w:rsidRPr="001214C9">
        <w:rPr>
          <w:rFonts w:ascii="Calibri" w:hAnsi="Calibri" w:cs="Calibri"/>
          <w:b/>
          <w:szCs w:val="24"/>
          <w:lang w:val="en-AU" w:eastAsia="en-AU"/>
        </w:rPr>
        <w:t>Main Sub-Folders:</w:t>
      </w:r>
      <w:r>
        <w:rPr>
          <w:rFonts w:ascii="Calibri" w:hAnsi="Calibri" w:cs="Calibri"/>
          <w:szCs w:val="24"/>
          <w:lang w:val="en-AU" w:eastAsia="en-AU"/>
        </w:rPr>
        <w:t xml:space="preserve"> &lt;Identify the main sub-folders that are important for the role&gt; </w:t>
      </w:r>
    </w:p>
    <w:p w14:paraId="1CE80D34" w14:textId="2A89EC4D" w:rsidR="00527F8F" w:rsidRDefault="00527F8F" w:rsidP="002D57D9">
      <w:pPr>
        <w:spacing w:before="60" w:after="60"/>
        <w:ind w:left="1560"/>
        <w:rPr>
          <w:rFonts w:ascii="Calibri" w:hAnsi="Calibri" w:cs="Calibri"/>
          <w:szCs w:val="24"/>
          <w:lang w:val="en-AU" w:eastAsia="en-AU"/>
        </w:rPr>
      </w:pPr>
      <w:r>
        <w:rPr>
          <w:rFonts w:ascii="Calibri" w:hAnsi="Calibri" w:cs="Calibri"/>
          <w:szCs w:val="24"/>
          <w:lang w:val="en-AU" w:eastAsia="en-AU"/>
        </w:rPr>
        <w:t>(Show the new team member the Response Working Directory and the sub-folders)</w:t>
      </w:r>
    </w:p>
    <w:p w14:paraId="0D4F4143" w14:textId="23130567" w:rsidR="002D57D9" w:rsidRDefault="00527F8F" w:rsidP="006A5E1D">
      <w:pPr>
        <w:numPr>
          <w:ilvl w:val="0"/>
          <w:numId w:val="24"/>
        </w:numPr>
        <w:spacing w:before="60" w:after="60"/>
        <w:ind w:left="1560" w:hanging="426"/>
        <w:rPr>
          <w:rFonts w:ascii="Calibri" w:hAnsi="Calibri" w:cs="Calibri"/>
          <w:szCs w:val="24"/>
          <w:lang w:val="en-AU" w:eastAsia="en-AU"/>
        </w:rPr>
      </w:pPr>
      <w:r w:rsidRPr="001214C9">
        <w:rPr>
          <w:rFonts w:ascii="Calibri" w:hAnsi="Calibri" w:cs="Calibri"/>
          <w:b/>
          <w:szCs w:val="24"/>
          <w:lang w:val="en-AU" w:eastAsia="en-AU"/>
        </w:rPr>
        <w:t>Typical Records Reminder</w:t>
      </w:r>
      <w:r>
        <w:rPr>
          <w:rFonts w:ascii="Calibri" w:hAnsi="Calibri" w:cs="Calibri"/>
          <w:szCs w:val="24"/>
          <w:lang w:val="en-AU" w:eastAsia="en-AU"/>
        </w:rPr>
        <w:t>: &lt;List the typical records that will need to be saved/updated through the process&gt;</w:t>
      </w:r>
    </w:p>
    <w:p w14:paraId="348751C0" w14:textId="4B82E9B4" w:rsidR="00527F8F" w:rsidRDefault="00527F8F" w:rsidP="002D57D9">
      <w:pPr>
        <w:spacing w:before="60" w:after="60"/>
        <w:ind w:left="1560"/>
        <w:rPr>
          <w:rFonts w:ascii="Calibri" w:hAnsi="Calibri" w:cs="Calibri"/>
          <w:szCs w:val="24"/>
          <w:lang w:val="en-AU" w:eastAsia="en-AU"/>
        </w:rPr>
      </w:pPr>
      <w:r>
        <w:rPr>
          <w:rFonts w:ascii="Calibri" w:hAnsi="Calibri" w:cs="Calibri"/>
          <w:szCs w:val="24"/>
          <w:lang w:val="en-AU" w:eastAsia="en-AU"/>
        </w:rPr>
        <w:t>(Use the flow chart drawn earlier, to discuss the process again, with a focus on completing</w:t>
      </w:r>
      <w:r w:rsidR="00294C42">
        <w:rPr>
          <w:rFonts w:ascii="Calibri" w:hAnsi="Calibri" w:cs="Calibri"/>
          <w:szCs w:val="24"/>
          <w:lang w:val="en-AU" w:eastAsia="en-AU"/>
        </w:rPr>
        <w:t>/</w:t>
      </w:r>
      <w:r>
        <w:rPr>
          <w:rFonts w:ascii="Calibri" w:hAnsi="Calibri" w:cs="Calibri"/>
          <w:szCs w:val="24"/>
          <w:lang w:val="en-AU" w:eastAsia="en-AU"/>
        </w:rPr>
        <w:t>updating</w:t>
      </w:r>
      <w:r w:rsidR="00294C42">
        <w:rPr>
          <w:rFonts w:ascii="Calibri" w:hAnsi="Calibri" w:cs="Calibri"/>
          <w:szCs w:val="24"/>
          <w:lang w:val="en-AU" w:eastAsia="en-AU"/>
        </w:rPr>
        <w:t>/</w:t>
      </w:r>
      <w:r>
        <w:rPr>
          <w:rFonts w:ascii="Calibri" w:hAnsi="Calibri" w:cs="Calibri"/>
          <w:szCs w:val="24"/>
          <w:lang w:val="en-AU" w:eastAsia="en-AU"/>
        </w:rPr>
        <w:t>saving the typical records</w:t>
      </w:r>
      <w:r w:rsidR="00294C42">
        <w:rPr>
          <w:rFonts w:ascii="Calibri" w:hAnsi="Calibri" w:cs="Calibri"/>
          <w:szCs w:val="24"/>
          <w:lang w:val="en-AU" w:eastAsia="en-AU"/>
        </w:rPr>
        <w:t>)</w:t>
      </w:r>
    </w:p>
    <w:p w14:paraId="4658053F" w14:textId="6CF7EF84" w:rsidR="00527F8F" w:rsidRDefault="00527F8F" w:rsidP="006A5E1D">
      <w:pPr>
        <w:numPr>
          <w:ilvl w:val="0"/>
          <w:numId w:val="24"/>
        </w:numPr>
        <w:spacing w:before="60" w:after="60"/>
        <w:ind w:left="1560" w:hanging="426"/>
        <w:rPr>
          <w:rFonts w:ascii="Calibri" w:hAnsi="Calibri" w:cs="Calibri"/>
          <w:szCs w:val="24"/>
          <w:lang w:val="en-AU" w:eastAsia="en-AU"/>
        </w:rPr>
      </w:pPr>
      <w:r w:rsidRPr="001214C9">
        <w:rPr>
          <w:rFonts w:ascii="Calibri" w:hAnsi="Calibri" w:cs="Calibri"/>
          <w:b/>
          <w:szCs w:val="24"/>
          <w:lang w:val="en-AU" w:eastAsia="en-AU"/>
        </w:rPr>
        <w:t>Practice:</w:t>
      </w:r>
      <w:r w:rsidRPr="00A626DF">
        <w:rPr>
          <w:rFonts w:ascii="Calibri" w:hAnsi="Calibri" w:cs="Calibri"/>
          <w:szCs w:val="24"/>
          <w:lang w:val="en-AU" w:eastAsia="en-AU"/>
        </w:rPr>
        <w:t xml:space="preserve"> &lt;list the tasks that will be practised in the handover&gt;</w:t>
      </w:r>
    </w:p>
    <w:p w14:paraId="39CE1B34" w14:textId="77777777" w:rsidR="00A626DF" w:rsidRPr="00A626DF" w:rsidRDefault="00A626DF" w:rsidP="00A626DF">
      <w:pPr>
        <w:spacing w:before="60" w:after="60"/>
        <w:rPr>
          <w:rFonts w:ascii="Calibri" w:hAnsi="Calibri" w:cs="Calibri"/>
          <w:szCs w:val="24"/>
          <w:lang w:val="en-AU" w:eastAsia="en-AU"/>
        </w:rPr>
      </w:pPr>
    </w:p>
    <w:p w14:paraId="32F66126" w14:textId="0A23E55D" w:rsidR="00A626DF" w:rsidRDefault="00527F8F" w:rsidP="006A5E1D">
      <w:pPr>
        <w:numPr>
          <w:ilvl w:val="0"/>
          <w:numId w:val="25"/>
        </w:numPr>
        <w:spacing w:before="120" w:after="120"/>
        <w:ind w:left="1134" w:hanging="425"/>
        <w:rPr>
          <w:rFonts w:ascii="Calibri" w:hAnsi="Calibri" w:cs="Calibri"/>
          <w:b/>
          <w:szCs w:val="24"/>
          <w:lang w:val="en-AU" w:eastAsia="en-AU"/>
        </w:rPr>
      </w:pPr>
      <w:r>
        <w:rPr>
          <w:rFonts w:ascii="Calibri" w:hAnsi="Calibri" w:cs="Calibri"/>
          <w:b/>
          <w:szCs w:val="24"/>
          <w:lang w:val="en-AU" w:eastAsia="en-AU"/>
        </w:rPr>
        <w:lastRenderedPageBreak/>
        <w:t>Questions &amp; Summary</w:t>
      </w:r>
    </w:p>
    <w:p w14:paraId="30F9BEAE" w14:textId="10FFE6BB" w:rsidR="00527F8F" w:rsidRDefault="00527F8F" w:rsidP="006A5E1D">
      <w:pPr>
        <w:numPr>
          <w:ilvl w:val="0"/>
          <w:numId w:val="24"/>
        </w:numPr>
        <w:spacing w:before="60" w:after="60"/>
        <w:ind w:left="1560" w:hanging="426"/>
        <w:rPr>
          <w:rFonts w:ascii="Calibri" w:hAnsi="Calibri" w:cs="Calibri"/>
          <w:szCs w:val="24"/>
          <w:lang w:val="en-AU" w:eastAsia="en-AU"/>
        </w:rPr>
      </w:pPr>
      <w:r>
        <w:rPr>
          <w:rFonts w:ascii="Calibri" w:hAnsi="Calibri" w:cs="Calibri"/>
          <w:szCs w:val="24"/>
          <w:lang w:val="en-AU" w:eastAsia="en-AU"/>
        </w:rPr>
        <w:t xml:space="preserve">Questions </w:t>
      </w:r>
      <w:r w:rsidR="00294C42">
        <w:rPr>
          <w:rFonts w:ascii="Calibri" w:hAnsi="Calibri" w:cs="Calibri"/>
          <w:szCs w:val="24"/>
          <w:lang w:val="en-AU" w:eastAsia="en-AU"/>
        </w:rPr>
        <w:br/>
      </w:r>
      <w:r>
        <w:rPr>
          <w:rFonts w:ascii="Calibri" w:hAnsi="Calibri" w:cs="Calibri"/>
          <w:szCs w:val="24"/>
          <w:lang w:val="en-AU" w:eastAsia="en-AU"/>
        </w:rPr>
        <w:t>(Answer questions)</w:t>
      </w:r>
    </w:p>
    <w:p w14:paraId="7814E4CF" w14:textId="501EEF35" w:rsidR="00527F8F" w:rsidRDefault="00527F8F" w:rsidP="006A5E1D">
      <w:pPr>
        <w:numPr>
          <w:ilvl w:val="0"/>
          <w:numId w:val="24"/>
        </w:numPr>
        <w:spacing w:before="60" w:after="60"/>
        <w:ind w:left="1560" w:hanging="426"/>
        <w:rPr>
          <w:rFonts w:ascii="Calibri" w:hAnsi="Calibri" w:cs="Calibri"/>
          <w:szCs w:val="24"/>
          <w:lang w:val="en-AU" w:eastAsia="en-AU"/>
        </w:rPr>
      </w:pPr>
      <w:r>
        <w:rPr>
          <w:rFonts w:ascii="Calibri" w:hAnsi="Calibri" w:cs="Calibri"/>
          <w:szCs w:val="24"/>
          <w:lang w:val="en-AU" w:eastAsia="en-AU"/>
        </w:rPr>
        <w:t xml:space="preserve">Check for Understanding </w:t>
      </w:r>
      <w:r w:rsidR="00294C42">
        <w:rPr>
          <w:rFonts w:ascii="Calibri" w:hAnsi="Calibri" w:cs="Calibri"/>
          <w:szCs w:val="24"/>
          <w:lang w:val="en-AU" w:eastAsia="en-AU"/>
        </w:rPr>
        <w:br/>
      </w:r>
      <w:r>
        <w:rPr>
          <w:rFonts w:ascii="Calibri" w:hAnsi="Calibri" w:cs="Calibri"/>
          <w:szCs w:val="24"/>
          <w:lang w:val="en-AU" w:eastAsia="en-AU"/>
        </w:rPr>
        <w:t>(Ask the new team member to explain the process in their own words)</w:t>
      </w:r>
    </w:p>
    <w:p w14:paraId="549AE3F7" w14:textId="6DB7843F" w:rsidR="00527F8F" w:rsidRDefault="00527F8F" w:rsidP="006A5E1D">
      <w:pPr>
        <w:numPr>
          <w:ilvl w:val="0"/>
          <w:numId w:val="24"/>
        </w:numPr>
        <w:spacing w:before="60" w:after="60"/>
        <w:ind w:left="1560" w:hanging="426"/>
        <w:rPr>
          <w:rFonts w:ascii="Calibri" w:hAnsi="Calibri" w:cs="Calibri"/>
          <w:szCs w:val="24"/>
          <w:lang w:val="en-AU" w:eastAsia="en-AU"/>
        </w:rPr>
      </w:pPr>
      <w:r w:rsidRPr="00A626DF">
        <w:rPr>
          <w:rFonts w:ascii="Calibri" w:hAnsi="Calibri" w:cs="Calibri"/>
          <w:szCs w:val="24"/>
          <w:lang w:val="en-AU" w:eastAsia="en-AU"/>
        </w:rPr>
        <w:t xml:space="preserve">Finish </w:t>
      </w:r>
      <w:r w:rsidR="00294C42">
        <w:rPr>
          <w:rFonts w:ascii="Calibri" w:hAnsi="Calibri" w:cs="Calibri"/>
          <w:szCs w:val="24"/>
          <w:lang w:val="en-AU" w:eastAsia="en-AU"/>
        </w:rPr>
        <w:br/>
      </w:r>
      <w:r w:rsidRPr="00A626DF">
        <w:rPr>
          <w:rFonts w:ascii="Calibri" w:hAnsi="Calibri" w:cs="Calibri"/>
          <w:szCs w:val="24"/>
          <w:lang w:val="en-AU" w:eastAsia="en-AU"/>
        </w:rPr>
        <w:t>(</w:t>
      </w:r>
      <w:r w:rsidR="00294C42">
        <w:rPr>
          <w:rFonts w:ascii="Calibri" w:hAnsi="Calibri" w:cs="Calibri"/>
          <w:szCs w:val="24"/>
          <w:lang w:val="en-AU" w:eastAsia="en-AU"/>
        </w:rPr>
        <w:t>U</w:t>
      </w:r>
      <w:r w:rsidR="00294C42" w:rsidRPr="00A626DF">
        <w:rPr>
          <w:rFonts w:ascii="Calibri" w:hAnsi="Calibri" w:cs="Calibri"/>
          <w:szCs w:val="24"/>
          <w:lang w:val="en-AU" w:eastAsia="en-AU"/>
        </w:rPr>
        <w:t xml:space="preserve">pdate </w:t>
      </w:r>
      <w:r w:rsidRPr="00A626DF">
        <w:rPr>
          <w:rFonts w:ascii="Calibri" w:hAnsi="Calibri" w:cs="Calibri"/>
          <w:szCs w:val="24"/>
          <w:lang w:val="en-AU" w:eastAsia="en-AU"/>
        </w:rPr>
        <w:t>details in the ‘Completion Details’ section</w:t>
      </w:r>
      <w:r w:rsidR="002D57D9">
        <w:rPr>
          <w:rFonts w:ascii="Calibri" w:hAnsi="Calibri" w:cs="Calibri"/>
          <w:szCs w:val="24"/>
          <w:lang w:val="en-AU" w:eastAsia="en-AU"/>
        </w:rPr>
        <w:t>)</w:t>
      </w:r>
    </w:p>
    <w:p w14:paraId="552863DB" w14:textId="77777777" w:rsidR="00122B80" w:rsidRPr="00A626DF" w:rsidRDefault="00122B80" w:rsidP="00114A39">
      <w:pPr>
        <w:spacing w:before="60" w:after="60"/>
        <w:ind w:left="567"/>
        <w:rPr>
          <w:rFonts w:ascii="Calibri" w:hAnsi="Calibri" w:cs="Calibri"/>
          <w:szCs w:val="24"/>
          <w:lang w:val="en-AU" w:eastAsia="en-AU"/>
        </w:rPr>
      </w:pPr>
    </w:p>
    <w:p w14:paraId="098B9C55" w14:textId="77777777" w:rsidR="00106240" w:rsidRPr="00106240" w:rsidRDefault="00106240" w:rsidP="00114A39">
      <w:pPr>
        <w:tabs>
          <w:tab w:val="left" w:pos="567"/>
        </w:tabs>
        <w:spacing w:before="60" w:after="60"/>
        <w:ind w:left="709"/>
        <w:rPr>
          <w:rFonts w:ascii="Calibri" w:hAnsi="Calibri" w:cs="Calibri"/>
          <w:b/>
          <w:szCs w:val="24"/>
          <w:lang w:val="en-AU" w:eastAsia="en-AU"/>
        </w:rPr>
      </w:pPr>
      <w:r>
        <w:rPr>
          <w:rFonts w:ascii="Calibri" w:hAnsi="Calibri" w:cs="Calibri"/>
          <w:b/>
          <w:szCs w:val="24"/>
          <w:lang w:val="en-AU" w:eastAsia="en-AU"/>
        </w:rPr>
        <w:t xml:space="preserve">COMPLETION DETAILS </w:t>
      </w:r>
    </w:p>
    <w:tbl>
      <w:tblPr>
        <w:tblW w:w="0" w:type="auto"/>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5"/>
        <w:gridCol w:w="6145"/>
      </w:tblGrid>
      <w:tr w:rsidR="00106240" w:rsidRPr="003F0138" w14:paraId="33B3B72B" w14:textId="77777777" w:rsidTr="002D57D9">
        <w:tc>
          <w:tcPr>
            <w:tcW w:w="2495" w:type="dxa"/>
            <w:shd w:val="clear" w:color="auto" w:fill="auto"/>
          </w:tcPr>
          <w:p w14:paraId="4BF91F34" w14:textId="2F0E34A3" w:rsidR="00106240" w:rsidRPr="00F1713D" w:rsidRDefault="00106240" w:rsidP="00106240">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 xml:space="preserve">Date </w:t>
            </w:r>
            <w:r w:rsidR="0070588F" w:rsidRPr="00F1713D">
              <w:rPr>
                <w:rFonts w:ascii="Calibri" w:hAnsi="Calibri" w:cs="Calibri"/>
                <w:b/>
                <w:szCs w:val="24"/>
                <w:lang w:val="en-AU" w:eastAsia="en-AU"/>
              </w:rPr>
              <w:t xml:space="preserve">Handover </w:t>
            </w:r>
            <w:r w:rsidRPr="00F1713D">
              <w:rPr>
                <w:rFonts w:ascii="Calibri" w:hAnsi="Calibri" w:cs="Calibri"/>
                <w:b/>
                <w:szCs w:val="24"/>
                <w:lang w:val="en-AU" w:eastAsia="en-AU"/>
              </w:rPr>
              <w:t>Training Completed:</w:t>
            </w:r>
          </w:p>
        </w:tc>
        <w:tc>
          <w:tcPr>
            <w:tcW w:w="6145" w:type="dxa"/>
            <w:shd w:val="clear" w:color="auto" w:fill="auto"/>
          </w:tcPr>
          <w:p w14:paraId="2F2EDBD1" w14:textId="77777777" w:rsidR="00106240" w:rsidRPr="003F0138" w:rsidRDefault="00106240" w:rsidP="00106240">
            <w:pPr>
              <w:tabs>
                <w:tab w:val="left" w:pos="567"/>
              </w:tabs>
              <w:spacing w:before="60" w:after="60"/>
              <w:rPr>
                <w:rFonts w:ascii="Calibri" w:hAnsi="Calibri" w:cs="Calibri"/>
                <w:szCs w:val="24"/>
                <w:lang w:val="en-AU" w:eastAsia="en-AU"/>
              </w:rPr>
            </w:pPr>
          </w:p>
        </w:tc>
      </w:tr>
      <w:tr w:rsidR="00B337B2" w:rsidRPr="003F0138" w14:paraId="43D5F7B2" w14:textId="77777777" w:rsidTr="002D57D9">
        <w:tc>
          <w:tcPr>
            <w:tcW w:w="2495" w:type="dxa"/>
            <w:shd w:val="clear" w:color="auto" w:fill="auto"/>
          </w:tcPr>
          <w:p w14:paraId="1086C916" w14:textId="77777777" w:rsidR="00B337B2" w:rsidRPr="00F1713D" w:rsidRDefault="00B337B2" w:rsidP="00106240">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Role:</w:t>
            </w:r>
          </w:p>
        </w:tc>
        <w:tc>
          <w:tcPr>
            <w:tcW w:w="6145" w:type="dxa"/>
            <w:shd w:val="clear" w:color="auto" w:fill="auto"/>
          </w:tcPr>
          <w:p w14:paraId="1DDD0A04" w14:textId="77777777" w:rsidR="00B337B2" w:rsidRPr="003F0138" w:rsidRDefault="00B337B2" w:rsidP="00106240">
            <w:pPr>
              <w:tabs>
                <w:tab w:val="left" w:pos="567"/>
              </w:tabs>
              <w:spacing w:before="60" w:after="60"/>
              <w:rPr>
                <w:rFonts w:ascii="Calibri" w:hAnsi="Calibri" w:cs="Calibri"/>
                <w:szCs w:val="24"/>
                <w:lang w:val="en-AU" w:eastAsia="en-AU"/>
              </w:rPr>
            </w:pPr>
          </w:p>
        </w:tc>
      </w:tr>
      <w:tr w:rsidR="00106240" w:rsidRPr="003F0138" w14:paraId="4160A62E" w14:textId="77777777" w:rsidTr="002D57D9">
        <w:tc>
          <w:tcPr>
            <w:tcW w:w="2495" w:type="dxa"/>
            <w:shd w:val="clear" w:color="auto" w:fill="auto"/>
          </w:tcPr>
          <w:p w14:paraId="028C4301" w14:textId="025702E0" w:rsidR="00106240" w:rsidRPr="00F1713D" w:rsidRDefault="00106240" w:rsidP="00106240">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Trainer (Outgoing Team Member):</w:t>
            </w:r>
          </w:p>
          <w:p w14:paraId="59F340F3" w14:textId="77777777" w:rsidR="00106240" w:rsidRPr="00F1713D" w:rsidRDefault="00106240" w:rsidP="00106240">
            <w:pPr>
              <w:tabs>
                <w:tab w:val="left" w:pos="567"/>
              </w:tabs>
              <w:spacing w:before="60" w:after="60"/>
              <w:rPr>
                <w:rFonts w:ascii="Calibri" w:hAnsi="Calibri" w:cs="Calibri"/>
                <w:b/>
                <w:szCs w:val="24"/>
                <w:lang w:val="en-AU" w:eastAsia="en-AU"/>
              </w:rPr>
            </w:pPr>
          </w:p>
        </w:tc>
        <w:tc>
          <w:tcPr>
            <w:tcW w:w="6145" w:type="dxa"/>
            <w:shd w:val="clear" w:color="auto" w:fill="auto"/>
          </w:tcPr>
          <w:p w14:paraId="640F7DF9" w14:textId="77777777" w:rsidR="00106240" w:rsidRPr="00106240" w:rsidRDefault="00106240" w:rsidP="00106240">
            <w:pPr>
              <w:tabs>
                <w:tab w:val="left" w:pos="567"/>
              </w:tabs>
              <w:spacing w:before="60" w:after="60"/>
              <w:rPr>
                <w:rFonts w:ascii="Calibri" w:hAnsi="Calibri" w:cs="Calibri"/>
                <w:i/>
                <w:sz w:val="20"/>
                <w:lang w:val="en-AU" w:eastAsia="en-AU"/>
              </w:rPr>
            </w:pPr>
            <w:r w:rsidRPr="00106240">
              <w:rPr>
                <w:rFonts w:ascii="Calibri" w:hAnsi="Calibri" w:cs="Calibri"/>
                <w:i/>
                <w:sz w:val="20"/>
                <w:lang w:val="en-AU" w:eastAsia="en-AU"/>
              </w:rPr>
              <w:t>Name</w:t>
            </w:r>
            <w:r w:rsidRPr="00106240">
              <w:rPr>
                <w:rFonts w:ascii="Calibri" w:hAnsi="Calibri" w:cs="Calibri"/>
                <w:i/>
                <w:sz w:val="20"/>
                <w:lang w:val="en-AU" w:eastAsia="en-AU"/>
              </w:rPr>
              <w:tab/>
            </w:r>
            <w:r w:rsidRPr="00106240">
              <w:rPr>
                <w:rFonts w:ascii="Calibri" w:hAnsi="Calibri" w:cs="Calibri"/>
                <w:i/>
                <w:sz w:val="20"/>
                <w:lang w:val="en-AU" w:eastAsia="en-AU"/>
              </w:rPr>
              <w:tab/>
            </w:r>
            <w:r w:rsidRPr="00106240">
              <w:rPr>
                <w:rFonts w:ascii="Calibri" w:hAnsi="Calibri" w:cs="Calibri"/>
                <w:i/>
                <w:sz w:val="20"/>
                <w:lang w:val="en-AU" w:eastAsia="en-AU"/>
              </w:rPr>
              <w:tab/>
            </w:r>
            <w:r w:rsidRPr="00106240">
              <w:rPr>
                <w:rFonts w:ascii="Calibri" w:hAnsi="Calibri" w:cs="Calibri"/>
                <w:i/>
                <w:sz w:val="20"/>
                <w:lang w:val="en-AU" w:eastAsia="en-AU"/>
              </w:rPr>
              <w:tab/>
            </w:r>
            <w:r>
              <w:rPr>
                <w:rFonts w:ascii="Calibri" w:hAnsi="Calibri" w:cs="Calibri"/>
                <w:i/>
                <w:sz w:val="20"/>
                <w:lang w:val="en-AU" w:eastAsia="en-AU"/>
              </w:rPr>
              <w:tab/>
            </w:r>
            <w:r>
              <w:rPr>
                <w:rFonts w:ascii="Calibri" w:hAnsi="Calibri" w:cs="Calibri"/>
                <w:i/>
                <w:sz w:val="20"/>
                <w:lang w:val="en-AU" w:eastAsia="en-AU"/>
              </w:rPr>
              <w:tab/>
            </w:r>
            <w:r w:rsidRPr="00106240">
              <w:rPr>
                <w:rFonts w:ascii="Calibri" w:hAnsi="Calibri" w:cs="Calibri"/>
                <w:i/>
                <w:sz w:val="20"/>
                <w:lang w:val="en-AU" w:eastAsia="en-AU"/>
              </w:rPr>
              <w:t>Signature</w:t>
            </w:r>
          </w:p>
        </w:tc>
      </w:tr>
      <w:tr w:rsidR="00106240" w:rsidRPr="003F0138" w14:paraId="7E41FEC9" w14:textId="77777777" w:rsidTr="002D57D9">
        <w:tc>
          <w:tcPr>
            <w:tcW w:w="2495" w:type="dxa"/>
            <w:shd w:val="clear" w:color="auto" w:fill="auto"/>
          </w:tcPr>
          <w:p w14:paraId="33D3FBB1" w14:textId="0727D7D1" w:rsidR="00106240" w:rsidRPr="00F1713D" w:rsidRDefault="00106240" w:rsidP="00106240">
            <w:pPr>
              <w:tabs>
                <w:tab w:val="left" w:pos="567"/>
              </w:tabs>
              <w:spacing w:before="60" w:after="60"/>
              <w:rPr>
                <w:rFonts w:ascii="Calibri" w:hAnsi="Calibri" w:cs="Calibri"/>
                <w:b/>
                <w:szCs w:val="24"/>
                <w:lang w:val="en-AU" w:eastAsia="en-AU"/>
              </w:rPr>
            </w:pPr>
            <w:r w:rsidRPr="00F1713D">
              <w:rPr>
                <w:rFonts w:ascii="Calibri" w:hAnsi="Calibri" w:cs="Calibri"/>
                <w:b/>
                <w:szCs w:val="24"/>
                <w:lang w:val="en-AU" w:eastAsia="en-AU"/>
              </w:rPr>
              <w:t>New Team Member:</w:t>
            </w:r>
          </w:p>
          <w:p w14:paraId="666B8BFE" w14:textId="77777777" w:rsidR="00106240" w:rsidRPr="00F1713D" w:rsidRDefault="00106240" w:rsidP="00106240">
            <w:pPr>
              <w:tabs>
                <w:tab w:val="left" w:pos="567"/>
              </w:tabs>
              <w:spacing w:before="60" w:after="60"/>
              <w:rPr>
                <w:rFonts w:ascii="Calibri" w:hAnsi="Calibri" w:cs="Calibri"/>
                <w:b/>
                <w:szCs w:val="24"/>
                <w:lang w:val="en-AU" w:eastAsia="en-AU"/>
              </w:rPr>
            </w:pPr>
          </w:p>
          <w:p w14:paraId="46E66F2E" w14:textId="77777777" w:rsidR="00106240" w:rsidRPr="00F1713D" w:rsidRDefault="00106240" w:rsidP="00106240">
            <w:pPr>
              <w:tabs>
                <w:tab w:val="left" w:pos="567"/>
              </w:tabs>
              <w:spacing w:before="60" w:after="60"/>
              <w:rPr>
                <w:rFonts w:ascii="Calibri" w:hAnsi="Calibri" w:cs="Calibri"/>
                <w:b/>
                <w:szCs w:val="24"/>
                <w:lang w:val="en-AU" w:eastAsia="en-AU"/>
              </w:rPr>
            </w:pPr>
          </w:p>
        </w:tc>
        <w:tc>
          <w:tcPr>
            <w:tcW w:w="6145" w:type="dxa"/>
            <w:shd w:val="clear" w:color="auto" w:fill="auto"/>
          </w:tcPr>
          <w:p w14:paraId="114424BC" w14:textId="77777777" w:rsidR="00106240" w:rsidRPr="00106240" w:rsidRDefault="00106240" w:rsidP="00106240">
            <w:pPr>
              <w:tabs>
                <w:tab w:val="left" w:pos="567"/>
              </w:tabs>
              <w:spacing w:before="60" w:after="60"/>
              <w:rPr>
                <w:rFonts w:ascii="Calibri" w:hAnsi="Calibri" w:cs="Calibri"/>
                <w:i/>
                <w:sz w:val="20"/>
                <w:lang w:val="en-AU" w:eastAsia="en-AU"/>
              </w:rPr>
            </w:pPr>
            <w:r w:rsidRPr="00106240">
              <w:rPr>
                <w:rFonts w:ascii="Calibri" w:hAnsi="Calibri" w:cs="Calibri"/>
                <w:i/>
                <w:sz w:val="20"/>
                <w:lang w:val="en-AU" w:eastAsia="en-AU"/>
              </w:rPr>
              <w:t>Name</w:t>
            </w:r>
            <w:r w:rsidRPr="00106240">
              <w:rPr>
                <w:rFonts w:ascii="Calibri" w:hAnsi="Calibri" w:cs="Calibri"/>
                <w:i/>
                <w:sz w:val="20"/>
                <w:lang w:val="en-AU" w:eastAsia="en-AU"/>
              </w:rPr>
              <w:tab/>
            </w:r>
            <w:r w:rsidRPr="00106240">
              <w:rPr>
                <w:rFonts w:ascii="Calibri" w:hAnsi="Calibri" w:cs="Calibri"/>
                <w:i/>
                <w:sz w:val="20"/>
                <w:lang w:val="en-AU" w:eastAsia="en-AU"/>
              </w:rPr>
              <w:tab/>
            </w:r>
            <w:r w:rsidRPr="00106240">
              <w:rPr>
                <w:rFonts w:ascii="Calibri" w:hAnsi="Calibri" w:cs="Calibri"/>
                <w:i/>
                <w:sz w:val="20"/>
                <w:lang w:val="en-AU" w:eastAsia="en-AU"/>
              </w:rPr>
              <w:tab/>
            </w:r>
            <w:r w:rsidRPr="00106240">
              <w:rPr>
                <w:rFonts w:ascii="Calibri" w:hAnsi="Calibri" w:cs="Calibri"/>
                <w:i/>
                <w:sz w:val="20"/>
                <w:lang w:val="en-AU" w:eastAsia="en-AU"/>
              </w:rPr>
              <w:tab/>
            </w:r>
            <w:r>
              <w:rPr>
                <w:rFonts w:ascii="Calibri" w:hAnsi="Calibri" w:cs="Calibri"/>
                <w:i/>
                <w:sz w:val="20"/>
                <w:lang w:val="en-AU" w:eastAsia="en-AU"/>
              </w:rPr>
              <w:tab/>
            </w:r>
            <w:r>
              <w:rPr>
                <w:rFonts w:ascii="Calibri" w:hAnsi="Calibri" w:cs="Calibri"/>
                <w:i/>
                <w:sz w:val="20"/>
                <w:lang w:val="en-AU" w:eastAsia="en-AU"/>
              </w:rPr>
              <w:tab/>
            </w:r>
            <w:r w:rsidRPr="00106240">
              <w:rPr>
                <w:rFonts w:ascii="Calibri" w:hAnsi="Calibri" w:cs="Calibri"/>
                <w:i/>
                <w:sz w:val="20"/>
                <w:lang w:val="en-AU" w:eastAsia="en-AU"/>
              </w:rPr>
              <w:t>Signature</w:t>
            </w:r>
          </w:p>
        </w:tc>
      </w:tr>
    </w:tbl>
    <w:p w14:paraId="44D85197" w14:textId="77777777" w:rsidR="00DF2258" w:rsidRPr="00DF2258" w:rsidRDefault="00DF2258" w:rsidP="00DF2258"/>
    <w:p w14:paraId="6A69DBB1" w14:textId="77777777" w:rsidR="00832637" w:rsidRDefault="00DF2258" w:rsidP="002D57D9">
      <w:pPr>
        <w:spacing w:before="120" w:after="120"/>
        <w:ind w:left="709"/>
        <w:rPr>
          <w:rFonts w:ascii="Calibri" w:hAnsi="Calibri" w:cs="Calibri"/>
          <w:i/>
          <w:sz w:val="32"/>
          <w:szCs w:val="32"/>
        </w:rPr>
      </w:pPr>
      <w:bookmarkStart w:id="145" w:name="_5.8_Handover_Checklist"/>
      <w:bookmarkEnd w:id="145"/>
      <w:r>
        <w:rPr>
          <w:rFonts w:ascii="Calibri" w:hAnsi="Calibri" w:cs="Calibri"/>
          <w:i/>
          <w:sz w:val="32"/>
          <w:szCs w:val="32"/>
        </w:rPr>
        <w:br w:type="page"/>
      </w:r>
      <w:r>
        <w:rPr>
          <w:rFonts w:ascii="Calibri" w:hAnsi="Calibri" w:cs="Calibri"/>
          <w:i/>
          <w:sz w:val="32"/>
          <w:szCs w:val="32"/>
        </w:rPr>
        <w:lastRenderedPageBreak/>
        <w:t>5.8</w:t>
      </w:r>
      <w:r>
        <w:rPr>
          <w:rFonts w:ascii="Calibri" w:hAnsi="Calibri" w:cs="Calibri"/>
          <w:i/>
          <w:sz w:val="32"/>
          <w:szCs w:val="32"/>
        </w:rPr>
        <w:tab/>
      </w:r>
      <w:r w:rsidR="00A42E33" w:rsidRPr="00817122">
        <w:rPr>
          <w:rFonts w:ascii="Calibri" w:hAnsi="Calibri" w:cs="Calibri"/>
          <w:i/>
          <w:sz w:val="32"/>
          <w:szCs w:val="32"/>
        </w:rPr>
        <w:t>Handover Checklist for Logistics Manage</w:t>
      </w:r>
      <w:r w:rsidR="00817122">
        <w:rPr>
          <w:rFonts w:ascii="Calibri" w:hAnsi="Calibri" w:cs="Calibri"/>
          <w:i/>
          <w:sz w:val="32"/>
          <w:szCs w:val="32"/>
        </w:rPr>
        <w:t>rs</w:t>
      </w:r>
    </w:p>
    <w:p w14:paraId="65A3127A" w14:textId="6C934FD0" w:rsidR="002D57D9" w:rsidRDefault="002D57D9" w:rsidP="002D57D9">
      <w:pPr>
        <w:spacing w:before="120" w:after="120"/>
        <w:ind w:left="709"/>
        <w:rPr>
          <w:rFonts w:ascii="Calibri" w:hAnsi="Calibri" w:cs="Calibri"/>
          <w:szCs w:val="24"/>
        </w:rPr>
      </w:pPr>
      <w:r>
        <w:rPr>
          <w:rFonts w:ascii="Calibri" w:hAnsi="Calibri" w:cs="Calibri"/>
          <w:szCs w:val="24"/>
        </w:rPr>
        <w:t xml:space="preserve">The items below are background/context that an incoming </w:t>
      </w:r>
      <w:r w:rsidR="00A42E33" w:rsidRPr="00A42E33">
        <w:rPr>
          <w:rFonts w:ascii="Calibri" w:hAnsi="Calibri" w:cs="Calibri"/>
          <w:szCs w:val="24"/>
        </w:rPr>
        <w:t>Log</w:t>
      </w:r>
      <w:r w:rsidR="00817122">
        <w:rPr>
          <w:rFonts w:ascii="Calibri" w:hAnsi="Calibri" w:cs="Calibri"/>
          <w:szCs w:val="24"/>
        </w:rPr>
        <w:t xml:space="preserve">istics Manager </w:t>
      </w:r>
      <w:r>
        <w:rPr>
          <w:rFonts w:ascii="Calibri" w:hAnsi="Calibri" w:cs="Calibri"/>
          <w:szCs w:val="24"/>
        </w:rPr>
        <w:t>should establish during their handover</w:t>
      </w:r>
      <w:r w:rsidR="00283509">
        <w:rPr>
          <w:rFonts w:ascii="Calibri" w:hAnsi="Calibri" w:cs="Calibri"/>
          <w:szCs w:val="24"/>
        </w:rPr>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7"/>
      </w:tblGrid>
      <w:tr w:rsidR="002D57D9" w14:paraId="49F8DA88" w14:textId="77777777" w:rsidTr="002D57D9">
        <w:tc>
          <w:tcPr>
            <w:tcW w:w="2268" w:type="dxa"/>
          </w:tcPr>
          <w:p w14:paraId="3C08C6D6" w14:textId="77777777" w:rsidR="002D57D9" w:rsidRDefault="002D57D9" w:rsidP="002D57D9">
            <w:pPr>
              <w:spacing w:before="60" w:after="60"/>
              <w:rPr>
                <w:rFonts w:ascii="Calibri" w:hAnsi="Calibri" w:cs="Calibri"/>
                <w:szCs w:val="24"/>
              </w:rPr>
            </w:pPr>
            <w:r>
              <w:rPr>
                <w:rFonts w:ascii="Calibri" w:hAnsi="Calibri"/>
                <w:b/>
              </w:rPr>
              <w:t>Who is in the IMT and who’s ‘tagging out’ soon?</w:t>
            </w:r>
          </w:p>
        </w:tc>
        <w:tc>
          <w:tcPr>
            <w:tcW w:w="6377" w:type="dxa"/>
          </w:tcPr>
          <w:p w14:paraId="37C0C487" w14:textId="77777777"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Who are the current IMT members?</w:t>
            </w:r>
          </w:p>
          <w:p w14:paraId="79403F23" w14:textId="6433C002"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Who does the Incident Manager report to</w:t>
            </w:r>
            <w:r w:rsidR="0012689F">
              <w:rPr>
                <w:rFonts w:cs="Calibri"/>
                <w:sz w:val="24"/>
                <w:szCs w:val="24"/>
              </w:rPr>
              <w:t xml:space="preserve">, </w:t>
            </w:r>
            <w:r w:rsidRPr="002D57D9">
              <w:rPr>
                <w:rFonts w:cs="Calibri"/>
                <w:sz w:val="24"/>
                <w:szCs w:val="24"/>
              </w:rPr>
              <w:t>and are they the department’s National Biosecurity Committee (NBC) or National Management (NMG) representative?</w:t>
            </w:r>
          </w:p>
          <w:p w14:paraId="30C32896" w14:textId="77777777" w:rsidR="002D57D9" w:rsidRPr="00BF3465"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The response organisation structure: what centres are operating?</w:t>
            </w:r>
          </w:p>
        </w:tc>
      </w:tr>
      <w:tr w:rsidR="00BF3465" w14:paraId="7C011C97" w14:textId="77777777" w:rsidTr="002D57D9">
        <w:tc>
          <w:tcPr>
            <w:tcW w:w="2268" w:type="dxa"/>
          </w:tcPr>
          <w:p w14:paraId="6AE47DA7" w14:textId="4AD0AB38" w:rsidR="00BF3465" w:rsidRDefault="00BF3465" w:rsidP="0012689F">
            <w:pPr>
              <w:spacing w:before="60" w:after="60"/>
              <w:rPr>
                <w:rFonts w:ascii="Calibri" w:hAnsi="Calibri"/>
                <w:b/>
              </w:rPr>
            </w:pPr>
            <w:r>
              <w:rPr>
                <w:rFonts w:ascii="Calibri" w:hAnsi="Calibri"/>
                <w:b/>
              </w:rPr>
              <w:t>Response Status:</w:t>
            </w:r>
          </w:p>
        </w:tc>
        <w:tc>
          <w:tcPr>
            <w:tcW w:w="6377" w:type="dxa"/>
          </w:tcPr>
          <w:p w14:paraId="5AB55F3C" w14:textId="3059F0E8" w:rsidR="00BF3465" w:rsidRDefault="00BF3465"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Response current and forecast situation and IMT priorities</w:t>
            </w:r>
          </w:p>
          <w:p w14:paraId="7B136C77" w14:textId="77777777" w:rsidR="00BF3465" w:rsidRPr="002D57D9" w:rsidRDefault="00BF3465"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Obtain a copy of the l</w:t>
            </w:r>
            <w:r w:rsidRPr="002D57D9">
              <w:rPr>
                <w:rFonts w:cs="Calibri"/>
                <w:sz w:val="24"/>
                <w:szCs w:val="24"/>
              </w:rPr>
              <w:t>atest Incident Action Plan (IAP), relevant legislation, cost-sharing agreements</w:t>
            </w:r>
          </w:p>
          <w:p w14:paraId="3335121C" w14:textId="77777777" w:rsidR="00BF3465" w:rsidRPr="002D57D9" w:rsidRDefault="00BF3465"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What disease strategy is being used?</w:t>
            </w:r>
          </w:p>
          <w:p w14:paraId="16047FD6" w14:textId="77777777" w:rsidR="00BF3465" w:rsidRDefault="00BF3465"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 xml:space="preserve">What is the </w:t>
            </w:r>
            <w:r w:rsidRPr="002D57D9">
              <w:rPr>
                <w:rFonts w:cs="Calibri"/>
                <w:sz w:val="24"/>
                <w:szCs w:val="24"/>
              </w:rPr>
              <w:t>Operations section structure, including how field teams are being tasked and supervised</w:t>
            </w:r>
            <w:r>
              <w:rPr>
                <w:rFonts w:cs="Calibri"/>
                <w:sz w:val="24"/>
                <w:szCs w:val="24"/>
              </w:rPr>
              <w:t>?</w:t>
            </w:r>
          </w:p>
          <w:p w14:paraId="45A8E90B" w14:textId="77777777" w:rsidR="00BF3465" w:rsidRPr="002D57D9" w:rsidRDefault="00BF3465"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What have been the major decisions in the last week or two (these will inform policy and decision-making)?</w:t>
            </w:r>
          </w:p>
        </w:tc>
      </w:tr>
      <w:tr w:rsidR="002D57D9" w14:paraId="2C9F1DB8" w14:textId="77777777" w:rsidTr="002D57D9">
        <w:tc>
          <w:tcPr>
            <w:tcW w:w="2268" w:type="dxa"/>
          </w:tcPr>
          <w:p w14:paraId="51B2C5A4" w14:textId="651782AA" w:rsidR="002D57D9" w:rsidRDefault="002D57D9" w:rsidP="002D57D9">
            <w:pPr>
              <w:spacing w:before="60" w:after="60"/>
              <w:rPr>
                <w:rFonts w:ascii="Calibri" w:hAnsi="Calibri" w:cs="Calibri"/>
                <w:szCs w:val="24"/>
              </w:rPr>
            </w:pPr>
            <w:r>
              <w:rPr>
                <w:rFonts w:ascii="Calibri" w:hAnsi="Calibri"/>
                <w:b/>
              </w:rPr>
              <w:t>The Logistics Section:</w:t>
            </w:r>
          </w:p>
        </w:tc>
        <w:tc>
          <w:tcPr>
            <w:tcW w:w="6377" w:type="dxa"/>
          </w:tcPr>
          <w:p w14:paraId="5254F6EC" w14:textId="0087A587"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 xml:space="preserve">Staffing: clarify current sources of personnel and general status of roster; is it completed for </w:t>
            </w:r>
            <w:r w:rsidR="0012689F">
              <w:rPr>
                <w:rFonts w:cs="Calibri"/>
                <w:sz w:val="24"/>
                <w:szCs w:val="24"/>
              </w:rPr>
              <w:t>two</w:t>
            </w:r>
            <w:r w:rsidRPr="002D57D9">
              <w:rPr>
                <w:rFonts w:cs="Calibri"/>
                <w:sz w:val="24"/>
                <w:szCs w:val="24"/>
              </w:rPr>
              <w:t xml:space="preserve"> weeks in advance? </w:t>
            </w:r>
          </w:p>
          <w:p w14:paraId="2091AD7A" w14:textId="057BC881"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Check on Induction and Training systems</w:t>
            </w:r>
          </w:p>
          <w:p w14:paraId="0FB8F0D3" w14:textId="2F968470"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Finance: C</w:t>
            </w:r>
            <w:r w:rsidRPr="002D57D9">
              <w:rPr>
                <w:rFonts w:cs="Calibri"/>
                <w:sz w:val="24"/>
                <w:szCs w:val="24"/>
              </w:rPr>
              <w:t>heck current status and linkages between financial delegations and Task Requests process. How is expenditure being controlled, reconciled and r</w:t>
            </w:r>
            <w:r>
              <w:rPr>
                <w:rFonts w:cs="Calibri"/>
                <w:sz w:val="24"/>
                <w:szCs w:val="24"/>
              </w:rPr>
              <w:t>eported?</w:t>
            </w:r>
          </w:p>
          <w:p w14:paraId="44FB776A" w14:textId="30655538"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Vehicles: H</w:t>
            </w:r>
            <w:r w:rsidRPr="002D57D9">
              <w:rPr>
                <w:rFonts w:cs="Calibri"/>
                <w:sz w:val="24"/>
                <w:szCs w:val="24"/>
              </w:rPr>
              <w:t xml:space="preserve">ow well managed are they at this point in time? Are there any known issues? </w:t>
            </w:r>
          </w:p>
          <w:p w14:paraId="7E20F026" w14:textId="28DCCAE1"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Records M</w:t>
            </w:r>
            <w:r w:rsidRPr="002D57D9">
              <w:rPr>
                <w:rFonts w:cs="Calibri"/>
                <w:sz w:val="24"/>
                <w:szCs w:val="24"/>
              </w:rPr>
              <w:t>anagement:</w:t>
            </w:r>
            <w:r>
              <w:rPr>
                <w:rFonts w:cs="Calibri"/>
                <w:sz w:val="24"/>
                <w:szCs w:val="24"/>
              </w:rPr>
              <w:t xml:space="preserve"> W</w:t>
            </w:r>
            <w:r w:rsidRPr="002D57D9">
              <w:rPr>
                <w:rFonts w:cs="Calibri"/>
                <w:sz w:val="24"/>
                <w:szCs w:val="24"/>
              </w:rPr>
              <w:t xml:space="preserve">hat processes are in place and working well? </w:t>
            </w:r>
          </w:p>
          <w:p w14:paraId="50A9EF6B" w14:textId="7DB058D7"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Centre layout and access (24/7)</w:t>
            </w:r>
          </w:p>
          <w:p w14:paraId="2252C167" w14:textId="2445BA02"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Relevant guidelines, standards and policies of the department, as well as the information management systems being used in the response</w:t>
            </w:r>
          </w:p>
          <w:p w14:paraId="5BD2449D" w14:textId="77777777"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sidRPr="002D57D9">
              <w:rPr>
                <w:rFonts w:cs="Calibri"/>
                <w:sz w:val="24"/>
                <w:szCs w:val="24"/>
              </w:rPr>
              <w:t>Discuss current or emerging issues specific to Logistics.</w:t>
            </w:r>
          </w:p>
        </w:tc>
      </w:tr>
      <w:tr w:rsidR="002D57D9" w14:paraId="29C09EFD" w14:textId="77777777" w:rsidTr="002D57D9">
        <w:tc>
          <w:tcPr>
            <w:tcW w:w="2268" w:type="dxa"/>
          </w:tcPr>
          <w:p w14:paraId="6F43D7C9" w14:textId="77777777" w:rsidR="002D57D9" w:rsidRPr="002D57D9" w:rsidRDefault="002D57D9" w:rsidP="002D57D9">
            <w:pPr>
              <w:spacing w:before="60" w:after="60"/>
              <w:rPr>
                <w:rFonts w:ascii="Calibri" w:hAnsi="Calibri"/>
                <w:b/>
              </w:rPr>
            </w:pPr>
            <w:r w:rsidRPr="002D57D9">
              <w:rPr>
                <w:rFonts w:ascii="Calibri" w:hAnsi="Calibri"/>
                <w:b/>
              </w:rPr>
              <w:t>Safety:</w:t>
            </w:r>
          </w:p>
        </w:tc>
        <w:tc>
          <w:tcPr>
            <w:tcW w:w="6377" w:type="dxa"/>
          </w:tcPr>
          <w:p w14:paraId="18BA1FDA" w14:textId="77777777" w:rsid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Are there any c</w:t>
            </w:r>
            <w:r w:rsidRPr="002D57D9">
              <w:rPr>
                <w:rFonts w:cs="Calibri"/>
                <w:sz w:val="24"/>
                <w:szCs w:val="24"/>
              </w:rPr>
              <w:t>urrent/emerging safety issues that Logistics has some role in</w:t>
            </w:r>
            <w:r>
              <w:rPr>
                <w:rFonts w:cs="Calibri"/>
                <w:sz w:val="24"/>
                <w:szCs w:val="24"/>
              </w:rPr>
              <w:t>?</w:t>
            </w:r>
          </w:p>
          <w:p w14:paraId="37649BFA" w14:textId="77777777"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 xml:space="preserve">What are the </w:t>
            </w:r>
            <w:r w:rsidRPr="002D57D9">
              <w:rPr>
                <w:rFonts w:cs="Calibri"/>
                <w:sz w:val="24"/>
                <w:szCs w:val="24"/>
              </w:rPr>
              <w:t>current safety management processes</w:t>
            </w:r>
            <w:r>
              <w:rPr>
                <w:rFonts w:cs="Calibri"/>
                <w:sz w:val="24"/>
                <w:szCs w:val="24"/>
              </w:rPr>
              <w:t>?</w:t>
            </w:r>
          </w:p>
        </w:tc>
      </w:tr>
      <w:tr w:rsidR="002D57D9" w14:paraId="0A489014" w14:textId="77777777" w:rsidTr="002D57D9">
        <w:tc>
          <w:tcPr>
            <w:tcW w:w="2268" w:type="dxa"/>
          </w:tcPr>
          <w:p w14:paraId="5DA0093B" w14:textId="1BC05618" w:rsidR="002D57D9" w:rsidRPr="002D57D9" w:rsidRDefault="002D57D9" w:rsidP="002D57D9">
            <w:pPr>
              <w:spacing w:before="60" w:after="60"/>
              <w:rPr>
                <w:rFonts w:ascii="Calibri" w:hAnsi="Calibri"/>
                <w:b/>
              </w:rPr>
            </w:pPr>
            <w:r w:rsidRPr="002D57D9">
              <w:rPr>
                <w:rFonts w:ascii="Calibri" w:hAnsi="Calibri"/>
                <w:b/>
              </w:rPr>
              <w:t>IMT Schedule:</w:t>
            </w:r>
          </w:p>
        </w:tc>
        <w:tc>
          <w:tcPr>
            <w:tcW w:w="6377" w:type="dxa"/>
          </w:tcPr>
          <w:p w14:paraId="5F8EF48C" w14:textId="77777777" w:rsidR="002D57D9" w:rsidRPr="002D57D9" w:rsidRDefault="002D57D9" w:rsidP="006A5E1D">
            <w:pPr>
              <w:pStyle w:val="ListParagraph"/>
              <w:numPr>
                <w:ilvl w:val="0"/>
                <w:numId w:val="62"/>
              </w:numPr>
              <w:spacing w:before="60" w:after="60" w:line="240" w:lineRule="auto"/>
              <w:ind w:left="457" w:hanging="425"/>
              <w:contextualSpacing w:val="0"/>
              <w:rPr>
                <w:rFonts w:cs="Calibri"/>
                <w:sz w:val="24"/>
                <w:szCs w:val="24"/>
              </w:rPr>
            </w:pPr>
            <w:r>
              <w:rPr>
                <w:rFonts w:cs="Calibri"/>
                <w:sz w:val="24"/>
                <w:szCs w:val="24"/>
              </w:rPr>
              <w:t>What are the u</w:t>
            </w:r>
            <w:r w:rsidRPr="002D57D9">
              <w:rPr>
                <w:rFonts w:cs="Calibri"/>
                <w:sz w:val="24"/>
                <w:szCs w:val="24"/>
              </w:rPr>
              <w:t xml:space="preserve">sual timings for IMT meetings, </w:t>
            </w:r>
            <w:proofErr w:type="spellStart"/>
            <w:r w:rsidRPr="002D57D9">
              <w:rPr>
                <w:rFonts w:cs="Calibri"/>
                <w:sz w:val="24"/>
                <w:szCs w:val="24"/>
              </w:rPr>
              <w:t>SitReps</w:t>
            </w:r>
            <w:proofErr w:type="spellEnd"/>
            <w:r w:rsidRPr="002D57D9">
              <w:rPr>
                <w:rFonts w:cs="Calibri"/>
                <w:sz w:val="24"/>
                <w:szCs w:val="24"/>
              </w:rPr>
              <w:t>/IAPs deadlines, team timings (arrival, end of day)</w:t>
            </w:r>
            <w:r>
              <w:rPr>
                <w:rFonts w:cs="Calibri"/>
                <w:sz w:val="24"/>
                <w:szCs w:val="24"/>
              </w:rPr>
              <w:t>?</w:t>
            </w:r>
          </w:p>
        </w:tc>
      </w:tr>
    </w:tbl>
    <w:p w14:paraId="1CCC145A" w14:textId="77777777" w:rsidR="00674542" w:rsidRPr="00114A39" w:rsidRDefault="00674542" w:rsidP="002D57D9">
      <w:pPr>
        <w:spacing w:before="120"/>
        <w:ind w:left="709"/>
        <w:rPr>
          <w:rFonts w:ascii="Calibri" w:hAnsi="Calibri"/>
          <w:sz w:val="22"/>
        </w:rPr>
      </w:pPr>
    </w:p>
    <w:p w14:paraId="5C35864D" w14:textId="77777777" w:rsidR="00674542" w:rsidRDefault="00674542" w:rsidP="007F34ED">
      <w:pPr>
        <w:rPr>
          <w:rFonts w:ascii="Calibri" w:hAnsi="Calibri" w:cs="Calibri"/>
          <w:sz w:val="22"/>
          <w:szCs w:val="22"/>
        </w:rPr>
        <w:sectPr w:rsidR="00674542" w:rsidSect="00674542">
          <w:pgSz w:w="11906" w:h="16838" w:code="9"/>
          <w:pgMar w:top="1418" w:right="1134" w:bottom="1134" w:left="1418" w:header="709" w:footer="641" w:gutter="0"/>
          <w:cols w:space="708"/>
          <w:docGrid w:linePitch="360"/>
        </w:sectPr>
      </w:pPr>
    </w:p>
    <w:p w14:paraId="0C6E2E5D" w14:textId="65BBC705" w:rsidR="00674542" w:rsidRPr="00674542" w:rsidRDefault="00E96D5A" w:rsidP="00674542">
      <w:pPr>
        <w:pStyle w:val="Heading2"/>
        <w:spacing w:before="120" w:after="120"/>
        <w:ind w:left="720"/>
        <w:rPr>
          <w:rFonts w:ascii="Calibri" w:hAnsi="Calibri" w:cs="Calibri"/>
          <w:i w:val="0"/>
          <w:sz w:val="32"/>
          <w:szCs w:val="32"/>
        </w:rPr>
      </w:pPr>
      <w:bookmarkStart w:id="146" w:name="_5.9_Demobilisation-Disposal_Options"/>
      <w:bookmarkStart w:id="147" w:name="_Toc20142525"/>
      <w:bookmarkStart w:id="148" w:name="_Toc40763513"/>
      <w:bookmarkEnd w:id="146"/>
      <w:r>
        <w:rPr>
          <w:rFonts w:ascii="Calibri" w:hAnsi="Calibri" w:cs="Calibri"/>
          <w:i w:val="0"/>
          <w:sz w:val="32"/>
          <w:szCs w:val="32"/>
        </w:rPr>
        <w:lastRenderedPageBreak/>
        <w:t>5.</w:t>
      </w:r>
      <w:r w:rsidR="00DF2258">
        <w:rPr>
          <w:rFonts w:ascii="Calibri" w:hAnsi="Calibri" w:cs="Calibri"/>
          <w:i w:val="0"/>
          <w:sz w:val="32"/>
          <w:szCs w:val="32"/>
        </w:rPr>
        <w:t>9</w:t>
      </w:r>
      <w:r>
        <w:rPr>
          <w:rFonts w:ascii="Calibri" w:hAnsi="Calibri" w:cs="Calibri"/>
          <w:i w:val="0"/>
          <w:sz w:val="32"/>
          <w:szCs w:val="32"/>
        </w:rPr>
        <w:tab/>
      </w:r>
      <w:proofErr w:type="spellStart"/>
      <w:r w:rsidR="00674542" w:rsidRPr="00674542">
        <w:rPr>
          <w:rFonts w:ascii="Calibri" w:hAnsi="Calibri" w:cs="Calibri"/>
          <w:i w:val="0"/>
          <w:sz w:val="32"/>
          <w:szCs w:val="32"/>
        </w:rPr>
        <w:t>Demobilisation</w:t>
      </w:r>
      <w:proofErr w:type="spellEnd"/>
      <w:r w:rsidR="00832637">
        <w:rPr>
          <w:rFonts w:ascii="Calibri" w:hAnsi="Calibri" w:cs="Calibri"/>
          <w:i w:val="0"/>
          <w:sz w:val="32"/>
          <w:szCs w:val="32"/>
        </w:rPr>
        <w:t xml:space="preserve"> and </w:t>
      </w:r>
      <w:r w:rsidR="00674542" w:rsidRPr="00674542">
        <w:rPr>
          <w:rFonts w:ascii="Calibri" w:hAnsi="Calibri" w:cs="Calibri"/>
          <w:i w:val="0"/>
          <w:sz w:val="32"/>
          <w:szCs w:val="32"/>
        </w:rPr>
        <w:t>Disposal Options Guide</w:t>
      </w:r>
      <w:bookmarkEnd w:id="147"/>
      <w:bookmarkEnd w:id="148"/>
    </w:p>
    <w:p w14:paraId="79F558F5" w14:textId="77777777" w:rsidR="00165429" w:rsidRPr="00AF017B" w:rsidRDefault="00165429" w:rsidP="00173569">
      <w:pPr>
        <w:ind w:left="709"/>
        <w:jc w:val="center"/>
        <w:rPr>
          <w:rFonts w:ascii="Calibri" w:hAnsi="Calibri" w:cs="Calibri"/>
          <w:sz w:val="22"/>
          <w:szCs w:val="22"/>
        </w:rPr>
      </w:pPr>
      <w:r w:rsidRPr="00165429">
        <w:rPr>
          <w:rFonts w:ascii="Calibri" w:hAnsi="Calibri" w:cs="Calibri"/>
          <w:noProof/>
          <w:sz w:val="22"/>
          <w:szCs w:val="22"/>
          <w:lang w:val="en-AU" w:eastAsia="en-AU"/>
        </w:rPr>
        <w:drawing>
          <wp:inline distT="0" distB="0" distL="0" distR="0" wp14:anchorId="21BBDA56" wp14:editId="3EB3E7E3">
            <wp:extent cx="7650259" cy="5409590"/>
            <wp:effectExtent l="0" t="0" r="8255" b="635"/>
            <wp:docPr id="2" name="Picture 2" descr="C:\Users\kate.dobson\OneDrive - Department of Education\2019 Kos-Tas\201908 AHA Logs Guide\Inputs\Disposal Options 2019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obson\OneDrive - Department of Education\2019 Kos-Tas\201908 AHA Logs Guide\Inputs\Disposal Options 201909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61209" cy="5417333"/>
                    </a:xfrm>
                    <a:prstGeom prst="rect">
                      <a:avLst/>
                    </a:prstGeom>
                    <a:noFill/>
                    <a:ln>
                      <a:noFill/>
                    </a:ln>
                  </pic:spPr>
                </pic:pic>
              </a:graphicData>
            </a:graphic>
          </wp:inline>
        </w:drawing>
      </w:r>
    </w:p>
    <w:sectPr w:rsidR="00165429" w:rsidRPr="00AF017B" w:rsidSect="00674542">
      <w:footerReference w:type="default" r:id="rId44"/>
      <w:pgSz w:w="16838" w:h="11906" w:orient="landscape" w:code="9"/>
      <w:pgMar w:top="1134" w:right="1134" w:bottom="1134" w:left="1134" w:header="709" w:footer="6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5B772" w14:textId="77777777" w:rsidR="007A3D8B" w:rsidRDefault="007A3D8B">
      <w:r>
        <w:separator/>
      </w:r>
    </w:p>
  </w:endnote>
  <w:endnote w:type="continuationSeparator" w:id="0">
    <w:p w14:paraId="319F4003" w14:textId="77777777" w:rsidR="007A3D8B" w:rsidRDefault="007A3D8B">
      <w:r>
        <w:continuationSeparator/>
      </w:r>
    </w:p>
  </w:endnote>
  <w:endnote w:type="continuationNotice" w:id="1">
    <w:p w14:paraId="30EF7420" w14:textId="77777777" w:rsidR="007A3D8B" w:rsidRDefault="007A3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Body)">
    <w:altName w:val="Times New Roman"/>
    <w:charset w:val="00"/>
    <w:family w:val="auto"/>
    <w:pitch w:val="variable"/>
    <w:sig w:usb0="00000001"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4735" w14:textId="77777777" w:rsidR="00D600E0" w:rsidRDefault="00D600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5AC12" w14:textId="751EC9E2" w:rsidR="00D600E0" w:rsidRPr="00CD03D6" w:rsidRDefault="00D600E0">
    <w:pPr>
      <w:pStyle w:val="Footer"/>
      <w:rPr>
        <w:rFonts w:ascii="Calibri" w:hAnsi="Calibri" w:cs="Calibri"/>
        <w:color w:val="40404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A67C5" w14:textId="77777777" w:rsidR="00D600E0" w:rsidRDefault="00D600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C4997" w14:textId="77777777" w:rsidR="00D600E0" w:rsidRDefault="00D600E0" w:rsidP="00FC18E8">
    <w:pPr>
      <w:pStyle w:val="Footer"/>
      <w:rPr>
        <w:rFonts w:ascii="Calibri" w:hAnsi="Calibri" w:cs="Calibri"/>
        <w:color w:val="404040"/>
        <w:sz w:val="22"/>
        <w:szCs w:val="22"/>
      </w:rPr>
    </w:pPr>
    <w:r>
      <w:rPr>
        <w:rFonts w:ascii="Calibri" w:hAnsi="Calibri" w:cs="Calibri"/>
        <w:color w:val="404040"/>
        <w:sz w:val="22"/>
        <w:szCs w:val="22"/>
      </w:rPr>
      <w:t>Biosecurity Emergency Management</w:t>
    </w:r>
    <w:r>
      <w:rPr>
        <w:rFonts w:ascii="Calibri" w:hAnsi="Calibri" w:cs="Calibri"/>
        <w:color w:val="404040"/>
        <w:sz w:val="22"/>
        <w:szCs w:val="22"/>
      </w:rPr>
      <w:tab/>
    </w:r>
    <w:r>
      <w:rPr>
        <w:rFonts w:ascii="Calibri" w:hAnsi="Calibri" w:cs="Calibri"/>
        <w:color w:val="404040"/>
        <w:sz w:val="22"/>
        <w:szCs w:val="22"/>
      </w:rPr>
      <w:tab/>
    </w:r>
    <w:r w:rsidRPr="00CD03D6">
      <w:rPr>
        <w:rFonts w:ascii="Calibri" w:hAnsi="Calibri" w:cs="Calibri"/>
        <w:color w:val="404040"/>
        <w:sz w:val="22"/>
        <w:szCs w:val="22"/>
      </w:rPr>
      <w:t xml:space="preserve">Page </w:t>
    </w:r>
    <w:r w:rsidRPr="00CD03D6">
      <w:rPr>
        <w:rFonts w:ascii="Calibri" w:hAnsi="Calibri" w:cs="Calibri"/>
        <w:b/>
        <w:bCs/>
        <w:color w:val="404040"/>
        <w:sz w:val="22"/>
        <w:szCs w:val="22"/>
      </w:rPr>
      <w:fldChar w:fldCharType="begin"/>
    </w:r>
    <w:r w:rsidRPr="00CD03D6">
      <w:rPr>
        <w:rFonts w:ascii="Calibri" w:hAnsi="Calibri" w:cs="Calibri"/>
        <w:b/>
        <w:bCs/>
        <w:color w:val="404040"/>
        <w:sz w:val="22"/>
        <w:szCs w:val="22"/>
      </w:rPr>
      <w:instrText xml:space="preserve"> PAGE  \* Arabic  \* MERGEFORMAT </w:instrText>
    </w:r>
    <w:r w:rsidRPr="00CD03D6">
      <w:rPr>
        <w:rFonts w:ascii="Calibri" w:hAnsi="Calibri" w:cs="Calibri"/>
        <w:b/>
        <w:bCs/>
        <w:color w:val="404040"/>
        <w:sz w:val="22"/>
        <w:szCs w:val="22"/>
      </w:rPr>
      <w:fldChar w:fldCharType="separate"/>
    </w:r>
    <w:r w:rsidR="00324E04">
      <w:rPr>
        <w:rFonts w:ascii="Calibri" w:hAnsi="Calibri" w:cs="Calibri"/>
        <w:b/>
        <w:bCs/>
        <w:noProof/>
        <w:color w:val="404040"/>
        <w:sz w:val="22"/>
        <w:szCs w:val="22"/>
      </w:rPr>
      <w:t>16</w:t>
    </w:r>
    <w:r w:rsidRPr="00CD03D6">
      <w:rPr>
        <w:rFonts w:ascii="Calibri" w:hAnsi="Calibri" w:cs="Calibri"/>
        <w:b/>
        <w:bCs/>
        <w:color w:val="404040"/>
        <w:sz w:val="22"/>
        <w:szCs w:val="22"/>
      </w:rPr>
      <w:fldChar w:fldCharType="end"/>
    </w:r>
    <w:r w:rsidRPr="00CD03D6">
      <w:rPr>
        <w:rFonts w:ascii="Calibri" w:hAnsi="Calibri" w:cs="Calibri"/>
        <w:color w:val="404040"/>
        <w:sz w:val="22"/>
        <w:szCs w:val="22"/>
      </w:rPr>
      <w:t xml:space="preserve"> of </w:t>
    </w:r>
    <w:r>
      <w:rPr>
        <w:rFonts w:ascii="Calibri" w:hAnsi="Calibri" w:cs="Calibri"/>
        <w:b/>
        <w:bCs/>
        <w:color w:val="404040"/>
        <w:sz w:val="22"/>
        <w:szCs w:val="22"/>
      </w:rPr>
      <w:fldChar w:fldCharType="begin"/>
    </w:r>
    <w:r>
      <w:rPr>
        <w:rFonts w:ascii="Calibri" w:hAnsi="Calibri" w:cs="Calibri"/>
        <w:b/>
        <w:bCs/>
        <w:color w:val="404040"/>
        <w:sz w:val="22"/>
        <w:szCs w:val="22"/>
      </w:rPr>
      <w:instrText xml:space="preserve"> NUMPAGES  \# "69" \* Arabic  \* MERGEFORMAT </w:instrText>
    </w:r>
    <w:r>
      <w:rPr>
        <w:rFonts w:ascii="Calibri" w:hAnsi="Calibri" w:cs="Calibri"/>
        <w:b/>
        <w:bCs/>
        <w:color w:val="404040"/>
        <w:sz w:val="22"/>
        <w:szCs w:val="22"/>
      </w:rPr>
      <w:fldChar w:fldCharType="separate"/>
    </w:r>
    <w:r w:rsidR="00324E04">
      <w:rPr>
        <w:rFonts w:ascii="Calibri" w:hAnsi="Calibri" w:cs="Calibri"/>
        <w:b/>
        <w:bCs/>
        <w:noProof/>
        <w:color w:val="404040"/>
        <w:sz w:val="22"/>
        <w:szCs w:val="22"/>
      </w:rPr>
      <w:t>74</w:t>
    </w:r>
    <w:r>
      <w:rPr>
        <w:rFonts w:ascii="Calibri" w:hAnsi="Calibri" w:cs="Calibri"/>
        <w:b/>
        <w:bCs/>
        <w:color w:val="404040"/>
        <w:sz w:val="22"/>
        <w:szCs w:val="22"/>
      </w:rPr>
      <w:fldChar w:fldCharType="end"/>
    </w:r>
  </w:p>
  <w:p w14:paraId="5E7096F6" w14:textId="66A4746E" w:rsidR="00D600E0" w:rsidRPr="00CD03D6" w:rsidRDefault="00D600E0">
    <w:pPr>
      <w:pStyle w:val="Footer"/>
      <w:rPr>
        <w:rFonts w:ascii="Calibri" w:hAnsi="Calibri" w:cs="Calibri"/>
        <w:color w:val="404040"/>
        <w:sz w:val="22"/>
        <w:szCs w:val="22"/>
      </w:rPr>
    </w:pPr>
    <w:r>
      <w:rPr>
        <w:rFonts w:ascii="Calibri" w:hAnsi="Calibri" w:cs="Calibri"/>
        <w:color w:val="404040"/>
        <w:sz w:val="22"/>
        <w:szCs w:val="22"/>
      </w:rPr>
      <w:t>Response Logistics Guide (V 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A8C87" w14:textId="0D59F247" w:rsidR="00D600E0" w:rsidRDefault="00D600E0" w:rsidP="00CD03D6">
    <w:pPr>
      <w:pStyle w:val="Footer"/>
      <w:rPr>
        <w:rFonts w:ascii="Calibri" w:hAnsi="Calibri" w:cs="Calibri"/>
        <w:color w:val="404040"/>
        <w:sz w:val="22"/>
        <w:szCs w:val="22"/>
      </w:rPr>
    </w:pPr>
    <w:r>
      <w:rPr>
        <w:rFonts w:ascii="Calibri" w:hAnsi="Calibri" w:cs="Calibri"/>
        <w:color w:val="404040"/>
        <w:sz w:val="22"/>
        <w:szCs w:val="22"/>
      </w:rPr>
      <w:t>Biosecurity Emergency Management</w:t>
    </w:r>
    <w:r>
      <w:rPr>
        <w:rFonts w:ascii="Calibri" w:hAnsi="Calibri" w:cs="Calibri"/>
        <w:color w:val="404040"/>
        <w:sz w:val="22"/>
        <w:szCs w:val="22"/>
      </w:rPr>
      <w:tab/>
    </w:r>
    <w:r>
      <w:rPr>
        <w:rFonts w:ascii="Calibri" w:hAnsi="Calibri" w:cs="Calibri"/>
        <w:color w:val="404040"/>
        <w:sz w:val="22"/>
        <w:szCs w:val="22"/>
      </w:rPr>
      <w:tab/>
    </w:r>
    <w:r w:rsidRPr="00CD03D6">
      <w:rPr>
        <w:rFonts w:ascii="Calibri" w:hAnsi="Calibri" w:cs="Calibri"/>
        <w:color w:val="404040"/>
        <w:sz w:val="22"/>
        <w:szCs w:val="22"/>
      </w:rPr>
      <w:t xml:space="preserve">Page </w:t>
    </w:r>
    <w:r w:rsidRPr="00CD03D6">
      <w:rPr>
        <w:rFonts w:ascii="Calibri" w:hAnsi="Calibri" w:cs="Calibri"/>
        <w:b/>
        <w:bCs/>
        <w:color w:val="404040"/>
        <w:sz w:val="22"/>
        <w:szCs w:val="22"/>
      </w:rPr>
      <w:fldChar w:fldCharType="begin"/>
    </w:r>
    <w:r w:rsidRPr="00CD03D6">
      <w:rPr>
        <w:rFonts w:ascii="Calibri" w:hAnsi="Calibri" w:cs="Calibri"/>
        <w:b/>
        <w:bCs/>
        <w:color w:val="404040"/>
        <w:sz w:val="22"/>
        <w:szCs w:val="22"/>
      </w:rPr>
      <w:instrText xml:space="preserve"> PAGE  \* Arabic  \* MERGEFORMAT </w:instrText>
    </w:r>
    <w:r w:rsidRPr="00CD03D6">
      <w:rPr>
        <w:rFonts w:ascii="Calibri" w:hAnsi="Calibri" w:cs="Calibri"/>
        <w:b/>
        <w:bCs/>
        <w:color w:val="404040"/>
        <w:sz w:val="22"/>
        <w:szCs w:val="22"/>
      </w:rPr>
      <w:fldChar w:fldCharType="separate"/>
    </w:r>
    <w:r w:rsidR="00324E04">
      <w:rPr>
        <w:rFonts w:ascii="Calibri" w:hAnsi="Calibri" w:cs="Calibri"/>
        <w:b/>
        <w:bCs/>
        <w:noProof/>
        <w:color w:val="404040"/>
        <w:sz w:val="22"/>
        <w:szCs w:val="22"/>
      </w:rPr>
      <w:t>1</w:t>
    </w:r>
    <w:r w:rsidRPr="00CD03D6">
      <w:rPr>
        <w:rFonts w:ascii="Calibri" w:hAnsi="Calibri" w:cs="Calibri"/>
        <w:b/>
        <w:bCs/>
        <w:color w:val="404040"/>
        <w:sz w:val="22"/>
        <w:szCs w:val="22"/>
      </w:rPr>
      <w:fldChar w:fldCharType="end"/>
    </w:r>
    <w:r w:rsidRPr="00CD03D6">
      <w:rPr>
        <w:rFonts w:ascii="Calibri" w:hAnsi="Calibri" w:cs="Calibri"/>
        <w:color w:val="404040"/>
        <w:sz w:val="22"/>
        <w:szCs w:val="22"/>
      </w:rPr>
      <w:t xml:space="preserve"> of </w:t>
    </w:r>
    <w:r>
      <w:rPr>
        <w:rFonts w:ascii="Calibri" w:hAnsi="Calibri" w:cs="Calibri"/>
        <w:b/>
        <w:bCs/>
        <w:color w:val="404040"/>
        <w:sz w:val="22"/>
        <w:szCs w:val="22"/>
      </w:rPr>
      <w:fldChar w:fldCharType="begin"/>
    </w:r>
    <w:r>
      <w:rPr>
        <w:rFonts w:ascii="Calibri" w:hAnsi="Calibri" w:cs="Calibri"/>
        <w:b/>
        <w:bCs/>
        <w:color w:val="404040"/>
        <w:sz w:val="22"/>
        <w:szCs w:val="22"/>
      </w:rPr>
      <w:instrText xml:space="preserve"> NUMPAGES  \# "69" \* Arabic  \* MERGEFORMAT </w:instrText>
    </w:r>
    <w:r>
      <w:rPr>
        <w:rFonts w:ascii="Calibri" w:hAnsi="Calibri" w:cs="Calibri"/>
        <w:b/>
        <w:bCs/>
        <w:color w:val="404040"/>
        <w:sz w:val="22"/>
        <w:szCs w:val="22"/>
      </w:rPr>
      <w:fldChar w:fldCharType="separate"/>
    </w:r>
    <w:r w:rsidR="00324E04">
      <w:rPr>
        <w:rFonts w:ascii="Calibri" w:hAnsi="Calibri" w:cs="Calibri"/>
        <w:b/>
        <w:bCs/>
        <w:noProof/>
        <w:color w:val="404040"/>
        <w:sz w:val="22"/>
        <w:szCs w:val="22"/>
      </w:rPr>
      <w:t>74</w:t>
    </w:r>
    <w:r>
      <w:rPr>
        <w:rFonts w:ascii="Calibri" w:hAnsi="Calibri" w:cs="Calibri"/>
        <w:b/>
        <w:bCs/>
        <w:color w:val="404040"/>
        <w:sz w:val="22"/>
        <w:szCs w:val="22"/>
      </w:rPr>
      <w:fldChar w:fldCharType="end"/>
    </w:r>
  </w:p>
  <w:p w14:paraId="308CF39D" w14:textId="336D74BF" w:rsidR="00D600E0" w:rsidRPr="00CD03D6" w:rsidRDefault="00D600E0">
    <w:pPr>
      <w:pStyle w:val="Footer"/>
      <w:rPr>
        <w:rFonts w:ascii="Calibri" w:hAnsi="Calibri" w:cs="Calibri"/>
        <w:color w:val="404040"/>
        <w:sz w:val="22"/>
        <w:szCs w:val="22"/>
      </w:rPr>
    </w:pPr>
    <w:r>
      <w:rPr>
        <w:rFonts w:ascii="Calibri" w:hAnsi="Calibri" w:cs="Calibri"/>
        <w:color w:val="404040"/>
        <w:sz w:val="22"/>
        <w:szCs w:val="22"/>
      </w:rPr>
      <w:t>Response Logistics Guide (V 1.0)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33460" w14:textId="46130191" w:rsidR="00D600E0" w:rsidRDefault="00D600E0" w:rsidP="00CD03D6">
    <w:pPr>
      <w:pStyle w:val="Footer"/>
      <w:rPr>
        <w:rFonts w:ascii="Calibri" w:hAnsi="Calibri" w:cs="Calibri"/>
        <w:color w:val="404040"/>
        <w:sz w:val="22"/>
        <w:szCs w:val="22"/>
      </w:rPr>
    </w:pPr>
    <w:r>
      <w:rPr>
        <w:rFonts w:ascii="Calibri" w:hAnsi="Calibri" w:cs="Calibri"/>
        <w:color w:val="404040"/>
        <w:sz w:val="22"/>
        <w:szCs w:val="22"/>
      </w:rPr>
      <w:t>Biosecurity Emergency Management</w:t>
    </w:r>
    <w:r>
      <w:rPr>
        <w:rFonts w:ascii="Calibri" w:hAnsi="Calibri" w:cs="Calibri"/>
        <w:color w:val="404040"/>
        <w:sz w:val="22"/>
        <w:szCs w:val="22"/>
      </w:rPr>
      <w:tab/>
    </w:r>
    <w:r>
      <w:rPr>
        <w:rFonts w:ascii="Calibri" w:hAnsi="Calibri" w:cs="Calibri"/>
        <w:color w:val="404040"/>
        <w:sz w:val="22"/>
        <w:szCs w:val="22"/>
      </w:rPr>
      <w:tab/>
    </w:r>
    <w:r>
      <w:rPr>
        <w:rFonts w:ascii="Calibri" w:hAnsi="Calibri" w:cs="Calibri"/>
        <w:color w:val="404040"/>
        <w:sz w:val="22"/>
        <w:szCs w:val="22"/>
      </w:rPr>
      <w:tab/>
    </w:r>
    <w:r>
      <w:rPr>
        <w:rFonts w:ascii="Calibri" w:hAnsi="Calibri" w:cs="Calibri"/>
        <w:color w:val="404040"/>
        <w:sz w:val="22"/>
        <w:szCs w:val="22"/>
      </w:rPr>
      <w:tab/>
    </w:r>
    <w:r>
      <w:rPr>
        <w:rFonts w:ascii="Calibri" w:hAnsi="Calibri" w:cs="Calibri"/>
        <w:color w:val="404040"/>
        <w:sz w:val="22"/>
        <w:szCs w:val="22"/>
      </w:rPr>
      <w:tab/>
    </w:r>
    <w:r>
      <w:rPr>
        <w:rFonts w:ascii="Calibri" w:hAnsi="Calibri" w:cs="Calibri"/>
        <w:color w:val="404040"/>
        <w:sz w:val="22"/>
        <w:szCs w:val="22"/>
      </w:rPr>
      <w:tab/>
    </w:r>
    <w:r>
      <w:rPr>
        <w:rFonts w:ascii="Calibri" w:hAnsi="Calibri" w:cs="Calibri"/>
        <w:color w:val="404040"/>
        <w:sz w:val="22"/>
        <w:szCs w:val="22"/>
      </w:rPr>
      <w:tab/>
    </w:r>
    <w:r w:rsidRPr="00CD03D6">
      <w:rPr>
        <w:rFonts w:ascii="Calibri" w:hAnsi="Calibri" w:cs="Calibri"/>
        <w:color w:val="404040"/>
        <w:sz w:val="22"/>
        <w:szCs w:val="22"/>
      </w:rPr>
      <w:t xml:space="preserve">Page </w:t>
    </w:r>
    <w:r w:rsidRPr="00CD03D6">
      <w:rPr>
        <w:rFonts w:ascii="Calibri" w:hAnsi="Calibri" w:cs="Calibri"/>
        <w:b/>
        <w:bCs/>
        <w:color w:val="404040"/>
        <w:sz w:val="22"/>
        <w:szCs w:val="22"/>
      </w:rPr>
      <w:fldChar w:fldCharType="begin"/>
    </w:r>
    <w:r w:rsidRPr="00CD03D6">
      <w:rPr>
        <w:rFonts w:ascii="Calibri" w:hAnsi="Calibri" w:cs="Calibri"/>
        <w:b/>
        <w:bCs/>
        <w:color w:val="404040"/>
        <w:sz w:val="22"/>
        <w:szCs w:val="22"/>
      </w:rPr>
      <w:instrText xml:space="preserve"> PAGE  \* Arabic  \* MERGEFORMAT </w:instrText>
    </w:r>
    <w:r w:rsidRPr="00CD03D6">
      <w:rPr>
        <w:rFonts w:ascii="Calibri" w:hAnsi="Calibri" w:cs="Calibri"/>
        <w:b/>
        <w:bCs/>
        <w:color w:val="404040"/>
        <w:sz w:val="22"/>
        <w:szCs w:val="22"/>
      </w:rPr>
      <w:fldChar w:fldCharType="separate"/>
    </w:r>
    <w:r w:rsidR="00324E04">
      <w:rPr>
        <w:rFonts w:ascii="Calibri" w:hAnsi="Calibri" w:cs="Calibri"/>
        <w:b/>
        <w:bCs/>
        <w:noProof/>
        <w:color w:val="404040"/>
        <w:sz w:val="22"/>
        <w:szCs w:val="22"/>
      </w:rPr>
      <w:t>69</w:t>
    </w:r>
    <w:r w:rsidRPr="00CD03D6">
      <w:rPr>
        <w:rFonts w:ascii="Calibri" w:hAnsi="Calibri" w:cs="Calibri"/>
        <w:b/>
        <w:bCs/>
        <w:color w:val="404040"/>
        <w:sz w:val="22"/>
        <w:szCs w:val="22"/>
      </w:rPr>
      <w:fldChar w:fldCharType="end"/>
    </w:r>
    <w:r w:rsidRPr="00CD03D6">
      <w:rPr>
        <w:rFonts w:ascii="Calibri" w:hAnsi="Calibri" w:cs="Calibri"/>
        <w:color w:val="404040"/>
        <w:sz w:val="22"/>
        <w:szCs w:val="22"/>
      </w:rPr>
      <w:t xml:space="preserve"> of </w:t>
    </w:r>
    <w:r>
      <w:rPr>
        <w:rFonts w:ascii="Calibri" w:hAnsi="Calibri" w:cs="Calibri"/>
        <w:b/>
        <w:bCs/>
        <w:color w:val="404040"/>
        <w:sz w:val="22"/>
        <w:szCs w:val="22"/>
      </w:rPr>
      <w:fldChar w:fldCharType="begin"/>
    </w:r>
    <w:r>
      <w:rPr>
        <w:rFonts w:ascii="Calibri" w:hAnsi="Calibri" w:cs="Calibri"/>
        <w:b/>
        <w:bCs/>
        <w:color w:val="404040"/>
        <w:sz w:val="22"/>
        <w:szCs w:val="22"/>
      </w:rPr>
      <w:instrText xml:space="preserve"> NUMPAGES  \# "69" \* Arabic  \* MERGEFORMAT </w:instrText>
    </w:r>
    <w:r>
      <w:rPr>
        <w:rFonts w:ascii="Calibri" w:hAnsi="Calibri" w:cs="Calibri"/>
        <w:b/>
        <w:bCs/>
        <w:color w:val="404040"/>
        <w:sz w:val="22"/>
        <w:szCs w:val="22"/>
      </w:rPr>
      <w:fldChar w:fldCharType="separate"/>
    </w:r>
    <w:r w:rsidR="00324E04">
      <w:rPr>
        <w:rFonts w:ascii="Calibri" w:hAnsi="Calibri" w:cs="Calibri"/>
        <w:b/>
        <w:bCs/>
        <w:noProof/>
        <w:color w:val="404040"/>
        <w:sz w:val="22"/>
        <w:szCs w:val="22"/>
      </w:rPr>
      <w:t>74</w:t>
    </w:r>
    <w:r>
      <w:rPr>
        <w:rFonts w:ascii="Calibri" w:hAnsi="Calibri" w:cs="Calibri"/>
        <w:b/>
        <w:bCs/>
        <w:color w:val="404040"/>
        <w:sz w:val="22"/>
        <w:szCs w:val="22"/>
      </w:rPr>
      <w:fldChar w:fldCharType="end"/>
    </w:r>
  </w:p>
  <w:p w14:paraId="6EED158C" w14:textId="77777777" w:rsidR="00D600E0" w:rsidRPr="00CD03D6" w:rsidRDefault="00D600E0">
    <w:pPr>
      <w:pStyle w:val="Footer"/>
      <w:rPr>
        <w:rFonts w:ascii="Calibri" w:hAnsi="Calibri" w:cs="Calibri"/>
        <w:color w:val="404040"/>
        <w:sz w:val="22"/>
        <w:szCs w:val="22"/>
      </w:rPr>
    </w:pPr>
    <w:r>
      <w:rPr>
        <w:rFonts w:ascii="Calibri" w:hAnsi="Calibri" w:cs="Calibri"/>
        <w:color w:val="404040"/>
        <w:sz w:val="22"/>
        <w:szCs w:val="22"/>
      </w:rPr>
      <w:t>Response Logistics Guide (V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0B6E7" w14:textId="77777777" w:rsidR="007A3D8B" w:rsidRDefault="007A3D8B">
      <w:r>
        <w:separator/>
      </w:r>
    </w:p>
  </w:footnote>
  <w:footnote w:type="continuationSeparator" w:id="0">
    <w:p w14:paraId="46452650" w14:textId="77777777" w:rsidR="007A3D8B" w:rsidRDefault="007A3D8B">
      <w:r>
        <w:continuationSeparator/>
      </w:r>
    </w:p>
  </w:footnote>
  <w:footnote w:type="continuationNotice" w:id="1">
    <w:p w14:paraId="360FE691" w14:textId="77777777" w:rsidR="007A3D8B" w:rsidRDefault="007A3D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E07A2" w14:textId="77777777" w:rsidR="00D600E0" w:rsidRDefault="00D600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AEFE3" w14:textId="229D1FE2" w:rsidR="00D600E0" w:rsidRPr="00AF017B" w:rsidRDefault="00D600E0" w:rsidP="00AF017B">
    <w:pPr>
      <w:pStyle w:val="Header"/>
      <w:jc w:val="right"/>
      <w:rPr>
        <w:rFonts w:ascii="Calibri" w:hAnsi="Calibri" w:cs="Calibri"/>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8026D" w14:textId="77777777" w:rsidR="00D600E0" w:rsidRDefault="00D600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CBAEA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F7420"/>
    <w:multiLevelType w:val="hybridMultilevel"/>
    <w:tmpl w:val="630AE9B4"/>
    <w:lvl w:ilvl="0" w:tplc="A1BC539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B2F74"/>
    <w:multiLevelType w:val="hybridMultilevel"/>
    <w:tmpl w:val="00062CC8"/>
    <w:lvl w:ilvl="0" w:tplc="0C090001">
      <w:start w:val="1"/>
      <w:numFmt w:val="bullet"/>
      <w:lvlText w:val=""/>
      <w:lvlJc w:val="left"/>
      <w:pPr>
        <w:ind w:left="1429" w:hanging="360"/>
      </w:pPr>
      <w:rPr>
        <w:rFonts w:ascii="Symbol" w:hAnsi="Symbol" w:hint="default"/>
      </w:rPr>
    </w:lvl>
    <w:lvl w:ilvl="1" w:tplc="0C090001">
      <w:start w:val="1"/>
      <w:numFmt w:val="bullet"/>
      <w:lvlText w:val=""/>
      <w:lvlJc w:val="left"/>
      <w:pPr>
        <w:ind w:left="2149" w:hanging="360"/>
      </w:pPr>
      <w:rPr>
        <w:rFonts w:ascii="Symbol" w:hAnsi="Symbol"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61A36D1"/>
    <w:multiLevelType w:val="hybridMultilevel"/>
    <w:tmpl w:val="4E3E2B20"/>
    <w:lvl w:ilvl="0" w:tplc="E09A16EE">
      <w:start w:val="1"/>
      <w:numFmt w:val="bullet"/>
      <w:lvlText w:val=""/>
      <w:lvlJc w:val="left"/>
      <w:pPr>
        <w:ind w:left="752" w:hanging="360"/>
      </w:pPr>
      <w:rPr>
        <w:rFonts w:ascii="Webdings" w:hAnsi="Webdings"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 w15:restartNumberingAfterBreak="0">
    <w:nsid w:val="0625679E"/>
    <w:multiLevelType w:val="hybridMultilevel"/>
    <w:tmpl w:val="CFEE625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084E5AAF"/>
    <w:multiLevelType w:val="hybridMultilevel"/>
    <w:tmpl w:val="55EC8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1D2916"/>
    <w:multiLevelType w:val="hybridMultilevel"/>
    <w:tmpl w:val="43D80274"/>
    <w:lvl w:ilvl="0" w:tplc="7C7649E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0955CC3"/>
    <w:multiLevelType w:val="multilevel"/>
    <w:tmpl w:val="522490C6"/>
    <w:lvl w:ilvl="0">
      <w:start w:val="1"/>
      <w:numFmt w:val="decimal"/>
      <w:lvlText w:val="%1.0"/>
      <w:lvlJc w:val="left"/>
      <w:pPr>
        <w:tabs>
          <w:tab w:val="num" w:pos="408"/>
        </w:tabs>
        <w:ind w:left="408" w:hanging="408"/>
      </w:pPr>
      <w:rPr>
        <w:rFonts w:cs="Times New Roman" w:hint="default"/>
      </w:rPr>
    </w:lvl>
    <w:lvl w:ilvl="1">
      <w:start w:val="1"/>
      <w:numFmt w:val="decimal"/>
      <w:lvlText w:val="%1.%2"/>
      <w:lvlJc w:val="left"/>
      <w:pPr>
        <w:tabs>
          <w:tab w:val="num" w:pos="1128"/>
        </w:tabs>
        <w:ind w:left="1128" w:hanging="408"/>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 w15:restartNumberingAfterBreak="0">
    <w:nsid w:val="12E50A7C"/>
    <w:multiLevelType w:val="hybridMultilevel"/>
    <w:tmpl w:val="E9142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D5786"/>
    <w:multiLevelType w:val="hybridMultilevel"/>
    <w:tmpl w:val="0C707324"/>
    <w:lvl w:ilvl="0" w:tplc="7FFC58DA">
      <w:start w:val="3"/>
      <w:numFmt w:val="bullet"/>
      <w:lvlText w:val="-"/>
      <w:lvlJc w:val="left"/>
      <w:pPr>
        <w:ind w:left="1494" w:hanging="360"/>
      </w:pPr>
      <w:rPr>
        <w:rFonts w:ascii="Calibri" w:eastAsia="Times New Roman"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0" w15:restartNumberingAfterBreak="0">
    <w:nsid w:val="18911D81"/>
    <w:multiLevelType w:val="hybridMultilevel"/>
    <w:tmpl w:val="2AA0AB12"/>
    <w:lvl w:ilvl="0" w:tplc="E09A16EE">
      <w:start w:val="1"/>
      <w:numFmt w:val="bullet"/>
      <w:lvlText w:val=""/>
      <w:lvlJc w:val="left"/>
      <w:pPr>
        <w:ind w:left="1429" w:hanging="360"/>
      </w:pPr>
      <w:rPr>
        <w:rFonts w:ascii="Webdings" w:hAnsi="Webdings" w:hint="default"/>
      </w:rPr>
    </w:lvl>
    <w:lvl w:ilvl="1" w:tplc="74CAF8E8">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EE15C8"/>
    <w:multiLevelType w:val="hybridMultilevel"/>
    <w:tmpl w:val="DCD20D52"/>
    <w:lvl w:ilvl="0" w:tplc="6254A0D0">
      <w:start w:val="3"/>
      <w:numFmt w:val="bullet"/>
      <w:lvlText w:val="-"/>
      <w:lvlJc w:val="left"/>
      <w:pPr>
        <w:ind w:left="873" w:hanging="360"/>
      </w:pPr>
      <w:rPr>
        <w:rFonts w:ascii="Calibri" w:eastAsia="Times New Roman" w:hAnsi="Calibri" w:cs="Calibri"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2" w15:restartNumberingAfterBreak="0">
    <w:nsid w:val="19C835C8"/>
    <w:multiLevelType w:val="hybridMultilevel"/>
    <w:tmpl w:val="E7EE38E4"/>
    <w:lvl w:ilvl="0" w:tplc="0C090001">
      <w:start w:val="1"/>
      <w:numFmt w:val="bullet"/>
      <w:lvlText w:val=""/>
      <w:lvlJc w:val="left"/>
      <w:pPr>
        <w:ind w:left="1789" w:hanging="360"/>
      </w:pPr>
      <w:rPr>
        <w:rFonts w:ascii="Symbol" w:hAnsi="Symbol"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13" w15:restartNumberingAfterBreak="0">
    <w:nsid w:val="1AA97C75"/>
    <w:multiLevelType w:val="hybridMultilevel"/>
    <w:tmpl w:val="8F0C402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ACC33A1"/>
    <w:multiLevelType w:val="hybridMultilevel"/>
    <w:tmpl w:val="D0861A16"/>
    <w:lvl w:ilvl="0" w:tplc="A1BC539E">
      <w:start w:val="1"/>
      <w:numFmt w:val="bullet"/>
      <w:lvlText w:val=""/>
      <w:lvlJc w:val="left"/>
      <w:pPr>
        <w:ind w:left="680" w:hanging="360"/>
      </w:pPr>
      <w:rPr>
        <w:rFonts w:ascii="Symbol" w:hAnsi="Symbol" w:hint="default"/>
        <w:color w:val="auto"/>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5" w15:restartNumberingAfterBreak="0">
    <w:nsid w:val="1B831E0E"/>
    <w:multiLevelType w:val="hybridMultilevel"/>
    <w:tmpl w:val="583C6C1A"/>
    <w:lvl w:ilvl="0" w:tplc="53904254">
      <w:start w:val="1"/>
      <w:numFmt w:val="bullet"/>
      <w:lvlText w:val="-"/>
      <w:lvlJc w:val="left"/>
      <w:pPr>
        <w:ind w:left="720" w:hanging="360"/>
      </w:pPr>
      <w:rPr>
        <w:rFonts w:ascii="Calibri (Body)" w:hAnsi="Calibri (Body)"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68792E"/>
    <w:multiLevelType w:val="multilevel"/>
    <w:tmpl w:val="7338930E"/>
    <w:lvl w:ilvl="0">
      <w:start w:val="1"/>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D241D33"/>
    <w:multiLevelType w:val="hybridMultilevel"/>
    <w:tmpl w:val="DD300F8E"/>
    <w:lvl w:ilvl="0" w:tplc="F8C2B034">
      <w:start w:val="1"/>
      <w:numFmt w:val="bullet"/>
      <w:lvlText w:val="-"/>
      <w:lvlJc w:val="left"/>
      <w:pPr>
        <w:ind w:left="1494" w:hanging="360"/>
      </w:pPr>
      <w:rPr>
        <w:rFonts w:ascii="Calibri (Body)" w:hAnsi="Calibri (Body)" w:hint="default"/>
      </w:rPr>
    </w:lvl>
    <w:lvl w:ilvl="1" w:tplc="2E888690">
      <w:start w:val="1"/>
      <w:numFmt w:val="bullet"/>
      <w:lvlText w:val="-"/>
      <w:lvlJc w:val="left"/>
      <w:pPr>
        <w:ind w:left="817" w:hanging="360"/>
      </w:pPr>
      <w:rPr>
        <w:rFonts w:ascii="Calibri (Body)" w:hAnsi="Calibri (Body)"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DD948ED"/>
    <w:multiLevelType w:val="hybridMultilevel"/>
    <w:tmpl w:val="DCFAF910"/>
    <w:lvl w:ilvl="0" w:tplc="F8C2B034">
      <w:start w:val="1"/>
      <w:numFmt w:val="bullet"/>
      <w:lvlText w:val="-"/>
      <w:lvlJc w:val="left"/>
      <w:pPr>
        <w:ind w:left="1494" w:hanging="360"/>
      </w:pPr>
      <w:rPr>
        <w:rFonts w:ascii="Calibri (Body)" w:hAnsi="Calibri (Body)" w:hint="default"/>
      </w:rPr>
    </w:lvl>
    <w:lvl w:ilvl="1" w:tplc="2E888690">
      <w:start w:val="1"/>
      <w:numFmt w:val="bullet"/>
      <w:lvlText w:val="-"/>
      <w:lvlJc w:val="left"/>
      <w:pPr>
        <w:ind w:left="817" w:hanging="360"/>
      </w:pPr>
      <w:rPr>
        <w:rFonts w:ascii="Calibri (Body)" w:hAnsi="Calibri (Body)"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DDA7006"/>
    <w:multiLevelType w:val="hybridMultilevel"/>
    <w:tmpl w:val="BDB2FD96"/>
    <w:lvl w:ilvl="0" w:tplc="E09A16EE">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2E55FF8"/>
    <w:multiLevelType w:val="hybridMultilevel"/>
    <w:tmpl w:val="F012AC8A"/>
    <w:lvl w:ilvl="0" w:tplc="F8C2B034">
      <w:start w:val="1"/>
      <w:numFmt w:val="bullet"/>
      <w:lvlText w:val="-"/>
      <w:lvlJc w:val="left"/>
      <w:pPr>
        <w:ind w:left="1615" w:hanging="360"/>
      </w:pPr>
      <w:rPr>
        <w:rFonts w:ascii="Calibri (Body)" w:hAnsi="Calibri (Body)" w:hint="default"/>
      </w:rPr>
    </w:lvl>
    <w:lvl w:ilvl="1" w:tplc="0C090003">
      <w:start w:val="1"/>
      <w:numFmt w:val="bullet"/>
      <w:lvlText w:val="o"/>
      <w:lvlJc w:val="left"/>
      <w:pPr>
        <w:ind w:left="2335" w:hanging="360"/>
      </w:pPr>
      <w:rPr>
        <w:rFonts w:ascii="Courier New" w:hAnsi="Courier New" w:cs="Courier New" w:hint="default"/>
      </w:rPr>
    </w:lvl>
    <w:lvl w:ilvl="2" w:tplc="0C090005" w:tentative="1">
      <w:start w:val="1"/>
      <w:numFmt w:val="bullet"/>
      <w:lvlText w:val=""/>
      <w:lvlJc w:val="left"/>
      <w:pPr>
        <w:ind w:left="3055" w:hanging="360"/>
      </w:pPr>
      <w:rPr>
        <w:rFonts w:ascii="Wingdings" w:hAnsi="Wingdings" w:hint="default"/>
      </w:rPr>
    </w:lvl>
    <w:lvl w:ilvl="3" w:tplc="0C090001" w:tentative="1">
      <w:start w:val="1"/>
      <w:numFmt w:val="bullet"/>
      <w:lvlText w:val=""/>
      <w:lvlJc w:val="left"/>
      <w:pPr>
        <w:ind w:left="3775" w:hanging="360"/>
      </w:pPr>
      <w:rPr>
        <w:rFonts w:ascii="Symbol" w:hAnsi="Symbol" w:hint="default"/>
      </w:rPr>
    </w:lvl>
    <w:lvl w:ilvl="4" w:tplc="0C090003" w:tentative="1">
      <w:start w:val="1"/>
      <w:numFmt w:val="bullet"/>
      <w:lvlText w:val="o"/>
      <w:lvlJc w:val="left"/>
      <w:pPr>
        <w:ind w:left="4495" w:hanging="360"/>
      </w:pPr>
      <w:rPr>
        <w:rFonts w:ascii="Courier New" w:hAnsi="Courier New" w:cs="Courier New" w:hint="default"/>
      </w:rPr>
    </w:lvl>
    <w:lvl w:ilvl="5" w:tplc="0C090005" w:tentative="1">
      <w:start w:val="1"/>
      <w:numFmt w:val="bullet"/>
      <w:lvlText w:val=""/>
      <w:lvlJc w:val="left"/>
      <w:pPr>
        <w:ind w:left="5215" w:hanging="360"/>
      </w:pPr>
      <w:rPr>
        <w:rFonts w:ascii="Wingdings" w:hAnsi="Wingdings" w:hint="default"/>
      </w:rPr>
    </w:lvl>
    <w:lvl w:ilvl="6" w:tplc="0C090001" w:tentative="1">
      <w:start w:val="1"/>
      <w:numFmt w:val="bullet"/>
      <w:lvlText w:val=""/>
      <w:lvlJc w:val="left"/>
      <w:pPr>
        <w:ind w:left="5935" w:hanging="360"/>
      </w:pPr>
      <w:rPr>
        <w:rFonts w:ascii="Symbol" w:hAnsi="Symbol" w:hint="default"/>
      </w:rPr>
    </w:lvl>
    <w:lvl w:ilvl="7" w:tplc="0C090003" w:tentative="1">
      <w:start w:val="1"/>
      <w:numFmt w:val="bullet"/>
      <w:lvlText w:val="o"/>
      <w:lvlJc w:val="left"/>
      <w:pPr>
        <w:ind w:left="6655" w:hanging="360"/>
      </w:pPr>
      <w:rPr>
        <w:rFonts w:ascii="Courier New" w:hAnsi="Courier New" w:cs="Courier New" w:hint="default"/>
      </w:rPr>
    </w:lvl>
    <w:lvl w:ilvl="8" w:tplc="0C090005" w:tentative="1">
      <w:start w:val="1"/>
      <w:numFmt w:val="bullet"/>
      <w:lvlText w:val=""/>
      <w:lvlJc w:val="left"/>
      <w:pPr>
        <w:ind w:left="7375" w:hanging="360"/>
      </w:pPr>
      <w:rPr>
        <w:rFonts w:ascii="Wingdings" w:hAnsi="Wingdings" w:hint="default"/>
      </w:rPr>
    </w:lvl>
  </w:abstractNum>
  <w:abstractNum w:abstractNumId="21" w15:restartNumberingAfterBreak="0">
    <w:nsid w:val="24964968"/>
    <w:multiLevelType w:val="hybridMultilevel"/>
    <w:tmpl w:val="B0484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1647" w:hanging="360"/>
      </w:pPr>
      <w:rPr>
        <w:rFonts w:ascii="Wingdings" w:hAnsi="Wingdings" w:hint="default"/>
      </w:rPr>
    </w:lvl>
    <w:lvl w:ilvl="3" w:tplc="0C090001" w:tentative="1">
      <w:start w:val="1"/>
      <w:numFmt w:val="bullet"/>
      <w:lvlText w:val=""/>
      <w:lvlJc w:val="left"/>
      <w:pPr>
        <w:ind w:left="2367" w:hanging="360"/>
      </w:pPr>
      <w:rPr>
        <w:rFonts w:ascii="Symbol" w:hAnsi="Symbol" w:hint="default"/>
      </w:rPr>
    </w:lvl>
    <w:lvl w:ilvl="4" w:tplc="0C090003" w:tentative="1">
      <w:start w:val="1"/>
      <w:numFmt w:val="bullet"/>
      <w:lvlText w:val="o"/>
      <w:lvlJc w:val="left"/>
      <w:pPr>
        <w:ind w:left="3087" w:hanging="360"/>
      </w:pPr>
      <w:rPr>
        <w:rFonts w:ascii="Courier New" w:hAnsi="Courier New" w:cs="Courier New" w:hint="default"/>
      </w:rPr>
    </w:lvl>
    <w:lvl w:ilvl="5" w:tplc="0C090005" w:tentative="1">
      <w:start w:val="1"/>
      <w:numFmt w:val="bullet"/>
      <w:lvlText w:val=""/>
      <w:lvlJc w:val="left"/>
      <w:pPr>
        <w:ind w:left="3807" w:hanging="360"/>
      </w:pPr>
      <w:rPr>
        <w:rFonts w:ascii="Wingdings" w:hAnsi="Wingdings" w:hint="default"/>
      </w:rPr>
    </w:lvl>
    <w:lvl w:ilvl="6" w:tplc="0C090001" w:tentative="1">
      <w:start w:val="1"/>
      <w:numFmt w:val="bullet"/>
      <w:lvlText w:val=""/>
      <w:lvlJc w:val="left"/>
      <w:pPr>
        <w:ind w:left="4527" w:hanging="360"/>
      </w:pPr>
      <w:rPr>
        <w:rFonts w:ascii="Symbol" w:hAnsi="Symbol" w:hint="default"/>
      </w:rPr>
    </w:lvl>
    <w:lvl w:ilvl="7" w:tplc="0C090003" w:tentative="1">
      <w:start w:val="1"/>
      <w:numFmt w:val="bullet"/>
      <w:lvlText w:val="o"/>
      <w:lvlJc w:val="left"/>
      <w:pPr>
        <w:ind w:left="5247" w:hanging="360"/>
      </w:pPr>
      <w:rPr>
        <w:rFonts w:ascii="Courier New" w:hAnsi="Courier New" w:cs="Courier New" w:hint="default"/>
      </w:rPr>
    </w:lvl>
    <w:lvl w:ilvl="8" w:tplc="0C090005" w:tentative="1">
      <w:start w:val="1"/>
      <w:numFmt w:val="bullet"/>
      <w:lvlText w:val=""/>
      <w:lvlJc w:val="left"/>
      <w:pPr>
        <w:ind w:left="5967" w:hanging="360"/>
      </w:pPr>
      <w:rPr>
        <w:rFonts w:ascii="Wingdings" w:hAnsi="Wingdings" w:hint="default"/>
      </w:rPr>
    </w:lvl>
  </w:abstractNum>
  <w:abstractNum w:abstractNumId="22" w15:restartNumberingAfterBreak="0">
    <w:nsid w:val="2ADB59F0"/>
    <w:multiLevelType w:val="hybridMultilevel"/>
    <w:tmpl w:val="3196C2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C487667"/>
    <w:multiLevelType w:val="hybridMultilevel"/>
    <w:tmpl w:val="2298715A"/>
    <w:lvl w:ilvl="0" w:tplc="A1BC53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3A7332"/>
    <w:multiLevelType w:val="hybridMultilevel"/>
    <w:tmpl w:val="2964628A"/>
    <w:lvl w:ilvl="0" w:tplc="0C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81972"/>
    <w:multiLevelType w:val="hybridMultilevel"/>
    <w:tmpl w:val="C2ACCED0"/>
    <w:lvl w:ilvl="0" w:tplc="2E888690">
      <w:start w:val="1"/>
      <w:numFmt w:val="bullet"/>
      <w:lvlText w:val="-"/>
      <w:lvlJc w:val="left"/>
      <w:pPr>
        <w:ind w:left="1080" w:hanging="360"/>
      </w:pPr>
      <w:rPr>
        <w:rFonts w:ascii="Calibri (Body)" w:hAnsi="Calibri (Body)"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81B2137"/>
    <w:multiLevelType w:val="hybridMultilevel"/>
    <w:tmpl w:val="C932026C"/>
    <w:lvl w:ilvl="0" w:tplc="F8C2B034">
      <w:start w:val="1"/>
      <w:numFmt w:val="bullet"/>
      <w:lvlText w:val="-"/>
      <w:lvlJc w:val="left"/>
      <w:pPr>
        <w:ind w:left="1080" w:hanging="360"/>
      </w:pPr>
      <w:rPr>
        <w:rFonts w:ascii="Calibri (Body)" w:hAnsi="Calibri (Body)" w:hint="default"/>
      </w:rPr>
    </w:lvl>
    <w:lvl w:ilvl="1" w:tplc="2E888690">
      <w:start w:val="1"/>
      <w:numFmt w:val="bullet"/>
      <w:lvlText w:val="-"/>
      <w:lvlJc w:val="left"/>
      <w:pPr>
        <w:ind w:left="817" w:hanging="360"/>
      </w:pPr>
      <w:rPr>
        <w:rFonts w:ascii="Calibri (Body)" w:hAnsi="Calibri (Body)"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B3E68F2"/>
    <w:multiLevelType w:val="hybridMultilevel"/>
    <w:tmpl w:val="0EEA8D2C"/>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543C6A"/>
    <w:multiLevelType w:val="hybridMultilevel"/>
    <w:tmpl w:val="CA98BEC4"/>
    <w:lvl w:ilvl="0" w:tplc="0C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9" w15:restartNumberingAfterBreak="0">
    <w:nsid w:val="40D027DA"/>
    <w:multiLevelType w:val="hybridMultilevel"/>
    <w:tmpl w:val="A816E47C"/>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1691654"/>
    <w:multiLevelType w:val="hybridMultilevel"/>
    <w:tmpl w:val="7B9813EC"/>
    <w:lvl w:ilvl="0" w:tplc="2E888690">
      <w:start w:val="1"/>
      <w:numFmt w:val="bullet"/>
      <w:lvlText w:val="-"/>
      <w:lvlJc w:val="left"/>
      <w:pPr>
        <w:ind w:left="1080" w:hanging="360"/>
      </w:pPr>
      <w:rPr>
        <w:rFonts w:ascii="Calibri (Body)" w:hAnsi="Calibri (Body)"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1BE601A"/>
    <w:multiLevelType w:val="hybridMultilevel"/>
    <w:tmpl w:val="2702FF2A"/>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3857EFB"/>
    <w:multiLevelType w:val="hybridMultilevel"/>
    <w:tmpl w:val="65D2C84C"/>
    <w:lvl w:ilvl="0" w:tplc="0C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33" w15:restartNumberingAfterBreak="0">
    <w:nsid w:val="45620BA7"/>
    <w:multiLevelType w:val="hybridMultilevel"/>
    <w:tmpl w:val="835AB154"/>
    <w:lvl w:ilvl="0" w:tplc="F8C2B034">
      <w:start w:val="1"/>
      <w:numFmt w:val="bullet"/>
      <w:lvlText w:val="-"/>
      <w:lvlJc w:val="left"/>
      <w:pPr>
        <w:ind w:left="1854" w:hanging="360"/>
      </w:pPr>
      <w:rPr>
        <w:rFonts w:ascii="Calibri (Body)" w:hAnsi="Calibri (Body)" w:hint="default"/>
      </w:rPr>
    </w:lvl>
    <w:lvl w:ilvl="1" w:tplc="04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C34696"/>
    <w:multiLevelType w:val="hybridMultilevel"/>
    <w:tmpl w:val="6D027290"/>
    <w:lvl w:ilvl="0" w:tplc="1F9042E0">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B1C3C3A"/>
    <w:multiLevelType w:val="hybridMultilevel"/>
    <w:tmpl w:val="4B988EE4"/>
    <w:lvl w:ilvl="0" w:tplc="A1BC539E">
      <w:start w:val="1"/>
      <w:numFmt w:val="bullet"/>
      <w:lvlText w:val=""/>
      <w:lvlJc w:val="left"/>
      <w:pPr>
        <w:ind w:left="619" w:hanging="360"/>
      </w:pPr>
      <w:rPr>
        <w:rFonts w:ascii="Symbol" w:hAnsi="Symbol" w:hint="default"/>
        <w:color w:val="auto"/>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36" w15:restartNumberingAfterBreak="0">
    <w:nsid w:val="4C4A79B7"/>
    <w:multiLevelType w:val="hybridMultilevel"/>
    <w:tmpl w:val="5532DEE2"/>
    <w:lvl w:ilvl="0" w:tplc="53904254">
      <w:start w:val="1"/>
      <w:numFmt w:val="bullet"/>
      <w:lvlText w:val="-"/>
      <w:lvlJc w:val="left"/>
      <w:pPr>
        <w:ind w:left="720" w:hanging="360"/>
      </w:pPr>
      <w:rPr>
        <w:rFonts w:ascii="Calibri (Body)" w:hAnsi="Calibri (Body)"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DFB4989"/>
    <w:multiLevelType w:val="hybridMultilevel"/>
    <w:tmpl w:val="90268DD0"/>
    <w:lvl w:ilvl="0" w:tplc="79BA3D4C">
      <w:start w:val="1"/>
      <w:numFmt w:val="bullet"/>
      <w:lvlText w:val="-"/>
      <w:lvlJc w:val="left"/>
      <w:pPr>
        <w:ind w:left="1429" w:hanging="360"/>
      </w:pPr>
      <w:rPr>
        <w:rFonts w:ascii="Calibri (Body)" w:hAnsi="Calibri (Bod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B94EEA"/>
    <w:multiLevelType w:val="hybridMultilevel"/>
    <w:tmpl w:val="5692ACD2"/>
    <w:lvl w:ilvl="0" w:tplc="53904254">
      <w:start w:val="1"/>
      <w:numFmt w:val="bullet"/>
      <w:lvlText w:val="-"/>
      <w:lvlJc w:val="left"/>
      <w:pPr>
        <w:ind w:left="720" w:hanging="360"/>
      </w:pPr>
      <w:rPr>
        <w:rFonts w:ascii="Calibri (Body)" w:hAnsi="Calibri (Body)"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EE90A77"/>
    <w:multiLevelType w:val="hybridMultilevel"/>
    <w:tmpl w:val="35300086"/>
    <w:lvl w:ilvl="0" w:tplc="A1BC539E">
      <w:start w:val="1"/>
      <w:numFmt w:val="bullet"/>
      <w:lvlText w:val=""/>
      <w:lvlJc w:val="left"/>
      <w:pPr>
        <w:ind w:left="680" w:hanging="360"/>
      </w:pPr>
      <w:rPr>
        <w:rFonts w:ascii="Symbol" w:hAnsi="Symbol" w:hint="default"/>
        <w:color w:val="auto"/>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40" w15:restartNumberingAfterBreak="0">
    <w:nsid w:val="508C57DC"/>
    <w:multiLevelType w:val="hybridMultilevel"/>
    <w:tmpl w:val="B31820A4"/>
    <w:lvl w:ilvl="0" w:tplc="F8C2B034">
      <w:start w:val="1"/>
      <w:numFmt w:val="bullet"/>
      <w:lvlText w:val="-"/>
      <w:lvlJc w:val="left"/>
      <w:pPr>
        <w:ind w:left="1080" w:hanging="360"/>
      </w:pPr>
      <w:rPr>
        <w:rFonts w:ascii="Calibri (Body)" w:hAnsi="Calibri (Body)" w:hint="default"/>
      </w:rPr>
    </w:lvl>
    <w:lvl w:ilvl="1" w:tplc="2E888690">
      <w:start w:val="1"/>
      <w:numFmt w:val="bullet"/>
      <w:lvlText w:val="-"/>
      <w:lvlJc w:val="left"/>
      <w:pPr>
        <w:ind w:left="817" w:hanging="360"/>
      </w:pPr>
      <w:rPr>
        <w:rFonts w:ascii="Calibri (Body)" w:hAnsi="Calibri (Body)"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530E0394"/>
    <w:multiLevelType w:val="hybridMultilevel"/>
    <w:tmpl w:val="DBFE34EA"/>
    <w:lvl w:ilvl="0" w:tplc="0C090001">
      <w:start w:val="1"/>
      <w:numFmt w:val="bullet"/>
      <w:lvlText w:val=""/>
      <w:lvlJc w:val="left"/>
      <w:pPr>
        <w:ind w:left="873" w:hanging="360"/>
      </w:pPr>
      <w:rPr>
        <w:rFonts w:ascii="Symbol" w:hAnsi="Symbol" w:hint="default"/>
      </w:rPr>
    </w:lvl>
    <w:lvl w:ilvl="1" w:tplc="6254A0D0">
      <w:start w:val="3"/>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2163C5"/>
    <w:multiLevelType w:val="hybridMultilevel"/>
    <w:tmpl w:val="7AE6668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3" w15:restartNumberingAfterBreak="0">
    <w:nsid w:val="5D670802"/>
    <w:multiLevelType w:val="hybridMultilevel"/>
    <w:tmpl w:val="E98AF76E"/>
    <w:lvl w:ilvl="0" w:tplc="53E269B6">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3A50E60"/>
    <w:multiLevelType w:val="hybridMultilevel"/>
    <w:tmpl w:val="4260D266"/>
    <w:lvl w:ilvl="0" w:tplc="2E888690">
      <w:start w:val="1"/>
      <w:numFmt w:val="bullet"/>
      <w:lvlText w:val="-"/>
      <w:lvlJc w:val="left"/>
      <w:pPr>
        <w:ind w:left="674" w:hanging="360"/>
      </w:pPr>
      <w:rPr>
        <w:rFonts w:ascii="Calibri (Body)" w:hAnsi="Calibri (Body)"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45" w15:restartNumberingAfterBreak="0">
    <w:nsid w:val="6624481C"/>
    <w:multiLevelType w:val="hybridMultilevel"/>
    <w:tmpl w:val="5246B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62B5A11"/>
    <w:multiLevelType w:val="hybridMultilevel"/>
    <w:tmpl w:val="2970278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6760C01"/>
    <w:multiLevelType w:val="hybridMultilevel"/>
    <w:tmpl w:val="7676F0FA"/>
    <w:lvl w:ilvl="0" w:tplc="CAF47B1E">
      <w:start w:val="1"/>
      <w:numFmt w:val="decimal"/>
      <w:pStyle w:val="Heading3"/>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8" w15:restartNumberingAfterBreak="0">
    <w:nsid w:val="681E2778"/>
    <w:multiLevelType w:val="hybridMultilevel"/>
    <w:tmpl w:val="DAFA6360"/>
    <w:lvl w:ilvl="0" w:tplc="53904254">
      <w:start w:val="1"/>
      <w:numFmt w:val="bullet"/>
      <w:lvlText w:val="-"/>
      <w:lvlJc w:val="left"/>
      <w:pPr>
        <w:ind w:left="720" w:hanging="360"/>
      </w:pPr>
      <w:rPr>
        <w:rFonts w:ascii="Calibri (Body)" w:hAnsi="Calibri (Body)"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6B07482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CD74FF1"/>
    <w:multiLevelType w:val="hybridMultilevel"/>
    <w:tmpl w:val="5204B3E4"/>
    <w:lvl w:ilvl="0" w:tplc="0C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1" w15:restartNumberingAfterBreak="0">
    <w:nsid w:val="6F682CD0"/>
    <w:multiLevelType w:val="hybridMultilevel"/>
    <w:tmpl w:val="CE145C7C"/>
    <w:lvl w:ilvl="0" w:tplc="A1BC53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A97D4D"/>
    <w:multiLevelType w:val="hybridMultilevel"/>
    <w:tmpl w:val="8F06832E"/>
    <w:lvl w:ilvl="0" w:tplc="7C7649E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3" w15:restartNumberingAfterBreak="0">
    <w:nsid w:val="736653DD"/>
    <w:multiLevelType w:val="hybridMultilevel"/>
    <w:tmpl w:val="F6AA6346"/>
    <w:lvl w:ilvl="0" w:tplc="53904254">
      <w:start w:val="1"/>
      <w:numFmt w:val="bullet"/>
      <w:lvlText w:val="-"/>
      <w:lvlJc w:val="left"/>
      <w:pPr>
        <w:ind w:left="680" w:hanging="360"/>
      </w:pPr>
      <w:rPr>
        <w:rFonts w:ascii="Calibri (Body)" w:hAnsi="Calibri (Body)"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54" w15:restartNumberingAfterBreak="0">
    <w:nsid w:val="76B00DE3"/>
    <w:multiLevelType w:val="hybridMultilevel"/>
    <w:tmpl w:val="E82C6820"/>
    <w:lvl w:ilvl="0" w:tplc="2E888690">
      <w:start w:val="1"/>
      <w:numFmt w:val="bullet"/>
      <w:lvlText w:val="-"/>
      <w:lvlJc w:val="left"/>
      <w:pPr>
        <w:ind w:left="1080" w:hanging="360"/>
      </w:pPr>
      <w:rPr>
        <w:rFonts w:ascii="Calibri (Body)" w:hAnsi="Calibri (Body)"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9115535"/>
    <w:multiLevelType w:val="hybridMultilevel"/>
    <w:tmpl w:val="4F34111A"/>
    <w:lvl w:ilvl="0" w:tplc="A1BC53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A747F4"/>
    <w:multiLevelType w:val="multilevel"/>
    <w:tmpl w:val="7338930E"/>
    <w:lvl w:ilvl="0">
      <w:start w:val="1"/>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DB01304"/>
    <w:multiLevelType w:val="hybridMultilevel"/>
    <w:tmpl w:val="7006F83A"/>
    <w:lvl w:ilvl="0" w:tplc="0C090001">
      <w:start w:val="1"/>
      <w:numFmt w:val="bullet"/>
      <w:lvlText w:val=""/>
      <w:lvlJc w:val="left"/>
      <w:pPr>
        <w:ind w:left="8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F61DD2"/>
    <w:multiLevelType w:val="hybridMultilevel"/>
    <w:tmpl w:val="52BC6C8A"/>
    <w:lvl w:ilvl="0" w:tplc="6254A0D0">
      <w:start w:val="3"/>
      <w:numFmt w:val="bullet"/>
      <w:lvlText w:val="-"/>
      <w:lvlJc w:val="left"/>
      <w:pPr>
        <w:ind w:left="1102" w:hanging="360"/>
      </w:pPr>
      <w:rPr>
        <w:rFonts w:ascii="Calibri" w:eastAsia="Times New Roman" w:hAnsi="Calibri" w:cs="Calibri" w:hint="default"/>
      </w:rPr>
    </w:lvl>
    <w:lvl w:ilvl="1" w:tplc="0C090003" w:tentative="1">
      <w:start w:val="1"/>
      <w:numFmt w:val="bullet"/>
      <w:lvlText w:val="o"/>
      <w:lvlJc w:val="left"/>
      <w:pPr>
        <w:ind w:left="1822" w:hanging="360"/>
      </w:pPr>
      <w:rPr>
        <w:rFonts w:ascii="Courier New" w:hAnsi="Courier New" w:cs="Courier New" w:hint="default"/>
      </w:rPr>
    </w:lvl>
    <w:lvl w:ilvl="2" w:tplc="0C090005" w:tentative="1">
      <w:start w:val="1"/>
      <w:numFmt w:val="bullet"/>
      <w:lvlText w:val=""/>
      <w:lvlJc w:val="left"/>
      <w:pPr>
        <w:ind w:left="2542" w:hanging="360"/>
      </w:pPr>
      <w:rPr>
        <w:rFonts w:ascii="Wingdings" w:hAnsi="Wingdings" w:hint="default"/>
      </w:rPr>
    </w:lvl>
    <w:lvl w:ilvl="3" w:tplc="0C090001" w:tentative="1">
      <w:start w:val="1"/>
      <w:numFmt w:val="bullet"/>
      <w:lvlText w:val=""/>
      <w:lvlJc w:val="left"/>
      <w:pPr>
        <w:ind w:left="3262" w:hanging="360"/>
      </w:pPr>
      <w:rPr>
        <w:rFonts w:ascii="Symbol" w:hAnsi="Symbol" w:hint="default"/>
      </w:rPr>
    </w:lvl>
    <w:lvl w:ilvl="4" w:tplc="0C090003" w:tentative="1">
      <w:start w:val="1"/>
      <w:numFmt w:val="bullet"/>
      <w:lvlText w:val="o"/>
      <w:lvlJc w:val="left"/>
      <w:pPr>
        <w:ind w:left="3982" w:hanging="360"/>
      </w:pPr>
      <w:rPr>
        <w:rFonts w:ascii="Courier New" w:hAnsi="Courier New" w:cs="Courier New" w:hint="default"/>
      </w:rPr>
    </w:lvl>
    <w:lvl w:ilvl="5" w:tplc="0C090005" w:tentative="1">
      <w:start w:val="1"/>
      <w:numFmt w:val="bullet"/>
      <w:lvlText w:val=""/>
      <w:lvlJc w:val="left"/>
      <w:pPr>
        <w:ind w:left="4702" w:hanging="360"/>
      </w:pPr>
      <w:rPr>
        <w:rFonts w:ascii="Wingdings" w:hAnsi="Wingdings" w:hint="default"/>
      </w:rPr>
    </w:lvl>
    <w:lvl w:ilvl="6" w:tplc="0C090001" w:tentative="1">
      <w:start w:val="1"/>
      <w:numFmt w:val="bullet"/>
      <w:lvlText w:val=""/>
      <w:lvlJc w:val="left"/>
      <w:pPr>
        <w:ind w:left="5422" w:hanging="360"/>
      </w:pPr>
      <w:rPr>
        <w:rFonts w:ascii="Symbol" w:hAnsi="Symbol" w:hint="default"/>
      </w:rPr>
    </w:lvl>
    <w:lvl w:ilvl="7" w:tplc="0C090003" w:tentative="1">
      <w:start w:val="1"/>
      <w:numFmt w:val="bullet"/>
      <w:lvlText w:val="o"/>
      <w:lvlJc w:val="left"/>
      <w:pPr>
        <w:ind w:left="6142" w:hanging="360"/>
      </w:pPr>
      <w:rPr>
        <w:rFonts w:ascii="Courier New" w:hAnsi="Courier New" w:cs="Courier New" w:hint="default"/>
      </w:rPr>
    </w:lvl>
    <w:lvl w:ilvl="8" w:tplc="0C090005" w:tentative="1">
      <w:start w:val="1"/>
      <w:numFmt w:val="bullet"/>
      <w:lvlText w:val=""/>
      <w:lvlJc w:val="left"/>
      <w:pPr>
        <w:ind w:left="6862" w:hanging="360"/>
      </w:pPr>
      <w:rPr>
        <w:rFonts w:ascii="Wingdings" w:hAnsi="Wingdings" w:hint="default"/>
      </w:rPr>
    </w:lvl>
  </w:abstractNum>
  <w:abstractNum w:abstractNumId="59" w15:restartNumberingAfterBreak="0">
    <w:nsid w:val="7E9C0186"/>
    <w:multiLevelType w:val="hybridMultilevel"/>
    <w:tmpl w:val="6346F8DC"/>
    <w:lvl w:ilvl="0" w:tplc="53904254">
      <w:start w:val="1"/>
      <w:numFmt w:val="bullet"/>
      <w:lvlText w:val="-"/>
      <w:lvlJc w:val="left"/>
      <w:pPr>
        <w:ind w:left="1080" w:hanging="360"/>
      </w:pPr>
      <w:rPr>
        <w:rFonts w:ascii="Calibri (Body)" w:hAnsi="Calibri (Body)" w:hint="default"/>
      </w:rPr>
    </w:lvl>
    <w:lvl w:ilvl="1" w:tplc="2E888690">
      <w:start w:val="1"/>
      <w:numFmt w:val="bullet"/>
      <w:lvlText w:val="-"/>
      <w:lvlJc w:val="left"/>
      <w:pPr>
        <w:ind w:left="817" w:hanging="360"/>
      </w:pPr>
      <w:rPr>
        <w:rFonts w:ascii="Calibri (Body)" w:hAnsi="Calibri (Body)"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7FFD52FE"/>
    <w:multiLevelType w:val="hybridMultilevel"/>
    <w:tmpl w:val="237CD068"/>
    <w:lvl w:ilvl="0" w:tplc="F8C2B034">
      <w:start w:val="1"/>
      <w:numFmt w:val="bullet"/>
      <w:lvlText w:val="-"/>
      <w:lvlJc w:val="left"/>
      <w:pPr>
        <w:ind w:left="1854" w:hanging="360"/>
      </w:pPr>
      <w:rPr>
        <w:rFonts w:ascii="Calibri (Body)" w:hAnsi="Calibri (Body)" w:hint="default"/>
      </w:rPr>
    </w:lvl>
    <w:lvl w:ilvl="1" w:tplc="04090003">
      <w:start w:val="1"/>
      <w:numFmt w:val="bullet"/>
      <w:lvlText w:val="o"/>
      <w:lvlJc w:val="left"/>
      <w:pPr>
        <w:ind w:left="1440" w:hanging="360"/>
      </w:pPr>
      <w:rPr>
        <w:rFonts w:ascii="Courier New" w:hAnsi="Courier New" w:cs="Courier New" w:hint="default"/>
      </w:rPr>
    </w:lvl>
    <w:lvl w:ilvl="2" w:tplc="F8C2B034">
      <w:start w:val="1"/>
      <w:numFmt w:val="bullet"/>
      <w:lvlText w:val="-"/>
      <w:lvlJc w:val="left"/>
      <w:pPr>
        <w:ind w:left="2160" w:hanging="360"/>
      </w:pPr>
      <w:rPr>
        <w:rFonts w:ascii="Calibri (Body)" w:hAnsi="Calibri (Bod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42"/>
  </w:num>
  <w:num w:numId="4">
    <w:abstractNumId w:val="0"/>
  </w:num>
  <w:num w:numId="5">
    <w:abstractNumId w:val="7"/>
  </w:num>
  <w:num w:numId="6">
    <w:abstractNumId w:val="47"/>
  </w:num>
  <w:num w:numId="7">
    <w:abstractNumId w:val="49"/>
  </w:num>
  <w:num w:numId="8">
    <w:abstractNumId w:val="11"/>
  </w:num>
  <w:num w:numId="9">
    <w:abstractNumId w:val="29"/>
  </w:num>
  <w:num w:numId="10">
    <w:abstractNumId w:val="2"/>
  </w:num>
  <w:num w:numId="11">
    <w:abstractNumId w:val="57"/>
  </w:num>
  <w:num w:numId="12">
    <w:abstractNumId w:val="41"/>
  </w:num>
  <w:num w:numId="13">
    <w:abstractNumId w:val="10"/>
  </w:num>
  <w:num w:numId="14">
    <w:abstractNumId w:val="45"/>
  </w:num>
  <w:num w:numId="15">
    <w:abstractNumId w:val="21"/>
  </w:num>
  <w:num w:numId="16">
    <w:abstractNumId w:val="22"/>
  </w:num>
  <w:num w:numId="17">
    <w:abstractNumId w:val="46"/>
  </w:num>
  <w:num w:numId="18">
    <w:abstractNumId w:val="9"/>
  </w:num>
  <w:num w:numId="19">
    <w:abstractNumId w:val="12"/>
  </w:num>
  <w:num w:numId="20">
    <w:abstractNumId w:val="13"/>
  </w:num>
  <w:num w:numId="21">
    <w:abstractNumId w:val="5"/>
  </w:num>
  <w:num w:numId="22">
    <w:abstractNumId w:val="56"/>
  </w:num>
  <w:num w:numId="23">
    <w:abstractNumId w:val="31"/>
  </w:num>
  <w:num w:numId="24">
    <w:abstractNumId w:val="19"/>
  </w:num>
  <w:num w:numId="25">
    <w:abstractNumId w:val="16"/>
  </w:num>
  <w:num w:numId="26">
    <w:abstractNumId w:val="54"/>
  </w:num>
  <w:num w:numId="27">
    <w:abstractNumId w:val="30"/>
  </w:num>
  <w:num w:numId="28">
    <w:abstractNumId w:val="25"/>
  </w:num>
  <w:num w:numId="29">
    <w:abstractNumId w:val="44"/>
  </w:num>
  <w:num w:numId="30">
    <w:abstractNumId w:val="34"/>
  </w:num>
  <w:num w:numId="31">
    <w:abstractNumId w:val="37"/>
  </w:num>
  <w:num w:numId="32">
    <w:abstractNumId w:val="52"/>
  </w:num>
  <w:num w:numId="33">
    <w:abstractNumId w:val="6"/>
  </w:num>
  <w:num w:numId="34">
    <w:abstractNumId w:val="48"/>
  </w:num>
  <w:num w:numId="35">
    <w:abstractNumId w:val="1"/>
  </w:num>
  <w:num w:numId="36">
    <w:abstractNumId w:val="38"/>
  </w:num>
  <w:num w:numId="37">
    <w:abstractNumId w:val="15"/>
  </w:num>
  <w:num w:numId="38">
    <w:abstractNumId w:val="51"/>
  </w:num>
  <w:num w:numId="39">
    <w:abstractNumId w:val="55"/>
  </w:num>
  <w:num w:numId="40">
    <w:abstractNumId w:val="36"/>
  </w:num>
  <w:num w:numId="41">
    <w:abstractNumId w:val="53"/>
  </w:num>
  <w:num w:numId="42">
    <w:abstractNumId w:val="35"/>
  </w:num>
  <w:num w:numId="43">
    <w:abstractNumId w:val="14"/>
  </w:num>
  <w:num w:numId="44">
    <w:abstractNumId w:val="23"/>
  </w:num>
  <w:num w:numId="45">
    <w:abstractNumId w:val="59"/>
  </w:num>
  <w:num w:numId="46">
    <w:abstractNumId w:val="39"/>
  </w:num>
  <w:num w:numId="47">
    <w:abstractNumId w:val="60"/>
  </w:num>
  <w:num w:numId="48">
    <w:abstractNumId w:val="24"/>
  </w:num>
  <w:num w:numId="49">
    <w:abstractNumId w:val="32"/>
  </w:num>
  <w:num w:numId="50">
    <w:abstractNumId w:val="18"/>
  </w:num>
  <w:num w:numId="51">
    <w:abstractNumId w:val="28"/>
  </w:num>
  <w:num w:numId="52">
    <w:abstractNumId w:val="17"/>
  </w:num>
  <w:num w:numId="53">
    <w:abstractNumId w:val="20"/>
  </w:num>
  <w:num w:numId="54">
    <w:abstractNumId w:val="50"/>
  </w:num>
  <w:num w:numId="55">
    <w:abstractNumId w:val="40"/>
  </w:num>
  <w:num w:numId="56">
    <w:abstractNumId w:val="26"/>
  </w:num>
  <w:num w:numId="57">
    <w:abstractNumId w:val="43"/>
  </w:num>
  <w:num w:numId="58">
    <w:abstractNumId w:val="33"/>
  </w:num>
  <w:num w:numId="59">
    <w:abstractNumId w:val="27"/>
  </w:num>
  <w:num w:numId="60">
    <w:abstractNumId w:val="58"/>
  </w:num>
  <w:num w:numId="61">
    <w:abstractNumId w:val="4"/>
  </w:num>
  <w:num w:numId="62">
    <w:abstractNumId w:val="3"/>
  </w:num>
  <w:num w:numId="63">
    <w:abstractNumId w:val="47"/>
  </w:num>
  <w:num w:numId="64">
    <w:abstractNumId w:val="51"/>
  </w:num>
  <w:num w:numId="65">
    <w:abstractNumId w:val="47"/>
  </w:num>
  <w:num w:numId="66">
    <w:abstractNumId w:val="47"/>
  </w:num>
  <w:num w:numId="67">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removePersonalInformation/>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4B"/>
    <w:rsid w:val="00000217"/>
    <w:rsid w:val="00000892"/>
    <w:rsid w:val="00001639"/>
    <w:rsid w:val="00001CD9"/>
    <w:rsid w:val="00002889"/>
    <w:rsid w:val="00003719"/>
    <w:rsid w:val="0000399C"/>
    <w:rsid w:val="000041D5"/>
    <w:rsid w:val="00010B9F"/>
    <w:rsid w:val="00015B00"/>
    <w:rsid w:val="000203FA"/>
    <w:rsid w:val="00026F53"/>
    <w:rsid w:val="000305BC"/>
    <w:rsid w:val="00031FDE"/>
    <w:rsid w:val="00032E79"/>
    <w:rsid w:val="00035405"/>
    <w:rsid w:val="00035F6B"/>
    <w:rsid w:val="000363B2"/>
    <w:rsid w:val="00036532"/>
    <w:rsid w:val="00036BAC"/>
    <w:rsid w:val="00041723"/>
    <w:rsid w:val="000449C4"/>
    <w:rsid w:val="00045727"/>
    <w:rsid w:val="00045B94"/>
    <w:rsid w:val="000472AA"/>
    <w:rsid w:val="00051B15"/>
    <w:rsid w:val="00054B02"/>
    <w:rsid w:val="000564CE"/>
    <w:rsid w:val="000570DD"/>
    <w:rsid w:val="00057CDF"/>
    <w:rsid w:val="000624B4"/>
    <w:rsid w:val="0006328D"/>
    <w:rsid w:val="00063C60"/>
    <w:rsid w:val="00072DC0"/>
    <w:rsid w:val="00073296"/>
    <w:rsid w:val="00074EB7"/>
    <w:rsid w:val="00075A03"/>
    <w:rsid w:val="00086EFF"/>
    <w:rsid w:val="00091392"/>
    <w:rsid w:val="00091A4A"/>
    <w:rsid w:val="000A4E7A"/>
    <w:rsid w:val="000B237D"/>
    <w:rsid w:val="000B5314"/>
    <w:rsid w:val="000B7A39"/>
    <w:rsid w:val="000C1754"/>
    <w:rsid w:val="000C1D35"/>
    <w:rsid w:val="000C21EE"/>
    <w:rsid w:val="000C3830"/>
    <w:rsid w:val="000C5A7F"/>
    <w:rsid w:val="000C74C9"/>
    <w:rsid w:val="000D30D1"/>
    <w:rsid w:val="000D4255"/>
    <w:rsid w:val="000D4E49"/>
    <w:rsid w:val="000D531E"/>
    <w:rsid w:val="000E3755"/>
    <w:rsid w:val="000E506F"/>
    <w:rsid w:val="000E5EFC"/>
    <w:rsid w:val="000E71DE"/>
    <w:rsid w:val="000E77D8"/>
    <w:rsid w:val="000E7DDA"/>
    <w:rsid w:val="000E7E21"/>
    <w:rsid w:val="000F09AC"/>
    <w:rsid w:val="00101A3A"/>
    <w:rsid w:val="00102E1E"/>
    <w:rsid w:val="00105849"/>
    <w:rsid w:val="00106240"/>
    <w:rsid w:val="001121DE"/>
    <w:rsid w:val="00114A39"/>
    <w:rsid w:val="00116C9F"/>
    <w:rsid w:val="001214C9"/>
    <w:rsid w:val="00121549"/>
    <w:rsid w:val="00122B80"/>
    <w:rsid w:val="0012689F"/>
    <w:rsid w:val="0013375C"/>
    <w:rsid w:val="001346A0"/>
    <w:rsid w:val="00135668"/>
    <w:rsid w:val="0013639E"/>
    <w:rsid w:val="00137066"/>
    <w:rsid w:val="001409F6"/>
    <w:rsid w:val="0014242E"/>
    <w:rsid w:val="00150C2E"/>
    <w:rsid w:val="001527B6"/>
    <w:rsid w:val="00156003"/>
    <w:rsid w:val="001566FB"/>
    <w:rsid w:val="00160268"/>
    <w:rsid w:val="001604B5"/>
    <w:rsid w:val="00165429"/>
    <w:rsid w:val="0017272F"/>
    <w:rsid w:val="0017337F"/>
    <w:rsid w:val="00173569"/>
    <w:rsid w:val="00174133"/>
    <w:rsid w:val="00174F24"/>
    <w:rsid w:val="00181592"/>
    <w:rsid w:val="00181E6B"/>
    <w:rsid w:val="00183B08"/>
    <w:rsid w:val="00183CF1"/>
    <w:rsid w:val="00184E07"/>
    <w:rsid w:val="00185E79"/>
    <w:rsid w:val="001869A8"/>
    <w:rsid w:val="00186F05"/>
    <w:rsid w:val="00187003"/>
    <w:rsid w:val="00190D60"/>
    <w:rsid w:val="00191BAB"/>
    <w:rsid w:val="00192B83"/>
    <w:rsid w:val="001942A8"/>
    <w:rsid w:val="00194451"/>
    <w:rsid w:val="0019467A"/>
    <w:rsid w:val="00194D75"/>
    <w:rsid w:val="001970FF"/>
    <w:rsid w:val="001A05C2"/>
    <w:rsid w:val="001A1776"/>
    <w:rsid w:val="001A27B1"/>
    <w:rsid w:val="001A2C02"/>
    <w:rsid w:val="001A2C77"/>
    <w:rsid w:val="001A5FE4"/>
    <w:rsid w:val="001A7DED"/>
    <w:rsid w:val="001B06F4"/>
    <w:rsid w:val="001B27D5"/>
    <w:rsid w:val="001B2BA1"/>
    <w:rsid w:val="001B4205"/>
    <w:rsid w:val="001B47F5"/>
    <w:rsid w:val="001B4ADF"/>
    <w:rsid w:val="001C11BD"/>
    <w:rsid w:val="001C2AAC"/>
    <w:rsid w:val="001C4447"/>
    <w:rsid w:val="001C4A4C"/>
    <w:rsid w:val="001C6D8F"/>
    <w:rsid w:val="001D228A"/>
    <w:rsid w:val="001D343D"/>
    <w:rsid w:val="001D3E1F"/>
    <w:rsid w:val="001E0A26"/>
    <w:rsid w:val="001E1E5F"/>
    <w:rsid w:val="001F1AAF"/>
    <w:rsid w:val="001F233B"/>
    <w:rsid w:val="001F5D95"/>
    <w:rsid w:val="00202D88"/>
    <w:rsid w:val="00204FFE"/>
    <w:rsid w:val="0020676D"/>
    <w:rsid w:val="00206E7C"/>
    <w:rsid w:val="002075FB"/>
    <w:rsid w:val="00210E94"/>
    <w:rsid w:val="002135E8"/>
    <w:rsid w:val="00216938"/>
    <w:rsid w:val="00220008"/>
    <w:rsid w:val="002208FA"/>
    <w:rsid w:val="00220BB9"/>
    <w:rsid w:val="00221182"/>
    <w:rsid w:val="00222EDC"/>
    <w:rsid w:val="00231CF6"/>
    <w:rsid w:val="00232ABA"/>
    <w:rsid w:val="00235BBC"/>
    <w:rsid w:val="0024241B"/>
    <w:rsid w:val="00257A7C"/>
    <w:rsid w:val="00262B89"/>
    <w:rsid w:val="002726E2"/>
    <w:rsid w:val="002746E4"/>
    <w:rsid w:val="002755E6"/>
    <w:rsid w:val="00280DA8"/>
    <w:rsid w:val="00283509"/>
    <w:rsid w:val="00284EEE"/>
    <w:rsid w:val="00290E56"/>
    <w:rsid w:val="002926FD"/>
    <w:rsid w:val="00293F35"/>
    <w:rsid w:val="00294C42"/>
    <w:rsid w:val="002958FF"/>
    <w:rsid w:val="00297D8E"/>
    <w:rsid w:val="002A0161"/>
    <w:rsid w:val="002A15E6"/>
    <w:rsid w:val="002A2690"/>
    <w:rsid w:val="002A35C0"/>
    <w:rsid w:val="002A73D9"/>
    <w:rsid w:val="002B3777"/>
    <w:rsid w:val="002B3FAD"/>
    <w:rsid w:val="002B5296"/>
    <w:rsid w:val="002B7E00"/>
    <w:rsid w:val="002C58CB"/>
    <w:rsid w:val="002D1A8A"/>
    <w:rsid w:val="002D25DB"/>
    <w:rsid w:val="002D3176"/>
    <w:rsid w:val="002D57D9"/>
    <w:rsid w:val="002E0D5A"/>
    <w:rsid w:val="002E4C7C"/>
    <w:rsid w:val="002F0D6A"/>
    <w:rsid w:val="002F6B95"/>
    <w:rsid w:val="003020BD"/>
    <w:rsid w:val="003022F5"/>
    <w:rsid w:val="00303667"/>
    <w:rsid w:val="00305C84"/>
    <w:rsid w:val="0031039B"/>
    <w:rsid w:val="00311E05"/>
    <w:rsid w:val="00312490"/>
    <w:rsid w:val="00312B40"/>
    <w:rsid w:val="003133CA"/>
    <w:rsid w:val="00315C61"/>
    <w:rsid w:val="003221E4"/>
    <w:rsid w:val="003242CB"/>
    <w:rsid w:val="003249F1"/>
    <w:rsid w:val="00324E04"/>
    <w:rsid w:val="00327670"/>
    <w:rsid w:val="00330A44"/>
    <w:rsid w:val="003326A9"/>
    <w:rsid w:val="003348CD"/>
    <w:rsid w:val="00337153"/>
    <w:rsid w:val="003371EA"/>
    <w:rsid w:val="003409C1"/>
    <w:rsid w:val="003467C3"/>
    <w:rsid w:val="00350771"/>
    <w:rsid w:val="0035265D"/>
    <w:rsid w:val="003563FF"/>
    <w:rsid w:val="00356FBF"/>
    <w:rsid w:val="0036200F"/>
    <w:rsid w:val="00364130"/>
    <w:rsid w:val="00364BE8"/>
    <w:rsid w:val="00366D61"/>
    <w:rsid w:val="0037174B"/>
    <w:rsid w:val="00374E88"/>
    <w:rsid w:val="00375C73"/>
    <w:rsid w:val="00376543"/>
    <w:rsid w:val="00376A20"/>
    <w:rsid w:val="0037782D"/>
    <w:rsid w:val="00383076"/>
    <w:rsid w:val="003905BD"/>
    <w:rsid w:val="00395328"/>
    <w:rsid w:val="003A3AB1"/>
    <w:rsid w:val="003A512C"/>
    <w:rsid w:val="003B0505"/>
    <w:rsid w:val="003B1652"/>
    <w:rsid w:val="003B29F7"/>
    <w:rsid w:val="003B5812"/>
    <w:rsid w:val="003B6EC9"/>
    <w:rsid w:val="003B7474"/>
    <w:rsid w:val="003C4A05"/>
    <w:rsid w:val="003C7CCB"/>
    <w:rsid w:val="003D663F"/>
    <w:rsid w:val="003E4640"/>
    <w:rsid w:val="003E62C9"/>
    <w:rsid w:val="003F0138"/>
    <w:rsid w:val="003F1EFD"/>
    <w:rsid w:val="00400126"/>
    <w:rsid w:val="00403DA6"/>
    <w:rsid w:val="0040679D"/>
    <w:rsid w:val="00407C23"/>
    <w:rsid w:val="004116C2"/>
    <w:rsid w:val="004136D4"/>
    <w:rsid w:val="00417C36"/>
    <w:rsid w:val="00420B6D"/>
    <w:rsid w:val="004259B7"/>
    <w:rsid w:val="00427C57"/>
    <w:rsid w:val="00441D12"/>
    <w:rsid w:val="00443D7E"/>
    <w:rsid w:val="0044558C"/>
    <w:rsid w:val="004467E8"/>
    <w:rsid w:val="0044704D"/>
    <w:rsid w:val="004614B8"/>
    <w:rsid w:val="00462225"/>
    <w:rsid w:val="0046398F"/>
    <w:rsid w:val="00473F0A"/>
    <w:rsid w:val="00482F65"/>
    <w:rsid w:val="0048521D"/>
    <w:rsid w:val="004855DC"/>
    <w:rsid w:val="0048653E"/>
    <w:rsid w:val="00490806"/>
    <w:rsid w:val="00490F54"/>
    <w:rsid w:val="004920CF"/>
    <w:rsid w:val="00493B48"/>
    <w:rsid w:val="00497766"/>
    <w:rsid w:val="00497F60"/>
    <w:rsid w:val="004A1088"/>
    <w:rsid w:val="004A2063"/>
    <w:rsid w:val="004A2791"/>
    <w:rsid w:val="004A5FA6"/>
    <w:rsid w:val="004A61D3"/>
    <w:rsid w:val="004B5E99"/>
    <w:rsid w:val="004C5EC9"/>
    <w:rsid w:val="004C7D67"/>
    <w:rsid w:val="004D0E24"/>
    <w:rsid w:val="004D1DEB"/>
    <w:rsid w:val="004D6A5A"/>
    <w:rsid w:val="004D78BF"/>
    <w:rsid w:val="004E1E72"/>
    <w:rsid w:val="004E2078"/>
    <w:rsid w:val="004E59EE"/>
    <w:rsid w:val="004E5E52"/>
    <w:rsid w:val="004F3FE0"/>
    <w:rsid w:val="004F4A7E"/>
    <w:rsid w:val="004F4BE1"/>
    <w:rsid w:val="004F5B2B"/>
    <w:rsid w:val="004F607F"/>
    <w:rsid w:val="00500821"/>
    <w:rsid w:val="00506679"/>
    <w:rsid w:val="00507FF7"/>
    <w:rsid w:val="00513A1B"/>
    <w:rsid w:val="00516226"/>
    <w:rsid w:val="00517FF7"/>
    <w:rsid w:val="00522CE2"/>
    <w:rsid w:val="00527950"/>
    <w:rsid w:val="00527F8F"/>
    <w:rsid w:val="0053797F"/>
    <w:rsid w:val="00541896"/>
    <w:rsid w:val="00547DD2"/>
    <w:rsid w:val="00554F78"/>
    <w:rsid w:val="005647E4"/>
    <w:rsid w:val="005647FE"/>
    <w:rsid w:val="00566BCE"/>
    <w:rsid w:val="00567656"/>
    <w:rsid w:val="005678AF"/>
    <w:rsid w:val="0057081D"/>
    <w:rsid w:val="0057168B"/>
    <w:rsid w:val="00572E2B"/>
    <w:rsid w:val="0057435F"/>
    <w:rsid w:val="00576B52"/>
    <w:rsid w:val="00582C8C"/>
    <w:rsid w:val="005A1017"/>
    <w:rsid w:val="005A26B3"/>
    <w:rsid w:val="005A2C02"/>
    <w:rsid w:val="005A5220"/>
    <w:rsid w:val="005A58FD"/>
    <w:rsid w:val="005A70BA"/>
    <w:rsid w:val="005B1F82"/>
    <w:rsid w:val="005C1B07"/>
    <w:rsid w:val="005D045C"/>
    <w:rsid w:val="005D2627"/>
    <w:rsid w:val="005D418F"/>
    <w:rsid w:val="005D41E2"/>
    <w:rsid w:val="005D6C08"/>
    <w:rsid w:val="005E046A"/>
    <w:rsid w:val="005E5206"/>
    <w:rsid w:val="005E64F4"/>
    <w:rsid w:val="005E6695"/>
    <w:rsid w:val="005E790E"/>
    <w:rsid w:val="005F0937"/>
    <w:rsid w:val="005F1BFB"/>
    <w:rsid w:val="005F4728"/>
    <w:rsid w:val="005F6232"/>
    <w:rsid w:val="00606FFA"/>
    <w:rsid w:val="006107F4"/>
    <w:rsid w:val="0062065E"/>
    <w:rsid w:val="00622FD3"/>
    <w:rsid w:val="006273C5"/>
    <w:rsid w:val="0063169D"/>
    <w:rsid w:val="00633D83"/>
    <w:rsid w:val="006342A8"/>
    <w:rsid w:val="006410EE"/>
    <w:rsid w:val="00641B4A"/>
    <w:rsid w:val="00642633"/>
    <w:rsid w:val="006427E4"/>
    <w:rsid w:val="006432FF"/>
    <w:rsid w:val="0064360A"/>
    <w:rsid w:val="006446B0"/>
    <w:rsid w:val="006447FF"/>
    <w:rsid w:val="00644962"/>
    <w:rsid w:val="00644A3C"/>
    <w:rsid w:val="0066098A"/>
    <w:rsid w:val="006619DD"/>
    <w:rsid w:val="00662A89"/>
    <w:rsid w:val="00663236"/>
    <w:rsid w:val="0066453B"/>
    <w:rsid w:val="00672C75"/>
    <w:rsid w:val="0067367A"/>
    <w:rsid w:val="00673B2D"/>
    <w:rsid w:val="0067425F"/>
    <w:rsid w:val="00674542"/>
    <w:rsid w:val="0067483E"/>
    <w:rsid w:val="006748C6"/>
    <w:rsid w:val="006864E4"/>
    <w:rsid w:val="00686E28"/>
    <w:rsid w:val="00691B15"/>
    <w:rsid w:val="00691C29"/>
    <w:rsid w:val="006958A2"/>
    <w:rsid w:val="00696433"/>
    <w:rsid w:val="006A030C"/>
    <w:rsid w:val="006A1A99"/>
    <w:rsid w:val="006A35C0"/>
    <w:rsid w:val="006A5E1D"/>
    <w:rsid w:val="006A68A0"/>
    <w:rsid w:val="006A71FF"/>
    <w:rsid w:val="006B17AD"/>
    <w:rsid w:val="006B32E0"/>
    <w:rsid w:val="006B5DDE"/>
    <w:rsid w:val="006B698B"/>
    <w:rsid w:val="006B6EC2"/>
    <w:rsid w:val="006C058C"/>
    <w:rsid w:val="006C366D"/>
    <w:rsid w:val="006C45CE"/>
    <w:rsid w:val="006C4E93"/>
    <w:rsid w:val="006C6A54"/>
    <w:rsid w:val="006D5C4D"/>
    <w:rsid w:val="006D5F96"/>
    <w:rsid w:val="006E0A8D"/>
    <w:rsid w:val="006E474C"/>
    <w:rsid w:val="006E7C2B"/>
    <w:rsid w:val="006F13A5"/>
    <w:rsid w:val="006F6AC4"/>
    <w:rsid w:val="00702382"/>
    <w:rsid w:val="00704538"/>
    <w:rsid w:val="0070588F"/>
    <w:rsid w:val="00706773"/>
    <w:rsid w:val="0071007E"/>
    <w:rsid w:val="00716B8B"/>
    <w:rsid w:val="00717109"/>
    <w:rsid w:val="00721160"/>
    <w:rsid w:val="00721A32"/>
    <w:rsid w:val="00722891"/>
    <w:rsid w:val="007239E8"/>
    <w:rsid w:val="007270A8"/>
    <w:rsid w:val="007272AC"/>
    <w:rsid w:val="00727581"/>
    <w:rsid w:val="007324DA"/>
    <w:rsid w:val="0073354D"/>
    <w:rsid w:val="007354E5"/>
    <w:rsid w:val="0074019B"/>
    <w:rsid w:val="00743257"/>
    <w:rsid w:val="00743FDE"/>
    <w:rsid w:val="0074574E"/>
    <w:rsid w:val="00752BC1"/>
    <w:rsid w:val="00756612"/>
    <w:rsid w:val="00761697"/>
    <w:rsid w:val="00761C3C"/>
    <w:rsid w:val="00762672"/>
    <w:rsid w:val="007638CC"/>
    <w:rsid w:val="00764A5A"/>
    <w:rsid w:val="00764FDC"/>
    <w:rsid w:val="00766954"/>
    <w:rsid w:val="0076774A"/>
    <w:rsid w:val="007702E1"/>
    <w:rsid w:val="0077224F"/>
    <w:rsid w:val="00776766"/>
    <w:rsid w:val="00776C3B"/>
    <w:rsid w:val="00777A6A"/>
    <w:rsid w:val="00780C6B"/>
    <w:rsid w:val="00781098"/>
    <w:rsid w:val="007832F7"/>
    <w:rsid w:val="0078420B"/>
    <w:rsid w:val="007847D1"/>
    <w:rsid w:val="007877B6"/>
    <w:rsid w:val="007925E9"/>
    <w:rsid w:val="00795A60"/>
    <w:rsid w:val="007A133C"/>
    <w:rsid w:val="007A3D8B"/>
    <w:rsid w:val="007A6EB9"/>
    <w:rsid w:val="007B1918"/>
    <w:rsid w:val="007B1A07"/>
    <w:rsid w:val="007B2A77"/>
    <w:rsid w:val="007B2B9A"/>
    <w:rsid w:val="007B3985"/>
    <w:rsid w:val="007B3AAE"/>
    <w:rsid w:val="007B5900"/>
    <w:rsid w:val="007B5F32"/>
    <w:rsid w:val="007C20A3"/>
    <w:rsid w:val="007C70AA"/>
    <w:rsid w:val="007D0F68"/>
    <w:rsid w:val="007D4659"/>
    <w:rsid w:val="007D7EE6"/>
    <w:rsid w:val="007E04A1"/>
    <w:rsid w:val="007E288D"/>
    <w:rsid w:val="007F1AFD"/>
    <w:rsid w:val="007F34ED"/>
    <w:rsid w:val="007F37ED"/>
    <w:rsid w:val="0080153E"/>
    <w:rsid w:val="00801B67"/>
    <w:rsid w:val="00801C50"/>
    <w:rsid w:val="008025C6"/>
    <w:rsid w:val="008053F1"/>
    <w:rsid w:val="00813144"/>
    <w:rsid w:val="00816306"/>
    <w:rsid w:val="00817122"/>
    <w:rsid w:val="00820FC7"/>
    <w:rsid w:val="00823779"/>
    <w:rsid w:val="00825E6E"/>
    <w:rsid w:val="008262CA"/>
    <w:rsid w:val="00831E1D"/>
    <w:rsid w:val="00832624"/>
    <w:rsid w:val="00832637"/>
    <w:rsid w:val="00833980"/>
    <w:rsid w:val="0083499A"/>
    <w:rsid w:val="00840E5B"/>
    <w:rsid w:val="00841772"/>
    <w:rsid w:val="00846A41"/>
    <w:rsid w:val="008471C1"/>
    <w:rsid w:val="00847955"/>
    <w:rsid w:val="008504E6"/>
    <w:rsid w:val="00851BE6"/>
    <w:rsid w:val="00851F30"/>
    <w:rsid w:val="00855933"/>
    <w:rsid w:val="00856563"/>
    <w:rsid w:val="0086217E"/>
    <w:rsid w:val="00862FB5"/>
    <w:rsid w:val="00863BF0"/>
    <w:rsid w:val="00863D59"/>
    <w:rsid w:val="008650D7"/>
    <w:rsid w:val="0086608C"/>
    <w:rsid w:val="0086611A"/>
    <w:rsid w:val="008678F1"/>
    <w:rsid w:val="0087064D"/>
    <w:rsid w:val="00873B92"/>
    <w:rsid w:val="0087402D"/>
    <w:rsid w:val="0087576A"/>
    <w:rsid w:val="008803FF"/>
    <w:rsid w:val="00880F09"/>
    <w:rsid w:val="00883A9B"/>
    <w:rsid w:val="00887F2A"/>
    <w:rsid w:val="008905D9"/>
    <w:rsid w:val="00890997"/>
    <w:rsid w:val="00892D2E"/>
    <w:rsid w:val="008945CE"/>
    <w:rsid w:val="00896B40"/>
    <w:rsid w:val="008A1357"/>
    <w:rsid w:val="008A29EF"/>
    <w:rsid w:val="008A56A3"/>
    <w:rsid w:val="008B19C3"/>
    <w:rsid w:val="008B42F7"/>
    <w:rsid w:val="008B6138"/>
    <w:rsid w:val="008C254D"/>
    <w:rsid w:val="008C39E7"/>
    <w:rsid w:val="008C44FF"/>
    <w:rsid w:val="008C7BF8"/>
    <w:rsid w:val="008D0824"/>
    <w:rsid w:val="008D0C1F"/>
    <w:rsid w:val="008D3402"/>
    <w:rsid w:val="008E1FAD"/>
    <w:rsid w:val="008E2F58"/>
    <w:rsid w:val="008E31B7"/>
    <w:rsid w:val="008E429B"/>
    <w:rsid w:val="008E6B33"/>
    <w:rsid w:val="008F0E18"/>
    <w:rsid w:val="008F1D4B"/>
    <w:rsid w:val="008F5817"/>
    <w:rsid w:val="008F6E16"/>
    <w:rsid w:val="008F703C"/>
    <w:rsid w:val="0090436C"/>
    <w:rsid w:val="00904FFA"/>
    <w:rsid w:val="0091017F"/>
    <w:rsid w:val="00922768"/>
    <w:rsid w:val="00924930"/>
    <w:rsid w:val="009307A1"/>
    <w:rsid w:val="00934715"/>
    <w:rsid w:val="009355EF"/>
    <w:rsid w:val="00935F9B"/>
    <w:rsid w:val="009371C2"/>
    <w:rsid w:val="00937DF4"/>
    <w:rsid w:val="00942405"/>
    <w:rsid w:val="00947B0E"/>
    <w:rsid w:val="00950241"/>
    <w:rsid w:val="0095067D"/>
    <w:rsid w:val="0095124F"/>
    <w:rsid w:val="00952C0A"/>
    <w:rsid w:val="00952CE5"/>
    <w:rsid w:val="00954E8D"/>
    <w:rsid w:val="00955E11"/>
    <w:rsid w:val="0096017B"/>
    <w:rsid w:val="009678B1"/>
    <w:rsid w:val="00971AD5"/>
    <w:rsid w:val="0097227F"/>
    <w:rsid w:val="00975A37"/>
    <w:rsid w:val="009805EC"/>
    <w:rsid w:val="0098227E"/>
    <w:rsid w:val="009834B6"/>
    <w:rsid w:val="00986351"/>
    <w:rsid w:val="0099426E"/>
    <w:rsid w:val="00994E82"/>
    <w:rsid w:val="00995BDA"/>
    <w:rsid w:val="00997204"/>
    <w:rsid w:val="00997C13"/>
    <w:rsid w:val="009A07C4"/>
    <w:rsid w:val="009A1B72"/>
    <w:rsid w:val="009A22E9"/>
    <w:rsid w:val="009A37E7"/>
    <w:rsid w:val="009A3F11"/>
    <w:rsid w:val="009A46A3"/>
    <w:rsid w:val="009A579A"/>
    <w:rsid w:val="009B4651"/>
    <w:rsid w:val="009B4B7C"/>
    <w:rsid w:val="009B50A2"/>
    <w:rsid w:val="009B7B0F"/>
    <w:rsid w:val="009C1533"/>
    <w:rsid w:val="009C3DA0"/>
    <w:rsid w:val="009D077E"/>
    <w:rsid w:val="009D1732"/>
    <w:rsid w:val="009D1828"/>
    <w:rsid w:val="009D2440"/>
    <w:rsid w:val="009D71BF"/>
    <w:rsid w:val="009E0262"/>
    <w:rsid w:val="009E1383"/>
    <w:rsid w:val="009E399E"/>
    <w:rsid w:val="009F0200"/>
    <w:rsid w:val="009F4E71"/>
    <w:rsid w:val="00A06DB0"/>
    <w:rsid w:val="00A133C4"/>
    <w:rsid w:val="00A14189"/>
    <w:rsid w:val="00A1547A"/>
    <w:rsid w:val="00A21BEB"/>
    <w:rsid w:val="00A22E3D"/>
    <w:rsid w:val="00A2492D"/>
    <w:rsid w:val="00A24D14"/>
    <w:rsid w:val="00A27662"/>
    <w:rsid w:val="00A27B36"/>
    <w:rsid w:val="00A30EC8"/>
    <w:rsid w:val="00A34283"/>
    <w:rsid w:val="00A35DE1"/>
    <w:rsid w:val="00A3612F"/>
    <w:rsid w:val="00A36952"/>
    <w:rsid w:val="00A415E0"/>
    <w:rsid w:val="00A42E33"/>
    <w:rsid w:val="00A45D40"/>
    <w:rsid w:val="00A46749"/>
    <w:rsid w:val="00A47560"/>
    <w:rsid w:val="00A51948"/>
    <w:rsid w:val="00A568C2"/>
    <w:rsid w:val="00A626DF"/>
    <w:rsid w:val="00A6429C"/>
    <w:rsid w:val="00A66233"/>
    <w:rsid w:val="00A66FB3"/>
    <w:rsid w:val="00A67AA1"/>
    <w:rsid w:val="00A7012D"/>
    <w:rsid w:val="00A718EB"/>
    <w:rsid w:val="00A746E7"/>
    <w:rsid w:val="00A80B4B"/>
    <w:rsid w:val="00A81BF9"/>
    <w:rsid w:val="00A8709B"/>
    <w:rsid w:val="00A92413"/>
    <w:rsid w:val="00A9486D"/>
    <w:rsid w:val="00A950BC"/>
    <w:rsid w:val="00A95196"/>
    <w:rsid w:val="00A95C0F"/>
    <w:rsid w:val="00A979E7"/>
    <w:rsid w:val="00AA1431"/>
    <w:rsid w:val="00AA1669"/>
    <w:rsid w:val="00AA1856"/>
    <w:rsid w:val="00AA2958"/>
    <w:rsid w:val="00AA5346"/>
    <w:rsid w:val="00AA726F"/>
    <w:rsid w:val="00AB6389"/>
    <w:rsid w:val="00AB7D25"/>
    <w:rsid w:val="00AC2AFF"/>
    <w:rsid w:val="00AC639C"/>
    <w:rsid w:val="00AC7E82"/>
    <w:rsid w:val="00AD1952"/>
    <w:rsid w:val="00AD2FF5"/>
    <w:rsid w:val="00AD3F0E"/>
    <w:rsid w:val="00AD4518"/>
    <w:rsid w:val="00AD5AE3"/>
    <w:rsid w:val="00AD5E17"/>
    <w:rsid w:val="00AE14DB"/>
    <w:rsid w:val="00AE5F9F"/>
    <w:rsid w:val="00AF017B"/>
    <w:rsid w:val="00AF1428"/>
    <w:rsid w:val="00AF72E2"/>
    <w:rsid w:val="00B0263D"/>
    <w:rsid w:val="00B043FD"/>
    <w:rsid w:val="00B04504"/>
    <w:rsid w:val="00B06B61"/>
    <w:rsid w:val="00B10136"/>
    <w:rsid w:val="00B14F42"/>
    <w:rsid w:val="00B16AFC"/>
    <w:rsid w:val="00B2363F"/>
    <w:rsid w:val="00B23731"/>
    <w:rsid w:val="00B2392F"/>
    <w:rsid w:val="00B23F8E"/>
    <w:rsid w:val="00B3102C"/>
    <w:rsid w:val="00B337B2"/>
    <w:rsid w:val="00B34813"/>
    <w:rsid w:val="00B37345"/>
    <w:rsid w:val="00B376CB"/>
    <w:rsid w:val="00B41901"/>
    <w:rsid w:val="00B42860"/>
    <w:rsid w:val="00B45818"/>
    <w:rsid w:val="00B45872"/>
    <w:rsid w:val="00B46105"/>
    <w:rsid w:val="00B46D14"/>
    <w:rsid w:val="00B47FF8"/>
    <w:rsid w:val="00B54195"/>
    <w:rsid w:val="00B62C7D"/>
    <w:rsid w:val="00B6366F"/>
    <w:rsid w:val="00B65FC5"/>
    <w:rsid w:val="00B67E63"/>
    <w:rsid w:val="00B71604"/>
    <w:rsid w:val="00B729C1"/>
    <w:rsid w:val="00B77C0B"/>
    <w:rsid w:val="00B80404"/>
    <w:rsid w:val="00B806F5"/>
    <w:rsid w:val="00B87A18"/>
    <w:rsid w:val="00B944C5"/>
    <w:rsid w:val="00B954B6"/>
    <w:rsid w:val="00B96EDB"/>
    <w:rsid w:val="00BA10FC"/>
    <w:rsid w:val="00BA3A78"/>
    <w:rsid w:val="00BA3C2A"/>
    <w:rsid w:val="00BA7B11"/>
    <w:rsid w:val="00BA7C18"/>
    <w:rsid w:val="00BB0043"/>
    <w:rsid w:val="00BB0DB4"/>
    <w:rsid w:val="00BB2EFF"/>
    <w:rsid w:val="00BB35A8"/>
    <w:rsid w:val="00BB3AC0"/>
    <w:rsid w:val="00BC098F"/>
    <w:rsid w:val="00BC2C0C"/>
    <w:rsid w:val="00BC62B6"/>
    <w:rsid w:val="00BC79B4"/>
    <w:rsid w:val="00BD0B7C"/>
    <w:rsid w:val="00BD36BF"/>
    <w:rsid w:val="00BD4943"/>
    <w:rsid w:val="00BD4F75"/>
    <w:rsid w:val="00BD503C"/>
    <w:rsid w:val="00BE449F"/>
    <w:rsid w:val="00BF02C9"/>
    <w:rsid w:val="00BF3465"/>
    <w:rsid w:val="00BF45D6"/>
    <w:rsid w:val="00BF4EDE"/>
    <w:rsid w:val="00C037F1"/>
    <w:rsid w:val="00C04545"/>
    <w:rsid w:val="00C04553"/>
    <w:rsid w:val="00C04F15"/>
    <w:rsid w:val="00C07F09"/>
    <w:rsid w:val="00C11470"/>
    <w:rsid w:val="00C11B13"/>
    <w:rsid w:val="00C1406E"/>
    <w:rsid w:val="00C15AA0"/>
    <w:rsid w:val="00C21E6B"/>
    <w:rsid w:val="00C23958"/>
    <w:rsid w:val="00C27B04"/>
    <w:rsid w:val="00C32052"/>
    <w:rsid w:val="00C33805"/>
    <w:rsid w:val="00C344E7"/>
    <w:rsid w:val="00C40711"/>
    <w:rsid w:val="00C411F7"/>
    <w:rsid w:val="00C4297B"/>
    <w:rsid w:val="00C45179"/>
    <w:rsid w:val="00C45E4F"/>
    <w:rsid w:val="00C475C3"/>
    <w:rsid w:val="00C53DB1"/>
    <w:rsid w:val="00C5568C"/>
    <w:rsid w:val="00C55AD9"/>
    <w:rsid w:val="00C55D1B"/>
    <w:rsid w:val="00C56707"/>
    <w:rsid w:val="00C607B9"/>
    <w:rsid w:val="00C615B4"/>
    <w:rsid w:val="00C61BC4"/>
    <w:rsid w:val="00C624AB"/>
    <w:rsid w:val="00C64A81"/>
    <w:rsid w:val="00C64ED5"/>
    <w:rsid w:val="00C6604D"/>
    <w:rsid w:val="00C6679F"/>
    <w:rsid w:val="00C676D7"/>
    <w:rsid w:val="00C67702"/>
    <w:rsid w:val="00C7672F"/>
    <w:rsid w:val="00C84F12"/>
    <w:rsid w:val="00C869A1"/>
    <w:rsid w:val="00C86A97"/>
    <w:rsid w:val="00C87550"/>
    <w:rsid w:val="00C90B89"/>
    <w:rsid w:val="00C96145"/>
    <w:rsid w:val="00C96CEE"/>
    <w:rsid w:val="00CA0944"/>
    <w:rsid w:val="00CA1FF2"/>
    <w:rsid w:val="00CA33B7"/>
    <w:rsid w:val="00CB274A"/>
    <w:rsid w:val="00CB558E"/>
    <w:rsid w:val="00CB6A1A"/>
    <w:rsid w:val="00CC1EA3"/>
    <w:rsid w:val="00CC4307"/>
    <w:rsid w:val="00CC490F"/>
    <w:rsid w:val="00CC5019"/>
    <w:rsid w:val="00CC624A"/>
    <w:rsid w:val="00CC785B"/>
    <w:rsid w:val="00CD03D6"/>
    <w:rsid w:val="00CD0DF2"/>
    <w:rsid w:val="00CD20A9"/>
    <w:rsid w:val="00CD50ED"/>
    <w:rsid w:val="00CD595F"/>
    <w:rsid w:val="00CE3C57"/>
    <w:rsid w:val="00CE68C9"/>
    <w:rsid w:val="00CE7FEE"/>
    <w:rsid w:val="00CF187B"/>
    <w:rsid w:val="00CF289B"/>
    <w:rsid w:val="00CF3E54"/>
    <w:rsid w:val="00D006CB"/>
    <w:rsid w:val="00D02B7E"/>
    <w:rsid w:val="00D030CA"/>
    <w:rsid w:val="00D03EF1"/>
    <w:rsid w:val="00D11029"/>
    <w:rsid w:val="00D12C83"/>
    <w:rsid w:val="00D14343"/>
    <w:rsid w:val="00D169FC"/>
    <w:rsid w:val="00D177D7"/>
    <w:rsid w:val="00D17B4D"/>
    <w:rsid w:val="00D17F10"/>
    <w:rsid w:val="00D20FBC"/>
    <w:rsid w:val="00D21609"/>
    <w:rsid w:val="00D220FE"/>
    <w:rsid w:val="00D26C46"/>
    <w:rsid w:val="00D32804"/>
    <w:rsid w:val="00D34E6F"/>
    <w:rsid w:val="00D35B8F"/>
    <w:rsid w:val="00D37EF2"/>
    <w:rsid w:val="00D4512D"/>
    <w:rsid w:val="00D526D1"/>
    <w:rsid w:val="00D571F5"/>
    <w:rsid w:val="00D600E0"/>
    <w:rsid w:val="00D615D3"/>
    <w:rsid w:val="00D63371"/>
    <w:rsid w:val="00D64443"/>
    <w:rsid w:val="00D67C3C"/>
    <w:rsid w:val="00D67E84"/>
    <w:rsid w:val="00D67F94"/>
    <w:rsid w:val="00D70DAA"/>
    <w:rsid w:val="00D7789A"/>
    <w:rsid w:val="00D82F39"/>
    <w:rsid w:val="00D85EF2"/>
    <w:rsid w:val="00D915B3"/>
    <w:rsid w:val="00D96139"/>
    <w:rsid w:val="00DA0DB0"/>
    <w:rsid w:val="00DA0E6D"/>
    <w:rsid w:val="00DA2DD2"/>
    <w:rsid w:val="00DA4C2E"/>
    <w:rsid w:val="00DA5385"/>
    <w:rsid w:val="00DA7A3D"/>
    <w:rsid w:val="00DA7CA5"/>
    <w:rsid w:val="00DB048F"/>
    <w:rsid w:val="00DB3CC5"/>
    <w:rsid w:val="00DB4078"/>
    <w:rsid w:val="00DB634C"/>
    <w:rsid w:val="00DC0077"/>
    <w:rsid w:val="00DC0303"/>
    <w:rsid w:val="00DC20D8"/>
    <w:rsid w:val="00DC39B2"/>
    <w:rsid w:val="00DC6F60"/>
    <w:rsid w:val="00DD6B22"/>
    <w:rsid w:val="00DE0CF8"/>
    <w:rsid w:val="00DE0F13"/>
    <w:rsid w:val="00DE15EA"/>
    <w:rsid w:val="00DE244E"/>
    <w:rsid w:val="00DE3B72"/>
    <w:rsid w:val="00DF1903"/>
    <w:rsid w:val="00DF2258"/>
    <w:rsid w:val="00DF562D"/>
    <w:rsid w:val="00DF56A9"/>
    <w:rsid w:val="00E01344"/>
    <w:rsid w:val="00E02AFD"/>
    <w:rsid w:val="00E03B42"/>
    <w:rsid w:val="00E04208"/>
    <w:rsid w:val="00E0647B"/>
    <w:rsid w:val="00E168AB"/>
    <w:rsid w:val="00E16A4E"/>
    <w:rsid w:val="00E21A5E"/>
    <w:rsid w:val="00E26AFD"/>
    <w:rsid w:val="00E27C61"/>
    <w:rsid w:val="00E343A5"/>
    <w:rsid w:val="00E42532"/>
    <w:rsid w:val="00E43BE9"/>
    <w:rsid w:val="00E4732B"/>
    <w:rsid w:val="00E51C87"/>
    <w:rsid w:val="00E53212"/>
    <w:rsid w:val="00E5369C"/>
    <w:rsid w:val="00E53ACC"/>
    <w:rsid w:val="00E6039C"/>
    <w:rsid w:val="00E64ACB"/>
    <w:rsid w:val="00E6697E"/>
    <w:rsid w:val="00E66F80"/>
    <w:rsid w:val="00E75295"/>
    <w:rsid w:val="00E76669"/>
    <w:rsid w:val="00E801DE"/>
    <w:rsid w:val="00E854F5"/>
    <w:rsid w:val="00E96D5A"/>
    <w:rsid w:val="00EA2A50"/>
    <w:rsid w:val="00EA631D"/>
    <w:rsid w:val="00EA71B7"/>
    <w:rsid w:val="00EB3638"/>
    <w:rsid w:val="00EB584D"/>
    <w:rsid w:val="00EB668B"/>
    <w:rsid w:val="00EB691D"/>
    <w:rsid w:val="00EC3BEB"/>
    <w:rsid w:val="00EC509C"/>
    <w:rsid w:val="00EC7510"/>
    <w:rsid w:val="00ED7B0D"/>
    <w:rsid w:val="00EF1631"/>
    <w:rsid w:val="00EF4CE1"/>
    <w:rsid w:val="00EF7334"/>
    <w:rsid w:val="00EF75B3"/>
    <w:rsid w:val="00EF78E0"/>
    <w:rsid w:val="00F01667"/>
    <w:rsid w:val="00F031BE"/>
    <w:rsid w:val="00F05E6A"/>
    <w:rsid w:val="00F06B6A"/>
    <w:rsid w:val="00F14626"/>
    <w:rsid w:val="00F15C8C"/>
    <w:rsid w:val="00F1681B"/>
    <w:rsid w:val="00F1713D"/>
    <w:rsid w:val="00F263C4"/>
    <w:rsid w:val="00F27484"/>
    <w:rsid w:val="00F310EE"/>
    <w:rsid w:val="00F327A0"/>
    <w:rsid w:val="00F329B2"/>
    <w:rsid w:val="00F355B8"/>
    <w:rsid w:val="00F3607E"/>
    <w:rsid w:val="00F4393D"/>
    <w:rsid w:val="00F44657"/>
    <w:rsid w:val="00F46D23"/>
    <w:rsid w:val="00F5700E"/>
    <w:rsid w:val="00F5739B"/>
    <w:rsid w:val="00F57F1E"/>
    <w:rsid w:val="00F62766"/>
    <w:rsid w:val="00F64626"/>
    <w:rsid w:val="00F65945"/>
    <w:rsid w:val="00F71748"/>
    <w:rsid w:val="00F73336"/>
    <w:rsid w:val="00F809F7"/>
    <w:rsid w:val="00F83D41"/>
    <w:rsid w:val="00F86525"/>
    <w:rsid w:val="00F93CF1"/>
    <w:rsid w:val="00F94E00"/>
    <w:rsid w:val="00F9664B"/>
    <w:rsid w:val="00FA02EB"/>
    <w:rsid w:val="00FA2A5F"/>
    <w:rsid w:val="00FA5DE2"/>
    <w:rsid w:val="00FA61DC"/>
    <w:rsid w:val="00FA7FAC"/>
    <w:rsid w:val="00FB006E"/>
    <w:rsid w:val="00FB152F"/>
    <w:rsid w:val="00FB1FD3"/>
    <w:rsid w:val="00FB6021"/>
    <w:rsid w:val="00FB6E68"/>
    <w:rsid w:val="00FC18E8"/>
    <w:rsid w:val="00FC18FD"/>
    <w:rsid w:val="00FC5069"/>
    <w:rsid w:val="00FC624E"/>
    <w:rsid w:val="00FC722D"/>
    <w:rsid w:val="00FD2055"/>
    <w:rsid w:val="00FD3ABC"/>
    <w:rsid w:val="00FE117B"/>
    <w:rsid w:val="00FE22B3"/>
    <w:rsid w:val="00FE29A8"/>
    <w:rsid w:val="00FE2FB9"/>
    <w:rsid w:val="00FE548C"/>
    <w:rsid w:val="00FE63BD"/>
    <w:rsid w:val="00FE6D10"/>
    <w:rsid w:val="00FE73F7"/>
    <w:rsid w:val="00FE7C8E"/>
    <w:rsid w:val="00FF1A59"/>
    <w:rsid w:val="00FF2C60"/>
    <w:rsid w:val="00FF32EE"/>
    <w:rsid w:val="00FF70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B25C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707"/>
    <w:rPr>
      <w:rFonts w:ascii="Times New Roman" w:eastAsia="Times New Roman" w:hAnsi="Times New Roman"/>
      <w:sz w:val="24"/>
      <w:lang w:val="en-US" w:eastAsia="en-US"/>
    </w:rPr>
  </w:style>
  <w:style w:type="paragraph" w:styleId="Heading1">
    <w:name w:val="heading 1"/>
    <w:basedOn w:val="Normal"/>
    <w:next w:val="Normal"/>
    <w:link w:val="Heading1Char"/>
    <w:uiPriority w:val="9"/>
    <w:qFormat/>
    <w:locked/>
    <w:rsid w:val="00417C36"/>
    <w:pPr>
      <w:keepNext/>
      <w:spacing w:before="240" w:after="60" w:line="276" w:lineRule="auto"/>
      <w:outlineLvl w:val="0"/>
    </w:pPr>
    <w:rPr>
      <w:rFonts w:ascii="Arial" w:hAnsi="Arial" w:cs="Arial"/>
      <w:b/>
      <w:bCs/>
      <w:color w:val="1F497D"/>
      <w:kern w:val="32"/>
      <w:sz w:val="56"/>
      <w:szCs w:val="56"/>
      <w:lang w:val="en-AU"/>
    </w:rPr>
  </w:style>
  <w:style w:type="paragraph" w:styleId="Heading2">
    <w:name w:val="heading 2"/>
    <w:basedOn w:val="Normal"/>
    <w:next w:val="Normal"/>
    <w:link w:val="Heading2Char"/>
    <w:unhideWhenUsed/>
    <w:qFormat/>
    <w:locked/>
    <w:rsid w:val="00417C3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locked/>
    <w:rsid w:val="009B7B0F"/>
    <w:pPr>
      <w:keepNext/>
      <w:numPr>
        <w:numId w:val="6"/>
      </w:numPr>
      <w:spacing w:before="120" w:after="12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82C8C"/>
    <w:pPr>
      <w:tabs>
        <w:tab w:val="center" w:pos="4513"/>
        <w:tab w:val="right" w:pos="9026"/>
      </w:tabs>
    </w:pPr>
  </w:style>
  <w:style w:type="character" w:customStyle="1" w:styleId="HeaderChar">
    <w:name w:val="Header Char"/>
    <w:link w:val="Header"/>
    <w:uiPriority w:val="99"/>
    <w:semiHidden/>
    <w:locked/>
    <w:rsid w:val="00582C8C"/>
    <w:rPr>
      <w:rFonts w:ascii="Times New Roman" w:hAnsi="Times New Roman" w:cs="Times New Roman"/>
      <w:sz w:val="20"/>
      <w:szCs w:val="20"/>
      <w:lang w:val="en-US"/>
    </w:rPr>
  </w:style>
  <w:style w:type="paragraph" w:styleId="Footer">
    <w:name w:val="footer"/>
    <w:basedOn w:val="Normal"/>
    <w:link w:val="FooterChar"/>
    <w:uiPriority w:val="99"/>
    <w:rsid w:val="00582C8C"/>
    <w:pPr>
      <w:tabs>
        <w:tab w:val="center" w:pos="4513"/>
        <w:tab w:val="right" w:pos="9026"/>
      </w:tabs>
    </w:pPr>
  </w:style>
  <w:style w:type="character" w:customStyle="1" w:styleId="FooterChar">
    <w:name w:val="Footer Char"/>
    <w:link w:val="Footer"/>
    <w:uiPriority w:val="99"/>
    <w:locked/>
    <w:rsid w:val="00582C8C"/>
    <w:rPr>
      <w:rFonts w:ascii="Times New Roman" w:hAnsi="Times New Roman" w:cs="Times New Roman"/>
      <w:sz w:val="20"/>
      <w:szCs w:val="20"/>
      <w:lang w:val="en-US"/>
    </w:rPr>
  </w:style>
  <w:style w:type="paragraph" w:styleId="BalloonText">
    <w:name w:val="Balloon Text"/>
    <w:basedOn w:val="Normal"/>
    <w:link w:val="BalloonTextChar"/>
    <w:uiPriority w:val="99"/>
    <w:semiHidden/>
    <w:rsid w:val="00582C8C"/>
    <w:rPr>
      <w:rFonts w:ascii="Tahoma" w:hAnsi="Tahoma" w:cs="Tahoma"/>
      <w:sz w:val="16"/>
      <w:szCs w:val="16"/>
    </w:rPr>
  </w:style>
  <w:style w:type="character" w:customStyle="1" w:styleId="BalloonTextChar">
    <w:name w:val="Balloon Text Char"/>
    <w:link w:val="BalloonText"/>
    <w:uiPriority w:val="99"/>
    <w:semiHidden/>
    <w:locked/>
    <w:rsid w:val="00582C8C"/>
    <w:rPr>
      <w:rFonts w:ascii="Tahoma" w:hAnsi="Tahoma" w:cs="Tahoma"/>
      <w:sz w:val="16"/>
      <w:szCs w:val="16"/>
      <w:lang w:val="en-US"/>
    </w:rPr>
  </w:style>
  <w:style w:type="character" w:styleId="Hyperlink">
    <w:name w:val="Hyperlink"/>
    <w:uiPriority w:val="99"/>
    <w:unhideWhenUsed/>
    <w:rsid w:val="00582C8C"/>
    <w:rPr>
      <w:color w:val="0000FF"/>
      <w:u w:val="single"/>
    </w:rPr>
  </w:style>
  <w:style w:type="table" w:styleId="TableGrid">
    <w:name w:val="Table Grid"/>
    <w:basedOn w:val="TableNormal"/>
    <w:uiPriority w:val="39"/>
    <w:locked/>
    <w:rsid w:val="00582C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First level bullet point,List Para Bullet"/>
    <w:basedOn w:val="Normal"/>
    <w:link w:val="ListParagraphChar"/>
    <w:uiPriority w:val="34"/>
    <w:qFormat/>
    <w:rsid w:val="00582C8C"/>
    <w:pPr>
      <w:spacing w:after="200" w:line="276" w:lineRule="auto"/>
      <w:ind w:left="720"/>
      <w:contextualSpacing/>
    </w:pPr>
    <w:rPr>
      <w:rFonts w:ascii="Calibri" w:eastAsia="Calibri" w:hAnsi="Calibri"/>
      <w:sz w:val="22"/>
      <w:szCs w:val="22"/>
      <w:lang w:val="en-AU"/>
    </w:rPr>
  </w:style>
  <w:style w:type="paragraph" w:styleId="FootnoteText">
    <w:name w:val="footnote text"/>
    <w:basedOn w:val="Normal"/>
    <w:semiHidden/>
    <w:rsid w:val="00582C8C"/>
    <w:pPr>
      <w:spacing w:after="200" w:line="276" w:lineRule="auto"/>
    </w:pPr>
    <w:rPr>
      <w:rFonts w:ascii="Calibri" w:eastAsia="Calibri" w:hAnsi="Calibri"/>
      <w:sz w:val="20"/>
      <w:lang w:val="en-AU"/>
    </w:rPr>
  </w:style>
  <w:style w:type="character" w:styleId="FootnoteReference">
    <w:name w:val="footnote reference"/>
    <w:semiHidden/>
    <w:rsid w:val="00582C8C"/>
    <w:rPr>
      <w:vertAlign w:val="superscript"/>
    </w:rPr>
  </w:style>
  <w:style w:type="character" w:styleId="CommentReference">
    <w:name w:val="annotation reference"/>
    <w:uiPriority w:val="99"/>
    <w:semiHidden/>
    <w:unhideWhenUsed/>
    <w:rsid w:val="00001CD9"/>
    <w:rPr>
      <w:sz w:val="16"/>
      <w:szCs w:val="16"/>
    </w:rPr>
  </w:style>
  <w:style w:type="paragraph" w:styleId="CommentText">
    <w:name w:val="annotation text"/>
    <w:basedOn w:val="Normal"/>
    <w:link w:val="CommentTextChar"/>
    <w:uiPriority w:val="99"/>
    <w:unhideWhenUsed/>
    <w:rsid w:val="00001CD9"/>
    <w:rPr>
      <w:sz w:val="20"/>
    </w:rPr>
  </w:style>
  <w:style w:type="character" w:customStyle="1" w:styleId="CommentTextChar">
    <w:name w:val="Comment Text Char"/>
    <w:link w:val="CommentText"/>
    <w:uiPriority w:val="99"/>
    <w:rsid w:val="00001CD9"/>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001CD9"/>
    <w:rPr>
      <w:b/>
      <w:bCs/>
    </w:rPr>
  </w:style>
  <w:style w:type="character" w:customStyle="1" w:styleId="CommentSubjectChar">
    <w:name w:val="Comment Subject Char"/>
    <w:link w:val="CommentSubject"/>
    <w:uiPriority w:val="99"/>
    <w:semiHidden/>
    <w:rsid w:val="00001CD9"/>
    <w:rPr>
      <w:rFonts w:ascii="Times New Roman" w:eastAsia="Times New Roman" w:hAnsi="Times New Roman"/>
      <w:b/>
      <w:bCs/>
      <w:lang w:val="en-US" w:eastAsia="en-US"/>
    </w:rPr>
  </w:style>
  <w:style w:type="character" w:customStyle="1" w:styleId="Heading1Char">
    <w:name w:val="Heading 1 Char"/>
    <w:link w:val="Heading1"/>
    <w:uiPriority w:val="9"/>
    <w:rsid w:val="00417C36"/>
    <w:rPr>
      <w:rFonts w:ascii="Arial" w:eastAsia="Times New Roman" w:hAnsi="Arial" w:cs="Arial"/>
      <w:b/>
      <w:bCs/>
      <w:color w:val="1F497D"/>
      <w:kern w:val="32"/>
      <w:sz w:val="56"/>
      <w:szCs w:val="56"/>
      <w:lang w:eastAsia="en-US"/>
    </w:rPr>
  </w:style>
  <w:style w:type="character" w:customStyle="1" w:styleId="Heading2Char">
    <w:name w:val="Heading 2 Char"/>
    <w:link w:val="Heading2"/>
    <w:rsid w:val="00417C36"/>
    <w:rPr>
      <w:rFonts w:ascii="Cambria" w:eastAsia="Times New Roman" w:hAnsi="Cambria" w:cs="Times New Roman"/>
      <w:b/>
      <w:bCs/>
      <w:i/>
      <w:iCs/>
      <w:sz w:val="28"/>
      <w:szCs w:val="28"/>
      <w:lang w:val="en-US" w:eastAsia="en-US"/>
    </w:rPr>
  </w:style>
  <w:style w:type="paragraph" w:styleId="TOCHeading">
    <w:name w:val="TOC Heading"/>
    <w:basedOn w:val="Heading1"/>
    <w:next w:val="Normal"/>
    <w:uiPriority w:val="39"/>
    <w:semiHidden/>
    <w:unhideWhenUsed/>
    <w:qFormat/>
    <w:rsid w:val="00417C36"/>
    <w:pPr>
      <w:keepLines/>
      <w:spacing w:before="480" w:after="0"/>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locked/>
    <w:rsid w:val="005647E4"/>
    <w:pPr>
      <w:tabs>
        <w:tab w:val="left" w:pos="480"/>
        <w:tab w:val="right" w:leader="dot" w:pos="9016"/>
      </w:tabs>
      <w:spacing w:before="120"/>
    </w:pPr>
    <w:rPr>
      <w:b/>
    </w:rPr>
  </w:style>
  <w:style w:type="paragraph" w:styleId="TOC2">
    <w:name w:val="toc 2"/>
    <w:basedOn w:val="Normal"/>
    <w:next w:val="Normal"/>
    <w:autoRedefine/>
    <w:uiPriority w:val="39"/>
    <w:locked/>
    <w:rsid w:val="00417C36"/>
    <w:pPr>
      <w:ind w:left="240"/>
    </w:pPr>
  </w:style>
  <w:style w:type="paragraph" w:customStyle="1" w:styleId="TableText">
    <w:name w:val="Table Text"/>
    <w:basedOn w:val="Normal"/>
    <w:autoRedefine/>
    <w:uiPriority w:val="13"/>
    <w:qFormat/>
    <w:rsid w:val="00DA7A3D"/>
    <w:pPr>
      <w:spacing w:before="8000" w:after="60"/>
      <w:contextualSpacing/>
    </w:pPr>
    <w:rPr>
      <w:rFonts w:ascii="Calibri" w:eastAsia="Calibri" w:hAnsi="Calibri" w:cs="Arial"/>
      <w:sz w:val="18"/>
      <w:szCs w:val="22"/>
      <w:lang w:val="en-AU"/>
    </w:rPr>
  </w:style>
  <w:style w:type="character" w:customStyle="1" w:styleId="Heading3Char">
    <w:name w:val="Heading 3 Char"/>
    <w:link w:val="Heading3"/>
    <w:rsid w:val="009B7B0F"/>
    <w:rPr>
      <w:rFonts w:eastAsia="Times New Roman"/>
      <w:b/>
      <w:bCs/>
      <w:sz w:val="26"/>
      <w:szCs w:val="26"/>
      <w:lang w:val="en-US" w:eastAsia="en-US"/>
    </w:rPr>
  </w:style>
  <w:style w:type="paragraph" w:styleId="Caption">
    <w:name w:val="caption"/>
    <w:basedOn w:val="Normal"/>
    <w:next w:val="Normal"/>
    <w:uiPriority w:val="12"/>
    <w:qFormat/>
    <w:locked/>
    <w:rsid w:val="00AF017B"/>
    <w:pPr>
      <w:keepNext/>
      <w:keepLines/>
      <w:spacing w:before="120" w:after="120"/>
      <w:ind w:left="567"/>
    </w:pPr>
    <w:rPr>
      <w:rFonts w:ascii="Calibri" w:eastAsia="Calibri" w:hAnsi="Calibri" w:cs="Arial"/>
      <w:b/>
      <w:bCs/>
      <w:szCs w:val="18"/>
      <w:lang w:val="en-AU"/>
    </w:rPr>
  </w:style>
  <w:style w:type="paragraph" w:styleId="ListBullet">
    <w:name w:val="List Bullet"/>
    <w:basedOn w:val="Normal"/>
    <w:uiPriority w:val="99"/>
    <w:unhideWhenUsed/>
    <w:rsid w:val="00686E28"/>
    <w:pPr>
      <w:numPr>
        <w:numId w:val="4"/>
      </w:numPr>
      <w:contextualSpacing/>
    </w:pPr>
  </w:style>
  <w:style w:type="paragraph" w:styleId="TOC3">
    <w:name w:val="toc 3"/>
    <w:basedOn w:val="Normal"/>
    <w:next w:val="Normal"/>
    <w:autoRedefine/>
    <w:uiPriority w:val="39"/>
    <w:locked/>
    <w:rsid w:val="006273C5"/>
    <w:pPr>
      <w:ind w:left="480"/>
    </w:pPr>
    <w:rPr>
      <w:rFonts w:ascii="Calibri" w:hAnsi="Calibri"/>
    </w:rPr>
  </w:style>
  <w:style w:type="character" w:customStyle="1" w:styleId="ListParagraphChar">
    <w:name w:val="List Paragraph Char"/>
    <w:aliases w:val="First level bullet point Char,List Para Bullet Char"/>
    <w:link w:val="ListParagraph"/>
    <w:uiPriority w:val="34"/>
    <w:rsid w:val="000B237D"/>
    <w:rPr>
      <w:sz w:val="22"/>
      <w:szCs w:val="22"/>
      <w:lang w:eastAsia="en-US"/>
    </w:rPr>
  </w:style>
  <w:style w:type="paragraph" w:styleId="PlainText">
    <w:name w:val="Plain Text"/>
    <w:basedOn w:val="Normal"/>
    <w:link w:val="PlainTextChar"/>
    <w:uiPriority w:val="99"/>
    <w:semiHidden/>
    <w:unhideWhenUsed/>
    <w:rsid w:val="00AD5AE3"/>
    <w:rPr>
      <w:rFonts w:ascii="Calibri" w:eastAsia="Calibri" w:hAnsi="Calibri"/>
      <w:sz w:val="22"/>
      <w:szCs w:val="21"/>
      <w:lang w:val="en-AU"/>
    </w:rPr>
  </w:style>
  <w:style w:type="character" w:customStyle="1" w:styleId="PlainTextChar">
    <w:name w:val="Plain Text Char"/>
    <w:link w:val="PlainText"/>
    <w:uiPriority w:val="99"/>
    <w:semiHidden/>
    <w:rsid w:val="00AD5AE3"/>
    <w:rPr>
      <w:sz w:val="22"/>
      <w:szCs w:val="21"/>
      <w:lang w:eastAsia="en-US"/>
    </w:rPr>
  </w:style>
  <w:style w:type="table" w:customStyle="1" w:styleId="TableGrid1">
    <w:name w:val="Table Grid1"/>
    <w:basedOn w:val="TableNormal"/>
    <w:next w:val="TableGrid"/>
    <w:uiPriority w:val="39"/>
    <w:rsid w:val="00691C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2D25DB"/>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FollowedHyperlink">
    <w:name w:val="FollowedHyperlink"/>
    <w:uiPriority w:val="99"/>
    <w:semiHidden/>
    <w:unhideWhenUsed/>
    <w:rsid w:val="00B3102C"/>
    <w:rPr>
      <w:color w:val="954F72"/>
      <w:u w:val="single"/>
    </w:rPr>
  </w:style>
  <w:style w:type="paragraph" w:styleId="Revision">
    <w:name w:val="Revision"/>
    <w:hidden/>
    <w:uiPriority w:val="99"/>
    <w:semiHidden/>
    <w:rsid w:val="00B3102C"/>
    <w:rPr>
      <w:rFonts w:ascii="Times New Roman" w:eastAsia="Times New Roman" w:hAnsi="Times New Roman"/>
      <w:sz w:val="24"/>
      <w:lang w:val="en-US" w:eastAsia="en-US"/>
    </w:rPr>
  </w:style>
  <w:style w:type="character" w:customStyle="1" w:styleId="UnresolvedMention">
    <w:name w:val="Unresolved Mention"/>
    <w:basedOn w:val="DefaultParagraphFont"/>
    <w:uiPriority w:val="99"/>
    <w:semiHidden/>
    <w:unhideWhenUsed/>
    <w:rsid w:val="00B34813"/>
    <w:rPr>
      <w:color w:val="605E5C"/>
      <w:shd w:val="clear" w:color="auto" w:fill="E1DFDD"/>
    </w:rPr>
  </w:style>
  <w:style w:type="paragraph" w:styleId="Title">
    <w:name w:val="Title"/>
    <w:basedOn w:val="Normal"/>
    <w:next w:val="Normal"/>
    <w:link w:val="TitleChar"/>
    <w:qFormat/>
    <w:locked/>
    <w:rsid w:val="00324E04"/>
    <w:pPr>
      <w:spacing w:before="1600" w:after="1200"/>
      <w:jc w:val="center"/>
    </w:pPr>
    <w:rPr>
      <w:rFonts w:ascii="Tahoma" w:hAnsi="Tahoma" w:cs="Tahoma"/>
      <w:b/>
      <w:color w:val="1F497D"/>
      <w:sz w:val="72"/>
      <w:szCs w:val="72"/>
    </w:rPr>
  </w:style>
  <w:style w:type="character" w:customStyle="1" w:styleId="TitleChar">
    <w:name w:val="Title Char"/>
    <w:basedOn w:val="DefaultParagraphFont"/>
    <w:link w:val="Title"/>
    <w:rsid w:val="00324E04"/>
    <w:rPr>
      <w:rFonts w:ascii="Tahoma" w:eastAsia="Times New Roman" w:hAnsi="Tahoma" w:cs="Tahoma"/>
      <w:b/>
      <w:color w:val="1F497D"/>
      <w:sz w:val="72"/>
      <w:szCs w:val="7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2608">
      <w:bodyDiv w:val="1"/>
      <w:marLeft w:val="0"/>
      <w:marRight w:val="0"/>
      <w:marTop w:val="0"/>
      <w:marBottom w:val="0"/>
      <w:divBdr>
        <w:top w:val="none" w:sz="0" w:space="0" w:color="auto"/>
        <w:left w:val="none" w:sz="0" w:space="0" w:color="auto"/>
        <w:bottom w:val="none" w:sz="0" w:space="0" w:color="auto"/>
        <w:right w:val="none" w:sz="0" w:space="0" w:color="auto"/>
      </w:divBdr>
    </w:div>
    <w:div w:id="37053982">
      <w:bodyDiv w:val="1"/>
      <w:marLeft w:val="0"/>
      <w:marRight w:val="0"/>
      <w:marTop w:val="0"/>
      <w:marBottom w:val="0"/>
      <w:divBdr>
        <w:top w:val="none" w:sz="0" w:space="0" w:color="auto"/>
        <w:left w:val="none" w:sz="0" w:space="0" w:color="auto"/>
        <w:bottom w:val="none" w:sz="0" w:space="0" w:color="auto"/>
        <w:right w:val="none" w:sz="0" w:space="0" w:color="auto"/>
      </w:divBdr>
    </w:div>
    <w:div w:id="87317179">
      <w:bodyDiv w:val="1"/>
      <w:marLeft w:val="0"/>
      <w:marRight w:val="0"/>
      <w:marTop w:val="0"/>
      <w:marBottom w:val="0"/>
      <w:divBdr>
        <w:top w:val="none" w:sz="0" w:space="0" w:color="auto"/>
        <w:left w:val="none" w:sz="0" w:space="0" w:color="auto"/>
        <w:bottom w:val="none" w:sz="0" w:space="0" w:color="auto"/>
        <w:right w:val="none" w:sz="0" w:space="0" w:color="auto"/>
      </w:divBdr>
    </w:div>
    <w:div w:id="118769554">
      <w:bodyDiv w:val="1"/>
      <w:marLeft w:val="0"/>
      <w:marRight w:val="0"/>
      <w:marTop w:val="0"/>
      <w:marBottom w:val="0"/>
      <w:divBdr>
        <w:top w:val="none" w:sz="0" w:space="0" w:color="auto"/>
        <w:left w:val="none" w:sz="0" w:space="0" w:color="auto"/>
        <w:bottom w:val="none" w:sz="0" w:space="0" w:color="auto"/>
        <w:right w:val="none" w:sz="0" w:space="0" w:color="auto"/>
      </w:divBdr>
    </w:div>
    <w:div w:id="165630629">
      <w:bodyDiv w:val="1"/>
      <w:marLeft w:val="0"/>
      <w:marRight w:val="0"/>
      <w:marTop w:val="0"/>
      <w:marBottom w:val="0"/>
      <w:divBdr>
        <w:top w:val="none" w:sz="0" w:space="0" w:color="auto"/>
        <w:left w:val="none" w:sz="0" w:space="0" w:color="auto"/>
        <w:bottom w:val="none" w:sz="0" w:space="0" w:color="auto"/>
        <w:right w:val="none" w:sz="0" w:space="0" w:color="auto"/>
      </w:divBdr>
      <w:divsChild>
        <w:div w:id="1906259875">
          <w:marLeft w:val="0"/>
          <w:marRight w:val="0"/>
          <w:marTop w:val="0"/>
          <w:marBottom w:val="0"/>
          <w:divBdr>
            <w:top w:val="none" w:sz="0" w:space="0" w:color="auto"/>
            <w:left w:val="none" w:sz="0" w:space="0" w:color="auto"/>
            <w:bottom w:val="none" w:sz="0" w:space="0" w:color="auto"/>
            <w:right w:val="none" w:sz="0" w:space="0" w:color="auto"/>
          </w:divBdr>
          <w:divsChild>
            <w:div w:id="6099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1519">
      <w:bodyDiv w:val="1"/>
      <w:marLeft w:val="0"/>
      <w:marRight w:val="0"/>
      <w:marTop w:val="0"/>
      <w:marBottom w:val="0"/>
      <w:divBdr>
        <w:top w:val="none" w:sz="0" w:space="0" w:color="auto"/>
        <w:left w:val="none" w:sz="0" w:space="0" w:color="auto"/>
        <w:bottom w:val="none" w:sz="0" w:space="0" w:color="auto"/>
        <w:right w:val="none" w:sz="0" w:space="0" w:color="auto"/>
      </w:divBdr>
    </w:div>
    <w:div w:id="249313673">
      <w:bodyDiv w:val="1"/>
      <w:marLeft w:val="0"/>
      <w:marRight w:val="0"/>
      <w:marTop w:val="0"/>
      <w:marBottom w:val="0"/>
      <w:divBdr>
        <w:top w:val="none" w:sz="0" w:space="0" w:color="auto"/>
        <w:left w:val="none" w:sz="0" w:space="0" w:color="auto"/>
        <w:bottom w:val="none" w:sz="0" w:space="0" w:color="auto"/>
        <w:right w:val="none" w:sz="0" w:space="0" w:color="auto"/>
      </w:divBdr>
    </w:div>
    <w:div w:id="265314799">
      <w:bodyDiv w:val="1"/>
      <w:marLeft w:val="0"/>
      <w:marRight w:val="0"/>
      <w:marTop w:val="0"/>
      <w:marBottom w:val="0"/>
      <w:divBdr>
        <w:top w:val="none" w:sz="0" w:space="0" w:color="auto"/>
        <w:left w:val="none" w:sz="0" w:space="0" w:color="auto"/>
        <w:bottom w:val="none" w:sz="0" w:space="0" w:color="auto"/>
        <w:right w:val="none" w:sz="0" w:space="0" w:color="auto"/>
      </w:divBdr>
    </w:div>
    <w:div w:id="290134450">
      <w:bodyDiv w:val="1"/>
      <w:marLeft w:val="0"/>
      <w:marRight w:val="0"/>
      <w:marTop w:val="0"/>
      <w:marBottom w:val="0"/>
      <w:divBdr>
        <w:top w:val="none" w:sz="0" w:space="0" w:color="auto"/>
        <w:left w:val="none" w:sz="0" w:space="0" w:color="auto"/>
        <w:bottom w:val="none" w:sz="0" w:space="0" w:color="auto"/>
        <w:right w:val="none" w:sz="0" w:space="0" w:color="auto"/>
      </w:divBdr>
    </w:div>
    <w:div w:id="290940987">
      <w:bodyDiv w:val="1"/>
      <w:marLeft w:val="0"/>
      <w:marRight w:val="0"/>
      <w:marTop w:val="0"/>
      <w:marBottom w:val="0"/>
      <w:divBdr>
        <w:top w:val="none" w:sz="0" w:space="0" w:color="auto"/>
        <w:left w:val="none" w:sz="0" w:space="0" w:color="auto"/>
        <w:bottom w:val="none" w:sz="0" w:space="0" w:color="auto"/>
        <w:right w:val="none" w:sz="0" w:space="0" w:color="auto"/>
      </w:divBdr>
    </w:div>
    <w:div w:id="321589868">
      <w:bodyDiv w:val="1"/>
      <w:marLeft w:val="0"/>
      <w:marRight w:val="0"/>
      <w:marTop w:val="0"/>
      <w:marBottom w:val="0"/>
      <w:divBdr>
        <w:top w:val="none" w:sz="0" w:space="0" w:color="auto"/>
        <w:left w:val="none" w:sz="0" w:space="0" w:color="auto"/>
        <w:bottom w:val="none" w:sz="0" w:space="0" w:color="auto"/>
        <w:right w:val="none" w:sz="0" w:space="0" w:color="auto"/>
      </w:divBdr>
    </w:div>
    <w:div w:id="374891706">
      <w:bodyDiv w:val="1"/>
      <w:marLeft w:val="0"/>
      <w:marRight w:val="0"/>
      <w:marTop w:val="0"/>
      <w:marBottom w:val="0"/>
      <w:divBdr>
        <w:top w:val="none" w:sz="0" w:space="0" w:color="auto"/>
        <w:left w:val="none" w:sz="0" w:space="0" w:color="auto"/>
        <w:bottom w:val="none" w:sz="0" w:space="0" w:color="auto"/>
        <w:right w:val="none" w:sz="0" w:space="0" w:color="auto"/>
      </w:divBdr>
    </w:div>
    <w:div w:id="435298374">
      <w:bodyDiv w:val="1"/>
      <w:marLeft w:val="0"/>
      <w:marRight w:val="0"/>
      <w:marTop w:val="0"/>
      <w:marBottom w:val="0"/>
      <w:divBdr>
        <w:top w:val="none" w:sz="0" w:space="0" w:color="auto"/>
        <w:left w:val="none" w:sz="0" w:space="0" w:color="auto"/>
        <w:bottom w:val="none" w:sz="0" w:space="0" w:color="auto"/>
        <w:right w:val="none" w:sz="0" w:space="0" w:color="auto"/>
      </w:divBdr>
    </w:div>
    <w:div w:id="499538347">
      <w:bodyDiv w:val="1"/>
      <w:marLeft w:val="0"/>
      <w:marRight w:val="0"/>
      <w:marTop w:val="0"/>
      <w:marBottom w:val="0"/>
      <w:divBdr>
        <w:top w:val="none" w:sz="0" w:space="0" w:color="auto"/>
        <w:left w:val="none" w:sz="0" w:space="0" w:color="auto"/>
        <w:bottom w:val="none" w:sz="0" w:space="0" w:color="auto"/>
        <w:right w:val="none" w:sz="0" w:space="0" w:color="auto"/>
      </w:divBdr>
    </w:div>
    <w:div w:id="589965683">
      <w:bodyDiv w:val="1"/>
      <w:marLeft w:val="0"/>
      <w:marRight w:val="0"/>
      <w:marTop w:val="0"/>
      <w:marBottom w:val="0"/>
      <w:divBdr>
        <w:top w:val="none" w:sz="0" w:space="0" w:color="auto"/>
        <w:left w:val="none" w:sz="0" w:space="0" w:color="auto"/>
        <w:bottom w:val="none" w:sz="0" w:space="0" w:color="auto"/>
        <w:right w:val="none" w:sz="0" w:space="0" w:color="auto"/>
      </w:divBdr>
    </w:div>
    <w:div w:id="660236911">
      <w:bodyDiv w:val="1"/>
      <w:marLeft w:val="0"/>
      <w:marRight w:val="0"/>
      <w:marTop w:val="0"/>
      <w:marBottom w:val="0"/>
      <w:divBdr>
        <w:top w:val="none" w:sz="0" w:space="0" w:color="auto"/>
        <w:left w:val="none" w:sz="0" w:space="0" w:color="auto"/>
        <w:bottom w:val="none" w:sz="0" w:space="0" w:color="auto"/>
        <w:right w:val="none" w:sz="0" w:space="0" w:color="auto"/>
      </w:divBdr>
    </w:div>
    <w:div w:id="753862571">
      <w:bodyDiv w:val="1"/>
      <w:marLeft w:val="0"/>
      <w:marRight w:val="0"/>
      <w:marTop w:val="0"/>
      <w:marBottom w:val="0"/>
      <w:divBdr>
        <w:top w:val="none" w:sz="0" w:space="0" w:color="auto"/>
        <w:left w:val="none" w:sz="0" w:space="0" w:color="auto"/>
        <w:bottom w:val="none" w:sz="0" w:space="0" w:color="auto"/>
        <w:right w:val="none" w:sz="0" w:space="0" w:color="auto"/>
      </w:divBdr>
    </w:div>
    <w:div w:id="781654068">
      <w:bodyDiv w:val="1"/>
      <w:marLeft w:val="0"/>
      <w:marRight w:val="0"/>
      <w:marTop w:val="0"/>
      <w:marBottom w:val="0"/>
      <w:divBdr>
        <w:top w:val="none" w:sz="0" w:space="0" w:color="auto"/>
        <w:left w:val="none" w:sz="0" w:space="0" w:color="auto"/>
        <w:bottom w:val="none" w:sz="0" w:space="0" w:color="auto"/>
        <w:right w:val="none" w:sz="0" w:space="0" w:color="auto"/>
      </w:divBdr>
    </w:div>
    <w:div w:id="826243818">
      <w:bodyDiv w:val="1"/>
      <w:marLeft w:val="0"/>
      <w:marRight w:val="0"/>
      <w:marTop w:val="0"/>
      <w:marBottom w:val="0"/>
      <w:divBdr>
        <w:top w:val="none" w:sz="0" w:space="0" w:color="auto"/>
        <w:left w:val="none" w:sz="0" w:space="0" w:color="auto"/>
        <w:bottom w:val="none" w:sz="0" w:space="0" w:color="auto"/>
        <w:right w:val="none" w:sz="0" w:space="0" w:color="auto"/>
      </w:divBdr>
    </w:div>
    <w:div w:id="847866694">
      <w:bodyDiv w:val="1"/>
      <w:marLeft w:val="0"/>
      <w:marRight w:val="0"/>
      <w:marTop w:val="0"/>
      <w:marBottom w:val="0"/>
      <w:divBdr>
        <w:top w:val="none" w:sz="0" w:space="0" w:color="auto"/>
        <w:left w:val="none" w:sz="0" w:space="0" w:color="auto"/>
        <w:bottom w:val="none" w:sz="0" w:space="0" w:color="auto"/>
        <w:right w:val="none" w:sz="0" w:space="0" w:color="auto"/>
      </w:divBdr>
    </w:div>
    <w:div w:id="894392270">
      <w:bodyDiv w:val="1"/>
      <w:marLeft w:val="0"/>
      <w:marRight w:val="0"/>
      <w:marTop w:val="0"/>
      <w:marBottom w:val="0"/>
      <w:divBdr>
        <w:top w:val="none" w:sz="0" w:space="0" w:color="auto"/>
        <w:left w:val="none" w:sz="0" w:space="0" w:color="auto"/>
        <w:bottom w:val="none" w:sz="0" w:space="0" w:color="auto"/>
        <w:right w:val="none" w:sz="0" w:space="0" w:color="auto"/>
      </w:divBdr>
    </w:div>
    <w:div w:id="952978496">
      <w:bodyDiv w:val="1"/>
      <w:marLeft w:val="0"/>
      <w:marRight w:val="0"/>
      <w:marTop w:val="0"/>
      <w:marBottom w:val="0"/>
      <w:divBdr>
        <w:top w:val="none" w:sz="0" w:space="0" w:color="auto"/>
        <w:left w:val="none" w:sz="0" w:space="0" w:color="auto"/>
        <w:bottom w:val="none" w:sz="0" w:space="0" w:color="auto"/>
        <w:right w:val="none" w:sz="0" w:space="0" w:color="auto"/>
      </w:divBdr>
    </w:div>
    <w:div w:id="1019813351">
      <w:bodyDiv w:val="1"/>
      <w:marLeft w:val="0"/>
      <w:marRight w:val="0"/>
      <w:marTop w:val="0"/>
      <w:marBottom w:val="0"/>
      <w:divBdr>
        <w:top w:val="none" w:sz="0" w:space="0" w:color="auto"/>
        <w:left w:val="none" w:sz="0" w:space="0" w:color="auto"/>
        <w:bottom w:val="none" w:sz="0" w:space="0" w:color="auto"/>
        <w:right w:val="none" w:sz="0" w:space="0" w:color="auto"/>
      </w:divBdr>
    </w:div>
    <w:div w:id="1074007664">
      <w:bodyDiv w:val="1"/>
      <w:marLeft w:val="0"/>
      <w:marRight w:val="0"/>
      <w:marTop w:val="0"/>
      <w:marBottom w:val="0"/>
      <w:divBdr>
        <w:top w:val="none" w:sz="0" w:space="0" w:color="auto"/>
        <w:left w:val="none" w:sz="0" w:space="0" w:color="auto"/>
        <w:bottom w:val="none" w:sz="0" w:space="0" w:color="auto"/>
        <w:right w:val="none" w:sz="0" w:space="0" w:color="auto"/>
      </w:divBdr>
    </w:div>
    <w:div w:id="1198204636">
      <w:bodyDiv w:val="1"/>
      <w:marLeft w:val="0"/>
      <w:marRight w:val="0"/>
      <w:marTop w:val="0"/>
      <w:marBottom w:val="0"/>
      <w:divBdr>
        <w:top w:val="none" w:sz="0" w:space="0" w:color="auto"/>
        <w:left w:val="none" w:sz="0" w:space="0" w:color="auto"/>
        <w:bottom w:val="none" w:sz="0" w:space="0" w:color="auto"/>
        <w:right w:val="none" w:sz="0" w:space="0" w:color="auto"/>
      </w:divBdr>
    </w:div>
    <w:div w:id="1226333023">
      <w:bodyDiv w:val="1"/>
      <w:marLeft w:val="0"/>
      <w:marRight w:val="0"/>
      <w:marTop w:val="0"/>
      <w:marBottom w:val="0"/>
      <w:divBdr>
        <w:top w:val="none" w:sz="0" w:space="0" w:color="auto"/>
        <w:left w:val="none" w:sz="0" w:space="0" w:color="auto"/>
        <w:bottom w:val="none" w:sz="0" w:space="0" w:color="auto"/>
        <w:right w:val="none" w:sz="0" w:space="0" w:color="auto"/>
      </w:divBdr>
    </w:div>
    <w:div w:id="1229724213">
      <w:bodyDiv w:val="1"/>
      <w:marLeft w:val="0"/>
      <w:marRight w:val="0"/>
      <w:marTop w:val="0"/>
      <w:marBottom w:val="0"/>
      <w:divBdr>
        <w:top w:val="none" w:sz="0" w:space="0" w:color="auto"/>
        <w:left w:val="none" w:sz="0" w:space="0" w:color="auto"/>
        <w:bottom w:val="none" w:sz="0" w:space="0" w:color="auto"/>
        <w:right w:val="none" w:sz="0" w:space="0" w:color="auto"/>
      </w:divBdr>
    </w:div>
    <w:div w:id="1235893731">
      <w:bodyDiv w:val="1"/>
      <w:marLeft w:val="0"/>
      <w:marRight w:val="0"/>
      <w:marTop w:val="0"/>
      <w:marBottom w:val="0"/>
      <w:divBdr>
        <w:top w:val="none" w:sz="0" w:space="0" w:color="auto"/>
        <w:left w:val="none" w:sz="0" w:space="0" w:color="auto"/>
        <w:bottom w:val="none" w:sz="0" w:space="0" w:color="auto"/>
        <w:right w:val="none" w:sz="0" w:space="0" w:color="auto"/>
      </w:divBdr>
    </w:div>
    <w:div w:id="1254582581">
      <w:bodyDiv w:val="1"/>
      <w:marLeft w:val="0"/>
      <w:marRight w:val="0"/>
      <w:marTop w:val="0"/>
      <w:marBottom w:val="0"/>
      <w:divBdr>
        <w:top w:val="none" w:sz="0" w:space="0" w:color="auto"/>
        <w:left w:val="none" w:sz="0" w:space="0" w:color="auto"/>
        <w:bottom w:val="none" w:sz="0" w:space="0" w:color="auto"/>
        <w:right w:val="none" w:sz="0" w:space="0" w:color="auto"/>
      </w:divBdr>
    </w:div>
    <w:div w:id="1255822818">
      <w:bodyDiv w:val="1"/>
      <w:marLeft w:val="0"/>
      <w:marRight w:val="0"/>
      <w:marTop w:val="0"/>
      <w:marBottom w:val="0"/>
      <w:divBdr>
        <w:top w:val="none" w:sz="0" w:space="0" w:color="auto"/>
        <w:left w:val="none" w:sz="0" w:space="0" w:color="auto"/>
        <w:bottom w:val="none" w:sz="0" w:space="0" w:color="auto"/>
        <w:right w:val="none" w:sz="0" w:space="0" w:color="auto"/>
      </w:divBdr>
    </w:div>
    <w:div w:id="1290434532">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
    <w:div w:id="1399471691">
      <w:bodyDiv w:val="1"/>
      <w:marLeft w:val="0"/>
      <w:marRight w:val="0"/>
      <w:marTop w:val="0"/>
      <w:marBottom w:val="0"/>
      <w:divBdr>
        <w:top w:val="none" w:sz="0" w:space="0" w:color="auto"/>
        <w:left w:val="none" w:sz="0" w:space="0" w:color="auto"/>
        <w:bottom w:val="none" w:sz="0" w:space="0" w:color="auto"/>
        <w:right w:val="none" w:sz="0" w:space="0" w:color="auto"/>
      </w:divBdr>
    </w:div>
    <w:div w:id="1512798573">
      <w:bodyDiv w:val="1"/>
      <w:marLeft w:val="0"/>
      <w:marRight w:val="0"/>
      <w:marTop w:val="0"/>
      <w:marBottom w:val="0"/>
      <w:divBdr>
        <w:top w:val="none" w:sz="0" w:space="0" w:color="auto"/>
        <w:left w:val="none" w:sz="0" w:space="0" w:color="auto"/>
        <w:bottom w:val="none" w:sz="0" w:space="0" w:color="auto"/>
        <w:right w:val="none" w:sz="0" w:space="0" w:color="auto"/>
      </w:divBdr>
    </w:div>
    <w:div w:id="1590582883">
      <w:bodyDiv w:val="1"/>
      <w:marLeft w:val="0"/>
      <w:marRight w:val="0"/>
      <w:marTop w:val="0"/>
      <w:marBottom w:val="0"/>
      <w:divBdr>
        <w:top w:val="none" w:sz="0" w:space="0" w:color="auto"/>
        <w:left w:val="none" w:sz="0" w:space="0" w:color="auto"/>
        <w:bottom w:val="none" w:sz="0" w:space="0" w:color="auto"/>
        <w:right w:val="none" w:sz="0" w:space="0" w:color="auto"/>
      </w:divBdr>
    </w:div>
    <w:div w:id="1603344690">
      <w:bodyDiv w:val="1"/>
      <w:marLeft w:val="0"/>
      <w:marRight w:val="0"/>
      <w:marTop w:val="0"/>
      <w:marBottom w:val="0"/>
      <w:divBdr>
        <w:top w:val="none" w:sz="0" w:space="0" w:color="auto"/>
        <w:left w:val="none" w:sz="0" w:space="0" w:color="auto"/>
        <w:bottom w:val="none" w:sz="0" w:space="0" w:color="auto"/>
        <w:right w:val="none" w:sz="0" w:space="0" w:color="auto"/>
      </w:divBdr>
    </w:div>
    <w:div w:id="1633362536">
      <w:bodyDiv w:val="1"/>
      <w:marLeft w:val="0"/>
      <w:marRight w:val="0"/>
      <w:marTop w:val="0"/>
      <w:marBottom w:val="0"/>
      <w:divBdr>
        <w:top w:val="none" w:sz="0" w:space="0" w:color="auto"/>
        <w:left w:val="none" w:sz="0" w:space="0" w:color="auto"/>
        <w:bottom w:val="none" w:sz="0" w:space="0" w:color="auto"/>
        <w:right w:val="none" w:sz="0" w:space="0" w:color="auto"/>
      </w:divBdr>
    </w:div>
    <w:div w:id="1819496843">
      <w:bodyDiv w:val="1"/>
      <w:marLeft w:val="0"/>
      <w:marRight w:val="0"/>
      <w:marTop w:val="0"/>
      <w:marBottom w:val="0"/>
      <w:divBdr>
        <w:top w:val="none" w:sz="0" w:space="0" w:color="auto"/>
        <w:left w:val="none" w:sz="0" w:space="0" w:color="auto"/>
        <w:bottom w:val="none" w:sz="0" w:space="0" w:color="auto"/>
        <w:right w:val="none" w:sz="0" w:space="0" w:color="auto"/>
      </w:divBdr>
    </w:div>
    <w:div w:id="1946957395">
      <w:bodyDiv w:val="1"/>
      <w:marLeft w:val="0"/>
      <w:marRight w:val="0"/>
      <w:marTop w:val="0"/>
      <w:marBottom w:val="0"/>
      <w:divBdr>
        <w:top w:val="none" w:sz="0" w:space="0" w:color="auto"/>
        <w:left w:val="none" w:sz="0" w:space="0" w:color="auto"/>
        <w:bottom w:val="none" w:sz="0" w:space="0" w:color="auto"/>
        <w:right w:val="none" w:sz="0" w:space="0" w:color="auto"/>
      </w:divBdr>
    </w:div>
    <w:div w:id="2012677002">
      <w:bodyDiv w:val="1"/>
      <w:marLeft w:val="0"/>
      <w:marRight w:val="0"/>
      <w:marTop w:val="0"/>
      <w:marBottom w:val="0"/>
      <w:divBdr>
        <w:top w:val="none" w:sz="0" w:space="0" w:color="auto"/>
        <w:left w:val="none" w:sz="0" w:space="0" w:color="auto"/>
        <w:bottom w:val="none" w:sz="0" w:space="0" w:color="auto"/>
        <w:right w:val="none" w:sz="0" w:space="0" w:color="auto"/>
      </w:divBdr>
    </w:div>
    <w:div w:id="201353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fac.com.au/auxiliary/shop/product-category?ID=11" TargetMode="External"/><Relationship Id="rId18" Type="http://schemas.openxmlformats.org/officeDocument/2006/relationships/hyperlink" Target="https://www.animalhealthaustralia.com.au/what-we-do/emergency-animal-disease/ead-response-agreement/" TargetMode="External"/><Relationship Id="rId26" Type="http://schemas.openxmlformats.org/officeDocument/2006/relationships/header" Target="header3.xm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tocal.nsw.edu.au/courses/berta" TargetMode="External"/><Relationship Id="rId34" Type="http://schemas.openxmlformats.org/officeDocument/2006/relationships/diagramColors" Target="diagrams/colors1.xml"/><Relationship Id="rId42" Type="http://schemas.openxmlformats.org/officeDocument/2006/relationships/hyperlink" Target="https://animalhealthaustralia.com.au/wp-content/uploads/2015/09/EADRA-Guidance-Document_Normal-Commitments-for-Parties-to-the-EADRA_April_2016.pdf" TargetMode="External"/><Relationship Id="rId7" Type="http://schemas.openxmlformats.org/officeDocument/2006/relationships/settings" Target="settings.xml"/><Relationship Id="rId12" Type="http://schemas.openxmlformats.org/officeDocument/2006/relationships/hyperlink" Target="mailto:NBEPEG@awe.gov.au" TargetMode="External"/><Relationship Id="rId17" Type="http://schemas.openxmlformats.org/officeDocument/2006/relationships/hyperlink" Target="http://www.agriculture.gov.au/biosecurity/partnerships/nbc/nbepeg/bims" TargetMode="External"/><Relationship Id="rId25" Type="http://schemas.openxmlformats.org/officeDocument/2006/relationships/footer" Target="footer2.xml"/><Relationship Id="rId33" Type="http://schemas.openxmlformats.org/officeDocument/2006/relationships/diagramQuickStyle" Target="diagrams/quickStyle1.xml"/><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nimalhealthaustralia.com.au/wp-content/uploads/2015/09/EADRA-Guidance-Document_Normal-Commitments-for-Parties-to-the-EADRA_April_2016.pdf" TargetMode="External"/><Relationship Id="rId20" Type="http://schemas.openxmlformats.org/officeDocument/2006/relationships/hyperlink" Target="http://www.agriculture.gov.au/biosecurity/partnerships/nbc/nbepeg/interstate-deployment-arrangements" TargetMode="External"/><Relationship Id="rId29" Type="http://schemas.openxmlformats.org/officeDocument/2006/relationships/hyperlink" Target="http://www.agriculture.gov.au/biosecurity/partnerships/nbc/nbepeg/bims" TargetMode="External"/><Relationship Id="rId41" Type="http://schemas.openxmlformats.org/officeDocument/2006/relationships/hyperlink" Target="http://www.planthealthaustralia.com.au/biosecurity/emergency-plant-pest-response-de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diagramLayout" Target="diagrams/layout1.xml"/><Relationship Id="rId37" Type="http://schemas.openxmlformats.org/officeDocument/2006/relationships/hyperlink" Target="http://www.agriculture.gov.au/biosecurity/partnerships/nbc/nbepeg/bims" TargetMode="External"/><Relationship Id="rId40" Type="http://schemas.openxmlformats.org/officeDocument/2006/relationships/hyperlink" Target="https://www.animalhealthaustralia.com.au/what-we-do/emergency-animal-disease/ead-response-agreement/"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nimalhealthaustralia.com.au/wp-content/uploads/2015/09/GD_Appointment_industry_personnel_in_response_FINAL.pdf" TargetMode="External"/><Relationship Id="rId23" Type="http://schemas.openxmlformats.org/officeDocument/2006/relationships/header" Target="header2.xml"/><Relationship Id="rId28" Type="http://schemas.openxmlformats.org/officeDocument/2006/relationships/image" Target="media/image2.png"/><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www.planthealthaustralia.com.au/biosecurity/emergency-plant-pest-response-deed/" TargetMode="External"/><Relationship Id="rId31" Type="http://schemas.openxmlformats.org/officeDocument/2006/relationships/diagramData" Target="diagrams/data1.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imalhealthaustralia.com.au/our-publications/ausvetplan-manuals-and-document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www.agriculture.gov.au/biosecurity/partnerships/nbc/nbepeg/bims" TargetMode="External"/><Relationship Id="rId35" Type="http://schemas.microsoft.com/office/2007/relationships/diagramDrawing" Target="diagrams/drawing1.xml"/><Relationship Id="rId43"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F5DDFE-36F0-4B8A-9145-A4ED13BCE916}" type="doc">
      <dgm:prSet loTypeId="urn:microsoft.com/office/officeart/2005/8/layout/chevron2" loCatId="list" qsTypeId="urn:microsoft.com/office/officeart/2005/8/quickstyle/simple3" qsCatId="simple" csTypeId="urn:microsoft.com/office/officeart/2005/8/colors/accent1_4" csCatId="accent1" phldr="1"/>
      <dgm:spPr/>
      <dgm:t>
        <a:bodyPr/>
        <a:lstStyle/>
        <a:p>
          <a:endParaRPr lang="en-US"/>
        </a:p>
      </dgm:t>
    </dgm:pt>
    <dgm:pt modelId="{91659224-F9AB-4A81-B54D-2F68400056C8}">
      <dgm:prSet phldrT="[Text]"/>
      <dgm:spPr>
        <a:xfrm rot="5400000">
          <a:off x="-110756" y="112198"/>
          <a:ext cx="738373" cy="516861"/>
        </a:xfrm>
        <a:gradFill rotWithShape="0">
          <a:gsLst>
            <a:gs pos="0">
              <a:srgbClr val="5B9BD5">
                <a:shade val="50000"/>
                <a:hueOff val="0"/>
                <a:satOff val="0"/>
                <a:lumOff val="0"/>
                <a:alphaOff val="0"/>
                <a:lumMod val="110000"/>
                <a:satMod val="105000"/>
                <a:tint val="67000"/>
              </a:srgbClr>
            </a:gs>
            <a:gs pos="50000">
              <a:srgbClr val="5B9BD5">
                <a:shade val="50000"/>
                <a:hueOff val="0"/>
                <a:satOff val="0"/>
                <a:lumOff val="0"/>
                <a:alphaOff val="0"/>
                <a:lumMod val="105000"/>
                <a:satMod val="103000"/>
                <a:tint val="73000"/>
              </a:srgbClr>
            </a:gs>
            <a:gs pos="100000">
              <a:srgbClr val="5B9BD5">
                <a:shade val="50000"/>
                <a:hueOff val="0"/>
                <a:satOff val="0"/>
                <a:lumOff val="0"/>
                <a:alphaOff val="0"/>
                <a:lumMod val="105000"/>
                <a:satMod val="109000"/>
                <a:tint val="81000"/>
              </a:srgbClr>
            </a:gs>
          </a:gsLst>
          <a:lin ang="5400000" scaled="0"/>
        </a:gradFill>
        <a:ln w="6350" cap="flat" cmpd="sng" algn="ctr">
          <a:solidFill>
            <a:srgbClr val="5B9BD5">
              <a:shade val="50000"/>
              <a:hueOff val="0"/>
              <a:satOff val="0"/>
              <a:lumOff val="0"/>
              <a:alphaOff val="0"/>
            </a:srgbClr>
          </a:solidFill>
          <a:prstDash val="solid"/>
          <a:miter lim="800000"/>
        </a:ln>
        <a:effectLst/>
      </dgm:spPr>
      <dgm:t>
        <a:bodyPr/>
        <a:lstStyle/>
        <a:p>
          <a:r>
            <a:rPr lang="en-US">
              <a:solidFill>
                <a:sysClr val="windowText" lastClr="000000"/>
              </a:solidFill>
              <a:latin typeface="Calibri" panose="020F0502020204030204"/>
              <a:ea typeface="+mn-ea"/>
              <a:cs typeface="+mn-cs"/>
            </a:rPr>
            <a:t>1</a:t>
          </a:r>
        </a:p>
      </dgm:t>
    </dgm:pt>
    <dgm:pt modelId="{39F925C0-C30C-40D8-9937-C0E43287EEDD}" type="parTrans" cxnId="{9E3A863F-B661-4108-A318-4B245F80EED2}">
      <dgm:prSet/>
      <dgm:spPr/>
      <dgm:t>
        <a:bodyPr/>
        <a:lstStyle/>
        <a:p>
          <a:endParaRPr lang="en-US"/>
        </a:p>
      </dgm:t>
    </dgm:pt>
    <dgm:pt modelId="{64ADAF50-5B56-441A-A279-D2AD9B8BFE08}" type="sibTrans" cxnId="{9E3A863F-B661-4108-A318-4B245F80EED2}">
      <dgm:prSet/>
      <dgm:spPr/>
      <dgm:t>
        <a:bodyPr/>
        <a:lstStyle/>
        <a:p>
          <a:endParaRPr lang="en-US"/>
        </a:p>
      </dgm:t>
    </dgm:pt>
    <dgm:pt modelId="{726824EB-3459-4D9C-A7C3-580C0887E28A}">
      <dgm:prSet phldrT="[Text]"/>
      <dgm:spPr>
        <a:xfrm rot="5400000">
          <a:off x="2761659" y="-2243355"/>
          <a:ext cx="479942" cy="4969538"/>
        </a:xfrm>
        <a:solidFill>
          <a:sysClr val="window" lastClr="FFFFFF">
            <a:alpha val="90000"/>
            <a:hueOff val="0"/>
            <a:satOff val="0"/>
            <a:lumOff val="0"/>
            <a:alphaOff val="0"/>
          </a:sysClr>
        </a:solidFill>
        <a:ln w="6350" cap="flat" cmpd="sng" algn="ctr">
          <a:solidFill>
            <a:srgbClr val="5B9BD5">
              <a:shade val="5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IDENTIFY necessary items and/or outcome (Consider related safety standards, procurement requirments and options)</a:t>
          </a:r>
        </a:p>
      </dgm:t>
    </dgm:pt>
    <dgm:pt modelId="{6C2EAA7F-8461-4B4B-9D3F-32E70C0277EE}" type="parTrans" cxnId="{BD48EDBA-1DA5-46F5-9DEF-34766FB50B1F}">
      <dgm:prSet/>
      <dgm:spPr/>
      <dgm:t>
        <a:bodyPr/>
        <a:lstStyle/>
        <a:p>
          <a:endParaRPr lang="en-US"/>
        </a:p>
      </dgm:t>
    </dgm:pt>
    <dgm:pt modelId="{E5DFDDAD-3221-4779-91FD-2FC61554AFC8}" type="sibTrans" cxnId="{BD48EDBA-1DA5-46F5-9DEF-34766FB50B1F}">
      <dgm:prSet/>
      <dgm:spPr/>
      <dgm:t>
        <a:bodyPr/>
        <a:lstStyle/>
        <a:p>
          <a:endParaRPr lang="en-US"/>
        </a:p>
      </dgm:t>
    </dgm:pt>
    <dgm:pt modelId="{F0EE0747-96B6-4D3B-B932-F05EE2A6B598}">
      <dgm:prSet phldrT="[Text]"/>
      <dgm:spPr>
        <a:xfrm rot="5400000">
          <a:off x="-110756" y="1956554"/>
          <a:ext cx="738373" cy="516861"/>
        </a:xfrm>
        <a:gradFill rotWithShape="0">
          <a:gsLst>
            <a:gs pos="0">
              <a:srgbClr val="5B9BD5">
                <a:shade val="50000"/>
                <a:hueOff val="267407"/>
                <a:satOff val="7164"/>
                <a:lumOff val="31562"/>
                <a:alphaOff val="0"/>
                <a:lumMod val="110000"/>
                <a:satMod val="105000"/>
                <a:tint val="67000"/>
              </a:srgbClr>
            </a:gs>
            <a:gs pos="50000">
              <a:srgbClr val="5B9BD5">
                <a:shade val="50000"/>
                <a:hueOff val="267407"/>
                <a:satOff val="7164"/>
                <a:lumOff val="31562"/>
                <a:alphaOff val="0"/>
                <a:lumMod val="105000"/>
                <a:satMod val="103000"/>
                <a:tint val="73000"/>
              </a:srgbClr>
            </a:gs>
            <a:gs pos="100000">
              <a:srgbClr val="5B9BD5">
                <a:shade val="50000"/>
                <a:hueOff val="267407"/>
                <a:satOff val="7164"/>
                <a:lumOff val="31562"/>
                <a:alphaOff val="0"/>
                <a:lumMod val="105000"/>
                <a:satMod val="109000"/>
                <a:tint val="81000"/>
              </a:srgbClr>
            </a:gs>
          </a:gsLst>
          <a:lin ang="5400000" scaled="0"/>
        </a:gradFill>
        <a:ln w="6350" cap="flat" cmpd="sng" algn="ctr">
          <a:solidFill>
            <a:srgbClr val="5B9BD5">
              <a:shade val="50000"/>
              <a:hueOff val="267407"/>
              <a:satOff val="7164"/>
              <a:lumOff val="31562"/>
              <a:alphaOff val="0"/>
            </a:srgbClr>
          </a:solidFill>
          <a:prstDash val="solid"/>
          <a:miter lim="800000"/>
        </a:ln>
        <a:effectLst/>
      </dgm:spPr>
      <dgm:t>
        <a:bodyPr/>
        <a:lstStyle/>
        <a:p>
          <a:r>
            <a:rPr lang="en-US">
              <a:solidFill>
                <a:sysClr val="windowText" lastClr="000000"/>
              </a:solidFill>
              <a:latin typeface="Calibri" panose="020F0502020204030204"/>
              <a:ea typeface="+mn-ea"/>
              <a:cs typeface="+mn-cs"/>
            </a:rPr>
            <a:t>4</a:t>
          </a:r>
        </a:p>
      </dgm:t>
    </dgm:pt>
    <dgm:pt modelId="{F51B9C40-3102-4B32-B459-17EBC4908F1F}" type="parTrans" cxnId="{F41AAF30-A4D6-4A69-A7CB-5E22F082ACC6}">
      <dgm:prSet/>
      <dgm:spPr/>
      <dgm:t>
        <a:bodyPr/>
        <a:lstStyle/>
        <a:p>
          <a:endParaRPr lang="en-US"/>
        </a:p>
      </dgm:t>
    </dgm:pt>
    <dgm:pt modelId="{6D835E30-0CC1-4C89-9273-97F27A9EB50A}" type="sibTrans" cxnId="{F41AAF30-A4D6-4A69-A7CB-5E22F082ACC6}">
      <dgm:prSet/>
      <dgm:spPr/>
      <dgm:t>
        <a:bodyPr/>
        <a:lstStyle/>
        <a:p>
          <a:endParaRPr lang="en-US"/>
        </a:p>
      </dgm:t>
    </dgm:pt>
    <dgm:pt modelId="{0CA99177-E2A6-40F0-A529-1124C69B0840}">
      <dgm:prSet phldrT="[Text]"/>
      <dgm:spPr>
        <a:xfrm rot="5400000">
          <a:off x="2733084" y="-398999"/>
          <a:ext cx="479942" cy="4969538"/>
        </a:xfr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MANAGE - MAINTAIN items, equipment or supplies</a:t>
          </a:r>
        </a:p>
      </dgm:t>
    </dgm:pt>
    <dgm:pt modelId="{6B8E7624-C22A-4D5A-84C1-B0568D5A68D7}" type="parTrans" cxnId="{82DEA834-56D0-4903-BE85-76AC07179300}">
      <dgm:prSet/>
      <dgm:spPr/>
      <dgm:t>
        <a:bodyPr/>
        <a:lstStyle/>
        <a:p>
          <a:endParaRPr lang="en-US"/>
        </a:p>
      </dgm:t>
    </dgm:pt>
    <dgm:pt modelId="{BFF80910-93A2-4987-BDB0-C5FA921C8B80}" type="sibTrans" cxnId="{82DEA834-56D0-4903-BE85-76AC07179300}">
      <dgm:prSet/>
      <dgm:spPr/>
      <dgm:t>
        <a:bodyPr/>
        <a:lstStyle/>
        <a:p>
          <a:endParaRPr lang="en-US"/>
        </a:p>
      </dgm:t>
    </dgm:pt>
    <dgm:pt modelId="{51F0BA66-D6CB-4D76-9E48-F1824CFB9DC0}">
      <dgm:prSet phldrT="[Text]"/>
      <dgm:spPr>
        <a:xfrm rot="5400000">
          <a:off x="-110756" y="2571339"/>
          <a:ext cx="738373" cy="516861"/>
        </a:xfrm>
        <a:gradFill rotWithShape="0">
          <a:gsLst>
            <a:gs pos="0">
              <a:srgbClr val="5B9BD5">
                <a:shade val="50000"/>
                <a:hueOff val="133703"/>
                <a:satOff val="3582"/>
                <a:lumOff val="15781"/>
                <a:alphaOff val="0"/>
                <a:lumMod val="110000"/>
                <a:satMod val="105000"/>
                <a:tint val="67000"/>
              </a:srgbClr>
            </a:gs>
            <a:gs pos="50000">
              <a:srgbClr val="5B9BD5">
                <a:shade val="50000"/>
                <a:hueOff val="133703"/>
                <a:satOff val="3582"/>
                <a:lumOff val="15781"/>
                <a:alphaOff val="0"/>
                <a:lumMod val="105000"/>
                <a:satMod val="103000"/>
                <a:tint val="73000"/>
              </a:srgbClr>
            </a:gs>
            <a:gs pos="100000">
              <a:srgbClr val="5B9BD5">
                <a:shade val="50000"/>
                <a:hueOff val="133703"/>
                <a:satOff val="3582"/>
                <a:lumOff val="15781"/>
                <a:alphaOff val="0"/>
                <a:lumMod val="105000"/>
                <a:satMod val="109000"/>
                <a:tint val="81000"/>
              </a:srgbClr>
            </a:gs>
          </a:gsLst>
          <a:lin ang="5400000" scaled="0"/>
        </a:gradFill>
        <a:ln w="6350" cap="flat" cmpd="sng" algn="ctr">
          <a:solidFill>
            <a:srgbClr val="5B9BD5">
              <a:shade val="50000"/>
              <a:hueOff val="133703"/>
              <a:satOff val="3582"/>
              <a:lumOff val="15781"/>
              <a:alphaOff val="0"/>
            </a:srgbClr>
          </a:solidFill>
          <a:prstDash val="solid"/>
          <a:miter lim="800000"/>
        </a:ln>
        <a:effectLst/>
      </dgm:spPr>
      <dgm:t>
        <a:bodyPr/>
        <a:lstStyle/>
        <a:p>
          <a:r>
            <a:rPr lang="en-US">
              <a:solidFill>
                <a:sysClr val="windowText" lastClr="000000"/>
              </a:solidFill>
              <a:latin typeface="Calibri" panose="020F0502020204030204"/>
              <a:ea typeface="+mn-ea"/>
              <a:cs typeface="+mn-cs"/>
            </a:rPr>
            <a:t>5</a:t>
          </a:r>
        </a:p>
      </dgm:t>
    </dgm:pt>
    <dgm:pt modelId="{E3ECD62B-729F-4FA2-BE31-96AA09A630FD}" type="parTrans" cxnId="{DFD5E4B9-55CD-407F-8944-FD0859D26E2D}">
      <dgm:prSet/>
      <dgm:spPr/>
      <dgm:t>
        <a:bodyPr/>
        <a:lstStyle/>
        <a:p>
          <a:endParaRPr lang="en-US"/>
        </a:p>
      </dgm:t>
    </dgm:pt>
    <dgm:pt modelId="{8987015B-55D9-498E-9DCB-CDF42B9C3F90}" type="sibTrans" cxnId="{DFD5E4B9-55CD-407F-8944-FD0859D26E2D}">
      <dgm:prSet/>
      <dgm:spPr/>
      <dgm:t>
        <a:bodyPr/>
        <a:lstStyle/>
        <a:p>
          <a:endParaRPr lang="en-US"/>
        </a:p>
      </dgm:t>
    </dgm:pt>
    <dgm:pt modelId="{18D2C68B-9323-443B-A49E-D3E825FBDC77}">
      <dgm:prSet phldrT="[Text]"/>
      <dgm:spPr>
        <a:xfrm rot="5400000">
          <a:off x="2761659" y="215785"/>
          <a:ext cx="479942" cy="4969538"/>
        </a:xfr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DEMOBILISE - DISPOSE of items, equipment or supplies</a:t>
          </a:r>
        </a:p>
      </dgm:t>
    </dgm:pt>
    <dgm:pt modelId="{1B4665D4-346D-4216-9620-07DEC3C2AE52}" type="parTrans" cxnId="{C3A531E6-CAAC-4B87-905B-9C63A6779EB5}">
      <dgm:prSet/>
      <dgm:spPr/>
      <dgm:t>
        <a:bodyPr/>
        <a:lstStyle/>
        <a:p>
          <a:endParaRPr lang="en-US"/>
        </a:p>
      </dgm:t>
    </dgm:pt>
    <dgm:pt modelId="{295319B2-C0BD-4FCF-824B-7EC77853F02F}" type="sibTrans" cxnId="{C3A531E6-CAAC-4B87-905B-9C63A6779EB5}">
      <dgm:prSet/>
      <dgm:spPr/>
      <dgm:t>
        <a:bodyPr/>
        <a:lstStyle/>
        <a:p>
          <a:endParaRPr lang="en-US"/>
        </a:p>
      </dgm:t>
    </dgm:pt>
    <dgm:pt modelId="{76A04A90-A28A-47C1-AC18-DA6F5D588BD4}">
      <dgm:prSet/>
      <dgm:spPr>
        <a:xfrm rot="5400000">
          <a:off x="-110756" y="726984"/>
          <a:ext cx="738373" cy="516861"/>
        </a:xfrm>
        <a:gradFill rotWithShape="0">
          <a:gsLst>
            <a:gs pos="0">
              <a:srgbClr val="5B9BD5">
                <a:shade val="50000"/>
                <a:hueOff val="133703"/>
                <a:satOff val="3582"/>
                <a:lumOff val="15781"/>
                <a:alphaOff val="0"/>
                <a:lumMod val="110000"/>
                <a:satMod val="105000"/>
                <a:tint val="67000"/>
              </a:srgbClr>
            </a:gs>
            <a:gs pos="50000">
              <a:srgbClr val="5B9BD5">
                <a:shade val="50000"/>
                <a:hueOff val="133703"/>
                <a:satOff val="3582"/>
                <a:lumOff val="15781"/>
                <a:alphaOff val="0"/>
                <a:lumMod val="105000"/>
                <a:satMod val="103000"/>
                <a:tint val="73000"/>
              </a:srgbClr>
            </a:gs>
            <a:gs pos="100000">
              <a:srgbClr val="5B9BD5">
                <a:shade val="50000"/>
                <a:hueOff val="133703"/>
                <a:satOff val="3582"/>
                <a:lumOff val="15781"/>
                <a:alphaOff val="0"/>
                <a:lumMod val="105000"/>
                <a:satMod val="109000"/>
                <a:tint val="81000"/>
              </a:srgbClr>
            </a:gs>
          </a:gsLst>
          <a:lin ang="5400000" scaled="0"/>
        </a:gradFill>
        <a:ln w="6350" cap="flat" cmpd="sng" algn="ctr">
          <a:solidFill>
            <a:srgbClr val="5B9BD5">
              <a:shade val="50000"/>
              <a:hueOff val="133703"/>
              <a:satOff val="3582"/>
              <a:lumOff val="15781"/>
              <a:alphaOff val="0"/>
            </a:srgbClr>
          </a:solidFill>
          <a:prstDash val="solid"/>
          <a:miter lim="800000"/>
        </a:ln>
        <a:effectLst/>
      </dgm:spPr>
      <dgm:t>
        <a:bodyPr/>
        <a:lstStyle/>
        <a:p>
          <a:r>
            <a:rPr lang="en-US">
              <a:solidFill>
                <a:sysClr val="windowText" lastClr="000000"/>
              </a:solidFill>
              <a:latin typeface="Calibri" panose="020F0502020204030204"/>
              <a:ea typeface="+mn-ea"/>
              <a:cs typeface="+mn-cs"/>
            </a:rPr>
            <a:t>2</a:t>
          </a:r>
        </a:p>
      </dgm:t>
    </dgm:pt>
    <dgm:pt modelId="{84DE1917-943C-4B01-90CD-20B9AC264520}" type="parTrans" cxnId="{9A0BE076-A074-4231-AD66-0EE83EC366B5}">
      <dgm:prSet/>
      <dgm:spPr/>
      <dgm:t>
        <a:bodyPr/>
        <a:lstStyle/>
        <a:p>
          <a:endParaRPr lang="en-US"/>
        </a:p>
      </dgm:t>
    </dgm:pt>
    <dgm:pt modelId="{9BC02CF9-1876-43DA-80DC-7E13DE8A5021}" type="sibTrans" cxnId="{9A0BE076-A074-4231-AD66-0EE83EC366B5}">
      <dgm:prSet/>
      <dgm:spPr/>
      <dgm:t>
        <a:bodyPr/>
        <a:lstStyle/>
        <a:p>
          <a:endParaRPr lang="en-US"/>
        </a:p>
      </dgm:t>
    </dgm:pt>
    <dgm:pt modelId="{593E6DB0-00BF-4F52-A870-C82724212403}">
      <dgm:prSet/>
      <dgm:spPr>
        <a:xfrm rot="5400000">
          <a:off x="-110756" y="1341769"/>
          <a:ext cx="738373" cy="516861"/>
        </a:xfrm>
        <a:gradFill rotWithShape="0">
          <a:gsLst>
            <a:gs pos="0">
              <a:srgbClr val="5B9BD5">
                <a:shade val="50000"/>
                <a:hueOff val="267407"/>
                <a:satOff val="7164"/>
                <a:lumOff val="31562"/>
                <a:alphaOff val="0"/>
                <a:lumMod val="110000"/>
                <a:satMod val="105000"/>
                <a:tint val="67000"/>
              </a:srgbClr>
            </a:gs>
            <a:gs pos="50000">
              <a:srgbClr val="5B9BD5">
                <a:shade val="50000"/>
                <a:hueOff val="267407"/>
                <a:satOff val="7164"/>
                <a:lumOff val="31562"/>
                <a:alphaOff val="0"/>
                <a:lumMod val="105000"/>
                <a:satMod val="103000"/>
                <a:tint val="73000"/>
              </a:srgbClr>
            </a:gs>
            <a:gs pos="100000">
              <a:srgbClr val="5B9BD5">
                <a:shade val="50000"/>
                <a:hueOff val="267407"/>
                <a:satOff val="7164"/>
                <a:lumOff val="31562"/>
                <a:alphaOff val="0"/>
                <a:lumMod val="105000"/>
                <a:satMod val="109000"/>
                <a:tint val="81000"/>
              </a:srgbClr>
            </a:gs>
          </a:gsLst>
          <a:lin ang="5400000" scaled="0"/>
        </a:gradFill>
        <a:ln w="6350" cap="flat" cmpd="sng" algn="ctr">
          <a:solidFill>
            <a:srgbClr val="5B9BD5">
              <a:shade val="50000"/>
              <a:hueOff val="267407"/>
              <a:satOff val="7164"/>
              <a:lumOff val="31562"/>
              <a:alphaOff val="0"/>
            </a:srgbClr>
          </a:solidFill>
          <a:prstDash val="solid"/>
          <a:miter lim="800000"/>
        </a:ln>
        <a:effectLst/>
      </dgm:spPr>
      <dgm:t>
        <a:bodyPr/>
        <a:lstStyle/>
        <a:p>
          <a:r>
            <a:rPr lang="en-US">
              <a:solidFill>
                <a:sysClr val="windowText" lastClr="000000"/>
              </a:solidFill>
              <a:latin typeface="Calibri" panose="020F0502020204030204"/>
              <a:ea typeface="+mn-ea"/>
              <a:cs typeface="+mn-cs"/>
            </a:rPr>
            <a:t>3</a:t>
          </a:r>
        </a:p>
      </dgm:t>
    </dgm:pt>
    <dgm:pt modelId="{258BD515-413D-4F7C-B574-28DC2E05A422}" type="parTrans" cxnId="{BFB8465B-4C32-443E-9948-9642C55ED605}">
      <dgm:prSet/>
      <dgm:spPr/>
      <dgm:t>
        <a:bodyPr/>
        <a:lstStyle/>
        <a:p>
          <a:endParaRPr lang="en-US"/>
        </a:p>
      </dgm:t>
    </dgm:pt>
    <dgm:pt modelId="{A5CE45CC-48CD-4428-954A-6E0CE08561D8}" type="sibTrans" cxnId="{BFB8465B-4C32-443E-9948-9642C55ED605}">
      <dgm:prSet/>
      <dgm:spPr/>
      <dgm:t>
        <a:bodyPr/>
        <a:lstStyle/>
        <a:p>
          <a:endParaRPr lang="en-US"/>
        </a:p>
      </dgm:t>
    </dgm:pt>
    <dgm:pt modelId="{F1665B70-6CE2-48C5-9044-B58F83CD7A90}">
      <dgm:prSet/>
      <dgm:spPr>
        <a:xfrm rot="5400000">
          <a:off x="2761659" y="-1628569"/>
          <a:ext cx="479942" cy="4969538"/>
        </a:xfr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SOURCE items, equipment or supplies</a:t>
          </a:r>
        </a:p>
      </dgm:t>
    </dgm:pt>
    <dgm:pt modelId="{D6CB7E65-73F7-4DAB-93C7-4D4846957537}" type="parTrans" cxnId="{CE1D00D2-5EE7-4CA0-A959-A91497710C94}">
      <dgm:prSet/>
      <dgm:spPr/>
      <dgm:t>
        <a:bodyPr/>
        <a:lstStyle/>
        <a:p>
          <a:endParaRPr lang="en-US"/>
        </a:p>
      </dgm:t>
    </dgm:pt>
    <dgm:pt modelId="{3FCF0F9D-25E9-4D80-8235-4ACB0C46FE6C}" type="sibTrans" cxnId="{CE1D00D2-5EE7-4CA0-A959-A91497710C94}">
      <dgm:prSet/>
      <dgm:spPr/>
      <dgm:t>
        <a:bodyPr/>
        <a:lstStyle/>
        <a:p>
          <a:endParaRPr lang="en-US"/>
        </a:p>
      </dgm:t>
    </dgm:pt>
    <dgm:pt modelId="{0412CA13-283B-4399-AB2F-C178D5AFD3B4}">
      <dgm:prSet/>
      <dgm:spPr>
        <a:xfrm rot="5400000">
          <a:off x="2761659" y="-1013784"/>
          <a:ext cx="479942" cy="4969538"/>
        </a:xfr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ASSIGN items, equipment or supplies</a:t>
          </a:r>
        </a:p>
      </dgm:t>
    </dgm:pt>
    <dgm:pt modelId="{F5EA318B-4375-4712-9D8A-A34EA92727CF}" type="parTrans" cxnId="{62509902-2C14-4955-92C8-8E0F4A8CA6B0}">
      <dgm:prSet/>
      <dgm:spPr/>
      <dgm:t>
        <a:bodyPr/>
        <a:lstStyle/>
        <a:p>
          <a:endParaRPr lang="en-US"/>
        </a:p>
      </dgm:t>
    </dgm:pt>
    <dgm:pt modelId="{2DE35030-EC94-48E8-8A4D-5904612CA6B0}" type="sibTrans" cxnId="{62509902-2C14-4955-92C8-8E0F4A8CA6B0}">
      <dgm:prSet/>
      <dgm:spPr/>
      <dgm:t>
        <a:bodyPr/>
        <a:lstStyle/>
        <a:p>
          <a:endParaRPr lang="en-US"/>
        </a:p>
      </dgm:t>
    </dgm:pt>
    <dgm:pt modelId="{8DABB0B4-E63D-43E5-B1A5-C15BF80FEFD8}" type="pres">
      <dgm:prSet presAssocID="{59F5DDFE-36F0-4B8A-9145-A4ED13BCE916}" presName="linearFlow" presStyleCnt="0">
        <dgm:presLayoutVars>
          <dgm:dir/>
          <dgm:animLvl val="lvl"/>
          <dgm:resizeHandles val="exact"/>
        </dgm:presLayoutVars>
      </dgm:prSet>
      <dgm:spPr/>
      <dgm:t>
        <a:bodyPr/>
        <a:lstStyle/>
        <a:p>
          <a:endParaRPr lang="en-AU"/>
        </a:p>
      </dgm:t>
    </dgm:pt>
    <dgm:pt modelId="{96F99CDE-D326-4D2A-9317-52E39B5BE34C}" type="pres">
      <dgm:prSet presAssocID="{91659224-F9AB-4A81-B54D-2F68400056C8}" presName="composite" presStyleCnt="0"/>
      <dgm:spPr/>
    </dgm:pt>
    <dgm:pt modelId="{AC312997-5116-488E-865D-7241C401D7A6}" type="pres">
      <dgm:prSet presAssocID="{91659224-F9AB-4A81-B54D-2F68400056C8}" presName="parentText" presStyleLbl="alignNode1" presStyleIdx="0" presStyleCnt="5">
        <dgm:presLayoutVars>
          <dgm:chMax val="1"/>
          <dgm:bulletEnabled val="1"/>
        </dgm:presLayoutVars>
      </dgm:prSet>
      <dgm:spPr>
        <a:prstGeom prst="chevron">
          <a:avLst/>
        </a:prstGeom>
      </dgm:spPr>
      <dgm:t>
        <a:bodyPr/>
        <a:lstStyle/>
        <a:p>
          <a:endParaRPr lang="en-AU"/>
        </a:p>
      </dgm:t>
    </dgm:pt>
    <dgm:pt modelId="{F6A211B1-E0AB-41A2-AE62-0F02BF058497}" type="pres">
      <dgm:prSet presAssocID="{91659224-F9AB-4A81-B54D-2F68400056C8}" presName="descendantText" presStyleLbl="alignAcc1" presStyleIdx="0" presStyleCnt="5">
        <dgm:presLayoutVars>
          <dgm:bulletEnabled val="1"/>
        </dgm:presLayoutVars>
      </dgm:prSet>
      <dgm:spPr>
        <a:prstGeom prst="round2SameRect">
          <a:avLst/>
        </a:prstGeom>
      </dgm:spPr>
      <dgm:t>
        <a:bodyPr/>
        <a:lstStyle/>
        <a:p>
          <a:endParaRPr lang="en-AU"/>
        </a:p>
      </dgm:t>
    </dgm:pt>
    <dgm:pt modelId="{EAEC7161-726C-4861-9FCF-B27B3E836E1F}" type="pres">
      <dgm:prSet presAssocID="{64ADAF50-5B56-441A-A279-D2AD9B8BFE08}" presName="sp" presStyleCnt="0"/>
      <dgm:spPr/>
    </dgm:pt>
    <dgm:pt modelId="{5037E50A-8D70-472E-985D-A499F81B586C}" type="pres">
      <dgm:prSet presAssocID="{76A04A90-A28A-47C1-AC18-DA6F5D588BD4}" presName="composite" presStyleCnt="0"/>
      <dgm:spPr/>
    </dgm:pt>
    <dgm:pt modelId="{8A3EAB11-FA53-4D70-B573-E254193162D7}" type="pres">
      <dgm:prSet presAssocID="{76A04A90-A28A-47C1-AC18-DA6F5D588BD4}" presName="parentText" presStyleLbl="alignNode1" presStyleIdx="1" presStyleCnt="5">
        <dgm:presLayoutVars>
          <dgm:chMax val="1"/>
          <dgm:bulletEnabled val="1"/>
        </dgm:presLayoutVars>
      </dgm:prSet>
      <dgm:spPr>
        <a:prstGeom prst="chevron">
          <a:avLst/>
        </a:prstGeom>
      </dgm:spPr>
      <dgm:t>
        <a:bodyPr/>
        <a:lstStyle/>
        <a:p>
          <a:endParaRPr lang="en-AU"/>
        </a:p>
      </dgm:t>
    </dgm:pt>
    <dgm:pt modelId="{E31F11DA-024D-4441-B486-50EF84070198}" type="pres">
      <dgm:prSet presAssocID="{76A04A90-A28A-47C1-AC18-DA6F5D588BD4}" presName="descendantText" presStyleLbl="alignAcc1" presStyleIdx="1" presStyleCnt="5">
        <dgm:presLayoutVars>
          <dgm:bulletEnabled val="1"/>
        </dgm:presLayoutVars>
      </dgm:prSet>
      <dgm:spPr>
        <a:prstGeom prst="round2SameRect">
          <a:avLst/>
        </a:prstGeom>
      </dgm:spPr>
      <dgm:t>
        <a:bodyPr/>
        <a:lstStyle/>
        <a:p>
          <a:endParaRPr lang="en-AU"/>
        </a:p>
      </dgm:t>
    </dgm:pt>
    <dgm:pt modelId="{792B5CBF-A57C-4F0D-86CE-9888C6276F74}" type="pres">
      <dgm:prSet presAssocID="{9BC02CF9-1876-43DA-80DC-7E13DE8A5021}" presName="sp" presStyleCnt="0"/>
      <dgm:spPr/>
    </dgm:pt>
    <dgm:pt modelId="{2F20883E-57C4-40FB-BD59-DAD8C1F0F368}" type="pres">
      <dgm:prSet presAssocID="{593E6DB0-00BF-4F52-A870-C82724212403}" presName="composite" presStyleCnt="0"/>
      <dgm:spPr/>
    </dgm:pt>
    <dgm:pt modelId="{2DEBFC7D-E97F-428E-89EA-1B3AB97DDD0F}" type="pres">
      <dgm:prSet presAssocID="{593E6DB0-00BF-4F52-A870-C82724212403}" presName="parentText" presStyleLbl="alignNode1" presStyleIdx="2" presStyleCnt="5">
        <dgm:presLayoutVars>
          <dgm:chMax val="1"/>
          <dgm:bulletEnabled val="1"/>
        </dgm:presLayoutVars>
      </dgm:prSet>
      <dgm:spPr>
        <a:prstGeom prst="chevron">
          <a:avLst/>
        </a:prstGeom>
      </dgm:spPr>
      <dgm:t>
        <a:bodyPr/>
        <a:lstStyle/>
        <a:p>
          <a:endParaRPr lang="en-AU"/>
        </a:p>
      </dgm:t>
    </dgm:pt>
    <dgm:pt modelId="{1965454C-8310-4E34-9CA4-339C76FC981C}" type="pres">
      <dgm:prSet presAssocID="{593E6DB0-00BF-4F52-A870-C82724212403}" presName="descendantText" presStyleLbl="alignAcc1" presStyleIdx="2" presStyleCnt="5">
        <dgm:presLayoutVars>
          <dgm:bulletEnabled val="1"/>
        </dgm:presLayoutVars>
      </dgm:prSet>
      <dgm:spPr>
        <a:prstGeom prst="round2SameRect">
          <a:avLst/>
        </a:prstGeom>
      </dgm:spPr>
      <dgm:t>
        <a:bodyPr/>
        <a:lstStyle/>
        <a:p>
          <a:endParaRPr lang="en-AU"/>
        </a:p>
      </dgm:t>
    </dgm:pt>
    <dgm:pt modelId="{451E180C-33CF-4A5A-A9FD-6AF68D7B6B34}" type="pres">
      <dgm:prSet presAssocID="{A5CE45CC-48CD-4428-954A-6E0CE08561D8}" presName="sp" presStyleCnt="0"/>
      <dgm:spPr/>
    </dgm:pt>
    <dgm:pt modelId="{A8A564E2-D02F-49BE-B70C-0173EF46DF62}" type="pres">
      <dgm:prSet presAssocID="{F0EE0747-96B6-4D3B-B932-F05EE2A6B598}" presName="composite" presStyleCnt="0"/>
      <dgm:spPr/>
    </dgm:pt>
    <dgm:pt modelId="{D00F2C7D-3774-453F-A192-8BAD7CF5AE8C}" type="pres">
      <dgm:prSet presAssocID="{F0EE0747-96B6-4D3B-B932-F05EE2A6B598}" presName="parentText" presStyleLbl="alignNode1" presStyleIdx="3" presStyleCnt="5">
        <dgm:presLayoutVars>
          <dgm:chMax val="1"/>
          <dgm:bulletEnabled val="1"/>
        </dgm:presLayoutVars>
      </dgm:prSet>
      <dgm:spPr>
        <a:prstGeom prst="chevron">
          <a:avLst/>
        </a:prstGeom>
      </dgm:spPr>
      <dgm:t>
        <a:bodyPr/>
        <a:lstStyle/>
        <a:p>
          <a:endParaRPr lang="en-AU"/>
        </a:p>
      </dgm:t>
    </dgm:pt>
    <dgm:pt modelId="{9352FACB-010A-4637-83EF-EC6982702003}" type="pres">
      <dgm:prSet presAssocID="{F0EE0747-96B6-4D3B-B932-F05EE2A6B598}" presName="descendantText" presStyleLbl="alignAcc1" presStyleIdx="3" presStyleCnt="5" custLinFactNeighborX="-575">
        <dgm:presLayoutVars>
          <dgm:bulletEnabled val="1"/>
        </dgm:presLayoutVars>
      </dgm:prSet>
      <dgm:spPr>
        <a:prstGeom prst="round2SameRect">
          <a:avLst/>
        </a:prstGeom>
      </dgm:spPr>
      <dgm:t>
        <a:bodyPr/>
        <a:lstStyle/>
        <a:p>
          <a:endParaRPr lang="en-AU"/>
        </a:p>
      </dgm:t>
    </dgm:pt>
    <dgm:pt modelId="{B04E865B-E5AE-4934-8206-F60A7A0D8806}" type="pres">
      <dgm:prSet presAssocID="{6D835E30-0CC1-4C89-9273-97F27A9EB50A}" presName="sp" presStyleCnt="0"/>
      <dgm:spPr/>
    </dgm:pt>
    <dgm:pt modelId="{C9092045-B5D8-4414-A602-07D930093E7D}" type="pres">
      <dgm:prSet presAssocID="{51F0BA66-D6CB-4D76-9E48-F1824CFB9DC0}" presName="composite" presStyleCnt="0"/>
      <dgm:spPr/>
    </dgm:pt>
    <dgm:pt modelId="{A3884DE3-9148-4660-9F9C-6DC3265D2977}" type="pres">
      <dgm:prSet presAssocID="{51F0BA66-D6CB-4D76-9E48-F1824CFB9DC0}" presName="parentText" presStyleLbl="alignNode1" presStyleIdx="4" presStyleCnt="5">
        <dgm:presLayoutVars>
          <dgm:chMax val="1"/>
          <dgm:bulletEnabled val="1"/>
        </dgm:presLayoutVars>
      </dgm:prSet>
      <dgm:spPr>
        <a:prstGeom prst="chevron">
          <a:avLst/>
        </a:prstGeom>
      </dgm:spPr>
      <dgm:t>
        <a:bodyPr/>
        <a:lstStyle/>
        <a:p>
          <a:endParaRPr lang="en-AU"/>
        </a:p>
      </dgm:t>
    </dgm:pt>
    <dgm:pt modelId="{7E43D4D3-B804-445B-A932-85DE402319C0}" type="pres">
      <dgm:prSet presAssocID="{51F0BA66-D6CB-4D76-9E48-F1824CFB9DC0}" presName="descendantText" presStyleLbl="alignAcc1" presStyleIdx="4" presStyleCnt="5">
        <dgm:presLayoutVars>
          <dgm:bulletEnabled val="1"/>
        </dgm:presLayoutVars>
      </dgm:prSet>
      <dgm:spPr>
        <a:prstGeom prst="round2SameRect">
          <a:avLst/>
        </a:prstGeom>
      </dgm:spPr>
      <dgm:t>
        <a:bodyPr/>
        <a:lstStyle/>
        <a:p>
          <a:endParaRPr lang="en-AU"/>
        </a:p>
      </dgm:t>
    </dgm:pt>
  </dgm:ptLst>
  <dgm:cxnLst>
    <dgm:cxn modelId="{F41AAF30-A4D6-4A69-A7CB-5E22F082ACC6}" srcId="{59F5DDFE-36F0-4B8A-9145-A4ED13BCE916}" destId="{F0EE0747-96B6-4D3B-B932-F05EE2A6B598}" srcOrd="3" destOrd="0" parTransId="{F51B9C40-3102-4B32-B459-17EBC4908F1F}" sibTransId="{6D835E30-0CC1-4C89-9273-97F27A9EB50A}"/>
    <dgm:cxn modelId="{053B5842-6F23-4278-A355-039AC91C61DA}" type="presOf" srcId="{0412CA13-283B-4399-AB2F-C178D5AFD3B4}" destId="{1965454C-8310-4E34-9CA4-339C76FC981C}" srcOrd="0" destOrd="0" presId="urn:microsoft.com/office/officeart/2005/8/layout/chevron2"/>
    <dgm:cxn modelId="{DFD5E4B9-55CD-407F-8944-FD0859D26E2D}" srcId="{59F5DDFE-36F0-4B8A-9145-A4ED13BCE916}" destId="{51F0BA66-D6CB-4D76-9E48-F1824CFB9DC0}" srcOrd="4" destOrd="0" parTransId="{E3ECD62B-729F-4FA2-BE31-96AA09A630FD}" sibTransId="{8987015B-55D9-498E-9DCB-CDF42B9C3F90}"/>
    <dgm:cxn modelId="{00769FC1-BA94-4637-B323-4F691B10BFEA}" type="presOf" srcId="{F1665B70-6CE2-48C5-9044-B58F83CD7A90}" destId="{E31F11DA-024D-4441-B486-50EF84070198}" srcOrd="0" destOrd="0" presId="urn:microsoft.com/office/officeart/2005/8/layout/chevron2"/>
    <dgm:cxn modelId="{C3A531E6-CAAC-4B87-905B-9C63A6779EB5}" srcId="{51F0BA66-D6CB-4D76-9E48-F1824CFB9DC0}" destId="{18D2C68B-9323-443B-A49E-D3E825FBDC77}" srcOrd="0" destOrd="0" parTransId="{1B4665D4-346D-4216-9620-07DEC3C2AE52}" sibTransId="{295319B2-C0BD-4FCF-824B-7EC77853F02F}"/>
    <dgm:cxn modelId="{363EE3AB-F891-4030-98CC-01816306406A}" type="presOf" srcId="{18D2C68B-9323-443B-A49E-D3E825FBDC77}" destId="{7E43D4D3-B804-445B-A932-85DE402319C0}" srcOrd="0" destOrd="0" presId="urn:microsoft.com/office/officeart/2005/8/layout/chevron2"/>
    <dgm:cxn modelId="{62509902-2C14-4955-92C8-8E0F4A8CA6B0}" srcId="{593E6DB0-00BF-4F52-A870-C82724212403}" destId="{0412CA13-283B-4399-AB2F-C178D5AFD3B4}" srcOrd="0" destOrd="0" parTransId="{F5EA318B-4375-4712-9D8A-A34EA92727CF}" sibTransId="{2DE35030-EC94-48E8-8A4D-5904612CA6B0}"/>
    <dgm:cxn modelId="{302A0E7B-4C69-42AD-91B0-59C0F6E8BAB1}" type="presOf" srcId="{726824EB-3459-4D9C-A7C3-580C0887E28A}" destId="{F6A211B1-E0AB-41A2-AE62-0F02BF058497}" srcOrd="0" destOrd="0" presId="urn:microsoft.com/office/officeart/2005/8/layout/chevron2"/>
    <dgm:cxn modelId="{1D1CC634-7D28-4651-B0F8-619A2C3D1F76}" type="presOf" srcId="{593E6DB0-00BF-4F52-A870-C82724212403}" destId="{2DEBFC7D-E97F-428E-89EA-1B3AB97DDD0F}" srcOrd="0" destOrd="0" presId="urn:microsoft.com/office/officeart/2005/8/layout/chevron2"/>
    <dgm:cxn modelId="{9E3A863F-B661-4108-A318-4B245F80EED2}" srcId="{59F5DDFE-36F0-4B8A-9145-A4ED13BCE916}" destId="{91659224-F9AB-4A81-B54D-2F68400056C8}" srcOrd="0" destOrd="0" parTransId="{39F925C0-C30C-40D8-9937-C0E43287EEDD}" sibTransId="{64ADAF50-5B56-441A-A279-D2AD9B8BFE08}"/>
    <dgm:cxn modelId="{3ECA06B7-286A-4B7D-A138-A20C98261F03}" type="presOf" srcId="{59F5DDFE-36F0-4B8A-9145-A4ED13BCE916}" destId="{8DABB0B4-E63D-43E5-B1A5-C15BF80FEFD8}" srcOrd="0" destOrd="0" presId="urn:microsoft.com/office/officeart/2005/8/layout/chevron2"/>
    <dgm:cxn modelId="{CE1D00D2-5EE7-4CA0-A959-A91497710C94}" srcId="{76A04A90-A28A-47C1-AC18-DA6F5D588BD4}" destId="{F1665B70-6CE2-48C5-9044-B58F83CD7A90}" srcOrd="0" destOrd="0" parTransId="{D6CB7E65-73F7-4DAB-93C7-4D4846957537}" sibTransId="{3FCF0F9D-25E9-4D80-8235-4ACB0C46FE6C}"/>
    <dgm:cxn modelId="{CC4AEBE3-C592-49B5-8B9C-EE95A1017584}" type="presOf" srcId="{F0EE0747-96B6-4D3B-B932-F05EE2A6B598}" destId="{D00F2C7D-3774-453F-A192-8BAD7CF5AE8C}" srcOrd="0" destOrd="0" presId="urn:microsoft.com/office/officeart/2005/8/layout/chevron2"/>
    <dgm:cxn modelId="{BFB8465B-4C32-443E-9948-9642C55ED605}" srcId="{59F5DDFE-36F0-4B8A-9145-A4ED13BCE916}" destId="{593E6DB0-00BF-4F52-A870-C82724212403}" srcOrd="2" destOrd="0" parTransId="{258BD515-413D-4F7C-B574-28DC2E05A422}" sibTransId="{A5CE45CC-48CD-4428-954A-6E0CE08561D8}"/>
    <dgm:cxn modelId="{D7D16679-91FD-49BA-AE7A-DCBC316AA92D}" type="presOf" srcId="{51F0BA66-D6CB-4D76-9E48-F1824CFB9DC0}" destId="{A3884DE3-9148-4660-9F9C-6DC3265D2977}" srcOrd="0" destOrd="0" presId="urn:microsoft.com/office/officeart/2005/8/layout/chevron2"/>
    <dgm:cxn modelId="{9C2361FB-FB82-4AF2-B018-4694EA7FB69E}" type="presOf" srcId="{0CA99177-E2A6-40F0-A529-1124C69B0840}" destId="{9352FACB-010A-4637-83EF-EC6982702003}" srcOrd="0" destOrd="0" presId="urn:microsoft.com/office/officeart/2005/8/layout/chevron2"/>
    <dgm:cxn modelId="{9A0BE076-A074-4231-AD66-0EE83EC366B5}" srcId="{59F5DDFE-36F0-4B8A-9145-A4ED13BCE916}" destId="{76A04A90-A28A-47C1-AC18-DA6F5D588BD4}" srcOrd="1" destOrd="0" parTransId="{84DE1917-943C-4B01-90CD-20B9AC264520}" sibTransId="{9BC02CF9-1876-43DA-80DC-7E13DE8A5021}"/>
    <dgm:cxn modelId="{16BC7EB5-0DC2-4BB0-9A8A-5EFAC82F4AA5}" type="presOf" srcId="{76A04A90-A28A-47C1-AC18-DA6F5D588BD4}" destId="{8A3EAB11-FA53-4D70-B573-E254193162D7}" srcOrd="0" destOrd="0" presId="urn:microsoft.com/office/officeart/2005/8/layout/chevron2"/>
    <dgm:cxn modelId="{8C27C160-68CC-41CD-BC35-88C6CBC7F2D0}" type="presOf" srcId="{91659224-F9AB-4A81-B54D-2F68400056C8}" destId="{AC312997-5116-488E-865D-7241C401D7A6}" srcOrd="0" destOrd="0" presId="urn:microsoft.com/office/officeart/2005/8/layout/chevron2"/>
    <dgm:cxn modelId="{BD48EDBA-1DA5-46F5-9DEF-34766FB50B1F}" srcId="{91659224-F9AB-4A81-B54D-2F68400056C8}" destId="{726824EB-3459-4D9C-A7C3-580C0887E28A}" srcOrd="0" destOrd="0" parTransId="{6C2EAA7F-8461-4B4B-9D3F-32E70C0277EE}" sibTransId="{E5DFDDAD-3221-4779-91FD-2FC61554AFC8}"/>
    <dgm:cxn modelId="{82DEA834-56D0-4903-BE85-76AC07179300}" srcId="{F0EE0747-96B6-4D3B-B932-F05EE2A6B598}" destId="{0CA99177-E2A6-40F0-A529-1124C69B0840}" srcOrd="0" destOrd="0" parTransId="{6B8E7624-C22A-4D5A-84C1-B0568D5A68D7}" sibTransId="{BFF80910-93A2-4987-BDB0-C5FA921C8B80}"/>
    <dgm:cxn modelId="{38E699F7-963E-4BF5-BA5B-D60A516A1914}" type="presParOf" srcId="{8DABB0B4-E63D-43E5-B1A5-C15BF80FEFD8}" destId="{96F99CDE-D326-4D2A-9317-52E39B5BE34C}" srcOrd="0" destOrd="0" presId="urn:microsoft.com/office/officeart/2005/8/layout/chevron2"/>
    <dgm:cxn modelId="{A2FEFE85-8D9C-46A6-BA2D-2BAD58050B5E}" type="presParOf" srcId="{96F99CDE-D326-4D2A-9317-52E39B5BE34C}" destId="{AC312997-5116-488E-865D-7241C401D7A6}" srcOrd="0" destOrd="0" presId="urn:microsoft.com/office/officeart/2005/8/layout/chevron2"/>
    <dgm:cxn modelId="{842EC584-F8A0-4B9C-8342-D327A0514458}" type="presParOf" srcId="{96F99CDE-D326-4D2A-9317-52E39B5BE34C}" destId="{F6A211B1-E0AB-41A2-AE62-0F02BF058497}" srcOrd="1" destOrd="0" presId="urn:microsoft.com/office/officeart/2005/8/layout/chevron2"/>
    <dgm:cxn modelId="{333BE21D-0F39-46D1-AFD8-434E1E7B5F2B}" type="presParOf" srcId="{8DABB0B4-E63D-43E5-B1A5-C15BF80FEFD8}" destId="{EAEC7161-726C-4861-9FCF-B27B3E836E1F}" srcOrd="1" destOrd="0" presId="urn:microsoft.com/office/officeart/2005/8/layout/chevron2"/>
    <dgm:cxn modelId="{D6E4AE8B-A0DD-44F8-9FBD-6D1CCBFF00EF}" type="presParOf" srcId="{8DABB0B4-E63D-43E5-B1A5-C15BF80FEFD8}" destId="{5037E50A-8D70-472E-985D-A499F81B586C}" srcOrd="2" destOrd="0" presId="urn:microsoft.com/office/officeart/2005/8/layout/chevron2"/>
    <dgm:cxn modelId="{46CD9DC6-8FC0-4B6D-8EDB-3A027EBB6F85}" type="presParOf" srcId="{5037E50A-8D70-472E-985D-A499F81B586C}" destId="{8A3EAB11-FA53-4D70-B573-E254193162D7}" srcOrd="0" destOrd="0" presId="urn:microsoft.com/office/officeart/2005/8/layout/chevron2"/>
    <dgm:cxn modelId="{67D4D007-99BC-4FB6-8F7A-D0FD43B2DF0F}" type="presParOf" srcId="{5037E50A-8D70-472E-985D-A499F81B586C}" destId="{E31F11DA-024D-4441-B486-50EF84070198}" srcOrd="1" destOrd="0" presId="urn:microsoft.com/office/officeart/2005/8/layout/chevron2"/>
    <dgm:cxn modelId="{65BD83F8-C2EF-4B0D-9698-0327B3B0F48A}" type="presParOf" srcId="{8DABB0B4-E63D-43E5-B1A5-C15BF80FEFD8}" destId="{792B5CBF-A57C-4F0D-86CE-9888C6276F74}" srcOrd="3" destOrd="0" presId="urn:microsoft.com/office/officeart/2005/8/layout/chevron2"/>
    <dgm:cxn modelId="{E7BF2B0A-A6BA-45B1-8EFF-8CA8DD69B7A2}" type="presParOf" srcId="{8DABB0B4-E63D-43E5-B1A5-C15BF80FEFD8}" destId="{2F20883E-57C4-40FB-BD59-DAD8C1F0F368}" srcOrd="4" destOrd="0" presId="urn:microsoft.com/office/officeart/2005/8/layout/chevron2"/>
    <dgm:cxn modelId="{47E486DD-5251-4D00-8D8A-94F9AD35A48D}" type="presParOf" srcId="{2F20883E-57C4-40FB-BD59-DAD8C1F0F368}" destId="{2DEBFC7D-E97F-428E-89EA-1B3AB97DDD0F}" srcOrd="0" destOrd="0" presId="urn:microsoft.com/office/officeart/2005/8/layout/chevron2"/>
    <dgm:cxn modelId="{36CC1CAC-3C15-4FE7-BF71-10B3E43AD273}" type="presParOf" srcId="{2F20883E-57C4-40FB-BD59-DAD8C1F0F368}" destId="{1965454C-8310-4E34-9CA4-339C76FC981C}" srcOrd="1" destOrd="0" presId="urn:microsoft.com/office/officeart/2005/8/layout/chevron2"/>
    <dgm:cxn modelId="{351C0557-163B-47EB-89DE-7A1F8CAB0E48}" type="presParOf" srcId="{8DABB0B4-E63D-43E5-B1A5-C15BF80FEFD8}" destId="{451E180C-33CF-4A5A-A9FD-6AF68D7B6B34}" srcOrd="5" destOrd="0" presId="urn:microsoft.com/office/officeart/2005/8/layout/chevron2"/>
    <dgm:cxn modelId="{90BF47AD-5DD8-4B96-9D41-F19F4C6DF3F9}" type="presParOf" srcId="{8DABB0B4-E63D-43E5-B1A5-C15BF80FEFD8}" destId="{A8A564E2-D02F-49BE-B70C-0173EF46DF62}" srcOrd="6" destOrd="0" presId="urn:microsoft.com/office/officeart/2005/8/layout/chevron2"/>
    <dgm:cxn modelId="{DA27024B-41A2-41BF-9DE0-CE57E5E4B4BA}" type="presParOf" srcId="{A8A564E2-D02F-49BE-B70C-0173EF46DF62}" destId="{D00F2C7D-3774-453F-A192-8BAD7CF5AE8C}" srcOrd="0" destOrd="0" presId="urn:microsoft.com/office/officeart/2005/8/layout/chevron2"/>
    <dgm:cxn modelId="{30C9151F-7FB0-4A01-9C58-E54A71CC0146}" type="presParOf" srcId="{A8A564E2-D02F-49BE-B70C-0173EF46DF62}" destId="{9352FACB-010A-4637-83EF-EC6982702003}" srcOrd="1" destOrd="0" presId="urn:microsoft.com/office/officeart/2005/8/layout/chevron2"/>
    <dgm:cxn modelId="{3A72275B-8E44-4474-9EE9-CE7041CA4C23}" type="presParOf" srcId="{8DABB0B4-E63D-43E5-B1A5-C15BF80FEFD8}" destId="{B04E865B-E5AE-4934-8206-F60A7A0D8806}" srcOrd="7" destOrd="0" presId="urn:microsoft.com/office/officeart/2005/8/layout/chevron2"/>
    <dgm:cxn modelId="{7C2DCD37-CD6F-401A-8E12-CFE693001D36}" type="presParOf" srcId="{8DABB0B4-E63D-43E5-B1A5-C15BF80FEFD8}" destId="{C9092045-B5D8-4414-A602-07D930093E7D}" srcOrd="8" destOrd="0" presId="urn:microsoft.com/office/officeart/2005/8/layout/chevron2"/>
    <dgm:cxn modelId="{1F9ABE26-7784-4CEB-8601-AD992668D122}" type="presParOf" srcId="{C9092045-B5D8-4414-A602-07D930093E7D}" destId="{A3884DE3-9148-4660-9F9C-6DC3265D2977}" srcOrd="0" destOrd="0" presId="urn:microsoft.com/office/officeart/2005/8/layout/chevron2"/>
    <dgm:cxn modelId="{B78FBA69-434A-4F37-8D1B-8FCBFA6EF03F}" type="presParOf" srcId="{C9092045-B5D8-4414-A602-07D930093E7D}" destId="{7E43D4D3-B804-445B-A932-85DE402319C0}"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12997-5116-488E-865D-7241C401D7A6}">
      <dsp:nvSpPr>
        <dsp:cNvPr id="0" name=""/>
        <dsp:cNvSpPr/>
      </dsp:nvSpPr>
      <dsp:spPr>
        <a:xfrm rot="5400000">
          <a:off x="-110756" y="112198"/>
          <a:ext cx="738373" cy="516861"/>
        </a:xfrm>
        <a:prstGeom prst="chevron">
          <a:avLst/>
        </a:prstGeom>
        <a:gradFill rotWithShape="0">
          <a:gsLst>
            <a:gs pos="0">
              <a:srgbClr val="5B9BD5">
                <a:shade val="50000"/>
                <a:hueOff val="0"/>
                <a:satOff val="0"/>
                <a:lumOff val="0"/>
                <a:alphaOff val="0"/>
                <a:lumMod val="110000"/>
                <a:satMod val="105000"/>
                <a:tint val="67000"/>
              </a:srgbClr>
            </a:gs>
            <a:gs pos="50000">
              <a:srgbClr val="5B9BD5">
                <a:shade val="50000"/>
                <a:hueOff val="0"/>
                <a:satOff val="0"/>
                <a:lumOff val="0"/>
                <a:alphaOff val="0"/>
                <a:lumMod val="105000"/>
                <a:satMod val="103000"/>
                <a:tint val="73000"/>
              </a:srgbClr>
            </a:gs>
            <a:gs pos="100000">
              <a:srgbClr val="5B9BD5">
                <a:shade val="50000"/>
                <a:hueOff val="0"/>
                <a:satOff val="0"/>
                <a:lumOff val="0"/>
                <a:alphaOff val="0"/>
                <a:lumMod val="105000"/>
                <a:satMod val="109000"/>
                <a:tint val="81000"/>
              </a:srgbClr>
            </a:gs>
          </a:gsLst>
          <a:lin ang="5400000" scaled="0"/>
        </a:gradFill>
        <a:ln w="6350" cap="flat" cmpd="sng" algn="ctr">
          <a:solidFill>
            <a:srgbClr val="5B9BD5">
              <a:shade val="50000"/>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panose="020F0502020204030204"/>
              <a:ea typeface="+mn-ea"/>
              <a:cs typeface="+mn-cs"/>
            </a:rPr>
            <a:t>1</a:t>
          </a:r>
        </a:p>
      </dsp:txBody>
      <dsp:txXfrm rot="-5400000">
        <a:off x="1" y="259873"/>
        <a:ext cx="516861" cy="221512"/>
      </dsp:txXfrm>
    </dsp:sp>
    <dsp:sp modelId="{F6A211B1-E0AB-41A2-AE62-0F02BF058497}">
      <dsp:nvSpPr>
        <dsp:cNvPr id="0" name=""/>
        <dsp:cNvSpPr/>
      </dsp:nvSpPr>
      <dsp:spPr>
        <a:xfrm rot="5400000">
          <a:off x="2761659" y="-2243355"/>
          <a:ext cx="479942" cy="4969538"/>
        </a:xfrm>
        <a:prstGeom prst="round2SameRect">
          <a:avLst/>
        </a:prstGeom>
        <a:solidFill>
          <a:sysClr val="window" lastClr="FFFFFF">
            <a:alpha val="90000"/>
            <a:hueOff val="0"/>
            <a:satOff val="0"/>
            <a:lumOff val="0"/>
            <a:alphaOff val="0"/>
          </a:sysClr>
        </a:solidFill>
        <a:ln w="6350" cap="flat" cmpd="sng" algn="ctr">
          <a:solidFill>
            <a:srgbClr val="5B9BD5">
              <a:shade val="5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panose="020F0502020204030204"/>
              <a:ea typeface="+mn-ea"/>
              <a:cs typeface="+mn-cs"/>
            </a:rPr>
            <a:t>IDENTIFY necessary items and/or outcome (Consider related safety standards, procurement requirments and options)</a:t>
          </a:r>
        </a:p>
      </dsp:txBody>
      <dsp:txXfrm rot="-5400000">
        <a:off x="516862" y="24871"/>
        <a:ext cx="4946109" cy="433084"/>
      </dsp:txXfrm>
    </dsp:sp>
    <dsp:sp modelId="{8A3EAB11-FA53-4D70-B573-E254193162D7}">
      <dsp:nvSpPr>
        <dsp:cNvPr id="0" name=""/>
        <dsp:cNvSpPr/>
      </dsp:nvSpPr>
      <dsp:spPr>
        <a:xfrm rot="5400000">
          <a:off x="-110756" y="726984"/>
          <a:ext cx="738373" cy="516861"/>
        </a:xfrm>
        <a:prstGeom prst="chevron">
          <a:avLst/>
        </a:prstGeom>
        <a:gradFill rotWithShape="0">
          <a:gsLst>
            <a:gs pos="0">
              <a:srgbClr val="5B9BD5">
                <a:shade val="50000"/>
                <a:hueOff val="133703"/>
                <a:satOff val="3582"/>
                <a:lumOff val="15781"/>
                <a:alphaOff val="0"/>
                <a:lumMod val="110000"/>
                <a:satMod val="105000"/>
                <a:tint val="67000"/>
              </a:srgbClr>
            </a:gs>
            <a:gs pos="50000">
              <a:srgbClr val="5B9BD5">
                <a:shade val="50000"/>
                <a:hueOff val="133703"/>
                <a:satOff val="3582"/>
                <a:lumOff val="15781"/>
                <a:alphaOff val="0"/>
                <a:lumMod val="105000"/>
                <a:satMod val="103000"/>
                <a:tint val="73000"/>
              </a:srgbClr>
            </a:gs>
            <a:gs pos="100000">
              <a:srgbClr val="5B9BD5">
                <a:shade val="50000"/>
                <a:hueOff val="133703"/>
                <a:satOff val="3582"/>
                <a:lumOff val="15781"/>
                <a:alphaOff val="0"/>
                <a:lumMod val="105000"/>
                <a:satMod val="109000"/>
                <a:tint val="81000"/>
              </a:srgbClr>
            </a:gs>
          </a:gsLst>
          <a:lin ang="5400000" scaled="0"/>
        </a:gradFill>
        <a:ln w="6350" cap="flat" cmpd="sng" algn="ctr">
          <a:solidFill>
            <a:srgbClr val="5B9BD5">
              <a:shade val="50000"/>
              <a:hueOff val="133703"/>
              <a:satOff val="3582"/>
              <a:lumOff val="15781"/>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panose="020F0502020204030204"/>
              <a:ea typeface="+mn-ea"/>
              <a:cs typeface="+mn-cs"/>
            </a:rPr>
            <a:t>2</a:t>
          </a:r>
        </a:p>
      </dsp:txBody>
      <dsp:txXfrm rot="-5400000">
        <a:off x="1" y="874659"/>
        <a:ext cx="516861" cy="221512"/>
      </dsp:txXfrm>
    </dsp:sp>
    <dsp:sp modelId="{E31F11DA-024D-4441-B486-50EF84070198}">
      <dsp:nvSpPr>
        <dsp:cNvPr id="0" name=""/>
        <dsp:cNvSpPr/>
      </dsp:nvSpPr>
      <dsp:spPr>
        <a:xfrm rot="5400000">
          <a:off x="2761659" y="-1628569"/>
          <a:ext cx="479942" cy="4969538"/>
        </a:xfrm>
        <a:prstGeom prst="round2SameRect">
          <a:avLst/>
        </a:prstGeo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panose="020F0502020204030204"/>
              <a:ea typeface="+mn-ea"/>
              <a:cs typeface="+mn-cs"/>
            </a:rPr>
            <a:t>SOURCE items, equipment or supplies</a:t>
          </a:r>
        </a:p>
      </dsp:txBody>
      <dsp:txXfrm rot="-5400000">
        <a:off x="516862" y="639657"/>
        <a:ext cx="4946109" cy="433084"/>
      </dsp:txXfrm>
    </dsp:sp>
    <dsp:sp modelId="{2DEBFC7D-E97F-428E-89EA-1B3AB97DDD0F}">
      <dsp:nvSpPr>
        <dsp:cNvPr id="0" name=""/>
        <dsp:cNvSpPr/>
      </dsp:nvSpPr>
      <dsp:spPr>
        <a:xfrm rot="5400000">
          <a:off x="-110756" y="1341769"/>
          <a:ext cx="738373" cy="516861"/>
        </a:xfrm>
        <a:prstGeom prst="chevron">
          <a:avLst/>
        </a:prstGeom>
        <a:gradFill rotWithShape="0">
          <a:gsLst>
            <a:gs pos="0">
              <a:srgbClr val="5B9BD5">
                <a:shade val="50000"/>
                <a:hueOff val="267407"/>
                <a:satOff val="7164"/>
                <a:lumOff val="31562"/>
                <a:alphaOff val="0"/>
                <a:lumMod val="110000"/>
                <a:satMod val="105000"/>
                <a:tint val="67000"/>
              </a:srgbClr>
            </a:gs>
            <a:gs pos="50000">
              <a:srgbClr val="5B9BD5">
                <a:shade val="50000"/>
                <a:hueOff val="267407"/>
                <a:satOff val="7164"/>
                <a:lumOff val="31562"/>
                <a:alphaOff val="0"/>
                <a:lumMod val="105000"/>
                <a:satMod val="103000"/>
                <a:tint val="73000"/>
              </a:srgbClr>
            </a:gs>
            <a:gs pos="100000">
              <a:srgbClr val="5B9BD5">
                <a:shade val="50000"/>
                <a:hueOff val="267407"/>
                <a:satOff val="7164"/>
                <a:lumOff val="31562"/>
                <a:alphaOff val="0"/>
                <a:lumMod val="105000"/>
                <a:satMod val="109000"/>
                <a:tint val="81000"/>
              </a:srgbClr>
            </a:gs>
          </a:gsLst>
          <a:lin ang="5400000" scaled="0"/>
        </a:gradFill>
        <a:ln w="6350" cap="flat" cmpd="sng" algn="ctr">
          <a:solidFill>
            <a:srgbClr val="5B9BD5">
              <a:shade val="50000"/>
              <a:hueOff val="267407"/>
              <a:satOff val="7164"/>
              <a:lumOff val="31562"/>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panose="020F0502020204030204"/>
              <a:ea typeface="+mn-ea"/>
              <a:cs typeface="+mn-cs"/>
            </a:rPr>
            <a:t>3</a:t>
          </a:r>
        </a:p>
      </dsp:txBody>
      <dsp:txXfrm rot="-5400000">
        <a:off x="1" y="1489444"/>
        <a:ext cx="516861" cy="221512"/>
      </dsp:txXfrm>
    </dsp:sp>
    <dsp:sp modelId="{1965454C-8310-4E34-9CA4-339C76FC981C}">
      <dsp:nvSpPr>
        <dsp:cNvPr id="0" name=""/>
        <dsp:cNvSpPr/>
      </dsp:nvSpPr>
      <dsp:spPr>
        <a:xfrm rot="5400000">
          <a:off x="2761659" y="-1013784"/>
          <a:ext cx="479942" cy="4969538"/>
        </a:xfrm>
        <a:prstGeom prst="round2SameRect">
          <a:avLst/>
        </a:prstGeo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panose="020F0502020204030204"/>
              <a:ea typeface="+mn-ea"/>
              <a:cs typeface="+mn-cs"/>
            </a:rPr>
            <a:t>ASSIGN items, equipment or supplies</a:t>
          </a:r>
        </a:p>
      </dsp:txBody>
      <dsp:txXfrm rot="-5400000">
        <a:off x="516862" y="1254442"/>
        <a:ext cx="4946109" cy="433084"/>
      </dsp:txXfrm>
    </dsp:sp>
    <dsp:sp modelId="{D00F2C7D-3774-453F-A192-8BAD7CF5AE8C}">
      <dsp:nvSpPr>
        <dsp:cNvPr id="0" name=""/>
        <dsp:cNvSpPr/>
      </dsp:nvSpPr>
      <dsp:spPr>
        <a:xfrm rot="5400000">
          <a:off x="-110756" y="1956554"/>
          <a:ext cx="738373" cy="516861"/>
        </a:xfrm>
        <a:prstGeom prst="chevron">
          <a:avLst/>
        </a:prstGeom>
        <a:gradFill rotWithShape="0">
          <a:gsLst>
            <a:gs pos="0">
              <a:srgbClr val="5B9BD5">
                <a:shade val="50000"/>
                <a:hueOff val="267407"/>
                <a:satOff val="7164"/>
                <a:lumOff val="31562"/>
                <a:alphaOff val="0"/>
                <a:lumMod val="110000"/>
                <a:satMod val="105000"/>
                <a:tint val="67000"/>
              </a:srgbClr>
            </a:gs>
            <a:gs pos="50000">
              <a:srgbClr val="5B9BD5">
                <a:shade val="50000"/>
                <a:hueOff val="267407"/>
                <a:satOff val="7164"/>
                <a:lumOff val="31562"/>
                <a:alphaOff val="0"/>
                <a:lumMod val="105000"/>
                <a:satMod val="103000"/>
                <a:tint val="73000"/>
              </a:srgbClr>
            </a:gs>
            <a:gs pos="100000">
              <a:srgbClr val="5B9BD5">
                <a:shade val="50000"/>
                <a:hueOff val="267407"/>
                <a:satOff val="7164"/>
                <a:lumOff val="31562"/>
                <a:alphaOff val="0"/>
                <a:lumMod val="105000"/>
                <a:satMod val="109000"/>
                <a:tint val="81000"/>
              </a:srgbClr>
            </a:gs>
          </a:gsLst>
          <a:lin ang="5400000" scaled="0"/>
        </a:gradFill>
        <a:ln w="6350" cap="flat" cmpd="sng" algn="ctr">
          <a:solidFill>
            <a:srgbClr val="5B9BD5">
              <a:shade val="50000"/>
              <a:hueOff val="267407"/>
              <a:satOff val="7164"/>
              <a:lumOff val="31562"/>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panose="020F0502020204030204"/>
              <a:ea typeface="+mn-ea"/>
              <a:cs typeface="+mn-cs"/>
            </a:rPr>
            <a:t>4</a:t>
          </a:r>
        </a:p>
      </dsp:txBody>
      <dsp:txXfrm rot="-5400000">
        <a:off x="1" y="2104229"/>
        <a:ext cx="516861" cy="221512"/>
      </dsp:txXfrm>
    </dsp:sp>
    <dsp:sp modelId="{9352FACB-010A-4637-83EF-EC6982702003}">
      <dsp:nvSpPr>
        <dsp:cNvPr id="0" name=""/>
        <dsp:cNvSpPr/>
      </dsp:nvSpPr>
      <dsp:spPr>
        <a:xfrm rot="5400000">
          <a:off x="2733084" y="-398999"/>
          <a:ext cx="479942" cy="4969538"/>
        </a:xfrm>
        <a:prstGeom prst="round2SameRect">
          <a:avLst/>
        </a:prstGeom>
        <a:solidFill>
          <a:sysClr val="window" lastClr="FFFFFF">
            <a:alpha val="90000"/>
            <a:hueOff val="0"/>
            <a:satOff val="0"/>
            <a:lumOff val="0"/>
            <a:alphaOff val="0"/>
          </a:sysClr>
        </a:solidFill>
        <a:ln w="6350" cap="flat" cmpd="sng" algn="ctr">
          <a:solidFill>
            <a:srgbClr val="5B9BD5">
              <a:shade val="50000"/>
              <a:hueOff val="267407"/>
              <a:satOff val="7164"/>
              <a:lumOff val="3156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panose="020F0502020204030204"/>
              <a:ea typeface="+mn-ea"/>
              <a:cs typeface="+mn-cs"/>
            </a:rPr>
            <a:t>MANAGE - MAINTAIN items, equipment or supplies</a:t>
          </a:r>
        </a:p>
      </dsp:txBody>
      <dsp:txXfrm rot="-5400000">
        <a:off x="488287" y="1869227"/>
        <a:ext cx="4946109" cy="433084"/>
      </dsp:txXfrm>
    </dsp:sp>
    <dsp:sp modelId="{A3884DE3-9148-4660-9F9C-6DC3265D2977}">
      <dsp:nvSpPr>
        <dsp:cNvPr id="0" name=""/>
        <dsp:cNvSpPr/>
      </dsp:nvSpPr>
      <dsp:spPr>
        <a:xfrm rot="5400000">
          <a:off x="-110756" y="2571339"/>
          <a:ext cx="738373" cy="516861"/>
        </a:xfrm>
        <a:prstGeom prst="chevron">
          <a:avLst/>
        </a:prstGeom>
        <a:gradFill rotWithShape="0">
          <a:gsLst>
            <a:gs pos="0">
              <a:srgbClr val="5B9BD5">
                <a:shade val="50000"/>
                <a:hueOff val="133703"/>
                <a:satOff val="3582"/>
                <a:lumOff val="15781"/>
                <a:alphaOff val="0"/>
                <a:lumMod val="110000"/>
                <a:satMod val="105000"/>
                <a:tint val="67000"/>
              </a:srgbClr>
            </a:gs>
            <a:gs pos="50000">
              <a:srgbClr val="5B9BD5">
                <a:shade val="50000"/>
                <a:hueOff val="133703"/>
                <a:satOff val="3582"/>
                <a:lumOff val="15781"/>
                <a:alphaOff val="0"/>
                <a:lumMod val="105000"/>
                <a:satMod val="103000"/>
                <a:tint val="73000"/>
              </a:srgbClr>
            </a:gs>
            <a:gs pos="100000">
              <a:srgbClr val="5B9BD5">
                <a:shade val="50000"/>
                <a:hueOff val="133703"/>
                <a:satOff val="3582"/>
                <a:lumOff val="15781"/>
                <a:alphaOff val="0"/>
                <a:lumMod val="105000"/>
                <a:satMod val="109000"/>
                <a:tint val="81000"/>
              </a:srgbClr>
            </a:gs>
          </a:gsLst>
          <a:lin ang="5400000" scaled="0"/>
        </a:gradFill>
        <a:ln w="6350" cap="flat" cmpd="sng" algn="ctr">
          <a:solidFill>
            <a:srgbClr val="5B9BD5">
              <a:shade val="50000"/>
              <a:hueOff val="133703"/>
              <a:satOff val="3582"/>
              <a:lumOff val="15781"/>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panose="020F0502020204030204"/>
              <a:ea typeface="+mn-ea"/>
              <a:cs typeface="+mn-cs"/>
            </a:rPr>
            <a:t>5</a:t>
          </a:r>
        </a:p>
      </dsp:txBody>
      <dsp:txXfrm rot="-5400000">
        <a:off x="1" y="2719014"/>
        <a:ext cx="516861" cy="221512"/>
      </dsp:txXfrm>
    </dsp:sp>
    <dsp:sp modelId="{7E43D4D3-B804-445B-A932-85DE402319C0}">
      <dsp:nvSpPr>
        <dsp:cNvPr id="0" name=""/>
        <dsp:cNvSpPr/>
      </dsp:nvSpPr>
      <dsp:spPr>
        <a:xfrm rot="5400000">
          <a:off x="2761659" y="215785"/>
          <a:ext cx="479942" cy="4969538"/>
        </a:xfrm>
        <a:prstGeom prst="round2SameRect">
          <a:avLst/>
        </a:prstGeom>
        <a:solidFill>
          <a:sysClr val="window" lastClr="FFFFFF">
            <a:alpha val="90000"/>
            <a:hueOff val="0"/>
            <a:satOff val="0"/>
            <a:lumOff val="0"/>
            <a:alphaOff val="0"/>
          </a:sysClr>
        </a:solidFill>
        <a:ln w="6350" cap="flat" cmpd="sng" algn="ctr">
          <a:solidFill>
            <a:srgbClr val="5B9BD5">
              <a:shade val="50000"/>
              <a:hueOff val="133703"/>
              <a:satOff val="3582"/>
              <a:lumOff val="1578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panose="020F0502020204030204"/>
              <a:ea typeface="+mn-ea"/>
              <a:cs typeface="+mn-cs"/>
            </a:rPr>
            <a:t>DEMOBILISE - DISPOSE of items, equipment or supplies</a:t>
          </a:r>
        </a:p>
      </dsp:txBody>
      <dsp:txXfrm rot="-5400000">
        <a:off x="516862" y="2484012"/>
        <a:ext cx="4946109" cy="4330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E45A7458587542924C65232248E29F" ma:contentTypeVersion="0" ma:contentTypeDescription="Create a new document." ma:contentTypeScope="" ma:versionID="e24b089f3c4707e267adb581a3fe202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98CAC-92FF-45DA-94C4-C116871754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B84870-503C-4BB4-B02D-3E589C834A9D}">
  <ds:schemaRefs>
    <ds:schemaRef ds:uri="http://schemas.microsoft.com/sharepoint/v3/contenttype/forms"/>
  </ds:schemaRefs>
</ds:datastoreItem>
</file>

<file path=customXml/itemProps3.xml><?xml version="1.0" encoding="utf-8"?>
<ds:datastoreItem xmlns:ds="http://schemas.openxmlformats.org/officeDocument/2006/customXml" ds:itemID="{D2D06E74-72AA-4AE7-80A0-13E882E44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2AA0E1C-AC1D-4E06-B62B-EFEE1EBE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18225</Words>
  <Characters>103887</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121869</CharactersWithSpaces>
  <SharedDoc>false</SharedDoc>
  <HLinks>
    <vt:vector size="408" baseType="variant">
      <vt:variant>
        <vt:i4>3801193</vt:i4>
      </vt:variant>
      <vt:variant>
        <vt:i4>372</vt:i4>
      </vt:variant>
      <vt:variant>
        <vt:i4>0</vt:i4>
      </vt:variant>
      <vt:variant>
        <vt:i4>5</vt:i4>
      </vt:variant>
      <vt:variant>
        <vt:lpwstr>http://www.planthealthaustralia.com.au/biosecurity/emergency-plant-pest-response-deed/</vt:lpwstr>
      </vt:variant>
      <vt:variant>
        <vt:lpwstr/>
      </vt:variant>
      <vt:variant>
        <vt:i4>1507329</vt:i4>
      </vt:variant>
      <vt:variant>
        <vt:i4>369</vt:i4>
      </vt:variant>
      <vt:variant>
        <vt:i4>0</vt:i4>
      </vt:variant>
      <vt:variant>
        <vt:i4>5</vt:i4>
      </vt:variant>
      <vt:variant>
        <vt:lpwstr>https://www.animalhealthaustralia.com.au/what-we-do/emergency-animal-disease/ead-response-agreement/</vt:lpwstr>
      </vt:variant>
      <vt:variant>
        <vt:lpwstr/>
      </vt:variant>
      <vt:variant>
        <vt:i4>6750244</vt:i4>
      </vt:variant>
      <vt:variant>
        <vt:i4>366</vt:i4>
      </vt:variant>
      <vt:variant>
        <vt:i4>0</vt:i4>
      </vt:variant>
      <vt:variant>
        <vt:i4>5</vt:i4>
      </vt:variant>
      <vt:variant>
        <vt:lpwstr>http://www.agriculture.gov.au/biosecurity/partnerships/nbc/nbepeg/bims</vt:lpwstr>
      </vt:variant>
      <vt:variant>
        <vt:lpwstr/>
      </vt:variant>
      <vt:variant>
        <vt:i4>7143482</vt:i4>
      </vt:variant>
      <vt:variant>
        <vt:i4>363</vt:i4>
      </vt:variant>
      <vt:variant>
        <vt:i4>0</vt:i4>
      </vt:variant>
      <vt:variant>
        <vt:i4>5</vt:i4>
      </vt:variant>
      <vt:variant>
        <vt:lpwstr>https://www.tocal.nsw.edu.au/courses/berta</vt:lpwstr>
      </vt:variant>
      <vt:variant>
        <vt:lpwstr/>
      </vt:variant>
      <vt:variant>
        <vt:i4>5242881</vt:i4>
      </vt:variant>
      <vt:variant>
        <vt:i4>360</vt:i4>
      </vt:variant>
      <vt:variant>
        <vt:i4>0</vt:i4>
      </vt:variant>
      <vt:variant>
        <vt:i4>5</vt:i4>
      </vt:variant>
      <vt:variant>
        <vt:lpwstr>http://www.agriculture.gov.au/biosecurity/partnerships/nbc/nbepeg/interstate-deployment-arrangements</vt:lpwstr>
      </vt:variant>
      <vt:variant>
        <vt:lpwstr/>
      </vt:variant>
      <vt:variant>
        <vt:i4>3801193</vt:i4>
      </vt:variant>
      <vt:variant>
        <vt:i4>357</vt:i4>
      </vt:variant>
      <vt:variant>
        <vt:i4>0</vt:i4>
      </vt:variant>
      <vt:variant>
        <vt:i4>5</vt:i4>
      </vt:variant>
      <vt:variant>
        <vt:lpwstr>http://www.planthealthaustralia.com.au/biosecurity/emergency-plant-pest-response-deed/</vt:lpwstr>
      </vt:variant>
      <vt:variant>
        <vt:lpwstr/>
      </vt:variant>
      <vt:variant>
        <vt:i4>1507329</vt:i4>
      </vt:variant>
      <vt:variant>
        <vt:i4>354</vt:i4>
      </vt:variant>
      <vt:variant>
        <vt:i4>0</vt:i4>
      </vt:variant>
      <vt:variant>
        <vt:i4>5</vt:i4>
      </vt:variant>
      <vt:variant>
        <vt:lpwstr>https://www.animalhealthaustralia.com.au/what-we-do/emergency-animal-disease/ead-response-agreement/</vt:lpwstr>
      </vt:variant>
      <vt:variant>
        <vt:lpwstr/>
      </vt:variant>
      <vt:variant>
        <vt:i4>6750244</vt:i4>
      </vt:variant>
      <vt:variant>
        <vt:i4>351</vt:i4>
      </vt:variant>
      <vt:variant>
        <vt:i4>0</vt:i4>
      </vt:variant>
      <vt:variant>
        <vt:i4>5</vt:i4>
      </vt:variant>
      <vt:variant>
        <vt:lpwstr>http://www.agriculture.gov.au/biosecurity/partnerships/nbc/nbepeg/bims</vt:lpwstr>
      </vt:variant>
      <vt:variant>
        <vt:lpwstr/>
      </vt:variant>
      <vt:variant>
        <vt:i4>7077989</vt:i4>
      </vt:variant>
      <vt:variant>
        <vt:i4>348</vt:i4>
      </vt:variant>
      <vt:variant>
        <vt:i4>0</vt:i4>
      </vt:variant>
      <vt:variant>
        <vt:i4>5</vt:i4>
      </vt:variant>
      <vt:variant>
        <vt:lpwstr>https://www.animalhealthaustralia.com.au/our-publications/ausvetplan-manuals-and-documents/</vt:lpwstr>
      </vt:variant>
      <vt:variant>
        <vt:lpwstr/>
      </vt:variant>
      <vt:variant>
        <vt:i4>4915226</vt:i4>
      </vt:variant>
      <vt:variant>
        <vt:i4>345</vt:i4>
      </vt:variant>
      <vt:variant>
        <vt:i4>0</vt:i4>
      </vt:variant>
      <vt:variant>
        <vt:i4>5</vt:i4>
      </vt:variant>
      <vt:variant>
        <vt:lpwstr>https://www.afac.com.au/auxiliary/shop/product-category?ID=11</vt:lpwstr>
      </vt:variant>
      <vt:variant>
        <vt:lpwstr/>
      </vt:variant>
      <vt:variant>
        <vt:i4>1245239</vt:i4>
      </vt:variant>
      <vt:variant>
        <vt:i4>338</vt:i4>
      </vt:variant>
      <vt:variant>
        <vt:i4>0</vt:i4>
      </vt:variant>
      <vt:variant>
        <vt:i4>5</vt:i4>
      </vt:variant>
      <vt:variant>
        <vt:lpwstr/>
      </vt:variant>
      <vt:variant>
        <vt:lpwstr>_Toc20656352</vt:lpwstr>
      </vt:variant>
      <vt:variant>
        <vt:i4>1048631</vt:i4>
      </vt:variant>
      <vt:variant>
        <vt:i4>332</vt:i4>
      </vt:variant>
      <vt:variant>
        <vt:i4>0</vt:i4>
      </vt:variant>
      <vt:variant>
        <vt:i4>5</vt:i4>
      </vt:variant>
      <vt:variant>
        <vt:lpwstr/>
      </vt:variant>
      <vt:variant>
        <vt:lpwstr>_Toc20656351</vt:lpwstr>
      </vt:variant>
      <vt:variant>
        <vt:i4>1114167</vt:i4>
      </vt:variant>
      <vt:variant>
        <vt:i4>326</vt:i4>
      </vt:variant>
      <vt:variant>
        <vt:i4>0</vt:i4>
      </vt:variant>
      <vt:variant>
        <vt:i4>5</vt:i4>
      </vt:variant>
      <vt:variant>
        <vt:lpwstr/>
      </vt:variant>
      <vt:variant>
        <vt:lpwstr>_Toc20656350</vt:lpwstr>
      </vt:variant>
      <vt:variant>
        <vt:i4>1572918</vt:i4>
      </vt:variant>
      <vt:variant>
        <vt:i4>320</vt:i4>
      </vt:variant>
      <vt:variant>
        <vt:i4>0</vt:i4>
      </vt:variant>
      <vt:variant>
        <vt:i4>5</vt:i4>
      </vt:variant>
      <vt:variant>
        <vt:lpwstr/>
      </vt:variant>
      <vt:variant>
        <vt:lpwstr>_Toc20656349</vt:lpwstr>
      </vt:variant>
      <vt:variant>
        <vt:i4>1638454</vt:i4>
      </vt:variant>
      <vt:variant>
        <vt:i4>314</vt:i4>
      </vt:variant>
      <vt:variant>
        <vt:i4>0</vt:i4>
      </vt:variant>
      <vt:variant>
        <vt:i4>5</vt:i4>
      </vt:variant>
      <vt:variant>
        <vt:lpwstr/>
      </vt:variant>
      <vt:variant>
        <vt:lpwstr>_Toc20656348</vt:lpwstr>
      </vt:variant>
      <vt:variant>
        <vt:i4>1441846</vt:i4>
      </vt:variant>
      <vt:variant>
        <vt:i4>308</vt:i4>
      </vt:variant>
      <vt:variant>
        <vt:i4>0</vt:i4>
      </vt:variant>
      <vt:variant>
        <vt:i4>5</vt:i4>
      </vt:variant>
      <vt:variant>
        <vt:lpwstr/>
      </vt:variant>
      <vt:variant>
        <vt:lpwstr>_Toc20656347</vt:lpwstr>
      </vt:variant>
      <vt:variant>
        <vt:i4>1507382</vt:i4>
      </vt:variant>
      <vt:variant>
        <vt:i4>302</vt:i4>
      </vt:variant>
      <vt:variant>
        <vt:i4>0</vt:i4>
      </vt:variant>
      <vt:variant>
        <vt:i4>5</vt:i4>
      </vt:variant>
      <vt:variant>
        <vt:lpwstr/>
      </vt:variant>
      <vt:variant>
        <vt:lpwstr>_Toc20656346</vt:lpwstr>
      </vt:variant>
      <vt:variant>
        <vt:i4>1310774</vt:i4>
      </vt:variant>
      <vt:variant>
        <vt:i4>296</vt:i4>
      </vt:variant>
      <vt:variant>
        <vt:i4>0</vt:i4>
      </vt:variant>
      <vt:variant>
        <vt:i4>5</vt:i4>
      </vt:variant>
      <vt:variant>
        <vt:lpwstr/>
      </vt:variant>
      <vt:variant>
        <vt:lpwstr>_Toc20656345</vt:lpwstr>
      </vt:variant>
      <vt:variant>
        <vt:i4>1376310</vt:i4>
      </vt:variant>
      <vt:variant>
        <vt:i4>290</vt:i4>
      </vt:variant>
      <vt:variant>
        <vt:i4>0</vt:i4>
      </vt:variant>
      <vt:variant>
        <vt:i4>5</vt:i4>
      </vt:variant>
      <vt:variant>
        <vt:lpwstr/>
      </vt:variant>
      <vt:variant>
        <vt:lpwstr>_Toc20656344</vt:lpwstr>
      </vt:variant>
      <vt:variant>
        <vt:i4>1179702</vt:i4>
      </vt:variant>
      <vt:variant>
        <vt:i4>284</vt:i4>
      </vt:variant>
      <vt:variant>
        <vt:i4>0</vt:i4>
      </vt:variant>
      <vt:variant>
        <vt:i4>5</vt:i4>
      </vt:variant>
      <vt:variant>
        <vt:lpwstr/>
      </vt:variant>
      <vt:variant>
        <vt:lpwstr>_Toc20656343</vt:lpwstr>
      </vt:variant>
      <vt:variant>
        <vt:i4>1245238</vt:i4>
      </vt:variant>
      <vt:variant>
        <vt:i4>278</vt:i4>
      </vt:variant>
      <vt:variant>
        <vt:i4>0</vt:i4>
      </vt:variant>
      <vt:variant>
        <vt:i4>5</vt:i4>
      </vt:variant>
      <vt:variant>
        <vt:lpwstr/>
      </vt:variant>
      <vt:variant>
        <vt:lpwstr>_Toc20656342</vt:lpwstr>
      </vt:variant>
      <vt:variant>
        <vt:i4>1048630</vt:i4>
      </vt:variant>
      <vt:variant>
        <vt:i4>272</vt:i4>
      </vt:variant>
      <vt:variant>
        <vt:i4>0</vt:i4>
      </vt:variant>
      <vt:variant>
        <vt:i4>5</vt:i4>
      </vt:variant>
      <vt:variant>
        <vt:lpwstr/>
      </vt:variant>
      <vt:variant>
        <vt:lpwstr>_Toc20656341</vt:lpwstr>
      </vt:variant>
      <vt:variant>
        <vt:i4>1114166</vt:i4>
      </vt:variant>
      <vt:variant>
        <vt:i4>266</vt:i4>
      </vt:variant>
      <vt:variant>
        <vt:i4>0</vt:i4>
      </vt:variant>
      <vt:variant>
        <vt:i4>5</vt:i4>
      </vt:variant>
      <vt:variant>
        <vt:lpwstr/>
      </vt:variant>
      <vt:variant>
        <vt:lpwstr>_Toc20656340</vt:lpwstr>
      </vt:variant>
      <vt:variant>
        <vt:i4>1572913</vt:i4>
      </vt:variant>
      <vt:variant>
        <vt:i4>260</vt:i4>
      </vt:variant>
      <vt:variant>
        <vt:i4>0</vt:i4>
      </vt:variant>
      <vt:variant>
        <vt:i4>5</vt:i4>
      </vt:variant>
      <vt:variant>
        <vt:lpwstr/>
      </vt:variant>
      <vt:variant>
        <vt:lpwstr>_Toc20656339</vt:lpwstr>
      </vt:variant>
      <vt:variant>
        <vt:i4>1638449</vt:i4>
      </vt:variant>
      <vt:variant>
        <vt:i4>254</vt:i4>
      </vt:variant>
      <vt:variant>
        <vt:i4>0</vt:i4>
      </vt:variant>
      <vt:variant>
        <vt:i4>5</vt:i4>
      </vt:variant>
      <vt:variant>
        <vt:lpwstr/>
      </vt:variant>
      <vt:variant>
        <vt:lpwstr>_Toc20656338</vt:lpwstr>
      </vt:variant>
      <vt:variant>
        <vt:i4>1441841</vt:i4>
      </vt:variant>
      <vt:variant>
        <vt:i4>248</vt:i4>
      </vt:variant>
      <vt:variant>
        <vt:i4>0</vt:i4>
      </vt:variant>
      <vt:variant>
        <vt:i4>5</vt:i4>
      </vt:variant>
      <vt:variant>
        <vt:lpwstr/>
      </vt:variant>
      <vt:variant>
        <vt:lpwstr>_Toc20656337</vt:lpwstr>
      </vt:variant>
      <vt:variant>
        <vt:i4>1507377</vt:i4>
      </vt:variant>
      <vt:variant>
        <vt:i4>242</vt:i4>
      </vt:variant>
      <vt:variant>
        <vt:i4>0</vt:i4>
      </vt:variant>
      <vt:variant>
        <vt:i4>5</vt:i4>
      </vt:variant>
      <vt:variant>
        <vt:lpwstr/>
      </vt:variant>
      <vt:variant>
        <vt:lpwstr>_Toc20656336</vt:lpwstr>
      </vt:variant>
      <vt:variant>
        <vt:i4>1310769</vt:i4>
      </vt:variant>
      <vt:variant>
        <vt:i4>236</vt:i4>
      </vt:variant>
      <vt:variant>
        <vt:i4>0</vt:i4>
      </vt:variant>
      <vt:variant>
        <vt:i4>5</vt:i4>
      </vt:variant>
      <vt:variant>
        <vt:lpwstr/>
      </vt:variant>
      <vt:variant>
        <vt:lpwstr>_Toc20656335</vt:lpwstr>
      </vt:variant>
      <vt:variant>
        <vt:i4>1376305</vt:i4>
      </vt:variant>
      <vt:variant>
        <vt:i4>230</vt:i4>
      </vt:variant>
      <vt:variant>
        <vt:i4>0</vt:i4>
      </vt:variant>
      <vt:variant>
        <vt:i4>5</vt:i4>
      </vt:variant>
      <vt:variant>
        <vt:lpwstr/>
      </vt:variant>
      <vt:variant>
        <vt:lpwstr>_Toc20656334</vt:lpwstr>
      </vt:variant>
      <vt:variant>
        <vt:i4>1179697</vt:i4>
      </vt:variant>
      <vt:variant>
        <vt:i4>224</vt:i4>
      </vt:variant>
      <vt:variant>
        <vt:i4>0</vt:i4>
      </vt:variant>
      <vt:variant>
        <vt:i4>5</vt:i4>
      </vt:variant>
      <vt:variant>
        <vt:lpwstr/>
      </vt:variant>
      <vt:variant>
        <vt:lpwstr>_Toc20656333</vt:lpwstr>
      </vt:variant>
      <vt:variant>
        <vt:i4>1245233</vt:i4>
      </vt:variant>
      <vt:variant>
        <vt:i4>218</vt:i4>
      </vt:variant>
      <vt:variant>
        <vt:i4>0</vt:i4>
      </vt:variant>
      <vt:variant>
        <vt:i4>5</vt:i4>
      </vt:variant>
      <vt:variant>
        <vt:lpwstr/>
      </vt:variant>
      <vt:variant>
        <vt:lpwstr>_Toc20656332</vt:lpwstr>
      </vt:variant>
      <vt:variant>
        <vt:i4>1048625</vt:i4>
      </vt:variant>
      <vt:variant>
        <vt:i4>212</vt:i4>
      </vt:variant>
      <vt:variant>
        <vt:i4>0</vt:i4>
      </vt:variant>
      <vt:variant>
        <vt:i4>5</vt:i4>
      </vt:variant>
      <vt:variant>
        <vt:lpwstr/>
      </vt:variant>
      <vt:variant>
        <vt:lpwstr>_Toc20656331</vt:lpwstr>
      </vt:variant>
      <vt:variant>
        <vt:i4>1114161</vt:i4>
      </vt:variant>
      <vt:variant>
        <vt:i4>206</vt:i4>
      </vt:variant>
      <vt:variant>
        <vt:i4>0</vt:i4>
      </vt:variant>
      <vt:variant>
        <vt:i4>5</vt:i4>
      </vt:variant>
      <vt:variant>
        <vt:lpwstr/>
      </vt:variant>
      <vt:variant>
        <vt:lpwstr>_Toc20656330</vt:lpwstr>
      </vt:variant>
      <vt:variant>
        <vt:i4>1572912</vt:i4>
      </vt:variant>
      <vt:variant>
        <vt:i4>200</vt:i4>
      </vt:variant>
      <vt:variant>
        <vt:i4>0</vt:i4>
      </vt:variant>
      <vt:variant>
        <vt:i4>5</vt:i4>
      </vt:variant>
      <vt:variant>
        <vt:lpwstr/>
      </vt:variant>
      <vt:variant>
        <vt:lpwstr>_Toc20656329</vt:lpwstr>
      </vt:variant>
      <vt:variant>
        <vt:i4>1638448</vt:i4>
      </vt:variant>
      <vt:variant>
        <vt:i4>194</vt:i4>
      </vt:variant>
      <vt:variant>
        <vt:i4>0</vt:i4>
      </vt:variant>
      <vt:variant>
        <vt:i4>5</vt:i4>
      </vt:variant>
      <vt:variant>
        <vt:lpwstr/>
      </vt:variant>
      <vt:variant>
        <vt:lpwstr>_Toc20656328</vt:lpwstr>
      </vt:variant>
      <vt:variant>
        <vt:i4>1441840</vt:i4>
      </vt:variant>
      <vt:variant>
        <vt:i4>188</vt:i4>
      </vt:variant>
      <vt:variant>
        <vt:i4>0</vt:i4>
      </vt:variant>
      <vt:variant>
        <vt:i4>5</vt:i4>
      </vt:variant>
      <vt:variant>
        <vt:lpwstr/>
      </vt:variant>
      <vt:variant>
        <vt:lpwstr>_Toc20656327</vt:lpwstr>
      </vt:variant>
      <vt:variant>
        <vt:i4>1507376</vt:i4>
      </vt:variant>
      <vt:variant>
        <vt:i4>182</vt:i4>
      </vt:variant>
      <vt:variant>
        <vt:i4>0</vt:i4>
      </vt:variant>
      <vt:variant>
        <vt:i4>5</vt:i4>
      </vt:variant>
      <vt:variant>
        <vt:lpwstr/>
      </vt:variant>
      <vt:variant>
        <vt:lpwstr>_Toc20656326</vt:lpwstr>
      </vt:variant>
      <vt:variant>
        <vt:i4>1310768</vt:i4>
      </vt:variant>
      <vt:variant>
        <vt:i4>176</vt:i4>
      </vt:variant>
      <vt:variant>
        <vt:i4>0</vt:i4>
      </vt:variant>
      <vt:variant>
        <vt:i4>5</vt:i4>
      </vt:variant>
      <vt:variant>
        <vt:lpwstr/>
      </vt:variant>
      <vt:variant>
        <vt:lpwstr>_Toc20656325</vt:lpwstr>
      </vt:variant>
      <vt:variant>
        <vt:i4>1376304</vt:i4>
      </vt:variant>
      <vt:variant>
        <vt:i4>170</vt:i4>
      </vt:variant>
      <vt:variant>
        <vt:i4>0</vt:i4>
      </vt:variant>
      <vt:variant>
        <vt:i4>5</vt:i4>
      </vt:variant>
      <vt:variant>
        <vt:lpwstr/>
      </vt:variant>
      <vt:variant>
        <vt:lpwstr>_Toc20656324</vt:lpwstr>
      </vt:variant>
      <vt:variant>
        <vt:i4>1179696</vt:i4>
      </vt:variant>
      <vt:variant>
        <vt:i4>164</vt:i4>
      </vt:variant>
      <vt:variant>
        <vt:i4>0</vt:i4>
      </vt:variant>
      <vt:variant>
        <vt:i4>5</vt:i4>
      </vt:variant>
      <vt:variant>
        <vt:lpwstr/>
      </vt:variant>
      <vt:variant>
        <vt:lpwstr>_Toc20656323</vt:lpwstr>
      </vt:variant>
      <vt:variant>
        <vt:i4>1245232</vt:i4>
      </vt:variant>
      <vt:variant>
        <vt:i4>158</vt:i4>
      </vt:variant>
      <vt:variant>
        <vt:i4>0</vt:i4>
      </vt:variant>
      <vt:variant>
        <vt:i4>5</vt:i4>
      </vt:variant>
      <vt:variant>
        <vt:lpwstr/>
      </vt:variant>
      <vt:variant>
        <vt:lpwstr>_Toc20656322</vt:lpwstr>
      </vt:variant>
      <vt:variant>
        <vt:i4>1048624</vt:i4>
      </vt:variant>
      <vt:variant>
        <vt:i4>152</vt:i4>
      </vt:variant>
      <vt:variant>
        <vt:i4>0</vt:i4>
      </vt:variant>
      <vt:variant>
        <vt:i4>5</vt:i4>
      </vt:variant>
      <vt:variant>
        <vt:lpwstr/>
      </vt:variant>
      <vt:variant>
        <vt:lpwstr>_Toc20656321</vt:lpwstr>
      </vt:variant>
      <vt:variant>
        <vt:i4>1114160</vt:i4>
      </vt:variant>
      <vt:variant>
        <vt:i4>146</vt:i4>
      </vt:variant>
      <vt:variant>
        <vt:i4>0</vt:i4>
      </vt:variant>
      <vt:variant>
        <vt:i4>5</vt:i4>
      </vt:variant>
      <vt:variant>
        <vt:lpwstr/>
      </vt:variant>
      <vt:variant>
        <vt:lpwstr>_Toc20656320</vt:lpwstr>
      </vt:variant>
      <vt:variant>
        <vt:i4>1572915</vt:i4>
      </vt:variant>
      <vt:variant>
        <vt:i4>140</vt:i4>
      </vt:variant>
      <vt:variant>
        <vt:i4>0</vt:i4>
      </vt:variant>
      <vt:variant>
        <vt:i4>5</vt:i4>
      </vt:variant>
      <vt:variant>
        <vt:lpwstr/>
      </vt:variant>
      <vt:variant>
        <vt:lpwstr>_Toc20656319</vt:lpwstr>
      </vt:variant>
      <vt:variant>
        <vt:i4>1638451</vt:i4>
      </vt:variant>
      <vt:variant>
        <vt:i4>134</vt:i4>
      </vt:variant>
      <vt:variant>
        <vt:i4>0</vt:i4>
      </vt:variant>
      <vt:variant>
        <vt:i4>5</vt:i4>
      </vt:variant>
      <vt:variant>
        <vt:lpwstr/>
      </vt:variant>
      <vt:variant>
        <vt:lpwstr>_Toc20656318</vt:lpwstr>
      </vt:variant>
      <vt:variant>
        <vt:i4>1441843</vt:i4>
      </vt:variant>
      <vt:variant>
        <vt:i4>128</vt:i4>
      </vt:variant>
      <vt:variant>
        <vt:i4>0</vt:i4>
      </vt:variant>
      <vt:variant>
        <vt:i4>5</vt:i4>
      </vt:variant>
      <vt:variant>
        <vt:lpwstr/>
      </vt:variant>
      <vt:variant>
        <vt:lpwstr>_Toc20656317</vt:lpwstr>
      </vt:variant>
      <vt:variant>
        <vt:i4>1507379</vt:i4>
      </vt:variant>
      <vt:variant>
        <vt:i4>122</vt:i4>
      </vt:variant>
      <vt:variant>
        <vt:i4>0</vt:i4>
      </vt:variant>
      <vt:variant>
        <vt:i4>5</vt:i4>
      </vt:variant>
      <vt:variant>
        <vt:lpwstr/>
      </vt:variant>
      <vt:variant>
        <vt:lpwstr>_Toc20656316</vt:lpwstr>
      </vt:variant>
      <vt:variant>
        <vt:i4>1310771</vt:i4>
      </vt:variant>
      <vt:variant>
        <vt:i4>116</vt:i4>
      </vt:variant>
      <vt:variant>
        <vt:i4>0</vt:i4>
      </vt:variant>
      <vt:variant>
        <vt:i4>5</vt:i4>
      </vt:variant>
      <vt:variant>
        <vt:lpwstr/>
      </vt:variant>
      <vt:variant>
        <vt:lpwstr>_Toc20656315</vt:lpwstr>
      </vt:variant>
      <vt:variant>
        <vt:i4>1376307</vt:i4>
      </vt:variant>
      <vt:variant>
        <vt:i4>110</vt:i4>
      </vt:variant>
      <vt:variant>
        <vt:i4>0</vt:i4>
      </vt:variant>
      <vt:variant>
        <vt:i4>5</vt:i4>
      </vt:variant>
      <vt:variant>
        <vt:lpwstr/>
      </vt:variant>
      <vt:variant>
        <vt:lpwstr>_Toc20656314</vt:lpwstr>
      </vt:variant>
      <vt:variant>
        <vt:i4>1179699</vt:i4>
      </vt:variant>
      <vt:variant>
        <vt:i4>104</vt:i4>
      </vt:variant>
      <vt:variant>
        <vt:i4>0</vt:i4>
      </vt:variant>
      <vt:variant>
        <vt:i4>5</vt:i4>
      </vt:variant>
      <vt:variant>
        <vt:lpwstr/>
      </vt:variant>
      <vt:variant>
        <vt:lpwstr>_Toc20656313</vt:lpwstr>
      </vt:variant>
      <vt:variant>
        <vt:i4>1245235</vt:i4>
      </vt:variant>
      <vt:variant>
        <vt:i4>98</vt:i4>
      </vt:variant>
      <vt:variant>
        <vt:i4>0</vt:i4>
      </vt:variant>
      <vt:variant>
        <vt:i4>5</vt:i4>
      </vt:variant>
      <vt:variant>
        <vt:lpwstr/>
      </vt:variant>
      <vt:variant>
        <vt:lpwstr>_Toc20656312</vt:lpwstr>
      </vt:variant>
      <vt:variant>
        <vt:i4>1048627</vt:i4>
      </vt:variant>
      <vt:variant>
        <vt:i4>92</vt:i4>
      </vt:variant>
      <vt:variant>
        <vt:i4>0</vt:i4>
      </vt:variant>
      <vt:variant>
        <vt:i4>5</vt:i4>
      </vt:variant>
      <vt:variant>
        <vt:lpwstr/>
      </vt:variant>
      <vt:variant>
        <vt:lpwstr>_Toc20656311</vt:lpwstr>
      </vt:variant>
      <vt:variant>
        <vt:i4>1114163</vt:i4>
      </vt:variant>
      <vt:variant>
        <vt:i4>86</vt:i4>
      </vt:variant>
      <vt:variant>
        <vt:i4>0</vt:i4>
      </vt:variant>
      <vt:variant>
        <vt:i4>5</vt:i4>
      </vt:variant>
      <vt:variant>
        <vt:lpwstr/>
      </vt:variant>
      <vt:variant>
        <vt:lpwstr>_Toc20656310</vt:lpwstr>
      </vt:variant>
      <vt:variant>
        <vt:i4>1572914</vt:i4>
      </vt:variant>
      <vt:variant>
        <vt:i4>80</vt:i4>
      </vt:variant>
      <vt:variant>
        <vt:i4>0</vt:i4>
      </vt:variant>
      <vt:variant>
        <vt:i4>5</vt:i4>
      </vt:variant>
      <vt:variant>
        <vt:lpwstr/>
      </vt:variant>
      <vt:variant>
        <vt:lpwstr>_Toc20656309</vt:lpwstr>
      </vt:variant>
      <vt:variant>
        <vt:i4>1638450</vt:i4>
      </vt:variant>
      <vt:variant>
        <vt:i4>74</vt:i4>
      </vt:variant>
      <vt:variant>
        <vt:i4>0</vt:i4>
      </vt:variant>
      <vt:variant>
        <vt:i4>5</vt:i4>
      </vt:variant>
      <vt:variant>
        <vt:lpwstr/>
      </vt:variant>
      <vt:variant>
        <vt:lpwstr>_Toc20656308</vt:lpwstr>
      </vt:variant>
      <vt:variant>
        <vt:i4>1441842</vt:i4>
      </vt:variant>
      <vt:variant>
        <vt:i4>68</vt:i4>
      </vt:variant>
      <vt:variant>
        <vt:i4>0</vt:i4>
      </vt:variant>
      <vt:variant>
        <vt:i4>5</vt:i4>
      </vt:variant>
      <vt:variant>
        <vt:lpwstr/>
      </vt:variant>
      <vt:variant>
        <vt:lpwstr>_Toc20656307</vt:lpwstr>
      </vt:variant>
      <vt:variant>
        <vt:i4>1507378</vt:i4>
      </vt:variant>
      <vt:variant>
        <vt:i4>62</vt:i4>
      </vt:variant>
      <vt:variant>
        <vt:i4>0</vt:i4>
      </vt:variant>
      <vt:variant>
        <vt:i4>5</vt:i4>
      </vt:variant>
      <vt:variant>
        <vt:lpwstr/>
      </vt:variant>
      <vt:variant>
        <vt:lpwstr>_Toc20656306</vt:lpwstr>
      </vt:variant>
      <vt:variant>
        <vt:i4>1310770</vt:i4>
      </vt:variant>
      <vt:variant>
        <vt:i4>56</vt:i4>
      </vt:variant>
      <vt:variant>
        <vt:i4>0</vt:i4>
      </vt:variant>
      <vt:variant>
        <vt:i4>5</vt:i4>
      </vt:variant>
      <vt:variant>
        <vt:lpwstr/>
      </vt:variant>
      <vt:variant>
        <vt:lpwstr>_Toc20656305</vt:lpwstr>
      </vt:variant>
      <vt:variant>
        <vt:i4>1376306</vt:i4>
      </vt:variant>
      <vt:variant>
        <vt:i4>50</vt:i4>
      </vt:variant>
      <vt:variant>
        <vt:i4>0</vt:i4>
      </vt:variant>
      <vt:variant>
        <vt:i4>5</vt:i4>
      </vt:variant>
      <vt:variant>
        <vt:lpwstr/>
      </vt:variant>
      <vt:variant>
        <vt:lpwstr>_Toc20656304</vt:lpwstr>
      </vt:variant>
      <vt:variant>
        <vt:i4>1179698</vt:i4>
      </vt:variant>
      <vt:variant>
        <vt:i4>44</vt:i4>
      </vt:variant>
      <vt:variant>
        <vt:i4>0</vt:i4>
      </vt:variant>
      <vt:variant>
        <vt:i4>5</vt:i4>
      </vt:variant>
      <vt:variant>
        <vt:lpwstr/>
      </vt:variant>
      <vt:variant>
        <vt:lpwstr>_Toc20656303</vt:lpwstr>
      </vt:variant>
      <vt:variant>
        <vt:i4>1245234</vt:i4>
      </vt:variant>
      <vt:variant>
        <vt:i4>38</vt:i4>
      </vt:variant>
      <vt:variant>
        <vt:i4>0</vt:i4>
      </vt:variant>
      <vt:variant>
        <vt:i4>5</vt:i4>
      </vt:variant>
      <vt:variant>
        <vt:lpwstr/>
      </vt:variant>
      <vt:variant>
        <vt:lpwstr>_Toc20656302</vt:lpwstr>
      </vt:variant>
      <vt:variant>
        <vt:i4>1048626</vt:i4>
      </vt:variant>
      <vt:variant>
        <vt:i4>32</vt:i4>
      </vt:variant>
      <vt:variant>
        <vt:i4>0</vt:i4>
      </vt:variant>
      <vt:variant>
        <vt:i4>5</vt:i4>
      </vt:variant>
      <vt:variant>
        <vt:lpwstr/>
      </vt:variant>
      <vt:variant>
        <vt:lpwstr>_Toc20656301</vt:lpwstr>
      </vt:variant>
      <vt:variant>
        <vt:i4>1114162</vt:i4>
      </vt:variant>
      <vt:variant>
        <vt:i4>26</vt:i4>
      </vt:variant>
      <vt:variant>
        <vt:i4>0</vt:i4>
      </vt:variant>
      <vt:variant>
        <vt:i4>5</vt:i4>
      </vt:variant>
      <vt:variant>
        <vt:lpwstr/>
      </vt:variant>
      <vt:variant>
        <vt:lpwstr>_Toc20656300</vt:lpwstr>
      </vt:variant>
      <vt:variant>
        <vt:i4>1638459</vt:i4>
      </vt:variant>
      <vt:variant>
        <vt:i4>20</vt:i4>
      </vt:variant>
      <vt:variant>
        <vt:i4>0</vt:i4>
      </vt:variant>
      <vt:variant>
        <vt:i4>5</vt:i4>
      </vt:variant>
      <vt:variant>
        <vt:lpwstr/>
      </vt:variant>
      <vt:variant>
        <vt:lpwstr>_Toc20656299</vt:lpwstr>
      </vt:variant>
      <vt:variant>
        <vt:i4>1572923</vt:i4>
      </vt:variant>
      <vt:variant>
        <vt:i4>14</vt:i4>
      </vt:variant>
      <vt:variant>
        <vt:i4>0</vt:i4>
      </vt:variant>
      <vt:variant>
        <vt:i4>5</vt:i4>
      </vt:variant>
      <vt:variant>
        <vt:lpwstr/>
      </vt:variant>
      <vt:variant>
        <vt:lpwstr>_Toc20656298</vt:lpwstr>
      </vt:variant>
      <vt:variant>
        <vt:i4>1507387</vt:i4>
      </vt:variant>
      <vt:variant>
        <vt:i4>8</vt:i4>
      </vt:variant>
      <vt:variant>
        <vt:i4>0</vt:i4>
      </vt:variant>
      <vt:variant>
        <vt:i4>5</vt:i4>
      </vt:variant>
      <vt:variant>
        <vt:lpwstr/>
      </vt:variant>
      <vt:variant>
        <vt:lpwstr>_Toc20656297</vt:lpwstr>
      </vt:variant>
      <vt:variant>
        <vt:i4>2818115</vt:i4>
      </vt:variant>
      <vt:variant>
        <vt:i4>3</vt:i4>
      </vt:variant>
      <vt:variant>
        <vt:i4>0</vt:i4>
      </vt:variant>
      <vt:variant>
        <vt:i4>5</vt:i4>
      </vt:variant>
      <vt:variant>
        <vt:lpwstr>mailto:NBEPEG@agriculture.gov.au</vt:lpwstr>
      </vt:variant>
      <vt:variant>
        <vt:lpwstr/>
      </vt:variant>
      <vt:variant>
        <vt:i4>5570668</vt:i4>
      </vt:variant>
      <vt:variant>
        <vt:i4>0</vt:i4>
      </vt:variant>
      <vt:variant>
        <vt:i4>0</vt:i4>
      </vt:variant>
      <vt:variant>
        <vt:i4>5</vt:i4>
      </vt:variant>
      <vt:variant>
        <vt:lpwstr>mailto:KateKDobson@icloud.com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Emergency Management Response Logistics Guide</dc:title>
  <dc:subject/>
  <dc:creator/>
  <cp:keywords/>
  <cp:lastModifiedBy/>
  <cp:revision>1</cp:revision>
  <cp:lastPrinted>2009-12-23T05:22:00Z</cp:lastPrinted>
  <dcterms:created xsi:type="dcterms:W3CDTF">2020-05-25T22:07:00Z</dcterms:created>
  <dcterms:modified xsi:type="dcterms:W3CDTF">2020-06-02T02:20:00Z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0x01010096E45A7458587542924C65232248E29F</vt:lpwstr>
  </property>
  <property fmtid="{D5CDD505-2E9C-101B-9397-08002B2CF9AE}" pid="3" name="Archive Date">
    <vt:lpwstr/>
  </property>
  <property fmtid="{D5CDD505-2E9C-101B-9397-08002B2CF9AE}" pid="4" name="PublishingExpirationDate">
    <vt:lpwstr/>
  </property>
  <property fmtid="{D5CDD505-2E9C-101B-9397-08002B2CF9AE}" pid="5" name="PublishingStartDate">
    <vt:lpwstr/>
  </property>
  <property fmtid="{D5CDD505-2E9C-101B-9397-08002B2CF9AE}" pid="6" name="_DCDateCreated">
    <vt:lpwstr/>
  </property>
</Properties>
</file>