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3C865" w14:textId="3CF527B9" w:rsidR="006B14DB" w:rsidRPr="00EF53FF" w:rsidRDefault="004924B4" w:rsidP="00932861">
      <w:bookmarkStart w:id="0" w:name="_GoBack"/>
      <w:bookmarkEnd w:id="0"/>
      <w:r>
        <w:rPr>
          <w:noProof/>
          <w:lang w:eastAsia="en-AU"/>
        </w:rPr>
        <mc:AlternateContent>
          <mc:Choice Requires="wpg">
            <w:drawing>
              <wp:anchor distT="0" distB="0" distL="114300" distR="114300" simplePos="0" relativeHeight="251659264" behindDoc="0" locked="0" layoutInCell="1" allowOverlap="1" wp14:anchorId="463BABF3" wp14:editId="44D86706">
                <wp:simplePos x="0" y="0"/>
                <wp:positionH relativeFrom="margin">
                  <wp:posOffset>1219200</wp:posOffset>
                </wp:positionH>
                <wp:positionV relativeFrom="margin">
                  <wp:posOffset>-3810</wp:posOffset>
                </wp:positionV>
                <wp:extent cx="11504295" cy="8259445"/>
                <wp:effectExtent l="19050" t="19050" r="20955" b="27305"/>
                <wp:wrapSquare wrapText="bothSides"/>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04295" cy="8259445"/>
                          <a:chOff x="-282798" y="222729"/>
                          <a:chExt cx="10511348" cy="8260235"/>
                        </a:xfrm>
                      </wpg:grpSpPr>
                      <wpg:grpSp>
                        <wpg:cNvPr id="2" name="Group 61"/>
                        <wpg:cNvGrpSpPr/>
                        <wpg:grpSpPr>
                          <a:xfrm>
                            <a:off x="-282798" y="222729"/>
                            <a:ext cx="10511348" cy="8260235"/>
                            <a:chOff x="-282798" y="787954"/>
                            <a:chExt cx="10511348" cy="8260796"/>
                          </a:xfrm>
                        </wpg:grpSpPr>
                        <wps:wsp>
                          <wps:cNvPr id="3" name="AutoShape 44"/>
                          <wps:cNvSpPr>
                            <a:spLocks noChangeArrowheads="1"/>
                          </wps:cNvSpPr>
                          <wps:spPr bwMode="auto">
                            <a:xfrm>
                              <a:off x="-282798" y="787954"/>
                              <a:ext cx="10511348" cy="360971"/>
                            </a:xfrm>
                            <a:prstGeom prst="roundRect">
                              <a:avLst>
                                <a:gd name="adj" fmla="val 16667"/>
                              </a:avLst>
                            </a:prstGeom>
                            <a:solidFill>
                              <a:srgbClr val="FDE9D9"/>
                            </a:solidFill>
                            <a:ln w="28575">
                              <a:solidFill>
                                <a:schemeClr val="accent5"/>
                              </a:solidFill>
                              <a:round/>
                              <a:headEnd/>
                              <a:tailEnd/>
                            </a:ln>
                          </wps:spPr>
                          <wps:txbx>
                            <w:txbxContent>
                              <w:p w14:paraId="3F5D275A" w14:textId="53C650BD" w:rsidR="00B852E4" w:rsidRPr="004720D3" w:rsidRDefault="00B852E4" w:rsidP="00B852E4">
                                <w:pPr>
                                  <w:spacing w:after="60" w:line="240" w:lineRule="auto"/>
                                  <w:jc w:val="center"/>
                                  <w:rPr>
                                    <w:sz w:val="24"/>
                                    <w:szCs w:val="20"/>
                                  </w:rPr>
                                </w:pPr>
                                <w:r>
                                  <w:rPr>
                                    <w:b/>
                                    <w:sz w:val="24"/>
                                    <w:szCs w:val="20"/>
                                  </w:rPr>
                                  <w:t xml:space="preserve">Outcome 2: </w:t>
                                </w:r>
                                <w:r w:rsidRPr="004720D3">
                                  <w:rPr>
                                    <w:sz w:val="24"/>
                                    <w:szCs w:val="20"/>
                                  </w:rPr>
                                  <w:t xml:space="preserve">By 2023, the trajectory of species targeted under the </w:t>
                                </w:r>
                                <w:hyperlink r:id="rId7" w:history="1">
                                  <w:r w:rsidRPr="004720D3">
                                    <w:rPr>
                                      <w:rStyle w:val="Hyperlink"/>
                                      <w:sz w:val="24"/>
                                      <w:szCs w:val="20"/>
                                    </w:rPr>
                                    <w:t>Threatened Species Strategy</w:t>
                                  </w:r>
                                </w:hyperlink>
                                <w:r w:rsidRPr="004720D3">
                                  <w:rPr>
                                    <w:sz w:val="24"/>
                                    <w:szCs w:val="20"/>
                                  </w:rPr>
                                  <w:t xml:space="preserve">, and other EPBC Act </w:t>
                                </w:r>
                                <w:r w:rsidR="00990707">
                                  <w:rPr>
                                    <w:sz w:val="24"/>
                                    <w:szCs w:val="20"/>
                                  </w:rPr>
                                  <w:t xml:space="preserve">listed </w:t>
                                </w:r>
                                <w:r w:rsidRPr="004720D3">
                                  <w:rPr>
                                    <w:sz w:val="24"/>
                                    <w:szCs w:val="20"/>
                                  </w:rPr>
                                  <w:t>priority species, is stabilised or improved.</w:t>
                                </w:r>
                              </w:p>
                              <w:p w14:paraId="73BB7099" w14:textId="77777777" w:rsidR="00B852E4" w:rsidRPr="0095573C" w:rsidRDefault="00B852E4" w:rsidP="00B852E4">
                                <w:pPr>
                                  <w:spacing w:after="60"/>
                                  <w:jc w:val="center"/>
                                  <w:rPr>
                                    <w:rFonts w:ascii="Calibri" w:hAnsi="Calibri" w:cs="Arial"/>
                                  </w:rPr>
                                </w:pPr>
                              </w:p>
                            </w:txbxContent>
                          </wps:txbx>
                          <wps:bodyPr rot="0" vert="horz" wrap="square" lIns="91440" tIns="45720" rIns="91440" bIns="45720" anchor="t" anchorCtr="0" upright="1">
                            <a:noAutofit/>
                          </wps:bodyPr>
                        </wps:wsp>
                        <wps:wsp>
                          <wps:cNvPr id="4" name="AutoShape 4"/>
                          <wps:cNvSpPr>
                            <a:spLocks noChangeArrowheads="1"/>
                          </wps:cNvSpPr>
                          <wps:spPr bwMode="auto">
                            <a:xfrm>
                              <a:off x="0" y="3655449"/>
                              <a:ext cx="1887220" cy="2646291"/>
                            </a:xfrm>
                            <a:prstGeom prst="roundRect">
                              <a:avLst>
                                <a:gd name="adj" fmla="val 16667"/>
                              </a:avLst>
                            </a:prstGeom>
                            <a:solidFill>
                              <a:srgbClr val="DAEEF3"/>
                            </a:solidFill>
                            <a:ln w="28575">
                              <a:solidFill>
                                <a:schemeClr val="accent5"/>
                              </a:solidFill>
                              <a:round/>
                              <a:headEnd/>
                              <a:tailEnd/>
                            </a:ln>
                          </wps:spPr>
                          <wps:txbx>
                            <w:txbxContent>
                              <w:p w14:paraId="731BF635" w14:textId="77777777" w:rsidR="00B852E4" w:rsidRPr="00727BC7" w:rsidRDefault="00B852E4" w:rsidP="00B852E4">
                                <w:pPr>
                                  <w:jc w:val="center"/>
                                  <w:rPr>
                                    <w:rFonts w:ascii="Calibri" w:hAnsi="Calibri"/>
                                    <w:u w:val="single"/>
                                  </w:rPr>
                                </w:pPr>
                                <w:r w:rsidRPr="00727BC7">
                                  <w:rPr>
                                    <w:rFonts w:ascii="Calibri" w:hAnsi="Calibri"/>
                                    <w:u w:val="single"/>
                                  </w:rPr>
                                  <w:t>Context</w:t>
                                </w:r>
                              </w:p>
                              <w:p w14:paraId="12C13FE0" w14:textId="77777777" w:rsidR="00B852E4" w:rsidRPr="009C238E" w:rsidRDefault="00B852E4" w:rsidP="00B852E4">
                                <w:pPr>
                                  <w:rPr>
                                    <w:rFonts w:ascii="Calibri" w:hAnsi="Calibri" w:cs="Arial"/>
                                    <w:sz w:val="16"/>
                                    <w:szCs w:val="16"/>
                                  </w:rPr>
                                </w:pPr>
                                <w:r w:rsidRPr="004720D3">
                                  <w:rPr>
                                    <w:rFonts w:ascii="Calibri" w:hAnsi="Calibri" w:cs="Arial"/>
                                    <w:sz w:val="18"/>
                                    <w:szCs w:val="16"/>
                                  </w:rPr>
                                  <w:t>Australia’s biodiversity is under threat. Many plants and animals are in danger of extinction. The key threats to threatened species are well known. The Threatened Species Strategy sets out a road map and highlights how our approach of science, action and partnership can be used to achieve the long-term goal of reversing species declines and supporting species recovery</w:t>
                                </w:r>
                                <w:r w:rsidRPr="00596F89">
                                  <w:rPr>
                                    <w:rFonts w:ascii="Calibri" w:hAnsi="Calibri" w:cs="Arial"/>
                                    <w:sz w:val="16"/>
                                    <w:szCs w:val="16"/>
                                  </w:rPr>
                                  <w:t xml:space="preserve">.  </w:t>
                                </w:r>
                              </w:p>
                            </w:txbxContent>
                          </wps:txbx>
                          <wps:bodyPr rot="0" vert="horz" wrap="square" lIns="91440" tIns="45720" rIns="91440" bIns="45720" anchor="t" anchorCtr="0" upright="1">
                            <a:noAutofit/>
                          </wps:bodyPr>
                        </wps:wsp>
                        <wps:wsp>
                          <wps:cNvPr id="5" name="AutoShape 5"/>
                          <wps:cNvSpPr>
                            <a:spLocks noChangeArrowheads="1"/>
                          </wps:cNvSpPr>
                          <wps:spPr bwMode="auto">
                            <a:xfrm>
                              <a:off x="2667000" y="1314450"/>
                              <a:ext cx="1887220" cy="4994910"/>
                            </a:xfrm>
                            <a:prstGeom prst="roundRect">
                              <a:avLst>
                                <a:gd name="adj" fmla="val 16667"/>
                              </a:avLst>
                            </a:prstGeom>
                            <a:solidFill>
                              <a:srgbClr val="F79646">
                                <a:lumMod val="20000"/>
                                <a:lumOff val="80000"/>
                              </a:srgbClr>
                            </a:solidFill>
                            <a:ln w="28575">
                              <a:solidFill>
                                <a:schemeClr val="accent5"/>
                              </a:solidFill>
                              <a:round/>
                              <a:headEnd/>
                              <a:tailEnd/>
                            </a:ln>
                          </wps:spPr>
                          <wps:txbx>
                            <w:txbxContent>
                              <w:p w14:paraId="203A0175" w14:textId="77777777" w:rsidR="00B852E4" w:rsidRPr="00727BC7" w:rsidRDefault="00B852E4" w:rsidP="00B852E4">
                                <w:pPr>
                                  <w:jc w:val="center"/>
                                  <w:rPr>
                                    <w:rFonts w:ascii="Calibri" w:hAnsi="Calibri"/>
                                    <w:u w:val="single"/>
                                  </w:rPr>
                                </w:pPr>
                                <w:r w:rsidRPr="00727BC7">
                                  <w:rPr>
                                    <w:rFonts w:ascii="Calibri" w:hAnsi="Calibri"/>
                                    <w:u w:val="single"/>
                                  </w:rPr>
                                  <w:t>Inputs</w:t>
                                </w:r>
                              </w:p>
                              <w:p w14:paraId="6C5697B4" w14:textId="028D6568" w:rsidR="00B852E4" w:rsidRPr="00596F89" w:rsidRDefault="00B852E4" w:rsidP="00B852E4">
                                <w:pPr>
                                  <w:pStyle w:val="ListParagraph"/>
                                  <w:numPr>
                                    <w:ilvl w:val="0"/>
                                    <w:numId w:val="50"/>
                                  </w:numPr>
                                  <w:ind w:left="142" w:hanging="284"/>
                                  <w:rPr>
                                    <w:rFonts w:cs="Arial"/>
                                    <w:sz w:val="18"/>
                                  </w:rPr>
                                </w:pPr>
                                <w:r w:rsidRPr="00596F89">
                                  <w:rPr>
                                    <w:rFonts w:cs="Arial"/>
                                    <w:sz w:val="18"/>
                                  </w:rPr>
                                  <w:t>Threatened Species Strategy</w:t>
                                </w:r>
                                <w:r w:rsidR="00C114DB">
                                  <w:rPr>
                                    <w:rFonts w:cs="Arial"/>
                                    <w:sz w:val="18"/>
                                  </w:rPr>
                                  <w:t>.</w:t>
                                </w:r>
                              </w:p>
                              <w:p w14:paraId="5106C90E" w14:textId="640A8496" w:rsidR="00B852E4" w:rsidRPr="00596F89" w:rsidRDefault="00B852E4" w:rsidP="00B852E4">
                                <w:pPr>
                                  <w:pStyle w:val="ListParagraph"/>
                                  <w:numPr>
                                    <w:ilvl w:val="0"/>
                                    <w:numId w:val="50"/>
                                  </w:numPr>
                                  <w:ind w:left="142" w:hanging="284"/>
                                  <w:rPr>
                                    <w:rFonts w:cs="Arial"/>
                                    <w:sz w:val="18"/>
                                  </w:rPr>
                                </w:pPr>
                                <w:r w:rsidRPr="00596F89">
                                  <w:rPr>
                                    <w:rFonts w:cs="Arial"/>
                                    <w:sz w:val="18"/>
                                  </w:rPr>
                                  <w:t>Funding for actions to address priorities in the Threatened Species Strategy</w:t>
                                </w:r>
                                <w:r w:rsidR="00C114DB">
                                  <w:rPr>
                                    <w:rFonts w:cs="Arial"/>
                                    <w:sz w:val="18"/>
                                  </w:rPr>
                                  <w:t>.</w:t>
                                </w:r>
                              </w:p>
                              <w:p w14:paraId="0C5BF0E3" w14:textId="05780460" w:rsidR="00B852E4" w:rsidRPr="00596F89" w:rsidRDefault="00B852E4" w:rsidP="00B852E4">
                                <w:pPr>
                                  <w:pStyle w:val="ListParagraph"/>
                                  <w:numPr>
                                    <w:ilvl w:val="0"/>
                                    <w:numId w:val="50"/>
                                  </w:numPr>
                                  <w:ind w:left="142" w:hanging="284"/>
                                  <w:rPr>
                                    <w:rFonts w:cs="Arial"/>
                                    <w:sz w:val="18"/>
                                  </w:rPr>
                                </w:pPr>
                                <w:r w:rsidRPr="00596F89">
                                  <w:rPr>
                                    <w:rFonts w:cs="Arial"/>
                                    <w:sz w:val="18"/>
                                  </w:rPr>
                                  <w:t>EPBC Act. Part 13</w:t>
                                </w:r>
                                <w:r w:rsidR="00C114DB">
                                  <w:rPr>
                                    <w:rFonts w:cs="Arial"/>
                                    <w:sz w:val="18"/>
                                  </w:rPr>
                                  <w:t>.</w:t>
                                </w:r>
                              </w:p>
                              <w:p w14:paraId="3E34DCED" w14:textId="684C9631" w:rsidR="00B852E4" w:rsidRPr="00596F89" w:rsidRDefault="00B852E4" w:rsidP="00B852E4">
                                <w:pPr>
                                  <w:pStyle w:val="ListParagraph"/>
                                  <w:numPr>
                                    <w:ilvl w:val="0"/>
                                    <w:numId w:val="50"/>
                                  </w:numPr>
                                  <w:ind w:left="142" w:hanging="284"/>
                                  <w:rPr>
                                    <w:rFonts w:cs="Arial"/>
                                    <w:sz w:val="18"/>
                                  </w:rPr>
                                </w:pPr>
                                <w:r w:rsidRPr="00596F89">
                                  <w:rPr>
                                    <w:rFonts w:cs="Arial"/>
                                    <w:sz w:val="18"/>
                                  </w:rPr>
                                  <w:t>Recovery Plans</w:t>
                                </w:r>
                                <w:r w:rsidR="00C114DB">
                                  <w:rPr>
                                    <w:rFonts w:cs="Arial"/>
                                    <w:sz w:val="18"/>
                                  </w:rPr>
                                  <w:t>.</w:t>
                                </w:r>
                              </w:p>
                              <w:p w14:paraId="0D0C4D3D" w14:textId="5D2AB2ED" w:rsidR="00B852E4" w:rsidRPr="00596F89" w:rsidRDefault="00B852E4" w:rsidP="00B852E4">
                                <w:pPr>
                                  <w:pStyle w:val="ListParagraph"/>
                                  <w:numPr>
                                    <w:ilvl w:val="0"/>
                                    <w:numId w:val="50"/>
                                  </w:numPr>
                                  <w:ind w:left="142" w:hanging="284"/>
                                  <w:rPr>
                                    <w:rFonts w:cs="Arial"/>
                                    <w:sz w:val="18"/>
                                  </w:rPr>
                                </w:pPr>
                                <w:r w:rsidRPr="00596F89">
                                  <w:rPr>
                                    <w:rFonts w:cs="Arial"/>
                                    <w:sz w:val="18"/>
                                  </w:rPr>
                                  <w:t>Conservation Advices</w:t>
                                </w:r>
                                <w:r w:rsidR="00C114DB">
                                  <w:rPr>
                                    <w:rFonts w:cs="Arial"/>
                                    <w:sz w:val="18"/>
                                  </w:rPr>
                                  <w:t>.</w:t>
                                </w:r>
                              </w:p>
                              <w:p w14:paraId="2BFBC82C" w14:textId="4A1F168C" w:rsidR="00B852E4" w:rsidRPr="00596F89" w:rsidRDefault="00B852E4" w:rsidP="00B852E4">
                                <w:pPr>
                                  <w:pStyle w:val="ListParagraph"/>
                                  <w:numPr>
                                    <w:ilvl w:val="0"/>
                                    <w:numId w:val="50"/>
                                  </w:numPr>
                                  <w:ind w:left="142" w:hanging="284"/>
                                  <w:rPr>
                                    <w:rFonts w:cs="Arial"/>
                                    <w:sz w:val="18"/>
                                  </w:rPr>
                                </w:pPr>
                                <w:r w:rsidRPr="00596F89">
                                  <w:rPr>
                                    <w:rFonts w:cs="Arial"/>
                                    <w:sz w:val="18"/>
                                  </w:rPr>
                                  <w:t>Threat Abatement Plans</w:t>
                                </w:r>
                                <w:r w:rsidR="00C114DB">
                                  <w:rPr>
                                    <w:rFonts w:cs="Arial"/>
                                    <w:sz w:val="18"/>
                                  </w:rPr>
                                  <w:t>.</w:t>
                                </w:r>
                              </w:p>
                            </w:txbxContent>
                          </wps:txbx>
                          <wps:bodyPr rot="0" vert="horz" wrap="square" lIns="91440" tIns="45720" rIns="91440" bIns="45720" anchor="t" anchorCtr="0" upright="1">
                            <a:noAutofit/>
                          </wps:bodyPr>
                        </wps:wsp>
                        <wps:wsp>
                          <wps:cNvPr id="6" name="AutoShape 6"/>
                          <wps:cNvSpPr>
                            <a:spLocks noChangeArrowheads="1"/>
                          </wps:cNvSpPr>
                          <wps:spPr bwMode="auto">
                            <a:xfrm>
                              <a:off x="2667000" y="6648450"/>
                              <a:ext cx="1887220" cy="2400300"/>
                            </a:xfrm>
                            <a:prstGeom prst="roundRect">
                              <a:avLst>
                                <a:gd name="adj" fmla="val 16667"/>
                              </a:avLst>
                            </a:prstGeom>
                            <a:solidFill>
                              <a:srgbClr val="F79646">
                                <a:lumMod val="40000"/>
                                <a:lumOff val="60000"/>
                              </a:srgbClr>
                            </a:solidFill>
                            <a:ln w="28575">
                              <a:solidFill>
                                <a:schemeClr val="accent5"/>
                              </a:solidFill>
                              <a:round/>
                              <a:headEnd/>
                              <a:tailEnd/>
                            </a:ln>
                          </wps:spPr>
                          <wps:txbx>
                            <w:txbxContent>
                              <w:p w14:paraId="361E5E95" w14:textId="77777777" w:rsidR="00B852E4" w:rsidRPr="00727BC7" w:rsidRDefault="00B852E4" w:rsidP="00B852E4">
                                <w:pPr>
                                  <w:jc w:val="center"/>
                                  <w:rPr>
                                    <w:rFonts w:ascii="Calibri" w:hAnsi="Calibri"/>
                                    <w:i/>
                                  </w:rPr>
                                </w:pPr>
                                <w:r w:rsidRPr="00727BC7">
                                  <w:rPr>
                                    <w:rFonts w:ascii="Calibri" w:hAnsi="Calibri"/>
                                    <w:i/>
                                  </w:rPr>
                                  <w:t>Rationale</w:t>
                                </w:r>
                              </w:p>
                              <w:p w14:paraId="461F4ECC" w14:textId="77777777" w:rsidR="00B852E4" w:rsidRPr="00A16047" w:rsidRDefault="00B852E4" w:rsidP="00B852E4">
                                <w:pPr>
                                  <w:ind w:left="-142"/>
                                  <w:rPr>
                                    <w:rFonts w:ascii="Calibri" w:hAnsi="Calibri" w:cs="Arial"/>
                                    <w:sz w:val="16"/>
                                    <w:szCs w:val="16"/>
                                  </w:rPr>
                                </w:pPr>
                                <w:r w:rsidRPr="00A16047">
                                  <w:rPr>
                                    <w:rFonts w:ascii="Calibri" w:hAnsi="Calibri" w:cs="Arial"/>
                                    <w:sz w:val="16"/>
                                    <w:szCs w:val="16"/>
                                  </w:rPr>
                                  <w:t xml:space="preserve">The EPBC Act provides the legislative framework for addressing threatened species. The Threatened Species Strategy </w:t>
                                </w:r>
                                <w:r>
                                  <w:rPr>
                                    <w:rFonts w:ascii="Calibri" w:hAnsi="Calibri" w:cs="Arial"/>
                                    <w:sz w:val="16"/>
                                    <w:szCs w:val="16"/>
                                  </w:rPr>
                                  <w:t>guides the Australian Government’s priorities for actions to address threatened species. By delivering actions set out in threatened species recovery plans, or similar documents, the Program can ensure delivered actions align with commonwealth priorities.</w:t>
                                </w:r>
                              </w:p>
                              <w:p w14:paraId="3A1ECBB1" w14:textId="77777777" w:rsidR="00B852E4" w:rsidRPr="009C238E" w:rsidRDefault="00B852E4" w:rsidP="00B852E4">
                                <w:pPr>
                                  <w:ind w:left="-142"/>
                                  <w:rPr>
                                    <w:rFonts w:ascii="Calibri" w:hAnsi="Calibri"/>
                                    <w:sz w:val="24"/>
                                    <w:szCs w:val="24"/>
                                  </w:rPr>
                                </w:pPr>
                              </w:p>
                            </w:txbxContent>
                          </wps:txbx>
                          <wps:bodyPr rot="0" vert="horz" wrap="square" lIns="91440" tIns="45720" rIns="91440" bIns="45720" anchor="t" anchorCtr="0" upright="1">
                            <a:noAutofit/>
                          </wps:bodyPr>
                        </wps:wsp>
                        <wps:wsp>
                          <wps:cNvPr id="12" name="AutoShape 7"/>
                          <wps:cNvSpPr>
                            <a:spLocks noChangeArrowheads="1"/>
                          </wps:cNvSpPr>
                          <wps:spPr bwMode="auto">
                            <a:xfrm>
                              <a:off x="8105775" y="1314450"/>
                              <a:ext cx="1893570" cy="4994910"/>
                            </a:xfrm>
                            <a:prstGeom prst="roundRect">
                              <a:avLst>
                                <a:gd name="adj" fmla="val 16667"/>
                              </a:avLst>
                            </a:prstGeom>
                            <a:solidFill>
                              <a:srgbClr val="E5DFEC"/>
                            </a:solidFill>
                            <a:ln w="28575">
                              <a:solidFill>
                                <a:schemeClr val="accent5"/>
                              </a:solidFill>
                              <a:round/>
                              <a:headEnd/>
                              <a:tailEnd/>
                            </a:ln>
                          </wps:spPr>
                          <wps:txbx>
                            <w:txbxContent>
                              <w:p w14:paraId="650151C3" w14:textId="77777777" w:rsidR="00B852E4" w:rsidRPr="00727BC7" w:rsidRDefault="00B852E4" w:rsidP="00B852E4">
                                <w:pPr>
                                  <w:jc w:val="center"/>
                                  <w:rPr>
                                    <w:rFonts w:ascii="Calibri" w:hAnsi="Calibri"/>
                                    <w:u w:val="single"/>
                                  </w:rPr>
                                </w:pPr>
                                <w:r w:rsidRPr="00727BC7">
                                  <w:rPr>
                                    <w:rFonts w:ascii="Calibri" w:hAnsi="Calibri"/>
                                    <w:u w:val="single"/>
                                  </w:rPr>
                                  <w:t>Outputs</w:t>
                                </w:r>
                              </w:p>
                              <w:p w14:paraId="7EAA8C30" w14:textId="77777777" w:rsidR="00B852E4" w:rsidRDefault="00B852E4" w:rsidP="00B852E4">
                                <w:pPr>
                                  <w:pStyle w:val="ListBullet"/>
                                  <w:numPr>
                                    <w:ilvl w:val="0"/>
                                    <w:numId w:val="0"/>
                                  </w:numPr>
                                  <w:ind w:left="-142" w:right="-197"/>
                                  <w:rPr>
                                    <w:sz w:val="18"/>
                                  </w:rPr>
                                </w:pPr>
                                <w:r>
                                  <w:rPr>
                                    <w:sz w:val="18"/>
                                  </w:rPr>
                                  <w:t xml:space="preserve">While there may be outputs specific to individual species, </w:t>
                                </w:r>
                                <w:r w:rsidRPr="00A143B4">
                                  <w:rPr>
                                    <w:b/>
                                    <w:sz w:val="18"/>
                                  </w:rPr>
                                  <w:t>examples</w:t>
                                </w:r>
                                <w:r>
                                  <w:rPr>
                                    <w:sz w:val="18"/>
                                  </w:rPr>
                                  <w:t xml:space="preserve"> include:</w:t>
                                </w:r>
                              </w:p>
                              <w:p w14:paraId="6FD11248" w14:textId="4C6DEEE8" w:rsidR="00B852E4" w:rsidRPr="00E863CA" w:rsidRDefault="00B852E4" w:rsidP="00B852E4">
                                <w:pPr>
                                  <w:pStyle w:val="ListBullet"/>
                                  <w:numPr>
                                    <w:ilvl w:val="0"/>
                                    <w:numId w:val="49"/>
                                  </w:numPr>
                                  <w:ind w:left="142" w:hanging="284"/>
                                  <w:rPr>
                                    <w:sz w:val="18"/>
                                  </w:rPr>
                                </w:pPr>
                                <w:r w:rsidRPr="00E863CA">
                                  <w:rPr>
                                    <w:sz w:val="18"/>
                                  </w:rPr>
                                  <w:t xml:space="preserve">Number of </w:t>
                                </w:r>
                                <w:r w:rsidR="00C114DB" w:rsidRPr="00E863CA">
                                  <w:rPr>
                                    <w:sz w:val="18"/>
                                  </w:rPr>
                                  <w:t>pest’s</w:t>
                                </w:r>
                                <w:r w:rsidRPr="00E863CA">
                                  <w:rPr>
                                    <w:sz w:val="18"/>
                                  </w:rPr>
                                  <w:t xml:space="preserve"> animals killed</w:t>
                                </w:r>
                                <w:r w:rsidR="00C114DB">
                                  <w:rPr>
                                    <w:sz w:val="18"/>
                                  </w:rPr>
                                  <w:t>.</w:t>
                                </w:r>
                              </w:p>
                              <w:p w14:paraId="42B7564F" w14:textId="0EF4CAB8" w:rsidR="00B852E4" w:rsidRPr="00E863CA" w:rsidRDefault="00B852E4" w:rsidP="00B852E4">
                                <w:pPr>
                                  <w:pStyle w:val="ListBullet"/>
                                  <w:numPr>
                                    <w:ilvl w:val="0"/>
                                    <w:numId w:val="49"/>
                                  </w:numPr>
                                  <w:ind w:left="142" w:hanging="284"/>
                                  <w:rPr>
                                    <w:sz w:val="18"/>
                                  </w:rPr>
                                </w:pPr>
                                <w:r w:rsidRPr="00E863CA">
                                  <w:rPr>
                                    <w:sz w:val="18"/>
                                  </w:rPr>
                                  <w:t>Number of hectares of weed treatment</w:t>
                                </w:r>
                                <w:r w:rsidR="00C114DB">
                                  <w:rPr>
                                    <w:sz w:val="18"/>
                                  </w:rPr>
                                  <w:t>.</w:t>
                                </w:r>
                              </w:p>
                              <w:p w14:paraId="0E76DBCF" w14:textId="30731612" w:rsidR="00B852E4" w:rsidRPr="00E863CA" w:rsidRDefault="00B852E4" w:rsidP="00B852E4">
                                <w:pPr>
                                  <w:pStyle w:val="ListBullet"/>
                                  <w:numPr>
                                    <w:ilvl w:val="0"/>
                                    <w:numId w:val="49"/>
                                  </w:numPr>
                                  <w:ind w:left="142" w:hanging="284"/>
                                  <w:rPr>
                                    <w:sz w:val="18"/>
                                  </w:rPr>
                                </w:pPr>
                                <w:r w:rsidRPr="00E863CA">
                                  <w:rPr>
                                    <w:sz w:val="18"/>
                                  </w:rPr>
                                  <w:t>Hectares of revegetated area</w:t>
                                </w:r>
                                <w:r w:rsidR="00C114DB">
                                  <w:rPr>
                                    <w:sz w:val="18"/>
                                  </w:rPr>
                                  <w:t>.</w:t>
                                </w:r>
                                <w:r w:rsidRPr="00E863CA">
                                  <w:rPr>
                                    <w:sz w:val="18"/>
                                  </w:rPr>
                                  <w:t xml:space="preserve"> </w:t>
                                </w:r>
                              </w:p>
                              <w:p w14:paraId="00DB5624" w14:textId="4A227792" w:rsidR="00B852E4" w:rsidRPr="00E863CA" w:rsidRDefault="00B852E4" w:rsidP="00B852E4">
                                <w:pPr>
                                  <w:pStyle w:val="ListBullet"/>
                                  <w:numPr>
                                    <w:ilvl w:val="0"/>
                                    <w:numId w:val="49"/>
                                  </w:numPr>
                                  <w:ind w:left="142" w:hanging="284"/>
                                  <w:rPr>
                                    <w:sz w:val="18"/>
                                  </w:rPr>
                                </w:pPr>
                                <w:r w:rsidRPr="00E863CA">
                                  <w:rPr>
                                    <w:sz w:val="18"/>
                                  </w:rPr>
                                  <w:t>Hectares of area fenced</w:t>
                                </w:r>
                                <w:r w:rsidR="00C114DB">
                                  <w:rPr>
                                    <w:sz w:val="18"/>
                                  </w:rPr>
                                  <w:t>.</w:t>
                                </w:r>
                                <w:r w:rsidRPr="00E863CA">
                                  <w:rPr>
                                    <w:sz w:val="18"/>
                                  </w:rPr>
                                  <w:t xml:space="preserve"> </w:t>
                                </w:r>
                              </w:p>
                              <w:p w14:paraId="7984508E" w14:textId="2751FD5F" w:rsidR="00B852E4" w:rsidRPr="00E863CA" w:rsidRDefault="00B852E4" w:rsidP="00B852E4">
                                <w:pPr>
                                  <w:pStyle w:val="ListBullet"/>
                                  <w:numPr>
                                    <w:ilvl w:val="0"/>
                                    <w:numId w:val="49"/>
                                  </w:numPr>
                                  <w:ind w:left="142" w:hanging="284"/>
                                  <w:rPr>
                                    <w:sz w:val="18"/>
                                  </w:rPr>
                                </w:pPr>
                                <w:r w:rsidRPr="00E863CA">
                                  <w:rPr>
                                    <w:sz w:val="18"/>
                                  </w:rPr>
                                  <w:t>Number of feral free enclosures erected</w:t>
                                </w:r>
                                <w:r w:rsidR="00C114DB">
                                  <w:rPr>
                                    <w:sz w:val="18"/>
                                  </w:rPr>
                                  <w:t>.</w:t>
                                </w:r>
                              </w:p>
                              <w:p w14:paraId="6413619A" w14:textId="0F71FD7B" w:rsidR="00B852E4" w:rsidRPr="00E863CA" w:rsidRDefault="00B852E4" w:rsidP="00B852E4">
                                <w:pPr>
                                  <w:pStyle w:val="ListBullet"/>
                                  <w:numPr>
                                    <w:ilvl w:val="0"/>
                                    <w:numId w:val="49"/>
                                  </w:numPr>
                                  <w:ind w:left="142" w:hanging="284"/>
                                  <w:rPr>
                                    <w:sz w:val="18"/>
                                  </w:rPr>
                                </w:pPr>
                                <w:r w:rsidRPr="00E863CA">
                                  <w:rPr>
                                    <w:sz w:val="18"/>
                                  </w:rPr>
                                  <w:t>Number of new populations established</w:t>
                                </w:r>
                                <w:r w:rsidR="00C114DB">
                                  <w:rPr>
                                    <w:sz w:val="18"/>
                                  </w:rPr>
                                  <w:t>.</w:t>
                                </w:r>
                              </w:p>
                              <w:p w14:paraId="56944CA7" w14:textId="2316149A" w:rsidR="00B852E4" w:rsidRPr="00E863CA" w:rsidRDefault="00B852E4" w:rsidP="00B852E4">
                                <w:pPr>
                                  <w:pStyle w:val="ListBullet"/>
                                  <w:numPr>
                                    <w:ilvl w:val="0"/>
                                    <w:numId w:val="49"/>
                                  </w:numPr>
                                  <w:ind w:left="142" w:hanging="284"/>
                                  <w:rPr>
                                    <w:sz w:val="18"/>
                                  </w:rPr>
                                </w:pPr>
                                <w:r w:rsidRPr="00E863CA">
                                  <w:rPr>
                                    <w:sz w:val="18"/>
                                  </w:rPr>
                                  <w:t>Number of cool burns implemented</w:t>
                                </w:r>
                                <w:r w:rsidR="00C114DB">
                                  <w:rPr>
                                    <w:sz w:val="18"/>
                                  </w:rPr>
                                  <w:t>.</w:t>
                                </w:r>
                              </w:p>
                              <w:p w14:paraId="124D783D" w14:textId="21212546" w:rsidR="00B852E4" w:rsidRPr="00596F89" w:rsidRDefault="00B852E4" w:rsidP="00B852E4">
                                <w:pPr>
                                  <w:pStyle w:val="ListBullet"/>
                                  <w:numPr>
                                    <w:ilvl w:val="0"/>
                                    <w:numId w:val="49"/>
                                  </w:numPr>
                                  <w:ind w:left="142" w:hanging="284"/>
                                  <w:rPr>
                                    <w:sz w:val="18"/>
                                  </w:rPr>
                                </w:pPr>
                                <w:r w:rsidRPr="00596F89">
                                  <w:rPr>
                                    <w:sz w:val="18"/>
                                  </w:rPr>
                                  <w:t>Hectares of burnt area</w:t>
                                </w:r>
                                <w:r w:rsidR="00C114DB">
                                  <w:rPr>
                                    <w:sz w:val="18"/>
                                  </w:rPr>
                                  <w:t>.</w:t>
                                </w:r>
                              </w:p>
                              <w:p w14:paraId="410A8045" w14:textId="77777777" w:rsidR="00B852E4" w:rsidRPr="009C238E" w:rsidRDefault="00B852E4" w:rsidP="00B852E4">
                                <w:pPr>
                                  <w:rPr>
                                    <w:rFonts w:ascii="Calibri" w:hAnsi="Calibri"/>
                                    <w:sz w:val="24"/>
                                    <w:szCs w:val="24"/>
                                  </w:rPr>
                                </w:pPr>
                              </w:p>
                            </w:txbxContent>
                          </wps:txbx>
                          <wps:bodyPr rot="0" vert="horz" wrap="square" lIns="91440" tIns="45720" rIns="91440" bIns="45720" anchor="t" anchorCtr="0" upright="1">
                            <a:noAutofit/>
                          </wps:bodyPr>
                        </wps:wsp>
                        <wps:wsp>
                          <wps:cNvPr id="14" name="AutoShape 8"/>
                          <wps:cNvSpPr>
                            <a:spLocks noChangeArrowheads="1"/>
                          </wps:cNvSpPr>
                          <wps:spPr bwMode="auto">
                            <a:xfrm>
                              <a:off x="0" y="1314449"/>
                              <a:ext cx="1889125" cy="2340999"/>
                            </a:xfrm>
                            <a:prstGeom prst="roundRect">
                              <a:avLst>
                                <a:gd name="adj" fmla="val 16667"/>
                              </a:avLst>
                            </a:prstGeom>
                            <a:solidFill>
                              <a:srgbClr val="DAEEF3"/>
                            </a:solidFill>
                            <a:ln w="28575">
                              <a:solidFill>
                                <a:schemeClr val="accent5"/>
                              </a:solidFill>
                              <a:round/>
                              <a:headEnd/>
                              <a:tailEnd/>
                            </a:ln>
                          </wps:spPr>
                          <wps:txbx>
                            <w:txbxContent>
                              <w:p w14:paraId="2F09CCFF" w14:textId="77777777" w:rsidR="00B852E4" w:rsidRPr="00727BC7" w:rsidRDefault="00B852E4" w:rsidP="00B852E4">
                                <w:pPr>
                                  <w:jc w:val="center"/>
                                  <w:rPr>
                                    <w:rFonts w:ascii="Calibri" w:hAnsi="Calibri"/>
                                    <w:szCs w:val="24"/>
                                    <w:u w:val="single"/>
                                  </w:rPr>
                                </w:pPr>
                                <w:r w:rsidRPr="00727BC7">
                                  <w:rPr>
                                    <w:rFonts w:ascii="Calibri" w:hAnsi="Calibri"/>
                                    <w:szCs w:val="24"/>
                                    <w:u w:val="single"/>
                                  </w:rPr>
                                  <w:t>Problem</w:t>
                                </w:r>
                              </w:p>
                              <w:p w14:paraId="260A2F53" w14:textId="30143A87" w:rsidR="00B852E4" w:rsidRPr="004720D3" w:rsidRDefault="00B852E4" w:rsidP="00B852E4">
                                <w:pPr>
                                  <w:ind w:left="-142"/>
                                  <w:rPr>
                                    <w:rFonts w:ascii="Calibri" w:hAnsi="Calibri" w:cs="Arial"/>
                                    <w:sz w:val="18"/>
                                    <w:szCs w:val="16"/>
                                  </w:rPr>
                                </w:pPr>
                                <w:r w:rsidRPr="004720D3">
                                  <w:rPr>
                                    <w:rFonts w:ascii="Calibri" w:hAnsi="Calibri" w:cs="Arial"/>
                                    <w:sz w:val="18"/>
                                    <w:szCs w:val="16"/>
                                  </w:rPr>
                                  <w:t>Australia has many</w:t>
                                </w:r>
                                <w:r w:rsidR="00D51B5C">
                                  <w:rPr>
                                    <w:rFonts w:ascii="Calibri" w:hAnsi="Calibri" w:cs="Arial"/>
                                    <w:sz w:val="18"/>
                                    <w:szCs w:val="16"/>
                                  </w:rPr>
                                  <w:t xml:space="preserve"> species listed under the EPBC A</w:t>
                                </w:r>
                                <w:r w:rsidRPr="004720D3">
                                  <w:rPr>
                                    <w:rFonts w:ascii="Calibri" w:hAnsi="Calibri" w:cs="Arial"/>
                                    <w:sz w:val="18"/>
                                    <w:szCs w:val="16"/>
                                  </w:rPr>
                                  <w:t>ct that require action to ensure their future. Under the Aichi Targets Australia is required by 2020 to ensure the extinction of known threatened species has been prevented and their conservation status, particularly of those m</w:t>
                                </w:r>
                                <w:r w:rsidR="00D51B5C">
                                  <w:rPr>
                                    <w:rFonts w:ascii="Calibri" w:hAnsi="Calibri" w:cs="Arial"/>
                                    <w:sz w:val="18"/>
                                    <w:szCs w:val="16"/>
                                  </w:rPr>
                                  <w:t>ost in decline, will have been improved and</w:t>
                                </w:r>
                                <w:r w:rsidRPr="004720D3">
                                  <w:rPr>
                                    <w:rFonts w:ascii="Calibri" w:hAnsi="Calibri" w:cs="Arial"/>
                                    <w:sz w:val="18"/>
                                    <w:szCs w:val="16"/>
                                  </w:rPr>
                                  <w:t xml:space="preserve"> sustained.  </w:t>
                                </w:r>
                              </w:p>
                              <w:p w14:paraId="6FC65113" w14:textId="77777777" w:rsidR="00B852E4" w:rsidRPr="004B644A" w:rsidRDefault="00B852E4" w:rsidP="00B852E4">
                                <w:pPr>
                                  <w:rPr>
                                    <w:rFonts w:ascii="Calibri" w:hAnsi="Calibri" w:cs="Arial"/>
                                    <w:b/>
                                    <w:sz w:val="16"/>
                                    <w:szCs w:val="16"/>
                                  </w:rPr>
                                </w:pPr>
                              </w:p>
                            </w:txbxContent>
                          </wps:txbx>
                          <wps:bodyPr rot="0" vert="horz" wrap="square" lIns="91440" tIns="45720" rIns="91440" bIns="45720" anchor="t" anchorCtr="0" upright="1">
                            <a:noAutofit/>
                          </wps:bodyPr>
                        </wps:wsp>
                        <wps:wsp>
                          <wps:cNvPr id="15" name="AutoShape 9"/>
                          <wps:cNvSpPr>
                            <a:spLocks noChangeArrowheads="1"/>
                          </wps:cNvSpPr>
                          <wps:spPr bwMode="auto">
                            <a:xfrm>
                              <a:off x="5343525" y="1314450"/>
                              <a:ext cx="1943100" cy="5018611"/>
                            </a:xfrm>
                            <a:prstGeom prst="roundRect">
                              <a:avLst>
                                <a:gd name="adj" fmla="val 16667"/>
                              </a:avLst>
                            </a:prstGeom>
                            <a:solidFill>
                              <a:srgbClr val="EAF1DD"/>
                            </a:solidFill>
                            <a:ln w="28575">
                              <a:solidFill>
                                <a:schemeClr val="accent5"/>
                              </a:solidFill>
                              <a:round/>
                              <a:headEnd/>
                              <a:tailEnd/>
                            </a:ln>
                          </wps:spPr>
                          <wps:txbx>
                            <w:txbxContent>
                              <w:p w14:paraId="24AE1E9F" w14:textId="774D1AD0" w:rsidR="00B852E4" w:rsidRPr="00727BC7" w:rsidRDefault="00B852E4" w:rsidP="00B852E4">
                                <w:pPr>
                                  <w:jc w:val="center"/>
                                  <w:rPr>
                                    <w:u w:val="single"/>
                                  </w:rPr>
                                </w:pPr>
                                <w:r w:rsidRPr="00727BC7">
                                  <w:rPr>
                                    <w:u w:val="single"/>
                                  </w:rPr>
                                  <w:t>Services</w:t>
                                </w:r>
                              </w:p>
                              <w:p w14:paraId="46D97897" w14:textId="77777777" w:rsidR="00B852E4" w:rsidRPr="00E863CA" w:rsidRDefault="00B852E4" w:rsidP="00B852E4">
                                <w:pPr>
                                  <w:ind w:left="-142"/>
                                  <w:rPr>
                                    <w:rFonts w:cs="Arial"/>
                                    <w:sz w:val="18"/>
                                    <w:szCs w:val="16"/>
                                  </w:rPr>
                                </w:pPr>
                                <w:r w:rsidRPr="00596F89">
                                  <w:rPr>
                                    <w:rFonts w:cs="Arial"/>
                                    <w:sz w:val="18"/>
                                    <w:szCs w:val="16"/>
                                  </w:rPr>
                                  <w:t xml:space="preserve">While there may be </w:t>
                                </w:r>
                                <w:r>
                                  <w:rPr>
                                    <w:rFonts w:cs="Arial"/>
                                    <w:sz w:val="18"/>
                                    <w:szCs w:val="16"/>
                                  </w:rPr>
                                  <w:t xml:space="preserve">services </w:t>
                                </w:r>
                                <w:r w:rsidRPr="00596F89">
                                  <w:rPr>
                                    <w:rFonts w:cs="Arial"/>
                                    <w:sz w:val="18"/>
                                    <w:szCs w:val="16"/>
                                  </w:rPr>
                                  <w:t xml:space="preserve">specific to individual species, </w:t>
                                </w:r>
                                <w:r>
                                  <w:rPr>
                                    <w:rFonts w:cs="Arial"/>
                                    <w:b/>
                                    <w:sz w:val="18"/>
                                    <w:szCs w:val="16"/>
                                  </w:rPr>
                                  <w:t xml:space="preserve">example </w:t>
                                </w:r>
                                <w:r w:rsidRPr="00E24581">
                                  <w:rPr>
                                    <w:rFonts w:cs="Arial"/>
                                    <w:sz w:val="18"/>
                                    <w:szCs w:val="16"/>
                                  </w:rPr>
                                  <w:t xml:space="preserve">services </w:t>
                                </w:r>
                                <w:r w:rsidRPr="00E863CA">
                                  <w:rPr>
                                    <w:rFonts w:cs="Arial"/>
                                    <w:sz w:val="18"/>
                                    <w:szCs w:val="16"/>
                                  </w:rPr>
                                  <w:t>include:</w:t>
                                </w:r>
                              </w:p>
                              <w:p w14:paraId="1FF40B3E" w14:textId="3FCC2CCD" w:rsidR="00B852E4" w:rsidRPr="00E863CA" w:rsidRDefault="00B852E4" w:rsidP="00B852E4">
                                <w:pPr>
                                  <w:pStyle w:val="ListBullet"/>
                                  <w:numPr>
                                    <w:ilvl w:val="0"/>
                                    <w:numId w:val="49"/>
                                  </w:numPr>
                                  <w:ind w:left="142" w:hanging="284"/>
                                  <w:rPr>
                                    <w:sz w:val="18"/>
                                  </w:rPr>
                                </w:pPr>
                                <w:r w:rsidRPr="00E863CA">
                                  <w:rPr>
                                    <w:sz w:val="18"/>
                                  </w:rPr>
                                  <w:t xml:space="preserve">Ex-situ breeding site/population </w:t>
                                </w:r>
                                <w:r w:rsidR="00C114DB" w:rsidRPr="00E863CA">
                                  <w:rPr>
                                    <w:sz w:val="18"/>
                                  </w:rPr>
                                  <w:t>established.</w:t>
                                </w:r>
                              </w:p>
                              <w:p w14:paraId="2EB30C94" w14:textId="1B744CF1" w:rsidR="00B852E4" w:rsidRPr="00E863CA" w:rsidRDefault="00B852E4" w:rsidP="00B852E4">
                                <w:pPr>
                                  <w:pStyle w:val="ListBullet"/>
                                  <w:numPr>
                                    <w:ilvl w:val="0"/>
                                    <w:numId w:val="49"/>
                                  </w:numPr>
                                  <w:ind w:left="142" w:hanging="284"/>
                                  <w:rPr>
                                    <w:sz w:val="18"/>
                                  </w:rPr>
                                </w:pPr>
                                <w:r w:rsidRPr="00E863CA">
                                  <w:rPr>
                                    <w:sz w:val="18"/>
                                  </w:rPr>
                                  <w:t xml:space="preserve">Pest animal </w:t>
                                </w:r>
                                <w:r w:rsidR="00C114DB" w:rsidRPr="00E863CA">
                                  <w:rPr>
                                    <w:sz w:val="18"/>
                                  </w:rPr>
                                  <w:t>control.</w:t>
                                </w:r>
                              </w:p>
                              <w:p w14:paraId="25F64808" w14:textId="5A832878" w:rsidR="00B852E4" w:rsidRPr="00E863CA" w:rsidRDefault="00B852E4" w:rsidP="00B852E4">
                                <w:pPr>
                                  <w:pStyle w:val="ListBullet"/>
                                  <w:numPr>
                                    <w:ilvl w:val="0"/>
                                    <w:numId w:val="49"/>
                                  </w:numPr>
                                  <w:ind w:left="142" w:hanging="284"/>
                                  <w:rPr>
                                    <w:sz w:val="18"/>
                                  </w:rPr>
                                </w:pPr>
                                <w:r w:rsidRPr="00E863CA">
                                  <w:rPr>
                                    <w:sz w:val="18"/>
                                  </w:rPr>
                                  <w:t xml:space="preserve">Weed </w:t>
                                </w:r>
                                <w:r w:rsidR="00C114DB" w:rsidRPr="00E863CA">
                                  <w:rPr>
                                    <w:sz w:val="18"/>
                                  </w:rPr>
                                  <w:t>control.</w:t>
                                </w:r>
                              </w:p>
                              <w:p w14:paraId="74363292" w14:textId="4AB58BDA" w:rsidR="00B852E4" w:rsidRPr="00E863CA" w:rsidRDefault="00C114DB" w:rsidP="00B852E4">
                                <w:pPr>
                                  <w:pStyle w:val="ListBullet"/>
                                  <w:numPr>
                                    <w:ilvl w:val="0"/>
                                    <w:numId w:val="49"/>
                                  </w:numPr>
                                  <w:ind w:left="142" w:hanging="284"/>
                                  <w:rPr>
                                    <w:sz w:val="18"/>
                                  </w:rPr>
                                </w:pPr>
                                <w:r w:rsidRPr="00E863CA">
                                  <w:rPr>
                                    <w:sz w:val="18"/>
                                  </w:rPr>
                                  <w:t>Revegetation.</w:t>
                                </w:r>
                              </w:p>
                              <w:p w14:paraId="5E3EF8CF" w14:textId="31C30AA1" w:rsidR="00B852E4" w:rsidRPr="00E863CA" w:rsidRDefault="00B852E4" w:rsidP="00B852E4">
                                <w:pPr>
                                  <w:pStyle w:val="ListBullet"/>
                                  <w:numPr>
                                    <w:ilvl w:val="0"/>
                                    <w:numId w:val="49"/>
                                  </w:numPr>
                                  <w:ind w:left="142" w:hanging="284"/>
                                  <w:rPr>
                                    <w:sz w:val="18"/>
                                  </w:rPr>
                                </w:pPr>
                                <w:r w:rsidRPr="00E863CA">
                                  <w:rPr>
                                    <w:sz w:val="18"/>
                                  </w:rPr>
                                  <w:t>Fencing</w:t>
                                </w:r>
                                <w:r w:rsidR="00C114DB">
                                  <w:rPr>
                                    <w:sz w:val="18"/>
                                  </w:rPr>
                                  <w:t>.</w:t>
                                </w:r>
                                <w:r w:rsidRPr="00E863CA">
                                  <w:rPr>
                                    <w:sz w:val="18"/>
                                  </w:rPr>
                                  <w:t xml:space="preserve"> </w:t>
                                </w:r>
                              </w:p>
                              <w:p w14:paraId="30DBFB16" w14:textId="227B9390" w:rsidR="00B852E4" w:rsidRPr="00E863CA" w:rsidRDefault="00B852E4" w:rsidP="00B852E4">
                                <w:pPr>
                                  <w:pStyle w:val="ListBullet"/>
                                  <w:numPr>
                                    <w:ilvl w:val="0"/>
                                    <w:numId w:val="49"/>
                                  </w:numPr>
                                  <w:ind w:left="142" w:hanging="284"/>
                                  <w:rPr>
                                    <w:sz w:val="18"/>
                                  </w:rPr>
                                </w:pPr>
                                <w:r w:rsidRPr="00E863CA">
                                  <w:rPr>
                                    <w:sz w:val="18"/>
                                  </w:rPr>
                                  <w:t>Feral free enclosures created</w:t>
                                </w:r>
                                <w:r w:rsidR="00C114DB">
                                  <w:rPr>
                                    <w:sz w:val="18"/>
                                  </w:rPr>
                                  <w:t>.</w:t>
                                </w:r>
                                <w:r w:rsidRPr="00E863CA">
                                  <w:rPr>
                                    <w:sz w:val="18"/>
                                  </w:rPr>
                                  <w:t xml:space="preserve"> </w:t>
                                </w:r>
                              </w:p>
                              <w:p w14:paraId="023C4553" w14:textId="79D8C351" w:rsidR="00B852E4" w:rsidRPr="00E863CA" w:rsidRDefault="00B852E4" w:rsidP="00B852E4">
                                <w:pPr>
                                  <w:pStyle w:val="ListBullet"/>
                                  <w:numPr>
                                    <w:ilvl w:val="0"/>
                                    <w:numId w:val="49"/>
                                  </w:numPr>
                                  <w:ind w:left="142" w:hanging="284"/>
                                  <w:rPr>
                                    <w:sz w:val="18"/>
                                  </w:rPr>
                                </w:pPr>
                                <w:r w:rsidRPr="00E863CA">
                                  <w:rPr>
                                    <w:sz w:val="18"/>
                                  </w:rPr>
                                  <w:t>Managing fire regimes</w:t>
                                </w:r>
                                <w:r w:rsidR="00C114DB">
                                  <w:rPr>
                                    <w:sz w:val="18"/>
                                  </w:rPr>
                                  <w:t>.</w:t>
                                </w:r>
                                <w:r w:rsidRPr="00E863CA">
                                  <w:rPr>
                                    <w:sz w:val="18"/>
                                  </w:rPr>
                                  <w:t xml:space="preserve"> </w:t>
                                </w:r>
                              </w:p>
                              <w:p w14:paraId="5D3C3BD2" w14:textId="0BC9E99F" w:rsidR="00B852E4" w:rsidRPr="00E863CA" w:rsidRDefault="00B852E4" w:rsidP="00B852E4">
                                <w:pPr>
                                  <w:pStyle w:val="ListBullet"/>
                                  <w:numPr>
                                    <w:ilvl w:val="0"/>
                                    <w:numId w:val="49"/>
                                  </w:numPr>
                                  <w:ind w:left="142" w:hanging="284"/>
                                  <w:rPr>
                                    <w:sz w:val="18"/>
                                  </w:rPr>
                                </w:pPr>
                                <w:r w:rsidRPr="00E863CA">
                                  <w:rPr>
                                    <w:sz w:val="18"/>
                                  </w:rPr>
                                  <w:t>Reduced grazing pressure</w:t>
                                </w:r>
                                <w:r w:rsidR="00C114DB">
                                  <w:rPr>
                                    <w:sz w:val="18"/>
                                  </w:rPr>
                                  <w:t>.</w:t>
                                </w:r>
                                <w:r w:rsidRPr="00E863CA">
                                  <w:rPr>
                                    <w:sz w:val="18"/>
                                  </w:rPr>
                                  <w:t xml:space="preserve"> </w:t>
                                </w:r>
                              </w:p>
                              <w:p w14:paraId="6ACFC9BF" w14:textId="5C144184" w:rsidR="00B852E4" w:rsidRPr="00596F89" w:rsidRDefault="00B852E4" w:rsidP="00B852E4">
                                <w:pPr>
                                  <w:pStyle w:val="ListBullet"/>
                                  <w:numPr>
                                    <w:ilvl w:val="0"/>
                                    <w:numId w:val="49"/>
                                  </w:numPr>
                                  <w:ind w:left="142" w:hanging="284"/>
                                  <w:rPr>
                                    <w:sz w:val="18"/>
                                  </w:rPr>
                                </w:pPr>
                                <w:r w:rsidRPr="00E863CA">
                                  <w:rPr>
                                    <w:sz w:val="18"/>
                                  </w:rPr>
                                  <w:t>Cool</w:t>
                                </w:r>
                                <w:r w:rsidRPr="00596F89">
                                  <w:rPr>
                                    <w:sz w:val="18"/>
                                  </w:rPr>
                                  <w:t xml:space="preserve"> burns and implementation of fire regimes</w:t>
                                </w:r>
                                <w:r w:rsidR="00C114DB">
                                  <w:rPr>
                                    <w:sz w:val="18"/>
                                  </w:rPr>
                                  <w:t>.</w:t>
                                </w:r>
                              </w:p>
                              <w:p w14:paraId="407B88CA" w14:textId="77777777" w:rsidR="00B852E4" w:rsidRPr="009C238E" w:rsidRDefault="00B852E4" w:rsidP="00B852E4">
                                <w:pPr>
                                  <w:rPr>
                                    <w:rFonts w:ascii="Calibri" w:hAnsi="Calibri"/>
                                    <w:sz w:val="24"/>
                                    <w:szCs w:val="24"/>
                                  </w:rPr>
                                </w:pPr>
                              </w:p>
                            </w:txbxContent>
                          </wps:txbx>
                          <wps:bodyPr rot="0" vert="horz" wrap="square" lIns="91440" tIns="45720" rIns="91440" bIns="45720" anchor="t" anchorCtr="0" upright="1">
                            <a:noAutofit/>
                          </wps:bodyPr>
                        </wps:wsp>
                        <wps:wsp>
                          <wps:cNvPr id="16" name="AutoShape 13"/>
                          <wps:cNvSpPr>
                            <a:spLocks noChangeArrowheads="1"/>
                          </wps:cNvSpPr>
                          <wps:spPr bwMode="auto">
                            <a:xfrm>
                              <a:off x="2190750" y="27622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7" name="AutoShape 14"/>
                          <wps:cNvSpPr>
                            <a:spLocks noChangeArrowheads="1"/>
                          </wps:cNvSpPr>
                          <wps:spPr bwMode="auto">
                            <a:xfrm>
                              <a:off x="2228850" y="464820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8" name="AutoShape 15"/>
                          <wps:cNvSpPr>
                            <a:spLocks noChangeArrowheads="1"/>
                          </wps:cNvSpPr>
                          <wps:spPr bwMode="auto">
                            <a:xfrm>
                              <a:off x="4791075" y="2752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9" name="AutoShape 16"/>
                          <wps:cNvSpPr>
                            <a:spLocks noChangeArrowheads="1"/>
                          </wps:cNvSpPr>
                          <wps:spPr bwMode="auto">
                            <a:xfrm>
                              <a:off x="4791075" y="463867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0" name="AutoShape 17"/>
                          <wps:cNvSpPr>
                            <a:spLocks noChangeArrowheads="1"/>
                          </wps:cNvSpPr>
                          <wps:spPr bwMode="auto">
                            <a:xfrm>
                              <a:off x="7543800" y="2752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1" name="AutoShape 18"/>
                          <wps:cNvSpPr>
                            <a:spLocks noChangeArrowheads="1"/>
                          </wps:cNvSpPr>
                          <wps:spPr bwMode="auto">
                            <a:xfrm>
                              <a:off x="7543800" y="4819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2" name="AutoShape 21"/>
                          <wps:cNvSpPr>
                            <a:spLocks noChangeArrowheads="1"/>
                          </wps:cNvSpPr>
                          <wps:spPr bwMode="auto">
                            <a:xfrm>
                              <a:off x="0" y="6648450"/>
                              <a:ext cx="1887220" cy="2400300"/>
                            </a:xfrm>
                            <a:prstGeom prst="roundRect">
                              <a:avLst>
                                <a:gd name="adj" fmla="val 16667"/>
                              </a:avLst>
                            </a:prstGeom>
                            <a:solidFill>
                              <a:srgbClr val="4BACC6">
                                <a:lumMod val="40000"/>
                                <a:lumOff val="60000"/>
                              </a:srgbClr>
                            </a:solidFill>
                            <a:ln w="28575">
                              <a:solidFill>
                                <a:schemeClr val="accent5"/>
                              </a:solidFill>
                              <a:round/>
                              <a:headEnd/>
                              <a:tailEnd/>
                            </a:ln>
                          </wps:spPr>
                          <wps:txbx>
                            <w:txbxContent>
                              <w:p w14:paraId="00A4240F" w14:textId="77777777" w:rsidR="00B852E4" w:rsidRPr="00727BC7" w:rsidRDefault="00B852E4" w:rsidP="00B852E4">
                                <w:pPr>
                                  <w:jc w:val="center"/>
                                  <w:rPr>
                                    <w:rFonts w:ascii="Calibri" w:hAnsi="Calibri"/>
                                    <w:i/>
                                  </w:rPr>
                                </w:pPr>
                                <w:r w:rsidRPr="00727BC7">
                                  <w:rPr>
                                    <w:rFonts w:ascii="Calibri" w:hAnsi="Calibri"/>
                                    <w:i/>
                                  </w:rPr>
                                  <w:t>Rationale</w:t>
                                </w:r>
                              </w:p>
                              <w:p w14:paraId="3407F192" w14:textId="5C31F9A7" w:rsidR="00B852E4" w:rsidRPr="009C238E" w:rsidRDefault="008E7C20" w:rsidP="00B852E4">
                                <w:pPr>
                                  <w:ind w:left="-142"/>
                                  <w:rPr>
                                    <w:rFonts w:ascii="Calibri" w:hAnsi="Calibri" w:cs="Arial"/>
                                    <w:sz w:val="16"/>
                                    <w:szCs w:val="16"/>
                                  </w:rPr>
                                </w:pPr>
                                <w:r>
                                  <w:rPr>
                                    <w:rFonts w:ascii="Calibri" w:hAnsi="Calibri" w:cs="Arial"/>
                                    <w:sz w:val="16"/>
                                    <w:szCs w:val="16"/>
                                  </w:rPr>
                                  <w:t>The geographic spread of</w:t>
                                </w:r>
                                <w:r w:rsidRPr="008E7C20">
                                  <w:rPr>
                                    <w:rFonts w:ascii="Calibri" w:hAnsi="Calibri" w:cs="Arial"/>
                                    <w:sz w:val="16"/>
                                    <w:szCs w:val="16"/>
                                  </w:rPr>
                                  <w:t xml:space="preserve"> Regional Land Partnerships</w:t>
                                </w:r>
                                <w:r w:rsidR="00B852E4" w:rsidRPr="004A6EC0">
                                  <w:rPr>
                                    <w:rFonts w:ascii="Calibri" w:hAnsi="Calibri" w:cs="Arial"/>
                                    <w:sz w:val="16"/>
                                    <w:szCs w:val="16"/>
                                  </w:rPr>
                                  <w:t>, and the combined agriculture and environment delivery will</w:t>
                                </w:r>
                                <w:r w:rsidR="00B852E4">
                                  <w:rPr>
                                    <w:rFonts w:ascii="Calibri" w:hAnsi="Calibri" w:cs="Arial"/>
                                    <w:sz w:val="16"/>
                                    <w:szCs w:val="16"/>
                                  </w:rPr>
                                  <w:t xml:space="preserve"> </w:t>
                                </w:r>
                                <w:r w:rsidR="00B852E4" w:rsidRPr="004A6EC0">
                                  <w:rPr>
                                    <w:rFonts w:ascii="Calibri" w:hAnsi="Calibri" w:cs="Arial"/>
                                    <w:sz w:val="16"/>
                                    <w:szCs w:val="16"/>
                                  </w:rPr>
                                  <w:t>provide a national approach to undertaking actions that support the conservation of threatened species. The priorities in the Strategy have been developed systematically using a defined set of principles. Targeting the priorities will ensure that effort is focussed on species and actions that provide the greatest benefit.</w:t>
                                </w:r>
                              </w:p>
                            </w:txbxContent>
                          </wps:txbx>
                          <wps:bodyPr rot="0" vert="horz" wrap="square" lIns="91440" tIns="45720" rIns="91440" bIns="45720" anchor="t" anchorCtr="0" upright="1">
                            <a:noAutofit/>
                          </wps:bodyPr>
                        </wps:wsp>
                        <wps:wsp>
                          <wps:cNvPr id="23" name="AutoShape 22"/>
                          <wps:cNvSpPr>
                            <a:spLocks noChangeArrowheads="1"/>
                          </wps:cNvSpPr>
                          <wps:spPr bwMode="auto">
                            <a:xfrm>
                              <a:off x="5381625" y="6648450"/>
                              <a:ext cx="1905000" cy="2400300"/>
                            </a:xfrm>
                            <a:prstGeom prst="roundRect">
                              <a:avLst>
                                <a:gd name="adj" fmla="val 16667"/>
                              </a:avLst>
                            </a:prstGeom>
                            <a:solidFill>
                              <a:srgbClr val="D6E3BC"/>
                            </a:solidFill>
                            <a:ln w="28575">
                              <a:solidFill>
                                <a:schemeClr val="accent5"/>
                              </a:solidFill>
                              <a:round/>
                              <a:headEnd/>
                              <a:tailEnd/>
                            </a:ln>
                          </wps:spPr>
                          <wps:txbx>
                            <w:txbxContent>
                              <w:p w14:paraId="2AA7FB90" w14:textId="77777777" w:rsidR="00B852E4" w:rsidRPr="00727BC7" w:rsidRDefault="00B852E4" w:rsidP="00B852E4">
                                <w:pPr>
                                  <w:jc w:val="center"/>
                                  <w:rPr>
                                    <w:rFonts w:ascii="Calibri" w:hAnsi="Calibri"/>
                                    <w:i/>
                                  </w:rPr>
                                </w:pPr>
                                <w:r w:rsidRPr="00727BC7">
                                  <w:rPr>
                                    <w:rFonts w:ascii="Calibri" w:hAnsi="Calibri"/>
                                    <w:i/>
                                  </w:rPr>
                                  <w:t>Rationale</w:t>
                                </w:r>
                              </w:p>
                              <w:p w14:paraId="096A7F1C" w14:textId="77777777" w:rsidR="00B852E4" w:rsidRPr="009C238E" w:rsidRDefault="00B852E4" w:rsidP="00B852E4">
                                <w:pPr>
                                  <w:ind w:left="-142"/>
                                  <w:rPr>
                                    <w:rFonts w:ascii="Calibri" w:hAnsi="Calibri" w:cs="Arial"/>
                                    <w:sz w:val="16"/>
                                    <w:szCs w:val="16"/>
                                  </w:rPr>
                                </w:pPr>
                                <w:r>
                                  <w:rPr>
                                    <w:rFonts w:ascii="Calibri" w:hAnsi="Calibri" w:cs="Arial"/>
                                    <w:sz w:val="16"/>
                                    <w:szCs w:val="16"/>
                                  </w:rPr>
                                  <w:t xml:space="preserve">The Commonwealth has invested in the development of the Threatened Species Strategy and individual recovery plans to ensure the key actions to protect EPBC species are known and implemented. By investing in the priority actions of these documents it is assumed that the program will assist in the management of key threats and will therefore assist the achievement of targets set by the documents. </w:t>
                                </w:r>
                              </w:p>
                              <w:p w14:paraId="559B06B3" w14:textId="77777777" w:rsidR="00B852E4" w:rsidRPr="009C238E" w:rsidRDefault="00B852E4" w:rsidP="00B852E4">
                                <w:pPr>
                                  <w:rPr>
                                    <w:rFonts w:ascii="Calibri" w:hAnsi="Calibri"/>
                                    <w:sz w:val="24"/>
                                    <w:szCs w:val="24"/>
                                  </w:rPr>
                                </w:pPr>
                              </w:p>
                            </w:txbxContent>
                          </wps:txbx>
                          <wps:bodyPr rot="0" vert="horz" wrap="square" lIns="91440" tIns="45720" rIns="91440" bIns="45720" anchor="t" anchorCtr="0" upright="1">
                            <a:noAutofit/>
                          </wps:bodyPr>
                        </wps:wsp>
                        <wps:wsp>
                          <wps:cNvPr id="24" name="AutoShape 23"/>
                          <wps:cNvSpPr>
                            <a:spLocks noChangeArrowheads="1"/>
                          </wps:cNvSpPr>
                          <wps:spPr bwMode="auto">
                            <a:xfrm>
                              <a:off x="8105775" y="6648450"/>
                              <a:ext cx="1864995" cy="2400300"/>
                            </a:xfrm>
                            <a:prstGeom prst="roundRect">
                              <a:avLst>
                                <a:gd name="adj" fmla="val 16667"/>
                              </a:avLst>
                            </a:prstGeom>
                            <a:solidFill>
                              <a:srgbClr val="CCC0D9"/>
                            </a:solidFill>
                            <a:ln w="28575">
                              <a:solidFill>
                                <a:schemeClr val="accent5"/>
                              </a:solidFill>
                              <a:round/>
                              <a:headEnd/>
                              <a:tailEnd/>
                            </a:ln>
                          </wps:spPr>
                          <wps:txbx>
                            <w:txbxContent>
                              <w:p w14:paraId="4CF17C2A" w14:textId="77777777" w:rsidR="00B852E4" w:rsidRPr="00727BC7" w:rsidRDefault="00B852E4" w:rsidP="00B852E4">
                                <w:pPr>
                                  <w:jc w:val="center"/>
                                  <w:rPr>
                                    <w:rFonts w:ascii="Calibri" w:hAnsi="Calibri"/>
                                    <w:i/>
                                  </w:rPr>
                                </w:pPr>
                                <w:r w:rsidRPr="00727BC7">
                                  <w:rPr>
                                    <w:rFonts w:ascii="Calibri" w:hAnsi="Calibri"/>
                                    <w:i/>
                                  </w:rPr>
                                  <w:t>Rationale</w:t>
                                </w:r>
                              </w:p>
                              <w:p w14:paraId="67352628" w14:textId="77777777" w:rsidR="00B852E4" w:rsidRPr="009C238E" w:rsidRDefault="00B852E4" w:rsidP="00B852E4">
                                <w:pPr>
                                  <w:ind w:left="-142"/>
                                  <w:rPr>
                                    <w:rFonts w:ascii="Calibri" w:hAnsi="Calibri" w:cs="Arial"/>
                                    <w:sz w:val="16"/>
                                    <w:szCs w:val="16"/>
                                  </w:rPr>
                                </w:pPr>
                                <w:r>
                                  <w:rPr>
                                    <w:rFonts w:ascii="Calibri" w:hAnsi="Calibri" w:cs="Arial"/>
                                    <w:sz w:val="16"/>
                                    <w:szCs w:val="16"/>
                                  </w:rPr>
                                  <w:t>The Threatened Species Strategy and individual recovery plans</w:t>
                                </w:r>
                                <w:r w:rsidRPr="009C238E">
                                  <w:rPr>
                                    <w:rFonts w:ascii="Calibri" w:hAnsi="Calibri" w:cs="Arial"/>
                                    <w:sz w:val="16"/>
                                    <w:szCs w:val="16"/>
                                  </w:rPr>
                                  <w:t xml:space="preserve"> have set the </w:t>
                                </w:r>
                                <w:r>
                                  <w:rPr>
                                    <w:rFonts w:ascii="Calibri" w:hAnsi="Calibri" w:cs="Arial"/>
                                    <w:sz w:val="16"/>
                                    <w:szCs w:val="16"/>
                                  </w:rPr>
                                  <w:t xml:space="preserve">priority </w:t>
                                </w:r>
                                <w:r w:rsidRPr="009C238E">
                                  <w:rPr>
                                    <w:rFonts w:ascii="Calibri" w:hAnsi="Calibri" w:cs="Arial"/>
                                    <w:sz w:val="16"/>
                                    <w:szCs w:val="16"/>
                                  </w:rPr>
                                  <w:t>actions</w:t>
                                </w:r>
                                <w:r>
                                  <w:rPr>
                                    <w:rFonts w:ascii="Calibri" w:hAnsi="Calibri" w:cs="Arial"/>
                                    <w:sz w:val="16"/>
                                    <w:szCs w:val="16"/>
                                  </w:rPr>
                                  <w:t xml:space="preserve"> to protect the Threatened Species Strategy species</w:t>
                                </w:r>
                                <w:r w:rsidRPr="009C238E">
                                  <w:rPr>
                                    <w:rFonts w:ascii="Calibri" w:hAnsi="Calibri" w:cs="Arial"/>
                                    <w:sz w:val="16"/>
                                    <w:szCs w:val="16"/>
                                  </w:rPr>
                                  <w:t>. This suite of outputs reflects those actions.</w:t>
                                </w:r>
                                <w:r>
                                  <w:rPr>
                                    <w:rFonts w:ascii="Calibri" w:hAnsi="Calibri" w:cs="Arial"/>
                                    <w:sz w:val="16"/>
                                    <w:szCs w:val="16"/>
                                  </w:rPr>
                                  <w:t xml:space="preserve"> T</w:t>
                                </w:r>
                                <w:r w:rsidRPr="009C238E">
                                  <w:rPr>
                                    <w:rFonts w:ascii="Calibri" w:hAnsi="Calibri" w:cs="Arial"/>
                                    <w:sz w:val="16"/>
                                    <w:szCs w:val="16"/>
                                  </w:rPr>
                                  <w:t>hese outputs can be</w:t>
                                </w:r>
                                <w:r>
                                  <w:rPr>
                                    <w:rFonts w:ascii="Calibri" w:hAnsi="Calibri" w:cs="Arial"/>
                                    <w:sz w:val="16"/>
                                    <w:szCs w:val="16"/>
                                  </w:rPr>
                                  <w:t xml:space="preserve"> used as indicators of progress i</w:t>
                                </w:r>
                                <w:r w:rsidRPr="009C238E">
                                  <w:rPr>
                                    <w:rFonts w:ascii="Calibri" w:hAnsi="Calibri" w:cs="Arial"/>
                                    <w:sz w:val="16"/>
                                    <w:szCs w:val="16"/>
                                  </w:rPr>
                                  <w:t>n order to</w:t>
                                </w:r>
                                <w:r>
                                  <w:rPr>
                                    <w:rFonts w:ascii="Calibri" w:hAnsi="Calibri" w:cs="Arial"/>
                                    <w:sz w:val="16"/>
                                    <w:szCs w:val="16"/>
                                  </w:rPr>
                                  <w:t xml:space="preserve"> </w:t>
                                </w:r>
                                <w:r w:rsidRPr="009C238E">
                                  <w:rPr>
                                    <w:rFonts w:ascii="Calibri" w:hAnsi="Calibri" w:cs="Arial"/>
                                    <w:sz w:val="16"/>
                                    <w:szCs w:val="16"/>
                                  </w:rPr>
                                  <w:t>facilitate milestone payments</w:t>
                                </w:r>
                                <w:r>
                                  <w:rPr>
                                    <w:rFonts w:ascii="Calibri" w:hAnsi="Calibri" w:cs="Arial"/>
                                    <w:sz w:val="16"/>
                                    <w:szCs w:val="16"/>
                                  </w:rPr>
                                  <w:t xml:space="preserve"> and gauge program progress.</w:t>
                                </w:r>
                              </w:p>
                              <w:p w14:paraId="7D05B0A2" w14:textId="77777777" w:rsidR="00B852E4" w:rsidRPr="009C238E" w:rsidRDefault="00B852E4" w:rsidP="00B852E4">
                                <w:pPr>
                                  <w:ind w:left="-142"/>
                                  <w:rPr>
                                    <w:rFonts w:ascii="Calibri" w:hAnsi="Calibri" w:cs="Arial"/>
                                    <w:sz w:val="16"/>
                                    <w:szCs w:val="16"/>
                                  </w:rPr>
                                </w:pPr>
                              </w:p>
                            </w:txbxContent>
                          </wps:txbx>
                          <wps:bodyPr rot="0" vert="horz" wrap="square" lIns="91440" tIns="45720" rIns="91440" bIns="45720" anchor="t" anchorCtr="0" upright="1">
                            <a:noAutofit/>
                          </wps:bodyPr>
                        </wps:wsp>
                        <wps:wsp>
                          <wps:cNvPr id="25" name="AutoShape 26"/>
                          <wps:cNvSpPr>
                            <a:spLocks noChangeArrowheads="1"/>
                          </wps:cNvSpPr>
                          <wps:spPr bwMode="auto">
                            <a:xfrm>
                              <a:off x="2162175" y="7705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6" name="AutoShape 27"/>
                          <wps:cNvSpPr>
                            <a:spLocks noChangeArrowheads="1"/>
                          </wps:cNvSpPr>
                          <wps:spPr bwMode="auto">
                            <a:xfrm>
                              <a:off x="4848225" y="76771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7" name="AutoShape 28"/>
                          <wps:cNvSpPr>
                            <a:spLocks noChangeArrowheads="1"/>
                          </wps:cNvSpPr>
                          <wps:spPr bwMode="auto">
                            <a:xfrm>
                              <a:off x="7572375" y="76771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s:wsp>
                        <wps:cNvPr id="28" name="AutoShape 16"/>
                        <wps:cNvSpPr>
                          <a:spLocks noChangeArrowheads="1"/>
                        </wps:cNvSpPr>
                        <wps:spPr bwMode="auto">
                          <a:xfrm rot="5400000">
                            <a:off x="754083" y="5706094"/>
                            <a:ext cx="26286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29" name="AutoShape 16"/>
                        <wps:cNvSpPr>
                          <a:spLocks noChangeArrowheads="1"/>
                        </wps:cNvSpPr>
                        <wps:spPr bwMode="auto">
                          <a:xfrm rot="5400000">
                            <a:off x="3532909" y="5717969"/>
                            <a:ext cx="262255" cy="365760"/>
                          </a:xfrm>
                          <a:prstGeom prst="rightArrow">
                            <a:avLst>
                              <a:gd name="adj1" fmla="val 50000"/>
                              <a:gd name="adj2" fmla="val 25000"/>
                            </a:avLst>
                          </a:prstGeom>
                          <a:solidFill>
                            <a:srgbClr val="F2F2F2"/>
                          </a:solidFill>
                          <a:ln w="12700">
                            <a:solidFill>
                              <a:srgbClr val="000000"/>
                            </a:solidFill>
                            <a:miter lim="800000"/>
                            <a:headEnd/>
                            <a:tailEnd/>
                          </a:ln>
                        </wps:spPr>
                        <wps:txbx>
                          <w:txbxContent>
                            <w:p w14:paraId="1ABCEB27" w14:textId="77777777" w:rsidR="00B852E4" w:rsidRDefault="00B852E4" w:rsidP="00B852E4">
                              <w:pPr>
                                <w:jc w:val="center"/>
                              </w:pPr>
                            </w:p>
                          </w:txbxContent>
                        </wps:txbx>
                        <wps:bodyPr rot="0" vert="horz" wrap="square" lIns="91440" tIns="45720" rIns="91440" bIns="45720" anchor="t" anchorCtr="0" upright="1">
                          <a:noAutofit/>
                        </wps:bodyPr>
                      </wps:wsp>
                      <wps:wsp>
                        <wps:cNvPr id="30" name="AutoShape 16"/>
                        <wps:cNvSpPr>
                          <a:spLocks noChangeArrowheads="1"/>
                        </wps:cNvSpPr>
                        <wps:spPr bwMode="auto">
                          <a:xfrm rot="5400000">
                            <a:off x="6169231" y="5741720"/>
                            <a:ext cx="26225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31" name="AutoShape 16"/>
                        <wps:cNvSpPr>
                          <a:spLocks noChangeArrowheads="1"/>
                        </wps:cNvSpPr>
                        <wps:spPr bwMode="auto">
                          <a:xfrm rot="5400000">
                            <a:off x="8900556" y="5717969"/>
                            <a:ext cx="26225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3BABF3" id="Group 13" o:spid="_x0000_s1026" style="position:absolute;margin-left:96pt;margin-top:-.3pt;width:905.85pt;height:650.35pt;z-index:251659264;mso-position-horizontal-relative:margin;mso-position-vertical-relative:margin;mso-width-relative:margin;mso-height-relative:margin" coordorigin="-2827,2227" coordsize="105113,82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">
                <v:group id="Group 61" o:spid="_x0000_s1027" style="position:absolute;left:-2827;top:2227;width:105112;height:82602" coordorigin="-2827,7879" coordsize="105113,82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AutoShape 44" o:spid="_x0000_s1028" style="position:absolute;left:-2827;top:7879;width:105112;height:36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xgsMA&#10;AADaAAAADwAAAGRycy9kb3ducmV2LnhtbESPQWvCQBSE7wX/w/IEL6VutCgaXUUKgR7qIam0PT6y&#10;z2ww+zZktyb9964g9DjMzDfMdj/YRlyp87VjBbNpAoK4dLrmSsHpM3tZgfABWWPjmBT8kYf9bvS0&#10;xVS7nnO6FqESEcI+RQUmhDaV0peGLPqpa4mjd3adxRBlV0ndYR/htpHzJFlKizXHBYMtvRkqL8Wv&#10;VZCvs2Pxky/Q+MWqf87Mxzd9eaUm4+GwARFoCP/hR/tdK3iF+5V4A+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CxgsMAAADaAAAADwAAAAAAAAAAAAAAAACYAgAAZHJzL2Rv&#10;d25yZXYueG1sUEsFBgAAAAAEAAQA9QAAAIgDAAAAAA==&#10;" fillcolor="#fde9d9" strokecolor="#4bacc6 [3208]" strokeweight="2.25pt">
                    <v:textbox>
                      <w:txbxContent>
                        <w:p w14:paraId="3F5D275A" w14:textId="53C650BD" w:rsidR="00B852E4" w:rsidRPr="004720D3" w:rsidRDefault="00B852E4" w:rsidP="00B852E4">
                          <w:pPr>
                            <w:spacing w:after="60" w:line="240" w:lineRule="auto"/>
                            <w:jc w:val="center"/>
                            <w:rPr>
                              <w:sz w:val="24"/>
                              <w:szCs w:val="20"/>
                            </w:rPr>
                          </w:pPr>
                          <w:r>
                            <w:rPr>
                              <w:b/>
                              <w:sz w:val="24"/>
                              <w:szCs w:val="20"/>
                            </w:rPr>
                            <w:t xml:space="preserve">Outcome 2: </w:t>
                          </w:r>
                          <w:r w:rsidRPr="004720D3">
                            <w:rPr>
                              <w:sz w:val="24"/>
                              <w:szCs w:val="20"/>
                            </w:rPr>
                            <w:t xml:space="preserve">By 2023, the trajectory of species targeted under the </w:t>
                          </w:r>
                          <w:hyperlink r:id="rId8" w:history="1">
                            <w:r w:rsidRPr="004720D3">
                              <w:rPr>
                                <w:rStyle w:val="Hyperlink"/>
                                <w:sz w:val="24"/>
                                <w:szCs w:val="20"/>
                              </w:rPr>
                              <w:t>Threatened Species Strategy</w:t>
                            </w:r>
                          </w:hyperlink>
                          <w:r w:rsidRPr="004720D3">
                            <w:rPr>
                              <w:sz w:val="24"/>
                              <w:szCs w:val="20"/>
                            </w:rPr>
                            <w:t xml:space="preserve">, and other EPBC Act </w:t>
                          </w:r>
                          <w:r w:rsidR="00990707">
                            <w:rPr>
                              <w:sz w:val="24"/>
                              <w:szCs w:val="20"/>
                            </w:rPr>
                            <w:t xml:space="preserve">listed </w:t>
                          </w:r>
                          <w:r w:rsidRPr="004720D3">
                            <w:rPr>
                              <w:sz w:val="24"/>
                              <w:szCs w:val="20"/>
                            </w:rPr>
                            <w:t>priority species, is stabilised or improved.</w:t>
                          </w:r>
                        </w:p>
                        <w:p w14:paraId="73BB7099" w14:textId="77777777" w:rsidR="00B852E4" w:rsidRPr="0095573C" w:rsidRDefault="00B852E4" w:rsidP="00B852E4">
                          <w:pPr>
                            <w:spacing w:after="60"/>
                            <w:jc w:val="center"/>
                            <w:rPr>
                              <w:rFonts w:ascii="Calibri" w:hAnsi="Calibri" w:cs="Arial"/>
                            </w:rPr>
                          </w:pPr>
                        </w:p>
                      </w:txbxContent>
                    </v:textbox>
                  </v:roundrect>
                  <v:roundrect id="AutoShape 4" o:spid="_x0000_s1029" style="position:absolute;top:36554;width:18872;height:264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nB8IA&#10;AADaAAAADwAAAGRycy9kb3ducmV2LnhtbESP3YrCMBSE7xd8h3CEvVk0VZYq1SgiCquwFf/uD82x&#10;LTYnpclqfXsjLHg5zMw3zHTemkrcqHGlZQWDfgSCOLO65FzB6bjujUE4j6yxskwKHuRgPut8TDHR&#10;9s57uh18LgKEXYIKCu/rREqXFWTQ9W1NHLyLbQz6IJtc6gbvAW4qOYyiWBosOSwUWNOyoOx6+DMK&#10;4m3G5xGvvijeLPk33W1Sk9ZKfXbbxQSEp9a/w//tH63gG15Xwg2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ycHwgAAANoAAAAPAAAAAAAAAAAAAAAAAJgCAABkcnMvZG93&#10;bnJldi54bWxQSwUGAAAAAAQABAD1AAAAhwMAAAAA&#10;" fillcolor="#daeef3" strokecolor="#4bacc6 [3208]" strokeweight="2.25pt">
                    <v:textbox>
                      <w:txbxContent>
                        <w:p w14:paraId="731BF635" w14:textId="77777777" w:rsidR="00B852E4" w:rsidRPr="00727BC7" w:rsidRDefault="00B852E4" w:rsidP="00B852E4">
                          <w:pPr>
                            <w:jc w:val="center"/>
                            <w:rPr>
                              <w:rFonts w:ascii="Calibri" w:hAnsi="Calibri"/>
                              <w:u w:val="single"/>
                            </w:rPr>
                          </w:pPr>
                          <w:r w:rsidRPr="00727BC7">
                            <w:rPr>
                              <w:rFonts w:ascii="Calibri" w:hAnsi="Calibri"/>
                              <w:u w:val="single"/>
                            </w:rPr>
                            <w:t>Context</w:t>
                          </w:r>
                        </w:p>
                        <w:p w14:paraId="12C13FE0" w14:textId="77777777" w:rsidR="00B852E4" w:rsidRPr="009C238E" w:rsidRDefault="00B852E4" w:rsidP="00B852E4">
                          <w:pPr>
                            <w:rPr>
                              <w:rFonts w:ascii="Calibri" w:hAnsi="Calibri" w:cs="Arial"/>
                              <w:sz w:val="16"/>
                              <w:szCs w:val="16"/>
                            </w:rPr>
                          </w:pPr>
                          <w:r w:rsidRPr="004720D3">
                            <w:rPr>
                              <w:rFonts w:ascii="Calibri" w:hAnsi="Calibri" w:cs="Arial"/>
                              <w:sz w:val="18"/>
                              <w:szCs w:val="16"/>
                            </w:rPr>
                            <w:t>Australia’s biodiversity is under threat. Many plants and animals are in danger of extinction. The key threats to threatened species are well known. The Threatened Species Strategy sets out a road map and highlights how our approach of science, action and partnership can be used to achieve the long-term goal of reversing species declines and supporting species recovery</w:t>
                          </w:r>
                          <w:r w:rsidRPr="00596F89">
                            <w:rPr>
                              <w:rFonts w:ascii="Calibri" w:hAnsi="Calibri" w:cs="Arial"/>
                              <w:sz w:val="16"/>
                              <w:szCs w:val="16"/>
                            </w:rPr>
                            <w:t xml:space="preserve">.  </w:t>
                          </w:r>
                        </w:p>
                      </w:txbxContent>
                    </v:textbox>
                  </v:roundrect>
                  <v:roundrect id="AutoShape 5" o:spid="_x0000_s1030" style="position:absolute;left:26670;top:13144;width:18872;height:499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lJ8UA&#10;AADaAAAADwAAAGRycy9kb3ducmV2LnhtbESPT2sCMRTE74V+h/AKXkQTpa2yNUpRLP45SNWDx8fm&#10;ubvt5mXZRHf99k1B8DjMzG+Yyay1pbhS7QvHGgZ9BYI4dabgTMPxsOyNQfiAbLB0TBpu5GE2fX6a&#10;YGJcw9903YdMRAj7BDXkIVSJlD7NyaLvu4o4emdXWwxR1pk0NTYRbks5VOpdWiw4LuRY0Tyn9Hd/&#10;sRqoWZevuB39qLnadRfbr92puzlr3XlpPz9ABGrDI3xvr4yGN/i/Em+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6SUnxQAAANoAAAAPAAAAAAAAAAAAAAAAAJgCAABkcnMv&#10;ZG93bnJldi54bWxQSwUGAAAAAAQABAD1AAAAigMAAAAA&#10;" fillcolor="#fdeada" strokecolor="#4bacc6 [3208]" strokeweight="2.25pt">
                    <v:textbox>
                      <w:txbxContent>
                        <w:p w14:paraId="203A0175" w14:textId="77777777" w:rsidR="00B852E4" w:rsidRPr="00727BC7" w:rsidRDefault="00B852E4" w:rsidP="00B852E4">
                          <w:pPr>
                            <w:jc w:val="center"/>
                            <w:rPr>
                              <w:rFonts w:ascii="Calibri" w:hAnsi="Calibri"/>
                              <w:u w:val="single"/>
                            </w:rPr>
                          </w:pPr>
                          <w:r w:rsidRPr="00727BC7">
                            <w:rPr>
                              <w:rFonts w:ascii="Calibri" w:hAnsi="Calibri"/>
                              <w:u w:val="single"/>
                            </w:rPr>
                            <w:t>Inputs</w:t>
                          </w:r>
                        </w:p>
                        <w:p w14:paraId="6C5697B4" w14:textId="028D6568" w:rsidR="00B852E4" w:rsidRPr="00596F89" w:rsidRDefault="00B852E4" w:rsidP="00B852E4">
                          <w:pPr>
                            <w:pStyle w:val="ListParagraph"/>
                            <w:numPr>
                              <w:ilvl w:val="0"/>
                              <w:numId w:val="50"/>
                            </w:numPr>
                            <w:ind w:left="142" w:hanging="284"/>
                            <w:rPr>
                              <w:rFonts w:cs="Arial"/>
                              <w:sz w:val="18"/>
                            </w:rPr>
                          </w:pPr>
                          <w:r w:rsidRPr="00596F89">
                            <w:rPr>
                              <w:rFonts w:cs="Arial"/>
                              <w:sz w:val="18"/>
                            </w:rPr>
                            <w:t>Threatened Species Strategy</w:t>
                          </w:r>
                          <w:r w:rsidR="00C114DB">
                            <w:rPr>
                              <w:rFonts w:cs="Arial"/>
                              <w:sz w:val="18"/>
                            </w:rPr>
                            <w:t>.</w:t>
                          </w:r>
                        </w:p>
                        <w:p w14:paraId="5106C90E" w14:textId="640A8496" w:rsidR="00B852E4" w:rsidRPr="00596F89" w:rsidRDefault="00B852E4" w:rsidP="00B852E4">
                          <w:pPr>
                            <w:pStyle w:val="ListParagraph"/>
                            <w:numPr>
                              <w:ilvl w:val="0"/>
                              <w:numId w:val="50"/>
                            </w:numPr>
                            <w:ind w:left="142" w:hanging="284"/>
                            <w:rPr>
                              <w:rFonts w:cs="Arial"/>
                              <w:sz w:val="18"/>
                            </w:rPr>
                          </w:pPr>
                          <w:r w:rsidRPr="00596F89">
                            <w:rPr>
                              <w:rFonts w:cs="Arial"/>
                              <w:sz w:val="18"/>
                            </w:rPr>
                            <w:t>Funding for actions to address priorities in the Threatened Species Strategy</w:t>
                          </w:r>
                          <w:r w:rsidR="00C114DB">
                            <w:rPr>
                              <w:rFonts w:cs="Arial"/>
                              <w:sz w:val="18"/>
                            </w:rPr>
                            <w:t>.</w:t>
                          </w:r>
                        </w:p>
                        <w:p w14:paraId="0C5BF0E3" w14:textId="05780460" w:rsidR="00B852E4" w:rsidRPr="00596F89" w:rsidRDefault="00B852E4" w:rsidP="00B852E4">
                          <w:pPr>
                            <w:pStyle w:val="ListParagraph"/>
                            <w:numPr>
                              <w:ilvl w:val="0"/>
                              <w:numId w:val="50"/>
                            </w:numPr>
                            <w:ind w:left="142" w:hanging="284"/>
                            <w:rPr>
                              <w:rFonts w:cs="Arial"/>
                              <w:sz w:val="18"/>
                            </w:rPr>
                          </w:pPr>
                          <w:r w:rsidRPr="00596F89">
                            <w:rPr>
                              <w:rFonts w:cs="Arial"/>
                              <w:sz w:val="18"/>
                            </w:rPr>
                            <w:t>EPBC Act. Part 13</w:t>
                          </w:r>
                          <w:r w:rsidR="00C114DB">
                            <w:rPr>
                              <w:rFonts w:cs="Arial"/>
                              <w:sz w:val="18"/>
                            </w:rPr>
                            <w:t>.</w:t>
                          </w:r>
                        </w:p>
                        <w:p w14:paraId="3E34DCED" w14:textId="684C9631" w:rsidR="00B852E4" w:rsidRPr="00596F89" w:rsidRDefault="00B852E4" w:rsidP="00B852E4">
                          <w:pPr>
                            <w:pStyle w:val="ListParagraph"/>
                            <w:numPr>
                              <w:ilvl w:val="0"/>
                              <w:numId w:val="50"/>
                            </w:numPr>
                            <w:ind w:left="142" w:hanging="284"/>
                            <w:rPr>
                              <w:rFonts w:cs="Arial"/>
                              <w:sz w:val="18"/>
                            </w:rPr>
                          </w:pPr>
                          <w:r w:rsidRPr="00596F89">
                            <w:rPr>
                              <w:rFonts w:cs="Arial"/>
                              <w:sz w:val="18"/>
                            </w:rPr>
                            <w:t>Recovery Plans</w:t>
                          </w:r>
                          <w:r w:rsidR="00C114DB">
                            <w:rPr>
                              <w:rFonts w:cs="Arial"/>
                              <w:sz w:val="18"/>
                            </w:rPr>
                            <w:t>.</w:t>
                          </w:r>
                        </w:p>
                        <w:p w14:paraId="0D0C4D3D" w14:textId="5D2AB2ED" w:rsidR="00B852E4" w:rsidRPr="00596F89" w:rsidRDefault="00B852E4" w:rsidP="00B852E4">
                          <w:pPr>
                            <w:pStyle w:val="ListParagraph"/>
                            <w:numPr>
                              <w:ilvl w:val="0"/>
                              <w:numId w:val="50"/>
                            </w:numPr>
                            <w:ind w:left="142" w:hanging="284"/>
                            <w:rPr>
                              <w:rFonts w:cs="Arial"/>
                              <w:sz w:val="18"/>
                            </w:rPr>
                          </w:pPr>
                          <w:r w:rsidRPr="00596F89">
                            <w:rPr>
                              <w:rFonts w:cs="Arial"/>
                              <w:sz w:val="18"/>
                            </w:rPr>
                            <w:t>Conservation Advices</w:t>
                          </w:r>
                          <w:r w:rsidR="00C114DB">
                            <w:rPr>
                              <w:rFonts w:cs="Arial"/>
                              <w:sz w:val="18"/>
                            </w:rPr>
                            <w:t>.</w:t>
                          </w:r>
                        </w:p>
                        <w:p w14:paraId="2BFBC82C" w14:textId="4A1F168C" w:rsidR="00B852E4" w:rsidRPr="00596F89" w:rsidRDefault="00B852E4" w:rsidP="00B852E4">
                          <w:pPr>
                            <w:pStyle w:val="ListParagraph"/>
                            <w:numPr>
                              <w:ilvl w:val="0"/>
                              <w:numId w:val="50"/>
                            </w:numPr>
                            <w:ind w:left="142" w:hanging="284"/>
                            <w:rPr>
                              <w:rFonts w:cs="Arial"/>
                              <w:sz w:val="18"/>
                            </w:rPr>
                          </w:pPr>
                          <w:r w:rsidRPr="00596F89">
                            <w:rPr>
                              <w:rFonts w:cs="Arial"/>
                              <w:sz w:val="18"/>
                            </w:rPr>
                            <w:t>Threat Abatement Plans</w:t>
                          </w:r>
                          <w:r w:rsidR="00C114DB">
                            <w:rPr>
                              <w:rFonts w:cs="Arial"/>
                              <w:sz w:val="18"/>
                            </w:rPr>
                            <w:t>.</w:t>
                          </w:r>
                        </w:p>
                      </w:txbxContent>
                    </v:textbox>
                  </v:roundrect>
                  <v:roundrect id="AutoShape 6" o:spid="_x0000_s1031" style="position:absolute;left:26670;top:66484;width:18872;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2W7MQA&#10;AADaAAAADwAAAGRycy9kb3ducmV2LnhtbESPzWrDMBCE74W8g9hAb7XUUETrRAklEEhPJT+U9rax&#10;NraJtTKWGrt5+igQ6HGYmW+Y2WJwjThTF2rPBp4zBYK48Lbm0sB+t3p6BREissXGMxn4owCL+ehh&#10;hrn1PW/ovI2lSBAOORqoYmxzKUNRkcOQ+ZY4eUffOYxJdqW0HfYJ7ho5UUpLhzWnhQpbWlZUnLa/&#10;zsBRvRz0z9fq29oP/aneLl6f+rUxj+PhfQoi0hD/w/f22hrQcLuSbo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dluzEAAAA2gAAAA8AAAAAAAAAAAAAAAAAmAIAAGRycy9k&#10;b3ducmV2LnhtbFBLBQYAAAAABAAEAPUAAACJAwAAAAA=&#10;" fillcolor="#fcd5b5" strokecolor="#4bacc6 [3208]" strokeweight="2.25pt">
                    <v:textbox>
                      <w:txbxContent>
                        <w:p w14:paraId="361E5E95" w14:textId="77777777" w:rsidR="00B852E4" w:rsidRPr="00727BC7" w:rsidRDefault="00B852E4" w:rsidP="00B852E4">
                          <w:pPr>
                            <w:jc w:val="center"/>
                            <w:rPr>
                              <w:rFonts w:ascii="Calibri" w:hAnsi="Calibri"/>
                              <w:i/>
                            </w:rPr>
                          </w:pPr>
                          <w:r w:rsidRPr="00727BC7">
                            <w:rPr>
                              <w:rFonts w:ascii="Calibri" w:hAnsi="Calibri"/>
                              <w:i/>
                            </w:rPr>
                            <w:t>Rationale</w:t>
                          </w:r>
                        </w:p>
                        <w:p w14:paraId="461F4ECC" w14:textId="77777777" w:rsidR="00B852E4" w:rsidRPr="00A16047" w:rsidRDefault="00B852E4" w:rsidP="00B852E4">
                          <w:pPr>
                            <w:ind w:left="-142"/>
                            <w:rPr>
                              <w:rFonts w:ascii="Calibri" w:hAnsi="Calibri" w:cs="Arial"/>
                              <w:sz w:val="16"/>
                              <w:szCs w:val="16"/>
                            </w:rPr>
                          </w:pPr>
                          <w:r w:rsidRPr="00A16047">
                            <w:rPr>
                              <w:rFonts w:ascii="Calibri" w:hAnsi="Calibri" w:cs="Arial"/>
                              <w:sz w:val="16"/>
                              <w:szCs w:val="16"/>
                            </w:rPr>
                            <w:t xml:space="preserve">The EPBC Act provides the legislative framework for addressing threatened species. The Threatened Species Strategy </w:t>
                          </w:r>
                          <w:r>
                            <w:rPr>
                              <w:rFonts w:ascii="Calibri" w:hAnsi="Calibri" w:cs="Arial"/>
                              <w:sz w:val="16"/>
                              <w:szCs w:val="16"/>
                            </w:rPr>
                            <w:t>guides the Australian Government’s priorities for actions to address threatened species. By delivering actions set out in threatened species recovery plans, or similar documents, the Program can ensure delivered actions align with commonwealth priorities.</w:t>
                          </w:r>
                        </w:p>
                        <w:p w14:paraId="3A1ECBB1" w14:textId="77777777" w:rsidR="00B852E4" w:rsidRPr="009C238E" w:rsidRDefault="00B852E4" w:rsidP="00B852E4">
                          <w:pPr>
                            <w:ind w:left="-142"/>
                            <w:rPr>
                              <w:rFonts w:ascii="Calibri" w:hAnsi="Calibri"/>
                              <w:sz w:val="24"/>
                              <w:szCs w:val="24"/>
                            </w:rPr>
                          </w:pPr>
                        </w:p>
                      </w:txbxContent>
                    </v:textbox>
                  </v:roundrect>
                  <v:roundrect id="AutoShape 7" o:spid="_x0000_s1032" style="position:absolute;left:81057;top:13144;width:18936;height:499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3QcAA&#10;AADbAAAADwAAAGRycy9kb3ducmV2LnhtbERPTWvCQBC9F/wPyxR6a3YbsUh0FREkBXvRePA4ZMck&#10;mJ0N2W2S/nu3IPQ2j/c56+1kWzFQ7xvHGj4SBYK4dKbhSsOlOLwvQfiAbLB1TBp+ycN2M3tZY2bc&#10;yCcazqESMYR9hhrqELpMSl/WZNEnriOO3M31FkOEfSVNj2MMt61MlfqUFhuODTV2tK+pvJ9/rAZb&#10;8CJXbm5P3+OxGdSV83I/1/rtddqtQASawr/46f4y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3QcAAAADbAAAADwAAAAAAAAAAAAAAAACYAgAAZHJzL2Rvd25y&#10;ZXYueG1sUEsFBgAAAAAEAAQA9QAAAIUDAAAAAA==&#10;" fillcolor="#e5dfec" strokecolor="#4bacc6 [3208]" strokeweight="2.25pt">
                    <v:textbox>
                      <w:txbxContent>
                        <w:p w14:paraId="650151C3" w14:textId="77777777" w:rsidR="00B852E4" w:rsidRPr="00727BC7" w:rsidRDefault="00B852E4" w:rsidP="00B852E4">
                          <w:pPr>
                            <w:jc w:val="center"/>
                            <w:rPr>
                              <w:rFonts w:ascii="Calibri" w:hAnsi="Calibri"/>
                              <w:u w:val="single"/>
                            </w:rPr>
                          </w:pPr>
                          <w:r w:rsidRPr="00727BC7">
                            <w:rPr>
                              <w:rFonts w:ascii="Calibri" w:hAnsi="Calibri"/>
                              <w:u w:val="single"/>
                            </w:rPr>
                            <w:t>Outputs</w:t>
                          </w:r>
                        </w:p>
                        <w:p w14:paraId="7EAA8C30" w14:textId="77777777" w:rsidR="00B852E4" w:rsidRDefault="00B852E4" w:rsidP="00B852E4">
                          <w:pPr>
                            <w:pStyle w:val="ListBullet"/>
                            <w:numPr>
                              <w:ilvl w:val="0"/>
                              <w:numId w:val="0"/>
                            </w:numPr>
                            <w:ind w:left="-142" w:right="-197"/>
                            <w:rPr>
                              <w:sz w:val="18"/>
                            </w:rPr>
                          </w:pPr>
                          <w:r>
                            <w:rPr>
                              <w:sz w:val="18"/>
                            </w:rPr>
                            <w:t xml:space="preserve">While there may be outputs specific to individual species, </w:t>
                          </w:r>
                          <w:r w:rsidRPr="00A143B4">
                            <w:rPr>
                              <w:b/>
                              <w:sz w:val="18"/>
                            </w:rPr>
                            <w:t>examples</w:t>
                          </w:r>
                          <w:r>
                            <w:rPr>
                              <w:sz w:val="18"/>
                            </w:rPr>
                            <w:t xml:space="preserve"> include:</w:t>
                          </w:r>
                        </w:p>
                        <w:p w14:paraId="6FD11248" w14:textId="4C6DEEE8" w:rsidR="00B852E4" w:rsidRPr="00E863CA" w:rsidRDefault="00B852E4" w:rsidP="00B852E4">
                          <w:pPr>
                            <w:pStyle w:val="ListBullet"/>
                            <w:numPr>
                              <w:ilvl w:val="0"/>
                              <w:numId w:val="49"/>
                            </w:numPr>
                            <w:ind w:left="142" w:hanging="284"/>
                            <w:rPr>
                              <w:sz w:val="18"/>
                            </w:rPr>
                          </w:pPr>
                          <w:r w:rsidRPr="00E863CA">
                            <w:rPr>
                              <w:sz w:val="18"/>
                            </w:rPr>
                            <w:t xml:space="preserve">Number of </w:t>
                          </w:r>
                          <w:r w:rsidR="00C114DB" w:rsidRPr="00E863CA">
                            <w:rPr>
                              <w:sz w:val="18"/>
                            </w:rPr>
                            <w:t>pest’s</w:t>
                          </w:r>
                          <w:r w:rsidRPr="00E863CA">
                            <w:rPr>
                              <w:sz w:val="18"/>
                            </w:rPr>
                            <w:t xml:space="preserve"> animals killed</w:t>
                          </w:r>
                          <w:r w:rsidR="00C114DB">
                            <w:rPr>
                              <w:sz w:val="18"/>
                            </w:rPr>
                            <w:t>.</w:t>
                          </w:r>
                        </w:p>
                        <w:p w14:paraId="42B7564F" w14:textId="0EF4CAB8" w:rsidR="00B852E4" w:rsidRPr="00E863CA" w:rsidRDefault="00B852E4" w:rsidP="00B852E4">
                          <w:pPr>
                            <w:pStyle w:val="ListBullet"/>
                            <w:numPr>
                              <w:ilvl w:val="0"/>
                              <w:numId w:val="49"/>
                            </w:numPr>
                            <w:ind w:left="142" w:hanging="284"/>
                            <w:rPr>
                              <w:sz w:val="18"/>
                            </w:rPr>
                          </w:pPr>
                          <w:r w:rsidRPr="00E863CA">
                            <w:rPr>
                              <w:sz w:val="18"/>
                            </w:rPr>
                            <w:t>Number of hectares of weed treatment</w:t>
                          </w:r>
                          <w:r w:rsidR="00C114DB">
                            <w:rPr>
                              <w:sz w:val="18"/>
                            </w:rPr>
                            <w:t>.</w:t>
                          </w:r>
                        </w:p>
                        <w:p w14:paraId="0E76DBCF" w14:textId="30731612" w:rsidR="00B852E4" w:rsidRPr="00E863CA" w:rsidRDefault="00B852E4" w:rsidP="00B852E4">
                          <w:pPr>
                            <w:pStyle w:val="ListBullet"/>
                            <w:numPr>
                              <w:ilvl w:val="0"/>
                              <w:numId w:val="49"/>
                            </w:numPr>
                            <w:ind w:left="142" w:hanging="284"/>
                            <w:rPr>
                              <w:sz w:val="18"/>
                            </w:rPr>
                          </w:pPr>
                          <w:r w:rsidRPr="00E863CA">
                            <w:rPr>
                              <w:sz w:val="18"/>
                            </w:rPr>
                            <w:t>Hectares of revegetated area</w:t>
                          </w:r>
                          <w:r w:rsidR="00C114DB">
                            <w:rPr>
                              <w:sz w:val="18"/>
                            </w:rPr>
                            <w:t>.</w:t>
                          </w:r>
                          <w:r w:rsidRPr="00E863CA">
                            <w:rPr>
                              <w:sz w:val="18"/>
                            </w:rPr>
                            <w:t xml:space="preserve"> </w:t>
                          </w:r>
                        </w:p>
                        <w:p w14:paraId="00DB5624" w14:textId="4A227792" w:rsidR="00B852E4" w:rsidRPr="00E863CA" w:rsidRDefault="00B852E4" w:rsidP="00B852E4">
                          <w:pPr>
                            <w:pStyle w:val="ListBullet"/>
                            <w:numPr>
                              <w:ilvl w:val="0"/>
                              <w:numId w:val="49"/>
                            </w:numPr>
                            <w:ind w:left="142" w:hanging="284"/>
                            <w:rPr>
                              <w:sz w:val="18"/>
                            </w:rPr>
                          </w:pPr>
                          <w:r w:rsidRPr="00E863CA">
                            <w:rPr>
                              <w:sz w:val="18"/>
                            </w:rPr>
                            <w:t>Hectares of area fenced</w:t>
                          </w:r>
                          <w:r w:rsidR="00C114DB">
                            <w:rPr>
                              <w:sz w:val="18"/>
                            </w:rPr>
                            <w:t>.</w:t>
                          </w:r>
                          <w:r w:rsidRPr="00E863CA">
                            <w:rPr>
                              <w:sz w:val="18"/>
                            </w:rPr>
                            <w:t xml:space="preserve"> </w:t>
                          </w:r>
                        </w:p>
                        <w:p w14:paraId="7984508E" w14:textId="2751FD5F" w:rsidR="00B852E4" w:rsidRPr="00E863CA" w:rsidRDefault="00B852E4" w:rsidP="00B852E4">
                          <w:pPr>
                            <w:pStyle w:val="ListBullet"/>
                            <w:numPr>
                              <w:ilvl w:val="0"/>
                              <w:numId w:val="49"/>
                            </w:numPr>
                            <w:ind w:left="142" w:hanging="284"/>
                            <w:rPr>
                              <w:sz w:val="18"/>
                            </w:rPr>
                          </w:pPr>
                          <w:r w:rsidRPr="00E863CA">
                            <w:rPr>
                              <w:sz w:val="18"/>
                            </w:rPr>
                            <w:t>Number of feral free enclosures erected</w:t>
                          </w:r>
                          <w:r w:rsidR="00C114DB">
                            <w:rPr>
                              <w:sz w:val="18"/>
                            </w:rPr>
                            <w:t>.</w:t>
                          </w:r>
                        </w:p>
                        <w:p w14:paraId="6413619A" w14:textId="0F71FD7B" w:rsidR="00B852E4" w:rsidRPr="00E863CA" w:rsidRDefault="00B852E4" w:rsidP="00B852E4">
                          <w:pPr>
                            <w:pStyle w:val="ListBullet"/>
                            <w:numPr>
                              <w:ilvl w:val="0"/>
                              <w:numId w:val="49"/>
                            </w:numPr>
                            <w:ind w:left="142" w:hanging="284"/>
                            <w:rPr>
                              <w:sz w:val="18"/>
                            </w:rPr>
                          </w:pPr>
                          <w:r w:rsidRPr="00E863CA">
                            <w:rPr>
                              <w:sz w:val="18"/>
                            </w:rPr>
                            <w:t>Number of new populations established</w:t>
                          </w:r>
                          <w:r w:rsidR="00C114DB">
                            <w:rPr>
                              <w:sz w:val="18"/>
                            </w:rPr>
                            <w:t>.</w:t>
                          </w:r>
                        </w:p>
                        <w:p w14:paraId="56944CA7" w14:textId="2316149A" w:rsidR="00B852E4" w:rsidRPr="00E863CA" w:rsidRDefault="00B852E4" w:rsidP="00B852E4">
                          <w:pPr>
                            <w:pStyle w:val="ListBullet"/>
                            <w:numPr>
                              <w:ilvl w:val="0"/>
                              <w:numId w:val="49"/>
                            </w:numPr>
                            <w:ind w:left="142" w:hanging="284"/>
                            <w:rPr>
                              <w:sz w:val="18"/>
                            </w:rPr>
                          </w:pPr>
                          <w:r w:rsidRPr="00E863CA">
                            <w:rPr>
                              <w:sz w:val="18"/>
                            </w:rPr>
                            <w:t>Number of cool burns implemented</w:t>
                          </w:r>
                          <w:r w:rsidR="00C114DB">
                            <w:rPr>
                              <w:sz w:val="18"/>
                            </w:rPr>
                            <w:t>.</w:t>
                          </w:r>
                        </w:p>
                        <w:p w14:paraId="124D783D" w14:textId="21212546" w:rsidR="00B852E4" w:rsidRPr="00596F89" w:rsidRDefault="00B852E4" w:rsidP="00B852E4">
                          <w:pPr>
                            <w:pStyle w:val="ListBullet"/>
                            <w:numPr>
                              <w:ilvl w:val="0"/>
                              <w:numId w:val="49"/>
                            </w:numPr>
                            <w:ind w:left="142" w:hanging="284"/>
                            <w:rPr>
                              <w:sz w:val="18"/>
                            </w:rPr>
                          </w:pPr>
                          <w:r w:rsidRPr="00596F89">
                            <w:rPr>
                              <w:sz w:val="18"/>
                            </w:rPr>
                            <w:t>Hectares of burnt area</w:t>
                          </w:r>
                          <w:r w:rsidR="00C114DB">
                            <w:rPr>
                              <w:sz w:val="18"/>
                            </w:rPr>
                            <w:t>.</w:t>
                          </w:r>
                        </w:p>
                        <w:p w14:paraId="410A8045" w14:textId="77777777" w:rsidR="00B852E4" w:rsidRPr="009C238E" w:rsidRDefault="00B852E4" w:rsidP="00B852E4">
                          <w:pPr>
                            <w:rPr>
                              <w:rFonts w:ascii="Calibri" w:hAnsi="Calibri"/>
                              <w:sz w:val="24"/>
                              <w:szCs w:val="24"/>
                            </w:rPr>
                          </w:pPr>
                        </w:p>
                      </w:txbxContent>
                    </v:textbox>
                  </v:roundrect>
                  <v:roundrect id="AutoShape 8" o:spid="_x0000_s1033" style="position:absolute;top:13144;width:18891;height:234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J2dcIA&#10;AADbAAAADwAAAGRycy9kb3ducmV2LnhtbERPTWvCQBC9C/0PywhexGxaJC3RVYq0oAVTGtv7kB2T&#10;YHY2ZNck/ffdguBtHu9z1tvRNKKnztWWFTxGMQjiwuqaSwXfp/fFCwjnkTU2lknBLznYbh4ma0y1&#10;HfiL+tyXIoSwS1FB5X2bSumKigy6yLbEgTvbzqAPsCul7nAI4aaRT3GcSIM1h4YKW9pVVFzyq1GQ&#10;fBT888xvc0oOOz5mn4fMZK1Ss+n4ugLhafR38c2912H+Ev5/C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nZ1wgAAANsAAAAPAAAAAAAAAAAAAAAAAJgCAABkcnMvZG93&#10;bnJldi54bWxQSwUGAAAAAAQABAD1AAAAhwMAAAAA&#10;" fillcolor="#daeef3" strokecolor="#4bacc6 [3208]" strokeweight="2.25pt">
                    <v:textbox>
                      <w:txbxContent>
                        <w:p w14:paraId="2F09CCFF" w14:textId="77777777" w:rsidR="00B852E4" w:rsidRPr="00727BC7" w:rsidRDefault="00B852E4" w:rsidP="00B852E4">
                          <w:pPr>
                            <w:jc w:val="center"/>
                            <w:rPr>
                              <w:rFonts w:ascii="Calibri" w:hAnsi="Calibri"/>
                              <w:szCs w:val="24"/>
                              <w:u w:val="single"/>
                            </w:rPr>
                          </w:pPr>
                          <w:r w:rsidRPr="00727BC7">
                            <w:rPr>
                              <w:rFonts w:ascii="Calibri" w:hAnsi="Calibri"/>
                              <w:szCs w:val="24"/>
                              <w:u w:val="single"/>
                            </w:rPr>
                            <w:t>Problem</w:t>
                          </w:r>
                        </w:p>
                        <w:p w14:paraId="260A2F53" w14:textId="30143A87" w:rsidR="00B852E4" w:rsidRPr="004720D3" w:rsidRDefault="00B852E4" w:rsidP="00B852E4">
                          <w:pPr>
                            <w:ind w:left="-142"/>
                            <w:rPr>
                              <w:rFonts w:ascii="Calibri" w:hAnsi="Calibri" w:cs="Arial"/>
                              <w:sz w:val="18"/>
                              <w:szCs w:val="16"/>
                            </w:rPr>
                          </w:pPr>
                          <w:r w:rsidRPr="004720D3">
                            <w:rPr>
                              <w:rFonts w:ascii="Calibri" w:hAnsi="Calibri" w:cs="Arial"/>
                              <w:sz w:val="18"/>
                              <w:szCs w:val="16"/>
                            </w:rPr>
                            <w:t>Australia has many</w:t>
                          </w:r>
                          <w:r w:rsidR="00D51B5C">
                            <w:rPr>
                              <w:rFonts w:ascii="Calibri" w:hAnsi="Calibri" w:cs="Arial"/>
                              <w:sz w:val="18"/>
                              <w:szCs w:val="16"/>
                            </w:rPr>
                            <w:t xml:space="preserve"> species listed under the EPBC A</w:t>
                          </w:r>
                          <w:r w:rsidRPr="004720D3">
                            <w:rPr>
                              <w:rFonts w:ascii="Calibri" w:hAnsi="Calibri" w:cs="Arial"/>
                              <w:sz w:val="18"/>
                              <w:szCs w:val="16"/>
                            </w:rPr>
                            <w:t>ct that require action to ensure their future. Under the Aichi Targets Australia is required by 2020 to ensure the extinction of known threatened species has been prevented and their conservation status, particularly of those m</w:t>
                          </w:r>
                          <w:r w:rsidR="00D51B5C">
                            <w:rPr>
                              <w:rFonts w:ascii="Calibri" w:hAnsi="Calibri" w:cs="Arial"/>
                              <w:sz w:val="18"/>
                              <w:szCs w:val="16"/>
                            </w:rPr>
                            <w:t>ost in decline, will have been improved and</w:t>
                          </w:r>
                          <w:r w:rsidRPr="004720D3">
                            <w:rPr>
                              <w:rFonts w:ascii="Calibri" w:hAnsi="Calibri" w:cs="Arial"/>
                              <w:sz w:val="18"/>
                              <w:szCs w:val="16"/>
                            </w:rPr>
                            <w:t xml:space="preserve"> sustained.  </w:t>
                          </w:r>
                        </w:p>
                        <w:p w14:paraId="6FC65113" w14:textId="77777777" w:rsidR="00B852E4" w:rsidRPr="004B644A" w:rsidRDefault="00B852E4" w:rsidP="00B852E4">
                          <w:pPr>
                            <w:rPr>
                              <w:rFonts w:ascii="Calibri" w:hAnsi="Calibri" w:cs="Arial"/>
                              <w:b/>
                              <w:sz w:val="16"/>
                              <w:szCs w:val="16"/>
                            </w:rPr>
                          </w:pPr>
                        </w:p>
                      </w:txbxContent>
                    </v:textbox>
                  </v:roundrect>
                  <v:roundrect id="AutoShape 9" o:spid="_x0000_s1034" style="position:absolute;left:53435;top:13144;width:19431;height:501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hKwsIA&#10;AADbAAAADwAAAGRycy9kb3ducmV2LnhtbERPTWsCMRC9F/wPYQq91WwVq2yNIqVCDx6sil6HZNws&#10;3UyWJK7b/npTKHibx/uc+bJ3jegoxNqzgpdhAYJYe1NzpeCwXz/PQMSEbLDxTAp+KMJyMXiYY2n8&#10;lb+o26VK5BCOJSqwKbWllFFbchiHviXO3NkHhynDUEkT8JrDXSNHRfEqHdacGyy29G5Jf+8uTkF9&#10;1N2Ix6eu+pie9Wm7mf7adVDq6bFfvYFI1Ke7+N/9afL8Cfz9kg+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ErCwgAAANsAAAAPAAAAAAAAAAAAAAAAAJgCAABkcnMvZG93&#10;bnJldi54bWxQSwUGAAAAAAQABAD1AAAAhwMAAAAA&#10;" fillcolor="#eaf1dd" strokecolor="#4bacc6 [3208]" strokeweight="2.25pt">
                    <v:textbox>
                      <w:txbxContent>
                        <w:p w14:paraId="24AE1E9F" w14:textId="774D1AD0" w:rsidR="00B852E4" w:rsidRPr="00727BC7" w:rsidRDefault="00B852E4" w:rsidP="00B852E4">
                          <w:pPr>
                            <w:jc w:val="center"/>
                            <w:rPr>
                              <w:u w:val="single"/>
                            </w:rPr>
                          </w:pPr>
                          <w:r w:rsidRPr="00727BC7">
                            <w:rPr>
                              <w:u w:val="single"/>
                            </w:rPr>
                            <w:t>Services</w:t>
                          </w:r>
                        </w:p>
                        <w:p w14:paraId="46D97897" w14:textId="77777777" w:rsidR="00B852E4" w:rsidRPr="00E863CA" w:rsidRDefault="00B852E4" w:rsidP="00B852E4">
                          <w:pPr>
                            <w:ind w:left="-142"/>
                            <w:rPr>
                              <w:rFonts w:cs="Arial"/>
                              <w:sz w:val="18"/>
                              <w:szCs w:val="16"/>
                            </w:rPr>
                          </w:pPr>
                          <w:r w:rsidRPr="00596F89">
                            <w:rPr>
                              <w:rFonts w:cs="Arial"/>
                              <w:sz w:val="18"/>
                              <w:szCs w:val="16"/>
                            </w:rPr>
                            <w:t xml:space="preserve">While there may be </w:t>
                          </w:r>
                          <w:r>
                            <w:rPr>
                              <w:rFonts w:cs="Arial"/>
                              <w:sz w:val="18"/>
                              <w:szCs w:val="16"/>
                            </w:rPr>
                            <w:t xml:space="preserve">services </w:t>
                          </w:r>
                          <w:r w:rsidRPr="00596F89">
                            <w:rPr>
                              <w:rFonts w:cs="Arial"/>
                              <w:sz w:val="18"/>
                              <w:szCs w:val="16"/>
                            </w:rPr>
                            <w:t xml:space="preserve">specific to individual species, </w:t>
                          </w:r>
                          <w:r>
                            <w:rPr>
                              <w:rFonts w:cs="Arial"/>
                              <w:b/>
                              <w:sz w:val="18"/>
                              <w:szCs w:val="16"/>
                            </w:rPr>
                            <w:t xml:space="preserve">example </w:t>
                          </w:r>
                          <w:r w:rsidRPr="00E24581">
                            <w:rPr>
                              <w:rFonts w:cs="Arial"/>
                              <w:sz w:val="18"/>
                              <w:szCs w:val="16"/>
                            </w:rPr>
                            <w:t xml:space="preserve">services </w:t>
                          </w:r>
                          <w:r w:rsidRPr="00E863CA">
                            <w:rPr>
                              <w:rFonts w:cs="Arial"/>
                              <w:sz w:val="18"/>
                              <w:szCs w:val="16"/>
                            </w:rPr>
                            <w:t>include:</w:t>
                          </w:r>
                        </w:p>
                        <w:p w14:paraId="1FF40B3E" w14:textId="3FCC2CCD" w:rsidR="00B852E4" w:rsidRPr="00E863CA" w:rsidRDefault="00B852E4" w:rsidP="00B852E4">
                          <w:pPr>
                            <w:pStyle w:val="ListBullet"/>
                            <w:numPr>
                              <w:ilvl w:val="0"/>
                              <w:numId w:val="49"/>
                            </w:numPr>
                            <w:ind w:left="142" w:hanging="284"/>
                            <w:rPr>
                              <w:sz w:val="18"/>
                            </w:rPr>
                          </w:pPr>
                          <w:r w:rsidRPr="00E863CA">
                            <w:rPr>
                              <w:sz w:val="18"/>
                            </w:rPr>
                            <w:t xml:space="preserve">Ex-situ breeding site/population </w:t>
                          </w:r>
                          <w:r w:rsidR="00C114DB" w:rsidRPr="00E863CA">
                            <w:rPr>
                              <w:sz w:val="18"/>
                            </w:rPr>
                            <w:t>established.</w:t>
                          </w:r>
                        </w:p>
                        <w:p w14:paraId="2EB30C94" w14:textId="1B744CF1" w:rsidR="00B852E4" w:rsidRPr="00E863CA" w:rsidRDefault="00B852E4" w:rsidP="00B852E4">
                          <w:pPr>
                            <w:pStyle w:val="ListBullet"/>
                            <w:numPr>
                              <w:ilvl w:val="0"/>
                              <w:numId w:val="49"/>
                            </w:numPr>
                            <w:ind w:left="142" w:hanging="284"/>
                            <w:rPr>
                              <w:sz w:val="18"/>
                            </w:rPr>
                          </w:pPr>
                          <w:r w:rsidRPr="00E863CA">
                            <w:rPr>
                              <w:sz w:val="18"/>
                            </w:rPr>
                            <w:t xml:space="preserve">Pest animal </w:t>
                          </w:r>
                          <w:r w:rsidR="00C114DB" w:rsidRPr="00E863CA">
                            <w:rPr>
                              <w:sz w:val="18"/>
                            </w:rPr>
                            <w:t>control.</w:t>
                          </w:r>
                        </w:p>
                        <w:p w14:paraId="25F64808" w14:textId="5A832878" w:rsidR="00B852E4" w:rsidRPr="00E863CA" w:rsidRDefault="00B852E4" w:rsidP="00B852E4">
                          <w:pPr>
                            <w:pStyle w:val="ListBullet"/>
                            <w:numPr>
                              <w:ilvl w:val="0"/>
                              <w:numId w:val="49"/>
                            </w:numPr>
                            <w:ind w:left="142" w:hanging="284"/>
                            <w:rPr>
                              <w:sz w:val="18"/>
                            </w:rPr>
                          </w:pPr>
                          <w:r w:rsidRPr="00E863CA">
                            <w:rPr>
                              <w:sz w:val="18"/>
                            </w:rPr>
                            <w:t xml:space="preserve">Weed </w:t>
                          </w:r>
                          <w:r w:rsidR="00C114DB" w:rsidRPr="00E863CA">
                            <w:rPr>
                              <w:sz w:val="18"/>
                            </w:rPr>
                            <w:t>control.</w:t>
                          </w:r>
                        </w:p>
                        <w:p w14:paraId="74363292" w14:textId="4AB58BDA" w:rsidR="00B852E4" w:rsidRPr="00E863CA" w:rsidRDefault="00C114DB" w:rsidP="00B852E4">
                          <w:pPr>
                            <w:pStyle w:val="ListBullet"/>
                            <w:numPr>
                              <w:ilvl w:val="0"/>
                              <w:numId w:val="49"/>
                            </w:numPr>
                            <w:ind w:left="142" w:hanging="284"/>
                            <w:rPr>
                              <w:sz w:val="18"/>
                            </w:rPr>
                          </w:pPr>
                          <w:r w:rsidRPr="00E863CA">
                            <w:rPr>
                              <w:sz w:val="18"/>
                            </w:rPr>
                            <w:t>Revegetation.</w:t>
                          </w:r>
                        </w:p>
                        <w:p w14:paraId="5E3EF8CF" w14:textId="31C30AA1" w:rsidR="00B852E4" w:rsidRPr="00E863CA" w:rsidRDefault="00B852E4" w:rsidP="00B852E4">
                          <w:pPr>
                            <w:pStyle w:val="ListBullet"/>
                            <w:numPr>
                              <w:ilvl w:val="0"/>
                              <w:numId w:val="49"/>
                            </w:numPr>
                            <w:ind w:left="142" w:hanging="284"/>
                            <w:rPr>
                              <w:sz w:val="18"/>
                            </w:rPr>
                          </w:pPr>
                          <w:r w:rsidRPr="00E863CA">
                            <w:rPr>
                              <w:sz w:val="18"/>
                            </w:rPr>
                            <w:t>Fencing</w:t>
                          </w:r>
                          <w:r w:rsidR="00C114DB">
                            <w:rPr>
                              <w:sz w:val="18"/>
                            </w:rPr>
                            <w:t>.</w:t>
                          </w:r>
                          <w:r w:rsidRPr="00E863CA">
                            <w:rPr>
                              <w:sz w:val="18"/>
                            </w:rPr>
                            <w:t xml:space="preserve"> </w:t>
                          </w:r>
                        </w:p>
                        <w:p w14:paraId="30DBFB16" w14:textId="227B9390" w:rsidR="00B852E4" w:rsidRPr="00E863CA" w:rsidRDefault="00B852E4" w:rsidP="00B852E4">
                          <w:pPr>
                            <w:pStyle w:val="ListBullet"/>
                            <w:numPr>
                              <w:ilvl w:val="0"/>
                              <w:numId w:val="49"/>
                            </w:numPr>
                            <w:ind w:left="142" w:hanging="284"/>
                            <w:rPr>
                              <w:sz w:val="18"/>
                            </w:rPr>
                          </w:pPr>
                          <w:r w:rsidRPr="00E863CA">
                            <w:rPr>
                              <w:sz w:val="18"/>
                            </w:rPr>
                            <w:t>Feral free enclosures created</w:t>
                          </w:r>
                          <w:r w:rsidR="00C114DB">
                            <w:rPr>
                              <w:sz w:val="18"/>
                            </w:rPr>
                            <w:t>.</w:t>
                          </w:r>
                          <w:r w:rsidRPr="00E863CA">
                            <w:rPr>
                              <w:sz w:val="18"/>
                            </w:rPr>
                            <w:t xml:space="preserve"> </w:t>
                          </w:r>
                        </w:p>
                        <w:p w14:paraId="023C4553" w14:textId="79D8C351" w:rsidR="00B852E4" w:rsidRPr="00E863CA" w:rsidRDefault="00B852E4" w:rsidP="00B852E4">
                          <w:pPr>
                            <w:pStyle w:val="ListBullet"/>
                            <w:numPr>
                              <w:ilvl w:val="0"/>
                              <w:numId w:val="49"/>
                            </w:numPr>
                            <w:ind w:left="142" w:hanging="284"/>
                            <w:rPr>
                              <w:sz w:val="18"/>
                            </w:rPr>
                          </w:pPr>
                          <w:r w:rsidRPr="00E863CA">
                            <w:rPr>
                              <w:sz w:val="18"/>
                            </w:rPr>
                            <w:t>Managing fire regimes</w:t>
                          </w:r>
                          <w:r w:rsidR="00C114DB">
                            <w:rPr>
                              <w:sz w:val="18"/>
                            </w:rPr>
                            <w:t>.</w:t>
                          </w:r>
                          <w:r w:rsidRPr="00E863CA">
                            <w:rPr>
                              <w:sz w:val="18"/>
                            </w:rPr>
                            <w:t xml:space="preserve"> </w:t>
                          </w:r>
                        </w:p>
                        <w:p w14:paraId="5D3C3BD2" w14:textId="0BC9E99F" w:rsidR="00B852E4" w:rsidRPr="00E863CA" w:rsidRDefault="00B852E4" w:rsidP="00B852E4">
                          <w:pPr>
                            <w:pStyle w:val="ListBullet"/>
                            <w:numPr>
                              <w:ilvl w:val="0"/>
                              <w:numId w:val="49"/>
                            </w:numPr>
                            <w:ind w:left="142" w:hanging="284"/>
                            <w:rPr>
                              <w:sz w:val="18"/>
                            </w:rPr>
                          </w:pPr>
                          <w:r w:rsidRPr="00E863CA">
                            <w:rPr>
                              <w:sz w:val="18"/>
                            </w:rPr>
                            <w:t>Reduced grazing pressure</w:t>
                          </w:r>
                          <w:r w:rsidR="00C114DB">
                            <w:rPr>
                              <w:sz w:val="18"/>
                            </w:rPr>
                            <w:t>.</w:t>
                          </w:r>
                          <w:r w:rsidRPr="00E863CA">
                            <w:rPr>
                              <w:sz w:val="18"/>
                            </w:rPr>
                            <w:t xml:space="preserve"> </w:t>
                          </w:r>
                        </w:p>
                        <w:p w14:paraId="6ACFC9BF" w14:textId="5C144184" w:rsidR="00B852E4" w:rsidRPr="00596F89" w:rsidRDefault="00B852E4" w:rsidP="00B852E4">
                          <w:pPr>
                            <w:pStyle w:val="ListBullet"/>
                            <w:numPr>
                              <w:ilvl w:val="0"/>
                              <w:numId w:val="49"/>
                            </w:numPr>
                            <w:ind w:left="142" w:hanging="284"/>
                            <w:rPr>
                              <w:sz w:val="18"/>
                            </w:rPr>
                          </w:pPr>
                          <w:r w:rsidRPr="00E863CA">
                            <w:rPr>
                              <w:sz w:val="18"/>
                            </w:rPr>
                            <w:t>Cool</w:t>
                          </w:r>
                          <w:r w:rsidRPr="00596F89">
                            <w:rPr>
                              <w:sz w:val="18"/>
                            </w:rPr>
                            <w:t xml:space="preserve"> burns and implementation of fire regimes</w:t>
                          </w:r>
                          <w:r w:rsidR="00C114DB">
                            <w:rPr>
                              <w:sz w:val="18"/>
                            </w:rPr>
                            <w:t>.</w:t>
                          </w:r>
                        </w:p>
                        <w:p w14:paraId="407B88CA" w14:textId="77777777" w:rsidR="00B852E4" w:rsidRPr="009C238E" w:rsidRDefault="00B852E4" w:rsidP="00B852E4">
                          <w:pPr>
                            <w:rPr>
                              <w:rFonts w:ascii="Calibri" w:hAnsi="Calibri"/>
                              <w:sz w:val="24"/>
                              <w:szCs w:val="24"/>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35" type="#_x0000_t13" style="position:absolute;left:21907;top:27622;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99rwA&#10;AADbAAAADwAAAGRycy9kb3ducmV2LnhtbERPzYrCMBC+L/gOYYS9ramCItUoIoherT7A0IxtNJnU&#10;Jtb69mZB8DYf3+8s172zoqM2GM8KxqMMBHHpteFKwfm0+5uDCBFZo/VMCl4UYL0a/Cwx1/7JR+qK&#10;WIkUwiFHBXWMTS5lKGtyGEa+IU7cxbcOY4JtJXWLzxTurJxk2Uw6NJwaamxoW1N5Kx5OgS3G1/th&#10;upnbRxa6fcemeGmj1O+w3yxAROrjV/xxH3SaP4P/X9IB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w/32vAAAANsAAAAPAAAAAAAAAAAAAAAAAJgCAABkcnMvZG93bnJldi54&#10;bWxQSwUGAAAAAAQABAD1AAAAgQMAAAAA&#10;" fillcolor="#f2f2f2" strokeweight="1pt"/>
                  <v:shape id="AutoShape 14" o:spid="_x0000_s1036" type="#_x0000_t13" style="position:absolute;left:22288;top:46482;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9Ybb4A&#10;AADbAAAADwAAAGRycy9kb3ducmV2LnhtbERPzYrCMBC+C/sOYRb2pqnCaqlGkQVZr1YfYGjGNppM&#10;uk2s9e03guBtPr7fWW0GZ0VPXTCeFUwnGQjiymvDtYLTcTfOQYSIrNF6JgUPCrBZf4xWWGh/5wP1&#10;ZaxFCuFQoIImxraQMlQNOQwT3xIn7uw7hzHBrpa6w3sKd1bOsmwuHRpODQ229NNQdS1vToEtp5e/&#10;/fc2t7cs9L89m/KhjVJfn8N2CSLSEN/il3uv0/wFPH9J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PWG2+AAAA2wAAAA8AAAAAAAAAAAAAAAAAmAIAAGRycy9kb3ducmV2&#10;LnhtbFBLBQYAAAAABAAEAPUAAACDAwAAAAA=&#10;" fillcolor="#f2f2f2" strokeweight="1pt"/>
                  <v:shape id="AutoShape 15" o:spid="_x0000_s1037" type="#_x0000_t13" style="position:absolute;left:47910;top:2752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DMH8AA&#10;AADbAAAADwAAAGRycy9kb3ducmV2LnhtbESPQW/CMAyF75P4D5GRdhspk0CoIyCEhOBK2Q+wGq8N&#10;JE5pQin/fj5M2s3We37v83o7Bq8G6pOLbGA+K0AR19E6bgx8Xw4fK1ApI1v0kcnAixJsN5O3NZY2&#10;PvlMQ5UbJSGcSjTQ5tyVWqe6pYBpFjti0X5iHzDL2jfa9viU8OD1Z1EsdUDH0tBiR/uW6lv1CAZ8&#10;Nb/eT4vdyj+KNBwHdtXLOmPep+PuC1SmMf+b/65PVvAFVn6RAf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DMH8AAAADbAAAADwAAAAAAAAAAAAAAAACYAgAAZHJzL2Rvd25y&#10;ZXYueG1sUEsFBgAAAAAEAAQA9QAAAIUDAAAAAA==&#10;" fillcolor="#f2f2f2" strokeweight="1pt"/>
                  <v:shape id="AutoShape 16" o:spid="_x0000_s1038" type="#_x0000_t13" style="position:absolute;left:47910;top:4638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hL4A&#10;AADbAAAADwAAAGRycy9kb3ducmV2LnhtbERPzYrCMBC+C/sOYRb2ZlOFFe0aRRYWvVp9gKEZ26zJ&#10;pDax1rc3guBtPr7fWa4HZ0VPXTCeFUyyHARx5bXhWsHx8DeegwgRWaP1TAruFGC9+hgtsdD+xnvq&#10;y1iLFMKhQAVNjG0hZagachgy3xIn7uQ7hzHBrpa6w1sKd1ZO83wmHRpODQ229NtQdS6vToEtJ/+X&#10;3fdmbq956Lc9m/KujVJfn8PmB0SkIb7FL/dOp/kLeP6SDpCr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caYS+AAAA2wAAAA8AAAAAAAAAAAAAAAAAmAIAAGRycy9kb3ducmV2&#10;LnhtbFBLBQYAAAAABAAEAPUAAACDAwAAAAA=&#10;" fillcolor="#f2f2f2" strokeweight="1pt"/>
                  <v:shape id="AutoShape 17" o:spid="_x0000_s1039" type="#_x0000_t13" style="position:absolute;left:75438;top:2752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KpL0A&#10;AADbAAAADwAAAGRycy9kb3ducmV2LnhtbERP3WrCMBS+H/gO4Qi7m2kLDqlGEUHmrd0e4NAc22hy&#10;Upv0x7dfLga7/Pj+d4fZWTFSH4xnBfkqA0Fce224UfDzff7YgAgRWaP1TApeFOCwX7ztsNR+4iuN&#10;VWxECuFQooI2xq6UMtQtOQwr3xEn7uZ7hzHBvpG6xymFOyuLLPuUDg2nhhY7OrVUP6rBKbBVfn9e&#10;1seNHbIwfo1sqpc2Sr0v5+MWRKQ5/ov/3BetoEjr05f0A+T+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goKpL0AAADbAAAADwAAAAAAAAAAAAAAAACYAgAAZHJzL2Rvd25yZXYu&#10;eG1sUEsFBgAAAAAEAAQA9QAAAIIDAAAAAA==&#10;" fillcolor="#f2f2f2" strokeweight="1pt"/>
                  <v:shape id="AutoShape 18" o:spid="_x0000_s1040" type="#_x0000_t13" style="position:absolute;left:75438;top:4819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vP8EA&#10;AADbAAAADwAAAGRycy9kb3ducmV2LnhtbESPwWrDMBBE74X8g9hAbo3sQIpxLYdQCMk1bj9gsba2&#10;WmnlWopj/31UKPQ4zMwbpjrMzoqJxmA8K8i3GQji1mvDnYKP99NzASJEZI3WMylYKMChXj1VWGp/&#10;5ytNTexEgnAoUUEf41BKGdqeHIatH4iT9+lHhzHJsZN6xHuCOyt3WfYiHRpOCz0O9NZT+93cnALb&#10;5F8/l/2xsLcsTOeJTbNoo9RmPR9fQUSa43/4r33RCnY5/H5JP0D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Grz/BAAAA2wAAAA8AAAAAAAAAAAAAAAAAmAIAAGRycy9kb3du&#10;cmV2LnhtbFBLBQYAAAAABAAEAPUAAACGAwAAAAA=&#10;" fillcolor="#f2f2f2" strokeweight="1pt"/>
                  <v:roundrect id="AutoShape 21" o:spid="_x0000_s1041" style="position:absolute;top:66484;width:18872;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WNUsEA&#10;AADbAAAADwAAAGRycy9kb3ducmV2LnhtbESPQYvCMBSE7wv+h/AEb9vUguJWo4ggCJ5sPezx0Tzb&#10;YvNSkth2//1GWNjjMDPfMLvDZDoxkPOtZQXLJAVBXFndcq3gXp4/NyB8QNbYWSYFP+ThsJ997DDX&#10;duQbDUWoRYSwz1FBE0KfS+mrhgz6xPbE0XtYZzBE6WqpHY4RbjqZpelaGmw5LjTY06mh6lm8jIIJ&#10;11/XzWu4lcV9xb0r7Fi6b6UW8+m4BRFoCv/hv/ZFK8gyeH+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VjVLBAAAA2wAAAA8AAAAAAAAAAAAAAAAAmAIAAGRycy9kb3du&#10;cmV2LnhtbFBLBQYAAAAABAAEAPUAAACGAwAAAAA=&#10;" fillcolor="#b7dee8" strokecolor="#4bacc6 [3208]" strokeweight="2.25pt">
                    <v:textbox>
                      <w:txbxContent>
                        <w:p w14:paraId="00A4240F" w14:textId="77777777" w:rsidR="00B852E4" w:rsidRPr="00727BC7" w:rsidRDefault="00B852E4" w:rsidP="00B852E4">
                          <w:pPr>
                            <w:jc w:val="center"/>
                            <w:rPr>
                              <w:rFonts w:ascii="Calibri" w:hAnsi="Calibri"/>
                              <w:i/>
                            </w:rPr>
                          </w:pPr>
                          <w:r w:rsidRPr="00727BC7">
                            <w:rPr>
                              <w:rFonts w:ascii="Calibri" w:hAnsi="Calibri"/>
                              <w:i/>
                            </w:rPr>
                            <w:t>Rationale</w:t>
                          </w:r>
                        </w:p>
                        <w:p w14:paraId="3407F192" w14:textId="5C31F9A7" w:rsidR="00B852E4" w:rsidRPr="009C238E" w:rsidRDefault="008E7C20" w:rsidP="00B852E4">
                          <w:pPr>
                            <w:ind w:left="-142"/>
                            <w:rPr>
                              <w:rFonts w:ascii="Calibri" w:hAnsi="Calibri" w:cs="Arial"/>
                              <w:sz w:val="16"/>
                              <w:szCs w:val="16"/>
                            </w:rPr>
                          </w:pPr>
                          <w:r>
                            <w:rPr>
                              <w:rFonts w:ascii="Calibri" w:hAnsi="Calibri" w:cs="Arial"/>
                              <w:sz w:val="16"/>
                              <w:szCs w:val="16"/>
                            </w:rPr>
                            <w:t>The geographic spread of</w:t>
                          </w:r>
                          <w:r w:rsidRPr="008E7C20">
                            <w:rPr>
                              <w:rFonts w:ascii="Calibri" w:hAnsi="Calibri" w:cs="Arial"/>
                              <w:sz w:val="16"/>
                              <w:szCs w:val="16"/>
                            </w:rPr>
                            <w:t xml:space="preserve"> Regional Land Partnerships</w:t>
                          </w:r>
                          <w:r w:rsidR="00B852E4" w:rsidRPr="004A6EC0">
                            <w:rPr>
                              <w:rFonts w:ascii="Calibri" w:hAnsi="Calibri" w:cs="Arial"/>
                              <w:sz w:val="16"/>
                              <w:szCs w:val="16"/>
                            </w:rPr>
                            <w:t>, and the combined agriculture and environment delivery will</w:t>
                          </w:r>
                          <w:r w:rsidR="00B852E4">
                            <w:rPr>
                              <w:rFonts w:ascii="Calibri" w:hAnsi="Calibri" w:cs="Arial"/>
                              <w:sz w:val="16"/>
                              <w:szCs w:val="16"/>
                            </w:rPr>
                            <w:t xml:space="preserve"> </w:t>
                          </w:r>
                          <w:r w:rsidR="00B852E4" w:rsidRPr="004A6EC0">
                            <w:rPr>
                              <w:rFonts w:ascii="Calibri" w:hAnsi="Calibri" w:cs="Arial"/>
                              <w:sz w:val="16"/>
                              <w:szCs w:val="16"/>
                            </w:rPr>
                            <w:t>provide a national approach to undertaking actions that support the conservation of threatened species. The priorities in the Strategy have been developed systematically using a defined set of principles. Targeting the priorities will ensure that effort is focussed on species and actions that provide the greatest benefit.</w:t>
                          </w:r>
                        </w:p>
                      </w:txbxContent>
                    </v:textbox>
                  </v:roundrect>
                  <v:roundrect id="AutoShape 22" o:spid="_x0000_s1042" style="position:absolute;left:53816;top:66484;width:19050;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68MA&#10;AADbAAAADwAAAGRycy9kb3ducmV2LnhtbESPUWvCMBSF3wf+h3CFvc3UboxZjSLCYDDmsN0PuCTX&#10;ptjc1CZq/feLIPh4OOd8h7NYDa4VZ+pD41nBdJKBINbeNFwr+Ks+Xz5AhIhssPVMCq4UYLUcPS2w&#10;MP7COzqXsRYJwqFABTbGrpAyaEsOw8R3xMnb+95hTLKvpenxkuCulXmWvUuHDacFix1tLOlDeXIK&#10;ymOlr298+t3uZnn5rXFw1Y9V6nk8rOcgIg3xEb63v4yC/BVuX9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R68MAAADbAAAADwAAAAAAAAAAAAAAAACYAgAAZHJzL2Rv&#10;d25yZXYueG1sUEsFBgAAAAAEAAQA9QAAAIgDAAAAAA==&#10;" fillcolor="#d6e3bc" strokecolor="#4bacc6 [3208]" strokeweight="2.25pt">
                    <v:textbox>
                      <w:txbxContent>
                        <w:p w14:paraId="2AA7FB90" w14:textId="77777777" w:rsidR="00B852E4" w:rsidRPr="00727BC7" w:rsidRDefault="00B852E4" w:rsidP="00B852E4">
                          <w:pPr>
                            <w:jc w:val="center"/>
                            <w:rPr>
                              <w:rFonts w:ascii="Calibri" w:hAnsi="Calibri"/>
                              <w:i/>
                            </w:rPr>
                          </w:pPr>
                          <w:r w:rsidRPr="00727BC7">
                            <w:rPr>
                              <w:rFonts w:ascii="Calibri" w:hAnsi="Calibri"/>
                              <w:i/>
                            </w:rPr>
                            <w:t>Rationale</w:t>
                          </w:r>
                        </w:p>
                        <w:p w14:paraId="096A7F1C" w14:textId="77777777" w:rsidR="00B852E4" w:rsidRPr="009C238E" w:rsidRDefault="00B852E4" w:rsidP="00B852E4">
                          <w:pPr>
                            <w:ind w:left="-142"/>
                            <w:rPr>
                              <w:rFonts w:ascii="Calibri" w:hAnsi="Calibri" w:cs="Arial"/>
                              <w:sz w:val="16"/>
                              <w:szCs w:val="16"/>
                            </w:rPr>
                          </w:pPr>
                          <w:r>
                            <w:rPr>
                              <w:rFonts w:ascii="Calibri" w:hAnsi="Calibri" w:cs="Arial"/>
                              <w:sz w:val="16"/>
                              <w:szCs w:val="16"/>
                            </w:rPr>
                            <w:t xml:space="preserve">The Commonwealth has invested in the development of the Threatened Species Strategy and individual recovery plans to ensure the key actions to protect EPBC species are known and implemented. By investing in the priority actions of these documents it is assumed that the program will assist in the management of key threats and will therefore assist the achievement of targets set by the documents. </w:t>
                          </w:r>
                        </w:p>
                        <w:p w14:paraId="559B06B3" w14:textId="77777777" w:rsidR="00B852E4" w:rsidRPr="009C238E" w:rsidRDefault="00B852E4" w:rsidP="00B852E4">
                          <w:pPr>
                            <w:rPr>
                              <w:rFonts w:ascii="Calibri" w:hAnsi="Calibri"/>
                              <w:sz w:val="24"/>
                              <w:szCs w:val="24"/>
                            </w:rPr>
                          </w:pPr>
                        </w:p>
                      </w:txbxContent>
                    </v:textbox>
                  </v:roundrect>
                  <v:roundrect id="AutoShape 23" o:spid="_x0000_s1043" style="position:absolute;left:81057;top:66484;width:18650;height:2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FlsUA&#10;AADbAAAADwAAAGRycy9kb3ducmV2LnhtbESP0WrCQBRE3wv9h+UWfJG6qYjY1FXEqvggomk/4JK9&#10;yYZm74bsqtGvdwWhj8PMnGGm887W4kytrxwr+BgkIIhzpysuFfz+rN8nIHxA1lg7JgVX8jCfvb5M&#10;MdXuwkc6Z6EUEcI+RQUmhCaV0ueGLPqBa4ijV7jWYoiyLaVu8RLhtpbDJBlLixXHBYMNLQ3lf9nJ&#10;KiiyzX47Pnzfjru8ONw+Tf+6kielem/d4gtEoC78h5/trVYwHMHjS/w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8WWxQAAANsAAAAPAAAAAAAAAAAAAAAAAJgCAABkcnMv&#10;ZG93bnJldi54bWxQSwUGAAAAAAQABAD1AAAAigMAAAAA&#10;" fillcolor="#ccc0d9" strokecolor="#4bacc6 [3208]" strokeweight="2.25pt">
                    <v:textbox>
                      <w:txbxContent>
                        <w:p w14:paraId="4CF17C2A" w14:textId="77777777" w:rsidR="00B852E4" w:rsidRPr="00727BC7" w:rsidRDefault="00B852E4" w:rsidP="00B852E4">
                          <w:pPr>
                            <w:jc w:val="center"/>
                            <w:rPr>
                              <w:rFonts w:ascii="Calibri" w:hAnsi="Calibri"/>
                              <w:i/>
                            </w:rPr>
                          </w:pPr>
                          <w:r w:rsidRPr="00727BC7">
                            <w:rPr>
                              <w:rFonts w:ascii="Calibri" w:hAnsi="Calibri"/>
                              <w:i/>
                            </w:rPr>
                            <w:t>Rationale</w:t>
                          </w:r>
                        </w:p>
                        <w:p w14:paraId="67352628" w14:textId="77777777" w:rsidR="00B852E4" w:rsidRPr="009C238E" w:rsidRDefault="00B852E4" w:rsidP="00B852E4">
                          <w:pPr>
                            <w:ind w:left="-142"/>
                            <w:rPr>
                              <w:rFonts w:ascii="Calibri" w:hAnsi="Calibri" w:cs="Arial"/>
                              <w:sz w:val="16"/>
                              <w:szCs w:val="16"/>
                            </w:rPr>
                          </w:pPr>
                          <w:r>
                            <w:rPr>
                              <w:rFonts w:ascii="Calibri" w:hAnsi="Calibri" w:cs="Arial"/>
                              <w:sz w:val="16"/>
                              <w:szCs w:val="16"/>
                            </w:rPr>
                            <w:t>The Threatened Species Strategy and individual recovery plans</w:t>
                          </w:r>
                          <w:r w:rsidRPr="009C238E">
                            <w:rPr>
                              <w:rFonts w:ascii="Calibri" w:hAnsi="Calibri" w:cs="Arial"/>
                              <w:sz w:val="16"/>
                              <w:szCs w:val="16"/>
                            </w:rPr>
                            <w:t xml:space="preserve"> have set the </w:t>
                          </w:r>
                          <w:r>
                            <w:rPr>
                              <w:rFonts w:ascii="Calibri" w:hAnsi="Calibri" w:cs="Arial"/>
                              <w:sz w:val="16"/>
                              <w:szCs w:val="16"/>
                            </w:rPr>
                            <w:t xml:space="preserve">priority </w:t>
                          </w:r>
                          <w:r w:rsidRPr="009C238E">
                            <w:rPr>
                              <w:rFonts w:ascii="Calibri" w:hAnsi="Calibri" w:cs="Arial"/>
                              <w:sz w:val="16"/>
                              <w:szCs w:val="16"/>
                            </w:rPr>
                            <w:t>actions</w:t>
                          </w:r>
                          <w:r>
                            <w:rPr>
                              <w:rFonts w:ascii="Calibri" w:hAnsi="Calibri" w:cs="Arial"/>
                              <w:sz w:val="16"/>
                              <w:szCs w:val="16"/>
                            </w:rPr>
                            <w:t xml:space="preserve"> to protect the Threatened Species Strategy species</w:t>
                          </w:r>
                          <w:r w:rsidRPr="009C238E">
                            <w:rPr>
                              <w:rFonts w:ascii="Calibri" w:hAnsi="Calibri" w:cs="Arial"/>
                              <w:sz w:val="16"/>
                              <w:szCs w:val="16"/>
                            </w:rPr>
                            <w:t>. This suite of outputs reflects those actions.</w:t>
                          </w:r>
                          <w:r>
                            <w:rPr>
                              <w:rFonts w:ascii="Calibri" w:hAnsi="Calibri" w:cs="Arial"/>
                              <w:sz w:val="16"/>
                              <w:szCs w:val="16"/>
                            </w:rPr>
                            <w:t xml:space="preserve"> T</w:t>
                          </w:r>
                          <w:r w:rsidRPr="009C238E">
                            <w:rPr>
                              <w:rFonts w:ascii="Calibri" w:hAnsi="Calibri" w:cs="Arial"/>
                              <w:sz w:val="16"/>
                              <w:szCs w:val="16"/>
                            </w:rPr>
                            <w:t>hese outputs can be</w:t>
                          </w:r>
                          <w:r>
                            <w:rPr>
                              <w:rFonts w:ascii="Calibri" w:hAnsi="Calibri" w:cs="Arial"/>
                              <w:sz w:val="16"/>
                              <w:szCs w:val="16"/>
                            </w:rPr>
                            <w:t xml:space="preserve"> used as indicators of progress i</w:t>
                          </w:r>
                          <w:r w:rsidRPr="009C238E">
                            <w:rPr>
                              <w:rFonts w:ascii="Calibri" w:hAnsi="Calibri" w:cs="Arial"/>
                              <w:sz w:val="16"/>
                              <w:szCs w:val="16"/>
                            </w:rPr>
                            <w:t>n order to</w:t>
                          </w:r>
                          <w:r>
                            <w:rPr>
                              <w:rFonts w:ascii="Calibri" w:hAnsi="Calibri" w:cs="Arial"/>
                              <w:sz w:val="16"/>
                              <w:szCs w:val="16"/>
                            </w:rPr>
                            <w:t xml:space="preserve"> </w:t>
                          </w:r>
                          <w:r w:rsidRPr="009C238E">
                            <w:rPr>
                              <w:rFonts w:ascii="Calibri" w:hAnsi="Calibri" w:cs="Arial"/>
                              <w:sz w:val="16"/>
                              <w:szCs w:val="16"/>
                            </w:rPr>
                            <w:t>facilitate milestone payments</w:t>
                          </w:r>
                          <w:r>
                            <w:rPr>
                              <w:rFonts w:ascii="Calibri" w:hAnsi="Calibri" w:cs="Arial"/>
                              <w:sz w:val="16"/>
                              <w:szCs w:val="16"/>
                            </w:rPr>
                            <w:t xml:space="preserve"> and gauge program progress.</w:t>
                          </w:r>
                        </w:p>
                        <w:p w14:paraId="7D05B0A2" w14:textId="77777777" w:rsidR="00B852E4" w:rsidRPr="009C238E" w:rsidRDefault="00B852E4" w:rsidP="00B852E4">
                          <w:pPr>
                            <w:ind w:left="-142"/>
                            <w:rPr>
                              <w:rFonts w:ascii="Calibri" w:hAnsi="Calibri" w:cs="Arial"/>
                              <w:sz w:val="16"/>
                              <w:szCs w:val="16"/>
                            </w:rPr>
                          </w:pPr>
                        </w:p>
                      </w:txbxContent>
                    </v:textbox>
                  </v:roundrect>
                  <v:shape id="AutoShape 26" o:spid="_x0000_s1044" type="#_x0000_t13" style="position:absolute;left:21621;top:7705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PMEA&#10;AADbAAAADwAAAGRycy9kb3ducmV2LnhtbESPwWrDMBBE74X+g9hCb40cQ0JwI5tQKPG1Tj9gsTa2&#10;WmnlWori/H1UKPQ4zMwbZt8szopEczCeFaxXBQji3mvDg4LP0/vLDkSIyBqtZ1JwowBN/fiwx0r7&#10;K39Q6uIgMoRDhQrGGKdKytCP5DCs/EScvbOfHcYs50HqGa8Z7qwsi2IrHRrOCyNO9DZS/91dnALb&#10;rb9+2s1hZy9FSMfEprtpo9Tz03J4BRFpif/hv3arFZQb+P2Sf4Cs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9qTzBAAAA2wAAAA8AAAAAAAAAAAAAAAAAmAIAAGRycy9kb3du&#10;cmV2LnhtbFBLBQYAAAAABAAEAPUAAACGAwAAAAA=&#10;" fillcolor="#f2f2f2" strokeweight="1pt"/>
                  <v:shape id="AutoShape 27" o:spid="_x0000_s1045" type="#_x0000_t13" style="position:absolute;left:48482;top:76771;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3S78A&#10;AADbAAAADwAAAGRycy9kb3ducmV2LnhtbESP0YrCMBRE3xf8h3CFfVtTBUWqUUQQfbX6AZfm2kaT&#10;m9rEWv/eLAg+DjNzhlmue2dFR20wnhWMRxkI4tJrw5WC82n3NwcRIrJG65kUvCjAejX4WWKu/ZOP&#10;1BWxEgnCIUcFdYxNLmUoa3IYRr4hTt7Ftw5jkm0ldYvPBHdWTrJsJh0aTgs1NrStqbwVD6fAFuPr&#10;/TDdzO0jC92+Y1O8tFHqd9hvFiAi9fEb/rQPWsFkBv9f0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rzdLvwAAANsAAAAPAAAAAAAAAAAAAAAAAJgCAABkcnMvZG93bnJl&#10;di54bWxQSwUGAAAAAAQABAD1AAAAhAMAAAAA&#10;" fillcolor="#f2f2f2" strokeweight="1pt"/>
                  <v:shape id="AutoShape 28" o:spid="_x0000_s1046" type="#_x0000_t13" style="position:absolute;left:75723;top:76771;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S0MEA&#10;AADbAAAADwAAAGRycy9kb3ducmV2LnhtbESPwWrDMBBE74X+g9hCbrXsQNvgWAkmEJpr3H7AYm1s&#10;pdLKtRTH+fsoUOhxmJk3TLWdnRUTjcF4VlBkOQji1mvDnYLvr/3rCkSIyBqtZ1JwowDbzfNThaX2&#10;Vz7S1MROJAiHEhX0MQ6llKHtyWHI/ECcvJMfHcYkx07qEa8J7qxc5vm7dGg4LfQ40K6n9qe5OAW2&#10;Kc6/h7d6ZS95mD4nNs1NG6UWL3O9BhFpjv/hv/ZBK1h+wON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jktDBAAAA2wAAAA8AAAAAAAAAAAAAAAAAmAIAAGRycy9kb3du&#10;cmV2LnhtbFBLBQYAAAAABAAEAPUAAACGAwAAAAA=&#10;" fillcolor="#f2f2f2" strokeweight="1pt"/>
                </v:group>
                <v:shape id="AutoShape 16" o:spid="_x0000_s1047" type="#_x0000_t13" style="position:absolute;left:7540;top:57061;width:2629;height:36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sL8A&#10;AADbAAAADwAAAGRycy9kb3ducmV2LnhtbERPy4rCMBTdC/MP4Q6401QXg1SjiCDMSvAB6u7SXJNq&#10;c1OaTM349ZPFgMvDeS9WyTWipy7UnhVMxgUI4srrmo2C03E7moEIEVlj45kU/FKA1fJjsMBS+yfv&#10;qT9EI3IIhxIV2BjbUspQWXIYxr4lztzNdw5jhp2RusNnDneNnBbFl3RYc26w2NLGUvU4/DgFdArm&#10;ct6lrX30qTVX+3Kb+1Gp4Wdaz0FESvEt/nd/awXTPDZ/y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EkywvwAAANsAAAAPAAAAAAAAAAAAAAAAAJgCAABkcnMvZG93bnJl&#10;di54bWxQSwUGAAAAAAQABAD1AAAAhAMAAAAA&#10;" fillcolor="#f2f2f2" strokeweight="1pt"/>
                <v:shape id="AutoShape 16" o:spid="_x0000_s1048" type="#_x0000_t13" style="position:absolute;left:35329;top:57179;width:2622;height:36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pK8QA&#10;AADbAAAADwAAAGRycy9kb3ducmV2LnhtbESPzWrDMBCE74W+g9hAbo2cHELrRjYhEOipkB9oe1us&#10;reTEWhlLdZQ8fVQo9DjMzDfMqk6uEyMNofWsYD4rQBA3XrdsFBwP26dnECEia+w8k4IrBairx4cV&#10;ltpfeEfjPhqRIRxKVGBj7EspQ2PJYZj5njh7335wGLMcjNQDXjLcdXJRFEvpsOW8YLGnjaXmvP9x&#10;CugYzOfHe9ra85h682VvbnM6KDWdpPUriEgp/of/2m9aweIFfr/kHy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e6SvEAAAA2wAAAA8AAAAAAAAAAAAAAAAAmAIAAGRycy9k&#10;b3ducmV2LnhtbFBLBQYAAAAABAAEAPUAAACJAwAAAAA=&#10;" fillcolor="#f2f2f2" strokeweight="1pt">
                  <v:textbox>
                    <w:txbxContent>
                      <w:p w14:paraId="1ABCEB27" w14:textId="77777777" w:rsidR="00B852E4" w:rsidRDefault="00B852E4" w:rsidP="00B852E4">
                        <w:pPr>
                          <w:jc w:val="center"/>
                        </w:pPr>
                      </w:p>
                    </w:txbxContent>
                  </v:textbox>
                </v:shape>
                <v:shape id="AutoShape 16" o:spid="_x0000_s1049" type="#_x0000_t13" style="position:absolute;left:61691;top:57417;width:2623;height:36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Wa8AA&#10;AADbAAAADwAAAGRycy9kb3ducmV2LnhtbERPTWsCMRC9F/wPYYTeulktiKxGEUHwVKgKtrdhMyar&#10;m8myiWvaX28OhR4f73u5Tq4VA/Wh8axgUpQgiGuvGzYKTsfd2xxEiMgaW8+k4IcCrFejlyVW2j/4&#10;k4ZDNCKHcKhQgY2xq6QMtSWHofAdceYuvncYM+yN1D0+crhr5bQsZ9Jhw7nBYkdbS/XtcHcK6BTM&#10;1/kj7extSJ35tr9uez0q9TpOmwWISCn+i//ce63gPa/PX/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3Wa8AAAADbAAAADwAAAAAAAAAAAAAAAACYAgAAZHJzL2Rvd25y&#10;ZXYueG1sUEsFBgAAAAAEAAQA9QAAAIUDAAAAAA==&#10;" fillcolor="#f2f2f2" strokeweight="1pt"/>
                <v:shape id="AutoShape 16" o:spid="_x0000_s1050" type="#_x0000_t13" style="position:absolute;left:89006;top:57179;width:2622;height:36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z8MMA&#10;AADbAAAADwAAAGRycy9kb3ducmV2LnhtbESPT2sCMRTE7wW/Q3hCbzWrQimrUUQQPAn+gba3x+aZ&#10;rG5elk1cUz+9KRR6HGbmN8x8mVwjeupC7VnBeFSAIK68rtkoOB03bx8gQkTW2HgmBT8UYLkYvMyx&#10;1P7Oe+oP0YgM4VCiAhtjW0oZKksOw8i3xNk7+85hzLIzUnd4z3DXyElRvEuHNecFiy2tLVXXw80p&#10;oFMwX5+7tLHXPrXm2z7c+nJU6nWYVjMQkVL8D/+1t1rBdAy/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z8MMAAADbAAAADwAAAAAAAAAAAAAAAACYAgAAZHJzL2Rv&#10;d25yZXYueG1sUEsFBgAAAAAEAAQA9QAAAIgDAAAAAA==&#10;" fillcolor="#f2f2f2" strokeweight="1pt"/>
                <w10:wrap type="square" anchorx="margin" anchory="margin"/>
              </v:group>
            </w:pict>
          </mc:Fallback>
        </mc:AlternateContent>
      </w:r>
    </w:p>
    <w:sectPr w:rsidR="006B14DB" w:rsidRPr="00EF53FF" w:rsidSect="007A53C4">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418" w:right="1418" w:bottom="1276" w:left="567"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AAB3C" w14:textId="77777777" w:rsidR="00910DAE" w:rsidRDefault="00910DAE" w:rsidP="00A60185">
      <w:pPr>
        <w:spacing w:after="0" w:line="240" w:lineRule="auto"/>
      </w:pPr>
      <w:r>
        <w:separator/>
      </w:r>
    </w:p>
  </w:endnote>
  <w:endnote w:type="continuationSeparator" w:id="0">
    <w:p w14:paraId="419F6F32" w14:textId="77777777" w:rsidR="00910DAE" w:rsidRDefault="00910DAE"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CDF7F" w14:textId="77777777" w:rsidR="00FD7354" w:rsidRDefault="00FD73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604113"/>
      <w:docPartObj>
        <w:docPartGallery w:val="Page Numbers (Bottom of Page)"/>
        <w:docPartUnique/>
      </w:docPartObj>
    </w:sdtPr>
    <w:sdtEndPr/>
    <w:sdtContent>
      <w:p w14:paraId="5C7C6DA6" w14:textId="77777777" w:rsidR="00100BEF" w:rsidRDefault="002041A7">
        <w:pPr>
          <w:pStyle w:val="Footer"/>
          <w:jc w:val="center"/>
        </w:pPr>
        <w:r>
          <w:fldChar w:fldCharType="begin"/>
        </w:r>
        <w:r>
          <w:instrText xml:space="preserve"> PAGE   \* MERGEFORMAT </w:instrText>
        </w:r>
        <w:r>
          <w:fldChar w:fldCharType="separate"/>
        </w:r>
        <w:r w:rsidR="00100BEF">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C1B67" w14:textId="77777777" w:rsidR="00FD7354" w:rsidRDefault="00FD7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8CBF0" w14:textId="77777777" w:rsidR="00910DAE" w:rsidRDefault="00910DAE" w:rsidP="00A60185">
      <w:pPr>
        <w:spacing w:after="0" w:line="240" w:lineRule="auto"/>
      </w:pPr>
      <w:r>
        <w:separator/>
      </w:r>
    </w:p>
  </w:footnote>
  <w:footnote w:type="continuationSeparator" w:id="0">
    <w:p w14:paraId="3049DB69" w14:textId="77777777" w:rsidR="00910DAE" w:rsidRDefault="00910DAE"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F88C" w14:textId="77777777" w:rsidR="00FD7354" w:rsidRDefault="00FD73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5365C" w14:textId="77777777" w:rsidR="00FD7354" w:rsidRDefault="00FD73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B4DA" w14:textId="77777777" w:rsidR="007A53C4" w:rsidRDefault="007A53C4">
    <w:pPr>
      <w:pStyle w:val="Header"/>
    </w:pPr>
    <w:r w:rsidRPr="00322B4C">
      <w:rPr>
        <w:noProof/>
        <w:sz w:val="36"/>
        <w:szCs w:val="36"/>
        <w:lang w:eastAsia="en-AU"/>
      </w:rPr>
      <w:drawing>
        <wp:anchor distT="0" distB="0" distL="114300" distR="114300" simplePos="0" relativeHeight="251659264" behindDoc="1" locked="0" layoutInCell="1" allowOverlap="1" wp14:anchorId="6CBBCCBC" wp14:editId="7BAA3CF5">
          <wp:simplePos x="0" y="0"/>
          <wp:positionH relativeFrom="margin">
            <wp:posOffset>5564505</wp:posOffset>
          </wp:positionH>
          <wp:positionV relativeFrom="margin">
            <wp:posOffset>-1238250</wp:posOffset>
          </wp:positionV>
          <wp:extent cx="2769870" cy="758190"/>
          <wp:effectExtent l="0" t="0" r="0" b="0"/>
          <wp:wrapSquare wrapText="bothSides"/>
          <wp:docPr id="10" name="Picture 10" descr="C:\Users\A01500\AppData\Local\Microsoft\Windows\Temporary Internet Files\Content.Outlook\BI0A172H\n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01500\AppData\Local\Microsoft\Windows\Temporary Internet Files\Content.Outlook\BI0A172H\nl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9870" cy="7581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A86F506" w14:textId="77777777" w:rsidR="007A53C4" w:rsidRDefault="007A53C4">
    <w:pPr>
      <w:pStyle w:val="Header"/>
    </w:pPr>
  </w:p>
  <w:p w14:paraId="3672BB40" w14:textId="77777777" w:rsidR="007A53C4" w:rsidRDefault="007A53C4">
    <w:pPr>
      <w:pStyle w:val="Header"/>
    </w:pPr>
  </w:p>
  <w:p w14:paraId="6A865872" w14:textId="77777777" w:rsidR="007A53C4" w:rsidRDefault="007A53C4" w:rsidP="007A53C4">
    <w:pPr>
      <w:pStyle w:val="Header"/>
      <w:jc w:val="center"/>
      <w:rPr>
        <w:b/>
        <w:sz w:val="24"/>
      </w:rPr>
    </w:pPr>
  </w:p>
  <w:p w14:paraId="3EFBF138" w14:textId="77777777" w:rsidR="007A53C4" w:rsidRDefault="007A53C4" w:rsidP="007A53C4">
    <w:pPr>
      <w:pStyle w:val="Header"/>
      <w:jc w:val="center"/>
      <w:rPr>
        <w:sz w:val="24"/>
      </w:rPr>
    </w:pPr>
  </w:p>
  <w:p w14:paraId="6261C915" w14:textId="77777777" w:rsidR="007A53C4" w:rsidRPr="007A53C4" w:rsidRDefault="007A53C4" w:rsidP="007A53C4">
    <w:pPr>
      <w:pStyle w:val="Header"/>
      <w:jc w:val="center"/>
      <w:rPr>
        <w:sz w:val="24"/>
      </w:rPr>
    </w:pPr>
    <w:r w:rsidRPr="007A53C4">
      <w:rPr>
        <w:sz w:val="24"/>
      </w:rPr>
      <w:t xml:space="preserve">Regional Land Partnerships sub logics </w:t>
    </w:r>
  </w:p>
  <w:p w14:paraId="5C6C1F5E" w14:textId="77777777" w:rsidR="007A53C4" w:rsidRDefault="007A53C4" w:rsidP="007A5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8957910"/>
    <w:multiLevelType w:val="hybridMultilevel"/>
    <w:tmpl w:val="4970C65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823B13"/>
    <w:multiLevelType w:val="multilevel"/>
    <w:tmpl w:val="E5E89F92"/>
    <w:numStyleLink w:val="BulletList"/>
  </w:abstractNum>
  <w:abstractNum w:abstractNumId="36" w15:restartNumberingAfterBreak="0">
    <w:nsid w:val="6DF2198A"/>
    <w:multiLevelType w:val="multilevel"/>
    <w:tmpl w:val="E5E89F92"/>
    <w:numStyleLink w:val="BulletList"/>
  </w:abstractNum>
  <w:abstractNum w:abstractNumId="37" w15:restartNumberingAfterBreak="0">
    <w:nsid w:val="6F032444"/>
    <w:multiLevelType w:val="multilevel"/>
    <w:tmpl w:val="E5E89F92"/>
    <w:numStyleLink w:val="BulletList"/>
  </w:abstractNum>
  <w:abstractNum w:abstractNumId="38"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700E0"/>
    <w:multiLevelType w:val="multilevel"/>
    <w:tmpl w:val="E898CC72"/>
    <w:numStyleLink w:val="KeyPoints"/>
  </w:abstractNum>
  <w:abstractNum w:abstractNumId="4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88260C9"/>
    <w:multiLevelType w:val="multilevel"/>
    <w:tmpl w:val="E898CC72"/>
    <w:numStyleLink w:val="KeyPoints"/>
  </w:abstractNum>
  <w:abstractNum w:abstractNumId="43"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8"/>
  </w:num>
  <w:num w:numId="6">
    <w:abstractNumId w:val="39"/>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7"/>
  </w:num>
  <w:num w:numId="25">
    <w:abstractNumId w:val="32"/>
  </w:num>
  <w:num w:numId="26">
    <w:abstractNumId w:val="25"/>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6"/>
  </w:num>
  <w:num w:numId="32">
    <w:abstractNumId w:val="32"/>
  </w:num>
  <w:num w:numId="33">
    <w:abstractNumId w:val="28"/>
  </w:num>
  <w:num w:numId="34">
    <w:abstractNumId w:val="17"/>
  </w:num>
  <w:num w:numId="35">
    <w:abstractNumId w:val="29"/>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0"/>
  </w:num>
  <w:num w:numId="48">
    <w:abstractNumId w:val="18"/>
  </w:num>
  <w:num w:numId="49">
    <w:abstractNumId w:val="10"/>
    <w:lvlOverride w:ilvl="0">
      <w:lvl w:ilvl="0">
        <w:start w:val="1"/>
        <w:numFmt w:val="bullet"/>
        <w:pStyle w:val="ListBullet"/>
        <w:lvlText w:val=""/>
        <w:lvlJc w:val="left"/>
        <w:pPr>
          <w:ind w:left="369" w:hanging="369"/>
        </w:pPr>
        <w:rPr>
          <w:rFonts w:ascii="Symbol" w:hAnsi="Symbol" w:hint="default"/>
          <w:sz w:val="16"/>
        </w:rPr>
      </w:lvl>
    </w:lvlOverride>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7A53C4"/>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041A7"/>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B6945"/>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4B4"/>
    <w:rsid w:val="00492C16"/>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A53C4"/>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E7C20"/>
    <w:rsid w:val="008F39B4"/>
    <w:rsid w:val="008F4162"/>
    <w:rsid w:val="00903E02"/>
    <w:rsid w:val="00910DAE"/>
    <w:rsid w:val="00913175"/>
    <w:rsid w:val="00916EDB"/>
    <w:rsid w:val="00920861"/>
    <w:rsid w:val="00922B13"/>
    <w:rsid w:val="009242EF"/>
    <w:rsid w:val="00932291"/>
    <w:rsid w:val="00932861"/>
    <w:rsid w:val="0093408E"/>
    <w:rsid w:val="00952DDF"/>
    <w:rsid w:val="009610A3"/>
    <w:rsid w:val="00963B6A"/>
    <w:rsid w:val="00970950"/>
    <w:rsid w:val="009812D4"/>
    <w:rsid w:val="00990707"/>
    <w:rsid w:val="009920D8"/>
    <w:rsid w:val="009952F5"/>
    <w:rsid w:val="009A6DB7"/>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C08A8"/>
    <w:rsid w:val="00AD56C8"/>
    <w:rsid w:val="00AD58F2"/>
    <w:rsid w:val="00B0512A"/>
    <w:rsid w:val="00B0529F"/>
    <w:rsid w:val="00B1418B"/>
    <w:rsid w:val="00B21195"/>
    <w:rsid w:val="00B24B22"/>
    <w:rsid w:val="00B25310"/>
    <w:rsid w:val="00B32F8F"/>
    <w:rsid w:val="00B3492A"/>
    <w:rsid w:val="00B54DE9"/>
    <w:rsid w:val="00B553EC"/>
    <w:rsid w:val="00B55E3F"/>
    <w:rsid w:val="00B62613"/>
    <w:rsid w:val="00B63C1E"/>
    <w:rsid w:val="00B852E4"/>
    <w:rsid w:val="00B93DD0"/>
    <w:rsid w:val="00B97732"/>
    <w:rsid w:val="00BA65A8"/>
    <w:rsid w:val="00BA6D19"/>
    <w:rsid w:val="00BA7461"/>
    <w:rsid w:val="00BA7DA9"/>
    <w:rsid w:val="00BC4215"/>
    <w:rsid w:val="00BD1A6F"/>
    <w:rsid w:val="00BE6D3C"/>
    <w:rsid w:val="00BE7852"/>
    <w:rsid w:val="00BF7CEE"/>
    <w:rsid w:val="00C03880"/>
    <w:rsid w:val="00C114DB"/>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1B5C"/>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1074"/>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274BF"/>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35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B54BF"/>
  <w15:chartTrackingRefBased/>
  <w15:docId w15:val="{4E007054-8C98-41DF-8177-9AD2E621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3C4"/>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NFP GP Bulleted List,List Paragraph1,Recommendation,List Paragraph11"/>
    <w:basedOn w:val="Normal"/>
    <w:link w:val="ListParagraphChar"/>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7A53C4"/>
    <w:rPr>
      <w:sz w:val="22"/>
      <w:szCs w:val="22"/>
      <w:lang w:eastAsia="en-US"/>
    </w:rPr>
  </w:style>
  <w:style w:type="numbering" w:customStyle="1" w:styleId="BulletList1">
    <w:name w:val="Bullet List1"/>
    <w:uiPriority w:val="99"/>
    <w:rsid w:val="007A53C4"/>
  </w:style>
  <w:style w:type="character" w:styleId="Hyperlink">
    <w:name w:val="Hyperlink"/>
    <w:basedOn w:val="DefaultParagraphFont"/>
    <w:uiPriority w:val="99"/>
    <w:unhideWhenUsed/>
    <w:rsid w:val="00B85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net.au/cm/lb/6625868/data/federal-threatened-species-strategy-data.pdf"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abc.net.au/cm/lb/6625868/data/federal-threatened-species-strategy-data.pdf"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6D47F093-E85D-4D2C-9499-EDB5F4927F58}"/>
</file>

<file path=customXml/itemProps2.xml><?xml version="1.0" encoding="utf-8"?>
<ds:datastoreItem xmlns:ds="http://schemas.openxmlformats.org/officeDocument/2006/customXml" ds:itemID="{F0EF7840-F47A-4B50-8A9E-8E1DCEB6339A}"/>
</file>

<file path=customXml/itemProps3.xml><?xml version="1.0" encoding="utf-8"?>
<ds:datastoreItem xmlns:ds="http://schemas.openxmlformats.org/officeDocument/2006/customXml" ds:itemID="{8575EFBD-68A5-4535-B38C-1AA2E1C5765C}"/>
</file>

<file path=docProps/app.xml><?xml version="1.0" encoding="utf-8"?>
<Properties xmlns="http://schemas.openxmlformats.org/officeDocument/2006/extended-properties" xmlns:vt="http://schemas.openxmlformats.org/officeDocument/2006/docPropsVTypes">
  <Template>C04AB60D.dotm</Template>
  <TotalTime>1</TotalTime>
  <Pages>1</Pages>
  <Words>0</Words>
  <Characters>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Land Partnerships Program Outcome 2 sub logic</dc:title>
  <dc:subject/>
  <dc:creator>National Landcare Program</dc:creator>
  <cp:keywords/>
  <dc:description/>
  <cp:lastModifiedBy>Durack, Bec</cp:lastModifiedBy>
  <cp:revision>2</cp:revision>
  <dcterms:created xsi:type="dcterms:W3CDTF">2017-12-14T05:07:00Z</dcterms:created>
  <dcterms:modified xsi:type="dcterms:W3CDTF">2017-12-14T05:07:00Z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