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4D" w:rsidRDefault="00FC004D" w:rsidP="00FC004D">
      <w:pPr>
        <w:rPr>
          <w:rFonts w:ascii="Arial" w:hAnsi="Arial" w:cs="Cambria"/>
          <w:b/>
          <w:bCs/>
          <w:sz w:val="40"/>
          <w:szCs w:val="48"/>
        </w:rPr>
      </w:pPr>
      <w:r>
        <w:rPr>
          <w:rFonts w:ascii="Verdana" w:hAnsi="Verdana"/>
          <w:noProof/>
          <w:color w:val="0062A0"/>
          <w:sz w:val="19"/>
          <w:szCs w:val="19"/>
          <w:bdr w:val="none" w:sz="0" w:space="0" w:color="auto" w:frame="1"/>
          <w:lang w:eastAsia="en-AU"/>
        </w:rPr>
        <w:drawing>
          <wp:inline distT="0" distB="0" distL="0" distR="0">
            <wp:extent cx="4020320" cy="864000"/>
            <wp:effectExtent l="19050" t="0" r="0" b="0"/>
            <wp:docPr id="4" name="Picture 7" descr="C:\Users\a17166\AppData\Local\Microsoft\Windows\Temporary Internet Files\Content.Outlook\AEG8L0S6\Dept the Environment inline P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17166\AppData\Local\Microsoft\Windows\Temporary Internet Files\Content.Outlook\AEG8L0S6\Dept the Environment inline PNG (2).png"/>
                    <pic:cNvPicPr>
                      <a:picLocks noChangeAspect="1" noChangeArrowheads="1"/>
                    </pic:cNvPicPr>
                  </pic:nvPicPr>
                  <pic:blipFill>
                    <a:blip r:embed="rId12" cstate="print"/>
                    <a:srcRect/>
                    <a:stretch>
                      <a:fillRect/>
                    </a:stretch>
                  </pic:blipFill>
                  <pic:spPr bwMode="auto">
                    <a:xfrm>
                      <a:off x="0" y="0"/>
                      <a:ext cx="4020320" cy="864000"/>
                    </a:xfrm>
                    <a:prstGeom prst="rect">
                      <a:avLst/>
                    </a:prstGeom>
                    <a:noFill/>
                    <a:ln w="9525">
                      <a:noFill/>
                      <a:miter lim="800000"/>
                      <a:headEnd/>
                      <a:tailEnd/>
                    </a:ln>
                  </pic:spPr>
                </pic:pic>
              </a:graphicData>
            </a:graphic>
          </wp:inline>
        </w:drawing>
      </w:r>
    </w:p>
    <w:p w:rsidR="00FC004D" w:rsidRDefault="00FC004D" w:rsidP="00FC004D">
      <w:pPr>
        <w:rPr>
          <w:rFonts w:ascii="Arial" w:hAnsi="Arial" w:cs="Cambria"/>
          <w:b/>
          <w:bCs/>
          <w:sz w:val="40"/>
          <w:szCs w:val="48"/>
        </w:rPr>
      </w:pPr>
    </w:p>
    <w:p w:rsidR="00FC004D" w:rsidRDefault="00FC004D" w:rsidP="00FC004D">
      <w:pPr>
        <w:rPr>
          <w:rFonts w:ascii="Arial" w:hAnsi="Arial" w:cs="Cambria"/>
          <w:b/>
          <w:bCs/>
          <w:sz w:val="32"/>
          <w:szCs w:val="32"/>
        </w:rPr>
      </w:pPr>
    </w:p>
    <w:p w:rsidR="00FC004D" w:rsidRPr="00780500" w:rsidRDefault="00FC004D" w:rsidP="00FC004D">
      <w:pPr>
        <w:rPr>
          <w:rFonts w:ascii="Arial" w:hAnsi="Arial" w:cs="Cambria"/>
          <w:b/>
          <w:bCs/>
          <w:sz w:val="32"/>
          <w:szCs w:val="32"/>
        </w:rPr>
      </w:pPr>
    </w:p>
    <w:p w:rsidR="00FC004D" w:rsidRPr="00780500" w:rsidRDefault="00FC004D" w:rsidP="00FC004D">
      <w:pPr>
        <w:rPr>
          <w:rFonts w:ascii="Arial" w:hAnsi="Arial" w:cs="Cambria"/>
          <w:b/>
          <w:bCs/>
          <w:sz w:val="32"/>
          <w:szCs w:val="32"/>
        </w:rPr>
      </w:pPr>
    </w:p>
    <w:p w:rsidR="00AB2122" w:rsidRDefault="00FC004D" w:rsidP="00AB2122">
      <w:pPr>
        <w:jc w:val="center"/>
        <w:rPr>
          <w:rFonts w:ascii="Arial" w:hAnsi="Arial" w:cs="Cambria"/>
          <w:b/>
          <w:bCs/>
          <w:sz w:val="40"/>
          <w:szCs w:val="48"/>
        </w:rPr>
      </w:pPr>
      <w:r>
        <w:rPr>
          <w:rFonts w:ascii="Arial" w:hAnsi="Arial" w:cs="Cambria"/>
          <w:b/>
          <w:bCs/>
          <w:sz w:val="40"/>
          <w:szCs w:val="48"/>
        </w:rPr>
        <w:t>Sawfish and River Sharks</w:t>
      </w:r>
    </w:p>
    <w:p w:rsidR="00FC004D" w:rsidRPr="00C03EC9" w:rsidRDefault="00FC004D" w:rsidP="00AB2122">
      <w:pPr>
        <w:jc w:val="center"/>
        <w:rPr>
          <w:rFonts w:ascii="Arial" w:hAnsi="Arial" w:cs="Cambria"/>
          <w:b/>
          <w:bCs/>
          <w:szCs w:val="48"/>
        </w:rPr>
      </w:pPr>
      <w:r>
        <w:rPr>
          <w:rFonts w:ascii="Arial" w:hAnsi="Arial" w:cs="Cambria"/>
          <w:b/>
          <w:bCs/>
          <w:sz w:val="40"/>
          <w:szCs w:val="48"/>
        </w:rPr>
        <w:t xml:space="preserve">Multispecies </w:t>
      </w:r>
      <w:r w:rsidRPr="005E3C53">
        <w:rPr>
          <w:rFonts w:ascii="Arial" w:hAnsi="Arial" w:cs="Cambria"/>
          <w:b/>
          <w:bCs/>
          <w:sz w:val="40"/>
          <w:szCs w:val="48"/>
        </w:rPr>
        <w:t>Recovery Plan</w:t>
      </w:r>
    </w:p>
    <w:p w:rsidR="00FC004D" w:rsidRPr="00FF0903" w:rsidRDefault="00FC004D" w:rsidP="00FC004D">
      <w:pPr>
        <w:autoSpaceDE w:val="0"/>
        <w:autoSpaceDN w:val="0"/>
        <w:adjustRightInd w:val="0"/>
        <w:rPr>
          <w:rFonts w:ascii="Arial" w:eastAsia="Times New Roman" w:hAnsi="Arial" w:cs="Times New Roman"/>
          <w:sz w:val="28"/>
          <w:szCs w:val="28"/>
        </w:rPr>
      </w:pPr>
    </w:p>
    <w:p w:rsidR="00FC004D" w:rsidRPr="00FF0903" w:rsidRDefault="00FC004D" w:rsidP="00FC004D">
      <w:pPr>
        <w:autoSpaceDE w:val="0"/>
        <w:autoSpaceDN w:val="0"/>
        <w:adjustRightInd w:val="0"/>
        <w:jc w:val="center"/>
        <w:rPr>
          <w:rFonts w:ascii="Arial" w:eastAsia="Times New Roman" w:hAnsi="Arial" w:cs="Times New Roman"/>
          <w:sz w:val="32"/>
          <w:szCs w:val="36"/>
        </w:rPr>
      </w:pPr>
      <w:r>
        <w:rPr>
          <w:rFonts w:ascii="Arial" w:hAnsi="Arial" w:cs="Cambria"/>
          <w:b/>
          <w:bCs/>
          <w:noProof/>
          <w:szCs w:val="48"/>
          <w:lang w:eastAsia="en-AU"/>
        </w:rPr>
        <w:drawing>
          <wp:inline distT="0" distB="0" distL="0" distR="0">
            <wp:extent cx="5421557" cy="2971884"/>
            <wp:effectExtent l="19050" t="19050" r="26743" b="18966"/>
            <wp:docPr id="6" name="Picture 5" descr="Pristis pristis from Daly River - R Pillan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tis pristis from Daly River - R Pillans 2.jpg"/>
                    <pic:cNvPicPr/>
                  </pic:nvPicPr>
                  <pic:blipFill>
                    <a:blip r:embed="rId13" cstate="print"/>
                    <a:srcRect t="11111" b="15556"/>
                    <a:stretch>
                      <a:fillRect/>
                    </a:stretch>
                  </pic:blipFill>
                  <pic:spPr>
                    <a:xfrm>
                      <a:off x="0" y="0"/>
                      <a:ext cx="5426017" cy="2974329"/>
                    </a:xfrm>
                    <a:prstGeom prst="rect">
                      <a:avLst/>
                    </a:prstGeom>
                    <a:ln>
                      <a:solidFill>
                        <a:schemeClr val="tx1"/>
                      </a:solidFill>
                    </a:ln>
                  </pic:spPr>
                </pic:pic>
              </a:graphicData>
            </a:graphic>
          </wp:inline>
        </w:drawing>
      </w:r>
      <w:r>
        <w:rPr>
          <w:rFonts w:ascii="Arial" w:eastAsia="Times New Roman" w:hAnsi="Arial" w:cs="Times New Roman"/>
          <w:sz w:val="32"/>
          <w:szCs w:val="36"/>
        </w:rPr>
        <w:t xml:space="preserve">            </w:t>
      </w:r>
    </w:p>
    <w:p w:rsidR="00FC004D" w:rsidRDefault="00FC004D" w:rsidP="00FC004D">
      <w:pPr>
        <w:rPr>
          <w:rFonts w:ascii="Arial" w:hAnsi="Arial"/>
          <w:szCs w:val="23"/>
        </w:rPr>
      </w:pPr>
    </w:p>
    <w:p w:rsidR="00AB2122" w:rsidRPr="005919BF" w:rsidRDefault="00AB2122" w:rsidP="00FC004D">
      <w:pPr>
        <w:rPr>
          <w:rFonts w:ascii="Arial" w:hAnsi="Arial"/>
          <w:sz w:val="28"/>
          <w:szCs w:val="28"/>
        </w:rPr>
      </w:pPr>
      <w:r w:rsidRPr="005919BF">
        <w:rPr>
          <w:rFonts w:ascii="Arial" w:hAnsi="Arial"/>
          <w:sz w:val="28"/>
          <w:szCs w:val="28"/>
        </w:rPr>
        <w:t>2015</w:t>
      </w:r>
    </w:p>
    <w:p w:rsidR="00FC004D" w:rsidRDefault="00FC004D" w:rsidP="00FC004D">
      <w:pPr>
        <w:rPr>
          <w:rFonts w:ascii="Arial" w:hAnsi="Arial"/>
          <w:szCs w:val="23"/>
        </w:rPr>
      </w:pPr>
    </w:p>
    <w:p w:rsidR="00FC004D" w:rsidRDefault="00FC004D" w:rsidP="00FC004D">
      <w:pPr>
        <w:rPr>
          <w:rFonts w:ascii="Arial" w:hAnsi="Arial"/>
          <w:szCs w:val="23"/>
        </w:rPr>
      </w:pPr>
    </w:p>
    <w:p w:rsidR="00FC004D" w:rsidRDefault="00FC004D" w:rsidP="00FC004D">
      <w:pPr>
        <w:rPr>
          <w:rFonts w:ascii="Arial" w:hAnsi="Arial"/>
          <w:szCs w:val="23"/>
        </w:rPr>
      </w:pPr>
    </w:p>
    <w:p w:rsidR="00FC004D" w:rsidRDefault="00FC004D" w:rsidP="00FC004D">
      <w:pPr>
        <w:rPr>
          <w:rFonts w:ascii="Arial" w:hAnsi="Arial"/>
          <w:szCs w:val="23"/>
        </w:rPr>
      </w:pPr>
    </w:p>
    <w:p w:rsidR="00D31184" w:rsidRPr="00435350" w:rsidRDefault="00D31184" w:rsidP="00D31184">
      <w:pPr>
        <w:rPr>
          <w:rFonts w:ascii="Times New Roman" w:hAnsi="Times New Roman"/>
          <w:lang w:eastAsia="en-AU"/>
        </w:rPr>
      </w:pPr>
    </w:p>
    <w:p w:rsidR="00D31184" w:rsidRPr="00D31184" w:rsidRDefault="00D31184" w:rsidP="00D31184">
      <w:pPr>
        <w:pStyle w:val="Pa4"/>
        <w:spacing w:before="160" w:line="276" w:lineRule="auto"/>
        <w:rPr>
          <w:rFonts w:ascii="Arial" w:hAnsi="Arial" w:cs="Arial"/>
          <w:sz w:val="20"/>
          <w:szCs w:val="20"/>
        </w:rPr>
      </w:pPr>
      <w:r w:rsidRPr="00D31184">
        <w:rPr>
          <w:rFonts w:ascii="Arial" w:hAnsi="Arial" w:cs="Arial"/>
          <w:sz w:val="20"/>
          <w:szCs w:val="20"/>
        </w:rPr>
        <w:t xml:space="preserve">The issues paper linked to this plan is obtainable from: </w:t>
      </w:r>
      <w:r w:rsidRPr="00D31184">
        <w:rPr>
          <w:rStyle w:val="A5"/>
          <w:rFonts w:ascii="Arial" w:hAnsi="Arial" w:cs="Arial"/>
          <w:color w:val="auto"/>
          <w:sz w:val="20"/>
          <w:szCs w:val="20"/>
        </w:rPr>
        <w:t xml:space="preserve">http://www.environment.gov.au/resource/recovery-plan-sawfish-and-river-sharks </w:t>
      </w:r>
    </w:p>
    <w:p w:rsidR="00D31184" w:rsidRPr="00D31184" w:rsidRDefault="00D31184" w:rsidP="00D31184">
      <w:pPr>
        <w:pStyle w:val="Pa4"/>
        <w:spacing w:before="160" w:line="276" w:lineRule="auto"/>
        <w:rPr>
          <w:rFonts w:ascii="Arial" w:hAnsi="Arial" w:cs="Arial"/>
          <w:sz w:val="20"/>
          <w:szCs w:val="20"/>
        </w:rPr>
      </w:pPr>
      <w:r w:rsidRPr="00D31184">
        <w:rPr>
          <w:rFonts w:ascii="Arial" w:hAnsi="Arial" w:cs="Arial"/>
          <w:sz w:val="20"/>
          <w:szCs w:val="20"/>
        </w:rPr>
        <w:t xml:space="preserve">© Copyright Commonwealth of Australia 2015 </w:t>
      </w:r>
    </w:p>
    <w:p w:rsidR="00D31184" w:rsidRPr="00D31184" w:rsidRDefault="00D31184" w:rsidP="00D31184">
      <w:pPr>
        <w:pStyle w:val="Pa4"/>
        <w:spacing w:before="160" w:after="240" w:line="276" w:lineRule="auto"/>
        <w:rPr>
          <w:rFonts w:ascii="Arial" w:hAnsi="Arial" w:cs="Arial"/>
          <w:sz w:val="20"/>
          <w:szCs w:val="20"/>
        </w:rPr>
      </w:pPr>
      <w:r w:rsidRPr="00D31184">
        <w:rPr>
          <w:rFonts w:ascii="Arial" w:hAnsi="Arial" w:cs="Arial"/>
          <w:noProof/>
          <w:sz w:val="20"/>
          <w:szCs w:val="20"/>
        </w:rPr>
        <w:drawing>
          <wp:inline distT="0" distB="0" distL="0" distR="0">
            <wp:extent cx="1809750" cy="647700"/>
            <wp:effectExtent l="19050" t="0" r="0" b="0"/>
            <wp:docPr id="2"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4" r:link="rId15" cstate="print"/>
                    <a:srcRect/>
                    <a:stretch>
                      <a:fillRect/>
                    </a:stretch>
                  </pic:blipFill>
                  <pic:spPr bwMode="auto">
                    <a:xfrm>
                      <a:off x="0" y="0"/>
                      <a:ext cx="1809750" cy="647700"/>
                    </a:xfrm>
                    <a:prstGeom prst="rect">
                      <a:avLst/>
                    </a:prstGeom>
                    <a:noFill/>
                    <a:ln w="9525">
                      <a:noFill/>
                      <a:miter lim="800000"/>
                      <a:headEnd/>
                      <a:tailEnd/>
                    </a:ln>
                  </pic:spPr>
                </pic:pic>
              </a:graphicData>
            </a:graphic>
          </wp:inline>
        </w:drawing>
      </w:r>
    </w:p>
    <w:p w:rsidR="00D31184" w:rsidRPr="00D31184" w:rsidRDefault="00D31184" w:rsidP="00D31184">
      <w:pPr>
        <w:spacing w:before="240" w:after="0"/>
        <w:rPr>
          <w:rFonts w:ascii="Arial" w:hAnsi="Arial" w:cs="Arial"/>
          <w:sz w:val="20"/>
          <w:szCs w:val="20"/>
        </w:rPr>
      </w:pPr>
    </w:p>
    <w:p w:rsidR="00D31184" w:rsidRPr="00D31184" w:rsidRDefault="00D31184" w:rsidP="00D31184">
      <w:pPr>
        <w:rPr>
          <w:rFonts w:ascii="Arial" w:hAnsi="Arial" w:cs="Arial"/>
          <w:sz w:val="20"/>
          <w:szCs w:val="20"/>
        </w:rPr>
      </w:pPr>
      <w:r w:rsidRPr="00D31184">
        <w:rPr>
          <w:rFonts w:ascii="Arial" w:hAnsi="Arial" w:cs="Arial"/>
          <w:sz w:val="20"/>
          <w:szCs w:val="20"/>
        </w:rPr>
        <w:t xml:space="preserve">Sawfish and River Sharks Multispecies Recovery Plan is licensed by the Commonwealth of Australia for use under a Creative Commons Attribution 4.0 licence with the exception of the Coat of Arms of the Commonwealth of Australia, the logo of the agency responsible for publishing the report, content supplied by third parties, and any images depicting people. For licence conditions see: </w:t>
      </w:r>
      <w:hyperlink r:id="rId16" w:history="1">
        <w:r w:rsidRPr="00D31184">
          <w:rPr>
            <w:rStyle w:val="Hyperlink"/>
            <w:rFonts w:ascii="Arial" w:hAnsi="Arial" w:cs="Arial"/>
            <w:color w:val="3966BF"/>
            <w:sz w:val="20"/>
            <w:szCs w:val="20"/>
          </w:rPr>
          <w:t>https://creativecommons.org/licenses/by/4.0/</w:t>
        </w:r>
      </w:hyperlink>
      <w:r w:rsidRPr="00D31184">
        <w:rPr>
          <w:rFonts w:ascii="Arial" w:hAnsi="Arial" w:cs="Arial"/>
          <w:sz w:val="20"/>
          <w:szCs w:val="20"/>
        </w:rPr>
        <w:t xml:space="preserve">. </w:t>
      </w:r>
    </w:p>
    <w:p w:rsidR="00D31184" w:rsidRPr="00D31184" w:rsidRDefault="00D31184" w:rsidP="00D31184">
      <w:pPr>
        <w:rPr>
          <w:rFonts w:ascii="Arial" w:hAnsi="Arial" w:cs="Arial"/>
          <w:sz w:val="20"/>
          <w:szCs w:val="20"/>
        </w:rPr>
      </w:pPr>
      <w:r w:rsidRPr="00D31184">
        <w:rPr>
          <w:rFonts w:ascii="Arial" w:hAnsi="Arial" w:cs="Arial"/>
          <w:sz w:val="20"/>
          <w:szCs w:val="20"/>
        </w:rPr>
        <w:t>This report should be attributed as ‘Sawfish and River Sharks Multispecies Recovery Plan, Commonwealth of Australia 2015’.</w:t>
      </w:r>
    </w:p>
    <w:p w:rsidR="00D31184" w:rsidRPr="00D31184" w:rsidRDefault="00D31184" w:rsidP="00D31184">
      <w:pPr>
        <w:rPr>
          <w:rFonts w:ascii="Arial" w:hAnsi="Arial" w:cs="Arial"/>
          <w:sz w:val="20"/>
          <w:szCs w:val="20"/>
        </w:rPr>
      </w:pPr>
      <w:r w:rsidRPr="00D31184">
        <w:rPr>
          <w:rFonts w:ascii="Arial" w:hAnsi="Arial" w:cs="Arial"/>
          <w:sz w:val="20"/>
          <w:szCs w:val="20"/>
        </w:rPr>
        <w:t>The Commonwealth of Australia has made all reasonable efforts to identify content supplied by third parties using the following format ‘© Copyright, [</w:t>
      </w:r>
      <w:r w:rsidRPr="00D31184">
        <w:rPr>
          <w:rFonts w:ascii="Arial" w:hAnsi="Arial" w:cs="Arial"/>
          <w:i/>
          <w:iCs/>
          <w:sz w:val="20"/>
          <w:szCs w:val="20"/>
        </w:rPr>
        <w:t>name of third party</w:t>
      </w:r>
      <w:r w:rsidRPr="00D31184">
        <w:rPr>
          <w:rFonts w:ascii="Arial" w:hAnsi="Arial" w:cs="Arial"/>
          <w:sz w:val="20"/>
          <w:szCs w:val="20"/>
        </w:rPr>
        <w:t>] ’.</w:t>
      </w:r>
    </w:p>
    <w:p w:rsidR="00D31184" w:rsidRPr="00D31184" w:rsidRDefault="00D31184" w:rsidP="00D31184">
      <w:pPr>
        <w:pStyle w:val="NormalWeb"/>
        <w:shd w:val="clear" w:color="auto" w:fill="FFFFFF"/>
        <w:spacing w:line="276" w:lineRule="auto"/>
        <w:textAlignment w:val="top"/>
        <w:rPr>
          <w:rFonts w:ascii="Arial" w:hAnsi="Arial" w:cs="Arial"/>
          <w:b/>
          <w:bCs/>
          <w:sz w:val="20"/>
          <w:szCs w:val="20"/>
        </w:rPr>
      </w:pPr>
      <w:r w:rsidRPr="00D31184">
        <w:rPr>
          <w:rFonts w:ascii="Arial" w:hAnsi="Arial" w:cs="Arial"/>
          <w:b/>
          <w:bCs/>
          <w:sz w:val="20"/>
          <w:szCs w:val="20"/>
        </w:rPr>
        <w:t>Disclaimer</w:t>
      </w:r>
    </w:p>
    <w:p w:rsidR="00D31184" w:rsidRPr="00D31184" w:rsidRDefault="00D31184" w:rsidP="00D31184">
      <w:pPr>
        <w:pStyle w:val="NormalWeb"/>
        <w:shd w:val="clear" w:color="auto" w:fill="FFFFFF"/>
        <w:spacing w:line="276" w:lineRule="auto"/>
        <w:textAlignment w:val="top"/>
        <w:rPr>
          <w:rFonts w:ascii="Arial" w:hAnsi="Arial" w:cs="Arial"/>
          <w:sz w:val="20"/>
          <w:szCs w:val="20"/>
        </w:rPr>
      </w:pPr>
      <w:r w:rsidRPr="00D31184">
        <w:rPr>
          <w:rFonts w:ascii="Arial" w:hAnsi="Arial" w:cs="Arial"/>
          <w:sz w:val="20"/>
          <w:szCs w:val="20"/>
        </w:rPr>
        <w:t xml:space="preserve">The views and opinions expressed in this publication are those of the authors and do not necessarily reflect those of the Australian Government or the Minister for the Environment. </w:t>
      </w:r>
    </w:p>
    <w:p w:rsidR="00D31184" w:rsidRPr="00D31184" w:rsidRDefault="00D31184" w:rsidP="00D31184">
      <w:pPr>
        <w:pStyle w:val="NormalWeb"/>
        <w:shd w:val="clear" w:color="auto" w:fill="FFFFFF"/>
        <w:spacing w:line="276" w:lineRule="auto"/>
        <w:textAlignment w:val="top"/>
        <w:rPr>
          <w:rFonts w:ascii="Arial" w:hAnsi="Arial" w:cs="Arial"/>
          <w:sz w:val="20"/>
          <w:szCs w:val="20"/>
        </w:rPr>
      </w:pPr>
      <w:r w:rsidRPr="00D31184">
        <w:rPr>
          <w:rFonts w:ascii="Arial" w:hAnsi="Arial" w:cs="Arial"/>
          <w:sz w:val="20"/>
          <w:szCs w:val="20"/>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D31184" w:rsidRPr="00D31184" w:rsidRDefault="00D31184" w:rsidP="00D31184">
      <w:pPr>
        <w:pStyle w:val="Pa4"/>
        <w:spacing w:before="160" w:line="276" w:lineRule="auto"/>
        <w:rPr>
          <w:rFonts w:ascii="Arial" w:hAnsi="Arial" w:cs="Arial"/>
          <w:sz w:val="20"/>
          <w:szCs w:val="20"/>
        </w:rPr>
      </w:pPr>
      <w:r w:rsidRPr="00D31184">
        <w:rPr>
          <w:rFonts w:ascii="Arial" w:hAnsi="Arial" w:cs="Arial"/>
          <w:b/>
          <w:bCs/>
          <w:sz w:val="20"/>
          <w:szCs w:val="20"/>
        </w:rPr>
        <w:t xml:space="preserve">Image Credits </w:t>
      </w:r>
    </w:p>
    <w:p w:rsidR="00D31184" w:rsidRPr="00D31184" w:rsidRDefault="00D31184" w:rsidP="00D31184">
      <w:pPr>
        <w:pStyle w:val="Pa4"/>
        <w:spacing w:before="160" w:line="276" w:lineRule="auto"/>
        <w:rPr>
          <w:rFonts w:ascii="Arial" w:hAnsi="Arial" w:cs="Arial"/>
          <w:sz w:val="20"/>
          <w:szCs w:val="20"/>
        </w:rPr>
      </w:pPr>
      <w:r w:rsidRPr="00D31184">
        <w:rPr>
          <w:rFonts w:ascii="Arial" w:hAnsi="Arial" w:cs="Arial"/>
          <w:sz w:val="20"/>
          <w:szCs w:val="20"/>
        </w:rPr>
        <w:t xml:space="preserve">Front Cover: </w:t>
      </w:r>
    </w:p>
    <w:p w:rsidR="00D31184" w:rsidRPr="00D31184" w:rsidRDefault="00D31184" w:rsidP="00D31184">
      <w:pPr>
        <w:pStyle w:val="Pa4"/>
        <w:spacing w:after="240" w:line="276" w:lineRule="auto"/>
        <w:rPr>
          <w:rFonts w:ascii="Arial" w:hAnsi="Arial" w:cs="Arial"/>
          <w:sz w:val="20"/>
          <w:szCs w:val="20"/>
        </w:rPr>
      </w:pPr>
      <w:proofErr w:type="spellStart"/>
      <w:proofErr w:type="gramStart"/>
      <w:r w:rsidRPr="00D31184">
        <w:rPr>
          <w:rFonts w:ascii="Arial" w:hAnsi="Arial" w:cs="Arial"/>
          <w:sz w:val="20"/>
          <w:szCs w:val="20"/>
        </w:rPr>
        <w:t>Largetooth</w:t>
      </w:r>
      <w:proofErr w:type="spellEnd"/>
      <w:r w:rsidRPr="00D31184">
        <w:rPr>
          <w:rFonts w:ascii="Arial" w:hAnsi="Arial" w:cs="Arial"/>
          <w:sz w:val="20"/>
          <w:szCs w:val="20"/>
        </w:rPr>
        <w:t xml:space="preserve"> sawfish (</w:t>
      </w:r>
      <w:proofErr w:type="spellStart"/>
      <w:r w:rsidRPr="00D31184">
        <w:rPr>
          <w:rFonts w:ascii="Arial" w:hAnsi="Arial" w:cs="Arial"/>
          <w:i/>
          <w:iCs/>
          <w:sz w:val="20"/>
          <w:szCs w:val="20"/>
        </w:rPr>
        <w:t>Pristis</w:t>
      </w:r>
      <w:proofErr w:type="spellEnd"/>
      <w:r w:rsidRPr="00D31184">
        <w:rPr>
          <w:rFonts w:ascii="Arial" w:hAnsi="Arial" w:cs="Arial"/>
          <w:i/>
          <w:iCs/>
          <w:sz w:val="20"/>
          <w:szCs w:val="20"/>
        </w:rPr>
        <w:t xml:space="preserve"> </w:t>
      </w:r>
      <w:proofErr w:type="spellStart"/>
      <w:r w:rsidRPr="00D31184">
        <w:rPr>
          <w:rFonts w:ascii="Arial" w:hAnsi="Arial" w:cs="Arial"/>
          <w:i/>
          <w:iCs/>
          <w:sz w:val="20"/>
          <w:szCs w:val="20"/>
        </w:rPr>
        <w:t>pristis</w:t>
      </w:r>
      <w:proofErr w:type="spellEnd"/>
      <w:r w:rsidRPr="00D31184">
        <w:rPr>
          <w:rFonts w:ascii="Arial" w:hAnsi="Arial" w:cs="Arial"/>
          <w:sz w:val="20"/>
          <w:szCs w:val="20"/>
        </w:rPr>
        <w:t xml:space="preserve">) in the Daly River (© Copyright, Richard </w:t>
      </w:r>
      <w:proofErr w:type="spellStart"/>
      <w:r w:rsidRPr="00D31184">
        <w:rPr>
          <w:rFonts w:ascii="Arial" w:hAnsi="Arial" w:cs="Arial"/>
          <w:sz w:val="20"/>
          <w:szCs w:val="20"/>
        </w:rPr>
        <w:t>Pillans</w:t>
      </w:r>
      <w:proofErr w:type="spellEnd"/>
      <w:r w:rsidRPr="00D31184">
        <w:rPr>
          <w:rFonts w:ascii="Arial" w:hAnsi="Arial" w:cs="Arial"/>
          <w:sz w:val="20"/>
          <w:szCs w:val="20"/>
        </w:rPr>
        <w:t>).</w:t>
      </w:r>
      <w:proofErr w:type="gramEnd"/>
      <w:r w:rsidRPr="00D31184">
        <w:rPr>
          <w:rFonts w:ascii="Arial" w:hAnsi="Arial" w:cs="Arial"/>
          <w:sz w:val="20"/>
          <w:szCs w:val="20"/>
        </w:rPr>
        <w:t xml:space="preserve"> </w:t>
      </w:r>
    </w:p>
    <w:p w:rsidR="00D31184" w:rsidRPr="00D31184" w:rsidRDefault="00D31184" w:rsidP="00D31184">
      <w:pPr>
        <w:spacing w:after="0"/>
        <w:rPr>
          <w:rFonts w:ascii="Arial" w:hAnsi="Arial" w:cs="Arial"/>
          <w:sz w:val="20"/>
          <w:szCs w:val="20"/>
        </w:rPr>
      </w:pPr>
      <w:r w:rsidRPr="00D31184">
        <w:rPr>
          <w:rFonts w:ascii="Arial" w:hAnsi="Arial" w:cs="Arial"/>
          <w:sz w:val="20"/>
          <w:szCs w:val="20"/>
        </w:rPr>
        <w:t xml:space="preserve">Back Cover: </w:t>
      </w:r>
    </w:p>
    <w:p w:rsidR="00D31184" w:rsidRPr="00D31184" w:rsidRDefault="00D31184" w:rsidP="00D31184">
      <w:pPr>
        <w:spacing w:after="0"/>
        <w:rPr>
          <w:rFonts w:cs="Adobe Garamond Pro"/>
        </w:rPr>
      </w:pPr>
      <w:proofErr w:type="gramStart"/>
      <w:r w:rsidRPr="00D31184">
        <w:rPr>
          <w:rFonts w:ascii="Arial" w:hAnsi="Arial" w:cs="Arial"/>
          <w:iCs/>
          <w:sz w:val="20"/>
          <w:szCs w:val="20"/>
        </w:rPr>
        <w:t>Green sawfish (</w:t>
      </w:r>
      <w:proofErr w:type="spellStart"/>
      <w:r w:rsidRPr="00D31184">
        <w:rPr>
          <w:rFonts w:ascii="Arial" w:hAnsi="Arial" w:cs="Arial"/>
          <w:i/>
          <w:iCs/>
          <w:sz w:val="20"/>
          <w:szCs w:val="20"/>
        </w:rPr>
        <w:t>Pristis</w:t>
      </w:r>
      <w:proofErr w:type="spellEnd"/>
      <w:r w:rsidRPr="00D31184">
        <w:rPr>
          <w:rFonts w:ascii="Arial" w:hAnsi="Arial" w:cs="Arial"/>
          <w:i/>
          <w:iCs/>
          <w:sz w:val="20"/>
          <w:szCs w:val="20"/>
        </w:rPr>
        <w:t xml:space="preserve"> </w:t>
      </w:r>
      <w:proofErr w:type="spellStart"/>
      <w:r w:rsidRPr="00D31184">
        <w:rPr>
          <w:rFonts w:ascii="Arial" w:hAnsi="Arial" w:cs="Arial"/>
          <w:i/>
          <w:iCs/>
          <w:sz w:val="20"/>
          <w:szCs w:val="20"/>
        </w:rPr>
        <w:t>zijsron</w:t>
      </w:r>
      <w:proofErr w:type="spellEnd"/>
      <w:r w:rsidRPr="00D31184">
        <w:rPr>
          <w:rFonts w:ascii="Arial" w:hAnsi="Arial" w:cs="Arial"/>
          <w:iCs/>
          <w:sz w:val="20"/>
          <w:szCs w:val="20"/>
        </w:rPr>
        <w:t>)</w:t>
      </w:r>
      <w:r w:rsidRPr="00D31184">
        <w:rPr>
          <w:rFonts w:ascii="Arial" w:hAnsi="Arial" w:cs="Arial"/>
          <w:i/>
          <w:iCs/>
          <w:sz w:val="20"/>
          <w:szCs w:val="20"/>
        </w:rPr>
        <w:t xml:space="preserve"> </w:t>
      </w:r>
      <w:r w:rsidRPr="00D31184">
        <w:rPr>
          <w:rFonts w:ascii="Arial" w:hAnsi="Arial" w:cs="Arial"/>
          <w:sz w:val="20"/>
          <w:szCs w:val="20"/>
        </w:rPr>
        <w:t xml:space="preserve">juvenile from Pilbara (© Copyright, Richard </w:t>
      </w:r>
      <w:proofErr w:type="spellStart"/>
      <w:r w:rsidRPr="00D31184">
        <w:rPr>
          <w:rFonts w:ascii="Arial" w:hAnsi="Arial" w:cs="Arial"/>
          <w:sz w:val="20"/>
          <w:szCs w:val="20"/>
        </w:rPr>
        <w:t>Pillans</w:t>
      </w:r>
      <w:proofErr w:type="spellEnd"/>
      <w:r w:rsidRPr="00D31184">
        <w:rPr>
          <w:rFonts w:ascii="Arial" w:hAnsi="Arial" w:cs="Arial"/>
          <w:sz w:val="20"/>
          <w:szCs w:val="20"/>
        </w:rPr>
        <w:t>).</w:t>
      </w:r>
      <w:proofErr w:type="gramEnd"/>
    </w:p>
    <w:p w:rsidR="00FC004D" w:rsidRPr="00D31184" w:rsidRDefault="00FC004D" w:rsidP="00AB2122">
      <w:pPr>
        <w:rPr>
          <w:rFonts w:ascii="Arial" w:hAnsi="Arial" w:cs="Arial"/>
        </w:rPr>
      </w:pPr>
    </w:p>
    <w:p w:rsidR="00FC004D" w:rsidRDefault="00FC004D" w:rsidP="00FC004D">
      <w:pPr>
        <w:pStyle w:val="Heading2"/>
        <w:ind w:left="851" w:hanging="851"/>
        <w:rPr>
          <w:color w:val="808080"/>
        </w:rPr>
        <w:sectPr w:rsidR="00FC004D">
          <w:footerReference w:type="even" r:id="rId17"/>
          <w:pgSz w:w="11904" w:h="16834"/>
          <w:pgMar w:top="1440" w:right="1440" w:bottom="1440" w:left="1440" w:header="708" w:footer="708" w:gutter="0"/>
          <w:cols w:space="708"/>
          <w:titlePg/>
          <w:docGrid w:linePitch="360"/>
        </w:sectPr>
      </w:pPr>
    </w:p>
    <w:p w:rsidR="00FC004D" w:rsidRPr="00C03EC9" w:rsidRDefault="00FC004D" w:rsidP="00FC004D">
      <w:pPr>
        <w:pStyle w:val="TOCHeading1"/>
        <w:numPr>
          <w:ilvl w:val="0"/>
          <w:numId w:val="0"/>
        </w:numPr>
        <w:spacing w:after="0"/>
        <w:ind w:left="567" w:hanging="567"/>
        <w:rPr>
          <w:color w:val="808080"/>
        </w:rPr>
      </w:pPr>
      <w:r w:rsidRPr="00C03EC9">
        <w:rPr>
          <w:color w:val="808080"/>
        </w:rPr>
        <w:t>Contents</w:t>
      </w:r>
    </w:p>
    <w:p w:rsidR="00C61EDC" w:rsidRDefault="00124FE0">
      <w:pPr>
        <w:pStyle w:val="TOC1"/>
        <w:rPr>
          <w:rFonts w:asciiTheme="minorHAnsi" w:eastAsiaTheme="minorEastAsia" w:hAnsiTheme="minorHAnsi" w:cstheme="minorBidi"/>
          <w:noProof/>
          <w:lang w:eastAsia="en-AU"/>
        </w:rPr>
      </w:pPr>
      <w:r w:rsidRPr="00A80641">
        <w:rPr>
          <w:rFonts w:ascii="Arial" w:hAnsi="Arial" w:cs="Arial"/>
        </w:rPr>
        <w:fldChar w:fldCharType="begin"/>
      </w:r>
      <w:r w:rsidR="00FC004D" w:rsidRPr="00A80641">
        <w:rPr>
          <w:rFonts w:ascii="Arial" w:hAnsi="Arial" w:cs="Arial"/>
        </w:rPr>
        <w:instrText xml:space="preserve"> TOC \o "1-3" \h \z \u </w:instrText>
      </w:r>
      <w:r w:rsidRPr="00A80641">
        <w:rPr>
          <w:rFonts w:ascii="Arial" w:hAnsi="Arial" w:cs="Arial"/>
        </w:rPr>
        <w:fldChar w:fldCharType="separate"/>
      </w:r>
      <w:hyperlink w:anchor="_Toc434481637" w:history="1">
        <w:r w:rsidR="00C61EDC" w:rsidRPr="008D0E36">
          <w:rPr>
            <w:rStyle w:val="Hyperlink"/>
            <w:rFonts w:ascii="Arial Bold" w:hAnsi="Arial Bold"/>
            <w:noProof/>
          </w:rPr>
          <w:t>1</w:t>
        </w:r>
        <w:r w:rsidR="00C61EDC">
          <w:rPr>
            <w:rFonts w:asciiTheme="minorHAnsi" w:eastAsiaTheme="minorEastAsia" w:hAnsiTheme="minorHAnsi" w:cstheme="minorBidi"/>
            <w:noProof/>
            <w:lang w:eastAsia="en-AU"/>
          </w:rPr>
          <w:tab/>
        </w:r>
        <w:r w:rsidR="00C61EDC" w:rsidRPr="008D0E36">
          <w:rPr>
            <w:rStyle w:val="Hyperlink"/>
            <w:noProof/>
          </w:rPr>
          <w:t>Summary</w:t>
        </w:r>
        <w:r w:rsidR="00C61EDC">
          <w:rPr>
            <w:noProof/>
            <w:webHidden/>
          </w:rPr>
          <w:tab/>
        </w:r>
        <w:r>
          <w:rPr>
            <w:noProof/>
            <w:webHidden/>
          </w:rPr>
          <w:fldChar w:fldCharType="begin"/>
        </w:r>
        <w:r w:rsidR="00C61EDC">
          <w:rPr>
            <w:noProof/>
            <w:webHidden/>
          </w:rPr>
          <w:instrText xml:space="preserve"> PAGEREF _Toc434481637 \h </w:instrText>
        </w:r>
        <w:r>
          <w:rPr>
            <w:noProof/>
            <w:webHidden/>
          </w:rPr>
        </w:r>
        <w:r>
          <w:rPr>
            <w:noProof/>
            <w:webHidden/>
          </w:rPr>
          <w:fldChar w:fldCharType="separate"/>
        </w:r>
        <w:r w:rsidR="00C61EDC">
          <w:rPr>
            <w:noProof/>
            <w:webHidden/>
          </w:rPr>
          <w:t>1</w:t>
        </w:r>
        <w:r>
          <w:rPr>
            <w:noProof/>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38" w:history="1">
        <w:r w:rsidR="00C61EDC" w:rsidRPr="008D0E36">
          <w:rPr>
            <w:rStyle w:val="Hyperlink"/>
            <w:rFonts w:ascii="Arial Bold" w:hAnsi="Arial Bold"/>
            <w:noProof/>
          </w:rPr>
          <w:t>2</w:t>
        </w:r>
        <w:r w:rsidR="00C61EDC">
          <w:rPr>
            <w:rFonts w:asciiTheme="minorHAnsi" w:eastAsiaTheme="minorEastAsia" w:hAnsiTheme="minorHAnsi" w:cstheme="minorBidi"/>
            <w:noProof/>
            <w:lang w:eastAsia="en-AU"/>
          </w:rPr>
          <w:tab/>
        </w:r>
        <w:r w:rsidR="00C61EDC" w:rsidRPr="008D0E36">
          <w:rPr>
            <w:rStyle w:val="Hyperlink"/>
            <w:noProof/>
          </w:rPr>
          <w:t>Background</w:t>
        </w:r>
        <w:r w:rsidR="00C61EDC">
          <w:rPr>
            <w:noProof/>
            <w:webHidden/>
          </w:rPr>
          <w:tab/>
        </w:r>
        <w:r>
          <w:rPr>
            <w:noProof/>
            <w:webHidden/>
          </w:rPr>
          <w:fldChar w:fldCharType="begin"/>
        </w:r>
        <w:r w:rsidR="00C61EDC">
          <w:rPr>
            <w:noProof/>
            <w:webHidden/>
          </w:rPr>
          <w:instrText xml:space="preserve"> PAGEREF _Toc434481638 \h </w:instrText>
        </w:r>
        <w:r>
          <w:rPr>
            <w:noProof/>
            <w:webHidden/>
          </w:rPr>
        </w:r>
        <w:r>
          <w:rPr>
            <w:noProof/>
            <w:webHidden/>
          </w:rPr>
          <w:fldChar w:fldCharType="separate"/>
        </w:r>
        <w:r w:rsidR="00C61EDC">
          <w:rPr>
            <w:noProof/>
            <w:webHidden/>
          </w:rPr>
          <w:t>2</w:t>
        </w:r>
        <w:r>
          <w:rPr>
            <w:noProof/>
            <w:webHidden/>
          </w:rPr>
          <w:fldChar w:fldCharType="end"/>
        </w:r>
      </w:hyperlink>
    </w:p>
    <w:p w:rsidR="00C61EDC" w:rsidRDefault="00124FE0">
      <w:pPr>
        <w:pStyle w:val="TOC2"/>
        <w:rPr>
          <w:rFonts w:asciiTheme="minorHAnsi" w:eastAsiaTheme="minorEastAsia" w:hAnsiTheme="minorHAnsi" w:cstheme="minorBidi"/>
          <w:sz w:val="22"/>
          <w:szCs w:val="22"/>
          <w:lang w:eastAsia="en-AU"/>
        </w:rPr>
      </w:pPr>
      <w:hyperlink w:anchor="_Toc434481639" w:history="1">
        <w:r w:rsidR="00C61EDC" w:rsidRPr="008D0E36">
          <w:rPr>
            <w:rStyle w:val="Hyperlink"/>
          </w:rPr>
          <w:t>2.1</w:t>
        </w:r>
        <w:r w:rsidR="00C61EDC">
          <w:rPr>
            <w:rFonts w:asciiTheme="minorHAnsi" w:eastAsiaTheme="minorEastAsia" w:hAnsiTheme="minorHAnsi" w:cstheme="minorBidi"/>
            <w:sz w:val="22"/>
            <w:szCs w:val="22"/>
            <w:lang w:eastAsia="en-AU"/>
          </w:rPr>
          <w:tab/>
        </w:r>
        <w:r w:rsidR="00C61EDC" w:rsidRPr="008D0E36">
          <w:rPr>
            <w:rStyle w:val="Hyperlink"/>
          </w:rPr>
          <w:t>Species description</w:t>
        </w:r>
        <w:r w:rsidR="00C61EDC">
          <w:rPr>
            <w:webHidden/>
          </w:rPr>
          <w:tab/>
        </w:r>
        <w:r>
          <w:rPr>
            <w:webHidden/>
          </w:rPr>
          <w:fldChar w:fldCharType="begin"/>
        </w:r>
        <w:r w:rsidR="00C61EDC">
          <w:rPr>
            <w:webHidden/>
          </w:rPr>
          <w:instrText xml:space="preserve"> PAGEREF _Toc434481639 \h </w:instrText>
        </w:r>
        <w:r>
          <w:rPr>
            <w:webHidden/>
          </w:rPr>
        </w:r>
        <w:r>
          <w:rPr>
            <w:webHidden/>
          </w:rPr>
          <w:fldChar w:fldCharType="separate"/>
        </w:r>
        <w:r w:rsidR="00C61EDC">
          <w:rPr>
            <w:webHidden/>
          </w:rPr>
          <w:t>2</w:t>
        </w:r>
        <w:r>
          <w:rPr>
            <w:webHidden/>
          </w:rPr>
          <w:fldChar w:fldCharType="end"/>
        </w:r>
      </w:hyperlink>
    </w:p>
    <w:p w:rsidR="00C61EDC" w:rsidRDefault="00124FE0">
      <w:pPr>
        <w:pStyle w:val="TOC2"/>
        <w:rPr>
          <w:rFonts w:asciiTheme="minorHAnsi" w:eastAsiaTheme="minorEastAsia" w:hAnsiTheme="minorHAnsi" w:cstheme="minorBidi"/>
          <w:sz w:val="22"/>
          <w:szCs w:val="22"/>
          <w:lang w:eastAsia="en-AU"/>
        </w:rPr>
      </w:pPr>
      <w:hyperlink w:anchor="_Toc434481640" w:history="1">
        <w:r w:rsidR="00C61EDC" w:rsidRPr="008D0E36">
          <w:rPr>
            <w:rStyle w:val="Hyperlink"/>
          </w:rPr>
          <w:t>2.2</w:t>
        </w:r>
        <w:r w:rsidR="00C61EDC">
          <w:rPr>
            <w:rFonts w:asciiTheme="minorHAnsi" w:eastAsiaTheme="minorEastAsia" w:hAnsiTheme="minorHAnsi" w:cstheme="minorBidi"/>
            <w:sz w:val="22"/>
            <w:szCs w:val="22"/>
            <w:lang w:eastAsia="en-AU"/>
          </w:rPr>
          <w:tab/>
        </w:r>
        <w:r w:rsidR="00C61EDC" w:rsidRPr="008D0E36">
          <w:rPr>
            <w:rStyle w:val="Hyperlink"/>
          </w:rPr>
          <w:t>Distribution in Australian waters</w:t>
        </w:r>
        <w:r w:rsidR="00C61EDC">
          <w:rPr>
            <w:webHidden/>
          </w:rPr>
          <w:tab/>
        </w:r>
        <w:r>
          <w:rPr>
            <w:webHidden/>
          </w:rPr>
          <w:fldChar w:fldCharType="begin"/>
        </w:r>
        <w:r w:rsidR="00C61EDC">
          <w:rPr>
            <w:webHidden/>
          </w:rPr>
          <w:instrText xml:space="preserve"> PAGEREF _Toc434481640 \h </w:instrText>
        </w:r>
        <w:r>
          <w:rPr>
            <w:webHidden/>
          </w:rPr>
        </w:r>
        <w:r>
          <w:rPr>
            <w:webHidden/>
          </w:rPr>
          <w:fldChar w:fldCharType="separate"/>
        </w:r>
        <w:r w:rsidR="00C61EDC">
          <w:rPr>
            <w:webHidden/>
          </w:rPr>
          <w:t>2</w:t>
        </w:r>
        <w:r>
          <w:rPr>
            <w:webHidden/>
          </w:rPr>
          <w:fldChar w:fldCharType="end"/>
        </w:r>
      </w:hyperlink>
    </w:p>
    <w:p w:rsidR="00C61EDC" w:rsidRDefault="00124FE0">
      <w:pPr>
        <w:pStyle w:val="TOC2"/>
        <w:rPr>
          <w:rFonts w:asciiTheme="minorHAnsi" w:eastAsiaTheme="minorEastAsia" w:hAnsiTheme="minorHAnsi" w:cstheme="minorBidi"/>
          <w:sz w:val="22"/>
          <w:szCs w:val="22"/>
          <w:lang w:eastAsia="en-AU"/>
        </w:rPr>
      </w:pPr>
      <w:hyperlink w:anchor="_Toc434481641" w:history="1">
        <w:r w:rsidR="00C61EDC" w:rsidRPr="008D0E36">
          <w:rPr>
            <w:rStyle w:val="Hyperlink"/>
          </w:rPr>
          <w:t>2.3</w:t>
        </w:r>
        <w:r w:rsidR="00C61EDC">
          <w:rPr>
            <w:rFonts w:asciiTheme="minorHAnsi" w:eastAsiaTheme="minorEastAsia" w:hAnsiTheme="minorHAnsi" w:cstheme="minorBidi"/>
            <w:sz w:val="22"/>
            <w:szCs w:val="22"/>
            <w:lang w:eastAsia="en-AU"/>
          </w:rPr>
          <w:tab/>
        </w:r>
        <w:r w:rsidR="00C61EDC" w:rsidRPr="008D0E36">
          <w:rPr>
            <w:rStyle w:val="Hyperlink"/>
          </w:rPr>
          <w:t>Habitat use and diet</w:t>
        </w:r>
        <w:r w:rsidR="00C61EDC">
          <w:rPr>
            <w:webHidden/>
          </w:rPr>
          <w:tab/>
        </w:r>
        <w:r>
          <w:rPr>
            <w:webHidden/>
          </w:rPr>
          <w:fldChar w:fldCharType="begin"/>
        </w:r>
        <w:r w:rsidR="00C61EDC">
          <w:rPr>
            <w:webHidden/>
          </w:rPr>
          <w:instrText xml:space="preserve"> PAGEREF _Toc434481641 \h </w:instrText>
        </w:r>
        <w:r>
          <w:rPr>
            <w:webHidden/>
          </w:rPr>
        </w:r>
        <w:r>
          <w:rPr>
            <w:webHidden/>
          </w:rPr>
          <w:fldChar w:fldCharType="separate"/>
        </w:r>
        <w:r w:rsidR="00C61EDC">
          <w:rPr>
            <w:webHidden/>
          </w:rPr>
          <w:t>6</w:t>
        </w:r>
        <w:r>
          <w:rPr>
            <w:webHidden/>
          </w:rPr>
          <w:fldChar w:fldCharType="end"/>
        </w:r>
      </w:hyperlink>
    </w:p>
    <w:p w:rsidR="00C61EDC" w:rsidRDefault="00124FE0">
      <w:pPr>
        <w:pStyle w:val="TOC2"/>
        <w:rPr>
          <w:rFonts w:asciiTheme="minorHAnsi" w:eastAsiaTheme="minorEastAsia" w:hAnsiTheme="minorHAnsi" w:cstheme="minorBidi"/>
          <w:sz w:val="22"/>
          <w:szCs w:val="22"/>
          <w:lang w:eastAsia="en-AU"/>
        </w:rPr>
      </w:pPr>
      <w:hyperlink w:anchor="_Toc434481642" w:history="1">
        <w:r w:rsidR="00C61EDC" w:rsidRPr="008D0E36">
          <w:rPr>
            <w:rStyle w:val="Hyperlink"/>
          </w:rPr>
          <w:t>2.4</w:t>
        </w:r>
        <w:r w:rsidR="00C61EDC">
          <w:rPr>
            <w:rFonts w:asciiTheme="minorHAnsi" w:eastAsiaTheme="minorEastAsia" w:hAnsiTheme="minorHAnsi" w:cstheme="minorBidi"/>
            <w:sz w:val="22"/>
            <w:szCs w:val="22"/>
            <w:lang w:eastAsia="en-AU"/>
          </w:rPr>
          <w:tab/>
        </w:r>
        <w:r w:rsidR="00C61EDC" w:rsidRPr="008D0E36">
          <w:rPr>
            <w:rStyle w:val="Hyperlink"/>
          </w:rPr>
          <w:t>Breeding ecology</w:t>
        </w:r>
        <w:r w:rsidR="00C61EDC">
          <w:rPr>
            <w:webHidden/>
          </w:rPr>
          <w:tab/>
        </w:r>
        <w:r>
          <w:rPr>
            <w:webHidden/>
          </w:rPr>
          <w:fldChar w:fldCharType="begin"/>
        </w:r>
        <w:r w:rsidR="00C61EDC">
          <w:rPr>
            <w:webHidden/>
          </w:rPr>
          <w:instrText xml:space="preserve"> PAGEREF _Toc434481642 \h </w:instrText>
        </w:r>
        <w:r>
          <w:rPr>
            <w:webHidden/>
          </w:rPr>
        </w:r>
        <w:r>
          <w:rPr>
            <w:webHidden/>
          </w:rPr>
          <w:fldChar w:fldCharType="separate"/>
        </w:r>
        <w:r w:rsidR="00C61EDC">
          <w:rPr>
            <w:webHidden/>
          </w:rPr>
          <w:t>7</w:t>
        </w:r>
        <w:r>
          <w:rPr>
            <w:webHidden/>
          </w:rPr>
          <w:fldChar w:fldCharType="end"/>
        </w:r>
      </w:hyperlink>
    </w:p>
    <w:p w:rsidR="00C61EDC" w:rsidRDefault="00124FE0">
      <w:pPr>
        <w:pStyle w:val="TOC2"/>
        <w:rPr>
          <w:rFonts w:asciiTheme="minorHAnsi" w:eastAsiaTheme="minorEastAsia" w:hAnsiTheme="minorHAnsi" w:cstheme="minorBidi"/>
          <w:sz w:val="22"/>
          <w:szCs w:val="22"/>
          <w:lang w:eastAsia="en-AU"/>
        </w:rPr>
      </w:pPr>
      <w:hyperlink w:anchor="_Toc434481643" w:history="1">
        <w:r w:rsidR="00C61EDC" w:rsidRPr="008D0E36">
          <w:rPr>
            <w:rStyle w:val="Hyperlink"/>
          </w:rPr>
          <w:t>2.5</w:t>
        </w:r>
        <w:r w:rsidR="00C61EDC">
          <w:rPr>
            <w:rFonts w:asciiTheme="minorHAnsi" w:eastAsiaTheme="minorEastAsia" w:hAnsiTheme="minorHAnsi" w:cstheme="minorBidi"/>
            <w:sz w:val="22"/>
            <w:szCs w:val="22"/>
            <w:lang w:eastAsia="en-AU"/>
          </w:rPr>
          <w:tab/>
        </w:r>
        <w:r w:rsidR="00C61EDC" w:rsidRPr="008D0E36">
          <w:rPr>
            <w:rStyle w:val="Hyperlink"/>
          </w:rPr>
          <w:t>Population structure in Australian waters</w:t>
        </w:r>
        <w:r w:rsidR="00C61EDC">
          <w:rPr>
            <w:webHidden/>
          </w:rPr>
          <w:tab/>
        </w:r>
        <w:r>
          <w:rPr>
            <w:webHidden/>
          </w:rPr>
          <w:fldChar w:fldCharType="begin"/>
        </w:r>
        <w:r w:rsidR="00C61EDC">
          <w:rPr>
            <w:webHidden/>
          </w:rPr>
          <w:instrText xml:space="preserve"> PAGEREF _Toc434481643 \h </w:instrText>
        </w:r>
        <w:r>
          <w:rPr>
            <w:webHidden/>
          </w:rPr>
        </w:r>
        <w:r>
          <w:rPr>
            <w:webHidden/>
          </w:rPr>
          <w:fldChar w:fldCharType="separate"/>
        </w:r>
        <w:r w:rsidR="00C61EDC">
          <w:rPr>
            <w:webHidden/>
          </w:rPr>
          <w:t>7</w:t>
        </w:r>
        <w:r>
          <w:rPr>
            <w:webHidden/>
          </w:rPr>
          <w:fldChar w:fldCharType="end"/>
        </w:r>
      </w:hyperlink>
    </w:p>
    <w:p w:rsidR="00C61EDC" w:rsidRDefault="00124FE0">
      <w:pPr>
        <w:pStyle w:val="TOC2"/>
        <w:rPr>
          <w:rFonts w:asciiTheme="minorHAnsi" w:eastAsiaTheme="minorEastAsia" w:hAnsiTheme="minorHAnsi" w:cstheme="minorBidi"/>
          <w:sz w:val="22"/>
          <w:szCs w:val="22"/>
          <w:lang w:eastAsia="en-AU"/>
        </w:rPr>
      </w:pPr>
      <w:hyperlink w:anchor="_Toc434481644" w:history="1">
        <w:r w:rsidR="00C61EDC" w:rsidRPr="008D0E36">
          <w:rPr>
            <w:rStyle w:val="Hyperlink"/>
          </w:rPr>
          <w:t>2.6</w:t>
        </w:r>
        <w:r w:rsidR="00C61EDC">
          <w:rPr>
            <w:rFonts w:asciiTheme="minorHAnsi" w:eastAsiaTheme="minorEastAsia" w:hAnsiTheme="minorHAnsi" w:cstheme="minorBidi"/>
            <w:sz w:val="22"/>
            <w:szCs w:val="22"/>
            <w:lang w:eastAsia="en-AU"/>
          </w:rPr>
          <w:tab/>
        </w:r>
        <w:r w:rsidR="00C61EDC" w:rsidRPr="008D0E36">
          <w:rPr>
            <w:rStyle w:val="Hyperlink"/>
          </w:rPr>
          <w:t>Population trends</w:t>
        </w:r>
        <w:r w:rsidR="00C61EDC">
          <w:rPr>
            <w:webHidden/>
          </w:rPr>
          <w:tab/>
        </w:r>
        <w:r>
          <w:rPr>
            <w:webHidden/>
          </w:rPr>
          <w:fldChar w:fldCharType="begin"/>
        </w:r>
        <w:r w:rsidR="00C61EDC">
          <w:rPr>
            <w:webHidden/>
          </w:rPr>
          <w:instrText xml:space="preserve"> PAGEREF _Toc434481644 \h </w:instrText>
        </w:r>
        <w:r>
          <w:rPr>
            <w:webHidden/>
          </w:rPr>
        </w:r>
        <w:r>
          <w:rPr>
            <w:webHidden/>
          </w:rPr>
          <w:fldChar w:fldCharType="separate"/>
        </w:r>
        <w:r w:rsidR="00C61EDC">
          <w:rPr>
            <w:webHidden/>
          </w:rPr>
          <w:t>8</w:t>
        </w:r>
        <w:r>
          <w:rPr>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45" w:history="1">
        <w:r w:rsidR="00C61EDC" w:rsidRPr="008D0E36">
          <w:rPr>
            <w:rStyle w:val="Hyperlink"/>
            <w:rFonts w:ascii="Arial Bold" w:hAnsi="Arial Bold"/>
            <w:noProof/>
          </w:rPr>
          <w:t>3</w:t>
        </w:r>
        <w:r w:rsidR="00C61EDC">
          <w:rPr>
            <w:rFonts w:asciiTheme="minorHAnsi" w:eastAsiaTheme="minorEastAsia" w:hAnsiTheme="minorHAnsi" w:cstheme="minorBidi"/>
            <w:noProof/>
            <w:lang w:eastAsia="en-AU"/>
          </w:rPr>
          <w:tab/>
        </w:r>
        <w:r w:rsidR="00C61EDC" w:rsidRPr="008D0E36">
          <w:rPr>
            <w:rStyle w:val="Hyperlink"/>
            <w:noProof/>
          </w:rPr>
          <w:t>Conservation status</w:t>
        </w:r>
        <w:r w:rsidR="00C61EDC">
          <w:rPr>
            <w:noProof/>
            <w:webHidden/>
          </w:rPr>
          <w:tab/>
        </w:r>
        <w:r>
          <w:rPr>
            <w:noProof/>
            <w:webHidden/>
          </w:rPr>
          <w:fldChar w:fldCharType="begin"/>
        </w:r>
        <w:r w:rsidR="00C61EDC">
          <w:rPr>
            <w:noProof/>
            <w:webHidden/>
          </w:rPr>
          <w:instrText xml:space="preserve"> PAGEREF _Toc434481645 \h </w:instrText>
        </w:r>
        <w:r>
          <w:rPr>
            <w:noProof/>
            <w:webHidden/>
          </w:rPr>
        </w:r>
        <w:r>
          <w:rPr>
            <w:noProof/>
            <w:webHidden/>
          </w:rPr>
          <w:fldChar w:fldCharType="separate"/>
        </w:r>
        <w:r w:rsidR="00C61EDC">
          <w:rPr>
            <w:noProof/>
            <w:webHidden/>
          </w:rPr>
          <w:t>8</w:t>
        </w:r>
        <w:r>
          <w:rPr>
            <w:noProof/>
            <w:webHidden/>
          </w:rPr>
          <w:fldChar w:fldCharType="end"/>
        </w:r>
      </w:hyperlink>
    </w:p>
    <w:p w:rsidR="00C61EDC" w:rsidRDefault="00124FE0">
      <w:pPr>
        <w:pStyle w:val="TOC2"/>
        <w:rPr>
          <w:rFonts w:asciiTheme="minorHAnsi" w:eastAsiaTheme="minorEastAsia" w:hAnsiTheme="minorHAnsi" w:cstheme="minorBidi"/>
          <w:sz w:val="22"/>
          <w:szCs w:val="22"/>
          <w:lang w:eastAsia="en-AU"/>
        </w:rPr>
      </w:pPr>
      <w:hyperlink w:anchor="_Toc434481646" w:history="1">
        <w:r w:rsidR="00C61EDC" w:rsidRPr="008D0E36">
          <w:rPr>
            <w:rStyle w:val="Hyperlink"/>
          </w:rPr>
          <w:t>3.1</w:t>
        </w:r>
        <w:r w:rsidR="00C61EDC">
          <w:rPr>
            <w:rFonts w:asciiTheme="minorHAnsi" w:eastAsiaTheme="minorEastAsia" w:hAnsiTheme="minorHAnsi" w:cstheme="minorBidi"/>
            <w:sz w:val="22"/>
            <w:szCs w:val="22"/>
            <w:lang w:eastAsia="en-AU"/>
          </w:rPr>
          <w:tab/>
        </w:r>
        <w:r w:rsidR="00C61EDC" w:rsidRPr="008D0E36">
          <w:rPr>
            <w:rStyle w:val="Hyperlink"/>
          </w:rPr>
          <w:t>Australian Government</w:t>
        </w:r>
        <w:r w:rsidR="00C61EDC">
          <w:rPr>
            <w:webHidden/>
          </w:rPr>
          <w:tab/>
        </w:r>
        <w:r>
          <w:rPr>
            <w:webHidden/>
          </w:rPr>
          <w:fldChar w:fldCharType="begin"/>
        </w:r>
        <w:r w:rsidR="00C61EDC">
          <w:rPr>
            <w:webHidden/>
          </w:rPr>
          <w:instrText xml:space="preserve"> PAGEREF _Toc434481646 \h </w:instrText>
        </w:r>
        <w:r>
          <w:rPr>
            <w:webHidden/>
          </w:rPr>
        </w:r>
        <w:r>
          <w:rPr>
            <w:webHidden/>
          </w:rPr>
          <w:fldChar w:fldCharType="separate"/>
        </w:r>
        <w:r w:rsidR="00C61EDC">
          <w:rPr>
            <w:webHidden/>
          </w:rPr>
          <w:t>8</w:t>
        </w:r>
        <w:r>
          <w:rPr>
            <w:webHidden/>
          </w:rPr>
          <w:fldChar w:fldCharType="end"/>
        </w:r>
      </w:hyperlink>
    </w:p>
    <w:p w:rsidR="00C61EDC" w:rsidRDefault="00124FE0">
      <w:pPr>
        <w:pStyle w:val="TOC2"/>
        <w:rPr>
          <w:rFonts w:asciiTheme="minorHAnsi" w:eastAsiaTheme="minorEastAsia" w:hAnsiTheme="minorHAnsi" w:cstheme="minorBidi"/>
          <w:sz w:val="22"/>
          <w:szCs w:val="22"/>
          <w:lang w:eastAsia="en-AU"/>
        </w:rPr>
      </w:pPr>
      <w:hyperlink w:anchor="_Toc434481647" w:history="1">
        <w:r w:rsidR="00C61EDC" w:rsidRPr="008D0E36">
          <w:rPr>
            <w:rStyle w:val="Hyperlink"/>
          </w:rPr>
          <w:t>3.2</w:t>
        </w:r>
        <w:r w:rsidR="00C61EDC">
          <w:rPr>
            <w:rFonts w:asciiTheme="minorHAnsi" w:eastAsiaTheme="minorEastAsia" w:hAnsiTheme="minorHAnsi" w:cstheme="minorBidi"/>
            <w:sz w:val="22"/>
            <w:szCs w:val="22"/>
            <w:lang w:eastAsia="en-AU"/>
          </w:rPr>
          <w:tab/>
        </w:r>
        <w:r w:rsidR="00C61EDC" w:rsidRPr="008D0E36">
          <w:rPr>
            <w:rStyle w:val="Hyperlink"/>
          </w:rPr>
          <w:t>State and Territory status</w:t>
        </w:r>
        <w:r w:rsidR="00C61EDC">
          <w:rPr>
            <w:webHidden/>
          </w:rPr>
          <w:tab/>
        </w:r>
        <w:r>
          <w:rPr>
            <w:webHidden/>
          </w:rPr>
          <w:fldChar w:fldCharType="begin"/>
        </w:r>
        <w:r w:rsidR="00C61EDC">
          <w:rPr>
            <w:webHidden/>
          </w:rPr>
          <w:instrText xml:space="preserve"> PAGEREF _Toc434481647 \h </w:instrText>
        </w:r>
        <w:r>
          <w:rPr>
            <w:webHidden/>
          </w:rPr>
        </w:r>
        <w:r>
          <w:rPr>
            <w:webHidden/>
          </w:rPr>
          <w:fldChar w:fldCharType="separate"/>
        </w:r>
        <w:r w:rsidR="00C61EDC">
          <w:rPr>
            <w:webHidden/>
          </w:rPr>
          <w:t>9</w:t>
        </w:r>
        <w:r>
          <w:rPr>
            <w:webHidden/>
          </w:rPr>
          <w:fldChar w:fldCharType="end"/>
        </w:r>
      </w:hyperlink>
    </w:p>
    <w:p w:rsidR="00C61EDC" w:rsidRDefault="00124FE0">
      <w:pPr>
        <w:pStyle w:val="TOC2"/>
        <w:rPr>
          <w:rFonts w:asciiTheme="minorHAnsi" w:eastAsiaTheme="minorEastAsia" w:hAnsiTheme="minorHAnsi" w:cstheme="minorBidi"/>
          <w:sz w:val="22"/>
          <w:szCs w:val="22"/>
          <w:lang w:eastAsia="en-AU"/>
        </w:rPr>
      </w:pPr>
      <w:hyperlink w:anchor="_Toc434481648" w:history="1">
        <w:r w:rsidR="00C61EDC" w:rsidRPr="008D0E36">
          <w:rPr>
            <w:rStyle w:val="Hyperlink"/>
          </w:rPr>
          <w:t>3.3</w:t>
        </w:r>
        <w:r w:rsidR="00C61EDC">
          <w:rPr>
            <w:rFonts w:asciiTheme="minorHAnsi" w:eastAsiaTheme="minorEastAsia" w:hAnsiTheme="minorHAnsi" w:cstheme="minorBidi"/>
            <w:sz w:val="22"/>
            <w:szCs w:val="22"/>
            <w:lang w:eastAsia="en-AU"/>
          </w:rPr>
          <w:tab/>
        </w:r>
        <w:r w:rsidR="00C61EDC" w:rsidRPr="008D0E36">
          <w:rPr>
            <w:rStyle w:val="Hyperlink"/>
          </w:rPr>
          <w:t>Non-legislative listing</w:t>
        </w:r>
        <w:r w:rsidR="00C61EDC">
          <w:rPr>
            <w:webHidden/>
          </w:rPr>
          <w:tab/>
        </w:r>
        <w:r>
          <w:rPr>
            <w:webHidden/>
          </w:rPr>
          <w:fldChar w:fldCharType="begin"/>
        </w:r>
        <w:r w:rsidR="00C61EDC">
          <w:rPr>
            <w:webHidden/>
          </w:rPr>
          <w:instrText xml:space="preserve"> PAGEREF _Toc434481648 \h </w:instrText>
        </w:r>
        <w:r>
          <w:rPr>
            <w:webHidden/>
          </w:rPr>
        </w:r>
        <w:r>
          <w:rPr>
            <w:webHidden/>
          </w:rPr>
          <w:fldChar w:fldCharType="separate"/>
        </w:r>
        <w:r w:rsidR="00C61EDC">
          <w:rPr>
            <w:webHidden/>
          </w:rPr>
          <w:t>10</w:t>
        </w:r>
        <w:r>
          <w:rPr>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49" w:history="1">
        <w:r w:rsidR="00C61EDC" w:rsidRPr="008D0E36">
          <w:rPr>
            <w:rStyle w:val="Hyperlink"/>
            <w:rFonts w:ascii="Arial Bold" w:hAnsi="Arial Bold"/>
            <w:noProof/>
          </w:rPr>
          <w:t>4</w:t>
        </w:r>
        <w:r w:rsidR="00C61EDC">
          <w:rPr>
            <w:rFonts w:asciiTheme="minorHAnsi" w:eastAsiaTheme="minorEastAsia" w:hAnsiTheme="minorHAnsi" w:cstheme="minorBidi"/>
            <w:noProof/>
            <w:lang w:eastAsia="en-AU"/>
          </w:rPr>
          <w:tab/>
        </w:r>
        <w:r w:rsidR="00C61EDC" w:rsidRPr="008D0E36">
          <w:rPr>
            <w:rStyle w:val="Hyperlink"/>
            <w:noProof/>
          </w:rPr>
          <w:t>Reasons for listing under the EPBC Act</w:t>
        </w:r>
        <w:r w:rsidR="00C61EDC">
          <w:rPr>
            <w:noProof/>
            <w:webHidden/>
          </w:rPr>
          <w:tab/>
        </w:r>
        <w:r>
          <w:rPr>
            <w:noProof/>
            <w:webHidden/>
          </w:rPr>
          <w:fldChar w:fldCharType="begin"/>
        </w:r>
        <w:r w:rsidR="00C61EDC">
          <w:rPr>
            <w:noProof/>
            <w:webHidden/>
          </w:rPr>
          <w:instrText xml:space="preserve"> PAGEREF _Toc434481649 \h </w:instrText>
        </w:r>
        <w:r>
          <w:rPr>
            <w:noProof/>
            <w:webHidden/>
          </w:rPr>
        </w:r>
        <w:r>
          <w:rPr>
            <w:noProof/>
            <w:webHidden/>
          </w:rPr>
          <w:fldChar w:fldCharType="separate"/>
        </w:r>
        <w:r w:rsidR="00C61EDC">
          <w:rPr>
            <w:noProof/>
            <w:webHidden/>
          </w:rPr>
          <w:t>10</w:t>
        </w:r>
        <w:r>
          <w:rPr>
            <w:noProof/>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50" w:history="1">
        <w:r w:rsidR="00C61EDC" w:rsidRPr="008D0E36">
          <w:rPr>
            <w:rStyle w:val="Hyperlink"/>
            <w:rFonts w:ascii="Arial Bold" w:hAnsi="Arial Bold"/>
            <w:noProof/>
          </w:rPr>
          <w:t>5</w:t>
        </w:r>
        <w:r w:rsidR="00C61EDC">
          <w:rPr>
            <w:rFonts w:asciiTheme="minorHAnsi" w:eastAsiaTheme="minorEastAsia" w:hAnsiTheme="minorHAnsi" w:cstheme="minorBidi"/>
            <w:noProof/>
            <w:lang w:eastAsia="en-AU"/>
          </w:rPr>
          <w:tab/>
        </w:r>
        <w:r w:rsidR="00C61EDC" w:rsidRPr="008D0E36">
          <w:rPr>
            <w:rStyle w:val="Hyperlink"/>
            <w:noProof/>
          </w:rPr>
          <w:t>Threats</w:t>
        </w:r>
        <w:r w:rsidR="00C61EDC">
          <w:rPr>
            <w:noProof/>
            <w:webHidden/>
          </w:rPr>
          <w:tab/>
        </w:r>
        <w:r>
          <w:rPr>
            <w:noProof/>
            <w:webHidden/>
          </w:rPr>
          <w:fldChar w:fldCharType="begin"/>
        </w:r>
        <w:r w:rsidR="00C61EDC">
          <w:rPr>
            <w:noProof/>
            <w:webHidden/>
          </w:rPr>
          <w:instrText xml:space="preserve"> PAGEREF _Toc434481650 \h </w:instrText>
        </w:r>
        <w:r>
          <w:rPr>
            <w:noProof/>
            <w:webHidden/>
          </w:rPr>
        </w:r>
        <w:r>
          <w:rPr>
            <w:noProof/>
            <w:webHidden/>
          </w:rPr>
          <w:fldChar w:fldCharType="separate"/>
        </w:r>
        <w:r w:rsidR="00C61EDC">
          <w:rPr>
            <w:noProof/>
            <w:webHidden/>
          </w:rPr>
          <w:t>11</w:t>
        </w:r>
        <w:r>
          <w:rPr>
            <w:noProof/>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51" w:history="1">
        <w:r w:rsidR="00C61EDC" w:rsidRPr="008D0E36">
          <w:rPr>
            <w:rStyle w:val="Hyperlink"/>
            <w:rFonts w:ascii="Arial Bold" w:hAnsi="Arial Bold"/>
            <w:noProof/>
          </w:rPr>
          <w:t>6</w:t>
        </w:r>
        <w:r w:rsidR="00C61EDC">
          <w:rPr>
            <w:rFonts w:asciiTheme="minorHAnsi" w:eastAsiaTheme="minorEastAsia" w:hAnsiTheme="minorHAnsi" w:cstheme="minorBidi"/>
            <w:noProof/>
            <w:lang w:eastAsia="en-AU"/>
          </w:rPr>
          <w:tab/>
        </w:r>
        <w:r w:rsidR="00C61EDC" w:rsidRPr="008D0E36">
          <w:rPr>
            <w:rStyle w:val="Hyperlink"/>
            <w:noProof/>
          </w:rPr>
          <w:t>Populations that require protective measures</w:t>
        </w:r>
        <w:r w:rsidR="00C61EDC">
          <w:rPr>
            <w:noProof/>
            <w:webHidden/>
          </w:rPr>
          <w:tab/>
        </w:r>
        <w:r>
          <w:rPr>
            <w:noProof/>
            <w:webHidden/>
          </w:rPr>
          <w:fldChar w:fldCharType="begin"/>
        </w:r>
        <w:r w:rsidR="00C61EDC">
          <w:rPr>
            <w:noProof/>
            <w:webHidden/>
          </w:rPr>
          <w:instrText xml:space="preserve"> PAGEREF _Toc434481651 \h </w:instrText>
        </w:r>
        <w:r>
          <w:rPr>
            <w:noProof/>
            <w:webHidden/>
          </w:rPr>
        </w:r>
        <w:r>
          <w:rPr>
            <w:noProof/>
            <w:webHidden/>
          </w:rPr>
          <w:fldChar w:fldCharType="separate"/>
        </w:r>
        <w:r w:rsidR="00C61EDC">
          <w:rPr>
            <w:noProof/>
            <w:webHidden/>
          </w:rPr>
          <w:t>11</w:t>
        </w:r>
        <w:r>
          <w:rPr>
            <w:noProof/>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52" w:history="1">
        <w:r w:rsidR="00C61EDC" w:rsidRPr="008D0E36">
          <w:rPr>
            <w:rStyle w:val="Hyperlink"/>
            <w:rFonts w:ascii="Arial Bold" w:hAnsi="Arial Bold"/>
            <w:noProof/>
          </w:rPr>
          <w:t>7</w:t>
        </w:r>
        <w:r w:rsidR="00C61EDC">
          <w:rPr>
            <w:rFonts w:asciiTheme="minorHAnsi" w:eastAsiaTheme="minorEastAsia" w:hAnsiTheme="minorHAnsi" w:cstheme="minorBidi"/>
            <w:noProof/>
            <w:lang w:eastAsia="en-AU"/>
          </w:rPr>
          <w:tab/>
        </w:r>
        <w:r w:rsidR="00C61EDC" w:rsidRPr="008D0E36">
          <w:rPr>
            <w:rStyle w:val="Hyperlink"/>
            <w:noProof/>
          </w:rPr>
          <w:t>Habitats that are critical to the survival of the species</w:t>
        </w:r>
        <w:r w:rsidR="00C61EDC">
          <w:rPr>
            <w:noProof/>
            <w:webHidden/>
          </w:rPr>
          <w:tab/>
        </w:r>
        <w:r>
          <w:rPr>
            <w:noProof/>
            <w:webHidden/>
          </w:rPr>
          <w:fldChar w:fldCharType="begin"/>
        </w:r>
        <w:r w:rsidR="00C61EDC">
          <w:rPr>
            <w:noProof/>
            <w:webHidden/>
          </w:rPr>
          <w:instrText xml:space="preserve"> PAGEREF _Toc434481652 \h </w:instrText>
        </w:r>
        <w:r>
          <w:rPr>
            <w:noProof/>
            <w:webHidden/>
          </w:rPr>
        </w:r>
        <w:r>
          <w:rPr>
            <w:noProof/>
            <w:webHidden/>
          </w:rPr>
          <w:fldChar w:fldCharType="separate"/>
        </w:r>
        <w:r w:rsidR="00C61EDC">
          <w:rPr>
            <w:noProof/>
            <w:webHidden/>
          </w:rPr>
          <w:t>12</w:t>
        </w:r>
        <w:r>
          <w:rPr>
            <w:noProof/>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53" w:history="1">
        <w:r w:rsidR="00C61EDC" w:rsidRPr="008D0E36">
          <w:rPr>
            <w:rStyle w:val="Hyperlink"/>
            <w:rFonts w:ascii="Arial Bold" w:hAnsi="Arial Bold"/>
            <w:noProof/>
          </w:rPr>
          <w:t>8</w:t>
        </w:r>
        <w:r w:rsidR="00C61EDC">
          <w:rPr>
            <w:rFonts w:asciiTheme="minorHAnsi" w:eastAsiaTheme="minorEastAsia" w:hAnsiTheme="minorHAnsi" w:cstheme="minorBidi"/>
            <w:noProof/>
            <w:lang w:eastAsia="en-AU"/>
          </w:rPr>
          <w:tab/>
        </w:r>
        <w:r w:rsidR="00C61EDC" w:rsidRPr="008D0E36">
          <w:rPr>
            <w:rStyle w:val="Hyperlink"/>
            <w:noProof/>
          </w:rPr>
          <w:t>Objectives</w:t>
        </w:r>
        <w:r w:rsidR="00C61EDC">
          <w:rPr>
            <w:noProof/>
            <w:webHidden/>
          </w:rPr>
          <w:tab/>
        </w:r>
        <w:r>
          <w:rPr>
            <w:noProof/>
            <w:webHidden/>
          </w:rPr>
          <w:fldChar w:fldCharType="begin"/>
        </w:r>
        <w:r w:rsidR="00C61EDC">
          <w:rPr>
            <w:noProof/>
            <w:webHidden/>
          </w:rPr>
          <w:instrText xml:space="preserve"> PAGEREF _Toc434481653 \h </w:instrText>
        </w:r>
        <w:r>
          <w:rPr>
            <w:noProof/>
            <w:webHidden/>
          </w:rPr>
        </w:r>
        <w:r>
          <w:rPr>
            <w:noProof/>
            <w:webHidden/>
          </w:rPr>
          <w:fldChar w:fldCharType="separate"/>
        </w:r>
        <w:r w:rsidR="00C61EDC">
          <w:rPr>
            <w:noProof/>
            <w:webHidden/>
          </w:rPr>
          <w:t>12</w:t>
        </w:r>
        <w:r>
          <w:rPr>
            <w:noProof/>
            <w:webHidden/>
          </w:rPr>
          <w:fldChar w:fldCharType="end"/>
        </w:r>
      </w:hyperlink>
    </w:p>
    <w:p w:rsidR="00C61EDC" w:rsidRDefault="00124FE0">
      <w:pPr>
        <w:pStyle w:val="TOC2"/>
        <w:rPr>
          <w:rFonts w:asciiTheme="minorHAnsi" w:eastAsiaTheme="minorEastAsia" w:hAnsiTheme="minorHAnsi" w:cstheme="minorBidi"/>
          <w:sz w:val="22"/>
          <w:szCs w:val="22"/>
          <w:lang w:eastAsia="en-AU"/>
        </w:rPr>
      </w:pPr>
      <w:hyperlink w:anchor="_Toc434481654" w:history="1">
        <w:r w:rsidR="00C61EDC" w:rsidRPr="008D0E36">
          <w:rPr>
            <w:rStyle w:val="Hyperlink"/>
          </w:rPr>
          <w:t>8.1</w:t>
        </w:r>
        <w:r w:rsidR="00C61EDC">
          <w:rPr>
            <w:rFonts w:asciiTheme="minorHAnsi" w:eastAsiaTheme="minorEastAsia" w:hAnsiTheme="minorHAnsi" w:cstheme="minorBidi"/>
            <w:sz w:val="22"/>
            <w:szCs w:val="22"/>
            <w:lang w:eastAsia="en-AU"/>
          </w:rPr>
          <w:tab/>
        </w:r>
        <w:r w:rsidR="00C61EDC" w:rsidRPr="008D0E36">
          <w:rPr>
            <w:rStyle w:val="Hyperlink"/>
          </w:rPr>
          <w:t>Criteria for success</w:t>
        </w:r>
        <w:r w:rsidR="00C61EDC">
          <w:rPr>
            <w:webHidden/>
          </w:rPr>
          <w:tab/>
        </w:r>
        <w:r>
          <w:rPr>
            <w:webHidden/>
          </w:rPr>
          <w:fldChar w:fldCharType="begin"/>
        </w:r>
        <w:r w:rsidR="00C61EDC">
          <w:rPr>
            <w:webHidden/>
          </w:rPr>
          <w:instrText xml:space="preserve"> PAGEREF _Toc434481654 \h </w:instrText>
        </w:r>
        <w:r>
          <w:rPr>
            <w:webHidden/>
          </w:rPr>
        </w:r>
        <w:r>
          <w:rPr>
            <w:webHidden/>
          </w:rPr>
          <w:fldChar w:fldCharType="separate"/>
        </w:r>
        <w:r w:rsidR="00C61EDC">
          <w:rPr>
            <w:webHidden/>
          </w:rPr>
          <w:t>13</w:t>
        </w:r>
        <w:r>
          <w:rPr>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55" w:history="1">
        <w:r w:rsidR="00C61EDC" w:rsidRPr="008D0E36">
          <w:rPr>
            <w:rStyle w:val="Hyperlink"/>
            <w:rFonts w:ascii="Arial Bold" w:hAnsi="Arial Bold"/>
            <w:noProof/>
          </w:rPr>
          <w:t>9</w:t>
        </w:r>
        <w:r w:rsidR="00C61EDC">
          <w:rPr>
            <w:rFonts w:asciiTheme="minorHAnsi" w:eastAsiaTheme="minorEastAsia" w:hAnsiTheme="minorHAnsi" w:cstheme="minorBidi"/>
            <w:noProof/>
            <w:lang w:eastAsia="en-AU"/>
          </w:rPr>
          <w:tab/>
        </w:r>
        <w:r w:rsidR="00C61EDC" w:rsidRPr="008D0E36">
          <w:rPr>
            <w:rStyle w:val="Hyperlink"/>
            <w:noProof/>
          </w:rPr>
          <w:t>Actions to achieve the specific objectives</w:t>
        </w:r>
        <w:r w:rsidR="00C61EDC">
          <w:rPr>
            <w:noProof/>
            <w:webHidden/>
          </w:rPr>
          <w:tab/>
        </w:r>
        <w:r>
          <w:rPr>
            <w:noProof/>
            <w:webHidden/>
          </w:rPr>
          <w:fldChar w:fldCharType="begin"/>
        </w:r>
        <w:r w:rsidR="00C61EDC">
          <w:rPr>
            <w:noProof/>
            <w:webHidden/>
          </w:rPr>
          <w:instrText xml:space="preserve"> PAGEREF _Toc434481655 \h </w:instrText>
        </w:r>
        <w:r>
          <w:rPr>
            <w:noProof/>
            <w:webHidden/>
          </w:rPr>
        </w:r>
        <w:r>
          <w:rPr>
            <w:noProof/>
            <w:webHidden/>
          </w:rPr>
          <w:fldChar w:fldCharType="separate"/>
        </w:r>
        <w:r w:rsidR="00C61EDC">
          <w:rPr>
            <w:noProof/>
            <w:webHidden/>
          </w:rPr>
          <w:t>13</w:t>
        </w:r>
        <w:r>
          <w:rPr>
            <w:noProof/>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56" w:history="1">
        <w:r w:rsidR="00C61EDC" w:rsidRPr="008D0E36">
          <w:rPr>
            <w:rStyle w:val="Hyperlink"/>
            <w:rFonts w:ascii="Arial Bold" w:hAnsi="Arial Bold"/>
            <w:noProof/>
          </w:rPr>
          <w:t>10</w:t>
        </w:r>
        <w:r w:rsidR="00C61EDC">
          <w:rPr>
            <w:rFonts w:asciiTheme="minorHAnsi" w:eastAsiaTheme="minorEastAsia" w:hAnsiTheme="minorHAnsi" w:cstheme="minorBidi"/>
            <w:noProof/>
            <w:lang w:eastAsia="en-AU"/>
          </w:rPr>
          <w:tab/>
        </w:r>
        <w:r w:rsidR="00C61EDC" w:rsidRPr="008D0E36">
          <w:rPr>
            <w:rStyle w:val="Hyperlink"/>
            <w:noProof/>
          </w:rPr>
          <w:t>Current management practices</w:t>
        </w:r>
        <w:r w:rsidR="00C61EDC">
          <w:rPr>
            <w:noProof/>
            <w:webHidden/>
          </w:rPr>
          <w:tab/>
        </w:r>
        <w:r>
          <w:rPr>
            <w:noProof/>
            <w:webHidden/>
          </w:rPr>
          <w:fldChar w:fldCharType="begin"/>
        </w:r>
        <w:r w:rsidR="00C61EDC">
          <w:rPr>
            <w:noProof/>
            <w:webHidden/>
          </w:rPr>
          <w:instrText xml:space="preserve"> PAGEREF _Toc434481656 \h </w:instrText>
        </w:r>
        <w:r>
          <w:rPr>
            <w:noProof/>
            <w:webHidden/>
          </w:rPr>
        </w:r>
        <w:r>
          <w:rPr>
            <w:noProof/>
            <w:webHidden/>
          </w:rPr>
          <w:fldChar w:fldCharType="separate"/>
        </w:r>
        <w:r w:rsidR="00C61EDC">
          <w:rPr>
            <w:noProof/>
            <w:webHidden/>
          </w:rPr>
          <w:t>23</w:t>
        </w:r>
        <w:r>
          <w:rPr>
            <w:noProof/>
            <w:webHidden/>
          </w:rPr>
          <w:fldChar w:fldCharType="end"/>
        </w:r>
      </w:hyperlink>
    </w:p>
    <w:p w:rsidR="00C61EDC" w:rsidRDefault="00124FE0">
      <w:pPr>
        <w:pStyle w:val="TOC2"/>
        <w:rPr>
          <w:rFonts w:asciiTheme="minorHAnsi" w:eastAsiaTheme="minorEastAsia" w:hAnsiTheme="minorHAnsi" w:cstheme="minorBidi"/>
          <w:sz w:val="22"/>
          <w:szCs w:val="22"/>
          <w:lang w:eastAsia="en-AU"/>
        </w:rPr>
      </w:pPr>
      <w:hyperlink w:anchor="_Toc434481657" w:history="1">
        <w:r w:rsidR="00C61EDC" w:rsidRPr="008D0E36">
          <w:rPr>
            <w:rStyle w:val="Hyperlink"/>
          </w:rPr>
          <w:t>10.1</w:t>
        </w:r>
        <w:r w:rsidR="00C61EDC">
          <w:rPr>
            <w:rFonts w:asciiTheme="minorHAnsi" w:eastAsiaTheme="minorEastAsia" w:hAnsiTheme="minorHAnsi" w:cstheme="minorBidi"/>
            <w:sz w:val="22"/>
            <w:szCs w:val="22"/>
            <w:lang w:eastAsia="en-AU"/>
          </w:rPr>
          <w:tab/>
        </w:r>
        <w:r w:rsidR="00C61EDC" w:rsidRPr="008D0E36">
          <w:rPr>
            <w:rStyle w:val="Hyperlink"/>
          </w:rPr>
          <w:t>Management practices</w:t>
        </w:r>
        <w:r w:rsidR="00C61EDC">
          <w:rPr>
            <w:webHidden/>
          </w:rPr>
          <w:tab/>
        </w:r>
        <w:r>
          <w:rPr>
            <w:webHidden/>
          </w:rPr>
          <w:fldChar w:fldCharType="begin"/>
        </w:r>
        <w:r w:rsidR="00C61EDC">
          <w:rPr>
            <w:webHidden/>
          </w:rPr>
          <w:instrText xml:space="preserve"> PAGEREF _Toc434481657 \h </w:instrText>
        </w:r>
        <w:r>
          <w:rPr>
            <w:webHidden/>
          </w:rPr>
        </w:r>
        <w:r>
          <w:rPr>
            <w:webHidden/>
          </w:rPr>
          <w:fldChar w:fldCharType="separate"/>
        </w:r>
        <w:r w:rsidR="00C61EDC">
          <w:rPr>
            <w:webHidden/>
          </w:rPr>
          <w:t>23</w:t>
        </w:r>
        <w:r>
          <w:rPr>
            <w:webHidden/>
          </w:rPr>
          <w:fldChar w:fldCharType="end"/>
        </w:r>
      </w:hyperlink>
    </w:p>
    <w:p w:rsidR="00C61EDC" w:rsidRDefault="00124FE0">
      <w:pPr>
        <w:pStyle w:val="TOC2"/>
        <w:rPr>
          <w:rFonts w:asciiTheme="minorHAnsi" w:eastAsiaTheme="minorEastAsia" w:hAnsiTheme="minorHAnsi" w:cstheme="minorBidi"/>
          <w:sz w:val="22"/>
          <w:szCs w:val="22"/>
          <w:lang w:eastAsia="en-AU"/>
        </w:rPr>
      </w:pPr>
      <w:hyperlink w:anchor="_Toc434481658" w:history="1">
        <w:r w:rsidR="00C61EDC" w:rsidRPr="008D0E36">
          <w:rPr>
            <w:rStyle w:val="Hyperlink"/>
          </w:rPr>
          <w:t>10.2</w:t>
        </w:r>
        <w:r w:rsidR="00C61EDC">
          <w:rPr>
            <w:rFonts w:asciiTheme="minorHAnsi" w:eastAsiaTheme="minorEastAsia" w:hAnsiTheme="minorHAnsi" w:cstheme="minorBidi"/>
            <w:sz w:val="22"/>
            <w:szCs w:val="22"/>
            <w:lang w:eastAsia="en-AU"/>
          </w:rPr>
          <w:tab/>
        </w:r>
        <w:r w:rsidR="00C61EDC" w:rsidRPr="008D0E36">
          <w:rPr>
            <w:rStyle w:val="Hyperlink"/>
          </w:rPr>
          <w:t>Marine bioregional plans</w:t>
        </w:r>
        <w:r w:rsidR="00C61EDC">
          <w:rPr>
            <w:webHidden/>
          </w:rPr>
          <w:tab/>
        </w:r>
        <w:r>
          <w:rPr>
            <w:webHidden/>
          </w:rPr>
          <w:fldChar w:fldCharType="begin"/>
        </w:r>
        <w:r w:rsidR="00C61EDC">
          <w:rPr>
            <w:webHidden/>
          </w:rPr>
          <w:instrText xml:space="preserve"> PAGEREF _Toc434481658 \h </w:instrText>
        </w:r>
        <w:r>
          <w:rPr>
            <w:webHidden/>
          </w:rPr>
        </w:r>
        <w:r>
          <w:rPr>
            <w:webHidden/>
          </w:rPr>
          <w:fldChar w:fldCharType="separate"/>
        </w:r>
        <w:r w:rsidR="00C61EDC">
          <w:rPr>
            <w:webHidden/>
          </w:rPr>
          <w:t>25</w:t>
        </w:r>
        <w:r>
          <w:rPr>
            <w:webHidden/>
          </w:rPr>
          <w:fldChar w:fldCharType="end"/>
        </w:r>
      </w:hyperlink>
    </w:p>
    <w:p w:rsidR="00C61EDC" w:rsidRDefault="00124FE0">
      <w:pPr>
        <w:pStyle w:val="TOC2"/>
        <w:rPr>
          <w:rFonts w:asciiTheme="minorHAnsi" w:eastAsiaTheme="minorEastAsia" w:hAnsiTheme="minorHAnsi" w:cstheme="minorBidi"/>
          <w:sz w:val="22"/>
          <w:szCs w:val="22"/>
          <w:lang w:eastAsia="en-AU"/>
        </w:rPr>
      </w:pPr>
      <w:hyperlink w:anchor="_Toc434481659" w:history="1">
        <w:r w:rsidR="00C61EDC" w:rsidRPr="008D0E36">
          <w:rPr>
            <w:rStyle w:val="Hyperlink"/>
          </w:rPr>
          <w:t>10.3</w:t>
        </w:r>
        <w:r w:rsidR="00C61EDC">
          <w:rPr>
            <w:rFonts w:asciiTheme="minorHAnsi" w:eastAsiaTheme="minorEastAsia" w:hAnsiTheme="minorHAnsi" w:cstheme="minorBidi"/>
            <w:sz w:val="22"/>
            <w:szCs w:val="22"/>
            <w:lang w:eastAsia="en-AU"/>
          </w:rPr>
          <w:tab/>
        </w:r>
        <w:r w:rsidR="00C61EDC" w:rsidRPr="008D0E36">
          <w:rPr>
            <w:rStyle w:val="Hyperlink"/>
          </w:rPr>
          <w:t>Commonwealth marine reserves</w:t>
        </w:r>
        <w:r w:rsidR="00C61EDC">
          <w:rPr>
            <w:webHidden/>
          </w:rPr>
          <w:tab/>
        </w:r>
        <w:r>
          <w:rPr>
            <w:webHidden/>
          </w:rPr>
          <w:fldChar w:fldCharType="begin"/>
        </w:r>
        <w:r w:rsidR="00C61EDC">
          <w:rPr>
            <w:webHidden/>
          </w:rPr>
          <w:instrText xml:space="preserve"> PAGEREF _Toc434481659 \h </w:instrText>
        </w:r>
        <w:r>
          <w:rPr>
            <w:webHidden/>
          </w:rPr>
        </w:r>
        <w:r>
          <w:rPr>
            <w:webHidden/>
          </w:rPr>
          <w:fldChar w:fldCharType="separate"/>
        </w:r>
        <w:r w:rsidR="00C61EDC">
          <w:rPr>
            <w:webHidden/>
          </w:rPr>
          <w:t>25</w:t>
        </w:r>
        <w:r>
          <w:rPr>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60" w:history="1">
        <w:r w:rsidR="00C61EDC" w:rsidRPr="008D0E36">
          <w:rPr>
            <w:rStyle w:val="Hyperlink"/>
            <w:rFonts w:ascii="Arial Bold" w:hAnsi="Arial Bold"/>
            <w:noProof/>
          </w:rPr>
          <w:t>11</w:t>
        </w:r>
        <w:r w:rsidR="00C61EDC">
          <w:rPr>
            <w:rFonts w:asciiTheme="minorHAnsi" w:eastAsiaTheme="minorEastAsia" w:hAnsiTheme="minorHAnsi" w:cstheme="minorBidi"/>
            <w:noProof/>
            <w:lang w:eastAsia="en-AU"/>
          </w:rPr>
          <w:tab/>
        </w:r>
        <w:r w:rsidR="00C61EDC" w:rsidRPr="008D0E36">
          <w:rPr>
            <w:rStyle w:val="Hyperlink"/>
            <w:noProof/>
          </w:rPr>
          <w:t>Effects on other native species or ecological communities</w:t>
        </w:r>
        <w:r w:rsidR="00C61EDC">
          <w:rPr>
            <w:noProof/>
            <w:webHidden/>
          </w:rPr>
          <w:tab/>
        </w:r>
        <w:r>
          <w:rPr>
            <w:noProof/>
            <w:webHidden/>
          </w:rPr>
          <w:fldChar w:fldCharType="begin"/>
        </w:r>
        <w:r w:rsidR="00C61EDC">
          <w:rPr>
            <w:noProof/>
            <w:webHidden/>
          </w:rPr>
          <w:instrText xml:space="preserve"> PAGEREF _Toc434481660 \h </w:instrText>
        </w:r>
        <w:r>
          <w:rPr>
            <w:noProof/>
            <w:webHidden/>
          </w:rPr>
        </w:r>
        <w:r>
          <w:rPr>
            <w:noProof/>
            <w:webHidden/>
          </w:rPr>
          <w:fldChar w:fldCharType="separate"/>
        </w:r>
        <w:r w:rsidR="00C61EDC">
          <w:rPr>
            <w:noProof/>
            <w:webHidden/>
          </w:rPr>
          <w:t>26</w:t>
        </w:r>
        <w:r>
          <w:rPr>
            <w:noProof/>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61" w:history="1">
        <w:r w:rsidR="00C61EDC" w:rsidRPr="008D0E36">
          <w:rPr>
            <w:rStyle w:val="Hyperlink"/>
            <w:rFonts w:ascii="Arial Bold" w:hAnsi="Arial Bold"/>
            <w:noProof/>
          </w:rPr>
          <w:t>12</w:t>
        </w:r>
        <w:r w:rsidR="00C61EDC">
          <w:rPr>
            <w:rFonts w:asciiTheme="minorHAnsi" w:eastAsiaTheme="minorEastAsia" w:hAnsiTheme="minorHAnsi" w:cstheme="minorBidi"/>
            <w:noProof/>
            <w:lang w:eastAsia="en-AU"/>
          </w:rPr>
          <w:tab/>
        </w:r>
        <w:r w:rsidR="00C61EDC" w:rsidRPr="008D0E36">
          <w:rPr>
            <w:rStyle w:val="Hyperlink"/>
            <w:noProof/>
          </w:rPr>
          <w:t>Biodiversity benefits</w:t>
        </w:r>
        <w:r w:rsidR="00C61EDC">
          <w:rPr>
            <w:noProof/>
            <w:webHidden/>
          </w:rPr>
          <w:tab/>
        </w:r>
        <w:r>
          <w:rPr>
            <w:noProof/>
            <w:webHidden/>
          </w:rPr>
          <w:fldChar w:fldCharType="begin"/>
        </w:r>
        <w:r w:rsidR="00C61EDC">
          <w:rPr>
            <w:noProof/>
            <w:webHidden/>
          </w:rPr>
          <w:instrText xml:space="preserve"> PAGEREF _Toc434481661 \h </w:instrText>
        </w:r>
        <w:r>
          <w:rPr>
            <w:noProof/>
            <w:webHidden/>
          </w:rPr>
        </w:r>
        <w:r>
          <w:rPr>
            <w:noProof/>
            <w:webHidden/>
          </w:rPr>
          <w:fldChar w:fldCharType="separate"/>
        </w:r>
        <w:r w:rsidR="00C61EDC">
          <w:rPr>
            <w:noProof/>
            <w:webHidden/>
          </w:rPr>
          <w:t>26</w:t>
        </w:r>
        <w:r>
          <w:rPr>
            <w:noProof/>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62" w:history="1">
        <w:r w:rsidR="00C61EDC" w:rsidRPr="008D0E36">
          <w:rPr>
            <w:rStyle w:val="Hyperlink"/>
            <w:rFonts w:ascii="Arial Bold" w:hAnsi="Arial Bold"/>
            <w:noProof/>
          </w:rPr>
          <w:t>13</w:t>
        </w:r>
        <w:r w:rsidR="00C61EDC">
          <w:rPr>
            <w:rFonts w:asciiTheme="minorHAnsi" w:eastAsiaTheme="minorEastAsia" w:hAnsiTheme="minorHAnsi" w:cstheme="minorBidi"/>
            <w:noProof/>
            <w:lang w:eastAsia="en-AU"/>
          </w:rPr>
          <w:tab/>
        </w:r>
        <w:r w:rsidR="00C61EDC" w:rsidRPr="008D0E36">
          <w:rPr>
            <w:rStyle w:val="Hyperlink"/>
            <w:noProof/>
          </w:rPr>
          <w:t>Social and economic considerations</w:t>
        </w:r>
        <w:r w:rsidR="00C61EDC">
          <w:rPr>
            <w:noProof/>
            <w:webHidden/>
          </w:rPr>
          <w:tab/>
        </w:r>
        <w:r>
          <w:rPr>
            <w:noProof/>
            <w:webHidden/>
          </w:rPr>
          <w:fldChar w:fldCharType="begin"/>
        </w:r>
        <w:r w:rsidR="00C61EDC">
          <w:rPr>
            <w:noProof/>
            <w:webHidden/>
          </w:rPr>
          <w:instrText xml:space="preserve"> PAGEREF _Toc434481662 \h </w:instrText>
        </w:r>
        <w:r>
          <w:rPr>
            <w:noProof/>
            <w:webHidden/>
          </w:rPr>
        </w:r>
        <w:r>
          <w:rPr>
            <w:noProof/>
            <w:webHidden/>
          </w:rPr>
          <w:fldChar w:fldCharType="separate"/>
        </w:r>
        <w:r w:rsidR="00C61EDC">
          <w:rPr>
            <w:noProof/>
            <w:webHidden/>
          </w:rPr>
          <w:t>27</w:t>
        </w:r>
        <w:r>
          <w:rPr>
            <w:noProof/>
            <w:webHidden/>
          </w:rPr>
          <w:fldChar w:fldCharType="end"/>
        </w:r>
      </w:hyperlink>
    </w:p>
    <w:p w:rsidR="00C61EDC" w:rsidRDefault="00124FE0">
      <w:pPr>
        <w:pStyle w:val="TOC2"/>
        <w:rPr>
          <w:rFonts w:asciiTheme="minorHAnsi" w:eastAsiaTheme="minorEastAsia" w:hAnsiTheme="minorHAnsi" w:cstheme="minorBidi"/>
          <w:sz w:val="22"/>
          <w:szCs w:val="22"/>
          <w:lang w:eastAsia="en-AU"/>
        </w:rPr>
      </w:pPr>
      <w:hyperlink w:anchor="_Toc434481663" w:history="1">
        <w:r w:rsidR="00C61EDC" w:rsidRPr="008D0E36">
          <w:rPr>
            <w:rStyle w:val="Hyperlink"/>
          </w:rPr>
          <w:t>13.1</w:t>
        </w:r>
        <w:r w:rsidR="00C61EDC">
          <w:rPr>
            <w:rFonts w:asciiTheme="minorHAnsi" w:eastAsiaTheme="minorEastAsia" w:hAnsiTheme="minorHAnsi" w:cstheme="minorBidi"/>
            <w:sz w:val="22"/>
            <w:szCs w:val="22"/>
            <w:lang w:eastAsia="en-AU"/>
          </w:rPr>
          <w:tab/>
        </w:r>
        <w:r w:rsidR="00C61EDC" w:rsidRPr="008D0E36">
          <w:rPr>
            <w:rStyle w:val="Hyperlink"/>
          </w:rPr>
          <w:t>Commercial and recreational fishing</w:t>
        </w:r>
        <w:r w:rsidR="00C61EDC">
          <w:rPr>
            <w:webHidden/>
          </w:rPr>
          <w:tab/>
        </w:r>
        <w:r>
          <w:rPr>
            <w:webHidden/>
          </w:rPr>
          <w:fldChar w:fldCharType="begin"/>
        </w:r>
        <w:r w:rsidR="00C61EDC">
          <w:rPr>
            <w:webHidden/>
          </w:rPr>
          <w:instrText xml:space="preserve"> PAGEREF _Toc434481663 \h </w:instrText>
        </w:r>
        <w:r>
          <w:rPr>
            <w:webHidden/>
          </w:rPr>
        </w:r>
        <w:r>
          <w:rPr>
            <w:webHidden/>
          </w:rPr>
          <w:fldChar w:fldCharType="separate"/>
        </w:r>
        <w:r w:rsidR="00C61EDC">
          <w:rPr>
            <w:webHidden/>
          </w:rPr>
          <w:t>27</w:t>
        </w:r>
        <w:r>
          <w:rPr>
            <w:webHidden/>
          </w:rPr>
          <w:fldChar w:fldCharType="end"/>
        </w:r>
      </w:hyperlink>
    </w:p>
    <w:p w:rsidR="00C61EDC" w:rsidRDefault="00124FE0">
      <w:pPr>
        <w:pStyle w:val="TOC2"/>
        <w:rPr>
          <w:rFonts w:asciiTheme="minorHAnsi" w:eastAsiaTheme="minorEastAsia" w:hAnsiTheme="minorHAnsi" w:cstheme="minorBidi"/>
          <w:sz w:val="22"/>
          <w:szCs w:val="22"/>
          <w:lang w:eastAsia="en-AU"/>
        </w:rPr>
      </w:pPr>
      <w:hyperlink w:anchor="_Toc434481664" w:history="1">
        <w:r w:rsidR="00C61EDC" w:rsidRPr="008D0E36">
          <w:rPr>
            <w:rStyle w:val="Hyperlink"/>
          </w:rPr>
          <w:t>13.2</w:t>
        </w:r>
        <w:r w:rsidR="00C61EDC">
          <w:rPr>
            <w:rFonts w:asciiTheme="minorHAnsi" w:eastAsiaTheme="minorEastAsia" w:hAnsiTheme="minorHAnsi" w:cstheme="minorBidi"/>
            <w:sz w:val="22"/>
            <w:szCs w:val="22"/>
            <w:lang w:eastAsia="en-AU"/>
          </w:rPr>
          <w:tab/>
        </w:r>
        <w:r w:rsidR="00C61EDC" w:rsidRPr="008D0E36">
          <w:rPr>
            <w:rStyle w:val="Hyperlink"/>
          </w:rPr>
          <w:t>Agriculture and industry</w:t>
        </w:r>
        <w:r w:rsidR="00C61EDC">
          <w:rPr>
            <w:webHidden/>
          </w:rPr>
          <w:tab/>
        </w:r>
        <w:r>
          <w:rPr>
            <w:webHidden/>
          </w:rPr>
          <w:fldChar w:fldCharType="begin"/>
        </w:r>
        <w:r w:rsidR="00C61EDC">
          <w:rPr>
            <w:webHidden/>
          </w:rPr>
          <w:instrText xml:space="preserve"> PAGEREF _Toc434481664 \h </w:instrText>
        </w:r>
        <w:r>
          <w:rPr>
            <w:webHidden/>
          </w:rPr>
        </w:r>
        <w:r>
          <w:rPr>
            <w:webHidden/>
          </w:rPr>
          <w:fldChar w:fldCharType="separate"/>
        </w:r>
        <w:r w:rsidR="00C61EDC">
          <w:rPr>
            <w:webHidden/>
          </w:rPr>
          <w:t>27</w:t>
        </w:r>
        <w:r>
          <w:rPr>
            <w:webHidden/>
          </w:rPr>
          <w:fldChar w:fldCharType="end"/>
        </w:r>
      </w:hyperlink>
    </w:p>
    <w:p w:rsidR="00C61EDC" w:rsidRDefault="00124FE0">
      <w:pPr>
        <w:pStyle w:val="TOC2"/>
        <w:rPr>
          <w:rFonts w:asciiTheme="minorHAnsi" w:eastAsiaTheme="minorEastAsia" w:hAnsiTheme="minorHAnsi" w:cstheme="minorBidi"/>
          <w:sz w:val="22"/>
          <w:szCs w:val="22"/>
          <w:lang w:eastAsia="en-AU"/>
        </w:rPr>
      </w:pPr>
      <w:hyperlink w:anchor="_Toc434481665" w:history="1">
        <w:r w:rsidR="00C61EDC" w:rsidRPr="008D0E36">
          <w:rPr>
            <w:rStyle w:val="Hyperlink"/>
          </w:rPr>
          <w:t>13.3</w:t>
        </w:r>
        <w:r w:rsidR="00C61EDC">
          <w:rPr>
            <w:rFonts w:asciiTheme="minorHAnsi" w:eastAsiaTheme="minorEastAsia" w:hAnsiTheme="minorHAnsi" w:cstheme="minorBidi"/>
            <w:sz w:val="22"/>
            <w:szCs w:val="22"/>
            <w:lang w:eastAsia="en-AU"/>
          </w:rPr>
          <w:tab/>
        </w:r>
        <w:r w:rsidR="00C61EDC" w:rsidRPr="008D0E36">
          <w:rPr>
            <w:rStyle w:val="Hyperlink"/>
          </w:rPr>
          <w:t>Indigenous Australians</w:t>
        </w:r>
        <w:r w:rsidR="00C61EDC">
          <w:rPr>
            <w:webHidden/>
          </w:rPr>
          <w:tab/>
        </w:r>
        <w:r>
          <w:rPr>
            <w:webHidden/>
          </w:rPr>
          <w:fldChar w:fldCharType="begin"/>
        </w:r>
        <w:r w:rsidR="00C61EDC">
          <w:rPr>
            <w:webHidden/>
          </w:rPr>
          <w:instrText xml:space="preserve"> PAGEREF _Toc434481665 \h </w:instrText>
        </w:r>
        <w:r>
          <w:rPr>
            <w:webHidden/>
          </w:rPr>
        </w:r>
        <w:r>
          <w:rPr>
            <w:webHidden/>
          </w:rPr>
          <w:fldChar w:fldCharType="separate"/>
        </w:r>
        <w:r w:rsidR="00C61EDC">
          <w:rPr>
            <w:webHidden/>
          </w:rPr>
          <w:t>28</w:t>
        </w:r>
        <w:r>
          <w:rPr>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66" w:history="1">
        <w:r w:rsidR="00C61EDC" w:rsidRPr="008D0E36">
          <w:rPr>
            <w:rStyle w:val="Hyperlink"/>
            <w:rFonts w:ascii="Arial Bold" w:hAnsi="Arial Bold"/>
            <w:noProof/>
          </w:rPr>
          <w:t>14</w:t>
        </w:r>
        <w:r w:rsidR="00C61EDC">
          <w:rPr>
            <w:rFonts w:asciiTheme="minorHAnsi" w:eastAsiaTheme="minorEastAsia" w:hAnsiTheme="minorHAnsi" w:cstheme="minorBidi"/>
            <w:noProof/>
            <w:lang w:eastAsia="en-AU"/>
          </w:rPr>
          <w:tab/>
        </w:r>
        <w:r w:rsidR="00C61EDC" w:rsidRPr="008D0E36">
          <w:rPr>
            <w:rStyle w:val="Hyperlink"/>
            <w:noProof/>
          </w:rPr>
          <w:t>Duration and cost of the recovery process</w:t>
        </w:r>
        <w:r w:rsidR="00C61EDC">
          <w:rPr>
            <w:noProof/>
            <w:webHidden/>
          </w:rPr>
          <w:tab/>
        </w:r>
        <w:r>
          <w:rPr>
            <w:noProof/>
            <w:webHidden/>
          </w:rPr>
          <w:fldChar w:fldCharType="begin"/>
        </w:r>
        <w:r w:rsidR="00C61EDC">
          <w:rPr>
            <w:noProof/>
            <w:webHidden/>
          </w:rPr>
          <w:instrText xml:space="preserve"> PAGEREF _Toc434481666 \h </w:instrText>
        </w:r>
        <w:r>
          <w:rPr>
            <w:noProof/>
            <w:webHidden/>
          </w:rPr>
        </w:r>
        <w:r>
          <w:rPr>
            <w:noProof/>
            <w:webHidden/>
          </w:rPr>
          <w:fldChar w:fldCharType="separate"/>
        </w:r>
        <w:r w:rsidR="00C61EDC">
          <w:rPr>
            <w:noProof/>
            <w:webHidden/>
          </w:rPr>
          <w:t>28</w:t>
        </w:r>
        <w:r>
          <w:rPr>
            <w:noProof/>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67" w:history="1">
        <w:r w:rsidR="00C61EDC" w:rsidRPr="008D0E36">
          <w:rPr>
            <w:rStyle w:val="Hyperlink"/>
            <w:rFonts w:ascii="Arial Bold" w:hAnsi="Arial Bold"/>
            <w:noProof/>
          </w:rPr>
          <w:t>15</w:t>
        </w:r>
        <w:r w:rsidR="00C61EDC">
          <w:rPr>
            <w:rFonts w:asciiTheme="minorHAnsi" w:eastAsiaTheme="minorEastAsia" w:hAnsiTheme="minorHAnsi" w:cstheme="minorBidi"/>
            <w:noProof/>
            <w:lang w:eastAsia="en-AU"/>
          </w:rPr>
          <w:tab/>
        </w:r>
        <w:r w:rsidR="00C61EDC" w:rsidRPr="008D0E36">
          <w:rPr>
            <w:rStyle w:val="Hyperlink"/>
            <w:noProof/>
          </w:rPr>
          <w:t>Affected interests</w:t>
        </w:r>
        <w:r w:rsidR="00C61EDC">
          <w:rPr>
            <w:noProof/>
            <w:webHidden/>
          </w:rPr>
          <w:tab/>
        </w:r>
        <w:r>
          <w:rPr>
            <w:noProof/>
            <w:webHidden/>
          </w:rPr>
          <w:fldChar w:fldCharType="begin"/>
        </w:r>
        <w:r w:rsidR="00C61EDC">
          <w:rPr>
            <w:noProof/>
            <w:webHidden/>
          </w:rPr>
          <w:instrText xml:space="preserve"> PAGEREF _Toc434481667 \h </w:instrText>
        </w:r>
        <w:r>
          <w:rPr>
            <w:noProof/>
            <w:webHidden/>
          </w:rPr>
        </w:r>
        <w:r>
          <w:rPr>
            <w:noProof/>
            <w:webHidden/>
          </w:rPr>
          <w:fldChar w:fldCharType="separate"/>
        </w:r>
        <w:r w:rsidR="00C61EDC">
          <w:rPr>
            <w:noProof/>
            <w:webHidden/>
          </w:rPr>
          <w:t>28</w:t>
        </w:r>
        <w:r>
          <w:rPr>
            <w:noProof/>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68" w:history="1">
        <w:r w:rsidR="00C61EDC" w:rsidRPr="008D0E36">
          <w:rPr>
            <w:rStyle w:val="Hyperlink"/>
            <w:rFonts w:ascii="Arial Bold" w:hAnsi="Arial Bold"/>
            <w:noProof/>
          </w:rPr>
          <w:t>16</w:t>
        </w:r>
        <w:r w:rsidR="00C61EDC">
          <w:rPr>
            <w:rFonts w:asciiTheme="minorHAnsi" w:eastAsiaTheme="minorEastAsia" w:hAnsiTheme="minorHAnsi" w:cstheme="minorBidi"/>
            <w:noProof/>
            <w:lang w:eastAsia="en-AU"/>
          </w:rPr>
          <w:tab/>
        </w:r>
        <w:r w:rsidR="00C61EDC" w:rsidRPr="008D0E36">
          <w:rPr>
            <w:rStyle w:val="Hyperlink"/>
            <w:noProof/>
          </w:rPr>
          <w:t>Efficient and effective use of resources</w:t>
        </w:r>
        <w:r w:rsidR="00C61EDC">
          <w:rPr>
            <w:noProof/>
            <w:webHidden/>
          </w:rPr>
          <w:tab/>
        </w:r>
        <w:r>
          <w:rPr>
            <w:noProof/>
            <w:webHidden/>
          </w:rPr>
          <w:fldChar w:fldCharType="begin"/>
        </w:r>
        <w:r w:rsidR="00C61EDC">
          <w:rPr>
            <w:noProof/>
            <w:webHidden/>
          </w:rPr>
          <w:instrText xml:space="preserve"> PAGEREF _Toc434481668 \h </w:instrText>
        </w:r>
        <w:r>
          <w:rPr>
            <w:noProof/>
            <w:webHidden/>
          </w:rPr>
        </w:r>
        <w:r>
          <w:rPr>
            <w:noProof/>
            <w:webHidden/>
          </w:rPr>
          <w:fldChar w:fldCharType="separate"/>
        </w:r>
        <w:r w:rsidR="00C61EDC">
          <w:rPr>
            <w:noProof/>
            <w:webHidden/>
          </w:rPr>
          <w:t>29</w:t>
        </w:r>
        <w:r>
          <w:rPr>
            <w:noProof/>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69" w:history="1">
        <w:r w:rsidR="00C61EDC" w:rsidRPr="008D0E36">
          <w:rPr>
            <w:rStyle w:val="Hyperlink"/>
            <w:rFonts w:ascii="Arial Bold" w:hAnsi="Arial Bold"/>
            <w:noProof/>
          </w:rPr>
          <w:t>17</w:t>
        </w:r>
        <w:r w:rsidR="00C61EDC">
          <w:rPr>
            <w:rFonts w:asciiTheme="minorHAnsi" w:eastAsiaTheme="minorEastAsia" w:hAnsiTheme="minorHAnsi" w:cstheme="minorBidi"/>
            <w:noProof/>
            <w:lang w:eastAsia="en-AU"/>
          </w:rPr>
          <w:tab/>
        </w:r>
        <w:r w:rsidR="00C61EDC" w:rsidRPr="008D0E36">
          <w:rPr>
            <w:rStyle w:val="Hyperlink"/>
            <w:noProof/>
          </w:rPr>
          <w:t>Consultation</w:t>
        </w:r>
        <w:r w:rsidR="00C61EDC">
          <w:rPr>
            <w:noProof/>
            <w:webHidden/>
          </w:rPr>
          <w:tab/>
        </w:r>
        <w:r>
          <w:rPr>
            <w:noProof/>
            <w:webHidden/>
          </w:rPr>
          <w:fldChar w:fldCharType="begin"/>
        </w:r>
        <w:r w:rsidR="00C61EDC">
          <w:rPr>
            <w:noProof/>
            <w:webHidden/>
          </w:rPr>
          <w:instrText xml:space="preserve"> PAGEREF _Toc434481669 \h </w:instrText>
        </w:r>
        <w:r>
          <w:rPr>
            <w:noProof/>
            <w:webHidden/>
          </w:rPr>
        </w:r>
        <w:r>
          <w:rPr>
            <w:noProof/>
            <w:webHidden/>
          </w:rPr>
          <w:fldChar w:fldCharType="separate"/>
        </w:r>
        <w:r w:rsidR="00C61EDC">
          <w:rPr>
            <w:noProof/>
            <w:webHidden/>
          </w:rPr>
          <w:t>29</w:t>
        </w:r>
        <w:r>
          <w:rPr>
            <w:noProof/>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70" w:history="1">
        <w:r w:rsidR="00C61EDC" w:rsidRPr="008D0E36">
          <w:rPr>
            <w:rStyle w:val="Hyperlink"/>
            <w:rFonts w:ascii="Arial Bold" w:hAnsi="Arial Bold"/>
            <w:noProof/>
          </w:rPr>
          <w:t>18</w:t>
        </w:r>
        <w:r w:rsidR="00C61EDC">
          <w:rPr>
            <w:rFonts w:asciiTheme="minorHAnsi" w:eastAsiaTheme="minorEastAsia" w:hAnsiTheme="minorHAnsi" w:cstheme="minorBidi"/>
            <w:noProof/>
            <w:lang w:eastAsia="en-AU"/>
          </w:rPr>
          <w:tab/>
        </w:r>
        <w:r w:rsidR="00C61EDC" w:rsidRPr="008D0E36">
          <w:rPr>
            <w:rStyle w:val="Hyperlink"/>
            <w:noProof/>
          </w:rPr>
          <w:t>Organisations/persons involved in evaluating the performance of the plan</w:t>
        </w:r>
        <w:r w:rsidR="00C61EDC">
          <w:rPr>
            <w:noProof/>
            <w:webHidden/>
          </w:rPr>
          <w:tab/>
        </w:r>
        <w:r>
          <w:rPr>
            <w:noProof/>
            <w:webHidden/>
          </w:rPr>
          <w:fldChar w:fldCharType="begin"/>
        </w:r>
        <w:r w:rsidR="00C61EDC">
          <w:rPr>
            <w:noProof/>
            <w:webHidden/>
          </w:rPr>
          <w:instrText xml:space="preserve"> PAGEREF _Toc434481670 \h </w:instrText>
        </w:r>
        <w:r>
          <w:rPr>
            <w:noProof/>
            <w:webHidden/>
          </w:rPr>
        </w:r>
        <w:r>
          <w:rPr>
            <w:noProof/>
            <w:webHidden/>
          </w:rPr>
          <w:fldChar w:fldCharType="separate"/>
        </w:r>
        <w:r w:rsidR="00C61EDC">
          <w:rPr>
            <w:noProof/>
            <w:webHidden/>
          </w:rPr>
          <w:t>29</w:t>
        </w:r>
        <w:r>
          <w:rPr>
            <w:noProof/>
            <w:webHidden/>
          </w:rPr>
          <w:fldChar w:fldCharType="end"/>
        </w:r>
      </w:hyperlink>
    </w:p>
    <w:p w:rsidR="00C61EDC" w:rsidRDefault="00124FE0">
      <w:pPr>
        <w:pStyle w:val="TOC1"/>
        <w:rPr>
          <w:rFonts w:asciiTheme="minorHAnsi" w:eastAsiaTheme="minorEastAsia" w:hAnsiTheme="minorHAnsi" w:cstheme="minorBidi"/>
          <w:noProof/>
          <w:lang w:eastAsia="en-AU"/>
        </w:rPr>
      </w:pPr>
      <w:hyperlink w:anchor="_Toc434481671" w:history="1">
        <w:r w:rsidR="00C61EDC" w:rsidRPr="008D0E36">
          <w:rPr>
            <w:rStyle w:val="Hyperlink"/>
            <w:rFonts w:ascii="Arial Bold" w:hAnsi="Arial Bold"/>
            <w:noProof/>
          </w:rPr>
          <w:t>19</w:t>
        </w:r>
        <w:r w:rsidR="00C61EDC">
          <w:rPr>
            <w:rFonts w:asciiTheme="minorHAnsi" w:eastAsiaTheme="minorEastAsia" w:hAnsiTheme="minorHAnsi" w:cstheme="minorBidi"/>
            <w:noProof/>
            <w:lang w:eastAsia="en-AU"/>
          </w:rPr>
          <w:tab/>
        </w:r>
        <w:r w:rsidR="00C61EDC" w:rsidRPr="008D0E36">
          <w:rPr>
            <w:rStyle w:val="Hyperlink"/>
            <w:noProof/>
          </w:rPr>
          <w:t>References</w:t>
        </w:r>
        <w:r w:rsidR="00C61EDC">
          <w:rPr>
            <w:noProof/>
            <w:webHidden/>
          </w:rPr>
          <w:tab/>
        </w:r>
        <w:r>
          <w:rPr>
            <w:noProof/>
            <w:webHidden/>
          </w:rPr>
          <w:fldChar w:fldCharType="begin"/>
        </w:r>
        <w:r w:rsidR="00C61EDC">
          <w:rPr>
            <w:noProof/>
            <w:webHidden/>
          </w:rPr>
          <w:instrText xml:space="preserve"> PAGEREF _Toc434481671 \h </w:instrText>
        </w:r>
        <w:r>
          <w:rPr>
            <w:noProof/>
            <w:webHidden/>
          </w:rPr>
        </w:r>
        <w:r>
          <w:rPr>
            <w:noProof/>
            <w:webHidden/>
          </w:rPr>
          <w:fldChar w:fldCharType="separate"/>
        </w:r>
        <w:r w:rsidR="00C61EDC">
          <w:rPr>
            <w:noProof/>
            <w:webHidden/>
          </w:rPr>
          <w:t>31</w:t>
        </w:r>
        <w:r>
          <w:rPr>
            <w:noProof/>
            <w:webHidden/>
          </w:rPr>
          <w:fldChar w:fldCharType="end"/>
        </w:r>
      </w:hyperlink>
    </w:p>
    <w:p w:rsidR="00FC004D" w:rsidRPr="00687E58" w:rsidRDefault="00124FE0" w:rsidP="00FC004D">
      <w:pPr>
        <w:rPr>
          <w:rFonts w:ascii="Arial" w:hAnsi="Arial"/>
        </w:rPr>
      </w:pPr>
      <w:r w:rsidRPr="00A80641">
        <w:rPr>
          <w:rFonts w:ascii="Arial" w:hAnsi="Arial" w:cs="Arial"/>
        </w:rPr>
        <w:fldChar w:fldCharType="end"/>
      </w:r>
      <w:r w:rsidR="00FC004D">
        <w:rPr>
          <w:rFonts w:ascii="Arial" w:hAnsi="Arial"/>
        </w:rPr>
        <w:br w:type="page"/>
      </w:r>
      <w:r w:rsidR="00FC004D" w:rsidRPr="00C03EC9">
        <w:rPr>
          <w:rFonts w:ascii="Arial" w:hAnsi="Arial"/>
          <w:b/>
          <w:sz w:val="28"/>
        </w:rPr>
        <w:t xml:space="preserve">List of Figures </w:t>
      </w:r>
      <w:bookmarkStart w:id="0" w:name="_Toc314229253"/>
      <w:bookmarkStart w:id="1" w:name="_Toc314578299"/>
    </w:p>
    <w:p w:rsidR="00C61EDC" w:rsidRDefault="00124FE0">
      <w:pPr>
        <w:pStyle w:val="TableofFigures"/>
        <w:tabs>
          <w:tab w:val="right" w:leader="dot" w:pos="9014"/>
        </w:tabs>
        <w:rPr>
          <w:rFonts w:asciiTheme="minorHAnsi" w:eastAsiaTheme="minorEastAsia" w:hAnsiTheme="minorHAnsi" w:cstheme="minorBidi"/>
          <w:noProof/>
          <w:lang w:eastAsia="en-AU"/>
        </w:rPr>
      </w:pPr>
      <w:r w:rsidRPr="00124FE0">
        <w:rPr>
          <w:bCs/>
        </w:rPr>
        <w:fldChar w:fldCharType="begin"/>
      </w:r>
      <w:r w:rsidR="00FC004D">
        <w:rPr>
          <w:bCs/>
        </w:rPr>
        <w:instrText xml:space="preserve"> TOC \h \z \c "Figure" </w:instrText>
      </w:r>
      <w:r w:rsidRPr="00124FE0">
        <w:rPr>
          <w:bCs/>
        </w:rPr>
        <w:fldChar w:fldCharType="separate"/>
      </w:r>
      <w:hyperlink w:anchor="_Toc434481690" w:history="1">
        <w:r w:rsidR="00C61EDC" w:rsidRPr="00E93E13">
          <w:rPr>
            <w:rStyle w:val="Hyperlink"/>
            <w:noProof/>
          </w:rPr>
          <w:t xml:space="preserve">Figure 1. </w:t>
        </w:r>
        <w:r w:rsidR="00C61EDC" w:rsidRPr="00E93E13">
          <w:rPr>
            <w:rStyle w:val="Hyperlink"/>
            <w:rFonts w:cs="Arial"/>
            <w:noProof/>
          </w:rPr>
          <w:t>Australian distributions of the three sawfish and two river shark species (a) largetooth sawfish, (b) green sawfish, (c) dwarf sawfish, (d) speartooth shark, (e) northern river shark.</w:t>
        </w:r>
        <w:r w:rsidR="00C61EDC">
          <w:rPr>
            <w:noProof/>
            <w:webHidden/>
          </w:rPr>
          <w:tab/>
        </w:r>
        <w:r>
          <w:rPr>
            <w:noProof/>
            <w:webHidden/>
          </w:rPr>
          <w:fldChar w:fldCharType="begin"/>
        </w:r>
        <w:r w:rsidR="00C61EDC">
          <w:rPr>
            <w:noProof/>
            <w:webHidden/>
          </w:rPr>
          <w:instrText xml:space="preserve"> PAGEREF _Toc434481690 \h </w:instrText>
        </w:r>
        <w:r>
          <w:rPr>
            <w:noProof/>
            <w:webHidden/>
          </w:rPr>
        </w:r>
        <w:r>
          <w:rPr>
            <w:noProof/>
            <w:webHidden/>
          </w:rPr>
          <w:fldChar w:fldCharType="separate"/>
        </w:r>
        <w:r w:rsidR="00C61EDC">
          <w:rPr>
            <w:noProof/>
            <w:webHidden/>
          </w:rPr>
          <w:t>6</w:t>
        </w:r>
        <w:r>
          <w:rPr>
            <w:noProof/>
            <w:webHidden/>
          </w:rPr>
          <w:fldChar w:fldCharType="end"/>
        </w:r>
      </w:hyperlink>
    </w:p>
    <w:p w:rsidR="00FC004D" w:rsidRDefault="00124FE0" w:rsidP="00FC004D">
      <w:pPr>
        <w:rPr>
          <w:rFonts w:ascii="Arial" w:hAnsi="Arial"/>
          <w:b/>
          <w:sz w:val="28"/>
        </w:rPr>
      </w:pPr>
      <w:r>
        <w:rPr>
          <w:bCs/>
        </w:rPr>
        <w:fldChar w:fldCharType="end"/>
      </w:r>
    </w:p>
    <w:p w:rsidR="00FC004D" w:rsidRPr="00687E58" w:rsidRDefault="00FC004D" w:rsidP="00FC004D">
      <w:pPr>
        <w:rPr>
          <w:rFonts w:ascii="Arial" w:hAnsi="Arial"/>
        </w:rPr>
      </w:pPr>
      <w:r w:rsidRPr="00C03EC9">
        <w:rPr>
          <w:rFonts w:ascii="Arial" w:hAnsi="Arial"/>
          <w:b/>
          <w:sz w:val="28"/>
        </w:rPr>
        <w:t>List of Tables</w:t>
      </w:r>
    </w:p>
    <w:p w:rsidR="00C61EDC" w:rsidRDefault="00124FE0">
      <w:pPr>
        <w:pStyle w:val="TableofFigures"/>
        <w:tabs>
          <w:tab w:val="right" w:leader="dot" w:pos="9014"/>
        </w:tabs>
        <w:rPr>
          <w:rFonts w:asciiTheme="minorHAnsi" w:eastAsiaTheme="minorEastAsia" w:hAnsiTheme="minorHAnsi" w:cstheme="minorBidi"/>
          <w:noProof/>
          <w:lang w:eastAsia="en-AU"/>
        </w:rPr>
      </w:pPr>
      <w:r w:rsidRPr="00124FE0">
        <w:rPr>
          <w:rFonts w:cs="Calibri"/>
          <w:b/>
          <w:sz w:val="24"/>
        </w:rPr>
        <w:fldChar w:fldCharType="begin"/>
      </w:r>
      <w:r w:rsidR="00FC004D">
        <w:rPr>
          <w:rFonts w:cs="Calibri"/>
          <w:b/>
          <w:sz w:val="24"/>
        </w:rPr>
        <w:instrText xml:space="preserve"> TOC \h \z \c "Table" </w:instrText>
      </w:r>
      <w:r w:rsidRPr="00124FE0">
        <w:rPr>
          <w:rFonts w:cs="Calibri"/>
          <w:b/>
          <w:sz w:val="24"/>
        </w:rPr>
        <w:fldChar w:fldCharType="separate"/>
      </w:r>
      <w:hyperlink w:anchor="_Toc434481696" w:history="1">
        <w:r w:rsidR="00C61EDC" w:rsidRPr="005967E8">
          <w:rPr>
            <w:rStyle w:val="Hyperlink"/>
            <w:noProof/>
          </w:rPr>
          <w:t xml:space="preserve">Table 1. Species status under the </w:t>
        </w:r>
        <w:r w:rsidR="00C61EDC" w:rsidRPr="005967E8">
          <w:rPr>
            <w:rStyle w:val="Hyperlink"/>
            <w:i/>
            <w:noProof/>
          </w:rPr>
          <w:t>Environment Protection and Biodiversity Conservation Act 1999</w:t>
        </w:r>
        <w:r w:rsidR="00C61EDC">
          <w:rPr>
            <w:noProof/>
            <w:webHidden/>
          </w:rPr>
          <w:tab/>
        </w:r>
        <w:r>
          <w:rPr>
            <w:noProof/>
            <w:webHidden/>
          </w:rPr>
          <w:fldChar w:fldCharType="begin"/>
        </w:r>
        <w:r w:rsidR="00C61EDC">
          <w:rPr>
            <w:noProof/>
            <w:webHidden/>
          </w:rPr>
          <w:instrText xml:space="preserve"> PAGEREF _Toc434481696 \h </w:instrText>
        </w:r>
        <w:r>
          <w:rPr>
            <w:noProof/>
            <w:webHidden/>
          </w:rPr>
        </w:r>
        <w:r>
          <w:rPr>
            <w:noProof/>
            <w:webHidden/>
          </w:rPr>
          <w:fldChar w:fldCharType="separate"/>
        </w:r>
        <w:r w:rsidR="00C61EDC">
          <w:rPr>
            <w:noProof/>
            <w:webHidden/>
          </w:rPr>
          <w:t>8</w:t>
        </w:r>
        <w:r>
          <w:rPr>
            <w:noProof/>
            <w:webHidden/>
          </w:rPr>
          <w:fldChar w:fldCharType="end"/>
        </w:r>
      </w:hyperlink>
    </w:p>
    <w:p w:rsidR="00C61EDC" w:rsidRDefault="00124FE0">
      <w:pPr>
        <w:pStyle w:val="TableofFigures"/>
        <w:tabs>
          <w:tab w:val="right" w:leader="dot" w:pos="9014"/>
        </w:tabs>
        <w:rPr>
          <w:rFonts w:asciiTheme="minorHAnsi" w:eastAsiaTheme="minorEastAsia" w:hAnsiTheme="minorHAnsi" w:cstheme="minorBidi"/>
          <w:noProof/>
          <w:lang w:eastAsia="en-AU"/>
        </w:rPr>
      </w:pPr>
      <w:hyperlink w:anchor="_Toc434481697" w:history="1">
        <w:r w:rsidR="00C61EDC" w:rsidRPr="005967E8">
          <w:rPr>
            <w:rStyle w:val="Hyperlink"/>
            <w:noProof/>
          </w:rPr>
          <w:t>Table 2. Protected species status in the states and the Northern Territory</w:t>
        </w:r>
        <w:r w:rsidR="00C61EDC">
          <w:rPr>
            <w:noProof/>
            <w:webHidden/>
          </w:rPr>
          <w:tab/>
        </w:r>
        <w:r>
          <w:rPr>
            <w:noProof/>
            <w:webHidden/>
          </w:rPr>
          <w:fldChar w:fldCharType="begin"/>
        </w:r>
        <w:r w:rsidR="00C61EDC">
          <w:rPr>
            <w:noProof/>
            <w:webHidden/>
          </w:rPr>
          <w:instrText xml:space="preserve"> PAGEREF _Toc434481697 \h </w:instrText>
        </w:r>
        <w:r>
          <w:rPr>
            <w:noProof/>
            <w:webHidden/>
          </w:rPr>
        </w:r>
        <w:r>
          <w:rPr>
            <w:noProof/>
            <w:webHidden/>
          </w:rPr>
          <w:fldChar w:fldCharType="separate"/>
        </w:r>
        <w:r w:rsidR="00C61EDC">
          <w:rPr>
            <w:noProof/>
            <w:webHidden/>
          </w:rPr>
          <w:t>9</w:t>
        </w:r>
        <w:r>
          <w:rPr>
            <w:noProof/>
            <w:webHidden/>
          </w:rPr>
          <w:fldChar w:fldCharType="end"/>
        </w:r>
      </w:hyperlink>
    </w:p>
    <w:p w:rsidR="00C61EDC" w:rsidRDefault="00124FE0">
      <w:pPr>
        <w:pStyle w:val="TableofFigures"/>
        <w:tabs>
          <w:tab w:val="right" w:leader="dot" w:pos="9014"/>
        </w:tabs>
        <w:rPr>
          <w:rFonts w:asciiTheme="minorHAnsi" w:eastAsiaTheme="minorEastAsia" w:hAnsiTheme="minorHAnsi" w:cstheme="minorBidi"/>
          <w:noProof/>
          <w:lang w:eastAsia="en-AU"/>
        </w:rPr>
      </w:pPr>
      <w:hyperlink w:anchor="_Toc434481698" w:history="1">
        <w:r w:rsidR="00C61EDC" w:rsidRPr="005967E8">
          <w:rPr>
            <w:rStyle w:val="Hyperlink"/>
            <w:noProof/>
          </w:rPr>
          <w:t>Table 3. International protection under IUCN, CITES and CMS</w:t>
        </w:r>
        <w:r w:rsidR="00C61EDC">
          <w:rPr>
            <w:noProof/>
            <w:webHidden/>
          </w:rPr>
          <w:tab/>
        </w:r>
        <w:r>
          <w:rPr>
            <w:noProof/>
            <w:webHidden/>
          </w:rPr>
          <w:fldChar w:fldCharType="begin"/>
        </w:r>
        <w:r w:rsidR="00C61EDC">
          <w:rPr>
            <w:noProof/>
            <w:webHidden/>
          </w:rPr>
          <w:instrText xml:space="preserve"> PAGEREF _Toc434481698 \h </w:instrText>
        </w:r>
        <w:r>
          <w:rPr>
            <w:noProof/>
            <w:webHidden/>
          </w:rPr>
        </w:r>
        <w:r>
          <w:rPr>
            <w:noProof/>
            <w:webHidden/>
          </w:rPr>
          <w:fldChar w:fldCharType="separate"/>
        </w:r>
        <w:r w:rsidR="00C61EDC">
          <w:rPr>
            <w:noProof/>
            <w:webHidden/>
          </w:rPr>
          <w:t>10</w:t>
        </w:r>
        <w:r>
          <w:rPr>
            <w:noProof/>
            <w:webHidden/>
          </w:rPr>
          <w:fldChar w:fldCharType="end"/>
        </w:r>
      </w:hyperlink>
    </w:p>
    <w:p w:rsidR="00FC004D" w:rsidRPr="00A62443" w:rsidRDefault="00124FE0" w:rsidP="00FC004D">
      <w:pPr>
        <w:pStyle w:val="Caption"/>
        <w:rPr>
          <w:rFonts w:cs="Calibri"/>
          <w:b w:val="0"/>
          <w:sz w:val="24"/>
        </w:rPr>
      </w:pPr>
      <w:r>
        <w:rPr>
          <w:rFonts w:cs="Calibri"/>
          <w:b w:val="0"/>
          <w:sz w:val="24"/>
        </w:rPr>
        <w:fldChar w:fldCharType="end"/>
      </w:r>
    </w:p>
    <w:p w:rsidR="00FC004D" w:rsidRDefault="00FC004D" w:rsidP="00FC004D">
      <w:pPr>
        <w:rPr>
          <w:b/>
          <w:sz w:val="24"/>
        </w:rPr>
      </w:pPr>
      <w:r w:rsidRPr="003F77D5">
        <w:rPr>
          <w:rFonts w:ascii="Arial" w:hAnsi="Arial"/>
          <w:b/>
          <w:sz w:val="24"/>
        </w:rPr>
        <w:t>Abbreviations</w:t>
      </w:r>
      <w:bookmarkEnd w:id="0"/>
      <w:bookmarkEnd w:id="1"/>
    </w:p>
    <w:tbl>
      <w:tblPr>
        <w:tblW w:w="8928" w:type="dxa"/>
        <w:tblLook w:val="01E0"/>
      </w:tblPr>
      <w:tblGrid>
        <w:gridCol w:w="1304"/>
        <w:gridCol w:w="7624"/>
      </w:tblGrid>
      <w:tr w:rsidR="00FC004D" w:rsidRPr="00C03EC9" w:rsidTr="00F85EF7">
        <w:trPr>
          <w:trHeight w:val="552"/>
        </w:trPr>
        <w:tc>
          <w:tcPr>
            <w:tcW w:w="1296" w:type="dxa"/>
          </w:tcPr>
          <w:p w:rsidR="00FC004D" w:rsidRPr="00C03EC9" w:rsidRDefault="00FC004D" w:rsidP="00F85EF7">
            <w:pPr>
              <w:pStyle w:val="RPText"/>
              <w:spacing w:before="0" w:after="200" w:line="276" w:lineRule="auto"/>
              <w:rPr>
                <w:rFonts w:ascii="Arial" w:hAnsi="Arial"/>
              </w:rPr>
            </w:pPr>
            <w:r w:rsidRPr="00C03EC9">
              <w:rPr>
                <w:rFonts w:ascii="Arial" w:hAnsi="Arial"/>
              </w:rPr>
              <w:t>AFMA</w:t>
            </w:r>
          </w:p>
        </w:tc>
        <w:tc>
          <w:tcPr>
            <w:tcW w:w="7632" w:type="dxa"/>
          </w:tcPr>
          <w:p w:rsidR="00FC004D" w:rsidRPr="00C03EC9" w:rsidRDefault="00FC004D" w:rsidP="00F85EF7">
            <w:pPr>
              <w:pStyle w:val="RPText"/>
              <w:spacing w:before="0" w:after="200" w:line="276" w:lineRule="auto"/>
              <w:rPr>
                <w:rFonts w:ascii="Arial" w:hAnsi="Arial"/>
              </w:rPr>
            </w:pPr>
            <w:r w:rsidRPr="00C03EC9">
              <w:rPr>
                <w:rFonts w:ascii="Arial" w:hAnsi="Arial"/>
                <w:szCs w:val="24"/>
              </w:rPr>
              <w:t>Australian Fisheries Management Authority</w:t>
            </w:r>
          </w:p>
        </w:tc>
      </w:tr>
      <w:tr w:rsidR="00FC004D" w:rsidRPr="00C03EC9" w:rsidTr="00F85EF7">
        <w:trPr>
          <w:trHeight w:val="552"/>
        </w:trPr>
        <w:tc>
          <w:tcPr>
            <w:tcW w:w="1296" w:type="dxa"/>
          </w:tcPr>
          <w:p w:rsidR="00FC004D" w:rsidRPr="00C03EC9" w:rsidRDefault="00FC004D" w:rsidP="00F85EF7">
            <w:pPr>
              <w:pStyle w:val="RPText"/>
              <w:spacing w:before="0" w:after="200" w:line="276" w:lineRule="auto"/>
              <w:rPr>
                <w:rFonts w:ascii="Arial" w:hAnsi="Arial"/>
              </w:rPr>
            </w:pPr>
            <w:r w:rsidRPr="00C03EC9">
              <w:rPr>
                <w:rFonts w:ascii="Arial" w:hAnsi="Arial"/>
              </w:rPr>
              <w:t>CITES</w:t>
            </w:r>
          </w:p>
        </w:tc>
        <w:tc>
          <w:tcPr>
            <w:tcW w:w="7632" w:type="dxa"/>
          </w:tcPr>
          <w:p w:rsidR="00FC004D" w:rsidRPr="00C03EC9" w:rsidRDefault="00FC004D" w:rsidP="00F85EF7">
            <w:pPr>
              <w:pStyle w:val="RPText"/>
              <w:spacing w:before="0" w:after="200" w:line="276" w:lineRule="auto"/>
              <w:rPr>
                <w:rFonts w:ascii="Arial" w:hAnsi="Arial"/>
              </w:rPr>
            </w:pPr>
            <w:r w:rsidRPr="00C03EC9">
              <w:rPr>
                <w:rFonts w:ascii="Arial" w:hAnsi="Arial"/>
              </w:rPr>
              <w:t>Convention on International Trade in Endangered Species of Wild Fauna and Flora</w:t>
            </w:r>
          </w:p>
        </w:tc>
      </w:tr>
      <w:tr w:rsidR="00FC004D" w:rsidRPr="00C03EC9" w:rsidTr="00F85EF7">
        <w:trPr>
          <w:trHeight w:val="552"/>
        </w:trPr>
        <w:tc>
          <w:tcPr>
            <w:tcW w:w="1296" w:type="dxa"/>
          </w:tcPr>
          <w:p w:rsidR="00FC004D" w:rsidRDefault="00FC004D" w:rsidP="00F85EF7">
            <w:pPr>
              <w:pStyle w:val="RPText"/>
              <w:spacing w:before="0" w:after="200" w:line="276" w:lineRule="auto"/>
              <w:rPr>
                <w:rFonts w:ascii="Arial" w:hAnsi="Arial"/>
              </w:rPr>
            </w:pPr>
            <w:r>
              <w:rPr>
                <w:rFonts w:ascii="Arial" w:hAnsi="Arial"/>
              </w:rPr>
              <w:t>CMS</w:t>
            </w:r>
          </w:p>
        </w:tc>
        <w:tc>
          <w:tcPr>
            <w:tcW w:w="7632" w:type="dxa"/>
          </w:tcPr>
          <w:p w:rsidR="00FC004D" w:rsidRDefault="00FC004D" w:rsidP="00F85EF7">
            <w:pPr>
              <w:pStyle w:val="RPText"/>
              <w:spacing w:before="0" w:after="200" w:line="276" w:lineRule="auto"/>
              <w:rPr>
                <w:rFonts w:ascii="Arial" w:hAnsi="Arial"/>
              </w:rPr>
            </w:pPr>
            <w:r>
              <w:rPr>
                <w:rFonts w:ascii="Arial" w:hAnsi="Arial"/>
              </w:rPr>
              <w:t>Convention on the Conservation of Migratory Species</w:t>
            </w:r>
          </w:p>
        </w:tc>
      </w:tr>
      <w:tr w:rsidR="00FC004D" w:rsidRPr="00C03EC9" w:rsidTr="00F85EF7">
        <w:trPr>
          <w:trHeight w:val="552"/>
        </w:trPr>
        <w:tc>
          <w:tcPr>
            <w:tcW w:w="1296" w:type="dxa"/>
          </w:tcPr>
          <w:p w:rsidR="00FC004D" w:rsidRPr="00C03EC9" w:rsidRDefault="00FC004D" w:rsidP="00F85EF7">
            <w:pPr>
              <w:pStyle w:val="RPText"/>
              <w:spacing w:before="0" w:after="200" w:line="276" w:lineRule="auto"/>
              <w:rPr>
                <w:rFonts w:ascii="Arial" w:hAnsi="Arial"/>
              </w:rPr>
            </w:pPr>
            <w:r>
              <w:rPr>
                <w:rFonts w:ascii="Arial" w:hAnsi="Arial"/>
              </w:rPr>
              <w:t>DAFF</w:t>
            </w:r>
          </w:p>
        </w:tc>
        <w:tc>
          <w:tcPr>
            <w:tcW w:w="7632" w:type="dxa"/>
          </w:tcPr>
          <w:p w:rsidR="00FC004D" w:rsidRPr="00C03EC9" w:rsidRDefault="00FC004D" w:rsidP="00F85EF7">
            <w:pPr>
              <w:pStyle w:val="RPText"/>
              <w:spacing w:before="0" w:after="200" w:line="276" w:lineRule="auto"/>
              <w:rPr>
                <w:rFonts w:ascii="Arial" w:hAnsi="Arial"/>
              </w:rPr>
            </w:pPr>
            <w:r>
              <w:rPr>
                <w:rFonts w:ascii="Arial" w:hAnsi="Arial"/>
              </w:rPr>
              <w:t>Department of Agriculture, Forestry and Fisheries, Commonwealth</w:t>
            </w:r>
          </w:p>
        </w:tc>
      </w:tr>
      <w:tr w:rsidR="00FC004D" w:rsidRPr="00C03EC9" w:rsidTr="00F85EF7">
        <w:trPr>
          <w:trHeight w:val="552"/>
        </w:trPr>
        <w:tc>
          <w:tcPr>
            <w:tcW w:w="1296" w:type="dxa"/>
          </w:tcPr>
          <w:p w:rsidR="00FC004D" w:rsidRPr="00C03EC9" w:rsidRDefault="00FC004D" w:rsidP="00F85EF7">
            <w:pPr>
              <w:pStyle w:val="RPText"/>
              <w:spacing w:before="0" w:after="200" w:line="276" w:lineRule="auto"/>
              <w:rPr>
                <w:rFonts w:ascii="Arial" w:hAnsi="Arial"/>
              </w:rPr>
            </w:pPr>
            <w:proofErr w:type="spellStart"/>
            <w:r w:rsidRPr="00C03EC9">
              <w:rPr>
                <w:rFonts w:ascii="Arial" w:hAnsi="Arial"/>
              </w:rPr>
              <w:t>D</w:t>
            </w:r>
            <w:r>
              <w:rPr>
                <w:rFonts w:ascii="Arial" w:hAnsi="Arial"/>
              </w:rPr>
              <w:t>o</w:t>
            </w:r>
            <w:r w:rsidRPr="00C03EC9">
              <w:rPr>
                <w:rFonts w:ascii="Arial" w:hAnsi="Arial"/>
              </w:rPr>
              <w:t>A</w:t>
            </w:r>
            <w:proofErr w:type="spellEnd"/>
          </w:p>
        </w:tc>
        <w:tc>
          <w:tcPr>
            <w:tcW w:w="7632" w:type="dxa"/>
          </w:tcPr>
          <w:p w:rsidR="00FC004D" w:rsidRPr="00C03EC9" w:rsidRDefault="00FC004D" w:rsidP="00F85EF7">
            <w:pPr>
              <w:pStyle w:val="RPText"/>
              <w:spacing w:before="0" w:after="200" w:line="276" w:lineRule="auto"/>
              <w:rPr>
                <w:rFonts w:ascii="Arial" w:hAnsi="Arial"/>
              </w:rPr>
            </w:pPr>
            <w:r w:rsidRPr="00C03EC9">
              <w:rPr>
                <w:rFonts w:ascii="Arial" w:hAnsi="Arial"/>
              </w:rPr>
              <w:t>Department of Agriculture</w:t>
            </w:r>
            <w:r>
              <w:rPr>
                <w:rFonts w:ascii="Arial" w:hAnsi="Arial"/>
              </w:rPr>
              <w:t>, Commonwealth</w:t>
            </w:r>
          </w:p>
        </w:tc>
      </w:tr>
      <w:tr w:rsidR="00FC004D" w:rsidRPr="00C03EC9" w:rsidTr="00F85EF7">
        <w:trPr>
          <w:trHeight w:val="552"/>
        </w:trPr>
        <w:tc>
          <w:tcPr>
            <w:tcW w:w="1296" w:type="dxa"/>
          </w:tcPr>
          <w:p w:rsidR="00FC004D" w:rsidRPr="00C03EC9" w:rsidRDefault="00FC004D" w:rsidP="00F85EF7">
            <w:pPr>
              <w:pStyle w:val="RPText"/>
              <w:spacing w:before="0" w:after="200" w:line="276" w:lineRule="auto"/>
              <w:rPr>
                <w:rFonts w:ascii="Arial" w:hAnsi="Arial"/>
              </w:rPr>
            </w:pPr>
            <w:r>
              <w:rPr>
                <w:rFonts w:ascii="Arial" w:hAnsi="Arial"/>
              </w:rPr>
              <w:t>DoE</w:t>
            </w:r>
          </w:p>
        </w:tc>
        <w:tc>
          <w:tcPr>
            <w:tcW w:w="7632" w:type="dxa"/>
          </w:tcPr>
          <w:p w:rsidR="00FC004D" w:rsidRPr="00C03EC9" w:rsidRDefault="00FC004D" w:rsidP="00F85EF7">
            <w:pPr>
              <w:pStyle w:val="RPText"/>
              <w:spacing w:before="0" w:after="200" w:line="276" w:lineRule="auto"/>
              <w:rPr>
                <w:rFonts w:ascii="Arial" w:hAnsi="Arial"/>
              </w:rPr>
            </w:pPr>
            <w:r w:rsidRPr="00C03EC9">
              <w:rPr>
                <w:rFonts w:ascii="Arial" w:hAnsi="Arial"/>
              </w:rPr>
              <w:t>Department of</w:t>
            </w:r>
            <w:r>
              <w:rPr>
                <w:rFonts w:ascii="Arial" w:hAnsi="Arial"/>
              </w:rPr>
              <w:t xml:space="preserve"> the Environment, </w:t>
            </w:r>
            <w:r w:rsidRPr="00C03EC9">
              <w:rPr>
                <w:rFonts w:ascii="Arial" w:hAnsi="Arial"/>
              </w:rPr>
              <w:t>Commonwealth</w:t>
            </w:r>
          </w:p>
        </w:tc>
      </w:tr>
      <w:tr w:rsidR="00FC004D" w:rsidRPr="00C03EC9" w:rsidTr="00F85EF7">
        <w:trPr>
          <w:trHeight w:val="552"/>
        </w:trPr>
        <w:tc>
          <w:tcPr>
            <w:tcW w:w="1296" w:type="dxa"/>
          </w:tcPr>
          <w:p w:rsidR="00FC004D" w:rsidRPr="00C03EC9" w:rsidRDefault="00FC004D" w:rsidP="00F85EF7">
            <w:pPr>
              <w:pStyle w:val="RPText"/>
              <w:spacing w:before="0" w:after="200" w:line="276" w:lineRule="auto"/>
              <w:rPr>
                <w:rFonts w:ascii="Arial" w:hAnsi="Arial"/>
              </w:rPr>
            </w:pPr>
            <w:r>
              <w:rPr>
                <w:rFonts w:ascii="Arial" w:hAnsi="Arial"/>
              </w:rPr>
              <w:t>DSEWPaC</w:t>
            </w:r>
          </w:p>
        </w:tc>
        <w:tc>
          <w:tcPr>
            <w:tcW w:w="7632" w:type="dxa"/>
          </w:tcPr>
          <w:p w:rsidR="00FC004D" w:rsidRPr="00EA4E5A" w:rsidRDefault="00FC004D" w:rsidP="00F85EF7">
            <w:pPr>
              <w:pStyle w:val="RPText"/>
              <w:spacing w:before="0" w:after="200" w:line="276" w:lineRule="auto"/>
              <w:rPr>
                <w:rFonts w:ascii="Arial" w:hAnsi="Arial"/>
                <w:iCs/>
              </w:rPr>
            </w:pPr>
            <w:r>
              <w:rPr>
                <w:rFonts w:ascii="Arial" w:hAnsi="Arial"/>
                <w:iCs/>
              </w:rPr>
              <w:t>Department of Sustainability, Environment, Water, Populations and Communities</w:t>
            </w:r>
            <w:r>
              <w:rPr>
                <w:rFonts w:ascii="Arial" w:hAnsi="Arial"/>
              </w:rPr>
              <w:t>, Commonwealth</w:t>
            </w:r>
          </w:p>
        </w:tc>
      </w:tr>
      <w:tr w:rsidR="00FC004D" w:rsidRPr="00C03EC9" w:rsidTr="00F85EF7">
        <w:trPr>
          <w:trHeight w:val="552"/>
        </w:trPr>
        <w:tc>
          <w:tcPr>
            <w:tcW w:w="1296" w:type="dxa"/>
          </w:tcPr>
          <w:p w:rsidR="00FC004D" w:rsidRPr="00C03EC9" w:rsidRDefault="00FC004D" w:rsidP="00F85EF7">
            <w:pPr>
              <w:pStyle w:val="RPText"/>
              <w:spacing w:before="0" w:after="200" w:line="276" w:lineRule="auto"/>
              <w:rPr>
                <w:rFonts w:ascii="Arial" w:hAnsi="Arial"/>
              </w:rPr>
            </w:pPr>
            <w:r w:rsidRPr="00C03EC9">
              <w:rPr>
                <w:rFonts w:ascii="Arial" w:hAnsi="Arial"/>
              </w:rPr>
              <w:t>EPBC Act</w:t>
            </w:r>
          </w:p>
        </w:tc>
        <w:tc>
          <w:tcPr>
            <w:tcW w:w="7632" w:type="dxa"/>
          </w:tcPr>
          <w:p w:rsidR="00FC004D" w:rsidRPr="00C03EC9" w:rsidRDefault="00FC004D" w:rsidP="00F85EF7">
            <w:pPr>
              <w:pStyle w:val="RPText"/>
              <w:spacing w:before="0" w:after="200" w:line="276" w:lineRule="auto"/>
              <w:rPr>
                <w:rFonts w:ascii="Arial" w:hAnsi="Arial"/>
              </w:rPr>
            </w:pPr>
            <w:r w:rsidRPr="00C03EC9">
              <w:rPr>
                <w:rFonts w:ascii="Arial" w:hAnsi="Arial"/>
                <w:i/>
                <w:iCs/>
              </w:rPr>
              <w:t>Environment Protection and Biodiversity Conservation Act 1999</w:t>
            </w:r>
          </w:p>
        </w:tc>
      </w:tr>
      <w:tr w:rsidR="00FC004D" w:rsidRPr="00C03EC9" w:rsidTr="00F85EF7">
        <w:trPr>
          <w:trHeight w:val="552"/>
        </w:trPr>
        <w:tc>
          <w:tcPr>
            <w:tcW w:w="1296" w:type="dxa"/>
          </w:tcPr>
          <w:p w:rsidR="00FC004D" w:rsidRPr="00C03EC9" w:rsidRDefault="00FC004D" w:rsidP="00F85EF7">
            <w:pPr>
              <w:pStyle w:val="RPText"/>
              <w:spacing w:before="0" w:after="200" w:line="276" w:lineRule="auto"/>
              <w:rPr>
                <w:rFonts w:ascii="Arial" w:hAnsi="Arial"/>
              </w:rPr>
            </w:pPr>
            <w:r>
              <w:rPr>
                <w:rFonts w:ascii="Arial" w:hAnsi="Arial"/>
              </w:rPr>
              <w:t>ESP Act</w:t>
            </w:r>
          </w:p>
        </w:tc>
        <w:tc>
          <w:tcPr>
            <w:tcW w:w="7632" w:type="dxa"/>
          </w:tcPr>
          <w:p w:rsidR="00FC004D" w:rsidRPr="00EA4E5A" w:rsidRDefault="00FC004D" w:rsidP="00F85EF7">
            <w:pPr>
              <w:pStyle w:val="RPText"/>
              <w:spacing w:before="0" w:after="200" w:line="276" w:lineRule="auto"/>
              <w:rPr>
                <w:rFonts w:ascii="Arial" w:hAnsi="Arial"/>
                <w:i/>
              </w:rPr>
            </w:pPr>
            <w:r w:rsidRPr="00EA4E5A">
              <w:rPr>
                <w:rFonts w:ascii="Arial" w:hAnsi="Arial"/>
                <w:i/>
              </w:rPr>
              <w:t>Endangered Species Protection Act 1992</w:t>
            </w:r>
          </w:p>
        </w:tc>
      </w:tr>
      <w:tr w:rsidR="00FC004D" w:rsidRPr="00C03EC9" w:rsidTr="00F85EF7">
        <w:trPr>
          <w:trHeight w:val="552"/>
        </w:trPr>
        <w:tc>
          <w:tcPr>
            <w:tcW w:w="1296" w:type="dxa"/>
          </w:tcPr>
          <w:p w:rsidR="00FC004D" w:rsidRPr="00C03EC9" w:rsidRDefault="00FC004D" w:rsidP="00F85EF7">
            <w:pPr>
              <w:pStyle w:val="RPText"/>
              <w:spacing w:before="0" w:after="200" w:line="276" w:lineRule="auto"/>
              <w:rPr>
                <w:rFonts w:ascii="Arial" w:hAnsi="Arial"/>
              </w:rPr>
            </w:pPr>
            <w:r w:rsidRPr="00C03EC9">
              <w:rPr>
                <w:rFonts w:ascii="Arial" w:hAnsi="Arial"/>
              </w:rPr>
              <w:t>IUCN</w:t>
            </w:r>
          </w:p>
        </w:tc>
        <w:tc>
          <w:tcPr>
            <w:tcW w:w="7632" w:type="dxa"/>
          </w:tcPr>
          <w:p w:rsidR="00FC004D" w:rsidRPr="00C03EC9" w:rsidRDefault="00FC004D" w:rsidP="00F85EF7">
            <w:pPr>
              <w:pStyle w:val="RPText"/>
              <w:spacing w:before="0" w:after="200" w:line="276" w:lineRule="auto"/>
              <w:rPr>
                <w:rFonts w:ascii="Arial" w:hAnsi="Arial"/>
              </w:rPr>
            </w:pPr>
            <w:r w:rsidRPr="00C03EC9">
              <w:rPr>
                <w:rFonts w:ascii="Arial" w:hAnsi="Arial"/>
              </w:rPr>
              <w:t>International Union for Conservation of Nature</w:t>
            </w:r>
          </w:p>
        </w:tc>
      </w:tr>
      <w:tr w:rsidR="00FC004D" w:rsidRPr="00C03EC9" w:rsidTr="00F85EF7">
        <w:trPr>
          <w:trHeight w:val="552"/>
        </w:trPr>
        <w:tc>
          <w:tcPr>
            <w:tcW w:w="1296" w:type="dxa"/>
          </w:tcPr>
          <w:p w:rsidR="00FC004D" w:rsidRPr="00C03EC9" w:rsidRDefault="00FC004D" w:rsidP="00F85EF7">
            <w:pPr>
              <w:pStyle w:val="RPText"/>
              <w:spacing w:before="0" w:after="200" w:line="276" w:lineRule="auto"/>
              <w:rPr>
                <w:rFonts w:ascii="Arial" w:hAnsi="Arial"/>
              </w:rPr>
            </w:pPr>
            <w:r w:rsidRPr="00C03EC9">
              <w:rPr>
                <w:rFonts w:ascii="Arial" w:hAnsi="Arial"/>
              </w:rPr>
              <w:t>MNES</w:t>
            </w:r>
          </w:p>
        </w:tc>
        <w:tc>
          <w:tcPr>
            <w:tcW w:w="7632" w:type="dxa"/>
          </w:tcPr>
          <w:p w:rsidR="00FC004D" w:rsidRPr="00C03EC9" w:rsidRDefault="00FC004D" w:rsidP="00F85EF7">
            <w:pPr>
              <w:pStyle w:val="RPText"/>
              <w:spacing w:before="0" w:after="200" w:line="276" w:lineRule="auto"/>
              <w:rPr>
                <w:rFonts w:ascii="Arial" w:hAnsi="Arial"/>
              </w:rPr>
            </w:pPr>
            <w:r w:rsidRPr="00C03EC9">
              <w:rPr>
                <w:rFonts w:ascii="Arial" w:hAnsi="Arial"/>
              </w:rPr>
              <w:t xml:space="preserve">Matter of </w:t>
            </w:r>
            <w:r>
              <w:rPr>
                <w:rFonts w:ascii="Arial" w:hAnsi="Arial"/>
              </w:rPr>
              <w:t>N</w:t>
            </w:r>
            <w:r w:rsidRPr="00C03EC9">
              <w:rPr>
                <w:rFonts w:ascii="Arial" w:hAnsi="Arial"/>
              </w:rPr>
              <w:t xml:space="preserve">ational </w:t>
            </w:r>
            <w:r>
              <w:rPr>
                <w:rFonts w:ascii="Arial" w:hAnsi="Arial"/>
              </w:rPr>
              <w:t>E</w:t>
            </w:r>
            <w:r w:rsidRPr="00C03EC9">
              <w:rPr>
                <w:rFonts w:ascii="Arial" w:hAnsi="Arial"/>
              </w:rPr>
              <w:t xml:space="preserve">nvironmental </w:t>
            </w:r>
            <w:r>
              <w:rPr>
                <w:rFonts w:ascii="Arial" w:hAnsi="Arial"/>
              </w:rPr>
              <w:t>S</w:t>
            </w:r>
            <w:r w:rsidRPr="00C03EC9">
              <w:rPr>
                <w:rFonts w:ascii="Arial" w:hAnsi="Arial"/>
              </w:rPr>
              <w:t>ignificance</w:t>
            </w:r>
          </w:p>
        </w:tc>
      </w:tr>
      <w:tr w:rsidR="00FC004D" w:rsidRPr="00C03EC9" w:rsidTr="00F85EF7">
        <w:trPr>
          <w:trHeight w:val="552"/>
        </w:trPr>
        <w:tc>
          <w:tcPr>
            <w:tcW w:w="1296" w:type="dxa"/>
          </w:tcPr>
          <w:p w:rsidR="00FC004D" w:rsidRPr="00C03EC9" w:rsidRDefault="00FC004D" w:rsidP="00F85EF7">
            <w:pPr>
              <w:pStyle w:val="RPText"/>
              <w:spacing w:before="0" w:after="200" w:line="276" w:lineRule="auto"/>
              <w:rPr>
                <w:rFonts w:ascii="Arial" w:hAnsi="Arial"/>
              </w:rPr>
            </w:pPr>
            <w:r>
              <w:rPr>
                <w:rFonts w:ascii="Arial" w:hAnsi="Arial"/>
              </w:rPr>
              <w:t>NAILSMA</w:t>
            </w:r>
          </w:p>
        </w:tc>
        <w:tc>
          <w:tcPr>
            <w:tcW w:w="7632" w:type="dxa"/>
          </w:tcPr>
          <w:p w:rsidR="00FC004D" w:rsidRPr="00C03EC9" w:rsidRDefault="00FC004D" w:rsidP="00F85EF7">
            <w:pPr>
              <w:pStyle w:val="RPText"/>
              <w:spacing w:before="0" w:after="200" w:line="276" w:lineRule="auto"/>
              <w:rPr>
                <w:rFonts w:ascii="Arial" w:hAnsi="Arial"/>
              </w:rPr>
            </w:pPr>
            <w:r>
              <w:rPr>
                <w:rFonts w:ascii="Arial" w:hAnsi="Arial"/>
              </w:rPr>
              <w:t>North Australian Indigenous Land and Sea Management Alliance</w:t>
            </w:r>
          </w:p>
        </w:tc>
      </w:tr>
      <w:tr w:rsidR="00FC004D" w:rsidRPr="00C03EC9" w:rsidTr="00F85EF7">
        <w:trPr>
          <w:trHeight w:val="552"/>
        </w:trPr>
        <w:tc>
          <w:tcPr>
            <w:tcW w:w="1296" w:type="dxa"/>
          </w:tcPr>
          <w:p w:rsidR="00FC004D" w:rsidRPr="00C03EC9" w:rsidRDefault="00FC004D" w:rsidP="00F85EF7">
            <w:pPr>
              <w:pStyle w:val="RPText"/>
              <w:spacing w:before="0" w:after="200" w:line="276" w:lineRule="auto"/>
              <w:rPr>
                <w:rFonts w:ascii="Arial" w:hAnsi="Arial"/>
              </w:rPr>
            </w:pPr>
            <w:r w:rsidRPr="00C03EC9">
              <w:rPr>
                <w:rFonts w:ascii="Arial" w:hAnsi="Arial"/>
              </w:rPr>
              <w:t>NGO</w:t>
            </w:r>
          </w:p>
        </w:tc>
        <w:tc>
          <w:tcPr>
            <w:tcW w:w="7632" w:type="dxa"/>
          </w:tcPr>
          <w:p w:rsidR="00FC004D" w:rsidRPr="00C03EC9" w:rsidRDefault="00FC004D" w:rsidP="00F85EF7">
            <w:pPr>
              <w:pStyle w:val="RPText"/>
              <w:spacing w:before="0" w:after="200" w:line="276" w:lineRule="auto"/>
              <w:rPr>
                <w:rFonts w:ascii="Arial" w:hAnsi="Arial"/>
              </w:rPr>
            </w:pPr>
            <w:r w:rsidRPr="00C03EC9">
              <w:rPr>
                <w:rFonts w:ascii="Arial" w:hAnsi="Arial"/>
              </w:rPr>
              <w:t xml:space="preserve">Non-government </w:t>
            </w:r>
            <w:r>
              <w:rPr>
                <w:rFonts w:ascii="Arial" w:hAnsi="Arial"/>
              </w:rPr>
              <w:t>organisation</w:t>
            </w:r>
          </w:p>
        </w:tc>
      </w:tr>
      <w:tr w:rsidR="00FC004D" w:rsidRPr="00C03EC9" w:rsidTr="00F85EF7">
        <w:trPr>
          <w:trHeight w:val="552"/>
        </w:trPr>
        <w:tc>
          <w:tcPr>
            <w:tcW w:w="1296" w:type="dxa"/>
          </w:tcPr>
          <w:p w:rsidR="00FC004D" w:rsidRPr="00C03EC9" w:rsidRDefault="00FC004D" w:rsidP="00F85EF7">
            <w:pPr>
              <w:pStyle w:val="RPText"/>
              <w:spacing w:before="0" w:after="200" w:line="276" w:lineRule="auto"/>
              <w:rPr>
                <w:rFonts w:ascii="Arial" w:hAnsi="Arial"/>
              </w:rPr>
            </w:pPr>
            <w:r w:rsidRPr="00C03EC9">
              <w:rPr>
                <w:rFonts w:ascii="Arial" w:hAnsi="Arial"/>
              </w:rPr>
              <w:t>TAP</w:t>
            </w:r>
          </w:p>
        </w:tc>
        <w:tc>
          <w:tcPr>
            <w:tcW w:w="7632" w:type="dxa"/>
          </w:tcPr>
          <w:p w:rsidR="00FC004D" w:rsidRPr="00C03EC9" w:rsidRDefault="00FC004D" w:rsidP="00F85EF7">
            <w:pPr>
              <w:pStyle w:val="RPText"/>
              <w:spacing w:before="0" w:after="200" w:line="276" w:lineRule="auto"/>
              <w:rPr>
                <w:rFonts w:ascii="Arial" w:hAnsi="Arial"/>
              </w:rPr>
            </w:pPr>
            <w:r w:rsidRPr="00C03EC9">
              <w:rPr>
                <w:rFonts w:ascii="Arial" w:hAnsi="Arial"/>
              </w:rPr>
              <w:t>Threat Abatement Plan</w:t>
            </w:r>
          </w:p>
        </w:tc>
      </w:tr>
      <w:tr w:rsidR="00FC004D" w:rsidRPr="00C03EC9" w:rsidTr="00F85EF7">
        <w:trPr>
          <w:trHeight w:val="552"/>
        </w:trPr>
        <w:tc>
          <w:tcPr>
            <w:tcW w:w="1296" w:type="dxa"/>
          </w:tcPr>
          <w:p w:rsidR="00FC004D" w:rsidRPr="00C03EC9" w:rsidRDefault="00FC004D" w:rsidP="00F85EF7">
            <w:pPr>
              <w:pStyle w:val="RPText"/>
              <w:spacing w:before="0" w:after="200" w:line="276" w:lineRule="auto"/>
              <w:rPr>
                <w:rFonts w:ascii="Arial" w:hAnsi="Arial"/>
              </w:rPr>
            </w:pPr>
            <w:r w:rsidRPr="00C03EC9">
              <w:rPr>
                <w:rFonts w:ascii="Arial" w:hAnsi="Arial"/>
              </w:rPr>
              <w:t>TSSC</w:t>
            </w:r>
          </w:p>
        </w:tc>
        <w:tc>
          <w:tcPr>
            <w:tcW w:w="7632" w:type="dxa"/>
          </w:tcPr>
          <w:p w:rsidR="00FC004D" w:rsidRPr="00C03EC9" w:rsidRDefault="00FC004D" w:rsidP="00F85EF7">
            <w:pPr>
              <w:pStyle w:val="RPText"/>
              <w:spacing w:before="0" w:after="200" w:line="276" w:lineRule="auto"/>
              <w:rPr>
                <w:rFonts w:ascii="Arial" w:hAnsi="Arial"/>
              </w:rPr>
            </w:pPr>
            <w:r w:rsidRPr="00C03EC9">
              <w:rPr>
                <w:rFonts w:ascii="Arial" w:hAnsi="Arial"/>
              </w:rPr>
              <w:t>Threatened Species Scientific Committee</w:t>
            </w:r>
          </w:p>
        </w:tc>
      </w:tr>
    </w:tbl>
    <w:p w:rsidR="00FC004D" w:rsidRPr="00C03EC9" w:rsidRDefault="00FC004D" w:rsidP="00FC004D">
      <w:pPr>
        <w:rPr>
          <w:rFonts w:ascii="Arial" w:hAnsi="Arial"/>
        </w:rPr>
      </w:pPr>
      <w:r>
        <w:rPr>
          <w:rFonts w:ascii="Arial" w:hAnsi="Arial"/>
        </w:rPr>
        <w:tab/>
      </w:r>
      <w:r>
        <w:rPr>
          <w:rFonts w:ascii="Arial" w:hAnsi="Arial"/>
        </w:rPr>
        <w:tab/>
      </w:r>
    </w:p>
    <w:p w:rsidR="00FC004D" w:rsidRDefault="00FC004D" w:rsidP="00FC004D">
      <w:pPr>
        <w:spacing w:after="0" w:line="240" w:lineRule="auto"/>
        <w:rPr>
          <w:rFonts w:ascii="Arial" w:eastAsia="Times New Roman" w:hAnsi="Arial" w:cs="Cambria"/>
          <w:b/>
          <w:bCs/>
          <w:color w:val="000000"/>
          <w:szCs w:val="28"/>
        </w:rPr>
        <w:sectPr w:rsidR="00FC004D" w:rsidSect="00F85EF7">
          <w:footerReference w:type="default" r:id="rId18"/>
          <w:footerReference w:type="first" r:id="rId19"/>
          <w:pgSz w:w="11904" w:h="16834"/>
          <w:pgMar w:top="1440" w:right="1440" w:bottom="1440" w:left="1440" w:header="708" w:footer="708" w:gutter="0"/>
          <w:pgNumType w:fmt="lowerRoman" w:start="1"/>
          <w:cols w:space="708"/>
          <w:titlePg/>
          <w:docGrid w:linePitch="360"/>
        </w:sectPr>
      </w:pPr>
    </w:p>
    <w:p w:rsidR="00FC004D" w:rsidRPr="00C03EC9" w:rsidRDefault="00FC004D" w:rsidP="00FC004D">
      <w:pPr>
        <w:pStyle w:val="Heading1"/>
      </w:pPr>
      <w:bookmarkStart w:id="2" w:name="_Toc434481637"/>
      <w:r w:rsidRPr="00C03EC9">
        <w:t>Summary</w:t>
      </w:r>
      <w:bookmarkEnd w:id="2"/>
    </w:p>
    <w:p w:rsidR="00FC004D" w:rsidRPr="00C03EC9" w:rsidRDefault="00FC004D" w:rsidP="00FC004D">
      <w:pPr>
        <w:rPr>
          <w:rFonts w:ascii="Arial" w:eastAsia="Times New Roman" w:hAnsi="Arial" w:cs="Times New Roman"/>
          <w:szCs w:val="24"/>
        </w:rPr>
      </w:pPr>
      <w:r>
        <w:rPr>
          <w:rFonts w:ascii="Arial" w:eastAsia="Times New Roman" w:hAnsi="Arial" w:cs="Times New Roman"/>
          <w:szCs w:val="24"/>
        </w:rPr>
        <w:t xml:space="preserve">This document constitutes the Australian National Recovery Plan for the largetooth sawfish (formerly known as the freshwater sawfish), green sawfish, dwarf sawfish, speartooth shark and the northern river shark (Sawfish and </w:t>
      </w:r>
      <w:r w:rsidRPr="00B04FA4">
        <w:rPr>
          <w:rFonts w:ascii="Arial" w:eastAsia="Times New Roman" w:hAnsi="Arial" w:cs="Times New Roman"/>
          <w:szCs w:val="24"/>
        </w:rPr>
        <w:t>River Sharks</w:t>
      </w:r>
      <w:r>
        <w:rPr>
          <w:rFonts w:ascii="Arial" w:eastAsia="Times New Roman" w:hAnsi="Arial" w:cs="Times New Roman"/>
          <w:szCs w:val="24"/>
        </w:rPr>
        <w:t xml:space="preserve"> Multispecies Recovery Plan). This recovery plan considers the conservation requirements of these species</w:t>
      </w:r>
      <w:r w:rsidRPr="00C03EC9">
        <w:rPr>
          <w:rFonts w:ascii="Arial" w:eastAsia="Times New Roman" w:hAnsi="Arial" w:cs="Times New Roman"/>
          <w:szCs w:val="24"/>
        </w:rPr>
        <w:t xml:space="preserve"> </w:t>
      </w:r>
      <w:r>
        <w:rPr>
          <w:rFonts w:ascii="Arial" w:eastAsia="Times New Roman" w:hAnsi="Arial" w:cs="Times New Roman"/>
          <w:szCs w:val="24"/>
        </w:rPr>
        <w:t>across their range,</w:t>
      </w:r>
      <w:r w:rsidRPr="004F6EAF">
        <w:rPr>
          <w:rFonts w:ascii="Arial" w:eastAsia="Times New Roman" w:hAnsi="Arial" w:cs="Times New Roman"/>
          <w:szCs w:val="24"/>
        </w:rPr>
        <w:t xml:space="preserve"> identifies the actions to be taken to ensure the</w:t>
      </w:r>
      <w:r>
        <w:rPr>
          <w:rFonts w:ascii="Arial" w:eastAsia="Times New Roman" w:hAnsi="Arial" w:cs="Times New Roman"/>
          <w:szCs w:val="24"/>
        </w:rPr>
        <w:t>ir</w:t>
      </w:r>
      <w:r w:rsidRPr="004F6EAF">
        <w:rPr>
          <w:rFonts w:ascii="Arial" w:eastAsia="Times New Roman" w:hAnsi="Arial" w:cs="Times New Roman"/>
          <w:szCs w:val="24"/>
        </w:rPr>
        <w:t xml:space="preserve"> long-term viability in nature</w:t>
      </w:r>
      <w:r>
        <w:rPr>
          <w:rFonts w:ascii="Arial" w:eastAsia="Times New Roman" w:hAnsi="Arial" w:cs="Times New Roman"/>
          <w:szCs w:val="24"/>
        </w:rPr>
        <w:t xml:space="preserve"> </w:t>
      </w:r>
      <w:r w:rsidRPr="004F6EAF">
        <w:rPr>
          <w:rFonts w:ascii="Arial" w:eastAsia="Times New Roman" w:hAnsi="Arial" w:cs="Times New Roman"/>
          <w:szCs w:val="24"/>
        </w:rPr>
        <w:t>and the parties that will undertake those actions.</w:t>
      </w:r>
      <w:r w:rsidRPr="00C03EC9">
        <w:rPr>
          <w:rFonts w:ascii="Arial" w:eastAsia="Times New Roman" w:hAnsi="Arial" w:cs="Times New Roman"/>
          <w:szCs w:val="24"/>
        </w:rPr>
        <w:t xml:space="preserve"> </w:t>
      </w:r>
      <w:r>
        <w:rPr>
          <w:rFonts w:ascii="Arial" w:eastAsia="Times New Roman" w:hAnsi="Arial" w:cs="Times New Roman"/>
          <w:szCs w:val="24"/>
        </w:rPr>
        <w:t>The</w:t>
      </w:r>
      <w:r w:rsidRPr="00C03EC9">
        <w:rPr>
          <w:rFonts w:ascii="Arial" w:eastAsia="Times New Roman" w:hAnsi="Arial" w:cs="Times New Roman"/>
          <w:szCs w:val="24"/>
        </w:rPr>
        <w:t xml:space="preserve"> document</w:t>
      </w:r>
      <w:r>
        <w:rPr>
          <w:rFonts w:ascii="Arial" w:eastAsia="Times New Roman" w:hAnsi="Arial" w:cs="Times New Roman"/>
          <w:szCs w:val="24"/>
        </w:rPr>
        <w:t xml:space="preserve"> </w:t>
      </w:r>
      <w:r w:rsidRPr="00C03EC9">
        <w:rPr>
          <w:rFonts w:ascii="Arial" w:eastAsia="Times New Roman" w:hAnsi="Arial" w:cs="Times New Roman"/>
          <w:szCs w:val="24"/>
        </w:rPr>
        <w:t>outlines</w:t>
      </w:r>
      <w:r>
        <w:rPr>
          <w:rFonts w:ascii="Arial" w:eastAsia="Times New Roman" w:hAnsi="Arial" w:cs="Times New Roman"/>
          <w:szCs w:val="24"/>
        </w:rPr>
        <w:t>:</w:t>
      </w:r>
      <w:r w:rsidRPr="00C03EC9">
        <w:rPr>
          <w:rFonts w:ascii="Arial" w:eastAsia="Times New Roman" w:hAnsi="Arial" w:cs="Times New Roman"/>
          <w:szCs w:val="24"/>
        </w:rPr>
        <w:t xml:space="preserve"> the basic biology and ecology of these species</w:t>
      </w:r>
      <w:r>
        <w:rPr>
          <w:rFonts w:ascii="Arial" w:eastAsia="Times New Roman" w:hAnsi="Arial" w:cs="Times New Roman"/>
          <w:szCs w:val="24"/>
        </w:rPr>
        <w:t>;</w:t>
      </w:r>
      <w:r w:rsidRPr="00C03EC9">
        <w:rPr>
          <w:rFonts w:ascii="Arial" w:eastAsia="Times New Roman" w:hAnsi="Arial" w:cs="Times New Roman"/>
          <w:szCs w:val="24"/>
        </w:rPr>
        <w:t xml:space="preserve"> details the known threats</w:t>
      </w:r>
      <w:r>
        <w:rPr>
          <w:rFonts w:ascii="Arial" w:eastAsia="Times New Roman" w:hAnsi="Arial" w:cs="Times New Roman"/>
          <w:szCs w:val="24"/>
        </w:rPr>
        <w:t>;</w:t>
      </w:r>
      <w:r w:rsidRPr="00C03EC9">
        <w:rPr>
          <w:rFonts w:ascii="Arial" w:eastAsia="Times New Roman" w:hAnsi="Arial" w:cs="Times New Roman"/>
          <w:szCs w:val="24"/>
        </w:rPr>
        <w:t xml:space="preserve"> presents the key conservation objectives</w:t>
      </w:r>
      <w:r>
        <w:rPr>
          <w:rFonts w:ascii="Arial" w:eastAsia="Times New Roman" w:hAnsi="Arial" w:cs="Times New Roman"/>
          <w:szCs w:val="24"/>
        </w:rPr>
        <w:t>;</w:t>
      </w:r>
      <w:r w:rsidRPr="00C03EC9">
        <w:rPr>
          <w:rFonts w:ascii="Arial" w:eastAsia="Times New Roman" w:hAnsi="Arial" w:cs="Times New Roman"/>
          <w:szCs w:val="24"/>
        </w:rPr>
        <w:t xml:space="preserve"> and </w:t>
      </w:r>
      <w:r>
        <w:rPr>
          <w:rFonts w:ascii="Arial" w:eastAsia="Times New Roman" w:hAnsi="Arial" w:cs="Times New Roman"/>
          <w:szCs w:val="24"/>
        </w:rPr>
        <w:t>includes</w:t>
      </w:r>
      <w:r w:rsidRPr="00C03EC9">
        <w:rPr>
          <w:rFonts w:ascii="Arial" w:eastAsia="Times New Roman" w:hAnsi="Arial" w:cs="Times New Roman"/>
          <w:szCs w:val="24"/>
        </w:rPr>
        <w:t xml:space="preserve"> performance criteria </w:t>
      </w:r>
      <w:r>
        <w:rPr>
          <w:rFonts w:ascii="Arial" w:eastAsia="Times New Roman" w:hAnsi="Arial" w:cs="Times New Roman"/>
          <w:szCs w:val="24"/>
        </w:rPr>
        <w:t xml:space="preserve">to measure the achievement of </w:t>
      </w:r>
      <w:r w:rsidRPr="00C03EC9">
        <w:rPr>
          <w:rFonts w:ascii="Arial" w:eastAsia="Times New Roman" w:hAnsi="Arial" w:cs="Times New Roman"/>
          <w:szCs w:val="24"/>
        </w:rPr>
        <w:t xml:space="preserve">these objectives. </w:t>
      </w:r>
    </w:p>
    <w:p w:rsidR="00FC004D" w:rsidRDefault="00FC004D" w:rsidP="00FC004D">
      <w:pPr>
        <w:rPr>
          <w:rFonts w:ascii="Arial" w:eastAsia="Times New Roman" w:hAnsi="Arial" w:cs="Times New Roman"/>
          <w:szCs w:val="24"/>
        </w:rPr>
      </w:pPr>
      <w:r w:rsidRPr="00EA7415">
        <w:rPr>
          <w:rFonts w:ascii="Arial" w:eastAsia="Times New Roman" w:hAnsi="Arial" w:cs="Times New Roman"/>
          <w:szCs w:val="24"/>
        </w:rPr>
        <w:t xml:space="preserve">The </w:t>
      </w:r>
      <w:r>
        <w:rPr>
          <w:rFonts w:ascii="Arial" w:eastAsia="Times New Roman" w:hAnsi="Arial" w:cs="Times New Roman"/>
          <w:szCs w:val="24"/>
        </w:rPr>
        <w:t xml:space="preserve">three sawfish species are </w:t>
      </w:r>
      <w:r w:rsidRPr="00EA7415">
        <w:rPr>
          <w:rFonts w:ascii="Arial" w:eastAsia="Times New Roman" w:hAnsi="Arial" w:cs="Times New Roman"/>
          <w:szCs w:val="24"/>
        </w:rPr>
        <w:t>listed as vulnerable</w:t>
      </w:r>
      <w:r w:rsidRPr="000A31FC">
        <w:rPr>
          <w:rFonts w:ascii="Arial" w:eastAsia="Times New Roman" w:hAnsi="Arial" w:cs="Times New Roman"/>
          <w:szCs w:val="24"/>
        </w:rPr>
        <w:t xml:space="preserve"> </w:t>
      </w:r>
      <w:r w:rsidRPr="00EA7415">
        <w:rPr>
          <w:rFonts w:ascii="Arial" w:eastAsia="Times New Roman" w:hAnsi="Arial" w:cs="Times New Roman"/>
          <w:szCs w:val="24"/>
        </w:rPr>
        <w:t xml:space="preserve">under the </w:t>
      </w:r>
      <w:r w:rsidRPr="00B07E3F">
        <w:rPr>
          <w:rFonts w:ascii="Arial" w:eastAsia="Times New Roman" w:hAnsi="Arial" w:cs="Times New Roman"/>
          <w:iCs/>
          <w:szCs w:val="24"/>
        </w:rPr>
        <w:t>Commonwealth</w:t>
      </w:r>
      <w:r w:rsidRPr="00EA7415">
        <w:rPr>
          <w:rFonts w:ascii="Arial" w:eastAsia="Times New Roman" w:hAnsi="Arial" w:cs="Times New Roman"/>
          <w:i/>
          <w:iCs/>
          <w:szCs w:val="24"/>
        </w:rPr>
        <w:t xml:space="preserve"> Environment Protection and Biodiversity Conservation Act 1999 </w:t>
      </w:r>
      <w:r>
        <w:rPr>
          <w:rFonts w:ascii="Arial" w:eastAsia="Times New Roman" w:hAnsi="Arial" w:cs="Times New Roman"/>
          <w:szCs w:val="24"/>
        </w:rPr>
        <w:t>(EPBC Act). Northern river sharks are listed as endangered and speartooth sharks as critically endangered. All five species also receive protection through state-based legislation.</w:t>
      </w:r>
      <w:r w:rsidRPr="00BE42F4">
        <w:rPr>
          <w:rFonts w:ascii="Arial" w:eastAsia="Times New Roman" w:hAnsi="Arial" w:cs="Times New Roman"/>
          <w:szCs w:val="24"/>
        </w:rPr>
        <w:t xml:space="preserve"> </w:t>
      </w:r>
      <w:r w:rsidRPr="00EA7415">
        <w:rPr>
          <w:rFonts w:ascii="Arial" w:eastAsia="Times New Roman" w:hAnsi="Arial" w:cs="Times New Roman"/>
          <w:szCs w:val="24"/>
        </w:rPr>
        <w:t xml:space="preserve">This is the first </w:t>
      </w:r>
      <w:r>
        <w:rPr>
          <w:rFonts w:ascii="Arial" w:eastAsia="Times New Roman" w:hAnsi="Arial" w:cs="Times New Roman"/>
          <w:szCs w:val="24"/>
        </w:rPr>
        <w:t xml:space="preserve">national </w:t>
      </w:r>
      <w:r w:rsidRPr="00EA7415">
        <w:rPr>
          <w:rFonts w:ascii="Arial" w:eastAsia="Times New Roman" w:hAnsi="Arial" w:cs="Times New Roman"/>
          <w:szCs w:val="24"/>
        </w:rPr>
        <w:t>recovery plan for the</w:t>
      </w:r>
      <w:r>
        <w:rPr>
          <w:rFonts w:ascii="Arial" w:eastAsia="Times New Roman" w:hAnsi="Arial" w:cs="Times New Roman"/>
          <w:szCs w:val="24"/>
        </w:rPr>
        <w:t>se</w:t>
      </w:r>
      <w:r w:rsidRPr="00EA7415">
        <w:rPr>
          <w:rFonts w:ascii="Arial" w:eastAsia="Times New Roman" w:hAnsi="Arial" w:cs="Times New Roman"/>
          <w:szCs w:val="24"/>
        </w:rPr>
        <w:t xml:space="preserve"> species and this </w:t>
      </w:r>
      <w:r>
        <w:rPr>
          <w:rFonts w:ascii="Arial" w:eastAsia="Times New Roman" w:hAnsi="Arial" w:cs="Times New Roman"/>
          <w:szCs w:val="24"/>
        </w:rPr>
        <w:t>r</w:t>
      </w:r>
      <w:r w:rsidRPr="00EA7415">
        <w:rPr>
          <w:rFonts w:ascii="Arial" w:eastAsia="Times New Roman" w:hAnsi="Arial" w:cs="Times New Roman"/>
          <w:szCs w:val="24"/>
        </w:rPr>
        <w:t xml:space="preserve">ecovery </w:t>
      </w:r>
      <w:r>
        <w:rPr>
          <w:rFonts w:ascii="Arial" w:eastAsia="Times New Roman" w:hAnsi="Arial" w:cs="Times New Roman"/>
          <w:szCs w:val="24"/>
        </w:rPr>
        <w:t>p</w:t>
      </w:r>
      <w:r w:rsidRPr="00EA7415">
        <w:rPr>
          <w:rFonts w:ascii="Arial" w:eastAsia="Times New Roman" w:hAnsi="Arial" w:cs="Times New Roman"/>
          <w:szCs w:val="24"/>
        </w:rPr>
        <w:t>lan will be reviewed after a five</w:t>
      </w:r>
      <w:r>
        <w:rPr>
          <w:rFonts w:ascii="Arial" w:eastAsia="Times New Roman" w:hAnsi="Arial" w:cs="Times New Roman"/>
          <w:szCs w:val="24"/>
        </w:rPr>
        <w:t>-</w:t>
      </w:r>
      <w:r w:rsidRPr="00EA7415">
        <w:rPr>
          <w:rFonts w:ascii="Arial" w:eastAsia="Times New Roman" w:hAnsi="Arial" w:cs="Times New Roman"/>
          <w:szCs w:val="24"/>
        </w:rPr>
        <w:t xml:space="preserve">year period. </w:t>
      </w:r>
    </w:p>
    <w:p w:rsidR="00FC004D" w:rsidRPr="000256A5" w:rsidRDefault="00FC004D" w:rsidP="00FC004D">
      <w:pPr>
        <w:rPr>
          <w:rFonts w:ascii="Arial" w:eastAsia="Times New Roman" w:hAnsi="Arial" w:cs="Times New Roman"/>
          <w:szCs w:val="24"/>
        </w:rPr>
      </w:pPr>
      <w:r>
        <w:rPr>
          <w:rFonts w:ascii="Arial" w:hAnsi="Arial"/>
          <w:szCs w:val="23"/>
        </w:rPr>
        <w:t xml:space="preserve">These species have been grouped together in a single recovery plan because of similarity in habitat use, distribution and threats to recovery. </w:t>
      </w:r>
      <w:r w:rsidRPr="00C03EC9">
        <w:rPr>
          <w:rFonts w:ascii="Arial" w:hAnsi="Arial"/>
          <w:szCs w:val="23"/>
        </w:rPr>
        <w:t xml:space="preserve">All of these species </w:t>
      </w:r>
      <w:r>
        <w:rPr>
          <w:rFonts w:ascii="Arial" w:hAnsi="Arial"/>
          <w:szCs w:val="23"/>
        </w:rPr>
        <w:t xml:space="preserve">predominantly </w:t>
      </w:r>
      <w:r w:rsidRPr="00C03EC9">
        <w:rPr>
          <w:rFonts w:ascii="Arial" w:hAnsi="Arial"/>
          <w:szCs w:val="23"/>
        </w:rPr>
        <w:t xml:space="preserve">inhabit the rivers, estuaries and </w:t>
      </w:r>
      <w:r>
        <w:rPr>
          <w:rFonts w:ascii="Arial" w:hAnsi="Arial"/>
          <w:szCs w:val="23"/>
        </w:rPr>
        <w:t>in</w:t>
      </w:r>
      <w:r w:rsidRPr="00C03EC9">
        <w:rPr>
          <w:rFonts w:ascii="Arial" w:hAnsi="Arial"/>
          <w:szCs w:val="23"/>
        </w:rPr>
        <w:t>shore marine habitats of northern Australia</w:t>
      </w:r>
      <w:r>
        <w:rPr>
          <w:rFonts w:ascii="Arial" w:hAnsi="Arial"/>
          <w:szCs w:val="23"/>
        </w:rPr>
        <w:t xml:space="preserve"> (</w:t>
      </w:r>
      <w:fldSimple w:instr=" REF _Ref396914060 \h  \* MERGEFORMAT ">
        <w:r w:rsidRPr="004341FF">
          <w:rPr>
            <w:rFonts w:ascii="Arial" w:hAnsi="Arial" w:cs="Arial"/>
          </w:rPr>
          <w:t xml:space="preserve">Figure </w:t>
        </w:r>
        <w:r w:rsidRPr="004341FF">
          <w:rPr>
            <w:rFonts w:ascii="Arial" w:hAnsi="Arial" w:cs="Arial"/>
            <w:noProof/>
          </w:rPr>
          <w:t>1</w:t>
        </w:r>
      </w:fldSimple>
      <w:r w:rsidRPr="00C03EC9">
        <w:rPr>
          <w:rFonts w:ascii="Arial" w:hAnsi="Arial"/>
          <w:szCs w:val="23"/>
        </w:rPr>
        <w:t>).</w:t>
      </w:r>
      <w:r>
        <w:rPr>
          <w:rFonts w:ascii="Arial" w:eastAsia="Times New Roman" w:hAnsi="Arial" w:cs="Times New Roman"/>
          <w:szCs w:val="24"/>
        </w:rPr>
        <w:t xml:space="preserve"> </w:t>
      </w:r>
      <w:r w:rsidRPr="000256A5">
        <w:rPr>
          <w:rFonts w:ascii="Arial" w:eastAsia="Times New Roman" w:hAnsi="Arial" w:cs="Times New Roman"/>
          <w:szCs w:val="24"/>
        </w:rPr>
        <w:t xml:space="preserve">The </w:t>
      </w:r>
      <w:r>
        <w:rPr>
          <w:rFonts w:ascii="Arial" w:eastAsia="Times New Roman" w:hAnsi="Arial" w:cs="Times New Roman"/>
          <w:szCs w:val="24"/>
        </w:rPr>
        <w:t>largetooth sawfish is known to occur in four distinct regional populations globally</w:t>
      </w:r>
      <w:r w:rsidRPr="00DE07A8">
        <w:rPr>
          <w:rFonts w:ascii="Arial" w:eastAsia="Times New Roman" w:hAnsi="Arial" w:cs="Times New Roman"/>
          <w:szCs w:val="24"/>
        </w:rPr>
        <w:t>. The green sawfish and dwarf sawfish were once known to occur across the Indo-</w:t>
      </w:r>
      <w:r>
        <w:rPr>
          <w:rFonts w:ascii="Arial" w:eastAsia="Times New Roman" w:hAnsi="Arial" w:cs="Times New Roman"/>
          <w:szCs w:val="24"/>
        </w:rPr>
        <w:t>w</w:t>
      </w:r>
      <w:r w:rsidRPr="00DE07A8">
        <w:rPr>
          <w:rFonts w:ascii="Arial" w:eastAsia="Times New Roman" w:hAnsi="Arial" w:cs="Times New Roman"/>
          <w:szCs w:val="24"/>
        </w:rPr>
        <w:t>est Pacific region</w:t>
      </w:r>
      <w:r>
        <w:rPr>
          <w:rFonts w:ascii="Arial" w:eastAsia="Times New Roman" w:hAnsi="Arial" w:cs="Times New Roman"/>
          <w:szCs w:val="24"/>
        </w:rPr>
        <w:t xml:space="preserve"> but </w:t>
      </w:r>
      <w:r w:rsidRPr="00DE07A8">
        <w:rPr>
          <w:rFonts w:ascii="Arial" w:eastAsia="Times New Roman" w:hAnsi="Arial" w:cs="Times New Roman"/>
          <w:szCs w:val="24"/>
        </w:rPr>
        <w:t>the dwarf sawfish is now possibly limited to Australia</w:t>
      </w:r>
      <w:r>
        <w:rPr>
          <w:rFonts w:ascii="Arial" w:eastAsia="Times New Roman" w:hAnsi="Arial" w:cs="Times New Roman"/>
          <w:szCs w:val="24"/>
        </w:rPr>
        <w:t>. The </w:t>
      </w:r>
      <w:r w:rsidRPr="00DE07A8">
        <w:rPr>
          <w:rFonts w:ascii="Arial" w:eastAsia="Times New Roman" w:hAnsi="Arial" w:cs="Times New Roman"/>
          <w:szCs w:val="24"/>
        </w:rPr>
        <w:t>two river shark species are only found in Australia and Papua New Guinea.</w:t>
      </w:r>
    </w:p>
    <w:p w:rsidR="00FC004D" w:rsidRPr="00C03EC9" w:rsidRDefault="00FC004D" w:rsidP="00FC004D">
      <w:pPr>
        <w:rPr>
          <w:rFonts w:ascii="Arial" w:eastAsia="Times New Roman" w:hAnsi="Arial" w:cs="Times New Roman"/>
          <w:szCs w:val="24"/>
        </w:rPr>
      </w:pPr>
      <w:r w:rsidRPr="00C03EC9">
        <w:rPr>
          <w:rFonts w:ascii="Arial" w:eastAsia="Times New Roman" w:hAnsi="Arial" w:cs="Times New Roman"/>
          <w:szCs w:val="24"/>
        </w:rPr>
        <w:t>There is little information on current population sizes or long</w:t>
      </w:r>
      <w:r>
        <w:rPr>
          <w:rFonts w:ascii="Arial" w:eastAsia="Times New Roman" w:hAnsi="Arial" w:cs="Times New Roman"/>
          <w:szCs w:val="24"/>
        </w:rPr>
        <w:t>-</w:t>
      </w:r>
      <w:r w:rsidRPr="00C03EC9">
        <w:rPr>
          <w:rFonts w:ascii="Arial" w:eastAsia="Times New Roman" w:hAnsi="Arial" w:cs="Times New Roman"/>
          <w:szCs w:val="24"/>
        </w:rPr>
        <w:t xml:space="preserve">term rates of population change for any of the </w:t>
      </w:r>
      <w:r>
        <w:rPr>
          <w:rFonts w:ascii="Arial" w:eastAsia="Times New Roman" w:hAnsi="Arial" w:cs="Times New Roman"/>
          <w:szCs w:val="24"/>
        </w:rPr>
        <w:t>five species included in this recovery plan</w:t>
      </w:r>
      <w:r w:rsidRPr="00C03EC9">
        <w:rPr>
          <w:rFonts w:ascii="Arial" w:eastAsia="Times New Roman" w:hAnsi="Arial" w:cs="Times New Roman"/>
          <w:szCs w:val="24"/>
        </w:rPr>
        <w:t>. However, the information that is ava</w:t>
      </w:r>
      <w:r>
        <w:rPr>
          <w:rFonts w:ascii="Arial" w:eastAsia="Times New Roman" w:hAnsi="Arial" w:cs="Times New Roman"/>
          <w:szCs w:val="24"/>
        </w:rPr>
        <w:t>ilable suggests that they</w:t>
      </w:r>
      <w:r w:rsidRPr="00C03EC9">
        <w:rPr>
          <w:rFonts w:ascii="Arial" w:eastAsia="Times New Roman" w:hAnsi="Arial" w:cs="Times New Roman"/>
          <w:szCs w:val="24"/>
        </w:rPr>
        <w:t xml:space="preserve"> have experienced substantial population declines within a few generations and some populations are considered to be </w:t>
      </w:r>
      <w:r>
        <w:rPr>
          <w:rFonts w:ascii="Arial" w:eastAsia="Times New Roman" w:hAnsi="Arial" w:cs="Times New Roman"/>
          <w:szCs w:val="24"/>
        </w:rPr>
        <w:t xml:space="preserve">extirpated </w:t>
      </w:r>
      <w:r w:rsidRPr="00C03EC9">
        <w:rPr>
          <w:rFonts w:ascii="Arial" w:eastAsia="Times New Roman" w:hAnsi="Arial" w:cs="Times New Roman"/>
          <w:szCs w:val="24"/>
        </w:rPr>
        <w:t>from former parts of their range. Remaining populations are often isolated, raising concerns about their viability. For those species recorded outside Australia, the populations found within Australian waters are thought to represent substantial proportions of the remaining</w:t>
      </w:r>
      <w:r>
        <w:rPr>
          <w:rFonts w:ascii="Arial" w:eastAsia="Times New Roman" w:hAnsi="Arial" w:cs="Times New Roman"/>
          <w:szCs w:val="24"/>
        </w:rPr>
        <w:t xml:space="preserve"> </w:t>
      </w:r>
      <w:r w:rsidRPr="00C03EC9">
        <w:rPr>
          <w:rFonts w:ascii="Arial" w:eastAsia="Times New Roman" w:hAnsi="Arial" w:cs="Times New Roman"/>
          <w:szCs w:val="24"/>
        </w:rPr>
        <w:t>global population.</w:t>
      </w:r>
    </w:p>
    <w:p w:rsidR="00FC004D" w:rsidRPr="00C03EC9" w:rsidRDefault="00FC004D" w:rsidP="00FC004D">
      <w:pPr>
        <w:rPr>
          <w:rFonts w:ascii="Arial" w:eastAsia="Times New Roman" w:hAnsi="Arial" w:cs="Times New Roman"/>
          <w:szCs w:val="24"/>
        </w:rPr>
      </w:pPr>
      <w:r w:rsidRPr="00C03EC9">
        <w:rPr>
          <w:rFonts w:ascii="Arial" w:eastAsia="Times New Roman" w:hAnsi="Arial" w:cs="Times New Roman"/>
          <w:szCs w:val="24"/>
        </w:rPr>
        <w:t>The princip</w:t>
      </w:r>
      <w:r>
        <w:rPr>
          <w:rFonts w:ascii="Arial" w:eastAsia="Times New Roman" w:hAnsi="Arial" w:cs="Times New Roman"/>
          <w:szCs w:val="24"/>
        </w:rPr>
        <w:t>a</w:t>
      </w:r>
      <w:r w:rsidRPr="00C03EC9">
        <w:rPr>
          <w:rFonts w:ascii="Arial" w:eastAsia="Times New Roman" w:hAnsi="Arial" w:cs="Times New Roman"/>
          <w:szCs w:val="24"/>
        </w:rPr>
        <w:t xml:space="preserve">l threats to these sawfish and </w:t>
      </w:r>
      <w:r w:rsidRPr="00B04FA4">
        <w:rPr>
          <w:rFonts w:ascii="Arial" w:eastAsia="Times New Roman" w:hAnsi="Arial" w:cs="Times New Roman"/>
          <w:szCs w:val="24"/>
        </w:rPr>
        <w:t>river shark</w:t>
      </w:r>
      <w:r w:rsidRPr="00C03EC9">
        <w:rPr>
          <w:rFonts w:ascii="Arial" w:eastAsia="Times New Roman" w:hAnsi="Arial" w:cs="Times New Roman"/>
          <w:szCs w:val="24"/>
        </w:rPr>
        <w:t xml:space="preserve"> species come from</w:t>
      </w:r>
      <w:r>
        <w:rPr>
          <w:rFonts w:ascii="Arial" w:eastAsia="Times New Roman" w:hAnsi="Arial" w:cs="Times New Roman"/>
          <w:szCs w:val="24"/>
        </w:rPr>
        <w:t>:</w:t>
      </w:r>
      <w:r w:rsidRPr="00420CD2">
        <w:rPr>
          <w:rFonts w:ascii="Arial" w:eastAsia="Times New Roman" w:hAnsi="Arial" w:cs="Times New Roman"/>
          <w:szCs w:val="24"/>
        </w:rPr>
        <w:t xml:space="preserve"> commerci</w:t>
      </w:r>
      <w:r>
        <w:rPr>
          <w:rFonts w:ascii="Arial" w:eastAsia="Times New Roman" w:hAnsi="Arial" w:cs="Times New Roman"/>
          <w:szCs w:val="24"/>
        </w:rPr>
        <w:t>al fishing activities; recreational fishing;</w:t>
      </w:r>
      <w:r w:rsidRPr="00420CD2">
        <w:rPr>
          <w:rFonts w:ascii="Arial" w:eastAsia="Times New Roman" w:hAnsi="Arial" w:cs="Times New Roman"/>
          <w:szCs w:val="24"/>
        </w:rPr>
        <w:t xml:space="preserve"> Indigenous fishing</w:t>
      </w:r>
      <w:r w:rsidRPr="00C03EC9">
        <w:rPr>
          <w:rFonts w:ascii="Arial" w:eastAsia="Times New Roman" w:hAnsi="Arial" w:cs="Times New Roman"/>
          <w:szCs w:val="24"/>
        </w:rPr>
        <w:t>;</w:t>
      </w:r>
      <w:r w:rsidRPr="00420CD2">
        <w:rPr>
          <w:rFonts w:ascii="Arial" w:eastAsia="Times New Roman" w:hAnsi="Arial" w:cs="Times New Roman"/>
          <w:szCs w:val="24"/>
        </w:rPr>
        <w:t xml:space="preserve"> illegal, unreported and unregulated fishing</w:t>
      </w:r>
      <w:r>
        <w:rPr>
          <w:rFonts w:ascii="Arial" w:eastAsia="Times New Roman" w:hAnsi="Arial" w:cs="Times New Roman"/>
          <w:szCs w:val="24"/>
        </w:rPr>
        <w:t>;</w:t>
      </w:r>
      <w:r w:rsidRPr="00C03EC9">
        <w:rPr>
          <w:rFonts w:ascii="Arial" w:eastAsia="Times New Roman" w:hAnsi="Arial" w:cs="Times New Roman"/>
          <w:szCs w:val="24"/>
        </w:rPr>
        <w:t xml:space="preserve"> and habitat degradation and modification. Other potential threats to the species include the collection of animals for display in public aquaria and marine debris. </w:t>
      </w:r>
    </w:p>
    <w:p w:rsidR="00FC004D" w:rsidRPr="00C03EC9" w:rsidRDefault="00FC004D" w:rsidP="00FC004D">
      <w:pPr>
        <w:rPr>
          <w:rFonts w:ascii="Arial" w:eastAsia="Times New Roman" w:hAnsi="Arial" w:cs="Times New Roman"/>
          <w:szCs w:val="24"/>
        </w:rPr>
      </w:pPr>
      <w:r w:rsidRPr="00C03EC9">
        <w:rPr>
          <w:rFonts w:ascii="Arial" w:eastAsia="Times New Roman" w:hAnsi="Arial" w:cs="Times New Roman"/>
          <w:szCs w:val="24"/>
        </w:rPr>
        <w:t xml:space="preserve">This recovery plan sets out the research and management actions necessary to stop the decline of, and support the recovery of, </w:t>
      </w:r>
      <w:r>
        <w:rPr>
          <w:rFonts w:ascii="Arial" w:eastAsia="Times New Roman" w:hAnsi="Arial" w:cs="Times New Roman"/>
          <w:szCs w:val="24"/>
        </w:rPr>
        <w:t xml:space="preserve">these five </w:t>
      </w:r>
      <w:r w:rsidRPr="00C03EC9">
        <w:rPr>
          <w:rFonts w:ascii="Arial" w:eastAsia="Times New Roman" w:hAnsi="Arial" w:cs="Times New Roman"/>
          <w:szCs w:val="24"/>
        </w:rPr>
        <w:t>sp</w:t>
      </w:r>
      <w:r>
        <w:rPr>
          <w:rFonts w:ascii="Arial" w:eastAsia="Times New Roman" w:hAnsi="Arial" w:cs="Times New Roman"/>
          <w:szCs w:val="24"/>
        </w:rPr>
        <w:t xml:space="preserve">ecies in Australian waters. The </w:t>
      </w:r>
      <w:r w:rsidRPr="00C03EC9">
        <w:rPr>
          <w:rFonts w:ascii="Arial" w:eastAsia="Times New Roman" w:hAnsi="Arial" w:cs="Times New Roman"/>
          <w:szCs w:val="24"/>
        </w:rPr>
        <w:t xml:space="preserve">overarching objective of this recovery plan is to assist the recovery of these species in the wild throughout their range </w:t>
      </w:r>
      <w:r>
        <w:rPr>
          <w:rFonts w:ascii="Arial" w:eastAsia="Times New Roman" w:hAnsi="Arial" w:cs="Times New Roman"/>
          <w:szCs w:val="24"/>
        </w:rPr>
        <w:t xml:space="preserve">in Australian waters by increasing their total population size, </w:t>
      </w:r>
      <w:r w:rsidRPr="00C03EC9">
        <w:rPr>
          <w:rFonts w:ascii="Arial" w:eastAsia="Times New Roman" w:hAnsi="Arial" w:cs="Times New Roman"/>
          <w:szCs w:val="24"/>
        </w:rPr>
        <w:t xml:space="preserve">with a view to: </w:t>
      </w:r>
    </w:p>
    <w:p w:rsidR="00FC004D" w:rsidRPr="00C03EC9" w:rsidRDefault="00FC004D" w:rsidP="00FC004D">
      <w:pPr>
        <w:pStyle w:val="ListBullet"/>
        <w:rPr>
          <w:rFonts w:eastAsia="Times New Roman"/>
          <w:szCs w:val="24"/>
        </w:rPr>
      </w:pPr>
      <w:r>
        <w:rPr>
          <w:rFonts w:eastAsia="Times New Roman"/>
          <w:szCs w:val="24"/>
        </w:rPr>
        <w:t>i</w:t>
      </w:r>
      <w:r w:rsidRPr="00C03EC9">
        <w:rPr>
          <w:rFonts w:eastAsia="Times New Roman"/>
          <w:szCs w:val="24"/>
        </w:rPr>
        <w:t>mproving the population status leading to the removal of these species from the protected species list of the E</w:t>
      </w:r>
      <w:r>
        <w:rPr>
          <w:rFonts w:eastAsia="Times New Roman"/>
          <w:szCs w:val="24"/>
        </w:rPr>
        <w:t xml:space="preserve">PBC Act </w:t>
      </w:r>
    </w:p>
    <w:p w:rsidR="00FC004D" w:rsidRPr="00C03EC9" w:rsidRDefault="00FC004D" w:rsidP="00FC004D">
      <w:pPr>
        <w:pStyle w:val="ListBullet"/>
        <w:rPr>
          <w:rFonts w:eastAsia="Times New Roman"/>
          <w:szCs w:val="24"/>
        </w:rPr>
      </w:pPr>
      <w:proofErr w:type="gramStart"/>
      <w:r>
        <w:rPr>
          <w:rFonts w:eastAsia="Times New Roman"/>
          <w:szCs w:val="24"/>
        </w:rPr>
        <w:t>e</w:t>
      </w:r>
      <w:r w:rsidRPr="00C03EC9">
        <w:rPr>
          <w:rFonts w:eastAsia="Times New Roman"/>
          <w:szCs w:val="24"/>
        </w:rPr>
        <w:t>nsuring</w:t>
      </w:r>
      <w:proofErr w:type="gramEnd"/>
      <w:r w:rsidRPr="00C03EC9">
        <w:rPr>
          <w:rFonts w:eastAsia="Times New Roman"/>
          <w:szCs w:val="24"/>
        </w:rPr>
        <w:t xml:space="preserve"> that anthropogenic activities do not </w:t>
      </w:r>
      <w:r>
        <w:rPr>
          <w:rFonts w:eastAsia="Times New Roman"/>
          <w:szCs w:val="24"/>
        </w:rPr>
        <w:t xml:space="preserve">hinder recovery in the near future, or </w:t>
      </w:r>
      <w:r w:rsidRPr="00C03EC9">
        <w:rPr>
          <w:rFonts w:eastAsia="Times New Roman"/>
          <w:szCs w:val="24"/>
        </w:rPr>
        <w:t xml:space="preserve">impact on the conservation status of the species in the future. </w:t>
      </w:r>
    </w:p>
    <w:p w:rsidR="00FC004D" w:rsidRDefault="00FC004D" w:rsidP="00FC004D">
      <w:pPr>
        <w:rPr>
          <w:rFonts w:ascii="Arial" w:hAnsi="Arial"/>
          <w:szCs w:val="23"/>
        </w:rPr>
      </w:pPr>
      <w:r w:rsidRPr="00F43093">
        <w:rPr>
          <w:rFonts w:ascii="Arial" w:hAnsi="Arial"/>
          <w:szCs w:val="23"/>
        </w:rPr>
        <w:t xml:space="preserve">This recovery plan should be read in conjunction with the accompanying issues paper which has been developed to provide background information on the biology, population status and threats to the species. The issues paper and this recovery plan are available for download from the department’s website at: </w:t>
      </w:r>
    </w:p>
    <w:p w:rsidR="00FC004D" w:rsidRDefault="00FC004D" w:rsidP="00FC004D">
      <w:pPr>
        <w:rPr>
          <w:rFonts w:ascii="Arial" w:hAnsi="Arial"/>
          <w:szCs w:val="23"/>
        </w:rPr>
      </w:pPr>
      <w:r w:rsidRPr="00D321BE">
        <w:rPr>
          <w:rFonts w:ascii="Arial" w:hAnsi="Arial"/>
          <w:szCs w:val="23"/>
        </w:rPr>
        <w:t>http://www.environment.gov.au/</w:t>
      </w:r>
      <w:r>
        <w:rPr>
          <w:rFonts w:ascii="Arial" w:hAnsi="Arial"/>
          <w:szCs w:val="23"/>
        </w:rPr>
        <w:t>resource/recovery</w:t>
      </w:r>
      <w:r>
        <w:rPr>
          <w:rFonts w:ascii="Arial" w:hAnsi="Arial"/>
          <w:szCs w:val="23"/>
        </w:rPr>
        <w:noBreakHyphen/>
        <w:t>plan</w:t>
      </w:r>
      <w:r>
        <w:rPr>
          <w:rFonts w:ascii="Arial" w:hAnsi="Arial"/>
          <w:szCs w:val="23"/>
        </w:rPr>
        <w:noBreakHyphen/>
        <w:t>sawfish-and-river-sharks</w:t>
      </w:r>
    </w:p>
    <w:p w:rsidR="00FC004D" w:rsidRPr="00C03EC9" w:rsidRDefault="00FC004D" w:rsidP="00FC004D">
      <w:pPr>
        <w:pStyle w:val="Heading1"/>
      </w:pPr>
      <w:bookmarkStart w:id="3" w:name="_Toc434481638"/>
      <w:r w:rsidRPr="00C03EC9">
        <w:t>Background</w:t>
      </w:r>
      <w:bookmarkEnd w:id="3"/>
    </w:p>
    <w:p w:rsidR="00FC004D" w:rsidRPr="00C03EC9" w:rsidRDefault="00FC004D" w:rsidP="00FC004D">
      <w:pPr>
        <w:pStyle w:val="Heading2"/>
        <w:ind w:left="851" w:hanging="851"/>
      </w:pPr>
      <w:bookmarkStart w:id="4" w:name="_Toc372118094"/>
      <w:bookmarkStart w:id="5" w:name="_Toc434481639"/>
      <w:r w:rsidRPr="00C03EC9">
        <w:t>Species description</w:t>
      </w:r>
      <w:bookmarkEnd w:id="4"/>
      <w:bookmarkEnd w:id="5"/>
      <w:r w:rsidRPr="00C03EC9">
        <w:t xml:space="preserve"> </w:t>
      </w:r>
    </w:p>
    <w:p w:rsidR="00FC004D" w:rsidRPr="00C03EC9" w:rsidRDefault="00FC004D" w:rsidP="00FC004D">
      <w:pPr>
        <w:rPr>
          <w:rFonts w:ascii="Arial" w:hAnsi="Arial"/>
          <w:szCs w:val="23"/>
        </w:rPr>
      </w:pPr>
      <w:r w:rsidRPr="00C03EC9">
        <w:rPr>
          <w:rFonts w:ascii="Arial" w:hAnsi="Arial"/>
          <w:szCs w:val="23"/>
        </w:rPr>
        <w:t>The</w:t>
      </w:r>
      <w:r w:rsidRPr="00C03EC9">
        <w:rPr>
          <w:rFonts w:ascii="Arial" w:hAnsi="Arial"/>
        </w:rPr>
        <w:t xml:space="preserve"> </w:t>
      </w:r>
      <w:r w:rsidRPr="00C03EC9">
        <w:rPr>
          <w:rFonts w:ascii="Arial" w:hAnsi="Arial"/>
          <w:szCs w:val="23"/>
        </w:rPr>
        <w:t xml:space="preserve">five species of tropical </w:t>
      </w:r>
      <w:r>
        <w:rPr>
          <w:rFonts w:ascii="Arial" w:hAnsi="Arial"/>
          <w:szCs w:val="23"/>
        </w:rPr>
        <w:t xml:space="preserve">riverine, </w:t>
      </w:r>
      <w:r w:rsidRPr="00C03EC9">
        <w:rPr>
          <w:rFonts w:ascii="Arial" w:hAnsi="Arial"/>
          <w:szCs w:val="23"/>
        </w:rPr>
        <w:t xml:space="preserve">estuarine and marine </w:t>
      </w:r>
      <w:proofErr w:type="spellStart"/>
      <w:r>
        <w:rPr>
          <w:rFonts w:ascii="Arial" w:hAnsi="Arial"/>
          <w:szCs w:val="23"/>
        </w:rPr>
        <w:t>elasmobranchs</w:t>
      </w:r>
      <w:proofErr w:type="spellEnd"/>
      <w:r w:rsidRPr="00C03EC9">
        <w:rPr>
          <w:rFonts w:ascii="Arial" w:hAnsi="Arial"/>
          <w:szCs w:val="23"/>
        </w:rPr>
        <w:t xml:space="preserve"> (sharks and</w:t>
      </w:r>
      <w:r>
        <w:rPr>
          <w:rFonts w:ascii="Arial" w:hAnsi="Arial"/>
          <w:szCs w:val="23"/>
        </w:rPr>
        <w:t xml:space="preserve"> rays) covered by this plan are</w:t>
      </w:r>
      <w:r w:rsidRPr="00C03EC9">
        <w:rPr>
          <w:rFonts w:ascii="Arial" w:hAnsi="Arial"/>
          <w:szCs w:val="23"/>
        </w:rPr>
        <w:t>:</w:t>
      </w:r>
    </w:p>
    <w:p w:rsidR="00FC004D" w:rsidRPr="00C03EC9" w:rsidRDefault="00FC004D" w:rsidP="00FC004D">
      <w:pPr>
        <w:pStyle w:val="ColorfulList-Accent11"/>
        <w:numPr>
          <w:ilvl w:val="0"/>
          <w:numId w:val="12"/>
        </w:numPr>
        <w:rPr>
          <w:rFonts w:ascii="Arial" w:hAnsi="Arial"/>
          <w:szCs w:val="23"/>
        </w:rPr>
      </w:pPr>
      <w:r>
        <w:rPr>
          <w:rFonts w:ascii="Arial" w:hAnsi="Arial"/>
          <w:szCs w:val="23"/>
        </w:rPr>
        <w:t>Largetooth</w:t>
      </w:r>
      <w:r w:rsidRPr="00C03EC9">
        <w:rPr>
          <w:rFonts w:ascii="Arial" w:hAnsi="Arial"/>
          <w:szCs w:val="23"/>
        </w:rPr>
        <w:t xml:space="preserve"> sawfish (</w:t>
      </w:r>
      <w:r w:rsidRPr="00C03EC9">
        <w:rPr>
          <w:rFonts w:ascii="Arial" w:hAnsi="Arial"/>
          <w:i/>
          <w:iCs/>
          <w:szCs w:val="23"/>
        </w:rPr>
        <w:t xml:space="preserve">Pristis </w:t>
      </w:r>
      <w:r>
        <w:rPr>
          <w:rFonts w:ascii="Arial" w:hAnsi="Arial"/>
          <w:i/>
          <w:iCs/>
          <w:szCs w:val="23"/>
        </w:rPr>
        <w:t>pristis</w:t>
      </w:r>
      <w:r w:rsidRPr="00C03EC9">
        <w:rPr>
          <w:rFonts w:ascii="Arial" w:hAnsi="Arial"/>
          <w:i/>
          <w:iCs/>
          <w:szCs w:val="23"/>
        </w:rPr>
        <w:t>)</w:t>
      </w:r>
      <w:r w:rsidRPr="000C233F">
        <w:rPr>
          <w:lang w:eastAsia="en-AU"/>
        </w:rPr>
        <w:t xml:space="preserve"> </w:t>
      </w:r>
      <w:r w:rsidRPr="0076393A">
        <w:rPr>
          <w:rFonts w:ascii="Arial" w:hAnsi="Arial" w:cs="Arial"/>
          <w:lang w:eastAsia="en-AU"/>
        </w:rPr>
        <w:t xml:space="preserve">[previously known as the freshwater sawfish, </w:t>
      </w:r>
      <w:r w:rsidRPr="0076393A">
        <w:rPr>
          <w:rFonts w:ascii="Arial" w:hAnsi="Arial" w:cs="Arial"/>
          <w:i/>
          <w:lang w:eastAsia="en-AU"/>
        </w:rPr>
        <w:t>Pristis microdon</w:t>
      </w:r>
      <w:r w:rsidRPr="0076393A">
        <w:rPr>
          <w:rFonts w:ascii="Arial" w:hAnsi="Arial" w:cs="Arial"/>
          <w:lang w:eastAsia="en-AU"/>
        </w:rPr>
        <w:t>]</w:t>
      </w:r>
    </w:p>
    <w:p w:rsidR="00FC004D" w:rsidRPr="00C03EC9" w:rsidRDefault="00FC004D" w:rsidP="00FC004D">
      <w:pPr>
        <w:pStyle w:val="ColorfulList-Accent11"/>
        <w:numPr>
          <w:ilvl w:val="0"/>
          <w:numId w:val="12"/>
        </w:numPr>
        <w:rPr>
          <w:rFonts w:ascii="Arial" w:hAnsi="Arial"/>
          <w:szCs w:val="23"/>
        </w:rPr>
      </w:pPr>
      <w:r>
        <w:rPr>
          <w:rFonts w:ascii="Arial" w:hAnsi="Arial"/>
          <w:szCs w:val="23"/>
        </w:rPr>
        <w:t>G</w:t>
      </w:r>
      <w:r w:rsidRPr="00C03EC9">
        <w:rPr>
          <w:rFonts w:ascii="Arial" w:hAnsi="Arial"/>
          <w:szCs w:val="23"/>
        </w:rPr>
        <w:t>reen sawfish (</w:t>
      </w:r>
      <w:r w:rsidRPr="00C03EC9">
        <w:rPr>
          <w:rFonts w:ascii="Arial" w:hAnsi="Arial"/>
          <w:i/>
          <w:iCs/>
          <w:szCs w:val="23"/>
        </w:rPr>
        <w:t>Pristis zijsron)</w:t>
      </w:r>
    </w:p>
    <w:p w:rsidR="00FC004D" w:rsidRPr="00C03EC9" w:rsidRDefault="00FC004D" w:rsidP="00FC004D">
      <w:pPr>
        <w:pStyle w:val="ColorfulList-Accent11"/>
        <w:numPr>
          <w:ilvl w:val="0"/>
          <w:numId w:val="12"/>
        </w:numPr>
        <w:rPr>
          <w:rFonts w:ascii="Arial" w:hAnsi="Arial"/>
          <w:szCs w:val="23"/>
        </w:rPr>
      </w:pPr>
      <w:r>
        <w:rPr>
          <w:rFonts w:ascii="Arial" w:hAnsi="Arial"/>
          <w:szCs w:val="23"/>
        </w:rPr>
        <w:t>D</w:t>
      </w:r>
      <w:r w:rsidRPr="00C03EC9">
        <w:rPr>
          <w:rFonts w:ascii="Arial" w:hAnsi="Arial"/>
          <w:szCs w:val="23"/>
        </w:rPr>
        <w:t>warf sawfish (</w:t>
      </w:r>
      <w:r w:rsidRPr="00C03EC9">
        <w:rPr>
          <w:rFonts w:ascii="Arial" w:hAnsi="Arial"/>
          <w:i/>
          <w:iCs/>
          <w:szCs w:val="23"/>
        </w:rPr>
        <w:t>Pristis clavata</w:t>
      </w:r>
      <w:r w:rsidRPr="00C03EC9">
        <w:rPr>
          <w:rFonts w:ascii="Arial" w:hAnsi="Arial"/>
          <w:szCs w:val="23"/>
        </w:rPr>
        <w:t xml:space="preserve">) </w:t>
      </w:r>
    </w:p>
    <w:p w:rsidR="00FC004D" w:rsidRPr="00C03EC9" w:rsidRDefault="00FC004D" w:rsidP="00FC004D">
      <w:pPr>
        <w:pStyle w:val="ColorfulList-Accent11"/>
        <w:numPr>
          <w:ilvl w:val="0"/>
          <w:numId w:val="12"/>
        </w:numPr>
        <w:rPr>
          <w:rFonts w:ascii="Arial" w:hAnsi="Arial"/>
          <w:szCs w:val="23"/>
        </w:rPr>
      </w:pPr>
      <w:r>
        <w:rPr>
          <w:rFonts w:ascii="Arial" w:hAnsi="Arial"/>
          <w:szCs w:val="23"/>
        </w:rPr>
        <w:t>S</w:t>
      </w:r>
      <w:r w:rsidRPr="00C03EC9">
        <w:rPr>
          <w:rFonts w:ascii="Arial" w:hAnsi="Arial"/>
          <w:szCs w:val="23"/>
        </w:rPr>
        <w:t>peartooth shark (</w:t>
      </w:r>
      <w:r w:rsidRPr="00C03EC9">
        <w:rPr>
          <w:rFonts w:ascii="Arial" w:hAnsi="Arial"/>
          <w:i/>
          <w:iCs/>
          <w:szCs w:val="23"/>
        </w:rPr>
        <w:t xml:space="preserve">Glyphis </w:t>
      </w:r>
      <w:r>
        <w:rPr>
          <w:rFonts w:ascii="Arial" w:hAnsi="Arial"/>
          <w:i/>
          <w:iCs/>
          <w:szCs w:val="23"/>
        </w:rPr>
        <w:t>g</w:t>
      </w:r>
      <w:r w:rsidRPr="00C03EC9">
        <w:rPr>
          <w:rFonts w:ascii="Arial" w:hAnsi="Arial"/>
          <w:i/>
          <w:iCs/>
          <w:szCs w:val="23"/>
        </w:rPr>
        <w:t>lyphis</w:t>
      </w:r>
      <w:r w:rsidRPr="00C03EC9">
        <w:rPr>
          <w:rFonts w:ascii="Arial" w:hAnsi="Arial"/>
          <w:szCs w:val="23"/>
        </w:rPr>
        <w:t xml:space="preserve">) </w:t>
      </w:r>
    </w:p>
    <w:p w:rsidR="00FC004D" w:rsidRPr="00C03EC9" w:rsidRDefault="00FC004D" w:rsidP="00FC004D">
      <w:pPr>
        <w:pStyle w:val="ColorfulList-Accent11"/>
        <w:numPr>
          <w:ilvl w:val="0"/>
          <w:numId w:val="12"/>
        </w:numPr>
        <w:rPr>
          <w:rFonts w:ascii="Arial" w:hAnsi="Arial"/>
          <w:szCs w:val="23"/>
        </w:rPr>
      </w:pPr>
      <w:r>
        <w:rPr>
          <w:rFonts w:ascii="Arial" w:hAnsi="Arial"/>
          <w:szCs w:val="23"/>
        </w:rPr>
        <w:t>N</w:t>
      </w:r>
      <w:r w:rsidRPr="00C03EC9">
        <w:rPr>
          <w:rFonts w:ascii="Arial" w:hAnsi="Arial"/>
          <w:szCs w:val="23"/>
        </w:rPr>
        <w:t>orthern river shark (</w:t>
      </w:r>
      <w:r w:rsidRPr="00C03EC9">
        <w:rPr>
          <w:rFonts w:ascii="Arial" w:hAnsi="Arial"/>
          <w:i/>
          <w:iCs/>
          <w:szCs w:val="23"/>
        </w:rPr>
        <w:t>Glyphis garricki</w:t>
      </w:r>
      <w:r w:rsidRPr="00C03EC9">
        <w:rPr>
          <w:rFonts w:ascii="Arial" w:hAnsi="Arial"/>
          <w:szCs w:val="23"/>
        </w:rPr>
        <w:t xml:space="preserve">). </w:t>
      </w:r>
    </w:p>
    <w:p w:rsidR="00FC004D" w:rsidRDefault="00FC004D" w:rsidP="00FC004D">
      <w:pPr>
        <w:rPr>
          <w:rFonts w:ascii="Arial" w:hAnsi="Arial"/>
          <w:szCs w:val="23"/>
        </w:rPr>
      </w:pPr>
      <w:r>
        <w:rPr>
          <w:rFonts w:ascii="Arial" w:hAnsi="Arial"/>
          <w:szCs w:val="23"/>
        </w:rPr>
        <w:t xml:space="preserve">The three sawfish species are all members of the family </w:t>
      </w:r>
      <w:proofErr w:type="spellStart"/>
      <w:r>
        <w:rPr>
          <w:rFonts w:ascii="Arial" w:hAnsi="Arial"/>
          <w:szCs w:val="23"/>
        </w:rPr>
        <w:t>Pristidae</w:t>
      </w:r>
      <w:proofErr w:type="spellEnd"/>
      <w:r>
        <w:rPr>
          <w:rFonts w:ascii="Arial" w:hAnsi="Arial"/>
          <w:szCs w:val="23"/>
        </w:rPr>
        <w:t>. These species are characterised by their slender shark-like body, flattened head and elongated saw-like snouts, or rostrums, which have varying numbers of teeth along each side depending on species, sex and region. Largetooth sawfish and green sawfish grow to a maximum length of approximately 700 centimetres (cm), with dwarf sawfish reaching a maximum length of approximately 310 cm. Further detail on these species, including differentiating characteristics between each and the recent change in taxonomy from freshwater sawfish (</w:t>
      </w:r>
      <w:r w:rsidRPr="00A56C42">
        <w:rPr>
          <w:rFonts w:ascii="Arial" w:hAnsi="Arial"/>
          <w:i/>
          <w:szCs w:val="23"/>
        </w:rPr>
        <w:t>Pristis microdon</w:t>
      </w:r>
      <w:r>
        <w:rPr>
          <w:rFonts w:ascii="Arial" w:hAnsi="Arial"/>
          <w:szCs w:val="23"/>
        </w:rPr>
        <w:t>) to largetooth sawfish (</w:t>
      </w:r>
      <w:r>
        <w:rPr>
          <w:rFonts w:ascii="Arial" w:hAnsi="Arial"/>
          <w:i/>
          <w:szCs w:val="23"/>
        </w:rPr>
        <w:t>Pristis pristis)</w:t>
      </w:r>
      <w:r>
        <w:rPr>
          <w:rFonts w:ascii="Arial" w:hAnsi="Arial"/>
          <w:szCs w:val="23"/>
        </w:rPr>
        <w:t>, is included in the issues paper.</w:t>
      </w:r>
      <w:r w:rsidRPr="008578EF">
        <w:rPr>
          <w:rFonts w:ascii="Arial" w:hAnsi="Arial"/>
          <w:szCs w:val="23"/>
        </w:rPr>
        <w:t xml:space="preserve"> </w:t>
      </w:r>
    </w:p>
    <w:p w:rsidR="00FC004D" w:rsidRPr="008578EF" w:rsidRDefault="00FC004D" w:rsidP="00FC004D">
      <w:pPr>
        <w:rPr>
          <w:rFonts w:ascii="Arial" w:hAnsi="Arial"/>
          <w:szCs w:val="23"/>
        </w:rPr>
      </w:pPr>
      <w:r w:rsidRPr="008578EF">
        <w:rPr>
          <w:rFonts w:ascii="Arial" w:hAnsi="Arial"/>
          <w:szCs w:val="23"/>
        </w:rPr>
        <w:t xml:space="preserve">The two </w:t>
      </w:r>
      <w:r w:rsidRPr="000C0D7C">
        <w:rPr>
          <w:rFonts w:ascii="Arial" w:hAnsi="Arial"/>
          <w:szCs w:val="23"/>
        </w:rPr>
        <w:t>river</w:t>
      </w:r>
      <w:r w:rsidRPr="008578EF">
        <w:rPr>
          <w:rFonts w:ascii="Arial" w:hAnsi="Arial"/>
          <w:szCs w:val="23"/>
        </w:rPr>
        <w:t xml:space="preserve"> shark species are morphologically very similar with separation into distinct species based on dentition, vertebral counts, and subtle coloration and morphological </w:t>
      </w:r>
      <w:r>
        <w:rPr>
          <w:rFonts w:ascii="Arial" w:hAnsi="Arial"/>
          <w:szCs w:val="23"/>
        </w:rPr>
        <w:t>differences</w:t>
      </w:r>
      <w:r w:rsidRPr="008578EF">
        <w:rPr>
          <w:rFonts w:ascii="Arial" w:hAnsi="Arial"/>
          <w:szCs w:val="23"/>
        </w:rPr>
        <w:t>.</w:t>
      </w:r>
      <w:r>
        <w:rPr>
          <w:rFonts w:ascii="Arial" w:hAnsi="Arial"/>
          <w:szCs w:val="23"/>
        </w:rPr>
        <w:t xml:space="preserve"> Speartooth sharks are estimated to reach well over two metres at maturity; the maximum recorded size for northern river sharks in Australia is approximately 250 cm for a female and 150 cm for a male; maximum size at maturity is unknown. </w:t>
      </w:r>
      <w:r w:rsidRPr="008578EF">
        <w:rPr>
          <w:rFonts w:ascii="Arial" w:hAnsi="Arial"/>
          <w:szCs w:val="23"/>
        </w:rPr>
        <w:t xml:space="preserve">Together, </w:t>
      </w:r>
      <w:r>
        <w:rPr>
          <w:rFonts w:ascii="Arial" w:hAnsi="Arial"/>
          <w:szCs w:val="23"/>
        </w:rPr>
        <w:t xml:space="preserve">these two sharks are </w:t>
      </w:r>
      <w:r w:rsidRPr="008578EF">
        <w:rPr>
          <w:rFonts w:ascii="Arial" w:hAnsi="Arial"/>
          <w:szCs w:val="23"/>
        </w:rPr>
        <w:t>characterised by: a short, broadly rounded snout, somewhat flattened; tall second dorsal fin; triangular, blade-like upper teeth and tall narrow lower teeth; and slate greyish coloration along the back and abruptly white below, with tonal junction below the eye.</w:t>
      </w:r>
    </w:p>
    <w:p w:rsidR="00FC004D" w:rsidRDefault="00FC004D" w:rsidP="00FC004D">
      <w:pPr>
        <w:pStyle w:val="Heading2"/>
        <w:ind w:left="851" w:hanging="851"/>
      </w:pPr>
      <w:bookmarkStart w:id="6" w:name="_Toc372118095"/>
      <w:bookmarkStart w:id="7" w:name="_Toc434481640"/>
      <w:r>
        <w:t>D</w:t>
      </w:r>
      <w:r w:rsidRPr="00C03EC9">
        <w:t>istribution in Australian waters</w:t>
      </w:r>
      <w:bookmarkEnd w:id="6"/>
      <w:bookmarkEnd w:id="7"/>
    </w:p>
    <w:p w:rsidR="00FC004D" w:rsidRPr="00E46CC8" w:rsidRDefault="00FC004D" w:rsidP="00FC004D">
      <w:pPr>
        <w:rPr>
          <w:rFonts w:ascii="Arial" w:hAnsi="Arial"/>
          <w:szCs w:val="23"/>
        </w:rPr>
      </w:pPr>
      <w:r w:rsidRPr="00E46CC8">
        <w:rPr>
          <w:rFonts w:ascii="Arial" w:hAnsi="Arial"/>
          <w:szCs w:val="23"/>
        </w:rPr>
        <w:t xml:space="preserve">The majority of records for </w:t>
      </w:r>
      <w:r>
        <w:rPr>
          <w:rFonts w:ascii="Arial" w:hAnsi="Arial"/>
          <w:szCs w:val="23"/>
        </w:rPr>
        <w:t>largetooth</w:t>
      </w:r>
      <w:r w:rsidRPr="00E46CC8">
        <w:rPr>
          <w:rFonts w:ascii="Arial" w:hAnsi="Arial"/>
          <w:szCs w:val="23"/>
        </w:rPr>
        <w:t xml:space="preserve"> sawfish </w:t>
      </w:r>
      <w:r>
        <w:rPr>
          <w:rFonts w:ascii="Arial" w:hAnsi="Arial"/>
          <w:szCs w:val="23"/>
        </w:rPr>
        <w:t xml:space="preserve">in Australia </w:t>
      </w:r>
      <w:r w:rsidRPr="00E46CC8">
        <w:rPr>
          <w:rFonts w:ascii="Arial" w:hAnsi="Arial"/>
          <w:szCs w:val="23"/>
        </w:rPr>
        <w:t xml:space="preserve">are of juvenile and sub-adult animals from rivers. They have been recorded in numerous drainage systems in northern Australia in fresh and saline water including the Fitzroy, Durack, Robinson and Ord </w:t>
      </w:r>
      <w:r>
        <w:rPr>
          <w:rFonts w:ascii="Arial" w:hAnsi="Arial"/>
          <w:szCs w:val="23"/>
        </w:rPr>
        <w:t>r</w:t>
      </w:r>
      <w:r w:rsidRPr="00E46CC8">
        <w:rPr>
          <w:rFonts w:ascii="Arial" w:hAnsi="Arial"/>
          <w:szCs w:val="23"/>
        </w:rPr>
        <w:t xml:space="preserve">ivers (Western Australia), the Adelaide, Victoria, Daly, East and South Alligator, </w:t>
      </w:r>
      <w:proofErr w:type="spellStart"/>
      <w:r w:rsidRPr="00E46CC8">
        <w:rPr>
          <w:rFonts w:ascii="Arial" w:hAnsi="Arial"/>
          <w:szCs w:val="23"/>
        </w:rPr>
        <w:t>Goomadeer</w:t>
      </w:r>
      <w:proofErr w:type="spellEnd"/>
      <w:r w:rsidRPr="00E46CC8">
        <w:rPr>
          <w:rFonts w:ascii="Arial" w:hAnsi="Arial"/>
          <w:szCs w:val="23"/>
        </w:rPr>
        <w:t xml:space="preserve">, Roper, McArthur, </w:t>
      </w:r>
      <w:proofErr w:type="spellStart"/>
      <w:r w:rsidRPr="00E46CC8">
        <w:rPr>
          <w:rFonts w:ascii="Arial" w:hAnsi="Arial"/>
          <w:szCs w:val="23"/>
        </w:rPr>
        <w:t>Wearyan</w:t>
      </w:r>
      <w:proofErr w:type="spellEnd"/>
      <w:r w:rsidRPr="00E46CC8">
        <w:rPr>
          <w:rFonts w:ascii="Arial" w:hAnsi="Arial"/>
          <w:szCs w:val="23"/>
        </w:rPr>
        <w:t xml:space="preserve"> and Robinson </w:t>
      </w:r>
      <w:r>
        <w:rPr>
          <w:rFonts w:ascii="Arial" w:hAnsi="Arial"/>
          <w:szCs w:val="23"/>
        </w:rPr>
        <w:t>r</w:t>
      </w:r>
      <w:r w:rsidRPr="00E46CC8">
        <w:rPr>
          <w:rFonts w:ascii="Arial" w:hAnsi="Arial"/>
          <w:szCs w:val="23"/>
        </w:rPr>
        <w:t xml:space="preserve">ivers (Northern Territory), and the Gilbert, Mitchell, Normanby, Wenlock, Mission, </w:t>
      </w:r>
      <w:proofErr w:type="spellStart"/>
      <w:r w:rsidRPr="00E46CC8">
        <w:rPr>
          <w:rFonts w:ascii="Arial" w:hAnsi="Arial"/>
          <w:szCs w:val="23"/>
        </w:rPr>
        <w:t>Embley</w:t>
      </w:r>
      <w:proofErr w:type="spellEnd"/>
      <w:r w:rsidRPr="00E46CC8">
        <w:rPr>
          <w:rFonts w:ascii="Arial" w:hAnsi="Arial"/>
          <w:szCs w:val="23"/>
        </w:rPr>
        <w:t xml:space="preserve"> and Leichhardt </w:t>
      </w:r>
      <w:r>
        <w:rPr>
          <w:rFonts w:ascii="Arial" w:hAnsi="Arial"/>
          <w:szCs w:val="23"/>
        </w:rPr>
        <w:t>r</w:t>
      </w:r>
      <w:r w:rsidRPr="00E46CC8">
        <w:rPr>
          <w:rFonts w:ascii="Arial" w:hAnsi="Arial"/>
          <w:szCs w:val="23"/>
        </w:rPr>
        <w:t xml:space="preserve">ivers (Queensland). </w:t>
      </w:r>
    </w:p>
    <w:p w:rsidR="00FC004D" w:rsidRPr="00E46CC8" w:rsidRDefault="00FC004D" w:rsidP="00FC004D">
      <w:pPr>
        <w:rPr>
          <w:rFonts w:ascii="Arial" w:hAnsi="Arial"/>
          <w:szCs w:val="23"/>
        </w:rPr>
      </w:pPr>
      <w:r w:rsidRPr="00E46CC8">
        <w:rPr>
          <w:rFonts w:ascii="Arial" w:hAnsi="Arial"/>
          <w:szCs w:val="23"/>
        </w:rPr>
        <w:t xml:space="preserve">Green sawfish are currently distributed from about </w:t>
      </w:r>
      <w:r>
        <w:rPr>
          <w:rFonts w:ascii="Arial" w:hAnsi="Arial"/>
          <w:szCs w:val="23"/>
        </w:rPr>
        <w:t>the Whitsundays</w:t>
      </w:r>
      <w:r w:rsidRPr="00E46CC8">
        <w:rPr>
          <w:rFonts w:ascii="Arial" w:hAnsi="Arial"/>
          <w:szCs w:val="23"/>
        </w:rPr>
        <w:t xml:space="preserve"> (Harry et al., 2011) in Queensland across northern Australian waters to Shark Bay in Western Australia. Individuals have been recorded in </w:t>
      </w:r>
      <w:r>
        <w:rPr>
          <w:rFonts w:ascii="Arial" w:hAnsi="Arial"/>
          <w:szCs w:val="23"/>
        </w:rPr>
        <w:t>ins</w:t>
      </w:r>
      <w:r w:rsidRPr="00E46CC8">
        <w:rPr>
          <w:rFonts w:ascii="Arial" w:hAnsi="Arial"/>
          <w:szCs w:val="23"/>
        </w:rPr>
        <w:t xml:space="preserve">hore coastal environments and estuaries but the species does not penetrate into freshwater. There are also records of green sawfish hundreds of kilometres offshore in relatively deep water (Stevens et al., 2005). </w:t>
      </w:r>
    </w:p>
    <w:p w:rsidR="00FC004D" w:rsidRDefault="00FC004D" w:rsidP="00FC004D">
      <w:pPr>
        <w:rPr>
          <w:rFonts w:ascii="Arial" w:hAnsi="Arial"/>
          <w:szCs w:val="23"/>
        </w:rPr>
      </w:pPr>
      <w:r w:rsidRPr="00E46CC8">
        <w:rPr>
          <w:rFonts w:ascii="Arial" w:hAnsi="Arial"/>
          <w:szCs w:val="23"/>
        </w:rPr>
        <w:t xml:space="preserve">Since European settlement, the dwarf sawfish’s Australian distribution has been considered to extend </w:t>
      </w:r>
      <w:r>
        <w:rPr>
          <w:rFonts w:ascii="Arial" w:hAnsi="Arial"/>
          <w:szCs w:val="23"/>
        </w:rPr>
        <w:t>from the Pilbara coast in Western Australia across northern Australia and into the Gulf of Carpentaria (Last &amp; Stevens, 1994; Stevens et al., 2008). Distribution on the east coast of the Cape York Peninsula is contested</w:t>
      </w:r>
      <w:r w:rsidRPr="00E46CC8">
        <w:rPr>
          <w:rFonts w:ascii="Arial" w:hAnsi="Arial"/>
          <w:szCs w:val="23"/>
        </w:rPr>
        <w:t xml:space="preserve"> (</w:t>
      </w:r>
      <w:r w:rsidRPr="00B658FE">
        <w:rPr>
          <w:rFonts w:ascii="Arial" w:hAnsi="Arial"/>
          <w:szCs w:val="23"/>
        </w:rPr>
        <w:t>Kyne et al.</w:t>
      </w:r>
      <w:r>
        <w:rPr>
          <w:rFonts w:ascii="Arial" w:hAnsi="Arial"/>
          <w:szCs w:val="23"/>
        </w:rPr>
        <w:t>,</w:t>
      </w:r>
      <w:r w:rsidRPr="00B658FE">
        <w:rPr>
          <w:rFonts w:ascii="Arial" w:hAnsi="Arial"/>
          <w:szCs w:val="23"/>
        </w:rPr>
        <w:t xml:space="preserve"> 2013</w:t>
      </w:r>
      <w:r>
        <w:rPr>
          <w:rFonts w:ascii="Arial" w:hAnsi="Arial"/>
          <w:szCs w:val="23"/>
        </w:rPr>
        <w:t>a</w:t>
      </w:r>
      <w:r w:rsidRPr="00E46CC8">
        <w:rPr>
          <w:rFonts w:ascii="Arial" w:hAnsi="Arial"/>
          <w:szCs w:val="23"/>
        </w:rPr>
        <w:t>).</w:t>
      </w:r>
    </w:p>
    <w:p w:rsidR="00FC004D" w:rsidRDefault="00FC004D" w:rsidP="00FC004D">
      <w:pPr>
        <w:rPr>
          <w:rFonts w:ascii="Arial" w:hAnsi="Arial"/>
          <w:szCs w:val="23"/>
        </w:rPr>
      </w:pPr>
      <w:r w:rsidRPr="00E46CC8">
        <w:rPr>
          <w:rFonts w:ascii="Arial" w:hAnsi="Arial"/>
          <w:szCs w:val="23"/>
        </w:rPr>
        <w:t xml:space="preserve">Based on available data from immature animals, there are </w:t>
      </w:r>
      <w:r>
        <w:rPr>
          <w:rFonts w:ascii="Arial" w:hAnsi="Arial"/>
          <w:szCs w:val="23"/>
        </w:rPr>
        <w:t>three</w:t>
      </w:r>
      <w:r w:rsidRPr="00E46CC8">
        <w:rPr>
          <w:rFonts w:ascii="Arial" w:hAnsi="Arial"/>
          <w:szCs w:val="23"/>
        </w:rPr>
        <w:t xml:space="preserve"> geographically distinct locations in which speartooth shark</w:t>
      </w:r>
      <w:r>
        <w:rPr>
          <w:rFonts w:ascii="Arial" w:hAnsi="Arial"/>
          <w:szCs w:val="23"/>
        </w:rPr>
        <w:t>s</w:t>
      </w:r>
      <w:r w:rsidRPr="00E46CC8">
        <w:rPr>
          <w:rFonts w:ascii="Arial" w:hAnsi="Arial"/>
          <w:szCs w:val="23"/>
        </w:rPr>
        <w:t xml:space="preserve"> occur or did occur. These are: Van Diemen Gulf drainage</w:t>
      </w:r>
      <w:r>
        <w:rPr>
          <w:rFonts w:ascii="Arial" w:hAnsi="Arial"/>
          <w:szCs w:val="23"/>
        </w:rPr>
        <w:t xml:space="preserve"> in the </w:t>
      </w:r>
      <w:r w:rsidRPr="00E46CC8">
        <w:rPr>
          <w:rFonts w:ascii="Arial" w:hAnsi="Arial"/>
          <w:szCs w:val="23"/>
        </w:rPr>
        <w:t>Northern Territory, including the Adelaide River, South,</w:t>
      </w:r>
      <w:r>
        <w:rPr>
          <w:rFonts w:ascii="Arial" w:hAnsi="Arial"/>
          <w:szCs w:val="23"/>
        </w:rPr>
        <w:t xml:space="preserve"> East and West Alligator Rivers</w:t>
      </w:r>
      <w:r w:rsidRPr="00E46CC8">
        <w:rPr>
          <w:rFonts w:ascii="Arial" w:hAnsi="Arial"/>
          <w:szCs w:val="23"/>
        </w:rPr>
        <w:t xml:space="preserve"> and </w:t>
      </w:r>
      <w:proofErr w:type="spellStart"/>
      <w:r w:rsidRPr="00E46CC8">
        <w:rPr>
          <w:rFonts w:ascii="Arial" w:hAnsi="Arial"/>
          <w:szCs w:val="23"/>
        </w:rPr>
        <w:t>Murganella</w:t>
      </w:r>
      <w:proofErr w:type="spellEnd"/>
      <w:r w:rsidRPr="00E46CC8">
        <w:rPr>
          <w:rFonts w:ascii="Arial" w:hAnsi="Arial"/>
          <w:szCs w:val="23"/>
        </w:rPr>
        <w:t xml:space="preserve"> Creek; Port Musgrave</w:t>
      </w:r>
      <w:r>
        <w:rPr>
          <w:rFonts w:ascii="Arial" w:hAnsi="Arial"/>
          <w:szCs w:val="23"/>
        </w:rPr>
        <w:t xml:space="preserve"> in</w:t>
      </w:r>
      <w:r w:rsidRPr="00E46CC8">
        <w:rPr>
          <w:rFonts w:ascii="Arial" w:hAnsi="Arial"/>
          <w:szCs w:val="23"/>
        </w:rPr>
        <w:t xml:space="preserve"> Queensland, including the Wenlock and </w:t>
      </w:r>
      <w:proofErr w:type="spellStart"/>
      <w:r w:rsidRPr="00E46CC8">
        <w:rPr>
          <w:rFonts w:ascii="Arial" w:hAnsi="Arial"/>
          <w:szCs w:val="23"/>
        </w:rPr>
        <w:t>Ducie</w:t>
      </w:r>
      <w:proofErr w:type="spellEnd"/>
      <w:r w:rsidRPr="00E46CC8">
        <w:rPr>
          <w:rFonts w:ascii="Arial" w:hAnsi="Arial"/>
          <w:szCs w:val="23"/>
        </w:rPr>
        <w:t xml:space="preserve"> Rivers; and the Princess Charlotte Bay area of Eastern Cape York</w:t>
      </w:r>
      <w:r>
        <w:rPr>
          <w:rFonts w:ascii="Arial" w:hAnsi="Arial"/>
          <w:szCs w:val="23"/>
        </w:rPr>
        <w:t xml:space="preserve"> in Queensland, though the species has not been recorded on the east coast since the mid-1980’s (Pillans et al., 2009)</w:t>
      </w:r>
      <w:r w:rsidRPr="00E46CC8">
        <w:rPr>
          <w:rFonts w:ascii="Arial" w:hAnsi="Arial"/>
          <w:szCs w:val="23"/>
        </w:rPr>
        <w:t>.</w:t>
      </w:r>
      <w:r>
        <w:rPr>
          <w:rFonts w:ascii="Arial" w:hAnsi="Arial"/>
          <w:szCs w:val="23"/>
        </w:rPr>
        <w:t xml:space="preserve"> </w:t>
      </w:r>
      <w:r w:rsidRPr="006E37A6">
        <w:rPr>
          <w:rFonts w:ascii="Arial" w:hAnsi="Arial"/>
          <w:szCs w:val="23"/>
        </w:rPr>
        <w:t>Photographs of one specimen captured in the Ord River in Western Australia</w:t>
      </w:r>
      <w:r>
        <w:rPr>
          <w:rFonts w:ascii="Arial" w:hAnsi="Arial"/>
          <w:szCs w:val="23"/>
        </w:rPr>
        <w:t xml:space="preserve"> resemble this species, however</w:t>
      </w:r>
      <w:r w:rsidRPr="006E37A6">
        <w:rPr>
          <w:rFonts w:ascii="Arial" w:hAnsi="Arial"/>
          <w:szCs w:val="23"/>
        </w:rPr>
        <w:t xml:space="preserve"> the specimen was released and this record cannot be verified (R. Pillans, </w:t>
      </w:r>
      <w:r>
        <w:rPr>
          <w:rFonts w:ascii="Arial" w:hAnsi="Arial"/>
          <w:szCs w:val="23"/>
        </w:rPr>
        <w:t>pers. comm</w:t>
      </w:r>
      <w:r w:rsidRPr="006E37A6">
        <w:rPr>
          <w:rFonts w:ascii="Arial" w:hAnsi="Arial"/>
          <w:szCs w:val="23"/>
        </w:rPr>
        <w:t>)</w:t>
      </w:r>
      <w:r>
        <w:rPr>
          <w:rFonts w:ascii="Arial" w:hAnsi="Arial"/>
          <w:szCs w:val="23"/>
        </w:rPr>
        <w:t>.</w:t>
      </w:r>
    </w:p>
    <w:p w:rsidR="00FC004D" w:rsidRDefault="00FC004D" w:rsidP="00FC004D">
      <w:pPr>
        <w:rPr>
          <w:rFonts w:ascii="Arial" w:hAnsi="Arial"/>
          <w:szCs w:val="23"/>
        </w:rPr>
      </w:pPr>
      <w:r w:rsidRPr="00E46CC8">
        <w:rPr>
          <w:rFonts w:ascii="Arial" w:hAnsi="Arial"/>
          <w:szCs w:val="23"/>
        </w:rPr>
        <w:t>Northern river sharks have been recorded in rivers and estuaries</w:t>
      </w:r>
      <w:r>
        <w:rPr>
          <w:rFonts w:ascii="Arial" w:hAnsi="Arial"/>
          <w:szCs w:val="23"/>
        </w:rPr>
        <w:t>,</w:t>
      </w:r>
      <w:r w:rsidRPr="00E46CC8">
        <w:rPr>
          <w:rFonts w:ascii="Arial" w:hAnsi="Arial"/>
          <w:szCs w:val="23"/>
        </w:rPr>
        <w:t xml:space="preserve"> as well as the marine environment</w:t>
      </w:r>
      <w:r>
        <w:rPr>
          <w:rFonts w:ascii="Arial" w:hAnsi="Arial"/>
          <w:szCs w:val="23"/>
        </w:rPr>
        <w:t>,</w:t>
      </w:r>
      <w:r w:rsidRPr="00E46CC8">
        <w:rPr>
          <w:rFonts w:ascii="Arial" w:hAnsi="Arial"/>
          <w:szCs w:val="23"/>
        </w:rPr>
        <w:t xml:space="preserve"> within Western Australia and the Northern Territory. In Western Australia, records have come from both the west and east Kimberley, including King Sound, the Ord and King River</w:t>
      </w:r>
      <w:r>
        <w:rPr>
          <w:rFonts w:ascii="Arial" w:hAnsi="Arial"/>
          <w:szCs w:val="23"/>
        </w:rPr>
        <w:t>s</w:t>
      </w:r>
      <w:r w:rsidRPr="00E46CC8">
        <w:rPr>
          <w:rFonts w:ascii="Arial" w:hAnsi="Arial"/>
          <w:szCs w:val="23"/>
        </w:rPr>
        <w:t xml:space="preserve">, </w:t>
      </w:r>
      <w:r>
        <w:rPr>
          <w:rFonts w:ascii="Arial" w:hAnsi="Arial"/>
          <w:szCs w:val="23"/>
        </w:rPr>
        <w:t>the w</w:t>
      </w:r>
      <w:r w:rsidRPr="00E46CC8">
        <w:rPr>
          <w:rFonts w:ascii="Arial" w:hAnsi="Arial"/>
          <w:szCs w:val="23"/>
        </w:rPr>
        <w:t xml:space="preserve">est </w:t>
      </w:r>
      <w:r>
        <w:rPr>
          <w:rFonts w:ascii="Arial" w:hAnsi="Arial"/>
          <w:szCs w:val="23"/>
        </w:rPr>
        <w:t>a</w:t>
      </w:r>
      <w:r w:rsidRPr="00E46CC8">
        <w:rPr>
          <w:rFonts w:ascii="Arial" w:hAnsi="Arial"/>
          <w:szCs w:val="23"/>
        </w:rPr>
        <w:t xml:space="preserve">rm of Cambridge Gulf and also from Joseph Bonaparte Gulf (Thorburn &amp; Morgan, 2004; Stevens et al., 2005; Thorburn, 2006; Field et </w:t>
      </w:r>
      <w:r>
        <w:rPr>
          <w:rFonts w:ascii="Arial" w:hAnsi="Arial"/>
          <w:szCs w:val="23"/>
        </w:rPr>
        <w:t>al., 2008; Pillans et al., 2008;</w:t>
      </w:r>
      <w:r w:rsidRPr="00E46CC8">
        <w:rPr>
          <w:rFonts w:ascii="Arial" w:hAnsi="Arial"/>
          <w:szCs w:val="23"/>
        </w:rPr>
        <w:t xml:space="preserve"> </w:t>
      </w:r>
      <w:proofErr w:type="spellStart"/>
      <w:r w:rsidRPr="00E46CC8">
        <w:rPr>
          <w:rFonts w:ascii="Arial" w:hAnsi="Arial"/>
          <w:szCs w:val="23"/>
        </w:rPr>
        <w:t>Whitty</w:t>
      </w:r>
      <w:proofErr w:type="spellEnd"/>
      <w:r w:rsidRPr="00E46CC8">
        <w:rPr>
          <w:rFonts w:ascii="Arial" w:hAnsi="Arial"/>
          <w:szCs w:val="23"/>
        </w:rPr>
        <w:t xml:space="preserve"> et al., 2008; </w:t>
      </w:r>
      <w:proofErr w:type="spellStart"/>
      <w:r w:rsidRPr="00E46CC8">
        <w:rPr>
          <w:rFonts w:ascii="Arial" w:hAnsi="Arial"/>
          <w:szCs w:val="23"/>
        </w:rPr>
        <w:t>Wynen</w:t>
      </w:r>
      <w:proofErr w:type="spellEnd"/>
      <w:r w:rsidRPr="00E46CC8">
        <w:rPr>
          <w:rFonts w:ascii="Arial" w:hAnsi="Arial"/>
          <w:szCs w:val="23"/>
        </w:rPr>
        <w:t xml:space="preserve"> et al., 200</w:t>
      </w:r>
      <w:r>
        <w:rPr>
          <w:rFonts w:ascii="Arial" w:hAnsi="Arial"/>
          <w:szCs w:val="23"/>
        </w:rPr>
        <w:t>9</w:t>
      </w:r>
      <w:r w:rsidRPr="00E46CC8">
        <w:rPr>
          <w:rFonts w:ascii="Arial" w:hAnsi="Arial"/>
          <w:szCs w:val="23"/>
        </w:rPr>
        <w:t>).</w:t>
      </w:r>
      <w:r>
        <w:rPr>
          <w:rFonts w:ascii="Arial" w:hAnsi="Arial"/>
          <w:szCs w:val="23"/>
        </w:rPr>
        <w:t xml:space="preserve"> In the Northern Territory, records have come from the Adelaide, South and East Alligator Rivers, and the Wessel Islands.</w:t>
      </w:r>
    </w:p>
    <w:p w:rsidR="00FC004D" w:rsidRDefault="00FC004D" w:rsidP="00FC004D">
      <w:pPr>
        <w:rPr>
          <w:rFonts w:ascii="Arial" w:hAnsi="Arial"/>
          <w:szCs w:val="23"/>
        </w:rPr>
      </w:pPr>
      <w:r w:rsidRPr="00EC2065">
        <w:rPr>
          <w:rFonts w:ascii="Arial" w:hAnsi="Arial"/>
          <w:szCs w:val="23"/>
        </w:rPr>
        <w:t xml:space="preserve">The </w:t>
      </w:r>
      <w:r>
        <w:rPr>
          <w:rFonts w:ascii="Arial" w:hAnsi="Arial"/>
          <w:szCs w:val="23"/>
        </w:rPr>
        <w:t>largetooth</w:t>
      </w:r>
      <w:r w:rsidRPr="00EC2065">
        <w:rPr>
          <w:rFonts w:ascii="Arial" w:hAnsi="Arial"/>
          <w:szCs w:val="23"/>
        </w:rPr>
        <w:t xml:space="preserve"> and green sawfish have suffered severe </w:t>
      </w:r>
      <w:r>
        <w:rPr>
          <w:rFonts w:ascii="Arial" w:hAnsi="Arial"/>
          <w:szCs w:val="23"/>
        </w:rPr>
        <w:t xml:space="preserve">global </w:t>
      </w:r>
      <w:r w:rsidRPr="00EC2065">
        <w:rPr>
          <w:rFonts w:ascii="Arial" w:hAnsi="Arial"/>
          <w:szCs w:val="23"/>
        </w:rPr>
        <w:t xml:space="preserve">declines since the 1960s and </w:t>
      </w:r>
      <w:r>
        <w:rPr>
          <w:rFonts w:ascii="Arial" w:hAnsi="Arial"/>
          <w:szCs w:val="23"/>
        </w:rPr>
        <w:t>are</w:t>
      </w:r>
      <w:r w:rsidRPr="00EC2065">
        <w:rPr>
          <w:rFonts w:ascii="Arial" w:hAnsi="Arial"/>
          <w:szCs w:val="23"/>
        </w:rPr>
        <w:t xml:space="preserve"> considered to be locally extinct throughout much of </w:t>
      </w:r>
      <w:r>
        <w:rPr>
          <w:rFonts w:ascii="Arial" w:hAnsi="Arial"/>
          <w:szCs w:val="23"/>
        </w:rPr>
        <w:t>their</w:t>
      </w:r>
      <w:r w:rsidRPr="00EC2065">
        <w:rPr>
          <w:rFonts w:ascii="Arial" w:hAnsi="Arial"/>
          <w:szCs w:val="23"/>
        </w:rPr>
        <w:t xml:space="preserve"> former range.</w:t>
      </w:r>
      <w:r>
        <w:rPr>
          <w:rFonts w:ascii="Arial" w:hAnsi="Arial"/>
          <w:szCs w:val="23"/>
        </w:rPr>
        <w:t xml:space="preserve"> </w:t>
      </w:r>
      <w:r w:rsidRPr="00EC2065">
        <w:rPr>
          <w:rFonts w:ascii="Arial" w:hAnsi="Arial"/>
          <w:szCs w:val="23"/>
        </w:rPr>
        <w:t xml:space="preserve">The dwarf sawfish is </w:t>
      </w:r>
      <w:r>
        <w:rPr>
          <w:rFonts w:ascii="Arial" w:hAnsi="Arial"/>
          <w:szCs w:val="23"/>
        </w:rPr>
        <w:t xml:space="preserve">now </w:t>
      </w:r>
      <w:r w:rsidRPr="00EC2065">
        <w:rPr>
          <w:rFonts w:ascii="Arial" w:hAnsi="Arial"/>
          <w:szCs w:val="23"/>
        </w:rPr>
        <w:t>possibly restricted to Australia</w:t>
      </w:r>
      <w:r>
        <w:rPr>
          <w:rFonts w:ascii="Arial" w:hAnsi="Arial"/>
          <w:szCs w:val="23"/>
        </w:rPr>
        <w:t>.</w:t>
      </w:r>
      <w:r w:rsidRPr="00323DCB">
        <w:rPr>
          <w:rFonts w:ascii="Arial" w:hAnsi="Arial"/>
          <w:szCs w:val="23"/>
        </w:rPr>
        <w:t xml:space="preserve"> </w:t>
      </w:r>
      <w:r w:rsidRPr="00425F28">
        <w:rPr>
          <w:rFonts w:ascii="Arial" w:hAnsi="Arial"/>
          <w:szCs w:val="23"/>
        </w:rPr>
        <w:t xml:space="preserve">The two </w:t>
      </w:r>
      <w:r w:rsidRPr="000C0D7C">
        <w:rPr>
          <w:rFonts w:ascii="Arial" w:hAnsi="Arial"/>
          <w:szCs w:val="23"/>
        </w:rPr>
        <w:t>river shark</w:t>
      </w:r>
      <w:r w:rsidRPr="00425F28">
        <w:rPr>
          <w:rFonts w:ascii="Arial" w:hAnsi="Arial"/>
          <w:szCs w:val="23"/>
        </w:rPr>
        <w:t xml:space="preserve"> species are only found in Australia and Papua New Guinea</w:t>
      </w:r>
      <w:r>
        <w:rPr>
          <w:rFonts w:ascii="Arial" w:hAnsi="Arial"/>
          <w:szCs w:val="23"/>
        </w:rPr>
        <w:t xml:space="preserve"> (Compagno et al., 2008)</w:t>
      </w:r>
      <w:r w:rsidRPr="00425F28">
        <w:rPr>
          <w:rFonts w:ascii="Arial" w:hAnsi="Arial"/>
          <w:szCs w:val="23"/>
        </w:rPr>
        <w:t>.</w:t>
      </w:r>
      <w:r>
        <w:rPr>
          <w:rFonts w:ascii="Arial" w:hAnsi="Arial"/>
          <w:szCs w:val="23"/>
        </w:rPr>
        <w:t xml:space="preserve"> </w:t>
      </w:r>
    </w:p>
    <w:p w:rsidR="00FC004D" w:rsidRPr="00425F28" w:rsidRDefault="00FC004D" w:rsidP="00FC004D">
      <w:pPr>
        <w:rPr>
          <w:rFonts w:ascii="Arial" w:hAnsi="Arial"/>
          <w:szCs w:val="23"/>
        </w:rPr>
      </w:pPr>
      <w:r w:rsidRPr="00425F28">
        <w:rPr>
          <w:rFonts w:ascii="Arial" w:hAnsi="Arial"/>
          <w:szCs w:val="23"/>
        </w:rPr>
        <w:t xml:space="preserve">Australia probably represents the last secure populations of </w:t>
      </w:r>
      <w:r>
        <w:rPr>
          <w:rFonts w:ascii="Arial" w:hAnsi="Arial"/>
          <w:szCs w:val="23"/>
        </w:rPr>
        <w:t xml:space="preserve">green sawfish, dwarf sawfish, speartooth sharks and northern river sharks </w:t>
      </w:r>
      <w:r w:rsidRPr="00425F28">
        <w:rPr>
          <w:rFonts w:ascii="Arial" w:hAnsi="Arial"/>
          <w:szCs w:val="23"/>
        </w:rPr>
        <w:t>across their global ranges (Stevens et al., 2005;</w:t>
      </w:r>
      <w:r>
        <w:rPr>
          <w:rFonts w:ascii="Arial" w:hAnsi="Arial"/>
          <w:szCs w:val="23"/>
        </w:rPr>
        <w:t xml:space="preserve"> </w:t>
      </w:r>
      <w:r w:rsidRPr="00425F28">
        <w:rPr>
          <w:rFonts w:ascii="Arial" w:hAnsi="Arial"/>
          <w:szCs w:val="23"/>
        </w:rPr>
        <w:t>Phil</w:t>
      </w:r>
      <w:r>
        <w:rPr>
          <w:rFonts w:ascii="Arial" w:hAnsi="Arial"/>
          <w:szCs w:val="23"/>
        </w:rPr>
        <w:t>l</w:t>
      </w:r>
      <w:r w:rsidRPr="00425F28">
        <w:rPr>
          <w:rFonts w:ascii="Arial" w:hAnsi="Arial"/>
          <w:szCs w:val="23"/>
        </w:rPr>
        <w:t>ips, 2012)</w:t>
      </w:r>
      <w:r>
        <w:rPr>
          <w:rFonts w:ascii="Arial" w:hAnsi="Arial"/>
          <w:szCs w:val="23"/>
        </w:rPr>
        <w:t>. For largetooth sawfish in the Indo-west Pacific region, Australia may represent the last viable</w:t>
      </w:r>
      <w:r w:rsidRPr="007F3DB1">
        <w:rPr>
          <w:rFonts w:ascii="Arial" w:hAnsi="Arial"/>
          <w:szCs w:val="23"/>
        </w:rPr>
        <w:t xml:space="preserve"> population </w:t>
      </w:r>
      <w:r>
        <w:rPr>
          <w:rFonts w:ascii="Arial" w:hAnsi="Arial"/>
          <w:szCs w:val="23"/>
        </w:rPr>
        <w:t>stronghold and may be a globally important population centre (Kyne et al., 2013b)</w:t>
      </w:r>
      <w:r w:rsidRPr="007F3DB1">
        <w:rPr>
          <w:rFonts w:ascii="Arial" w:hAnsi="Arial"/>
          <w:szCs w:val="23"/>
        </w:rPr>
        <w:t>.</w:t>
      </w:r>
    </w:p>
    <w:p w:rsidR="00FC004D" w:rsidRDefault="00FC004D" w:rsidP="00FC004D">
      <w:pPr>
        <w:spacing w:after="0" w:line="240" w:lineRule="auto"/>
        <w:rPr>
          <w:rFonts w:ascii="Arial" w:hAnsi="Arial" w:cs="Times New Roman"/>
          <w:b/>
          <w:bCs/>
          <w:sz w:val="20"/>
          <w:szCs w:val="18"/>
        </w:rPr>
      </w:pPr>
      <w:r>
        <w:br w:type="page"/>
      </w:r>
    </w:p>
    <w:p w:rsidR="00FC004D" w:rsidRDefault="00124FE0" w:rsidP="00FC004D">
      <w:pPr>
        <w:spacing w:after="0" w:line="240" w:lineRule="auto"/>
      </w:pPr>
      <w:r w:rsidRPr="00124FE0">
        <w:rPr>
          <w:noProof/>
          <w:lang w:val="en-US" w:eastAsia="zh-TW"/>
        </w:rPr>
        <w:pict>
          <v:shapetype id="_x0000_t202" coordsize="21600,21600" o:spt="202" path="m,l,21600r21600,l21600,xe">
            <v:stroke joinstyle="miter"/>
            <v:path gradientshapeok="t" o:connecttype="rect"/>
          </v:shapetype>
          <v:shape id="_x0000_s1026" type="#_x0000_t202" style="position:absolute;margin-left:367.5pt;margin-top:12pt;width:69pt;height:22.1pt;z-index:251655680;mso-width-relative:margin;mso-height-relative:margin" stroked="f">
            <v:textbox style="mso-next-textbox:#_x0000_s1026">
              <w:txbxContent>
                <w:p w:rsidR="005919BF" w:rsidRDefault="005919BF" w:rsidP="00FC004D">
                  <w:r>
                    <w:t>Figure 1a</w:t>
                  </w:r>
                </w:p>
              </w:txbxContent>
            </v:textbox>
          </v:shape>
        </w:pict>
      </w:r>
      <w:r w:rsidR="00FC004D">
        <w:rPr>
          <w:noProof/>
          <w:lang w:eastAsia="en-AU"/>
        </w:rPr>
        <w:drawing>
          <wp:inline distT="0" distB="0" distL="0" distR="0">
            <wp:extent cx="5730240" cy="4034790"/>
            <wp:effectExtent l="19050" t="0" r="3810" b="0"/>
            <wp:docPr id="1" name="Picture 0" descr="a5map_pristis_pristi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map_pristis_pristis03.jpg"/>
                    <pic:cNvPicPr/>
                  </pic:nvPicPr>
                  <pic:blipFill>
                    <a:blip r:embed="rId20" cstate="print"/>
                    <a:stretch>
                      <a:fillRect/>
                    </a:stretch>
                  </pic:blipFill>
                  <pic:spPr>
                    <a:xfrm>
                      <a:off x="0" y="0"/>
                      <a:ext cx="5730240" cy="4038600"/>
                    </a:xfrm>
                    <a:prstGeom prst="rect">
                      <a:avLst/>
                    </a:prstGeom>
                  </pic:spPr>
                </pic:pic>
              </a:graphicData>
            </a:graphic>
          </wp:inline>
        </w:drawing>
      </w:r>
    </w:p>
    <w:p w:rsidR="00FC004D" w:rsidRDefault="00124FE0" w:rsidP="00FC004D">
      <w:pPr>
        <w:spacing w:after="0" w:line="240" w:lineRule="auto"/>
      </w:pPr>
      <w:r>
        <w:rPr>
          <w:noProof/>
          <w:lang w:eastAsia="en-AU"/>
        </w:rPr>
        <w:pict>
          <v:shape id="_x0000_s1027" type="#_x0000_t202" style="position:absolute;margin-left:380.25pt;margin-top:11.55pt;width:60.75pt;height:22.1pt;z-index:251656704;mso-width-relative:margin;mso-height-relative:margin" stroked="f">
            <v:textbox style="mso-next-textbox:#_x0000_s1027">
              <w:txbxContent>
                <w:p w:rsidR="005919BF" w:rsidRDefault="005919BF" w:rsidP="00FC004D">
                  <w:r>
                    <w:t>Figure 1b</w:t>
                  </w:r>
                </w:p>
              </w:txbxContent>
            </v:textbox>
          </v:shape>
        </w:pict>
      </w:r>
      <w:r w:rsidR="00FC004D" w:rsidRPr="00B30B4F">
        <w:rPr>
          <w:noProof/>
          <w:lang w:eastAsia="en-AU"/>
        </w:rPr>
        <w:drawing>
          <wp:inline distT="0" distB="0" distL="0" distR="0">
            <wp:extent cx="5730240" cy="4034790"/>
            <wp:effectExtent l="19050" t="0" r="3810" b="0"/>
            <wp:docPr id="11" name="Picture 2" descr="a5map_pristis_zijsron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map_pristis_zijsron03.jpg"/>
                    <pic:cNvPicPr/>
                  </pic:nvPicPr>
                  <pic:blipFill>
                    <a:blip r:embed="rId21" cstate="print"/>
                    <a:stretch>
                      <a:fillRect/>
                    </a:stretch>
                  </pic:blipFill>
                  <pic:spPr>
                    <a:xfrm>
                      <a:off x="0" y="0"/>
                      <a:ext cx="5730240" cy="4034790"/>
                    </a:xfrm>
                    <a:prstGeom prst="rect">
                      <a:avLst/>
                    </a:prstGeom>
                  </pic:spPr>
                </pic:pic>
              </a:graphicData>
            </a:graphic>
          </wp:inline>
        </w:drawing>
      </w:r>
    </w:p>
    <w:p w:rsidR="00FC004D" w:rsidRDefault="00FC004D" w:rsidP="00FC004D">
      <w:pPr>
        <w:spacing w:after="0" w:line="240" w:lineRule="auto"/>
        <w:rPr>
          <w:rFonts w:ascii="Arial" w:hAnsi="Arial" w:cs="Times New Roman"/>
          <w:b/>
          <w:bCs/>
          <w:sz w:val="20"/>
          <w:szCs w:val="18"/>
        </w:rPr>
      </w:pPr>
      <w:r>
        <w:br w:type="page"/>
      </w:r>
    </w:p>
    <w:p w:rsidR="00FC004D" w:rsidRDefault="00124FE0" w:rsidP="00FC004D">
      <w:pPr>
        <w:spacing w:after="0" w:line="240" w:lineRule="auto"/>
      </w:pPr>
      <w:r>
        <w:rPr>
          <w:noProof/>
          <w:lang w:eastAsia="en-AU"/>
        </w:rPr>
        <w:pict>
          <v:shape id="_x0000_s1028" type="#_x0000_t202" style="position:absolute;margin-left:378pt;margin-top:11.25pt;width:63pt;height:22.1pt;z-index:251657728;mso-width-relative:margin;mso-height-relative:margin" stroked="f">
            <v:textbox style="mso-next-textbox:#_x0000_s1028">
              <w:txbxContent>
                <w:p w:rsidR="005919BF" w:rsidRDefault="005919BF" w:rsidP="00FC004D">
                  <w:r>
                    <w:t>Figure 1c</w:t>
                  </w:r>
                </w:p>
              </w:txbxContent>
            </v:textbox>
          </v:shape>
        </w:pict>
      </w:r>
      <w:r w:rsidR="00FC004D" w:rsidRPr="00B30B4F">
        <w:rPr>
          <w:noProof/>
          <w:lang w:eastAsia="en-AU"/>
        </w:rPr>
        <w:drawing>
          <wp:inline distT="0" distB="0" distL="0" distR="0">
            <wp:extent cx="5730240" cy="4034790"/>
            <wp:effectExtent l="19050" t="0" r="3810" b="0"/>
            <wp:docPr id="10" name="Picture 1" descr="a5map_pristis_clavat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map_pristis_clavata03.jpg"/>
                    <pic:cNvPicPr/>
                  </pic:nvPicPr>
                  <pic:blipFill>
                    <a:blip r:embed="rId22" cstate="print"/>
                    <a:stretch>
                      <a:fillRect/>
                    </a:stretch>
                  </pic:blipFill>
                  <pic:spPr>
                    <a:xfrm>
                      <a:off x="0" y="0"/>
                      <a:ext cx="5730240" cy="4034790"/>
                    </a:xfrm>
                    <a:prstGeom prst="rect">
                      <a:avLst/>
                    </a:prstGeom>
                  </pic:spPr>
                </pic:pic>
              </a:graphicData>
            </a:graphic>
          </wp:inline>
        </w:drawing>
      </w:r>
    </w:p>
    <w:p w:rsidR="00FC004D" w:rsidRDefault="00124FE0" w:rsidP="00FC004D">
      <w:pPr>
        <w:spacing w:after="0" w:line="240" w:lineRule="auto"/>
        <w:rPr>
          <w:rFonts w:ascii="Arial" w:hAnsi="Arial" w:cs="Times New Roman"/>
          <w:b/>
          <w:bCs/>
          <w:sz w:val="20"/>
          <w:szCs w:val="18"/>
        </w:rPr>
      </w:pPr>
      <w:r w:rsidRPr="00124FE0">
        <w:rPr>
          <w:noProof/>
          <w:lang w:eastAsia="en-AU"/>
        </w:rPr>
        <w:pict>
          <v:shape id="_x0000_s1029" type="#_x0000_t202" style="position:absolute;margin-left:372pt;margin-top:12.35pt;width:69pt;height:22.1pt;z-index:251658752;mso-width-relative:margin;mso-height-relative:margin" stroked="f">
            <v:textbox style="mso-next-textbox:#_x0000_s1029">
              <w:txbxContent>
                <w:p w:rsidR="005919BF" w:rsidRDefault="005919BF" w:rsidP="00FC004D">
                  <w:r>
                    <w:t>Figure 1d</w:t>
                  </w:r>
                </w:p>
              </w:txbxContent>
            </v:textbox>
          </v:shape>
        </w:pict>
      </w:r>
      <w:r w:rsidR="00FC004D">
        <w:rPr>
          <w:noProof/>
          <w:lang w:eastAsia="en-AU"/>
        </w:rPr>
        <w:drawing>
          <wp:inline distT="0" distB="0" distL="0" distR="0">
            <wp:extent cx="5730240" cy="4034790"/>
            <wp:effectExtent l="19050" t="0" r="3810" b="0"/>
            <wp:docPr id="5" name="Picture 4" descr="a5map_glyphis_glyphi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map_glyphis_glyphis03.jpg"/>
                    <pic:cNvPicPr/>
                  </pic:nvPicPr>
                  <pic:blipFill>
                    <a:blip r:embed="rId23" cstate="print"/>
                    <a:stretch>
                      <a:fillRect/>
                    </a:stretch>
                  </pic:blipFill>
                  <pic:spPr>
                    <a:xfrm>
                      <a:off x="0" y="0"/>
                      <a:ext cx="5730240" cy="4034790"/>
                    </a:xfrm>
                    <a:prstGeom prst="rect">
                      <a:avLst/>
                    </a:prstGeom>
                  </pic:spPr>
                </pic:pic>
              </a:graphicData>
            </a:graphic>
          </wp:inline>
        </w:drawing>
      </w:r>
      <w:r w:rsidR="00FC004D">
        <w:br w:type="page"/>
      </w:r>
    </w:p>
    <w:p w:rsidR="00FC004D" w:rsidRDefault="00124FE0" w:rsidP="00FC004D">
      <w:pPr>
        <w:spacing w:after="0" w:line="240" w:lineRule="auto"/>
        <w:rPr>
          <w:rFonts w:ascii="Arial" w:hAnsi="Arial" w:cs="Times New Roman"/>
          <w:b/>
          <w:bCs/>
          <w:sz w:val="20"/>
          <w:szCs w:val="18"/>
        </w:rPr>
      </w:pPr>
      <w:r w:rsidRPr="00124FE0">
        <w:rPr>
          <w:noProof/>
          <w:lang w:eastAsia="en-AU"/>
        </w:rPr>
        <w:pict>
          <v:shape id="_x0000_s1030" type="#_x0000_t202" style="position:absolute;margin-left:369.75pt;margin-top:13.5pt;width:69pt;height:22.1pt;z-index:251659776;mso-width-relative:margin;mso-height-relative:margin" stroked="f">
            <v:textbox style="mso-next-textbox:#_x0000_s1030">
              <w:txbxContent>
                <w:p w:rsidR="005919BF" w:rsidRDefault="005919BF" w:rsidP="00FC004D">
                  <w:r>
                    <w:t>Figure 1e</w:t>
                  </w:r>
                </w:p>
              </w:txbxContent>
            </v:textbox>
          </v:shape>
        </w:pict>
      </w:r>
      <w:r w:rsidR="00FC004D">
        <w:rPr>
          <w:noProof/>
          <w:lang w:eastAsia="en-AU"/>
        </w:rPr>
        <w:drawing>
          <wp:inline distT="0" distB="0" distL="0" distR="0">
            <wp:extent cx="5730240" cy="4034790"/>
            <wp:effectExtent l="19050" t="0" r="3810" b="0"/>
            <wp:docPr id="8" name="Picture 7" descr="a5map_glyphis_garricki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map_glyphis_garricki03.jpg"/>
                    <pic:cNvPicPr/>
                  </pic:nvPicPr>
                  <pic:blipFill>
                    <a:blip r:embed="rId24" cstate="print"/>
                    <a:stretch>
                      <a:fillRect/>
                    </a:stretch>
                  </pic:blipFill>
                  <pic:spPr>
                    <a:xfrm>
                      <a:off x="0" y="0"/>
                      <a:ext cx="5730240" cy="4034790"/>
                    </a:xfrm>
                    <a:prstGeom prst="rect">
                      <a:avLst/>
                    </a:prstGeom>
                  </pic:spPr>
                </pic:pic>
              </a:graphicData>
            </a:graphic>
          </wp:inline>
        </w:drawing>
      </w:r>
    </w:p>
    <w:p w:rsidR="00FC004D" w:rsidRPr="00A62443" w:rsidRDefault="00FC004D" w:rsidP="00FC004D">
      <w:pPr>
        <w:pStyle w:val="Caption"/>
        <w:spacing w:after="240"/>
      </w:pPr>
      <w:bookmarkStart w:id="8" w:name="_Ref396914060"/>
      <w:bookmarkStart w:id="9" w:name="_Toc434481690"/>
      <w:proofErr w:type="gramStart"/>
      <w:r>
        <w:t xml:space="preserve">Figure </w:t>
      </w:r>
      <w:fldSimple w:instr=" SEQ Figure \* ARABIC ">
        <w:r>
          <w:rPr>
            <w:noProof/>
          </w:rPr>
          <w:t>1</w:t>
        </w:r>
      </w:fldSimple>
      <w:bookmarkEnd w:id="8"/>
      <w:r>
        <w:t>.</w:t>
      </w:r>
      <w:proofErr w:type="gramEnd"/>
      <w:r>
        <w:t xml:space="preserve"> </w:t>
      </w:r>
      <w:r w:rsidRPr="00A62443">
        <w:rPr>
          <w:rFonts w:cs="Arial"/>
        </w:rPr>
        <w:t>Australian distributions of the three sawfish and two river shark species</w:t>
      </w:r>
      <w:r>
        <w:rPr>
          <w:rFonts w:cs="Arial"/>
        </w:rPr>
        <w:t xml:space="preserve"> (a) largetooth sawfish, (b) green sawfish, (c) dwarf sawfish, (d) speartooth shark, (e) northern river shark</w:t>
      </w:r>
      <w:r w:rsidRPr="00A62443">
        <w:rPr>
          <w:rFonts w:cs="Arial"/>
        </w:rPr>
        <w:t>.</w:t>
      </w:r>
      <w:bookmarkEnd w:id="9"/>
      <w:r w:rsidRPr="00A62443">
        <w:rPr>
          <w:rFonts w:cs="Arial"/>
        </w:rPr>
        <w:t xml:space="preserve"> </w:t>
      </w:r>
    </w:p>
    <w:p w:rsidR="00FC004D" w:rsidRPr="00C03EC9" w:rsidRDefault="00FC004D" w:rsidP="00FC004D">
      <w:pPr>
        <w:pStyle w:val="Heading2"/>
        <w:ind w:left="851" w:hanging="851"/>
      </w:pPr>
      <w:bookmarkStart w:id="10" w:name="_Toc372118096"/>
      <w:bookmarkStart w:id="11" w:name="_Toc434481641"/>
      <w:r w:rsidRPr="00C03EC9">
        <w:t>Habitat use and diet</w:t>
      </w:r>
      <w:bookmarkEnd w:id="10"/>
      <w:bookmarkEnd w:id="11"/>
    </w:p>
    <w:p w:rsidR="00FC004D" w:rsidRDefault="00FC004D" w:rsidP="00FC004D">
      <w:pPr>
        <w:rPr>
          <w:rFonts w:ascii="Arial" w:hAnsi="Arial"/>
          <w:szCs w:val="23"/>
        </w:rPr>
      </w:pPr>
      <w:r>
        <w:rPr>
          <w:rFonts w:ascii="Arial" w:hAnsi="Arial"/>
          <w:szCs w:val="23"/>
        </w:rPr>
        <w:t>All of these</w:t>
      </w:r>
      <w:r w:rsidRPr="007D7071">
        <w:rPr>
          <w:rFonts w:ascii="Arial" w:hAnsi="Arial"/>
          <w:szCs w:val="23"/>
        </w:rPr>
        <w:t xml:space="preserve"> species inhabit </w:t>
      </w:r>
      <w:r>
        <w:rPr>
          <w:rFonts w:ascii="Arial" w:hAnsi="Arial"/>
          <w:szCs w:val="23"/>
        </w:rPr>
        <w:t>in</w:t>
      </w:r>
      <w:r w:rsidRPr="007D7071">
        <w:rPr>
          <w:rFonts w:ascii="Arial" w:hAnsi="Arial"/>
          <w:szCs w:val="23"/>
        </w:rPr>
        <w:t>shore coastal areas including rivers and estuaries</w:t>
      </w:r>
      <w:r w:rsidRPr="00C03EC9">
        <w:rPr>
          <w:rFonts w:ascii="Arial" w:hAnsi="Arial"/>
          <w:szCs w:val="23"/>
        </w:rPr>
        <w:t xml:space="preserve">. </w:t>
      </w:r>
      <w:r>
        <w:rPr>
          <w:rFonts w:ascii="Arial" w:hAnsi="Arial"/>
          <w:szCs w:val="23"/>
        </w:rPr>
        <w:t>Largetooth</w:t>
      </w:r>
      <w:r w:rsidRPr="00C03EC9">
        <w:rPr>
          <w:rFonts w:ascii="Arial" w:hAnsi="Arial"/>
          <w:szCs w:val="23"/>
        </w:rPr>
        <w:t xml:space="preserve"> sawfish live in freshwater rivers and upper estuarine areas </w:t>
      </w:r>
      <w:r>
        <w:rPr>
          <w:rFonts w:ascii="Arial" w:hAnsi="Arial"/>
          <w:szCs w:val="23"/>
        </w:rPr>
        <w:t>as juveniles</w:t>
      </w:r>
      <w:r w:rsidRPr="00C03EC9">
        <w:rPr>
          <w:rFonts w:ascii="Arial" w:hAnsi="Arial"/>
          <w:szCs w:val="23"/>
        </w:rPr>
        <w:t xml:space="preserve">, before moving into estuarine and marine areas as adults. The other four species spend much of their lives in estuarine and </w:t>
      </w:r>
      <w:r>
        <w:rPr>
          <w:rFonts w:ascii="Arial" w:hAnsi="Arial"/>
          <w:szCs w:val="23"/>
        </w:rPr>
        <w:t>in</w:t>
      </w:r>
      <w:r w:rsidRPr="00C03EC9">
        <w:rPr>
          <w:rFonts w:ascii="Arial" w:hAnsi="Arial"/>
          <w:szCs w:val="23"/>
        </w:rPr>
        <w:t>shore areas</w:t>
      </w:r>
      <w:r>
        <w:rPr>
          <w:rFonts w:ascii="Arial" w:hAnsi="Arial"/>
          <w:szCs w:val="23"/>
        </w:rPr>
        <w:t>. A</w:t>
      </w:r>
      <w:r w:rsidRPr="00C03EC9">
        <w:rPr>
          <w:rFonts w:ascii="Arial" w:hAnsi="Arial"/>
          <w:szCs w:val="23"/>
        </w:rPr>
        <w:t>dults</w:t>
      </w:r>
      <w:r>
        <w:rPr>
          <w:rFonts w:ascii="Arial" w:hAnsi="Arial"/>
          <w:szCs w:val="23"/>
        </w:rPr>
        <w:t xml:space="preserve"> of all five species are thought to </w:t>
      </w:r>
      <w:r w:rsidRPr="00C03EC9">
        <w:rPr>
          <w:rFonts w:ascii="Arial" w:hAnsi="Arial"/>
          <w:szCs w:val="23"/>
        </w:rPr>
        <w:t>also utilise deepwater habit</w:t>
      </w:r>
      <w:r>
        <w:rPr>
          <w:rFonts w:ascii="Arial" w:hAnsi="Arial"/>
          <w:szCs w:val="23"/>
        </w:rPr>
        <w:t>at</w:t>
      </w:r>
      <w:r w:rsidRPr="00C03EC9">
        <w:rPr>
          <w:rFonts w:ascii="Arial" w:hAnsi="Arial"/>
          <w:szCs w:val="23"/>
        </w:rPr>
        <w:t>s</w:t>
      </w:r>
      <w:r>
        <w:rPr>
          <w:rFonts w:ascii="Arial" w:hAnsi="Arial"/>
          <w:szCs w:val="23"/>
        </w:rPr>
        <w:t>, though this is unconfirmed for dwarf sawfish and speartooth sharks</w:t>
      </w:r>
      <w:r w:rsidRPr="00C03EC9">
        <w:rPr>
          <w:rFonts w:ascii="Arial" w:hAnsi="Arial"/>
          <w:szCs w:val="23"/>
        </w:rPr>
        <w:t>. Little is know</w:t>
      </w:r>
      <w:r>
        <w:rPr>
          <w:rFonts w:ascii="Arial" w:hAnsi="Arial"/>
          <w:szCs w:val="23"/>
        </w:rPr>
        <w:t>n</w:t>
      </w:r>
      <w:r w:rsidRPr="00C03EC9">
        <w:rPr>
          <w:rFonts w:ascii="Arial" w:hAnsi="Arial"/>
          <w:szCs w:val="23"/>
        </w:rPr>
        <w:t xml:space="preserve"> about adult habitat use for any of the species.</w:t>
      </w:r>
      <w:r w:rsidRPr="00822E83">
        <w:rPr>
          <w:rFonts w:ascii="Arial" w:hAnsi="Arial"/>
          <w:szCs w:val="23"/>
        </w:rPr>
        <w:t xml:space="preserve"> </w:t>
      </w:r>
    </w:p>
    <w:p w:rsidR="00FC004D" w:rsidRDefault="00FC004D" w:rsidP="00FC004D">
      <w:pPr>
        <w:rPr>
          <w:rFonts w:ascii="Arial" w:hAnsi="Arial"/>
          <w:szCs w:val="23"/>
        </w:rPr>
      </w:pPr>
      <w:r>
        <w:rPr>
          <w:rFonts w:ascii="Arial" w:hAnsi="Arial"/>
          <w:szCs w:val="23"/>
        </w:rPr>
        <w:t>Largetooth</w:t>
      </w:r>
      <w:r w:rsidRPr="007B0DD2">
        <w:rPr>
          <w:rFonts w:ascii="Arial" w:hAnsi="Arial"/>
          <w:szCs w:val="23"/>
        </w:rPr>
        <w:t xml:space="preserve"> sawfish inhabit the sandy or muddy bottoms of shallow coastal waters, estuaries, river mouths and freshwater rivers, and isolated water holes. </w:t>
      </w:r>
      <w:r>
        <w:rPr>
          <w:rFonts w:ascii="Arial" w:hAnsi="Arial"/>
          <w:szCs w:val="23"/>
        </w:rPr>
        <w:t>The species has</w:t>
      </w:r>
      <w:r w:rsidRPr="007B0DD2">
        <w:rPr>
          <w:rFonts w:ascii="Arial" w:hAnsi="Arial"/>
          <w:szCs w:val="23"/>
        </w:rPr>
        <w:t xml:space="preserve"> been recorded up to 400 km inland (</w:t>
      </w:r>
      <w:r>
        <w:rPr>
          <w:rFonts w:ascii="Arial" w:hAnsi="Arial"/>
          <w:szCs w:val="23"/>
        </w:rPr>
        <w:t>Witty et al.</w:t>
      </w:r>
      <w:r w:rsidRPr="007B0DD2">
        <w:rPr>
          <w:rFonts w:ascii="Arial" w:hAnsi="Arial"/>
          <w:szCs w:val="23"/>
        </w:rPr>
        <w:t>, 200</w:t>
      </w:r>
      <w:r>
        <w:rPr>
          <w:rFonts w:ascii="Arial" w:hAnsi="Arial"/>
          <w:szCs w:val="23"/>
        </w:rPr>
        <w:t>8</w:t>
      </w:r>
      <w:r w:rsidRPr="007B0DD2">
        <w:rPr>
          <w:rFonts w:ascii="Arial" w:hAnsi="Arial"/>
          <w:szCs w:val="23"/>
        </w:rPr>
        <w:t xml:space="preserve">). </w:t>
      </w:r>
      <w:r>
        <w:rPr>
          <w:rFonts w:ascii="Arial" w:hAnsi="Arial"/>
          <w:szCs w:val="23"/>
        </w:rPr>
        <w:t>Largetooth sawfish have a</w:t>
      </w:r>
      <w:r w:rsidRPr="007B0DD2">
        <w:rPr>
          <w:rFonts w:ascii="Arial" w:hAnsi="Arial"/>
          <w:szCs w:val="23"/>
        </w:rPr>
        <w:t xml:space="preserve"> shift in habitat utilisation with neonate and juvenile animals primarily occurring in the freshwater reaches of rivers and estuaries and adult animals being found in marine and estuarine environments.</w:t>
      </w:r>
    </w:p>
    <w:p w:rsidR="00FC004D" w:rsidRPr="007B0DD2" w:rsidRDefault="00FC004D" w:rsidP="00FC004D">
      <w:pPr>
        <w:rPr>
          <w:rFonts w:ascii="Arial" w:hAnsi="Arial"/>
          <w:szCs w:val="23"/>
        </w:rPr>
      </w:pPr>
      <w:r w:rsidRPr="007B0DD2">
        <w:rPr>
          <w:rFonts w:ascii="Arial" w:hAnsi="Arial"/>
          <w:szCs w:val="23"/>
        </w:rPr>
        <w:t xml:space="preserve">Green sawfish occur in </w:t>
      </w:r>
      <w:r>
        <w:rPr>
          <w:rFonts w:ascii="Arial" w:hAnsi="Arial"/>
          <w:szCs w:val="23"/>
        </w:rPr>
        <w:t>in</w:t>
      </w:r>
      <w:r w:rsidRPr="007B0DD2">
        <w:rPr>
          <w:rFonts w:ascii="Arial" w:hAnsi="Arial"/>
          <w:szCs w:val="23"/>
        </w:rPr>
        <w:t xml:space="preserve">shore coastal environments including estuaries, river mouths, </w:t>
      </w:r>
      <w:proofErr w:type="gramStart"/>
      <w:r w:rsidRPr="007B0DD2">
        <w:rPr>
          <w:rFonts w:ascii="Arial" w:hAnsi="Arial"/>
          <w:szCs w:val="23"/>
        </w:rPr>
        <w:t>embayments</w:t>
      </w:r>
      <w:proofErr w:type="gramEnd"/>
      <w:r w:rsidRPr="007B0DD2">
        <w:rPr>
          <w:rFonts w:ascii="Arial" w:hAnsi="Arial"/>
          <w:szCs w:val="23"/>
        </w:rPr>
        <w:t xml:space="preserve"> and along sandy and muddy beaches</w:t>
      </w:r>
      <w:r>
        <w:rPr>
          <w:rFonts w:ascii="Arial" w:hAnsi="Arial"/>
          <w:szCs w:val="23"/>
        </w:rPr>
        <w:t>, as well as offshore marine habitat</w:t>
      </w:r>
      <w:r w:rsidRPr="007B0DD2">
        <w:rPr>
          <w:rFonts w:ascii="Arial" w:hAnsi="Arial"/>
          <w:szCs w:val="23"/>
        </w:rPr>
        <w:t xml:space="preserve"> (Stevens et al., 2005; Thorburn et al., 200</w:t>
      </w:r>
      <w:r>
        <w:rPr>
          <w:rFonts w:ascii="Arial" w:hAnsi="Arial"/>
          <w:szCs w:val="23"/>
        </w:rPr>
        <w:t>3</w:t>
      </w:r>
      <w:r w:rsidRPr="007B0DD2">
        <w:rPr>
          <w:rFonts w:ascii="Arial" w:hAnsi="Arial"/>
          <w:szCs w:val="23"/>
        </w:rPr>
        <w:t xml:space="preserve">). They have been recorded in very shallow water (less than </w:t>
      </w:r>
      <w:r>
        <w:rPr>
          <w:rFonts w:ascii="Arial" w:hAnsi="Arial"/>
          <w:szCs w:val="23"/>
        </w:rPr>
        <w:t>one metre</w:t>
      </w:r>
      <w:r w:rsidRPr="007B0DD2">
        <w:rPr>
          <w:rFonts w:ascii="Arial" w:hAnsi="Arial"/>
          <w:szCs w:val="23"/>
        </w:rPr>
        <w:t xml:space="preserve">) </w:t>
      </w:r>
      <w:r>
        <w:rPr>
          <w:rFonts w:ascii="Arial" w:hAnsi="Arial"/>
          <w:szCs w:val="23"/>
        </w:rPr>
        <w:t>and in</w:t>
      </w:r>
      <w:r w:rsidRPr="007B0DD2">
        <w:rPr>
          <w:rFonts w:ascii="Arial" w:hAnsi="Arial"/>
          <w:szCs w:val="23"/>
        </w:rPr>
        <w:t xml:space="preserve"> offshore trawl grounds in over 70 m of water (Stevens et al., 2005). Gre</w:t>
      </w:r>
      <w:r>
        <w:rPr>
          <w:rFonts w:ascii="Arial" w:hAnsi="Arial"/>
          <w:szCs w:val="23"/>
        </w:rPr>
        <w:t>en sawfish do not utilise fresh</w:t>
      </w:r>
      <w:r w:rsidRPr="007B0DD2">
        <w:rPr>
          <w:rFonts w:ascii="Arial" w:hAnsi="Arial"/>
          <w:szCs w:val="23"/>
        </w:rPr>
        <w:t>water environments.</w:t>
      </w:r>
    </w:p>
    <w:p w:rsidR="00FC004D" w:rsidRPr="007B0DD2" w:rsidRDefault="00FC004D" w:rsidP="00FC004D">
      <w:pPr>
        <w:rPr>
          <w:rFonts w:ascii="Arial" w:hAnsi="Arial"/>
          <w:szCs w:val="23"/>
        </w:rPr>
      </w:pPr>
      <w:r w:rsidRPr="007B0DD2">
        <w:rPr>
          <w:rFonts w:ascii="Arial" w:hAnsi="Arial"/>
          <w:szCs w:val="23"/>
        </w:rPr>
        <w:t>Dwarf sawfish usually inhabit shallow (</w:t>
      </w:r>
      <w:r>
        <w:rPr>
          <w:rFonts w:ascii="Arial" w:hAnsi="Arial"/>
          <w:szCs w:val="23"/>
        </w:rPr>
        <w:t>two to three metres</w:t>
      </w:r>
      <w:r w:rsidRPr="007B0DD2">
        <w:rPr>
          <w:rFonts w:ascii="Arial" w:hAnsi="Arial"/>
          <w:szCs w:val="23"/>
        </w:rPr>
        <w:t>) coastal waters and estuarine habitats</w:t>
      </w:r>
      <w:r>
        <w:rPr>
          <w:rFonts w:ascii="Arial" w:hAnsi="Arial"/>
          <w:szCs w:val="23"/>
        </w:rPr>
        <w:t>, almost into freshwater</w:t>
      </w:r>
      <w:r w:rsidRPr="007B0DD2">
        <w:rPr>
          <w:rFonts w:ascii="Arial" w:hAnsi="Arial"/>
          <w:szCs w:val="23"/>
        </w:rPr>
        <w:t xml:space="preserve"> (Thorburn et al., 200</w:t>
      </w:r>
      <w:r>
        <w:rPr>
          <w:rFonts w:ascii="Arial" w:hAnsi="Arial"/>
          <w:szCs w:val="23"/>
        </w:rPr>
        <w:t>7b; Last &amp; Stevens, 2009</w:t>
      </w:r>
      <w:r w:rsidRPr="007B0DD2">
        <w:rPr>
          <w:rFonts w:ascii="Arial" w:hAnsi="Arial"/>
          <w:szCs w:val="23"/>
        </w:rPr>
        <w:t>). A study in north-western Western Australia found that estuarine habitats are used as nursery areas, with juveniles remaining in these areas up until three years of age (Thorburn et al., 200</w:t>
      </w:r>
      <w:r>
        <w:rPr>
          <w:rFonts w:ascii="Arial" w:hAnsi="Arial"/>
          <w:szCs w:val="23"/>
        </w:rPr>
        <w:t>7b</w:t>
      </w:r>
      <w:r w:rsidRPr="007B0DD2">
        <w:rPr>
          <w:rFonts w:ascii="Arial" w:hAnsi="Arial"/>
          <w:szCs w:val="23"/>
        </w:rPr>
        <w:t>). Adults are thought to occupy a range within the coastal fringe of only a few square ki</w:t>
      </w:r>
      <w:r>
        <w:rPr>
          <w:rFonts w:ascii="Arial" w:hAnsi="Arial"/>
          <w:szCs w:val="23"/>
        </w:rPr>
        <w:t>lometres and show site fidelity</w:t>
      </w:r>
      <w:r w:rsidRPr="007B0DD2">
        <w:rPr>
          <w:rFonts w:ascii="Arial" w:hAnsi="Arial"/>
          <w:szCs w:val="23"/>
        </w:rPr>
        <w:t xml:space="preserve"> (Stevens et al., 2008). </w:t>
      </w:r>
    </w:p>
    <w:p w:rsidR="00FC004D" w:rsidRPr="007B0DD2" w:rsidRDefault="00FC004D" w:rsidP="00FC004D">
      <w:pPr>
        <w:rPr>
          <w:rFonts w:ascii="Arial" w:hAnsi="Arial"/>
          <w:szCs w:val="23"/>
        </w:rPr>
      </w:pPr>
      <w:r w:rsidRPr="007B0DD2">
        <w:rPr>
          <w:rFonts w:ascii="Arial" w:hAnsi="Arial"/>
          <w:szCs w:val="23"/>
        </w:rPr>
        <w:t>Juvenile and sub-adult speartooth shark</w:t>
      </w:r>
      <w:r>
        <w:rPr>
          <w:rFonts w:ascii="Arial" w:hAnsi="Arial"/>
          <w:szCs w:val="23"/>
        </w:rPr>
        <w:t>s</w:t>
      </w:r>
      <w:r w:rsidRPr="007B0DD2">
        <w:rPr>
          <w:rFonts w:ascii="Arial" w:hAnsi="Arial"/>
          <w:szCs w:val="23"/>
        </w:rPr>
        <w:t xml:space="preserve"> utilise large tropical river systems as their primary habitat (Stevens et al., 2005). </w:t>
      </w:r>
      <w:r>
        <w:rPr>
          <w:rFonts w:ascii="Arial" w:hAnsi="Arial"/>
          <w:szCs w:val="23"/>
        </w:rPr>
        <w:t>Based on physiological and life history similarities with bull sharks (</w:t>
      </w:r>
      <w:proofErr w:type="spellStart"/>
      <w:r w:rsidRPr="006F1309">
        <w:rPr>
          <w:rFonts w:ascii="Arial" w:hAnsi="Arial"/>
          <w:i/>
          <w:iCs/>
          <w:szCs w:val="23"/>
        </w:rPr>
        <w:t>Carcharhinus</w:t>
      </w:r>
      <w:proofErr w:type="spellEnd"/>
      <w:r w:rsidRPr="006F1309">
        <w:rPr>
          <w:rFonts w:ascii="Arial" w:hAnsi="Arial"/>
          <w:i/>
          <w:iCs/>
          <w:szCs w:val="23"/>
        </w:rPr>
        <w:t xml:space="preserve"> </w:t>
      </w:r>
      <w:proofErr w:type="spellStart"/>
      <w:r w:rsidRPr="006F1309">
        <w:rPr>
          <w:rFonts w:ascii="Arial" w:hAnsi="Arial"/>
          <w:i/>
          <w:iCs/>
          <w:szCs w:val="23"/>
        </w:rPr>
        <w:t>leucas</w:t>
      </w:r>
      <w:proofErr w:type="spellEnd"/>
      <w:r>
        <w:rPr>
          <w:rFonts w:ascii="Arial" w:hAnsi="Arial"/>
          <w:szCs w:val="23"/>
        </w:rPr>
        <w:t xml:space="preserve">), it is assumed adult speartooth sharks </w:t>
      </w:r>
      <w:r w:rsidRPr="00670A0C">
        <w:rPr>
          <w:rFonts w:ascii="Arial" w:hAnsi="Arial"/>
          <w:szCs w:val="23"/>
        </w:rPr>
        <w:t xml:space="preserve">live outside of rivers in </w:t>
      </w:r>
      <w:r>
        <w:rPr>
          <w:rFonts w:ascii="Arial" w:hAnsi="Arial"/>
          <w:szCs w:val="23"/>
        </w:rPr>
        <w:t>the</w:t>
      </w:r>
      <w:r w:rsidRPr="00670A0C">
        <w:rPr>
          <w:rFonts w:ascii="Arial" w:hAnsi="Arial"/>
          <w:szCs w:val="23"/>
        </w:rPr>
        <w:t xml:space="preserve"> coastal marine</w:t>
      </w:r>
      <w:r>
        <w:rPr>
          <w:rFonts w:ascii="Arial" w:hAnsi="Arial"/>
          <w:szCs w:val="23"/>
        </w:rPr>
        <w:t xml:space="preserve"> </w:t>
      </w:r>
      <w:r w:rsidRPr="00670A0C">
        <w:rPr>
          <w:rFonts w:ascii="Arial" w:hAnsi="Arial"/>
          <w:szCs w:val="23"/>
        </w:rPr>
        <w:t>environment</w:t>
      </w:r>
      <w:r>
        <w:rPr>
          <w:rFonts w:ascii="Arial" w:hAnsi="Arial"/>
          <w:szCs w:val="23"/>
        </w:rPr>
        <w:t xml:space="preserve"> </w:t>
      </w:r>
      <w:r w:rsidRPr="007B0DD2">
        <w:rPr>
          <w:rFonts w:ascii="Arial" w:hAnsi="Arial"/>
          <w:szCs w:val="23"/>
        </w:rPr>
        <w:t>(Stevens et al., 2005; Pillans et al., 2008).</w:t>
      </w:r>
    </w:p>
    <w:p w:rsidR="00FC004D" w:rsidRDefault="00FC004D" w:rsidP="00FC004D">
      <w:pPr>
        <w:rPr>
          <w:rFonts w:ascii="Arial" w:hAnsi="Arial"/>
          <w:szCs w:val="23"/>
        </w:rPr>
      </w:pPr>
      <w:r w:rsidRPr="007B0DD2">
        <w:rPr>
          <w:rFonts w:ascii="Arial" w:hAnsi="Arial"/>
          <w:szCs w:val="23"/>
        </w:rPr>
        <w:t>Northern river shark</w:t>
      </w:r>
      <w:r>
        <w:rPr>
          <w:rFonts w:ascii="Arial" w:hAnsi="Arial"/>
          <w:szCs w:val="23"/>
        </w:rPr>
        <w:t>s</w:t>
      </w:r>
      <w:r w:rsidRPr="007B0DD2">
        <w:rPr>
          <w:rFonts w:ascii="Arial" w:hAnsi="Arial"/>
          <w:szCs w:val="23"/>
        </w:rPr>
        <w:t xml:space="preserve"> utilise rivers, tidal sections of l</w:t>
      </w:r>
      <w:r>
        <w:rPr>
          <w:rFonts w:ascii="Arial" w:hAnsi="Arial"/>
          <w:szCs w:val="23"/>
        </w:rPr>
        <w:t>arge tropical estuarine systems and</w:t>
      </w:r>
      <w:r w:rsidRPr="007B0DD2">
        <w:rPr>
          <w:rFonts w:ascii="Arial" w:hAnsi="Arial"/>
          <w:szCs w:val="23"/>
        </w:rPr>
        <w:t xml:space="preserve"> </w:t>
      </w:r>
      <w:proofErr w:type="spellStart"/>
      <w:r w:rsidRPr="007B0DD2">
        <w:rPr>
          <w:rFonts w:ascii="Arial" w:hAnsi="Arial"/>
          <w:szCs w:val="23"/>
        </w:rPr>
        <w:t>macrotidal</w:t>
      </w:r>
      <w:proofErr w:type="spellEnd"/>
      <w:r w:rsidRPr="007B0DD2">
        <w:rPr>
          <w:rFonts w:ascii="Arial" w:hAnsi="Arial"/>
          <w:szCs w:val="23"/>
        </w:rPr>
        <w:t xml:space="preserve"> </w:t>
      </w:r>
      <w:proofErr w:type="spellStart"/>
      <w:r w:rsidRPr="007B0DD2">
        <w:rPr>
          <w:rFonts w:ascii="Arial" w:hAnsi="Arial"/>
          <w:szCs w:val="23"/>
        </w:rPr>
        <w:t>embayments</w:t>
      </w:r>
      <w:proofErr w:type="spellEnd"/>
      <w:r w:rsidRPr="007B0DD2">
        <w:rPr>
          <w:rFonts w:ascii="Arial" w:hAnsi="Arial"/>
          <w:szCs w:val="23"/>
        </w:rPr>
        <w:t>, as well as inshore and offshore marine habitats (Pillans</w:t>
      </w:r>
      <w:r>
        <w:rPr>
          <w:rFonts w:ascii="Arial" w:hAnsi="Arial"/>
          <w:szCs w:val="23"/>
        </w:rPr>
        <w:t xml:space="preserve"> </w:t>
      </w:r>
      <w:r w:rsidRPr="007B0DD2">
        <w:rPr>
          <w:rFonts w:ascii="Arial" w:hAnsi="Arial"/>
          <w:szCs w:val="23"/>
        </w:rPr>
        <w:t>et</w:t>
      </w:r>
      <w:r>
        <w:rPr>
          <w:rFonts w:ascii="Arial" w:hAnsi="Arial"/>
          <w:szCs w:val="23"/>
        </w:rPr>
        <w:t xml:space="preserve"> </w:t>
      </w:r>
      <w:r w:rsidRPr="007B0DD2">
        <w:rPr>
          <w:rFonts w:ascii="Arial" w:hAnsi="Arial"/>
          <w:szCs w:val="23"/>
        </w:rPr>
        <w:t>al.,</w:t>
      </w:r>
      <w:r>
        <w:rPr>
          <w:rFonts w:ascii="Arial" w:hAnsi="Arial"/>
          <w:szCs w:val="23"/>
        </w:rPr>
        <w:t xml:space="preserve"> </w:t>
      </w:r>
      <w:r w:rsidRPr="007B0DD2">
        <w:rPr>
          <w:rFonts w:ascii="Arial" w:hAnsi="Arial"/>
          <w:szCs w:val="23"/>
        </w:rPr>
        <w:t>20</w:t>
      </w:r>
      <w:r>
        <w:rPr>
          <w:rFonts w:ascii="Arial" w:hAnsi="Arial"/>
          <w:szCs w:val="23"/>
        </w:rPr>
        <w:t>09</w:t>
      </w:r>
      <w:r w:rsidRPr="007B0DD2">
        <w:rPr>
          <w:rFonts w:ascii="Arial" w:hAnsi="Arial"/>
          <w:szCs w:val="23"/>
        </w:rPr>
        <w:t>; Thorburn &amp; Morgan</w:t>
      </w:r>
      <w:r>
        <w:rPr>
          <w:rFonts w:ascii="Arial" w:hAnsi="Arial"/>
          <w:szCs w:val="23"/>
        </w:rPr>
        <w:t>,</w:t>
      </w:r>
      <w:r w:rsidRPr="007B0DD2">
        <w:rPr>
          <w:rFonts w:ascii="Arial" w:hAnsi="Arial"/>
          <w:szCs w:val="23"/>
        </w:rPr>
        <w:t xml:space="preserve"> 2004). Adults have been recorded </w:t>
      </w:r>
      <w:r>
        <w:rPr>
          <w:rFonts w:ascii="Arial" w:hAnsi="Arial"/>
          <w:szCs w:val="23"/>
        </w:rPr>
        <w:t xml:space="preserve">only </w:t>
      </w:r>
      <w:r w:rsidRPr="007B0DD2">
        <w:rPr>
          <w:rFonts w:ascii="Arial" w:hAnsi="Arial"/>
          <w:szCs w:val="23"/>
        </w:rPr>
        <w:t xml:space="preserve">in marine environments, whereas neonates, juveniles and </w:t>
      </w:r>
      <w:proofErr w:type="spellStart"/>
      <w:r w:rsidRPr="007B0DD2">
        <w:rPr>
          <w:rFonts w:ascii="Arial" w:hAnsi="Arial"/>
          <w:szCs w:val="23"/>
        </w:rPr>
        <w:t>subadults</w:t>
      </w:r>
      <w:proofErr w:type="spellEnd"/>
      <w:r w:rsidRPr="007B0DD2">
        <w:rPr>
          <w:rFonts w:ascii="Arial" w:hAnsi="Arial"/>
          <w:szCs w:val="23"/>
        </w:rPr>
        <w:t xml:space="preserve"> have been recorded in freshwater, estuarine, and marine environments (Pillans et al., 20</w:t>
      </w:r>
      <w:r>
        <w:rPr>
          <w:rFonts w:ascii="Arial" w:hAnsi="Arial"/>
          <w:szCs w:val="23"/>
        </w:rPr>
        <w:t>09</w:t>
      </w:r>
      <w:r w:rsidRPr="007B0DD2">
        <w:rPr>
          <w:rFonts w:ascii="Arial" w:hAnsi="Arial"/>
          <w:szCs w:val="23"/>
        </w:rPr>
        <w:t>).</w:t>
      </w:r>
    </w:p>
    <w:p w:rsidR="00FC004D" w:rsidRPr="00C03EC9" w:rsidRDefault="00FC004D" w:rsidP="00FC004D">
      <w:pPr>
        <w:rPr>
          <w:rFonts w:ascii="Arial" w:hAnsi="Arial"/>
          <w:szCs w:val="23"/>
        </w:rPr>
      </w:pPr>
      <w:r w:rsidRPr="00C03EC9">
        <w:rPr>
          <w:rFonts w:ascii="Arial" w:hAnsi="Arial"/>
          <w:szCs w:val="23"/>
        </w:rPr>
        <w:t xml:space="preserve">All </w:t>
      </w:r>
      <w:r>
        <w:rPr>
          <w:rFonts w:ascii="Arial" w:hAnsi="Arial"/>
          <w:szCs w:val="23"/>
        </w:rPr>
        <w:t>five</w:t>
      </w:r>
      <w:r w:rsidRPr="00C03EC9">
        <w:rPr>
          <w:rFonts w:ascii="Arial" w:hAnsi="Arial"/>
          <w:szCs w:val="23"/>
        </w:rPr>
        <w:t xml:space="preserve"> species are considered to be top order predators and their diet consists mostly of a variety of fish and crusta</w:t>
      </w:r>
      <w:r>
        <w:rPr>
          <w:rFonts w:ascii="Arial" w:hAnsi="Arial"/>
          <w:szCs w:val="23"/>
        </w:rPr>
        <w:t>ceans (</w:t>
      </w:r>
      <w:r w:rsidRPr="00380C2D">
        <w:rPr>
          <w:rFonts w:ascii="Arial" w:hAnsi="Arial"/>
          <w:szCs w:val="23"/>
        </w:rPr>
        <w:t>Stevens et al., 2005</w:t>
      </w:r>
      <w:r w:rsidRPr="00C03EC9">
        <w:rPr>
          <w:rFonts w:ascii="Arial" w:hAnsi="Arial"/>
          <w:szCs w:val="23"/>
        </w:rPr>
        <w:t>). Each of the species likely has its own prey preferences</w:t>
      </w:r>
      <w:r>
        <w:rPr>
          <w:rFonts w:ascii="Arial" w:hAnsi="Arial"/>
          <w:szCs w:val="23"/>
        </w:rPr>
        <w:t>,</w:t>
      </w:r>
      <w:r w:rsidRPr="00C03EC9">
        <w:rPr>
          <w:rFonts w:ascii="Arial" w:hAnsi="Arial"/>
          <w:szCs w:val="23"/>
        </w:rPr>
        <w:t xml:space="preserve"> which would</w:t>
      </w:r>
      <w:r>
        <w:rPr>
          <w:rFonts w:ascii="Arial" w:hAnsi="Arial"/>
          <w:szCs w:val="23"/>
        </w:rPr>
        <w:t xml:space="preserve"> also </w:t>
      </w:r>
      <w:r w:rsidRPr="00C03EC9">
        <w:rPr>
          <w:rFonts w:ascii="Arial" w:hAnsi="Arial"/>
          <w:szCs w:val="23"/>
        </w:rPr>
        <w:t xml:space="preserve">vary depending </w:t>
      </w:r>
      <w:r>
        <w:rPr>
          <w:rFonts w:ascii="Arial" w:hAnsi="Arial"/>
          <w:szCs w:val="23"/>
        </w:rPr>
        <w:t xml:space="preserve">on </w:t>
      </w:r>
      <w:r w:rsidRPr="00C03EC9">
        <w:rPr>
          <w:rFonts w:ascii="Arial" w:hAnsi="Arial"/>
          <w:szCs w:val="23"/>
        </w:rPr>
        <w:t xml:space="preserve">where the animals are found. The diets of these species would also change depending on age, as larger more mature animals are thought to spend more time in the marine environment. </w:t>
      </w:r>
    </w:p>
    <w:p w:rsidR="00FC004D" w:rsidRPr="00C03EC9" w:rsidRDefault="00FC004D" w:rsidP="00FC004D">
      <w:pPr>
        <w:pStyle w:val="Heading2"/>
        <w:ind w:left="851" w:hanging="851"/>
      </w:pPr>
      <w:bookmarkStart w:id="12" w:name="_Toc372118097"/>
      <w:bookmarkStart w:id="13" w:name="_Toc434481642"/>
      <w:r w:rsidRPr="00C03EC9">
        <w:t>Breeding ecology</w:t>
      </w:r>
      <w:bookmarkEnd w:id="12"/>
      <w:bookmarkEnd w:id="13"/>
    </w:p>
    <w:p w:rsidR="00FC004D" w:rsidRPr="00C03EC9" w:rsidRDefault="00FC004D" w:rsidP="00FC004D">
      <w:pPr>
        <w:rPr>
          <w:rFonts w:ascii="Arial" w:hAnsi="Arial"/>
          <w:szCs w:val="23"/>
        </w:rPr>
      </w:pPr>
      <w:r w:rsidRPr="00C03EC9">
        <w:rPr>
          <w:rFonts w:ascii="Arial" w:hAnsi="Arial"/>
          <w:szCs w:val="23"/>
        </w:rPr>
        <w:t xml:space="preserve">Little is known about the growth rates and breeding ecology of these species. It is presumed that like other </w:t>
      </w:r>
      <w:r>
        <w:rPr>
          <w:rFonts w:ascii="Arial" w:hAnsi="Arial"/>
          <w:szCs w:val="23"/>
        </w:rPr>
        <w:t>large elasmobranch</w:t>
      </w:r>
      <w:r w:rsidRPr="00C03EC9">
        <w:rPr>
          <w:rFonts w:ascii="Arial" w:hAnsi="Arial"/>
          <w:szCs w:val="23"/>
        </w:rPr>
        <w:t xml:space="preserve"> species they have slow growth rates, are long lived and have low reproductive capacity. These life history patterns limit their ability to recover once populations have been </w:t>
      </w:r>
      <w:r>
        <w:rPr>
          <w:rFonts w:ascii="Arial" w:hAnsi="Arial"/>
          <w:szCs w:val="23"/>
        </w:rPr>
        <w:t>depleted. There are critical gaps in our understanding of fecundity (number of pups, reproductive periodicity) as well as age at maturity for females of all five species.</w:t>
      </w:r>
    </w:p>
    <w:p w:rsidR="00FC004D" w:rsidRPr="00F53DBC" w:rsidRDefault="00FC004D" w:rsidP="00FC004D">
      <w:pPr>
        <w:pStyle w:val="Heading2"/>
        <w:ind w:left="851" w:hanging="851"/>
      </w:pPr>
      <w:bookmarkStart w:id="14" w:name="_Toc372118098"/>
      <w:bookmarkStart w:id="15" w:name="_Toc434481643"/>
      <w:r w:rsidRPr="00882F4C">
        <w:t xml:space="preserve">Population </w:t>
      </w:r>
      <w:r>
        <w:t>structure</w:t>
      </w:r>
      <w:r w:rsidRPr="00F53DBC">
        <w:t xml:space="preserve"> in Australian waters</w:t>
      </w:r>
      <w:bookmarkEnd w:id="14"/>
      <w:bookmarkEnd w:id="15"/>
    </w:p>
    <w:p w:rsidR="00FC004D" w:rsidRDefault="00FC004D" w:rsidP="00FC004D">
      <w:pPr>
        <w:rPr>
          <w:rFonts w:ascii="Arial" w:hAnsi="Arial"/>
          <w:szCs w:val="23"/>
        </w:rPr>
      </w:pPr>
      <w:r>
        <w:rPr>
          <w:rFonts w:ascii="Arial" w:hAnsi="Arial"/>
          <w:szCs w:val="23"/>
        </w:rPr>
        <w:t xml:space="preserve">Recent genetic analysis on the three sawfish species has enhanced knowledge of their population structures. This information is useful in helping assess the relative importance of each population in terms of its conservation value. </w:t>
      </w:r>
    </w:p>
    <w:p w:rsidR="00FC004D" w:rsidRPr="007B0DD2" w:rsidRDefault="00FC004D" w:rsidP="00FC004D">
      <w:pPr>
        <w:rPr>
          <w:rFonts w:ascii="Arial" w:hAnsi="Arial"/>
          <w:szCs w:val="23"/>
        </w:rPr>
      </w:pPr>
      <w:r>
        <w:rPr>
          <w:rFonts w:ascii="Arial" w:hAnsi="Arial"/>
          <w:szCs w:val="23"/>
        </w:rPr>
        <w:t>It is thought that female largetooth</w:t>
      </w:r>
      <w:r w:rsidRPr="00643B65">
        <w:rPr>
          <w:rFonts w:ascii="Arial" w:hAnsi="Arial"/>
          <w:szCs w:val="23"/>
        </w:rPr>
        <w:t xml:space="preserve"> sawfish </w:t>
      </w:r>
      <w:r>
        <w:rPr>
          <w:rFonts w:ascii="Arial" w:hAnsi="Arial"/>
          <w:szCs w:val="23"/>
        </w:rPr>
        <w:t xml:space="preserve">may </w:t>
      </w:r>
      <w:r w:rsidRPr="00643B65">
        <w:rPr>
          <w:rFonts w:ascii="Arial" w:hAnsi="Arial"/>
          <w:szCs w:val="23"/>
        </w:rPr>
        <w:t>return to their natal river systems to give birth and that males disperse</w:t>
      </w:r>
      <w:r>
        <w:rPr>
          <w:rFonts w:ascii="Arial" w:hAnsi="Arial"/>
          <w:szCs w:val="23"/>
        </w:rPr>
        <w:t xml:space="preserve"> between geographic regions</w:t>
      </w:r>
      <w:r w:rsidRPr="00643B65">
        <w:rPr>
          <w:rFonts w:ascii="Arial" w:hAnsi="Arial"/>
          <w:szCs w:val="23"/>
        </w:rPr>
        <w:t xml:space="preserve"> to breed. An alternate explanation is that there are breeding aggregations where </w:t>
      </w:r>
      <w:r>
        <w:rPr>
          <w:rFonts w:ascii="Arial" w:hAnsi="Arial"/>
          <w:szCs w:val="23"/>
        </w:rPr>
        <w:t>largetooth</w:t>
      </w:r>
      <w:r w:rsidRPr="00643B65">
        <w:rPr>
          <w:rFonts w:ascii="Arial" w:hAnsi="Arial"/>
          <w:szCs w:val="23"/>
        </w:rPr>
        <w:t xml:space="preserve"> sawfish gather, with females returning to their natal areas to pup</w:t>
      </w:r>
      <w:r>
        <w:rPr>
          <w:rFonts w:ascii="Arial" w:hAnsi="Arial"/>
          <w:szCs w:val="23"/>
        </w:rPr>
        <w:t xml:space="preserve"> (</w:t>
      </w:r>
      <w:r w:rsidRPr="00643B65">
        <w:rPr>
          <w:rFonts w:ascii="Arial" w:hAnsi="Arial"/>
          <w:szCs w:val="23"/>
        </w:rPr>
        <w:t>Phillips et al., 2011</w:t>
      </w:r>
      <w:r>
        <w:rPr>
          <w:rFonts w:ascii="Arial" w:hAnsi="Arial"/>
          <w:szCs w:val="23"/>
        </w:rPr>
        <w:t>; Phillips, 2012)</w:t>
      </w:r>
      <w:r w:rsidRPr="00643B65">
        <w:rPr>
          <w:rFonts w:ascii="Arial" w:hAnsi="Arial"/>
          <w:szCs w:val="23"/>
        </w:rPr>
        <w:t xml:space="preserve">. </w:t>
      </w:r>
      <w:r>
        <w:rPr>
          <w:rFonts w:ascii="Arial" w:hAnsi="Arial"/>
          <w:szCs w:val="23"/>
        </w:rPr>
        <w:t>T</w:t>
      </w:r>
      <w:r w:rsidRPr="00643B65">
        <w:rPr>
          <w:rFonts w:ascii="Arial" w:hAnsi="Arial"/>
          <w:szCs w:val="23"/>
        </w:rPr>
        <w:t>he evidence supports a level of paternal mixing between populations from the west and north coast regions</w:t>
      </w:r>
      <w:r>
        <w:rPr>
          <w:rFonts w:ascii="Arial" w:hAnsi="Arial"/>
          <w:szCs w:val="23"/>
        </w:rPr>
        <w:t>,</w:t>
      </w:r>
      <w:r w:rsidRPr="00643B65">
        <w:rPr>
          <w:rFonts w:ascii="Arial" w:hAnsi="Arial"/>
          <w:szCs w:val="23"/>
        </w:rPr>
        <w:t xml:space="preserve"> and the Gulf of Carpentaria region</w:t>
      </w:r>
      <w:r>
        <w:rPr>
          <w:rFonts w:ascii="Arial" w:hAnsi="Arial"/>
          <w:szCs w:val="23"/>
        </w:rPr>
        <w:t>,</w:t>
      </w:r>
      <w:r w:rsidRPr="00643B65">
        <w:rPr>
          <w:rFonts w:ascii="Arial" w:hAnsi="Arial"/>
          <w:szCs w:val="23"/>
        </w:rPr>
        <w:t xml:space="preserve"> but </w:t>
      </w:r>
      <w:r>
        <w:rPr>
          <w:rFonts w:ascii="Arial" w:hAnsi="Arial"/>
          <w:szCs w:val="23"/>
        </w:rPr>
        <w:t>highly restricted</w:t>
      </w:r>
      <w:r w:rsidRPr="00643B65">
        <w:rPr>
          <w:rFonts w:ascii="Arial" w:hAnsi="Arial"/>
          <w:szCs w:val="23"/>
        </w:rPr>
        <w:t xml:space="preserve"> maternal gene flow. The</w:t>
      </w:r>
      <w:r>
        <w:rPr>
          <w:rFonts w:ascii="Arial" w:hAnsi="Arial"/>
          <w:szCs w:val="23"/>
        </w:rPr>
        <w:t> </w:t>
      </w:r>
      <w:r w:rsidRPr="00643B65">
        <w:rPr>
          <w:rFonts w:ascii="Arial" w:hAnsi="Arial"/>
          <w:szCs w:val="23"/>
        </w:rPr>
        <w:t>genetic results also suggest that the east coast population may be genetically distinct</w:t>
      </w:r>
      <w:r>
        <w:rPr>
          <w:rFonts w:ascii="Arial" w:hAnsi="Arial"/>
          <w:szCs w:val="23"/>
        </w:rPr>
        <w:t xml:space="preserve"> – at least maternally – </w:t>
      </w:r>
      <w:r w:rsidRPr="00643B65">
        <w:rPr>
          <w:rFonts w:ascii="Arial" w:hAnsi="Arial"/>
          <w:szCs w:val="23"/>
        </w:rPr>
        <w:t xml:space="preserve">but sample sizes from that region </w:t>
      </w:r>
      <w:r>
        <w:rPr>
          <w:rFonts w:ascii="Arial" w:hAnsi="Arial"/>
          <w:szCs w:val="23"/>
        </w:rPr>
        <w:t>are</w:t>
      </w:r>
      <w:r w:rsidRPr="00643B65">
        <w:rPr>
          <w:rFonts w:ascii="Arial" w:hAnsi="Arial"/>
          <w:szCs w:val="23"/>
        </w:rPr>
        <w:t xml:space="preserve"> limited</w:t>
      </w:r>
      <w:r>
        <w:rPr>
          <w:rFonts w:ascii="Arial" w:hAnsi="Arial"/>
          <w:szCs w:val="23"/>
        </w:rPr>
        <w:t xml:space="preserve">. </w:t>
      </w:r>
      <w:proofErr w:type="spellStart"/>
      <w:r>
        <w:rPr>
          <w:rFonts w:ascii="Arial" w:hAnsi="Arial"/>
          <w:szCs w:val="23"/>
        </w:rPr>
        <w:t>Faria</w:t>
      </w:r>
      <w:proofErr w:type="spellEnd"/>
      <w:r>
        <w:rPr>
          <w:rFonts w:ascii="Arial" w:hAnsi="Arial"/>
          <w:szCs w:val="23"/>
        </w:rPr>
        <w:t xml:space="preserve"> et al. (2013) also found two distinct haplotypes in the Australian population of largetooth sawfish. </w:t>
      </w:r>
      <w:r w:rsidRPr="007B0DD2">
        <w:rPr>
          <w:rFonts w:ascii="Arial" w:hAnsi="Arial"/>
          <w:szCs w:val="23"/>
        </w:rPr>
        <w:t>The</w:t>
      </w:r>
      <w:r>
        <w:rPr>
          <w:rFonts w:ascii="Arial" w:hAnsi="Arial"/>
          <w:szCs w:val="23"/>
        </w:rPr>
        <w:t> </w:t>
      </w:r>
      <w:r w:rsidRPr="007B0DD2">
        <w:rPr>
          <w:rFonts w:ascii="Arial" w:hAnsi="Arial"/>
          <w:szCs w:val="23"/>
        </w:rPr>
        <w:t xml:space="preserve">presence of female philopatry in </w:t>
      </w:r>
      <w:r>
        <w:rPr>
          <w:rFonts w:ascii="Arial" w:hAnsi="Arial"/>
          <w:szCs w:val="23"/>
        </w:rPr>
        <w:t>largetooth</w:t>
      </w:r>
      <w:r w:rsidRPr="007B0DD2">
        <w:rPr>
          <w:rFonts w:ascii="Arial" w:hAnsi="Arial"/>
          <w:szCs w:val="23"/>
        </w:rPr>
        <w:t xml:space="preserve"> sawfish has implications for the conservation of this species because if local populations become diminished they may not be repopulated, at least in the short to medium term, </w:t>
      </w:r>
      <w:r>
        <w:rPr>
          <w:rFonts w:ascii="Arial" w:hAnsi="Arial"/>
          <w:szCs w:val="23"/>
        </w:rPr>
        <w:t>through immigration</w:t>
      </w:r>
      <w:r w:rsidRPr="007B0DD2">
        <w:rPr>
          <w:rFonts w:ascii="Arial" w:hAnsi="Arial"/>
          <w:szCs w:val="23"/>
        </w:rPr>
        <w:t>.</w:t>
      </w:r>
    </w:p>
    <w:p w:rsidR="00FC004D" w:rsidRPr="007B0DD2" w:rsidRDefault="00FC004D" w:rsidP="00FC004D">
      <w:pPr>
        <w:rPr>
          <w:rFonts w:ascii="Arial" w:hAnsi="Arial"/>
          <w:szCs w:val="23"/>
        </w:rPr>
      </w:pPr>
      <w:r w:rsidRPr="007B0DD2">
        <w:rPr>
          <w:rFonts w:ascii="Arial" w:hAnsi="Arial"/>
          <w:szCs w:val="23"/>
        </w:rPr>
        <w:t xml:space="preserve">Green </w:t>
      </w:r>
      <w:r>
        <w:rPr>
          <w:rFonts w:ascii="Arial" w:hAnsi="Arial"/>
          <w:szCs w:val="23"/>
        </w:rPr>
        <w:t>and dwarf</w:t>
      </w:r>
      <w:r w:rsidRPr="007B0DD2">
        <w:rPr>
          <w:rFonts w:ascii="Arial" w:hAnsi="Arial"/>
          <w:szCs w:val="23"/>
        </w:rPr>
        <w:t xml:space="preserve"> sawfish</w:t>
      </w:r>
      <w:r>
        <w:rPr>
          <w:rFonts w:ascii="Arial" w:hAnsi="Arial"/>
          <w:szCs w:val="23"/>
        </w:rPr>
        <w:t xml:space="preserve"> populations</w:t>
      </w:r>
      <w:r w:rsidRPr="007B0DD2">
        <w:rPr>
          <w:rFonts w:ascii="Arial" w:hAnsi="Arial"/>
          <w:szCs w:val="23"/>
        </w:rPr>
        <w:t xml:space="preserve"> </w:t>
      </w:r>
      <w:r>
        <w:rPr>
          <w:rFonts w:ascii="Arial" w:hAnsi="Arial"/>
          <w:szCs w:val="23"/>
        </w:rPr>
        <w:t xml:space="preserve">are </w:t>
      </w:r>
      <w:r w:rsidRPr="007B0DD2">
        <w:rPr>
          <w:rFonts w:ascii="Arial" w:hAnsi="Arial"/>
          <w:szCs w:val="23"/>
        </w:rPr>
        <w:t>genetically structured in northern Australian waters</w:t>
      </w:r>
      <w:r>
        <w:rPr>
          <w:rFonts w:ascii="Arial" w:hAnsi="Arial"/>
          <w:szCs w:val="23"/>
        </w:rPr>
        <w:t>. Distinct green sawfish populations have been identified fro</w:t>
      </w:r>
      <w:r w:rsidRPr="007B0DD2">
        <w:rPr>
          <w:rFonts w:ascii="Arial" w:hAnsi="Arial"/>
          <w:szCs w:val="23"/>
        </w:rPr>
        <w:t>m the west coast, the Gulf of Carpentaria and the east co</w:t>
      </w:r>
      <w:r>
        <w:rPr>
          <w:rFonts w:ascii="Arial" w:hAnsi="Arial"/>
          <w:szCs w:val="23"/>
        </w:rPr>
        <w:t xml:space="preserve">ast. Distinct dwarf sawfish populations are thought to occur on the </w:t>
      </w:r>
      <w:r w:rsidRPr="007B0DD2">
        <w:rPr>
          <w:rFonts w:ascii="Arial" w:hAnsi="Arial"/>
          <w:szCs w:val="23"/>
        </w:rPr>
        <w:t>west coast, the north coast and the Gulf of Carpenta</w:t>
      </w:r>
      <w:r>
        <w:rPr>
          <w:rFonts w:ascii="Arial" w:hAnsi="Arial"/>
          <w:szCs w:val="23"/>
        </w:rPr>
        <w:t xml:space="preserve">ria, with no migration between these locations </w:t>
      </w:r>
      <w:r w:rsidRPr="007B0DD2">
        <w:rPr>
          <w:rFonts w:ascii="Arial" w:hAnsi="Arial"/>
          <w:szCs w:val="23"/>
        </w:rPr>
        <w:t>(Phillips e</w:t>
      </w:r>
      <w:r>
        <w:rPr>
          <w:rFonts w:ascii="Arial" w:hAnsi="Arial"/>
          <w:szCs w:val="23"/>
        </w:rPr>
        <w:t xml:space="preserve">t al., 2011; Phillips, 2012). Unlike the largetooth sawfish, neither the green sawfish nor dwarf sawfish exhibit large-scale sex-biased dispersal in Australian waters. </w:t>
      </w:r>
      <w:r w:rsidRPr="007B0DD2">
        <w:rPr>
          <w:rFonts w:ascii="Arial" w:hAnsi="Arial"/>
          <w:szCs w:val="23"/>
        </w:rPr>
        <w:t xml:space="preserve">Although the </w:t>
      </w:r>
      <w:r>
        <w:rPr>
          <w:rFonts w:ascii="Arial" w:hAnsi="Arial"/>
          <w:szCs w:val="23"/>
        </w:rPr>
        <w:t xml:space="preserve">locations and the nature of the boundaries </w:t>
      </w:r>
      <w:r w:rsidRPr="007B0DD2">
        <w:rPr>
          <w:rFonts w:ascii="Arial" w:hAnsi="Arial"/>
          <w:szCs w:val="23"/>
        </w:rPr>
        <w:t xml:space="preserve">of these </w:t>
      </w:r>
      <w:r>
        <w:rPr>
          <w:rFonts w:ascii="Arial" w:hAnsi="Arial"/>
          <w:szCs w:val="23"/>
        </w:rPr>
        <w:t xml:space="preserve">population </w:t>
      </w:r>
      <w:r w:rsidRPr="007B0DD2">
        <w:rPr>
          <w:rFonts w:ascii="Arial" w:hAnsi="Arial"/>
          <w:szCs w:val="23"/>
        </w:rPr>
        <w:t>regions remain unknown, the implication is that local population</w:t>
      </w:r>
      <w:r>
        <w:rPr>
          <w:rFonts w:ascii="Arial" w:hAnsi="Arial"/>
          <w:szCs w:val="23"/>
        </w:rPr>
        <w:t xml:space="preserve"> declines or </w:t>
      </w:r>
      <w:r w:rsidRPr="007B0DD2">
        <w:rPr>
          <w:rFonts w:ascii="Arial" w:hAnsi="Arial"/>
          <w:szCs w:val="23"/>
        </w:rPr>
        <w:t xml:space="preserve">extinctions will not be replenished in the short to medium term </w:t>
      </w:r>
      <w:r>
        <w:rPr>
          <w:rFonts w:ascii="Arial" w:hAnsi="Arial"/>
          <w:szCs w:val="23"/>
        </w:rPr>
        <w:t>through immigration</w:t>
      </w:r>
      <w:r w:rsidRPr="007B0DD2">
        <w:rPr>
          <w:rFonts w:ascii="Arial" w:hAnsi="Arial"/>
          <w:szCs w:val="23"/>
        </w:rPr>
        <w:t>.</w:t>
      </w:r>
    </w:p>
    <w:p w:rsidR="00FC004D" w:rsidRDefault="00FC004D" w:rsidP="00FC004D">
      <w:pPr>
        <w:rPr>
          <w:rFonts w:ascii="Arial" w:hAnsi="Arial"/>
          <w:szCs w:val="23"/>
        </w:rPr>
      </w:pPr>
      <w:r>
        <w:rPr>
          <w:rFonts w:ascii="Arial" w:hAnsi="Arial"/>
          <w:szCs w:val="23"/>
        </w:rPr>
        <w:t>There has been no genetic research into the population structure of the r</w:t>
      </w:r>
      <w:r w:rsidRPr="008235A9">
        <w:rPr>
          <w:rFonts w:ascii="Arial" w:hAnsi="Arial"/>
          <w:szCs w:val="23"/>
        </w:rPr>
        <w:t xml:space="preserve">iver </w:t>
      </w:r>
      <w:r>
        <w:rPr>
          <w:rFonts w:ascii="Arial" w:hAnsi="Arial"/>
          <w:szCs w:val="23"/>
        </w:rPr>
        <w:t xml:space="preserve">sharks, which makes it difficult to determine if the identified populations mix, and if they do the extent of their mixing. </w:t>
      </w:r>
    </w:p>
    <w:p w:rsidR="00FC004D" w:rsidRPr="00C03EC9" w:rsidRDefault="00FC004D" w:rsidP="00FC004D">
      <w:pPr>
        <w:pStyle w:val="Heading2"/>
        <w:ind w:left="851" w:hanging="851"/>
      </w:pPr>
      <w:bookmarkStart w:id="16" w:name="_Toc372118099"/>
      <w:bookmarkStart w:id="17" w:name="_Toc372118100"/>
      <w:bookmarkStart w:id="18" w:name="_Toc434481644"/>
      <w:bookmarkEnd w:id="16"/>
      <w:r w:rsidRPr="00C03EC9">
        <w:t>Population trends</w:t>
      </w:r>
      <w:bookmarkEnd w:id="17"/>
      <w:bookmarkEnd w:id="18"/>
    </w:p>
    <w:p w:rsidR="00FC004D" w:rsidRPr="00C03EC9" w:rsidRDefault="00FC004D" w:rsidP="00FC004D">
      <w:pPr>
        <w:rPr>
          <w:rFonts w:ascii="Arial" w:hAnsi="Arial"/>
          <w:szCs w:val="23"/>
        </w:rPr>
      </w:pPr>
      <w:r w:rsidRPr="00C03EC9">
        <w:rPr>
          <w:rFonts w:ascii="Arial" w:hAnsi="Arial"/>
          <w:szCs w:val="23"/>
        </w:rPr>
        <w:t>There is li</w:t>
      </w:r>
      <w:r>
        <w:rPr>
          <w:rFonts w:ascii="Arial" w:hAnsi="Arial"/>
          <w:szCs w:val="23"/>
        </w:rPr>
        <w:t>mited</w:t>
      </w:r>
      <w:r w:rsidRPr="00C03EC9">
        <w:rPr>
          <w:rFonts w:ascii="Arial" w:hAnsi="Arial"/>
          <w:szCs w:val="23"/>
        </w:rPr>
        <w:t xml:space="preserve"> information on current population sizes or trends </w:t>
      </w:r>
      <w:r>
        <w:rPr>
          <w:rFonts w:ascii="Arial" w:hAnsi="Arial"/>
          <w:szCs w:val="23"/>
        </w:rPr>
        <w:t>in Australian waters</w:t>
      </w:r>
      <w:r w:rsidRPr="00C03EC9">
        <w:rPr>
          <w:rFonts w:ascii="Arial" w:hAnsi="Arial"/>
          <w:szCs w:val="23"/>
        </w:rPr>
        <w:t xml:space="preserve"> for</w:t>
      </w:r>
      <w:r>
        <w:rPr>
          <w:rFonts w:ascii="Arial" w:hAnsi="Arial"/>
          <w:szCs w:val="23"/>
        </w:rPr>
        <w:t xml:space="preserve"> </w:t>
      </w:r>
      <w:r w:rsidRPr="00C03EC9">
        <w:rPr>
          <w:rFonts w:ascii="Arial" w:hAnsi="Arial"/>
          <w:szCs w:val="23"/>
        </w:rPr>
        <w:t>the</w:t>
      </w:r>
      <w:r>
        <w:rPr>
          <w:rFonts w:ascii="Arial" w:hAnsi="Arial"/>
          <w:szCs w:val="23"/>
        </w:rPr>
        <w:t>se</w:t>
      </w:r>
      <w:r w:rsidRPr="00C03EC9">
        <w:rPr>
          <w:rFonts w:ascii="Arial" w:hAnsi="Arial"/>
          <w:szCs w:val="23"/>
        </w:rPr>
        <w:t xml:space="preserve"> species</w:t>
      </w:r>
      <w:r>
        <w:rPr>
          <w:rFonts w:ascii="Arial" w:hAnsi="Arial"/>
          <w:szCs w:val="23"/>
        </w:rPr>
        <w:t>,</w:t>
      </w:r>
      <w:r w:rsidRPr="00C03EC9">
        <w:rPr>
          <w:rFonts w:ascii="Arial" w:hAnsi="Arial"/>
          <w:szCs w:val="23"/>
        </w:rPr>
        <w:t xml:space="preserve"> but there is evidence that all species have experienced recent population declines and some species are considered to </w:t>
      </w:r>
      <w:r>
        <w:rPr>
          <w:rFonts w:ascii="Arial" w:hAnsi="Arial"/>
          <w:szCs w:val="23"/>
        </w:rPr>
        <w:t xml:space="preserve">have </w:t>
      </w:r>
      <w:r w:rsidRPr="00C03EC9">
        <w:rPr>
          <w:rFonts w:ascii="Arial" w:hAnsi="Arial"/>
          <w:szCs w:val="23"/>
        </w:rPr>
        <w:t>be</w:t>
      </w:r>
      <w:r>
        <w:rPr>
          <w:rFonts w:ascii="Arial" w:hAnsi="Arial"/>
          <w:szCs w:val="23"/>
        </w:rPr>
        <w:t>en</w:t>
      </w:r>
      <w:r w:rsidRPr="00C03EC9">
        <w:rPr>
          <w:rFonts w:ascii="Arial" w:hAnsi="Arial"/>
          <w:szCs w:val="23"/>
        </w:rPr>
        <w:t xml:space="preserve"> </w:t>
      </w:r>
      <w:r>
        <w:rPr>
          <w:rFonts w:ascii="Arial" w:hAnsi="Arial"/>
          <w:szCs w:val="23"/>
        </w:rPr>
        <w:t xml:space="preserve">extirpated </w:t>
      </w:r>
      <w:r w:rsidRPr="00C03EC9">
        <w:rPr>
          <w:rFonts w:ascii="Arial" w:hAnsi="Arial"/>
          <w:szCs w:val="23"/>
        </w:rPr>
        <w:t xml:space="preserve">from former parts of their range. Remaining populations are often isolated, raising concerns about their viability (DSEWPaC, 2011; </w:t>
      </w:r>
      <w:r>
        <w:rPr>
          <w:rFonts w:ascii="Arial" w:hAnsi="Arial"/>
          <w:szCs w:val="23"/>
        </w:rPr>
        <w:t>DoE, 2015</w:t>
      </w:r>
      <w:r w:rsidRPr="00C03EC9">
        <w:rPr>
          <w:rFonts w:ascii="Arial" w:hAnsi="Arial"/>
          <w:szCs w:val="23"/>
        </w:rPr>
        <w:t>).</w:t>
      </w:r>
    </w:p>
    <w:p w:rsidR="00FC004D" w:rsidRPr="00C03EC9" w:rsidRDefault="00FC004D" w:rsidP="00FC004D">
      <w:pPr>
        <w:pStyle w:val="Heading1"/>
      </w:pPr>
      <w:bookmarkStart w:id="19" w:name="_Toc434481645"/>
      <w:r w:rsidRPr="00C03EC9">
        <w:t>Conservation status</w:t>
      </w:r>
      <w:bookmarkEnd w:id="19"/>
    </w:p>
    <w:p w:rsidR="00FC004D" w:rsidRPr="00C03EC9" w:rsidRDefault="00FC004D" w:rsidP="00FC004D">
      <w:pPr>
        <w:pStyle w:val="Heading2"/>
        <w:ind w:left="851" w:hanging="851"/>
      </w:pPr>
      <w:bookmarkStart w:id="20" w:name="_Toc213376541"/>
      <w:bookmarkStart w:id="21" w:name="_Toc372118102"/>
      <w:bookmarkStart w:id="22" w:name="_Toc434481646"/>
      <w:r w:rsidRPr="00C03EC9">
        <w:t>Australian Government</w:t>
      </w:r>
      <w:bookmarkEnd w:id="20"/>
      <w:bookmarkEnd w:id="21"/>
      <w:bookmarkEnd w:id="22"/>
    </w:p>
    <w:p w:rsidR="00FC004D" w:rsidRPr="00C03EC9" w:rsidRDefault="00FC004D" w:rsidP="00FC004D">
      <w:pPr>
        <w:spacing w:before="100" w:beforeAutospacing="1" w:after="100" w:afterAutospacing="1"/>
        <w:rPr>
          <w:rFonts w:ascii="Arial" w:hAnsi="Arial"/>
          <w:lang w:eastAsia="en-AU"/>
        </w:rPr>
      </w:pPr>
      <w:r w:rsidRPr="00C03EC9">
        <w:rPr>
          <w:rFonts w:ascii="Arial" w:hAnsi="Arial"/>
          <w:lang w:eastAsia="en-AU"/>
        </w:rPr>
        <w:t xml:space="preserve">The five species covered by this </w:t>
      </w:r>
      <w:r>
        <w:rPr>
          <w:rFonts w:ascii="Arial" w:hAnsi="Arial"/>
          <w:lang w:eastAsia="en-AU"/>
        </w:rPr>
        <w:t>r</w:t>
      </w:r>
      <w:r w:rsidRPr="00C03EC9">
        <w:rPr>
          <w:rFonts w:ascii="Arial" w:hAnsi="Arial"/>
          <w:lang w:eastAsia="en-AU"/>
        </w:rPr>
        <w:t>ecovery</w:t>
      </w:r>
      <w:r>
        <w:rPr>
          <w:rFonts w:ascii="Arial" w:hAnsi="Arial"/>
          <w:lang w:eastAsia="en-AU"/>
        </w:rPr>
        <w:t xml:space="preserve"> plan are all listed either as vulnerable, endangered, or c</w:t>
      </w:r>
      <w:r w:rsidRPr="00C03EC9">
        <w:rPr>
          <w:rFonts w:ascii="Arial" w:hAnsi="Arial"/>
          <w:lang w:eastAsia="en-AU"/>
        </w:rPr>
        <w:t>ritically endangered under the EPBC Act</w:t>
      </w:r>
      <w:r>
        <w:rPr>
          <w:rFonts w:ascii="Arial" w:hAnsi="Arial"/>
          <w:lang w:eastAsia="en-AU"/>
        </w:rPr>
        <w:t xml:space="preserve"> (Table 1).</w:t>
      </w:r>
      <w:r w:rsidRPr="00C03EC9">
        <w:rPr>
          <w:rFonts w:ascii="Arial" w:hAnsi="Arial"/>
          <w:lang w:eastAsia="en-AU"/>
        </w:rPr>
        <w:t xml:space="preserve"> </w:t>
      </w:r>
    </w:p>
    <w:p w:rsidR="00FC004D" w:rsidRDefault="00FC004D" w:rsidP="00FC004D">
      <w:pPr>
        <w:pStyle w:val="Caption"/>
        <w:keepNext/>
      </w:pPr>
      <w:bookmarkStart w:id="23" w:name="_Toc434481696"/>
      <w:proofErr w:type="gramStart"/>
      <w:r>
        <w:t xml:space="preserve">Table </w:t>
      </w:r>
      <w:fldSimple w:instr=" SEQ Table \* ARABIC ">
        <w:r>
          <w:rPr>
            <w:noProof/>
          </w:rPr>
          <w:t>1</w:t>
        </w:r>
      </w:fldSimple>
      <w:r>
        <w:t>.</w:t>
      </w:r>
      <w:proofErr w:type="gramEnd"/>
      <w:r>
        <w:t xml:space="preserve"> Species status under the </w:t>
      </w:r>
      <w:r w:rsidRPr="002230D2">
        <w:rPr>
          <w:i/>
        </w:rPr>
        <w:t>Environment Protection and Biodiversity Conservation Act 1999</w:t>
      </w:r>
      <w:bookmarkEnd w:id="23"/>
    </w:p>
    <w:tbl>
      <w:tblPr>
        <w:tblW w:w="9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4"/>
        <w:gridCol w:w="1953"/>
        <w:gridCol w:w="2406"/>
        <w:gridCol w:w="1978"/>
      </w:tblGrid>
      <w:tr w:rsidR="00FC004D" w:rsidRPr="00C03EC9" w:rsidTr="00F85EF7">
        <w:trPr>
          <w:trHeight w:val="539"/>
        </w:trPr>
        <w:tc>
          <w:tcPr>
            <w:tcW w:w="2784" w:type="dxa"/>
          </w:tcPr>
          <w:p w:rsidR="00FC004D" w:rsidRPr="00C03EC9" w:rsidRDefault="00FC004D" w:rsidP="00F85EF7">
            <w:pPr>
              <w:pStyle w:val="tabletext"/>
              <w:rPr>
                <w:rFonts w:ascii="Arial" w:hAnsi="Arial"/>
                <w:b/>
                <w:i/>
                <w:sz w:val="22"/>
                <w:lang w:val="en-AU"/>
              </w:rPr>
            </w:pPr>
            <w:r w:rsidRPr="00C03EC9">
              <w:rPr>
                <w:rFonts w:ascii="Arial" w:hAnsi="Arial"/>
                <w:b/>
                <w:i/>
                <w:sz w:val="22"/>
                <w:szCs w:val="22"/>
                <w:lang w:val="en-AU"/>
              </w:rPr>
              <w:t>Species common name</w:t>
            </w:r>
          </w:p>
        </w:tc>
        <w:tc>
          <w:tcPr>
            <w:tcW w:w="1953" w:type="dxa"/>
          </w:tcPr>
          <w:p w:rsidR="00FC004D" w:rsidRPr="00C03EC9" w:rsidRDefault="00FC004D" w:rsidP="00F85EF7">
            <w:pPr>
              <w:pStyle w:val="tabletext"/>
              <w:rPr>
                <w:rFonts w:ascii="Arial" w:hAnsi="Arial"/>
                <w:b/>
                <w:i/>
                <w:sz w:val="22"/>
                <w:lang w:val="en-AU"/>
              </w:rPr>
            </w:pPr>
            <w:r w:rsidRPr="00C03EC9">
              <w:rPr>
                <w:rFonts w:ascii="Arial" w:hAnsi="Arial"/>
                <w:b/>
                <w:i/>
                <w:sz w:val="22"/>
                <w:szCs w:val="22"/>
                <w:lang w:val="en-AU"/>
              </w:rPr>
              <w:t>Scientific name</w:t>
            </w:r>
          </w:p>
        </w:tc>
        <w:tc>
          <w:tcPr>
            <w:tcW w:w="2406" w:type="dxa"/>
          </w:tcPr>
          <w:p w:rsidR="00FC004D" w:rsidRPr="00C03EC9" w:rsidRDefault="00FC004D" w:rsidP="00F85EF7">
            <w:pPr>
              <w:pStyle w:val="tabletext"/>
              <w:rPr>
                <w:rFonts w:ascii="Arial" w:hAnsi="Arial"/>
                <w:b/>
                <w:i/>
                <w:sz w:val="22"/>
                <w:lang w:val="en-AU"/>
              </w:rPr>
            </w:pPr>
            <w:r w:rsidRPr="00C03EC9">
              <w:rPr>
                <w:rFonts w:ascii="Arial" w:hAnsi="Arial"/>
                <w:b/>
                <w:i/>
                <w:sz w:val="22"/>
                <w:szCs w:val="22"/>
                <w:lang w:val="en-AU"/>
              </w:rPr>
              <w:t>EPBC Status</w:t>
            </w:r>
          </w:p>
        </w:tc>
        <w:tc>
          <w:tcPr>
            <w:tcW w:w="1978" w:type="dxa"/>
          </w:tcPr>
          <w:p w:rsidR="00FC004D" w:rsidRPr="00C03EC9" w:rsidRDefault="00FC004D" w:rsidP="00F85EF7">
            <w:pPr>
              <w:pStyle w:val="tabletext"/>
              <w:rPr>
                <w:rFonts w:ascii="Arial" w:hAnsi="Arial"/>
                <w:b/>
                <w:i/>
                <w:sz w:val="22"/>
                <w:lang w:val="en-AU"/>
              </w:rPr>
            </w:pPr>
            <w:r w:rsidRPr="00C03EC9">
              <w:rPr>
                <w:rFonts w:ascii="Arial" w:hAnsi="Arial"/>
                <w:b/>
                <w:i/>
                <w:sz w:val="22"/>
                <w:szCs w:val="22"/>
                <w:lang w:val="en-AU"/>
              </w:rPr>
              <w:t>Date of listing</w:t>
            </w:r>
          </w:p>
        </w:tc>
      </w:tr>
      <w:tr w:rsidR="00FC004D" w:rsidRPr="00C03EC9" w:rsidTr="00F85EF7">
        <w:trPr>
          <w:trHeight w:val="467"/>
        </w:trPr>
        <w:tc>
          <w:tcPr>
            <w:tcW w:w="2784" w:type="dxa"/>
          </w:tcPr>
          <w:p w:rsidR="00FC004D" w:rsidRPr="00711456" w:rsidRDefault="00FC004D" w:rsidP="00F85EF7">
            <w:pPr>
              <w:pStyle w:val="tabletext"/>
              <w:rPr>
                <w:rFonts w:ascii="Arial" w:hAnsi="Arial"/>
                <w:sz w:val="22"/>
                <w:lang w:val="en-AU"/>
              </w:rPr>
            </w:pPr>
            <w:r>
              <w:rPr>
                <w:rFonts w:ascii="Arial" w:hAnsi="Arial"/>
                <w:sz w:val="22"/>
                <w:szCs w:val="22"/>
                <w:lang w:val="en-AU"/>
              </w:rPr>
              <w:t>*</w:t>
            </w:r>
            <w:r w:rsidRPr="00711456">
              <w:rPr>
                <w:rFonts w:ascii="Arial" w:hAnsi="Arial"/>
                <w:sz w:val="22"/>
                <w:szCs w:val="22"/>
                <w:lang w:val="en-AU"/>
              </w:rPr>
              <w:t>Largetooth sawfish</w:t>
            </w:r>
          </w:p>
        </w:tc>
        <w:tc>
          <w:tcPr>
            <w:tcW w:w="1953" w:type="dxa"/>
          </w:tcPr>
          <w:p w:rsidR="00FC004D" w:rsidRPr="00711456" w:rsidRDefault="00FC004D" w:rsidP="00F85EF7">
            <w:pPr>
              <w:pStyle w:val="tabletextitalics"/>
              <w:rPr>
                <w:rFonts w:ascii="Arial" w:hAnsi="Arial"/>
                <w:sz w:val="22"/>
                <w:lang w:val="en-AU"/>
              </w:rPr>
            </w:pPr>
            <w:proofErr w:type="spellStart"/>
            <w:r w:rsidRPr="00711456">
              <w:rPr>
                <w:rFonts w:ascii="Arial" w:hAnsi="Arial"/>
                <w:sz w:val="22"/>
                <w:szCs w:val="22"/>
                <w:lang w:val="en-AU"/>
              </w:rPr>
              <w:t>Pristis</w:t>
            </w:r>
            <w:proofErr w:type="spellEnd"/>
            <w:r w:rsidRPr="00711456">
              <w:rPr>
                <w:rFonts w:ascii="Arial" w:hAnsi="Arial"/>
                <w:sz w:val="22"/>
                <w:szCs w:val="22"/>
                <w:lang w:val="en-AU"/>
              </w:rPr>
              <w:t xml:space="preserve"> </w:t>
            </w:r>
            <w:proofErr w:type="spellStart"/>
            <w:r w:rsidRPr="00711456">
              <w:rPr>
                <w:rFonts w:ascii="Arial" w:hAnsi="Arial"/>
                <w:sz w:val="22"/>
                <w:szCs w:val="22"/>
                <w:lang w:val="en-AU"/>
              </w:rPr>
              <w:t>pristis</w:t>
            </w:r>
            <w:proofErr w:type="spellEnd"/>
          </w:p>
        </w:tc>
        <w:tc>
          <w:tcPr>
            <w:tcW w:w="2406" w:type="dxa"/>
          </w:tcPr>
          <w:p w:rsidR="00FC004D" w:rsidRPr="00C03EC9" w:rsidRDefault="00FC004D" w:rsidP="00F85EF7">
            <w:pPr>
              <w:pStyle w:val="tabletext"/>
              <w:rPr>
                <w:rFonts w:ascii="Arial" w:hAnsi="Arial"/>
                <w:sz w:val="22"/>
                <w:lang w:val="en-AU"/>
              </w:rPr>
            </w:pPr>
            <w:r w:rsidRPr="00C03EC9">
              <w:rPr>
                <w:rFonts w:ascii="Arial" w:hAnsi="Arial"/>
                <w:sz w:val="22"/>
                <w:szCs w:val="22"/>
                <w:lang w:val="en-AU"/>
              </w:rPr>
              <w:t>Vulnerable</w:t>
            </w:r>
          </w:p>
        </w:tc>
        <w:tc>
          <w:tcPr>
            <w:tcW w:w="1978" w:type="dxa"/>
          </w:tcPr>
          <w:p w:rsidR="00FC004D" w:rsidRPr="00327267" w:rsidRDefault="00FC004D" w:rsidP="00F85EF7">
            <w:pPr>
              <w:pStyle w:val="tabletext"/>
              <w:rPr>
                <w:rFonts w:ascii="Arial" w:hAnsi="Arial"/>
                <w:sz w:val="22"/>
                <w:szCs w:val="22"/>
                <w:lang w:val="en-AU"/>
              </w:rPr>
            </w:pPr>
            <w:r w:rsidRPr="00C03EC9">
              <w:rPr>
                <w:rFonts w:ascii="Arial" w:hAnsi="Arial"/>
                <w:sz w:val="22"/>
                <w:szCs w:val="22"/>
                <w:lang w:val="en-AU"/>
              </w:rPr>
              <w:t>16 July 2000</w:t>
            </w:r>
          </w:p>
        </w:tc>
      </w:tr>
      <w:tr w:rsidR="00FC004D" w:rsidRPr="00C03EC9" w:rsidTr="00F85EF7">
        <w:trPr>
          <w:trHeight w:val="467"/>
        </w:trPr>
        <w:tc>
          <w:tcPr>
            <w:tcW w:w="2784" w:type="dxa"/>
          </w:tcPr>
          <w:p w:rsidR="00FC004D" w:rsidRPr="00C03EC9" w:rsidRDefault="00FC004D" w:rsidP="00F85EF7">
            <w:pPr>
              <w:pStyle w:val="tabletext"/>
              <w:rPr>
                <w:rFonts w:ascii="Arial" w:hAnsi="Arial"/>
                <w:sz w:val="22"/>
                <w:lang w:val="en-AU"/>
              </w:rPr>
            </w:pPr>
            <w:r w:rsidRPr="00C03EC9">
              <w:rPr>
                <w:rFonts w:ascii="Arial" w:hAnsi="Arial"/>
                <w:sz w:val="22"/>
                <w:szCs w:val="22"/>
                <w:lang w:val="en-AU"/>
              </w:rPr>
              <w:t xml:space="preserve">Green </w:t>
            </w:r>
            <w:r>
              <w:rPr>
                <w:rFonts w:ascii="Arial" w:hAnsi="Arial"/>
                <w:sz w:val="22"/>
                <w:szCs w:val="22"/>
                <w:lang w:val="en-AU"/>
              </w:rPr>
              <w:t>s</w:t>
            </w:r>
            <w:r w:rsidRPr="00C03EC9">
              <w:rPr>
                <w:rFonts w:ascii="Arial" w:hAnsi="Arial"/>
                <w:sz w:val="22"/>
                <w:szCs w:val="22"/>
                <w:lang w:val="en-AU"/>
              </w:rPr>
              <w:t>awfish</w:t>
            </w:r>
          </w:p>
        </w:tc>
        <w:tc>
          <w:tcPr>
            <w:tcW w:w="1953" w:type="dxa"/>
          </w:tcPr>
          <w:p w:rsidR="00FC004D" w:rsidRPr="00C03EC9" w:rsidRDefault="00FC004D" w:rsidP="00F85EF7">
            <w:pPr>
              <w:pStyle w:val="tabletextitalics"/>
              <w:rPr>
                <w:rFonts w:ascii="Arial" w:hAnsi="Arial"/>
                <w:sz w:val="22"/>
                <w:lang w:val="en-AU"/>
              </w:rPr>
            </w:pPr>
            <w:r w:rsidRPr="00C03EC9">
              <w:rPr>
                <w:rFonts w:ascii="Arial" w:hAnsi="Arial"/>
                <w:sz w:val="22"/>
                <w:szCs w:val="22"/>
                <w:lang w:val="en-AU"/>
              </w:rPr>
              <w:t>Pristis zijsron</w:t>
            </w:r>
          </w:p>
        </w:tc>
        <w:tc>
          <w:tcPr>
            <w:tcW w:w="2406" w:type="dxa"/>
          </w:tcPr>
          <w:p w:rsidR="00FC004D" w:rsidRPr="00C03EC9" w:rsidRDefault="00FC004D" w:rsidP="00F85EF7">
            <w:pPr>
              <w:pStyle w:val="tabletext"/>
              <w:rPr>
                <w:rFonts w:ascii="Arial" w:hAnsi="Arial"/>
                <w:sz w:val="22"/>
                <w:lang w:val="en-AU"/>
              </w:rPr>
            </w:pPr>
            <w:r w:rsidRPr="00C03EC9">
              <w:rPr>
                <w:rFonts w:ascii="Arial" w:hAnsi="Arial"/>
                <w:sz w:val="22"/>
                <w:szCs w:val="22"/>
                <w:lang w:val="en-AU"/>
              </w:rPr>
              <w:t>Vulnerable</w:t>
            </w:r>
          </w:p>
        </w:tc>
        <w:tc>
          <w:tcPr>
            <w:tcW w:w="1978" w:type="dxa"/>
          </w:tcPr>
          <w:p w:rsidR="00FC004D" w:rsidRPr="00C03EC9" w:rsidRDefault="00FC004D" w:rsidP="00F85EF7">
            <w:pPr>
              <w:pStyle w:val="tabletext"/>
              <w:rPr>
                <w:rFonts w:ascii="Arial" w:hAnsi="Arial"/>
                <w:sz w:val="22"/>
                <w:lang w:val="en-AU"/>
              </w:rPr>
            </w:pPr>
            <w:r w:rsidRPr="00C03EC9">
              <w:rPr>
                <w:rFonts w:ascii="Arial" w:hAnsi="Arial"/>
                <w:sz w:val="22"/>
                <w:szCs w:val="22"/>
                <w:lang w:val="en-AU"/>
              </w:rPr>
              <w:t>7 March 2008</w:t>
            </w:r>
          </w:p>
        </w:tc>
      </w:tr>
      <w:tr w:rsidR="00FC004D" w:rsidRPr="00C03EC9" w:rsidTr="00F85EF7">
        <w:trPr>
          <w:trHeight w:val="467"/>
        </w:trPr>
        <w:tc>
          <w:tcPr>
            <w:tcW w:w="2784" w:type="dxa"/>
          </w:tcPr>
          <w:p w:rsidR="00FC004D" w:rsidRPr="00C03EC9" w:rsidRDefault="00FC004D" w:rsidP="00F85EF7">
            <w:pPr>
              <w:pStyle w:val="tabletext"/>
              <w:rPr>
                <w:rFonts w:ascii="Arial" w:hAnsi="Arial"/>
                <w:sz w:val="22"/>
                <w:lang w:val="en-AU"/>
              </w:rPr>
            </w:pPr>
            <w:r w:rsidRPr="00C03EC9">
              <w:rPr>
                <w:rFonts w:ascii="Arial" w:hAnsi="Arial"/>
                <w:sz w:val="22"/>
                <w:lang w:val="en-AU"/>
              </w:rPr>
              <w:t xml:space="preserve">Dwarf </w:t>
            </w:r>
            <w:r>
              <w:rPr>
                <w:rFonts w:ascii="Arial" w:hAnsi="Arial"/>
                <w:sz w:val="22"/>
                <w:lang w:val="en-AU"/>
              </w:rPr>
              <w:t>s</w:t>
            </w:r>
            <w:r w:rsidRPr="00C03EC9">
              <w:rPr>
                <w:rFonts w:ascii="Arial" w:hAnsi="Arial"/>
                <w:sz w:val="22"/>
                <w:lang w:val="en-AU"/>
              </w:rPr>
              <w:t>awfish</w:t>
            </w:r>
          </w:p>
        </w:tc>
        <w:tc>
          <w:tcPr>
            <w:tcW w:w="1953" w:type="dxa"/>
          </w:tcPr>
          <w:p w:rsidR="00FC004D" w:rsidRPr="00C03EC9" w:rsidRDefault="00FC004D" w:rsidP="00F85EF7">
            <w:pPr>
              <w:pStyle w:val="tabletextitalics"/>
              <w:rPr>
                <w:rFonts w:ascii="Arial" w:hAnsi="Arial"/>
                <w:sz w:val="22"/>
                <w:lang w:val="en-AU"/>
              </w:rPr>
            </w:pPr>
            <w:r w:rsidRPr="00C03EC9">
              <w:rPr>
                <w:rFonts w:ascii="Arial" w:hAnsi="Arial"/>
                <w:sz w:val="22"/>
                <w:lang w:val="en-AU"/>
              </w:rPr>
              <w:t>Pristis clavata</w:t>
            </w:r>
          </w:p>
        </w:tc>
        <w:tc>
          <w:tcPr>
            <w:tcW w:w="2406" w:type="dxa"/>
          </w:tcPr>
          <w:p w:rsidR="00FC004D" w:rsidRPr="00C03EC9" w:rsidRDefault="00FC004D" w:rsidP="00F85EF7">
            <w:pPr>
              <w:pStyle w:val="tabletext"/>
              <w:rPr>
                <w:rFonts w:ascii="Arial" w:hAnsi="Arial"/>
                <w:sz w:val="22"/>
                <w:lang w:val="en-AU"/>
              </w:rPr>
            </w:pPr>
            <w:r w:rsidRPr="00C03EC9">
              <w:rPr>
                <w:rFonts w:ascii="Arial" w:hAnsi="Arial"/>
                <w:sz w:val="22"/>
                <w:lang w:val="en-AU"/>
              </w:rPr>
              <w:t>Vulnerable</w:t>
            </w:r>
          </w:p>
        </w:tc>
        <w:tc>
          <w:tcPr>
            <w:tcW w:w="1978" w:type="dxa"/>
          </w:tcPr>
          <w:p w:rsidR="00FC004D" w:rsidRPr="00C03EC9" w:rsidRDefault="00FC004D" w:rsidP="00F85EF7">
            <w:pPr>
              <w:pStyle w:val="tabletext"/>
              <w:rPr>
                <w:rFonts w:ascii="Arial" w:hAnsi="Arial"/>
                <w:sz w:val="22"/>
                <w:lang w:val="en-AU"/>
              </w:rPr>
            </w:pPr>
            <w:r w:rsidRPr="00C03EC9">
              <w:rPr>
                <w:rFonts w:ascii="Arial" w:hAnsi="Arial"/>
                <w:sz w:val="22"/>
                <w:lang w:val="en-AU"/>
              </w:rPr>
              <w:t>20 October 2009</w:t>
            </w:r>
          </w:p>
        </w:tc>
      </w:tr>
      <w:tr w:rsidR="00FC004D" w:rsidRPr="00C03EC9" w:rsidTr="00F85EF7">
        <w:trPr>
          <w:trHeight w:val="460"/>
        </w:trPr>
        <w:tc>
          <w:tcPr>
            <w:tcW w:w="2784" w:type="dxa"/>
          </w:tcPr>
          <w:p w:rsidR="00FC004D" w:rsidRPr="00C03EC9" w:rsidRDefault="00FC004D" w:rsidP="00F85EF7">
            <w:pPr>
              <w:pStyle w:val="tabletext"/>
              <w:rPr>
                <w:rFonts w:ascii="Arial" w:hAnsi="Arial"/>
                <w:sz w:val="22"/>
                <w:lang w:val="en-AU"/>
              </w:rPr>
            </w:pPr>
            <w:r w:rsidRPr="00C03EC9">
              <w:rPr>
                <w:rFonts w:ascii="Arial" w:hAnsi="Arial"/>
                <w:sz w:val="22"/>
                <w:szCs w:val="22"/>
                <w:lang w:val="en-AU"/>
              </w:rPr>
              <w:t>Speartooth shark</w:t>
            </w:r>
          </w:p>
        </w:tc>
        <w:tc>
          <w:tcPr>
            <w:tcW w:w="1953" w:type="dxa"/>
          </w:tcPr>
          <w:p w:rsidR="00FC004D" w:rsidRPr="00C03EC9" w:rsidRDefault="00FC004D" w:rsidP="00F85EF7">
            <w:pPr>
              <w:pStyle w:val="tabletext"/>
              <w:rPr>
                <w:rFonts w:ascii="Arial" w:hAnsi="Arial"/>
                <w:sz w:val="22"/>
                <w:lang w:val="en-AU"/>
              </w:rPr>
            </w:pPr>
            <w:proofErr w:type="spellStart"/>
            <w:r w:rsidRPr="00C03EC9">
              <w:rPr>
                <w:rFonts w:ascii="Arial" w:hAnsi="Arial"/>
                <w:i/>
                <w:sz w:val="22"/>
                <w:szCs w:val="22"/>
                <w:lang w:val="en-AU"/>
              </w:rPr>
              <w:t>Glyphis</w:t>
            </w:r>
            <w:proofErr w:type="spellEnd"/>
            <w:r w:rsidRPr="00C03EC9">
              <w:rPr>
                <w:rFonts w:ascii="Arial" w:hAnsi="Arial"/>
                <w:sz w:val="22"/>
                <w:szCs w:val="22"/>
                <w:lang w:val="en-AU"/>
              </w:rPr>
              <w:t xml:space="preserve"> </w:t>
            </w:r>
            <w:proofErr w:type="spellStart"/>
            <w:r w:rsidRPr="00C03EC9">
              <w:rPr>
                <w:rFonts w:ascii="Arial" w:hAnsi="Arial"/>
                <w:i/>
                <w:iCs/>
                <w:sz w:val="22"/>
                <w:szCs w:val="22"/>
                <w:lang w:val="en-AU"/>
              </w:rPr>
              <w:t>glyphis</w:t>
            </w:r>
            <w:proofErr w:type="spellEnd"/>
          </w:p>
        </w:tc>
        <w:tc>
          <w:tcPr>
            <w:tcW w:w="2406" w:type="dxa"/>
          </w:tcPr>
          <w:p w:rsidR="00FC004D" w:rsidRPr="00C03EC9" w:rsidRDefault="00FC004D" w:rsidP="00F85EF7">
            <w:pPr>
              <w:pStyle w:val="tabletext"/>
              <w:rPr>
                <w:rFonts w:ascii="Arial" w:hAnsi="Arial"/>
                <w:sz w:val="22"/>
                <w:lang w:val="en-AU"/>
              </w:rPr>
            </w:pPr>
            <w:r w:rsidRPr="00C03EC9">
              <w:rPr>
                <w:rFonts w:ascii="Arial" w:hAnsi="Arial"/>
                <w:sz w:val="22"/>
                <w:szCs w:val="22"/>
                <w:lang w:val="en-AU"/>
              </w:rPr>
              <w:t>Critically endangered</w:t>
            </w:r>
          </w:p>
        </w:tc>
        <w:tc>
          <w:tcPr>
            <w:tcW w:w="1978" w:type="dxa"/>
          </w:tcPr>
          <w:p w:rsidR="00FC004D" w:rsidRPr="00C03EC9" w:rsidRDefault="00FC004D" w:rsidP="00F85EF7">
            <w:pPr>
              <w:pStyle w:val="tabletext"/>
              <w:rPr>
                <w:rFonts w:ascii="Arial" w:hAnsi="Arial"/>
                <w:sz w:val="22"/>
                <w:lang w:val="en-AU"/>
              </w:rPr>
            </w:pPr>
            <w:r w:rsidRPr="00C03EC9">
              <w:rPr>
                <w:rFonts w:ascii="Arial" w:hAnsi="Arial"/>
                <w:sz w:val="22"/>
                <w:szCs w:val="22"/>
                <w:lang w:val="en-AU"/>
              </w:rPr>
              <w:t>16 October 2001</w:t>
            </w:r>
          </w:p>
        </w:tc>
      </w:tr>
      <w:tr w:rsidR="00FC004D" w:rsidRPr="00C03EC9" w:rsidTr="00F85EF7">
        <w:trPr>
          <w:trHeight w:val="497"/>
        </w:trPr>
        <w:tc>
          <w:tcPr>
            <w:tcW w:w="2784" w:type="dxa"/>
          </w:tcPr>
          <w:p w:rsidR="00FC004D" w:rsidRPr="00C03EC9" w:rsidRDefault="00FC004D" w:rsidP="00F85EF7">
            <w:pPr>
              <w:pStyle w:val="tabletext"/>
              <w:rPr>
                <w:rFonts w:ascii="Arial" w:hAnsi="Arial"/>
                <w:sz w:val="22"/>
                <w:lang w:val="en-AU"/>
              </w:rPr>
            </w:pPr>
            <w:r w:rsidRPr="00C03EC9">
              <w:rPr>
                <w:rFonts w:ascii="Arial" w:hAnsi="Arial"/>
                <w:sz w:val="22"/>
                <w:szCs w:val="22"/>
                <w:lang w:val="en-AU"/>
              </w:rPr>
              <w:t>Northern river shark</w:t>
            </w:r>
          </w:p>
        </w:tc>
        <w:tc>
          <w:tcPr>
            <w:tcW w:w="1953" w:type="dxa"/>
          </w:tcPr>
          <w:p w:rsidR="00FC004D" w:rsidRPr="00C03EC9" w:rsidRDefault="00FC004D" w:rsidP="00F85EF7">
            <w:pPr>
              <w:pStyle w:val="tabletext"/>
              <w:rPr>
                <w:rFonts w:ascii="Arial" w:hAnsi="Arial"/>
                <w:i/>
                <w:sz w:val="22"/>
                <w:lang w:val="en-AU"/>
              </w:rPr>
            </w:pPr>
            <w:r w:rsidRPr="00C03EC9">
              <w:rPr>
                <w:rFonts w:ascii="Arial" w:hAnsi="Arial"/>
                <w:i/>
                <w:sz w:val="22"/>
                <w:szCs w:val="22"/>
                <w:lang w:val="en-AU"/>
              </w:rPr>
              <w:t>Glyphis</w:t>
            </w:r>
            <w:r w:rsidRPr="00C03EC9">
              <w:rPr>
                <w:rFonts w:ascii="Arial" w:hAnsi="Arial"/>
                <w:sz w:val="22"/>
                <w:szCs w:val="22"/>
                <w:lang w:val="en-AU"/>
              </w:rPr>
              <w:t xml:space="preserve"> </w:t>
            </w:r>
            <w:r w:rsidRPr="00C03EC9">
              <w:rPr>
                <w:rFonts w:ascii="Arial" w:hAnsi="Arial"/>
                <w:i/>
                <w:iCs/>
                <w:sz w:val="22"/>
                <w:szCs w:val="22"/>
                <w:lang w:val="en-AU"/>
              </w:rPr>
              <w:t>garricki</w:t>
            </w:r>
          </w:p>
        </w:tc>
        <w:tc>
          <w:tcPr>
            <w:tcW w:w="2406" w:type="dxa"/>
          </w:tcPr>
          <w:p w:rsidR="00FC004D" w:rsidRPr="00C03EC9" w:rsidRDefault="00FC004D" w:rsidP="00F85EF7">
            <w:pPr>
              <w:pStyle w:val="tabletext"/>
              <w:rPr>
                <w:rFonts w:ascii="Arial" w:hAnsi="Arial"/>
                <w:sz w:val="22"/>
                <w:lang w:val="en-AU"/>
              </w:rPr>
            </w:pPr>
            <w:r w:rsidRPr="00C03EC9">
              <w:rPr>
                <w:rFonts w:ascii="Arial" w:hAnsi="Arial"/>
                <w:sz w:val="22"/>
                <w:szCs w:val="22"/>
                <w:lang w:val="en-AU"/>
              </w:rPr>
              <w:t>Endangered</w:t>
            </w:r>
          </w:p>
        </w:tc>
        <w:tc>
          <w:tcPr>
            <w:tcW w:w="1978" w:type="dxa"/>
          </w:tcPr>
          <w:p w:rsidR="00FC004D" w:rsidRPr="00C03EC9" w:rsidRDefault="00FC004D" w:rsidP="00F85EF7">
            <w:pPr>
              <w:pStyle w:val="tabletext"/>
              <w:rPr>
                <w:rFonts w:ascii="Arial" w:hAnsi="Arial"/>
                <w:sz w:val="22"/>
                <w:lang w:val="en-AU"/>
              </w:rPr>
            </w:pPr>
            <w:r w:rsidRPr="00C03EC9">
              <w:rPr>
                <w:rFonts w:ascii="Arial" w:hAnsi="Arial"/>
                <w:sz w:val="22"/>
                <w:szCs w:val="22"/>
                <w:lang w:val="en-AU"/>
              </w:rPr>
              <w:t>16 October 2001</w:t>
            </w:r>
          </w:p>
        </w:tc>
      </w:tr>
    </w:tbl>
    <w:p w:rsidR="00FC004D" w:rsidRDefault="00FC004D" w:rsidP="00FC004D">
      <w:pPr>
        <w:spacing w:after="0" w:line="240" w:lineRule="auto"/>
        <w:rPr>
          <w:rFonts w:ascii="Arial" w:eastAsia="Times New Roman" w:hAnsi="Arial" w:cs="Arial"/>
        </w:rPr>
      </w:pPr>
    </w:p>
    <w:p w:rsidR="00FC004D" w:rsidRPr="00893BB1" w:rsidRDefault="00FC004D" w:rsidP="00FC004D">
      <w:pPr>
        <w:spacing w:line="240" w:lineRule="auto"/>
        <w:rPr>
          <w:rFonts w:ascii="Arial" w:eastAsia="Times New Roman" w:hAnsi="Arial" w:cs="Arial"/>
        </w:rPr>
      </w:pPr>
      <w:r w:rsidRPr="00893BB1">
        <w:rPr>
          <w:rFonts w:ascii="Arial" w:eastAsia="Times New Roman" w:hAnsi="Arial" w:cs="Arial"/>
        </w:rPr>
        <w:t>*The freshwater sawfish (</w:t>
      </w:r>
      <w:r w:rsidRPr="00893BB1">
        <w:rPr>
          <w:rFonts w:ascii="Arial" w:eastAsia="Times New Roman" w:hAnsi="Arial" w:cs="Arial"/>
          <w:i/>
        </w:rPr>
        <w:t>Pristis microdon</w:t>
      </w:r>
      <w:r w:rsidRPr="00893BB1">
        <w:rPr>
          <w:rFonts w:ascii="Arial" w:eastAsia="Times New Roman" w:hAnsi="Arial" w:cs="Arial"/>
        </w:rPr>
        <w:t>) was relisted under its new name, the largetooth sawfish (</w:t>
      </w:r>
      <w:r w:rsidRPr="00893BB1">
        <w:rPr>
          <w:rFonts w:ascii="Arial" w:eastAsia="Times New Roman" w:hAnsi="Arial" w:cs="Arial"/>
          <w:i/>
        </w:rPr>
        <w:t>Pristis pristis</w:t>
      </w:r>
      <w:r w:rsidRPr="00893BB1">
        <w:rPr>
          <w:rFonts w:ascii="Arial" w:eastAsia="Times New Roman" w:hAnsi="Arial" w:cs="Arial"/>
        </w:rPr>
        <w:t>) on the threatened species list established under the EPBC Act on 3 October 2013</w:t>
      </w:r>
    </w:p>
    <w:p w:rsidR="00FC004D" w:rsidRPr="00C03EC9" w:rsidRDefault="00FC004D" w:rsidP="00FC004D">
      <w:pPr>
        <w:pStyle w:val="Heading2"/>
        <w:ind w:left="851" w:hanging="851"/>
      </w:pPr>
      <w:bookmarkStart w:id="24" w:name="_Toc213376542"/>
      <w:bookmarkStart w:id="25" w:name="_Toc372118103"/>
      <w:bookmarkStart w:id="26" w:name="_Toc434481647"/>
      <w:r w:rsidRPr="00C03EC9">
        <w:t xml:space="preserve">State and Territory </w:t>
      </w:r>
      <w:bookmarkEnd w:id="24"/>
      <w:bookmarkEnd w:id="25"/>
      <w:r>
        <w:t>status</w:t>
      </w:r>
      <w:bookmarkEnd w:id="26"/>
    </w:p>
    <w:p w:rsidR="00FC004D" w:rsidRDefault="00FC004D" w:rsidP="00FC004D">
      <w:pPr>
        <w:rPr>
          <w:rFonts w:ascii="Arial" w:hAnsi="Arial"/>
        </w:rPr>
      </w:pPr>
      <w:r w:rsidRPr="00C03EC9">
        <w:rPr>
          <w:rFonts w:ascii="Arial" w:hAnsi="Arial"/>
        </w:rPr>
        <w:t xml:space="preserve">All sawfish and </w:t>
      </w:r>
      <w:r w:rsidRPr="000C0D7C">
        <w:rPr>
          <w:rFonts w:ascii="Arial" w:hAnsi="Arial"/>
        </w:rPr>
        <w:t>river shark</w:t>
      </w:r>
      <w:r w:rsidRPr="00C03EC9">
        <w:rPr>
          <w:rFonts w:ascii="Arial" w:hAnsi="Arial"/>
        </w:rPr>
        <w:t xml:space="preserve"> species covered in th</w:t>
      </w:r>
      <w:r>
        <w:rPr>
          <w:rFonts w:ascii="Arial" w:hAnsi="Arial"/>
        </w:rPr>
        <w:t>is</w:t>
      </w:r>
      <w:r w:rsidRPr="00C03EC9">
        <w:rPr>
          <w:rFonts w:ascii="Arial" w:hAnsi="Arial"/>
        </w:rPr>
        <w:t xml:space="preserve"> </w:t>
      </w:r>
      <w:r>
        <w:rPr>
          <w:rFonts w:ascii="Arial" w:hAnsi="Arial"/>
        </w:rPr>
        <w:t>r</w:t>
      </w:r>
      <w:r w:rsidRPr="00C03EC9">
        <w:rPr>
          <w:rFonts w:ascii="Arial" w:hAnsi="Arial"/>
        </w:rPr>
        <w:t xml:space="preserve">ecovery </w:t>
      </w:r>
      <w:r>
        <w:rPr>
          <w:rFonts w:ascii="Arial" w:hAnsi="Arial"/>
        </w:rPr>
        <w:t>p</w:t>
      </w:r>
      <w:r w:rsidRPr="00C03EC9">
        <w:rPr>
          <w:rFonts w:ascii="Arial" w:hAnsi="Arial"/>
        </w:rPr>
        <w:t xml:space="preserve">lan </w:t>
      </w:r>
      <w:r>
        <w:rPr>
          <w:rFonts w:ascii="Arial" w:hAnsi="Arial"/>
        </w:rPr>
        <w:t>are also protected under state and t</w:t>
      </w:r>
      <w:r w:rsidRPr="00C03EC9">
        <w:rPr>
          <w:rFonts w:ascii="Arial" w:hAnsi="Arial"/>
        </w:rPr>
        <w:t>erritory legislation</w:t>
      </w:r>
      <w:r>
        <w:rPr>
          <w:rFonts w:ascii="Arial" w:hAnsi="Arial"/>
        </w:rPr>
        <w:t xml:space="preserve"> (Table 2)</w:t>
      </w:r>
      <w:r w:rsidRPr="00C03EC9">
        <w:rPr>
          <w:rFonts w:ascii="Arial" w:hAnsi="Arial"/>
        </w:rPr>
        <w:t xml:space="preserve">. </w:t>
      </w:r>
      <w:r>
        <w:rPr>
          <w:rFonts w:ascii="Arial" w:hAnsi="Arial"/>
        </w:rPr>
        <w:t>In state and territory jurisdictions, the taxonomy freshwater sawfish (</w:t>
      </w:r>
      <w:r>
        <w:rPr>
          <w:rFonts w:ascii="Arial" w:hAnsi="Arial"/>
          <w:i/>
        </w:rPr>
        <w:t xml:space="preserve">Pristis microdon) </w:t>
      </w:r>
      <w:r>
        <w:rPr>
          <w:rFonts w:ascii="Arial" w:hAnsi="Arial"/>
        </w:rPr>
        <w:t xml:space="preserve">is still used. </w:t>
      </w:r>
      <w:r w:rsidRPr="008235A9">
        <w:rPr>
          <w:rFonts w:ascii="Arial" w:hAnsi="Arial"/>
          <w:i/>
        </w:rPr>
        <w:t>P</w:t>
      </w:r>
      <w:r>
        <w:rPr>
          <w:rFonts w:ascii="Arial" w:hAnsi="Arial"/>
          <w:i/>
        </w:rPr>
        <w:t>ristis</w:t>
      </w:r>
      <w:r w:rsidRPr="008235A9">
        <w:rPr>
          <w:rFonts w:ascii="Arial" w:hAnsi="Arial"/>
          <w:i/>
        </w:rPr>
        <w:t xml:space="preserve"> microdon</w:t>
      </w:r>
      <w:r>
        <w:rPr>
          <w:rFonts w:ascii="Arial" w:hAnsi="Arial"/>
        </w:rPr>
        <w:t xml:space="preserve"> is a synonym for </w:t>
      </w:r>
      <w:proofErr w:type="spellStart"/>
      <w:r w:rsidRPr="008235A9">
        <w:rPr>
          <w:rFonts w:ascii="Arial" w:hAnsi="Arial"/>
          <w:i/>
        </w:rPr>
        <w:t>Pristis</w:t>
      </w:r>
      <w:proofErr w:type="spellEnd"/>
      <w:r w:rsidRPr="008235A9">
        <w:rPr>
          <w:rFonts w:ascii="Arial" w:hAnsi="Arial"/>
          <w:i/>
        </w:rPr>
        <w:t xml:space="preserve"> </w:t>
      </w:r>
      <w:proofErr w:type="spellStart"/>
      <w:r w:rsidRPr="008235A9">
        <w:rPr>
          <w:rFonts w:ascii="Arial" w:hAnsi="Arial"/>
          <w:i/>
        </w:rPr>
        <w:t>pristis</w:t>
      </w:r>
      <w:proofErr w:type="spellEnd"/>
      <w:r>
        <w:rPr>
          <w:rFonts w:ascii="Arial" w:hAnsi="Arial"/>
          <w:i/>
        </w:rPr>
        <w:t xml:space="preserve"> </w:t>
      </w:r>
      <w:r>
        <w:rPr>
          <w:rFonts w:ascii="Arial" w:hAnsi="Arial"/>
        </w:rPr>
        <w:t>in the Australian Faunal Directory, therefore state protection is still complementary to and not in contradiction with national legislation.</w:t>
      </w:r>
      <w:bookmarkStart w:id="27" w:name="_Toc212779080"/>
    </w:p>
    <w:p w:rsidR="00FC004D" w:rsidRDefault="00FC004D" w:rsidP="00FC004D">
      <w:pPr>
        <w:pStyle w:val="Caption"/>
        <w:keepNext/>
      </w:pPr>
      <w:bookmarkStart w:id="28" w:name="_Ref397006041"/>
      <w:bookmarkStart w:id="29" w:name="_Toc434481697"/>
      <w:bookmarkEnd w:id="27"/>
      <w:proofErr w:type="gramStart"/>
      <w:r>
        <w:t xml:space="preserve">Table </w:t>
      </w:r>
      <w:fldSimple w:instr=" SEQ Table \* ARABIC ">
        <w:r>
          <w:rPr>
            <w:noProof/>
          </w:rPr>
          <w:t>2</w:t>
        </w:r>
      </w:fldSimple>
      <w:bookmarkEnd w:id="28"/>
      <w:r>
        <w:t>.</w:t>
      </w:r>
      <w:proofErr w:type="gramEnd"/>
      <w:r>
        <w:t xml:space="preserve"> Protected species status in the states and the Northern Territory</w:t>
      </w:r>
      <w:bookmarkEnd w:id="29"/>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7"/>
        <w:gridCol w:w="3077"/>
        <w:gridCol w:w="4394"/>
      </w:tblGrid>
      <w:tr w:rsidR="00FC004D" w:rsidRPr="00C03EC9" w:rsidTr="00F85EF7">
        <w:tc>
          <w:tcPr>
            <w:tcW w:w="2087" w:type="dxa"/>
          </w:tcPr>
          <w:p w:rsidR="00FC004D" w:rsidRPr="00B72842" w:rsidRDefault="00FC004D" w:rsidP="00F85EF7">
            <w:pPr>
              <w:rPr>
                <w:rFonts w:ascii="Arial" w:hAnsi="Arial"/>
                <w:b/>
                <w:sz w:val="20"/>
                <w:szCs w:val="20"/>
              </w:rPr>
            </w:pPr>
            <w:r w:rsidRPr="00B72842">
              <w:rPr>
                <w:rFonts w:ascii="Arial" w:hAnsi="Arial"/>
                <w:b/>
                <w:sz w:val="20"/>
                <w:szCs w:val="20"/>
              </w:rPr>
              <w:t>Jurisdiction</w:t>
            </w:r>
          </w:p>
        </w:tc>
        <w:tc>
          <w:tcPr>
            <w:tcW w:w="3077" w:type="dxa"/>
          </w:tcPr>
          <w:p w:rsidR="00FC004D" w:rsidRPr="00B72842" w:rsidRDefault="00FC004D" w:rsidP="00F85EF7">
            <w:pPr>
              <w:rPr>
                <w:rFonts w:ascii="Arial" w:hAnsi="Arial"/>
                <w:b/>
                <w:sz w:val="20"/>
                <w:szCs w:val="20"/>
              </w:rPr>
            </w:pPr>
            <w:r w:rsidRPr="00B72842">
              <w:rPr>
                <w:rFonts w:ascii="Arial" w:hAnsi="Arial"/>
                <w:b/>
                <w:sz w:val="20"/>
                <w:szCs w:val="20"/>
              </w:rPr>
              <w:t>Species</w:t>
            </w:r>
          </w:p>
        </w:tc>
        <w:tc>
          <w:tcPr>
            <w:tcW w:w="4394" w:type="dxa"/>
          </w:tcPr>
          <w:p w:rsidR="00FC004D" w:rsidRPr="00B72842" w:rsidRDefault="00FC004D" w:rsidP="00F85EF7">
            <w:pPr>
              <w:rPr>
                <w:rFonts w:ascii="Arial" w:hAnsi="Arial"/>
                <w:b/>
                <w:sz w:val="20"/>
                <w:szCs w:val="20"/>
              </w:rPr>
            </w:pPr>
            <w:r w:rsidRPr="00B72842">
              <w:rPr>
                <w:rFonts w:ascii="Arial" w:hAnsi="Arial"/>
                <w:b/>
                <w:sz w:val="20"/>
                <w:szCs w:val="20"/>
              </w:rPr>
              <w:t>Status</w:t>
            </w:r>
          </w:p>
        </w:tc>
      </w:tr>
      <w:tr w:rsidR="00FC004D" w:rsidRPr="00C03EC9" w:rsidTr="00F85EF7">
        <w:tc>
          <w:tcPr>
            <w:tcW w:w="2087" w:type="dxa"/>
          </w:tcPr>
          <w:p w:rsidR="00FC004D" w:rsidRPr="00B72842" w:rsidRDefault="00FC004D" w:rsidP="00F85EF7">
            <w:pPr>
              <w:spacing w:after="0"/>
              <w:rPr>
                <w:rFonts w:ascii="Arial" w:hAnsi="Arial"/>
                <w:sz w:val="20"/>
                <w:szCs w:val="20"/>
              </w:rPr>
            </w:pPr>
            <w:r w:rsidRPr="00B72842">
              <w:rPr>
                <w:rFonts w:ascii="Arial" w:hAnsi="Arial"/>
                <w:sz w:val="20"/>
                <w:szCs w:val="20"/>
              </w:rPr>
              <w:t>Northern Territory</w:t>
            </w:r>
          </w:p>
          <w:p w:rsidR="00FC004D" w:rsidRPr="00B72842" w:rsidRDefault="00FC004D" w:rsidP="00F85EF7">
            <w:pPr>
              <w:rPr>
                <w:rFonts w:ascii="Arial" w:hAnsi="Arial"/>
                <w:sz w:val="20"/>
                <w:szCs w:val="20"/>
              </w:rPr>
            </w:pPr>
          </w:p>
          <w:p w:rsidR="00FC004D" w:rsidRPr="00B72842" w:rsidRDefault="00FC004D" w:rsidP="00F85EF7">
            <w:pPr>
              <w:rPr>
                <w:rFonts w:ascii="Arial" w:hAnsi="Arial"/>
                <w:sz w:val="20"/>
                <w:szCs w:val="20"/>
              </w:rPr>
            </w:pPr>
          </w:p>
          <w:p w:rsidR="00FC004D" w:rsidRPr="00B72842" w:rsidRDefault="00FC004D" w:rsidP="00F85EF7">
            <w:pPr>
              <w:rPr>
                <w:rFonts w:ascii="Arial" w:hAnsi="Arial"/>
                <w:sz w:val="20"/>
                <w:szCs w:val="20"/>
              </w:rPr>
            </w:pPr>
          </w:p>
          <w:p w:rsidR="00FC004D" w:rsidRPr="00B72842" w:rsidRDefault="00FC004D" w:rsidP="00F85EF7">
            <w:pPr>
              <w:rPr>
                <w:rFonts w:ascii="Arial" w:hAnsi="Arial"/>
                <w:sz w:val="20"/>
                <w:szCs w:val="20"/>
              </w:rPr>
            </w:pPr>
          </w:p>
          <w:p w:rsidR="00FC004D" w:rsidRPr="00B72842" w:rsidRDefault="00FC004D" w:rsidP="00F85EF7">
            <w:pPr>
              <w:spacing w:after="0"/>
              <w:rPr>
                <w:rFonts w:ascii="Arial" w:hAnsi="Arial"/>
                <w:sz w:val="20"/>
                <w:szCs w:val="20"/>
              </w:rPr>
            </w:pPr>
          </w:p>
          <w:p w:rsidR="00FC004D" w:rsidRPr="00B72842" w:rsidRDefault="00FC004D" w:rsidP="00F85EF7">
            <w:pPr>
              <w:spacing w:after="0"/>
              <w:rPr>
                <w:rFonts w:ascii="Arial" w:hAnsi="Arial"/>
                <w:sz w:val="20"/>
                <w:szCs w:val="20"/>
              </w:rPr>
            </w:pPr>
          </w:p>
        </w:tc>
        <w:tc>
          <w:tcPr>
            <w:tcW w:w="3077" w:type="dxa"/>
          </w:tcPr>
          <w:p w:rsidR="00FC004D" w:rsidRPr="00B72842" w:rsidRDefault="00FC004D" w:rsidP="00F85EF7">
            <w:pPr>
              <w:spacing w:after="0"/>
              <w:rPr>
                <w:rFonts w:ascii="Arial" w:hAnsi="Arial"/>
                <w:sz w:val="20"/>
                <w:szCs w:val="20"/>
              </w:rPr>
            </w:pPr>
            <w:r w:rsidRPr="00B72842">
              <w:rPr>
                <w:rFonts w:ascii="Arial" w:hAnsi="Arial"/>
                <w:sz w:val="20"/>
                <w:szCs w:val="20"/>
              </w:rPr>
              <w:t>Freshwater sawfish</w:t>
            </w:r>
          </w:p>
          <w:p w:rsidR="00FC004D" w:rsidRPr="00B72842" w:rsidRDefault="00FC004D" w:rsidP="00F85EF7">
            <w:pPr>
              <w:spacing w:after="0"/>
              <w:rPr>
                <w:rFonts w:ascii="Arial" w:hAnsi="Arial"/>
                <w:sz w:val="20"/>
                <w:szCs w:val="20"/>
              </w:rPr>
            </w:pPr>
            <w:r w:rsidRPr="00B72842">
              <w:rPr>
                <w:rFonts w:ascii="Arial" w:hAnsi="Arial"/>
                <w:sz w:val="20"/>
                <w:szCs w:val="20"/>
              </w:rPr>
              <w:t>Green sawfish</w:t>
            </w:r>
          </w:p>
          <w:p w:rsidR="00FC004D" w:rsidRPr="00B72842" w:rsidRDefault="00FC004D" w:rsidP="00F85EF7">
            <w:pPr>
              <w:spacing w:after="0"/>
              <w:rPr>
                <w:rFonts w:ascii="Arial" w:hAnsi="Arial"/>
                <w:sz w:val="20"/>
                <w:szCs w:val="20"/>
              </w:rPr>
            </w:pPr>
            <w:r w:rsidRPr="00B72842">
              <w:rPr>
                <w:rFonts w:ascii="Arial" w:hAnsi="Arial"/>
                <w:sz w:val="20"/>
                <w:szCs w:val="20"/>
              </w:rPr>
              <w:t>Dwarf sawfish</w:t>
            </w:r>
          </w:p>
          <w:p w:rsidR="00FC004D" w:rsidRPr="00B72842" w:rsidRDefault="00FC004D" w:rsidP="00F85EF7">
            <w:pPr>
              <w:spacing w:after="0"/>
              <w:rPr>
                <w:rFonts w:ascii="Arial" w:hAnsi="Arial"/>
                <w:sz w:val="20"/>
                <w:szCs w:val="20"/>
              </w:rPr>
            </w:pPr>
            <w:r w:rsidRPr="00B72842">
              <w:rPr>
                <w:rFonts w:ascii="Arial" w:hAnsi="Arial"/>
                <w:sz w:val="20"/>
                <w:szCs w:val="20"/>
              </w:rPr>
              <w:t>Speartooth shark</w:t>
            </w:r>
          </w:p>
          <w:p w:rsidR="00FC004D" w:rsidRPr="00B72842" w:rsidRDefault="00FC004D" w:rsidP="00F85EF7">
            <w:pPr>
              <w:spacing w:after="0"/>
              <w:rPr>
                <w:rFonts w:ascii="Arial" w:hAnsi="Arial"/>
                <w:sz w:val="20"/>
                <w:szCs w:val="20"/>
              </w:rPr>
            </w:pPr>
          </w:p>
          <w:p w:rsidR="00FC004D" w:rsidRPr="00B72842" w:rsidRDefault="00124FE0" w:rsidP="00F85EF7">
            <w:pPr>
              <w:spacing w:after="120" w:line="240" w:lineRule="auto"/>
              <w:rPr>
                <w:rFonts w:ascii="Arial" w:hAnsi="Arial"/>
                <w:sz w:val="20"/>
                <w:szCs w:val="20"/>
              </w:rPr>
            </w:pPr>
            <w:r w:rsidRPr="00124FE0">
              <w:rPr>
                <w:rFonts w:ascii="Arial" w:hAnsi="Arial"/>
                <w:sz w:val="20"/>
                <w:szCs w:val="20"/>
              </w:rPr>
              <w:pict>
                <v:rect id="_x0000_i1025" style="width:0;height:1.5pt" o:hralign="center" o:hrstd="t" o:hr="t" fillcolor="#a0a0a0" stroked="f"/>
              </w:pict>
            </w:r>
          </w:p>
          <w:p w:rsidR="00FC004D" w:rsidRPr="00B72842" w:rsidRDefault="00FC004D" w:rsidP="00F85EF7">
            <w:pPr>
              <w:spacing w:after="0"/>
              <w:rPr>
                <w:rFonts w:ascii="Arial" w:hAnsi="Arial"/>
                <w:sz w:val="20"/>
                <w:szCs w:val="20"/>
              </w:rPr>
            </w:pPr>
            <w:r w:rsidRPr="00B72842">
              <w:rPr>
                <w:rFonts w:ascii="Arial" w:hAnsi="Arial"/>
                <w:sz w:val="20"/>
                <w:szCs w:val="20"/>
              </w:rPr>
              <w:t>Northern river shark</w:t>
            </w:r>
          </w:p>
          <w:p w:rsidR="00FC004D" w:rsidRPr="00B72842" w:rsidRDefault="00FC004D" w:rsidP="00F85EF7">
            <w:pPr>
              <w:spacing w:after="0"/>
              <w:rPr>
                <w:rFonts w:ascii="Arial" w:hAnsi="Arial"/>
                <w:sz w:val="20"/>
                <w:szCs w:val="20"/>
              </w:rPr>
            </w:pPr>
          </w:p>
          <w:p w:rsidR="00FC004D" w:rsidRPr="00B72842" w:rsidRDefault="00FC004D" w:rsidP="00F85EF7">
            <w:pPr>
              <w:spacing w:after="0"/>
              <w:rPr>
                <w:rFonts w:ascii="Arial" w:hAnsi="Arial"/>
                <w:sz w:val="20"/>
                <w:szCs w:val="20"/>
              </w:rPr>
            </w:pPr>
          </w:p>
        </w:tc>
        <w:tc>
          <w:tcPr>
            <w:tcW w:w="4394" w:type="dxa"/>
          </w:tcPr>
          <w:p w:rsidR="00FC004D" w:rsidRPr="00B72842" w:rsidRDefault="00FC004D" w:rsidP="00F85EF7">
            <w:pPr>
              <w:spacing w:after="0"/>
              <w:rPr>
                <w:rFonts w:ascii="Arial" w:hAnsi="Arial"/>
                <w:sz w:val="20"/>
                <w:szCs w:val="20"/>
              </w:rPr>
            </w:pPr>
            <w:r w:rsidRPr="00B72842">
              <w:rPr>
                <w:rFonts w:ascii="Arial" w:hAnsi="Arial"/>
                <w:sz w:val="20"/>
                <w:szCs w:val="20"/>
              </w:rPr>
              <w:t xml:space="preserve">Vulnerable under NT </w:t>
            </w:r>
            <w:r w:rsidRPr="00B72842">
              <w:rPr>
                <w:rFonts w:ascii="Arial" w:hAnsi="Arial"/>
                <w:i/>
                <w:sz w:val="20"/>
                <w:szCs w:val="20"/>
              </w:rPr>
              <w:t>Parks and Wildlife Conservation Act 2000</w:t>
            </w:r>
            <w:r w:rsidRPr="00B72842">
              <w:rPr>
                <w:rFonts w:ascii="Arial" w:hAnsi="Arial"/>
                <w:sz w:val="20"/>
                <w:szCs w:val="20"/>
              </w:rPr>
              <w:t xml:space="preserve"> </w:t>
            </w:r>
          </w:p>
          <w:p w:rsidR="00FC004D" w:rsidRPr="00B72842" w:rsidRDefault="00FC004D" w:rsidP="00F85EF7">
            <w:pPr>
              <w:spacing w:after="0"/>
              <w:rPr>
                <w:rFonts w:ascii="Arial" w:hAnsi="Arial"/>
                <w:sz w:val="20"/>
                <w:szCs w:val="20"/>
              </w:rPr>
            </w:pPr>
          </w:p>
          <w:p w:rsidR="00FC004D" w:rsidRPr="00B72842" w:rsidRDefault="00FC004D" w:rsidP="00F85EF7">
            <w:pPr>
              <w:spacing w:after="0"/>
              <w:rPr>
                <w:rFonts w:ascii="Arial" w:hAnsi="Arial"/>
                <w:sz w:val="20"/>
                <w:szCs w:val="20"/>
              </w:rPr>
            </w:pPr>
            <w:r w:rsidRPr="00B72842">
              <w:rPr>
                <w:rFonts w:ascii="Arial" w:hAnsi="Arial"/>
                <w:sz w:val="20"/>
                <w:szCs w:val="20"/>
              </w:rPr>
              <w:t xml:space="preserve">'no take' species under the NT </w:t>
            </w:r>
            <w:r w:rsidRPr="00B72842">
              <w:rPr>
                <w:rFonts w:ascii="Arial" w:hAnsi="Arial"/>
                <w:i/>
                <w:sz w:val="20"/>
                <w:szCs w:val="20"/>
              </w:rPr>
              <w:t>Fisheries Act</w:t>
            </w:r>
            <w:r w:rsidRPr="00B72842">
              <w:rPr>
                <w:rFonts w:ascii="Arial" w:hAnsi="Arial"/>
                <w:sz w:val="20"/>
                <w:szCs w:val="20"/>
              </w:rPr>
              <w:t xml:space="preserve"> </w:t>
            </w:r>
            <w:r w:rsidRPr="00B72842">
              <w:rPr>
                <w:rFonts w:ascii="Arial" w:hAnsi="Arial"/>
                <w:i/>
                <w:sz w:val="20"/>
                <w:szCs w:val="20"/>
              </w:rPr>
              <w:t>1988</w:t>
            </w:r>
            <w:r w:rsidRPr="00B72842">
              <w:rPr>
                <w:rFonts w:ascii="Arial" w:hAnsi="Arial"/>
                <w:sz w:val="20"/>
                <w:szCs w:val="20"/>
              </w:rPr>
              <w:t xml:space="preserve"> and Fisheries Regulations</w:t>
            </w:r>
          </w:p>
          <w:p w:rsidR="00FC004D" w:rsidRPr="00B72842" w:rsidRDefault="00124FE0" w:rsidP="00F85EF7">
            <w:pPr>
              <w:spacing w:after="120" w:line="240" w:lineRule="auto"/>
              <w:rPr>
                <w:rFonts w:ascii="Arial" w:hAnsi="Arial"/>
                <w:sz w:val="20"/>
                <w:szCs w:val="20"/>
              </w:rPr>
            </w:pPr>
            <w:r w:rsidRPr="00124FE0">
              <w:rPr>
                <w:rFonts w:ascii="Arial" w:hAnsi="Arial"/>
                <w:sz w:val="20"/>
                <w:szCs w:val="20"/>
              </w:rPr>
              <w:pict>
                <v:rect id="_x0000_i1026" style="width:0;height:1.5pt" o:hralign="center" o:hrstd="t" o:hr="t" fillcolor="#a0a0a0" stroked="f"/>
              </w:pict>
            </w:r>
          </w:p>
          <w:p w:rsidR="00FC004D" w:rsidRPr="00B72842" w:rsidRDefault="00FC004D" w:rsidP="00F85EF7">
            <w:pPr>
              <w:rPr>
                <w:rFonts w:ascii="Arial" w:hAnsi="Arial"/>
                <w:i/>
                <w:sz w:val="20"/>
                <w:szCs w:val="20"/>
              </w:rPr>
            </w:pPr>
            <w:r w:rsidRPr="00B72842">
              <w:rPr>
                <w:rFonts w:ascii="Arial" w:hAnsi="Arial"/>
                <w:sz w:val="20"/>
                <w:szCs w:val="20"/>
              </w:rPr>
              <w:t xml:space="preserve">Endangered under </w:t>
            </w:r>
            <w:r w:rsidRPr="00B72842">
              <w:rPr>
                <w:rFonts w:ascii="Arial" w:hAnsi="Arial"/>
                <w:i/>
                <w:sz w:val="20"/>
                <w:szCs w:val="20"/>
              </w:rPr>
              <w:t xml:space="preserve">NT Parks and Wildlife Conservation Act 2000 </w:t>
            </w:r>
          </w:p>
          <w:p w:rsidR="00FC004D" w:rsidRPr="00B72842" w:rsidRDefault="00FC004D" w:rsidP="00F85EF7">
            <w:pPr>
              <w:rPr>
                <w:rFonts w:ascii="Arial" w:hAnsi="Arial"/>
                <w:sz w:val="20"/>
                <w:szCs w:val="20"/>
              </w:rPr>
            </w:pPr>
            <w:r w:rsidRPr="00B72842">
              <w:rPr>
                <w:rFonts w:ascii="Arial" w:hAnsi="Arial"/>
                <w:sz w:val="20"/>
                <w:szCs w:val="20"/>
              </w:rPr>
              <w:t xml:space="preserve">'no take' species under the NT </w:t>
            </w:r>
            <w:r w:rsidRPr="00B72842">
              <w:rPr>
                <w:rFonts w:ascii="Arial" w:hAnsi="Arial"/>
                <w:i/>
                <w:sz w:val="20"/>
                <w:szCs w:val="20"/>
              </w:rPr>
              <w:t>Fisheries Act</w:t>
            </w:r>
            <w:r w:rsidRPr="00B72842">
              <w:rPr>
                <w:rFonts w:ascii="Arial" w:hAnsi="Arial"/>
                <w:sz w:val="20"/>
                <w:szCs w:val="20"/>
              </w:rPr>
              <w:t xml:space="preserve"> </w:t>
            </w:r>
            <w:r w:rsidRPr="00B72842">
              <w:rPr>
                <w:rFonts w:ascii="Arial" w:hAnsi="Arial"/>
                <w:i/>
                <w:sz w:val="20"/>
                <w:szCs w:val="20"/>
              </w:rPr>
              <w:t>1988</w:t>
            </w:r>
            <w:r w:rsidRPr="00B72842">
              <w:rPr>
                <w:rFonts w:ascii="Arial" w:hAnsi="Arial"/>
                <w:sz w:val="20"/>
                <w:szCs w:val="20"/>
              </w:rPr>
              <w:t xml:space="preserve"> and Fisheries Regulations</w:t>
            </w:r>
          </w:p>
        </w:tc>
      </w:tr>
      <w:tr w:rsidR="00FC004D" w:rsidRPr="00C03EC9" w:rsidTr="00F85EF7">
        <w:tc>
          <w:tcPr>
            <w:tcW w:w="2087" w:type="dxa"/>
          </w:tcPr>
          <w:p w:rsidR="00FC004D" w:rsidRPr="00B72842" w:rsidRDefault="00FC004D" w:rsidP="00F85EF7">
            <w:pPr>
              <w:spacing w:after="0"/>
              <w:rPr>
                <w:rFonts w:ascii="Arial" w:hAnsi="Arial"/>
                <w:sz w:val="20"/>
                <w:szCs w:val="20"/>
              </w:rPr>
            </w:pPr>
            <w:r w:rsidRPr="00B72842">
              <w:rPr>
                <w:rFonts w:ascii="Arial" w:hAnsi="Arial"/>
                <w:sz w:val="20"/>
                <w:szCs w:val="20"/>
              </w:rPr>
              <w:t>Queensland</w:t>
            </w:r>
          </w:p>
        </w:tc>
        <w:tc>
          <w:tcPr>
            <w:tcW w:w="3077" w:type="dxa"/>
          </w:tcPr>
          <w:p w:rsidR="00FC004D" w:rsidRPr="00B72842" w:rsidRDefault="00FC004D" w:rsidP="00F85EF7">
            <w:pPr>
              <w:spacing w:after="0"/>
              <w:rPr>
                <w:rFonts w:ascii="Arial" w:hAnsi="Arial"/>
                <w:sz w:val="20"/>
                <w:szCs w:val="20"/>
              </w:rPr>
            </w:pPr>
            <w:r w:rsidRPr="00B72842">
              <w:rPr>
                <w:rFonts w:ascii="Arial" w:hAnsi="Arial"/>
                <w:sz w:val="20"/>
                <w:szCs w:val="20"/>
              </w:rPr>
              <w:t>Freshwater sawfish</w:t>
            </w:r>
          </w:p>
          <w:p w:rsidR="00FC004D" w:rsidRPr="00B72842" w:rsidRDefault="00FC004D" w:rsidP="00F85EF7">
            <w:pPr>
              <w:spacing w:after="0"/>
              <w:rPr>
                <w:rFonts w:ascii="Arial" w:hAnsi="Arial"/>
                <w:sz w:val="20"/>
                <w:szCs w:val="20"/>
              </w:rPr>
            </w:pPr>
            <w:r w:rsidRPr="00B72842">
              <w:rPr>
                <w:rFonts w:ascii="Arial" w:hAnsi="Arial"/>
                <w:sz w:val="20"/>
                <w:szCs w:val="20"/>
              </w:rPr>
              <w:t>Green sawfish</w:t>
            </w:r>
          </w:p>
          <w:p w:rsidR="00FC004D" w:rsidRPr="00B72842" w:rsidRDefault="00FC004D" w:rsidP="00F85EF7">
            <w:pPr>
              <w:spacing w:after="0"/>
              <w:rPr>
                <w:rFonts w:ascii="Arial" w:hAnsi="Arial"/>
                <w:sz w:val="20"/>
                <w:szCs w:val="20"/>
              </w:rPr>
            </w:pPr>
            <w:r w:rsidRPr="00B72842">
              <w:rPr>
                <w:rFonts w:ascii="Arial" w:hAnsi="Arial"/>
                <w:sz w:val="20"/>
                <w:szCs w:val="20"/>
              </w:rPr>
              <w:t>Dwarf sawfish</w:t>
            </w:r>
          </w:p>
          <w:p w:rsidR="00FC004D" w:rsidRPr="00B72842" w:rsidRDefault="00FC004D" w:rsidP="00F85EF7">
            <w:pPr>
              <w:spacing w:after="0"/>
              <w:rPr>
                <w:rFonts w:ascii="Arial" w:hAnsi="Arial"/>
                <w:sz w:val="20"/>
                <w:szCs w:val="20"/>
              </w:rPr>
            </w:pPr>
            <w:r w:rsidRPr="00B72842">
              <w:rPr>
                <w:rFonts w:ascii="Arial" w:hAnsi="Arial"/>
                <w:sz w:val="20"/>
                <w:szCs w:val="20"/>
              </w:rPr>
              <w:t>Speartooth shark</w:t>
            </w:r>
          </w:p>
          <w:p w:rsidR="00FC004D" w:rsidRPr="00B72842" w:rsidRDefault="00FC004D" w:rsidP="00F85EF7">
            <w:pPr>
              <w:spacing w:after="0"/>
              <w:rPr>
                <w:rFonts w:ascii="Arial" w:hAnsi="Arial"/>
                <w:sz w:val="20"/>
                <w:szCs w:val="20"/>
              </w:rPr>
            </w:pPr>
          </w:p>
          <w:p w:rsidR="00FC004D" w:rsidRPr="00B72842" w:rsidRDefault="00FC004D" w:rsidP="00F85EF7">
            <w:pPr>
              <w:spacing w:after="0"/>
              <w:rPr>
                <w:rFonts w:ascii="Arial" w:hAnsi="Arial"/>
                <w:sz w:val="20"/>
                <w:szCs w:val="20"/>
              </w:rPr>
            </w:pPr>
            <w:r w:rsidRPr="00B72842">
              <w:rPr>
                <w:rFonts w:ascii="Arial" w:hAnsi="Arial"/>
                <w:sz w:val="20"/>
                <w:szCs w:val="20"/>
              </w:rPr>
              <w:t>(</w:t>
            </w:r>
            <w:r w:rsidRPr="00B72842">
              <w:rPr>
                <w:rFonts w:ascii="Arial" w:hAnsi="Arial"/>
                <w:i/>
                <w:sz w:val="20"/>
                <w:szCs w:val="20"/>
              </w:rPr>
              <w:t>Northern river sharks not present in Queensland waters</w:t>
            </w:r>
            <w:r w:rsidRPr="00B72842">
              <w:rPr>
                <w:rFonts w:ascii="Arial" w:hAnsi="Arial"/>
                <w:sz w:val="20"/>
                <w:szCs w:val="20"/>
              </w:rPr>
              <w:t>)</w:t>
            </w:r>
          </w:p>
        </w:tc>
        <w:tc>
          <w:tcPr>
            <w:tcW w:w="4394" w:type="dxa"/>
          </w:tcPr>
          <w:p w:rsidR="00FC004D" w:rsidRPr="00B72842" w:rsidRDefault="00FC004D" w:rsidP="00F85EF7">
            <w:pPr>
              <w:rPr>
                <w:rFonts w:ascii="Arial" w:hAnsi="Arial"/>
                <w:iCs/>
                <w:sz w:val="20"/>
                <w:szCs w:val="20"/>
              </w:rPr>
            </w:pPr>
            <w:r w:rsidRPr="00B72842">
              <w:rPr>
                <w:rFonts w:ascii="Arial" w:hAnsi="Arial"/>
                <w:sz w:val="20"/>
                <w:szCs w:val="20"/>
              </w:rPr>
              <w:t xml:space="preserve">Protected (‘no take’) species under the Queensland </w:t>
            </w:r>
            <w:r w:rsidRPr="00B72842">
              <w:rPr>
                <w:rFonts w:ascii="Arial" w:hAnsi="Arial"/>
                <w:i/>
                <w:iCs/>
                <w:sz w:val="20"/>
                <w:szCs w:val="20"/>
              </w:rPr>
              <w:t>Fisheries Act 1994</w:t>
            </w:r>
            <w:r w:rsidRPr="00B72842">
              <w:rPr>
                <w:rFonts w:ascii="Arial" w:hAnsi="Arial"/>
                <w:sz w:val="20"/>
                <w:szCs w:val="20"/>
              </w:rPr>
              <w:t xml:space="preserve"> and </w:t>
            </w:r>
            <w:r w:rsidRPr="00B72842">
              <w:rPr>
                <w:rFonts w:ascii="Arial" w:hAnsi="Arial"/>
                <w:iCs/>
                <w:sz w:val="20"/>
                <w:szCs w:val="20"/>
              </w:rPr>
              <w:t>Fisheries Regulation 2008</w:t>
            </w:r>
          </w:p>
          <w:p w:rsidR="00FC004D" w:rsidRPr="00B72842" w:rsidRDefault="00FC004D" w:rsidP="00F85EF7">
            <w:pPr>
              <w:rPr>
                <w:rFonts w:ascii="Arial" w:hAnsi="Arial"/>
                <w:sz w:val="20"/>
                <w:szCs w:val="20"/>
              </w:rPr>
            </w:pPr>
            <w:r w:rsidRPr="00B72842">
              <w:rPr>
                <w:rFonts w:ascii="Arial" w:hAnsi="Arial"/>
                <w:iCs/>
                <w:sz w:val="20"/>
                <w:szCs w:val="20"/>
              </w:rPr>
              <w:t xml:space="preserve">All species also listed as ‘High priority’ under Queensland Back on Track species </w:t>
            </w:r>
            <w:r w:rsidRPr="00B72842">
              <w:rPr>
                <w:rFonts w:ascii="Arial" w:hAnsi="Arial"/>
                <w:sz w:val="20"/>
                <w:szCs w:val="20"/>
              </w:rPr>
              <w:t>prioritisation framework</w:t>
            </w:r>
          </w:p>
        </w:tc>
      </w:tr>
      <w:tr w:rsidR="00FC004D" w:rsidRPr="00C03EC9" w:rsidTr="00F85EF7">
        <w:tc>
          <w:tcPr>
            <w:tcW w:w="2087" w:type="dxa"/>
          </w:tcPr>
          <w:p w:rsidR="00FC004D" w:rsidRPr="00B72842" w:rsidRDefault="00FC004D" w:rsidP="00F85EF7">
            <w:pPr>
              <w:spacing w:after="0"/>
              <w:rPr>
                <w:rFonts w:ascii="Arial" w:hAnsi="Arial"/>
                <w:sz w:val="20"/>
                <w:szCs w:val="20"/>
              </w:rPr>
            </w:pPr>
            <w:r w:rsidRPr="00B72842">
              <w:rPr>
                <w:rFonts w:ascii="Arial" w:hAnsi="Arial"/>
                <w:sz w:val="20"/>
                <w:szCs w:val="20"/>
              </w:rPr>
              <w:t>Western Australia</w:t>
            </w:r>
          </w:p>
        </w:tc>
        <w:tc>
          <w:tcPr>
            <w:tcW w:w="3077" w:type="dxa"/>
          </w:tcPr>
          <w:p w:rsidR="00FC004D" w:rsidRPr="00B72842" w:rsidRDefault="00FC004D" w:rsidP="00F85EF7">
            <w:pPr>
              <w:spacing w:after="0" w:line="240" w:lineRule="auto"/>
              <w:rPr>
                <w:rFonts w:ascii="Arial" w:hAnsi="Arial"/>
                <w:sz w:val="20"/>
                <w:szCs w:val="20"/>
              </w:rPr>
            </w:pPr>
            <w:r w:rsidRPr="00B72842">
              <w:rPr>
                <w:rFonts w:ascii="Arial" w:hAnsi="Arial"/>
                <w:sz w:val="20"/>
                <w:szCs w:val="20"/>
              </w:rPr>
              <w:t>Green sawfish</w:t>
            </w:r>
          </w:p>
          <w:p w:rsidR="00FC004D" w:rsidRPr="00B72842" w:rsidRDefault="00FC004D" w:rsidP="00F85EF7">
            <w:pPr>
              <w:spacing w:after="0" w:line="240" w:lineRule="auto"/>
              <w:rPr>
                <w:rFonts w:ascii="Arial" w:hAnsi="Arial"/>
                <w:sz w:val="20"/>
                <w:szCs w:val="20"/>
              </w:rPr>
            </w:pPr>
          </w:p>
          <w:p w:rsidR="00FC004D" w:rsidRPr="00B72842" w:rsidRDefault="00FC004D" w:rsidP="00F85EF7">
            <w:pPr>
              <w:spacing w:after="0" w:line="240" w:lineRule="auto"/>
              <w:rPr>
                <w:rFonts w:ascii="Arial" w:hAnsi="Arial"/>
                <w:sz w:val="20"/>
                <w:szCs w:val="20"/>
              </w:rPr>
            </w:pPr>
          </w:p>
          <w:p w:rsidR="00FC004D" w:rsidRPr="00B72842" w:rsidRDefault="00FC004D" w:rsidP="00F85EF7">
            <w:pPr>
              <w:spacing w:after="0" w:line="240" w:lineRule="auto"/>
              <w:rPr>
                <w:rFonts w:ascii="Arial" w:hAnsi="Arial"/>
                <w:sz w:val="20"/>
                <w:szCs w:val="20"/>
              </w:rPr>
            </w:pPr>
          </w:p>
          <w:p w:rsidR="00FC004D" w:rsidRPr="00B72842" w:rsidRDefault="00FC004D" w:rsidP="00F85EF7">
            <w:pPr>
              <w:spacing w:after="0" w:line="240" w:lineRule="auto"/>
              <w:rPr>
                <w:rFonts w:ascii="Arial" w:hAnsi="Arial"/>
                <w:sz w:val="20"/>
                <w:szCs w:val="20"/>
              </w:rPr>
            </w:pPr>
          </w:p>
          <w:p w:rsidR="00FC004D" w:rsidRPr="00B72842" w:rsidRDefault="00FC004D" w:rsidP="00F85EF7">
            <w:pPr>
              <w:spacing w:after="0" w:line="240" w:lineRule="auto"/>
              <w:rPr>
                <w:rFonts w:ascii="Arial" w:hAnsi="Arial"/>
                <w:sz w:val="20"/>
                <w:szCs w:val="20"/>
              </w:rPr>
            </w:pPr>
          </w:p>
          <w:p w:rsidR="00FC004D" w:rsidRPr="00B72842" w:rsidRDefault="00FC004D" w:rsidP="00F85EF7">
            <w:pPr>
              <w:spacing w:after="0" w:line="240" w:lineRule="auto"/>
              <w:rPr>
                <w:rFonts w:ascii="Arial" w:hAnsi="Arial"/>
                <w:sz w:val="20"/>
                <w:szCs w:val="20"/>
              </w:rPr>
            </w:pPr>
          </w:p>
          <w:p w:rsidR="00FC004D" w:rsidRPr="00B72842" w:rsidRDefault="00FC004D" w:rsidP="00F85EF7">
            <w:pPr>
              <w:spacing w:after="0" w:line="240" w:lineRule="auto"/>
              <w:rPr>
                <w:rFonts w:ascii="Arial" w:hAnsi="Arial"/>
                <w:sz w:val="20"/>
                <w:szCs w:val="20"/>
              </w:rPr>
            </w:pPr>
          </w:p>
          <w:p w:rsidR="00FC004D" w:rsidRPr="00B72842" w:rsidRDefault="00124FE0" w:rsidP="00F85EF7">
            <w:pPr>
              <w:spacing w:after="120" w:line="240" w:lineRule="auto"/>
              <w:rPr>
                <w:rFonts w:ascii="Arial" w:hAnsi="Arial"/>
                <w:sz w:val="20"/>
                <w:szCs w:val="20"/>
              </w:rPr>
            </w:pPr>
            <w:r w:rsidRPr="00124FE0">
              <w:rPr>
                <w:rFonts w:ascii="Arial" w:hAnsi="Arial"/>
                <w:sz w:val="20"/>
                <w:szCs w:val="20"/>
              </w:rPr>
              <w:pict>
                <v:rect id="_x0000_i1027" style="width:0;height:1.5pt" o:hralign="center" o:hrstd="t" o:hr="t" fillcolor="#a0a0a0" stroked="f"/>
              </w:pict>
            </w:r>
          </w:p>
          <w:p w:rsidR="00FC004D" w:rsidRPr="00B72842" w:rsidRDefault="00FC004D" w:rsidP="00F85EF7">
            <w:pPr>
              <w:spacing w:after="0"/>
              <w:rPr>
                <w:rFonts w:ascii="Arial" w:hAnsi="Arial"/>
                <w:sz w:val="20"/>
                <w:szCs w:val="20"/>
              </w:rPr>
            </w:pPr>
            <w:r w:rsidRPr="00B72842">
              <w:rPr>
                <w:rFonts w:ascii="Arial" w:hAnsi="Arial"/>
                <w:sz w:val="20"/>
                <w:szCs w:val="20"/>
              </w:rPr>
              <w:t>Freshwater sawfish</w:t>
            </w:r>
          </w:p>
          <w:p w:rsidR="00FC004D" w:rsidRPr="00B72842" w:rsidRDefault="00FC004D" w:rsidP="00F85EF7">
            <w:pPr>
              <w:spacing w:after="0"/>
              <w:rPr>
                <w:rFonts w:ascii="Arial" w:hAnsi="Arial"/>
                <w:sz w:val="20"/>
                <w:szCs w:val="20"/>
              </w:rPr>
            </w:pPr>
            <w:r w:rsidRPr="00B72842">
              <w:rPr>
                <w:rFonts w:ascii="Arial" w:hAnsi="Arial"/>
                <w:sz w:val="20"/>
                <w:szCs w:val="20"/>
              </w:rPr>
              <w:t>Dwarf sawfish</w:t>
            </w:r>
          </w:p>
          <w:p w:rsidR="00FC004D" w:rsidRPr="00B72842" w:rsidRDefault="00FC004D" w:rsidP="00F85EF7">
            <w:pPr>
              <w:spacing w:after="0"/>
              <w:rPr>
                <w:rFonts w:ascii="Arial" w:hAnsi="Arial"/>
                <w:sz w:val="20"/>
                <w:szCs w:val="20"/>
              </w:rPr>
            </w:pPr>
            <w:r w:rsidRPr="00B72842">
              <w:rPr>
                <w:rFonts w:ascii="Arial" w:hAnsi="Arial"/>
                <w:sz w:val="20"/>
                <w:szCs w:val="20"/>
              </w:rPr>
              <w:t>Northern river shark</w:t>
            </w:r>
          </w:p>
          <w:p w:rsidR="00FC004D" w:rsidRPr="00B72842" w:rsidRDefault="00FC004D" w:rsidP="00F85EF7">
            <w:pPr>
              <w:spacing w:after="0"/>
              <w:rPr>
                <w:rFonts w:ascii="Arial" w:hAnsi="Arial"/>
                <w:sz w:val="20"/>
                <w:szCs w:val="20"/>
              </w:rPr>
            </w:pPr>
          </w:p>
          <w:p w:rsidR="00FC004D" w:rsidRPr="00B72842" w:rsidRDefault="00FC004D" w:rsidP="00F85EF7">
            <w:pPr>
              <w:spacing w:after="0"/>
              <w:rPr>
                <w:rFonts w:ascii="Arial" w:hAnsi="Arial"/>
                <w:sz w:val="20"/>
                <w:szCs w:val="20"/>
              </w:rPr>
            </w:pPr>
            <w:r w:rsidRPr="00B72842">
              <w:rPr>
                <w:rFonts w:ascii="Arial" w:hAnsi="Arial"/>
                <w:sz w:val="20"/>
                <w:szCs w:val="20"/>
              </w:rPr>
              <w:t>(</w:t>
            </w:r>
            <w:r w:rsidRPr="00B72842">
              <w:rPr>
                <w:rFonts w:ascii="Arial" w:hAnsi="Arial"/>
                <w:i/>
                <w:sz w:val="20"/>
                <w:szCs w:val="20"/>
              </w:rPr>
              <w:t>Speartooth shark not confirmed in Western Australian waters</w:t>
            </w:r>
            <w:r w:rsidRPr="00B72842">
              <w:rPr>
                <w:rFonts w:ascii="Arial" w:hAnsi="Arial"/>
                <w:sz w:val="20"/>
                <w:szCs w:val="20"/>
              </w:rPr>
              <w:t>)</w:t>
            </w:r>
          </w:p>
        </w:tc>
        <w:tc>
          <w:tcPr>
            <w:tcW w:w="4394" w:type="dxa"/>
          </w:tcPr>
          <w:p w:rsidR="00FC004D" w:rsidRPr="00B72842" w:rsidRDefault="00FC004D" w:rsidP="00F85EF7">
            <w:pPr>
              <w:rPr>
                <w:rFonts w:ascii="Arial" w:hAnsi="Arial"/>
                <w:sz w:val="20"/>
                <w:szCs w:val="20"/>
              </w:rPr>
            </w:pPr>
            <w:r w:rsidRPr="00B72842">
              <w:rPr>
                <w:rFonts w:ascii="Arial" w:hAnsi="Arial"/>
                <w:sz w:val="20"/>
                <w:szCs w:val="20"/>
              </w:rPr>
              <w:t xml:space="preserve">Totally Protected Fish under the </w:t>
            </w:r>
            <w:r w:rsidRPr="00B72842">
              <w:rPr>
                <w:rFonts w:ascii="Arial" w:hAnsi="Arial"/>
                <w:i/>
                <w:sz w:val="20"/>
                <w:szCs w:val="20"/>
              </w:rPr>
              <w:t>Fish Resources Management Act 1994</w:t>
            </w:r>
          </w:p>
          <w:p w:rsidR="00FC004D" w:rsidRPr="00B72842" w:rsidRDefault="00FC004D" w:rsidP="00F85EF7">
            <w:pPr>
              <w:rPr>
                <w:rFonts w:ascii="Arial" w:hAnsi="Arial"/>
                <w:sz w:val="20"/>
                <w:szCs w:val="20"/>
              </w:rPr>
            </w:pPr>
            <w:r w:rsidRPr="00B72842">
              <w:rPr>
                <w:rFonts w:ascii="Arial" w:hAnsi="Arial"/>
                <w:sz w:val="20"/>
                <w:szCs w:val="20"/>
              </w:rPr>
              <w:t xml:space="preserve">Protected fauna under the </w:t>
            </w:r>
            <w:r w:rsidRPr="00B72842">
              <w:rPr>
                <w:rFonts w:ascii="Arial" w:hAnsi="Arial"/>
                <w:i/>
                <w:sz w:val="20"/>
                <w:szCs w:val="20"/>
              </w:rPr>
              <w:t>Wildlife Conservation Act 1950</w:t>
            </w:r>
          </w:p>
          <w:p w:rsidR="00FC004D" w:rsidRPr="00B72842" w:rsidRDefault="00FC004D" w:rsidP="00F85EF7">
            <w:pPr>
              <w:spacing w:after="0" w:line="240" w:lineRule="auto"/>
              <w:rPr>
                <w:rFonts w:ascii="Arial" w:hAnsi="Arial"/>
                <w:sz w:val="20"/>
                <w:szCs w:val="20"/>
              </w:rPr>
            </w:pPr>
            <w:r w:rsidRPr="00B72842">
              <w:rPr>
                <w:rFonts w:ascii="Arial" w:hAnsi="Arial"/>
                <w:sz w:val="20"/>
                <w:szCs w:val="20"/>
              </w:rPr>
              <w:t xml:space="preserve">Threatened under the </w:t>
            </w:r>
            <w:r w:rsidRPr="00B72842">
              <w:rPr>
                <w:rFonts w:ascii="Arial" w:hAnsi="Arial"/>
                <w:i/>
                <w:sz w:val="20"/>
                <w:szCs w:val="20"/>
              </w:rPr>
              <w:t>Wildlife Conservation Act 1950,</w:t>
            </w:r>
            <w:r w:rsidRPr="00B72842">
              <w:rPr>
                <w:rFonts w:ascii="Arial" w:hAnsi="Arial"/>
                <w:sz w:val="20"/>
                <w:szCs w:val="20"/>
              </w:rPr>
              <w:t xml:space="preserve"> and ranked as Vulnerable</w:t>
            </w:r>
          </w:p>
          <w:p w:rsidR="00FC004D" w:rsidRPr="00B72842" w:rsidRDefault="00124FE0" w:rsidP="00F85EF7">
            <w:pPr>
              <w:spacing w:after="120" w:line="240" w:lineRule="auto"/>
              <w:rPr>
                <w:rFonts w:ascii="Arial" w:hAnsi="Arial"/>
                <w:i/>
                <w:sz w:val="20"/>
                <w:szCs w:val="20"/>
              </w:rPr>
            </w:pPr>
            <w:r w:rsidRPr="00124FE0">
              <w:rPr>
                <w:rFonts w:ascii="Arial" w:hAnsi="Arial"/>
                <w:sz w:val="20"/>
                <w:szCs w:val="20"/>
              </w:rPr>
              <w:pict>
                <v:rect id="_x0000_i1028" style="width:0;height:1.5pt" o:hralign="center" o:hrstd="t" o:hr="t" fillcolor="#a0a0a0" stroked="f"/>
              </w:pict>
            </w:r>
          </w:p>
          <w:p w:rsidR="00FC004D" w:rsidRPr="00B72842" w:rsidRDefault="00FC004D" w:rsidP="00F85EF7">
            <w:pPr>
              <w:rPr>
                <w:rFonts w:ascii="Arial" w:hAnsi="Arial"/>
                <w:i/>
                <w:sz w:val="20"/>
                <w:szCs w:val="20"/>
              </w:rPr>
            </w:pPr>
            <w:r w:rsidRPr="00B72842">
              <w:rPr>
                <w:rFonts w:ascii="Arial" w:hAnsi="Arial"/>
                <w:sz w:val="20"/>
                <w:szCs w:val="20"/>
              </w:rPr>
              <w:t xml:space="preserve">Totally Protected Fish under the </w:t>
            </w:r>
            <w:r w:rsidRPr="00B72842">
              <w:rPr>
                <w:rFonts w:ascii="Arial" w:hAnsi="Arial"/>
                <w:i/>
                <w:sz w:val="20"/>
                <w:szCs w:val="20"/>
              </w:rPr>
              <w:t>Fish Resources Management Act 1994</w:t>
            </w:r>
          </w:p>
          <w:p w:rsidR="00FC004D" w:rsidRPr="00B72842" w:rsidRDefault="00FC004D" w:rsidP="00F85EF7">
            <w:pPr>
              <w:spacing w:after="120"/>
              <w:rPr>
                <w:rFonts w:ascii="Arial" w:hAnsi="Arial"/>
                <w:sz w:val="20"/>
                <w:szCs w:val="20"/>
              </w:rPr>
            </w:pPr>
            <w:r w:rsidRPr="00B72842">
              <w:rPr>
                <w:rFonts w:ascii="Arial" w:hAnsi="Arial"/>
                <w:sz w:val="20"/>
                <w:szCs w:val="20"/>
              </w:rPr>
              <w:t xml:space="preserve">Protected fauna under the </w:t>
            </w:r>
            <w:r w:rsidRPr="00B72842">
              <w:rPr>
                <w:rFonts w:ascii="Arial" w:hAnsi="Arial"/>
                <w:i/>
                <w:sz w:val="20"/>
                <w:szCs w:val="20"/>
              </w:rPr>
              <w:t>Wildlife Conservation Act 1950</w:t>
            </w:r>
          </w:p>
        </w:tc>
      </w:tr>
      <w:tr w:rsidR="00FC004D" w:rsidRPr="00C03EC9" w:rsidTr="00F85EF7">
        <w:tc>
          <w:tcPr>
            <w:tcW w:w="2087" w:type="dxa"/>
          </w:tcPr>
          <w:p w:rsidR="00FC004D" w:rsidRPr="00B72842" w:rsidRDefault="00FC004D" w:rsidP="00F85EF7">
            <w:pPr>
              <w:spacing w:after="0"/>
              <w:rPr>
                <w:rFonts w:ascii="Arial" w:hAnsi="Arial"/>
                <w:sz w:val="20"/>
                <w:szCs w:val="20"/>
              </w:rPr>
            </w:pPr>
            <w:r w:rsidRPr="00B72842">
              <w:rPr>
                <w:rFonts w:ascii="Arial" w:hAnsi="Arial"/>
                <w:sz w:val="20"/>
                <w:szCs w:val="20"/>
              </w:rPr>
              <w:t>New South Wales</w:t>
            </w:r>
          </w:p>
        </w:tc>
        <w:tc>
          <w:tcPr>
            <w:tcW w:w="3077" w:type="dxa"/>
          </w:tcPr>
          <w:p w:rsidR="00FC004D" w:rsidRPr="00B72842" w:rsidRDefault="00FC004D" w:rsidP="00F85EF7">
            <w:pPr>
              <w:spacing w:after="0"/>
              <w:rPr>
                <w:rFonts w:ascii="Arial" w:hAnsi="Arial"/>
                <w:sz w:val="20"/>
                <w:szCs w:val="20"/>
              </w:rPr>
            </w:pPr>
            <w:r w:rsidRPr="00B72842">
              <w:rPr>
                <w:rFonts w:ascii="Arial" w:hAnsi="Arial"/>
                <w:sz w:val="20"/>
                <w:szCs w:val="20"/>
              </w:rPr>
              <w:t>Green sawfish</w:t>
            </w:r>
          </w:p>
          <w:p w:rsidR="00FC004D" w:rsidRPr="00B72842" w:rsidRDefault="00FC004D" w:rsidP="00F85EF7">
            <w:pPr>
              <w:spacing w:after="0"/>
              <w:rPr>
                <w:rFonts w:ascii="Arial" w:hAnsi="Arial"/>
                <w:sz w:val="20"/>
                <w:szCs w:val="20"/>
              </w:rPr>
            </w:pPr>
          </w:p>
          <w:p w:rsidR="00FC004D" w:rsidRPr="00B72842" w:rsidRDefault="00FC004D" w:rsidP="00F85EF7">
            <w:pPr>
              <w:rPr>
                <w:rFonts w:ascii="Arial" w:hAnsi="Arial"/>
                <w:sz w:val="20"/>
                <w:szCs w:val="20"/>
              </w:rPr>
            </w:pPr>
            <w:r w:rsidRPr="00B72842">
              <w:rPr>
                <w:rFonts w:ascii="Arial" w:hAnsi="Arial"/>
                <w:sz w:val="20"/>
                <w:szCs w:val="20"/>
              </w:rPr>
              <w:t>(</w:t>
            </w:r>
            <w:r w:rsidRPr="00B72842">
              <w:rPr>
                <w:rFonts w:ascii="Arial" w:hAnsi="Arial"/>
                <w:i/>
                <w:sz w:val="20"/>
                <w:szCs w:val="20"/>
              </w:rPr>
              <w:t>other species not present in New South Wales waters</w:t>
            </w:r>
            <w:r w:rsidRPr="00B72842">
              <w:rPr>
                <w:rFonts w:ascii="Arial" w:hAnsi="Arial"/>
                <w:sz w:val="20"/>
                <w:szCs w:val="20"/>
              </w:rPr>
              <w:t>)</w:t>
            </w:r>
          </w:p>
        </w:tc>
        <w:tc>
          <w:tcPr>
            <w:tcW w:w="4394" w:type="dxa"/>
          </w:tcPr>
          <w:p w:rsidR="00FC004D" w:rsidRPr="00B72842" w:rsidRDefault="00FC004D" w:rsidP="00F85EF7">
            <w:pPr>
              <w:rPr>
                <w:rFonts w:ascii="Arial" w:hAnsi="Arial"/>
                <w:sz w:val="20"/>
                <w:szCs w:val="20"/>
              </w:rPr>
            </w:pPr>
            <w:r w:rsidRPr="00B72842">
              <w:rPr>
                <w:rFonts w:ascii="Arial" w:hAnsi="Arial"/>
                <w:sz w:val="20"/>
                <w:szCs w:val="20"/>
              </w:rPr>
              <w:t xml:space="preserve">Presumed Extinct under </w:t>
            </w:r>
            <w:r w:rsidRPr="00B72842">
              <w:rPr>
                <w:rFonts w:ascii="Arial" w:hAnsi="Arial"/>
                <w:i/>
                <w:sz w:val="20"/>
                <w:szCs w:val="20"/>
              </w:rPr>
              <w:t>Fisheries Management Act 1994</w:t>
            </w:r>
          </w:p>
        </w:tc>
      </w:tr>
    </w:tbl>
    <w:p w:rsidR="00FC004D" w:rsidRPr="00C03EC9" w:rsidRDefault="00FC004D" w:rsidP="00FC004D">
      <w:pPr>
        <w:spacing w:after="0" w:line="240" w:lineRule="auto"/>
        <w:rPr>
          <w:rFonts w:ascii="Arial" w:hAnsi="Arial"/>
          <w:b/>
          <w:szCs w:val="28"/>
          <w:lang w:eastAsia="en-AU"/>
        </w:rPr>
      </w:pPr>
    </w:p>
    <w:p w:rsidR="00FC004D" w:rsidRDefault="00FC004D" w:rsidP="00FC004D">
      <w:pPr>
        <w:pStyle w:val="Heading2"/>
        <w:ind w:left="851" w:hanging="851"/>
      </w:pPr>
      <w:bookmarkStart w:id="30" w:name="_Toc213376543"/>
      <w:bookmarkStart w:id="31" w:name="_Toc372118104"/>
      <w:bookmarkStart w:id="32" w:name="_Toc434481648"/>
      <w:r>
        <w:t>Non-legislative l</w:t>
      </w:r>
      <w:r w:rsidRPr="00C03EC9">
        <w:t>isting</w:t>
      </w:r>
      <w:bookmarkEnd w:id="30"/>
      <w:bookmarkEnd w:id="31"/>
      <w:bookmarkEnd w:id="32"/>
    </w:p>
    <w:p w:rsidR="00FC004D" w:rsidRPr="00A8007D" w:rsidRDefault="00FC004D" w:rsidP="00FC004D">
      <w:pPr>
        <w:rPr>
          <w:rFonts w:ascii="Arial" w:hAnsi="Arial"/>
          <w:lang w:eastAsia="en-AU"/>
        </w:rPr>
      </w:pPr>
      <w:r w:rsidRPr="00C03EC9">
        <w:rPr>
          <w:rFonts w:ascii="Arial" w:hAnsi="Arial"/>
          <w:lang w:eastAsia="en-AU"/>
        </w:rPr>
        <w:t xml:space="preserve">The species covered under this recovery plan are also </w:t>
      </w:r>
      <w:r>
        <w:rPr>
          <w:rFonts w:ascii="Arial" w:hAnsi="Arial"/>
          <w:lang w:eastAsia="en-AU"/>
        </w:rPr>
        <w:t>listed</w:t>
      </w:r>
      <w:r w:rsidRPr="00C03EC9">
        <w:rPr>
          <w:rFonts w:ascii="Arial" w:hAnsi="Arial"/>
          <w:lang w:eastAsia="en-AU"/>
        </w:rPr>
        <w:t xml:space="preserve"> internationally under the </w:t>
      </w:r>
      <w:r w:rsidRPr="00C03EC9">
        <w:rPr>
          <w:rFonts w:ascii="Arial" w:hAnsi="Arial"/>
        </w:rPr>
        <w:t>International Union for Conservation of Nature</w:t>
      </w:r>
      <w:r w:rsidRPr="00C03EC9">
        <w:rPr>
          <w:rFonts w:ascii="Arial" w:hAnsi="Arial"/>
          <w:lang w:eastAsia="en-AU"/>
        </w:rPr>
        <w:t xml:space="preserve"> </w:t>
      </w:r>
      <w:r>
        <w:rPr>
          <w:rFonts w:ascii="Arial" w:hAnsi="Arial"/>
          <w:lang w:eastAsia="en-AU"/>
        </w:rPr>
        <w:t>(</w:t>
      </w:r>
      <w:r w:rsidRPr="00C03EC9">
        <w:rPr>
          <w:rFonts w:ascii="Arial" w:hAnsi="Arial"/>
          <w:lang w:eastAsia="en-AU"/>
        </w:rPr>
        <w:t>IUCN</w:t>
      </w:r>
      <w:r>
        <w:rPr>
          <w:rFonts w:ascii="Arial" w:hAnsi="Arial"/>
          <w:lang w:eastAsia="en-AU"/>
        </w:rPr>
        <w:t>)</w:t>
      </w:r>
      <w:r w:rsidRPr="00C03EC9">
        <w:rPr>
          <w:rFonts w:ascii="Arial" w:hAnsi="Arial"/>
          <w:lang w:eastAsia="en-AU"/>
        </w:rPr>
        <w:t xml:space="preserve"> </w:t>
      </w:r>
      <w:r>
        <w:rPr>
          <w:rFonts w:ascii="Arial" w:hAnsi="Arial"/>
          <w:lang w:eastAsia="en-AU"/>
        </w:rPr>
        <w:t xml:space="preserve">Red List, the </w:t>
      </w:r>
      <w:r w:rsidRPr="00C03EC9">
        <w:rPr>
          <w:rFonts w:ascii="Arial" w:hAnsi="Arial"/>
        </w:rPr>
        <w:t>Convention on International Trade in Endangered Species of Wild Fauna and Flora</w:t>
      </w:r>
      <w:r w:rsidRPr="00C03EC9">
        <w:rPr>
          <w:rFonts w:ascii="Arial" w:hAnsi="Arial"/>
          <w:lang w:eastAsia="en-AU"/>
        </w:rPr>
        <w:t xml:space="preserve"> </w:t>
      </w:r>
      <w:r>
        <w:rPr>
          <w:rFonts w:ascii="Arial" w:hAnsi="Arial"/>
          <w:lang w:eastAsia="en-AU"/>
        </w:rPr>
        <w:t>(</w:t>
      </w:r>
      <w:r w:rsidRPr="00C03EC9">
        <w:rPr>
          <w:rFonts w:ascii="Arial" w:hAnsi="Arial"/>
          <w:lang w:eastAsia="en-AU"/>
        </w:rPr>
        <w:t>CITES</w:t>
      </w:r>
      <w:r w:rsidRPr="00A8007D">
        <w:rPr>
          <w:rFonts w:ascii="Arial" w:hAnsi="Arial"/>
          <w:lang w:eastAsia="en-AU"/>
        </w:rPr>
        <w:t>)</w:t>
      </w:r>
      <w:r>
        <w:rPr>
          <w:rFonts w:ascii="Arial" w:hAnsi="Arial"/>
          <w:lang w:eastAsia="en-AU"/>
        </w:rPr>
        <w:t xml:space="preserve"> and the Convention on the Conservation of Migratory Species (CMS)</w:t>
      </w:r>
      <w:r w:rsidRPr="00A8007D">
        <w:rPr>
          <w:rFonts w:ascii="Arial" w:hAnsi="Arial"/>
          <w:lang w:eastAsia="en-AU"/>
        </w:rPr>
        <w:t xml:space="preserve">. </w:t>
      </w:r>
      <w:bookmarkStart w:id="33" w:name="_Toc212779081"/>
      <w:r w:rsidRPr="00A8007D">
        <w:rPr>
          <w:rFonts w:ascii="Arial" w:hAnsi="Arial"/>
          <w:i/>
          <w:lang w:eastAsia="en-AU"/>
        </w:rPr>
        <w:t>Pristis microdon</w:t>
      </w:r>
      <w:r w:rsidRPr="00A8007D">
        <w:rPr>
          <w:rFonts w:ascii="Arial" w:hAnsi="Arial"/>
          <w:lang w:eastAsia="en-AU"/>
        </w:rPr>
        <w:t xml:space="preserve"> is a synonym </w:t>
      </w:r>
      <w:r w:rsidRPr="00A8007D">
        <w:rPr>
          <w:rFonts w:ascii="Arial" w:hAnsi="Arial"/>
          <w:i/>
          <w:lang w:eastAsia="en-AU"/>
        </w:rPr>
        <w:t xml:space="preserve">for </w:t>
      </w:r>
      <w:proofErr w:type="spellStart"/>
      <w:r w:rsidRPr="00A8007D">
        <w:rPr>
          <w:rFonts w:ascii="Arial" w:hAnsi="Arial"/>
          <w:i/>
          <w:lang w:eastAsia="en-AU"/>
        </w:rPr>
        <w:t>Pristis</w:t>
      </w:r>
      <w:proofErr w:type="spellEnd"/>
      <w:r w:rsidRPr="00A8007D">
        <w:rPr>
          <w:rFonts w:ascii="Arial" w:hAnsi="Arial"/>
          <w:i/>
          <w:lang w:eastAsia="en-AU"/>
        </w:rPr>
        <w:t xml:space="preserve"> </w:t>
      </w:r>
      <w:proofErr w:type="spellStart"/>
      <w:r w:rsidRPr="00A8007D">
        <w:rPr>
          <w:rFonts w:ascii="Arial" w:hAnsi="Arial"/>
          <w:i/>
          <w:lang w:eastAsia="en-AU"/>
        </w:rPr>
        <w:t>pristis</w:t>
      </w:r>
      <w:proofErr w:type="spellEnd"/>
      <w:r w:rsidRPr="00A8007D">
        <w:rPr>
          <w:rFonts w:ascii="Arial" w:hAnsi="Arial"/>
          <w:lang w:eastAsia="en-AU"/>
        </w:rPr>
        <w:t>, therefore international protection is still complementary and not in contrast to national legislation.</w:t>
      </w:r>
    </w:p>
    <w:p w:rsidR="00FC004D" w:rsidRDefault="00FC004D" w:rsidP="00FC004D">
      <w:pPr>
        <w:pStyle w:val="Caption"/>
        <w:keepNext/>
      </w:pPr>
      <w:bookmarkStart w:id="34" w:name="_Toc434481698"/>
      <w:bookmarkEnd w:id="33"/>
      <w:proofErr w:type="gramStart"/>
      <w:r>
        <w:t xml:space="preserve">Table </w:t>
      </w:r>
      <w:fldSimple w:instr=" SEQ Table \* ARABIC ">
        <w:r>
          <w:rPr>
            <w:noProof/>
          </w:rPr>
          <w:t>3</w:t>
        </w:r>
      </w:fldSimple>
      <w:r>
        <w:t>.</w:t>
      </w:r>
      <w:proofErr w:type="gramEnd"/>
      <w:r>
        <w:t xml:space="preserve"> International protection under IUCN, CITES and CMS</w:t>
      </w:r>
      <w:bookmarkEnd w:id="34"/>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141"/>
        <w:gridCol w:w="3141"/>
        <w:gridCol w:w="3141"/>
      </w:tblGrid>
      <w:tr w:rsidR="00FC004D" w:rsidRPr="00C03EC9" w:rsidTr="00F85EF7">
        <w:tc>
          <w:tcPr>
            <w:tcW w:w="3141" w:type="dxa"/>
          </w:tcPr>
          <w:p w:rsidR="00FC004D" w:rsidRPr="006503F7" w:rsidRDefault="00FC004D" w:rsidP="00F85EF7">
            <w:pPr>
              <w:rPr>
                <w:rFonts w:ascii="Arial" w:hAnsi="Arial"/>
                <w:b/>
              </w:rPr>
            </w:pPr>
            <w:r w:rsidRPr="006503F7">
              <w:rPr>
                <w:rFonts w:ascii="Arial" w:hAnsi="Arial"/>
                <w:b/>
              </w:rPr>
              <w:t>Species</w:t>
            </w:r>
          </w:p>
        </w:tc>
        <w:tc>
          <w:tcPr>
            <w:tcW w:w="3141" w:type="dxa"/>
          </w:tcPr>
          <w:p w:rsidR="00FC004D" w:rsidRPr="006503F7" w:rsidRDefault="00FC004D" w:rsidP="00F85EF7">
            <w:pPr>
              <w:rPr>
                <w:rFonts w:ascii="Arial" w:hAnsi="Arial"/>
                <w:b/>
              </w:rPr>
            </w:pPr>
            <w:r w:rsidRPr="006503F7">
              <w:rPr>
                <w:rFonts w:ascii="Arial" w:hAnsi="Arial"/>
                <w:b/>
              </w:rPr>
              <w:t>Agency</w:t>
            </w:r>
          </w:p>
        </w:tc>
        <w:tc>
          <w:tcPr>
            <w:tcW w:w="3141" w:type="dxa"/>
          </w:tcPr>
          <w:p w:rsidR="00FC004D" w:rsidRPr="006503F7" w:rsidRDefault="00FC004D" w:rsidP="00F85EF7">
            <w:pPr>
              <w:rPr>
                <w:rFonts w:ascii="Arial" w:hAnsi="Arial"/>
                <w:b/>
              </w:rPr>
            </w:pPr>
            <w:r w:rsidRPr="006503F7">
              <w:rPr>
                <w:rFonts w:ascii="Arial" w:hAnsi="Arial"/>
                <w:b/>
              </w:rPr>
              <w:t>Status</w:t>
            </w:r>
          </w:p>
        </w:tc>
      </w:tr>
      <w:tr w:rsidR="00FC004D" w:rsidRPr="00C03EC9" w:rsidTr="00F85EF7">
        <w:tc>
          <w:tcPr>
            <w:tcW w:w="3141" w:type="dxa"/>
          </w:tcPr>
          <w:p w:rsidR="00FC004D" w:rsidRPr="006503F7" w:rsidRDefault="00FC004D" w:rsidP="00F85EF7">
            <w:pPr>
              <w:spacing w:after="0"/>
              <w:rPr>
                <w:rFonts w:ascii="Arial" w:hAnsi="Arial"/>
              </w:rPr>
            </w:pPr>
            <w:r>
              <w:rPr>
                <w:rFonts w:ascii="Arial" w:hAnsi="Arial"/>
              </w:rPr>
              <w:t>Largetooth</w:t>
            </w:r>
            <w:r w:rsidRPr="006503F7">
              <w:rPr>
                <w:rFonts w:ascii="Arial" w:hAnsi="Arial"/>
              </w:rPr>
              <w:t xml:space="preserve"> sawfish</w:t>
            </w:r>
          </w:p>
          <w:p w:rsidR="00FC004D" w:rsidRPr="006503F7" w:rsidRDefault="00FC004D" w:rsidP="00F85EF7">
            <w:pPr>
              <w:spacing w:after="0"/>
              <w:rPr>
                <w:rFonts w:ascii="Arial" w:hAnsi="Arial"/>
              </w:rPr>
            </w:pPr>
            <w:r w:rsidRPr="006503F7">
              <w:rPr>
                <w:rFonts w:ascii="Arial" w:hAnsi="Arial"/>
              </w:rPr>
              <w:t>Green sawfish</w:t>
            </w:r>
          </w:p>
          <w:p w:rsidR="00FC004D" w:rsidRDefault="00FC004D" w:rsidP="00F85EF7">
            <w:pPr>
              <w:spacing w:after="0"/>
              <w:rPr>
                <w:rFonts w:ascii="Arial" w:hAnsi="Arial"/>
              </w:rPr>
            </w:pPr>
            <w:r w:rsidRPr="006503F7">
              <w:rPr>
                <w:rFonts w:ascii="Arial" w:hAnsi="Arial"/>
              </w:rPr>
              <w:t>Northern river shark</w:t>
            </w:r>
          </w:p>
          <w:p w:rsidR="00FC004D" w:rsidRDefault="00124FE0" w:rsidP="00F85EF7">
            <w:pPr>
              <w:rPr>
                <w:rFonts w:ascii="Arial" w:hAnsi="Arial"/>
              </w:rPr>
            </w:pPr>
            <w:r w:rsidRPr="00124FE0">
              <w:rPr>
                <w:rFonts w:ascii="Arial" w:hAnsi="Arial"/>
              </w:rPr>
              <w:pict>
                <v:rect id="_x0000_i1029" style="width:0;height:1.5pt" o:hralign="center" o:hrstd="t" o:hr="t" fillcolor="#a0a0a0" stroked="f"/>
              </w:pict>
            </w:r>
          </w:p>
          <w:p w:rsidR="00FC004D" w:rsidRPr="006503F7" w:rsidRDefault="00FC004D" w:rsidP="00F85EF7">
            <w:pPr>
              <w:spacing w:after="0"/>
              <w:rPr>
                <w:rFonts w:ascii="Arial" w:hAnsi="Arial"/>
              </w:rPr>
            </w:pPr>
            <w:r w:rsidRPr="006503F7">
              <w:rPr>
                <w:rFonts w:ascii="Arial" w:hAnsi="Arial"/>
              </w:rPr>
              <w:t>Dwarf sawfish</w:t>
            </w:r>
          </w:p>
          <w:p w:rsidR="00FC004D" w:rsidRPr="006503F7" w:rsidRDefault="00FC004D" w:rsidP="00F85EF7">
            <w:pPr>
              <w:spacing w:after="0"/>
              <w:rPr>
                <w:rFonts w:ascii="Arial" w:hAnsi="Arial"/>
              </w:rPr>
            </w:pPr>
            <w:r w:rsidRPr="006503F7">
              <w:rPr>
                <w:rFonts w:ascii="Arial" w:hAnsi="Arial"/>
              </w:rPr>
              <w:t>Speartooth shark</w:t>
            </w:r>
          </w:p>
          <w:p w:rsidR="00FC004D" w:rsidRPr="006503F7" w:rsidRDefault="00FC004D" w:rsidP="00F85EF7">
            <w:pPr>
              <w:spacing w:after="0"/>
              <w:rPr>
                <w:rFonts w:ascii="Arial" w:hAnsi="Arial"/>
              </w:rPr>
            </w:pPr>
          </w:p>
        </w:tc>
        <w:tc>
          <w:tcPr>
            <w:tcW w:w="3141" w:type="dxa"/>
          </w:tcPr>
          <w:p w:rsidR="00FC004D" w:rsidRPr="006503F7" w:rsidRDefault="00FC004D" w:rsidP="00F85EF7">
            <w:pPr>
              <w:spacing w:after="0"/>
              <w:rPr>
                <w:rFonts w:ascii="Arial" w:hAnsi="Arial"/>
              </w:rPr>
            </w:pPr>
            <w:r w:rsidRPr="006503F7">
              <w:rPr>
                <w:rFonts w:ascii="Arial" w:hAnsi="Arial"/>
              </w:rPr>
              <w:t>IUCN</w:t>
            </w:r>
          </w:p>
          <w:p w:rsidR="00FC004D" w:rsidRDefault="00FC004D" w:rsidP="00F85EF7">
            <w:pPr>
              <w:spacing w:after="0"/>
              <w:rPr>
                <w:rFonts w:ascii="Arial" w:hAnsi="Arial"/>
              </w:rPr>
            </w:pPr>
          </w:p>
        </w:tc>
        <w:tc>
          <w:tcPr>
            <w:tcW w:w="3141" w:type="dxa"/>
          </w:tcPr>
          <w:p w:rsidR="00FC004D" w:rsidRPr="006503F7" w:rsidRDefault="00FC004D" w:rsidP="00F85EF7">
            <w:pPr>
              <w:spacing w:after="0"/>
              <w:rPr>
                <w:rFonts w:ascii="Arial" w:hAnsi="Arial"/>
              </w:rPr>
            </w:pPr>
            <w:r>
              <w:rPr>
                <w:rFonts w:ascii="Arial" w:hAnsi="Arial"/>
              </w:rPr>
              <w:t>Critically Endangered –</w:t>
            </w:r>
            <w:r w:rsidRPr="006503F7">
              <w:rPr>
                <w:rFonts w:ascii="Arial" w:hAnsi="Arial"/>
              </w:rPr>
              <w:t xml:space="preserve"> Red List</w:t>
            </w:r>
          </w:p>
          <w:p w:rsidR="00FC004D" w:rsidRDefault="00FC004D" w:rsidP="00F85EF7">
            <w:pPr>
              <w:spacing w:after="0"/>
              <w:rPr>
                <w:rFonts w:ascii="Arial" w:hAnsi="Arial"/>
              </w:rPr>
            </w:pPr>
          </w:p>
          <w:p w:rsidR="00FC004D" w:rsidRDefault="00124FE0" w:rsidP="00F85EF7">
            <w:pPr>
              <w:rPr>
                <w:rFonts w:ascii="Arial" w:hAnsi="Arial"/>
              </w:rPr>
            </w:pPr>
            <w:r w:rsidRPr="00124FE0">
              <w:rPr>
                <w:rFonts w:ascii="Arial" w:hAnsi="Arial"/>
              </w:rPr>
              <w:pict>
                <v:rect id="_x0000_i1030" style="width:0;height:1.5pt" o:hralign="center" o:hrstd="t" o:hr="t" fillcolor="#a0a0a0" stroked="f"/>
              </w:pict>
            </w:r>
          </w:p>
          <w:p w:rsidR="00FC004D" w:rsidRPr="006503F7" w:rsidRDefault="00FC004D" w:rsidP="00F85EF7">
            <w:pPr>
              <w:spacing w:after="0"/>
              <w:rPr>
                <w:rFonts w:ascii="Arial" w:hAnsi="Arial"/>
              </w:rPr>
            </w:pPr>
            <w:r>
              <w:rPr>
                <w:rFonts w:ascii="Arial" w:hAnsi="Arial"/>
              </w:rPr>
              <w:t>Endangered – Red List</w:t>
            </w:r>
          </w:p>
        </w:tc>
      </w:tr>
      <w:tr w:rsidR="00FC004D" w:rsidRPr="00C03EC9" w:rsidTr="00F85EF7">
        <w:tc>
          <w:tcPr>
            <w:tcW w:w="3141" w:type="dxa"/>
          </w:tcPr>
          <w:p w:rsidR="00FC004D" w:rsidRDefault="00FC004D" w:rsidP="00F85EF7">
            <w:pPr>
              <w:spacing w:after="0"/>
              <w:rPr>
                <w:rFonts w:ascii="Arial" w:hAnsi="Arial"/>
              </w:rPr>
            </w:pPr>
            <w:r>
              <w:rPr>
                <w:rFonts w:ascii="Arial" w:hAnsi="Arial"/>
              </w:rPr>
              <w:t>Largetooth</w:t>
            </w:r>
            <w:r w:rsidRPr="006503F7">
              <w:rPr>
                <w:rFonts w:ascii="Arial" w:hAnsi="Arial"/>
              </w:rPr>
              <w:t xml:space="preserve"> sawfish </w:t>
            </w:r>
          </w:p>
          <w:p w:rsidR="00FC004D" w:rsidRPr="006503F7" w:rsidRDefault="00FC004D" w:rsidP="00F85EF7">
            <w:pPr>
              <w:spacing w:after="0"/>
              <w:rPr>
                <w:rFonts w:ascii="Arial" w:hAnsi="Arial"/>
              </w:rPr>
            </w:pPr>
            <w:r w:rsidRPr="006503F7">
              <w:rPr>
                <w:rFonts w:ascii="Arial" w:hAnsi="Arial"/>
              </w:rPr>
              <w:t>Green sawfish</w:t>
            </w:r>
          </w:p>
          <w:p w:rsidR="00FC004D" w:rsidRDefault="00FC004D" w:rsidP="00F85EF7">
            <w:pPr>
              <w:spacing w:after="0"/>
              <w:rPr>
                <w:rFonts w:ascii="Arial" w:hAnsi="Arial"/>
              </w:rPr>
            </w:pPr>
            <w:r w:rsidRPr="006503F7">
              <w:rPr>
                <w:rFonts w:ascii="Arial" w:hAnsi="Arial"/>
              </w:rPr>
              <w:t>Dwarf sawfish</w:t>
            </w:r>
          </w:p>
          <w:p w:rsidR="00FC004D" w:rsidRPr="006503F7" w:rsidRDefault="00FC004D" w:rsidP="00F85EF7">
            <w:pPr>
              <w:spacing w:after="0"/>
              <w:rPr>
                <w:rFonts w:ascii="Arial" w:hAnsi="Arial"/>
              </w:rPr>
            </w:pPr>
          </w:p>
        </w:tc>
        <w:tc>
          <w:tcPr>
            <w:tcW w:w="3141" w:type="dxa"/>
          </w:tcPr>
          <w:p w:rsidR="00FC004D" w:rsidRPr="006503F7" w:rsidRDefault="00FC004D" w:rsidP="00F85EF7">
            <w:pPr>
              <w:spacing w:after="0"/>
              <w:rPr>
                <w:rFonts w:ascii="Arial" w:hAnsi="Arial"/>
              </w:rPr>
            </w:pPr>
            <w:r w:rsidRPr="006503F7">
              <w:rPr>
                <w:rFonts w:ascii="Arial" w:hAnsi="Arial"/>
              </w:rPr>
              <w:t>CITES</w:t>
            </w:r>
          </w:p>
        </w:tc>
        <w:tc>
          <w:tcPr>
            <w:tcW w:w="3141" w:type="dxa"/>
          </w:tcPr>
          <w:p w:rsidR="00FC004D" w:rsidRPr="006503F7" w:rsidRDefault="00FC004D" w:rsidP="00F85EF7">
            <w:pPr>
              <w:spacing w:after="0"/>
              <w:rPr>
                <w:rFonts w:ascii="Arial" w:hAnsi="Arial"/>
              </w:rPr>
            </w:pPr>
            <w:r w:rsidRPr="006503F7">
              <w:rPr>
                <w:rFonts w:ascii="Arial" w:hAnsi="Arial"/>
              </w:rPr>
              <w:t>Appendix I</w:t>
            </w:r>
          </w:p>
        </w:tc>
      </w:tr>
      <w:tr w:rsidR="00FC004D" w:rsidRPr="00C03EC9" w:rsidTr="00F85EF7">
        <w:tc>
          <w:tcPr>
            <w:tcW w:w="3141" w:type="dxa"/>
          </w:tcPr>
          <w:p w:rsidR="00FC004D" w:rsidRDefault="00FC004D" w:rsidP="00F85EF7">
            <w:pPr>
              <w:spacing w:after="0"/>
              <w:rPr>
                <w:rFonts w:ascii="Arial" w:hAnsi="Arial"/>
              </w:rPr>
            </w:pPr>
            <w:r>
              <w:rPr>
                <w:rFonts w:ascii="Arial" w:hAnsi="Arial"/>
              </w:rPr>
              <w:t>Largetooth</w:t>
            </w:r>
            <w:r w:rsidRPr="006503F7">
              <w:rPr>
                <w:rFonts w:ascii="Arial" w:hAnsi="Arial"/>
              </w:rPr>
              <w:t xml:space="preserve"> sawfish </w:t>
            </w:r>
          </w:p>
          <w:p w:rsidR="00FC004D" w:rsidRPr="006503F7" w:rsidRDefault="00FC004D" w:rsidP="00F85EF7">
            <w:pPr>
              <w:spacing w:after="0"/>
              <w:rPr>
                <w:rFonts w:ascii="Arial" w:hAnsi="Arial"/>
              </w:rPr>
            </w:pPr>
            <w:r w:rsidRPr="006503F7">
              <w:rPr>
                <w:rFonts w:ascii="Arial" w:hAnsi="Arial"/>
              </w:rPr>
              <w:t>Green sawfish</w:t>
            </w:r>
          </w:p>
          <w:p w:rsidR="00FC004D" w:rsidRDefault="00FC004D" w:rsidP="00F85EF7">
            <w:pPr>
              <w:spacing w:after="0"/>
              <w:rPr>
                <w:rFonts w:ascii="Arial" w:hAnsi="Arial"/>
              </w:rPr>
            </w:pPr>
            <w:r w:rsidRPr="006503F7">
              <w:rPr>
                <w:rFonts w:ascii="Arial" w:hAnsi="Arial"/>
              </w:rPr>
              <w:t>Dwarf sawfish</w:t>
            </w:r>
          </w:p>
          <w:p w:rsidR="00FC004D" w:rsidRDefault="00FC004D" w:rsidP="00F85EF7">
            <w:pPr>
              <w:spacing w:after="0"/>
              <w:rPr>
                <w:rFonts w:ascii="Arial" w:hAnsi="Arial"/>
              </w:rPr>
            </w:pPr>
          </w:p>
        </w:tc>
        <w:tc>
          <w:tcPr>
            <w:tcW w:w="3141" w:type="dxa"/>
          </w:tcPr>
          <w:p w:rsidR="00FC004D" w:rsidRPr="006503F7" w:rsidRDefault="00FC004D" w:rsidP="00F85EF7">
            <w:pPr>
              <w:spacing w:after="0"/>
              <w:rPr>
                <w:rFonts w:ascii="Arial" w:hAnsi="Arial"/>
              </w:rPr>
            </w:pPr>
            <w:r>
              <w:rPr>
                <w:rFonts w:ascii="Arial" w:hAnsi="Arial"/>
              </w:rPr>
              <w:t>CMS</w:t>
            </w:r>
          </w:p>
        </w:tc>
        <w:tc>
          <w:tcPr>
            <w:tcW w:w="3141" w:type="dxa"/>
          </w:tcPr>
          <w:p w:rsidR="00FC004D" w:rsidRPr="006503F7" w:rsidRDefault="00FC004D" w:rsidP="00F85EF7">
            <w:pPr>
              <w:spacing w:after="0"/>
              <w:rPr>
                <w:rFonts w:ascii="Arial" w:hAnsi="Arial"/>
              </w:rPr>
            </w:pPr>
            <w:r>
              <w:rPr>
                <w:rFonts w:ascii="Arial" w:hAnsi="Arial"/>
              </w:rPr>
              <w:t>Appendix I and II</w:t>
            </w:r>
          </w:p>
        </w:tc>
      </w:tr>
    </w:tbl>
    <w:p w:rsidR="00FC004D" w:rsidRDefault="00FC004D" w:rsidP="00FC004D">
      <w:pPr>
        <w:spacing w:after="0" w:line="240" w:lineRule="auto"/>
        <w:rPr>
          <w:rFonts w:ascii="Arial" w:hAnsi="Arial"/>
          <w:b/>
          <w:szCs w:val="28"/>
          <w:lang w:eastAsia="en-AU"/>
        </w:rPr>
      </w:pPr>
    </w:p>
    <w:p w:rsidR="00FC004D" w:rsidRDefault="00FC004D" w:rsidP="00FC004D">
      <w:pPr>
        <w:spacing w:after="0" w:line="240" w:lineRule="auto"/>
        <w:rPr>
          <w:rFonts w:ascii="Arial" w:hAnsi="Arial"/>
          <w:b/>
          <w:szCs w:val="28"/>
          <w:lang w:eastAsia="en-AU"/>
        </w:rPr>
      </w:pPr>
    </w:p>
    <w:p w:rsidR="00FC004D" w:rsidRPr="00C03EC9" w:rsidRDefault="00FC004D" w:rsidP="00FC004D">
      <w:pPr>
        <w:pStyle w:val="Heading1"/>
      </w:pPr>
      <w:bookmarkStart w:id="35" w:name="_Toc434481649"/>
      <w:r w:rsidRPr="00C03EC9">
        <w:t>Reasons for listing under the EPBC Act</w:t>
      </w:r>
      <w:bookmarkEnd w:id="35"/>
    </w:p>
    <w:p w:rsidR="00FC004D" w:rsidRDefault="00FC004D" w:rsidP="00FC004D">
      <w:pPr>
        <w:rPr>
          <w:rFonts w:ascii="Arial" w:eastAsia="Times New Roman" w:hAnsi="Arial" w:cs="Arial"/>
        </w:rPr>
      </w:pPr>
      <w:r>
        <w:rPr>
          <w:rFonts w:ascii="Arial" w:eastAsia="Times New Roman" w:hAnsi="Arial" w:cs="Arial"/>
        </w:rPr>
        <w:t xml:space="preserve">The freshwater sawfish was transferred from the </w:t>
      </w:r>
      <w:r w:rsidRPr="00AB5158">
        <w:rPr>
          <w:rFonts w:ascii="Arial" w:eastAsia="Times New Roman" w:hAnsi="Arial" w:cs="Arial"/>
          <w:i/>
        </w:rPr>
        <w:t>Endangered Species Protection Act 1992</w:t>
      </w:r>
      <w:r>
        <w:rPr>
          <w:rFonts w:ascii="Arial" w:eastAsia="Times New Roman" w:hAnsi="Arial" w:cs="Arial"/>
          <w:i/>
        </w:rPr>
        <w:t xml:space="preserve"> </w:t>
      </w:r>
      <w:r>
        <w:rPr>
          <w:rFonts w:ascii="Arial" w:eastAsia="Times New Roman" w:hAnsi="Arial" w:cs="Arial"/>
        </w:rPr>
        <w:t>(ESP Act) to the vulnerable list of the EPBC Act when it came into force in July 2000. For a species to be considered as vulnerable under the ESP Act, the Minister must have been satisfied that the species was likely to become endangered within the next 25 years. Recommendations for listing species under the ESP Act were made to the Minister by the then Endangered Species Advisory Committee. The name change on the threatened species list, from freshwater sawfish (</w:t>
      </w:r>
      <w:r w:rsidRPr="00983F34">
        <w:rPr>
          <w:rFonts w:ascii="Arial" w:eastAsia="Times New Roman" w:hAnsi="Arial" w:cs="Arial"/>
          <w:i/>
        </w:rPr>
        <w:t>Pristis microdon</w:t>
      </w:r>
      <w:r>
        <w:rPr>
          <w:rFonts w:ascii="Arial" w:eastAsia="Times New Roman" w:hAnsi="Arial" w:cs="Arial"/>
        </w:rPr>
        <w:t>) to largetooth sawfish (</w:t>
      </w:r>
      <w:r w:rsidRPr="00983F34">
        <w:rPr>
          <w:rFonts w:ascii="Arial" w:eastAsia="Times New Roman" w:hAnsi="Arial" w:cs="Arial"/>
          <w:i/>
        </w:rPr>
        <w:t>Pristis pristis</w:t>
      </w:r>
      <w:r>
        <w:rPr>
          <w:rFonts w:ascii="Arial" w:eastAsia="Times New Roman" w:hAnsi="Arial" w:cs="Arial"/>
        </w:rPr>
        <w:t>), was endorsed by the Threatened Species Scientific Committee (TSSC) and the species was subsequently relisted under its new name on the threatened species list established under the EPBC Act on 3 October 2013. This direct name change was possible as the biology, abundance and population status in Australian waters did not change as a result of the taxonomic reclassification.</w:t>
      </w:r>
    </w:p>
    <w:p w:rsidR="00FC004D" w:rsidRDefault="00FC004D" w:rsidP="00FC004D">
      <w:pPr>
        <w:rPr>
          <w:rFonts w:ascii="Arial" w:hAnsi="Arial" w:cs="Arial"/>
        </w:rPr>
      </w:pPr>
      <w:r w:rsidRPr="008578EF">
        <w:rPr>
          <w:rFonts w:ascii="Arial" w:hAnsi="Arial" w:cs="Arial"/>
          <w:color w:val="000000"/>
        </w:rPr>
        <w:t xml:space="preserve">The dwarf sawfish </w:t>
      </w:r>
      <w:r>
        <w:rPr>
          <w:rFonts w:ascii="Arial" w:hAnsi="Arial" w:cs="Arial"/>
          <w:color w:val="000000"/>
        </w:rPr>
        <w:t>was listed</w:t>
      </w:r>
      <w:r w:rsidRPr="008578EF">
        <w:rPr>
          <w:rFonts w:ascii="Arial" w:hAnsi="Arial" w:cs="Arial"/>
          <w:color w:val="000000"/>
        </w:rPr>
        <w:t xml:space="preserve"> as </w:t>
      </w:r>
      <w:r>
        <w:rPr>
          <w:rFonts w:ascii="Arial" w:hAnsi="Arial" w:cs="Arial"/>
          <w:color w:val="000000"/>
        </w:rPr>
        <w:t>v</w:t>
      </w:r>
      <w:r w:rsidRPr="008578EF">
        <w:rPr>
          <w:rFonts w:ascii="Arial" w:hAnsi="Arial" w:cs="Arial"/>
          <w:color w:val="000000"/>
        </w:rPr>
        <w:t>ulnerable</w:t>
      </w:r>
      <w:r>
        <w:rPr>
          <w:rFonts w:ascii="Arial" w:hAnsi="Arial" w:cs="Arial"/>
          <w:color w:val="000000"/>
        </w:rPr>
        <w:t xml:space="preserve"> under the EPBC Act in 2009. The dwarf sawfish was recommended for listing by the TSSC as it satisfied Criterion 1 (decline in numbers) of the eligibility requirements. Specifically, the TSSC considered that </w:t>
      </w:r>
      <w:r w:rsidRPr="008578EF">
        <w:rPr>
          <w:rFonts w:ascii="Arial" w:hAnsi="Arial" w:cs="Arial"/>
        </w:rPr>
        <w:t xml:space="preserve">the species may have undergone a </w:t>
      </w:r>
      <w:r>
        <w:rPr>
          <w:rFonts w:ascii="Arial" w:hAnsi="Arial" w:cs="Arial"/>
        </w:rPr>
        <w:t xml:space="preserve">range contraction and was highly susceptible to </w:t>
      </w:r>
      <w:r w:rsidRPr="003B63E4">
        <w:rPr>
          <w:rFonts w:ascii="Arial" w:hAnsi="Arial" w:cs="Arial"/>
        </w:rPr>
        <w:t xml:space="preserve">bycatch in inshore gillnet fishing, as well as being subject to other forms of fishing pressure throughout its range. Therefore, the </w:t>
      </w:r>
      <w:r>
        <w:rPr>
          <w:rFonts w:ascii="Arial" w:hAnsi="Arial" w:cs="Arial"/>
        </w:rPr>
        <w:t>TSSC</w:t>
      </w:r>
      <w:r w:rsidRPr="003B63E4">
        <w:rPr>
          <w:rFonts w:ascii="Arial" w:hAnsi="Arial" w:cs="Arial"/>
        </w:rPr>
        <w:t xml:space="preserve"> judge</w:t>
      </w:r>
      <w:r>
        <w:rPr>
          <w:rFonts w:ascii="Arial" w:hAnsi="Arial" w:cs="Arial"/>
        </w:rPr>
        <w:t>d</w:t>
      </w:r>
      <w:r w:rsidRPr="003B63E4">
        <w:rPr>
          <w:rFonts w:ascii="Arial" w:hAnsi="Arial" w:cs="Arial"/>
        </w:rPr>
        <w:t xml:space="preserve"> that the species may have undergone a substantial reduction in numbers within the last three generation lengths and </w:t>
      </w:r>
      <w:r>
        <w:rPr>
          <w:rFonts w:ascii="Arial" w:hAnsi="Arial" w:cs="Arial"/>
        </w:rPr>
        <w:t>was</w:t>
      </w:r>
      <w:r w:rsidRPr="003B63E4">
        <w:rPr>
          <w:rFonts w:ascii="Arial" w:hAnsi="Arial" w:cs="Arial"/>
        </w:rPr>
        <w:t xml:space="preserve"> highly susceptible to future </w:t>
      </w:r>
      <w:r>
        <w:rPr>
          <w:rFonts w:ascii="Arial" w:hAnsi="Arial" w:cs="Arial"/>
        </w:rPr>
        <w:t xml:space="preserve">declines. </w:t>
      </w:r>
    </w:p>
    <w:p w:rsidR="00FC004D" w:rsidRDefault="00FC004D" w:rsidP="00FC004D">
      <w:pPr>
        <w:rPr>
          <w:rFonts w:ascii="Arial" w:hAnsi="Arial" w:cs="Arial"/>
        </w:rPr>
      </w:pPr>
      <w:r>
        <w:rPr>
          <w:rFonts w:ascii="Arial" w:hAnsi="Arial" w:cs="Arial"/>
        </w:rPr>
        <w:t xml:space="preserve">The green sawfish was listed as vulnerable under the EPBC Act in 2008. The green sawfish was recommended for listing by the TSSC as it satisfied Criterion 1 </w:t>
      </w:r>
      <w:r>
        <w:rPr>
          <w:rFonts w:ascii="Arial" w:hAnsi="Arial" w:cs="Arial"/>
          <w:color w:val="000000"/>
        </w:rPr>
        <w:t>(decline in numbers)</w:t>
      </w:r>
      <w:r>
        <w:rPr>
          <w:rFonts w:ascii="Arial" w:hAnsi="Arial" w:cs="Arial"/>
        </w:rPr>
        <w:t xml:space="preserve"> of the eligibility requirements. Specifically, the TSSC considered the green sawfish had experienced a decline in numbers and a range reduction of around 30%, with the species becoming extirpated from NSW and southern Queensland, a region where it was once considered common. </w:t>
      </w:r>
    </w:p>
    <w:p w:rsidR="00FC004D" w:rsidRDefault="00FC004D" w:rsidP="00FC004D">
      <w:pPr>
        <w:rPr>
          <w:rFonts w:ascii="Arial" w:eastAsia="Times New Roman" w:hAnsi="Arial" w:cs="Arial"/>
        </w:rPr>
      </w:pPr>
      <w:r>
        <w:rPr>
          <w:rFonts w:ascii="Arial" w:hAnsi="Arial" w:cs="Arial"/>
        </w:rPr>
        <w:t xml:space="preserve">Speartooth sharks and northern river sharks were listed as critically endangered and endangered, respectively under the EPBC Act in 2001. These species were recommended for listing by the TSSC as they satisfied Criteria 2 (geographic distribution), 3 (population size and decline in numbers or distribution) and 4 (population size) of the eligibility criteria. </w:t>
      </w:r>
      <w:r w:rsidRPr="006105AC">
        <w:rPr>
          <w:rFonts w:ascii="Arial" w:eastAsia="Times New Roman" w:hAnsi="Arial" w:cs="Arial"/>
        </w:rPr>
        <w:t xml:space="preserve">The current listing of the two species of </w:t>
      </w:r>
      <w:r w:rsidRPr="00120032">
        <w:rPr>
          <w:rFonts w:ascii="Arial" w:eastAsia="Times New Roman" w:hAnsi="Arial" w:cs="Arial"/>
        </w:rPr>
        <w:t>river</w:t>
      </w:r>
      <w:r>
        <w:rPr>
          <w:rFonts w:ascii="Arial" w:eastAsia="Times New Roman" w:hAnsi="Arial" w:cs="Arial"/>
          <w:i/>
        </w:rPr>
        <w:t xml:space="preserve"> </w:t>
      </w:r>
      <w:r>
        <w:rPr>
          <w:rFonts w:ascii="Arial" w:eastAsia="Times New Roman" w:hAnsi="Arial" w:cs="Arial"/>
        </w:rPr>
        <w:t>shark</w:t>
      </w:r>
      <w:r w:rsidRPr="008578EF">
        <w:rPr>
          <w:rFonts w:ascii="Arial" w:eastAsia="Times New Roman" w:hAnsi="Arial" w:cs="Arial"/>
        </w:rPr>
        <w:t xml:space="preserve"> </w:t>
      </w:r>
      <w:r w:rsidRPr="00B86B67">
        <w:rPr>
          <w:rFonts w:ascii="Arial" w:eastAsia="Times New Roman" w:hAnsi="Arial" w:cs="Arial"/>
        </w:rPr>
        <w:t>as</w:t>
      </w:r>
      <w:r>
        <w:rPr>
          <w:rFonts w:ascii="Arial" w:eastAsia="Times New Roman" w:hAnsi="Arial" w:cs="Arial"/>
        </w:rPr>
        <w:t xml:space="preserve"> c</w:t>
      </w:r>
      <w:r w:rsidRPr="006105AC">
        <w:rPr>
          <w:rFonts w:ascii="Arial" w:eastAsia="Times New Roman" w:hAnsi="Arial" w:cs="Arial"/>
        </w:rPr>
        <w:t xml:space="preserve">ritically </w:t>
      </w:r>
      <w:r>
        <w:rPr>
          <w:rFonts w:ascii="Arial" w:eastAsia="Times New Roman" w:hAnsi="Arial" w:cs="Arial"/>
        </w:rPr>
        <w:t>e</w:t>
      </w:r>
      <w:r w:rsidRPr="006105AC">
        <w:rPr>
          <w:rFonts w:ascii="Arial" w:eastAsia="Times New Roman" w:hAnsi="Arial" w:cs="Arial"/>
        </w:rPr>
        <w:t xml:space="preserve">ndangered or </w:t>
      </w:r>
      <w:r>
        <w:rPr>
          <w:rFonts w:ascii="Arial" w:eastAsia="Times New Roman" w:hAnsi="Arial" w:cs="Arial"/>
        </w:rPr>
        <w:t>e</w:t>
      </w:r>
      <w:r w:rsidRPr="006105AC">
        <w:rPr>
          <w:rFonts w:ascii="Arial" w:eastAsia="Times New Roman" w:hAnsi="Arial" w:cs="Arial"/>
        </w:rPr>
        <w:t xml:space="preserve">ndangered is based on their </w:t>
      </w:r>
      <w:r>
        <w:rPr>
          <w:rFonts w:ascii="Arial" w:eastAsia="Times New Roman" w:hAnsi="Arial" w:cs="Arial"/>
        </w:rPr>
        <w:t>limited</w:t>
      </w:r>
      <w:r w:rsidRPr="008578EF">
        <w:rPr>
          <w:rFonts w:ascii="Arial" w:eastAsia="Times New Roman" w:hAnsi="Arial" w:cs="Arial"/>
        </w:rPr>
        <w:t xml:space="preserve"> geographic distribution </w:t>
      </w:r>
      <w:r>
        <w:rPr>
          <w:rFonts w:ascii="Arial" w:eastAsia="Times New Roman" w:hAnsi="Arial" w:cs="Arial"/>
        </w:rPr>
        <w:t xml:space="preserve">and the estimated total number of mature individuals </w:t>
      </w:r>
      <w:r w:rsidRPr="00B86B67">
        <w:rPr>
          <w:rFonts w:ascii="Arial" w:eastAsia="Times New Roman" w:hAnsi="Arial" w:cs="Arial"/>
        </w:rPr>
        <w:t xml:space="preserve">being </w:t>
      </w:r>
      <w:r w:rsidRPr="008578EF">
        <w:rPr>
          <w:rFonts w:ascii="Arial" w:eastAsia="Times New Roman" w:hAnsi="Arial" w:cs="Arial"/>
        </w:rPr>
        <w:t xml:space="preserve">either very </w:t>
      </w:r>
      <w:r>
        <w:rPr>
          <w:rFonts w:ascii="Arial" w:eastAsia="Times New Roman" w:hAnsi="Arial" w:cs="Arial"/>
        </w:rPr>
        <w:t xml:space="preserve">(northern river sharks) </w:t>
      </w:r>
      <w:r w:rsidRPr="008578EF">
        <w:rPr>
          <w:rFonts w:ascii="Arial" w:eastAsia="Times New Roman" w:hAnsi="Arial" w:cs="Arial"/>
        </w:rPr>
        <w:t>or extremely</w:t>
      </w:r>
      <w:r>
        <w:rPr>
          <w:rFonts w:ascii="Arial" w:eastAsia="Times New Roman" w:hAnsi="Arial" w:cs="Arial"/>
        </w:rPr>
        <w:t xml:space="preserve"> (speartooth sharks)</w:t>
      </w:r>
      <w:r w:rsidRPr="008578EF">
        <w:rPr>
          <w:rFonts w:ascii="Arial" w:eastAsia="Times New Roman" w:hAnsi="Arial" w:cs="Arial"/>
        </w:rPr>
        <w:t xml:space="preserve"> </w:t>
      </w:r>
      <w:r w:rsidRPr="00B86B67">
        <w:rPr>
          <w:rFonts w:ascii="Arial" w:eastAsia="Times New Roman" w:hAnsi="Arial" w:cs="Arial"/>
        </w:rPr>
        <w:t xml:space="preserve">low and </w:t>
      </w:r>
      <w:r w:rsidRPr="008578EF">
        <w:rPr>
          <w:rFonts w:ascii="Arial" w:eastAsia="Times New Roman" w:hAnsi="Arial" w:cs="Arial"/>
        </w:rPr>
        <w:t>likely to continue to decline.</w:t>
      </w:r>
    </w:p>
    <w:p w:rsidR="00FC004D" w:rsidRDefault="00FC004D" w:rsidP="00FC004D">
      <w:r>
        <w:rPr>
          <w:rFonts w:ascii="Arial" w:eastAsia="Times New Roman" w:hAnsi="Arial" w:cs="Arial"/>
        </w:rPr>
        <w:t>Full details of the listing advice for all of the species covered by this recovery plan can be found at:</w:t>
      </w:r>
      <w:r w:rsidRPr="006105AC">
        <w:rPr>
          <w:rFonts w:ascii="Arial" w:eastAsia="Times New Roman" w:hAnsi="Arial" w:cs="Arial"/>
        </w:rPr>
        <w:t xml:space="preserve"> </w:t>
      </w:r>
      <w:hyperlink r:id="rId25" w:history="1">
        <w:r w:rsidRPr="008A5C0E">
          <w:rPr>
            <w:rStyle w:val="Hyperlink"/>
            <w:rFonts w:ascii="Arial" w:eastAsia="Times New Roman" w:hAnsi="Arial" w:cs="Arial"/>
          </w:rPr>
          <w:t>http://www.environment.gov.au/cgi-bin/sprat/public/sprat.pl</w:t>
        </w:r>
      </w:hyperlink>
    </w:p>
    <w:p w:rsidR="00FC004D" w:rsidRDefault="00FC004D" w:rsidP="00FC004D">
      <w:pPr>
        <w:spacing w:after="0" w:line="240" w:lineRule="auto"/>
      </w:pPr>
    </w:p>
    <w:p w:rsidR="00FC004D" w:rsidRPr="00C03EC9" w:rsidRDefault="00FC004D" w:rsidP="00FC004D">
      <w:pPr>
        <w:pStyle w:val="Heading1"/>
      </w:pPr>
      <w:bookmarkStart w:id="36" w:name="_Toc434481650"/>
      <w:r w:rsidRPr="00C03EC9">
        <w:t>Threats</w:t>
      </w:r>
      <w:bookmarkEnd w:id="36"/>
    </w:p>
    <w:p w:rsidR="00FC004D" w:rsidRPr="00C03EC9" w:rsidRDefault="00FC004D" w:rsidP="00FC004D">
      <w:pPr>
        <w:rPr>
          <w:rFonts w:ascii="Arial" w:hAnsi="Arial"/>
          <w:color w:val="000000"/>
          <w:szCs w:val="23"/>
        </w:rPr>
      </w:pPr>
      <w:r w:rsidRPr="00C03EC9">
        <w:rPr>
          <w:rFonts w:ascii="Arial" w:hAnsi="Arial"/>
          <w:color w:val="000000"/>
          <w:szCs w:val="23"/>
        </w:rPr>
        <w:t>The princip</w:t>
      </w:r>
      <w:r>
        <w:rPr>
          <w:rFonts w:ascii="Arial" w:hAnsi="Arial"/>
          <w:color w:val="000000"/>
          <w:szCs w:val="23"/>
        </w:rPr>
        <w:t>a</w:t>
      </w:r>
      <w:r w:rsidRPr="00C03EC9">
        <w:rPr>
          <w:rFonts w:ascii="Arial" w:hAnsi="Arial"/>
          <w:color w:val="000000"/>
          <w:szCs w:val="23"/>
        </w:rPr>
        <w:t xml:space="preserve">l threats to these sawfish and </w:t>
      </w:r>
      <w:r w:rsidRPr="00CF2915">
        <w:rPr>
          <w:rFonts w:ascii="Arial" w:hAnsi="Arial"/>
          <w:color w:val="000000"/>
          <w:szCs w:val="23"/>
        </w:rPr>
        <w:t>river shark</w:t>
      </w:r>
      <w:r w:rsidRPr="00C03EC9">
        <w:rPr>
          <w:rFonts w:ascii="Arial" w:hAnsi="Arial"/>
          <w:color w:val="000000"/>
          <w:szCs w:val="23"/>
        </w:rPr>
        <w:t xml:space="preserve"> species come from:</w:t>
      </w:r>
    </w:p>
    <w:p w:rsidR="00FC004D" w:rsidRPr="00BB265B" w:rsidRDefault="00FC004D" w:rsidP="00FC004D">
      <w:pPr>
        <w:numPr>
          <w:ilvl w:val="0"/>
          <w:numId w:val="13"/>
        </w:numPr>
        <w:ind w:left="709"/>
        <w:rPr>
          <w:rFonts w:ascii="Arial" w:hAnsi="Arial"/>
          <w:color w:val="000000"/>
          <w:szCs w:val="23"/>
        </w:rPr>
      </w:pPr>
      <w:r>
        <w:rPr>
          <w:rFonts w:ascii="Arial" w:hAnsi="Arial"/>
          <w:color w:val="000000"/>
          <w:szCs w:val="23"/>
        </w:rPr>
        <w:t xml:space="preserve">fishing activities including: </w:t>
      </w:r>
      <w:r w:rsidRPr="00596A42">
        <w:rPr>
          <w:rFonts w:ascii="Arial" w:hAnsi="Arial"/>
          <w:color w:val="000000"/>
          <w:szCs w:val="23"/>
        </w:rPr>
        <w:t xml:space="preserve">being caught as by-catch in the commercial and recreational sectors; </w:t>
      </w:r>
      <w:r>
        <w:rPr>
          <w:rFonts w:ascii="Arial" w:hAnsi="Arial"/>
          <w:color w:val="000000"/>
          <w:szCs w:val="23"/>
        </w:rPr>
        <w:t xml:space="preserve">through </w:t>
      </w:r>
      <w:r w:rsidRPr="00596A42">
        <w:rPr>
          <w:rFonts w:ascii="Arial" w:hAnsi="Arial"/>
          <w:color w:val="000000"/>
          <w:szCs w:val="23"/>
        </w:rPr>
        <w:t xml:space="preserve">Indigenous fishing; </w:t>
      </w:r>
      <w:r>
        <w:rPr>
          <w:rFonts w:ascii="Arial" w:hAnsi="Arial"/>
          <w:color w:val="000000"/>
          <w:szCs w:val="23"/>
        </w:rPr>
        <w:t xml:space="preserve">and </w:t>
      </w:r>
      <w:r w:rsidRPr="00BB265B">
        <w:rPr>
          <w:rFonts w:ascii="Arial" w:hAnsi="Arial"/>
          <w:color w:val="000000"/>
          <w:szCs w:val="23"/>
        </w:rPr>
        <w:t xml:space="preserve">illegal, unreported and unregulated fishing; </w:t>
      </w:r>
    </w:p>
    <w:p w:rsidR="00FC004D" w:rsidRPr="00C03EC9" w:rsidRDefault="00FC004D" w:rsidP="00FC004D">
      <w:pPr>
        <w:numPr>
          <w:ilvl w:val="0"/>
          <w:numId w:val="13"/>
        </w:numPr>
        <w:ind w:left="709"/>
        <w:rPr>
          <w:rFonts w:ascii="Arial" w:hAnsi="Arial"/>
          <w:color w:val="000000"/>
          <w:szCs w:val="23"/>
        </w:rPr>
      </w:pPr>
      <w:proofErr w:type="gramStart"/>
      <w:r>
        <w:rPr>
          <w:rFonts w:ascii="Arial" w:hAnsi="Arial"/>
          <w:color w:val="000000"/>
          <w:szCs w:val="23"/>
        </w:rPr>
        <w:t>h</w:t>
      </w:r>
      <w:r w:rsidRPr="00C03EC9">
        <w:rPr>
          <w:rFonts w:ascii="Arial" w:hAnsi="Arial"/>
          <w:color w:val="000000"/>
          <w:szCs w:val="23"/>
        </w:rPr>
        <w:t>abitat</w:t>
      </w:r>
      <w:proofErr w:type="gramEnd"/>
      <w:r w:rsidRPr="00C03EC9">
        <w:rPr>
          <w:rFonts w:ascii="Arial" w:hAnsi="Arial"/>
          <w:color w:val="000000"/>
          <w:szCs w:val="23"/>
        </w:rPr>
        <w:t xml:space="preserve"> degradation and modification</w:t>
      </w:r>
      <w:r>
        <w:rPr>
          <w:rFonts w:ascii="Arial" w:hAnsi="Arial"/>
          <w:color w:val="000000"/>
          <w:szCs w:val="23"/>
        </w:rPr>
        <w:t>.</w:t>
      </w:r>
    </w:p>
    <w:p w:rsidR="00FC004D" w:rsidRDefault="00FC004D" w:rsidP="00FC004D">
      <w:pPr>
        <w:ind w:left="62"/>
        <w:rPr>
          <w:rFonts w:ascii="Arial" w:hAnsi="Arial"/>
          <w:color w:val="000000"/>
          <w:szCs w:val="23"/>
        </w:rPr>
      </w:pPr>
      <w:r w:rsidRPr="00C03EC9">
        <w:rPr>
          <w:rFonts w:ascii="Arial" w:hAnsi="Arial"/>
          <w:color w:val="000000"/>
          <w:szCs w:val="23"/>
        </w:rPr>
        <w:t>Other potential threats to</w:t>
      </w:r>
      <w:r>
        <w:rPr>
          <w:rFonts w:ascii="Arial" w:hAnsi="Arial"/>
          <w:color w:val="000000"/>
          <w:szCs w:val="23"/>
        </w:rPr>
        <w:t xml:space="preserve"> the</w:t>
      </w:r>
      <w:r w:rsidRPr="00C03EC9">
        <w:rPr>
          <w:rFonts w:ascii="Arial" w:hAnsi="Arial"/>
          <w:color w:val="000000"/>
          <w:szCs w:val="23"/>
        </w:rPr>
        <w:t xml:space="preserve"> species include the collection of animals for display in public aquaria and marine debris. </w:t>
      </w:r>
    </w:p>
    <w:p w:rsidR="00FC004D" w:rsidRPr="00C03EC9" w:rsidRDefault="00FC004D" w:rsidP="00FC004D">
      <w:pPr>
        <w:pStyle w:val="Heading1"/>
      </w:pPr>
      <w:bookmarkStart w:id="37" w:name="_Toc434481651"/>
      <w:r w:rsidRPr="00C03EC9">
        <w:t xml:space="preserve">Populations that </w:t>
      </w:r>
      <w:r>
        <w:t>r</w:t>
      </w:r>
      <w:r w:rsidRPr="00C03EC9">
        <w:t xml:space="preserve">equire </w:t>
      </w:r>
      <w:r>
        <w:t>p</w:t>
      </w:r>
      <w:r w:rsidRPr="00C03EC9">
        <w:t xml:space="preserve">rotective </w:t>
      </w:r>
      <w:r>
        <w:t>m</w:t>
      </w:r>
      <w:r w:rsidRPr="00C03EC9">
        <w:t>easures</w:t>
      </w:r>
      <w:bookmarkEnd w:id="37"/>
    </w:p>
    <w:p w:rsidR="00FC004D" w:rsidRDefault="00FC004D" w:rsidP="00FC004D">
      <w:pPr>
        <w:autoSpaceDE w:val="0"/>
        <w:autoSpaceDN w:val="0"/>
        <w:adjustRightInd w:val="0"/>
        <w:rPr>
          <w:rFonts w:ascii="Arial" w:eastAsia="Times New Roman" w:hAnsi="Arial" w:cs="Times New Roman"/>
          <w:szCs w:val="24"/>
        </w:rPr>
      </w:pPr>
      <w:r w:rsidRPr="00C03EC9">
        <w:rPr>
          <w:rFonts w:ascii="Arial" w:eastAsia="Times New Roman" w:hAnsi="Arial" w:cs="Times New Roman"/>
          <w:szCs w:val="24"/>
        </w:rPr>
        <w:t xml:space="preserve">All populations of </w:t>
      </w:r>
      <w:r>
        <w:rPr>
          <w:rFonts w:ascii="Arial" w:eastAsia="Times New Roman" w:hAnsi="Arial" w:cs="Times New Roman"/>
          <w:szCs w:val="24"/>
        </w:rPr>
        <w:t>the sawfish and river shark species covered by this recovery plan</w:t>
      </w:r>
      <w:r w:rsidRPr="00C03EC9">
        <w:rPr>
          <w:rFonts w:ascii="Arial" w:eastAsia="Times New Roman" w:hAnsi="Arial" w:cs="Times New Roman"/>
          <w:szCs w:val="24"/>
        </w:rPr>
        <w:t xml:space="preserve"> are considered t</w:t>
      </w:r>
      <w:r>
        <w:rPr>
          <w:rFonts w:ascii="Arial" w:eastAsia="Times New Roman" w:hAnsi="Arial" w:cs="Times New Roman"/>
          <w:szCs w:val="24"/>
        </w:rPr>
        <w:t>o be of high conservation value and hence t</w:t>
      </w:r>
      <w:r w:rsidRPr="00C03EC9">
        <w:rPr>
          <w:rFonts w:ascii="Arial" w:eastAsia="Times New Roman" w:hAnsi="Arial" w:cs="Times New Roman"/>
          <w:szCs w:val="24"/>
        </w:rPr>
        <w:t xml:space="preserve">he actions described are designed to provide ongoing protection for </w:t>
      </w:r>
      <w:r>
        <w:rPr>
          <w:rFonts w:ascii="Arial" w:eastAsia="Times New Roman" w:hAnsi="Arial" w:cs="Times New Roman"/>
          <w:szCs w:val="24"/>
        </w:rPr>
        <w:t>them</w:t>
      </w:r>
      <w:r w:rsidRPr="00C03EC9">
        <w:rPr>
          <w:rFonts w:ascii="Arial" w:eastAsia="Times New Roman" w:hAnsi="Arial" w:cs="Times New Roman"/>
          <w:szCs w:val="24"/>
        </w:rPr>
        <w:t xml:space="preserve"> throughout their Australian range</w:t>
      </w:r>
      <w:r>
        <w:rPr>
          <w:rFonts w:ascii="Arial" w:eastAsia="Times New Roman" w:hAnsi="Arial" w:cs="Times New Roman"/>
          <w:szCs w:val="24"/>
        </w:rPr>
        <w:t>s</w:t>
      </w:r>
      <w:r w:rsidRPr="00C03EC9">
        <w:rPr>
          <w:rFonts w:ascii="Arial" w:eastAsia="Times New Roman" w:hAnsi="Arial" w:cs="Times New Roman"/>
          <w:szCs w:val="24"/>
        </w:rPr>
        <w:t xml:space="preserve">. </w:t>
      </w:r>
    </w:p>
    <w:p w:rsidR="00FC004D" w:rsidRDefault="00FC004D" w:rsidP="00FC004D">
      <w:pPr>
        <w:pStyle w:val="Heading1"/>
      </w:pPr>
      <w:bookmarkStart w:id="38" w:name="_Toc434481652"/>
      <w:r>
        <w:t>Habitats that are critical to the survival of the species</w:t>
      </w:r>
      <w:bookmarkEnd w:id="38"/>
    </w:p>
    <w:p w:rsidR="00FC004D" w:rsidRDefault="00FC004D" w:rsidP="00FC004D">
      <w:pPr>
        <w:rPr>
          <w:rFonts w:ascii="Arial" w:hAnsi="Arial"/>
          <w:szCs w:val="23"/>
        </w:rPr>
      </w:pPr>
      <w:r>
        <w:rPr>
          <w:rFonts w:ascii="Arial" w:hAnsi="Arial"/>
          <w:szCs w:val="23"/>
        </w:rPr>
        <w:t>All of these</w:t>
      </w:r>
      <w:r w:rsidRPr="007D7071">
        <w:rPr>
          <w:rFonts w:ascii="Arial" w:hAnsi="Arial"/>
          <w:szCs w:val="23"/>
        </w:rPr>
        <w:t xml:space="preserve"> species </w:t>
      </w:r>
      <w:r>
        <w:rPr>
          <w:rFonts w:ascii="Arial" w:hAnsi="Arial"/>
          <w:szCs w:val="23"/>
        </w:rPr>
        <w:t>rely on the in</w:t>
      </w:r>
      <w:r w:rsidRPr="007D7071">
        <w:rPr>
          <w:rFonts w:ascii="Arial" w:hAnsi="Arial"/>
          <w:szCs w:val="23"/>
        </w:rPr>
        <w:t>shore coastal areas</w:t>
      </w:r>
      <w:r>
        <w:rPr>
          <w:rFonts w:ascii="Arial" w:hAnsi="Arial"/>
          <w:szCs w:val="23"/>
        </w:rPr>
        <w:t xml:space="preserve">, including the major </w:t>
      </w:r>
      <w:r w:rsidRPr="007D7071">
        <w:rPr>
          <w:rFonts w:ascii="Arial" w:hAnsi="Arial"/>
          <w:szCs w:val="23"/>
        </w:rPr>
        <w:t xml:space="preserve">rivers and </w:t>
      </w:r>
      <w:r>
        <w:rPr>
          <w:rFonts w:ascii="Arial" w:hAnsi="Arial"/>
          <w:szCs w:val="23"/>
        </w:rPr>
        <w:t xml:space="preserve">estuarine regions of northern Australia, as described in Section 2.2 and 2.3 and displayed in </w:t>
      </w:r>
      <w:fldSimple w:instr=" REF _Ref396914060  \* MERGEFORMAT ">
        <w:r w:rsidRPr="004341FF">
          <w:rPr>
            <w:rFonts w:ascii="Arial" w:hAnsi="Arial" w:cs="Arial"/>
          </w:rPr>
          <w:t xml:space="preserve">Figure </w:t>
        </w:r>
        <w:r w:rsidRPr="004341FF">
          <w:rPr>
            <w:rFonts w:ascii="Arial" w:hAnsi="Arial" w:cs="Arial"/>
            <w:noProof/>
          </w:rPr>
          <w:t>1</w:t>
        </w:r>
      </w:fldSimple>
      <w:r>
        <w:rPr>
          <w:rFonts w:ascii="Arial" w:hAnsi="Arial"/>
          <w:szCs w:val="23"/>
        </w:rPr>
        <w:t>. Largetooth</w:t>
      </w:r>
      <w:r w:rsidRPr="00C03EC9">
        <w:rPr>
          <w:rFonts w:ascii="Arial" w:hAnsi="Arial"/>
          <w:szCs w:val="23"/>
        </w:rPr>
        <w:t xml:space="preserve"> sawfish live in freshwater rivers and upper estuarine areas </w:t>
      </w:r>
      <w:r>
        <w:rPr>
          <w:rFonts w:ascii="Arial" w:hAnsi="Arial"/>
          <w:szCs w:val="23"/>
        </w:rPr>
        <w:t>as juveniles</w:t>
      </w:r>
      <w:r w:rsidRPr="00C03EC9">
        <w:rPr>
          <w:rFonts w:ascii="Arial" w:hAnsi="Arial"/>
          <w:szCs w:val="23"/>
        </w:rPr>
        <w:t xml:space="preserve">, before moving into estuarine and marine areas as adults. The other four species spend much of their lives in estuarine and </w:t>
      </w:r>
      <w:r>
        <w:rPr>
          <w:rFonts w:ascii="Arial" w:hAnsi="Arial"/>
          <w:szCs w:val="23"/>
        </w:rPr>
        <w:t>in</w:t>
      </w:r>
      <w:r w:rsidRPr="00C03EC9">
        <w:rPr>
          <w:rFonts w:ascii="Arial" w:hAnsi="Arial"/>
          <w:szCs w:val="23"/>
        </w:rPr>
        <w:t>shore areas</w:t>
      </w:r>
      <w:r>
        <w:rPr>
          <w:rFonts w:ascii="Arial" w:hAnsi="Arial"/>
          <w:szCs w:val="23"/>
        </w:rPr>
        <w:t>. A</w:t>
      </w:r>
      <w:r w:rsidRPr="00C03EC9">
        <w:rPr>
          <w:rFonts w:ascii="Arial" w:hAnsi="Arial"/>
          <w:szCs w:val="23"/>
        </w:rPr>
        <w:t>dults</w:t>
      </w:r>
      <w:r>
        <w:rPr>
          <w:rFonts w:ascii="Arial" w:hAnsi="Arial"/>
          <w:szCs w:val="23"/>
        </w:rPr>
        <w:t xml:space="preserve"> of all five species are thought to </w:t>
      </w:r>
      <w:r w:rsidRPr="00C03EC9">
        <w:rPr>
          <w:rFonts w:ascii="Arial" w:hAnsi="Arial"/>
          <w:szCs w:val="23"/>
        </w:rPr>
        <w:t>also utilise deepwater habit</w:t>
      </w:r>
      <w:r>
        <w:rPr>
          <w:rFonts w:ascii="Arial" w:hAnsi="Arial"/>
          <w:szCs w:val="23"/>
        </w:rPr>
        <w:t>at</w:t>
      </w:r>
      <w:r w:rsidRPr="00C03EC9">
        <w:rPr>
          <w:rFonts w:ascii="Arial" w:hAnsi="Arial"/>
          <w:szCs w:val="23"/>
        </w:rPr>
        <w:t>s</w:t>
      </w:r>
      <w:r>
        <w:rPr>
          <w:rFonts w:ascii="Arial" w:hAnsi="Arial"/>
          <w:szCs w:val="23"/>
        </w:rPr>
        <w:t>, though this is unconfirmed for dwarf sawfish and speartooth sharks</w:t>
      </w:r>
      <w:r w:rsidRPr="00C03EC9">
        <w:rPr>
          <w:rFonts w:ascii="Arial" w:hAnsi="Arial"/>
          <w:szCs w:val="23"/>
        </w:rPr>
        <w:t xml:space="preserve">. </w:t>
      </w:r>
      <w:r>
        <w:rPr>
          <w:rFonts w:ascii="Arial" w:hAnsi="Arial"/>
          <w:szCs w:val="23"/>
        </w:rPr>
        <w:t>Given the declines in these species’ populations and the lack of detailed information on their distribution, all areas where aggregations of individuals have been recorded displaying biologically important behaviour such as breeding, foraging, resting or migrating, are considered critical to the survival of the species unless population survey data suggests otherwise.</w:t>
      </w:r>
    </w:p>
    <w:p w:rsidR="00FC004D" w:rsidRPr="00C03EC9" w:rsidRDefault="00FC004D" w:rsidP="00FC004D">
      <w:pPr>
        <w:pStyle w:val="Heading1"/>
      </w:pPr>
      <w:bookmarkStart w:id="39" w:name="_Toc372118109"/>
      <w:bookmarkStart w:id="40" w:name="_Toc434481653"/>
      <w:bookmarkEnd w:id="39"/>
      <w:r w:rsidRPr="00C03EC9">
        <w:t>Objectives</w:t>
      </w:r>
      <w:bookmarkEnd w:id="40"/>
    </w:p>
    <w:p w:rsidR="00FC004D" w:rsidRPr="00C03EC9" w:rsidRDefault="00FC004D" w:rsidP="00FC004D">
      <w:pPr>
        <w:rPr>
          <w:rFonts w:ascii="Arial" w:hAnsi="Arial"/>
          <w:color w:val="000000"/>
          <w:szCs w:val="23"/>
        </w:rPr>
      </w:pPr>
      <w:r>
        <w:rPr>
          <w:rFonts w:ascii="Arial" w:hAnsi="Arial"/>
          <w:color w:val="000000"/>
          <w:szCs w:val="23"/>
        </w:rPr>
        <w:t>The primary objective of this recovery p</w:t>
      </w:r>
      <w:r w:rsidRPr="00C03EC9">
        <w:rPr>
          <w:rFonts w:ascii="Arial" w:hAnsi="Arial"/>
          <w:color w:val="000000"/>
          <w:szCs w:val="23"/>
        </w:rPr>
        <w:t xml:space="preserve">lan is to assist the recovery of sawfish and </w:t>
      </w:r>
      <w:r w:rsidRPr="00CF2915">
        <w:rPr>
          <w:rFonts w:ascii="Arial" w:hAnsi="Arial"/>
          <w:color w:val="000000"/>
          <w:szCs w:val="23"/>
        </w:rPr>
        <w:t xml:space="preserve">river sharks </w:t>
      </w:r>
      <w:r w:rsidRPr="00C03EC9">
        <w:rPr>
          <w:rFonts w:ascii="Arial" w:hAnsi="Arial"/>
          <w:color w:val="000000"/>
          <w:szCs w:val="23"/>
        </w:rPr>
        <w:t>in Australian waters with a view to</w:t>
      </w:r>
      <w:r>
        <w:rPr>
          <w:rFonts w:ascii="Arial" w:hAnsi="Arial"/>
          <w:color w:val="000000"/>
          <w:szCs w:val="23"/>
        </w:rPr>
        <w:t>:</w:t>
      </w:r>
      <w:r w:rsidRPr="00C03EC9">
        <w:rPr>
          <w:rFonts w:ascii="Arial" w:hAnsi="Arial"/>
          <w:color w:val="000000"/>
          <w:szCs w:val="23"/>
        </w:rPr>
        <w:t xml:space="preserve"> </w:t>
      </w:r>
    </w:p>
    <w:p w:rsidR="00FC004D" w:rsidRPr="00C03EC9" w:rsidRDefault="00FC004D" w:rsidP="00FC004D">
      <w:pPr>
        <w:pStyle w:val="ListBullet"/>
      </w:pPr>
      <w:r>
        <w:t>i</w:t>
      </w:r>
      <w:r w:rsidRPr="00C03EC9">
        <w:t xml:space="preserve">mproving the population status leading to the removal of the </w:t>
      </w:r>
      <w:r>
        <w:t>sawfish and r</w:t>
      </w:r>
      <w:r w:rsidRPr="00120032">
        <w:t>iver</w:t>
      </w:r>
      <w:r w:rsidRPr="00CF2915">
        <w:t xml:space="preserve"> shark</w:t>
      </w:r>
      <w:r w:rsidRPr="00C03EC9">
        <w:t xml:space="preserve"> </w:t>
      </w:r>
      <w:r>
        <w:t xml:space="preserve">species </w:t>
      </w:r>
      <w:r w:rsidRPr="00C03EC9">
        <w:t xml:space="preserve">from the </w:t>
      </w:r>
      <w:r>
        <w:t>threatened</w:t>
      </w:r>
      <w:r w:rsidRPr="00C03EC9">
        <w:t xml:space="preserve"> species list of the EPBC Act</w:t>
      </w:r>
    </w:p>
    <w:p w:rsidR="00FC004D" w:rsidRPr="00C03EC9" w:rsidRDefault="00FC004D" w:rsidP="00FC004D">
      <w:pPr>
        <w:pStyle w:val="ListBullet"/>
      </w:pPr>
      <w:proofErr w:type="gramStart"/>
      <w:r>
        <w:t>e</w:t>
      </w:r>
      <w:r w:rsidRPr="00C03EC9">
        <w:t>nsuring</w:t>
      </w:r>
      <w:proofErr w:type="gramEnd"/>
      <w:r w:rsidRPr="00C03EC9">
        <w:t xml:space="preserve"> that anthropogenic activities do not </w:t>
      </w:r>
      <w:r>
        <w:rPr>
          <w:rFonts w:eastAsia="Times New Roman"/>
          <w:szCs w:val="24"/>
        </w:rPr>
        <w:t xml:space="preserve">hinder recovery in the near future, or </w:t>
      </w:r>
      <w:r w:rsidRPr="00C03EC9">
        <w:t xml:space="preserve">impact on the conservation status of the species in the future. </w:t>
      </w:r>
    </w:p>
    <w:p w:rsidR="00FC004D" w:rsidRPr="00C03EC9" w:rsidRDefault="00FC004D" w:rsidP="00FC004D">
      <w:pPr>
        <w:rPr>
          <w:rFonts w:ascii="Arial" w:hAnsi="Arial"/>
        </w:rPr>
      </w:pPr>
      <w:r w:rsidRPr="00C03EC9">
        <w:rPr>
          <w:rFonts w:ascii="Arial" w:hAnsi="Arial"/>
          <w:color w:val="000000"/>
          <w:szCs w:val="23"/>
        </w:rPr>
        <w:t>The specific objectives</w:t>
      </w:r>
      <w:r>
        <w:rPr>
          <w:rFonts w:ascii="Arial" w:hAnsi="Arial"/>
          <w:color w:val="000000"/>
          <w:szCs w:val="23"/>
        </w:rPr>
        <w:t xml:space="preserve"> of the recovery p</w:t>
      </w:r>
      <w:r w:rsidRPr="00C03EC9">
        <w:rPr>
          <w:rFonts w:ascii="Arial" w:hAnsi="Arial"/>
          <w:color w:val="000000"/>
          <w:szCs w:val="23"/>
        </w:rPr>
        <w:t>lan are to:</w:t>
      </w:r>
      <w:r w:rsidRPr="00C03EC9">
        <w:rPr>
          <w:rFonts w:ascii="Arial" w:hAnsi="Arial"/>
        </w:rPr>
        <w:t xml:space="preserve">  </w:t>
      </w:r>
    </w:p>
    <w:p w:rsidR="00FC004D" w:rsidRPr="00C03EC9" w:rsidRDefault="00FC004D" w:rsidP="00FC004D">
      <w:pPr>
        <w:ind w:left="1418" w:hanging="1418"/>
        <w:rPr>
          <w:rFonts w:ascii="Arial" w:hAnsi="Arial"/>
        </w:rPr>
      </w:pPr>
      <w:r w:rsidRPr="00C03EC9">
        <w:rPr>
          <w:rFonts w:ascii="Arial" w:hAnsi="Arial"/>
        </w:rPr>
        <w:t xml:space="preserve">Objective 1:    Reduce and, where possible, eliminate adverse impacts of commercial fishing on sawfish and </w:t>
      </w:r>
      <w:r w:rsidRPr="007F1586">
        <w:rPr>
          <w:rFonts w:ascii="Arial" w:hAnsi="Arial"/>
        </w:rPr>
        <w:t>river shark</w:t>
      </w:r>
      <w:r w:rsidRPr="00C03EC9">
        <w:rPr>
          <w:rFonts w:ascii="Arial" w:hAnsi="Arial"/>
        </w:rPr>
        <w:t xml:space="preserve"> species.</w:t>
      </w:r>
    </w:p>
    <w:p w:rsidR="00FC004D" w:rsidRPr="00C03EC9" w:rsidRDefault="00FC004D" w:rsidP="00FC004D">
      <w:pPr>
        <w:ind w:left="1418" w:hanging="1418"/>
        <w:rPr>
          <w:rFonts w:ascii="Arial" w:hAnsi="Arial"/>
        </w:rPr>
      </w:pPr>
      <w:r w:rsidRPr="00C03EC9">
        <w:rPr>
          <w:rFonts w:ascii="Arial" w:hAnsi="Arial"/>
        </w:rPr>
        <w:t xml:space="preserve">Objective 2:    Reduce and, where possible, eliminate adverse impacts of recreational fishing on sawfish and </w:t>
      </w:r>
      <w:r w:rsidRPr="007F1586">
        <w:rPr>
          <w:rFonts w:ascii="Arial" w:hAnsi="Arial"/>
        </w:rPr>
        <w:t>river shark</w:t>
      </w:r>
      <w:r w:rsidRPr="00C03EC9">
        <w:rPr>
          <w:rFonts w:ascii="Arial" w:hAnsi="Arial"/>
        </w:rPr>
        <w:t xml:space="preserve"> species.</w:t>
      </w:r>
    </w:p>
    <w:p w:rsidR="00FC004D" w:rsidRPr="00C03EC9" w:rsidRDefault="00FC004D" w:rsidP="00FC004D">
      <w:pPr>
        <w:ind w:left="1418" w:hanging="1418"/>
        <w:rPr>
          <w:rFonts w:ascii="Arial" w:hAnsi="Arial"/>
        </w:rPr>
      </w:pPr>
      <w:r w:rsidRPr="00C03EC9">
        <w:rPr>
          <w:rFonts w:ascii="Arial" w:hAnsi="Arial"/>
        </w:rPr>
        <w:t xml:space="preserve">Objective 3:    Reduce and, where possible, eliminate adverse impacts of Indigenous fishing on sawfish and </w:t>
      </w:r>
      <w:r>
        <w:rPr>
          <w:rFonts w:ascii="Arial" w:hAnsi="Arial"/>
        </w:rPr>
        <w:t>r</w:t>
      </w:r>
      <w:r w:rsidRPr="007F1586">
        <w:rPr>
          <w:rFonts w:ascii="Arial" w:hAnsi="Arial"/>
        </w:rPr>
        <w:t>iver shark</w:t>
      </w:r>
      <w:r w:rsidRPr="00C03EC9">
        <w:rPr>
          <w:rFonts w:ascii="Arial" w:hAnsi="Arial"/>
        </w:rPr>
        <w:t xml:space="preserve"> species.</w:t>
      </w:r>
    </w:p>
    <w:p w:rsidR="00FC004D" w:rsidRPr="00C03EC9" w:rsidRDefault="00FC004D" w:rsidP="00FC004D">
      <w:pPr>
        <w:ind w:left="1418" w:hanging="1418"/>
        <w:rPr>
          <w:rFonts w:ascii="Arial" w:hAnsi="Arial"/>
        </w:rPr>
      </w:pPr>
      <w:r w:rsidRPr="00C03EC9">
        <w:rPr>
          <w:rFonts w:ascii="Arial" w:hAnsi="Arial"/>
        </w:rPr>
        <w:t xml:space="preserve">Objective 4:    Reduce and, where possible, eliminate the impact of illegal, unregulated and unreported fishing </w:t>
      </w:r>
      <w:r>
        <w:rPr>
          <w:rFonts w:ascii="Arial" w:hAnsi="Arial"/>
        </w:rPr>
        <w:t xml:space="preserve">(IUU) </w:t>
      </w:r>
      <w:r w:rsidRPr="00C03EC9">
        <w:rPr>
          <w:rFonts w:ascii="Arial" w:hAnsi="Arial"/>
        </w:rPr>
        <w:t xml:space="preserve">on sawfish and </w:t>
      </w:r>
      <w:r w:rsidRPr="000C0D7C">
        <w:rPr>
          <w:rFonts w:ascii="Arial" w:hAnsi="Arial"/>
        </w:rPr>
        <w:t>river shark</w:t>
      </w:r>
      <w:r w:rsidRPr="00C03EC9">
        <w:rPr>
          <w:rFonts w:ascii="Arial" w:hAnsi="Arial"/>
        </w:rPr>
        <w:t xml:space="preserve"> species.</w:t>
      </w:r>
    </w:p>
    <w:p w:rsidR="00FC004D" w:rsidRPr="00C03EC9" w:rsidRDefault="00FC004D" w:rsidP="00FC004D">
      <w:pPr>
        <w:ind w:left="1418" w:hanging="1418"/>
        <w:rPr>
          <w:rFonts w:ascii="Arial" w:hAnsi="Arial"/>
        </w:rPr>
      </w:pPr>
      <w:r w:rsidRPr="00C03EC9">
        <w:rPr>
          <w:rFonts w:ascii="Arial" w:hAnsi="Arial"/>
        </w:rPr>
        <w:t xml:space="preserve">Objective 5:    Reduce and, where possible, eliminate adverse impacts of habitat degradation and modification on sawfish and </w:t>
      </w:r>
      <w:r w:rsidRPr="000C0D7C">
        <w:rPr>
          <w:rFonts w:ascii="Arial" w:hAnsi="Arial"/>
        </w:rPr>
        <w:t>river shark</w:t>
      </w:r>
      <w:r w:rsidRPr="00C03EC9">
        <w:rPr>
          <w:rFonts w:ascii="Arial" w:hAnsi="Arial"/>
        </w:rPr>
        <w:t xml:space="preserve"> species.</w:t>
      </w:r>
    </w:p>
    <w:p w:rsidR="00FC004D" w:rsidRPr="004164A2" w:rsidRDefault="00FC004D" w:rsidP="00FC004D">
      <w:pPr>
        <w:ind w:left="1418" w:hanging="1418"/>
        <w:rPr>
          <w:rFonts w:ascii="Arial" w:hAnsi="Arial"/>
        </w:rPr>
      </w:pPr>
      <w:r w:rsidRPr="00C03EC9">
        <w:rPr>
          <w:rFonts w:ascii="Arial" w:hAnsi="Arial"/>
        </w:rPr>
        <w:t xml:space="preserve">Objective 6:    </w:t>
      </w:r>
      <w:r>
        <w:rPr>
          <w:rFonts w:ascii="Arial" w:hAnsi="Arial"/>
        </w:rPr>
        <w:t>R</w:t>
      </w:r>
      <w:r w:rsidRPr="00C03EC9">
        <w:rPr>
          <w:rFonts w:ascii="Arial" w:hAnsi="Arial"/>
        </w:rPr>
        <w:t xml:space="preserve">educe and, where possible, eliminate any adverse impacts of marine debris on sawfish and </w:t>
      </w:r>
      <w:r w:rsidRPr="00CF2915">
        <w:rPr>
          <w:rFonts w:ascii="Arial" w:hAnsi="Arial"/>
        </w:rPr>
        <w:t>river shark</w:t>
      </w:r>
      <w:r w:rsidRPr="00C03EC9">
        <w:rPr>
          <w:rFonts w:ascii="Arial" w:hAnsi="Arial"/>
        </w:rPr>
        <w:t xml:space="preserve"> species</w:t>
      </w:r>
      <w:r>
        <w:rPr>
          <w:rFonts w:ascii="Arial" w:hAnsi="Arial"/>
        </w:rPr>
        <w:t xml:space="preserve"> </w:t>
      </w:r>
      <w:r w:rsidRPr="004164A2">
        <w:rPr>
          <w:rFonts w:ascii="Arial" w:hAnsi="Arial"/>
        </w:rPr>
        <w:t>noting the linkages with the Threat Abatement Plan for the Impact of Marine Debris on Vertebrate Marine Life</w:t>
      </w:r>
      <w:r w:rsidRPr="00C03EC9">
        <w:rPr>
          <w:rFonts w:ascii="Arial" w:hAnsi="Arial"/>
        </w:rPr>
        <w:t>.</w:t>
      </w:r>
    </w:p>
    <w:p w:rsidR="00FC004D" w:rsidRPr="00C03EC9" w:rsidRDefault="00FC004D" w:rsidP="00FC004D">
      <w:pPr>
        <w:ind w:left="1418" w:hanging="1418"/>
        <w:rPr>
          <w:rFonts w:ascii="Arial" w:hAnsi="Arial"/>
        </w:rPr>
      </w:pPr>
      <w:r w:rsidRPr="00C03EC9">
        <w:rPr>
          <w:rFonts w:ascii="Arial" w:hAnsi="Arial"/>
        </w:rPr>
        <w:t xml:space="preserve">Objective 7:    </w:t>
      </w:r>
      <w:r w:rsidRPr="00ED67FA">
        <w:rPr>
          <w:rFonts w:ascii="Arial" w:hAnsi="Arial"/>
        </w:rPr>
        <w:t>Reduce and, where possible, eliminate any adverse impacts of collection for public aquaria on sawfish and river shark species.</w:t>
      </w:r>
    </w:p>
    <w:p w:rsidR="00FC004D" w:rsidRPr="004164A2" w:rsidRDefault="00FC004D" w:rsidP="00FC004D">
      <w:pPr>
        <w:ind w:left="1418" w:hanging="1418"/>
        <w:rPr>
          <w:rFonts w:ascii="Arial" w:hAnsi="Arial"/>
          <w:i/>
          <w:iCs/>
        </w:rPr>
      </w:pPr>
      <w:r w:rsidRPr="00C03EC9">
        <w:rPr>
          <w:rFonts w:ascii="Arial" w:hAnsi="Arial"/>
        </w:rPr>
        <w:t xml:space="preserve">Objective 8:    Improve the information base to allow the development of a quantitative framework to assess the recovery of, and inform management options for, sawfish and </w:t>
      </w:r>
      <w:r w:rsidRPr="00CF2915">
        <w:rPr>
          <w:rFonts w:ascii="Arial" w:hAnsi="Arial"/>
        </w:rPr>
        <w:t>river shark</w:t>
      </w:r>
      <w:r>
        <w:rPr>
          <w:rFonts w:ascii="Arial" w:hAnsi="Arial"/>
        </w:rPr>
        <w:t xml:space="preserve"> species. </w:t>
      </w:r>
    </w:p>
    <w:p w:rsidR="00FC004D" w:rsidRPr="00C03EC9" w:rsidRDefault="00FC004D" w:rsidP="00FC004D">
      <w:pPr>
        <w:ind w:left="1418" w:hanging="1418"/>
        <w:rPr>
          <w:rFonts w:ascii="Arial" w:hAnsi="Arial"/>
        </w:rPr>
      </w:pPr>
      <w:r w:rsidRPr="00C03EC9">
        <w:rPr>
          <w:rFonts w:ascii="Arial" w:hAnsi="Arial"/>
        </w:rPr>
        <w:t xml:space="preserve">Objective 9:    Develop research programs to assist conservation of sawfish and </w:t>
      </w:r>
      <w:r w:rsidRPr="00CF2915">
        <w:rPr>
          <w:rFonts w:ascii="Arial" w:hAnsi="Arial"/>
        </w:rPr>
        <w:t>river shark</w:t>
      </w:r>
      <w:r w:rsidRPr="00C03EC9">
        <w:rPr>
          <w:rFonts w:ascii="Arial" w:hAnsi="Arial"/>
        </w:rPr>
        <w:t xml:space="preserve"> species.</w:t>
      </w:r>
    </w:p>
    <w:p w:rsidR="00FC004D" w:rsidRDefault="00FC004D" w:rsidP="00FC004D">
      <w:pPr>
        <w:ind w:left="1418" w:hanging="1418"/>
        <w:rPr>
          <w:rFonts w:ascii="Arial" w:hAnsi="Arial"/>
        </w:rPr>
      </w:pPr>
      <w:r w:rsidRPr="00C03EC9">
        <w:rPr>
          <w:rFonts w:ascii="Arial" w:hAnsi="Arial"/>
        </w:rPr>
        <w:t xml:space="preserve">Objective 10:  Improve community understanding and awareness </w:t>
      </w:r>
      <w:r>
        <w:rPr>
          <w:rFonts w:ascii="Arial" w:hAnsi="Arial"/>
        </w:rPr>
        <w:t>in relation to</w:t>
      </w:r>
      <w:r w:rsidRPr="00C03EC9">
        <w:rPr>
          <w:rFonts w:ascii="Arial" w:hAnsi="Arial"/>
        </w:rPr>
        <w:t xml:space="preserve"> sawfish and </w:t>
      </w:r>
      <w:r w:rsidRPr="00CF2915">
        <w:rPr>
          <w:rFonts w:ascii="Arial" w:hAnsi="Arial"/>
        </w:rPr>
        <w:t>river shark</w:t>
      </w:r>
      <w:r w:rsidRPr="00C03EC9">
        <w:rPr>
          <w:rFonts w:ascii="Arial" w:hAnsi="Arial"/>
        </w:rPr>
        <w:t xml:space="preserve"> </w:t>
      </w:r>
      <w:r>
        <w:rPr>
          <w:rFonts w:ascii="Arial" w:hAnsi="Arial"/>
        </w:rPr>
        <w:t>conservation and management</w:t>
      </w:r>
      <w:r w:rsidRPr="00C03EC9">
        <w:rPr>
          <w:rFonts w:ascii="Arial" w:hAnsi="Arial"/>
        </w:rPr>
        <w:t>.</w:t>
      </w:r>
    </w:p>
    <w:p w:rsidR="00FC004D" w:rsidRDefault="00FC004D" w:rsidP="00FC004D">
      <w:pPr>
        <w:spacing w:after="0" w:line="240" w:lineRule="auto"/>
        <w:rPr>
          <w:rFonts w:ascii="Arial" w:hAnsi="Arial"/>
        </w:rPr>
      </w:pPr>
    </w:p>
    <w:p w:rsidR="00FC004D" w:rsidRDefault="00FC004D" w:rsidP="00FC004D">
      <w:pPr>
        <w:pStyle w:val="Heading2"/>
        <w:ind w:left="851" w:hanging="851"/>
      </w:pPr>
      <w:bookmarkStart w:id="41" w:name="_Toc434481654"/>
      <w:r>
        <w:t>Criteria for success</w:t>
      </w:r>
      <w:bookmarkEnd w:id="41"/>
    </w:p>
    <w:p w:rsidR="00FC004D" w:rsidRPr="00B07EF3" w:rsidRDefault="00FC004D" w:rsidP="00FC004D">
      <w:pPr>
        <w:autoSpaceDE w:val="0"/>
        <w:autoSpaceDN w:val="0"/>
        <w:adjustRightInd w:val="0"/>
        <w:rPr>
          <w:rFonts w:ascii="Arial" w:eastAsia="Times New Roman" w:hAnsi="Arial" w:cs="Times New Roman"/>
          <w:szCs w:val="24"/>
        </w:rPr>
      </w:pPr>
      <w:r w:rsidRPr="00B07EF3">
        <w:rPr>
          <w:rFonts w:ascii="Arial" w:eastAsia="Times New Roman" w:hAnsi="Arial" w:cs="Times New Roman"/>
          <w:szCs w:val="24"/>
        </w:rPr>
        <w:t>This recovery plan will be deemed successful if, within 10 years, all of the following have been achieved:</w:t>
      </w:r>
    </w:p>
    <w:p w:rsidR="00FC004D" w:rsidRDefault="00FC004D" w:rsidP="00FC004D">
      <w:pPr>
        <w:pStyle w:val="ListBullet"/>
      </w:pPr>
      <w:r>
        <w:t>Interactions with, and mortality of, sawfish and river sharks are accurately measured and significantly reduced in commercial and recreational fisheries.</w:t>
      </w:r>
    </w:p>
    <w:p w:rsidR="00FC004D" w:rsidRDefault="00FC004D" w:rsidP="00FC004D">
      <w:pPr>
        <w:pStyle w:val="ListBullet"/>
      </w:pPr>
      <w:r>
        <w:t>An empirical monitoring programme(s) is established to measure population trends with a view to assessing recovery in the long term (i.e. 10 or more years).</w:t>
      </w:r>
    </w:p>
    <w:p w:rsidR="00FC004D" w:rsidRDefault="00FC004D" w:rsidP="00FC004D">
      <w:pPr>
        <w:pStyle w:val="ListBullet"/>
      </w:pPr>
      <w:r>
        <w:t xml:space="preserve">An upward trend in population size is demonstrated through an empirical monitoring programme(s) in the long term (i.e. 10 or more years).  </w:t>
      </w:r>
    </w:p>
    <w:p w:rsidR="00FC004D" w:rsidRDefault="00FC004D" w:rsidP="00FC004D">
      <w:pPr>
        <w:pStyle w:val="ListBullet"/>
      </w:pPr>
      <w:r>
        <w:t>Habitat critical to the survival of each species of sawfish and river shark has been identified and mapped.</w:t>
      </w:r>
    </w:p>
    <w:p w:rsidR="00FC004D" w:rsidRDefault="00FC004D" w:rsidP="00FC004D">
      <w:pPr>
        <w:pStyle w:val="ListBullet"/>
      </w:pPr>
      <w:r>
        <w:t>Appropriate measures have been put in place to manage key threats to all sawfish and river sharks included in this plan.</w:t>
      </w:r>
    </w:p>
    <w:p w:rsidR="00FC004D" w:rsidRPr="00C03EC9" w:rsidRDefault="00FC004D" w:rsidP="00FC004D">
      <w:pPr>
        <w:pStyle w:val="Heading1"/>
      </w:pPr>
      <w:bookmarkStart w:id="42" w:name="_Toc434481655"/>
      <w:r w:rsidRPr="00C03EC9">
        <w:t xml:space="preserve">Actions to </w:t>
      </w:r>
      <w:r>
        <w:t>a</w:t>
      </w:r>
      <w:r w:rsidRPr="00C03EC9">
        <w:t xml:space="preserve">chieve the </w:t>
      </w:r>
      <w:r>
        <w:t>s</w:t>
      </w:r>
      <w:r w:rsidRPr="00C03EC9">
        <w:t xml:space="preserve">pecific </w:t>
      </w:r>
      <w:r>
        <w:t>o</w:t>
      </w:r>
      <w:r w:rsidRPr="00C03EC9">
        <w:t>bjectives</w:t>
      </w:r>
      <w:bookmarkEnd w:id="42"/>
    </w:p>
    <w:p w:rsidR="00FC004D" w:rsidRPr="008578EF" w:rsidRDefault="00FC004D" w:rsidP="00FC004D">
      <w:pPr>
        <w:autoSpaceDE w:val="0"/>
        <w:autoSpaceDN w:val="0"/>
        <w:adjustRightInd w:val="0"/>
        <w:rPr>
          <w:rFonts w:eastAsia="Times New Roman" w:cs="Times New Roman"/>
          <w:szCs w:val="24"/>
        </w:rPr>
      </w:pPr>
      <w:r w:rsidRPr="008578EF">
        <w:rPr>
          <w:rFonts w:ascii="Arial" w:eastAsia="Times New Roman" w:hAnsi="Arial" w:cs="Times New Roman"/>
          <w:szCs w:val="24"/>
        </w:rPr>
        <w:t xml:space="preserve">Actions identified for the recovery of the species covered by this plan are described below. Some of the objectives are long-term and may not be achieved during the life time of this recovery plan. </w:t>
      </w:r>
      <w:r>
        <w:rPr>
          <w:rFonts w:ascii="Arial" w:eastAsia="Times New Roman" w:hAnsi="Arial" w:cs="Times New Roman"/>
          <w:szCs w:val="24"/>
        </w:rPr>
        <w:t xml:space="preserve">Reported costings represent a minimum amount required to undertake the action(s). </w:t>
      </w:r>
      <w:r w:rsidRPr="008578EF">
        <w:rPr>
          <w:rFonts w:ascii="Arial" w:eastAsia="Times New Roman" w:hAnsi="Arial" w:cs="Times New Roman"/>
          <w:szCs w:val="24"/>
        </w:rPr>
        <w:t xml:space="preserve">Priorities assigned to actions should be interpreted as follows: </w:t>
      </w:r>
    </w:p>
    <w:p w:rsidR="00FC004D" w:rsidRPr="008578EF" w:rsidRDefault="00FC004D" w:rsidP="00FC004D">
      <w:pPr>
        <w:autoSpaceDE w:val="0"/>
        <w:autoSpaceDN w:val="0"/>
        <w:adjustRightInd w:val="0"/>
        <w:rPr>
          <w:rFonts w:eastAsia="Times New Roman" w:cs="Times New Roman"/>
          <w:szCs w:val="24"/>
        </w:rPr>
      </w:pPr>
      <w:r w:rsidRPr="008578EF">
        <w:rPr>
          <w:rFonts w:ascii="Arial" w:eastAsia="Times New Roman" w:hAnsi="Arial" w:cs="Times New Roman"/>
          <w:szCs w:val="24"/>
        </w:rPr>
        <w:t xml:space="preserve">Priority 1: Taking prompt action is necessary in order to mitigate the key threats to </w:t>
      </w:r>
      <w:r>
        <w:rPr>
          <w:rFonts w:ascii="Arial" w:eastAsia="Times New Roman" w:hAnsi="Arial" w:cs="Times New Roman"/>
          <w:szCs w:val="24"/>
        </w:rPr>
        <w:t>these species</w:t>
      </w:r>
      <w:r w:rsidRPr="008578EF">
        <w:rPr>
          <w:rFonts w:ascii="Arial" w:eastAsia="Times New Roman" w:hAnsi="Arial" w:cs="Times New Roman"/>
          <w:szCs w:val="24"/>
        </w:rPr>
        <w:t xml:space="preserve"> and also provide valuable information to help identify long-term population trends. </w:t>
      </w:r>
    </w:p>
    <w:p w:rsidR="00FC004D" w:rsidRPr="008578EF" w:rsidRDefault="00FC004D" w:rsidP="00FC004D">
      <w:pPr>
        <w:autoSpaceDE w:val="0"/>
        <w:autoSpaceDN w:val="0"/>
        <w:adjustRightInd w:val="0"/>
        <w:rPr>
          <w:rFonts w:eastAsia="Times New Roman" w:cs="Times New Roman"/>
          <w:szCs w:val="24"/>
        </w:rPr>
      </w:pPr>
      <w:r w:rsidRPr="008578EF">
        <w:rPr>
          <w:rFonts w:ascii="Arial" w:eastAsia="Times New Roman" w:hAnsi="Arial" w:cs="Times New Roman"/>
          <w:szCs w:val="24"/>
        </w:rPr>
        <w:t xml:space="preserve">Priority 2: Action would provide a more informed basis for the long-term management and recovery of </w:t>
      </w:r>
      <w:r>
        <w:rPr>
          <w:rFonts w:ascii="Arial" w:eastAsia="Times New Roman" w:hAnsi="Arial" w:cs="Times New Roman"/>
          <w:szCs w:val="24"/>
        </w:rPr>
        <w:t>these species</w:t>
      </w:r>
      <w:r w:rsidRPr="008578EF">
        <w:rPr>
          <w:rFonts w:ascii="Arial" w:eastAsia="Times New Roman" w:hAnsi="Arial" w:cs="Times New Roman"/>
          <w:szCs w:val="24"/>
        </w:rPr>
        <w:t xml:space="preserve">. </w:t>
      </w:r>
    </w:p>
    <w:p w:rsidR="00FC004D" w:rsidRDefault="00FC004D" w:rsidP="00FC004D">
      <w:pPr>
        <w:autoSpaceDE w:val="0"/>
        <w:autoSpaceDN w:val="0"/>
        <w:adjustRightInd w:val="0"/>
        <w:rPr>
          <w:rFonts w:ascii="Arial" w:eastAsia="Times New Roman" w:hAnsi="Arial" w:cs="Times New Roman"/>
          <w:szCs w:val="24"/>
        </w:rPr>
        <w:sectPr w:rsidR="00FC004D" w:rsidSect="00F85EF7">
          <w:footerReference w:type="first" r:id="rId26"/>
          <w:pgSz w:w="11904" w:h="16834"/>
          <w:pgMar w:top="1440" w:right="1440" w:bottom="1440" w:left="1440" w:header="708" w:footer="708" w:gutter="0"/>
          <w:pgNumType w:start="1"/>
          <w:cols w:space="708"/>
          <w:titlePg/>
          <w:docGrid w:linePitch="360"/>
        </w:sectPr>
      </w:pPr>
      <w:r w:rsidRPr="008578EF">
        <w:rPr>
          <w:rFonts w:ascii="Arial" w:eastAsia="Times New Roman" w:hAnsi="Arial" w:cs="Times New Roman"/>
          <w:szCs w:val="24"/>
        </w:rPr>
        <w:t xml:space="preserve">Priority 3: Action is desirable, but not critical to the recovery of </w:t>
      </w:r>
      <w:r>
        <w:rPr>
          <w:rFonts w:ascii="Arial" w:eastAsia="Times New Roman" w:hAnsi="Arial" w:cs="Times New Roman"/>
          <w:szCs w:val="24"/>
        </w:rPr>
        <w:t>these species</w:t>
      </w:r>
      <w:r w:rsidRPr="008578EF">
        <w:rPr>
          <w:rFonts w:ascii="Arial" w:eastAsia="Times New Roman" w:hAnsi="Arial" w:cs="Times New Roman"/>
          <w:szCs w:val="24"/>
        </w:rPr>
        <w:t xml:space="preserve"> or assessment of trends in recovery.</w:t>
      </w:r>
    </w:p>
    <w:p w:rsidR="00FC004D" w:rsidRPr="00C03EC9" w:rsidRDefault="00FC004D" w:rsidP="00FC004D">
      <w:pPr>
        <w:rPr>
          <w:rFonts w:ascii="Arial" w:hAnsi="Arial"/>
          <w:i/>
          <w:iCs/>
          <w:szCs w:val="23"/>
        </w:rPr>
      </w:pPr>
      <w:r>
        <w:rPr>
          <w:rFonts w:ascii="Arial" w:hAnsi="Arial"/>
          <w:b/>
          <w:bCs/>
          <w:i/>
          <w:iCs/>
          <w:szCs w:val="23"/>
        </w:rPr>
        <w:t>Objective 1</w:t>
      </w:r>
      <w:r w:rsidRPr="00C03EC9">
        <w:rPr>
          <w:rFonts w:ascii="Arial" w:hAnsi="Arial"/>
          <w:b/>
          <w:bCs/>
          <w:i/>
          <w:iCs/>
          <w:szCs w:val="23"/>
        </w:rPr>
        <w:t>:</w:t>
      </w:r>
      <w:r w:rsidRPr="00C03EC9">
        <w:rPr>
          <w:rFonts w:ascii="Arial" w:hAnsi="Arial"/>
          <w:i/>
          <w:iCs/>
          <w:szCs w:val="23"/>
        </w:rPr>
        <w:t xml:space="preserve"> Reduce and, where possible, eliminate adverse impacts of commercial fishing on sawfish and </w:t>
      </w:r>
      <w:r w:rsidRPr="00A77E70">
        <w:rPr>
          <w:rFonts w:ascii="Arial" w:hAnsi="Arial"/>
          <w:i/>
          <w:szCs w:val="23"/>
        </w:rPr>
        <w:t>river shark</w:t>
      </w:r>
      <w:r w:rsidRPr="00A77E70">
        <w:rPr>
          <w:rFonts w:ascii="Arial" w:hAnsi="Arial"/>
          <w:i/>
          <w:iCs/>
          <w:szCs w:val="23"/>
        </w:rPr>
        <w:t xml:space="preserve"> species</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2016"/>
        <w:gridCol w:w="818"/>
        <w:gridCol w:w="3120"/>
        <w:gridCol w:w="1984"/>
        <w:gridCol w:w="1700"/>
      </w:tblGrid>
      <w:tr w:rsidR="00FC004D" w:rsidRPr="00C03EC9" w:rsidTr="00F85EF7">
        <w:trPr>
          <w:trHeight w:val="9"/>
          <w:jc w:val="center"/>
        </w:trPr>
        <w:tc>
          <w:tcPr>
            <w:tcW w:w="427" w:type="dxa"/>
          </w:tcPr>
          <w:p w:rsidR="00FC004D" w:rsidRPr="00056D39" w:rsidRDefault="00FC004D" w:rsidP="00F85EF7">
            <w:pPr>
              <w:rPr>
                <w:rFonts w:ascii="Arial" w:hAnsi="Arial"/>
                <w:b/>
                <w:sz w:val="16"/>
                <w:szCs w:val="16"/>
              </w:rPr>
            </w:pPr>
          </w:p>
        </w:tc>
        <w:tc>
          <w:tcPr>
            <w:tcW w:w="2016" w:type="dxa"/>
          </w:tcPr>
          <w:p w:rsidR="00FC004D" w:rsidRPr="00056D39" w:rsidRDefault="00FC004D" w:rsidP="00F85EF7">
            <w:pPr>
              <w:rPr>
                <w:rFonts w:ascii="Arial" w:hAnsi="Arial"/>
                <w:b/>
                <w:sz w:val="16"/>
                <w:szCs w:val="16"/>
              </w:rPr>
            </w:pPr>
            <w:r>
              <w:rPr>
                <w:rFonts w:ascii="Arial" w:hAnsi="Arial"/>
                <w:b/>
                <w:sz w:val="16"/>
                <w:szCs w:val="16"/>
              </w:rPr>
              <w:t>Action</w:t>
            </w:r>
          </w:p>
        </w:tc>
        <w:tc>
          <w:tcPr>
            <w:tcW w:w="818" w:type="dxa"/>
          </w:tcPr>
          <w:p w:rsidR="00FC004D" w:rsidRPr="00056D39" w:rsidRDefault="00FC004D" w:rsidP="00F85EF7">
            <w:pPr>
              <w:rPr>
                <w:rFonts w:ascii="Arial" w:hAnsi="Arial"/>
                <w:b/>
                <w:sz w:val="16"/>
                <w:szCs w:val="16"/>
              </w:rPr>
            </w:pPr>
            <w:r w:rsidRPr="00056D39">
              <w:rPr>
                <w:rFonts w:ascii="Arial" w:hAnsi="Arial"/>
                <w:b/>
                <w:sz w:val="16"/>
                <w:szCs w:val="16"/>
              </w:rPr>
              <w:t>Priority</w:t>
            </w:r>
          </w:p>
        </w:tc>
        <w:tc>
          <w:tcPr>
            <w:tcW w:w="3120" w:type="dxa"/>
          </w:tcPr>
          <w:p w:rsidR="00FC004D" w:rsidRPr="00056D39" w:rsidRDefault="00FC004D" w:rsidP="00F85EF7">
            <w:pPr>
              <w:rPr>
                <w:rFonts w:ascii="Arial" w:hAnsi="Arial"/>
                <w:b/>
                <w:sz w:val="16"/>
                <w:szCs w:val="16"/>
              </w:rPr>
            </w:pPr>
            <w:r w:rsidRPr="00056D39">
              <w:rPr>
                <w:rFonts w:ascii="Arial" w:hAnsi="Arial"/>
                <w:b/>
                <w:sz w:val="16"/>
                <w:szCs w:val="16"/>
              </w:rPr>
              <w:t>Performance Criteria</w:t>
            </w:r>
          </w:p>
        </w:tc>
        <w:tc>
          <w:tcPr>
            <w:tcW w:w="1984" w:type="dxa"/>
          </w:tcPr>
          <w:p w:rsidR="00FC004D" w:rsidRPr="00056D39" w:rsidRDefault="00FC004D" w:rsidP="00F85EF7">
            <w:pPr>
              <w:rPr>
                <w:rFonts w:ascii="Arial" w:hAnsi="Arial"/>
                <w:sz w:val="16"/>
                <w:szCs w:val="16"/>
              </w:rPr>
            </w:pPr>
            <w:r w:rsidRPr="00056D39">
              <w:rPr>
                <w:rFonts w:ascii="Arial" w:hAnsi="Arial"/>
                <w:b/>
                <w:sz w:val="16"/>
                <w:szCs w:val="16"/>
              </w:rPr>
              <w:t>Responsible agencies</w:t>
            </w:r>
            <w:r w:rsidRPr="00CB7563">
              <w:rPr>
                <w:rStyle w:val="FootnoteReference"/>
                <w:rFonts w:ascii="Arial" w:hAnsi="Arial"/>
                <w:b/>
                <w:sz w:val="16"/>
                <w:szCs w:val="16"/>
              </w:rPr>
              <w:footnoteReference w:id="1"/>
            </w:r>
            <w:r w:rsidRPr="00056D39">
              <w:rPr>
                <w:rFonts w:ascii="Arial" w:hAnsi="Arial"/>
                <w:b/>
                <w:sz w:val="16"/>
                <w:szCs w:val="16"/>
              </w:rPr>
              <w:t xml:space="preserve"> </w:t>
            </w:r>
            <w:r w:rsidRPr="00056D39">
              <w:rPr>
                <w:rFonts w:ascii="Arial" w:hAnsi="Arial"/>
                <w:sz w:val="16"/>
                <w:szCs w:val="16"/>
              </w:rPr>
              <w:t>and potential partners</w:t>
            </w:r>
          </w:p>
        </w:tc>
        <w:tc>
          <w:tcPr>
            <w:tcW w:w="1700" w:type="dxa"/>
          </w:tcPr>
          <w:p w:rsidR="00FC004D" w:rsidRPr="00056D39" w:rsidRDefault="00FC004D" w:rsidP="00F85EF7">
            <w:pPr>
              <w:rPr>
                <w:rFonts w:ascii="Arial" w:hAnsi="Arial"/>
                <w:i/>
                <w:sz w:val="16"/>
                <w:szCs w:val="16"/>
              </w:rPr>
            </w:pPr>
            <w:r w:rsidRPr="00056D39">
              <w:rPr>
                <w:rFonts w:ascii="Arial" w:hAnsi="Arial"/>
                <w:b/>
                <w:sz w:val="16"/>
                <w:szCs w:val="16"/>
              </w:rPr>
              <w:t xml:space="preserve">Indicative costing </w:t>
            </w:r>
            <w:r w:rsidRPr="00056D39">
              <w:rPr>
                <w:rFonts w:ascii="Arial" w:hAnsi="Arial"/>
                <w:i/>
                <w:sz w:val="16"/>
                <w:szCs w:val="16"/>
              </w:rPr>
              <w:t>Only Priority 1 actions are costed</w:t>
            </w:r>
          </w:p>
        </w:tc>
      </w:tr>
      <w:tr w:rsidR="00FC004D" w:rsidRPr="00C03EC9" w:rsidTr="00F85EF7">
        <w:trPr>
          <w:trHeight w:val="9"/>
          <w:jc w:val="center"/>
        </w:trPr>
        <w:tc>
          <w:tcPr>
            <w:tcW w:w="427" w:type="dxa"/>
          </w:tcPr>
          <w:p w:rsidR="00FC004D" w:rsidRPr="00056D39" w:rsidRDefault="00FC004D" w:rsidP="00F85EF7">
            <w:pPr>
              <w:rPr>
                <w:rFonts w:ascii="Arial" w:hAnsi="Arial"/>
                <w:b/>
                <w:sz w:val="16"/>
                <w:szCs w:val="16"/>
              </w:rPr>
            </w:pPr>
            <w:r>
              <w:rPr>
                <w:rFonts w:ascii="Arial" w:hAnsi="Arial"/>
                <w:sz w:val="16"/>
                <w:szCs w:val="16"/>
              </w:rPr>
              <w:br w:type="page"/>
            </w:r>
            <w:r>
              <w:rPr>
                <w:rFonts w:ascii="Arial" w:hAnsi="Arial"/>
                <w:sz w:val="16"/>
                <w:szCs w:val="16"/>
              </w:rPr>
              <w:br w:type="page"/>
              <w:t>1a</w:t>
            </w:r>
          </w:p>
        </w:tc>
        <w:tc>
          <w:tcPr>
            <w:tcW w:w="2016" w:type="dxa"/>
          </w:tcPr>
          <w:p w:rsidR="00FC004D" w:rsidRDefault="00FC004D" w:rsidP="00F85EF7">
            <w:pPr>
              <w:rPr>
                <w:rFonts w:ascii="Arial" w:hAnsi="Arial"/>
                <w:b/>
                <w:sz w:val="16"/>
                <w:szCs w:val="16"/>
              </w:rPr>
            </w:pPr>
            <w:r w:rsidRPr="00056D39">
              <w:rPr>
                <w:rFonts w:ascii="Arial" w:hAnsi="Arial"/>
                <w:sz w:val="16"/>
                <w:szCs w:val="16"/>
              </w:rPr>
              <w:t>Ensure actions (for example, changes to management arrangements and fishing practices) to reduce levels of interaction with, and mortality of, sawfish and river shark species are adopted and evaluated in commercial fisheries</w:t>
            </w:r>
            <w:r>
              <w:rPr>
                <w:rFonts w:ascii="Arial" w:hAnsi="Arial"/>
                <w:sz w:val="16"/>
                <w:szCs w:val="16"/>
              </w:rPr>
              <w:t>.</w:t>
            </w:r>
            <w:r w:rsidRPr="00056D39">
              <w:rPr>
                <w:rFonts w:ascii="Arial" w:hAnsi="Arial"/>
                <w:sz w:val="16"/>
                <w:szCs w:val="16"/>
              </w:rPr>
              <w:t xml:space="preserve"> </w:t>
            </w:r>
          </w:p>
        </w:tc>
        <w:tc>
          <w:tcPr>
            <w:tcW w:w="818" w:type="dxa"/>
          </w:tcPr>
          <w:p w:rsidR="00FC004D" w:rsidRPr="00056D39" w:rsidRDefault="00FC004D" w:rsidP="00F85EF7">
            <w:pPr>
              <w:rPr>
                <w:rFonts w:ascii="Arial" w:hAnsi="Arial"/>
                <w:b/>
                <w:sz w:val="16"/>
                <w:szCs w:val="16"/>
              </w:rPr>
            </w:pPr>
            <w:r w:rsidRPr="00056D39">
              <w:rPr>
                <w:rFonts w:ascii="Arial" w:hAnsi="Arial"/>
                <w:sz w:val="16"/>
                <w:szCs w:val="16"/>
              </w:rPr>
              <w:t>1</w:t>
            </w:r>
          </w:p>
        </w:tc>
        <w:tc>
          <w:tcPr>
            <w:tcW w:w="3120" w:type="dxa"/>
          </w:tcPr>
          <w:p w:rsidR="00FC004D" w:rsidRDefault="00FC004D" w:rsidP="00F85EF7">
            <w:pPr>
              <w:pStyle w:val="ColorfulList-Accent11"/>
              <w:numPr>
                <w:ilvl w:val="0"/>
                <w:numId w:val="5"/>
              </w:numPr>
              <w:rPr>
                <w:rFonts w:ascii="Arial" w:hAnsi="Arial"/>
                <w:sz w:val="16"/>
                <w:szCs w:val="16"/>
              </w:rPr>
            </w:pPr>
            <w:r w:rsidRPr="00056D39">
              <w:rPr>
                <w:rFonts w:ascii="Arial" w:hAnsi="Arial"/>
                <w:sz w:val="16"/>
                <w:szCs w:val="16"/>
              </w:rPr>
              <w:t>Full compliance by commercial fishers with any management measures specified in fisheries management plans</w:t>
            </w:r>
            <w:r>
              <w:rPr>
                <w:rFonts w:ascii="Arial" w:hAnsi="Arial"/>
                <w:sz w:val="16"/>
                <w:szCs w:val="16"/>
              </w:rPr>
              <w:t xml:space="preserve"> and jointly rolled out with the fishing industry.</w:t>
            </w:r>
          </w:p>
          <w:p w:rsidR="00FC004D" w:rsidRDefault="00FC004D" w:rsidP="00F85EF7">
            <w:pPr>
              <w:pStyle w:val="ColorfulList-Accent11"/>
              <w:numPr>
                <w:ilvl w:val="0"/>
                <w:numId w:val="5"/>
              </w:numPr>
              <w:rPr>
                <w:rFonts w:ascii="Arial" w:hAnsi="Arial"/>
                <w:sz w:val="16"/>
                <w:szCs w:val="16"/>
              </w:rPr>
            </w:pPr>
            <w:r w:rsidRPr="001B186D">
              <w:rPr>
                <w:rFonts w:ascii="Arial" w:hAnsi="Arial"/>
                <w:sz w:val="16"/>
                <w:szCs w:val="16"/>
              </w:rPr>
              <w:t>Brea</w:t>
            </w:r>
            <w:r>
              <w:rPr>
                <w:rFonts w:ascii="Arial" w:hAnsi="Arial"/>
                <w:sz w:val="16"/>
                <w:szCs w:val="16"/>
              </w:rPr>
              <w:t>ches documented and reported on</w:t>
            </w:r>
            <w:r w:rsidRPr="001B186D">
              <w:rPr>
                <w:rFonts w:ascii="Arial" w:hAnsi="Arial"/>
                <w:sz w:val="16"/>
                <w:szCs w:val="16"/>
              </w:rPr>
              <w:t xml:space="preserve"> with reports made available to stakeholders.</w:t>
            </w:r>
          </w:p>
          <w:p w:rsidR="00FC004D" w:rsidRPr="00C66D9B" w:rsidRDefault="00FC004D" w:rsidP="00F85EF7">
            <w:pPr>
              <w:pStyle w:val="ColorfulList-Accent11"/>
              <w:numPr>
                <w:ilvl w:val="0"/>
                <w:numId w:val="5"/>
              </w:numPr>
              <w:rPr>
                <w:rFonts w:ascii="Arial" w:hAnsi="Arial"/>
                <w:sz w:val="16"/>
                <w:szCs w:val="16"/>
              </w:rPr>
            </w:pPr>
            <w:r w:rsidRPr="00C66D9B">
              <w:rPr>
                <w:rFonts w:ascii="Arial" w:hAnsi="Arial"/>
                <w:sz w:val="16"/>
                <w:szCs w:val="16"/>
              </w:rPr>
              <w:t xml:space="preserve">New management measures reviewed after implementation to ensure efficiency and effectiveness. </w:t>
            </w:r>
          </w:p>
        </w:tc>
        <w:tc>
          <w:tcPr>
            <w:tcW w:w="1984" w:type="dxa"/>
          </w:tcPr>
          <w:p w:rsidR="00FC004D" w:rsidRDefault="00FC004D" w:rsidP="00F85EF7">
            <w:pPr>
              <w:spacing w:after="60"/>
              <w:rPr>
                <w:rFonts w:ascii="Arial" w:hAnsi="Arial"/>
                <w:b/>
                <w:sz w:val="16"/>
                <w:szCs w:val="16"/>
              </w:rPr>
            </w:pPr>
            <w:r>
              <w:rPr>
                <w:rFonts w:ascii="Arial" w:hAnsi="Arial"/>
                <w:b/>
                <w:sz w:val="16"/>
                <w:szCs w:val="16"/>
              </w:rPr>
              <w:t>Australian G</w:t>
            </w:r>
            <w:r w:rsidRPr="00056D39">
              <w:rPr>
                <w:rFonts w:ascii="Arial" w:hAnsi="Arial"/>
                <w:b/>
                <w:sz w:val="16"/>
                <w:szCs w:val="16"/>
              </w:rPr>
              <w:t>overnment</w:t>
            </w:r>
          </w:p>
          <w:p w:rsidR="00FC004D" w:rsidRPr="00056D39" w:rsidRDefault="00FC004D" w:rsidP="00F85EF7">
            <w:pPr>
              <w:spacing w:after="60"/>
              <w:rPr>
                <w:rFonts w:ascii="Arial" w:hAnsi="Arial"/>
                <w:b/>
                <w:sz w:val="16"/>
                <w:szCs w:val="16"/>
              </w:rPr>
            </w:pPr>
            <w:r w:rsidRPr="00056D39">
              <w:rPr>
                <w:rFonts w:ascii="Arial" w:hAnsi="Arial"/>
                <w:b/>
                <w:sz w:val="16"/>
                <w:szCs w:val="16"/>
              </w:rPr>
              <w:t xml:space="preserve">State and </w:t>
            </w:r>
            <w:r>
              <w:rPr>
                <w:rFonts w:ascii="Arial" w:hAnsi="Arial"/>
                <w:b/>
                <w:sz w:val="16"/>
                <w:szCs w:val="16"/>
              </w:rPr>
              <w:t>t</w:t>
            </w:r>
            <w:r w:rsidRPr="00056D39">
              <w:rPr>
                <w:rFonts w:ascii="Arial" w:hAnsi="Arial"/>
                <w:b/>
                <w:sz w:val="16"/>
                <w:szCs w:val="16"/>
              </w:rPr>
              <w:t>erritory governments</w:t>
            </w:r>
          </w:p>
          <w:p w:rsidR="00FC004D" w:rsidRPr="00C819C9" w:rsidRDefault="00FC004D" w:rsidP="00F85EF7">
            <w:pPr>
              <w:spacing w:after="60"/>
              <w:rPr>
                <w:rFonts w:ascii="Arial" w:hAnsi="Arial"/>
                <w:b/>
                <w:sz w:val="16"/>
                <w:szCs w:val="16"/>
              </w:rPr>
            </w:pPr>
            <w:r w:rsidRPr="00C819C9">
              <w:rPr>
                <w:rFonts w:ascii="Arial" w:hAnsi="Arial"/>
                <w:b/>
                <w:sz w:val="16"/>
                <w:szCs w:val="16"/>
              </w:rPr>
              <w:t>Commercial fishers</w:t>
            </w:r>
          </w:p>
          <w:p w:rsidR="00FC004D" w:rsidRPr="00056D39" w:rsidRDefault="00FC004D" w:rsidP="00F85EF7">
            <w:pPr>
              <w:rPr>
                <w:rFonts w:ascii="Arial" w:hAnsi="Arial"/>
                <w:b/>
                <w:sz w:val="16"/>
                <w:szCs w:val="16"/>
              </w:rPr>
            </w:pPr>
            <w:r w:rsidRPr="00056D39">
              <w:rPr>
                <w:rFonts w:ascii="Arial" w:hAnsi="Arial"/>
                <w:sz w:val="16"/>
                <w:szCs w:val="16"/>
              </w:rPr>
              <w:t xml:space="preserve">Relevant </w:t>
            </w:r>
            <w:r w:rsidR="00F85EF7">
              <w:rPr>
                <w:rFonts w:ascii="Arial" w:hAnsi="Arial"/>
                <w:sz w:val="16"/>
                <w:szCs w:val="16"/>
              </w:rPr>
              <w:t>non-</w:t>
            </w:r>
            <w:r>
              <w:rPr>
                <w:rFonts w:ascii="Arial" w:hAnsi="Arial"/>
                <w:sz w:val="16"/>
                <w:szCs w:val="16"/>
              </w:rPr>
              <w:t>government organisations (</w:t>
            </w:r>
            <w:r w:rsidRPr="00056D39">
              <w:rPr>
                <w:rFonts w:ascii="Arial" w:hAnsi="Arial"/>
                <w:sz w:val="16"/>
                <w:szCs w:val="16"/>
              </w:rPr>
              <w:t>NGOs</w:t>
            </w:r>
            <w:r>
              <w:rPr>
                <w:rFonts w:ascii="Arial" w:hAnsi="Arial"/>
                <w:sz w:val="16"/>
                <w:szCs w:val="16"/>
              </w:rPr>
              <w:t>)</w:t>
            </w:r>
          </w:p>
        </w:tc>
        <w:tc>
          <w:tcPr>
            <w:tcW w:w="1700" w:type="dxa"/>
          </w:tcPr>
          <w:p w:rsidR="00FC004D" w:rsidRPr="003C4D83" w:rsidRDefault="00FC004D" w:rsidP="00F85EF7">
            <w:pPr>
              <w:rPr>
                <w:rFonts w:ascii="Arial" w:hAnsi="Arial"/>
                <w:sz w:val="16"/>
                <w:szCs w:val="16"/>
              </w:rPr>
            </w:pPr>
            <w:r w:rsidRPr="003C4D83">
              <w:rPr>
                <w:rFonts w:ascii="Arial" w:hAnsi="Arial"/>
                <w:sz w:val="16"/>
                <w:szCs w:val="16"/>
              </w:rPr>
              <w:t>Core government business</w:t>
            </w:r>
          </w:p>
        </w:tc>
      </w:tr>
      <w:tr w:rsidR="00FC004D" w:rsidRPr="00C03EC9" w:rsidTr="00F85EF7">
        <w:trPr>
          <w:trHeight w:val="9"/>
          <w:jc w:val="center"/>
        </w:trPr>
        <w:tc>
          <w:tcPr>
            <w:tcW w:w="427" w:type="dxa"/>
          </w:tcPr>
          <w:p w:rsidR="00FC004D" w:rsidRDefault="00FC004D" w:rsidP="00F85EF7">
            <w:pPr>
              <w:rPr>
                <w:rFonts w:ascii="Arial" w:hAnsi="Arial"/>
                <w:sz w:val="16"/>
                <w:szCs w:val="16"/>
              </w:rPr>
            </w:pPr>
            <w:r>
              <w:rPr>
                <w:rFonts w:ascii="Arial" w:hAnsi="Arial"/>
                <w:sz w:val="16"/>
                <w:szCs w:val="16"/>
              </w:rPr>
              <w:t>1b</w:t>
            </w:r>
          </w:p>
        </w:tc>
        <w:tc>
          <w:tcPr>
            <w:tcW w:w="2016" w:type="dxa"/>
          </w:tcPr>
          <w:p w:rsidR="00FC004D" w:rsidRPr="00056D39" w:rsidRDefault="00FC004D" w:rsidP="00F85EF7">
            <w:pPr>
              <w:rPr>
                <w:rFonts w:ascii="Arial" w:hAnsi="Arial"/>
                <w:sz w:val="16"/>
                <w:szCs w:val="16"/>
              </w:rPr>
            </w:pPr>
            <w:r>
              <w:rPr>
                <w:rFonts w:ascii="Arial" w:hAnsi="Arial"/>
                <w:sz w:val="16"/>
                <w:szCs w:val="16"/>
              </w:rPr>
              <w:t>Consider new management arrangements to reduce bycatch rates by commercial fishers.</w:t>
            </w:r>
          </w:p>
        </w:tc>
        <w:tc>
          <w:tcPr>
            <w:tcW w:w="818" w:type="dxa"/>
          </w:tcPr>
          <w:p w:rsidR="00FC004D" w:rsidRPr="00056D39" w:rsidRDefault="00FC004D" w:rsidP="00F85EF7">
            <w:pPr>
              <w:rPr>
                <w:rFonts w:ascii="Arial" w:hAnsi="Arial"/>
                <w:sz w:val="16"/>
                <w:szCs w:val="16"/>
              </w:rPr>
            </w:pPr>
            <w:r>
              <w:rPr>
                <w:rFonts w:ascii="Arial" w:hAnsi="Arial"/>
                <w:sz w:val="16"/>
                <w:szCs w:val="16"/>
              </w:rPr>
              <w:t>1</w:t>
            </w:r>
          </w:p>
        </w:tc>
        <w:tc>
          <w:tcPr>
            <w:tcW w:w="3120" w:type="dxa"/>
          </w:tcPr>
          <w:p w:rsidR="00FC004D" w:rsidRDefault="00FC004D" w:rsidP="00F85EF7">
            <w:pPr>
              <w:pStyle w:val="ColorfulList-Accent11"/>
              <w:numPr>
                <w:ilvl w:val="0"/>
                <w:numId w:val="5"/>
              </w:numPr>
              <w:rPr>
                <w:rFonts w:ascii="Arial" w:hAnsi="Arial"/>
                <w:sz w:val="16"/>
                <w:szCs w:val="16"/>
              </w:rPr>
            </w:pPr>
            <w:r>
              <w:rPr>
                <w:rFonts w:ascii="Arial" w:hAnsi="Arial"/>
                <w:sz w:val="16"/>
                <w:szCs w:val="16"/>
              </w:rPr>
              <w:t xml:space="preserve">Spatial and cumulative risk assessments developed for fisheries that interact with sawfish and river sharks. </w:t>
            </w:r>
          </w:p>
          <w:p w:rsidR="00FC004D" w:rsidRPr="00056D39" w:rsidRDefault="00FC004D" w:rsidP="00F85EF7">
            <w:pPr>
              <w:pStyle w:val="ColorfulList-Accent11"/>
              <w:numPr>
                <w:ilvl w:val="0"/>
                <w:numId w:val="5"/>
              </w:numPr>
              <w:rPr>
                <w:rFonts w:ascii="Arial" w:hAnsi="Arial"/>
                <w:sz w:val="16"/>
                <w:szCs w:val="16"/>
              </w:rPr>
            </w:pPr>
            <w:r>
              <w:rPr>
                <w:rFonts w:ascii="Arial" w:hAnsi="Arial"/>
                <w:sz w:val="16"/>
                <w:szCs w:val="16"/>
              </w:rPr>
              <w:t xml:space="preserve">New management actions considered to reduce bycatch (seasonal and spatial closures, gear types, targeted license buybacks etc). </w:t>
            </w:r>
          </w:p>
        </w:tc>
        <w:tc>
          <w:tcPr>
            <w:tcW w:w="1984" w:type="dxa"/>
          </w:tcPr>
          <w:p w:rsidR="00FC004D" w:rsidRPr="00056D39" w:rsidRDefault="00FC004D" w:rsidP="00F85EF7">
            <w:pPr>
              <w:spacing w:after="60"/>
              <w:rPr>
                <w:rFonts w:ascii="Arial" w:hAnsi="Arial"/>
                <w:b/>
                <w:sz w:val="16"/>
                <w:szCs w:val="16"/>
              </w:rPr>
            </w:pPr>
            <w:r w:rsidRPr="00056D39">
              <w:rPr>
                <w:rFonts w:ascii="Arial" w:hAnsi="Arial"/>
                <w:b/>
                <w:sz w:val="16"/>
                <w:szCs w:val="16"/>
              </w:rPr>
              <w:t>Australian Government</w:t>
            </w:r>
          </w:p>
          <w:p w:rsidR="00FC004D" w:rsidRPr="00056D39" w:rsidRDefault="00FC004D" w:rsidP="00F85EF7">
            <w:pPr>
              <w:spacing w:after="60"/>
              <w:rPr>
                <w:rFonts w:ascii="Arial" w:hAnsi="Arial"/>
                <w:b/>
                <w:sz w:val="16"/>
                <w:szCs w:val="16"/>
              </w:rPr>
            </w:pPr>
            <w:r w:rsidRPr="00056D39">
              <w:rPr>
                <w:rFonts w:ascii="Arial" w:hAnsi="Arial"/>
                <w:b/>
                <w:sz w:val="16"/>
                <w:szCs w:val="16"/>
              </w:rPr>
              <w:t xml:space="preserve">State and </w:t>
            </w:r>
            <w:r>
              <w:rPr>
                <w:rFonts w:ascii="Arial" w:hAnsi="Arial"/>
                <w:b/>
                <w:sz w:val="16"/>
                <w:szCs w:val="16"/>
              </w:rPr>
              <w:t>t</w:t>
            </w:r>
            <w:r w:rsidRPr="00056D39">
              <w:rPr>
                <w:rFonts w:ascii="Arial" w:hAnsi="Arial"/>
                <w:b/>
                <w:sz w:val="16"/>
                <w:szCs w:val="16"/>
              </w:rPr>
              <w:t>erritory governments</w:t>
            </w:r>
          </w:p>
          <w:p w:rsidR="00FC004D" w:rsidRDefault="00FC004D" w:rsidP="00F85EF7">
            <w:pPr>
              <w:spacing w:after="60"/>
              <w:rPr>
                <w:rFonts w:ascii="Arial" w:hAnsi="Arial"/>
                <w:sz w:val="16"/>
                <w:szCs w:val="16"/>
              </w:rPr>
            </w:pPr>
            <w:r w:rsidRPr="00056D39">
              <w:rPr>
                <w:rFonts w:ascii="Arial" w:hAnsi="Arial"/>
                <w:sz w:val="16"/>
                <w:szCs w:val="16"/>
              </w:rPr>
              <w:t>Commercial fishers</w:t>
            </w:r>
          </w:p>
          <w:p w:rsidR="00FC004D" w:rsidRPr="00056D39" w:rsidRDefault="00FC004D" w:rsidP="00F85EF7">
            <w:pPr>
              <w:spacing w:after="60"/>
              <w:rPr>
                <w:rFonts w:ascii="Arial" w:hAnsi="Arial"/>
                <w:b/>
                <w:sz w:val="16"/>
                <w:szCs w:val="16"/>
              </w:rPr>
            </w:pPr>
            <w:r>
              <w:rPr>
                <w:rFonts w:ascii="Arial" w:hAnsi="Arial"/>
                <w:sz w:val="16"/>
                <w:szCs w:val="16"/>
              </w:rPr>
              <w:t>Researchers</w:t>
            </w:r>
          </w:p>
        </w:tc>
        <w:tc>
          <w:tcPr>
            <w:tcW w:w="1700" w:type="dxa"/>
          </w:tcPr>
          <w:p w:rsidR="00FC004D" w:rsidRPr="003C4D83" w:rsidRDefault="00FC004D" w:rsidP="00F85EF7">
            <w:pPr>
              <w:rPr>
                <w:rFonts w:ascii="Arial" w:hAnsi="Arial"/>
                <w:sz w:val="16"/>
                <w:szCs w:val="16"/>
              </w:rPr>
            </w:pPr>
            <w:r w:rsidRPr="003C4D83">
              <w:rPr>
                <w:rFonts w:ascii="Arial" w:hAnsi="Arial"/>
                <w:sz w:val="16"/>
                <w:szCs w:val="16"/>
              </w:rPr>
              <w:t>Core government business</w:t>
            </w:r>
          </w:p>
        </w:tc>
      </w:tr>
      <w:tr w:rsidR="00FC004D" w:rsidRPr="00C03EC9" w:rsidTr="00F85EF7">
        <w:trPr>
          <w:trHeight w:val="196"/>
          <w:jc w:val="center"/>
        </w:trPr>
        <w:tc>
          <w:tcPr>
            <w:tcW w:w="427" w:type="dxa"/>
          </w:tcPr>
          <w:p w:rsidR="00FC004D" w:rsidRPr="00056D39" w:rsidRDefault="00FC004D" w:rsidP="00F85EF7">
            <w:pPr>
              <w:rPr>
                <w:rFonts w:ascii="Arial" w:hAnsi="Arial"/>
                <w:sz w:val="16"/>
                <w:szCs w:val="16"/>
              </w:rPr>
            </w:pPr>
            <w:r>
              <w:rPr>
                <w:rFonts w:ascii="Arial" w:hAnsi="Arial"/>
                <w:sz w:val="16"/>
                <w:szCs w:val="16"/>
              </w:rPr>
              <w:t>1c</w:t>
            </w:r>
          </w:p>
        </w:tc>
        <w:tc>
          <w:tcPr>
            <w:tcW w:w="2016" w:type="dxa"/>
          </w:tcPr>
          <w:p w:rsidR="00FC004D" w:rsidRPr="00056D39" w:rsidRDefault="00FC004D" w:rsidP="00F85EF7">
            <w:pPr>
              <w:pStyle w:val="NoSpacing1"/>
              <w:spacing w:after="200" w:line="276" w:lineRule="auto"/>
              <w:rPr>
                <w:rFonts w:ascii="Arial" w:hAnsi="Arial"/>
                <w:sz w:val="16"/>
                <w:szCs w:val="16"/>
              </w:rPr>
            </w:pPr>
            <w:r>
              <w:rPr>
                <w:rFonts w:ascii="Arial" w:hAnsi="Arial"/>
                <w:sz w:val="16"/>
                <w:szCs w:val="16"/>
              </w:rPr>
              <w:t>I</w:t>
            </w:r>
            <w:r w:rsidRPr="00056D39">
              <w:rPr>
                <w:rFonts w:ascii="Arial" w:hAnsi="Arial"/>
                <w:sz w:val="16"/>
                <w:szCs w:val="16"/>
              </w:rPr>
              <w:t>mprove the ability of fishery monitoring programs to provide accurate (validated) data on the nature and extent of fishery interactions with sawfish and river shark species</w:t>
            </w:r>
            <w:r>
              <w:rPr>
                <w:rFonts w:ascii="Arial" w:hAnsi="Arial"/>
                <w:sz w:val="16"/>
                <w:szCs w:val="16"/>
              </w:rPr>
              <w:t>. (Linked to action 1a)</w:t>
            </w:r>
          </w:p>
        </w:tc>
        <w:tc>
          <w:tcPr>
            <w:tcW w:w="818" w:type="dxa"/>
          </w:tcPr>
          <w:p w:rsidR="00FC004D" w:rsidRPr="00056D39" w:rsidRDefault="00FC004D" w:rsidP="00F85EF7">
            <w:pPr>
              <w:rPr>
                <w:rFonts w:ascii="Arial" w:hAnsi="Arial"/>
                <w:sz w:val="16"/>
                <w:szCs w:val="16"/>
              </w:rPr>
            </w:pPr>
            <w:r>
              <w:rPr>
                <w:rFonts w:ascii="Arial" w:hAnsi="Arial"/>
                <w:sz w:val="16"/>
                <w:szCs w:val="16"/>
              </w:rPr>
              <w:t>1</w:t>
            </w:r>
          </w:p>
        </w:tc>
        <w:tc>
          <w:tcPr>
            <w:tcW w:w="3120" w:type="dxa"/>
          </w:tcPr>
          <w:p w:rsidR="00FC004D" w:rsidRDefault="00FC004D" w:rsidP="00F85EF7">
            <w:pPr>
              <w:pStyle w:val="ColorfulList-Accent11"/>
              <w:numPr>
                <w:ilvl w:val="0"/>
                <w:numId w:val="4"/>
              </w:numPr>
              <w:ind w:left="318" w:hanging="284"/>
              <w:rPr>
                <w:rFonts w:ascii="Arial" w:hAnsi="Arial"/>
                <w:sz w:val="16"/>
                <w:szCs w:val="16"/>
              </w:rPr>
            </w:pPr>
            <w:r>
              <w:rPr>
                <w:rFonts w:ascii="Arial" w:hAnsi="Arial"/>
                <w:sz w:val="16"/>
                <w:szCs w:val="16"/>
              </w:rPr>
              <w:t>C</w:t>
            </w:r>
            <w:r w:rsidRPr="00056D39">
              <w:rPr>
                <w:rFonts w:ascii="Arial" w:hAnsi="Arial"/>
                <w:sz w:val="16"/>
                <w:szCs w:val="16"/>
              </w:rPr>
              <w:t xml:space="preserve">urrent monitoring and reporting protocols and requirements </w:t>
            </w:r>
            <w:r>
              <w:rPr>
                <w:rFonts w:ascii="Arial" w:hAnsi="Arial"/>
                <w:sz w:val="16"/>
                <w:szCs w:val="16"/>
              </w:rPr>
              <w:t>for</w:t>
            </w:r>
            <w:r w:rsidRPr="00056D39">
              <w:rPr>
                <w:rFonts w:ascii="Arial" w:hAnsi="Arial"/>
                <w:sz w:val="16"/>
                <w:szCs w:val="16"/>
              </w:rPr>
              <w:t xml:space="preserve"> fisheries that interact with river shark and sawfish species</w:t>
            </w:r>
            <w:r>
              <w:rPr>
                <w:rFonts w:ascii="Arial" w:hAnsi="Arial"/>
                <w:sz w:val="16"/>
                <w:szCs w:val="16"/>
              </w:rPr>
              <w:t xml:space="preserve"> reviewed.</w:t>
            </w:r>
            <w:r w:rsidRPr="00056D39">
              <w:rPr>
                <w:rFonts w:ascii="Arial" w:hAnsi="Arial"/>
                <w:sz w:val="16"/>
                <w:szCs w:val="16"/>
              </w:rPr>
              <w:t xml:space="preserve"> </w:t>
            </w:r>
            <w:r>
              <w:rPr>
                <w:rFonts w:ascii="Arial" w:hAnsi="Arial"/>
                <w:sz w:val="16"/>
                <w:szCs w:val="16"/>
              </w:rPr>
              <w:t>R</w:t>
            </w:r>
            <w:r w:rsidRPr="00056D39">
              <w:rPr>
                <w:rFonts w:ascii="Arial" w:hAnsi="Arial"/>
                <w:sz w:val="16"/>
                <w:szCs w:val="16"/>
              </w:rPr>
              <w:t xml:space="preserve">ecommendations </w:t>
            </w:r>
            <w:r>
              <w:rPr>
                <w:rFonts w:ascii="Arial" w:hAnsi="Arial"/>
                <w:sz w:val="16"/>
                <w:szCs w:val="16"/>
              </w:rPr>
              <w:t xml:space="preserve">made </w:t>
            </w:r>
            <w:r w:rsidRPr="00056D39">
              <w:rPr>
                <w:rFonts w:ascii="Arial" w:hAnsi="Arial"/>
                <w:sz w:val="16"/>
                <w:szCs w:val="16"/>
              </w:rPr>
              <w:t>to ensure requirements are adequate to accurately assess the full nature and extent of fishery interactions with these species</w:t>
            </w:r>
            <w:r>
              <w:rPr>
                <w:rFonts w:ascii="Arial" w:hAnsi="Arial"/>
                <w:sz w:val="16"/>
                <w:szCs w:val="16"/>
              </w:rPr>
              <w:t xml:space="preserve">. </w:t>
            </w:r>
          </w:p>
          <w:p w:rsidR="00FC004D" w:rsidRDefault="00FC004D" w:rsidP="00F85EF7">
            <w:pPr>
              <w:pStyle w:val="ColorfulList-Accent11"/>
              <w:numPr>
                <w:ilvl w:val="0"/>
                <w:numId w:val="4"/>
              </w:numPr>
              <w:ind w:left="318" w:hanging="284"/>
              <w:rPr>
                <w:rFonts w:ascii="Arial" w:hAnsi="Arial"/>
                <w:sz w:val="16"/>
                <w:szCs w:val="16"/>
              </w:rPr>
            </w:pPr>
            <w:r>
              <w:rPr>
                <w:rFonts w:ascii="Arial" w:hAnsi="Arial"/>
                <w:sz w:val="16"/>
                <w:szCs w:val="16"/>
              </w:rPr>
              <w:t>Observer program, or other validated technique, used to assess accuracy of logbook data and estimate interaction numbers and locations (minimum number of observer visits per annum/fishery).</w:t>
            </w:r>
          </w:p>
          <w:p w:rsidR="00FC004D" w:rsidRPr="00056D39" w:rsidRDefault="00FC004D" w:rsidP="00F85EF7">
            <w:pPr>
              <w:pStyle w:val="ColorfulList-Accent11"/>
              <w:numPr>
                <w:ilvl w:val="0"/>
                <w:numId w:val="4"/>
              </w:numPr>
              <w:ind w:left="318" w:hanging="284"/>
              <w:rPr>
                <w:rFonts w:ascii="Arial" w:hAnsi="Arial"/>
                <w:sz w:val="16"/>
                <w:szCs w:val="16"/>
              </w:rPr>
            </w:pPr>
            <w:r>
              <w:rPr>
                <w:rFonts w:ascii="Arial" w:hAnsi="Arial"/>
                <w:sz w:val="16"/>
                <w:szCs w:val="16"/>
              </w:rPr>
              <w:t>Observer program data, logbook data and any other relevant information compiled and made available in a public database (connected to objective 9).</w:t>
            </w:r>
          </w:p>
        </w:tc>
        <w:tc>
          <w:tcPr>
            <w:tcW w:w="1984" w:type="dxa"/>
          </w:tcPr>
          <w:p w:rsidR="00FC004D" w:rsidRPr="00056D39" w:rsidRDefault="00FC004D" w:rsidP="00F85EF7">
            <w:pPr>
              <w:spacing w:after="60"/>
              <w:rPr>
                <w:rFonts w:ascii="Arial" w:hAnsi="Arial"/>
                <w:b/>
                <w:sz w:val="16"/>
                <w:szCs w:val="16"/>
              </w:rPr>
            </w:pPr>
            <w:r w:rsidRPr="00056D39">
              <w:rPr>
                <w:rFonts w:ascii="Arial" w:hAnsi="Arial"/>
                <w:b/>
                <w:sz w:val="16"/>
                <w:szCs w:val="16"/>
              </w:rPr>
              <w:t>Australian Government</w:t>
            </w:r>
          </w:p>
          <w:p w:rsidR="00FC004D" w:rsidRPr="00056D39" w:rsidRDefault="00FC004D" w:rsidP="00F85EF7">
            <w:pPr>
              <w:spacing w:after="60"/>
              <w:rPr>
                <w:rFonts w:ascii="Arial" w:hAnsi="Arial"/>
                <w:b/>
                <w:sz w:val="16"/>
                <w:szCs w:val="16"/>
              </w:rPr>
            </w:pPr>
            <w:r w:rsidRPr="00056D39">
              <w:rPr>
                <w:rFonts w:ascii="Arial" w:hAnsi="Arial"/>
                <w:b/>
                <w:sz w:val="16"/>
                <w:szCs w:val="16"/>
              </w:rPr>
              <w:t xml:space="preserve">State and </w:t>
            </w:r>
            <w:r>
              <w:rPr>
                <w:rFonts w:ascii="Arial" w:hAnsi="Arial"/>
                <w:b/>
                <w:sz w:val="16"/>
                <w:szCs w:val="16"/>
              </w:rPr>
              <w:t>t</w:t>
            </w:r>
            <w:r w:rsidRPr="00056D39">
              <w:rPr>
                <w:rFonts w:ascii="Arial" w:hAnsi="Arial"/>
                <w:b/>
                <w:sz w:val="16"/>
                <w:szCs w:val="16"/>
              </w:rPr>
              <w:t>erritory governments</w:t>
            </w:r>
          </w:p>
          <w:p w:rsidR="00FC004D" w:rsidRPr="00056D39" w:rsidRDefault="00FC004D" w:rsidP="00F85EF7">
            <w:pPr>
              <w:spacing w:after="60"/>
              <w:rPr>
                <w:rFonts w:ascii="Arial" w:hAnsi="Arial"/>
                <w:sz w:val="16"/>
                <w:szCs w:val="16"/>
              </w:rPr>
            </w:pPr>
            <w:r w:rsidRPr="00056D39">
              <w:rPr>
                <w:rFonts w:ascii="Arial" w:hAnsi="Arial"/>
                <w:sz w:val="16"/>
                <w:szCs w:val="16"/>
              </w:rPr>
              <w:t>Commercial fishers</w:t>
            </w:r>
          </w:p>
        </w:tc>
        <w:tc>
          <w:tcPr>
            <w:tcW w:w="1700" w:type="dxa"/>
          </w:tcPr>
          <w:p w:rsidR="00FC004D" w:rsidRPr="003C4D83" w:rsidRDefault="00FC004D" w:rsidP="00F85EF7">
            <w:pPr>
              <w:spacing w:after="60"/>
              <w:rPr>
                <w:rFonts w:ascii="Arial" w:hAnsi="Arial"/>
                <w:sz w:val="16"/>
                <w:szCs w:val="16"/>
              </w:rPr>
            </w:pPr>
            <w:r w:rsidRPr="003C4D83">
              <w:rPr>
                <w:rFonts w:ascii="Arial" w:hAnsi="Arial"/>
                <w:sz w:val="16"/>
                <w:szCs w:val="16"/>
              </w:rPr>
              <w:t>Core government busine</w:t>
            </w:r>
            <w:r>
              <w:rPr>
                <w:rFonts w:ascii="Arial" w:hAnsi="Arial"/>
                <w:sz w:val="16"/>
                <w:szCs w:val="16"/>
              </w:rPr>
              <w:t>ss</w:t>
            </w:r>
          </w:p>
          <w:p w:rsidR="00FC004D" w:rsidRPr="003C4D83" w:rsidRDefault="00FC004D" w:rsidP="00F85EF7">
            <w:pPr>
              <w:spacing w:after="60"/>
              <w:rPr>
                <w:rFonts w:ascii="Arial" w:hAnsi="Arial"/>
                <w:sz w:val="16"/>
                <w:szCs w:val="16"/>
              </w:rPr>
            </w:pPr>
          </w:p>
          <w:p w:rsidR="00FC004D" w:rsidRPr="003C4D83" w:rsidRDefault="00FC004D" w:rsidP="00F85EF7">
            <w:pPr>
              <w:spacing w:after="60"/>
              <w:rPr>
                <w:rFonts w:ascii="Arial" w:hAnsi="Arial"/>
                <w:sz w:val="16"/>
                <w:szCs w:val="16"/>
              </w:rPr>
            </w:pPr>
            <w:r>
              <w:rPr>
                <w:rFonts w:ascii="Arial" w:hAnsi="Arial"/>
                <w:sz w:val="16"/>
                <w:szCs w:val="16"/>
              </w:rPr>
              <w:t xml:space="preserve">A minimum of </w:t>
            </w:r>
            <w:r w:rsidRPr="003C4D83">
              <w:rPr>
                <w:rFonts w:ascii="Arial" w:hAnsi="Arial"/>
                <w:sz w:val="16"/>
                <w:szCs w:val="16"/>
              </w:rPr>
              <w:t>$30,000</w:t>
            </w:r>
            <w:r>
              <w:rPr>
                <w:rFonts w:ascii="Arial" w:hAnsi="Arial"/>
                <w:sz w:val="16"/>
                <w:szCs w:val="16"/>
              </w:rPr>
              <w:t xml:space="preserve"> for consultancy to assess</w:t>
            </w:r>
            <w:r w:rsidRPr="003C4D83">
              <w:rPr>
                <w:rFonts w:ascii="Arial" w:hAnsi="Arial"/>
                <w:sz w:val="16"/>
                <w:szCs w:val="16"/>
              </w:rPr>
              <w:t xml:space="preserve"> monito</w:t>
            </w:r>
            <w:r>
              <w:rPr>
                <w:rFonts w:ascii="Arial" w:hAnsi="Arial"/>
                <w:sz w:val="16"/>
                <w:szCs w:val="16"/>
              </w:rPr>
              <w:t>ring and reporting requirements</w:t>
            </w:r>
          </w:p>
          <w:p w:rsidR="00FC004D" w:rsidRPr="003C4D83" w:rsidRDefault="00FC004D" w:rsidP="00F85EF7">
            <w:pPr>
              <w:spacing w:after="60"/>
              <w:rPr>
                <w:rFonts w:ascii="Arial" w:hAnsi="Arial"/>
                <w:sz w:val="16"/>
                <w:szCs w:val="16"/>
              </w:rPr>
            </w:pPr>
          </w:p>
          <w:p w:rsidR="00FC004D" w:rsidRPr="003C4D83" w:rsidRDefault="00FC004D" w:rsidP="00F85EF7">
            <w:pPr>
              <w:spacing w:after="60"/>
              <w:rPr>
                <w:rFonts w:ascii="Arial" w:hAnsi="Arial"/>
                <w:sz w:val="16"/>
                <w:szCs w:val="16"/>
              </w:rPr>
            </w:pPr>
          </w:p>
        </w:tc>
      </w:tr>
    </w:tbl>
    <w:p w:rsidR="00FC004D" w:rsidRDefault="00FC004D" w:rsidP="00FC004D">
      <w:r>
        <w:br w:type="page"/>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2016"/>
        <w:gridCol w:w="818"/>
        <w:gridCol w:w="3120"/>
        <w:gridCol w:w="1984"/>
        <w:gridCol w:w="1700"/>
      </w:tblGrid>
      <w:tr w:rsidR="00FC004D" w:rsidRPr="00C03EC9" w:rsidTr="00F85EF7">
        <w:trPr>
          <w:trHeight w:val="196"/>
          <w:jc w:val="center"/>
        </w:trPr>
        <w:tc>
          <w:tcPr>
            <w:tcW w:w="427" w:type="dxa"/>
          </w:tcPr>
          <w:p w:rsidR="00FC004D" w:rsidRDefault="00FC004D" w:rsidP="00F85EF7">
            <w:pPr>
              <w:rPr>
                <w:rFonts w:ascii="Arial" w:hAnsi="Arial"/>
                <w:sz w:val="16"/>
                <w:szCs w:val="16"/>
              </w:rPr>
            </w:pPr>
            <w:r>
              <w:rPr>
                <w:rFonts w:ascii="Arial" w:hAnsi="Arial"/>
                <w:sz w:val="16"/>
                <w:szCs w:val="16"/>
              </w:rPr>
              <w:t>1d</w:t>
            </w:r>
          </w:p>
        </w:tc>
        <w:tc>
          <w:tcPr>
            <w:tcW w:w="2016" w:type="dxa"/>
          </w:tcPr>
          <w:p w:rsidR="00FC004D" w:rsidRPr="00056D39" w:rsidRDefault="00FC004D" w:rsidP="00F85EF7">
            <w:pPr>
              <w:pStyle w:val="NoSpacing1"/>
              <w:spacing w:after="200" w:line="276" w:lineRule="auto"/>
              <w:rPr>
                <w:rFonts w:ascii="Arial" w:hAnsi="Arial"/>
                <w:sz w:val="16"/>
                <w:szCs w:val="16"/>
              </w:rPr>
            </w:pPr>
            <w:r w:rsidRPr="00056D39">
              <w:rPr>
                <w:rFonts w:ascii="Arial" w:hAnsi="Arial"/>
                <w:sz w:val="16"/>
                <w:szCs w:val="16"/>
              </w:rPr>
              <w:t>Promote cooperation and understanding between agencies and commercial operators to improve recovery efforts for sawfish and river shark</w:t>
            </w:r>
            <w:r w:rsidRPr="00056D39">
              <w:rPr>
                <w:rFonts w:ascii="Arial" w:hAnsi="Arial"/>
                <w:i/>
                <w:sz w:val="16"/>
                <w:szCs w:val="16"/>
              </w:rPr>
              <w:t xml:space="preserve"> </w:t>
            </w:r>
            <w:r w:rsidRPr="00056D39">
              <w:rPr>
                <w:rFonts w:ascii="Arial" w:hAnsi="Arial"/>
                <w:sz w:val="16"/>
                <w:szCs w:val="16"/>
              </w:rPr>
              <w:t>species through, for example, strategic education processes and facilitating research.</w:t>
            </w:r>
          </w:p>
        </w:tc>
        <w:tc>
          <w:tcPr>
            <w:tcW w:w="818" w:type="dxa"/>
          </w:tcPr>
          <w:p w:rsidR="00FC004D" w:rsidRDefault="00FC004D" w:rsidP="00F85EF7">
            <w:pPr>
              <w:rPr>
                <w:rFonts w:ascii="Arial" w:hAnsi="Arial"/>
                <w:sz w:val="16"/>
                <w:szCs w:val="16"/>
              </w:rPr>
            </w:pPr>
            <w:r>
              <w:rPr>
                <w:rFonts w:ascii="Arial" w:hAnsi="Arial"/>
                <w:sz w:val="16"/>
                <w:szCs w:val="16"/>
              </w:rPr>
              <w:t>2</w:t>
            </w:r>
          </w:p>
        </w:tc>
        <w:tc>
          <w:tcPr>
            <w:tcW w:w="3120" w:type="dxa"/>
          </w:tcPr>
          <w:p w:rsidR="00FC004D" w:rsidRPr="00056D39" w:rsidRDefault="00FC004D" w:rsidP="00F85EF7">
            <w:pPr>
              <w:pStyle w:val="ColorfulList-Accent11"/>
              <w:numPr>
                <w:ilvl w:val="0"/>
                <w:numId w:val="6"/>
              </w:numPr>
              <w:rPr>
                <w:rFonts w:ascii="Arial" w:hAnsi="Arial"/>
                <w:sz w:val="16"/>
                <w:szCs w:val="16"/>
              </w:rPr>
            </w:pPr>
            <w:r w:rsidRPr="00056D39">
              <w:rPr>
                <w:rFonts w:ascii="Arial" w:hAnsi="Arial"/>
                <w:sz w:val="16"/>
                <w:szCs w:val="16"/>
              </w:rPr>
              <w:t xml:space="preserve">Educational materials provided to commercial fishers to improve understanding of sawfish and river shark recovery plan </w:t>
            </w:r>
            <w:r>
              <w:rPr>
                <w:rFonts w:ascii="Arial" w:hAnsi="Arial"/>
                <w:sz w:val="16"/>
                <w:szCs w:val="16"/>
              </w:rPr>
              <w:t xml:space="preserve">actions </w:t>
            </w:r>
            <w:r w:rsidRPr="00056D39">
              <w:rPr>
                <w:rFonts w:ascii="Arial" w:hAnsi="Arial"/>
                <w:sz w:val="16"/>
                <w:szCs w:val="16"/>
              </w:rPr>
              <w:t>and objectives</w:t>
            </w:r>
            <w:r>
              <w:rPr>
                <w:rFonts w:ascii="Arial" w:hAnsi="Arial"/>
                <w:sz w:val="16"/>
                <w:szCs w:val="16"/>
              </w:rPr>
              <w:t xml:space="preserve"> (related to objective 10)</w:t>
            </w:r>
            <w:r w:rsidRPr="00056D39">
              <w:rPr>
                <w:rFonts w:ascii="Arial" w:hAnsi="Arial"/>
                <w:sz w:val="16"/>
                <w:szCs w:val="16"/>
              </w:rPr>
              <w:t xml:space="preserve">. </w:t>
            </w:r>
          </w:p>
          <w:p w:rsidR="00FC004D" w:rsidRDefault="00FC004D" w:rsidP="00F85EF7">
            <w:pPr>
              <w:pStyle w:val="ColorfulList-Accent11"/>
              <w:numPr>
                <w:ilvl w:val="0"/>
                <w:numId w:val="4"/>
              </w:numPr>
              <w:ind w:left="318" w:hanging="284"/>
              <w:rPr>
                <w:rFonts w:ascii="Arial" w:hAnsi="Arial"/>
                <w:sz w:val="16"/>
                <w:szCs w:val="16"/>
              </w:rPr>
            </w:pPr>
            <w:r w:rsidRPr="00056D39">
              <w:rPr>
                <w:rFonts w:ascii="Arial" w:hAnsi="Arial"/>
                <w:sz w:val="16"/>
                <w:szCs w:val="16"/>
              </w:rPr>
              <w:t xml:space="preserve">Commercial fishers aware of and, where appropriate, involved in recovery plan actions (i.e. assisting scientific research projects). </w:t>
            </w:r>
          </w:p>
          <w:p w:rsidR="00FC004D" w:rsidRDefault="00FC004D" w:rsidP="00F85EF7">
            <w:pPr>
              <w:pStyle w:val="ColorfulList-Accent11"/>
              <w:numPr>
                <w:ilvl w:val="0"/>
                <w:numId w:val="4"/>
              </w:numPr>
              <w:ind w:left="318" w:hanging="284"/>
              <w:rPr>
                <w:rFonts w:ascii="Arial" w:hAnsi="Arial"/>
                <w:sz w:val="16"/>
                <w:szCs w:val="16"/>
              </w:rPr>
            </w:pPr>
            <w:r>
              <w:rPr>
                <w:rFonts w:ascii="Arial" w:hAnsi="Arial"/>
                <w:sz w:val="16"/>
                <w:szCs w:val="16"/>
              </w:rPr>
              <w:t xml:space="preserve">Information and training, where appropriate, provided to commercial fishers on the identification of threatened sawfish and river sharks. </w:t>
            </w:r>
          </w:p>
        </w:tc>
        <w:tc>
          <w:tcPr>
            <w:tcW w:w="1984" w:type="dxa"/>
          </w:tcPr>
          <w:p w:rsidR="00FC004D" w:rsidRPr="00056D39" w:rsidRDefault="00FC004D" w:rsidP="00F85EF7">
            <w:pPr>
              <w:spacing w:after="60"/>
              <w:rPr>
                <w:rFonts w:ascii="Arial" w:hAnsi="Arial"/>
                <w:b/>
                <w:sz w:val="16"/>
                <w:szCs w:val="16"/>
              </w:rPr>
            </w:pPr>
            <w:r w:rsidRPr="00056D39">
              <w:rPr>
                <w:rFonts w:ascii="Arial" w:hAnsi="Arial"/>
                <w:b/>
                <w:sz w:val="16"/>
                <w:szCs w:val="16"/>
              </w:rPr>
              <w:t>Australian Government</w:t>
            </w:r>
          </w:p>
          <w:p w:rsidR="00FC004D" w:rsidRPr="00056D39" w:rsidRDefault="00FC004D" w:rsidP="00F85EF7">
            <w:pPr>
              <w:spacing w:after="60"/>
              <w:rPr>
                <w:rFonts w:ascii="Arial" w:hAnsi="Arial"/>
                <w:b/>
                <w:sz w:val="16"/>
                <w:szCs w:val="16"/>
              </w:rPr>
            </w:pPr>
            <w:r w:rsidRPr="00056D39">
              <w:rPr>
                <w:rFonts w:ascii="Arial" w:hAnsi="Arial"/>
                <w:b/>
                <w:sz w:val="16"/>
                <w:szCs w:val="16"/>
              </w:rPr>
              <w:t xml:space="preserve">State and </w:t>
            </w:r>
            <w:r>
              <w:rPr>
                <w:rFonts w:ascii="Arial" w:hAnsi="Arial"/>
                <w:b/>
                <w:sz w:val="16"/>
                <w:szCs w:val="16"/>
              </w:rPr>
              <w:t>t</w:t>
            </w:r>
            <w:r w:rsidRPr="00056D39">
              <w:rPr>
                <w:rFonts w:ascii="Arial" w:hAnsi="Arial"/>
                <w:b/>
                <w:sz w:val="16"/>
                <w:szCs w:val="16"/>
              </w:rPr>
              <w:t>erritory governments</w:t>
            </w:r>
          </w:p>
          <w:p w:rsidR="00FC004D" w:rsidRPr="00056D39" w:rsidRDefault="00FC004D" w:rsidP="00F85EF7">
            <w:pPr>
              <w:spacing w:after="60"/>
              <w:rPr>
                <w:rFonts w:ascii="Arial" w:hAnsi="Arial"/>
                <w:b/>
                <w:sz w:val="16"/>
                <w:szCs w:val="16"/>
              </w:rPr>
            </w:pPr>
            <w:r w:rsidRPr="00056D39">
              <w:rPr>
                <w:rFonts w:ascii="Arial" w:hAnsi="Arial"/>
                <w:b/>
                <w:sz w:val="16"/>
                <w:szCs w:val="16"/>
              </w:rPr>
              <w:t>Commercial fishing associations</w:t>
            </w:r>
          </w:p>
          <w:p w:rsidR="00FC004D" w:rsidRPr="00056D39" w:rsidRDefault="00FC004D" w:rsidP="00F85EF7">
            <w:pPr>
              <w:spacing w:after="60"/>
              <w:rPr>
                <w:rFonts w:ascii="Arial" w:hAnsi="Arial"/>
                <w:b/>
                <w:sz w:val="16"/>
                <w:szCs w:val="16"/>
              </w:rPr>
            </w:pPr>
            <w:r>
              <w:rPr>
                <w:rFonts w:ascii="Arial" w:hAnsi="Arial"/>
                <w:b/>
                <w:sz w:val="16"/>
                <w:szCs w:val="16"/>
              </w:rPr>
              <w:t>Relevant non</w:t>
            </w:r>
            <w:r w:rsidRPr="00056D39">
              <w:rPr>
                <w:rFonts w:ascii="Arial" w:hAnsi="Arial"/>
                <w:b/>
                <w:sz w:val="16"/>
                <w:szCs w:val="16"/>
              </w:rPr>
              <w:t>government organi</w:t>
            </w:r>
            <w:r>
              <w:rPr>
                <w:rFonts w:ascii="Arial" w:hAnsi="Arial"/>
                <w:b/>
                <w:sz w:val="16"/>
                <w:szCs w:val="16"/>
              </w:rPr>
              <w:t>s</w:t>
            </w:r>
            <w:r w:rsidRPr="00056D39">
              <w:rPr>
                <w:rFonts w:ascii="Arial" w:hAnsi="Arial"/>
                <w:b/>
                <w:sz w:val="16"/>
                <w:szCs w:val="16"/>
              </w:rPr>
              <w:t>ations (NGOs)</w:t>
            </w:r>
          </w:p>
        </w:tc>
        <w:tc>
          <w:tcPr>
            <w:tcW w:w="1700" w:type="dxa"/>
          </w:tcPr>
          <w:p w:rsidR="00FC004D" w:rsidRPr="003C4D83" w:rsidRDefault="00FC004D" w:rsidP="00F85EF7">
            <w:pPr>
              <w:spacing w:after="60"/>
              <w:rPr>
                <w:rFonts w:ascii="Arial" w:hAnsi="Arial"/>
                <w:sz w:val="16"/>
                <w:szCs w:val="16"/>
              </w:rPr>
            </w:pPr>
            <w:r>
              <w:rPr>
                <w:rFonts w:ascii="Arial" w:hAnsi="Arial"/>
                <w:sz w:val="16"/>
                <w:szCs w:val="16"/>
              </w:rPr>
              <w:t xml:space="preserve">A minimum of </w:t>
            </w:r>
            <w:r w:rsidRPr="003C4D83">
              <w:rPr>
                <w:rFonts w:ascii="Arial" w:hAnsi="Arial"/>
                <w:sz w:val="16"/>
                <w:szCs w:val="16"/>
              </w:rPr>
              <w:t>$25,000 for development and dissemination of information</w:t>
            </w:r>
          </w:p>
        </w:tc>
      </w:tr>
    </w:tbl>
    <w:p w:rsidR="00FC004D" w:rsidRDefault="00FC004D" w:rsidP="00FC004D">
      <w:pPr>
        <w:spacing w:after="0" w:line="240" w:lineRule="auto"/>
        <w:rPr>
          <w:rFonts w:ascii="Arial" w:hAnsi="Arial"/>
          <w:b/>
          <w:bCs/>
          <w:i/>
          <w:iCs/>
          <w:szCs w:val="23"/>
        </w:rPr>
      </w:pPr>
    </w:p>
    <w:p w:rsidR="00FC004D" w:rsidRDefault="00FC004D" w:rsidP="00FC004D">
      <w:pPr>
        <w:spacing w:after="0" w:line="240" w:lineRule="auto"/>
        <w:rPr>
          <w:rFonts w:ascii="Arial" w:hAnsi="Arial"/>
          <w:i/>
          <w:iCs/>
          <w:szCs w:val="23"/>
        </w:rPr>
      </w:pPr>
      <w:r>
        <w:rPr>
          <w:rFonts w:ascii="Arial" w:hAnsi="Arial"/>
          <w:b/>
          <w:bCs/>
          <w:i/>
          <w:iCs/>
          <w:szCs w:val="23"/>
        </w:rPr>
        <w:t>Objective 2</w:t>
      </w:r>
      <w:r w:rsidRPr="00C03EC9">
        <w:rPr>
          <w:rFonts w:ascii="Arial" w:hAnsi="Arial"/>
          <w:b/>
          <w:bCs/>
          <w:i/>
          <w:iCs/>
          <w:szCs w:val="23"/>
        </w:rPr>
        <w:t>:</w:t>
      </w:r>
      <w:r w:rsidRPr="00C03EC9">
        <w:rPr>
          <w:rFonts w:ascii="Arial" w:hAnsi="Arial"/>
          <w:i/>
          <w:iCs/>
          <w:szCs w:val="23"/>
        </w:rPr>
        <w:t xml:space="preserve"> Reduce and, where possible, eliminate adverse impacts of recreational fishing on sawfish and </w:t>
      </w:r>
      <w:r w:rsidRPr="00F47034">
        <w:rPr>
          <w:rFonts w:ascii="Arial" w:hAnsi="Arial"/>
          <w:i/>
          <w:szCs w:val="23"/>
        </w:rPr>
        <w:t>river shark</w:t>
      </w:r>
      <w:r w:rsidRPr="00C03EC9">
        <w:rPr>
          <w:rFonts w:ascii="Arial" w:hAnsi="Arial"/>
          <w:i/>
          <w:iCs/>
          <w:szCs w:val="23"/>
        </w:rPr>
        <w:t xml:space="preserve"> species</w:t>
      </w:r>
    </w:p>
    <w:p w:rsidR="00FC004D" w:rsidRPr="00C03EC9" w:rsidRDefault="00FC004D" w:rsidP="00FC004D">
      <w:pPr>
        <w:spacing w:after="0" w:line="240" w:lineRule="auto"/>
        <w:rPr>
          <w:rFonts w:ascii="Arial" w:hAnsi="Arial"/>
          <w:i/>
          <w:iCs/>
          <w:szCs w:val="23"/>
        </w:rPr>
      </w:pPr>
    </w:p>
    <w:tbl>
      <w:tblPr>
        <w:tblW w:w="101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
        <w:gridCol w:w="2001"/>
        <w:gridCol w:w="834"/>
        <w:gridCol w:w="3151"/>
        <w:gridCol w:w="1941"/>
        <w:gridCol w:w="1736"/>
      </w:tblGrid>
      <w:tr w:rsidR="00FC004D" w:rsidRPr="00056D39" w:rsidTr="00F85EF7">
        <w:trPr>
          <w:trHeight w:val="711"/>
          <w:jc w:val="center"/>
        </w:trPr>
        <w:tc>
          <w:tcPr>
            <w:tcW w:w="451" w:type="dxa"/>
          </w:tcPr>
          <w:p w:rsidR="00FC004D" w:rsidRPr="00056D39" w:rsidRDefault="00FC004D" w:rsidP="00F85EF7">
            <w:pPr>
              <w:rPr>
                <w:rFonts w:ascii="Arial" w:hAnsi="Arial"/>
                <w:sz w:val="16"/>
                <w:szCs w:val="16"/>
              </w:rPr>
            </w:pPr>
          </w:p>
        </w:tc>
        <w:tc>
          <w:tcPr>
            <w:tcW w:w="2001" w:type="dxa"/>
          </w:tcPr>
          <w:p w:rsidR="00FC004D" w:rsidRPr="00056D39" w:rsidRDefault="00FC004D" w:rsidP="00F85EF7">
            <w:pPr>
              <w:rPr>
                <w:rFonts w:ascii="Arial" w:hAnsi="Arial"/>
                <w:b/>
                <w:sz w:val="16"/>
                <w:szCs w:val="16"/>
              </w:rPr>
            </w:pPr>
            <w:r>
              <w:rPr>
                <w:rFonts w:ascii="Arial" w:hAnsi="Arial"/>
                <w:b/>
                <w:sz w:val="16"/>
                <w:szCs w:val="16"/>
              </w:rPr>
              <w:t>Action</w:t>
            </w:r>
          </w:p>
        </w:tc>
        <w:tc>
          <w:tcPr>
            <w:tcW w:w="834" w:type="dxa"/>
          </w:tcPr>
          <w:p w:rsidR="00FC004D" w:rsidRPr="00056D39" w:rsidRDefault="00FC004D" w:rsidP="00F85EF7">
            <w:pPr>
              <w:rPr>
                <w:rFonts w:ascii="Arial" w:hAnsi="Arial"/>
                <w:b/>
                <w:sz w:val="16"/>
                <w:szCs w:val="16"/>
              </w:rPr>
            </w:pPr>
            <w:r w:rsidRPr="00056D39">
              <w:rPr>
                <w:rFonts w:ascii="Arial" w:hAnsi="Arial"/>
                <w:b/>
                <w:sz w:val="16"/>
                <w:szCs w:val="16"/>
              </w:rPr>
              <w:t>Priority</w:t>
            </w:r>
          </w:p>
        </w:tc>
        <w:tc>
          <w:tcPr>
            <w:tcW w:w="3151" w:type="dxa"/>
          </w:tcPr>
          <w:p w:rsidR="00FC004D" w:rsidRPr="00056D39" w:rsidRDefault="00FC004D" w:rsidP="00F85EF7">
            <w:pPr>
              <w:rPr>
                <w:rFonts w:ascii="Arial" w:hAnsi="Arial"/>
                <w:b/>
                <w:sz w:val="16"/>
                <w:szCs w:val="16"/>
              </w:rPr>
            </w:pPr>
            <w:r w:rsidRPr="00056D39">
              <w:rPr>
                <w:rFonts w:ascii="Arial" w:hAnsi="Arial"/>
                <w:b/>
                <w:sz w:val="16"/>
                <w:szCs w:val="16"/>
              </w:rPr>
              <w:t>Performance Criteria</w:t>
            </w:r>
          </w:p>
        </w:tc>
        <w:tc>
          <w:tcPr>
            <w:tcW w:w="1941" w:type="dxa"/>
          </w:tcPr>
          <w:p w:rsidR="00FC004D" w:rsidRPr="00056D39" w:rsidRDefault="00FC004D" w:rsidP="00F85EF7">
            <w:pPr>
              <w:rPr>
                <w:rFonts w:ascii="Arial" w:hAnsi="Arial"/>
                <w:sz w:val="16"/>
                <w:szCs w:val="16"/>
              </w:rPr>
            </w:pPr>
            <w:r w:rsidRPr="00056D39">
              <w:rPr>
                <w:rFonts w:ascii="Arial" w:hAnsi="Arial"/>
                <w:b/>
                <w:sz w:val="16"/>
                <w:szCs w:val="16"/>
              </w:rPr>
              <w:t xml:space="preserve">Responsible agencies </w:t>
            </w:r>
            <w:r w:rsidRPr="00056D39">
              <w:rPr>
                <w:rFonts w:ascii="Arial" w:hAnsi="Arial"/>
                <w:sz w:val="16"/>
                <w:szCs w:val="16"/>
              </w:rPr>
              <w:t>and potential partners</w:t>
            </w:r>
          </w:p>
        </w:tc>
        <w:tc>
          <w:tcPr>
            <w:tcW w:w="1736" w:type="dxa"/>
          </w:tcPr>
          <w:p w:rsidR="00FC004D" w:rsidRPr="00056D39" w:rsidRDefault="00FC004D" w:rsidP="00F85EF7">
            <w:pPr>
              <w:rPr>
                <w:rFonts w:ascii="Arial" w:hAnsi="Arial"/>
                <w:b/>
                <w:sz w:val="16"/>
                <w:szCs w:val="16"/>
              </w:rPr>
            </w:pPr>
            <w:r w:rsidRPr="00056D39">
              <w:rPr>
                <w:rFonts w:ascii="Arial" w:hAnsi="Arial"/>
                <w:b/>
                <w:sz w:val="16"/>
                <w:szCs w:val="16"/>
              </w:rPr>
              <w:t xml:space="preserve">Indicative costing </w:t>
            </w:r>
            <w:r w:rsidRPr="00056D39">
              <w:rPr>
                <w:rFonts w:ascii="Arial" w:hAnsi="Arial"/>
                <w:i/>
                <w:sz w:val="16"/>
                <w:szCs w:val="16"/>
              </w:rPr>
              <w:t>Only Priority 1 actions are costed</w:t>
            </w:r>
          </w:p>
        </w:tc>
      </w:tr>
      <w:tr w:rsidR="00FC004D" w:rsidRPr="00056D39" w:rsidTr="00F85EF7">
        <w:trPr>
          <w:trHeight w:val="711"/>
          <w:jc w:val="center"/>
        </w:trPr>
        <w:tc>
          <w:tcPr>
            <w:tcW w:w="451" w:type="dxa"/>
          </w:tcPr>
          <w:p w:rsidR="00FC004D" w:rsidRPr="00056D39" w:rsidRDefault="00FC004D" w:rsidP="00F85EF7">
            <w:pPr>
              <w:rPr>
                <w:rFonts w:ascii="Arial" w:hAnsi="Arial"/>
                <w:sz w:val="16"/>
                <w:szCs w:val="16"/>
              </w:rPr>
            </w:pPr>
            <w:r>
              <w:rPr>
                <w:sz w:val="16"/>
                <w:szCs w:val="16"/>
              </w:rPr>
              <w:t>2a</w:t>
            </w:r>
          </w:p>
        </w:tc>
        <w:tc>
          <w:tcPr>
            <w:tcW w:w="2001" w:type="dxa"/>
          </w:tcPr>
          <w:p w:rsidR="00FC004D" w:rsidRDefault="00FC004D" w:rsidP="00F85EF7">
            <w:pPr>
              <w:rPr>
                <w:rFonts w:ascii="Arial" w:hAnsi="Arial"/>
                <w:b/>
                <w:sz w:val="16"/>
                <w:szCs w:val="16"/>
              </w:rPr>
            </w:pPr>
            <w:r w:rsidRPr="00D55EC3">
              <w:rPr>
                <w:rFonts w:ascii="Arial" w:hAnsi="Arial"/>
                <w:sz w:val="16"/>
                <w:szCs w:val="16"/>
              </w:rPr>
              <w:t xml:space="preserve">Enhance the capabilities of enforcement and compliance </w:t>
            </w:r>
            <w:r>
              <w:rPr>
                <w:rFonts w:ascii="Arial" w:hAnsi="Arial"/>
                <w:sz w:val="16"/>
                <w:szCs w:val="16"/>
              </w:rPr>
              <w:t xml:space="preserve">agencies </w:t>
            </w:r>
            <w:r w:rsidRPr="00D55EC3">
              <w:rPr>
                <w:rFonts w:ascii="Arial" w:hAnsi="Arial"/>
                <w:sz w:val="16"/>
                <w:szCs w:val="16"/>
              </w:rPr>
              <w:t>for sawfish and river shark species.</w:t>
            </w:r>
          </w:p>
        </w:tc>
        <w:tc>
          <w:tcPr>
            <w:tcW w:w="834" w:type="dxa"/>
          </w:tcPr>
          <w:p w:rsidR="00FC004D" w:rsidRPr="00056D39" w:rsidRDefault="00FC004D" w:rsidP="00F85EF7">
            <w:pPr>
              <w:rPr>
                <w:rFonts w:ascii="Arial" w:hAnsi="Arial"/>
                <w:b/>
                <w:sz w:val="16"/>
                <w:szCs w:val="16"/>
              </w:rPr>
            </w:pPr>
            <w:r>
              <w:rPr>
                <w:rFonts w:ascii="Arial" w:hAnsi="Arial"/>
                <w:sz w:val="16"/>
                <w:szCs w:val="16"/>
              </w:rPr>
              <w:t>1</w:t>
            </w:r>
          </w:p>
        </w:tc>
        <w:tc>
          <w:tcPr>
            <w:tcW w:w="3151" w:type="dxa"/>
          </w:tcPr>
          <w:p w:rsidR="00FC004D" w:rsidRDefault="00FC004D" w:rsidP="00F85EF7">
            <w:pPr>
              <w:pStyle w:val="ColorfulList-Accent11"/>
              <w:numPr>
                <w:ilvl w:val="0"/>
                <w:numId w:val="4"/>
              </w:numPr>
              <w:ind w:left="318" w:hanging="284"/>
              <w:rPr>
                <w:rFonts w:ascii="Arial" w:hAnsi="Arial"/>
                <w:sz w:val="16"/>
                <w:szCs w:val="16"/>
              </w:rPr>
            </w:pPr>
            <w:r w:rsidRPr="00CB7563">
              <w:rPr>
                <w:rFonts w:ascii="Arial" w:hAnsi="Arial"/>
                <w:sz w:val="16"/>
                <w:szCs w:val="16"/>
              </w:rPr>
              <w:t>Compliance agencies aware of and using techniques (morphological and genetic) to identify sawfish and river shark species from part or whole specimens</w:t>
            </w:r>
            <w:r>
              <w:rPr>
                <w:rFonts w:ascii="Arial" w:hAnsi="Arial"/>
                <w:sz w:val="16"/>
                <w:szCs w:val="16"/>
              </w:rPr>
              <w:t xml:space="preserve">. </w:t>
            </w:r>
          </w:p>
          <w:p w:rsidR="00FC004D" w:rsidRPr="00C66D9B" w:rsidRDefault="00FC004D" w:rsidP="00F85EF7">
            <w:pPr>
              <w:pStyle w:val="ColorfulList-Accent11"/>
              <w:numPr>
                <w:ilvl w:val="0"/>
                <w:numId w:val="4"/>
              </w:numPr>
              <w:ind w:left="318" w:hanging="284"/>
              <w:rPr>
                <w:rFonts w:ascii="Arial" w:hAnsi="Arial"/>
                <w:sz w:val="16"/>
                <w:szCs w:val="16"/>
              </w:rPr>
            </w:pPr>
            <w:r w:rsidRPr="00C66D9B">
              <w:rPr>
                <w:rFonts w:ascii="Arial" w:hAnsi="Arial"/>
                <w:sz w:val="16"/>
                <w:szCs w:val="16"/>
              </w:rPr>
              <w:t>Enforcement and compliance agencies are aware of current measures to manage sawfish and river shark species in Australian waters.</w:t>
            </w:r>
          </w:p>
        </w:tc>
        <w:tc>
          <w:tcPr>
            <w:tcW w:w="1941" w:type="dxa"/>
          </w:tcPr>
          <w:p w:rsidR="00FC004D" w:rsidRPr="00CB7563" w:rsidRDefault="00FC004D" w:rsidP="00F85EF7">
            <w:pPr>
              <w:spacing w:after="60"/>
              <w:rPr>
                <w:rFonts w:ascii="Arial" w:hAnsi="Arial"/>
                <w:b/>
                <w:sz w:val="16"/>
                <w:szCs w:val="16"/>
              </w:rPr>
            </w:pPr>
            <w:r w:rsidRPr="00CB7563">
              <w:rPr>
                <w:rFonts w:ascii="Arial" w:hAnsi="Arial"/>
                <w:b/>
                <w:sz w:val="16"/>
                <w:szCs w:val="16"/>
              </w:rPr>
              <w:t>Australian Government</w:t>
            </w:r>
          </w:p>
          <w:p w:rsidR="00FC004D" w:rsidRPr="00CB7563" w:rsidRDefault="00FC004D" w:rsidP="00F85EF7">
            <w:pPr>
              <w:spacing w:after="60"/>
              <w:rPr>
                <w:rFonts w:ascii="Arial" w:hAnsi="Arial"/>
                <w:sz w:val="16"/>
                <w:szCs w:val="16"/>
              </w:rPr>
            </w:pPr>
            <w:r>
              <w:rPr>
                <w:rFonts w:ascii="Arial" w:hAnsi="Arial"/>
                <w:sz w:val="16"/>
                <w:szCs w:val="16"/>
              </w:rPr>
              <w:t>State and t</w:t>
            </w:r>
            <w:r w:rsidRPr="00CB7563">
              <w:rPr>
                <w:rFonts w:ascii="Arial" w:hAnsi="Arial"/>
                <w:sz w:val="16"/>
                <w:szCs w:val="16"/>
              </w:rPr>
              <w:t>erritory governments</w:t>
            </w:r>
          </w:p>
          <w:p w:rsidR="00FC004D" w:rsidRPr="00056D39" w:rsidRDefault="00FC004D" w:rsidP="00F85EF7">
            <w:pPr>
              <w:rPr>
                <w:rFonts w:ascii="Arial" w:hAnsi="Arial"/>
                <w:b/>
                <w:sz w:val="16"/>
                <w:szCs w:val="16"/>
              </w:rPr>
            </w:pPr>
            <w:r>
              <w:rPr>
                <w:rFonts w:ascii="Arial" w:hAnsi="Arial"/>
                <w:sz w:val="16"/>
                <w:szCs w:val="16"/>
              </w:rPr>
              <w:t>Relevant non</w:t>
            </w:r>
            <w:r w:rsidR="00F85EF7">
              <w:rPr>
                <w:rFonts w:ascii="Arial" w:hAnsi="Arial"/>
                <w:sz w:val="16"/>
                <w:szCs w:val="16"/>
              </w:rPr>
              <w:t>-</w:t>
            </w:r>
            <w:r>
              <w:rPr>
                <w:rFonts w:ascii="Arial" w:hAnsi="Arial"/>
                <w:sz w:val="16"/>
                <w:szCs w:val="16"/>
              </w:rPr>
              <w:t>government organis</w:t>
            </w:r>
            <w:r w:rsidRPr="00CB7563">
              <w:rPr>
                <w:rFonts w:ascii="Arial" w:hAnsi="Arial"/>
                <w:sz w:val="16"/>
                <w:szCs w:val="16"/>
              </w:rPr>
              <w:t>ations (NGOs)</w:t>
            </w:r>
          </w:p>
        </w:tc>
        <w:tc>
          <w:tcPr>
            <w:tcW w:w="1736" w:type="dxa"/>
          </w:tcPr>
          <w:p w:rsidR="00FC004D" w:rsidRPr="003C4D83" w:rsidRDefault="00FC004D" w:rsidP="00F85EF7">
            <w:pPr>
              <w:spacing w:after="60"/>
              <w:rPr>
                <w:rFonts w:ascii="Arial" w:hAnsi="Arial"/>
                <w:sz w:val="16"/>
                <w:szCs w:val="16"/>
              </w:rPr>
            </w:pPr>
            <w:r>
              <w:rPr>
                <w:rFonts w:ascii="Arial" w:hAnsi="Arial"/>
                <w:sz w:val="16"/>
                <w:szCs w:val="16"/>
              </w:rPr>
              <w:t xml:space="preserve">A minimum of </w:t>
            </w:r>
          </w:p>
          <w:p w:rsidR="00FC004D" w:rsidRPr="003C4D83" w:rsidRDefault="00FC004D" w:rsidP="00F85EF7">
            <w:pPr>
              <w:rPr>
                <w:rFonts w:ascii="Arial" w:hAnsi="Arial"/>
                <w:sz w:val="16"/>
                <w:szCs w:val="16"/>
              </w:rPr>
            </w:pPr>
            <w:r w:rsidRPr="003C4D83">
              <w:rPr>
                <w:rFonts w:ascii="Arial" w:hAnsi="Arial"/>
                <w:sz w:val="16"/>
                <w:szCs w:val="16"/>
              </w:rPr>
              <w:t>$25 000 across 2a, 2b, and 2c</w:t>
            </w:r>
          </w:p>
        </w:tc>
      </w:tr>
      <w:tr w:rsidR="00FC004D" w:rsidRPr="00056D39" w:rsidTr="00F85EF7">
        <w:trPr>
          <w:trHeight w:val="146"/>
          <w:jc w:val="center"/>
        </w:trPr>
        <w:tc>
          <w:tcPr>
            <w:tcW w:w="451" w:type="dxa"/>
          </w:tcPr>
          <w:p w:rsidR="00FC004D" w:rsidRPr="00056D39" w:rsidRDefault="00FC004D" w:rsidP="00F85EF7">
            <w:pPr>
              <w:rPr>
                <w:rFonts w:ascii="Arial" w:hAnsi="Arial"/>
                <w:sz w:val="16"/>
                <w:szCs w:val="16"/>
              </w:rPr>
            </w:pPr>
            <w:r>
              <w:rPr>
                <w:rFonts w:ascii="Arial" w:hAnsi="Arial"/>
                <w:sz w:val="16"/>
                <w:szCs w:val="16"/>
              </w:rPr>
              <w:br w:type="page"/>
              <w:t>2</w:t>
            </w:r>
            <w:r w:rsidRPr="00056D39">
              <w:rPr>
                <w:rFonts w:ascii="Arial" w:hAnsi="Arial"/>
                <w:sz w:val="16"/>
                <w:szCs w:val="16"/>
              </w:rPr>
              <w:t>b</w:t>
            </w:r>
          </w:p>
        </w:tc>
        <w:tc>
          <w:tcPr>
            <w:tcW w:w="2001" w:type="dxa"/>
          </w:tcPr>
          <w:p w:rsidR="00FC004D" w:rsidRPr="00056D39" w:rsidRDefault="00FC004D" w:rsidP="00F85EF7">
            <w:pPr>
              <w:pStyle w:val="NoSpacing1"/>
              <w:spacing w:after="200" w:line="276" w:lineRule="auto"/>
              <w:rPr>
                <w:rFonts w:ascii="Arial" w:hAnsi="Arial"/>
                <w:sz w:val="16"/>
                <w:szCs w:val="16"/>
              </w:rPr>
            </w:pPr>
            <w:r w:rsidRPr="00056D39">
              <w:rPr>
                <w:rFonts w:ascii="Arial" w:hAnsi="Arial"/>
                <w:sz w:val="16"/>
                <w:szCs w:val="16"/>
              </w:rPr>
              <w:t xml:space="preserve">Encourage and educate recreational fishers to identify sawfish and </w:t>
            </w:r>
            <w:r w:rsidRPr="00056D39">
              <w:rPr>
                <w:rFonts w:ascii="Arial" w:hAnsi="Arial"/>
                <w:iCs/>
                <w:sz w:val="16"/>
                <w:szCs w:val="16"/>
              </w:rPr>
              <w:t>river shark</w:t>
            </w:r>
            <w:r w:rsidRPr="00056D39">
              <w:rPr>
                <w:rFonts w:ascii="Arial" w:hAnsi="Arial"/>
                <w:sz w:val="16"/>
                <w:szCs w:val="16"/>
              </w:rPr>
              <w:t xml:space="preserve"> species to species level and report </w:t>
            </w:r>
            <w:r>
              <w:rPr>
                <w:rFonts w:ascii="Arial" w:hAnsi="Arial"/>
                <w:sz w:val="16"/>
                <w:szCs w:val="16"/>
              </w:rPr>
              <w:t xml:space="preserve">any </w:t>
            </w:r>
            <w:r w:rsidRPr="00056D39">
              <w:rPr>
                <w:rFonts w:ascii="Arial" w:hAnsi="Arial"/>
                <w:sz w:val="16"/>
                <w:szCs w:val="16"/>
              </w:rPr>
              <w:t>interactions</w:t>
            </w:r>
            <w:r>
              <w:rPr>
                <w:rFonts w:ascii="Arial" w:hAnsi="Arial"/>
                <w:sz w:val="16"/>
                <w:szCs w:val="16"/>
              </w:rPr>
              <w:t>, thus enabling an estimation of</w:t>
            </w:r>
            <w:r w:rsidRPr="00056D39">
              <w:rPr>
                <w:rFonts w:ascii="Arial" w:hAnsi="Arial"/>
                <w:sz w:val="16"/>
                <w:szCs w:val="16"/>
              </w:rPr>
              <w:t xml:space="preserve"> the level of interaction with, and mortality of, </w:t>
            </w:r>
            <w:r>
              <w:rPr>
                <w:rFonts w:ascii="Arial" w:hAnsi="Arial"/>
                <w:sz w:val="16"/>
                <w:szCs w:val="16"/>
              </w:rPr>
              <w:t>these</w:t>
            </w:r>
            <w:r w:rsidRPr="00056D39">
              <w:rPr>
                <w:rFonts w:ascii="Arial" w:hAnsi="Arial"/>
                <w:sz w:val="16"/>
                <w:szCs w:val="16"/>
              </w:rPr>
              <w:t xml:space="preserve"> species in recreational fisheries</w:t>
            </w:r>
            <w:r>
              <w:rPr>
                <w:rFonts w:ascii="Arial" w:hAnsi="Arial"/>
                <w:sz w:val="16"/>
                <w:szCs w:val="16"/>
              </w:rPr>
              <w:t>.</w:t>
            </w:r>
          </w:p>
        </w:tc>
        <w:tc>
          <w:tcPr>
            <w:tcW w:w="834" w:type="dxa"/>
          </w:tcPr>
          <w:p w:rsidR="00FC004D" w:rsidRPr="00056D39" w:rsidRDefault="00FC004D" w:rsidP="00F85EF7">
            <w:pPr>
              <w:rPr>
                <w:rFonts w:ascii="Arial" w:hAnsi="Arial"/>
                <w:sz w:val="16"/>
                <w:szCs w:val="16"/>
              </w:rPr>
            </w:pPr>
            <w:r w:rsidRPr="00056D39">
              <w:rPr>
                <w:rFonts w:ascii="Arial" w:hAnsi="Arial"/>
                <w:sz w:val="16"/>
                <w:szCs w:val="16"/>
              </w:rPr>
              <w:t>1</w:t>
            </w:r>
          </w:p>
        </w:tc>
        <w:tc>
          <w:tcPr>
            <w:tcW w:w="3151" w:type="dxa"/>
          </w:tcPr>
          <w:p w:rsidR="00FC004D" w:rsidRPr="00056D39" w:rsidRDefault="00FC004D" w:rsidP="00F85EF7">
            <w:pPr>
              <w:pStyle w:val="ColorfulList-Accent11"/>
              <w:numPr>
                <w:ilvl w:val="0"/>
                <w:numId w:val="1"/>
              </w:numPr>
              <w:ind w:left="357"/>
              <w:rPr>
                <w:rFonts w:ascii="Arial" w:hAnsi="Arial"/>
                <w:b/>
                <w:sz w:val="16"/>
                <w:szCs w:val="16"/>
              </w:rPr>
            </w:pPr>
            <w:r w:rsidRPr="00056D39">
              <w:rPr>
                <w:rFonts w:ascii="Arial" w:hAnsi="Arial"/>
                <w:sz w:val="16"/>
                <w:szCs w:val="16"/>
              </w:rPr>
              <w:t>Practical identification materials provided to recreational fishers in hard copy form and via the web</w:t>
            </w:r>
            <w:r>
              <w:rPr>
                <w:rFonts w:ascii="Arial" w:hAnsi="Arial"/>
                <w:sz w:val="16"/>
                <w:szCs w:val="16"/>
              </w:rPr>
              <w:t>.</w:t>
            </w:r>
          </w:p>
          <w:p w:rsidR="00FC004D" w:rsidRPr="0088237F" w:rsidRDefault="00FC004D" w:rsidP="00F85EF7">
            <w:pPr>
              <w:pStyle w:val="ColorfulList-Accent11"/>
              <w:numPr>
                <w:ilvl w:val="0"/>
                <w:numId w:val="1"/>
              </w:numPr>
              <w:ind w:left="357"/>
              <w:rPr>
                <w:rFonts w:ascii="Arial" w:hAnsi="Arial"/>
                <w:b/>
                <w:sz w:val="16"/>
                <w:szCs w:val="16"/>
              </w:rPr>
            </w:pPr>
            <w:r w:rsidRPr="00056D39">
              <w:rPr>
                <w:rFonts w:ascii="Arial" w:hAnsi="Arial"/>
                <w:sz w:val="16"/>
                <w:szCs w:val="16"/>
              </w:rPr>
              <w:t xml:space="preserve">Information provided to recreational fishers on protected species reporting requirements. </w:t>
            </w:r>
          </w:p>
          <w:p w:rsidR="00FC004D" w:rsidRPr="00056D39" w:rsidRDefault="00FC004D" w:rsidP="00F85EF7">
            <w:pPr>
              <w:pStyle w:val="ColorfulList-Accent11"/>
              <w:numPr>
                <w:ilvl w:val="0"/>
                <w:numId w:val="1"/>
              </w:numPr>
              <w:ind w:left="357"/>
              <w:rPr>
                <w:rFonts w:ascii="Arial" w:hAnsi="Arial"/>
                <w:b/>
                <w:sz w:val="16"/>
                <w:szCs w:val="16"/>
              </w:rPr>
            </w:pPr>
            <w:r>
              <w:rPr>
                <w:rFonts w:ascii="Arial" w:hAnsi="Arial"/>
                <w:sz w:val="16"/>
                <w:szCs w:val="16"/>
              </w:rPr>
              <w:t>Accidental r</w:t>
            </w:r>
            <w:r w:rsidRPr="00056D39">
              <w:rPr>
                <w:rFonts w:ascii="Arial" w:hAnsi="Arial"/>
                <w:sz w:val="16"/>
                <w:szCs w:val="16"/>
              </w:rPr>
              <w:t xml:space="preserve">ecreational </w:t>
            </w:r>
            <w:r>
              <w:rPr>
                <w:rFonts w:ascii="Arial" w:hAnsi="Arial"/>
                <w:sz w:val="16"/>
                <w:szCs w:val="16"/>
              </w:rPr>
              <w:t>catch</w:t>
            </w:r>
            <w:r w:rsidRPr="00056D39">
              <w:rPr>
                <w:rFonts w:ascii="Arial" w:hAnsi="Arial"/>
                <w:sz w:val="16"/>
                <w:szCs w:val="16"/>
              </w:rPr>
              <w:t xml:space="preserve"> of sawfish and river shark species is monitored and reported annually</w:t>
            </w:r>
            <w:r>
              <w:rPr>
                <w:rFonts w:ascii="Arial" w:hAnsi="Arial"/>
                <w:sz w:val="16"/>
                <w:szCs w:val="16"/>
              </w:rPr>
              <w:t>.</w:t>
            </w:r>
          </w:p>
        </w:tc>
        <w:tc>
          <w:tcPr>
            <w:tcW w:w="1941" w:type="dxa"/>
          </w:tcPr>
          <w:p w:rsidR="00FC004D" w:rsidRPr="00056D39" w:rsidRDefault="00FC004D" w:rsidP="00F85EF7">
            <w:pPr>
              <w:spacing w:after="60"/>
              <w:rPr>
                <w:rFonts w:ascii="Arial" w:hAnsi="Arial"/>
                <w:b/>
                <w:sz w:val="16"/>
                <w:szCs w:val="16"/>
              </w:rPr>
            </w:pPr>
            <w:r w:rsidRPr="00056D39">
              <w:rPr>
                <w:rFonts w:ascii="Arial" w:hAnsi="Arial"/>
                <w:b/>
                <w:sz w:val="16"/>
                <w:szCs w:val="16"/>
              </w:rPr>
              <w:t>Australian Government</w:t>
            </w:r>
          </w:p>
          <w:p w:rsidR="00FC004D" w:rsidRPr="00056D39" w:rsidRDefault="00FC004D" w:rsidP="00F85EF7">
            <w:pPr>
              <w:spacing w:after="60"/>
              <w:rPr>
                <w:rFonts w:ascii="Arial" w:hAnsi="Arial"/>
                <w:b/>
                <w:sz w:val="16"/>
                <w:szCs w:val="16"/>
              </w:rPr>
            </w:pPr>
            <w:r w:rsidRPr="00056D39">
              <w:rPr>
                <w:rFonts w:ascii="Arial" w:hAnsi="Arial"/>
                <w:b/>
                <w:sz w:val="16"/>
                <w:szCs w:val="16"/>
              </w:rPr>
              <w:t xml:space="preserve">State and </w:t>
            </w:r>
            <w:r>
              <w:rPr>
                <w:rFonts w:ascii="Arial" w:hAnsi="Arial"/>
                <w:b/>
                <w:sz w:val="16"/>
                <w:szCs w:val="16"/>
              </w:rPr>
              <w:t>t</w:t>
            </w:r>
            <w:r w:rsidRPr="00056D39">
              <w:rPr>
                <w:rFonts w:ascii="Arial" w:hAnsi="Arial"/>
                <w:b/>
                <w:sz w:val="16"/>
                <w:szCs w:val="16"/>
              </w:rPr>
              <w:t>erritory governments</w:t>
            </w:r>
          </w:p>
          <w:p w:rsidR="00FC004D" w:rsidRPr="00056D39" w:rsidRDefault="00FC004D" w:rsidP="00F85EF7">
            <w:pPr>
              <w:spacing w:after="60"/>
              <w:rPr>
                <w:rFonts w:ascii="Arial" w:hAnsi="Arial"/>
                <w:b/>
                <w:sz w:val="16"/>
                <w:szCs w:val="16"/>
              </w:rPr>
            </w:pPr>
            <w:r w:rsidRPr="00056D39">
              <w:rPr>
                <w:rFonts w:ascii="Arial" w:hAnsi="Arial"/>
                <w:b/>
                <w:sz w:val="16"/>
                <w:szCs w:val="16"/>
              </w:rPr>
              <w:t>Recreational fishing groups</w:t>
            </w:r>
          </w:p>
          <w:p w:rsidR="00FC004D" w:rsidRPr="00056D39" w:rsidRDefault="00FC004D" w:rsidP="00F85EF7">
            <w:pPr>
              <w:spacing w:after="60"/>
              <w:rPr>
                <w:rFonts w:ascii="Arial" w:hAnsi="Arial"/>
                <w:b/>
                <w:sz w:val="16"/>
                <w:szCs w:val="16"/>
              </w:rPr>
            </w:pPr>
            <w:r w:rsidRPr="00056D39">
              <w:rPr>
                <w:rFonts w:ascii="Arial" w:hAnsi="Arial"/>
                <w:b/>
                <w:sz w:val="16"/>
                <w:szCs w:val="16"/>
              </w:rPr>
              <w:t>Researchers</w:t>
            </w:r>
          </w:p>
          <w:p w:rsidR="00FC004D" w:rsidRPr="00056D39" w:rsidRDefault="00FC004D" w:rsidP="00F85EF7">
            <w:pPr>
              <w:spacing w:after="60"/>
              <w:rPr>
                <w:rFonts w:ascii="Arial" w:hAnsi="Arial"/>
                <w:sz w:val="16"/>
                <w:szCs w:val="16"/>
              </w:rPr>
            </w:pPr>
            <w:r w:rsidRPr="00056D39">
              <w:rPr>
                <w:rFonts w:ascii="Arial" w:hAnsi="Arial"/>
                <w:b/>
                <w:sz w:val="16"/>
                <w:szCs w:val="16"/>
              </w:rPr>
              <w:t xml:space="preserve">Relevant </w:t>
            </w:r>
            <w:r w:rsidR="00F85EF7">
              <w:rPr>
                <w:rFonts w:ascii="Arial" w:hAnsi="Arial"/>
                <w:b/>
                <w:sz w:val="16"/>
                <w:szCs w:val="16"/>
              </w:rPr>
              <w:t>non-</w:t>
            </w:r>
            <w:r>
              <w:rPr>
                <w:rFonts w:ascii="Arial" w:hAnsi="Arial"/>
                <w:b/>
                <w:sz w:val="16"/>
                <w:szCs w:val="16"/>
              </w:rPr>
              <w:t>government organisations (</w:t>
            </w:r>
            <w:r w:rsidRPr="00056D39">
              <w:rPr>
                <w:rFonts w:ascii="Arial" w:hAnsi="Arial"/>
                <w:b/>
                <w:sz w:val="16"/>
                <w:szCs w:val="16"/>
              </w:rPr>
              <w:t>NGOs</w:t>
            </w:r>
            <w:r>
              <w:rPr>
                <w:rFonts w:ascii="Arial" w:hAnsi="Arial"/>
                <w:b/>
                <w:sz w:val="16"/>
                <w:szCs w:val="16"/>
              </w:rPr>
              <w:t>)</w:t>
            </w:r>
          </w:p>
        </w:tc>
        <w:tc>
          <w:tcPr>
            <w:tcW w:w="1736" w:type="dxa"/>
          </w:tcPr>
          <w:p w:rsidR="00FC004D" w:rsidRPr="003C4D83" w:rsidRDefault="00FC004D" w:rsidP="00F85EF7">
            <w:pPr>
              <w:spacing w:after="60"/>
              <w:rPr>
                <w:rFonts w:ascii="Arial" w:hAnsi="Arial"/>
                <w:sz w:val="16"/>
                <w:szCs w:val="16"/>
              </w:rPr>
            </w:pPr>
            <w:r>
              <w:rPr>
                <w:rFonts w:ascii="Arial" w:hAnsi="Arial"/>
                <w:sz w:val="16"/>
                <w:szCs w:val="16"/>
              </w:rPr>
              <w:t xml:space="preserve">A minimum of </w:t>
            </w:r>
          </w:p>
          <w:p w:rsidR="00FC004D" w:rsidRPr="003C4D83" w:rsidRDefault="00FC004D" w:rsidP="00F85EF7">
            <w:pPr>
              <w:spacing w:after="60"/>
              <w:rPr>
                <w:rFonts w:ascii="Arial" w:hAnsi="Arial"/>
                <w:sz w:val="16"/>
                <w:szCs w:val="16"/>
              </w:rPr>
            </w:pPr>
            <w:r>
              <w:rPr>
                <w:rFonts w:ascii="Arial" w:hAnsi="Arial"/>
                <w:sz w:val="16"/>
                <w:szCs w:val="16"/>
              </w:rPr>
              <w:t>$25 000</w:t>
            </w:r>
            <w:r w:rsidRPr="003C4D83">
              <w:rPr>
                <w:rFonts w:ascii="Arial" w:hAnsi="Arial"/>
                <w:sz w:val="16"/>
                <w:szCs w:val="16"/>
              </w:rPr>
              <w:t xml:space="preserve"> across 2a, 2b, and 2c</w:t>
            </w:r>
          </w:p>
        </w:tc>
      </w:tr>
      <w:tr w:rsidR="00FC004D" w:rsidRPr="00056D39" w:rsidTr="00F85EF7">
        <w:trPr>
          <w:trHeight w:val="146"/>
          <w:jc w:val="center"/>
        </w:trPr>
        <w:tc>
          <w:tcPr>
            <w:tcW w:w="451" w:type="dxa"/>
          </w:tcPr>
          <w:p w:rsidR="00FC004D" w:rsidRDefault="00FC004D" w:rsidP="00F85EF7">
            <w:pPr>
              <w:rPr>
                <w:rFonts w:ascii="Arial" w:hAnsi="Arial"/>
                <w:sz w:val="16"/>
                <w:szCs w:val="16"/>
              </w:rPr>
            </w:pPr>
            <w:r>
              <w:rPr>
                <w:rFonts w:ascii="Arial" w:hAnsi="Arial"/>
                <w:sz w:val="16"/>
                <w:szCs w:val="16"/>
              </w:rPr>
              <w:t>2c</w:t>
            </w:r>
          </w:p>
        </w:tc>
        <w:tc>
          <w:tcPr>
            <w:tcW w:w="2001" w:type="dxa"/>
          </w:tcPr>
          <w:p w:rsidR="00FC004D" w:rsidRPr="00056D39" w:rsidRDefault="00FC004D" w:rsidP="00F85EF7">
            <w:pPr>
              <w:pStyle w:val="NoSpacing1"/>
              <w:spacing w:after="200" w:line="276" w:lineRule="auto"/>
              <w:rPr>
                <w:rFonts w:ascii="Arial" w:hAnsi="Arial"/>
                <w:sz w:val="16"/>
                <w:szCs w:val="16"/>
              </w:rPr>
            </w:pPr>
            <w:r w:rsidRPr="00056D39">
              <w:rPr>
                <w:rFonts w:ascii="Arial" w:hAnsi="Arial"/>
                <w:sz w:val="16"/>
                <w:szCs w:val="16"/>
              </w:rPr>
              <w:t xml:space="preserve">Promote cooperation and understanding between </w:t>
            </w:r>
            <w:r>
              <w:rPr>
                <w:rFonts w:ascii="Arial" w:hAnsi="Arial"/>
                <w:sz w:val="16"/>
                <w:szCs w:val="16"/>
              </w:rPr>
              <w:t xml:space="preserve">government </w:t>
            </w:r>
            <w:r w:rsidRPr="00056D39">
              <w:rPr>
                <w:rFonts w:ascii="Arial" w:hAnsi="Arial"/>
                <w:sz w:val="16"/>
                <w:szCs w:val="16"/>
              </w:rPr>
              <w:t>agencies and recreational fishers to improve recovery efforts for sawfish and river sharks</w:t>
            </w:r>
            <w:r w:rsidRPr="00056D39">
              <w:rPr>
                <w:rFonts w:ascii="Arial" w:hAnsi="Arial"/>
                <w:i/>
                <w:sz w:val="16"/>
                <w:szCs w:val="16"/>
              </w:rPr>
              <w:t xml:space="preserve"> </w:t>
            </w:r>
            <w:r w:rsidRPr="00056D39">
              <w:rPr>
                <w:rFonts w:ascii="Arial" w:hAnsi="Arial"/>
                <w:sz w:val="16"/>
                <w:szCs w:val="16"/>
              </w:rPr>
              <w:t>through, for example,</w:t>
            </w:r>
            <w:r w:rsidRPr="00056D39">
              <w:rPr>
                <w:rFonts w:ascii="Arial" w:hAnsi="Arial"/>
                <w:i/>
                <w:sz w:val="16"/>
                <w:szCs w:val="16"/>
              </w:rPr>
              <w:t xml:space="preserve"> </w:t>
            </w:r>
            <w:r w:rsidRPr="00056D39">
              <w:rPr>
                <w:rFonts w:ascii="Arial" w:hAnsi="Arial"/>
                <w:sz w:val="16"/>
                <w:szCs w:val="16"/>
              </w:rPr>
              <w:t>strategic education processes and facilitation of collaborative research</w:t>
            </w:r>
            <w:r>
              <w:rPr>
                <w:rFonts w:ascii="Arial" w:hAnsi="Arial"/>
                <w:sz w:val="16"/>
                <w:szCs w:val="16"/>
              </w:rPr>
              <w:t>.</w:t>
            </w:r>
          </w:p>
        </w:tc>
        <w:tc>
          <w:tcPr>
            <w:tcW w:w="834" w:type="dxa"/>
          </w:tcPr>
          <w:p w:rsidR="00FC004D" w:rsidRPr="00056D39" w:rsidRDefault="00FC004D" w:rsidP="00F85EF7">
            <w:pPr>
              <w:rPr>
                <w:rFonts w:ascii="Arial" w:hAnsi="Arial"/>
                <w:sz w:val="16"/>
                <w:szCs w:val="16"/>
              </w:rPr>
            </w:pPr>
            <w:r>
              <w:rPr>
                <w:rFonts w:ascii="Arial" w:hAnsi="Arial"/>
                <w:sz w:val="16"/>
                <w:szCs w:val="16"/>
              </w:rPr>
              <w:t>2</w:t>
            </w:r>
          </w:p>
        </w:tc>
        <w:tc>
          <w:tcPr>
            <w:tcW w:w="3151" w:type="dxa"/>
          </w:tcPr>
          <w:p w:rsidR="00FC004D" w:rsidRPr="00056D39" w:rsidRDefault="00FC004D" w:rsidP="00F85EF7">
            <w:pPr>
              <w:pStyle w:val="ColorfulList-Accent11"/>
              <w:numPr>
                <w:ilvl w:val="0"/>
                <w:numId w:val="4"/>
              </w:numPr>
              <w:ind w:left="318" w:hanging="284"/>
              <w:rPr>
                <w:rFonts w:ascii="Arial" w:hAnsi="Arial"/>
                <w:sz w:val="16"/>
                <w:szCs w:val="16"/>
              </w:rPr>
            </w:pPr>
            <w:r w:rsidRPr="00056D39">
              <w:rPr>
                <w:rFonts w:ascii="Arial" w:hAnsi="Arial"/>
                <w:sz w:val="16"/>
                <w:szCs w:val="16"/>
              </w:rPr>
              <w:t>Educational materials</w:t>
            </w:r>
            <w:r>
              <w:rPr>
                <w:rFonts w:ascii="Arial" w:hAnsi="Arial"/>
                <w:sz w:val="16"/>
                <w:szCs w:val="16"/>
              </w:rPr>
              <w:t xml:space="preserve"> up to date and</w:t>
            </w:r>
            <w:r w:rsidRPr="00056D39">
              <w:rPr>
                <w:rFonts w:ascii="Arial" w:hAnsi="Arial"/>
                <w:sz w:val="16"/>
                <w:szCs w:val="16"/>
              </w:rPr>
              <w:t xml:space="preserve"> provided to recreational fishers to improve understanding of the sawfish and river sharks recovery plan </w:t>
            </w:r>
            <w:r>
              <w:rPr>
                <w:rFonts w:ascii="Arial" w:hAnsi="Arial"/>
                <w:sz w:val="16"/>
                <w:szCs w:val="16"/>
              </w:rPr>
              <w:t xml:space="preserve">actions </w:t>
            </w:r>
            <w:r w:rsidRPr="00056D39">
              <w:rPr>
                <w:rFonts w:ascii="Arial" w:hAnsi="Arial"/>
                <w:sz w:val="16"/>
                <w:szCs w:val="16"/>
              </w:rPr>
              <w:t>and objectives</w:t>
            </w:r>
            <w:r>
              <w:rPr>
                <w:rFonts w:ascii="Arial" w:hAnsi="Arial"/>
                <w:sz w:val="16"/>
                <w:szCs w:val="16"/>
              </w:rPr>
              <w:t xml:space="preserve"> (related to Objective 10)</w:t>
            </w:r>
            <w:r w:rsidRPr="00056D39">
              <w:rPr>
                <w:rFonts w:ascii="Arial" w:hAnsi="Arial"/>
                <w:sz w:val="16"/>
                <w:szCs w:val="16"/>
              </w:rPr>
              <w:t xml:space="preserve">. </w:t>
            </w:r>
          </w:p>
          <w:p w:rsidR="00FC004D" w:rsidRPr="002E1CC5" w:rsidRDefault="00FC004D" w:rsidP="00F85EF7">
            <w:pPr>
              <w:pStyle w:val="ColorfulList-Accent11"/>
              <w:numPr>
                <w:ilvl w:val="0"/>
                <w:numId w:val="4"/>
              </w:numPr>
              <w:spacing w:after="0"/>
              <w:ind w:left="318" w:hanging="284"/>
              <w:rPr>
                <w:rFonts w:ascii="Arial" w:hAnsi="Arial"/>
                <w:b/>
                <w:sz w:val="16"/>
                <w:szCs w:val="16"/>
              </w:rPr>
            </w:pPr>
            <w:r w:rsidRPr="00056D39">
              <w:rPr>
                <w:rFonts w:ascii="Arial" w:hAnsi="Arial"/>
                <w:sz w:val="16"/>
                <w:szCs w:val="16"/>
              </w:rPr>
              <w:t>Recreational fishers aware of and, where appropriate, involved in</w:t>
            </w:r>
            <w:r>
              <w:rPr>
                <w:rFonts w:ascii="Arial" w:hAnsi="Arial"/>
                <w:sz w:val="16"/>
                <w:szCs w:val="16"/>
              </w:rPr>
              <w:t xml:space="preserve"> </w:t>
            </w:r>
            <w:r w:rsidRPr="00056D39">
              <w:rPr>
                <w:rFonts w:ascii="Arial" w:hAnsi="Arial"/>
                <w:sz w:val="16"/>
                <w:szCs w:val="16"/>
              </w:rPr>
              <w:t xml:space="preserve">recovery plan actions (i.e. assisting scientific research projects). </w:t>
            </w:r>
          </w:p>
          <w:p w:rsidR="00FC004D" w:rsidRPr="00056D39" w:rsidRDefault="00FC004D" w:rsidP="00F85EF7">
            <w:pPr>
              <w:pStyle w:val="ColorfulList-Accent11"/>
              <w:ind w:left="357"/>
              <w:rPr>
                <w:rFonts w:ascii="Arial" w:hAnsi="Arial"/>
                <w:sz w:val="16"/>
                <w:szCs w:val="16"/>
              </w:rPr>
            </w:pPr>
          </w:p>
        </w:tc>
        <w:tc>
          <w:tcPr>
            <w:tcW w:w="1941" w:type="dxa"/>
          </w:tcPr>
          <w:p w:rsidR="00FC004D" w:rsidRPr="00056D39" w:rsidRDefault="00FC004D" w:rsidP="00F85EF7">
            <w:pPr>
              <w:spacing w:after="60"/>
              <w:rPr>
                <w:rFonts w:ascii="Arial" w:hAnsi="Arial"/>
                <w:b/>
                <w:sz w:val="16"/>
                <w:szCs w:val="16"/>
              </w:rPr>
            </w:pPr>
            <w:r w:rsidRPr="00056D39">
              <w:rPr>
                <w:rFonts w:ascii="Arial" w:hAnsi="Arial"/>
                <w:b/>
                <w:sz w:val="16"/>
                <w:szCs w:val="16"/>
              </w:rPr>
              <w:t>Australian Government</w:t>
            </w:r>
          </w:p>
          <w:p w:rsidR="00FC004D" w:rsidRPr="00056D39" w:rsidRDefault="00FC004D" w:rsidP="00F85EF7">
            <w:pPr>
              <w:spacing w:after="60"/>
              <w:rPr>
                <w:rFonts w:ascii="Arial" w:hAnsi="Arial"/>
                <w:b/>
                <w:sz w:val="16"/>
                <w:szCs w:val="16"/>
              </w:rPr>
            </w:pPr>
            <w:r w:rsidRPr="00056D39">
              <w:rPr>
                <w:rFonts w:ascii="Arial" w:hAnsi="Arial"/>
                <w:b/>
                <w:sz w:val="16"/>
                <w:szCs w:val="16"/>
              </w:rPr>
              <w:t xml:space="preserve">State and </w:t>
            </w:r>
            <w:r>
              <w:rPr>
                <w:rFonts w:ascii="Arial" w:hAnsi="Arial"/>
                <w:b/>
                <w:sz w:val="16"/>
                <w:szCs w:val="16"/>
              </w:rPr>
              <w:t>t</w:t>
            </w:r>
            <w:r w:rsidRPr="00056D39">
              <w:rPr>
                <w:rFonts w:ascii="Arial" w:hAnsi="Arial"/>
                <w:b/>
                <w:sz w:val="16"/>
                <w:szCs w:val="16"/>
              </w:rPr>
              <w:t>erritory governments</w:t>
            </w:r>
          </w:p>
          <w:p w:rsidR="00FC004D" w:rsidRPr="00056D39" w:rsidRDefault="00FC004D" w:rsidP="00F85EF7">
            <w:pPr>
              <w:spacing w:after="60"/>
              <w:rPr>
                <w:rFonts w:ascii="Arial" w:hAnsi="Arial"/>
                <w:b/>
                <w:sz w:val="16"/>
                <w:szCs w:val="16"/>
              </w:rPr>
            </w:pPr>
            <w:r w:rsidRPr="00056D39">
              <w:rPr>
                <w:rFonts w:ascii="Arial" w:hAnsi="Arial"/>
                <w:b/>
                <w:sz w:val="16"/>
                <w:szCs w:val="16"/>
              </w:rPr>
              <w:t>Recreational fishing groups</w:t>
            </w:r>
          </w:p>
          <w:p w:rsidR="00FC004D" w:rsidRPr="00056D39" w:rsidRDefault="00FC004D" w:rsidP="00F85EF7">
            <w:pPr>
              <w:spacing w:after="60"/>
              <w:rPr>
                <w:rFonts w:ascii="Arial" w:hAnsi="Arial"/>
                <w:b/>
                <w:sz w:val="16"/>
                <w:szCs w:val="16"/>
              </w:rPr>
            </w:pPr>
            <w:r w:rsidRPr="00056D39">
              <w:rPr>
                <w:rFonts w:ascii="Arial" w:hAnsi="Arial"/>
                <w:b/>
                <w:sz w:val="16"/>
                <w:szCs w:val="16"/>
              </w:rPr>
              <w:t>Researchers</w:t>
            </w:r>
          </w:p>
          <w:p w:rsidR="00FC004D" w:rsidRPr="00056D39" w:rsidRDefault="00FC004D" w:rsidP="00F85EF7">
            <w:pPr>
              <w:spacing w:after="60"/>
              <w:rPr>
                <w:rFonts w:ascii="Arial" w:hAnsi="Arial"/>
                <w:b/>
                <w:sz w:val="16"/>
                <w:szCs w:val="16"/>
              </w:rPr>
            </w:pPr>
            <w:r>
              <w:rPr>
                <w:rFonts w:ascii="Arial" w:hAnsi="Arial"/>
                <w:b/>
                <w:sz w:val="16"/>
                <w:szCs w:val="16"/>
              </w:rPr>
              <w:t>Relevant non-government organis</w:t>
            </w:r>
            <w:r w:rsidRPr="00056D39">
              <w:rPr>
                <w:rFonts w:ascii="Arial" w:hAnsi="Arial"/>
                <w:b/>
                <w:sz w:val="16"/>
                <w:szCs w:val="16"/>
              </w:rPr>
              <w:t>ations (NGOs)</w:t>
            </w:r>
          </w:p>
        </w:tc>
        <w:tc>
          <w:tcPr>
            <w:tcW w:w="1736" w:type="dxa"/>
          </w:tcPr>
          <w:p w:rsidR="00FC004D" w:rsidRPr="003C4D83" w:rsidRDefault="00FC004D" w:rsidP="00F85EF7">
            <w:pPr>
              <w:spacing w:after="60"/>
              <w:rPr>
                <w:rFonts w:ascii="Arial" w:hAnsi="Arial"/>
                <w:sz w:val="16"/>
                <w:szCs w:val="16"/>
              </w:rPr>
            </w:pPr>
            <w:r>
              <w:rPr>
                <w:rFonts w:ascii="Arial" w:hAnsi="Arial"/>
                <w:sz w:val="16"/>
                <w:szCs w:val="16"/>
              </w:rPr>
              <w:t xml:space="preserve">A minimum of </w:t>
            </w:r>
          </w:p>
          <w:p w:rsidR="00FC004D" w:rsidRPr="003C4D83" w:rsidRDefault="00FC004D" w:rsidP="00F85EF7">
            <w:pPr>
              <w:spacing w:after="60"/>
              <w:rPr>
                <w:rFonts w:ascii="Arial" w:hAnsi="Arial"/>
                <w:sz w:val="16"/>
                <w:szCs w:val="16"/>
              </w:rPr>
            </w:pPr>
            <w:r w:rsidRPr="003C4D83">
              <w:rPr>
                <w:rFonts w:ascii="Arial" w:hAnsi="Arial"/>
                <w:sz w:val="16"/>
                <w:szCs w:val="16"/>
              </w:rPr>
              <w:t>$25 000</w:t>
            </w:r>
            <w:r>
              <w:rPr>
                <w:rFonts w:ascii="Arial" w:hAnsi="Arial"/>
                <w:sz w:val="16"/>
                <w:szCs w:val="16"/>
              </w:rPr>
              <w:t xml:space="preserve"> </w:t>
            </w:r>
            <w:r w:rsidRPr="003C4D83">
              <w:rPr>
                <w:rFonts w:ascii="Arial" w:hAnsi="Arial"/>
                <w:sz w:val="16"/>
                <w:szCs w:val="16"/>
              </w:rPr>
              <w:t>across 2a, 2b, and 2c</w:t>
            </w:r>
          </w:p>
        </w:tc>
      </w:tr>
    </w:tbl>
    <w:p w:rsidR="00FC004D" w:rsidRDefault="00FC004D" w:rsidP="00FC004D">
      <w:pPr>
        <w:rPr>
          <w:rFonts w:ascii="Arial" w:hAnsi="Arial"/>
          <w:b/>
          <w:bCs/>
          <w:i/>
          <w:iCs/>
        </w:rPr>
      </w:pPr>
    </w:p>
    <w:p w:rsidR="00FC004D" w:rsidRPr="00C03EC9" w:rsidRDefault="00FC004D" w:rsidP="00FC004D">
      <w:pPr>
        <w:rPr>
          <w:rFonts w:ascii="Arial" w:hAnsi="Arial"/>
          <w:bCs/>
          <w:i/>
          <w:iCs/>
        </w:rPr>
      </w:pPr>
      <w:r>
        <w:rPr>
          <w:rFonts w:ascii="Arial" w:hAnsi="Arial"/>
          <w:b/>
          <w:bCs/>
          <w:i/>
          <w:iCs/>
        </w:rPr>
        <w:br w:type="page"/>
        <w:t>Objective 3</w:t>
      </w:r>
      <w:r w:rsidRPr="00C03EC9">
        <w:rPr>
          <w:rFonts w:ascii="Arial" w:hAnsi="Arial"/>
          <w:b/>
          <w:bCs/>
          <w:i/>
          <w:iCs/>
        </w:rPr>
        <w:t xml:space="preserve">: </w:t>
      </w:r>
      <w:r w:rsidRPr="00C03EC9">
        <w:rPr>
          <w:rFonts w:ascii="Arial" w:hAnsi="Arial"/>
          <w:bCs/>
          <w:i/>
          <w:iCs/>
        </w:rPr>
        <w:t xml:space="preserve">Reduce and, where possible, eliminate adverse impacts of Indigenous fishing on sawfish and </w:t>
      </w:r>
      <w:r w:rsidRPr="007A00B0">
        <w:rPr>
          <w:rFonts w:ascii="Arial" w:hAnsi="Arial"/>
          <w:bCs/>
          <w:i/>
          <w:iCs/>
        </w:rPr>
        <w:t>river shark</w:t>
      </w:r>
      <w:r w:rsidRPr="00C03EC9">
        <w:rPr>
          <w:rFonts w:ascii="Arial" w:hAnsi="Arial"/>
          <w:bCs/>
          <w:i/>
          <w:iCs/>
        </w:rPr>
        <w:t xml:space="preserve"> species</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7"/>
        <w:gridCol w:w="1985"/>
        <w:gridCol w:w="850"/>
        <w:gridCol w:w="3119"/>
        <w:gridCol w:w="1984"/>
        <w:gridCol w:w="1700"/>
      </w:tblGrid>
      <w:tr w:rsidR="00FC004D" w:rsidRPr="00C03EC9" w:rsidTr="00F85EF7">
        <w:trPr>
          <w:trHeight w:val="115"/>
          <w:jc w:val="center"/>
        </w:trPr>
        <w:tc>
          <w:tcPr>
            <w:tcW w:w="427" w:type="dxa"/>
          </w:tcPr>
          <w:p w:rsidR="00FC004D" w:rsidRPr="00056D39" w:rsidRDefault="00FC004D" w:rsidP="00F85EF7">
            <w:pPr>
              <w:rPr>
                <w:rFonts w:ascii="Arial" w:hAnsi="Arial"/>
                <w:b/>
                <w:sz w:val="16"/>
                <w:szCs w:val="16"/>
              </w:rPr>
            </w:pPr>
          </w:p>
        </w:tc>
        <w:tc>
          <w:tcPr>
            <w:tcW w:w="1985" w:type="dxa"/>
          </w:tcPr>
          <w:p w:rsidR="00FC004D" w:rsidRPr="00056D39" w:rsidRDefault="00FC004D" w:rsidP="00F85EF7">
            <w:pPr>
              <w:rPr>
                <w:rFonts w:ascii="Arial" w:hAnsi="Arial"/>
                <w:b/>
                <w:sz w:val="16"/>
                <w:szCs w:val="16"/>
              </w:rPr>
            </w:pPr>
            <w:r w:rsidRPr="00056D39">
              <w:rPr>
                <w:rFonts w:ascii="Arial" w:hAnsi="Arial"/>
                <w:b/>
                <w:sz w:val="16"/>
                <w:szCs w:val="16"/>
              </w:rPr>
              <w:t>Action</w:t>
            </w:r>
          </w:p>
        </w:tc>
        <w:tc>
          <w:tcPr>
            <w:tcW w:w="850" w:type="dxa"/>
          </w:tcPr>
          <w:p w:rsidR="00FC004D" w:rsidRPr="00056D39" w:rsidRDefault="00FC004D" w:rsidP="00F85EF7">
            <w:pPr>
              <w:rPr>
                <w:rFonts w:ascii="Arial" w:hAnsi="Arial"/>
                <w:b/>
                <w:sz w:val="16"/>
                <w:szCs w:val="16"/>
              </w:rPr>
            </w:pPr>
            <w:r w:rsidRPr="00056D39">
              <w:rPr>
                <w:rFonts w:ascii="Arial" w:hAnsi="Arial"/>
                <w:b/>
                <w:sz w:val="16"/>
                <w:szCs w:val="16"/>
              </w:rPr>
              <w:t>Priority</w:t>
            </w:r>
          </w:p>
        </w:tc>
        <w:tc>
          <w:tcPr>
            <w:tcW w:w="3119" w:type="dxa"/>
          </w:tcPr>
          <w:p w:rsidR="00FC004D" w:rsidRPr="00056D39" w:rsidRDefault="00FC004D" w:rsidP="00F85EF7">
            <w:pPr>
              <w:rPr>
                <w:rFonts w:ascii="Arial" w:hAnsi="Arial"/>
                <w:b/>
                <w:sz w:val="16"/>
                <w:szCs w:val="16"/>
              </w:rPr>
            </w:pPr>
            <w:r w:rsidRPr="00056D39">
              <w:rPr>
                <w:rFonts w:ascii="Arial" w:hAnsi="Arial"/>
                <w:b/>
                <w:sz w:val="16"/>
                <w:szCs w:val="16"/>
              </w:rPr>
              <w:t>Performance Criteria</w:t>
            </w:r>
          </w:p>
        </w:tc>
        <w:tc>
          <w:tcPr>
            <w:tcW w:w="1984" w:type="dxa"/>
          </w:tcPr>
          <w:p w:rsidR="00FC004D" w:rsidRPr="00056D39" w:rsidRDefault="00FC004D" w:rsidP="00F85EF7">
            <w:pPr>
              <w:spacing w:after="60"/>
              <w:rPr>
                <w:rFonts w:ascii="Arial" w:hAnsi="Arial"/>
                <w:b/>
                <w:sz w:val="16"/>
                <w:szCs w:val="16"/>
              </w:rPr>
            </w:pPr>
            <w:r w:rsidRPr="00056D39">
              <w:rPr>
                <w:rFonts w:ascii="Arial" w:hAnsi="Arial"/>
                <w:b/>
                <w:sz w:val="16"/>
                <w:szCs w:val="16"/>
              </w:rPr>
              <w:t xml:space="preserve">Responsible agencies </w:t>
            </w:r>
            <w:r w:rsidRPr="00056D39">
              <w:rPr>
                <w:rFonts w:ascii="Arial" w:hAnsi="Arial"/>
                <w:sz w:val="16"/>
                <w:szCs w:val="16"/>
              </w:rPr>
              <w:t>and potential partners</w:t>
            </w:r>
          </w:p>
        </w:tc>
        <w:tc>
          <w:tcPr>
            <w:tcW w:w="1700" w:type="dxa"/>
          </w:tcPr>
          <w:p w:rsidR="00FC004D" w:rsidRPr="00056D39" w:rsidRDefault="00FC004D" w:rsidP="00F85EF7">
            <w:pPr>
              <w:spacing w:after="60"/>
              <w:rPr>
                <w:rFonts w:ascii="Arial" w:hAnsi="Arial"/>
                <w:b/>
                <w:sz w:val="16"/>
                <w:szCs w:val="16"/>
              </w:rPr>
            </w:pPr>
            <w:r w:rsidRPr="00056D39">
              <w:rPr>
                <w:rFonts w:ascii="Arial" w:hAnsi="Arial"/>
                <w:b/>
                <w:sz w:val="16"/>
                <w:szCs w:val="16"/>
              </w:rPr>
              <w:t xml:space="preserve">Indicative costing </w:t>
            </w:r>
            <w:r w:rsidRPr="00056D39">
              <w:rPr>
                <w:rFonts w:ascii="Arial" w:hAnsi="Arial"/>
                <w:i/>
                <w:sz w:val="16"/>
                <w:szCs w:val="16"/>
              </w:rPr>
              <w:t>Only Priority 1 actions are costed</w:t>
            </w:r>
          </w:p>
        </w:tc>
      </w:tr>
      <w:tr w:rsidR="00FC004D" w:rsidRPr="00C03EC9" w:rsidTr="00F85EF7">
        <w:trPr>
          <w:trHeight w:val="115"/>
          <w:jc w:val="center"/>
        </w:trPr>
        <w:tc>
          <w:tcPr>
            <w:tcW w:w="427" w:type="dxa"/>
          </w:tcPr>
          <w:p w:rsidR="00FC004D" w:rsidRPr="00056D39" w:rsidRDefault="00FC004D" w:rsidP="00F85EF7">
            <w:pPr>
              <w:rPr>
                <w:rFonts w:ascii="Arial" w:hAnsi="Arial"/>
                <w:sz w:val="16"/>
                <w:szCs w:val="16"/>
              </w:rPr>
            </w:pPr>
            <w:r>
              <w:rPr>
                <w:rFonts w:ascii="Arial" w:hAnsi="Arial"/>
                <w:sz w:val="16"/>
                <w:szCs w:val="16"/>
              </w:rPr>
              <w:t>3</w:t>
            </w:r>
            <w:r w:rsidRPr="00056D39">
              <w:rPr>
                <w:rFonts w:ascii="Arial" w:hAnsi="Arial"/>
                <w:sz w:val="16"/>
                <w:szCs w:val="16"/>
              </w:rPr>
              <w:t>a</w:t>
            </w:r>
          </w:p>
        </w:tc>
        <w:tc>
          <w:tcPr>
            <w:tcW w:w="1985" w:type="dxa"/>
          </w:tcPr>
          <w:p w:rsidR="00FC004D" w:rsidRPr="009F0C21" w:rsidRDefault="00FC004D" w:rsidP="00F85EF7">
            <w:pPr>
              <w:pStyle w:val="ColorfulList-Accent11"/>
              <w:ind w:left="0"/>
              <w:rPr>
                <w:sz w:val="16"/>
                <w:szCs w:val="16"/>
              </w:rPr>
            </w:pPr>
            <w:r>
              <w:rPr>
                <w:rFonts w:ascii="Arial" w:hAnsi="Arial"/>
                <w:sz w:val="16"/>
                <w:szCs w:val="16"/>
              </w:rPr>
              <w:t>In collaboration with Indigenous communities,</w:t>
            </w:r>
            <w:r w:rsidRPr="00056D39">
              <w:rPr>
                <w:rFonts w:ascii="Arial" w:hAnsi="Arial"/>
                <w:sz w:val="16"/>
                <w:szCs w:val="16"/>
              </w:rPr>
              <w:t xml:space="preserve"> </w:t>
            </w:r>
            <w:r>
              <w:rPr>
                <w:rFonts w:ascii="Arial" w:hAnsi="Arial"/>
                <w:sz w:val="16"/>
                <w:szCs w:val="16"/>
              </w:rPr>
              <w:t>d</w:t>
            </w:r>
            <w:r w:rsidRPr="00056D39">
              <w:rPr>
                <w:rFonts w:ascii="Arial" w:hAnsi="Arial"/>
                <w:sz w:val="16"/>
                <w:szCs w:val="16"/>
              </w:rPr>
              <w:t>evelop and implement a community level program to promote sawfish and river shark conservation</w:t>
            </w:r>
            <w:r>
              <w:rPr>
                <w:rFonts w:ascii="Arial" w:hAnsi="Arial"/>
                <w:sz w:val="16"/>
                <w:szCs w:val="16"/>
              </w:rPr>
              <w:t xml:space="preserve"> and enhance cooperation and understanding between government agencies and Indigenous communities. </w:t>
            </w:r>
          </w:p>
        </w:tc>
        <w:tc>
          <w:tcPr>
            <w:tcW w:w="850" w:type="dxa"/>
          </w:tcPr>
          <w:p w:rsidR="00FC004D" w:rsidRPr="00056D39" w:rsidRDefault="00FC004D" w:rsidP="00F85EF7">
            <w:pPr>
              <w:rPr>
                <w:rFonts w:ascii="Arial" w:hAnsi="Arial"/>
                <w:sz w:val="16"/>
                <w:szCs w:val="16"/>
              </w:rPr>
            </w:pPr>
            <w:r w:rsidRPr="00056D39">
              <w:rPr>
                <w:rFonts w:ascii="Arial" w:hAnsi="Arial"/>
                <w:sz w:val="16"/>
                <w:szCs w:val="16"/>
              </w:rPr>
              <w:t>1</w:t>
            </w:r>
          </w:p>
        </w:tc>
        <w:tc>
          <w:tcPr>
            <w:tcW w:w="3119" w:type="dxa"/>
          </w:tcPr>
          <w:p w:rsidR="00FC004D" w:rsidRPr="007A5C0F" w:rsidRDefault="00FC004D" w:rsidP="00F85EF7">
            <w:pPr>
              <w:pStyle w:val="ColorfulList-Accent11"/>
              <w:numPr>
                <w:ilvl w:val="0"/>
                <w:numId w:val="10"/>
              </w:numPr>
              <w:rPr>
                <w:rFonts w:ascii="Arial" w:hAnsi="Arial"/>
                <w:sz w:val="16"/>
                <w:szCs w:val="16"/>
              </w:rPr>
            </w:pPr>
            <w:r>
              <w:rPr>
                <w:rFonts w:ascii="Arial" w:hAnsi="Arial"/>
                <w:sz w:val="16"/>
                <w:szCs w:val="16"/>
              </w:rPr>
              <w:t>Program d</w:t>
            </w:r>
            <w:r w:rsidRPr="007A5C0F">
              <w:rPr>
                <w:rFonts w:ascii="Arial" w:hAnsi="Arial"/>
                <w:sz w:val="16"/>
                <w:szCs w:val="16"/>
              </w:rPr>
              <w:t>evelop</w:t>
            </w:r>
            <w:r>
              <w:rPr>
                <w:rFonts w:ascii="Arial" w:hAnsi="Arial"/>
                <w:sz w:val="16"/>
                <w:szCs w:val="16"/>
              </w:rPr>
              <w:t>ed</w:t>
            </w:r>
            <w:r w:rsidRPr="007A5C0F">
              <w:rPr>
                <w:rFonts w:ascii="Arial" w:hAnsi="Arial"/>
                <w:sz w:val="16"/>
                <w:szCs w:val="16"/>
              </w:rPr>
              <w:t xml:space="preserve"> and implement</w:t>
            </w:r>
            <w:r>
              <w:rPr>
                <w:rFonts w:ascii="Arial" w:hAnsi="Arial"/>
                <w:sz w:val="16"/>
                <w:szCs w:val="16"/>
              </w:rPr>
              <w:t>ed</w:t>
            </w:r>
            <w:r w:rsidRPr="007A5C0F">
              <w:rPr>
                <w:rFonts w:ascii="Arial" w:hAnsi="Arial"/>
                <w:sz w:val="16"/>
                <w:szCs w:val="16"/>
              </w:rPr>
              <w:t xml:space="preserve"> with Indigenous communities to promote sawfish and river shark conservation. </w:t>
            </w:r>
          </w:p>
          <w:p w:rsidR="00FC004D" w:rsidRPr="007A5C0F" w:rsidRDefault="00FC004D" w:rsidP="00F85EF7">
            <w:pPr>
              <w:pStyle w:val="ColorfulList-Accent11"/>
              <w:spacing w:after="20"/>
              <w:ind w:left="360"/>
              <w:rPr>
                <w:rFonts w:ascii="Arial" w:hAnsi="Arial"/>
                <w:sz w:val="16"/>
                <w:szCs w:val="16"/>
              </w:rPr>
            </w:pPr>
            <w:r w:rsidRPr="007A5C0F">
              <w:rPr>
                <w:rFonts w:ascii="Arial" w:hAnsi="Arial"/>
                <w:sz w:val="16"/>
                <w:szCs w:val="16"/>
              </w:rPr>
              <w:t>Program should include:</w:t>
            </w:r>
          </w:p>
          <w:p w:rsidR="00FC004D" w:rsidRPr="007A5C0F" w:rsidRDefault="00FC004D" w:rsidP="00F85EF7">
            <w:pPr>
              <w:pStyle w:val="ColorfulList-Accent11"/>
              <w:numPr>
                <w:ilvl w:val="0"/>
                <w:numId w:val="7"/>
              </w:numPr>
              <w:spacing w:after="20"/>
              <w:ind w:left="601" w:hanging="283"/>
              <w:rPr>
                <w:rFonts w:ascii="Arial" w:hAnsi="Arial"/>
                <w:sz w:val="16"/>
                <w:szCs w:val="16"/>
              </w:rPr>
            </w:pPr>
            <w:r>
              <w:rPr>
                <w:rFonts w:ascii="Arial" w:hAnsi="Arial"/>
                <w:sz w:val="16"/>
                <w:szCs w:val="16"/>
              </w:rPr>
              <w:t>Advocacy</w:t>
            </w:r>
            <w:r w:rsidRPr="007A5C0F">
              <w:rPr>
                <w:rFonts w:ascii="Arial" w:hAnsi="Arial"/>
                <w:sz w:val="16"/>
                <w:szCs w:val="16"/>
              </w:rPr>
              <w:t xml:space="preserve"> of protection</w:t>
            </w:r>
            <w:r>
              <w:rPr>
                <w:rFonts w:ascii="Arial" w:hAnsi="Arial"/>
                <w:sz w:val="16"/>
                <w:szCs w:val="16"/>
              </w:rPr>
              <w:t>.</w:t>
            </w:r>
          </w:p>
          <w:p w:rsidR="00FC004D" w:rsidRPr="007A5C0F" w:rsidRDefault="00FC004D" w:rsidP="00F85EF7">
            <w:pPr>
              <w:pStyle w:val="ColorfulList-Accent11"/>
              <w:numPr>
                <w:ilvl w:val="0"/>
                <w:numId w:val="7"/>
              </w:numPr>
              <w:spacing w:after="20"/>
              <w:ind w:left="601" w:hanging="283"/>
              <w:rPr>
                <w:rFonts w:ascii="Arial" w:hAnsi="Arial"/>
                <w:sz w:val="16"/>
                <w:szCs w:val="16"/>
              </w:rPr>
            </w:pPr>
            <w:r w:rsidRPr="007A5C0F">
              <w:rPr>
                <w:rFonts w:ascii="Arial" w:hAnsi="Arial"/>
                <w:sz w:val="16"/>
                <w:szCs w:val="16"/>
              </w:rPr>
              <w:t>A way to quantify the historical changes in abundance of th</w:t>
            </w:r>
            <w:r>
              <w:rPr>
                <w:rFonts w:ascii="Arial" w:hAnsi="Arial"/>
                <w:sz w:val="16"/>
                <w:szCs w:val="16"/>
              </w:rPr>
              <w:t>e species using local knowledge.</w:t>
            </w:r>
          </w:p>
          <w:p w:rsidR="00FC004D" w:rsidRPr="007A5C0F" w:rsidRDefault="00FC004D" w:rsidP="00F85EF7">
            <w:pPr>
              <w:pStyle w:val="ColorfulList-Accent11"/>
              <w:numPr>
                <w:ilvl w:val="0"/>
                <w:numId w:val="7"/>
              </w:numPr>
              <w:spacing w:after="20"/>
              <w:ind w:left="601" w:hanging="283"/>
              <w:rPr>
                <w:rFonts w:ascii="Arial" w:hAnsi="Arial"/>
                <w:sz w:val="16"/>
                <w:szCs w:val="16"/>
              </w:rPr>
            </w:pPr>
            <w:r w:rsidRPr="007A5C0F">
              <w:rPr>
                <w:rFonts w:ascii="Arial" w:hAnsi="Arial"/>
                <w:sz w:val="16"/>
                <w:szCs w:val="16"/>
              </w:rPr>
              <w:t>A way to quantify the current take of species at a community level</w:t>
            </w:r>
            <w:r>
              <w:rPr>
                <w:rFonts w:ascii="Arial" w:hAnsi="Arial"/>
                <w:sz w:val="16"/>
                <w:szCs w:val="16"/>
              </w:rPr>
              <w:t>.</w:t>
            </w:r>
          </w:p>
          <w:p w:rsidR="00FC004D" w:rsidRPr="007A5C0F" w:rsidRDefault="00FC004D" w:rsidP="00F85EF7">
            <w:pPr>
              <w:pStyle w:val="ColorfulList-Accent11"/>
              <w:numPr>
                <w:ilvl w:val="0"/>
                <w:numId w:val="7"/>
              </w:numPr>
              <w:spacing w:after="20"/>
              <w:ind w:left="601" w:hanging="283"/>
              <w:rPr>
                <w:rFonts w:ascii="Arial" w:hAnsi="Arial"/>
                <w:sz w:val="16"/>
                <w:szCs w:val="16"/>
              </w:rPr>
            </w:pPr>
            <w:r w:rsidRPr="007A5C0F">
              <w:rPr>
                <w:rFonts w:ascii="Arial" w:hAnsi="Arial"/>
                <w:sz w:val="16"/>
                <w:szCs w:val="16"/>
              </w:rPr>
              <w:t>An exploration of the possibility of setting limits on take</w:t>
            </w:r>
            <w:r>
              <w:rPr>
                <w:rFonts w:ascii="Arial" w:hAnsi="Arial"/>
                <w:sz w:val="16"/>
                <w:szCs w:val="16"/>
              </w:rPr>
              <w:t xml:space="preserve"> and gear.</w:t>
            </w:r>
          </w:p>
          <w:p w:rsidR="00FC004D" w:rsidRDefault="00FC004D" w:rsidP="00F85EF7">
            <w:pPr>
              <w:pStyle w:val="ColorfulList-Accent11"/>
              <w:numPr>
                <w:ilvl w:val="0"/>
                <w:numId w:val="7"/>
              </w:numPr>
              <w:spacing w:after="20"/>
              <w:ind w:left="601" w:hanging="283"/>
              <w:rPr>
                <w:rFonts w:ascii="Arial" w:hAnsi="Arial"/>
                <w:sz w:val="16"/>
                <w:szCs w:val="16"/>
              </w:rPr>
            </w:pPr>
            <w:r w:rsidRPr="007A5C0F">
              <w:rPr>
                <w:rFonts w:ascii="Arial" w:hAnsi="Arial"/>
                <w:sz w:val="16"/>
                <w:szCs w:val="16"/>
              </w:rPr>
              <w:t>Consideration of how to develop links with research programs and communities</w:t>
            </w:r>
            <w:r>
              <w:rPr>
                <w:rFonts w:ascii="Arial" w:hAnsi="Arial"/>
                <w:sz w:val="16"/>
                <w:szCs w:val="16"/>
              </w:rPr>
              <w:t>.</w:t>
            </w:r>
          </w:p>
          <w:p w:rsidR="00FC004D" w:rsidRPr="00056D39" w:rsidRDefault="00FC004D" w:rsidP="00F85EF7">
            <w:pPr>
              <w:pStyle w:val="ColorfulList-Accent11"/>
              <w:numPr>
                <w:ilvl w:val="0"/>
                <w:numId w:val="7"/>
              </w:numPr>
              <w:spacing w:after="20"/>
              <w:ind w:left="601" w:hanging="283"/>
              <w:rPr>
                <w:sz w:val="16"/>
                <w:szCs w:val="16"/>
              </w:rPr>
            </w:pPr>
            <w:r w:rsidRPr="007A5C0F">
              <w:rPr>
                <w:rFonts w:ascii="Arial" w:hAnsi="Arial"/>
                <w:sz w:val="16"/>
                <w:szCs w:val="16"/>
              </w:rPr>
              <w:t>Best practice handling techniques for release of animals unharmed</w:t>
            </w:r>
            <w:r>
              <w:rPr>
                <w:rFonts w:ascii="Arial" w:hAnsi="Arial"/>
                <w:sz w:val="16"/>
                <w:szCs w:val="16"/>
              </w:rPr>
              <w:t>.</w:t>
            </w:r>
          </w:p>
        </w:tc>
        <w:tc>
          <w:tcPr>
            <w:tcW w:w="1984" w:type="dxa"/>
          </w:tcPr>
          <w:p w:rsidR="00FC004D" w:rsidRPr="00056D39" w:rsidRDefault="00FC004D" w:rsidP="00F85EF7">
            <w:pPr>
              <w:spacing w:after="60"/>
              <w:rPr>
                <w:rFonts w:ascii="Arial" w:hAnsi="Arial"/>
                <w:b/>
                <w:sz w:val="16"/>
                <w:szCs w:val="16"/>
              </w:rPr>
            </w:pPr>
            <w:r w:rsidRPr="00056D39">
              <w:rPr>
                <w:rFonts w:ascii="Arial" w:hAnsi="Arial"/>
                <w:b/>
                <w:sz w:val="16"/>
                <w:szCs w:val="16"/>
              </w:rPr>
              <w:t>Australian Government</w:t>
            </w:r>
          </w:p>
          <w:p w:rsidR="00FC004D" w:rsidRPr="00056D39" w:rsidRDefault="00FC004D" w:rsidP="00F85EF7">
            <w:pPr>
              <w:spacing w:after="60"/>
              <w:rPr>
                <w:rFonts w:ascii="Arial" w:hAnsi="Arial"/>
                <w:b/>
                <w:sz w:val="16"/>
                <w:szCs w:val="16"/>
              </w:rPr>
            </w:pPr>
            <w:r w:rsidRPr="00056D39">
              <w:rPr>
                <w:rFonts w:ascii="Arial" w:hAnsi="Arial"/>
                <w:b/>
                <w:sz w:val="16"/>
                <w:szCs w:val="16"/>
              </w:rPr>
              <w:t xml:space="preserve">State and </w:t>
            </w:r>
            <w:r>
              <w:rPr>
                <w:rFonts w:ascii="Arial" w:hAnsi="Arial"/>
                <w:b/>
                <w:sz w:val="16"/>
                <w:szCs w:val="16"/>
              </w:rPr>
              <w:t>t</w:t>
            </w:r>
            <w:r w:rsidRPr="00056D39">
              <w:rPr>
                <w:rFonts w:ascii="Arial" w:hAnsi="Arial"/>
                <w:b/>
                <w:sz w:val="16"/>
                <w:szCs w:val="16"/>
              </w:rPr>
              <w:t>erritory governments</w:t>
            </w:r>
          </w:p>
          <w:p w:rsidR="00FC004D" w:rsidRPr="00056D39" w:rsidRDefault="00FC004D" w:rsidP="00F85EF7">
            <w:pPr>
              <w:spacing w:after="60"/>
              <w:rPr>
                <w:rFonts w:ascii="Arial" w:hAnsi="Arial"/>
                <w:b/>
                <w:sz w:val="16"/>
                <w:szCs w:val="16"/>
              </w:rPr>
            </w:pPr>
            <w:r w:rsidRPr="00056D39">
              <w:rPr>
                <w:rFonts w:ascii="Arial" w:hAnsi="Arial"/>
                <w:b/>
                <w:sz w:val="16"/>
                <w:szCs w:val="16"/>
              </w:rPr>
              <w:t>Indigenous communities and Indigenous</w:t>
            </w:r>
            <w:r>
              <w:rPr>
                <w:rFonts w:ascii="Arial" w:hAnsi="Arial"/>
                <w:b/>
                <w:sz w:val="16"/>
                <w:szCs w:val="16"/>
              </w:rPr>
              <w:t xml:space="preserve"> land and sea management organis</w:t>
            </w:r>
            <w:r w:rsidRPr="00056D39">
              <w:rPr>
                <w:rFonts w:ascii="Arial" w:hAnsi="Arial"/>
                <w:b/>
                <w:sz w:val="16"/>
                <w:szCs w:val="16"/>
              </w:rPr>
              <w:t>ations</w:t>
            </w:r>
          </w:p>
          <w:p w:rsidR="00FC004D" w:rsidRPr="00056D39" w:rsidRDefault="00FC004D" w:rsidP="00F85EF7">
            <w:pPr>
              <w:spacing w:after="60"/>
              <w:rPr>
                <w:rFonts w:ascii="Arial" w:hAnsi="Arial"/>
                <w:sz w:val="16"/>
                <w:szCs w:val="16"/>
              </w:rPr>
            </w:pPr>
            <w:r>
              <w:rPr>
                <w:rFonts w:ascii="Arial" w:hAnsi="Arial"/>
                <w:sz w:val="16"/>
                <w:szCs w:val="16"/>
              </w:rPr>
              <w:t>Relevant non</w:t>
            </w:r>
            <w:r w:rsidR="00D7287B">
              <w:rPr>
                <w:rFonts w:ascii="Arial" w:hAnsi="Arial"/>
                <w:sz w:val="16"/>
                <w:szCs w:val="16"/>
              </w:rPr>
              <w:t>-</w:t>
            </w:r>
            <w:r>
              <w:rPr>
                <w:rFonts w:ascii="Arial" w:hAnsi="Arial"/>
                <w:sz w:val="16"/>
                <w:szCs w:val="16"/>
              </w:rPr>
              <w:t>government organis</w:t>
            </w:r>
            <w:r w:rsidRPr="00056D39">
              <w:rPr>
                <w:rFonts w:ascii="Arial" w:hAnsi="Arial"/>
                <w:sz w:val="16"/>
                <w:szCs w:val="16"/>
              </w:rPr>
              <w:t>ations (NGOs)</w:t>
            </w:r>
          </w:p>
        </w:tc>
        <w:tc>
          <w:tcPr>
            <w:tcW w:w="1700" w:type="dxa"/>
          </w:tcPr>
          <w:p w:rsidR="00FC004D" w:rsidRPr="003C4D83" w:rsidRDefault="00FC004D" w:rsidP="00F85EF7">
            <w:pPr>
              <w:spacing w:after="60"/>
              <w:rPr>
                <w:rFonts w:ascii="Arial" w:hAnsi="Arial"/>
                <w:sz w:val="16"/>
                <w:szCs w:val="16"/>
              </w:rPr>
            </w:pPr>
            <w:r>
              <w:rPr>
                <w:rFonts w:ascii="Arial" w:hAnsi="Arial"/>
                <w:sz w:val="16"/>
                <w:szCs w:val="16"/>
              </w:rPr>
              <w:t xml:space="preserve">A minimum of </w:t>
            </w:r>
            <w:r w:rsidRPr="003C4D83">
              <w:rPr>
                <w:rFonts w:ascii="Arial" w:hAnsi="Arial"/>
                <w:sz w:val="16"/>
                <w:szCs w:val="16"/>
              </w:rPr>
              <w:t>$100,000 for program development and implementation</w:t>
            </w:r>
          </w:p>
        </w:tc>
      </w:tr>
    </w:tbl>
    <w:p w:rsidR="00FC004D" w:rsidRDefault="00FC004D" w:rsidP="00FC004D">
      <w:pPr>
        <w:rPr>
          <w:rFonts w:ascii="Arial" w:hAnsi="Arial"/>
          <w:b/>
          <w:bCs/>
          <w:i/>
        </w:rPr>
      </w:pPr>
    </w:p>
    <w:p w:rsidR="00FC004D" w:rsidRPr="00C03EC9" w:rsidRDefault="00FC004D" w:rsidP="00FC004D">
      <w:pPr>
        <w:rPr>
          <w:rFonts w:ascii="Arial" w:hAnsi="Arial"/>
          <w:i/>
        </w:rPr>
      </w:pPr>
      <w:r w:rsidRPr="006B7775">
        <w:rPr>
          <w:rFonts w:ascii="Arial" w:hAnsi="Arial"/>
          <w:b/>
          <w:bCs/>
          <w:i/>
        </w:rPr>
        <w:t>Objective 4</w:t>
      </w:r>
      <w:r w:rsidRPr="006B7775">
        <w:rPr>
          <w:rFonts w:ascii="Arial" w:hAnsi="Arial"/>
          <w:i/>
        </w:rPr>
        <w:t>:</w:t>
      </w:r>
      <w:r w:rsidRPr="006B7775">
        <w:rPr>
          <w:rFonts w:ascii="Arial" w:hAnsi="Arial"/>
        </w:rPr>
        <w:t xml:space="preserve"> </w:t>
      </w:r>
      <w:r w:rsidRPr="006B7775">
        <w:rPr>
          <w:rFonts w:ascii="Arial" w:hAnsi="Arial"/>
          <w:i/>
        </w:rPr>
        <w:t>Reduce and, where possible, eliminate the impact of illegal, unregulated and unreported fishing (IUU) on sawfish and river shark species</w:t>
      </w:r>
    </w:p>
    <w:tbl>
      <w:tblPr>
        <w:tblW w:w="1008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
        <w:gridCol w:w="2008"/>
        <w:gridCol w:w="817"/>
        <w:gridCol w:w="3129"/>
        <w:gridCol w:w="1961"/>
        <w:gridCol w:w="1732"/>
      </w:tblGrid>
      <w:tr w:rsidR="00FC004D" w:rsidRPr="00C03EC9" w:rsidTr="00F85EF7">
        <w:trPr>
          <w:trHeight w:val="648"/>
          <w:jc w:val="center"/>
        </w:trPr>
        <w:tc>
          <w:tcPr>
            <w:tcW w:w="436" w:type="dxa"/>
          </w:tcPr>
          <w:p w:rsidR="00FC004D" w:rsidRPr="00CB7563" w:rsidRDefault="00FC004D" w:rsidP="00F85EF7">
            <w:pPr>
              <w:rPr>
                <w:rFonts w:ascii="Arial" w:hAnsi="Arial"/>
                <w:sz w:val="16"/>
                <w:szCs w:val="16"/>
              </w:rPr>
            </w:pPr>
          </w:p>
        </w:tc>
        <w:tc>
          <w:tcPr>
            <w:tcW w:w="2008" w:type="dxa"/>
          </w:tcPr>
          <w:p w:rsidR="00FC004D" w:rsidRPr="00CB7563" w:rsidRDefault="00FC004D" w:rsidP="00F85EF7">
            <w:pPr>
              <w:rPr>
                <w:rFonts w:ascii="Arial" w:hAnsi="Arial"/>
                <w:b/>
                <w:sz w:val="16"/>
                <w:szCs w:val="16"/>
              </w:rPr>
            </w:pPr>
            <w:r w:rsidRPr="00CB7563">
              <w:rPr>
                <w:rFonts w:ascii="Arial" w:hAnsi="Arial"/>
                <w:b/>
                <w:sz w:val="16"/>
                <w:szCs w:val="16"/>
              </w:rPr>
              <w:t>Action</w:t>
            </w:r>
            <w:r w:rsidRPr="00CB7563" w:rsidDel="006767C9">
              <w:rPr>
                <w:rFonts w:ascii="Arial" w:hAnsi="Arial"/>
                <w:b/>
                <w:sz w:val="16"/>
                <w:szCs w:val="16"/>
              </w:rPr>
              <w:t xml:space="preserve"> </w:t>
            </w:r>
          </w:p>
        </w:tc>
        <w:tc>
          <w:tcPr>
            <w:tcW w:w="817" w:type="dxa"/>
          </w:tcPr>
          <w:p w:rsidR="00FC004D" w:rsidRPr="00CB7563" w:rsidRDefault="00FC004D" w:rsidP="00F85EF7">
            <w:pPr>
              <w:rPr>
                <w:rFonts w:ascii="Arial" w:hAnsi="Arial"/>
                <w:b/>
                <w:sz w:val="16"/>
                <w:szCs w:val="16"/>
              </w:rPr>
            </w:pPr>
            <w:r w:rsidRPr="00CB7563">
              <w:rPr>
                <w:rFonts w:ascii="Arial" w:hAnsi="Arial"/>
                <w:b/>
                <w:sz w:val="16"/>
                <w:szCs w:val="16"/>
              </w:rPr>
              <w:t>Priority</w:t>
            </w:r>
          </w:p>
        </w:tc>
        <w:tc>
          <w:tcPr>
            <w:tcW w:w="3129" w:type="dxa"/>
          </w:tcPr>
          <w:p w:rsidR="00FC004D" w:rsidRPr="00CB7563" w:rsidRDefault="00FC004D" w:rsidP="00F85EF7">
            <w:pPr>
              <w:rPr>
                <w:rFonts w:ascii="Arial" w:hAnsi="Arial"/>
                <w:b/>
                <w:sz w:val="16"/>
                <w:szCs w:val="16"/>
              </w:rPr>
            </w:pPr>
            <w:r w:rsidRPr="00CB7563">
              <w:rPr>
                <w:rFonts w:ascii="Arial" w:hAnsi="Arial"/>
                <w:b/>
                <w:sz w:val="16"/>
                <w:szCs w:val="16"/>
              </w:rPr>
              <w:t>Performance Criteria</w:t>
            </w:r>
          </w:p>
        </w:tc>
        <w:tc>
          <w:tcPr>
            <w:tcW w:w="1961" w:type="dxa"/>
          </w:tcPr>
          <w:p w:rsidR="00FC004D" w:rsidRPr="00CB7563" w:rsidRDefault="00FC004D" w:rsidP="00F85EF7">
            <w:pPr>
              <w:rPr>
                <w:rFonts w:ascii="Arial" w:hAnsi="Arial"/>
                <w:b/>
                <w:sz w:val="16"/>
                <w:szCs w:val="16"/>
              </w:rPr>
            </w:pPr>
            <w:r w:rsidRPr="00CB7563">
              <w:rPr>
                <w:rFonts w:ascii="Arial" w:hAnsi="Arial"/>
                <w:b/>
                <w:sz w:val="16"/>
                <w:szCs w:val="16"/>
              </w:rPr>
              <w:t xml:space="preserve">Responsible agencies </w:t>
            </w:r>
            <w:r w:rsidRPr="00CB7563">
              <w:rPr>
                <w:rFonts w:ascii="Arial" w:hAnsi="Arial"/>
                <w:sz w:val="16"/>
                <w:szCs w:val="16"/>
              </w:rPr>
              <w:t>and potential partners</w:t>
            </w:r>
          </w:p>
        </w:tc>
        <w:tc>
          <w:tcPr>
            <w:tcW w:w="1732" w:type="dxa"/>
          </w:tcPr>
          <w:p w:rsidR="00FC004D" w:rsidRPr="00CB7563" w:rsidRDefault="00FC004D" w:rsidP="00F85EF7">
            <w:pPr>
              <w:rPr>
                <w:rFonts w:ascii="Arial" w:hAnsi="Arial"/>
                <w:sz w:val="16"/>
                <w:szCs w:val="16"/>
              </w:rPr>
            </w:pPr>
            <w:r w:rsidRPr="00CB7563">
              <w:rPr>
                <w:rFonts w:ascii="Arial" w:hAnsi="Arial"/>
                <w:b/>
                <w:sz w:val="16"/>
                <w:szCs w:val="16"/>
              </w:rPr>
              <w:t xml:space="preserve">Indicative costing </w:t>
            </w:r>
            <w:r w:rsidRPr="00CB7563">
              <w:rPr>
                <w:rFonts w:ascii="Arial" w:hAnsi="Arial"/>
                <w:i/>
                <w:sz w:val="16"/>
                <w:szCs w:val="16"/>
              </w:rPr>
              <w:t>Only Priority 1 actions are costed</w:t>
            </w:r>
          </w:p>
        </w:tc>
      </w:tr>
      <w:tr w:rsidR="00FC004D" w:rsidRPr="00C03EC9" w:rsidTr="00F85EF7">
        <w:trPr>
          <w:trHeight w:val="1179"/>
          <w:jc w:val="center"/>
        </w:trPr>
        <w:tc>
          <w:tcPr>
            <w:tcW w:w="436" w:type="dxa"/>
          </w:tcPr>
          <w:p w:rsidR="00FC004D" w:rsidRPr="00CB7563" w:rsidRDefault="00FC004D" w:rsidP="00F85EF7">
            <w:pPr>
              <w:rPr>
                <w:rFonts w:ascii="Arial" w:hAnsi="Arial"/>
                <w:sz w:val="16"/>
                <w:szCs w:val="16"/>
              </w:rPr>
            </w:pPr>
            <w:r>
              <w:rPr>
                <w:rFonts w:ascii="Arial" w:hAnsi="Arial"/>
                <w:sz w:val="16"/>
                <w:szCs w:val="16"/>
              </w:rPr>
              <w:t>4</w:t>
            </w:r>
            <w:r w:rsidRPr="00CB7563">
              <w:rPr>
                <w:rFonts w:ascii="Arial" w:hAnsi="Arial"/>
                <w:sz w:val="16"/>
                <w:szCs w:val="16"/>
              </w:rPr>
              <w:t>a</w:t>
            </w:r>
          </w:p>
        </w:tc>
        <w:tc>
          <w:tcPr>
            <w:tcW w:w="2008" w:type="dxa"/>
          </w:tcPr>
          <w:p w:rsidR="00FC004D" w:rsidRPr="00CB7563" w:rsidRDefault="00FC004D" w:rsidP="00F85EF7">
            <w:pPr>
              <w:pStyle w:val="NoSpacing1"/>
              <w:spacing w:after="200" w:line="276" w:lineRule="auto"/>
              <w:rPr>
                <w:rFonts w:ascii="Arial" w:hAnsi="Arial"/>
                <w:sz w:val="16"/>
                <w:szCs w:val="16"/>
              </w:rPr>
            </w:pPr>
            <w:r w:rsidRPr="00CB7563">
              <w:rPr>
                <w:rFonts w:ascii="Arial" w:hAnsi="Arial"/>
                <w:sz w:val="16"/>
                <w:szCs w:val="16"/>
              </w:rPr>
              <w:t>Investigate</w:t>
            </w:r>
            <w:r>
              <w:rPr>
                <w:rFonts w:ascii="Arial" w:hAnsi="Arial"/>
                <w:sz w:val="16"/>
                <w:szCs w:val="16"/>
              </w:rPr>
              <w:t xml:space="preserve"> </w:t>
            </w:r>
            <w:r w:rsidRPr="00CB7563">
              <w:rPr>
                <w:rFonts w:ascii="Arial" w:hAnsi="Arial"/>
                <w:sz w:val="16"/>
                <w:szCs w:val="16"/>
              </w:rPr>
              <w:t>and quantify the</w:t>
            </w:r>
            <w:r>
              <w:rPr>
                <w:rFonts w:ascii="Arial" w:hAnsi="Arial"/>
                <w:sz w:val="16"/>
                <w:szCs w:val="16"/>
              </w:rPr>
              <w:t xml:space="preserve"> </w:t>
            </w:r>
            <w:r w:rsidRPr="00CB7563">
              <w:rPr>
                <w:rFonts w:ascii="Arial" w:hAnsi="Arial"/>
                <w:sz w:val="16"/>
                <w:szCs w:val="16"/>
              </w:rPr>
              <w:t xml:space="preserve">impact of illegal, unregulated and unreported fishing on sawfish and </w:t>
            </w:r>
            <w:r w:rsidRPr="00CB7563">
              <w:rPr>
                <w:rFonts w:ascii="Arial" w:hAnsi="Arial"/>
                <w:iCs/>
                <w:sz w:val="16"/>
                <w:szCs w:val="16"/>
              </w:rPr>
              <w:t>river shark</w:t>
            </w:r>
            <w:r w:rsidRPr="00CB7563">
              <w:rPr>
                <w:rFonts w:ascii="Arial" w:hAnsi="Arial"/>
                <w:sz w:val="16"/>
                <w:szCs w:val="16"/>
              </w:rPr>
              <w:t xml:space="preserve"> species.</w:t>
            </w:r>
          </w:p>
        </w:tc>
        <w:tc>
          <w:tcPr>
            <w:tcW w:w="817" w:type="dxa"/>
          </w:tcPr>
          <w:p w:rsidR="00FC004D" w:rsidRPr="00CB7563" w:rsidRDefault="00FC004D" w:rsidP="00F85EF7">
            <w:pPr>
              <w:rPr>
                <w:rFonts w:ascii="Arial" w:hAnsi="Arial"/>
                <w:sz w:val="16"/>
                <w:szCs w:val="16"/>
              </w:rPr>
            </w:pPr>
            <w:r>
              <w:rPr>
                <w:rFonts w:ascii="Arial" w:hAnsi="Arial"/>
                <w:sz w:val="16"/>
                <w:szCs w:val="16"/>
              </w:rPr>
              <w:t>1</w:t>
            </w:r>
          </w:p>
        </w:tc>
        <w:tc>
          <w:tcPr>
            <w:tcW w:w="3129" w:type="dxa"/>
          </w:tcPr>
          <w:p w:rsidR="00FC004D" w:rsidRDefault="00FC004D" w:rsidP="00F85EF7">
            <w:pPr>
              <w:pStyle w:val="ColorfulList-Accent11"/>
              <w:numPr>
                <w:ilvl w:val="0"/>
                <w:numId w:val="4"/>
              </w:numPr>
              <w:ind w:left="318" w:hanging="284"/>
              <w:rPr>
                <w:rFonts w:ascii="Arial" w:hAnsi="Arial"/>
                <w:sz w:val="16"/>
                <w:szCs w:val="16"/>
              </w:rPr>
            </w:pPr>
            <w:r w:rsidRPr="00CB7563">
              <w:rPr>
                <w:rFonts w:ascii="Arial" w:hAnsi="Arial"/>
                <w:sz w:val="16"/>
                <w:szCs w:val="16"/>
              </w:rPr>
              <w:t>Desktop analysis</w:t>
            </w:r>
            <w:r>
              <w:rPr>
                <w:rFonts w:ascii="Arial" w:hAnsi="Arial"/>
                <w:sz w:val="16"/>
                <w:szCs w:val="16"/>
              </w:rPr>
              <w:t xml:space="preserve"> </w:t>
            </w:r>
            <w:r w:rsidRPr="00CB7563">
              <w:rPr>
                <w:rFonts w:ascii="Arial" w:hAnsi="Arial"/>
                <w:sz w:val="16"/>
                <w:szCs w:val="16"/>
              </w:rPr>
              <w:t>undertaken</w:t>
            </w:r>
            <w:r>
              <w:rPr>
                <w:rFonts w:ascii="Arial" w:hAnsi="Arial"/>
                <w:sz w:val="16"/>
                <w:szCs w:val="16"/>
              </w:rPr>
              <w:t xml:space="preserve"> to determine the</w:t>
            </w:r>
            <w:r w:rsidRPr="00CB7563">
              <w:rPr>
                <w:rFonts w:ascii="Arial" w:hAnsi="Arial"/>
                <w:sz w:val="16"/>
                <w:szCs w:val="16"/>
              </w:rPr>
              <w:t xml:space="preserve"> extent of </w:t>
            </w:r>
            <w:r>
              <w:rPr>
                <w:rFonts w:ascii="Arial" w:hAnsi="Arial"/>
                <w:sz w:val="16"/>
                <w:szCs w:val="16"/>
              </w:rPr>
              <w:t xml:space="preserve">information available on </w:t>
            </w:r>
            <w:r w:rsidRPr="00CB7563">
              <w:rPr>
                <w:rFonts w:ascii="Arial" w:hAnsi="Arial"/>
                <w:sz w:val="16"/>
                <w:szCs w:val="16"/>
              </w:rPr>
              <w:t xml:space="preserve">the illegal, unregulated and unreported take of sawfish and river shark species in Australian waters. </w:t>
            </w:r>
          </w:p>
          <w:p w:rsidR="00FC004D" w:rsidRDefault="00FC004D" w:rsidP="00F85EF7">
            <w:pPr>
              <w:pStyle w:val="ColorfulList-Accent11"/>
              <w:numPr>
                <w:ilvl w:val="0"/>
                <w:numId w:val="4"/>
              </w:numPr>
              <w:ind w:left="318" w:hanging="284"/>
              <w:rPr>
                <w:rFonts w:ascii="Arial" w:hAnsi="Arial"/>
                <w:sz w:val="16"/>
                <w:szCs w:val="16"/>
              </w:rPr>
            </w:pPr>
            <w:r>
              <w:rPr>
                <w:rFonts w:ascii="Arial" w:hAnsi="Arial"/>
                <w:sz w:val="16"/>
                <w:szCs w:val="16"/>
              </w:rPr>
              <w:t>Experts consulted to estimate the extent and potential impacts of IUU interactions with sawfish and river shark species.</w:t>
            </w:r>
          </w:p>
          <w:p w:rsidR="00FC004D" w:rsidRPr="00513659" w:rsidRDefault="00FC004D" w:rsidP="00F85EF7">
            <w:pPr>
              <w:pStyle w:val="ColorfulList-Accent11"/>
              <w:numPr>
                <w:ilvl w:val="0"/>
                <w:numId w:val="4"/>
              </w:numPr>
              <w:ind w:left="318" w:hanging="284"/>
              <w:rPr>
                <w:rFonts w:ascii="Arial" w:hAnsi="Arial"/>
                <w:sz w:val="16"/>
                <w:szCs w:val="16"/>
              </w:rPr>
            </w:pPr>
            <w:r w:rsidRPr="00CB7563">
              <w:rPr>
                <w:rFonts w:ascii="Arial" w:hAnsi="Arial"/>
                <w:sz w:val="16"/>
                <w:szCs w:val="16"/>
              </w:rPr>
              <w:t>Report made available.</w:t>
            </w:r>
          </w:p>
        </w:tc>
        <w:tc>
          <w:tcPr>
            <w:tcW w:w="1961" w:type="dxa"/>
          </w:tcPr>
          <w:p w:rsidR="00FC004D" w:rsidRPr="00CB7563" w:rsidRDefault="00FC004D" w:rsidP="00F85EF7">
            <w:pPr>
              <w:spacing w:after="60"/>
              <w:rPr>
                <w:rFonts w:ascii="Arial" w:hAnsi="Arial"/>
                <w:b/>
                <w:sz w:val="16"/>
                <w:szCs w:val="16"/>
              </w:rPr>
            </w:pPr>
            <w:r w:rsidRPr="00CB7563">
              <w:rPr>
                <w:rFonts w:ascii="Arial" w:hAnsi="Arial"/>
                <w:b/>
                <w:sz w:val="16"/>
                <w:szCs w:val="16"/>
              </w:rPr>
              <w:t>Australian Government</w:t>
            </w:r>
          </w:p>
          <w:p w:rsidR="00FC004D" w:rsidRPr="00CB7563" w:rsidRDefault="00FC004D" w:rsidP="00F85EF7">
            <w:pPr>
              <w:spacing w:after="60"/>
              <w:rPr>
                <w:rFonts w:ascii="Arial" w:hAnsi="Arial"/>
                <w:sz w:val="16"/>
                <w:szCs w:val="16"/>
              </w:rPr>
            </w:pPr>
            <w:r w:rsidRPr="00CB7563">
              <w:rPr>
                <w:rFonts w:ascii="Arial" w:hAnsi="Arial"/>
                <w:sz w:val="16"/>
                <w:szCs w:val="16"/>
              </w:rPr>
              <w:t xml:space="preserve">State and </w:t>
            </w:r>
            <w:r>
              <w:rPr>
                <w:rFonts w:ascii="Arial" w:hAnsi="Arial"/>
                <w:sz w:val="16"/>
                <w:szCs w:val="16"/>
              </w:rPr>
              <w:t>t</w:t>
            </w:r>
            <w:r w:rsidRPr="00CB7563">
              <w:rPr>
                <w:rFonts w:ascii="Arial" w:hAnsi="Arial"/>
                <w:sz w:val="16"/>
                <w:szCs w:val="16"/>
              </w:rPr>
              <w:t>erritory governments</w:t>
            </w:r>
          </w:p>
          <w:p w:rsidR="00FC004D" w:rsidRPr="00CB7563" w:rsidRDefault="00FC004D" w:rsidP="00F85EF7">
            <w:pPr>
              <w:spacing w:after="60"/>
              <w:rPr>
                <w:rFonts w:ascii="Arial" w:hAnsi="Arial"/>
                <w:b/>
                <w:sz w:val="16"/>
                <w:szCs w:val="16"/>
              </w:rPr>
            </w:pPr>
            <w:r w:rsidRPr="002940E3">
              <w:rPr>
                <w:rFonts w:ascii="Arial" w:hAnsi="Arial"/>
                <w:sz w:val="16"/>
                <w:szCs w:val="16"/>
              </w:rPr>
              <w:t>Indigenous communities and Indigenous</w:t>
            </w:r>
            <w:r>
              <w:rPr>
                <w:rFonts w:ascii="Arial" w:hAnsi="Arial"/>
                <w:sz w:val="16"/>
                <w:szCs w:val="16"/>
              </w:rPr>
              <w:t xml:space="preserve"> land and sea management organis</w:t>
            </w:r>
            <w:r w:rsidRPr="002940E3">
              <w:rPr>
                <w:rFonts w:ascii="Arial" w:hAnsi="Arial"/>
                <w:sz w:val="16"/>
                <w:szCs w:val="16"/>
              </w:rPr>
              <w:t>ations</w:t>
            </w:r>
          </w:p>
        </w:tc>
        <w:tc>
          <w:tcPr>
            <w:tcW w:w="1732" w:type="dxa"/>
          </w:tcPr>
          <w:p w:rsidR="00FC004D" w:rsidRPr="003C4D83" w:rsidRDefault="00FC004D" w:rsidP="00F85EF7">
            <w:pPr>
              <w:spacing w:after="60"/>
              <w:rPr>
                <w:rFonts w:ascii="Arial" w:hAnsi="Arial"/>
                <w:sz w:val="16"/>
                <w:szCs w:val="16"/>
              </w:rPr>
            </w:pPr>
            <w:r w:rsidRPr="003C4D83">
              <w:rPr>
                <w:rFonts w:ascii="Arial" w:hAnsi="Arial"/>
                <w:sz w:val="16"/>
                <w:szCs w:val="16"/>
              </w:rPr>
              <w:t xml:space="preserve">Core government business   </w:t>
            </w:r>
          </w:p>
        </w:tc>
      </w:tr>
      <w:tr w:rsidR="00FC004D" w:rsidRPr="00C03EC9" w:rsidTr="00F85EF7">
        <w:trPr>
          <w:trHeight w:val="841"/>
          <w:jc w:val="center"/>
        </w:trPr>
        <w:tc>
          <w:tcPr>
            <w:tcW w:w="436" w:type="dxa"/>
          </w:tcPr>
          <w:p w:rsidR="00FC004D" w:rsidRPr="00CB7563" w:rsidRDefault="00FC004D" w:rsidP="00F85EF7">
            <w:pPr>
              <w:rPr>
                <w:rFonts w:ascii="Arial" w:hAnsi="Arial"/>
                <w:sz w:val="16"/>
                <w:szCs w:val="16"/>
              </w:rPr>
            </w:pPr>
            <w:r>
              <w:rPr>
                <w:rFonts w:ascii="Arial" w:hAnsi="Arial"/>
                <w:sz w:val="16"/>
                <w:szCs w:val="16"/>
              </w:rPr>
              <w:t>4b</w:t>
            </w:r>
          </w:p>
        </w:tc>
        <w:tc>
          <w:tcPr>
            <w:tcW w:w="2008" w:type="dxa"/>
          </w:tcPr>
          <w:p w:rsidR="00FC004D" w:rsidRPr="00CB7563" w:rsidRDefault="00FC004D" w:rsidP="00F85EF7">
            <w:pPr>
              <w:pStyle w:val="NoSpacing1"/>
              <w:spacing w:after="200" w:line="276" w:lineRule="auto"/>
              <w:rPr>
                <w:rFonts w:ascii="Arial" w:hAnsi="Arial"/>
                <w:sz w:val="16"/>
                <w:szCs w:val="16"/>
              </w:rPr>
            </w:pPr>
            <w:r w:rsidRPr="00CB7563">
              <w:rPr>
                <w:rFonts w:ascii="Arial" w:hAnsi="Arial"/>
                <w:sz w:val="16"/>
                <w:szCs w:val="16"/>
              </w:rPr>
              <w:t>Enhance the capabilities of enforcement and compliance</w:t>
            </w:r>
            <w:r>
              <w:rPr>
                <w:rFonts w:ascii="Arial" w:hAnsi="Arial"/>
                <w:sz w:val="16"/>
                <w:szCs w:val="16"/>
              </w:rPr>
              <w:t xml:space="preserve"> agencies</w:t>
            </w:r>
            <w:r w:rsidRPr="00CB7563">
              <w:rPr>
                <w:rFonts w:ascii="Arial" w:hAnsi="Arial"/>
                <w:sz w:val="16"/>
                <w:szCs w:val="16"/>
              </w:rPr>
              <w:t xml:space="preserve"> for sawfish and river shark species.</w:t>
            </w:r>
          </w:p>
        </w:tc>
        <w:tc>
          <w:tcPr>
            <w:tcW w:w="817" w:type="dxa"/>
          </w:tcPr>
          <w:p w:rsidR="00FC004D" w:rsidRPr="00CB7563" w:rsidRDefault="00FC004D" w:rsidP="00F85EF7">
            <w:pPr>
              <w:rPr>
                <w:rFonts w:ascii="Arial" w:hAnsi="Arial"/>
                <w:sz w:val="16"/>
                <w:szCs w:val="16"/>
              </w:rPr>
            </w:pPr>
            <w:r w:rsidRPr="00CB7563">
              <w:rPr>
                <w:rFonts w:ascii="Arial" w:hAnsi="Arial"/>
                <w:sz w:val="16"/>
                <w:szCs w:val="16"/>
              </w:rPr>
              <w:t>1</w:t>
            </w:r>
          </w:p>
        </w:tc>
        <w:tc>
          <w:tcPr>
            <w:tcW w:w="3129" w:type="dxa"/>
          </w:tcPr>
          <w:p w:rsidR="00FC004D" w:rsidRPr="00CB7563" w:rsidRDefault="00FC004D" w:rsidP="00F85EF7">
            <w:pPr>
              <w:pStyle w:val="ColorfulList-Accent11"/>
              <w:numPr>
                <w:ilvl w:val="0"/>
                <w:numId w:val="4"/>
              </w:numPr>
              <w:ind w:left="318" w:hanging="284"/>
              <w:rPr>
                <w:rFonts w:ascii="Arial" w:hAnsi="Arial"/>
                <w:sz w:val="16"/>
                <w:szCs w:val="16"/>
              </w:rPr>
            </w:pPr>
            <w:r w:rsidRPr="00CB7563">
              <w:rPr>
                <w:rFonts w:ascii="Arial" w:hAnsi="Arial"/>
                <w:sz w:val="16"/>
                <w:szCs w:val="16"/>
              </w:rPr>
              <w:t>Compliance agencies aware of and using techniques (morphological and genetic) to identify sawfish and river shark species from parts or whole specimens</w:t>
            </w:r>
            <w:r>
              <w:rPr>
                <w:rFonts w:ascii="Arial" w:hAnsi="Arial"/>
                <w:sz w:val="16"/>
                <w:szCs w:val="16"/>
              </w:rPr>
              <w:t xml:space="preserve">. </w:t>
            </w:r>
          </w:p>
          <w:p w:rsidR="00FC004D" w:rsidRPr="00C66D9B" w:rsidRDefault="00FC004D" w:rsidP="00F85EF7">
            <w:pPr>
              <w:pStyle w:val="ColorfulList-Accent11"/>
              <w:numPr>
                <w:ilvl w:val="0"/>
                <w:numId w:val="4"/>
              </w:numPr>
              <w:ind w:left="318" w:hanging="284"/>
              <w:rPr>
                <w:rFonts w:ascii="Arial" w:hAnsi="Arial"/>
                <w:sz w:val="16"/>
                <w:szCs w:val="16"/>
              </w:rPr>
            </w:pPr>
            <w:r w:rsidRPr="00CB7563">
              <w:rPr>
                <w:rFonts w:ascii="Arial" w:hAnsi="Arial"/>
                <w:sz w:val="16"/>
                <w:szCs w:val="16"/>
              </w:rPr>
              <w:t>Enforcement and compliance agencies aware of current measures to manage sawfish and river shark species in Australian waters.</w:t>
            </w:r>
          </w:p>
        </w:tc>
        <w:tc>
          <w:tcPr>
            <w:tcW w:w="1961" w:type="dxa"/>
          </w:tcPr>
          <w:p w:rsidR="00FC004D" w:rsidRPr="00CB7563" w:rsidRDefault="00FC004D" w:rsidP="00F85EF7">
            <w:pPr>
              <w:spacing w:after="60"/>
              <w:rPr>
                <w:rFonts w:ascii="Arial" w:hAnsi="Arial"/>
                <w:b/>
                <w:sz w:val="16"/>
                <w:szCs w:val="16"/>
              </w:rPr>
            </w:pPr>
            <w:r w:rsidRPr="00CB7563">
              <w:rPr>
                <w:rFonts w:ascii="Arial" w:hAnsi="Arial"/>
                <w:b/>
                <w:sz w:val="16"/>
                <w:szCs w:val="16"/>
              </w:rPr>
              <w:t>Australian Government</w:t>
            </w:r>
          </w:p>
          <w:p w:rsidR="00FC004D" w:rsidRPr="00CB7563" w:rsidRDefault="00FC004D" w:rsidP="00F85EF7">
            <w:pPr>
              <w:spacing w:after="60"/>
              <w:rPr>
                <w:rFonts w:ascii="Arial" w:hAnsi="Arial"/>
                <w:sz w:val="16"/>
                <w:szCs w:val="16"/>
              </w:rPr>
            </w:pPr>
            <w:r w:rsidRPr="00CB7563">
              <w:rPr>
                <w:rFonts w:ascii="Arial" w:hAnsi="Arial"/>
                <w:sz w:val="16"/>
                <w:szCs w:val="16"/>
              </w:rPr>
              <w:t xml:space="preserve">State and </w:t>
            </w:r>
            <w:r>
              <w:rPr>
                <w:rFonts w:ascii="Arial" w:hAnsi="Arial"/>
                <w:sz w:val="16"/>
                <w:szCs w:val="16"/>
              </w:rPr>
              <w:t>t</w:t>
            </w:r>
            <w:r w:rsidRPr="00CB7563">
              <w:rPr>
                <w:rFonts w:ascii="Arial" w:hAnsi="Arial"/>
                <w:sz w:val="16"/>
                <w:szCs w:val="16"/>
              </w:rPr>
              <w:t>erritory governments</w:t>
            </w:r>
          </w:p>
          <w:p w:rsidR="00FC004D" w:rsidRPr="00CB7563" w:rsidRDefault="00FC004D" w:rsidP="00F85EF7">
            <w:pPr>
              <w:spacing w:after="60"/>
              <w:rPr>
                <w:rFonts w:ascii="Arial" w:hAnsi="Arial"/>
                <w:b/>
                <w:sz w:val="16"/>
                <w:szCs w:val="16"/>
              </w:rPr>
            </w:pPr>
            <w:r>
              <w:rPr>
                <w:rFonts w:ascii="Arial" w:hAnsi="Arial"/>
                <w:sz w:val="16"/>
                <w:szCs w:val="16"/>
              </w:rPr>
              <w:t>Relevant non</w:t>
            </w:r>
            <w:r w:rsidR="00F85EF7">
              <w:rPr>
                <w:rFonts w:ascii="Arial" w:hAnsi="Arial"/>
                <w:sz w:val="16"/>
                <w:szCs w:val="16"/>
              </w:rPr>
              <w:t>-</w:t>
            </w:r>
            <w:r w:rsidRPr="00CB7563">
              <w:rPr>
                <w:rFonts w:ascii="Arial" w:hAnsi="Arial"/>
                <w:sz w:val="16"/>
                <w:szCs w:val="16"/>
              </w:rPr>
              <w:t>government organi</w:t>
            </w:r>
            <w:r>
              <w:rPr>
                <w:rFonts w:ascii="Arial" w:hAnsi="Arial"/>
                <w:sz w:val="16"/>
                <w:szCs w:val="16"/>
              </w:rPr>
              <w:t>s</w:t>
            </w:r>
            <w:r w:rsidRPr="00CB7563">
              <w:rPr>
                <w:rFonts w:ascii="Arial" w:hAnsi="Arial"/>
                <w:sz w:val="16"/>
                <w:szCs w:val="16"/>
              </w:rPr>
              <w:t>ations (NGOs)</w:t>
            </w:r>
          </w:p>
        </w:tc>
        <w:tc>
          <w:tcPr>
            <w:tcW w:w="1732" w:type="dxa"/>
          </w:tcPr>
          <w:p w:rsidR="00FC004D" w:rsidRPr="003C4D83" w:rsidRDefault="00FC004D" w:rsidP="00F85EF7">
            <w:pPr>
              <w:spacing w:after="60"/>
              <w:rPr>
                <w:rFonts w:ascii="Arial" w:hAnsi="Arial"/>
                <w:sz w:val="16"/>
                <w:szCs w:val="16"/>
              </w:rPr>
            </w:pPr>
            <w:r w:rsidRPr="003C4D83">
              <w:rPr>
                <w:rFonts w:ascii="Arial" w:hAnsi="Arial"/>
                <w:sz w:val="16"/>
                <w:szCs w:val="16"/>
              </w:rPr>
              <w:t>Core government business</w:t>
            </w:r>
          </w:p>
        </w:tc>
      </w:tr>
      <w:tr w:rsidR="00FC004D" w:rsidRPr="00C03EC9" w:rsidTr="00F85EF7">
        <w:trPr>
          <w:trHeight w:val="1326"/>
          <w:jc w:val="center"/>
        </w:trPr>
        <w:tc>
          <w:tcPr>
            <w:tcW w:w="436" w:type="dxa"/>
          </w:tcPr>
          <w:p w:rsidR="00FC004D" w:rsidRPr="00CB7563" w:rsidRDefault="00FC004D" w:rsidP="00F85EF7">
            <w:pPr>
              <w:rPr>
                <w:rFonts w:ascii="Arial" w:hAnsi="Arial"/>
                <w:sz w:val="16"/>
                <w:szCs w:val="16"/>
              </w:rPr>
            </w:pPr>
            <w:r>
              <w:rPr>
                <w:rFonts w:ascii="Arial" w:hAnsi="Arial"/>
                <w:sz w:val="16"/>
                <w:szCs w:val="16"/>
              </w:rPr>
              <w:t>4c</w:t>
            </w:r>
          </w:p>
        </w:tc>
        <w:tc>
          <w:tcPr>
            <w:tcW w:w="2008" w:type="dxa"/>
          </w:tcPr>
          <w:p w:rsidR="00FC004D" w:rsidRPr="00CB7563" w:rsidRDefault="00FC004D" w:rsidP="00F85EF7">
            <w:pPr>
              <w:pStyle w:val="NoSpacing1"/>
              <w:spacing w:after="200" w:line="276" w:lineRule="auto"/>
              <w:rPr>
                <w:rFonts w:ascii="Arial" w:hAnsi="Arial"/>
                <w:sz w:val="16"/>
                <w:szCs w:val="16"/>
              </w:rPr>
            </w:pPr>
            <w:r w:rsidRPr="00CB7563">
              <w:rPr>
                <w:rFonts w:ascii="Arial" w:hAnsi="Arial"/>
                <w:sz w:val="16"/>
                <w:szCs w:val="16"/>
              </w:rPr>
              <w:t xml:space="preserve">Refine and implement techniques (including genetic and morphological) to identify sawfish and </w:t>
            </w:r>
            <w:r w:rsidRPr="00CB7563">
              <w:rPr>
                <w:rFonts w:ascii="Arial" w:hAnsi="Arial"/>
                <w:iCs/>
                <w:sz w:val="16"/>
                <w:szCs w:val="16"/>
              </w:rPr>
              <w:t>river shark</w:t>
            </w:r>
            <w:r w:rsidRPr="00CB7563">
              <w:rPr>
                <w:rFonts w:ascii="Arial" w:hAnsi="Arial"/>
                <w:sz w:val="16"/>
                <w:szCs w:val="16"/>
              </w:rPr>
              <w:t xml:space="preserve"> species’ products.</w:t>
            </w:r>
          </w:p>
        </w:tc>
        <w:tc>
          <w:tcPr>
            <w:tcW w:w="817" w:type="dxa"/>
          </w:tcPr>
          <w:p w:rsidR="00FC004D" w:rsidRPr="00CB7563" w:rsidRDefault="00FC004D" w:rsidP="00F85EF7">
            <w:pPr>
              <w:rPr>
                <w:rFonts w:ascii="Arial" w:hAnsi="Arial"/>
                <w:sz w:val="16"/>
                <w:szCs w:val="16"/>
              </w:rPr>
            </w:pPr>
            <w:r w:rsidRPr="00CB7563">
              <w:rPr>
                <w:rFonts w:ascii="Arial" w:hAnsi="Arial"/>
                <w:sz w:val="16"/>
                <w:szCs w:val="16"/>
              </w:rPr>
              <w:t>3</w:t>
            </w:r>
          </w:p>
        </w:tc>
        <w:tc>
          <w:tcPr>
            <w:tcW w:w="3129" w:type="dxa"/>
          </w:tcPr>
          <w:p w:rsidR="00FC004D" w:rsidRPr="00CB7563" w:rsidRDefault="00FC004D" w:rsidP="00F85EF7">
            <w:pPr>
              <w:pStyle w:val="ColorfulList-Accent11"/>
              <w:numPr>
                <w:ilvl w:val="0"/>
                <w:numId w:val="4"/>
              </w:numPr>
              <w:ind w:left="318" w:hanging="284"/>
              <w:rPr>
                <w:rFonts w:ascii="Arial" w:hAnsi="Arial"/>
                <w:sz w:val="16"/>
                <w:szCs w:val="16"/>
              </w:rPr>
            </w:pPr>
            <w:r w:rsidRPr="00CB7563">
              <w:rPr>
                <w:rFonts w:ascii="Arial" w:hAnsi="Arial"/>
                <w:sz w:val="16"/>
                <w:szCs w:val="16"/>
              </w:rPr>
              <w:t>Genetic and morphological techniques to assist in the identification of sawfish and river shark species from both whole animals and from animal parts (e.g., fins) are refined and use</w:t>
            </w:r>
            <w:r>
              <w:rPr>
                <w:rFonts w:ascii="Arial" w:hAnsi="Arial"/>
                <w:sz w:val="16"/>
                <w:szCs w:val="16"/>
              </w:rPr>
              <w:t xml:space="preserve">d by enforcement authorities. </w:t>
            </w:r>
          </w:p>
        </w:tc>
        <w:tc>
          <w:tcPr>
            <w:tcW w:w="1961" w:type="dxa"/>
          </w:tcPr>
          <w:p w:rsidR="00FC004D" w:rsidRPr="00CB7563" w:rsidRDefault="00FC004D" w:rsidP="00F85EF7">
            <w:pPr>
              <w:spacing w:after="60"/>
              <w:rPr>
                <w:rFonts w:ascii="Arial" w:hAnsi="Arial"/>
                <w:b/>
                <w:sz w:val="16"/>
                <w:szCs w:val="16"/>
              </w:rPr>
            </w:pPr>
            <w:r w:rsidRPr="00CB7563">
              <w:rPr>
                <w:rFonts w:ascii="Arial" w:hAnsi="Arial"/>
                <w:b/>
                <w:sz w:val="16"/>
                <w:szCs w:val="16"/>
              </w:rPr>
              <w:t>Research</w:t>
            </w:r>
            <w:r>
              <w:rPr>
                <w:rFonts w:ascii="Arial" w:hAnsi="Arial"/>
                <w:b/>
                <w:sz w:val="16"/>
                <w:szCs w:val="16"/>
              </w:rPr>
              <w:t>ers</w:t>
            </w:r>
          </w:p>
          <w:p w:rsidR="00FC004D" w:rsidRPr="00CB7563" w:rsidRDefault="00FC004D" w:rsidP="00F85EF7">
            <w:pPr>
              <w:spacing w:after="60"/>
              <w:rPr>
                <w:rFonts w:ascii="Arial" w:hAnsi="Arial"/>
                <w:sz w:val="16"/>
                <w:szCs w:val="16"/>
              </w:rPr>
            </w:pPr>
            <w:r w:rsidRPr="00CB7563">
              <w:rPr>
                <w:rFonts w:ascii="Arial" w:hAnsi="Arial"/>
                <w:sz w:val="16"/>
                <w:szCs w:val="16"/>
              </w:rPr>
              <w:t>Australian Government</w:t>
            </w:r>
          </w:p>
          <w:p w:rsidR="00FC004D" w:rsidRPr="00CB7563" w:rsidRDefault="00FC004D" w:rsidP="00F85EF7">
            <w:pPr>
              <w:spacing w:after="60"/>
              <w:rPr>
                <w:rFonts w:ascii="Arial" w:hAnsi="Arial"/>
                <w:b/>
                <w:sz w:val="16"/>
                <w:szCs w:val="16"/>
              </w:rPr>
            </w:pPr>
            <w:r w:rsidRPr="00CB7563">
              <w:rPr>
                <w:rFonts w:ascii="Arial" w:hAnsi="Arial"/>
                <w:sz w:val="16"/>
                <w:szCs w:val="16"/>
              </w:rPr>
              <w:t xml:space="preserve">State and </w:t>
            </w:r>
            <w:r>
              <w:rPr>
                <w:rFonts w:ascii="Arial" w:hAnsi="Arial"/>
                <w:sz w:val="16"/>
                <w:szCs w:val="16"/>
              </w:rPr>
              <w:t>t</w:t>
            </w:r>
            <w:r w:rsidRPr="00CB7563">
              <w:rPr>
                <w:rFonts w:ascii="Arial" w:hAnsi="Arial"/>
                <w:sz w:val="16"/>
                <w:szCs w:val="16"/>
              </w:rPr>
              <w:t>erritory governments</w:t>
            </w:r>
          </w:p>
        </w:tc>
        <w:tc>
          <w:tcPr>
            <w:tcW w:w="1732" w:type="dxa"/>
          </w:tcPr>
          <w:p w:rsidR="00FC004D" w:rsidRPr="00CB7563" w:rsidRDefault="00FC004D" w:rsidP="00F85EF7">
            <w:pPr>
              <w:spacing w:after="60"/>
              <w:rPr>
                <w:rFonts w:ascii="Arial" w:hAnsi="Arial"/>
                <w:b/>
                <w:sz w:val="16"/>
                <w:szCs w:val="16"/>
              </w:rPr>
            </w:pPr>
          </w:p>
        </w:tc>
      </w:tr>
      <w:tr w:rsidR="00FC004D" w:rsidRPr="00C03EC9" w:rsidTr="00F85EF7">
        <w:trPr>
          <w:trHeight w:val="416"/>
          <w:jc w:val="center"/>
        </w:trPr>
        <w:tc>
          <w:tcPr>
            <w:tcW w:w="436" w:type="dxa"/>
          </w:tcPr>
          <w:p w:rsidR="00FC004D" w:rsidRPr="00CB7563" w:rsidRDefault="00FC004D" w:rsidP="00F85EF7">
            <w:pPr>
              <w:rPr>
                <w:rFonts w:ascii="Arial" w:hAnsi="Arial"/>
                <w:sz w:val="16"/>
                <w:szCs w:val="16"/>
              </w:rPr>
            </w:pPr>
            <w:r>
              <w:rPr>
                <w:rFonts w:ascii="Arial" w:hAnsi="Arial"/>
                <w:sz w:val="16"/>
                <w:szCs w:val="16"/>
              </w:rPr>
              <w:t>4d</w:t>
            </w:r>
          </w:p>
        </w:tc>
        <w:tc>
          <w:tcPr>
            <w:tcW w:w="2008" w:type="dxa"/>
          </w:tcPr>
          <w:p w:rsidR="00FC004D" w:rsidRPr="00CB7563" w:rsidRDefault="00FC004D" w:rsidP="00F85EF7">
            <w:pPr>
              <w:pStyle w:val="NoSpacing1"/>
              <w:spacing w:after="200" w:line="276" w:lineRule="auto"/>
              <w:rPr>
                <w:rFonts w:ascii="Arial" w:hAnsi="Arial"/>
                <w:sz w:val="16"/>
                <w:szCs w:val="16"/>
              </w:rPr>
            </w:pPr>
            <w:r w:rsidRPr="00CB7563">
              <w:rPr>
                <w:rFonts w:ascii="Arial" w:hAnsi="Arial"/>
                <w:sz w:val="16"/>
                <w:szCs w:val="16"/>
              </w:rPr>
              <w:t>Investigate and quantify the extent of trade, both domestic and international, in product from protected sawfish and river shark species</w:t>
            </w:r>
            <w:r>
              <w:rPr>
                <w:rFonts w:ascii="Arial" w:hAnsi="Arial"/>
                <w:sz w:val="16"/>
                <w:szCs w:val="16"/>
              </w:rPr>
              <w:t>.</w:t>
            </w:r>
          </w:p>
        </w:tc>
        <w:tc>
          <w:tcPr>
            <w:tcW w:w="817" w:type="dxa"/>
          </w:tcPr>
          <w:p w:rsidR="00FC004D" w:rsidRPr="00CB7563" w:rsidRDefault="00FC004D" w:rsidP="00F85EF7">
            <w:pPr>
              <w:rPr>
                <w:rFonts w:ascii="Arial" w:hAnsi="Arial"/>
                <w:sz w:val="16"/>
                <w:szCs w:val="16"/>
              </w:rPr>
            </w:pPr>
            <w:r w:rsidRPr="00CB7563">
              <w:rPr>
                <w:rFonts w:ascii="Arial" w:hAnsi="Arial"/>
                <w:sz w:val="16"/>
                <w:szCs w:val="16"/>
              </w:rPr>
              <w:t>3</w:t>
            </w:r>
          </w:p>
        </w:tc>
        <w:tc>
          <w:tcPr>
            <w:tcW w:w="3129" w:type="dxa"/>
          </w:tcPr>
          <w:p w:rsidR="00FC004D" w:rsidRDefault="00FC004D" w:rsidP="00F85EF7">
            <w:pPr>
              <w:pStyle w:val="ColorfulList-Accent11"/>
              <w:numPr>
                <w:ilvl w:val="0"/>
                <w:numId w:val="4"/>
              </w:numPr>
              <w:ind w:left="318" w:hanging="284"/>
              <w:rPr>
                <w:rFonts w:ascii="Arial" w:hAnsi="Arial"/>
                <w:sz w:val="16"/>
                <w:szCs w:val="16"/>
              </w:rPr>
            </w:pPr>
            <w:r w:rsidRPr="00CB7563">
              <w:rPr>
                <w:rFonts w:ascii="Arial" w:hAnsi="Arial"/>
                <w:sz w:val="16"/>
                <w:szCs w:val="16"/>
              </w:rPr>
              <w:t xml:space="preserve">Desktop analysis undertaken to </w:t>
            </w:r>
            <w:r>
              <w:rPr>
                <w:rFonts w:ascii="Arial" w:hAnsi="Arial"/>
                <w:sz w:val="16"/>
                <w:szCs w:val="16"/>
              </w:rPr>
              <w:t xml:space="preserve">determine </w:t>
            </w:r>
            <w:r w:rsidRPr="00CB7563">
              <w:rPr>
                <w:rFonts w:ascii="Arial" w:hAnsi="Arial"/>
                <w:sz w:val="16"/>
                <w:szCs w:val="16"/>
              </w:rPr>
              <w:t>the extent of trade in product from protected sawfish and river shark species</w:t>
            </w:r>
            <w:r>
              <w:rPr>
                <w:rFonts w:ascii="Arial" w:hAnsi="Arial"/>
                <w:sz w:val="16"/>
                <w:szCs w:val="16"/>
              </w:rPr>
              <w:t xml:space="preserve">, utilising information available through agencies such as CITES, Customs and </w:t>
            </w:r>
            <w:proofErr w:type="spellStart"/>
            <w:proofErr w:type="gramStart"/>
            <w:r>
              <w:rPr>
                <w:rFonts w:ascii="Arial" w:hAnsi="Arial"/>
                <w:sz w:val="16"/>
                <w:szCs w:val="16"/>
              </w:rPr>
              <w:t>DoA</w:t>
            </w:r>
            <w:proofErr w:type="spellEnd"/>
            <w:proofErr w:type="gramEnd"/>
            <w:r>
              <w:rPr>
                <w:rFonts w:ascii="Arial" w:hAnsi="Arial"/>
                <w:sz w:val="16"/>
                <w:szCs w:val="16"/>
              </w:rPr>
              <w:t>.</w:t>
            </w:r>
            <w:r w:rsidRPr="00CB7563">
              <w:rPr>
                <w:rFonts w:ascii="Arial" w:hAnsi="Arial"/>
                <w:sz w:val="16"/>
                <w:szCs w:val="16"/>
              </w:rPr>
              <w:t xml:space="preserve"> </w:t>
            </w:r>
          </w:p>
          <w:p w:rsidR="00FC004D" w:rsidRPr="00CB7563" w:rsidRDefault="00FC004D" w:rsidP="00F85EF7">
            <w:pPr>
              <w:pStyle w:val="ColorfulList-Accent11"/>
              <w:numPr>
                <w:ilvl w:val="0"/>
                <w:numId w:val="4"/>
              </w:numPr>
              <w:ind w:left="318" w:hanging="284"/>
              <w:rPr>
                <w:rFonts w:ascii="Arial" w:hAnsi="Arial"/>
                <w:sz w:val="16"/>
                <w:szCs w:val="16"/>
              </w:rPr>
            </w:pPr>
            <w:r>
              <w:rPr>
                <w:rFonts w:ascii="Arial" w:hAnsi="Arial"/>
                <w:sz w:val="16"/>
                <w:szCs w:val="16"/>
              </w:rPr>
              <w:t>R</w:t>
            </w:r>
            <w:r w:rsidRPr="00CB7563">
              <w:rPr>
                <w:rFonts w:ascii="Arial" w:hAnsi="Arial"/>
                <w:sz w:val="16"/>
                <w:szCs w:val="16"/>
              </w:rPr>
              <w:t>eport made available.</w:t>
            </w:r>
          </w:p>
        </w:tc>
        <w:tc>
          <w:tcPr>
            <w:tcW w:w="1961" w:type="dxa"/>
          </w:tcPr>
          <w:p w:rsidR="00FC004D" w:rsidRPr="00CB7563" w:rsidRDefault="00FC004D" w:rsidP="00F85EF7">
            <w:pPr>
              <w:spacing w:after="60"/>
              <w:rPr>
                <w:rFonts w:ascii="Arial" w:hAnsi="Arial"/>
                <w:b/>
                <w:sz w:val="16"/>
                <w:szCs w:val="16"/>
              </w:rPr>
            </w:pPr>
            <w:r w:rsidRPr="00CB7563">
              <w:rPr>
                <w:rFonts w:ascii="Arial" w:hAnsi="Arial"/>
                <w:b/>
                <w:sz w:val="16"/>
                <w:szCs w:val="16"/>
              </w:rPr>
              <w:t>Australian Government</w:t>
            </w:r>
          </w:p>
          <w:p w:rsidR="00FC004D" w:rsidRPr="00CB7563" w:rsidRDefault="00FC004D" w:rsidP="00F85EF7">
            <w:pPr>
              <w:spacing w:after="60"/>
              <w:rPr>
                <w:rFonts w:ascii="Arial" w:hAnsi="Arial"/>
                <w:sz w:val="16"/>
                <w:szCs w:val="16"/>
              </w:rPr>
            </w:pPr>
            <w:r w:rsidRPr="00CB7563">
              <w:rPr>
                <w:rFonts w:ascii="Arial" w:hAnsi="Arial"/>
                <w:sz w:val="16"/>
                <w:szCs w:val="16"/>
              </w:rPr>
              <w:t xml:space="preserve">State and </w:t>
            </w:r>
            <w:r>
              <w:rPr>
                <w:rFonts w:ascii="Arial" w:hAnsi="Arial"/>
                <w:sz w:val="16"/>
                <w:szCs w:val="16"/>
              </w:rPr>
              <w:t>t</w:t>
            </w:r>
            <w:r w:rsidRPr="00CB7563">
              <w:rPr>
                <w:rFonts w:ascii="Arial" w:hAnsi="Arial"/>
                <w:sz w:val="16"/>
                <w:szCs w:val="16"/>
              </w:rPr>
              <w:t>erritory governments</w:t>
            </w:r>
          </w:p>
          <w:p w:rsidR="00FC004D" w:rsidRPr="00CB7563" w:rsidRDefault="00D7287B" w:rsidP="00F85EF7">
            <w:pPr>
              <w:spacing w:after="60"/>
              <w:rPr>
                <w:rFonts w:ascii="Arial" w:hAnsi="Arial"/>
                <w:b/>
                <w:sz w:val="16"/>
                <w:szCs w:val="16"/>
              </w:rPr>
            </w:pPr>
            <w:r>
              <w:rPr>
                <w:rFonts w:ascii="Arial" w:hAnsi="Arial"/>
                <w:sz w:val="16"/>
                <w:szCs w:val="16"/>
              </w:rPr>
              <w:t>Relevant non</w:t>
            </w:r>
            <w:r w:rsidR="00FC004D">
              <w:rPr>
                <w:rFonts w:ascii="Arial" w:hAnsi="Arial"/>
                <w:sz w:val="16"/>
                <w:szCs w:val="16"/>
              </w:rPr>
              <w:t>govern</w:t>
            </w:r>
            <w:r w:rsidR="00FC004D" w:rsidRPr="00CB7563">
              <w:rPr>
                <w:rFonts w:ascii="Arial" w:hAnsi="Arial"/>
                <w:sz w:val="16"/>
                <w:szCs w:val="16"/>
              </w:rPr>
              <w:t>ment organi</w:t>
            </w:r>
            <w:r w:rsidR="00FC004D">
              <w:rPr>
                <w:rFonts w:ascii="Arial" w:hAnsi="Arial"/>
                <w:sz w:val="16"/>
                <w:szCs w:val="16"/>
              </w:rPr>
              <w:t>s</w:t>
            </w:r>
            <w:r w:rsidR="00FC004D" w:rsidRPr="00CB7563">
              <w:rPr>
                <w:rFonts w:ascii="Arial" w:hAnsi="Arial"/>
                <w:sz w:val="16"/>
                <w:szCs w:val="16"/>
              </w:rPr>
              <w:t>ations (NGOs)</w:t>
            </w:r>
          </w:p>
        </w:tc>
        <w:tc>
          <w:tcPr>
            <w:tcW w:w="1732" w:type="dxa"/>
          </w:tcPr>
          <w:p w:rsidR="00FC004D" w:rsidRPr="00CB7563" w:rsidRDefault="00FC004D" w:rsidP="00F85EF7">
            <w:pPr>
              <w:spacing w:after="60"/>
              <w:rPr>
                <w:rFonts w:ascii="Arial" w:hAnsi="Arial"/>
                <w:b/>
                <w:sz w:val="16"/>
                <w:szCs w:val="16"/>
              </w:rPr>
            </w:pPr>
          </w:p>
        </w:tc>
      </w:tr>
    </w:tbl>
    <w:p w:rsidR="00FC004D" w:rsidRDefault="00FC004D" w:rsidP="00FC004D">
      <w:pPr>
        <w:rPr>
          <w:rFonts w:ascii="Arial" w:hAnsi="Arial"/>
          <w:b/>
          <w:bCs/>
          <w:i/>
        </w:rPr>
      </w:pPr>
    </w:p>
    <w:p w:rsidR="00FC004D" w:rsidRPr="00C03EC9" w:rsidRDefault="00FC004D" w:rsidP="00FC004D">
      <w:pPr>
        <w:rPr>
          <w:rFonts w:ascii="Arial" w:hAnsi="Arial"/>
          <w:i/>
        </w:rPr>
      </w:pPr>
      <w:r w:rsidRPr="00C03EC9">
        <w:rPr>
          <w:rFonts w:ascii="Arial" w:hAnsi="Arial"/>
          <w:b/>
          <w:bCs/>
          <w:i/>
        </w:rPr>
        <w:t xml:space="preserve">Objective 5: </w:t>
      </w:r>
      <w:r w:rsidRPr="00C03EC9">
        <w:rPr>
          <w:rFonts w:ascii="Arial" w:hAnsi="Arial"/>
          <w:i/>
        </w:rPr>
        <w:t xml:space="preserve">Reduce and, where possible, eliminate adverse impacts of habitat degradation and modification on sawfish and </w:t>
      </w:r>
      <w:r w:rsidRPr="00C21F4F">
        <w:rPr>
          <w:rFonts w:ascii="Arial" w:hAnsi="Arial"/>
          <w:i/>
        </w:rPr>
        <w:t>river shark</w:t>
      </w:r>
      <w:r w:rsidRPr="00C03EC9">
        <w:rPr>
          <w:rFonts w:ascii="Arial" w:hAnsi="Arial"/>
          <w:i/>
        </w:rPr>
        <w:t xml:space="preserve"> species</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983"/>
        <w:gridCol w:w="851"/>
        <w:gridCol w:w="3120"/>
        <w:gridCol w:w="1984"/>
        <w:gridCol w:w="1700"/>
      </w:tblGrid>
      <w:tr w:rsidR="00FC004D" w:rsidRPr="00C03EC9" w:rsidTr="00F85EF7">
        <w:trPr>
          <w:trHeight w:val="87"/>
          <w:jc w:val="center"/>
        </w:trPr>
        <w:tc>
          <w:tcPr>
            <w:tcW w:w="427" w:type="dxa"/>
          </w:tcPr>
          <w:p w:rsidR="00FC004D" w:rsidRPr="002940E3" w:rsidRDefault="00FC004D" w:rsidP="00F85EF7">
            <w:pPr>
              <w:rPr>
                <w:rFonts w:ascii="Arial" w:hAnsi="Arial"/>
                <w:b/>
                <w:sz w:val="16"/>
                <w:szCs w:val="16"/>
              </w:rPr>
            </w:pPr>
          </w:p>
        </w:tc>
        <w:tc>
          <w:tcPr>
            <w:tcW w:w="1983" w:type="dxa"/>
          </w:tcPr>
          <w:p w:rsidR="00FC004D" w:rsidRPr="002940E3" w:rsidRDefault="00FC004D" w:rsidP="00F85EF7">
            <w:pPr>
              <w:rPr>
                <w:rFonts w:ascii="Arial" w:hAnsi="Arial"/>
                <w:b/>
                <w:sz w:val="16"/>
                <w:szCs w:val="16"/>
              </w:rPr>
            </w:pPr>
            <w:r w:rsidRPr="002940E3">
              <w:rPr>
                <w:rFonts w:ascii="Arial" w:hAnsi="Arial"/>
                <w:b/>
                <w:sz w:val="16"/>
                <w:szCs w:val="16"/>
              </w:rPr>
              <w:t>Action</w:t>
            </w:r>
            <w:r w:rsidRPr="002940E3" w:rsidDel="0033108F">
              <w:rPr>
                <w:rFonts w:ascii="Arial" w:hAnsi="Arial"/>
                <w:b/>
                <w:sz w:val="16"/>
                <w:szCs w:val="16"/>
              </w:rPr>
              <w:t xml:space="preserve"> </w:t>
            </w:r>
          </w:p>
        </w:tc>
        <w:tc>
          <w:tcPr>
            <w:tcW w:w="851" w:type="dxa"/>
          </w:tcPr>
          <w:p w:rsidR="00FC004D" w:rsidRPr="002940E3" w:rsidRDefault="00FC004D" w:rsidP="00F85EF7">
            <w:pPr>
              <w:rPr>
                <w:rFonts w:ascii="Arial" w:hAnsi="Arial"/>
                <w:b/>
                <w:sz w:val="16"/>
                <w:szCs w:val="16"/>
              </w:rPr>
            </w:pPr>
            <w:r w:rsidRPr="002940E3">
              <w:rPr>
                <w:rFonts w:ascii="Arial" w:hAnsi="Arial"/>
                <w:b/>
                <w:sz w:val="16"/>
                <w:szCs w:val="16"/>
              </w:rPr>
              <w:t>Priority</w:t>
            </w:r>
          </w:p>
          <w:p w:rsidR="00FC004D" w:rsidRPr="002940E3" w:rsidRDefault="00FC004D" w:rsidP="00F85EF7">
            <w:pPr>
              <w:rPr>
                <w:rFonts w:ascii="Arial" w:hAnsi="Arial"/>
                <w:b/>
                <w:sz w:val="16"/>
                <w:szCs w:val="16"/>
              </w:rPr>
            </w:pPr>
          </w:p>
        </w:tc>
        <w:tc>
          <w:tcPr>
            <w:tcW w:w="3120" w:type="dxa"/>
          </w:tcPr>
          <w:p w:rsidR="00FC004D" w:rsidRPr="002940E3" w:rsidRDefault="00FC004D" w:rsidP="00F85EF7">
            <w:pPr>
              <w:rPr>
                <w:rFonts w:ascii="Arial" w:hAnsi="Arial"/>
                <w:b/>
                <w:sz w:val="16"/>
                <w:szCs w:val="16"/>
              </w:rPr>
            </w:pPr>
            <w:r w:rsidRPr="002940E3">
              <w:rPr>
                <w:rFonts w:ascii="Arial" w:hAnsi="Arial"/>
                <w:b/>
                <w:sz w:val="16"/>
                <w:szCs w:val="16"/>
              </w:rPr>
              <w:t>Performance Criteria</w:t>
            </w:r>
          </w:p>
        </w:tc>
        <w:tc>
          <w:tcPr>
            <w:tcW w:w="1984" w:type="dxa"/>
          </w:tcPr>
          <w:p w:rsidR="00FC004D" w:rsidRPr="002940E3" w:rsidRDefault="00FC004D" w:rsidP="00F85EF7">
            <w:pPr>
              <w:spacing w:after="60"/>
              <w:rPr>
                <w:rFonts w:ascii="Arial" w:hAnsi="Arial"/>
                <w:b/>
                <w:sz w:val="16"/>
                <w:szCs w:val="16"/>
              </w:rPr>
            </w:pPr>
            <w:r w:rsidRPr="002940E3">
              <w:rPr>
                <w:rFonts w:ascii="Arial" w:hAnsi="Arial"/>
                <w:b/>
                <w:sz w:val="16"/>
                <w:szCs w:val="16"/>
              </w:rPr>
              <w:t xml:space="preserve">Responsible agencies </w:t>
            </w:r>
            <w:r w:rsidRPr="002940E3">
              <w:rPr>
                <w:rFonts w:ascii="Arial" w:hAnsi="Arial"/>
                <w:sz w:val="16"/>
                <w:szCs w:val="16"/>
              </w:rPr>
              <w:t>and potential partners</w:t>
            </w:r>
          </w:p>
        </w:tc>
        <w:tc>
          <w:tcPr>
            <w:tcW w:w="1700" w:type="dxa"/>
          </w:tcPr>
          <w:p w:rsidR="00FC004D" w:rsidRPr="002940E3" w:rsidRDefault="00FC004D" w:rsidP="00F85EF7">
            <w:pPr>
              <w:spacing w:after="60"/>
              <w:rPr>
                <w:rFonts w:ascii="Arial" w:hAnsi="Arial"/>
                <w:b/>
                <w:sz w:val="16"/>
                <w:szCs w:val="16"/>
              </w:rPr>
            </w:pPr>
            <w:r w:rsidRPr="002940E3">
              <w:rPr>
                <w:rFonts w:ascii="Arial" w:hAnsi="Arial"/>
                <w:b/>
                <w:sz w:val="16"/>
                <w:szCs w:val="16"/>
              </w:rPr>
              <w:t xml:space="preserve">Indicative costing </w:t>
            </w:r>
            <w:r w:rsidRPr="002940E3">
              <w:rPr>
                <w:rFonts w:ascii="Arial" w:hAnsi="Arial"/>
                <w:i/>
                <w:sz w:val="16"/>
                <w:szCs w:val="16"/>
              </w:rPr>
              <w:t>Only Priority 1 actions are costed</w:t>
            </w:r>
          </w:p>
        </w:tc>
      </w:tr>
      <w:tr w:rsidR="00FC004D" w:rsidRPr="00A1209B" w:rsidTr="00F85EF7">
        <w:trPr>
          <w:trHeight w:val="87"/>
          <w:jc w:val="center"/>
        </w:trPr>
        <w:tc>
          <w:tcPr>
            <w:tcW w:w="427" w:type="dxa"/>
          </w:tcPr>
          <w:p w:rsidR="00FC004D" w:rsidRPr="00A1209B" w:rsidRDefault="00FC004D" w:rsidP="00F85EF7">
            <w:pPr>
              <w:rPr>
                <w:rFonts w:ascii="Arial" w:hAnsi="Arial"/>
                <w:sz w:val="16"/>
                <w:szCs w:val="16"/>
              </w:rPr>
            </w:pPr>
            <w:r w:rsidRPr="00A1209B">
              <w:rPr>
                <w:rFonts w:ascii="Arial" w:hAnsi="Arial"/>
                <w:sz w:val="16"/>
                <w:szCs w:val="16"/>
              </w:rPr>
              <w:t>5a</w:t>
            </w:r>
          </w:p>
        </w:tc>
        <w:tc>
          <w:tcPr>
            <w:tcW w:w="1983" w:type="dxa"/>
          </w:tcPr>
          <w:p w:rsidR="00FC004D" w:rsidRPr="00A1209B" w:rsidRDefault="00FC004D" w:rsidP="00F85EF7">
            <w:pPr>
              <w:pStyle w:val="NoSpacing1"/>
              <w:spacing w:after="200" w:line="276" w:lineRule="auto"/>
              <w:rPr>
                <w:rFonts w:ascii="Arial" w:hAnsi="Arial"/>
                <w:sz w:val="16"/>
                <w:szCs w:val="16"/>
              </w:rPr>
            </w:pPr>
            <w:r w:rsidRPr="00A1209B">
              <w:rPr>
                <w:rFonts w:ascii="Arial" w:hAnsi="Arial"/>
                <w:sz w:val="16"/>
                <w:szCs w:val="16"/>
              </w:rPr>
              <w:t>Ensure all future developments will not significantly impact upon sawfish and river shark habitats</w:t>
            </w:r>
            <w:r>
              <w:rPr>
                <w:rFonts w:ascii="Arial" w:hAnsi="Arial"/>
                <w:sz w:val="16"/>
                <w:szCs w:val="16"/>
              </w:rPr>
              <w:t xml:space="preserve"> critical to the survival of the species</w:t>
            </w:r>
            <w:r w:rsidRPr="00A1209B">
              <w:rPr>
                <w:rFonts w:ascii="Arial" w:hAnsi="Arial"/>
                <w:sz w:val="16"/>
                <w:szCs w:val="16"/>
              </w:rPr>
              <w:t>, or impede upon the migration of individual sawfish or river sharks.</w:t>
            </w:r>
          </w:p>
        </w:tc>
        <w:tc>
          <w:tcPr>
            <w:tcW w:w="851" w:type="dxa"/>
          </w:tcPr>
          <w:p w:rsidR="00FC004D" w:rsidRPr="00A1209B" w:rsidRDefault="00FC004D" w:rsidP="00F85EF7">
            <w:pPr>
              <w:rPr>
                <w:rFonts w:ascii="Arial" w:hAnsi="Arial"/>
                <w:sz w:val="16"/>
                <w:szCs w:val="16"/>
              </w:rPr>
            </w:pPr>
            <w:r w:rsidRPr="00A1209B">
              <w:rPr>
                <w:rFonts w:ascii="Arial" w:hAnsi="Arial"/>
                <w:sz w:val="16"/>
                <w:szCs w:val="16"/>
              </w:rPr>
              <w:t>1</w:t>
            </w:r>
          </w:p>
        </w:tc>
        <w:tc>
          <w:tcPr>
            <w:tcW w:w="3120" w:type="dxa"/>
          </w:tcPr>
          <w:p w:rsidR="00FC004D" w:rsidRDefault="00FC004D" w:rsidP="00F85EF7">
            <w:pPr>
              <w:pStyle w:val="ColorfulList-Accent11"/>
              <w:numPr>
                <w:ilvl w:val="0"/>
                <w:numId w:val="4"/>
              </w:numPr>
              <w:ind w:left="318" w:hanging="284"/>
              <w:rPr>
                <w:rFonts w:ascii="Arial" w:hAnsi="Arial"/>
                <w:sz w:val="16"/>
                <w:szCs w:val="16"/>
              </w:rPr>
            </w:pPr>
            <w:r w:rsidRPr="00A1209B">
              <w:rPr>
                <w:rFonts w:ascii="Arial" w:hAnsi="Arial"/>
                <w:sz w:val="16"/>
                <w:szCs w:val="16"/>
              </w:rPr>
              <w:t xml:space="preserve">All future assessments of </w:t>
            </w:r>
            <w:r>
              <w:rPr>
                <w:rFonts w:ascii="Arial" w:hAnsi="Arial"/>
                <w:sz w:val="16"/>
                <w:szCs w:val="16"/>
              </w:rPr>
              <w:t xml:space="preserve">proposed </w:t>
            </w:r>
            <w:r w:rsidRPr="00A1209B">
              <w:rPr>
                <w:rFonts w:ascii="Arial" w:hAnsi="Arial"/>
                <w:sz w:val="16"/>
                <w:szCs w:val="16"/>
              </w:rPr>
              <w:t xml:space="preserve">developments are undertaken in accordance </w:t>
            </w:r>
            <w:r>
              <w:rPr>
                <w:rFonts w:ascii="Arial" w:hAnsi="Arial"/>
                <w:sz w:val="16"/>
                <w:szCs w:val="16"/>
              </w:rPr>
              <w:t>with:</w:t>
            </w:r>
            <w:r w:rsidRPr="00A1209B">
              <w:rPr>
                <w:rFonts w:ascii="Arial" w:hAnsi="Arial"/>
                <w:sz w:val="16"/>
                <w:szCs w:val="16"/>
              </w:rPr>
              <w:t xml:space="preserve"> </w:t>
            </w:r>
          </w:p>
          <w:p w:rsidR="00FC004D" w:rsidRDefault="00FC004D" w:rsidP="00F85EF7">
            <w:pPr>
              <w:pStyle w:val="ColorfulList-Accent11"/>
              <w:numPr>
                <w:ilvl w:val="1"/>
                <w:numId w:val="4"/>
              </w:numPr>
              <w:ind w:left="553" w:hanging="283"/>
              <w:rPr>
                <w:rFonts w:ascii="Arial" w:hAnsi="Arial"/>
                <w:sz w:val="16"/>
                <w:szCs w:val="16"/>
              </w:rPr>
            </w:pPr>
            <w:r>
              <w:rPr>
                <w:rFonts w:ascii="Arial" w:hAnsi="Arial"/>
                <w:sz w:val="16"/>
                <w:szCs w:val="16"/>
              </w:rPr>
              <w:t>T</w:t>
            </w:r>
            <w:r w:rsidRPr="00A1209B">
              <w:rPr>
                <w:rFonts w:ascii="Arial" w:hAnsi="Arial"/>
                <w:sz w:val="16"/>
                <w:szCs w:val="16"/>
              </w:rPr>
              <w:t>he EPBC Act</w:t>
            </w:r>
            <w:r>
              <w:rPr>
                <w:rFonts w:ascii="Arial" w:hAnsi="Arial"/>
                <w:sz w:val="16"/>
                <w:szCs w:val="16"/>
              </w:rPr>
              <w:t xml:space="preserve"> ,</w:t>
            </w:r>
            <w:r w:rsidRPr="00A1209B">
              <w:rPr>
                <w:rFonts w:ascii="Arial" w:hAnsi="Arial"/>
                <w:sz w:val="16"/>
                <w:szCs w:val="16"/>
              </w:rPr>
              <w:t xml:space="preserve"> and the associated guidelines and policy documents</w:t>
            </w:r>
            <w:r>
              <w:rPr>
                <w:rFonts w:ascii="Arial" w:hAnsi="Arial"/>
                <w:sz w:val="16"/>
                <w:szCs w:val="16"/>
              </w:rPr>
              <w:t xml:space="preserve"> </w:t>
            </w:r>
          </w:p>
          <w:p w:rsidR="00FC004D" w:rsidRDefault="00FC004D" w:rsidP="00F85EF7">
            <w:pPr>
              <w:pStyle w:val="ColorfulList-Accent11"/>
              <w:numPr>
                <w:ilvl w:val="1"/>
                <w:numId w:val="4"/>
              </w:numPr>
              <w:ind w:left="553" w:hanging="283"/>
              <w:rPr>
                <w:rFonts w:ascii="Arial" w:hAnsi="Arial"/>
                <w:sz w:val="16"/>
                <w:szCs w:val="16"/>
              </w:rPr>
            </w:pPr>
            <w:r>
              <w:rPr>
                <w:rFonts w:ascii="Arial" w:hAnsi="Arial"/>
                <w:sz w:val="16"/>
                <w:szCs w:val="16"/>
              </w:rPr>
              <w:t>The protocols for surveying and tagging sawfishes and river sharks (Kyne &amp; Pillans, 2014)</w:t>
            </w:r>
          </w:p>
          <w:p w:rsidR="00FC004D" w:rsidRDefault="00FC004D" w:rsidP="00F85EF7">
            <w:pPr>
              <w:pStyle w:val="ColorfulList-Accent11"/>
              <w:numPr>
                <w:ilvl w:val="1"/>
                <w:numId w:val="4"/>
              </w:numPr>
              <w:ind w:left="553" w:hanging="283"/>
              <w:rPr>
                <w:rFonts w:ascii="Arial" w:hAnsi="Arial"/>
                <w:sz w:val="16"/>
                <w:szCs w:val="16"/>
              </w:rPr>
            </w:pPr>
            <w:r>
              <w:rPr>
                <w:rFonts w:ascii="Arial" w:hAnsi="Arial"/>
                <w:sz w:val="16"/>
                <w:szCs w:val="16"/>
              </w:rPr>
              <w:t>T</w:t>
            </w:r>
            <w:r w:rsidRPr="00A1209B">
              <w:rPr>
                <w:rFonts w:ascii="Arial" w:hAnsi="Arial"/>
                <w:sz w:val="16"/>
                <w:szCs w:val="16"/>
              </w:rPr>
              <w:t>he sawfish and river shark recovery plan, issues paper and other sources of information.</w:t>
            </w:r>
          </w:p>
          <w:p w:rsidR="00FC004D" w:rsidRPr="00DE23ED" w:rsidRDefault="00FC004D" w:rsidP="00F85EF7">
            <w:pPr>
              <w:pStyle w:val="ColorfulList-Accent11"/>
              <w:numPr>
                <w:ilvl w:val="0"/>
                <w:numId w:val="4"/>
              </w:numPr>
              <w:ind w:left="318" w:hanging="284"/>
              <w:rPr>
                <w:rFonts w:ascii="Arial" w:hAnsi="Arial"/>
                <w:sz w:val="16"/>
                <w:szCs w:val="16"/>
              </w:rPr>
            </w:pPr>
            <w:r>
              <w:rPr>
                <w:rFonts w:ascii="Arial" w:hAnsi="Arial"/>
                <w:sz w:val="16"/>
                <w:szCs w:val="16"/>
              </w:rPr>
              <w:t>Advice on likely impacts and potential mitigation measures is sought from sawfish and river shark experts for all developments proposed to occur in habitat critical to survival of the species.</w:t>
            </w:r>
          </w:p>
        </w:tc>
        <w:tc>
          <w:tcPr>
            <w:tcW w:w="1984" w:type="dxa"/>
          </w:tcPr>
          <w:p w:rsidR="00FC004D" w:rsidRPr="0084786C" w:rsidRDefault="00FC004D" w:rsidP="00F85EF7">
            <w:pPr>
              <w:spacing w:after="60"/>
              <w:rPr>
                <w:rFonts w:ascii="Arial" w:hAnsi="Arial"/>
                <w:b/>
                <w:sz w:val="16"/>
                <w:szCs w:val="16"/>
              </w:rPr>
            </w:pPr>
            <w:r w:rsidRPr="00247CED">
              <w:rPr>
                <w:rFonts w:ascii="Arial" w:hAnsi="Arial"/>
                <w:b/>
                <w:sz w:val="16"/>
                <w:szCs w:val="16"/>
              </w:rPr>
              <w:t>Australian Government</w:t>
            </w:r>
          </w:p>
          <w:p w:rsidR="00FC004D" w:rsidRPr="0084786C" w:rsidRDefault="00FC004D" w:rsidP="00F85EF7">
            <w:pPr>
              <w:spacing w:after="60"/>
              <w:rPr>
                <w:rFonts w:ascii="Arial" w:hAnsi="Arial"/>
                <w:b/>
                <w:sz w:val="16"/>
                <w:szCs w:val="16"/>
              </w:rPr>
            </w:pPr>
            <w:r w:rsidRPr="00247CED">
              <w:rPr>
                <w:rFonts w:ascii="Arial" w:hAnsi="Arial"/>
                <w:b/>
                <w:sz w:val="16"/>
                <w:szCs w:val="16"/>
              </w:rPr>
              <w:t xml:space="preserve">State and </w:t>
            </w:r>
            <w:r>
              <w:rPr>
                <w:rFonts w:ascii="Arial" w:hAnsi="Arial"/>
                <w:b/>
                <w:sz w:val="16"/>
                <w:szCs w:val="16"/>
              </w:rPr>
              <w:t>t</w:t>
            </w:r>
            <w:r w:rsidRPr="00247CED">
              <w:rPr>
                <w:rFonts w:ascii="Arial" w:hAnsi="Arial"/>
                <w:b/>
                <w:sz w:val="16"/>
                <w:szCs w:val="16"/>
              </w:rPr>
              <w:t xml:space="preserve">erritory governments </w:t>
            </w:r>
          </w:p>
          <w:p w:rsidR="00FC004D" w:rsidRPr="00A1209B" w:rsidRDefault="00FC004D" w:rsidP="00F85EF7">
            <w:pPr>
              <w:spacing w:after="60"/>
              <w:rPr>
                <w:rFonts w:ascii="Arial" w:hAnsi="Arial"/>
                <w:sz w:val="16"/>
                <w:szCs w:val="16"/>
              </w:rPr>
            </w:pPr>
          </w:p>
        </w:tc>
        <w:tc>
          <w:tcPr>
            <w:tcW w:w="1700" w:type="dxa"/>
          </w:tcPr>
          <w:p w:rsidR="00FC004D" w:rsidRPr="00A1209B" w:rsidRDefault="00FC004D" w:rsidP="00F85EF7">
            <w:pPr>
              <w:spacing w:after="60"/>
              <w:rPr>
                <w:rFonts w:ascii="Arial" w:hAnsi="Arial"/>
                <w:sz w:val="16"/>
                <w:szCs w:val="16"/>
              </w:rPr>
            </w:pPr>
            <w:r w:rsidRPr="00A1209B">
              <w:rPr>
                <w:rFonts w:ascii="Arial" w:hAnsi="Arial"/>
                <w:sz w:val="16"/>
                <w:szCs w:val="16"/>
              </w:rPr>
              <w:t>Core government business</w:t>
            </w:r>
          </w:p>
        </w:tc>
      </w:tr>
      <w:tr w:rsidR="00FC004D" w:rsidRPr="00480EE0" w:rsidTr="00F85EF7">
        <w:trPr>
          <w:trHeight w:val="87"/>
          <w:jc w:val="center"/>
        </w:trPr>
        <w:tc>
          <w:tcPr>
            <w:tcW w:w="427" w:type="dxa"/>
          </w:tcPr>
          <w:p w:rsidR="00FC004D" w:rsidRPr="00480EE0" w:rsidRDefault="00FC004D" w:rsidP="00F85EF7">
            <w:pPr>
              <w:rPr>
                <w:rFonts w:ascii="Arial" w:hAnsi="Arial"/>
                <w:sz w:val="16"/>
                <w:szCs w:val="16"/>
              </w:rPr>
            </w:pPr>
            <w:r w:rsidRPr="00480EE0">
              <w:rPr>
                <w:rFonts w:ascii="Arial" w:hAnsi="Arial"/>
                <w:sz w:val="16"/>
                <w:szCs w:val="16"/>
              </w:rPr>
              <w:t>5b</w:t>
            </w:r>
          </w:p>
        </w:tc>
        <w:tc>
          <w:tcPr>
            <w:tcW w:w="1983" w:type="dxa"/>
          </w:tcPr>
          <w:p w:rsidR="00FC004D" w:rsidRPr="00480EE0" w:rsidRDefault="00FC004D" w:rsidP="00F85EF7">
            <w:pPr>
              <w:pStyle w:val="NoSpacing1"/>
              <w:spacing w:after="200" w:line="276" w:lineRule="auto"/>
              <w:rPr>
                <w:rFonts w:ascii="Arial" w:hAnsi="Arial"/>
                <w:sz w:val="16"/>
                <w:szCs w:val="16"/>
              </w:rPr>
            </w:pPr>
            <w:r w:rsidRPr="00480EE0">
              <w:rPr>
                <w:rFonts w:ascii="Arial" w:hAnsi="Arial"/>
                <w:sz w:val="16"/>
                <w:szCs w:val="16"/>
              </w:rPr>
              <w:t>Determine the effect of river and estuarine barriers on the movements of sawfish and river sharks and undertake an audit of barriers to establish whether removal or modification is feasible to allow for the riverine migration of sawfish</w:t>
            </w:r>
            <w:r>
              <w:rPr>
                <w:rFonts w:ascii="Arial" w:hAnsi="Arial"/>
                <w:sz w:val="16"/>
                <w:szCs w:val="16"/>
              </w:rPr>
              <w:t xml:space="preserve"> and river sharks</w:t>
            </w:r>
            <w:r w:rsidRPr="00480EE0">
              <w:rPr>
                <w:rFonts w:ascii="Arial" w:hAnsi="Arial"/>
                <w:sz w:val="16"/>
                <w:szCs w:val="16"/>
              </w:rPr>
              <w:t>.</w:t>
            </w:r>
          </w:p>
        </w:tc>
        <w:tc>
          <w:tcPr>
            <w:tcW w:w="851" w:type="dxa"/>
          </w:tcPr>
          <w:p w:rsidR="00FC004D" w:rsidRPr="00480EE0" w:rsidRDefault="00FC004D" w:rsidP="00F85EF7">
            <w:pPr>
              <w:rPr>
                <w:rFonts w:ascii="Arial" w:hAnsi="Arial"/>
                <w:sz w:val="16"/>
                <w:szCs w:val="16"/>
              </w:rPr>
            </w:pPr>
            <w:r w:rsidRPr="00480EE0">
              <w:rPr>
                <w:rFonts w:ascii="Arial" w:hAnsi="Arial"/>
                <w:sz w:val="16"/>
                <w:szCs w:val="16"/>
              </w:rPr>
              <w:t>1</w:t>
            </w:r>
          </w:p>
        </w:tc>
        <w:tc>
          <w:tcPr>
            <w:tcW w:w="3120" w:type="dxa"/>
          </w:tcPr>
          <w:p w:rsidR="00FC004D" w:rsidRPr="00480EE0" w:rsidRDefault="00FC004D" w:rsidP="00F85EF7">
            <w:pPr>
              <w:pStyle w:val="ColorfulList-Accent11"/>
              <w:numPr>
                <w:ilvl w:val="0"/>
                <w:numId w:val="4"/>
              </w:numPr>
              <w:ind w:left="318" w:hanging="284"/>
              <w:rPr>
                <w:rFonts w:ascii="Arial" w:hAnsi="Arial"/>
                <w:sz w:val="16"/>
                <w:szCs w:val="16"/>
              </w:rPr>
            </w:pPr>
            <w:r w:rsidRPr="00480EE0">
              <w:rPr>
                <w:rFonts w:ascii="Arial" w:hAnsi="Arial"/>
                <w:sz w:val="16"/>
                <w:szCs w:val="16"/>
              </w:rPr>
              <w:t>An audit of barriers that impact on the movement of sawfish and river shark species is undertaken and an assessment is provided on the feasibility of their modification or removal</w:t>
            </w:r>
            <w:r>
              <w:rPr>
                <w:rFonts w:ascii="Arial" w:hAnsi="Arial"/>
                <w:sz w:val="16"/>
                <w:szCs w:val="16"/>
              </w:rPr>
              <w:t xml:space="preserve">. </w:t>
            </w:r>
            <w:r w:rsidRPr="00480EE0">
              <w:rPr>
                <w:rFonts w:ascii="Arial" w:hAnsi="Arial"/>
                <w:sz w:val="16"/>
                <w:szCs w:val="16"/>
              </w:rPr>
              <w:t xml:space="preserve"> </w:t>
            </w:r>
          </w:p>
        </w:tc>
        <w:tc>
          <w:tcPr>
            <w:tcW w:w="1984" w:type="dxa"/>
          </w:tcPr>
          <w:p w:rsidR="00FC004D" w:rsidRPr="0084786C" w:rsidRDefault="00FC004D" w:rsidP="00F85EF7">
            <w:pPr>
              <w:spacing w:after="60"/>
              <w:rPr>
                <w:rFonts w:ascii="Arial" w:hAnsi="Arial"/>
                <w:b/>
                <w:sz w:val="16"/>
                <w:szCs w:val="16"/>
              </w:rPr>
            </w:pPr>
            <w:r w:rsidRPr="003F77D5">
              <w:rPr>
                <w:rFonts w:ascii="Arial" w:hAnsi="Arial"/>
                <w:b/>
                <w:sz w:val="16"/>
                <w:szCs w:val="16"/>
              </w:rPr>
              <w:t>Australian Government</w:t>
            </w:r>
          </w:p>
          <w:p w:rsidR="00FC004D" w:rsidRPr="00480EE0" w:rsidRDefault="00FC004D" w:rsidP="00F85EF7">
            <w:pPr>
              <w:spacing w:after="60"/>
              <w:rPr>
                <w:rFonts w:ascii="Arial" w:hAnsi="Arial"/>
                <w:sz w:val="16"/>
                <w:szCs w:val="16"/>
              </w:rPr>
            </w:pPr>
            <w:r w:rsidRPr="00480EE0">
              <w:rPr>
                <w:rFonts w:ascii="Arial" w:hAnsi="Arial"/>
                <w:sz w:val="16"/>
                <w:szCs w:val="16"/>
              </w:rPr>
              <w:t xml:space="preserve">State and </w:t>
            </w:r>
            <w:r>
              <w:rPr>
                <w:rFonts w:ascii="Arial" w:hAnsi="Arial"/>
                <w:sz w:val="16"/>
                <w:szCs w:val="16"/>
              </w:rPr>
              <w:t>t</w:t>
            </w:r>
            <w:r w:rsidRPr="00480EE0">
              <w:rPr>
                <w:rFonts w:ascii="Arial" w:hAnsi="Arial"/>
                <w:sz w:val="16"/>
                <w:szCs w:val="16"/>
              </w:rPr>
              <w:t xml:space="preserve">erritory governments </w:t>
            </w:r>
          </w:p>
          <w:p w:rsidR="00FC004D" w:rsidRPr="00480EE0" w:rsidRDefault="00FC004D" w:rsidP="00F85EF7">
            <w:pPr>
              <w:spacing w:after="60"/>
              <w:rPr>
                <w:rFonts w:ascii="Arial" w:hAnsi="Arial"/>
                <w:sz w:val="16"/>
                <w:szCs w:val="16"/>
              </w:rPr>
            </w:pPr>
            <w:r w:rsidRPr="00480EE0">
              <w:rPr>
                <w:rFonts w:ascii="Arial" w:hAnsi="Arial"/>
                <w:sz w:val="16"/>
                <w:szCs w:val="16"/>
              </w:rPr>
              <w:t xml:space="preserve">Researchers </w:t>
            </w:r>
          </w:p>
          <w:p w:rsidR="00FC004D" w:rsidRPr="00480EE0" w:rsidRDefault="00FC004D" w:rsidP="00F85EF7">
            <w:pPr>
              <w:spacing w:after="60"/>
              <w:rPr>
                <w:rFonts w:ascii="Arial" w:hAnsi="Arial"/>
                <w:sz w:val="16"/>
                <w:szCs w:val="16"/>
              </w:rPr>
            </w:pPr>
            <w:r w:rsidRPr="00480EE0">
              <w:rPr>
                <w:rFonts w:ascii="Arial" w:hAnsi="Arial"/>
                <w:sz w:val="16"/>
                <w:szCs w:val="16"/>
              </w:rPr>
              <w:t>Local government</w:t>
            </w:r>
          </w:p>
          <w:p w:rsidR="00FC004D" w:rsidRPr="00480EE0" w:rsidRDefault="00FC004D" w:rsidP="00F85EF7">
            <w:pPr>
              <w:spacing w:after="60"/>
              <w:rPr>
                <w:rFonts w:ascii="Arial" w:hAnsi="Arial"/>
                <w:sz w:val="16"/>
                <w:szCs w:val="16"/>
              </w:rPr>
            </w:pPr>
          </w:p>
        </w:tc>
        <w:tc>
          <w:tcPr>
            <w:tcW w:w="1700" w:type="dxa"/>
          </w:tcPr>
          <w:p w:rsidR="00FC004D" w:rsidRPr="00480EE0" w:rsidRDefault="00FC004D" w:rsidP="00F85EF7">
            <w:pPr>
              <w:spacing w:after="60"/>
              <w:rPr>
                <w:rFonts w:ascii="Arial" w:hAnsi="Arial"/>
                <w:sz w:val="16"/>
                <w:szCs w:val="16"/>
              </w:rPr>
            </w:pPr>
            <w:r>
              <w:rPr>
                <w:rFonts w:ascii="Arial" w:hAnsi="Arial"/>
                <w:sz w:val="16"/>
                <w:szCs w:val="16"/>
              </w:rPr>
              <w:t xml:space="preserve">A minimum of </w:t>
            </w:r>
            <w:r w:rsidRPr="00480EE0">
              <w:rPr>
                <w:rFonts w:ascii="Arial" w:hAnsi="Arial"/>
                <w:sz w:val="16"/>
                <w:szCs w:val="16"/>
              </w:rPr>
              <w:t>$30,000</w:t>
            </w:r>
          </w:p>
        </w:tc>
      </w:tr>
      <w:tr w:rsidR="00FC004D" w:rsidRPr="00C03EC9" w:rsidTr="00F85EF7">
        <w:trPr>
          <w:trHeight w:val="1758"/>
          <w:jc w:val="center"/>
        </w:trPr>
        <w:tc>
          <w:tcPr>
            <w:tcW w:w="427" w:type="dxa"/>
          </w:tcPr>
          <w:p w:rsidR="00FC004D" w:rsidRPr="002940E3" w:rsidRDefault="00FC004D" w:rsidP="00F85EF7">
            <w:pPr>
              <w:rPr>
                <w:rFonts w:ascii="Arial" w:hAnsi="Arial"/>
                <w:sz w:val="16"/>
                <w:szCs w:val="16"/>
              </w:rPr>
            </w:pPr>
            <w:r w:rsidRPr="002940E3">
              <w:rPr>
                <w:rFonts w:ascii="Arial" w:hAnsi="Arial"/>
                <w:sz w:val="16"/>
                <w:szCs w:val="16"/>
              </w:rPr>
              <w:t>5</w:t>
            </w:r>
            <w:r>
              <w:rPr>
                <w:rFonts w:ascii="Arial" w:hAnsi="Arial"/>
                <w:sz w:val="16"/>
                <w:szCs w:val="16"/>
              </w:rPr>
              <w:t>c</w:t>
            </w:r>
          </w:p>
        </w:tc>
        <w:tc>
          <w:tcPr>
            <w:tcW w:w="1983" w:type="dxa"/>
          </w:tcPr>
          <w:p w:rsidR="00FC004D" w:rsidRPr="002940E3" w:rsidRDefault="00FC004D" w:rsidP="00F85EF7">
            <w:pPr>
              <w:pStyle w:val="NoSpacing1"/>
              <w:spacing w:after="200" w:line="276" w:lineRule="auto"/>
              <w:rPr>
                <w:rFonts w:ascii="Arial" w:hAnsi="Arial"/>
                <w:sz w:val="16"/>
                <w:szCs w:val="16"/>
              </w:rPr>
            </w:pPr>
            <w:r w:rsidRPr="002940E3">
              <w:rPr>
                <w:rFonts w:ascii="Arial" w:hAnsi="Arial"/>
                <w:sz w:val="16"/>
                <w:szCs w:val="16"/>
              </w:rPr>
              <w:t xml:space="preserve">Identify risks to important </w:t>
            </w:r>
            <w:r>
              <w:rPr>
                <w:rFonts w:ascii="Arial" w:hAnsi="Arial"/>
                <w:sz w:val="16"/>
                <w:szCs w:val="16"/>
              </w:rPr>
              <w:t xml:space="preserve">sawfish and river shark </w:t>
            </w:r>
            <w:r w:rsidRPr="002940E3">
              <w:rPr>
                <w:rFonts w:ascii="Arial" w:hAnsi="Arial"/>
                <w:sz w:val="16"/>
                <w:szCs w:val="16"/>
              </w:rPr>
              <w:t>habitat and measures needed to reduce those risks</w:t>
            </w:r>
            <w:r>
              <w:rPr>
                <w:rFonts w:ascii="Arial" w:hAnsi="Arial"/>
                <w:sz w:val="16"/>
                <w:szCs w:val="16"/>
              </w:rPr>
              <w:t>.</w:t>
            </w:r>
          </w:p>
        </w:tc>
        <w:tc>
          <w:tcPr>
            <w:tcW w:w="851" w:type="dxa"/>
          </w:tcPr>
          <w:p w:rsidR="00FC004D" w:rsidRPr="002940E3" w:rsidRDefault="00FC004D" w:rsidP="00F85EF7">
            <w:pPr>
              <w:rPr>
                <w:rFonts w:ascii="Arial" w:hAnsi="Arial"/>
                <w:sz w:val="16"/>
                <w:szCs w:val="16"/>
              </w:rPr>
            </w:pPr>
            <w:r w:rsidRPr="002940E3">
              <w:rPr>
                <w:rFonts w:ascii="Arial" w:hAnsi="Arial"/>
                <w:sz w:val="16"/>
                <w:szCs w:val="16"/>
              </w:rPr>
              <w:t>2</w:t>
            </w:r>
          </w:p>
        </w:tc>
        <w:tc>
          <w:tcPr>
            <w:tcW w:w="3120" w:type="dxa"/>
          </w:tcPr>
          <w:p w:rsidR="00FC004D" w:rsidRDefault="00FC004D" w:rsidP="00F85EF7">
            <w:pPr>
              <w:pStyle w:val="ColorfulList-Accent11"/>
              <w:numPr>
                <w:ilvl w:val="0"/>
                <w:numId w:val="11"/>
              </w:numPr>
              <w:rPr>
                <w:rFonts w:ascii="Arial" w:hAnsi="Arial"/>
                <w:sz w:val="16"/>
                <w:szCs w:val="16"/>
              </w:rPr>
            </w:pPr>
            <w:r w:rsidRPr="002940E3">
              <w:rPr>
                <w:rFonts w:ascii="Arial" w:hAnsi="Arial"/>
                <w:sz w:val="16"/>
                <w:szCs w:val="16"/>
              </w:rPr>
              <w:t xml:space="preserve">Report/s produced </w:t>
            </w:r>
            <w:r>
              <w:rPr>
                <w:rFonts w:ascii="Arial" w:hAnsi="Arial"/>
                <w:sz w:val="16"/>
                <w:szCs w:val="16"/>
              </w:rPr>
              <w:t>identifying risks to important habitat and recommendations on mitigation actions, including spatial protection (linked to 9c).</w:t>
            </w:r>
          </w:p>
          <w:p w:rsidR="00FC004D" w:rsidRPr="002940E3" w:rsidRDefault="00FC004D" w:rsidP="00F85EF7">
            <w:pPr>
              <w:pStyle w:val="ColorfulList-Accent11"/>
              <w:ind w:left="394"/>
              <w:rPr>
                <w:rFonts w:ascii="Arial" w:hAnsi="Arial"/>
                <w:sz w:val="16"/>
                <w:szCs w:val="16"/>
              </w:rPr>
            </w:pPr>
          </w:p>
        </w:tc>
        <w:tc>
          <w:tcPr>
            <w:tcW w:w="1984" w:type="dxa"/>
          </w:tcPr>
          <w:p w:rsidR="00FC004D" w:rsidRPr="002940E3" w:rsidRDefault="00FC004D" w:rsidP="00F85EF7">
            <w:pPr>
              <w:spacing w:after="60"/>
              <w:rPr>
                <w:rFonts w:ascii="Arial" w:hAnsi="Arial"/>
                <w:b/>
                <w:sz w:val="16"/>
                <w:szCs w:val="16"/>
              </w:rPr>
            </w:pPr>
            <w:r w:rsidRPr="002940E3">
              <w:rPr>
                <w:rFonts w:ascii="Arial" w:hAnsi="Arial"/>
                <w:b/>
                <w:sz w:val="16"/>
                <w:szCs w:val="16"/>
              </w:rPr>
              <w:t>Australian Government</w:t>
            </w:r>
          </w:p>
          <w:p w:rsidR="00FC004D" w:rsidRPr="002940E3" w:rsidRDefault="00FC004D" w:rsidP="00F85EF7">
            <w:pPr>
              <w:spacing w:after="60"/>
              <w:rPr>
                <w:rFonts w:ascii="Arial" w:hAnsi="Arial"/>
                <w:b/>
                <w:sz w:val="16"/>
                <w:szCs w:val="16"/>
              </w:rPr>
            </w:pPr>
            <w:r w:rsidRPr="002940E3">
              <w:rPr>
                <w:rFonts w:ascii="Arial" w:hAnsi="Arial"/>
                <w:b/>
                <w:sz w:val="16"/>
                <w:szCs w:val="16"/>
              </w:rPr>
              <w:t xml:space="preserve">State and </w:t>
            </w:r>
            <w:r>
              <w:rPr>
                <w:rFonts w:ascii="Arial" w:hAnsi="Arial"/>
                <w:b/>
                <w:sz w:val="16"/>
                <w:szCs w:val="16"/>
              </w:rPr>
              <w:t>t</w:t>
            </w:r>
            <w:r w:rsidRPr="002940E3">
              <w:rPr>
                <w:rFonts w:ascii="Arial" w:hAnsi="Arial"/>
                <w:b/>
                <w:sz w:val="16"/>
                <w:szCs w:val="16"/>
              </w:rPr>
              <w:t xml:space="preserve">erritory governments </w:t>
            </w:r>
          </w:p>
          <w:p w:rsidR="00FC004D" w:rsidRPr="002940E3" w:rsidRDefault="00FC004D" w:rsidP="00F85EF7">
            <w:pPr>
              <w:spacing w:after="60"/>
              <w:rPr>
                <w:rFonts w:ascii="Arial" w:hAnsi="Arial"/>
                <w:b/>
                <w:sz w:val="16"/>
                <w:szCs w:val="16"/>
              </w:rPr>
            </w:pPr>
            <w:r w:rsidRPr="002940E3">
              <w:rPr>
                <w:rFonts w:ascii="Arial" w:hAnsi="Arial"/>
                <w:b/>
                <w:sz w:val="16"/>
                <w:szCs w:val="16"/>
              </w:rPr>
              <w:t xml:space="preserve">Researchers </w:t>
            </w:r>
          </w:p>
          <w:p w:rsidR="00FC004D" w:rsidRPr="002940E3" w:rsidRDefault="00FC004D" w:rsidP="00F85EF7">
            <w:pPr>
              <w:spacing w:after="60"/>
              <w:rPr>
                <w:rFonts w:ascii="Arial" w:hAnsi="Arial"/>
                <w:b/>
                <w:sz w:val="16"/>
                <w:szCs w:val="16"/>
              </w:rPr>
            </w:pPr>
            <w:r w:rsidRPr="002940E3">
              <w:rPr>
                <w:rFonts w:ascii="Arial" w:hAnsi="Arial"/>
                <w:b/>
                <w:sz w:val="16"/>
                <w:szCs w:val="16"/>
              </w:rPr>
              <w:t>Proponents of development activities</w:t>
            </w:r>
          </w:p>
        </w:tc>
        <w:tc>
          <w:tcPr>
            <w:tcW w:w="1700" w:type="dxa"/>
          </w:tcPr>
          <w:p w:rsidR="00FC004D" w:rsidRPr="002940E3" w:rsidRDefault="00FC004D" w:rsidP="00F85EF7">
            <w:pPr>
              <w:spacing w:after="60"/>
              <w:rPr>
                <w:rFonts w:ascii="Arial" w:hAnsi="Arial"/>
                <w:b/>
                <w:sz w:val="16"/>
                <w:szCs w:val="16"/>
              </w:rPr>
            </w:pPr>
          </w:p>
        </w:tc>
      </w:tr>
      <w:tr w:rsidR="00FC004D" w:rsidRPr="00683293" w:rsidTr="00F85EF7">
        <w:trPr>
          <w:trHeight w:val="1758"/>
          <w:jc w:val="center"/>
        </w:trPr>
        <w:tc>
          <w:tcPr>
            <w:tcW w:w="427" w:type="dxa"/>
            <w:shd w:val="clear" w:color="auto" w:fill="auto"/>
          </w:tcPr>
          <w:p w:rsidR="00FC004D" w:rsidRPr="00683293" w:rsidRDefault="00FC004D" w:rsidP="00F85EF7">
            <w:pPr>
              <w:rPr>
                <w:rFonts w:ascii="Arial" w:hAnsi="Arial"/>
                <w:sz w:val="16"/>
                <w:szCs w:val="16"/>
              </w:rPr>
            </w:pPr>
            <w:r w:rsidRPr="00683293">
              <w:rPr>
                <w:rFonts w:ascii="Arial" w:hAnsi="Arial"/>
                <w:sz w:val="16"/>
                <w:szCs w:val="16"/>
              </w:rPr>
              <w:t>5</w:t>
            </w:r>
            <w:r>
              <w:rPr>
                <w:rFonts w:ascii="Arial" w:hAnsi="Arial"/>
                <w:sz w:val="16"/>
                <w:szCs w:val="16"/>
              </w:rPr>
              <w:t>d</w:t>
            </w:r>
          </w:p>
        </w:tc>
        <w:tc>
          <w:tcPr>
            <w:tcW w:w="1983" w:type="dxa"/>
            <w:shd w:val="clear" w:color="auto" w:fill="auto"/>
          </w:tcPr>
          <w:p w:rsidR="00FC004D" w:rsidRPr="00683293" w:rsidRDefault="00FC004D" w:rsidP="00F85EF7">
            <w:pPr>
              <w:pStyle w:val="NoSpacing1"/>
              <w:spacing w:after="200" w:line="276" w:lineRule="auto"/>
              <w:rPr>
                <w:rFonts w:ascii="Arial" w:hAnsi="Arial"/>
                <w:sz w:val="16"/>
                <w:szCs w:val="16"/>
              </w:rPr>
            </w:pPr>
            <w:r w:rsidRPr="00683293">
              <w:rPr>
                <w:rFonts w:ascii="Arial" w:hAnsi="Arial"/>
                <w:sz w:val="16"/>
                <w:szCs w:val="16"/>
              </w:rPr>
              <w:t>Implement measures to reduce adverse impacts of habitat degradation and/or modification.</w:t>
            </w:r>
          </w:p>
        </w:tc>
        <w:tc>
          <w:tcPr>
            <w:tcW w:w="851" w:type="dxa"/>
            <w:shd w:val="clear" w:color="auto" w:fill="auto"/>
          </w:tcPr>
          <w:p w:rsidR="00FC004D" w:rsidRPr="00683293" w:rsidRDefault="00FC004D" w:rsidP="00F85EF7">
            <w:pPr>
              <w:rPr>
                <w:rFonts w:ascii="Arial" w:hAnsi="Arial"/>
                <w:sz w:val="16"/>
                <w:szCs w:val="16"/>
              </w:rPr>
            </w:pPr>
            <w:r w:rsidRPr="00683293">
              <w:rPr>
                <w:rFonts w:ascii="Arial" w:hAnsi="Arial"/>
                <w:sz w:val="16"/>
                <w:szCs w:val="16"/>
              </w:rPr>
              <w:t>2</w:t>
            </w:r>
          </w:p>
        </w:tc>
        <w:tc>
          <w:tcPr>
            <w:tcW w:w="3120" w:type="dxa"/>
            <w:shd w:val="clear" w:color="auto" w:fill="auto"/>
          </w:tcPr>
          <w:p w:rsidR="00FC004D" w:rsidRPr="00683293" w:rsidRDefault="00FC004D" w:rsidP="00F85EF7">
            <w:pPr>
              <w:pStyle w:val="ColorfulList-Accent11"/>
              <w:numPr>
                <w:ilvl w:val="0"/>
                <w:numId w:val="11"/>
              </w:numPr>
              <w:rPr>
                <w:rFonts w:ascii="Arial" w:hAnsi="Arial"/>
                <w:sz w:val="16"/>
                <w:szCs w:val="16"/>
              </w:rPr>
            </w:pPr>
            <w:r w:rsidRPr="00683293">
              <w:rPr>
                <w:rFonts w:ascii="Arial" w:hAnsi="Arial"/>
                <w:sz w:val="16"/>
                <w:szCs w:val="16"/>
              </w:rPr>
              <w:t>Implement measures such as:</w:t>
            </w:r>
          </w:p>
          <w:p w:rsidR="00FC004D" w:rsidRPr="00683293" w:rsidRDefault="00FC004D" w:rsidP="00F85EF7">
            <w:pPr>
              <w:pStyle w:val="ColorfulList-Accent11"/>
              <w:numPr>
                <w:ilvl w:val="1"/>
                <w:numId w:val="27"/>
              </w:numPr>
              <w:ind w:left="695" w:hanging="283"/>
              <w:rPr>
                <w:rFonts w:ascii="Arial" w:hAnsi="Arial"/>
                <w:b/>
                <w:sz w:val="16"/>
                <w:szCs w:val="16"/>
              </w:rPr>
            </w:pPr>
            <w:r w:rsidRPr="00683293">
              <w:rPr>
                <w:rFonts w:ascii="Arial" w:hAnsi="Arial"/>
                <w:sz w:val="16"/>
                <w:szCs w:val="16"/>
              </w:rPr>
              <w:t>Removal of barriers impeding species movement, as identified in 5</w:t>
            </w:r>
            <w:r>
              <w:rPr>
                <w:rFonts w:ascii="Arial" w:hAnsi="Arial"/>
                <w:sz w:val="16"/>
                <w:szCs w:val="16"/>
              </w:rPr>
              <w:t>b</w:t>
            </w:r>
            <w:r w:rsidRPr="00683293">
              <w:rPr>
                <w:rFonts w:ascii="Arial" w:hAnsi="Arial"/>
                <w:sz w:val="16"/>
                <w:szCs w:val="16"/>
              </w:rPr>
              <w:t xml:space="preserve">; and </w:t>
            </w:r>
          </w:p>
          <w:p w:rsidR="00FC004D" w:rsidRPr="00683293" w:rsidRDefault="00FC004D" w:rsidP="00F85EF7">
            <w:pPr>
              <w:pStyle w:val="ColorfulList-Accent11"/>
              <w:numPr>
                <w:ilvl w:val="1"/>
                <w:numId w:val="27"/>
              </w:numPr>
              <w:ind w:left="695" w:hanging="283"/>
              <w:rPr>
                <w:rFonts w:ascii="Arial" w:hAnsi="Arial"/>
                <w:b/>
                <w:sz w:val="16"/>
                <w:szCs w:val="16"/>
              </w:rPr>
            </w:pPr>
            <w:r w:rsidRPr="00683293">
              <w:rPr>
                <w:rFonts w:ascii="Arial" w:hAnsi="Arial"/>
                <w:sz w:val="16"/>
                <w:szCs w:val="16"/>
              </w:rPr>
              <w:t>Implementation of spatial protection measures, for areas identified in 5</w:t>
            </w:r>
            <w:r>
              <w:rPr>
                <w:rFonts w:ascii="Arial" w:hAnsi="Arial"/>
                <w:sz w:val="16"/>
                <w:szCs w:val="16"/>
              </w:rPr>
              <w:t xml:space="preserve">c. </w:t>
            </w:r>
          </w:p>
        </w:tc>
        <w:tc>
          <w:tcPr>
            <w:tcW w:w="1984" w:type="dxa"/>
            <w:shd w:val="clear" w:color="auto" w:fill="auto"/>
          </w:tcPr>
          <w:p w:rsidR="00FC004D" w:rsidRPr="00683293" w:rsidRDefault="00FC004D" w:rsidP="00F85EF7">
            <w:pPr>
              <w:spacing w:after="60"/>
              <w:rPr>
                <w:rFonts w:ascii="Arial" w:hAnsi="Arial"/>
                <w:b/>
                <w:sz w:val="16"/>
                <w:szCs w:val="16"/>
              </w:rPr>
            </w:pPr>
            <w:r w:rsidRPr="00683293">
              <w:rPr>
                <w:rFonts w:ascii="Arial" w:hAnsi="Arial"/>
                <w:b/>
                <w:sz w:val="16"/>
                <w:szCs w:val="16"/>
              </w:rPr>
              <w:t>Australian Government</w:t>
            </w:r>
          </w:p>
          <w:p w:rsidR="00FC004D" w:rsidRPr="00683293" w:rsidRDefault="00FC004D" w:rsidP="00F85EF7">
            <w:pPr>
              <w:spacing w:after="60"/>
              <w:rPr>
                <w:rFonts w:ascii="Arial" w:hAnsi="Arial"/>
                <w:b/>
                <w:sz w:val="16"/>
                <w:szCs w:val="16"/>
              </w:rPr>
            </w:pPr>
            <w:r w:rsidRPr="00683293">
              <w:rPr>
                <w:rFonts w:ascii="Arial" w:hAnsi="Arial"/>
                <w:b/>
                <w:sz w:val="16"/>
                <w:szCs w:val="16"/>
              </w:rPr>
              <w:t xml:space="preserve">State and </w:t>
            </w:r>
            <w:r>
              <w:rPr>
                <w:rFonts w:ascii="Arial" w:hAnsi="Arial"/>
                <w:b/>
                <w:sz w:val="16"/>
                <w:szCs w:val="16"/>
              </w:rPr>
              <w:t>t</w:t>
            </w:r>
            <w:r w:rsidRPr="00683293">
              <w:rPr>
                <w:rFonts w:ascii="Arial" w:hAnsi="Arial"/>
                <w:b/>
                <w:sz w:val="16"/>
                <w:szCs w:val="16"/>
              </w:rPr>
              <w:t>erritory governments</w:t>
            </w:r>
          </w:p>
        </w:tc>
        <w:tc>
          <w:tcPr>
            <w:tcW w:w="1700" w:type="dxa"/>
            <w:shd w:val="clear" w:color="auto" w:fill="auto"/>
          </w:tcPr>
          <w:p w:rsidR="00FC004D" w:rsidRPr="00683293" w:rsidRDefault="00FC004D" w:rsidP="00F85EF7">
            <w:pPr>
              <w:spacing w:after="60"/>
              <w:rPr>
                <w:rFonts w:ascii="Arial" w:hAnsi="Arial"/>
                <w:b/>
                <w:sz w:val="16"/>
                <w:szCs w:val="16"/>
              </w:rPr>
            </w:pPr>
          </w:p>
        </w:tc>
      </w:tr>
    </w:tbl>
    <w:p w:rsidR="00FC004D" w:rsidRPr="00C03EC9" w:rsidRDefault="00FC004D" w:rsidP="00FC004D">
      <w:pPr>
        <w:rPr>
          <w:rFonts w:ascii="Arial" w:hAnsi="Arial"/>
          <w:b/>
          <w:bCs/>
          <w:i/>
          <w:iCs/>
        </w:rPr>
      </w:pPr>
    </w:p>
    <w:p w:rsidR="00FC004D" w:rsidRDefault="00FC004D" w:rsidP="00FC004D">
      <w:pPr>
        <w:keepNext/>
        <w:rPr>
          <w:rFonts w:ascii="Arial" w:hAnsi="Arial"/>
          <w:i/>
          <w:iCs/>
        </w:rPr>
      </w:pPr>
      <w:r w:rsidRPr="00C03EC9">
        <w:rPr>
          <w:rFonts w:ascii="Arial" w:hAnsi="Arial"/>
          <w:b/>
          <w:bCs/>
          <w:i/>
          <w:iCs/>
        </w:rPr>
        <w:t>Objective 6:</w:t>
      </w:r>
      <w:r w:rsidRPr="00C03EC9">
        <w:rPr>
          <w:rFonts w:ascii="Arial" w:hAnsi="Arial"/>
          <w:i/>
          <w:iCs/>
        </w:rPr>
        <w:t xml:space="preserve"> Reduce and, where possible, eliminate any adverse impacts of marine debris on sawfish </w:t>
      </w:r>
      <w:r w:rsidRPr="00415855">
        <w:rPr>
          <w:rFonts w:ascii="Arial" w:hAnsi="Arial"/>
          <w:i/>
          <w:iCs/>
        </w:rPr>
        <w:t>and river shark</w:t>
      </w:r>
      <w:r w:rsidRPr="00C03EC9">
        <w:rPr>
          <w:rFonts w:ascii="Arial" w:hAnsi="Arial"/>
          <w:i/>
          <w:iCs/>
        </w:rPr>
        <w:t xml:space="preserve"> species, noting the linkages with the Threat Abatement Plan for the Impact of Marine Debris on Vertebrate Marine Life</w:t>
      </w:r>
    </w:p>
    <w:tbl>
      <w:tblPr>
        <w:tblW w:w="10031"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
        <w:gridCol w:w="1985"/>
        <w:gridCol w:w="850"/>
        <w:gridCol w:w="3119"/>
        <w:gridCol w:w="1984"/>
        <w:gridCol w:w="1683"/>
      </w:tblGrid>
      <w:tr w:rsidR="00FC004D" w:rsidRPr="00C03EC9" w:rsidTr="00F85EF7">
        <w:trPr>
          <w:trHeight w:val="491"/>
          <w:jc w:val="center"/>
        </w:trPr>
        <w:tc>
          <w:tcPr>
            <w:tcW w:w="410" w:type="dxa"/>
          </w:tcPr>
          <w:p w:rsidR="00FC004D" w:rsidRDefault="00FC004D" w:rsidP="00F85EF7">
            <w:pPr>
              <w:pStyle w:val="NoSpacing1"/>
              <w:keepNext/>
              <w:spacing w:after="200" w:line="276" w:lineRule="auto"/>
              <w:rPr>
                <w:rFonts w:ascii="Arial" w:hAnsi="Arial"/>
                <w:sz w:val="16"/>
                <w:szCs w:val="16"/>
              </w:rPr>
            </w:pPr>
          </w:p>
        </w:tc>
        <w:tc>
          <w:tcPr>
            <w:tcW w:w="1985" w:type="dxa"/>
          </w:tcPr>
          <w:p w:rsidR="00FC004D" w:rsidRDefault="00FC004D" w:rsidP="00F85EF7">
            <w:pPr>
              <w:pStyle w:val="NoSpacing1"/>
              <w:keepNext/>
              <w:spacing w:after="200" w:line="276" w:lineRule="auto"/>
              <w:rPr>
                <w:rFonts w:ascii="Arial" w:hAnsi="Arial"/>
                <w:b/>
                <w:sz w:val="16"/>
                <w:szCs w:val="16"/>
              </w:rPr>
            </w:pPr>
            <w:r w:rsidRPr="002940E3">
              <w:rPr>
                <w:rFonts w:ascii="Arial" w:hAnsi="Arial"/>
                <w:b/>
                <w:sz w:val="16"/>
                <w:szCs w:val="16"/>
              </w:rPr>
              <w:t>Action</w:t>
            </w:r>
          </w:p>
        </w:tc>
        <w:tc>
          <w:tcPr>
            <w:tcW w:w="850" w:type="dxa"/>
          </w:tcPr>
          <w:p w:rsidR="00FC004D" w:rsidRDefault="00FC004D" w:rsidP="00F85EF7">
            <w:pPr>
              <w:pStyle w:val="NoSpacing1"/>
              <w:keepNext/>
              <w:spacing w:after="200" w:line="276" w:lineRule="auto"/>
              <w:rPr>
                <w:rFonts w:ascii="Arial" w:hAnsi="Arial"/>
                <w:b/>
                <w:sz w:val="16"/>
                <w:szCs w:val="16"/>
              </w:rPr>
            </w:pPr>
            <w:r w:rsidRPr="002940E3">
              <w:rPr>
                <w:rFonts w:ascii="Arial" w:hAnsi="Arial"/>
                <w:b/>
                <w:sz w:val="16"/>
                <w:szCs w:val="16"/>
              </w:rPr>
              <w:t>Priority</w:t>
            </w:r>
          </w:p>
        </w:tc>
        <w:tc>
          <w:tcPr>
            <w:tcW w:w="3119" w:type="dxa"/>
          </w:tcPr>
          <w:p w:rsidR="00FC004D" w:rsidRDefault="00FC004D" w:rsidP="00F85EF7">
            <w:pPr>
              <w:pStyle w:val="NoSpacing1"/>
              <w:keepNext/>
              <w:spacing w:after="200" w:line="276" w:lineRule="auto"/>
              <w:rPr>
                <w:rFonts w:ascii="Arial" w:hAnsi="Arial"/>
                <w:b/>
                <w:sz w:val="16"/>
                <w:szCs w:val="16"/>
              </w:rPr>
            </w:pPr>
            <w:r w:rsidRPr="002940E3">
              <w:rPr>
                <w:rFonts w:ascii="Arial" w:hAnsi="Arial"/>
                <w:b/>
                <w:sz w:val="16"/>
                <w:szCs w:val="16"/>
              </w:rPr>
              <w:t>Performance Criteria</w:t>
            </w:r>
          </w:p>
        </w:tc>
        <w:tc>
          <w:tcPr>
            <w:tcW w:w="1984" w:type="dxa"/>
          </w:tcPr>
          <w:p w:rsidR="00FC004D" w:rsidRDefault="00FC004D" w:rsidP="00F85EF7">
            <w:pPr>
              <w:pStyle w:val="NoSpacing1"/>
              <w:keepNext/>
              <w:spacing w:after="60" w:line="276" w:lineRule="auto"/>
              <w:rPr>
                <w:rFonts w:ascii="Arial" w:hAnsi="Arial"/>
                <w:b/>
                <w:sz w:val="16"/>
                <w:szCs w:val="16"/>
              </w:rPr>
            </w:pPr>
            <w:r w:rsidRPr="002940E3">
              <w:rPr>
                <w:rFonts w:ascii="Arial" w:hAnsi="Arial"/>
                <w:b/>
                <w:sz w:val="16"/>
                <w:szCs w:val="16"/>
              </w:rPr>
              <w:t xml:space="preserve">Responsible agencies </w:t>
            </w:r>
            <w:r w:rsidRPr="002940E3">
              <w:rPr>
                <w:rFonts w:ascii="Arial" w:hAnsi="Arial"/>
                <w:sz w:val="16"/>
                <w:szCs w:val="16"/>
              </w:rPr>
              <w:t>and potential partners</w:t>
            </w:r>
          </w:p>
        </w:tc>
        <w:tc>
          <w:tcPr>
            <w:tcW w:w="1683" w:type="dxa"/>
          </w:tcPr>
          <w:p w:rsidR="00FC004D" w:rsidRDefault="00FC004D" w:rsidP="00F85EF7">
            <w:pPr>
              <w:pStyle w:val="NoSpacing1"/>
              <w:keepNext/>
              <w:spacing w:after="60" w:line="276" w:lineRule="auto"/>
              <w:rPr>
                <w:rFonts w:ascii="Arial" w:hAnsi="Arial"/>
                <w:b/>
                <w:sz w:val="16"/>
                <w:szCs w:val="16"/>
              </w:rPr>
            </w:pPr>
            <w:r w:rsidRPr="002940E3">
              <w:rPr>
                <w:rFonts w:ascii="Arial" w:hAnsi="Arial"/>
                <w:b/>
                <w:sz w:val="16"/>
                <w:szCs w:val="16"/>
              </w:rPr>
              <w:t xml:space="preserve">Indicative costing </w:t>
            </w:r>
            <w:r w:rsidRPr="002940E3">
              <w:rPr>
                <w:rFonts w:ascii="Arial" w:hAnsi="Arial"/>
                <w:i/>
                <w:sz w:val="16"/>
                <w:szCs w:val="16"/>
              </w:rPr>
              <w:t>Only Priority 1 actions are costed</w:t>
            </w:r>
          </w:p>
        </w:tc>
      </w:tr>
      <w:tr w:rsidR="00FC004D" w:rsidRPr="00C03EC9" w:rsidTr="00F85EF7">
        <w:trPr>
          <w:trHeight w:val="1382"/>
          <w:jc w:val="center"/>
        </w:trPr>
        <w:tc>
          <w:tcPr>
            <w:tcW w:w="410" w:type="dxa"/>
          </w:tcPr>
          <w:p w:rsidR="00FC004D" w:rsidRDefault="00FC004D" w:rsidP="00F85EF7">
            <w:pPr>
              <w:pStyle w:val="NoSpacing1"/>
              <w:keepLines/>
              <w:spacing w:after="200" w:line="276" w:lineRule="auto"/>
              <w:rPr>
                <w:rFonts w:ascii="Arial" w:hAnsi="Arial"/>
                <w:sz w:val="16"/>
                <w:szCs w:val="16"/>
              </w:rPr>
            </w:pPr>
            <w:r w:rsidRPr="002940E3">
              <w:rPr>
                <w:rFonts w:ascii="Arial" w:hAnsi="Arial"/>
                <w:sz w:val="16"/>
                <w:szCs w:val="16"/>
              </w:rPr>
              <w:t>6a</w:t>
            </w:r>
          </w:p>
        </w:tc>
        <w:tc>
          <w:tcPr>
            <w:tcW w:w="1985" w:type="dxa"/>
          </w:tcPr>
          <w:p w:rsidR="00FC004D" w:rsidRDefault="00FC004D" w:rsidP="00F85EF7">
            <w:pPr>
              <w:pStyle w:val="NoSpacing1"/>
              <w:keepLines/>
              <w:spacing w:after="200" w:line="276" w:lineRule="auto"/>
              <w:rPr>
                <w:rFonts w:ascii="Arial" w:hAnsi="Arial"/>
                <w:sz w:val="16"/>
                <w:szCs w:val="16"/>
              </w:rPr>
            </w:pPr>
            <w:r w:rsidRPr="002940E3">
              <w:rPr>
                <w:rFonts w:ascii="Arial" w:hAnsi="Arial"/>
                <w:sz w:val="16"/>
                <w:szCs w:val="16"/>
              </w:rPr>
              <w:t>Assess the impacts of marine debris including ghost nets, fishing gear and plastics on sawfish and river shark species</w:t>
            </w:r>
            <w:r>
              <w:rPr>
                <w:rFonts w:ascii="Arial" w:hAnsi="Arial"/>
                <w:sz w:val="16"/>
                <w:szCs w:val="16"/>
              </w:rPr>
              <w:t>.</w:t>
            </w:r>
          </w:p>
        </w:tc>
        <w:tc>
          <w:tcPr>
            <w:tcW w:w="850" w:type="dxa"/>
          </w:tcPr>
          <w:p w:rsidR="00FC004D" w:rsidRDefault="00FC004D" w:rsidP="00F85EF7">
            <w:pPr>
              <w:pStyle w:val="NoSpacing1"/>
              <w:keepLines/>
              <w:spacing w:after="200" w:line="276" w:lineRule="auto"/>
              <w:rPr>
                <w:rFonts w:ascii="Arial" w:hAnsi="Arial"/>
                <w:sz w:val="16"/>
                <w:szCs w:val="16"/>
              </w:rPr>
            </w:pPr>
            <w:r>
              <w:rPr>
                <w:rFonts w:ascii="Arial" w:hAnsi="Arial"/>
                <w:sz w:val="16"/>
                <w:szCs w:val="16"/>
              </w:rPr>
              <w:t>1</w:t>
            </w:r>
          </w:p>
        </w:tc>
        <w:tc>
          <w:tcPr>
            <w:tcW w:w="3119" w:type="dxa"/>
          </w:tcPr>
          <w:p w:rsidR="00FC004D" w:rsidRDefault="00FC004D" w:rsidP="00F85EF7">
            <w:pPr>
              <w:pStyle w:val="NoSpacing1"/>
              <w:keepLines/>
              <w:numPr>
                <w:ilvl w:val="0"/>
                <w:numId w:val="8"/>
              </w:numPr>
              <w:spacing w:after="200" w:line="276" w:lineRule="auto"/>
              <w:rPr>
                <w:rFonts w:ascii="Arial" w:hAnsi="Arial"/>
                <w:sz w:val="16"/>
                <w:szCs w:val="16"/>
              </w:rPr>
            </w:pPr>
            <w:r w:rsidRPr="002940E3">
              <w:rPr>
                <w:rFonts w:ascii="Arial" w:hAnsi="Arial"/>
                <w:sz w:val="16"/>
                <w:szCs w:val="16"/>
              </w:rPr>
              <w:t>Undertake research to identify the level of threat marine debris present</w:t>
            </w:r>
            <w:r>
              <w:rPr>
                <w:rFonts w:ascii="Arial" w:hAnsi="Arial"/>
                <w:sz w:val="16"/>
                <w:szCs w:val="16"/>
              </w:rPr>
              <w:t>s</w:t>
            </w:r>
            <w:r w:rsidRPr="002940E3">
              <w:rPr>
                <w:rFonts w:ascii="Arial" w:hAnsi="Arial"/>
                <w:sz w:val="16"/>
                <w:szCs w:val="16"/>
              </w:rPr>
              <w:t xml:space="preserve"> for sawfish and river shark species. </w:t>
            </w:r>
          </w:p>
        </w:tc>
        <w:tc>
          <w:tcPr>
            <w:tcW w:w="1984" w:type="dxa"/>
          </w:tcPr>
          <w:p w:rsidR="00FC004D" w:rsidRDefault="00FC004D" w:rsidP="00F85EF7">
            <w:pPr>
              <w:pStyle w:val="NoSpacing1"/>
              <w:keepLines/>
              <w:spacing w:after="60" w:line="276" w:lineRule="auto"/>
              <w:rPr>
                <w:rFonts w:ascii="Arial" w:hAnsi="Arial"/>
                <w:b/>
                <w:sz w:val="16"/>
                <w:szCs w:val="16"/>
              </w:rPr>
            </w:pPr>
            <w:r w:rsidRPr="002940E3">
              <w:rPr>
                <w:rFonts w:ascii="Arial" w:hAnsi="Arial"/>
                <w:b/>
                <w:sz w:val="16"/>
                <w:szCs w:val="16"/>
              </w:rPr>
              <w:t>Australian Government</w:t>
            </w:r>
          </w:p>
          <w:p w:rsidR="00FC004D" w:rsidRDefault="00FC004D" w:rsidP="00F85EF7">
            <w:pPr>
              <w:pStyle w:val="NoSpacing1"/>
              <w:keepLines/>
              <w:spacing w:after="60" w:line="276" w:lineRule="auto"/>
              <w:rPr>
                <w:rFonts w:ascii="Arial" w:hAnsi="Arial"/>
                <w:b/>
                <w:sz w:val="16"/>
                <w:szCs w:val="16"/>
              </w:rPr>
            </w:pPr>
            <w:r w:rsidRPr="002940E3">
              <w:rPr>
                <w:rFonts w:ascii="Arial" w:hAnsi="Arial"/>
                <w:b/>
                <w:sz w:val="16"/>
                <w:szCs w:val="16"/>
              </w:rPr>
              <w:t xml:space="preserve">State and </w:t>
            </w:r>
            <w:r>
              <w:rPr>
                <w:rFonts w:ascii="Arial" w:hAnsi="Arial"/>
                <w:b/>
                <w:sz w:val="16"/>
                <w:szCs w:val="16"/>
              </w:rPr>
              <w:t>t</w:t>
            </w:r>
            <w:r w:rsidRPr="002940E3">
              <w:rPr>
                <w:rFonts w:ascii="Arial" w:hAnsi="Arial"/>
                <w:b/>
                <w:sz w:val="16"/>
                <w:szCs w:val="16"/>
              </w:rPr>
              <w:t>erritory governments</w:t>
            </w:r>
          </w:p>
          <w:p w:rsidR="00FC004D" w:rsidRDefault="00FC004D" w:rsidP="00F85EF7">
            <w:pPr>
              <w:keepLines/>
              <w:spacing w:after="60"/>
              <w:rPr>
                <w:rFonts w:ascii="Arial" w:hAnsi="Arial"/>
                <w:sz w:val="16"/>
                <w:szCs w:val="16"/>
              </w:rPr>
            </w:pPr>
            <w:r w:rsidRPr="00DF4161">
              <w:rPr>
                <w:rFonts w:ascii="Arial" w:hAnsi="Arial"/>
                <w:sz w:val="16"/>
                <w:szCs w:val="16"/>
              </w:rPr>
              <w:t>Indigenous communities and Indigenous</w:t>
            </w:r>
            <w:r>
              <w:rPr>
                <w:rFonts w:ascii="Arial" w:hAnsi="Arial"/>
                <w:sz w:val="16"/>
                <w:szCs w:val="16"/>
              </w:rPr>
              <w:t xml:space="preserve"> land and sea management organis</w:t>
            </w:r>
            <w:r w:rsidRPr="00DF4161">
              <w:rPr>
                <w:rFonts w:ascii="Arial" w:hAnsi="Arial"/>
                <w:sz w:val="16"/>
                <w:szCs w:val="16"/>
              </w:rPr>
              <w:t>ations</w:t>
            </w:r>
          </w:p>
          <w:p w:rsidR="00FC004D" w:rsidRDefault="00FC004D" w:rsidP="00F85EF7">
            <w:pPr>
              <w:pStyle w:val="NoSpacing1"/>
              <w:keepLines/>
              <w:spacing w:after="60" w:line="276" w:lineRule="auto"/>
              <w:rPr>
                <w:rFonts w:ascii="Arial" w:hAnsi="Arial"/>
                <w:sz w:val="16"/>
                <w:szCs w:val="16"/>
              </w:rPr>
            </w:pPr>
            <w:r w:rsidRPr="002940E3">
              <w:rPr>
                <w:rFonts w:ascii="Arial" w:hAnsi="Arial"/>
                <w:sz w:val="16"/>
                <w:szCs w:val="16"/>
              </w:rPr>
              <w:t xml:space="preserve">Relevant </w:t>
            </w:r>
            <w:r>
              <w:rPr>
                <w:rFonts w:ascii="Arial" w:hAnsi="Arial"/>
                <w:sz w:val="16"/>
                <w:szCs w:val="16"/>
              </w:rPr>
              <w:t>non-government organisations (NGOs)</w:t>
            </w:r>
          </w:p>
          <w:p w:rsidR="00FC004D" w:rsidRDefault="00FC004D" w:rsidP="00F85EF7">
            <w:pPr>
              <w:pStyle w:val="NoSpacing1"/>
              <w:keepLines/>
              <w:spacing w:after="60" w:line="276" w:lineRule="auto"/>
              <w:rPr>
                <w:rFonts w:ascii="Arial" w:hAnsi="Arial"/>
                <w:sz w:val="16"/>
                <w:szCs w:val="16"/>
              </w:rPr>
            </w:pPr>
            <w:r w:rsidRPr="002940E3">
              <w:rPr>
                <w:rFonts w:ascii="Arial" w:hAnsi="Arial"/>
                <w:sz w:val="16"/>
                <w:szCs w:val="16"/>
              </w:rPr>
              <w:t>Researchers</w:t>
            </w:r>
          </w:p>
        </w:tc>
        <w:tc>
          <w:tcPr>
            <w:tcW w:w="1683" w:type="dxa"/>
          </w:tcPr>
          <w:p w:rsidR="00FC004D" w:rsidRDefault="00FC004D" w:rsidP="00F85EF7">
            <w:pPr>
              <w:pStyle w:val="NoSpacing1"/>
              <w:keepLines/>
              <w:spacing w:after="60" w:line="276" w:lineRule="auto"/>
              <w:rPr>
                <w:rFonts w:ascii="Arial" w:hAnsi="Arial"/>
                <w:sz w:val="16"/>
                <w:szCs w:val="16"/>
              </w:rPr>
            </w:pPr>
            <w:r>
              <w:rPr>
                <w:rFonts w:ascii="Arial" w:hAnsi="Arial"/>
                <w:sz w:val="16"/>
                <w:szCs w:val="16"/>
              </w:rPr>
              <w:t xml:space="preserve">A minimum of </w:t>
            </w:r>
            <w:r w:rsidRPr="003C4D83">
              <w:rPr>
                <w:rFonts w:ascii="Arial" w:hAnsi="Arial"/>
                <w:sz w:val="16"/>
                <w:szCs w:val="16"/>
              </w:rPr>
              <w:t>$30,000</w:t>
            </w:r>
            <w:r>
              <w:rPr>
                <w:rFonts w:ascii="Arial" w:hAnsi="Arial"/>
                <w:sz w:val="16"/>
                <w:szCs w:val="16"/>
              </w:rPr>
              <w:t xml:space="preserve"> </w:t>
            </w:r>
          </w:p>
        </w:tc>
      </w:tr>
      <w:tr w:rsidR="00FC004D" w:rsidRPr="00C03EC9" w:rsidTr="00F85EF7">
        <w:trPr>
          <w:trHeight w:val="1408"/>
          <w:jc w:val="center"/>
        </w:trPr>
        <w:tc>
          <w:tcPr>
            <w:tcW w:w="410" w:type="dxa"/>
          </w:tcPr>
          <w:p w:rsidR="00FC004D" w:rsidRDefault="00FC004D" w:rsidP="00F85EF7">
            <w:pPr>
              <w:pStyle w:val="NoSpacing1"/>
              <w:keepLines/>
              <w:spacing w:after="200" w:line="276" w:lineRule="auto"/>
              <w:rPr>
                <w:rFonts w:ascii="Arial" w:hAnsi="Arial"/>
                <w:sz w:val="16"/>
                <w:szCs w:val="16"/>
              </w:rPr>
            </w:pPr>
            <w:r>
              <w:rPr>
                <w:rFonts w:ascii="Arial" w:hAnsi="Arial"/>
                <w:sz w:val="16"/>
                <w:szCs w:val="16"/>
              </w:rPr>
              <w:t>6b</w:t>
            </w:r>
          </w:p>
        </w:tc>
        <w:tc>
          <w:tcPr>
            <w:tcW w:w="1985" w:type="dxa"/>
          </w:tcPr>
          <w:p w:rsidR="00FC004D" w:rsidRDefault="00FC004D" w:rsidP="00F85EF7">
            <w:pPr>
              <w:pStyle w:val="NoSpacing1"/>
              <w:keepLines/>
              <w:spacing w:after="200" w:line="276" w:lineRule="auto"/>
              <w:rPr>
                <w:rFonts w:ascii="Arial" w:hAnsi="Arial"/>
                <w:sz w:val="16"/>
                <w:szCs w:val="16"/>
              </w:rPr>
            </w:pPr>
            <w:r>
              <w:rPr>
                <w:rFonts w:ascii="Arial" w:hAnsi="Arial"/>
                <w:sz w:val="16"/>
                <w:szCs w:val="16"/>
              </w:rPr>
              <w:t>Partner with marine debris organisations to support initiatives that reduce marine debris likely to impact on sawfish and river sharks.</w:t>
            </w:r>
          </w:p>
        </w:tc>
        <w:tc>
          <w:tcPr>
            <w:tcW w:w="850" w:type="dxa"/>
          </w:tcPr>
          <w:p w:rsidR="00FC004D" w:rsidRDefault="00FC004D" w:rsidP="00F85EF7">
            <w:pPr>
              <w:pStyle w:val="NoSpacing1"/>
              <w:keepLines/>
              <w:spacing w:after="200" w:line="276" w:lineRule="auto"/>
              <w:rPr>
                <w:rFonts w:ascii="Arial" w:hAnsi="Arial"/>
                <w:sz w:val="16"/>
                <w:szCs w:val="16"/>
              </w:rPr>
            </w:pPr>
            <w:r>
              <w:rPr>
                <w:rFonts w:ascii="Arial" w:hAnsi="Arial"/>
                <w:sz w:val="16"/>
                <w:szCs w:val="16"/>
              </w:rPr>
              <w:t>2</w:t>
            </w:r>
          </w:p>
        </w:tc>
        <w:tc>
          <w:tcPr>
            <w:tcW w:w="3119" w:type="dxa"/>
          </w:tcPr>
          <w:p w:rsidR="00FC004D" w:rsidRDefault="00FC004D" w:rsidP="00F85EF7">
            <w:pPr>
              <w:pStyle w:val="NoSpacing1"/>
              <w:keepLines/>
              <w:numPr>
                <w:ilvl w:val="0"/>
                <w:numId w:val="8"/>
              </w:numPr>
              <w:spacing w:after="200" w:line="276" w:lineRule="auto"/>
              <w:rPr>
                <w:rFonts w:ascii="Arial" w:hAnsi="Arial"/>
                <w:sz w:val="16"/>
                <w:szCs w:val="16"/>
              </w:rPr>
            </w:pPr>
            <w:r>
              <w:rPr>
                <w:rFonts w:ascii="Arial" w:hAnsi="Arial"/>
                <w:sz w:val="16"/>
                <w:szCs w:val="16"/>
              </w:rPr>
              <w:t>Work in collaboration with key organisations to support the reduction of marine debris in habitats utilised by sawfish and river sharks.</w:t>
            </w:r>
          </w:p>
        </w:tc>
        <w:tc>
          <w:tcPr>
            <w:tcW w:w="1984" w:type="dxa"/>
          </w:tcPr>
          <w:p w:rsidR="00FC004D" w:rsidRDefault="00FC004D" w:rsidP="00F85EF7">
            <w:pPr>
              <w:pStyle w:val="NoSpacing1"/>
              <w:keepLines/>
              <w:spacing w:after="60" w:line="276" w:lineRule="auto"/>
              <w:rPr>
                <w:rFonts w:ascii="Arial" w:hAnsi="Arial"/>
                <w:b/>
                <w:sz w:val="16"/>
                <w:szCs w:val="16"/>
              </w:rPr>
            </w:pPr>
            <w:r w:rsidRPr="002940E3">
              <w:rPr>
                <w:rFonts w:ascii="Arial" w:hAnsi="Arial"/>
                <w:b/>
                <w:sz w:val="16"/>
                <w:szCs w:val="16"/>
              </w:rPr>
              <w:t>Australian Government</w:t>
            </w:r>
          </w:p>
          <w:p w:rsidR="00FC004D" w:rsidRDefault="00FC004D" w:rsidP="00F85EF7">
            <w:pPr>
              <w:pStyle w:val="NoSpacing1"/>
              <w:keepLines/>
              <w:spacing w:after="60" w:line="276" w:lineRule="auto"/>
              <w:rPr>
                <w:rFonts w:ascii="Arial" w:hAnsi="Arial"/>
                <w:b/>
                <w:sz w:val="16"/>
                <w:szCs w:val="16"/>
              </w:rPr>
            </w:pPr>
            <w:r>
              <w:rPr>
                <w:rFonts w:ascii="Arial" w:hAnsi="Arial"/>
                <w:b/>
                <w:sz w:val="16"/>
                <w:szCs w:val="16"/>
              </w:rPr>
              <w:t>Ghost Nets Australia</w:t>
            </w:r>
          </w:p>
          <w:p w:rsidR="00FC004D" w:rsidRDefault="00FC004D" w:rsidP="00F85EF7">
            <w:pPr>
              <w:pStyle w:val="NoSpacing1"/>
              <w:keepLines/>
              <w:spacing w:after="60" w:line="276" w:lineRule="auto"/>
              <w:rPr>
                <w:rFonts w:ascii="Arial" w:hAnsi="Arial"/>
                <w:b/>
                <w:sz w:val="16"/>
                <w:szCs w:val="16"/>
              </w:rPr>
            </w:pPr>
            <w:r>
              <w:rPr>
                <w:rFonts w:ascii="Arial" w:hAnsi="Arial"/>
                <w:b/>
                <w:sz w:val="16"/>
                <w:szCs w:val="16"/>
              </w:rPr>
              <w:t>NAILSMA</w:t>
            </w:r>
          </w:p>
          <w:p w:rsidR="00FC004D" w:rsidRDefault="00FC004D" w:rsidP="00F85EF7">
            <w:pPr>
              <w:pStyle w:val="NoSpacing1"/>
              <w:keepLines/>
              <w:spacing w:after="60" w:line="276" w:lineRule="auto"/>
              <w:rPr>
                <w:rFonts w:ascii="Arial" w:hAnsi="Arial"/>
                <w:b/>
                <w:sz w:val="16"/>
                <w:szCs w:val="16"/>
              </w:rPr>
            </w:pPr>
            <w:r>
              <w:rPr>
                <w:rFonts w:ascii="Arial" w:hAnsi="Arial"/>
                <w:b/>
                <w:sz w:val="16"/>
                <w:szCs w:val="16"/>
              </w:rPr>
              <w:t>Landcare Australia</w:t>
            </w:r>
          </w:p>
        </w:tc>
        <w:tc>
          <w:tcPr>
            <w:tcW w:w="1683" w:type="dxa"/>
          </w:tcPr>
          <w:p w:rsidR="00FC004D" w:rsidRDefault="00FC004D" w:rsidP="00F85EF7">
            <w:pPr>
              <w:pStyle w:val="NoSpacing1"/>
              <w:keepLines/>
              <w:spacing w:after="60" w:line="276" w:lineRule="auto"/>
              <w:rPr>
                <w:rFonts w:ascii="Arial" w:hAnsi="Arial"/>
                <w:b/>
                <w:sz w:val="16"/>
                <w:szCs w:val="16"/>
              </w:rPr>
            </w:pPr>
          </w:p>
        </w:tc>
      </w:tr>
    </w:tbl>
    <w:p w:rsidR="00FC004D" w:rsidRDefault="00FC004D" w:rsidP="00FC004D">
      <w:pPr>
        <w:rPr>
          <w:rFonts w:ascii="Arial" w:hAnsi="Arial"/>
          <w:b/>
          <w:i/>
        </w:rPr>
      </w:pPr>
    </w:p>
    <w:p w:rsidR="00FC004D" w:rsidRDefault="00FC004D" w:rsidP="00FC004D">
      <w:pPr>
        <w:spacing w:after="0" w:line="240" w:lineRule="auto"/>
        <w:rPr>
          <w:rFonts w:ascii="Arial" w:hAnsi="Arial"/>
          <w:b/>
          <w:i/>
        </w:rPr>
      </w:pPr>
      <w:r>
        <w:rPr>
          <w:rFonts w:ascii="Arial" w:hAnsi="Arial"/>
          <w:b/>
          <w:i/>
        </w:rPr>
        <w:br w:type="page"/>
      </w:r>
    </w:p>
    <w:p w:rsidR="00FC004D" w:rsidRPr="00C03EC9" w:rsidRDefault="00FC004D" w:rsidP="00FC004D">
      <w:pPr>
        <w:rPr>
          <w:rFonts w:ascii="Arial" w:hAnsi="Arial"/>
          <w:i/>
        </w:rPr>
      </w:pPr>
      <w:r w:rsidRPr="00C03EC9">
        <w:rPr>
          <w:rFonts w:ascii="Arial" w:hAnsi="Arial"/>
          <w:b/>
          <w:i/>
        </w:rPr>
        <w:t>Objective 7</w:t>
      </w:r>
      <w:r w:rsidRPr="00C03EC9">
        <w:rPr>
          <w:rFonts w:ascii="Arial" w:hAnsi="Arial"/>
          <w:i/>
        </w:rPr>
        <w:t xml:space="preserve">: Reduce and, where possible, eliminate any adverse impacts of collection for public aquaria on sawfish and </w:t>
      </w:r>
      <w:r w:rsidRPr="00415855">
        <w:rPr>
          <w:rFonts w:ascii="Arial" w:hAnsi="Arial"/>
          <w:i/>
        </w:rPr>
        <w:t>river shark</w:t>
      </w:r>
      <w:r w:rsidRPr="00C03EC9">
        <w:rPr>
          <w:rFonts w:ascii="Arial" w:hAnsi="Arial"/>
          <w:i/>
        </w:rPr>
        <w:t xml:space="preserve"> species</w:t>
      </w:r>
    </w:p>
    <w:tbl>
      <w:tblPr>
        <w:tblW w:w="102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7"/>
        <w:gridCol w:w="1985"/>
        <w:gridCol w:w="850"/>
        <w:gridCol w:w="3119"/>
        <w:gridCol w:w="1984"/>
        <w:gridCol w:w="1771"/>
      </w:tblGrid>
      <w:tr w:rsidR="00FC004D" w:rsidRPr="002940E3" w:rsidTr="00F85EF7">
        <w:trPr>
          <w:trHeight w:val="616"/>
          <w:jc w:val="center"/>
        </w:trPr>
        <w:tc>
          <w:tcPr>
            <w:tcW w:w="497" w:type="dxa"/>
          </w:tcPr>
          <w:p w:rsidR="00FC004D" w:rsidRPr="002940E3" w:rsidRDefault="00FC004D" w:rsidP="00F85EF7">
            <w:pPr>
              <w:rPr>
                <w:rFonts w:ascii="Arial" w:hAnsi="Arial"/>
                <w:sz w:val="16"/>
                <w:szCs w:val="16"/>
              </w:rPr>
            </w:pPr>
          </w:p>
        </w:tc>
        <w:tc>
          <w:tcPr>
            <w:tcW w:w="1985" w:type="dxa"/>
          </w:tcPr>
          <w:p w:rsidR="00FC004D" w:rsidRPr="002940E3" w:rsidRDefault="00FC004D" w:rsidP="00F85EF7">
            <w:pPr>
              <w:pStyle w:val="NoSpacing1"/>
              <w:spacing w:after="200" w:line="276" w:lineRule="auto"/>
              <w:rPr>
                <w:rFonts w:ascii="Arial" w:hAnsi="Arial"/>
                <w:sz w:val="16"/>
                <w:szCs w:val="16"/>
              </w:rPr>
            </w:pPr>
            <w:r w:rsidRPr="002940E3">
              <w:rPr>
                <w:rFonts w:ascii="Arial" w:hAnsi="Arial"/>
                <w:b/>
                <w:sz w:val="16"/>
                <w:szCs w:val="16"/>
              </w:rPr>
              <w:t>Action</w:t>
            </w:r>
            <w:r w:rsidRPr="002940E3" w:rsidDel="0033108F">
              <w:rPr>
                <w:rFonts w:ascii="Arial" w:hAnsi="Arial"/>
                <w:b/>
                <w:sz w:val="16"/>
                <w:szCs w:val="16"/>
              </w:rPr>
              <w:t xml:space="preserve"> </w:t>
            </w:r>
          </w:p>
        </w:tc>
        <w:tc>
          <w:tcPr>
            <w:tcW w:w="850" w:type="dxa"/>
          </w:tcPr>
          <w:p w:rsidR="00FC004D" w:rsidRPr="002940E3" w:rsidRDefault="00FC004D" w:rsidP="00F85EF7">
            <w:pPr>
              <w:rPr>
                <w:rFonts w:ascii="Arial" w:hAnsi="Arial"/>
                <w:sz w:val="16"/>
                <w:szCs w:val="16"/>
              </w:rPr>
            </w:pPr>
            <w:r w:rsidRPr="002940E3">
              <w:rPr>
                <w:rFonts w:ascii="Arial" w:hAnsi="Arial"/>
                <w:b/>
                <w:sz w:val="16"/>
                <w:szCs w:val="16"/>
              </w:rPr>
              <w:t>Priority</w:t>
            </w:r>
          </w:p>
        </w:tc>
        <w:tc>
          <w:tcPr>
            <w:tcW w:w="3119" w:type="dxa"/>
          </w:tcPr>
          <w:p w:rsidR="00FC004D" w:rsidRPr="002940E3" w:rsidRDefault="00FC004D" w:rsidP="00F85EF7">
            <w:pPr>
              <w:pStyle w:val="ColorfulList-Accent11"/>
              <w:ind w:left="0"/>
              <w:rPr>
                <w:rFonts w:ascii="Arial" w:hAnsi="Arial"/>
                <w:sz w:val="16"/>
                <w:szCs w:val="16"/>
              </w:rPr>
            </w:pPr>
            <w:r w:rsidRPr="002940E3">
              <w:rPr>
                <w:rFonts w:ascii="Arial" w:hAnsi="Arial"/>
                <w:b/>
                <w:sz w:val="16"/>
                <w:szCs w:val="16"/>
              </w:rPr>
              <w:t>Performance Criteria</w:t>
            </w:r>
          </w:p>
        </w:tc>
        <w:tc>
          <w:tcPr>
            <w:tcW w:w="1984" w:type="dxa"/>
          </w:tcPr>
          <w:p w:rsidR="00FC004D" w:rsidRPr="002940E3" w:rsidRDefault="00FC004D" w:rsidP="00F85EF7">
            <w:pPr>
              <w:spacing w:after="60"/>
              <w:rPr>
                <w:rFonts w:ascii="Arial" w:hAnsi="Arial"/>
                <w:b/>
                <w:sz w:val="16"/>
                <w:szCs w:val="16"/>
              </w:rPr>
            </w:pPr>
            <w:r w:rsidRPr="002940E3">
              <w:rPr>
                <w:rFonts w:ascii="Arial" w:hAnsi="Arial"/>
                <w:b/>
                <w:sz w:val="16"/>
                <w:szCs w:val="16"/>
              </w:rPr>
              <w:t xml:space="preserve">Responsible agencies </w:t>
            </w:r>
            <w:r w:rsidRPr="002940E3">
              <w:rPr>
                <w:rFonts w:ascii="Arial" w:hAnsi="Arial"/>
                <w:sz w:val="16"/>
                <w:szCs w:val="16"/>
              </w:rPr>
              <w:t>and potential partners</w:t>
            </w:r>
          </w:p>
        </w:tc>
        <w:tc>
          <w:tcPr>
            <w:tcW w:w="1771" w:type="dxa"/>
          </w:tcPr>
          <w:p w:rsidR="00FC004D" w:rsidRPr="002940E3" w:rsidRDefault="00FC004D" w:rsidP="00F85EF7">
            <w:pPr>
              <w:spacing w:after="60"/>
              <w:rPr>
                <w:rFonts w:ascii="Arial" w:hAnsi="Arial"/>
                <w:b/>
                <w:sz w:val="16"/>
                <w:szCs w:val="16"/>
              </w:rPr>
            </w:pPr>
            <w:r w:rsidRPr="002940E3">
              <w:rPr>
                <w:rFonts w:ascii="Arial" w:hAnsi="Arial"/>
                <w:b/>
                <w:sz w:val="16"/>
                <w:szCs w:val="16"/>
              </w:rPr>
              <w:t xml:space="preserve">Indicative costing </w:t>
            </w:r>
            <w:r w:rsidRPr="002940E3">
              <w:rPr>
                <w:rFonts w:ascii="Arial" w:hAnsi="Arial"/>
                <w:i/>
                <w:sz w:val="16"/>
                <w:szCs w:val="16"/>
              </w:rPr>
              <w:t>Only Priority 1 actions are costed</w:t>
            </w:r>
          </w:p>
        </w:tc>
      </w:tr>
      <w:tr w:rsidR="00FC004D" w:rsidRPr="002940E3" w:rsidTr="00F85EF7">
        <w:trPr>
          <w:trHeight w:val="616"/>
          <w:jc w:val="center"/>
        </w:trPr>
        <w:tc>
          <w:tcPr>
            <w:tcW w:w="497" w:type="dxa"/>
          </w:tcPr>
          <w:p w:rsidR="00FC004D" w:rsidRPr="002940E3" w:rsidRDefault="00FC004D" w:rsidP="00F85EF7">
            <w:pPr>
              <w:rPr>
                <w:rFonts w:ascii="Arial" w:hAnsi="Arial"/>
                <w:sz w:val="16"/>
                <w:szCs w:val="16"/>
              </w:rPr>
            </w:pPr>
            <w:r>
              <w:rPr>
                <w:rFonts w:ascii="Arial" w:hAnsi="Arial"/>
                <w:sz w:val="16"/>
                <w:szCs w:val="16"/>
              </w:rPr>
              <w:t>7a</w:t>
            </w:r>
          </w:p>
        </w:tc>
        <w:tc>
          <w:tcPr>
            <w:tcW w:w="1985" w:type="dxa"/>
          </w:tcPr>
          <w:p w:rsidR="00FC004D" w:rsidRPr="00A677DB" w:rsidRDefault="00FC004D" w:rsidP="00F85EF7">
            <w:pPr>
              <w:pStyle w:val="NoSpacing1"/>
              <w:spacing w:after="200" w:line="276" w:lineRule="auto"/>
              <w:rPr>
                <w:rFonts w:ascii="Arial" w:hAnsi="Arial"/>
                <w:sz w:val="16"/>
                <w:szCs w:val="16"/>
              </w:rPr>
            </w:pPr>
            <w:r>
              <w:rPr>
                <w:rFonts w:ascii="Arial" w:hAnsi="Arial"/>
                <w:sz w:val="16"/>
                <w:szCs w:val="16"/>
              </w:rPr>
              <w:t>M</w:t>
            </w:r>
            <w:r w:rsidRPr="00A677DB">
              <w:rPr>
                <w:rFonts w:ascii="Arial" w:hAnsi="Arial"/>
                <w:sz w:val="16"/>
                <w:szCs w:val="16"/>
              </w:rPr>
              <w:t>easure the conservation benefits derived from aquaria display of sawfish and river sharks.</w:t>
            </w:r>
          </w:p>
        </w:tc>
        <w:tc>
          <w:tcPr>
            <w:tcW w:w="850" w:type="dxa"/>
          </w:tcPr>
          <w:p w:rsidR="00FC004D" w:rsidRPr="008A3083" w:rsidRDefault="00FC004D" w:rsidP="00F85EF7">
            <w:pPr>
              <w:rPr>
                <w:rFonts w:ascii="Arial" w:hAnsi="Arial"/>
                <w:sz w:val="16"/>
                <w:szCs w:val="16"/>
              </w:rPr>
            </w:pPr>
            <w:r w:rsidRPr="008A3083">
              <w:rPr>
                <w:rFonts w:ascii="Arial" w:hAnsi="Arial"/>
                <w:sz w:val="16"/>
                <w:szCs w:val="16"/>
              </w:rPr>
              <w:t>1</w:t>
            </w:r>
          </w:p>
        </w:tc>
        <w:tc>
          <w:tcPr>
            <w:tcW w:w="3119" w:type="dxa"/>
          </w:tcPr>
          <w:p w:rsidR="00FC004D" w:rsidRDefault="00FC004D" w:rsidP="00F85EF7">
            <w:pPr>
              <w:pStyle w:val="ListBullet"/>
              <w:rPr>
                <w:rFonts w:cs="Arial"/>
                <w:sz w:val="16"/>
                <w:szCs w:val="16"/>
              </w:rPr>
            </w:pPr>
            <w:r>
              <w:rPr>
                <w:rFonts w:cs="Arial"/>
                <w:sz w:val="16"/>
                <w:szCs w:val="16"/>
              </w:rPr>
              <w:t xml:space="preserve">Empirical </w:t>
            </w:r>
            <w:r w:rsidRPr="007D3FC8">
              <w:rPr>
                <w:rFonts w:cs="Arial"/>
                <w:sz w:val="16"/>
                <w:szCs w:val="16"/>
              </w:rPr>
              <w:t>survey undertaken to measure visitor knowledge of sawfish and river shark species</w:t>
            </w:r>
            <w:r>
              <w:rPr>
                <w:rFonts w:cs="Arial"/>
                <w:sz w:val="16"/>
                <w:szCs w:val="16"/>
              </w:rPr>
              <w:t>, the threats they face and the conservation actions that may benefit their survival, before and after (both short-term and long-term) an aquarium visit.</w:t>
            </w:r>
          </w:p>
          <w:p w:rsidR="00FC004D" w:rsidRDefault="00FC004D" w:rsidP="00F85EF7">
            <w:pPr>
              <w:pStyle w:val="ListBullet"/>
              <w:rPr>
                <w:rFonts w:cs="Arial"/>
                <w:sz w:val="16"/>
                <w:szCs w:val="16"/>
              </w:rPr>
            </w:pPr>
            <w:r>
              <w:rPr>
                <w:rFonts w:cs="Arial"/>
                <w:sz w:val="16"/>
                <w:szCs w:val="16"/>
              </w:rPr>
              <w:t xml:space="preserve">Assess potential benefit of improved visitor knowledge to the conservation of the species. </w:t>
            </w:r>
          </w:p>
        </w:tc>
        <w:tc>
          <w:tcPr>
            <w:tcW w:w="1984" w:type="dxa"/>
          </w:tcPr>
          <w:p w:rsidR="00FC004D" w:rsidRPr="0084786C" w:rsidRDefault="00FC004D" w:rsidP="00F85EF7">
            <w:pPr>
              <w:spacing w:after="60"/>
              <w:rPr>
                <w:rFonts w:ascii="Arial" w:hAnsi="Arial"/>
                <w:sz w:val="16"/>
                <w:szCs w:val="16"/>
              </w:rPr>
            </w:pPr>
            <w:r w:rsidRPr="002940E3">
              <w:rPr>
                <w:rFonts w:ascii="Arial" w:hAnsi="Arial"/>
                <w:b/>
                <w:sz w:val="16"/>
                <w:szCs w:val="16"/>
              </w:rPr>
              <w:t xml:space="preserve">Public aquaria </w:t>
            </w:r>
            <w:r w:rsidRPr="0084786C">
              <w:rPr>
                <w:rFonts w:ascii="Arial" w:hAnsi="Arial"/>
                <w:sz w:val="16"/>
                <w:szCs w:val="16"/>
              </w:rPr>
              <w:t>Australian Government</w:t>
            </w:r>
          </w:p>
          <w:p w:rsidR="00FC004D" w:rsidRPr="0084786C" w:rsidRDefault="00FC004D" w:rsidP="00F85EF7">
            <w:pPr>
              <w:spacing w:after="60"/>
              <w:rPr>
                <w:rFonts w:ascii="Arial" w:hAnsi="Arial"/>
                <w:sz w:val="16"/>
                <w:szCs w:val="16"/>
              </w:rPr>
            </w:pPr>
            <w:r w:rsidRPr="0084786C">
              <w:rPr>
                <w:rFonts w:ascii="Arial" w:hAnsi="Arial"/>
                <w:sz w:val="16"/>
                <w:szCs w:val="16"/>
              </w:rPr>
              <w:t xml:space="preserve">State and </w:t>
            </w:r>
            <w:r>
              <w:rPr>
                <w:rFonts w:ascii="Arial" w:hAnsi="Arial"/>
                <w:sz w:val="16"/>
                <w:szCs w:val="16"/>
              </w:rPr>
              <w:t>t</w:t>
            </w:r>
            <w:r w:rsidRPr="0084786C">
              <w:rPr>
                <w:rFonts w:ascii="Arial" w:hAnsi="Arial"/>
                <w:sz w:val="16"/>
                <w:szCs w:val="16"/>
              </w:rPr>
              <w:t xml:space="preserve">erritory governments </w:t>
            </w:r>
          </w:p>
          <w:p w:rsidR="00FC004D" w:rsidRPr="008A3083" w:rsidRDefault="00FC004D" w:rsidP="00F85EF7">
            <w:pPr>
              <w:spacing w:after="60"/>
              <w:rPr>
                <w:rFonts w:ascii="Arial" w:hAnsi="Arial"/>
                <w:sz w:val="16"/>
                <w:szCs w:val="16"/>
              </w:rPr>
            </w:pPr>
          </w:p>
        </w:tc>
        <w:tc>
          <w:tcPr>
            <w:tcW w:w="1771" w:type="dxa"/>
          </w:tcPr>
          <w:p w:rsidR="00FC004D" w:rsidRPr="003C4D83" w:rsidRDefault="00FC004D" w:rsidP="00F85EF7">
            <w:pPr>
              <w:spacing w:after="60"/>
              <w:rPr>
                <w:rFonts w:ascii="Arial" w:hAnsi="Arial"/>
                <w:sz w:val="16"/>
                <w:szCs w:val="16"/>
              </w:rPr>
            </w:pPr>
            <w:r>
              <w:rPr>
                <w:rFonts w:ascii="Arial" w:hAnsi="Arial"/>
                <w:sz w:val="16"/>
                <w:szCs w:val="16"/>
              </w:rPr>
              <w:t xml:space="preserve">A minimum of $10,000 </w:t>
            </w:r>
          </w:p>
        </w:tc>
      </w:tr>
      <w:tr w:rsidR="00FC004D" w:rsidRPr="002940E3" w:rsidTr="00F85EF7">
        <w:trPr>
          <w:trHeight w:val="2314"/>
          <w:jc w:val="center"/>
        </w:trPr>
        <w:tc>
          <w:tcPr>
            <w:tcW w:w="497" w:type="dxa"/>
          </w:tcPr>
          <w:p w:rsidR="00FC004D" w:rsidRPr="002940E3" w:rsidRDefault="00FC004D" w:rsidP="00F85EF7">
            <w:pPr>
              <w:rPr>
                <w:rFonts w:ascii="Arial" w:hAnsi="Arial"/>
                <w:sz w:val="16"/>
                <w:szCs w:val="16"/>
              </w:rPr>
            </w:pPr>
            <w:r w:rsidRPr="002940E3">
              <w:rPr>
                <w:rFonts w:ascii="Arial" w:hAnsi="Arial"/>
                <w:sz w:val="16"/>
                <w:szCs w:val="16"/>
              </w:rPr>
              <w:t>7</w:t>
            </w:r>
            <w:r>
              <w:rPr>
                <w:rFonts w:ascii="Arial" w:hAnsi="Arial"/>
                <w:sz w:val="16"/>
                <w:szCs w:val="16"/>
              </w:rPr>
              <w:t>b</w:t>
            </w:r>
          </w:p>
        </w:tc>
        <w:tc>
          <w:tcPr>
            <w:tcW w:w="1985" w:type="dxa"/>
          </w:tcPr>
          <w:p w:rsidR="00FC004D" w:rsidRPr="002940E3" w:rsidRDefault="00FC004D" w:rsidP="00F85EF7">
            <w:pPr>
              <w:pStyle w:val="NoSpacing1"/>
              <w:spacing w:after="200" w:line="276" w:lineRule="auto"/>
              <w:rPr>
                <w:rFonts w:ascii="Arial" w:hAnsi="Arial"/>
                <w:sz w:val="16"/>
                <w:szCs w:val="16"/>
              </w:rPr>
            </w:pPr>
            <w:r>
              <w:rPr>
                <w:rFonts w:ascii="Arial" w:hAnsi="Arial"/>
                <w:sz w:val="16"/>
                <w:szCs w:val="16"/>
              </w:rPr>
              <w:t xml:space="preserve">Partner with state governments and the aquaria industry to set strict requirements for take from the wild, including a moratorium on collection until full extent of risks to local populations is better understood. </w:t>
            </w:r>
          </w:p>
        </w:tc>
        <w:tc>
          <w:tcPr>
            <w:tcW w:w="850" w:type="dxa"/>
          </w:tcPr>
          <w:p w:rsidR="00FC004D" w:rsidRPr="002940E3" w:rsidRDefault="00FC004D" w:rsidP="00F85EF7">
            <w:pPr>
              <w:rPr>
                <w:rFonts w:ascii="Arial" w:hAnsi="Arial"/>
                <w:sz w:val="16"/>
                <w:szCs w:val="16"/>
              </w:rPr>
            </w:pPr>
            <w:r w:rsidRPr="002940E3">
              <w:rPr>
                <w:rFonts w:ascii="Arial" w:hAnsi="Arial"/>
                <w:sz w:val="16"/>
                <w:szCs w:val="16"/>
              </w:rPr>
              <w:t>1</w:t>
            </w:r>
          </w:p>
        </w:tc>
        <w:tc>
          <w:tcPr>
            <w:tcW w:w="3119" w:type="dxa"/>
          </w:tcPr>
          <w:p w:rsidR="00FC004D" w:rsidRDefault="00FC004D" w:rsidP="00F85EF7">
            <w:pPr>
              <w:pStyle w:val="ColorfulList-Accent11"/>
              <w:numPr>
                <w:ilvl w:val="0"/>
                <w:numId w:val="8"/>
              </w:numPr>
              <w:rPr>
                <w:rFonts w:ascii="Arial" w:hAnsi="Arial"/>
                <w:sz w:val="16"/>
                <w:szCs w:val="16"/>
              </w:rPr>
            </w:pPr>
            <w:r>
              <w:rPr>
                <w:rFonts w:ascii="Arial" w:hAnsi="Arial"/>
                <w:sz w:val="16"/>
                <w:szCs w:val="16"/>
              </w:rPr>
              <w:t>Strict guidelines developed and implemented for the collection of sawfish and river shark species.</w:t>
            </w:r>
          </w:p>
          <w:p w:rsidR="00FC004D" w:rsidRDefault="00FC004D" w:rsidP="00F85EF7">
            <w:pPr>
              <w:pStyle w:val="ColorfulList-Accent11"/>
              <w:numPr>
                <w:ilvl w:val="0"/>
                <w:numId w:val="8"/>
              </w:numPr>
              <w:rPr>
                <w:rFonts w:ascii="Arial" w:hAnsi="Arial"/>
                <w:sz w:val="16"/>
                <w:szCs w:val="16"/>
              </w:rPr>
            </w:pPr>
            <w:r>
              <w:rPr>
                <w:rFonts w:ascii="Arial" w:hAnsi="Arial"/>
                <w:sz w:val="16"/>
                <w:szCs w:val="16"/>
              </w:rPr>
              <w:t xml:space="preserve">Strict harvest quotas developed and implemented and compliance measures undertaken. </w:t>
            </w:r>
          </w:p>
          <w:p w:rsidR="00FC004D" w:rsidRPr="00911D27" w:rsidRDefault="00FC004D" w:rsidP="00F85EF7">
            <w:pPr>
              <w:pStyle w:val="ColorfulList-Accent11"/>
              <w:numPr>
                <w:ilvl w:val="0"/>
                <w:numId w:val="8"/>
              </w:numPr>
              <w:rPr>
                <w:rFonts w:ascii="Arial" w:hAnsi="Arial"/>
                <w:sz w:val="16"/>
                <w:szCs w:val="16"/>
              </w:rPr>
            </w:pPr>
            <w:r w:rsidRPr="002940E3">
              <w:rPr>
                <w:rFonts w:ascii="Arial" w:hAnsi="Arial"/>
                <w:sz w:val="16"/>
                <w:szCs w:val="16"/>
              </w:rPr>
              <w:t>All captures of sawfish and river shark species reported and recorded and data relevant to research addressing recovery of the species provided to relevant agencies.</w:t>
            </w:r>
          </w:p>
        </w:tc>
        <w:tc>
          <w:tcPr>
            <w:tcW w:w="1984" w:type="dxa"/>
          </w:tcPr>
          <w:p w:rsidR="00FC004D" w:rsidRPr="002940E3" w:rsidRDefault="00FC004D" w:rsidP="00F85EF7">
            <w:pPr>
              <w:spacing w:after="60"/>
              <w:rPr>
                <w:rFonts w:ascii="Arial" w:hAnsi="Arial"/>
                <w:b/>
                <w:sz w:val="16"/>
                <w:szCs w:val="16"/>
              </w:rPr>
            </w:pPr>
            <w:r w:rsidRPr="002940E3">
              <w:rPr>
                <w:rFonts w:ascii="Arial" w:hAnsi="Arial"/>
                <w:b/>
                <w:sz w:val="16"/>
                <w:szCs w:val="16"/>
              </w:rPr>
              <w:t>Australian Government</w:t>
            </w:r>
          </w:p>
          <w:p w:rsidR="00FC004D" w:rsidRPr="002940E3" w:rsidRDefault="00FC004D" w:rsidP="00F85EF7">
            <w:pPr>
              <w:spacing w:after="60"/>
              <w:rPr>
                <w:rFonts w:ascii="Arial" w:hAnsi="Arial"/>
                <w:sz w:val="16"/>
                <w:szCs w:val="16"/>
              </w:rPr>
            </w:pPr>
            <w:r w:rsidRPr="002940E3">
              <w:rPr>
                <w:rFonts w:ascii="Arial" w:hAnsi="Arial"/>
                <w:b/>
                <w:sz w:val="16"/>
                <w:szCs w:val="16"/>
              </w:rPr>
              <w:t xml:space="preserve">State and </w:t>
            </w:r>
            <w:r>
              <w:rPr>
                <w:rFonts w:ascii="Arial" w:hAnsi="Arial"/>
                <w:b/>
                <w:sz w:val="16"/>
                <w:szCs w:val="16"/>
              </w:rPr>
              <w:t>t</w:t>
            </w:r>
            <w:r w:rsidRPr="002940E3">
              <w:rPr>
                <w:rFonts w:ascii="Arial" w:hAnsi="Arial"/>
                <w:b/>
                <w:sz w:val="16"/>
                <w:szCs w:val="16"/>
              </w:rPr>
              <w:t>erritory governments</w:t>
            </w:r>
            <w:r w:rsidRPr="002940E3">
              <w:rPr>
                <w:rFonts w:ascii="Arial" w:hAnsi="Arial"/>
                <w:sz w:val="16"/>
                <w:szCs w:val="16"/>
              </w:rPr>
              <w:t xml:space="preserve"> </w:t>
            </w:r>
          </w:p>
          <w:p w:rsidR="00FC004D" w:rsidRPr="002940E3" w:rsidRDefault="00FC004D" w:rsidP="00F85EF7">
            <w:pPr>
              <w:spacing w:after="60"/>
              <w:rPr>
                <w:rFonts w:ascii="Arial" w:hAnsi="Arial"/>
                <w:b/>
                <w:sz w:val="16"/>
                <w:szCs w:val="16"/>
              </w:rPr>
            </w:pPr>
            <w:r w:rsidRPr="002940E3">
              <w:rPr>
                <w:rFonts w:ascii="Arial" w:hAnsi="Arial"/>
                <w:b/>
                <w:sz w:val="16"/>
                <w:szCs w:val="16"/>
              </w:rPr>
              <w:t>Public aquaria</w:t>
            </w:r>
          </w:p>
          <w:p w:rsidR="00FC004D" w:rsidRPr="002940E3" w:rsidRDefault="00FC004D" w:rsidP="00F85EF7">
            <w:pPr>
              <w:spacing w:after="60"/>
              <w:rPr>
                <w:rFonts w:ascii="Arial" w:hAnsi="Arial"/>
                <w:sz w:val="16"/>
                <w:szCs w:val="16"/>
              </w:rPr>
            </w:pPr>
          </w:p>
        </w:tc>
        <w:tc>
          <w:tcPr>
            <w:tcW w:w="1771" w:type="dxa"/>
          </w:tcPr>
          <w:p w:rsidR="00FC004D" w:rsidRPr="003C4D83" w:rsidRDefault="00FC004D" w:rsidP="00F85EF7">
            <w:pPr>
              <w:spacing w:after="60"/>
              <w:rPr>
                <w:rFonts w:ascii="Arial" w:hAnsi="Arial"/>
                <w:sz w:val="16"/>
                <w:szCs w:val="16"/>
              </w:rPr>
            </w:pPr>
            <w:r w:rsidRPr="003C4D83">
              <w:rPr>
                <w:rFonts w:ascii="Arial" w:hAnsi="Arial"/>
                <w:sz w:val="16"/>
                <w:szCs w:val="16"/>
              </w:rPr>
              <w:t>Core government business</w:t>
            </w:r>
          </w:p>
        </w:tc>
      </w:tr>
      <w:tr w:rsidR="00FC004D" w:rsidRPr="002940E3" w:rsidTr="00F85EF7">
        <w:trPr>
          <w:trHeight w:val="1421"/>
          <w:jc w:val="center"/>
        </w:trPr>
        <w:tc>
          <w:tcPr>
            <w:tcW w:w="497" w:type="dxa"/>
            <w:tcBorders>
              <w:bottom w:val="single" w:sz="4" w:space="0" w:color="auto"/>
            </w:tcBorders>
          </w:tcPr>
          <w:p w:rsidR="00FC004D" w:rsidRPr="002940E3" w:rsidRDefault="00FC004D" w:rsidP="00F85EF7">
            <w:pPr>
              <w:rPr>
                <w:rFonts w:ascii="Arial" w:hAnsi="Arial"/>
                <w:sz w:val="16"/>
                <w:szCs w:val="16"/>
              </w:rPr>
            </w:pPr>
            <w:r w:rsidRPr="002940E3">
              <w:rPr>
                <w:rFonts w:ascii="Arial" w:hAnsi="Arial"/>
                <w:sz w:val="16"/>
                <w:szCs w:val="16"/>
              </w:rPr>
              <w:t>7</w:t>
            </w:r>
            <w:r>
              <w:rPr>
                <w:rFonts w:ascii="Arial" w:hAnsi="Arial"/>
                <w:sz w:val="16"/>
                <w:szCs w:val="16"/>
              </w:rPr>
              <w:t>c</w:t>
            </w:r>
          </w:p>
        </w:tc>
        <w:tc>
          <w:tcPr>
            <w:tcW w:w="1985" w:type="dxa"/>
            <w:tcBorders>
              <w:bottom w:val="single" w:sz="4" w:space="0" w:color="auto"/>
            </w:tcBorders>
          </w:tcPr>
          <w:p w:rsidR="00FC004D" w:rsidRPr="002940E3" w:rsidDel="00D768EC" w:rsidRDefault="00FC004D" w:rsidP="00F85EF7">
            <w:pPr>
              <w:pStyle w:val="NoSpacing1"/>
              <w:spacing w:after="200" w:line="276" w:lineRule="auto"/>
              <w:rPr>
                <w:rFonts w:ascii="Arial" w:hAnsi="Arial"/>
                <w:sz w:val="16"/>
                <w:szCs w:val="16"/>
              </w:rPr>
            </w:pPr>
            <w:r w:rsidRPr="002940E3">
              <w:rPr>
                <w:rFonts w:ascii="Arial" w:hAnsi="Arial"/>
                <w:sz w:val="16"/>
                <w:szCs w:val="16"/>
              </w:rPr>
              <w:t>Facilitate research</w:t>
            </w:r>
            <w:r>
              <w:rPr>
                <w:rFonts w:ascii="Arial" w:hAnsi="Arial"/>
                <w:sz w:val="16"/>
                <w:szCs w:val="16"/>
              </w:rPr>
              <w:t xml:space="preserve"> into</w:t>
            </w:r>
            <w:r w:rsidRPr="002940E3">
              <w:rPr>
                <w:rFonts w:ascii="Arial" w:hAnsi="Arial"/>
                <w:sz w:val="16"/>
                <w:szCs w:val="16"/>
              </w:rPr>
              <w:t xml:space="preserve"> long</w:t>
            </w:r>
            <w:r>
              <w:rPr>
                <w:rFonts w:ascii="Arial" w:hAnsi="Arial"/>
                <w:sz w:val="16"/>
                <w:szCs w:val="16"/>
              </w:rPr>
              <w:t>-</w:t>
            </w:r>
            <w:r w:rsidRPr="002940E3">
              <w:rPr>
                <w:rFonts w:ascii="Arial" w:hAnsi="Arial"/>
                <w:sz w:val="16"/>
                <w:szCs w:val="16"/>
              </w:rPr>
              <w:t>term captive breeding opportunities by encouraging the development of stud book processes</w:t>
            </w:r>
            <w:r>
              <w:rPr>
                <w:rFonts w:ascii="Arial" w:hAnsi="Arial"/>
                <w:sz w:val="16"/>
                <w:szCs w:val="16"/>
              </w:rPr>
              <w:t>.</w:t>
            </w:r>
            <w:r w:rsidRPr="002940E3">
              <w:rPr>
                <w:rFonts w:ascii="Arial" w:hAnsi="Arial"/>
                <w:sz w:val="16"/>
                <w:szCs w:val="16"/>
              </w:rPr>
              <w:t xml:space="preserve"> </w:t>
            </w:r>
          </w:p>
        </w:tc>
        <w:tc>
          <w:tcPr>
            <w:tcW w:w="850" w:type="dxa"/>
            <w:tcBorders>
              <w:bottom w:val="single" w:sz="4" w:space="0" w:color="auto"/>
            </w:tcBorders>
          </w:tcPr>
          <w:p w:rsidR="00FC004D" w:rsidRPr="002940E3" w:rsidDel="00590368" w:rsidRDefault="00FC004D" w:rsidP="00F85EF7">
            <w:pPr>
              <w:rPr>
                <w:rFonts w:ascii="Arial" w:hAnsi="Arial"/>
                <w:sz w:val="16"/>
                <w:szCs w:val="16"/>
              </w:rPr>
            </w:pPr>
            <w:r w:rsidRPr="002940E3">
              <w:rPr>
                <w:rFonts w:ascii="Arial" w:hAnsi="Arial"/>
                <w:sz w:val="16"/>
                <w:szCs w:val="16"/>
              </w:rPr>
              <w:t>3</w:t>
            </w:r>
          </w:p>
        </w:tc>
        <w:tc>
          <w:tcPr>
            <w:tcW w:w="3119" w:type="dxa"/>
            <w:tcBorders>
              <w:bottom w:val="single" w:sz="4" w:space="0" w:color="auto"/>
            </w:tcBorders>
          </w:tcPr>
          <w:p w:rsidR="00FC004D" w:rsidRPr="002940E3" w:rsidRDefault="00FC004D" w:rsidP="00F85EF7">
            <w:pPr>
              <w:pStyle w:val="ColorfulList-Accent11"/>
              <w:numPr>
                <w:ilvl w:val="0"/>
                <w:numId w:val="11"/>
              </w:numPr>
              <w:rPr>
                <w:rFonts w:ascii="Arial" w:hAnsi="Arial"/>
                <w:sz w:val="16"/>
                <w:szCs w:val="16"/>
              </w:rPr>
            </w:pPr>
            <w:r w:rsidRPr="002940E3">
              <w:rPr>
                <w:rFonts w:ascii="Arial" w:hAnsi="Arial"/>
                <w:sz w:val="16"/>
                <w:szCs w:val="16"/>
              </w:rPr>
              <w:t>Stud book processes have been initiated.</w:t>
            </w:r>
          </w:p>
          <w:p w:rsidR="00FC004D" w:rsidRPr="002940E3" w:rsidRDefault="00FC004D" w:rsidP="00F85EF7">
            <w:pPr>
              <w:pStyle w:val="ColorfulList-Accent11"/>
              <w:ind w:left="0"/>
              <w:rPr>
                <w:rFonts w:ascii="Arial" w:hAnsi="Arial"/>
                <w:sz w:val="16"/>
                <w:szCs w:val="16"/>
              </w:rPr>
            </w:pPr>
          </w:p>
        </w:tc>
        <w:tc>
          <w:tcPr>
            <w:tcW w:w="1984" w:type="dxa"/>
            <w:tcBorders>
              <w:bottom w:val="single" w:sz="4" w:space="0" w:color="auto"/>
            </w:tcBorders>
          </w:tcPr>
          <w:p w:rsidR="00FC004D" w:rsidRPr="002940E3" w:rsidRDefault="00FC004D" w:rsidP="00F85EF7">
            <w:pPr>
              <w:spacing w:after="60"/>
              <w:rPr>
                <w:rFonts w:ascii="Arial" w:hAnsi="Arial"/>
                <w:b/>
                <w:sz w:val="16"/>
                <w:szCs w:val="16"/>
              </w:rPr>
            </w:pPr>
            <w:r w:rsidRPr="002940E3">
              <w:rPr>
                <w:rFonts w:ascii="Arial" w:hAnsi="Arial"/>
                <w:b/>
                <w:sz w:val="16"/>
                <w:szCs w:val="16"/>
              </w:rPr>
              <w:t>Public aquaria</w:t>
            </w:r>
          </w:p>
          <w:p w:rsidR="00FC004D" w:rsidRPr="002940E3" w:rsidRDefault="00FC004D" w:rsidP="00F85EF7">
            <w:pPr>
              <w:spacing w:after="60"/>
              <w:rPr>
                <w:rFonts w:ascii="Arial" w:hAnsi="Arial"/>
                <w:sz w:val="16"/>
                <w:szCs w:val="16"/>
              </w:rPr>
            </w:pPr>
            <w:r w:rsidRPr="002940E3">
              <w:rPr>
                <w:rFonts w:ascii="Arial" w:hAnsi="Arial"/>
                <w:sz w:val="16"/>
                <w:szCs w:val="16"/>
              </w:rPr>
              <w:t>World Association of Zoos and Aquariums</w:t>
            </w:r>
          </w:p>
        </w:tc>
        <w:tc>
          <w:tcPr>
            <w:tcW w:w="1771" w:type="dxa"/>
            <w:tcBorders>
              <w:bottom w:val="single" w:sz="4" w:space="0" w:color="auto"/>
            </w:tcBorders>
          </w:tcPr>
          <w:p w:rsidR="00FC004D" w:rsidRPr="002940E3" w:rsidRDefault="00FC004D" w:rsidP="00F85EF7">
            <w:pPr>
              <w:spacing w:after="60"/>
              <w:rPr>
                <w:rFonts w:ascii="Arial" w:hAnsi="Arial"/>
                <w:b/>
                <w:sz w:val="16"/>
                <w:szCs w:val="16"/>
              </w:rPr>
            </w:pPr>
          </w:p>
        </w:tc>
      </w:tr>
      <w:tr w:rsidR="00FC004D" w:rsidRPr="002940E3" w:rsidTr="00F85EF7">
        <w:trPr>
          <w:trHeight w:val="1344"/>
          <w:jc w:val="center"/>
        </w:trPr>
        <w:tc>
          <w:tcPr>
            <w:tcW w:w="497" w:type="dxa"/>
            <w:tcBorders>
              <w:top w:val="single" w:sz="4" w:space="0" w:color="auto"/>
              <w:left w:val="single" w:sz="4" w:space="0" w:color="auto"/>
              <w:bottom w:val="single" w:sz="4" w:space="0" w:color="auto"/>
            </w:tcBorders>
          </w:tcPr>
          <w:p w:rsidR="00FC004D" w:rsidRPr="002940E3" w:rsidRDefault="00FC004D" w:rsidP="00F85EF7">
            <w:pPr>
              <w:rPr>
                <w:rFonts w:ascii="Arial" w:hAnsi="Arial"/>
                <w:sz w:val="16"/>
                <w:szCs w:val="16"/>
              </w:rPr>
            </w:pPr>
            <w:r w:rsidRPr="002940E3">
              <w:rPr>
                <w:rFonts w:ascii="Arial" w:hAnsi="Arial"/>
                <w:sz w:val="16"/>
                <w:szCs w:val="16"/>
              </w:rPr>
              <w:t>7</w:t>
            </w:r>
            <w:r>
              <w:rPr>
                <w:rFonts w:ascii="Arial" w:hAnsi="Arial"/>
                <w:sz w:val="16"/>
                <w:szCs w:val="16"/>
              </w:rPr>
              <w:t>d</w:t>
            </w:r>
          </w:p>
        </w:tc>
        <w:tc>
          <w:tcPr>
            <w:tcW w:w="1985" w:type="dxa"/>
            <w:tcBorders>
              <w:top w:val="single" w:sz="4" w:space="0" w:color="auto"/>
              <w:bottom w:val="single" w:sz="4" w:space="0" w:color="auto"/>
            </w:tcBorders>
          </w:tcPr>
          <w:p w:rsidR="00FC004D" w:rsidRPr="002940E3" w:rsidRDefault="00FC004D" w:rsidP="00F85EF7">
            <w:pPr>
              <w:pStyle w:val="NoSpacing1"/>
              <w:spacing w:after="200" w:line="276" w:lineRule="auto"/>
              <w:rPr>
                <w:rFonts w:ascii="Arial" w:hAnsi="Arial"/>
                <w:sz w:val="16"/>
                <w:szCs w:val="16"/>
              </w:rPr>
            </w:pPr>
            <w:r w:rsidRPr="002940E3">
              <w:rPr>
                <w:rFonts w:ascii="Arial" w:hAnsi="Arial"/>
                <w:sz w:val="16"/>
                <w:szCs w:val="16"/>
              </w:rPr>
              <w:t>Develop and contribute to a conservation-oriented education program in those public aquaria with captive sawfish and river sharks</w:t>
            </w:r>
            <w:r>
              <w:rPr>
                <w:rFonts w:ascii="Arial" w:hAnsi="Arial"/>
                <w:sz w:val="16"/>
                <w:szCs w:val="16"/>
              </w:rPr>
              <w:t>.</w:t>
            </w:r>
          </w:p>
        </w:tc>
        <w:tc>
          <w:tcPr>
            <w:tcW w:w="850" w:type="dxa"/>
            <w:tcBorders>
              <w:top w:val="single" w:sz="4" w:space="0" w:color="auto"/>
              <w:bottom w:val="single" w:sz="4" w:space="0" w:color="auto"/>
            </w:tcBorders>
          </w:tcPr>
          <w:p w:rsidR="00FC004D" w:rsidRPr="002940E3" w:rsidDel="00590368" w:rsidRDefault="00FC004D" w:rsidP="00F85EF7">
            <w:pPr>
              <w:rPr>
                <w:rFonts w:ascii="Arial" w:hAnsi="Arial"/>
                <w:sz w:val="16"/>
                <w:szCs w:val="16"/>
              </w:rPr>
            </w:pPr>
            <w:r w:rsidRPr="002940E3">
              <w:rPr>
                <w:rFonts w:ascii="Arial" w:hAnsi="Arial"/>
                <w:sz w:val="16"/>
                <w:szCs w:val="16"/>
              </w:rPr>
              <w:t>3</w:t>
            </w:r>
          </w:p>
        </w:tc>
        <w:tc>
          <w:tcPr>
            <w:tcW w:w="3119" w:type="dxa"/>
            <w:tcBorders>
              <w:top w:val="single" w:sz="4" w:space="0" w:color="auto"/>
              <w:bottom w:val="single" w:sz="4" w:space="0" w:color="auto"/>
            </w:tcBorders>
          </w:tcPr>
          <w:p w:rsidR="00FC004D" w:rsidRPr="002940E3" w:rsidRDefault="00FC004D" w:rsidP="00F85EF7">
            <w:pPr>
              <w:pStyle w:val="ColorfulList-Accent11"/>
              <w:numPr>
                <w:ilvl w:val="0"/>
                <w:numId w:val="8"/>
              </w:numPr>
              <w:rPr>
                <w:rFonts w:ascii="Arial" w:hAnsi="Arial"/>
                <w:sz w:val="16"/>
                <w:szCs w:val="16"/>
              </w:rPr>
            </w:pPr>
            <w:r w:rsidRPr="002940E3">
              <w:rPr>
                <w:rFonts w:ascii="Arial" w:hAnsi="Arial"/>
                <w:sz w:val="16"/>
                <w:szCs w:val="16"/>
              </w:rPr>
              <w:t>Conservation oriented education program developed and in place in aquaria that have sawfish and river shark species</w:t>
            </w:r>
            <w:r>
              <w:rPr>
                <w:rFonts w:ascii="Arial" w:hAnsi="Arial"/>
                <w:sz w:val="16"/>
                <w:szCs w:val="16"/>
              </w:rPr>
              <w:t xml:space="preserve"> </w:t>
            </w:r>
            <w:r w:rsidRPr="00E4580B">
              <w:rPr>
                <w:rFonts w:ascii="Arial" w:hAnsi="Arial"/>
                <w:sz w:val="16"/>
                <w:szCs w:val="16"/>
              </w:rPr>
              <w:t>(related to Objective 10)</w:t>
            </w:r>
            <w:r w:rsidRPr="002940E3">
              <w:rPr>
                <w:rFonts w:ascii="Arial" w:hAnsi="Arial"/>
                <w:sz w:val="16"/>
                <w:szCs w:val="16"/>
              </w:rPr>
              <w:t xml:space="preserve">. </w:t>
            </w:r>
          </w:p>
        </w:tc>
        <w:tc>
          <w:tcPr>
            <w:tcW w:w="1984" w:type="dxa"/>
            <w:tcBorders>
              <w:top w:val="single" w:sz="4" w:space="0" w:color="auto"/>
              <w:bottom w:val="single" w:sz="4" w:space="0" w:color="auto"/>
              <w:right w:val="single" w:sz="4" w:space="0" w:color="auto"/>
            </w:tcBorders>
          </w:tcPr>
          <w:p w:rsidR="00FC004D" w:rsidRDefault="00FC004D" w:rsidP="00F85EF7">
            <w:pPr>
              <w:spacing w:after="60"/>
              <w:rPr>
                <w:rFonts w:ascii="Arial" w:hAnsi="Arial"/>
                <w:b/>
                <w:sz w:val="16"/>
                <w:szCs w:val="16"/>
              </w:rPr>
            </w:pPr>
            <w:r w:rsidRPr="002940E3">
              <w:rPr>
                <w:rFonts w:ascii="Arial" w:hAnsi="Arial"/>
                <w:b/>
                <w:sz w:val="16"/>
                <w:szCs w:val="16"/>
              </w:rPr>
              <w:t>Public aquaria</w:t>
            </w:r>
          </w:p>
          <w:p w:rsidR="00FC004D" w:rsidRPr="00082F3B" w:rsidRDefault="00FC004D" w:rsidP="00F85EF7">
            <w:pPr>
              <w:spacing w:after="60"/>
              <w:rPr>
                <w:rFonts w:ascii="Arial" w:hAnsi="Arial"/>
                <w:sz w:val="16"/>
                <w:szCs w:val="16"/>
              </w:rPr>
            </w:pPr>
            <w:r w:rsidRPr="00082F3B">
              <w:rPr>
                <w:rFonts w:ascii="Arial" w:hAnsi="Arial"/>
                <w:sz w:val="16"/>
                <w:szCs w:val="16"/>
              </w:rPr>
              <w:t>A</w:t>
            </w:r>
            <w:r>
              <w:rPr>
                <w:rFonts w:ascii="Arial" w:hAnsi="Arial"/>
                <w:sz w:val="16"/>
                <w:szCs w:val="16"/>
              </w:rPr>
              <w:t>ustralian Govern</w:t>
            </w:r>
            <w:r w:rsidRPr="00082F3B">
              <w:rPr>
                <w:rFonts w:ascii="Arial" w:hAnsi="Arial"/>
                <w:sz w:val="16"/>
                <w:szCs w:val="16"/>
              </w:rPr>
              <w:t>ment</w:t>
            </w:r>
          </w:p>
          <w:p w:rsidR="00FC004D" w:rsidRPr="002940E3" w:rsidRDefault="00FC004D" w:rsidP="00F85EF7">
            <w:pPr>
              <w:spacing w:after="60"/>
              <w:rPr>
                <w:rFonts w:ascii="Arial" w:hAnsi="Arial"/>
                <w:sz w:val="16"/>
                <w:szCs w:val="16"/>
              </w:rPr>
            </w:pPr>
          </w:p>
        </w:tc>
        <w:tc>
          <w:tcPr>
            <w:tcW w:w="1771" w:type="dxa"/>
            <w:tcBorders>
              <w:top w:val="single" w:sz="4" w:space="0" w:color="auto"/>
              <w:bottom w:val="single" w:sz="4" w:space="0" w:color="auto"/>
              <w:right w:val="single" w:sz="4" w:space="0" w:color="auto"/>
            </w:tcBorders>
          </w:tcPr>
          <w:p w:rsidR="00FC004D" w:rsidRPr="002940E3" w:rsidRDefault="00FC004D" w:rsidP="00F85EF7">
            <w:pPr>
              <w:spacing w:after="60"/>
              <w:rPr>
                <w:rFonts w:ascii="Arial" w:hAnsi="Arial"/>
                <w:b/>
                <w:sz w:val="16"/>
                <w:szCs w:val="16"/>
              </w:rPr>
            </w:pPr>
          </w:p>
        </w:tc>
      </w:tr>
    </w:tbl>
    <w:p w:rsidR="00FC004D" w:rsidRDefault="00FC004D" w:rsidP="00FC004D">
      <w:pPr>
        <w:rPr>
          <w:rFonts w:ascii="Arial" w:hAnsi="Arial"/>
          <w:b/>
          <w:bCs/>
          <w:i/>
          <w:iCs/>
          <w:szCs w:val="23"/>
        </w:rPr>
      </w:pPr>
    </w:p>
    <w:p w:rsidR="00FC004D" w:rsidRDefault="00FC004D" w:rsidP="00FC004D">
      <w:pPr>
        <w:spacing w:after="0" w:line="240" w:lineRule="auto"/>
        <w:rPr>
          <w:rFonts w:ascii="Arial" w:hAnsi="Arial"/>
          <w:b/>
          <w:bCs/>
          <w:i/>
          <w:iCs/>
          <w:szCs w:val="23"/>
        </w:rPr>
      </w:pPr>
      <w:r>
        <w:rPr>
          <w:rFonts w:ascii="Arial" w:hAnsi="Arial"/>
          <w:b/>
          <w:bCs/>
          <w:i/>
          <w:iCs/>
          <w:szCs w:val="23"/>
        </w:rPr>
        <w:br w:type="page"/>
      </w:r>
    </w:p>
    <w:p w:rsidR="00FC004D" w:rsidRDefault="00FC004D" w:rsidP="00FC004D">
      <w:pPr>
        <w:rPr>
          <w:rFonts w:ascii="Arial" w:hAnsi="Arial"/>
          <w:i/>
          <w:iCs/>
          <w:szCs w:val="23"/>
        </w:rPr>
      </w:pPr>
      <w:r w:rsidRPr="00C03EC9">
        <w:rPr>
          <w:rFonts w:ascii="Arial" w:hAnsi="Arial"/>
          <w:b/>
          <w:bCs/>
          <w:i/>
          <w:iCs/>
          <w:szCs w:val="23"/>
        </w:rPr>
        <w:t>Objective 8</w:t>
      </w:r>
      <w:r w:rsidRPr="00C03EC9">
        <w:rPr>
          <w:rFonts w:ascii="Arial" w:hAnsi="Arial"/>
          <w:i/>
          <w:iCs/>
          <w:szCs w:val="23"/>
        </w:rPr>
        <w:t>:</w:t>
      </w:r>
      <w:r w:rsidRPr="00C03EC9">
        <w:rPr>
          <w:rFonts w:ascii="Arial" w:hAnsi="Arial"/>
        </w:rPr>
        <w:t xml:space="preserve"> </w:t>
      </w:r>
      <w:r w:rsidRPr="00C03EC9">
        <w:rPr>
          <w:rFonts w:ascii="Arial" w:hAnsi="Arial"/>
          <w:i/>
          <w:iCs/>
          <w:szCs w:val="23"/>
        </w:rPr>
        <w:t xml:space="preserve">Improve the information base to allow the development of a quantitative framework to assess the recovery of, and inform management options for, sawfish </w:t>
      </w:r>
      <w:r w:rsidRPr="004164A2">
        <w:rPr>
          <w:rFonts w:ascii="Arial" w:hAnsi="Arial"/>
          <w:i/>
          <w:iCs/>
          <w:szCs w:val="23"/>
        </w:rPr>
        <w:t>and river shark</w:t>
      </w:r>
      <w:r w:rsidRPr="00C03EC9">
        <w:rPr>
          <w:rFonts w:ascii="Arial" w:hAnsi="Arial"/>
          <w:i/>
          <w:iCs/>
          <w:szCs w:val="23"/>
        </w:rPr>
        <w:t xml:space="preserve"> species</w:t>
      </w:r>
      <w:r>
        <w:rPr>
          <w:rFonts w:ascii="Arial" w:hAnsi="Arial"/>
          <w:i/>
          <w:iCs/>
          <w:szCs w:val="23"/>
        </w:rPr>
        <w:t xml:space="preserve">. </w:t>
      </w:r>
    </w:p>
    <w:p w:rsidR="00FC004D" w:rsidRPr="00C03EC9" w:rsidRDefault="00FC004D" w:rsidP="00FC004D">
      <w:pPr>
        <w:rPr>
          <w:rFonts w:ascii="Arial" w:hAnsi="Arial"/>
          <w:i/>
          <w:iCs/>
          <w:szCs w:val="23"/>
        </w:rPr>
      </w:pPr>
      <w:r>
        <w:rPr>
          <w:rFonts w:ascii="Arial" w:hAnsi="Arial"/>
          <w:i/>
          <w:iCs/>
          <w:szCs w:val="23"/>
        </w:rPr>
        <w:t>(</w:t>
      </w:r>
      <w:r w:rsidRPr="00C03EC9">
        <w:rPr>
          <w:rFonts w:ascii="Arial" w:hAnsi="Arial"/>
          <w:i/>
          <w:iCs/>
          <w:szCs w:val="23"/>
        </w:rPr>
        <w:t xml:space="preserve">Research and data collection actions under other </w:t>
      </w:r>
      <w:r>
        <w:rPr>
          <w:rFonts w:ascii="Arial" w:hAnsi="Arial"/>
          <w:i/>
          <w:iCs/>
          <w:szCs w:val="23"/>
        </w:rPr>
        <w:t>o</w:t>
      </w:r>
      <w:r w:rsidRPr="00C03EC9">
        <w:rPr>
          <w:rFonts w:ascii="Arial" w:hAnsi="Arial"/>
          <w:i/>
          <w:iCs/>
          <w:szCs w:val="23"/>
        </w:rPr>
        <w:t xml:space="preserve">bjectives of this Plan will contribute to this </w:t>
      </w:r>
      <w:r>
        <w:rPr>
          <w:rFonts w:ascii="Arial" w:hAnsi="Arial"/>
          <w:i/>
          <w:iCs/>
          <w:szCs w:val="23"/>
        </w:rPr>
        <w:t>o</w:t>
      </w:r>
      <w:r w:rsidRPr="00C03EC9">
        <w:rPr>
          <w:rFonts w:ascii="Arial" w:hAnsi="Arial"/>
          <w:i/>
          <w:iCs/>
          <w:szCs w:val="23"/>
        </w:rPr>
        <w:t>bjective</w:t>
      </w:r>
      <w:r>
        <w:rPr>
          <w:rFonts w:ascii="Arial" w:hAnsi="Arial"/>
          <w:i/>
          <w:iCs/>
          <w:szCs w:val="23"/>
        </w:rPr>
        <w:t>)</w:t>
      </w:r>
      <w:r w:rsidRPr="00C03EC9">
        <w:rPr>
          <w:rFonts w:ascii="Arial" w:hAnsi="Arial"/>
          <w:i/>
          <w:iCs/>
          <w:szCs w:val="23"/>
        </w:rPr>
        <w:t>.</w:t>
      </w:r>
    </w:p>
    <w:tbl>
      <w:tblPr>
        <w:tblW w:w="103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8"/>
        <w:gridCol w:w="1843"/>
        <w:gridCol w:w="851"/>
        <w:gridCol w:w="3118"/>
        <w:gridCol w:w="1985"/>
        <w:gridCol w:w="1867"/>
      </w:tblGrid>
      <w:tr w:rsidR="00FC004D" w:rsidRPr="002940E3" w:rsidTr="00F85EF7">
        <w:trPr>
          <w:trHeight w:val="589"/>
          <w:jc w:val="center"/>
        </w:trPr>
        <w:tc>
          <w:tcPr>
            <w:tcW w:w="638" w:type="dxa"/>
          </w:tcPr>
          <w:p w:rsidR="00FC004D" w:rsidRPr="002940E3" w:rsidRDefault="00FC004D" w:rsidP="00F85EF7">
            <w:pPr>
              <w:rPr>
                <w:rFonts w:ascii="Arial" w:hAnsi="Arial"/>
                <w:sz w:val="16"/>
                <w:szCs w:val="16"/>
              </w:rPr>
            </w:pPr>
          </w:p>
        </w:tc>
        <w:tc>
          <w:tcPr>
            <w:tcW w:w="1843" w:type="dxa"/>
          </w:tcPr>
          <w:p w:rsidR="00FC004D" w:rsidRPr="002940E3" w:rsidRDefault="00FC004D" w:rsidP="00F85EF7">
            <w:pPr>
              <w:rPr>
                <w:rFonts w:ascii="Arial" w:hAnsi="Arial"/>
                <w:b/>
                <w:sz w:val="16"/>
                <w:szCs w:val="16"/>
              </w:rPr>
            </w:pPr>
            <w:r w:rsidRPr="002940E3">
              <w:rPr>
                <w:rFonts w:ascii="Arial" w:hAnsi="Arial"/>
                <w:b/>
                <w:sz w:val="16"/>
                <w:szCs w:val="16"/>
              </w:rPr>
              <w:t>Action</w:t>
            </w:r>
          </w:p>
        </w:tc>
        <w:tc>
          <w:tcPr>
            <w:tcW w:w="851" w:type="dxa"/>
          </w:tcPr>
          <w:p w:rsidR="00FC004D" w:rsidRPr="002940E3" w:rsidRDefault="00FC004D" w:rsidP="00F85EF7">
            <w:pPr>
              <w:rPr>
                <w:rFonts w:ascii="Arial" w:hAnsi="Arial"/>
                <w:b/>
                <w:sz w:val="16"/>
                <w:szCs w:val="16"/>
              </w:rPr>
            </w:pPr>
            <w:r w:rsidRPr="002940E3">
              <w:rPr>
                <w:rFonts w:ascii="Arial" w:hAnsi="Arial"/>
                <w:b/>
                <w:sz w:val="16"/>
                <w:szCs w:val="16"/>
              </w:rPr>
              <w:t>Priority</w:t>
            </w:r>
          </w:p>
        </w:tc>
        <w:tc>
          <w:tcPr>
            <w:tcW w:w="3118" w:type="dxa"/>
          </w:tcPr>
          <w:p w:rsidR="00FC004D" w:rsidRPr="002940E3" w:rsidRDefault="00FC004D" w:rsidP="00F85EF7">
            <w:pPr>
              <w:rPr>
                <w:rFonts w:ascii="Arial" w:hAnsi="Arial"/>
                <w:b/>
                <w:sz w:val="16"/>
                <w:szCs w:val="16"/>
              </w:rPr>
            </w:pPr>
            <w:r w:rsidRPr="002940E3">
              <w:rPr>
                <w:rFonts w:ascii="Arial" w:hAnsi="Arial"/>
                <w:b/>
                <w:sz w:val="16"/>
                <w:szCs w:val="16"/>
              </w:rPr>
              <w:t>Performance Criteria</w:t>
            </w:r>
          </w:p>
        </w:tc>
        <w:tc>
          <w:tcPr>
            <w:tcW w:w="1985" w:type="dxa"/>
          </w:tcPr>
          <w:p w:rsidR="00FC004D" w:rsidRPr="002940E3" w:rsidRDefault="00FC004D" w:rsidP="00F85EF7">
            <w:pPr>
              <w:spacing w:after="60"/>
              <w:rPr>
                <w:rFonts w:ascii="Arial" w:hAnsi="Arial"/>
                <w:sz w:val="16"/>
                <w:szCs w:val="16"/>
              </w:rPr>
            </w:pPr>
            <w:r w:rsidRPr="002940E3">
              <w:rPr>
                <w:rFonts w:ascii="Arial" w:hAnsi="Arial"/>
                <w:b/>
                <w:sz w:val="16"/>
                <w:szCs w:val="16"/>
              </w:rPr>
              <w:t xml:space="preserve">Responsible agencies </w:t>
            </w:r>
            <w:r w:rsidRPr="002940E3">
              <w:rPr>
                <w:rFonts w:ascii="Arial" w:hAnsi="Arial"/>
                <w:sz w:val="16"/>
                <w:szCs w:val="16"/>
              </w:rPr>
              <w:t>and potential partners</w:t>
            </w:r>
          </w:p>
        </w:tc>
        <w:tc>
          <w:tcPr>
            <w:tcW w:w="1867" w:type="dxa"/>
          </w:tcPr>
          <w:p w:rsidR="00FC004D" w:rsidRPr="002940E3" w:rsidRDefault="00FC004D" w:rsidP="00F85EF7">
            <w:pPr>
              <w:spacing w:after="60"/>
              <w:rPr>
                <w:rFonts w:ascii="Arial" w:hAnsi="Arial"/>
                <w:b/>
                <w:sz w:val="16"/>
                <w:szCs w:val="16"/>
              </w:rPr>
            </w:pPr>
            <w:r w:rsidRPr="002940E3">
              <w:rPr>
                <w:rFonts w:ascii="Arial" w:hAnsi="Arial"/>
                <w:b/>
                <w:sz w:val="16"/>
                <w:szCs w:val="16"/>
              </w:rPr>
              <w:t xml:space="preserve">Indicative costing </w:t>
            </w:r>
            <w:r w:rsidRPr="002940E3">
              <w:rPr>
                <w:rFonts w:ascii="Arial" w:hAnsi="Arial"/>
                <w:i/>
                <w:sz w:val="16"/>
                <w:szCs w:val="16"/>
              </w:rPr>
              <w:t xml:space="preserve">Only Priority 1 actions are </w:t>
            </w:r>
            <w:r>
              <w:rPr>
                <w:rFonts w:ascii="Arial" w:hAnsi="Arial"/>
                <w:i/>
                <w:sz w:val="16"/>
                <w:szCs w:val="16"/>
              </w:rPr>
              <w:t xml:space="preserve"> </w:t>
            </w:r>
            <w:r w:rsidRPr="002940E3">
              <w:rPr>
                <w:rFonts w:ascii="Arial" w:hAnsi="Arial"/>
                <w:i/>
                <w:sz w:val="16"/>
                <w:szCs w:val="16"/>
              </w:rPr>
              <w:t>costed</w:t>
            </w:r>
          </w:p>
        </w:tc>
      </w:tr>
      <w:tr w:rsidR="00FC004D" w:rsidRPr="002940E3" w:rsidTr="00F85EF7">
        <w:trPr>
          <w:trHeight w:val="2110"/>
          <w:jc w:val="center"/>
        </w:trPr>
        <w:tc>
          <w:tcPr>
            <w:tcW w:w="638" w:type="dxa"/>
          </w:tcPr>
          <w:p w:rsidR="00FC004D" w:rsidRPr="002940E3" w:rsidRDefault="00FC004D" w:rsidP="00F85EF7">
            <w:pPr>
              <w:rPr>
                <w:rFonts w:ascii="Arial" w:hAnsi="Arial"/>
                <w:sz w:val="16"/>
                <w:szCs w:val="16"/>
              </w:rPr>
            </w:pPr>
            <w:r w:rsidRPr="002940E3">
              <w:rPr>
                <w:rFonts w:ascii="Arial" w:hAnsi="Arial"/>
                <w:sz w:val="16"/>
                <w:szCs w:val="16"/>
              </w:rPr>
              <w:t>8a</w:t>
            </w:r>
          </w:p>
        </w:tc>
        <w:tc>
          <w:tcPr>
            <w:tcW w:w="1843" w:type="dxa"/>
          </w:tcPr>
          <w:p w:rsidR="00FC004D" w:rsidRPr="002940E3" w:rsidDel="00CA64F0" w:rsidRDefault="00FC004D" w:rsidP="00F85EF7">
            <w:pPr>
              <w:pStyle w:val="NoSpacing1"/>
              <w:spacing w:after="200" w:line="276" w:lineRule="auto"/>
              <w:rPr>
                <w:rFonts w:ascii="Arial" w:hAnsi="Arial"/>
                <w:sz w:val="16"/>
                <w:szCs w:val="16"/>
              </w:rPr>
            </w:pPr>
            <w:r w:rsidRPr="002940E3">
              <w:rPr>
                <w:rFonts w:ascii="Arial" w:hAnsi="Arial"/>
                <w:sz w:val="16"/>
                <w:szCs w:val="16"/>
              </w:rPr>
              <w:t xml:space="preserve">Design and implement </w:t>
            </w:r>
            <w:r>
              <w:rPr>
                <w:rFonts w:ascii="Arial" w:hAnsi="Arial"/>
                <w:sz w:val="16"/>
                <w:szCs w:val="16"/>
              </w:rPr>
              <w:t xml:space="preserve">a </w:t>
            </w:r>
            <w:r w:rsidRPr="002940E3">
              <w:rPr>
                <w:rFonts w:ascii="Arial" w:hAnsi="Arial"/>
                <w:sz w:val="16"/>
                <w:szCs w:val="16"/>
              </w:rPr>
              <w:t>cost-effective monitoring</w:t>
            </w:r>
            <w:r>
              <w:rPr>
                <w:rFonts w:ascii="Arial" w:hAnsi="Arial"/>
                <w:sz w:val="16"/>
                <w:szCs w:val="16"/>
              </w:rPr>
              <w:t xml:space="preserve"> </w:t>
            </w:r>
            <w:r w:rsidRPr="002940E3">
              <w:rPr>
                <w:rFonts w:ascii="Arial" w:hAnsi="Arial"/>
                <w:sz w:val="16"/>
                <w:szCs w:val="16"/>
              </w:rPr>
              <w:t>program for sawfish and river shark species that take</w:t>
            </w:r>
            <w:r>
              <w:rPr>
                <w:rFonts w:ascii="Arial" w:hAnsi="Arial"/>
                <w:sz w:val="16"/>
                <w:szCs w:val="16"/>
              </w:rPr>
              <w:t>s</w:t>
            </w:r>
            <w:r w:rsidRPr="002940E3">
              <w:rPr>
                <w:rFonts w:ascii="Arial" w:hAnsi="Arial"/>
                <w:sz w:val="16"/>
                <w:szCs w:val="16"/>
              </w:rPr>
              <w:t xml:space="preserve"> account of their biology and population structure</w:t>
            </w:r>
            <w:r>
              <w:rPr>
                <w:rFonts w:ascii="Arial" w:hAnsi="Arial"/>
                <w:sz w:val="16"/>
                <w:szCs w:val="16"/>
              </w:rPr>
              <w:t>.</w:t>
            </w:r>
          </w:p>
        </w:tc>
        <w:tc>
          <w:tcPr>
            <w:tcW w:w="851" w:type="dxa"/>
          </w:tcPr>
          <w:p w:rsidR="00FC004D" w:rsidRPr="002940E3" w:rsidDel="00DD78BE" w:rsidRDefault="00FC004D" w:rsidP="00F85EF7">
            <w:pPr>
              <w:rPr>
                <w:rFonts w:ascii="Arial" w:hAnsi="Arial"/>
                <w:sz w:val="16"/>
                <w:szCs w:val="16"/>
              </w:rPr>
            </w:pPr>
            <w:r w:rsidRPr="002940E3">
              <w:rPr>
                <w:rFonts w:ascii="Arial" w:hAnsi="Arial"/>
                <w:sz w:val="16"/>
                <w:szCs w:val="16"/>
              </w:rPr>
              <w:t>1</w:t>
            </w:r>
          </w:p>
        </w:tc>
        <w:tc>
          <w:tcPr>
            <w:tcW w:w="3118" w:type="dxa"/>
          </w:tcPr>
          <w:p w:rsidR="00FC004D" w:rsidRPr="00C22BE5" w:rsidRDefault="00FC004D" w:rsidP="00F85EF7">
            <w:pPr>
              <w:pStyle w:val="ColorfulList-Accent11"/>
              <w:numPr>
                <w:ilvl w:val="0"/>
                <w:numId w:val="8"/>
              </w:numPr>
              <w:rPr>
                <w:rFonts w:ascii="Arial" w:hAnsi="Arial"/>
                <w:sz w:val="16"/>
                <w:szCs w:val="16"/>
              </w:rPr>
            </w:pPr>
            <w:r w:rsidRPr="00C22BE5">
              <w:rPr>
                <w:rFonts w:ascii="Arial" w:hAnsi="Arial"/>
                <w:sz w:val="16"/>
                <w:szCs w:val="16"/>
              </w:rPr>
              <w:t>A monitoring program aimed at establishing medium to long-term population trends is designed and implemented. Monitoring program also considers the fundamental research needs, as set out in Objective 9.</w:t>
            </w:r>
          </w:p>
          <w:p w:rsidR="00FC004D" w:rsidRPr="002940E3" w:rsidRDefault="00FC004D" w:rsidP="00F85EF7">
            <w:pPr>
              <w:pStyle w:val="ColorfulList-Accent11"/>
              <w:ind w:left="360"/>
              <w:rPr>
                <w:rFonts w:ascii="Arial" w:hAnsi="Arial"/>
                <w:sz w:val="16"/>
                <w:szCs w:val="16"/>
              </w:rPr>
            </w:pPr>
          </w:p>
        </w:tc>
        <w:tc>
          <w:tcPr>
            <w:tcW w:w="1985" w:type="dxa"/>
          </w:tcPr>
          <w:p w:rsidR="00FC004D" w:rsidRPr="002940E3" w:rsidRDefault="00FC004D" w:rsidP="00F85EF7">
            <w:pPr>
              <w:spacing w:after="60"/>
              <w:rPr>
                <w:rFonts w:ascii="Arial" w:hAnsi="Arial"/>
                <w:b/>
                <w:sz w:val="16"/>
                <w:szCs w:val="16"/>
              </w:rPr>
            </w:pPr>
            <w:r w:rsidRPr="002940E3">
              <w:rPr>
                <w:rFonts w:ascii="Arial" w:hAnsi="Arial"/>
                <w:b/>
                <w:sz w:val="16"/>
                <w:szCs w:val="16"/>
              </w:rPr>
              <w:t>Australian Government</w:t>
            </w:r>
          </w:p>
          <w:p w:rsidR="00FC004D" w:rsidRPr="002940E3" w:rsidRDefault="00FC004D" w:rsidP="00F85EF7">
            <w:pPr>
              <w:spacing w:after="60"/>
              <w:rPr>
                <w:rFonts w:ascii="Arial" w:hAnsi="Arial"/>
                <w:sz w:val="16"/>
                <w:szCs w:val="16"/>
              </w:rPr>
            </w:pPr>
            <w:r w:rsidRPr="002940E3">
              <w:rPr>
                <w:rFonts w:ascii="Arial" w:hAnsi="Arial"/>
                <w:b/>
                <w:sz w:val="16"/>
                <w:szCs w:val="16"/>
              </w:rPr>
              <w:t xml:space="preserve">State and </w:t>
            </w:r>
            <w:r>
              <w:rPr>
                <w:rFonts w:ascii="Arial" w:hAnsi="Arial"/>
                <w:b/>
                <w:sz w:val="16"/>
                <w:szCs w:val="16"/>
              </w:rPr>
              <w:t>t</w:t>
            </w:r>
            <w:r w:rsidRPr="002940E3">
              <w:rPr>
                <w:rFonts w:ascii="Arial" w:hAnsi="Arial"/>
                <w:b/>
                <w:sz w:val="16"/>
                <w:szCs w:val="16"/>
              </w:rPr>
              <w:t>erritory governments</w:t>
            </w:r>
          </w:p>
          <w:p w:rsidR="00FC004D" w:rsidRPr="002940E3" w:rsidRDefault="00FC004D" w:rsidP="00F85EF7">
            <w:pPr>
              <w:spacing w:after="60"/>
              <w:rPr>
                <w:rFonts w:ascii="Arial" w:hAnsi="Arial"/>
                <w:sz w:val="16"/>
                <w:szCs w:val="16"/>
              </w:rPr>
            </w:pPr>
            <w:r w:rsidRPr="002940E3">
              <w:rPr>
                <w:rFonts w:ascii="Arial" w:hAnsi="Arial"/>
                <w:sz w:val="16"/>
                <w:szCs w:val="16"/>
              </w:rPr>
              <w:t>Indigenous communities and Indigenous land and sea management organi</w:t>
            </w:r>
            <w:r>
              <w:rPr>
                <w:rFonts w:ascii="Arial" w:hAnsi="Arial"/>
                <w:sz w:val="16"/>
                <w:szCs w:val="16"/>
              </w:rPr>
              <w:t>s</w:t>
            </w:r>
            <w:r w:rsidRPr="002940E3">
              <w:rPr>
                <w:rFonts w:ascii="Arial" w:hAnsi="Arial"/>
                <w:sz w:val="16"/>
                <w:szCs w:val="16"/>
              </w:rPr>
              <w:t>ations</w:t>
            </w:r>
          </w:p>
          <w:p w:rsidR="00FC004D" w:rsidRPr="002940E3" w:rsidRDefault="00FC004D" w:rsidP="00F85EF7">
            <w:pPr>
              <w:spacing w:after="60"/>
              <w:rPr>
                <w:rFonts w:ascii="Arial" w:hAnsi="Arial"/>
                <w:b/>
                <w:sz w:val="16"/>
                <w:szCs w:val="16"/>
              </w:rPr>
            </w:pPr>
            <w:r w:rsidRPr="002940E3">
              <w:rPr>
                <w:rFonts w:ascii="Arial" w:hAnsi="Arial"/>
                <w:sz w:val="16"/>
                <w:szCs w:val="16"/>
              </w:rPr>
              <w:t>Researchers</w:t>
            </w:r>
          </w:p>
        </w:tc>
        <w:tc>
          <w:tcPr>
            <w:tcW w:w="1867" w:type="dxa"/>
          </w:tcPr>
          <w:p w:rsidR="00FC004D" w:rsidRPr="003C4D83" w:rsidRDefault="00FC004D" w:rsidP="00F85EF7">
            <w:pPr>
              <w:spacing w:after="60"/>
              <w:rPr>
                <w:rFonts w:ascii="Arial" w:hAnsi="Arial"/>
                <w:sz w:val="16"/>
                <w:szCs w:val="16"/>
              </w:rPr>
            </w:pPr>
            <w:r>
              <w:rPr>
                <w:rFonts w:ascii="Arial" w:hAnsi="Arial"/>
                <w:sz w:val="16"/>
                <w:szCs w:val="16"/>
              </w:rPr>
              <w:t>A minimum of</w:t>
            </w:r>
            <w:r w:rsidRPr="003C4D83">
              <w:rPr>
                <w:rFonts w:ascii="Arial" w:hAnsi="Arial"/>
                <w:sz w:val="16"/>
                <w:szCs w:val="16"/>
              </w:rPr>
              <w:t xml:space="preserve"> $200,000 per annum (for all species)</w:t>
            </w:r>
          </w:p>
        </w:tc>
      </w:tr>
      <w:tr w:rsidR="00FC004D" w:rsidRPr="002940E3" w:rsidTr="00F85EF7">
        <w:trPr>
          <w:trHeight w:val="2285"/>
          <w:jc w:val="center"/>
        </w:trPr>
        <w:tc>
          <w:tcPr>
            <w:tcW w:w="638" w:type="dxa"/>
          </w:tcPr>
          <w:p w:rsidR="00FC004D" w:rsidRPr="002940E3" w:rsidRDefault="00FC004D" w:rsidP="00F85EF7">
            <w:pPr>
              <w:rPr>
                <w:rFonts w:ascii="Arial" w:hAnsi="Arial"/>
                <w:sz w:val="16"/>
                <w:szCs w:val="16"/>
              </w:rPr>
            </w:pPr>
            <w:r w:rsidRPr="002940E3">
              <w:rPr>
                <w:rFonts w:ascii="Arial" w:hAnsi="Arial"/>
                <w:sz w:val="16"/>
                <w:szCs w:val="16"/>
              </w:rPr>
              <w:t>8b</w:t>
            </w:r>
          </w:p>
        </w:tc>
        <w:tc>
          <w:tcPr>
            <w:tcW w:w="1843" w:type="dxa"/>
          </w:tcPr>
          <w:p w:rsidR="00FC004D" w:rsidRPr="002940E3" w:rsidRDefault="00FC004D" w:rsidP="00F85EF7">
            <w:pPr>
              <w:pStyle w:val="NoSpacing1"/>
              <w:spacing w:after="200" w:line="276" w:lineRule="auto"/>
              <w:rPr>
                <w:rFonts w:ascii="Arial" w:hAnsi="Arial"/>
                <w:sz w:val="16"/>
                <w:szCs w:val="16"/>
              </w:rPr>
            </w:pPr>
            <w:r w:rsidRPr="002940E3">
              <w:rPr>
                <w:rFonts w:ascii="Arial" w:hAnsi="Arial"/>
                <w:sz w:val="16"/>
                <w:szCs w:val="16"/>
              </w:rPr>
              <w:t xml:space="preserve">Develop a portal for the synthesis of information on sawfish and </w:t>
            </w:r>
            <w:r w:rsidRPr="002940E3">
              <w:rPr>
                <w:rFonts w:ascii="Arial" w:hAnsi="Arial"/>
                <w:iCs/>
                <w:sz w:val="16"/>
                <w:szCs w:val="16"/>
              </w:rPr>
              <w:t>river shark</w:t>
            </w:r>
            <w:r w:rsidRPr="002940E3">
              <w:rPr>
                <w:rFonts w:ascii="Arial" w:hAnsi="Arial"/>
                <w:sz w:val="16"/>
                <w:szCs w:val="16"/>
              </w:rPr>
              <w:t xml:space="preserve"> species to ensure that decision-makers</w:t>
            </w:r>
            <w:r>
              <w:rPr>
                <w:rFonts w:ascii="Arial" w:hAnsi="Arial"/>
                <w:sz w:val="16"/>
                <w:szCs w:val="16"/>
              </w:rPr>
              <w:t xml:space="preserve"> and resource managers</w:t>
            </w:r>
            <w:r w:rsidRPr="002940E3">
              <w:rPr>
                <w:rFonts w:ascii="Arial" w:hAnsi="Arial"/>
                <w:sz w:val="16"/>
                <w:szCs w:val="16"/>
              </w:rPr>
              <w:t xml:space="preserve"> have the best and most up-to-date information available</w:t>
            </w:r>
            <w:r>
              <w:rPr>
                <w:rFonts w:ascii="Arial" w:hAnsi="Arial"/>
                <w:sz w:val="16"/>
                <w:szCs w:val="16"/>
              </w:rPr>
              <w:t>.</w:t>
            </w:r>
          </w:p>
        </w:tc>
        <w:tc>
          <w:tcPr>
            <w:tcW w:w="851" w:type="dxa"/>
          </w:tcPr>
          <w:p w:rsidR="00FC004D" w:rsidRPr="002940E3" w:rsidRDefault="00FC004D" w:rsidP="00F85EF7">
            <w:pPr>
              <w:rPr>
                <w:rFonts w:ascii="Arial" w:hAnsi="Arial"/>
                <w:sz w:val="16"/>
                <w:szCs w:val="16"/>
              </w:rPr>
            </w:pPr>
            <w:r>
              <w:rPr>
                <w:rFonts w:ascii="Arial" w:hAnsi="Arial"/>
                <w:sz w:val="16"/>
                <w:szCs w:val="16"/>
              </w:rPr>
              <w:t>1</w:t>
            </w:r>
          </w:p>
        </w:tc>
        <w:tc>
          <w:tcPr>
            <w:tcW w:w="3118" w:type="dxa"/>
          </w:tcPr>
          <w:p w:rsidR="00FC004D" w:rsidRPr="002940E3" w:rsidRDefault="00FC004D" w:rsidP="00F85EF7">
            <w:pPr>
              <w:pStyle w:val="ColorfulList-Accent11"/>
              <w:numPr>
                <w:ilvl w:val="0"/>
                <w:numId w:val="9"/>
              </w:numPr>
              <w:rPr>
                <w:rFonts w:ascii="Arial" w:hAnsi="Arial"/>
                <w:sz w:val="16"/>
                <w:szCs w:val="16"/>
              </w:rPr>
            </w:pPr>
            <w:r>
              <w:rPr>
                <w:rFonts w:ascii="Arial" w:hAnsi="Arial"/>
                <w:sz w:val="16"/>
                <w:szCs w:val="16"/>
              </w:rPr>
              <w:t>S</w:t>
            </w:r>
            <w:r w:rsidRPr="002940E3">
              <w:rPr>
                <w:rFonts w:ascii="Arial" w:hAnsi="Arial"/>
                <w:sz w:val="16"/>
                <w:szCs w:val="16"/>
              </w:rPr>
              <w:t xml:space="preserve">awfish and </w:t>
            </w:r>
            <w:r>
              <w:rPr>
                <w:rFonts w:ascii="Arial" w:hAnsi="Arial"/>
                <w:sz w:val="16"/>
                <w:szCs w:val="16"/>
              </w:rPr>
              <w:t>R</w:t>
            </w:r>
            <w:r w:rsidRPr="002940E3">
              <w:rPr>
                <w:rFonts w:ascii="Arial" w:hAnsi="Arial"/>
                <w:sz w:val="16"/>
                <w:szCs w:val="16"/>
              </w:rPr>
              <w:t xml:space="preserve">iver </w:t>
            </w:r>
            <w:r>
              <w:rPr>
                <w:rFonts w:ascii="Arial" w:hAnsi="Arial"/>
                <w:sz w:val="16"/>
                <w:szCs w:val="16"/>
              </w:rPr>
              <w:t>S</w:t>
            </w:r>
            <w:r w:rsidRPr="002940E3">
              <w:rPr>
                <w:rFonts w:ascii="Arial" w:hAnsi="Arial"/>
                <w:sz w:val="16"/>
                <w:szCs w:val="16"/>
              </w:rPr>
              <w:t xml:space="preserve">hark </w:t>
            </w:r>
            <w:r>
              <w:rPr>
                <w:rFonts w:ascii="Arial" w:hAnsi="Arial"/>
                <w:sz w:val="16"/>
                <w:szCs w:val="16"/>
              </w:rPr>
              <w:t>R</w:t>
            </w:r>
            <w:r w:rsidRPr="002940E3">
              <w:rPr>
                <w:rFonts w:ascii="Arial" w:hAnsi="Arial"/>
                <w:sz w:val="16"/>
                <w:szCs w:val="16"/>
              </w:rPr>
              <w:t xml:space="preserve">ecovery </w:t>
            </w:r>
            <w:r>
              <w:rPr>
                <w:rFonts w:ascii="Arial" w:hAnsi="Arial"/>
                <w:sz w:val="16"/>
                <w:szCs w:val="16"/>
              </w:rPr>
              <w:t>P</w:t>
            </w:r>
            <w:r w:rsidRPr="002940E3">
              <w:rPr>
                <w:rFonts w:ascii="Arial" w:hAnsi="Arial"/>
                <w:sz w:val="16"/>
                <w:szCs w:val="16"/>
              </w:rPr>
              <w:t xml:space="preserve">lan </w:t>
            </w:r>
            <w:r>
              <w:rPr>
                <w:rFonts w:ascii="Arial" w:hAnsi="Arial"/>
                <w:sz w:val="16"/>
                <w:szCs w:val="16"/>
              </w:rPr>
              <w:t>Portal</w:t>
            </w:r>
            <w:r w:rsidRPr="002940E3">
              <w:rPr>
                <w:rFonts w:ascii="Arial" w:hAnsi="Arial"/>
                <w:sz w:val="16"/>
                <w:szCs w:val="16"/>
              </w:rPr>
              <w:t xml:space="preserve"> is used as a key communication tool. </w:t>
            </w:r>
          </w:p>
          <w:p w:rsidR="00FC004D" w:rsidRPr="00895DFE" w:rsidRDefault="00FC004D" w:rsidP="00F85EF7">
            <w:pPr>
              <w:pStyle w:val="ColorfulList-Accent11"/>
              <w:numPr>
                <w:ilvl w:val="0"/>
                <w:numId w:val="8"/>
              </w:numPr>
              <w:rPr>
                <w:rFonts w:ascii="Arial" w:hAnsi="Arial"/>
                <w:b/>
                <w:sz w:val="16"/>
                <w:szCs w:val="16"/>
              </w:rPr>
            </w:pPr>
            <w:r w:rsidRPr="002940E3">
              <w:rPr>
                <w:rFonts w:ascii="Arial" w:hAnsi="Arial"/>
                <w:sz w:val="16"/>
                <w:szCs w:val="16"/>
              </w:rPr>
              <w:t xml:space="preserve">The </w:t>
            </w:r>
            <w:r>
              <w:rPr>
                <w:rFonts w:ascii="Arial" w:hAnsi="Arial"/>
                <w:sz w:val="16"/>
                <w:szCs w:val="16"/>
              </w:rPr>
              <w:t>Department of the Environment</w:t>
            </w:r>
            <w:r w:rsidRPr="002940E3">
              <w:rPr>
                <w:rFonts w:ascii="Arial" w:hAnsi="Arial"/>
                <w:sz w:val="16"/>
                <w:szCs w:val="16"/>
              </w:rPr>
              <w:t xml:space="preserve"> sawfish and river sharks website is regularly updated with the latest research developments</w:t>
            </w:r>
            <w:r>
              <w:rPr>
                <w:rFonts w:ascii="Arial" w:hAnsi="Arial"/>
                <w:sz w:val="16"/>
                <w:szCs w:val="16"/>
              </w:rPr>
              <w:t>, including any reports of entanglement with marine debris.</w:t>
            </w:r>
          </w:p>
        </w:tc>
        <w:tc>
          <w:tcPr>
            <w:tcW w:w="1985" w:type="dxa"/>
          </w:tcPr>
          <w:p w:rsidR="00FC004D" w:rsidRPr="002940E3" w:rsidRDefault="00FC004D" w:rsidP="00F85EF7">
            <w:pPr>
              <w:spacing w:after="60"/>
              <w:rPr>
                <w:rFonts w:ascii="Arial" w:hAnsi="Arial"/>
                <w:b/>
                <w:sz w:val="16"/>
                <w:szCs w:val="16"/>
              </w:rPr>
            </w:pPr>
            <w:r w:rsidRPr="002940E3">
              <w:rPr>
                <w:rFonts w:ascii="Arial" w:hAnsi="Arial"/>
                <w:b/>
                <w:sz w:val="16"/>
                <w:szCs w:val="16"/>
              </w:rPr>
              <w:t>Australian Government</w:t>
            </w:r>
          </w:p>
          <w:p w:rsidR="00FC004D" w:rsidRPr="002940E3" w:rsidRDefault="00FC004D" w:rsidP="00F85EF7">
            <w:pPr>
              <w:spacing w:after="60"/>
              <w:rPr>
                <w:rFonts w:ascii="Arial" w:hAnsi="Arial"/>
                <w:sz w:val="16"/>
                <w:szCs w:val="16"/>
              </w:rPr>
            </w:pPr>
            <w:r w:rsidRPr="002940E3">
              <w:rPr>
                <w:rFonts w:ascii="Arial" w:hAnsi="Arial"/>
                <w:b/>
                <w:sz w:val="16"/>
                <w:szCs w:val="16"/>
              </w:rPr>
              <w:t xml:space="preserve">State and </w:t>
            </w:r>
            <w:r>
              <w:rPr>
                <w:rFonts w:ascii="Arial" w:hAnsi="Arial"/>
                <w:b/>
                <w:sz w:val="16"/>
                <w:szCs w:val="16"/>
              </w:rPr>
              <w:t>t</w:t>
            </w:r>
            <w:r w:rsidRPr="002940E3">
              <w:rPr>
                <w:rFonts w:ascii="Arial" w:hAnsi="Arial"/>
                <w:b/>
                <w:sz w:val="16"/>
                <w:szCs w:val="16"/>
              </w:rPr>
              <w:t>erritory governments</w:t>
            </w:r>
          </w:p>
          <w:p w:rsidR="00FC004D" w:rsidRPr="002940E3" w:rsidRDefault="00FC004D" w:rsidP="00F85EF7">
            <w:pPr>
              <w:spacing w:after="60"/>
              <w:rPr>
                <w:rFonts w:ascii="Arial" w:hAnsi="Arial"/>
                <w:sz w:val="16"/>
                <w:szCs w:val="16"/>
              </w:rPr>
            </w:pPr>
            <w:r w:rsidRPr="002940E3">
              <w:rPr>
                <w:rFonts w:ascii="Arial" w:hAnsi="Arial"/>
                <w:sz w:val="16"/>
                <w:szCs w:val="16"/>
              </w:rPr>
              <w:t>Researchers</w:t>
            </w:r>
          </w:p>
          <w:p w:rsidR="00FC004D" w:rsidRPr="002940E3" w:rsidRDefault="00FC004D" w:rsidP="00F85EF7">
            <w:pPr>
              <w:spacing w:after="60"/>
              <w:rPr>
                <w:rFonts w:ascii="Arial" w:hAnsi="Arial"/>
                <w:sz w:val="16"/>
                <w:szCs w:val="16"/>
              </w:rPr>
            </w:pPr>
            <w:r w:rsidRPr="002940E3">
              <w:rPr>
                <w:rFonts w:ascii="Arial" w:hAnsi="Arial"/>
                <w:sz w:val="16"/>
                <w:szCs w:val="16"/>
              </w:rPr>
              <w:t xml:space="preserve">Relevant </w:t>
            </w:r>
            <w:r>
              <w:rPr>
                <w:rFonts w:ascii="Arial" w:hAnsi="Arial"/>
                <w:sz w:val="16"/>
                <w:szCs w:val="16"/>
              </w:rPr>
              <w:t>non-government organisations (</w:t>
            </w:r>
            <w:r w:rsidRPr="002940E3">
              <w:rPr>
                <w:rFonts w:ascii="Arial" w:hAnsi="Arial"/>
                <w:sz w:val="16"/>
                <w:szCs w:val="16"/>
              </w:rPr>
              <w:t>NGOs</w:t>
            </w:r>
            <w:r>
              <w:rPr>
                <w:rFonts w:ascii="Arial" w:hAnsi="Arial"/>
                <w:sz w:val="16"/>
                <w:szCs w:val="16"/>
              </w:rPr>
              <w:t>)</w:t>
            </w:r>
          </w:p>
          <w:p w:rsidR="00FC004D" w:rsidRPr="002940E3" w:rsidRDefault="00FC004D" w:rsidP="00F85EF7">
            <w:pPr>
              <w:spacing w:after="60"/>
              <w:rPr>
                <w:rFonts w:ascii="Arial" w:hAnsi="Arial"/>
                <w:sz w:val="16"/>
                <w:szCs w:val="16"/>
              </w:rPr>
            </w:pPr>
            <w:r w:rsidRPr="002940E3">
              <w:rPr>
                <w:rFonts w:ascii="Arial" w:hAnsi="Arial"/>
                <w:sz w:val="16"/>
                <w:szCs w:val="16"/>
              </w:rPr>
              <w:t>Indigenous communities and Indigenous land and sea management organi</w:t>
            </w:r>
            <w:r>
              <w:rPr>
                <w:rFonts w:ascii="Arial" w:hAnsi="Arial"/>
                <w:sz w:val="16"/>
                <w:szCs w:val="16"/>
              </w:rPr>
              <w:t>s</w:t>
            </w:r>
            <w:r w:rsidRPr="002940E3">
              <w:rPr>
                <w:rFonts w:ascii="Arial" w:hAnsi="Arial"/>
                <w:sz w:val="16"/>
                <w:szCs w:val="16"/>
              </w:rPr>
              <w:t>ations</w:t>
            </w:r>
          </w:p>
        </w:tc>
        <w:tc>
          <w:tcPr>
            <w:tcW w:w="1867" w:type="dxa"/>
          </w:tcPr>
          <w:p w:rsidR="00FC004D" w:rsidRPr="003C4D83" w:rsidRDefault="00FC004D" w:rsidP="00F85EF7">
            <w:pPr>
              <w:spacing w:after="60"/>
              <w:rPr>
                <w:rFonts w:ascii="Arial" w:hAnsi="Arial"/>
                <w:sz w:val="16"/>
                <w:szCs w:val="16"/>
              </w:rPr>
            </w:pPr>
            <w:r w:rsidRPr="003C4D83">
              <w:rPr>
                <w:rFonts w:ascii="Arial" w:hAnsi="Arial"/>
                <w:sz w:val="16"/>
                <w:szCs w:val="16"/>
              </w:rPr>
              <w:t>Core government business</w:t>
            </w:r>
          </w:p>
        </w:tc>
      </w:tr>
      <w:tr w:rsidR="00FC004D" w:rsidRPr="00683293" w:rsidTr="00F85EF7">
        <w:trPr>
          <w:trHeight w:val="1758"/>
          <w:jc w:val="center"/>
        </w:trPr>
        <w:tc>
          <w:tcPr>
            <w:tcW w:w="638" w:type="dxa"/>
            <w:shd w:val="clear" w:color="auto" w:fill="auto"/>
          </w:tcPr>
          <w:p w:rsidR="00FC004D" w:rsidRPr="00683293" w:rsidRDefault="00FC004D" w:rsidP="00F85EF7">
            <w:pPr>
              <w:rPr>
                <w:rFonts w:ascii="Arial" w:hAnsi="Arial"/>
                <w:sz w:val="16"/>
                <w:szCs w:val="16"/>
              </w:rPr>
            </w:pPr>
            <w:r>
              <w:rPr>
                <w:rFonts w:ascii="Arial" w:hAnsi="Arial"/>
                <w:sz w:val="16"/>
                <w:szCs w:val="16"/>
              </w:rPr>
              <w:t>8c</w:t>
            </w:r>
          </w:p>
        </w:tc>
        <w:tc>
          <w:tcPr>
            <w:tcW w:w="1843" w:type="dxa"/>
            <w:shd w:val="clear" w:color="auto" w:fill="auto"/>
          </w:tcPr>
          <w:p w:rsidR="00FC004D" w:rsidRPr="00683293" w:rsidRDefault="00FC004D" w:rsidP="00F85EF7">
            <w:pPr>
              <w:pStyle w:val="NoSpacing1"/>
              <w:spacing w:after="200" w:line="276" w:lineRule="auto"/>
              <w:rPr>
                <w:rFonts w:ascii="Arial" w:hAnsi="Arial"/>
                <w:sz w:val="16"/>
                <w:szCs w:val="16"/>
              </w:rPr>
            </w:pPr>
            <w:r w:rsidRPr="009846F6">
              <w:rPr>
                <w:rFonts w:ascii="Arial" w:hAnsi="Arial"/>
                <w:sz w:val="16"/>
                <w:szCs w:val="16"/>
              </w:rPr>
              <w:t>Update and refine information on existing biologically important areas (BIAs)</w:t>
            </w:r>
            <w:r>
              <w:rPr>
                <w:rStyle w:val="FootnoteReference"/>
                <w:rFonts w:ascii="Arial" w:hAnsi="Arial"/>
                <w:sz w:val="16"/>
                <w:szCs w:val="16"/>
              </w:rPr>
              <w:footnoteReference w:id="2"/>
            </w:r>
            <w:r w:rsidRPr="009846F6">
              <w:rPr>
                <w:rFonts w:ascii="Arial" w:hAnsi="Arial"/>
                <w:sz w:val="16"/>
                <w:szCs w:val="16"/>
              </w:rPr>
              <w:t xml:space="preserve"> identified as part of </w:t>
            </w:r>
            <w:r w:rsidRPr="003F77D5">
              <w:rPr>
                <w:rFonts w:ascii="Arial" w:hAnsi="Arial"/>
                <w:sz w:val="16"/>
                <w:szCs w:val="16"/>
              </w:rPr>
              <w:t>D</w:t>
            </w:r>
            <w:r>
              <w:rPr>
                <w:rFonts w:ascii="Arial" w:hAnsi="Arial"/>
                <w:sz w:val="16"/>
                <w:szCs w:val="16"/>
              </w:rPr>
              <w:t>o</w:t>
            </w:r>
            <w:r w:rsidRPr="003F77D5">
              <w:rPr>
                <w:rFonts w:ascii="Arial" w:hAnsi="Arial"/>
                <w:sz w:val="16"/>
                <w:szCs w:val="16"/>
              </w:rPr>
              <w:t>E’s</w:t>
            </w:r>
            <w:r w:rsidRPr="009846F6">
              <w:rPr>
                <w:rFonts w:ascii="Arial" w:hAnsi="Arial"/>
                <w:sz w:val="16"/>
                <w:szCs w:val="16"/>
              </w:rPr>
              <w:t xml:space="preserve"> marine bioregional plans, and seek to identify new BIAs as information from research and ot</w:t>
            </w:r>
            <w:r>
              <w:rPr>
                <w:rFonts w:ascii="Arial" w:hAnsi="Arial"/>
                <w:sz w:val="16"/>
                <w:szCs w:val="16"/>
              </w:rPr>
              <w:t>her processes becomes available.</w:t>
            </w:r>
          </w:p>
        </w:tc>
        <w:tc>
          <w:tcPr>
            <w:tcW w:w="851" w:type="dxa"/>
            <w:shd w:val="clear" w:color="auto" w:fill="auto"/>
          </w:tcPr>
          <w:p w:rsidR="00FC004D" w:rsidRPr="00683293" w:rsidRDefault="00FC004D" w:rsidP="00F85EF7">
            <w:pPr>
              <w:rPr>
                <w:rFonts w:ascii="Arial" w:hAnsi="Arial"/>
                <w:sz w:val="16"/>
                <w:szCs w:val="16"/>
              </w:rPr>
            </w:pPr>
            <w:r>
              <w:rPr>
                <w:rFonts w:ascii="Arial" w:hAnsi="Arial"/>
                <w:sz w:val="16"/>
                <w:szCs w:val="16"/>
              </w:rPr>
              <w:t>2</w:t>
            </w:r>
          </w:p>
        </w:tc>
        <w:tc>
          <w:tcPr>
            <w:tcW w:w="3118" w:type="dxa"/>
            <w:shd w:val="clear" w:color="auto" w:fill="auto"/>
          </w:tcPr>
          <w:p w:rsidR="00FC004D" w:rsidRPr="009846F6" w:rsidRDefault="00FC004D" w:rsidP="00F85EF7">
            <w:pPr>
              <w:pStyle w:val="ColorfulList-Accent11"/>
              <w:numPr>
                <w:ilvl w:val="0"/>
                <w:numId w:val="11"/>
              </w:numPr>
              <w:rPr>
                <w:rFonts w:ascii="Arial" w:hAnsi="Arial"/>
                <w:sz w:val="16"/>
                <w:szCs w:val="16"/>
              </w:rPr>
            </w:pPr>
            <w:r w:rsidRPr="009846F6">
              <w:rPr>
                <w:rFonts w:ascii="Arial" w:hAnsi="Arial"/>
                <w:sz w:val="16"/>
                <w:szCs w:val="16"/>
              </w:rPr>
              <w:t xml:space="preserve">Scientific information on </w:t>
            </w:r>
            <w:r>
              <w:rPr>
                <w:rFonts w:ascii="Arial" w:hAnsi="Arial"/>
                <w:sz w:val="16"/>
                <w:szCs w:val="16"/>
              </w:rPr>
              <w:t>sawfish and river</w:t>
            </w:r>
            <w:r w:rsidRPr="009846F6">
              <w:rPr>
                <w:rFonts w:ascii="Arial" w:hAnsi="Arial"/>
                <w:sz w:val="16"/>
                <w:szCs w:val="16"/>
              </w:rPr>
              <w:t xml:space="preserve"> shark</w:t>
            </w:r>
            <w:r>
              <w:rPr>
                <w:rFonts w:ascii="Arial" w:hAnsi="Arial"/>
                <w:sz w:val="16"/>
                <w:szCs w:val="16"/>
              </w:rPr>
              <w:t>s</w:t>
            </w:r>
            <w:r w:rsidRPr="009846F6">
              <w:rPr>
                <w:rFonts w:ascii="Arial" w:hAnsi="Arial"/>
                <w:sz w:val="16"/>
                <w:szCs w:val="16"/>
              </w:rPr>
              <w:t xml:space="preserve"> behaviour and distribution is improved to allow new biologically important areas to be defined, particularly habitat critical to the survival of </w:t>
            </w:r>
            <w:r>
              <w:rPr>
                <w:rFonts w:ascii="Arial" w:hAnsi="Arial"/>
                <w:sz w:val="16"/>
                <w:szCs w:val="16"/>
              </w:rPr>
              <w:t>sawfish and river sharks</w:t>
            </w:r>
            <w:r w:rsidRPr="009846F6">
              <w:rPr>
                <w:rFonts w:ascii="Arial" w:hAnsi="Arial"/>
                <w:sz w:val="16"/>
                <w:szCs w:val="16"/>
              </w:rPr>
              <w:t xml:space="preserve">. </w:t>
            </w:r>
          </w:p>
          <w:p w:rsidR="00FC004D" w:rsidRPr="009846F6" w:rsidRDefault="00FC004D" w:rsidP="00F85EF7">
            <w:pPr>
              <w:pStyle w:val="ColorfulList-Accent11"/>
              <w:numPr>
                <w:ilvl w:val="0"/>
                <w:numId w:val="11"/>
              </w:numPr>
              <w:rPr>
                <w:rFonts w:ascii="Arial" w:hAnsi="Arial"/>
                <w:sz w:val="16"/>
                <w:szCs w:val="16"/>
              </w:rPr>
            </w:pPr>
            <w:r w:rsidRPr="009846F6">
              <w:rPr>
                <w:rFonts w:ascii="Arial" w:hAnsi="Arial"/>
                <w:sz w:val="16"/>
                <w:szCs w:val="16"/>
              </w:rPr>
              <w:t xml:space="preserve">Currency of BIA maps in the Conservation Atlas is maintained. </w:t>
            </w:r>
          </w:p>
          <w:p w:rsidR="00FC004D" w:rsidRPr="00683293" w:rsidRDefault="00FC004D" w:rsidP="00F85EF7">
            <w:pPr>
              <w:pStyle w:val="ColorfulList-Accent11"/>
              <w:ind w:left="0"/>
              <w:rPr>
                <w:rFonts w:ascii="Arial" w:hAnsi="Arial"/>
                <w:sz w:val="16"/>
                <w:szCs w:val="16"/>
              </w:rPr>
            </w:pPr>
          </w:p>
        </w:tc>
        <w:tc>
          <w:tcPr>
            <w:tcW w:w="1985" w:type="dxa"/>
            <w:shd w:val="clear" w:color="auto" w:fill="auto"/>
          </w:tcPr>
          <w:p w:rsidR="00FC004D" w:rsidRPr="009846F6" w:rsidRDefault="00FC004D" w:rsidP="00F85EF7">
            <w:pPr>
              <w:spacing w:after="60"/>
              <w:rPr>
                <w:rFonts w:ascii="Arial" w:hAnsi="Arial"/>
                <w:b/>
                <w:sz w:val="16"/>
                <w:szCs w:val="16"/>
              </w:rPr>
            </w:pPr>
            <w:r w:rsidRPr="009846F6">
              <w:rPr>
                <w:rFonts w:ascii="Arial" w:hAnsi="Arial"/>
                <w:b/>
                <w:sz w:val="16"/>
                <w:szCs w:val="16"/>
              </w:rPr>
              <w:t>Australian Government</w:t>
            </w:r>
          </w:p>
        </w:tc>
        <w:tc>
          <w:tcPr>
            <w:tcW w:w="1867" w:type="dxa"/>
            <w:shd w:val="clear" w:color="auto" w:fill="auto"/>
          </w:tcPr>
          <w:p w:rsidR="00FC004D" w:rsidRPr="00C22BE5" w:rsidRDefault="00FC004D" w:rsidP="00F85EF7">
            <w:pPr>
              <w:spacing w:after="60"/>
              <w:rPr>
                <w:rFonts w:ascii="Arial" w:hAnsi="Arial"/>
                <w:sz w:val="16"/>
                <w:szCs w:val="16"/>
              </w:rPr>
            </w:pPr>
            <w:r w:rsidRPr="00C22BE5">
              <w:rPr>
                <w:rFonts w:ascii="Arial" w:hAnsi="Arial"/>
                <w:sz w:val="16"/>
                <w:szCs w:val="16"/>
              </w:rPr>
              <w:t xml:space="preserve">Core </w:t>
            </w:r>
            <w:r>
              <w:rPr>
                <w:rFonts w:ascii="Arial" w:hAnsi="Arial"/>
                <w:sz w:val="16"/>
                <w:szCs w:val="16"/>
              </w:rPr>
              <w:t>g</w:t>
            </w:r>
            <w:r w:rsidRPr="00C22BE5">
              <w:rPr>
                <w:rFonts w:ascii="Arial" w:hAnsi="Arial"/>
                <w:sz w:val="16"/>
                <w:szCs w:val="16"/>
              </w:rPr>
              <w:t>overnment business</w:t>
            </w:r>
          </w:p>
        </w:tc>
      </w:tr>
    </w:tbl>
    <w:p w:rsidR="00FC004D" w:rsidRDefault="00FC004D" w:rsidP="00FC004D">
      <w:r>
        <w:br w:type="page"/>
      </w:r>
    </w:p>
    <w:tbl>
      <w:tblPr>
        <w:tblW w:w="103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8"/>
        <w:gridCol w:w="1843"/>
        <w:gridCol w:w="851"/>
        <w:gridCol w:w="3118"/>
        <w:gridCol w:w="1985"/>
        <w:gridCol w:w="1867"/>
      </w:tblGrid>
      <w:tr w:rsidR="00FC004D" w:rsidRPr="00683293" w:rsidTr="00F85EF7">
        <w:trPr>
          <w:trHeight w:val="1758"/>
          <w:jc w:val="center"/>
        </w:trPr>
        <w:tc>
          <w:tcPr>
            <w:tcW w:w="638" w:type="dxa"/>
            <w:shd w:val="clear" w:color="auto" w:fill="auto"/>
          </w:tcPr>
          <w:p w:rsidR="00FC004D" w:rsidRDefault="00FC004D" w:rsidP="00F85EF7">
            <w:pPr>
              <w:rPr>
                <w:rFonts w:ascii="Arial" w:hAnsi="Arial"/>
                <w:sz w:val="16"/>
                <w:szCs w:val="16"/>
              </w:rPr>
            </w:pPr>
            <w:r>
              <w:rPr>
                <w:rFonts w:ascii="Arial" w:hAnsi="Arial"/>
                <w:sz w:val="16"/>
                <w:szCs w:val="16"/>
              </w:rPr>
              <w:t>8d</w:t>
            </w:r>
          </w:p>
        </w:tc>
        <w:tc>
          <w:tcPr>
            <w:tcW w:w="1843" w:type="dxa"/>
            <w:shd w:val="clear" w:color="auto" w:fill="auto"/>
          </w:tcPr>
          <w:p w:rsidR="00FC004D" w:rsidRPr="009846F6" w:rsidRDefault="00FC004D" w:rsidP="00F85EF7">
            <w:pPr>
              <w:pStyle w:val="NoSpacing1"/>
              <w:spacing w:after="200" w:line="276" w:lineRule="auto"/>
              <w:rPr>
                <w:rFonts w:ascii="Arial" w:hAnsi="Arial"/>
                <w:sz w:val="16"/>
                <w:szCs w:val="16"/>
              </w:rPr>
            </w:pPr>
            <w:r w:rsidRPr="009846F6">
              <w:rPr>
                <w:rFonts w:ascii="Arial" w:hAnsi="Arial"/>
                <w:sz w:val="16"/>
                <w:szCs w:val="16"/>
              </w:rPr>
              <w:t xml:space="preserve">Use BIAs to help inform the development of appropriate conservation measures, including through the application of advice in </w:t>
            </w:r>
            <w:r w:rsidRPr="003F77D5">
              <w:rPr>
                <w:rFonts w:ascii="Arial" w:hAnsi="Arial"/>
                <w:sz w:val="16"/>
                <w:szCs w:val="16"/>
              </w:rPr>
              <w:t>D</w:t>
            </w:r>
            <w:r>
              <w:rPr>
                <w:rFonts w:ascii="Arial" w:hAnsi="Arial"/>
                <w:sz w:val="16"/>
                <w:szCs w:val="16"/>
              </w:rPr>
              <w:t>o</w:t>
            </w:r>
            <w:r w:rsidRPr="003F77D5">
              <w:rPr>
                <w:rFonts w:ascii="Arial" w:hAnsi="Arial"/>
                <w:sz w:val="16"/>
                <w:szCs w:val="16"/>
              </w:rPr>
              <w:t>E’s</w:t>
            </w:r>
            <w:r w:rsidRPr="009846F6">
              <w:rPr>
                <w:rFonts w:ascii="Arial" w:hAnsi="Arial"/>
                <w:sz w:val="16"/>
                <w:szCs w:val="16"/>
              </w:rPr>
              <w:t xml:space="preserve"> marine bioregional plans on the types of actions which are likely to have a significant impact on the species and updating such conservation measures as new information becomes </w:t>
            </w:r>
            <w:r>
              <w:rPr>
                <w:rFonts w:ascii="Arial" w:hAnsi="Arial"/>
                <w:sz w:val="16"/>
                <w:szCs w:val="16"/>
              </w:rPr>
              <w:t>available.</w:t>
            </w:r>
          </w:p>
        </w:tc>
        <w:tc>
          <w:tcPr>
            <w:tcW w:w="851" w:type="dxa"/>
            <w:shd w:val="clear" w:color="auto" w:fill="auto"/>
          </w:tcPr>
          <w:p w:rsidR="00FC004D" w:rsidRPr="00683293" w:rsidRDefault="00FC004D" w:rsidP="00F85EF7">
            <w:pPr>
              <w:rPr>
                <w:rFonts w:ascii="Arial" w:hAnsi="Arial"/>
                <w:sz w:val="16"/>
                <w:szCs w:val="16"/>
              </w:rPr>
            </w:pPr>
            <w:r>
              <w:rPr>
                <w:rFonts w:ascii="Arial" w:hAnsi="Arial"/>
                <w:sz w:val="16"/>
                <w:szCs w:val="16"/>
              </w:rPr>
              <w:t>1</w:t>
            </w:r>
          </w:p>
        </w:tc>
        <w:tc>
          <w:tcPr>
            <w:tcW w:w="3118" w:type="dxa"/>
            <w:shd w:val="clear" w:color="auto" w:fill="auto"/>
          </w:tcPr>
          <w:p w:rsidR="00FC004D" w:rsidRPr="009846F6" w:rsidRDefault="00FC004D" w:rsidP="00F85EF7">
            <w:pPr>
              <w:pStyle w:val="ColorfulList-Accent11"/>
              <w:numPr>
                <w:ilvl w:val="0"/>
                <w:numId w:val="11"/>
              </w:numPr>
              <w:rPr>
                <w:rFonts w:ascii="Arial" w:hAnsi="Arial"/>
                <w:sz w:val="16"/>
                <w:szCs w:val="16"/>
              </w:rPr>
            </w:pPr>
            <w:r w:rsidRPr="009846F6">
              <w:rPr>
                <w:rFonts w:ascii="Arial" w:hAnsi="Arial"/>
                <w:sz w:val="16"/>
                <w:szCs w:val="16"/>
              </w:rPr>
              <w:t xml:space="preserve">BIAs for </w:t>
            </w:r>
            <w:r>
              <w:rPr>
                <w:rFonts w:ascii="Arial" w:hAnsi="Arial"/>
                <w:sz w:val="16"/>
                <w:szCs w:val="16"/>
              </w:rPr>
              <w:t>sawfish and river</w:t>
            </w:r>
            <w:r w:rsidRPr="009846F6">
              <w:rPr>
                <w:rFonts w:ascii="Arial" w:hAnsi="Arial"/>
                <w:sz w:val="16"/>
                <w:szCs w:val="16"/>
              </w:rPr>
              <w:t xml:space="preserve"> sharks are adequately taken into account when assessing the impact of proposed activities in the marine environment and adequately protected. </w:t>
            </w:r>
          </w:p>
          <w:p w:rsidR="00FC004D" w:rsidRPr="009846F6" w:rsidRDefault="00FC004D" w:rsidP="00F85EF7">
            <w:pPr>
              <w:pStyle w:val="ColorfulList-Accent11"/>
              <w:ind w:left="34"/>
              <w:rPr>
                <w:rFonts w:ascii="Arial" w:hAnsi="Arial"/>
                <w:sz w:val="16"/>
                <w:szCs w:val="16"/>
              </w:rPr>
            </w:pPr>
          </w:p>
        </w:tc>
        <w:tc>
          <w:tcPr>
            <w:tcW w:w="1985" w:type="dxa"/>
            <w:shd w:val="clear" w:color="auto" w:fill="auto"/>
          </w:tcPr>
          <w:p w:rsidR="00FC004D" w:rsidRPr="009846F6" w:rsidRDefault="00FC004D" w:rsidP="00F85EF7">
            <w:pPr>
              <w:spacing w:after="60"/>
              <w:rPr>
                <w:rFonts w:ascii="Arial" w:hAnsi="Arial"/>
                <w:b/>
                <w:sz w:val="16"/>
                <w:szCs w:val="16"/>
              </w:rPr>
            </w:pPr>
            <w:r>
              <w:rPr>
                <w:rFonts w:ascii="Arial" w:hAnsi="Arial"/>
                <w:b/>
                <w:sz w:val="16"/>
                <w:szCs w:val="16"/>
              </w:rPr>
              <w:t>Australian Government</w:t>
            </w:r>
          </w:p>
        </w:tc>
        <w:tc>
          <w:tcPr>
            <w:tcW w:w="1867" w:type="dxa"/>
            <w:shd w:val="clear" w:color="auto" w:fill="auto"/>
          </w:tcPr>
          <w:p w:rsidR="00FC004D" w:rsidRPr="00E845E3" w:rsidRDefault="00FC004D" w:rsidP="00F85EF7">
            <w:pPr>
              <w:spacing w:after="60"/>
              <w:rPr>
                <w:rFonts w:ascii="Arial" w:hAnsi="Arial"/>
                <w:sz w:val="16"/>
                <w:szCs w:val="16"/>
              </w:rPr>
            </w:pPr>
            <w:r w:rsidRPr="00E845E3">
              <w:rPr>
                <w:rFonts w:ascii="Arial" w:hAnsi="Arial"/>
                <w:sz w:val="16"/>
                <w:szCs w:val="16"/>
              </w:rPr>
              <w:t xml:space="preserve">Core </w:t>
            </w:r>
            <w:r>
              <w:rPr>
                <w:rFonts w:ascii="Arial" w:hAnsi="Arial"/>
                <w:sz w:val="16"/>
                <w:szCs w:val="16"/>
              </w:rPr>
              <w:t>g</w:t>
            </w:r>
            <w:r w:rsidRPr="00E845E3">
              <w:rPr>
                <w:rFonts w:ascii="Arial" w:hAnsi="Arial"/>
                <w:sz w:val="16"/>
                <w:szCs w:val="16"/>
              </w:rPr>
              <w:t>overnment business</w:t>
            </w:r>
          </w:p>
        </w:tc>
      </w:tr>
    </w:tbl>
    <w:p w:rsidR="00FC004D" w:rsidRDefault="00FC004D" w:rsidP="00FC004D">
      <w:pPr>
        <w:spacing w:after="0" w:line="240" w:lineRule="auto"/>
        <w:rPr>
          <w:rFonts w:ascii="Arial" w:hAnsi="Arial"/>
          <w:b/>
          <w:bCs/>
        </w:rPr>
      </w:pPr>
    </w:p>
    <w:p w:rsidR="00FC004D" w:rsidRPr="00C03EC9" w:rsidRDefault="00FC004D" w:rsidP="00FC004D">
      <w:pPr>
        <w:spacing w:after="0" w:line="240" w:lineRule="auto"/>
        <w:rPr>
          <w:rFonts w:ascii="Arial" w:hAnsi="Arial"/>
        </w:rPr>
      </w:pPr>
      <w:r w:rsidRPr="00C03EC9">
        <w:rPr>
          <w:rFonts w:ascii="Arial" w:hAnsi="Arial"/>
          <w:b/>
          <w:bCs/>
        </w:rPr>
        <w:t>Objective 9</w:t>
      </w:r>
      <w:r w:rsidRPr="00C03EC9">
        <w:rPr>
          <w:rFonts w:ascii="Arial" w:hAnsi="Arial"/>
        </w:rPr>
        <w:t xml:space="preserve">: </w:t>
      </w:r>
      <w:r w:rsidRPr="00C03EC9">
        <w:rPr>
          <w:rFonts w:ascii="Arial" w:hAnsi="Arial"/>
          <w:i/>
        </w:rPr>
        <w:t xml:space="preserve">Develop research programs to assist conservation of sawfish and </w:t>
      </w:r>
      <w:r w:rsidRPr="00F47034">
        <w:rPr>
          <w:rFonts w:ascii="Arial" w:hAnsi="Arial"/>
          <w:i/>
        </w:rPr>
        <w:t>river shark</w:t>
      </w:r>
      <w:r w:rsidRPr="00C03EC9">
        <w:rPr>
          <w:rFonts w:ascii="Arial" w:hAnsi="Arial"/>
          <w:i/>
        </w:rPr>
        <w:t xml:space="preserve"> species</w:t>
      </w:r>
    </w:p>
    <w:tbl>
      <w:tblPr>
        <w:tblpPr w:leftFromText="180" w:rightFromText="180" w:vertAnchor="text" w:horzAnchor="margin" w:tblpXSpec="center" w:tblpY="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984"/>
        <w:gridCol w:w="851"/>
        <w:gridCol w:w="3118"/>
        <w:gridCol w:w="2126"/>
        <w:gridCol w:w="1701"/>
      </w:tblGrid>
      <w:tr w:rsidR="00FC004D" w:rsidRPr="00D8256C" w:rsidTr="00F85EF7">
        <w:trPr>
          <w:trHeight w:val="699"/>
        </w:trPr>
        <w:tc>
          <w:tcPr>
            <w:tcW w:w="534"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Next/>
              <w:keepLines/>
              <w:rPr>
                <w:rFonts w:ascii="Arial" w:hAnsi="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pStyle w:val="NoSpacing1"/>
              <w:keepNext/>
              <w:keepLines/>
              <w:spacing w:after="200" w:line="276" w:lineRule="auto"/>
              <w:rPr>
                <w:rFonts w:ascii="Arial" w:hAnsi="Arial"/>
                <w:sz w:val="16"/>
                <w:szCs w:val="16"/>
              </w:rPr>
            </w:pPr>
            <w:r w:rsidRPr="00D8256C">
              <w:rPr>
                <w:rFonts w:ascii="Arial" w:hAnsi="Arial"/>
                <w:b/>
                <w:sz w:val="16"/>
                <w:szCs w:val="16"/>
              </w:rPr>
              <w:t>Action</w:t>
            </w:r>
          </w:p>
        </w:tc>
        <w:tc>
          <w:tcPr>
            <w:tcW w:w="851"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Next/>
              <w:keepLines/>
              <w:rPr>
                <w:rFonts w:ascii="Arial" w:hAnsi="Arial"/>
                <w:sz w:val="16"/>
                <w:szCs w:val="16"/>
              </w:rPr>
            </w:pPr>
            <w:r w:rsidRPr="00D8256C">
              <w:rPr>
                <w:rFonts w:ascii="Arial" w:hAnsi="Arial"/>
                <w:b/>
                <w:sz w:val="16"/>
                <w:szCs w:val="16"/>
              </w:rPr>
              <w:t>Priority</w:t>
            </w:r>
          </w:p>
        </w:tc>
        <w:tc>
          <w:tcPr>
            <w:tcW w:w="3118"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pStyle w:val="ColorfulList-Accent11"/>
              <w:keepNext/>
              <w:keepLines/>
              <w:ind w:left="0"/>
              <w:rPr>
                <w:rFonts w:ascii="Arial" w:hAnsi="Arial"/>
                <w:sz w:val="16"/>
                <w:szCs w:val="16"/>
              </w:rPr>
            </w:pPr>
            <w:r w:rsidRPr="00D8256C">
              <w:rPr>
                <w:rFonts w:ascii="Arial" w:hAnsi="Arial"/>
                <w:b/>
                <w:sz w:val="16"/>
                <w:szCs w:val="16"/>
              </w:rPr>
              <w:t>Performance Criteria</w:t>
            </w:r>
          </w:p>
        </w:tc>
        <w:tc>
          <w:tcPr>
            <w:tcW w:w="2126"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Next/>
              <w:keepLines/>
              <w:spacing w:after="60"/>
              <w:rPr>
                <w:rFonts w:ascii="Arial" w:hAnsi="Arial"/>
                <w:b/>
                <w:sz w:val="16"/>
                <w:szCs w:val="16"/>
              </w:rPr>
            </w:pPr>
            <w:r w:rsidRPr="00D8256C">
              <w:rPr>
                <w:rFonts w:ascii="Arial" w:hAnsi="Arial"/>
                <w:b/>
                <w:sz w:val="16"/>
                <w:szCs w:val="16"/>
              </w:rPr>
              <w:t xml:space="preserve">Responsible agencies </w:t>
            </w:r>
            <w:r w:rsidRPr="00D8256C">
              <w:rPr>
                <w:rFonts w:ascii="Arial" w:hAnsi="Arial"/>
                <w:sz w:val="16"/>
                <w:szCs w:val="16"/>
              </w:rPr>
              <w:t>and potential partners</w:t>
            </w:r>
          </w:p>
        </w:tc>
        <w:tc>
          <w:tcPr>
            <w:tcW w:w="1701" w:type="dxa"/>
            <w:tcBorders>
              <w:top w:val="single" w:sz="4" w:space="0" w:color="auto"/>
              <w:left w:val="single" w:sz="4" w:space="0" w:color="auto"/>
              <w:bottom w:val="single" w:sz="4" w:space="0" w:color="auto"/>
              <w:right w:val="single" w:sz="4" w:space="0" w:color="auto"/>
            </w:tcBorders>
          </w:tcPr>
          <w:p w:rsidR="00FC004D" w:rsidRDefault="00FC004D" w:rsidP="00F85EF7">
            <w:pPr>
              <w:keepNext/>
              <w:keepLines/>
              <w:spacing w:after="60"/>
              <w:rPr>
                <w:rFonts w:ascii="Arial" w:hAnsi="Arial"/>
                <w:b/>
                <w:sz w:val="16"/>
                <w:szCs w:val="16"/>
              </w:rPr>
            </w:pPr>
            <w:r w:rsidRPr="00D8256C">
              <w:rPr>
                <w:rFonts w:ascii="Arial" w:hAnsi="Arial"/>
                <w:b/>
                <w:sz w:val="16"/>
                <w:szCs w:val="16"/>
              </w:rPr>
              <w:t xml:space="preserve">Indicative costing </w:t>
            </w:r>
            <w:r w:rsidRPr="00D8256C">
              <w:rPr>
                <w:rFonts w:ascii="Arial" w:hAnsi="Arial"/>
                <w:i/>
                <w:sz w:val="16"/>
                <w:szCs w:val="16"/>
              </w:rPr>
              <w:t>Only Priority 1 actions are costed</w:t>
            </w:r>
          </w:p>
        </w:tc>
      </w:tr>
      <w:tr w:rsidR="00FC004D" w:rsidRPr="00D8256C" w:rsidTr="00F85EF7">
        <w:trPr>
          <w:trHeight w:val="2407"/>
        </w:trPr>
        <w:tc>
          <w:tcPr>
            <w:tcW w:w="534"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rPr>
                <w:rFonts w:ascii="Arial" w:hAnsi="Arial"/>
                <w:sz w:val="16"/>
                <w:szCs w:val="16"/>
              </w:rPr>
            </w:pPr>
            <w:r w:rsidRPr="00D8256C">
              <w:rPr>
                <w:rFonts w:ascii="Arial" w:hAnsi="Arial"/>
                <w:sz w:val="16"/>
                <w:szCs w:val="16"/>
              </w:rPr>
              <w:t>9</w:t>
            </w:r>
            <w:r>
              <w:rPr>
                <w:rFonts w:ascii="Arial" w:hAnsi="Arial"/>
                <w:sz w:val="16"/>
                <w:szCs w:val="16"/>
              </w:rPr>
              <w:t>a</w:t>
            </w:r>
          </w:p>
        </w:tc>
        <w:tc>
          <w:tcPr>
            <w:tcW w:w="1984"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pStyle w:val="NoSpacing1"/>
              <w:keepLines/>
              <w:spacing w:after="200" w:line="276" w:lineRule="auto"/>
              <w:rPr>
                <w:rFonts w:ascii="Arial" w:hAnsi="Arial"/>
                <w:sz w:val="16"/>
                <w:szCs w:val="16"/>
              </w:rPr>
            </w:pPr>
            <w:r w:rsidRPr="00D8256C">
              <w:rPr>
                <w:rFonts w:ascii="Arial" w:hAnsi="Arial"/>
                <w:sz w:val="16"/>
                <w:szCs w:val="16"/>
              </w:rPr>
              <w:t>Improve knowledge of the life history, distribution, population structure and dynamics, and mortality parameters of sawfish and river shark species</w:t>
            </w:r>
            <w:r>
              <w:rPr>
                <w:rFonts w:ascii="Arial" w:hAnsi="Arial"/>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rPr>
                <w:rFonts w:ascii="Arial" w:hAnsi="Arial"/>
                <w:sz w:val="16"/>
                <w:szCs w:val="16"/>
              </w:rPr>
            </w:pPr>
            <w:r w:rsidRPr="00D8256C">
              <w:rPr>
                <w:rFonts w:ascii="Arial" w:hAnsi="Arial"/>
                <w:sz w:val="16"/>
                <w:szCs w:val="16"/>
              </w:rPr>
              <w:t>1</w:t>
            </w:r>
          </w:p>
        </w:tc>
        <w:tc>
          <w:tcPr>
            <w:tcW w:w="3118" w:type="dxa"/>
            <w:tcBorders>
              <w:top w:val="single" w:sz="4" w:space="0" w:color="auto"/>
              <w:left w:val="single" w:sz="4" w:space="0" w:color="auto"/>
              <w:bottom w:val="single" w:sz="4" w:space="0" w:color="auto"/>
              <w:right w:val="single" w:sz="4" w:space="0" w:color="auto"/>
            </w:tcBorders>
          </w:tcPr>
          <w:p w:rsidR="00FC004D" w:rsidRPr="007500EF" w:rsidRDefault="00FC004D" w:rsidP="00F85EF7">
            <w:pPr>
              <w:pStyle w:val="ColorfulList-Accent11"/>
              <w:keepLines/>
              <w:numPr>
                <w:ilvl w:val="0"/>
                <w:numId w:val="2"/>
              </w:numPr>
              <w:rPr>
                <w:rFonts w:ascii="Arial" w:hAnsi="Arial"/>
                <w:sz w:val="16"/>
                <w:szCs w:val="16"/>
              </w:rPr>
            </w:pPr>
            <w:r w:rsidRPr="00D8256C">
              <w:rPr>
                <w:rFonts w:ascii="Arial" w:hAnsi="Arial"/>
                <w:sz w:val="16"/>
                <w:szCs w:val="16"/>
              </w:rPr>
              <w:t>Research undertaken on life history, distribution, population structure and dynamics, and mortality of sawfish and river shark species.</w:t>
            </w:r>
          </w:p>
        </w:tc>
        <w:tc>
          <w:tcPr>
            <w:tcW w:w="2126"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spacing w:after="60"/>
              <w:rPr>
                <w:rFonts w:ascii="Arial" w:hAnsi="Arial"/>
                <w:b/>
                <w:sz w:val="16"/>
                <w:szCs w:val="16"/>
              </w:rPr>
            </w:pPr>
            <w:r w:rsidRPr="00D8256C">
              <w:rPr>
                <w:rFonts w:ascii="Arial" w:hAnsi="Arial"/>
                <w:b/>
                <w:sz w:val="16"/>
                <w:szCs w:val="16"/>
              </w:rPr>
              <w:t>Australian Government</w:t>
            </w:r>
          </w:p>
          <w:p w:rsidR="00FC004D" w:rsidRPr="00D8256C" w:rsidRDefault="00FC004D" w:rsidP="00F85EF7">
            <w:pPr>
              <w:keepLines/>
              <w:spacing w:after="60"/>
              <w:rPr>
                <w:rFonts w:ascii="Arial" w:hAnsi="Arial"/>
                <w:b/>
                <w:sz w:val="16"/>
                <w:szCs w:val="16"/>
              </w:rPr>
            </w:pPr>
            <w:r w:rsidRPr="00D8256C">
              <w:rPr>
                <w:rFonts w:ascii="Arial" w:hAnsi="Arial"/>
                <w:b/>
                <w:sz w:val="16"/>
                <w:szCs w:val="16"/>
              </w:rPr>
              <w:t xml:space="preserve">State and </w:t>
            </w:r>
            <w:r>
              <w:rPr>
                <w:rFonts w:ascii="Arial" w:hAnsi="Arial"/>
                <w:b/>
                <w:sz w:val="16"/>
                <w:szCs w:val="16"/>
              </w:rPr>
              <w:t>t</w:t>
            </w:r>
            <w:r w:rsidRPr="00D8256C">
              <w:rPr>
                <w:rFonts w:ascii="Arial" w:hAnsi="Arial"/>
                <w:b/>
                <w:sz w:val="16"/>
                <w:szCs w:val="16"/>
              </w:rPr>
              <w:t>erritory governments</w:t>
            </w:r>
          </w:p>
          <w:p w:rsidR="00FC004D" w:rsidRPr="00D8256C" w:rsidRDefault="00FC004D" w:rsidP="00F85EF7">
            <w:pPr>
              <w:keepLines/>
              <w:spacing w:after="60"/>
              <w:rPr>
                <w:rFonts w:ascii="Arial" w:hAnsi="Arial"/>
                <w:b/>
                <w:sz w:val="16"/>
                <w:szCs w:val="16"/>
              </w:rPr>
            </w:pPr>
            <w:r w:rsidRPr="00D8256C">
              <w:rPr>
                <w:rFonts w:ascii="Arial" w:hAnsi="Arial"/>
                <w:b/>
                <w:sz w:val="16"/>
                <w:szCs w:val="16"/>
              </w:rPr>
              <w:t>Researchers</w:t>
            </w:r>
          </w:p>
          <w:p w:rsidR="00FC004D" w:rsidRPr="00D8256C" w:rsidRDefault="00FC004D" w:rsidP="00F85EF7">
            <w:pPr>
              <w:keepLines/>
              <w:spacing w:after="60"/>
              <w:rPr>
                <w:rFonts w:ascii="Arial" w:hAnsi="Arial"/>
                <w:sz w:val="16"/>
                <w:szCs w:val="16"/>
              </w:rPr>
            </w:pPr>
            <w:r w:rsidRPr="00D8256C">
              <w:rPr>
                <w:rFonts w:ascii="Arial" w:hAnsi="Arial"/>
                <w:sz w:val="16"/>
                <w:szCs w:val="16"/>
              </w:rPr>
              <w:t>Commercial, recreational and Indigenous fishers</w:t>
            </w:r>
          </w:p>
          <w:p w:rsidR="00FC004D" w:rsidRPr="00D8256C" w:rsidRDefault="00FC004D" w:rsidP="00F85EF7">
            <w:pPr>
              <w:keepLines/>
              <w:spacing w:after="60"/>
              <w:rPr>
                <w:rFonts w:ascii="Arial" w:hAnsi="Arial"/>
                <w:b/>
                <w:sz w:val="16"/>
                <w:szCs w:val="16"/>
              </w:rPr>
            </w:pPr>
            <w:r w:rsidRPr="00D8256C">
              <w:rPr>
                <w:rFonts w:ascii="Arial" w:hAnsi="Arial"/>
                <w:sz w:val="16"/>
                <w:szCs w:val="16"/>
              </w:rPr>
              <w:t>Indigenous communities and Indigenous land and sea management organi</w:t>
            </w:r>
            <w:r>
              <w:rPr>
                <w:rFonts w:ascii="Arial" w:hAnsi="Arial"/>
                <w:sz w:val="16"/>
                <w:szCs w:val="16"/>
              </w:rPr>
              <w:t>s</w:t>
            </w:r>
            <w:r w:rsidRPr="00D8256C">
              <w:rPr>
                <w:rFonts w:ascii="Arial" w:hAnsi="Arial"/>
                <w:sz w:val="16"/>
                <w:szCs w:val="16"/>
              </w:rPr>
              <w:t>ations</w:t>
            </w:r>
          </w:p>
        </w:tc>
        <w:tc>
          <w:tcPr>
            <w:tcW w:w="1701" w:type="dxa"/>
            <w:tcBorders>
              <w:top w:val="single" w:sz="4" w:space="0" w:color="auto"/>
              <w:left w:val="single" w:sz="4" w:space="0" w:color="auto"/>
              <w:bottom w:val="single" w:sz="4" w:space="0" w:color="auto"/>
              <w:right w:val="single" w:sz="4" w:space="0" w:color="auto"/>
            </w:tcBorders>
          </w:tcPr>
          <w:p w:rsidR="00FC004D" w:rsidRPr="00106BE0" w:rsidRDefault="00FC004D" w:rsidP="00F85EF7">
            <w:pPr>
              <w:keepLines/>
              <w:spacing w:after="60"/>
              <w:rPr>
                <w:rFonts w:ascii="Arial" w:hAnsi="Arial"/>
                <w:sz w:val="16"/>
                <w:szCs w:val="16"/>
              </w:rPr>
            </w:pPr>
            <w:r>
              <w:rPr>
                <w:rFonts w:ascii="Arial" w:hAnsi="Arial"/>
                <w:sz w:val="16"/>
                <w:szCs w:val="16"/>
              </w:rPr>
              <w:t>A minimum of</w:t>
            </w:r>
            <w:r w:rsidRPr="00106BE0">
              <w:rPr>
                <w:rFonts w:ascii="Arial" w:hAnsi="Arial"/>
                <w:sz w:val="16"/>
                <w:szCs w:val="16"/>
              </w:rPr>
              <w:t xml:space="preserve"> $100,000</w:t>
            </w:r>
            <w:r>
              <w:rPr>
                <w:rFonts w:ascii="Arial" w:hAnsi="Arial"/>
                <w:sz w:val="16"/>
                <w:szCs w:val="16"/>
              </w:rPr>
              <w:t xml:space="preserve"> </w:t>
            </w:r>
            <w:r w:rsidRPr="00106BE0">
              <w:rPr>
                <w:rFonts w:ascii="Arial" w:hAnsi="Arial"/>
                <w:sz w:val="16"/>
                <w:szCs w:val="16"/>
              </w:rPr>
              <w:t>per annum to support research</w:t>
            </w:r>
          </w:p>
        </w:tc>
      </w:tr>
      <w:tr w:rsidR="00FC004D" w:rsidRPr="00D8256C" w:rsidTr="00F85EF7">
        <w:trPr>
          <w:trHeight w:val="2407"/>
        </w:trPr>
        <w:tc>
          <w:tcPr>
            <w:tcW w:w="534"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rPr>
                <w:rFonts w:ascii="Arial" w:hAnsi="Arial"/>
                <w:sz w:val="16"/>
                <w:szCs w:val="16"/>
              </w:rPr>
            </w:pPr>
            <w:r w:rsidRPr="00D8256C">
              <w:rPr>
                <w:rFonts w:ascii="Arial" w:hAnsi="Arial"/>
                <w:sz w:val="16"/>
                <w:szCs w:val="16"/>
              </w:rPr>
              <w:t>9</w:t>
            </w:r>
            <w:r>
              <w:rPr>
                <w:rFonts w:ascii="Arial" w:hAnsi="Arial"/>
                <w:sz w:val="16"/>
                <w:szCs w:val="16"/>
              </w:rPr>
              <w:t>b</w:t>
            </w:r>
          </w:p>
        </w:tc>
        <w:tc>
          <w:tcPr>
            <w:tcW w:w="1984"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pStyle w:val="NoSpacing1"/>
              <w:keepLines/>
              <w:spacing w:after="200" w:line="276" w:lineRule="auto"/>
              <w:rPr>
                <w:rFonts w:ascii="Arial" w:hAnsi="Arial"/>
                <w:sz w:val="16"/>
                <w:szCs w:val="16"/>
              </w:rPr>
            </w:pPr>
            <w:r w:rsidRPr="00D8256C">
              <w:rPr>
                <w:rFonts w:ascii="Arial" w:hAnsi="Arial"/>
                <w:sz w:val="16"/>
                <w:szCs w:val="16"/>
              </w:rPr>
              <w:t>Identify important habitats for all life stages of sawfish and river shark species</w:t>
            </w:r>
            <w:r>
              <w:rPr>
                <w:rFonts w:ascii="Arial" w:hAnsi="Arial"/>
                <w:sz w:val="16"/>
                <w:szCs w:val="16"/>
              </w:rPr>
              <w:t>, including connectivity between regions</w:t>
            </w:r>
            <w:r w:rsidRPr="00D8256C">
              <w:rPr>
                <w:rFonts w:ascii="Arial" w:hAnsi="Arial"/>
                <w:sz w:val="16"/>
                <w:szCs w:val="16"/>
              </w:rPr>
              <w:t xml:space="preserve"> and, where possible, produce habitat maps detailing pupping, nursery, </w:t>
            </w:r>
            <w:proofErr w:type="gramStart"/>
            <w:r w:rsidRPr="00D8256C">
              <w:rPr>
                <w:rFonts w:ascii="Arial" w:hAnsi="Arial"/>
                <w:sz w:val="16"/>
                <w:szCs w:val="16"/>
              </w:rPr>
              <w:t>feeding</w:t>
            </w:r>
            <w:proofErr w:type="gramEnd"/>
            <w:r w:rsidRPr="00D8256C">
              <w:rPr>
                <w:rFonts w:ascii="Arial" w:hAnsi="Arial"/>
                <w:sz w:val="16"/>
                <w:szCs w:val="16"/>
              </w:rPr>
              <w:t xml:space="preserve"> and aggregation areas in Australia</w:t>
            </w:r>
            <w:r>
              <w:rPr>
                <w:rFonts w:ascii="Arial" w:hAnsi="Arial"/>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rPr>
                <w:rFonts w:ascii="Arial" w:hAnsi="Arial"/>
                <w:sz w:val="16"/>
                <w:szCs w:val="16"/>
              </w:rPr>
            </w:pPr>
            <w:r w:rsidRPr="00D8256C">
              <w:rPr>
                <w:rFonts w:ascii="Arial" w:hAnsi="Arial"/>
                <w:sz w:val="16"/>
                <w:szCs w:val="16"/>
              </w:rPr>
              <w:t>1</w:t>
            </w:r>
          </w:p>
        </w:tc>
        <w:tc>
          <w:tcPr>
            <w:tcW w:w="3118"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pStyle w:val="ColorfulList-Accent11"/>
              <w:keepLines/>
              <w:numPr>
                <w:ilvl w:val="0"/>
                <w:numId w:val="3"/>
              </w:numPr>
              <w:autoSpaceDE w:val="0"/>
              <w:autoSpaceDN w:val="0"/>
              <w:adjustRightInd w:val="0"/>
              <w:rPr>
                <w:rFonts w:ascii="Arial" w:hAnsi="Arial"/>
                <w:sz w:val="16"/>
                <w:szCs w:val="16"/>
              </w:rPr>
            </w:pPr>
            <w:r w:rsidRPr="00D8256C">
              <w:rPr>
                <w:rFonts w:ascii="Arial" w:hAnsi="Arial"/>
                <w:sz w:val="16"/>
                <w:szCs w:val="16"/>
              </w:rPr>
              <w:t>Important habitats identified for sawfish and river shark species.</w:t>
            </w:r>
          </w:p>
          <w:p w:rsidR="00FC004D" w:rsidRDefault="00FC004D" w:rsidP="00F85EF7">
            <w:pPr>
              <w:pStyle w:val="ColorfulList-Accent11"/>
              <w:keepLines/>
              <w:numPr>
                <w:ilvl w:val="0"/>
                <w:numId w:val="3"/>
              </w:numPr>
              <w:autoSpaceDE w:val="0"/>
              <w:autoSpaceDN w:val="0"/>
              <w:adjustRightInd w:val="0"/>
              <w:rPr>
                <w:rFonts w:ascii="Arial" w:hAnsi="Arial"/>
                <w:sz w:val="16"/>
                <w:szCs w:val="16"/>
              </w:rPr>
            </w:pPr>
            <w:r w:rsidRPr="00D8256C">
              <w:rPr>
                <w:rFonts w:ascii="Arial" w:hAnsi="Arial"/>
                <w:sz w:val="16"/>
                <w:szCs w:val="16"/>
              </w:rPr>
              <w:t>Detailed habitat maps produced for each of the five protected species.</w:t>
            </w:r>
          </w:p>
          <w:p w:rsidR="00FC004D" w:rsidRPr="00D8256C" w:rsidRDefault="00FC004D" w:rsidP="00F85EF7">
            <w:pPr>
              <w:pStyle w:val="ColorfulList-Accent11"/>
              <w:keepLines/>
              <w:numPr>
                <w:ilvl w:val="0"/>
                <w:numId w:val="3"/>
              </w:numPr>
              <w:autoSpaceDE w:val="0"/>
              <w:autoSpaceDN w:val="0"/>
              <w:adjustRightInd w:val="0"/>
              <w:rPr>
                <w:rFonts w:ascii="Arial" w:hAnsi="Arial"/>
                <w:sz w:val="16"/>
                <w:szCs w:val="16"/>
              </w:rPr>
            </w:pPr>
            <w:r w:rsidRPr="00D8256C">
              <w:rPr>
                <w:rFonts w:ascii="Arial" w:hAnsi="Arial"/>
                <w:sz w:val="16"/>
                <w:szCs w:val="16"/>
              </w:rPr>
              <w:t>Research undertaken on habitat use, movement and connectivity</w:t>
            </w:r>
            <w:r>
              <w:rPr>
                <w:rFonts w:ascii="Arial" w:hAnsi="Arial"/>
                <w:sz w:val="16"/>
                <w:szCs w:val="16"/>
              </w:rPr>
              <w:t>, including through the use of genetic techniques</w:t>
            </w:r>
            <w:r w:rsidRPr="00D8256C">
              <w:rPr>
                <w:rFonts w:ascii="Arial" w:hAnsi="Arial"/>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spacing w:after="60"/>
              <w:rPr>
                <w:rFonts w:ascii="Arial" w:hAnsi="Arial"/>
                <w:b/>
                <w:sz w:val="16"/>
                <w:szCs w:val="16"/>
              </w:rPr>
            </w:pPr>
            <w:r w:rsidRPr="00D8256C">
              <w:rPr>
                <w:rFonts w:ascii="Arial" w:hAnsi="Arial"/>
                <w:b/>
                <w:sz w:val="16"/>
                <w:szCs w:val="16"/>
              </w:rPr>
              <w:t>Australian Government</w:t>
            </w:r>
          </w:p>
          <w:p w:rsidR="00FC004D" w:rsidRPr="00D8256C" w:rsidRDefault="00FC004D" w:rsidP="00F85EF7">
            <w:pPr>
              <w:keepLines/>
              <w:spacing w:after="60"/>
              <w:rPr>
                <w:rFonts w:ascii="Arial" w:hAnsi="Arial"/>
                <w:b/>
                <w:sz w:val="16"/>
                <w:szCs w:val="16"/>
              </w:rPr>
            </w:pPr>
            <w:r w:rsidRPr="00D8256C">
              <w:rPr>
                <w:rFonts w:ascii="Arial" w:hAnsi="Arial"/>
                <w:b/>
                <w:sz w:val="16"/>
                <w:szCs w:val="16"/>
              </w:rPr>
              <w:t xml:space="preserve">State and </w:t>
            </w:r>
            <w:r>
              <w:rPr>
                <w:rFonts w:ascii="Arial" w:hAnsi="Arial"/>
                <w:b/>
                <w:sz w:val="16"/>
                <w:szCs w:val="16"/>
              </w:rPr>
              <w:t>t</w:t>
            </w:r>
            <w:r w:rsidRPr="00D8256C">
              <w:rPr>
                <w:rFonts w:ascii="Arial" w:hAnsi="Arial"/>
                <w:b/>
                <w:sz w:val="16"/>
                <w:szCs w:val="16"/>
              </w:rPr>
              <w:t>erritory governments</w:t>
            </w:r>
          </w:p>
          <w:p w:rsidR="00FC004D" w:rsidRPr="00D8256C" w:rsidRDefault="00FC004D" w:rsidP="00F85EF7">
            <w:pPr>
              <w:keepLines/>
              <w:spacing w:after="60"/>
              <w:rPr>
                <w:rFonts w:ascii="Arial" w:hAnsi="Arial"/>
                <w:b/>
                <w:sz w:val="16"/>
                <w:szCs w:val="16"/>
              </w:rPr>
            </w:pPr>
            <w:r w:rsidRPr="00D8256C">
              <w:rPr>
                <w:rFonts w:ascii="Arial" w:hAnsi="Arial"/>
                <w:b/>
                <w:sz w:val="16"/>
                <w:szCs w:val="16"/>
              </w:rPr>
              <w:t>Researchers</w:t>
            </w:r>
          </w:p>
          <w:p w:rsidR="00FC004D" w:rsidRPr="00D8256C" w:rsidRDefault="00FC004D" w:rsidP="00F85EF7">
            <w:pPr>
              <w:keepLines/>
              <w:spacing w:after="60"/>
              <w:rPr>
                <w:rFonts w:ascii="Arial" w:hAnsi="Arial"/>
                <w:sz w:val="16"/>
                <w:szCs w:val="16"/>
              </w:rPr>
            </w:pPr>
            <w:r w:rsidRPr="00D8256C">
              <w:rPr>
                <w:rFonts w:ascii="Arial" w:hAnsi="Arial"/>
                <w:sz w:val="16"/>
                <w:szCs w:val="16"/>
              </w:rPr>
              <w:t>Indigenous communities and Indigenous land and sea management organi</w:t>
            </w:r>
            <w:r>
              <w:rPr>
                <w:rFonts w:ascii="Arial" w:hAnsi="Arial"/>
                <w:sz w:val="16"/>
                <w:szCs w:val="16"/>
              </w:rPr>
              <w:t>s</w:t>
            </w:r>
            <w:r w:rsidRPr="00D8256C">
              <w:rPr>
                <w:rFonts w:ascii="Arial" w:hAnsi="Arial"/>
                <w:sz w:val="16"/>
                <w:szCs w:val="16"/>
              </w:rPr>
              <w:t>ations</w:t>
            </w:r>
          </w:p>
          <w:p w:rsidR="00FC004D" w:rsidRPr="00D8256C" w:rsidRDefault="00FC004D" w:rsidP="00F85EF7">
            <w:pPr>
              <w:keepLines/>
              <w:spacing w:after="60"/>
              <w:rPr>
                <w:rFonts w:ascii="Arial" w:hAnsi="Arial"/>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FC004D" w:rsidRPr="00106BE0" w:rsidRDefault="00FC004D" w:rsidP="00F85EF7">
            <w:pPr>
              <w:keepLines/>
              <w:spacing w:after="60"/>
              <w:rPr>
                <w:rFonts w:ascii="Arial" w:hAnsi="Arial"/>
                <w:sz w:val="16"/>
                <w:szCs w:val="16"/>
              </w:rPr>
            </w:pPr>
            <w:r>
              <w:rPr>
                <w:rFonts w:ascii="Arial" w:hAnsi="Arial"/>
                <w:sz w:val="16"/>
                <w:szCs w:val="16"/>
              </w:rPr>
              <w:t>A minimum of</w:t>
            </w:r>
            <w:r w:rsidRPr="00106BE0">
              <w:rPr>
                <w:rFonts w:ascii="Arial" w:hAnsi="Arial"/>
                <w:sz w:val="16"/>
                <w:szCs w:val="16"/>
              </w:rPr>
              <w:t xml:space="preserve"> $150</w:t>
            </w:r>
            <w:r>
              <w:rPr>
                <w:rFonts w:ascii="Arial" w:hAnsi="Arial"/>
                <w:sz w:val="16"/>
                <w:szCs w:val="16"/>
              </w:rPr>
              <w:t>,</w:t>
            </w:r>
            <w:r w:rsidRPr="00106BE0">
              <w:rPr>
                <w:rFonts w:ascii="Arial" w:hAnsi="Arial"/>
                <w:sz w:val="16"/>
                <w:szCs w:val="16"/>
              </w:rPr>
              <w:t>000 per annum</w:t>
            </w:r>
          </w:p>
        </w:tc>
      </w:tr>
      <w:tr w:rsidR="00FC004D" w:rsidRPr="00D8256C" w:rsidTr="00F85EF7">
        <w:trPr>
          <w:trHeight w:val="144"/>
        </w:trPr>
        <w:tc>
          <w:tcPr>
            <w:tcW w:w="534"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rPr>
                <w:rFonts w:ascii="Arial" w:hAnsi="Arial"/>
                <w:sz w:val="16"/>
                <w:szCs w:val="16"/>
              </w:rPr>
            </w:pPr>
            <w:r w:rsidRPr="00D8256C">
              <w:rPr>
                <w:rFonts w:ascii="Arial" w:hAnsi="Arial"/>
                <w:sz w:val="16"/>
                <w:szCs w:val="16"/>
              </w:rPr>
              <w:t>9</w:t>
            </w:r>
            <w:r>
              <w:rPr>
                <w:rFonts w:ascii="Arial" w:hAnsi="Arial"/>
                <w:sz w:val="16"/>
                <w:szCs w:val="16"/>
              </w:rPr>
              <w:t>c</w:t>
            </w:r>
          </w:p>
        </w:tc>
        <w:tc>
          <w:tcPr>
            <w:tcW w:w="1984"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pStyle w:val="NoSpacing1"/>
              <w:keepLines/>
              <w:spacing w:after="200" w:line="276" w:lineRule="auto"/>
              <w:rPr>
                <w:rFonts w:ascii="Arial" w:hAnsi="Arial"/>
                <w:sz w:val="16"/>
                <w:szCs w:val="16"/>
              </w:rPr>
            </w:pPr>
            <w:r w:rsidRPr="00D8256C">
              <w:rPr>
                <w:rFonts w:ascii="Arial" w:hAnsi="Arial"/>
                <w:sz w:val="16"/>
                <w:szCs w:val="16"/>
              </w:rPr>
              <w:t>Investigate the effects of capture and release on the health and survival of sawfish and river shark species</w:t>
            </w:r>
            <w:r>
              <w:rPr>
                <w:rFonts w:ascii="Arial" w:hAnsi="Arial"/>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rPr>
                <w:rFonts w:ascii="Arial" w:hAnsi="Arial"/>
                <w:sz w:val="16"/>
                <w:szCs w:val="16"/>
              </w:rPr>
            </w:pPr>
            <w:r>
              <w:rPr>
                <w:rFonts w:ascii="Arial" w:hAnsi="Arial"/>
                <w:sz w:val="16"/>
                <w:szCs w:val="16"/>
              </w:rPr>
              <w:t>1</w:t>
            </w:r>
          </w:p>
        </w:tc>
        <w:tc>
          <w:tcPr>
            <w:tcW w:w="3118" w:type="dxa"/>
            <w:tcBorders>
              <w:top w:val="single" w:sz="4" w:space="0" w:color="auto"/>
              <w:left w:val="single" w:sz="4" w:space="0" w:color="auto"/>
              <w:bottom w:val="single" w:sz="4" w:space="0" w:color="auto"/>
              <w:right w:val="single" w:sz="4" w:space="0" w:color="auto"/>
            </w:tcBorders>
          </w:tcPr>
          <w:p w:rsidR="00FC004D" w:rsidRDefault="00FC004D" w:rsidP="00F85EF7">
            <w:pPr>
              <w:pStyle w:val="ColorfulList-Accent11"/>
              <w:keepLines/>
              <w:numPr>
                <w:ilvl w:val="0"/>
                <w:numId w:val="9"/>
              </w:numPr>
              <w:rPr>
                <w:rFonts w:ascii="Arial" w:hAnsi="Arial"/>
                <w:sz w:val="16"/>
                <w:szCs w:val="16"/>
              </w:rPr>
            </w:pPr>
            <w:r w:rsidRPr="00D8256C">
              <w:rPr>
                <w:rFonts w:ascii="Arial" w:hAnsi="Arial"/>
                <w:sz w:val="16"/>
                <w:szCs w:val="16"/>
              </w:rPr>
              <w:t xml:space="preserve">Improved understanding of the effects of capture and release on sawfish and river shark species. </w:t>
            </w:r>
          </w:p>
          <w:p w:rsidR="00FC004D" w:rsidRPr="00D8256C" w:rsidRDefault="00FC004D" w:rsidP="00F85EF7">
            <w:pPr>
              <w:pStyle w:val="ColorfulList-Accent11"/>
              <w:keepLines/>
              <w:numPr>
                <w:ilvl w:val="0"/>
                <w:numId w:val="9"/>
              </w:numPr>
              <w:rPr>
                <w:rFonts w:ascii="Arial" w:hAnsi="Arial"/>
                <w:sz w:val="16"/>
                <w:szCs w:val="16"/>
              </w:rPr>
            </w:pPr>
            <w:r>
              <w:rPr>
                <w:rFonts w:ascii="Arial" w:hAnsi="Arial"/>
                <w:sz w:val="16"/>
                <w:szCs w:val="16"/>
              </w:rPr>
              <w:t>Information on effects of capture and release used when considering management plans.</w:t>
            </w:r>
          </w:p>
          <w:p w:rsidR="00FC004D" w:rsidRPr="00D8256C" w:rsidRDefault="00FC004D" w:rsidP="00F85EF7">
            <w:pPr>
              <w:pStyle w:val="ColorfulList-Accent11"/>
              <w:keepLines/>
              <w:ind w:left="360" w:hanging="360"/>
              <w:rPr>
                <w:rFonts w:ascii="Arial" w:hAnsi="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spacing w:after="60"/>
              <w:rPr>
                <w:rFonts w:ascii="Arial" w:hAnsi="Arial"/>
                <w:b/>
                <w:sz w:val="16"/>
                <w:szCs w:val="16"/>
              </w:rPr>
            </w:pPr>
            <w:r w:rsidRPr="00D8256C">
              <w:rPr>
                <w:rFonts w:ascii="Arial" w:hAnsi="Arial"/>
                <w:b/>
                <w:sz w:val="16"/>
                <w:szCs w:val="16"/>
              </w:rPr>
              <w:t>Australian Government</w:t>
            </w:r>
          </w:p>
          <w:p w:rsidR="00FC004D" w:rsidRPr="00D8256C" w:rsidRDefault="00FC004D" w:rsidP="00F85EF7">
            <w:pPr>
              <w:keepLines/>
              <w:spacing w:after="60"/>
              <w:rPr>
                <w:rFonts w:ascii="Arial" w:hAnsi="Arial"/>
                <w:b/>
                <w:sz w:val="16"/>
                <w:szCs w:val="16"/>
              </w:rPr>
            </w:pPr>
            <w:r w:rsidRPr="00D8256C">
              <w:rPr>
                <w:rFonts w:ascii="Arial" w:hAnsi="Arial"/>
                <w:b/>
                <w:sz w:val="16"/>
                <w:szCs w:val="16"/>
              </w:rPr>
              <w:t xml:space="preserve">State and </w:t>
            </w:r>
            <w:r>
              <w:rPr>
                <w:rFonts w:ascii="Arial" w:hAnsi="Arial"/>
                <w:b/>
                <w:sz w:val="16"/>
                <w:szCs w:val="16"/>
              </w:rPr>
              <w:t>t</w:t>
            </w:r>
            <w:r w:rsidRPr="00D8256C">
              <w:rPr>
                <w:rFonts w:ascii="Arial" w:hAnsi="Arial"/>
                <w:b/>
                <w:sz w:val="16"/>
                <w:szCs w:val="16"/>
              </w:rPr>
              <w:t>erritory governments</w:t>
            </w:r>
          </w:p>
          <w:p w:rsidR="00FC004D" w:rsidRPr="00D8256C" w:rsidRDefault="00FC004D" w:rsidP="00F85EF7">
            <w:pPr>
              <w:keepLines/>
              <w:spacing w:after="60"/>
              <w:rPr>
                <w:rFonts w:ascii="Arial" w:hAnsi="Arial"/>
                <w:b/>
                <w:sz w:val="16"/>
                <w:szCs w:val="16"/>
              </w:rPr>
            </w:pPr>
            <w:r w:rsidRPr="00D8256C">
              <w:rPr>
                <w:rFonts w:ascii="Arial" w:hAnsi="Arial"/>
                <w:b/>
                <w:sz w:val="16"/>
                <w:szCs w:val="16"/>
              </w:rPr>
              <w:t xml:space="preserve">Researchers </w:t>
            </w:r>
          </w:p>
          <w:p w:rsidR="00FC004D" w:rsidRPr="00D8256C" w:rsidRDefault="00FC004D" w:rsidP="00F85EF7">
            <w:pPr>
              <w:keepLines/>
              <w:spacing w:after="60"/>
              <w:rPr>
                <w:rFonts w:ascii="Arial" w:hAnsi="Arial"/>
                <w:sz w:val="16"/>
                <w:szCs w:val="16"/>
              </w:rPr>
            </w:pPr>
            <w:r w:rsidRPr="00D8256C">
              <w:rPr>
                <w:rFonts w:ascii="Arial" w:hAnsi="Arial"/>
                <w:sz w:val="16"/>
                <w:szCs w:val="16"/>
              </w:rPr>
              <w:t>Commercial, recreational and Indigenous fishers</w:t>
            </w:r>
          </w:p>
          <w:p w:rsidR="00FC004D" w:rsidRPr="00D8256C" w:rsidRDefault="00FC004D" w:rsidP="00F85EF7">
            <w:pPr>
              <w:keepLines/>
              <w:spacing w:after="60"/>
              <w:rPr>
                <w:rFonts w:ascii="Arial" w:hAnsi="Arial"/>
                <w:b/>
                <w:sz w:val="16"/>
                <w:szCs w:val="16"/>
              </w:rPr>
            </w:pPr>
            <w:r w:rsidRPr="00D8256C">
              <w:rPr>
                <w:rFonts w:ascii="Arial" w:hAnsi="Arial"/>
                <w:sz w:val="16"/>
                <w:szCs w:val="16"/>
              </w:rPr>
              <w:t>Indigenous communities and Indigenous land and sea management organi</w:t>
            </w:r>
            <w:r>
              <w:rPr>
                <w:rFonts w:ascii="Arial" w:hAnsi="Arial"/>
                <w:sz w:val="16"/>
                <w:szCs w:val="16"/>
              </w:rPr>
              <w:t>s</w:t>
            </w:r>
            <w:r w:rsidRPr="00D8256C">
              <w:rPr>
                <w:rFonts w:ascii="Arial" w:hAnsi="Arial"/>
                <w:sz w:val="16"/>
                <w:szCs w:val="16"/>
              </w:rPr>
              <w:t>ations</w:t>
            </w:r>
          </w:p>
        </w:tc>
        <w:tc>
          <w:tcPr>
            <w:tcW w:w="1701" w:type="dxa"/>
            <w:tcBorders>
              <w:top w:val="single" w:sz="4" w:space="0" w:color="auto"/>
              <w:left w:val="single" w:sz="4" w:space="0" w:color="auto"/>
              <w:bottom w:val="single" w:sz="4" w:space="0" w:color="auto"/>
              <w:right w:val="single" w:sz="4" w:space="0" w:color="auto"/>
            </w:tcBorders>
          </w:tcPr>
          <w:p w:rsidR="00FC004D" w:rsidRPr="00106BE0" w:rsidRDefault="00FC004D" w:rsidP="00F85EF7">
            <w:pPr>
              <w:keepLines/>
              <w:spacing w:after="60"/>
              <w:rPr>
                <w:rFonts w:ascii="Arial" w:hAnsi="Arial"/>
                <w:sz w:val="16"/>
                <w:szCs w:val="16"/>
              </w:rPr>
            </w:pPr>
            <w:r>
              <w:rPr>
                <w:rFonts w:ascii="Arial" w:hAnsi="Arial"/>
                <w:sz w:val="16"/>
                <w:szCs w:val="16"/>
              </w:rPr>
              <w:t>A minimum of</w:t>
            </w:r>
          </w:p>
          <w:p w:rsidR="00FC004D" w:rsidRPr="00106BE0" w:rsidRDefault="00FC004D" w:rsidP="00F85EF7">
            <w:pPr>
              <w:keepLines/>
              <w:spacing w:after="60"/>
              <w:rPr>
                <w:rFonts w:ascii="Arial" w:hAnsi="Arial"/>
                <w:sz w:val="16"/>
                <w:szCs w:val="16"/>
              </w:rPr>
            </w:pPr>
            <w:r w:rsidRPr="00106BE0">
              <w:rPr>
                <w:rFonts w:ascii="Arial" w:hAnsi="Arial"/>
                <w:sz w:val="16"/>
                <w:szCs w:val="16"/>
              </w:rPr>
              <w:t>$80,000</w:t>
            </w:r>
            <w:r>
              <w:rPr>
                <w:rFonts w:ascii="Arial" w:hAnsi="Arial"/>
                <w:sz w:val="16"/>
                <w:szCs w:val="16"/>
              </w:rPr>
              <w:t xml:space="preserve"> </w:t>
            </w:r>
          </w:p>
        </w:tc>
      </w:tr>
      <w:tr w:rsidR="00FC004D" w:rsidRPr="00D8256C" w:rsidTr="00F85EF7">
        <w:trPr>
          <w:trHeight w:val="2116"/>
        </w:trPr>
        <w:tc>
          <w:tcPr>
            <w:tcW w:w="534"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rPr>
                <w:rFonts w:ascii="Arial" w:hAnsi="Arial"/>
                <w:sz w:val="16"/>
                <w:szCs w:val="16"/>
              </w:rPr>
            </w:pPr>
            <w:r w:rsidRPr="00D8256C">
              <w:rPr>
                <w:rFonts w:ascii="Arial" w:hAnsi="Arial"/>
                <w:sz w:val="16"/>
                <w:szCs w:val="16"/>
              </w:rPr>
              <w:t>9</w:t>
            </w:r>
            <w:r>
              <w:rPr>
                <w:rFonts w:ascii="Arial" w:hAnsi="Arial"/>
                <w:sz w:val="16"/>
                <w:szCs w:val="16"/>
              </w:rPr>
              <w:t>d</w:t>
            </w:r>
          </w:p>
        </w:tc>
        <w:tc>
          <w:tcPr>
            <w:tcW w:w="1984"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pStyle w:val="NoSpacing1"/>
              <w:keepLines/>
              <w:spacing w:after="200" w:line="276" w:lineRule="auto"/>
              <w:rPr>
                <w:rFonts w:ascii="Arial" w:hAnsi="Arial"/>
                <w:sz w:val="16"/>
                <w:szCs w:val="16"/>
              </w:rPr>
            </w:pPr>
            <w:r w:rsidRPr="00D8256C">
              <w:rPr>
                <w:rFonts w:ascii="Arial" w:hAnsi="Arial"/>
                <w:sz w:val="16"/>
                <w:szCs w:val="16"/>
              </w:rPr>
              <w:t>Determine how sawfish and river sharks</w:t>
            </w:r>
            <w:r w:rsidRPr="00D8256C" w:rsidDel="00C05C38">
              <w:rPr>
                <w:rFonts w:ascii="Arial" w:hAnsi="Arial"/>
                <w:sz w:val="16"/>
                <w:szCs w:val="16"/>
              </w:rPr>
              <w:t xml:space="preserve"> </w:t>
            </w:r>
            <w:r w:rsidRPr="00D8256C">
              <w:rPr>
                <w:rFonts w:ascii="Arial" w:hAnsi="Arial"/>
                <w:sz w:val="16"/>
                <w:szCs w:val="16"/>
              </w:rPr>
              <w:t>respond to environmental conditions in habitats in which they occur and develop tools to predict the species</w:t>
            </w:r>
            <w:r>
              <w:rPr>
                <w:rFonts w:ascii="Arial" w:hAnsi="Arial"/>
                <w:sz w:val="16"/>
                <w:szCs w:val="16"/>
              </w:rPr>
              <w:t>’</w:t>
            </w:r>
            <w:r w:rsidRPr="00D8256C">
              <w:rPr>
                <w:rFonts w:ascii="Arial" w:hAnsi="Arial"/>
                <w:sz w:val="16"/>
                <w:szCs w:val="16"/>
              </w:rPr>
              <w:t xml:space="preserve"> response to changes in environmental conditions</w:t>
            </w:r>
            <w:r>
              <w:rPr>
                <w:rFonts w:ascii="Arial" w:hAnsi="Arial"/>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rPr>
                <w:rFonts w:ascii="Arial" w:hAnsi="Arial"/>
                <w:sz w:val="16"/>
                <w:szCs w:val="16"/>
              </w:rPr>
            </w:pPr>
            <w:r>
              <w:rPr>
                <w:rFonts w:ascii="Arial" w:hAnsi="Arial"/>
                <w:sz w:val="16"/>
                <w:szCs w:val="16"/>
              </w:rPr>
              <w:t>1</w:t>
            </w:r>
          </w:p>
        </w:tc>
        <w:tc>
          <w:tcPr>
            <w:tcW w:w="3118"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pStyle w:val="ColorfulList-Accent11"/>
              <w:keepLines/>
              <w:numPr>
                <w:ilvl w:val="0"/>
                <w:numId w:val="9"/>
              </w:numPr>
              <w:rPr>
                <w:rFonts w:ascii="Arial" w:hAnsi="Arial"/>
                <w:sz w:val="16"/>
                <w:szCs w:val="16"/>
              </w:rPr>
            </w:pPr>
            <w:r w:rsidRPr="00D8256C">
              <w:rPr>
                <w:rFonts w:ascii="Arial" w:hAnsi="Arial"/>
                <w:sz w:val="16"/>
                <w:szCs w:val="16"/>
              </w:rPr>
              <w:t>Research undertaken into effects of habitat disturbance.</w:t>
            </w:r>
          </w:p>
          <w:p w:rsidR="00FC004D" w:rsidRPr="00D8256C" w:rsidRDefault="00FC004D" w:rsidP="00F85EF7">
            <w:pPr>
              <w:pStyle w:val="ColorfulList-Accent11"/>
              <w:keepLines/>
              <w:numPr>
                <w:ilvl w:val="0"/>
                <w:numId w:val="9"/>
              </w:numPr>
              <w:rPr>
                <w:rFonts w:ascii="Arial" w:hAnsi="Arial"/>
                <w:sz w:val="16"/>
                <w:szCs w:val="16"/>
              </w:rPr>
            </w:pPr>
            <w:r w:rsidRPr="00D8256C">
              <w:rPr>
                <w:rFonts w:ascii="Arial" w:hAnsi="Arial"/>
                <w:sz w:val="16"/>
                <w:szCs w:val="16"/>
              </w:rPr>
              <w:t>Tools developed to predict responses to changes in environmental conditions.</w:t>
            </w:r>
          </w:p>
        </w:tc>
        <w:tc>
          <w:tcPr>
            <w:tcW w:w="2126"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spacing w:after="60"/>
              <w:rPr>
                <w:rFonts w:ascii="Arial" w:hAnsi="Arial"/>
                <w:b/>
                <w:sz w:val="16"/>
                <w:szCs w:val="16"/>
              </w:rPr>
            </w:pPr>
            <w:r w:rsidRPr="00D8256C">
              <w:rPr>
                <w:rFonts w:ascii="Arial" w:hAnsi="Arial"/>
                <w:b/>
                <w:sz w:val="16"/>
                <w:szCs w:val="16"/>
              </w:rPr>
              <w:t>Australian Government</w:t>
            </w:r>
          </w:p>
          <w:p w:rsidR="00FC004D" w:rsidRPr="00D8256C" w:rsidRDefault="00FC004D" w:rsidP="00F85EF7">
            <w:pPr>
              <w:keepLines/>
              <w:spacing w:after="60"/>
              <w:rPr>
                <w:rFonts w:ascii="Arial" w:hAnsi="Arial"/>
                <w:b/>
                <w:sz w:val="16"/>
                <w:szCs w:val="16"/>
              </w:rPr>
            </w:pPr>
            <w:r w:rsidRPr="00D8256C">
              <w:rPr>
                <w:rFonts w:ascii="Arial" w:hAnsi="Arial"/>
                <w:b/>
                <w:sz w:val="16"/>
                <w:szCs w:val="16"/>
              </w:rPr>
              <w:t xml:space="preserve">State and </w:t>
            </w:r>
            <w:r>
              <w:rPr>
                <w:rFonts w:ascii="Arial" w:hAnsi="Arial"/>
                <w:b/>
                <w:sz w:val="16"/>
                <w:szCs w:val="16"/>
              </w:rPr>
              <w:t>t</w:t>
            </w:r>
            <w:r w:rsidRPr="00D8256C">
              <w:rPr>
                <w:rFonts w:ascii="Arial" w:hAnsi="Arial"/>
                <w:b/>
                <w:sz w:val="16"/>
                <w:szCs w:val="16"/>
              </w:rPr>
              <w:t>erritory governments</w:t>
            </w:r>
          </w:p>
          <w:p w:rsidR="00FC004D" w:rsidRPr="00D8256C" w:rsidRDefault="00FC004D" w:rsidP="00F85EF7">
            <w:pPr>
              <w:keepLines/>
              <w:spacing w:after="60"/>
              <w:rPr>
                <w:rFonts w:ascii="Arial" w:hAnsi="Arial"/>
                <w:sz w:val="16"/>
                <w:szCs w:val="16"/>
              </w:rPr>
            </w:pPr>
            <w:r w:rsidRPr="00D8256C">
              <w:rPr>
                <w:rFonts w:ascii="Arial" w:hAnsi="Arial"/>
                <w:sz w:val="16"/>
                <w:szCs w:val="16"/>
              </w:rPr>
              <w:t>Researchers</w:t>
            </w:r>
          </w:p>
          <w:p w:rsidR="00FC004D" w:rsidRPr="00D8256C" w:rsidRDefault="00FC004D" w:rsidP="00F85EF7">
            <w:pPr>
              <w:keepLines/>
              <w:spacing w:after="60"/>
              <w:rPr>
                <w:rFonts w:ascii="Arial" w:hAnsi="Arial"/>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FC004D" w:rsidRPr="00106BE0" w:rsidRDefault="00FC004D" w:rsidP="00F85EF7">
            <w:pPr>
              <w:keepLines/>
              <w:spacing w:after="60"/>
              <w:rPr>
                <w:rFonts w:ascii="Arial" w:hAnsi="Arial"/>
                <w:sz w:val="16"/>
                <w:szCs w:val="16"/>
              </w:rPr>
            </w:pPr>
            <w:r>
              <w:rPr>
                <w:rFonts w:ascii="Arial" w:hAnsi="Arial"/>
                <w:sz w:val="16"/>
                <w:szCs w:val="16"/>
              </w:rPr>
              <w:t>A minimum of</w:t>
            </w:r>
          </w:p>
          <w:p w:rsidR="00FC004D" w:rsidRPr="00106BE0" w:rsidRDefault="00FC004D" w:rsidP="00F85EF7">
            <w:pPr>
              <w:keepLines/>
              <w:spacing w:after="60"/>
              <w:rPr>
                <w:rFonts w:ascii="Arial" w:hAnsi="Arial"/>
                <w:sz w:val="16"/>
                <w:szCs w:val="16"/>
              </w:rPr>
            </w:pPr>
            <w:r>
              <w:rPr>
                <w:rFonts w:ascii="Arial" w:hAnsi="Arial"/>
                <w:sz w:val="16"/>
                <w:szCs w:val="16"/>
              </w:rPr>
              <w:t xml:space="preserve">$50,000 </w:t>
            </w:r>
          </w:p>
        </w:tc>
      </w:tr>
      <w:tr w:rsidR="00FC004D" w:rsidRPr="00D8256C" w:rsidTr="00F85EF7">
        <w:trPr>
          <w:trHeight w:val="2206"/>
        </w:trPr>
        <w:tc>
          <w:tcPr>
            <w:tcW w:w="534"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rPr>
                <w:rFonts w:ascii="Arial" w:hAnsi="Arial"/>
                <w:sz w:val="16"/>
                <w:szCs w:val="16"/>
              </w:rPr>
            </w:pPr>
            <w:r w:rsidRPr="00D8256C">
              <w:rPr>
                <w:rFonts w:ascii="Arial" w:hAnsi="Arial"/>
                <w:sz w:val="16"/>
                <w:szCs w:val="16"/>
              </w:rPr>
              <w:t>9</w:t>
            </w:r>
            <w:r>
              <w:rPr>
                <w:rFonts w:ascii="Arial" w:hAnsi="Arial"/>
                <w:sz w:val="16"/>
                <w:szCs w:val="16"/>
              </w:rPr>
              <w:t>e</w:t>
            </w:r>
          </w:p>
        </w:tc>
        <w:tc>
          <w:tcPr>
            <w:tcW w:w="1984"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pStyle w:val="NoSpacing1"/>
              <w:keepLines/>
              <w:spacing w:after="200" w:line="276" w:lineRule="auto"/>
              <w:rPr>
                <w:rFonts w:ascii="Arial" w:hAnsi="Arial"/>
                <w:sz w:val="16"/>
                <w:szCs w:val="16"/>
              </w:rPr>
            </w:pPr>
            <w:r w:rsidRPr="00D8256C">
              <w:rPr>
                <w:rFonts w:ascii="Arial" w:hAnsi="Arial"/>
                <w:sz w:val="16"/>
                <w:szCs w:val="16"/>
              </w:rPr>
              <w:t>Regularly review research needs to achieve desired conservation outcomes for sawfish and river shark species and develop and distribute a list of research priorities to research providers and research funders</w:t>
            </w:r>
            <w:r>
              <w:rPr>
                <w:rFonts w:ascii="Arial" w:hAnsi="Arial"/>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C004D" w:rsidRDefault="00FC004D" w:rsidP="00F85EF7">
            <w:pPr>
              <w:keepLines/>
              <w:rPr>
                <w:rFonts w:ascii="Arial" w:hAnsi="Arial"/>
                <w:sz w:val="16"/>
                <w:szCs w:val="16"/>
              </w:rPr>
            </w:pPr>
            <w:r w:rsidRPr="00D8256C">
              <w:rPr>
                <w:rFonts w:ascii="Arial" w:hAnsi="Arial"/>
                <w:sz w:val="16"/>
                <w:szCs w:val="16"/>
              </w:rPr>
              <w:t>1</w:t>
            </w:r>
          </w:p>
        </w:tc>
        <w:tc>
          <w:tcPr>
            <w:tcW w:w="3118"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pStyle w:val="ColorfulList-Accent11"/>
              <w:keepLines/>
              <w:numPr>
                <w:ilvl w:val="0"/>
                <w:numId w:val="9"/>
              </w:numPr>
              <w:rPr>
                <w:rFonts w:ascii="Arial" w:hAnsi="Arial"/>
                <w:sz w:val="16"/>
                <w:szCs w:val="16"/>
              </w:rPr>
            </w:pPr>
            <w:r>
              <w:rPr>
                <w:rFonts w:ascii="Arial" w:hAnsi="Arial"/>
                <w:sz w:val="16"/>
                <w:szCs w:val="16"/>
              </w:rPr>
              <w:t>Sawfish and River Shark Recovery Team</w:t>
            </w:r>
            <w:r w:rsidRPr="00D8256C">
              <w:rPr>
                <w:rFonts w:ascii="Arial" w:hAnsi="Arial"/>
                <w:sz w:val="16"/>
                <w:szCs w:val="16"/>
              </w:rPr>
              <w:t xml:space="preserve"> review, </w:t>
            </w:r>
            <w:r>
              <w:rPr>
                <w:rFonts w:ascii="Arial" w:hAnsi="Arial"/>
                <w:sz w:val="16"/>
                <w:szCs w:val="16"/>
              </w:rPr>
              <w:t xml:space="preserve">through workshops or teleconferences held </w:t>
            </w:r>
            <w:r w:rsidRPr="00D8256C">
              <w:rPr>
                <w:rFonts w:ascii="Arial" w:hAnsi="Arial"/>
                <w:sz w:val="16"/>
                <w:szCs w:val="16"/>
              </w:rPr>
              <w:t>on at least an annual basis, the research needed to achieve desired conservation outcomes.</w:t>
            </w:r>
          </w:p>
          <w:p w:rsidR="00FC004D" w:rsidRPr="00D8256C" w:rsidRDefault="00FC004D" w:rsidP="00F85EF7">
            <w:pPr>
              <w:pStyle w:val="ColorfulList-Accent11"/>
              <w:keepLines/>
              <w:numPr>
                <w:ilvl w:val="0"/>
                <w:numId w:val="9"/>
              </w:numPr>
              <w:rPr>
                <w:rFonts w:ascii="Arial" w:hAnsi="Arial"/>
                <w:sz w:val="16"/>
                <w:szCs w:val="16"/>
              </w:rPr>
            </w:pPr>
            <w:r>
              <w:rPr>
                <w:rFonts w:ascii="Arial" w:hAnsi="Arial"/>
                <w:sz w:val="16"/>
                <w:szCs w:val="16"/>
              </w:rPr>
              <w:t>I</w:t>
            </w:r>
            <w:r w:rsidRPr="00D8256C">
              <w:rPr>
                <w:rFonts w:ascii="Arial" w:hAnsi="Arial"/>
                <w:sz w:val="16"/>
                <w:szCs w:val="16"/>
              </w:rPr>
              <w:t xml:space="preserve">dentified conservation priorities and research needs communicated to research providers and funders. </w:t>
            </w:r>
          </w:p>
        </w:tc>
        <w:tc>
          <w:tcPr>
            <w:tcW w:w="2126"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spacing w:after="60"/>
              <w:rPr>
                <w:rFonts w:ascii="Arial" w:hAnsi="Arial"/>
                <w:b/>
                <w:sz w:val="16"/>
                <w:szCs w:val="16"/>
              </w:rPr>
            </w:pPr>
            <w:r w:rsidRPr="00D8256C">
              <w:rPr>
                <w:rFonts w:ascii="Arial" w:hAnsi="Arial"/>
                <w:b/>
                <w:sz w:val="16"/>
                <w:szCs w:val="16"/>
              </w:rPr>
              <w:t>Australian Government</w:t>
            </w:r>
          </w:p>
          <w:p w:rsidR="00FC004D" w:rsidRPr="00D8256C" w:rsidRDefault="00FC004D" w:rsidP="00F85EF7">
            <w:pPr>
              <w:keepLines/>
              <w:spacing w:after="60"/>
              <w:rPr>
                <w:rFonts w:ascii="Arial" w:hAnsi="Arial"/>
                <w:b/>
                <w:sz w:val="16"/>
                <w:szCs w:val="16"/>
              </w:rPr>
            </w:pPr>
            <w:r w:rsidRPr="00D8256C">
              <w:rPr>
                <w:rFonts w:ascii="Arial" w:hAnsi="Arial"/>
                <w:b/>
                <w:sz w:val="16"/>
                <w:szCs w:val="16"/>
              </w:rPr>
              <w:t xml:space="preserve">State and </w:t>
            </w:r>
            <w:r>
              <w:rPr>
                <w:rFonts w:ascii="Arial" w:hAnsi="Arial"/>
                <w:b/>
                <w:sz w:val="16"/>
                <w:szCs w:val="16"/>
              </w:rPr>
              <w:t>t</w:t>
            </w:r>
            <w:r w:rsidRPr="00D8256C">
              <w:rPr>
                <w:rFonts w:ascii="Arial" w:hAnsi="Arial"/>
                <w:b/>
                <w:sz w:val="16"/>
                <w:szCs w:val="16"/>
              </w:rPr>
              <w:t>erritory governments</w:t>
            </w:r>
          </w:p>
          <w:p w:rsidR="00FC004D" w:rsidRPr="00D8256C" w:rsidRDefault="00FC004D" w:rsidP="00F85EF7">
            <w:pPr>
              <w:keepLines/>
              <w:spacing w:after="60"/>
              <w:rPr>
                <w:rFonts w:ascii="Arial" w:hAnsi="Arial"/>
                <w:b/>
                <w:sz w:val="16"/>
                <w:szCs w:val="16"/>
              </w:rPr>
            </w:pPr>
            <w:r w:rsidRPr="00D8256C">
              <w:rPr>
                <w:rFonts w:ascii="Arial" w:hAnsi="Arial"/>
                <w:b/>
                <w:sz w:val="16"/>
                <w:szCs w:val="16"/>
              </w:rPr>
              <w:t>Researchers</w:t>
            </w:r>
          </w:p>
          <w:p w:rsidR="00FC004D" w:rsidRPr="00D8256C" w:rsidRDefault="00D7287B" w:rsidP="00F85EF7">
            <w:pPr>
              <w:keepLines/>
              <w:spacing w:after="60"/>
              <w:rPr>
                <w:rFonts w:ascii="Arial" w:hAnsi="Arial"/>
                <w:b/>
                <w:sz w:val="16"/>
                <w:szCs w:val="16"/>
              </w:rPr>
            </w:pPr>
            <w:r>
              <w:rPr>
                <w:rFonts w:ascii="Arial" w:hAnsi="Arial"/>
                <w:sz w:val="16"/>
                <w:szCs w:val="16"/>
              </w:rPr>
              <w:t>Relevant non</w:t>
            </w:r>
            <w:r w:rsidR="00FC004D" w:rsidRPr="00D8256C">
              <w:rPr>
                <w:rFonts w:ascii="Arial" w:hAnsi="Arial"/>
                <w:sz w:val="16"/>
                <w:szCs w:val="16"/>
              </w:rPr>
              <w:t>government organi</w:t>
            </w:r>
            <w:r w:rsidR="00FC004D">
              <w:rPr>
                <w:rFonts w:ascii="Arial" w:hAnsi="Arial"/>
                <w:sz w:val="16"/>
                <w:szCs w:val="16"/>
              </w:rPr>
              <w:t>s</w:t>
            </w:r>
            <w:r w:rsidR="00FC004D" w:rsidRPr="00D8256C">
              <w:rPr>
                <w:rFonts w:ascii="Arial" w:hAnsi="Arial"/>
                <w:sz w:val="16"/>
                <w:szCs w:val="16"/>
              </w:rPr>
              <w:t>ations (NGOs)</w:t>
            </w:r>
          </w:p>
        </w:tc>
        <w:tc>
          <w:tcPr>
            <w:tcW w:w="1701" w:type="dxa"/>
            <w:tcBorders>
              <w:top w:val="single" w:sz="4" w:space="0" w:color="auto"/>
              <w:left w:val="single" w:sz="4" w:space="0" w:color="auto"/>
              <w:bottom w:val="single" w:sz="4" w:space="0" w:color="auto"/>
              <w:right w:val="single" w:sz="4" w:space="0" w:color="auto"/>
            </w:tcBorders>
          </w:tcPr>
          <w:p w:rsidR="00FC004D" w:rsidRPr="00106BE0" w:rsidRDefault="00FC004D" w:rsidP="00F85EF7">
            <w:pPr>
              <w:keepLines/>
              <w:spacing w:after="60"/>
              <w:rPr>
                <w:rFonts w:ascii="Arial" w:hAnsi="Arial"/>
                <w:sz w:val="16"/>
                <w:szCs w:val="16"/>
              </w:rPr>
            </w:pPr>
            <w:r w:rsidRPr="00106BE0">
              <w:rPr>
                <w:rFonts w:ascii="Arial" w:hAnsi="Arial"/>
                <w:sz w:val="16"/>
                <w:szCs w:val="16"/>
              </w:rPr>
              <w:t>Core government business</w:t>
            </w:r>
          </w:p>
        </w:tc>
      </w:tr>
      <w:tr w:rsidR="00FC004D" w:rsidRPr="00D8256C" w:rsidTr="00F85EF7">
        <w:trPr>
          <w:trHeight w:val="1573"/>
        </w:trPr>
        <w:tc>
          <w:tcPr>
            <w:tcW w:w="534"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rPr>
                <w:rFonts w:ascii="Arial" w:hAnsi="Arial"/>
                <w:sz w:val="16"/>
                <w:szCs w:val="16"/>
              </w:rPr>
            </w:pPr>
            <w:r w:rsidRPr="00D8256C">
              <w:rPr>
                <w:rFonts w:ascii="Arial" w:hAnsi="Arial"/>
                <w:sz w:val="16"/>
                <w:szCs w:val="16"/>
              </w:rPr>
              <w:t>9</w:t>
            </w:r>
            <w:r>
              <w:rPr>
                <w:rFonts w:ascii="Arial" w:hAnsi="Arial"/>
                <w:sz w:val="16"/>
                <w:szCs w:val="16"/>
              </w:rPr>
              <w:t>f</w:t>
            </w:r>
          </w:p>
        </w:tc>
        <w:tc>
          <w:tcPr>
            <w:tcW w:w="1984"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pStyle w:val="NoSpacing1"/>
              <w:keepLines/>
              <w:spacing w:after="200" w:line="276" w:lineRule="auto"/>
              <w:rPr>
                <w:rFonts w:ascii="Arial" w:hAnsi="Arial"/>
                <w:sz w:val="16"/>
                <w:szCs w:val="16"/>
              </w:rPr>
            </w:pPr>
            <w:r w:rsidRPr="00D8256C">
              <w:rPr>
                <w:rFonts w:ascii="Arial" w:hAnsi="Arial"/>
                <w:sz w:val="16"/>
                <w:szCs w:val="16"/>
              </w:rPr>
              <w:t xml:space="preserve">Disseminate outcomes of research projects on sawfish and river shark species (refer to </w:t>
            </w:r>
            <w:r>
              <w:rPr>
                <w:rFonts w:ascii="Arial" w:hAnsi="Arial"/>
                <w:sz w:val="16"/>
                <w:szCs w:val="16"/>
              </w:rPr>
              <w:t>8b</w:t>
            </w:r>
            <w:r w:rsidRPr="00D8256C">
              <w:rPr>
                <w:rFonts w:ascii="Arial" w:hAnsi="Arial"/>
                <w:sz w:val="16"/>
                <w:szCs w:val="16"/>
              </w:rPr>
              <w:t>)</w:t>
            </w:r>
            <w:r>
              <w:rPr>
                <w:rFonts w:ascii="Arial" w:hAnsi="Arial"/>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rPr>
                <w:rFonts w:ascii="Arial" w:hAnsi="Arial"/>
                <w:sz w:val="16"/>
                <w:szCs w:val="16"/>
              </w:rPr>
            </w:pPr>
            <w:r w:rsidRPr="00D8256C">
              <w:rPr>
                <w:rFonts w:ascii="Arial" w:hAnsi="Arial"/>
                <w:sz w:val="16"/>
                <w:szCs w:val="16"/>
              </w:rPr>
              <w:t>2</w:t>
            </w:r>
          </w:p>
        </w:tc>
        <w:tc>
          <w:tcPr>
            <w:tcW w:w="3118"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pStyle w:val="ColorfulList-Accent11"/>
              <w:keepLines/>
              <w:numPr>
                <w:ilvl w:val="0"/>
                <w:numId w:val="9"/>
              </w:numPr>
              <w:rPr>
                <w:rFonts w:ascii="Arial" w:hAnsi="Arial"/>
                <w:sz w:val="16"/>
                <w:szCs w:val="16"/>
              </w:rPr>
            </w:pPr>
            <w:r w:rsidRPr="00D8256C">
              <w:rPr>
                <w:rFonts w:ascii="Arial" w:hAnsi="Arial"/>
                <w:sz w:val="16"/>
                <w:szCs w:val="16"/>
              </w:rPr>
              <w:t xml:space="preserve">Outcomes of research projects quickly and effectively disseminated through such sources as the </w:t>
            </w:r>
            <w:r>
              <w:rPr>
                <w:rFonts w:ascii="Arial" w:hAnsi="Arial"/>
                <w:sz w:val="16"/>
                <w:szCs w:val="16"/>
              </w:rPr>
              <w:t>recovery team,</w:t>
            </w:r>
            <w:r w:rsidRPr="00D8256C">
              <w:rPr>
                <w:rFonts w:ascii="Arial" w:hAnsi="Arial"/>
                <w:sz w:val="16"/>
                <w:szCs w:val="16"/>
              </w:rPr>
              <w:t xml:space="preserve"> the internet and scientific journals and conferences. </w:t>
            </w:r>
          </w:p>
        </w:tc>
        <w:tc>
          <w:tcPr>
            <w:tcW w:w="2126"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keepLines/>
              <w:spacing w:after="60"/>
              <w:rPr>
                <w:rFonts w:ascii="Arial" w:hAnsi="Arial"/>
                <w:b/>
                <w:sz w:val="16"/>
                <w:szCs w:val="16"/>
              </w:rPr>
            </w:pPr>
            <w:r w:rsidRPr="00D8256C">
              <w:rPr>
                <w:rFonts w:ascii="Arial" w:hAnsi="Arial"/>
                <w:b/>
                <w:sz w:val="16"/>
                <w:szCs w:val="16"/>
              </w:rPr>
              <w:t>Australian Government</w:t>
            </w:r>
          </w:p>
          <w:p w:rsidR="00FC004D" w:rsidRPr="00D8256C" w:rsidRDefault="00FC004D" w:rsidP="00F85EF7">
            <w:pPr>
              <w:keepLines/>
              <w:spacing w:after="60"/>
              <w:rPr>
                <w:rFonts w:ascii="Arial" w:hAnsi="Arial"/>
                <w:sz w:val="16"/>
                <w:szCs w:val="16"/>
              </w:rPr>
            </w:pPr>
            <w:r w:rsidRPr="00D8256C">
              <w:rPr>
                <w:rFonts w:ascii="Arial" w:hAnsi="Arial"/>
                <w:b/>
                <w:sz w:val="16"/>
                <w:szCs w:val="16"/>
              </w:rPr>
              <w:t xml:space="preserve">State and </w:t>
            </w:r>
            <w:r>
              <w:rPr>
                <w:rFonts w:ascii="Arial" w:hAnsi="Arial"/>
                <w:b/>
                <w:sz w:val="16"/>
                <w:szCs w:val="16"/>
              </w:rPr>
              <w:t>t</w:t>
            </w:r>
            <w:r w:rsidRPr="00D8256C">
              <w:rPr>
                <w:rFonts w:ascii="Arial" w:hAnsi="Arial"/>
                <w:b/>
                <w:sz w:val="16"/>
                <w:szCs w:val="16"/>
              </w:rPr>
              <w:t>erritory governments</w:t>
            </w:r>
          </w:p>
          <w:p w:rsidR="00FC004D" w:rsidRPr="00D8256C" w:rsidRDefault="00FC004D" w:rsidP="00F85EF7">
            <w:pPr>
              <w:keepLines/>
              <w:spacing w:after="60"/>
              <w:rPr>
                <w:rFonts w:ascii="Arial" w:hAnsi="Arial"/>
                <w:sz w:val="16"/>
                <w:szCs w:val="16"/>
              </w:rPr>
            </w:pPr>
            <w:r w:rsidRPr="00D8256C">
              <w:rPr>
                <w:rFonts w:ascii="Arial" w:hAnsi="Arial"/>
                <w:sz w:val="16"/>
                <w:szCs w:val="16"/>
              </w:rPr>
              <w:t>Researchers</w:t>
            </w:r>
          </w:p>
          <w:p w:rsidR="00FC004D" w:rsidRPr="00D8256C" w:rsidRDefault="00FC004D" w:rsidP="00F85EF7">
            <w:pPr>
              <w:keepLines/>
              <w:spacing w:after="60"/>
              <w:rPr>
                <w:rFonts w:ascii="Arial" w:hAnsi="Arial"/>
                <w:sz w:val="16"/>
                <w:szCs w:val="16"/>
              </w:rPr>
            </w:pPr>
            <w:r w:rsidRPr="00D8256C">
              <w:rPr>
                <w:rFonts w:ascii="Arial" w:hAnsi="Arial"/>
                <w:sz w:val="16"/>
                <w:szCs w:val="16"/>
              </w:rPr>
              <w:t xml:space="preserve">Relevant </w:t>
            </w:r>
            <w:r>
              <w:rPr>
                <w:rFonts w:ascii="Arial" w:hAnsi="Arial"/>
                <w:sz w:val="16"/>
                <w:szCs w:val="16"/>
              </w:rPr>
              <w:t>non-government organisations (</w:t>
            </w:r>
            <w:r w:rsidRPr="00D8256C">
              <w:rPr>
                <w:rFonts w:ascii="Arial" w:hAnsi="Arial"/>
                <w:sz w:val="16"/>
                <w:szCs w:val="16"/>
              </w:rPr>
              <w:t>NGOs</w:t>
            </w:r>
            <w:r>
              <w:rPr>
                <w:rFonts w:ascii="Arial" w:hAnsi="Arial"/>
                <w:sz w:val="16"/>
                <w:szCs w:val="16"/>
              </w:rPr>
              <w:t>)</w:t>
            </w:r>
          </w:p>
          <w:p w:rsidR="00FC004D" w:rsidRPr="00D8256C" w:rsidRDefault="00FC004D" w:rsidP="00F85EF7">
            <w:pPr>
              <w:keepLines/>
              <w:spacing w:after="60"/>
              <w:rPr>
                <w:rFonts w:ascii="Arial" w:hAnsi="Arial"/>
                <w:sz w:val="16"/>
                <w:szCs w:val="16"/>
              </w:rPr>
            </w:pPr>
            <w:r w:rsidRPr="00D8256C">
              <w:rPr>
                <w:rFonts w:ascii="Arial" w:hAnsi="Arial"/>
                <w:sz w:val="16"/>
                <w:szCs w:val="16"/>
              </w:rPr>
              <w:t>Indigenous communities</w:t>
            </w:r>
          </w:p>
        </w:tc>
        <w:tc>
          <w:tcPr>
            <w:tcW w:w="1701" w:type="dxa"/>
            <w:tcBorders>
              <w:top w:val="single" w:sz="4" w:space="0" w:color="auto"/>
              <w:left w:val="single" w:sz="4" w:space="0" w:color="auto"/>
              <w:bottom w:val="single" w:sz="4" w:space="0" w:color="auto"/>
              <w:right w:val="single" w:sz="4" w:space="0" w:color="auto"/>
            </w:tcBorders>
          </w:tcPr>
          <w:p w:rsidR="00FC004D" w:rsidRPr="00106BE0" w:rsidRDefault="00FC004D" w:rsidP="00F85EF7">
            <w:pPr>
              <w:keepLines/>
              <w:spacing w:after="60"/>
              <w:rPr>
                <w:rFonts w:ascii="Arial" w:hAnsi="Arial"/>
                <w:sz w:val="16"/>
                <w:szCs w:val="16"/>
              </w:rPr>
            </w:pPr>
          </w:p>
        </w:tc>
      </w:tr>
      <w:tr w:rsidR="00FC004D" w:rsidRPr="00D8256C" w:rsidTr="00F85EF7">
        <w:trPr>
          <w:trHeight w:val="1956"/>
        </w:trPr>
        <w:tc>
          <w:tcPr>
            <w:tcW w:w="534"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rPr>
                <w:rFonts w:ascii="Arial" w:hAnsi="Arial"/>
                <w:sz w:val="16"/>
                <w:szCs w:val="16"/>
              </w:rPr>
            </w:pPr>
            <w:r w:rsidRPr="00D8256C">
              <w:rPr>
                <w:rFonts w:ascii="Arial" w:hAnsi="Arial"/>
                <w:sz w:val="16"/>
                <w:szCs w:val="16"/>
              </w:rPr>
              <w:t>9</w:t>
            </w:r>
            <w:r>
              <w:rPr>
                <w:rFonts w:ascii="Arial" w:hAnsi="Arial"/>
                <w:sz w:val="16"/>
                <w:szCs w:val="16"/>
              </w:rPr>
              <w:t>g</w:t>
            </w:r>
          </w:p>
        </w:tc>
        <w:tc>
          <w:tcPr>
            <w:tcW w:w="1984"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pStyle w:val="NoSpacing1"/>
              <w:spacing w:after="200" w:line="276" w:lineRule="auto"/>
              <w:rPr>
                <w:rFonts w:ascii="Arial" w:hAnsi="Arial"/>
                <w:sz w:val="16"/>
                <w:szCs w:val="16"/>
              </w:rPr>
            </w:pPr>
            <w:r w:rsidRPr="00D8256C">
              <w:rPr>
                <w:rFonts w:ascii="Arial" w:hAnsi="Arial"/>
                <w:sz w:val="16"/>
                <w:szCs w:val="16"/>
              </w:rPr>
              <w:t xml:space="preserve">Facilitate coordination of research and collaborative research on sawfish and </w:t>
            </w:r>
            <w:r w:rsidRPr="00D8256C">
              <w:rPr>
                <w:rFonts w:ascii="Arial" w:hAnsi="Arial"/>
                <w:iCs/>
                <w:sz w:val="16"/>
                <w:szCs w:val="16"/>
              </w:rPr>
              <w:t>river shark</w:t>
            </w:r>
            <w:r w:rsidRPr="00D8256C">
              <w:rPr>
                <w:rFonts w:ascii="Arial" w:hAnsi="Arial"/>
                <w:sz w:val="16"/>
                <w:szCs w:val="16"/>
              </w:rPr>
              <w:t xml:space="preserve"> species, including the storage and sharing of genetic and life history samples, data and research outputs</w:t>
            </w:r>
            <w:r>
              <w:rPr>
                <w:rFonts w:ascii="Arial" w:hAnsi="Arial"/>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rPr>
                <w:rFonts w:ascii="Arial" w:hAnsi="Arial"/>
                <w:sz w:val="16"/>
                <w:szCs w:val="16"/>
              </w:rPr>
            </w:pPr>
            <w:r w:rsidRPr="00D8256C">
              <w:rPr>
                <w:rFonts w:ascii="Arial" w:hAnsi="Arial"/>
                <w:sz w:val="16"/>
                <w:szCs w:val="16"/>
              </w:rPr>
              <w:t>2</w:t>
            </w:r>
          </w:p>
        </w:tc>
        <w:tc>
          <w:tcPr>
            <w:tcW w:w="3118"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pStyle w:val="ColorfulList-Accent11"/>
              <w:numPr>
                <w:ilvl w:val="0"/>
                <w:numId w:val="9"/>
              </w:numPr>
              <w:rPr>
                <w:rFonts w:ascii="Arial" w:hAnsi="Arial"/>
                <w:b/>
                <w:sz w:val="16"/>
                <w:szCs w:val="16"/>
              </w:rPr>
            </w:pPr>
            <w:r>
              <w:rPr>
                <w:rFonts w:ascii="Arial" w:hAnsi="Arial"/>
                <w:sz w:val="16"/>
                <w:szCs w:val="16"/>
              </w:rPr>
              <w:t xml:space="preserve">Sawfish and River Shark Recovery Team manage and coordinate research and collaboration, meeting on an annual basis. </w:t>
            </w:r>
          </w:p>
          <w:p w:rsidR="00FC004D" w:rsidRPr="00D8256C" w:rsidRDefault="00FC004D" w:rsidP="00F85EF7">
            <w:pPr>
              <w:pStyle w:val="ColorfulList-Accent11"/>
              <w:numPr>
                <w:ilvl w:val="0"/>
                <w:numId w:val="9"/>
              </w:numPr>
              <w:rPr>
                <w:rFonts w:ascii="Arial" w:hAnsi="Arial"/>
                <w:sz w:val="16"/>
                <w:szCs w:val="16"/>
              </w:rPr>
            </w:pPr>
            <w:r w:rsidRPr="00D8256C">
              <w:rPr>
                <w:rFonts w:ascii="Arial" w:hAnsi="Arial"/>
                <w:sz w:val="16"/>
                <w:szCs w:val="16"/>
              </w:rPr>
              <w:t>Protocols developed for the storage and sharing of genetic material.</w:t>
            </w:r>
          </w:p>
        </w:tc>
        <w:tc>
          <w:tcPr>
            <w:tcW w:w="2126" w:type="dxa"/>
            <w:tcBorders>
              <w:top w:val="single" w:sz="4" w:space="0" w:color="auto"/>
              <w:left w:val="single" w:sz="4" w:space="0" w:color="auto"/>
              <w:bottom w:val="single" w:sz="4" w:space="0" w:color="auto"/>
              <w:right w:val="single" w:sz="4" w:space="0" w:color="auto"/>
            </w:tcBorders>
          </w:tcPr>
          <w:p w:rsidR="00FC004D" w:rsidRPr="00D8256C" w:rsidRDefault="00FC004D" w:rsidP="00F85EF7">
            <w:pPr>
              <w:spacing w:after="60"/>
              <w:rPr>
                <w:rFonts w:ascii="Arial" w:hAnsi="Arial"/>
                <w:b/>
                <w:sz w:val="16"/>
                <w:szCs w:val="16"/>
              </w:rPr>
            </w:pPr>
            <w:r w:rsidRPr="00D8256C">
              <w:rPr>
                <w:rFonts w:ascii="Arial" w:hAnsi="Arial"/>
                <w:b/>
                <w:sz w:val="16"/>
                <w:szCs w:val="16"/>
              </w:rPr>
              <w:t>Australian Government</w:t>
            </w:r>
          </w:p>
          <w:p w:rsidR="00FC004D" w:rsidRPr="00D8256C" w:rsidRDefault="00FC004D" w:rsidP="00F85EF7">
            <w:pPr>
              <w:spacing w:after="60"/>
              <w:rPr>
                <w:rFonts w:ascii="Arial" w:hAnsi="Arial"/>
                <w:sz w:val="16"/>
                <w:szCs w:val="16"/>
              </w:rPr>
            </w:pPr>
            <w:r w:rsidRPr="00D8256C">
              <w:rPr>
                <w:rFonts w:ascii="Arial" w:hAnsi="Arial"/>
                <w:b/>
                <w:sz w:val="16"/>
                <w:szCs w:val="16"/>
              </w:rPr>
              <w:t xml:space="preserve">State and </w:t>
            </w:r>
            <w:r>
              <w:rPr>
                <w:rFonts w:ascii="Arial" w:hAnsi="Arial"/>
                <w:b/>
                <w:sz w:val="16"/>
                <w:szCs w:val="16"/>
              </w:rPr>
              <w:t>t</w:t>
            </w:r>
            <w:r w:rsidRPr="00D8256C">
              <w:rPr>
                <w:rFonts w:ascii="Arial" w:hAnsi="Arial"/>
                <w:b/>
                <w:sz w:val="16"/>
                <w:szCs w:val="16"/>
              </w:rPr>
              <w:t>erritory governments</w:t>
            </w:r>
          </w:p>
          <w:p w:rsidR="00FC004D" w:rsidRDefault="00FC004D" w:rsidP="00F85EF7">
            <w:pPr>
              <w:spacing w:after="60"/>
              <w:rPr>
                <w:rFonts w:ascii="Arial" w:hAnsi="Arial"/>
                <w:sz w:val="16"/>
                <w:szCs w:val="16"/>
              </w:rPr>
            </w:pPr>
            <w:r w:rsidRPr="00D8256C">
              <w:rPr>
                <w:rFonts w:ascii="Arial" w:hAnsi="Arial"/>
                <w:sz w:val="16"/>
                <w:szCs w:val="16"/>
              </w:rPr>
              <w:t>Researchers</w:t>
            </w:r>
          </w:p>
          <w:p w:rsidR="00FC004D" w:rsidRDefault="00FC004D" w:rsidP="00F85EF7">
            <w:pPr>
              <w:spacing w:after="60"/>
              <w:rPr>
                <w:rFonts w:ascii="Arial" w:hAnsi="Arial"/>
                <w:sz w:val="16"/>
                <w:szCs w:val="16"/>
              </w:rPr>
            </w:pPr>
            <w:r>
              <w:rPr>
                <w:rFonts w:ascii="Arial" w:hAnsi="Arial"/>
                <w:sz w:val="16"/>
                <w:szCs w:val="16"/>
              </w:rPr>
              <w:t>C</w:t>
            </w:r>
            <w:r w:rsidRPr="00D8256C">
              <w:rPr>
                <w:rFonts w:ascii="Arial" w:hAnsi="Arial"/>
                <w:sz w:val="16"/>
                <w:szCs w:val="16"/>
              </w:rPr>
              <w:t>ommercial</w:t>
            </w:r>
            <w:r>
              <w:rPr>
                <w:rFonts w:ascii="Arial" w:hAnsi="Arial"/>
                <w:sz w:val="16"/>
                <w:szCs w:val="16"/>
              </w:rPr>
              <w:t>,</w:t>
            </w:r>
            <w:r w:rsidRPr="00D8256C">
              <w:rPr>
                <w:rFonts w:ascii="Arial" w:hAnsi="Arial"/>
                <w:sz w:val="16"/>
                <w:szCs w:val="16"/>
              </w:rPr>
              <w:t xml:space="preserve"> recreational</w:t>
            </w:r>
            <w:r>
              <w:rPr>
                <w:rFonts w:ascii="Arial" w:hAnsi="Arial"/>
                <w:sz w:val="16"/>
                <w:szCs w:val="16"/>
              </w:rPr>
              <w:t xml:space="preserve"> and Indigenous</w:t>
            </w:r>
            <w:r w:rsidRPr="00D8256C">
              <w:rPr>
                <w:rFonts w:ascii="Arial" w:hAnsi="Arial"/>
                <w:sz w:val="16"/>
                <w:szCs w:val="16"/>
              </w:rPr>
              <w:t xml:space="preserve"> fishers</w:t>
            </w:r>
          </w:p>
          <w:p w:rsidR="00FC004D" w:rsidRPr="00D8256C" w:rsidRDefault="00FC004D" w:rsidP="00F85EF7">
            <w:pPr>
              <w:spacing w:after="60"/>
              <w:rPr>
                <w:rFonts w:ascii="Arial" w:hAnsi="Arial"/>
                <w:b/>
                <w:sz w:val="16"/>
                <w:szCs w:val="16"/>
              </w:rPr>
            </w:pPr>
            <w:r w:rsidRPr="00D8256C">
              <w:rPr>
                <w:rFonts w:ascii="Arial" w:hAnsi="Arial"/>
                <w:sz w:val="16"/>
                <w:szCs w:val="16"/>
              </w:rPr>
              <w:t>Indigenous communities and Indigenous land and sea management organi</w:t>
            </w:r>
            <w:r>
              <w:rPr>
                <w:rFonts w:ascii="Arial" w:hAnsi="Arial"/>
                <w:sz w:val="16"/>
                <w:szCs w:val="16"/>
              </w:rPr>
              <w:t>s</w:t>
            </w:r>
            <w:r w:rsidRPr="00D8256C">
              <w:rPr>
                <w:rFonts w:ascii="Arial" w:hAnsi="Arial"/>
                <w:sz w:val="16"/>
                <w:szCs w:val="16"/>
              </w:rPr>
              <w:t>ations</w:t>
            </w:r>
          </w:p>
        </w:tc>
        <w:tc>
          <w:tcPr>
            <w:tcW w:w="1701" w:type="dxa"/>
            <w:tcBorders>
              <w:top w:val="single" w:sz="4" w:space="0" w:color="auto"/>
              <w:left w:val="single" w:sz="4" w:space="0" w:color="auto"/>
              <w:bottom w:val="single" w:sz="4" w:space="0" w:color="auto"/>
              <w:right w:val="single" w:sz="4" w:space="0" w:color="auto"/>
            </w:tcBorders>
          </w:tcPr>
          <w:p w:rsidR="00FC004D" w:rsidRPr="00106BE0" w:rsidRDefault="00FC004D" w:rsidP="00F85EF7">
            <w:pPr>
              <w:spacing w:after="60"/>
              <w:rPr>
                <w:rFonts w:ascii="Arial" w:hAnsi="Arial"/>
                <w:sz w:val="16"/>
                <w:szCs w:val="16"/>
              </w:rPr>
            </w:pPr>
          </w:p>
        </w:tc>
      </w:tr>
    </w:tbl>
    <w:p w:rsidR="00FC004D" w:rsidRDefault="00FC004D" w:rsidP="00FC004D">
      <w:pPr>
        <w:spacing w:after="0" w:line="240" w:lineRule="auto"/>
        <w:rPr>
          <w:rFonts w:ascii="Arial" w:hAnsi="Arial" w:cs="Arial"/>
          <w:sz w:val="16"/>
          <w:szCs w:val="16"/>
        </w:rPr>
      </w:pPr>
      <w:r w:rsidRPr="006C041F">
        <w:rPr>
          <w:rFonts w:ascii="Arial" w:hAnsi="Arial" w:cs="Arial"/>
          <w:sz w:val="16"/>
          <w:szCs w:val="16"/>
        </w:rPr>
        <w:t xml:space="preserve"> </w:t>
      </w:r>
    </w:p>
    <w:p w:rsidR="00FC004D" w:rsidRPr="007067DD" w:rsidRDefault="00FC004D" w:rsidP="00FC004D">
      <w:pPr>
        <w:spacing w:after="0" w:line="240" w:lineRule="auto"/>
        <w:rPr>
          <w:rFonts w:ascii="Arial" w:hAnsi="Arial"/>
          <w:b/>
          <w:bCs/>
        </w:rPr>
      </w:pPr>
    </w:p>
    <w:p w:rsidR="00FC004D" w:rsidRDefault="00FC004D" w:rsidP="00FC004D">
      <w:pPr>
        <w:spacing w:after="0" w:line="240" w:lineRule="auto"/>
        <w:rPr>
          <w:rFonts w:ascii="Arial" w:hAnsi="Arial"/>
          <w:b/>
          <w:bCs/>
          <w:i/>
          <w:iCs/>
        </w:rPr>
      </w:pPr>
      <w:r>
        <w:rPr>
          <w:rFonts w:ascii="Arial" w:hAnsi="Arial"/>
          <w:b/>
          <w:bCs/>
          <w:i/>
          <w:iCs/>
        </w:rPr>
        <w:br w:type="page"/>
      </w:r>
    </w:p>
    <w:p w:rsidR="00FC004D" w:rsidRPr="00C03EC9" w:rsidRDefault="00FC004D" w:rsidP="00FC004D">
      <w:pPr>
        <w:spacing w:after="0" w:line="240" w:lineRule="auto"/>
        <w:rPr>
          <w:rFonts w:ascii="Arial" w:hAnsi="Arial"/>
          <w:i/>
          <w:iCs/>
        </w:rPr>
      </w:pPr>
      <w:r w:rsidRPr="00C03EC9">
        <w:rPr>
          <w:rFonts w:ascii="Arial" w:hAnsi="Arial"/>
          <w:b/>
          <w:bCs/>
          <w:i/>
          <w:iCs/>
        </w:rPr>
        <w:t>Objective 10</w:t>
      </w:r>
      <w:r>
        <w:rPr>
          <w:rFonts w:ascii="Arial" w:hAnsi="Arial"/>
          <w:i/>
          <w:iCs/>
        </w:rPr>
        <w:t>: I</w:t>
      </w:r>
      <w:r w:rsidRPr="00C03EC9">
        <w:rPr>
          <w:rFonts w:ascii="Arial" w:hAnsi="Arial"/>
          <w:i/>
          <w:iCs/>
        </w:rPr>
        <w:t xml:space="preserve">mprove community understanding and awareness </w:t>
      </w:r>
      <w:r w:rsidRPr="004723CD">
        <w:rPr>
          <w:rFonts w:ascii="Arial" w:hAnsi="Arial"/>
          <w:i/>
          <w:iCs/>
        </w:rPr>
        <w:t xml:space="preserve">in relation to sawfish </w:t>
      </w:r>
      <w:r w:rsidRPr="00894FB8">
        <w:rPr>
          <w:rFonts w:ascii="Arial" w:hAnsi="Arial"/>
          <w:i/>
          <w:iCs/>
        </w:rPr>
        <w:t>and river shark</w:t>
      </w:r>
      <w:r w:rsidRPr="004723CD">
        <w:rPr>
          <w:rFonts w:ascii="Arial" w:hAnsi="Arial"/>
          <w:i/>
          <w:iCs/>
        </w:rPr>
        <w:t xml:space="preserve"> conservation and management</w:t>
      </w:r>
      <w:r>
        <w:rPr>
          <w:rFonts w:ascii="Arial" w:hAnsi="Arial"/>
          <w:i/>
          <w:iCs/>
        </w:rPr>
        <w:t>*</w:t>
      </w:r>
    </w:p>
    <w:tbl>
      <w:tblPr>
        <w:tblpPr w:leftFromText="180" w:rightFromText="180" w:vertAnchor="text" w:horzAnchor="page" w:tblpX="807" w:tblpY="158"/>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1973"/>
        <w:gridCol w:w="856"/>
        <w:gridCol w:w="3111"/>
        <w:gridCol w:w="1978"/>
        <w:gridCol w:w="1829"/>
      </w:tblGrid>
      <w:tr w:rsidR="00FC004D" w:rsidRPr="00C03EC9" w:rsidTr="00F85EF7">
        <w:trPr>
          <w:trHeight w:val="977"/>
        </w:trPr>
        <w:tc>
          <w:tcPr>
            <w:tcW w:w="555" w:type="dxa"/>
          </w:tcPr>
          <w:p w:rsidR="00FC004D" w:rsidRPr="00D8256C" w:rsidRDefault="00FC004D" w:rsidP="00F85EF7">
            <w:pPr>
              <w:rPr>
                <w:rFonts w:ascii="Arial" w:hAnsi="Arial"/>
                <w:sz w:val="16"/>
                <w:szCs w:val="16"/>
              </w:rPr>
            </w:pPr>
          </w:p>
        </w:tc>
        <w:tc>
          <w:tcPr>
            <w:tcW w:w="1973" w:type="dxa"/>
          </w:tcPr>
          <w:p w:rsidR="00FC004D" w:rsidRPr="00D8256C" w:rsidRDefault="00FC004D" w:rsidP="00F85EF7">
            <w:pPr>
              <w:rPr>
                <w:rFonts w:ascii="Arial" w:hAnsi="Arial"/>
                <w:b/>
                <w:sz w:val="16"/>
                <w:szCs w:val="16"/>
              </w:rPr>
            </w:pPr>
            <w:r w:rsidRPr="00D8256C">
              <w:rPr>
                <w:rFonts w:ascii="Arial" w:hAnsi="Arial"/>
                <w:b/>
                <w:sz w:val="16"/>
                <w:szCs w:val="16"/>
              </w:rPr>
              <w:t>Action</w:t>
            </w:r>
            <w:r w:rsidRPr="00D8256C" w:rsidDel="00020E46">
              <w:rPr>
                <w:rFonts w:ascii="Arial" w:hAnsi="Arial"/>
                <w:b/>
                <w:sz w:val="16"/>
                <w:szCs w:val="16"/>
              </w:rPr>
              <w:t xml:space="preserve"> </w:t>
            </w:r>
          </w:p>
        </w:tc>
        <w:tc>
          <w:tcPr>
            <w:tcW w:w="856" w:type="dxa"/>
          </w:tcPr>
          <w:p w:rsidR="00FC004D" w:rsidRPr="00D8256C" w:rsidRDefault="00FC004D" w:rsidP="00F85EF7">
            <w:pPr>
              <w:rPr>
                <w:rFonts w:ascii="Arial" w:hAnsi="Arial"/>
                <w:b/>
                <w:sz w:val="16"/>
                <w:szCs w:val="16"/>
              </w:rPr>
            </w:pPr>
            <w:r w:rsidRPr="00D8256C">
              <w:rPr>
                <w:rFonts w:ascii="Arial" w:hAnsi="Arial"/>
                <w:b/>
                <w:sz w:val="16"/>
                <w:szCs w:val="16"/>
              </w:rPr>
              <w:t>Priority</w:t>
            </w:r>
          </w:p>
        </w:tc>
        <w:tc>
          <w:tcPr>
            <w:tcW w:w="3111" w:type="dxa"/>
          </w:tcPr>
          <w:p w:rsidR="00FC004D" w:rsidRPr="00D8256C" w:rsidRDefault="00FC004D" w:rsidP="00F85EF7">
            <w:pPr>
              <w:rPr>
                <w:rFonts w:ascii="Arial" w:hAnsi="Arial"/>
                <w:b/>
                <w:sz w:val="16"/>
                <w:szCs w:val="16"/>
              </w:rPr>
            </w:pPr>
            <w:r w:rsidRPr="00D8256C">
              <w:rPr>
                <w:rFonts w:ascii="Arial" w:hAnsi="Arial"/>
                <w:b/>
                <w:sz w:val="16"/>
                <w:szCs w:val="16"/>
              </w:rPr>
              <w:t>Performance Criteria</w:t>
            </w:r>
          </w:p>
        </w:tc>
        <w:tc>
          <w:tcPr>
            <w:tcW w:w="1978" w:type="dxa"/>
          </w:tcPr>
          <w:p w:rsidR="00FC004D" w:rsidRPr="00D8256C" w:rsidRDefault="00FC004D" w:rsidP="00F85EF7">
            <w:pPr>
              <w:spacing w:after="60"/>
              <w:rPr>
                <w:rFonts w:ascii="Arial" w:hAnsi="Arial"/>
                <w:sz w:val="16"/>
                <w:szCs w:val="16"/>
              </w:rPr>
            </w:pPr>
            <w:r w:rsidRPr="00D8256C">
              <w:rPr>
                <w:rFonts w:ascii="Arial" w:hAnsi="Arial"/>
                <w:b/>
                <w:sz w:val="16"/>
                <w:szCs w:val="16"/>
              </w:rPr>
              <w:t xml:space="preserve">Responsible agencies </w:t>
            </w:r>
            <w:r w:rsidRPr="00D8256C">
              <w:rPr>
                <w:rFonts w:ascii="Arial" w:hAnsi="Arial"/>
                <w:sz w:val="16"/>
                <w:szCs w:val="16"/>
              </w:rPr>
              <w:t>and potential partners</w:t>
            </w:r>
          </w:p>
        </w:tc>
        <w:tc>
          <w:tcPr>
            <w:tcW w:w="1829" w:type="dxa"/>
          </w:tcPr>
          <w:p w:rsidR="00FC004D" w:rsidRPr="006A6727" w:rsidRDefault="00FC004D" w:rsidP="00F85EF7">
            <w:pPr>
              <w:spacing w:after="60"/>
              <w:rPr>
                <w:rFonts w:ascii="Arial" w:hAnsi="Arial"/>
                <w:b/>
                <w:sz w:val="16"/>
                <w:szCs w:val="16"/>
              </w:rPr>
            </w:pPr>
            <w:r w:rsidRPr="006A6727">
              <w:rPr>
                <w:rFonts w:ascii="Arial" w:hAnsi="Arial"/>
                <w:b/>
                <w:sz w:val="16"/>
                <w:szCs w:val="16"/>
              </w:rPr>
              <w:t xml:space="preserve">Indicative costing </w:t>
            </w:r>
            <w:r w:rsidRPr="006A6727">
              <w:rPr>
                <w:rFonts w:ascii="Arial" w:hAnsi="Arial"/>
                <w:i/>
                <w:sz w:val="16"/>
                <w:szCs w:val="16"/>
              </w:rPr>
              <w:t>Only Priority 1 actions are costed</w:t>
            </w:r>
          </w:p>
        </w:tc>
      </w:tr>
      <w:tr w:rsidR="00FC004D" w:rsidRPr="00C03EC9" w:rsidTr="00F85EF7">
        <w:trPr>
          <w:trHeight w:val="1136"/>
        </w:trPr>
        <w:tc>
          <w:tcPr>
            <w:tcW w:w="555" w:type="dxa"/>
          </w:tcPr>
          <w:p w:rsidR="00FC004D" w:rsidRPr="00D8256C" w:rsidRDefault="00FC004D" w:rsidP="00F85EF7">
            <w:pPr>
              <w:rPr>
                <w:rFonts w:ascii="Arial" w:hAnsi="Arial"/>
                <w:sz w:val="16"/>
                <w:szCs w:val="16"/>
              </w:rPr>
            </w:pPr>
            <w:r>
              <w:rPr>
                <w:rFonts w:ascii="Arial" w:hAnsi="Arial"/>
                <w:sz w:val="16"/>
                <w:szCs w:val="16"/>
              </w:rPr>
              <w:t>1</w:t>
            </w:r>
            <w:r w:rsidRPr="00D8256C">
              <w:rPr>
                <w:rFonts w:ascii="Arial" w:hAnsi="Arial"/>
                <w:sz w:val="16"/>
                <w:szCs w:val="16"/>
              </w:rPr>
              <w:t>0</w:t>
            </w:r>
            <w:r>
              <w:rPr>
                <w:rFonts w:ascii="Arial" w:hAnsi="Arial"/>
                <w:sz w:val="16"/>
                <w:szCs w:val="16"/>
              </w:rPr>
              <w:t>a</w:t>
            </w:r>
          </w:p>
        </w:tc>
        <w:tc>
          <w:tcPr>
            <w:tcW w:w="1973" w:type="dxa"/>
          </w:tcPr>
          <w:p w:rsidR="00FC004D" w:rsidRPr="00D8256C" w:rsidRDefault="00FC004D" w:rsidP="00F85EF7">
            <w:pPr>
              <w:rPr>
                <w:rFonts w:ascii="Arial" w:hAnsi="Arial"/>
                <w:b/>
                <w:sz w:val="16"/>
                <w:szCs w:val="16"/>
              </w:rPr>
            </w:pPr>
            <w:r w:rsidRPr="00D8256C">
              <w:rPr>
                <w:rFonts w:ascii="Arial" w:hAnsi="Arial"/>
                <w:sz w:val="16"/>
                <w:szCs w:val="16"/>
              </w:rPr>
              <w:t>Undertake coordinated community education programs, with priority given to those communities where greatest conservation outcomes are likely to be achieved</w:t>
            </w:r>
            <w:r>
              <w:rPr>
                <w:rFonts w:ascii="Arial" w:hAnsi="Arial"/>
                <w:sz w:val="16"/>
                <w:szCs w:val="16"/>
              </w:rPr>
              <w:t>.</w:t>
            </w:r>
          </w:p>
        </w:tc>
        <w:tc>
          <w:tcPr>
            <w:tcW w:w="856" w:type="dxa"/>
          </w:tcPr>
          <w:p w:rsidR="00FC004D" w:rsidRPr="00D8256C" w:rsidRDefault="00FC004D" w:rsidP="00F85EF7">
            <w:pPr>
              <w:rPr>
                <w:rFonts w:ascii="Arial" w:hAnsi="Arial"/>
                <w:b/>
                <w:sz w:val="16"/>
                <w:szCs w:val="16"/>
              </w:rPr>
            </w:pPr>
            <w:r w:rsidRPr="00D8256C">
              <w:rPr>
                <w:rFonts w:ascii="Arial" w:hAnsi="Arial"/>
                <w:sz w:val="16"/>
                <w:szCs w:val="16"/>
              </w:rPr>
              <w:t>3</w:t>
            </w:r>
          </w:p>
        </w:tc>
        <w:tc>
          <w:tcPr>
            <w:tcW w:w="3111" w:type="dxa"/>
          </w:tcPr>
          <w:p w:rsidR="00FC004D" w:rsidRPr="00020E46" w:rsidRDefault="00FC004D" w:rsidP="00F85EF7">
            <w:pPr>
              <w:pStyle w:val="ListBullet"/>
              <w:rPr>
                <w:rFonts w:cs="Arial"/>
                <w:b/>
                <w:sz w:val="16"/>
                <w:szCs w:val="16"/>
              </w:rPr>
            </w:pPr>
            <w:r w:rsidRPr="00020E46">
              <w:rPr>
                <w:rFonts w:cs="Arial"/>
                <w:sz w:val="16"/>
                <w:szCs w:val="16"/>
              </w:rPr>
              <w:t>Community education programs and initiatives implemented, particularly in communities that have high levels of interaction with sawfish and river shark species.</w:t>
            </w:r>
          </w:p>
        </w:tc>
        <w:tc>
          <w:tcPr>
            <w:tcW w:w="1978" w:type="dxa"/>
          </w:tcPr>
          <w:p w:rsidR="00FC004D" w:rsidRPr="00D8256C" w:rsidRDefault="00FC004D" w:rsidP="00F85EF7">
            <w:pPr>
              <w:spacing w:after="60"/>
              <w:rPr>
                <w:rFonts w:ascii="Arial" w:hAnsi="Arial"/>
                <w:b/>
                <w:sz w:val="16"/>
                <w:szCs w:val="16"/>
              </w:rPr>
            </w:pPr>
            <w:r w:rsidRPr="00D8256C">
              <w:rPr>
                <w:rFonts w:ascii="Arial" w:hAnsi="Arial"/>
                <w:b/>
                <w:sz w:val="16"/>
                <w:szCs w:val="16"/>
              </w:rPr>
              <w:t>Australian Government</w:t>
            </w:r>
          </w:p>
          <w:p w:rsidR="00FC004D" w:rsidRPr="00D8256C" w:rsidRDefault="00FC004D" w:rsidP="00F85EF7">
            <w:pPr>
              <w:spacing w:after="60"/>
              <w:rPr>
                <w:rFonts w:ascii="Arial" w:hAnsi="Arial"/>
                <w:b/>
                <w:sz w:val="16"/>
                <w:szCs w:val="16"/>
              </w:rPr>
            </w:pPr>
            <w:r w:rsidRPr="00D8256C">
              <w:rPr>
                <w:rFonts w:ascii="Arial" w:hAnsi="Arial"/>
                <w:b/>
                <w:sz w:val="16"/>
                <w:szCs w:val="16"/>
              </w:rPr>
              <w:t xml:space="preserve">State and </w:t>
            </w:r>
            <w:r>
              <w:rPr>
                <w:rFonts w:ascii="Arial" w:hAnsi="Arial"/>
                <w:b/>
                <w:sz w:val="16"/>
                <w:szCs w:val="16"/>
              </w:rPr>
              <w:t>t</w:t>
            </w:r>
            <w:r w:rsidRPr="00D8256C">
              <w:rPr>
                <w:rFonts w:ascii="Arial" w:hAnsi="Arial"/>
                <w:b/>
                <w:sz w:val="16"/>
                <w:szCs w:val="16"/>
              </w:rPr>
              <w:t>erritory governments</w:t>
            </w:r>
          </w:p>
          <w:p w:rsidR="00FC004D" w:rsidRPr="00D8256C" w:rsidRDefault="00FC004D" w:rsidP="00F85EF7">
            <w:pPr>
              <w:spacing w:after="60"/>
              <w:rPr>
                <w:rFonts w:ascii="Arial" w:hAnsi="Arial"/>
                <w:sz w:val="16"/>
                <w:szCs w:val="16"/>
              </w:rPr>
            </w:pPr>
            <w:r w:rsidRPr="00D8256C">
              <w:rPr>
                <w:rFonts w:ascii="Arial" w:hAnsi="Arial"/>
                <w:sz w:val="16"/>
                <w:szCs w:val="16"/>
              </w:rPr>
              <w:t xml:space="preserve">Researchers </w:t>
            </w:r>
          </w:p>
          <w:p w:rsidR="00FC004D" w:rsidRPr="00D8256C" w:rsidRDefault="00FC004D" w:rsidP="00F85EF7">
            <w:pPr>
              <w:spacing w:after="60"/>
              <w:rPr>
                <w:rFonts w:ascii="Arial" w:hAnsi="Arial"/>
                <w:sz w:val="16"/>
                <w:szCs w:val="16"/>
              </w:rPr>
            </w:pPr>
            <w:r w:rsidRPr="00D8256C">
              <w:rPr>
                <w:rFonts w:ascii="Arial" w:hAnsi="Arial"/>
                <w:sz w:val="16"/>
                <w:szCs w:val="16"/>
              </w:rPr>
              <w:t xml:space="preserve">Relevant </w:t>
            </w:r>
            <w:r>
              <w:rPr>
                <w:rFonts w:ascii="Arial" w:hAnsi="Arial"/>
                <w:sz w:val="16"/>
                <w:szCs w:val="16"/>
              </w:rPr>
              <w:t>non-government organisations (</w:t>
            </w:r>
            <w:r w:rsidRPr="00D8256C">
              <w:rPr>
                <w:rFonts w:ascii="Arial" w:hAnsi="Arial"/>
                <w:sz w:val="16"/>
                <w:szCs w:val="16"/>
              </w:rPr>
              <w:t>NGOs</w:t>
            </w:r>
            <w:r>
              <w:rPr>
                <w:rFonts w:ascii="Arial" w:hAnsi="Arial"/>
                <w:sz w:val="16"/>
                <w:szCs w:val="16"/>
              </w:rPr>
              <w:t>)</w:t>
            </w:r>
          </w:p>
          <w:p w:rsidR="00FC004D" w:rsidRPr="00D8256C" w:rsidRDefault="00FC004D" w:rsidP="00F85EF7">
            <w:pPr>
              <w:spacing w:after="60"/>
              <w:rPr>
                <w:rFonts w:ascii="Arial" w:hAnsi="Arial"/>
                <w:sz w:val="16"/>
                <w:szCs w:val="16"/>
              </w:rPr>
            </w:pPr>
            <w:r w:rsidRPr="00D8256C">
              <w:rPr>
                <w:rFonts w:ascii="Arial" w:hAnsi="Arial"/>
                <w:sz w:val="16"/>
                <w:szCs w:val="16"/>
              </w:rPr>
              <w:t>Indigenous communities and Indigenous</w:t>
            </w:r>
            <w:r>
              <w:rPr>
                <w:rFonts w:ascii="Arial" w:hAnsi="Arial"/>
                <w:sz w:val="16"/>
                <w:szCs w:val="16"/>
              </w:rPr>
              <w:t xml:space="preserve"> land and sea management organis</w:t>
            </w:r>
            <w:r w:rsidRPr="00D8256C">
              <w:rPr>
                <w:rFonts w:ascii="Arial" w:hAnsi="Arial"/>
                <w:sz w:val="16"/>
                <w:szCs w:val="16"/>
              </w:rPr>
              <w:t>ations</w:t>
            </w:r>
          </w:p>
          <w:p w:rsidR="00FC004D" w:rsidRPr="00D8256C" w:rsidRDefault="00FC004D" w:rsidP="00F85EF7">
            <w:pPr>
              <w:spacing w:after="60"/>
              <w:rPr>
                <w:rFonts w:ascii="Arial" w:hAnsi="Arial"/>
                <w:b/>
                <w:sz w:val="16"/>
                <w:szCs w:val="16"/>
              </w:rPr>
            </w:pPr>
            <w:r w:rsidRPr="00D8256C">
              <w:rPr>
                <w:rFonts w:ascii="Arial" w:hAnsi="Arial"/>
                <w:sz w:val="16"/>
                <w:szCs w:val="16"/>
              </w:rPr>
              <w:t>Commercial</w:t>
            </w:r>
            <w:r>
              <w:rPr>
                <w:rFonts w:ascii="Arial" w:hAnsi="Arial"/>
                <w:sz w:val="16"/>
                <w:szCs w:val="16"/>
              </w:rPr>
              <w:t xml:space="preserve">, </w:t>
            </w:r>
            <w:r w:rsidRPr="00D8256C">
              <w:rPr>
                <w:rFonts w:ascii="Arial" w:hAnsi="Arial"/>
                <w:sz w:val="16"/>
                <w:szCs w:val="16"/>
              </w:rPr>
              <w:t>recreationa</w:t>
            </w:r>
            <w:r>
              <w:rPr>
                <w:rFonts w:ascii="Arial" w:hAnsi="Arial"/>
                <w:sz w:val="16"/>
                <w:szCs w:val="16"/>
              </w:rPr>
              <w:t>l and Indigenous fishers</w:t>
            </w:r>
          </w:p>
        </w:tc>
        <w:tc>
          <w:tcPr>
            <w:tcW w:w="1829" w:type="dxa"/>
          </w:tcPr>
          <w:p w:rsidR="00FC004D" w:rsidRPr="006A6727" w:rsidRDefault="00FC004D" w:rsidP="00F85EF7">
            <w:pPr>
              <w:spacing w:after="60"/>
              <w:rPr>
                <w:rFonts w:ascii="Arial" w:hAnsi="Arial"/>
                <w:b/>
                <w:sz w:val="16"/>
                <w:szCs w:val="16"/>
              </w:rPr>
            </w:pPr>
          </w:p>
        </w:tc>
      </w:tr>
    </w:tbl>
    <w:p w:rsidR="00FC004D" w:rsidRDefault="00FC004D" w:rsidP="00FC004D">
      <w:pPr>
        <w:spacing w:after="0" w:line="240" w:lineRule="auto"/>
        <w:rPr>
          <w:rFonts w:ascii="Arial" w:hAnsi="Arial"/>
          <w:sz w:val="16"/>
          <w:szCs w:val="16"/>
        </w:rPr>
      </w:pPr>
      <w:r>
        <w:rPr>
          <w:rFonts w:ascii="Arial" w:hAnsi="Arial"/>
          <w:sz w:val="16"/>
          <w:szCs w:val="16"/>
        </w:rPr>
        <w:t>*</w:t>
      </w:r>
      <w:r w:rsidRPr="005268E6">
        <w:rPr>
          <w:rFonts w:ascii="Arial" w:hAnsi="Arial"/>
          <w:sz w:val="16"/>
          <w:szCs w:val="16"/>
        </w:rPr>
        <w:t>Educational activities also included under Objective</w:t>
      </w:r>
      <w:r>
        <w:rPr>
          <w:rFonts w:ascii="Arial" w:hAnsi="Arial"/>
          <w:sz w:val="16"/>
          <w:szCs w:val="16"/>
        </w:rPr>
        <w:t>s</w:t>
      </w:r>
      <w:r w:rsidRPr="005268E6">
        <w:rPr>
          <w:rFonts w:ascii="Arial" w:hAnsi="Arial"/>
          <w:sz w:val="16"/>
          <w:szCs w:val="16"/>
        </w:rPr>
        <w:t xml:space="preserve"> </w:t>
      </w:r>
      <w:r>
        <w:rPr>
          <w:rFonts w:ascii="Arial" w:hAnsi="Arial"/>
          <w:sz w:val="16"/>
          <w:szCs w:val="16"/>
        </w:rPr>
        <w:t>1d, 2c, 3a and 7d.</w:t>
      </w:r>
    </w:p>
    <w:p w:rsidR="00FC004D" w:rsidRDefault="00FC004D" w:rsidP="00FC004D">
      <w:pPr>
        <w:spacing w:after="0" w:line="240" w:lineRule="auto"/>
        <w:rPr>
          <w:rFonts w:ascii="Arial" w:hAnsi="Arial"/>
          <w:sz w:val="16"/>
          <w:szCs w:val="16"/>
        </w:rPr>
      </w:pPr>
    </w:p>
    <w:p w:rsidR="00FC004D" w:rsidRPr="005268E6" w:rsidRDefault="00FC004D" w:rsidP="00FC004D">
      <w:pPr>
        <w:spacing w:after="0" w:line="240" w:lineRule="auto"/>
        <w:rPr>
          <w:rFonts w:ascii="Arial" w:hAnsi="Arial"/>
          <w:sz w:val="16"/>
          <w:szCs w:val="16"/>
        </w:rPr>
      </w:pPr>
    </w:p>
    <w:p w:rsidR="00FC004D" w:rsidRDefault="00FC004D" w:rsidP="00FC004D">
      <w:pPr>
        <w:pStyle w:val="Heading1"/>
      </w:pPr>
      <w:bookmarkStart w:id="43" w:name="_Toc434481656"/>
      <w:r w:rsidRPr="00C03EC9">
        <w:t>Current management practices</w:t>
      </w:r>
      <w:bookmarkEnd w:id="43"/>
    </w:p>
    <w:p w:rsidR="00FC004D" w:rsidRPr="00E733FD" w:rsidRDefault="00FC004D" w:rsidP="00FC004D">
      <w:pPr>
        <w:pStyle w:val="Heading2"/>
        <w:ind w:left="851" w:hanging="851"/>
      </w:pPr>
      <w:bookmarkStart w:id="44" w:name="_Toc434481657"/>
      <w:r w:rsidRPr="00E733FD">
        <w:t>Management practices</w:t>
      </w:r>
      <w:bookmarkEnd w:id="44"/>
    </w:p>
    <w:p w:rsidR="00FC004D" w:rsidRPr="00C03EC9" w:rsidRDefault="00FC004D" w:rsidP="00FC004D">
      <w:pPr>
        <w:autoSpaceDE w:val="0"/>
        <w:autoSpaceDN w:val="0"/>
        <w:adjustRightInd w:val="0"/>
        <w:rPr>
          <w:rFonts w:ascii="Arial" w:eastAsia="Times New Roman" w:hAnsi="Arial" w:cs="Times New Roman"/>
          <w:szCs w:val="24"/>
        </w:rPr>
      </w:pPr>
      <w:r w:rsidRPr="00C03EC9">
        <w:rPr>
          <w:rFonts w:ascii="Arial" w:eastAsia="Times New Roman" w:hAnsi="Arial" w:cs="Times New Roman"/>
          <w:szCs w:val="24"/>
        </w:rPr>
        <w:t>Management practices and measures other than those contained in this plan have been developed and are being implemented through a number of agencies and programs. These include Australian Fisheries Management Authority (AFMA) procedures and protocols, Department of Agriculture (</w:t>
      </w:r>
      <w:proofErr w:type="spellStart"/>
      <w:proofErr w:type="gramStart"/>
      <w:r w:rsidRPr="00C03EC9">
        <w:rPr>
          <w:rFonts w:ascii="Arial" w:eastAsia="Times New Roman" w:hAnsi="Arial" w:cs="Times New Roman"/>
          <w:szCs w:val="24"/>
        </w:rPr>
        <w:t>D</w:t>
      </w:r>
      <w:r>
        <w:rPr>
          <w:rFonts w:ascii="Arial" w:eastAsia="Times New Roman" w:hAnsi="Arial" w:cs="Times New Roman"/>
          <w:szCs w:val="24"/>
        </w:rPr>
        <w:t>oA</w:t>
      </w:r>
      <w:proofErr w:type="spellEnd"/>
      <w:proofErr w:type="gramEnd"/>
      <w:r w:rsidRPr="00C03EC9">
        <w:rPr>
          <w:rFonts w:ascii="Arial" w:eastAsia="Times New Roman" w:hAnsi="Arial" w:cs="Times New Roman"/>
          <w:szCs w:val="24"/>
        </w:rPr>
        <w:t xml:space="preserve">) policies and programs, and </w:t>
      </w:r>
      <w:r>
        <w:rPr>
          <w:rFonts w:ascii="Arial" w:eastAsia="Times New Roman" w:hAnsi="Arial" w:cs="Times New Roman"/>
          <w:szCs w:val="24"/>
        </w:rPr>
        <w:t>s</w:t>
      </w:r>
      <w:r w:rsidRPr="00C03EC9">
        <w:rPr>
          <w:rFonts w:ascii="Arial" w:eastAsia="Times New Roman" w:hAnsi="Arial" w:cs="Times New Roman"/>
          <w:szCs w:val="24"/>
        </w:rPr>
        <w:t xml:space="preserve">tate and </w:t>
      </w:r>
      <w:r>
        <w:rPr>
          <w:rFonts w:ascii="Arial" w:eastAsia="Times New Roman" w:hAnsi="Arial" w:cs="Times New Roman"/>
          <w:szCs w:val="24"/>
        </w:rPr>
        <w:t>t</w:t>
      </w:r>
      <w:r w:rsidRPr="00C03EC9">
        <w:rPr>
          <w:rFonts w:ascii="Arial" w:eastAsia="Times New Roman" w:hAnsi="Arial" w:cs="Times New Roman"/>
          <w:szCs w:val="24"/>
        </w:rPr>
        <w:t>erritory government programs. These measures include area and seasonal closures, the compulsory use of logbooks by commercial fishers to record incidental capture, and mechanisms to encourage recreational fishers to report interactions. There are also a number of observer programs in operation designed to provide fisheries independent measures of mortality in state and Commonwealth waters</w:t>
      </w:r>
      <w:r>
        <w:rPr>
          <w:rFonts w:ascii="Arial" w:eastAsia="Times New Roman" w:hAnsi="Arial" w:cs="Times New Roman"/>
          <w:szCs w:val="24"/>
        </w:rPr>
        <w:t>, noting that the capacity of observer programs to provide such data has been reduced with a loss of observer programs and/or reduction in numbers of observers in some fisheries</w:t>
      </w:r>
      <w:r w:rsidRPr="00C03EC9">
        <w:rPr>
          <w:rFonts w:ascii="Arial" w:eastAsia="Times New Roman" w:hAnsi="Arial" w:cs="Times New Roman"/>
          <w:szCs w:val="24"/>
        </w:rPr>
        <w:t xml:space="preserve">. </w:t>
      </w:r>
    </w:p>
    <w:p w:rsidR="00FC004D" w:rsidRPr="00DD02BC" w:rsidRDefault="00FC004D" w:rsidP="00FC004D">
      <w:pPr>
        <w:autoSpaceDE w:val="0"/>
        <w:autoSpaceDN w:val="0"/>
        <w:adjustRightInd w:val="0"/>
      </w:pPr>
      <w:r w:rsidRPr="00C03EC9">
        <w:rPr>
          <w:rFonts w:ascii="Arial" w:eastAsia="Times New Roman" w:hAnsi="Arial" w:cs="Times New Roman"/>
          <w:szCs w:val="24"/>
        </w:rPr>
        <w:t xml:space="preserve">In July 2012 the ‘National Plan of Action for the Conservation and Management of Sharks 2012’ (Shark-plan 2) was released (DAFF, 2012). Shark-plan 2 identifies how Australia will manage and conserve sharks, and ensure that Australia meets international conservation and management obligations. The plan identifies research and management actions across Australia for the long-term sustainability of sharks, including actions to help minimise the impacts of fishing on sharks. Shark-plan 2 can be accessed at the following website: </w:t>
      </w:r>
      <w:hyperlink r:id="rId27" w:history="1">
        <w:r w:rsidRPr="009E5CB1">
          <w:rPr>
            <w:rStyle w:val="Hyperlink"/>
            <w:rFonts w:ascii="Arial" w:eastAsia="Times New Roman" w:hAnsi="Arial" w:cs="Arial"/>
          </w:rPr>
          <w:t>http://ww</w:t>
        </w:r>
        <w:r w:rsidRPr="009E5CB1">
          <w:rPr>
            <w:rStyle w:val="Hyperlink"/>
            <w:rFonts w:ascii="Arial" w:eastAsia="Times New Roman" w:hAnsi="Arial" w:cs="Arial"/>
            <w:spacing w:val="-15"/>
          </w:rPr>
          <w:t>w</w:t>
        </w:r>
        <w:r w:rsidRPr="009E5CB1">
          <w:rPr>
            <w:rStyle w:val="Hyperlink"/>
            <w:rFonts w:ascii="Arial" w:eastAsia="Times New Roman" w:hAnsi="Arial" w:cs="Arial"/>
          </w:rPr>
          <w:t>.agricultu</w:t>
        </w:r>
        <w:r w:rsidRPr="009E5CB1">
          <w:rPr>
            <w:rStyle w:val="Hyperlink"/>
            <w:rFonts w:ascii="Arial" w:eastAsia="Times New Roman" w:hAnsi="Arial" w:cs="Arial"/>
            <w:spacing w:val="-2"/>
          </w:rPr>
          <w:t>r</w:t>
        </w:r>
        <w:r w:rsidRPr="009E5CB1">
          <w:rPr>
            <w:rStyle w:val="Hyperlink"/>
            <w:rFonts w:ascii="Arial" w:eastAsia="Times New Roman" w:hAnsi="Arial" w:cs="Arial"/>
          </w:rPr>
          <w:t>e.</w:t>
        </w:r>
        <w:r w:rsidRPr="009E5CB1">
          <w:rPr>
            <w:rStyle w:val="Hyperlink"/>
            <w:rFonts w:ascii="Arial" w:eastAsia="Times New Roman" w:hAnsi="Arial" w:cs="Arial"/>
            <w:w w:val="96"/>
          </w:rPr>
          <w:t>g</w:t>
        </w:r>
        <w:r w:rsidRPr="009E5CB1">
          <w:rPr>
            <w:rStyle w:val="Hyperlink"/>
            <w:rFonts w:ascii="Arial" w:eastAsia="Times New Roman" w:hAnsi="Arial" w:cs="Arial"/>
            <w:spacing w:val="-3"/>
            <w:w w:val="96"/>
          </w:rPr>
          <w:t>o</w:t>
        </w:r>
        <w:r w:rsidRPr="009E5CB1">
          <w:rPr>
            <w:rStyle w:val="Hyperlink"/>
            <w:rFonts w:ascii="Arial" w:eastAsia="Times New Roman" w:hAnsi="Arial" w:cs="Arial"/>
            <w:spacing w:val="-14"/>
            <w:w w:val="96"/>
          </w:rPr>
          <w:t>v</w:t>
        </w:r>
        <w:r w:rsidRPr="009E5CB1">
          <w:rPr>
            <w:rStyle w:val="Hyperlink"/>
            <w:rFonts w:ascii="Arial" w:eastAsia="Times New Roman" w:hAnsi="Arial" w:cs="Arial"/>
            <w:w w:val="96"/>
          </w:rPr>
          <w:t>.au/</w:t>
        </w:r>
        <w:r w:rsidRPr="009E5CB1">
          <w:rPr>
            <w:rStyle w:val="Hyperlink"/>
            <w:rFonts w:ascii="Arial" w:eastAsia="Times New Roman" w:hAnsi="Arial" w:cs="Arial"/>
            <w:spacing w:val="-2"/>
            <w:w w:val="96"/>
          </w:rPr>
          <w:t>S</w:t>
        </w:r>
        <w:r w:rsidRPr="009E5CB1">
          <w:rPr>
            <w:rStyle w:val="Hyperlink"/>
            <w:rFonts w:ascii="Arial" w:eastAsia="Times New Roman" w:hAnsi="Arial" w:cs="Arial"/>
            <w:w w:val="96"/>
          </w:rPr>
          <w:t>iteCollection</w:t>
        </w:r>
        <w:r w:rsidRPr="009E5CB1">
          <w:rPr>
            <w:rStyle w:val="Hyperlink"/>
            <w:rFonts w:ascii="Arial" w:eastAsia="Times New Roman" w:hAnsi="Arial" w:cs="Arial"/>
            <w:spacing w:val="-2"/>
            <w:w w:val="96"/>
          </w:rPr>
          <w:t>D</w:t>
        </w:r>
        <w:r w:rsidRPr="009E5CB1">
          <w:rPr>
            <w:rStyle w:val="Hyperlink"/>
            <w:rFonts w:ascii="Arial" w:eastAsia="Times New Roman" w:hAnsi="Arial" w:cs="Arial"/>
            <w:w w:val="96"/>
          </w:rPr>
          <w:t>ocuments/fisheries/envi</w:t>
        </w:r>
        <w:r w:rsidRPr="009E5CB1">
          <w:rPr>
            <w:rStyle w:val="Hyperlink"/>
            <w:rFonts w:ascii="Arial" w:eastAsia="Times New Roman" w:hAnsi="Arial" w:cs="Arial"/>
            <w:spacing w:val="-1"/>
            <w:w w:val="96"/>
          </w:rPr>
          <w:t>r</w:t>
        </w:r>
        <w:r w:rsidRPr="009E5CB1">
          <w:rPr>
            <w:rStyle w:val="Hyperlink"/>
            <w:rFonts w:ascii="Arial" w:eastAsia="Times New Roman" w:hAnsi="Arial" w:cs="Arial"/>
            <w:w w:val="96"/>
          </w:rPr>
          <w:t>onment/sha</w:t>
        </w:r>
        <w:r w:rsidRPr="009E5CB1">
          <w:rPr>
            <w:rStyle w:val="Hyperlink"/>
            <w:rFonts w:ascii="Arial" w:eastAsia="Times New Roman" w:hAnsi="Arial" w:cs="Arial"/>
            <w:spacing w:val="-1"/>
            <w:w w:val="96"/>
          </w:rPr>
          <w:t>r</w:t>
        </w:r>
        <w:r w:rsidRPr="009E5CB1">
          <w:rPr>
            <w:rStyle w:val="Hyperlink"/>
            <w:rFonts w:ascii="Arial" w:eastAsia="Times New Roman" w:hAnsi="Arial" w:cs="Arial"/>
            <w:w w:val="96"/>
          </w:rPr>
          <w:t>ks/sha</w:t>
        </w:r>
        <w:r w:rsidRPr="009E5CB1">
          <w:rPr>
            <w:rStyle w:val="Hyperlink"/>
            <w:rFonts w:ascii="Arial" w:eastAsia="Times New Roman" w:hAnsi="Arial" w:cs="Arial"/>
            <w:spacing w:val="-1"/>
            <w:w w:val="96"/>
          </w:rPr>
          <w:t>r</w:t>
        </w:r>
        <w:r w:rsidRPr="009E5CB1">
          <w:rPr>
            <w:rStyle w:val="Hyperlink"/>
            <w:rFonts w:ascii="Arial" w:eastAsia="Times New Roman" w:hAnsi="Arial" w:cs="Arial"/>
            <w:w w:val="96"/>
          </w:rPr>
          <w:t>kplan2-final/sha</w:t>
        </w:r>
        <w:r w:rsidRPr="009E5CB1">
          <w:rPr>
            <w:rStyle w:val="Hyperlink"/>
            <w:rFonts w:ascii="Arial" w:eastAsia="Times New Roman" w:hAnsi="Arial" w:cs="Arial"/>
            <w:spacing w:val="-1"/>
            <w:w w:val="96"/>
          </w:rPr>
          <w:t>r</w:t>
        </w:r>
        <w:r w:rsidRPr="009E5CB1">
          <w:rPr>
            <w:rStyle w:val="Hyperlink"/>
            <w:rFonts w:ascii="Arial" w:eastAsia="Times New Roman" w:hAnsi="Arial" w:cs="Arial"/>
            <w:w w:val="96"/>
          </w:rPr>
          <w:t>kplan2-action.pd</w:t>
        </w:r>
        <w:r w:rsidRPr="009E5CB1">
          <w:rPr>
            <w:rStyle w:val="Hyperlink"/>
            <w:rFonts w:ascii="Arial" w:eastAsia="Times New Roman" w:hAnsi="Arial" w:cs="Arial"/>
            <w:spacing w:val="-3"/>
            <w:w w:val="96"/>
          </w:rPr>
          <w:t>f</w:t>
        </w:r>
      </w:hyperlink>
      <w:r>
        <w:rPr>
          <w:rFonts w:ascii="Arial" w:eastAsia="Times New Roman" w:hAnsi="Arial" w:cs="Arial"/>
          <w:color w:val="1B1C20"/>
        </w:rPr>
        <w:t>.</w:t>
      </w:r>
      <w:r w:rsidRPr="00C03EC9">
        <w:rPr>
          <w:rFonts w:ascii="Arial" w:eastAsia="Times New Roman" w:hAnsi="Arial" w:cs="Times New Roman"/>
          <w:szCs w:val="24"/>
        </w:rPr>
        <w:t xml:space="preserve"> Shark-plan 2 was developed in conjunction with state, Northern Territory and Australian Government agencies, and has been endorsed by the Shark-plan Implementation and Review Committee and the Australian Fisheries Management Forum.</w:t>
      </w:r>
    </w:p>
    <w:p w:rsidR="00FC004D" w:rsidRPr="00E813BA" w:rsidRDefault="00FC004D" w:rsidP="00FC004D">
      <w:pPr>
        <w:autoSpaceDE w:val="0"/>
        <w:autoSpaceDN w:val="0"/>
        <w:adjustRightInd w:val="0"/>
        <w:rPr>
          <w:rFonts w:ascii="Arial" w:eastAsia="Times New Roman" w:hAnsi="Arial" w:cs="Times New Roman"/>
          <w:color w:val="632423"/>
          <w:szCs w:val="24"/>
        </w:rPr>
      </w:pPr>
      <w:r w:rsidRPr="00C03EC9">
        <w:rPr>
          <w:rFonts w:ascii="Arial" w:eastAsia="Times New Roman" w:hAnsi="Arial" w:cs="Times New Roman"/>
          <w:szCs w:val="24"/>
        </w:rPr>
        <w:t xml:space="preserve">As the five species of sawfish and </w:t>
      </w:r>
      <w:r w:rsidRPr="00311555">
        <w:rPr>
          <w:rFonts w:ascii="Arial" w:eastAsia="Times New Roman" w:hAnsi="Arial" w:cs="Times New Roman"/>
          <w:szCs w:val="24"/>
        </w:rPr>
        <w:t>river shark</w:t>
      </w:r>
      <w:r>
        <w:rPr>
          <w:rFonts w:ascii="Arial" w:eastAsia="Times New Roman" w:hAnsi="Arial" w:cs="Times New Roman"/>
          <w:szCs w:val="24"/>
        </w:rPr>
        <w:t>s</w:t>
      </w:r>
      <w:r w:rsidRPr="00C03EC9">
        <w:rPr>
          <w:rFonts w:ascii="Arial" w:eastAsia="Times New Roman" w:hAnsi="Arial" w:cs="Times New Roman"/>
          <w:szCs w:val="24"/>
        </w:rPr>
        <w:t xml:space="preserve"> are protected under the EPBC Act, it is an offence to kill, injure, take, trade, keep, or move any individual without a permit in Commonwealth waters. In addition, all listed threatened species are considered matters of national environmental significance (MNES), and any action that may have an impact on MNES must be referred to the Minister of the Environment for approval. </w:t>
      </w:r>
      <w:r>
        <w:rPr>
          <w:rFonts w:ascii="Arial" w:eastAsia="Times New Roman" w:hAnsi="Arial" w:cs="Times New Roman"/>
          <w:szCs w:val="24"/>
        </w:rPr>
        <w:t>The Department of the Environment</w:t>
      </w:r>
      <w:r w:rsidRPr="00C03EC9">
        <w:rPr>
          <w:rFonts w:ascii="Arial" w:eastAsia="Times New Roman" w:hAnsi="Arial" w:cs="Times New Roman"/>
          <w:szCs w:val="24"/>
        </w:rPr>
        <w:t>, as the Australian Government department responsible for administering the EPBC Act, maintains a suite of interactive tools that allow users to search, find and generate reports on information and data describing matters of national environmental significance</w:t>
      </w:r>
      <w:r>
        <w:rPr>
          <w:rFonts w:ascii="Arial" w:eastAsia="Times New Roman" w:hAnsi="Arial" w:cs="Times New Roman"/>
          <w:color w:val="632423"/>
          <w:szCs w:val="24"/>
        </w:rPr>
        <w:t>,</w:t>
      </w:r>
      <w:r w:rsidRPr="00E813BA">
        <w:rPr>
          <w:rFonts w:ascii="Arial" w:eastAsia="Times New Roman" w:hAnsi="Arial" w:cs="Times New Roman"/>
          <w:szCs w:val="24"/>
        </w:rPr>
        <w:t xml:space="preserve"> </w:t>
      </w:r>
      <w:r w:rsidRPr="008578EF">
        <w:rPr>
          <w:rFonts w:ascii="Arial" w:eastAsia="Times New Roman" w:hAnsi="Arial" w:cs="Times New Roman"/>
          <w:szCs w:val="24"/>
        </w:rPr>
        <w:t xml:space="preserve">including sawfish and </w:t>
      </w:r>
      <w:r w:rsidRPr="00311555">
        <w:rPr>
          <w:rFonts w:ascii="Arial" w:eastAsia="Times New Roman" w:hAnsi="Arial" w:cs="Times New Roman"/>
          <w:szCs w:val="24"/>
        </w:rPr>
        <w:t>river sharks</w:t>
      </w:r>
      <w:r w:rsidRPr="008578EF">
        <w:rPr>
          <w:rFonts w:ascii="Arial" w:eastAsia="Times New Roman" w:hAnsi="Arial" w:cs="Times New Roman"/>
          <w:szCs w:val="24"/>
        </w:rPr>
        <w:t xml:space="preserve">. The conservation values atlas shows the location and spatial extent of conservation values (where sufficient information exists) and is available at: </w:t>
      </w:r>
      <w:hyperlink r:id="rId28" w:history="1">
        <w:r w:rsidRPr="008F4902">
          <w:rPr>
            <w:rStyle w:val="Hyperlink"/>
            <w:rFonts w:ascii="Arial" w:eastAsia="Times New Roman" w:hAnsi="Arial" w:cs="Arial"/>
            <w:szCs w:val="24"/>
          </w:rPr>
          <w:t>www.environment.gov.au/coasts/marineplans/cva/index.html</w:t>
        </w:r>
      </w:hyperlink>
      <w:r w:rsidRPr="008F4902">
        <w:rPr>
          <w:rFonts w:ascii="Arial" w:eastAsia="Times New Roman" w:hAnsi="Arial" w:cs="Arial"/>
          <w:szCs w:val="24"/>
        </w:rPr>
        <w:t>.</w:t>
      </w:r>
    </w:p>
    <w:p w:rsidR="00FC004D" w:rsidRPr="00C03EC9" w:rsidRDefault="00FC004D" w:rsidP="00FC004D">
      <w:pPr>
        <w:rPr>
          <w:rFonts w:ascii="Arial" w:eastAsia="Times New Roman" w:hAnsi="Arial" w:cs="Times New Roman"/>
          <w:szCs w:val="24"/>
        </w:rPr>
      </w:pPr>
      <w:r w:rsidRPr="00C03EC9">
        <w:rPr>
          <w:rFonts w:ascii="Arial" w:eastAsia="Times New Roman" w:hAnsi="Arial" w:cs="Times New Roman"/>
          <w:szCs w:val="24"/>
        </w:rPr>
        <w:t xml:space="preserve">The environmental performance of Commonwealth, </w:t>
      </w:r>
      <w:r>
        <w:rPr>
          <w:rFonts w:ascii="Arial" w:eastAsia="Times New Roman" w:hAnsi="Arial" w:cs="Times New Roman"/>
          <w:szCs w:val="24"/>
        </w:rPr>
        <w:t>s</w:t>
      </w:r>
      <w:r w:rsidRPr="00C03EC9">
        <w:rPr>
          <w:rFonts w:ascii="Arial" w:eastAsia="Times New Roman" w:hAnsi="Arial" w:cs="Times New Roman"/>
          <w:szCs w:val="24"/>
        </w:rPr>
        <w:t>tate and Northern Territory-managed wild harvest fisheries is assessed under the EPBC Act. The EPBC Act requires that:</w:t>
      </w:r>
    </w:p>
    <w:p w:rsidR="00FC004D" w:rsidRPr="00C03EC9" w:rsidRDefault="00FC004D" w:rsidP="00FC004D">
      <w:pPr>
        <w:numPr>
          <w:ilvl w:val="0"/>
          <w:numId w:val="9"/>
        </w:numPr>
        <w:contextualSpacing/>
        <w:rPr>
          <w:rFonts w:ascii="Arial" w:eastAsia="Times New Roman" w:hAnsi="Arial" w:cs="Times New Roman"/>
          <w:szCs w:val="24"/>
        </w:rPr>
      </w:pPr>
      <w:r w:rsidRPr="00C03EC9">
        <w:rPr>
          <w:rFonts w:ascii="Arial" w:eastAsia="Times New Roman" w:hAnsi="Arial" w:cs="Times New Roman"/>
          <w:szCs w:val="24"/>
        </w:rPr>
        <w:t xml:space="preserve">All Commonwealth-managed and </w:t>
      </w:r>
      <w:r>
        <w:rPr>
          <w:rFonts w:ascii="Arial" w:eastAsia="Times New Roman" w:hAnsi="Arial" w:cs="Times New Roman"/>
          <w:szCs w:val="24"/>
        </w:rPr>
        <w:t>s</w:t>
      </w:r>
      <w:r w:rsidRPr="00C03EC9">
        <w:rPr>
          <w:rFonts w:ascii="Arial" w:eastAsia="Times New Roman" w:hAnsi="Arial" w:cs="Times New Roman"/>
          <w:szCs w:val="24"/>
        </w:rPr>
        <w:t>tate wild capture marine fisheries with an export component be assessed to ensure they are being managed in an ecologically sustainable way</w:t>
      </w:r>
      <w:r>
        <w:rPr>
          <w:rFonts w:ascii="Arial" w:eastAsia="Times New Roman" w:hAnsi="Arial" w:cs="Times New Roman"/>
          <w:szCs w:val="24"/>
        </w:rPr>
        <w:t>;</w:t>
      </w:r>
    </w:p>
    <w:p w:rsidR="00FC004D" w:rsidRPr="00C03EC9" w:rsidRDefault="00FC004D" w:rsidP="00FC004D">
      <w:pPr>
        <w:ind w:left="360"/>
        <w:contextualSpacing/>
        <w:rPr>
          <w:rFonts w:ascii="Arial" w:eastAsia="Times New Roman" w:hAnsi="Arial" w:cs="Times New Roman"/>
          <w:szCs w:val="24"/>
        </w:rPr>
      </w:pPr>
    </w:p>
    <w:p w:rsidR="00FC004D" w:rsidRPr="00C03EC9" w:rsidRDefault="00FC004D" w:rsidP="00FC004D">
      <w:pPr>
        <w:numPr>
          <w:ilvl w:val="0"/>
          <w:numId w:val="9"/>
        </w:numPr>
        <w:contextualSpacing/>
        <w:rPr>
          <w:rFonts w:ascii="Arial" w:eastAsia="Times New Roman" w:hAnsi="Arial" w:cs="Times New Roman"/>
          <w:szCs w:val="24"/>
        </w:rPr>
      </w:pPr>
      <w:r w:rsidRPr="00C03EC9">
        <w:rPr>
          <w:rFonts w:ascii="Arial" w:eastAsia="Times New Roman" w:hAnsi="Arial" w:cs="Times New Roman"/>
          <w:szCs w:val="24"/>
        </w:rPr>
        <w:t>All Commonwealth-managed fisheries are also assessed to determine the impact of actions taken under a fishery management plan on matters of national environmental significance; and</w:t>
      </w:r>
    </w:p>
    <w:p w:rsidR="00FC004D" w:rsidRPr="00C03EC9" w:rsidRDefault="00FC004D" w:rsidP="00FC004D">
      <w:pPr>
        <w:contextualSpacing/>
        <w:rPr>
          <w:rFonts w:ascii="Arial" w:eastAsia="Times New Roman" w:hAnsi="Arial" w:cs="Times New Roman"/>
          <w:szCs w:val="24"/>
        </w:rPr>
      </w:pPr>
    </w:p>
    <w:p w:rsidR="00FC004D" w:rsidRPr="00C03EC9" w:rsidRDefault="00FC004D" w:rsidP="00FC004D">
      <w:pPr>
        <w:numPr>
          <w:ilvl w:val="0"/>
          <w:numId w:val="9"/>
        </w:numPr>
        <w:contextualSpacing/>
        <w:rPr>
          <w:rFonts w:ascii="Arial" w:eastAsia="Times New Roman" w:hAnsi="Arial" w:cs="Times New Roman"/>
          <w:szCs w:val="24"/>
        </w:rPr>
      </w:pPr>
      <w:r w:rsidRPr="00C03EC9">
        <w:rPr>
          <w:rFonts w:ascii="Arial" w:eastAsia="Times New Roman" w:hAnsi="Arial" w:cs="Times New Roman"/>
          <w:szCs w:val="24"/>
        </w:rPr>
        <w:t xml:space="preserve">All Commonwealth-managed fisheries and any </w:t>
      </w:r>
      <w:r>
        <w:rPr>
          <w:rFonts w:ascii="Arial" w:eastAsia="Times New Roman" w:hAnsi="Arial" w:cs="Times New Roman"/>
          <w:szCs w:val="24"/>
        </w:rPr>
        <w:t>s</w:t>
      </w:r>
      <w:r w:rsidRPr="00C03EC9">
        <w:rPr>
          <w:rFonts w:ascii="Arial" w:eastAsia="Times New Roman" w:hAnsi="Arial" w:cs="Times New Roman"/>
          <w:szCs w:val="24"/>
        </w:rPr>
        <w:t>tate-managed fisheries that operate in Commonwealth waters must also be assessed to determine the impacts of fishing operations on cetaceans, listed threatened species and ecological communities, migratory species, and listed marine species under the EPBC Act.</w:t>
      </w:r>
    </w:p>
    <w:p w:rsidR="00FC004D" w:rsidRPr="00C03EC9" w:rsidRDefault="00FC004D" w:rsidP="00FC004D">
      <w:pPr>
        <w:contextualSpacing/>
        <w:rPr>
          <w:rFonts w:ascii="Arial" w:eastAsia="Times New Roman" w:hAnsi="Arial" w:cs="Times New Roman"/>
          <w:szCs w:val="24"/>
        </w:rPr>
      </w:pPr>
    </w:p>
    <w:p w:rsidR="00FC004D" w:rsidRPr="00B013B6" w:rsidRDefault="00FC004D" w:rsidP="00FC004D">
      <w:pPr>
        <w:autoSpaceDE w:val="0"/>
        <w:autoSpaceDN w:val="0"/>
        <w:adjustRightInd w:val="0"/>
        <w:rPr>
          <w:rFonts w:ascii="Arial" w:eastAsia="Times New Roman" w:hAnsi="Arial" w:cs="Times New Roman"/>
          <w:szCs w:val="24"/>
        </w:rPr>
      </w:pPr>
      <w:r w:rsidRPr="00B013B6">
        <w:rPr>
          <w:rFonts w:ascii="Arial" w:eastAsia="Times New Roman" w:hAnsi="Arial" w:cs="Times New Roman"/>
          <w:szCs w:val="24"/>
        </w:rPr>
        <w:t xml:space="preserve">The assessments consider the impacts of the fishery on target and non-target species caught and the impacts of fishing on the broader marine environment. As listed threatened species, sawfish and </w:t>
      </w:r>
      <w:r w:rsidRPr="00311555">
        <w:rPr>
          <w:rFonts w:ascii="Arial" w:eastAsia="Times New Roman" w:hAnsi="Arial" w:cs="Times New Roman"/>
          <w:szCs w:val="24"/>
        </w:rPr>
        <w:t>river</w:t>
      </w:r>
      <w:r w:rsidRPr="00B013B6">
        <w:rPr>
          <w:rFonts w:ascii="Arial" w:eastAsia="Times New Roman" w:hAnsi="Arial" w:cs="Times New Roman"/>
          <w:szCs w:val="24"/>
        </w:rPr>
        <w:t xml:space="preserve"> sharks cannot be taken in fisheries in Commonwealth or state waters. Interactions are required to be recorded in threatened species interaction logbooks in Commonwealth fisheries, the state fisheries of W</w:t>
      </w:r>
      <w:r>
        <w:rPr>
          <w:rFonts w:ascii="Arial" w:eastAsia="Times New Roman" w:hAnsi="Arial" w:cs="Times New Roman"/>
          <w:szCs w:val="24"/>
        </w:rPr>
        <w:t>estern Australia, Queensland,</w:t>
      </w:r>
      <w:r w:rsidRPr="00B013B6">
        <w:rPr>
          <w:rFonts w:ascii="Arial" w:eastAsia="Times New Roman" w:hAnsi="Arial" w:cs="Times New Roman"/>
          <w:szCs w:val="24"/>
        </w:rPr>
        <w:t xml:space="preserve"> New South Wales and Northern </w:t>
      </w:r>
      <w:r>
        <w:rPr>
          <w:rFonts w:ascii="Arial" w:eastAsia="Times New Roman" w:hAnsi="Arial" w:cs="Times New Roman"/>
          <w:szCs w:val="24"/>
        </w:rPr>
        <w:t>T</w:t>
      </w:r>
      <w:r w:rsidRPr="00B013B6">
        <w:rPr>
          <w:rFonts w:ascii="Arial" w:eastAsia="Times New Roman" w:hAnsi="Arial" w:cs="Times New Roman"/>
          <w:szCs w:val="24"/>
        </w:rPr>
        <w:t xml:space="preserve">erritory fisheries. Interactions with sawfish and </w:t>
      </w:r>
      <w:r w:rsidRPr="00311555">
        <w:rPr>
          <w:rFonts w:ascii="Arial" w:eastAsia="Times New Roman" w:hAnsi="Arial" w:cs="Times New Roman"/>
          <w:szCs w:val="24"/>
        </w:rPr>
        <w:t>river</w:t>
      </w:r>
      <w:r w:rsidRPr="00B013B6">
        <w:rPr>
          <w:rFonts w:ascii="Arial" w:eastAsia="Times New Roman" w:hAnsi="Arial" w:cs="Times New Roman"/>
          <w:szCs w:val="24"/>
        </w:rPr>
        <w:t xml:space="preserve"> sharks</w:t>
      </w:r>
      <w:r>
        <w:rPr>
          <w:rFonts w:ascii="Arial" w:eastAsia="Times New Roman" w:hAnsi="Arial" w:cs="Times New Roman"/>
          <w:szCs w:val="24"/>
        </w:rPr>
        <w:t>,</w:t>
      </w:r>
      <w:r w:rsidRPr="00B013B6">
        <w:rPr>
          <w:rFonts w:ascii="Arial" w:eastAsia="Times New Roman" w:hAnsi="Arial" w:cs="Times New Roman"/>
          <w:szCs w:val="24"/>
        </w:rPr>
        <w:t xml:space="preserve"> as well as the life status of the animal when it is captured (e.g. whether it is released alive)</w:t>
      </w:r>
      <w:r>
        <w:rPr>
          <w:rFonts w:ascii="Arial" w:eastAsia="Times New Roman" w:hAnsi="Arial" w:cs="Times New Roman"/>
          <w:szCs w:val="24"/>
        </w:rPr>
        <w:t>,</w:t>
      </w:r>
      <w:r w:rsidRPr="00B013B6">
        <w:rPr>
          <w:rFonts w:ascii="Arial" w:eastAsia="Times New Roman" w:hAnsi="Arial" w:cs="Times New Roman"/>
          <w:szCs w:val="24"/>
        </w:rPr>
        <w:t xml:space="preserve"> are considered in the assessment of fisheries operating in Commonwealth waters.</w:t>
      </w:r>
    </w:p>
    <w:p w:rsidR="00FC004D" w:rsidRDefault="00FC004D" w:rsidP="00FC004D">
      <w:pPr>
        <w:rPr>
          <w:rFonts w:ascii="Arial" w:eastAsia="Times New Roman" w:hAnsi="Arial" w:cs="Times New Roman"/>
          <w:szCs w:val="24"/>
        </w:rPr>
      </w:pPr>
      <w:r w:rsidRPr="002D4B87">
        <w:rPr>
          <w:rFonts w:ascii="Arial" w:eastAsia="Times New Roman" w:hAnsi="Arial" w:cs="Times New Roman"/>
          <w:szCs w:val="24"/>
        </w:rPr>
        <w:t xml:space="preserve">The Commonwealth Threat Abatement Plan for the Impact of Marine Debris on Vertebrate Marine Life also has the potential to contribute to reducing the impact of marine debris on sawfish and </w:t>
      </w:r>
      <w:r w:rsidRPr="00311555">
        <w:rPr>
          <w:rFonts w:ascii="Arial" w:eastAsia="Times New Roman" w:hAnsi="Arial" w:cs="Times New Roman"/>
          <w:szCs w:val="24"/>
        </w:rPr>
        <w:t>river sharks</w:t>
      </w:r>
      <w:r w:rsidRPr="002D4B87">
        <w:rPr>
          <w:rFonts w:ascii="Arial" w:eastAsia="Times New Roman" w:hAnsi="Arial" w:cs="Times New Roman"/>
          <w:szCs w:val="24"/>
        </w:rPr>
        <w:t xml:space="preserve">. Although the implementation of the plan is intended to directly contribute to the protection of marine species described in the key threatening process listing, the plan will have broader benefits for marine species </w:t>
      </w:r>
      <w:r>
        <w:rPr>
          <w:rFonts w:ascii="Arial" w:eastAsia="Times New Roman" w:hAnsi="Arial" w:cs="Times New Roman"/>
          <w:szCs w:val="24"/>
        </w:rPr>
        <w:t>–</w:t>
      </w:r>
      <w:r w:rsidRPr="002D4B87">
        <w:rPr>
          <w:rFonts w:ascii="Arial" w:eastAsia="Times New Roman" w:hAnsi="Arial" w:cs="Times New Roman"/>
          <w:szCs w:val="24"/>
        </w:rPr>
        <w:t xml:space="preserve"> such </w:t>
      </w:r>
      <w:r>
        <w:rPr>
          <w:rFonts w:ascii="Arial" w:eastAsia="Times New Roman" w:hAnsi="Arial" w:cs="Times New Roman"/>
          <w:szCs w:val="24"/>
        </w:rPr>
        <w:t xml:space="preserve">as </w:t>
      </w:r>
      <w:r w:rsidRPr="002D4B87">
        <w:rPr>
          <w:rFonts w:ascii="Arial" w:eastAsia="Times New Roman" w:hAnsi="Arial" w:cs="Times New Roman"/>
          <w:szCs w:val="24"/>
        </w:rPr>
        <w:t xml:space="preserve">sawfish and </w:t>
      </w:r>
      <w:r w:rsidRPr="00311555">
        <w:rPr>
          <w:rFonts w:ascii="Arial" w:eastAsia="Times New Roman" w:hAnsi="Arial" w:cs="Times New Roman"/>
          <w:szCs w:val="24"/>
        </w:rPr>
        <w:t>river sharks</w:t>
      </w:r>
      <w:r w:rsidRPr="002D4B87">
        <w:rPr>
          <w:rFonts w:ascii="Arial" w:eastAsia="Times New Roman" w:hAnsi="Arial" w:cs="Times New Roman"/>
          <w:szCs w:val="24"/>
        </w:rPr>
        <w:t xml:space="preserve"> </w:t>
      </w:r>
      <w:r>
        <w:rPr>
          <w:rFonts w:ascii="Arial" w:eastAsia="Times New Roman" w:hAnsi="Arial" w:cs="Times New Roman"/>
          <w:szCs w:val="24"/>
        </w:rPr>
        <w:t>–</w:t>
      </w:r>
      <w:r w:rsidRPr="002D4B87">
        <w:rPr>
          <w:rFonts w:ascii="Arial" w:eastAsia="Times New Roman" w:hAnsi="Arial" w:cs="Times New Roman"/>
          <w:szCs w:val="24"/>
        </w:rPr>
        <w:t xml:space="preserve"> impacted by marine debris. The marine debris threat abatement plan is available on the department’s website at: </w:t>
      </w:r>
      <w:hyperlink r:id="rId29" w:history="1">
        <w:r w:rsidRPr="005E15EA">
          <w:rPr>
            <w:rStyle w:val="Hyperlink"/>
            <w:rFonts w:ascii="Arial" w:eastAsia="Times New Roman" w:hAnsi="Arial" w:cs="Times New Roman"/>
            <w:szCs w:val="24"/>
          </w:rPr>
          <w:t>www.environment.gov.au/biodiversity/threatened/publications/tap/marine-debris.html</w:t>
        </w:r>
      </w:hyperlink>
    </w:p>
    <w:p w:rsidR="00FC004D" w:rsidRDefault="00FC004D" w:rsidP="00FC004D">
      <w:pPr>
        <w:autoSpaceDE w:val="0"/>
        <w:autoSpaceDN w:val="0"/>
        <w:adjustRightInd w:val="0"/>
        <w:rPr>
          <w:rFonts w:ascii="Arial" w:eastAsia="Times New Roman" w:hAnsi="Arial" w:cs="Times New Roman"/>
          <w:szCs w:val="24"/>
        </w:rPr>
      </w:pPr>
      <w:r w:rsidRPr="00130EDD">
        <w:rPr>
          <w:rFonts w:ascii="Arial" w:eastAsia="Times New Roman" w:hAnsi="Arial" w:cs="Times New Roman"/>
          <w:szCs w:val="24"/>
        </w:rPr>
        <w:t>Other relevant management practices include management planning processes for areas which contain breeding and/or aggregation sites for these species, and the incorporation of important sites into marine reserves, both at the Commonwealth and state and territory level.</w:t>
      </w:r>
    </w:p>
    <w:p w:rsidR="00FC004D" w:rsidRPr="00EE2E7E" w:rsidRDefault="00FC004D" w:rsidP="00FC004D">
      <w:pPr>
        <w:autoSpaceDE w:val="0"/>
        <w:autoSpaceDN w:val="0"/>
        <w:adjustRightInd w:val="0"/>
        <w:rPr>
          <w:rFonts w:ascii="Arial" w:eastAsia="Times New Roman" w:hAnsi="Arial" w:cs="Arial"/>
          <w:szCs w:val="24"/>
        </w:rPr>
      </w:pPr>
      <w:r>
        <w:rPr>
          <w:rFonts w:ascii="Arial" w:eastAsia="Times New Roman" w:hAnsi="Arial" w:cs="Times New Roman"/>
          <w:szCs w:val="24"/>
        </w:rPr>
        <w:t>Kakadu National Park provides habitat for speartooth sharks, northern river sharks, dwarf sawfish and largetooth sawfish. The Kakadu National Park Draft Management Plan 2014, expected to come into effect before the end of 2015, is currently being used to guide the management of the National Park, with the aim of w</w:t>
      </w:r>
      <w:r w:rsidRPr="009B4646">
        <w:rPr>
          <w:rFonts w:ascii="Arial" w:eastAsia="Times New Roman" w:hAnsi="Arial" w:cs="Times New Roman"/>
          <w:szCs w:val="24"/>
        </w:rPr>
        <w:t xml:space="preserve">orking with </w:t>
      </w:r>
      <w:r>
        <w:rPr>
          <w:rFonts w:ascii="Arial" w:eastAsia="Times New Roman" w:hAnsi="Arial" w:cs="Times New Roman"/>
          <w:szCs w:val="24"/>
        </w:rPr>
        <w:t>local traditional owners to ensure</w:t>
      </w:r>
      <w:r w:rsidRPr="009B4646">
        <w:rPr>
          <w:rFonts w:ascii="Arial" w:eastAsia="Times New Roman" w:hAnsi="Arial" w:cs="Times New Roman"/>
          <w:szCs w:val="24"/>
        </w:rPr>
        <w:t xml:space="preserve"> the cultural and natural reso</w:t>
      </w:r>
      <w:r>
        <w:rPr>
          <w:rFonts w:ascii="Arial" w:eastAsia="Times New Roman" w:hAnsi="Arial" w:cs="Times New Roman"/>
          <w:szCs w:val="24"/>
        </w:rPr>
        <w:t xml:space="preserve">urces of the coastal and marine </w:t>
      </w:r>
      <w:r w:rsidRPr="009B4646">
        <w:rPr>
          <w:rFonts w:ascii="Arial" w:eastAsia="Times New Roman" w:hAnsi="Arial" w:cs="Times New Roman"/>
          <w:szCs w:val="24"/>
        </w:rPr>
        <w:t>environment and islands within the Park are recognised, protected and maintained</w:t>
      </w:r>
      <w:r>
        <w:rPr>
          <w:rFonts w:ascii="Arial" w:eastAsia="Times New Roman" w:hAnsi="Arial" w:cs="Times New Roman"/>
          <w:szCs w:val="24"/>
        </w:rPr>
        <w:t xml:space="preserve">. Further information is available on the department’s website at: </w:t>
      </w:r>
      <w:hyperlink r:id="rId30" w:history="1">
        <w:r w:rsidRPr="00EE2E7E">
          <w:rPr>
            <w:rStyle w:val="Hyperlink"/>
            <w:rFonts w:ascii="Arial" w:hAnsi="Arial" w:cs="Arial"/>
          </w:rPr>
          <w:t>http://www.environment.gov.au/resource/kakadu-draft-management-plan</w:t>
        </w:r>
      </w:hyperlink>
    </w:p>
    <w:p w:rsidR="00FC004D" w:rsidRPr="00C03EC9" w:rsidRDefault="00FC004D" w:rsidP="00FC004D">
      <w:pPr>
        <w:autoSpaceDE w:val="0"/>
        <w:autoSpaceDN w:val="0"/>
        <w:adjustRightInd w:val="0"/>
        <w:rPr>
          <w:rFonts w:ascii="Arial" w:eastAsia="Times New Roman" w:hAnsi="Arial" w:cs="Times New Roman"/>
          <w:szCs w:val="24"/>
        </w:rPr>
      </w:pPr>
      <w:r>
        <w:rPr>
          <w:rFonts w:ascii="Arial" w:eastAsia="Times New Roman" w:hAnsi="Arial" w:cs="Times New Roman"/>
          <w:szCs w:val="24"/>
        </w:rPr>
        <w:t xml:space="preserve">The three sawfish and two river shark </w:t>
      </w:r>
      <w:r w:rsidRPr="00C03EC9">
        <w:rPr>
          <w:rFonts w:ascii="Arial" w:eastAsia="Times New Roman" w:hAnsi="Arial" w:cs="Times New Roman"/>
          <w:szCs w:val="24"/>
        </w:rPr>
        <w:t>species are also protected across their range in state waters and in the Northern Territory. Details of protection measures afforded to these species in each jurisdiction</w:t>
      </w:r>
      <w:r>
        <w:rPr>
          <w:rFonts w:ascii="Arial" w:eastAsia="Times New Roman" w:hAnsi="Arial" w:cs="Times New Roman"/>
          <w:szCs w:val="24"/>
        </w:rPr>
        <w:t>, including state marine parks that afford protection,</w:t>
      </w:r>
      <w:r w:rsidRPr="00C03EC9">
        <w:rPr>
          <w:rFonts w:ascii="Arial" w:eastAsia="Times New Roman" w:hAnsi="Arial" w:cs="Times New Roman"/>
          <w:szCs w:val="24"/>
        </w:rPr>
        <w:t xml:space="preserve"> can be obtained from the relevant state or territory agency</w:t>
      </w:r>
      <w:r>
        <w:rPr>
          <w:rFonts w:ascii="Arial" w:eastAsia="Times New Roman" w:hAnsi="Arial" w:cs="Times New Roman"/>
          <w:szCs w:val="24"/>
        </w:rPr>
        <w:t xml:space="preserve">; the classifications of these species in state legislation are summarised in </w:t>
      </w:r>
      <w:fldSimple w:instr=" REF _Ref397006041 \h  \* MERGEFORMAT ">
        <w:r w:rsidRPr="004341FF">
          <w:rPr>
            <w:rFonts w:ascii="Arial" w:hAnsi="Arial" w:cs="Arial"/>
          </w:rPr>
          <w:t xml:space="preserve">Table </w:t>
        </w:r>
        <w:r w:rsidRPr="004341FF">
          <w:rPr>
            <w:rFonts w:ascii="Arial" w:hAnsi="Arial" w:cs="Arial"/>
            <w:noProof/>
          </w:rPr>
          <w:t>2</w:t>
        </w:r>
      </w:fldSimple>
      <w:r w:rsidRPr="00C03EC9">
        <w:rPr>
          <w:rFonts w:ascii="Arial" w:eastAsia="Times New Roman" w:hAnsi="Arial" w:cs="Times New Roman"/>
          <w:szCs w:val="24"/>
        </w:rPr>
        <w:t xml:space="preserve">. </w:t>
      </w:r>
    </w:p>
    <w:p w:rsidR="00FC004D" w:rsidRPr="00634F45" w:rsidRDefault="00FC004D" w:rsidP="00FC004D">
      <w:pPr>
        <w:pStyle w:val="Heading2"/>
        <w:ind w:left="851" w:hanging="851"/>
      </w:pPr>
      <w:bookmarkStart w:id="45" w:name="_Toc434481658"/>
      <w:r w:rsidRPr="00634F45">
        <w:t>Marine bioregional plans</w:t>
      </w:r>
      <w:bookmarkEnd w:id="45"/>
    </w:p>
    <w:p w:rsidR="00FC004D" w:rsidRPr="008F4902" w:rsidRDefault="00FC004D" w:rsidP="00FC004D">
      <w:pPr>
        <w:rPr>
          <w:rFonts w:ascii="Arial" w:eastAsia="Times New Roman" w:hAnsi="Arial" w:cs="Arial"/>
          <w:szCs w:val="24"/>
        </w:rPr>
      </w:pPr>
      <w:r w:rsidRPr="00C03EC9">
        <w:rPr>
          <w:rFonts w:ascii="Arial" w:eastAsia="Times New Roman" w:hAnsi="Arial" w:cs="Times New Roman"/>
          <w:szCs w:val="24"/>
        </w:rPr>
        <w:t xml:space="preserve">Marine bioregional plans have been prepared under section 176 of the EPBC Act for the South-west, North-west, </w:t>
      </w:r>
      <w:proofErr w:type="gramStart"/>
      <w:r w:rsidRPr="00C03EC9">
        <w:rPr>
          <w:rFonts w:ascii="Arial" w:eastAsia="Times New Roman" w:hAnsi="Arial" w:cs="Times New Roman"/>
          <w:szCs w:val="24"/>
        </w:rPr>
        <w:t>North</w:t>
      </w:r>
      <w:proofErr w:type="gramEnd"/>
      <w:r w:rsidRPr="00C03EC9">
        <w:rPr>
          <w:rFonts w:ascii="Arial" w:eastAsia="Times New Roman" w:hAnsi="Arial" w:cs="Times New Roman"/>
          <w:szCs w:val="24"/>
        </w:rPr>
        <w:t xml:space="preserve"> and Temperate East marine regions in Commonwealth waters around Australia. Each </w:t>
      </w:r>
      <w:r>
        <w:rPr>
          <w:rFonts w:ascii="Arial" w:eastAsia="Times New Roman" w:hAnsi="Arial" w:cs="Times New Roman"/>
          <w:szCs w:val="24"/>
        </w:rPr>
        <w:t>m</w:t>
      </w:r>
      <w:r w:rsidRPr="00C03EC9">
        <w:rPr>
          <w:rFonts w:ascii="Arial" w:eastAsia="Times New Roman" w:hAnsi="Arial" w:cs="Times New Roman"/>
          <w:szCs w:val="24"/>
        </w:rPr>
        <w:t xml:space="preserve">arine </w:t>
      </w:r>
      <w:r>
        <w:rPr>
          <w:rFonts w:ascii="Arial" w:eastAsia="Times New Roman" w:hAnsi="Arial" w:cs="Times New Roman"/>
          <w:szCs w:val="24"/>
        </w:rPr>
        <w:t>b</w:t>
      </w:r>
      <w:r w:rsidRPr="00C03EC9">
        <w:rPr>
          <w:rFonts w:ascii="Arial" w:eastAsia="Times New Roman" w:hAnsi="Arial" w:cs="Times New Roman"/>
          <w:szCs w:val="24"/>
        </w:rPr>
        <w:t xml:space="preserve">ioregional </w:t>
      </w:r>
      <w:r>
        <w:rPr>
          <w:rFonts w:ascii="Arial" w:eastAsia="Times New Roman" w:hAnsi="Arial" w:cs="Times New Roman"/>
          <w:szCs w:val="24"/>
        </w:rPr>
        <w:t>p</w:t>
      </w:r>
      <w:r w:rsidRPr="00C03EC9">
        <w:rPr>
          <w:rFonts w:ascii="Arial" w:eastAsia="Times New Roman" w:hAnsi="Arial" w:cs="Times New Roman"/>
          <w:szCs w:val="24"/>
        </w:rPr>
        <w:t xml:space="preserve">lan describes the conservation values of the region, identifies and characterises the pressures affecting these conservation values and identifies regional priorities and outlines strategies to address them. As part of the marine bioregional planning process, sawfish and </w:t>
      </w:r>
      <w:r w:rsidRPr="00311555">
        <w:rPr>
          <w:rFonts w:ascii="Arial" w:eastAsia="Times New Roman" w:hAnsi="Arial" w:cs="Times New Roman"/>
          <w:szCs w:val="24"/>
        </w:rPr>
        <w:t>river sharks</w:t>
      </w:r>
      <w:r w:rsidRPr="00C03EC9">
        <w:rPr>
          <w:rFonts w:ascii="Arial" w:eastAsia="Times New Roman" w:hAnsi="Arial" w:cs="Times New Roman"/>
          <w:szCs w:val="24"/>
        </w:rPr>
        <w:t xml:space="preserve"> have been identified as ‘conservation values’ in both the North and the North-west marine regions (DSEWPaC, 2012a, </w:t>
      </w:r>
      <w:proofErr w:type="gramStart"/>
      <w:r w:rsidRPr="00C03EC9">
        <w:rPr>
          <w:rFonts w:ascii="Arial" w:eastAsia="Times New Roman" w:hAnsi="Arial" w:cs="Times New Roman"/>
          <w:szCs w:val="24"/>
        </w:rPr>
        <w:t>b</w:t>
      </w:r>
      <w:proofErr w:type="gramEnd"/>
      <w:r w:rsidRPr="00C03EC9">
        <w:rPr>
          <w:rFonts w:ascii="Arial" w:eastAsia="Times New Roman" w:hAnsi="Arial" w:cs="Times New Roman"/>
          <w:szCs w:val="24"/>
        </w:rPr>
        <w:t xml:space="preserve">). </w:t>
      </w:r>
      <w:r w:rsidRPr="008578EF">
        <w:rPr>
          <w:rFonts w:ascii="Arial" w:eastAsia="Times New Roman" w:hAnsi="Arial" w:cs="Times New Roman"/>
          <w:szCs w:val="24"/>
        </w:rPr>
        <w:t xml:space="preserve">The pressures affecting sawfish and </w:t>
      </w:r>
      <w:r w:rsidRPr="00311555">
        <w:rPr>
          <w:rFonts w:ascii="Arial" w:eastAsia="Times New Roman" w:hAnsi="Arial" w:cs="Times New Roman"/>
          <w:szCs w:val="24"/>
        </w:rPr>
        <w:t>river sharks</w:t>
      </w:r>
      <w:r w:rsidRPr="008578EF">
        <w:rPr>
          <w:rFonts w:ascii="Arial" w:eastAsia="Times New Roman" w:hAnsi="Arial" w:cs="Times New Roman"/>
          <w:szCs w:val="24"/>
        </w:rPr>
        <w:t xml:space="preserve"> have been identified and characterised for these regions. In addition, Schedule 2 of both the </w:t>
      </w:r>
      <w:r>
        <w:rPr>
          <w:rFonts w:ascii="Arial" w:eastAsia="Times New Roman" w:hAnsi="Arial" w:cs="Times New Roman"/>
          <w:szCs w:val="24"/>
        </w:rPr>
        <w:t>North</w:t>
      </w:r>
      <w:r w:rsidRPr="008578EF">
        <w:rPr>
          <w:rFonts w:ascii="Arial" w:eastAsia="Times New Roman" w:hAnsi="Arial" w:cs="Times New Roman"/>
          <w:szCs w:val="24"/>
        </w:rPr>
        <w:t xml:space="preserve"> and </w:t>
      </w:r>
      <w:r>
        <w:rPr>
          <w:rFonts w:ascii="Arial" w:eastAsia="Times New Roman" w:hAnsi="Arial" w:cs="Times New Roman"/>
          <w:szCs w:val="24"/>
        </w:rPr>
        <w:t>North-West</w:t>
      </w:r>
      <w:r w:rsidRPr="008578EF">
        <w:rPr>
          <w:rFonts w:ascii="Arial" w:eastAsia="Times New Roman" w:hAnsi="Arial" w:cs="Times New Roman"/>
          <w:szCs w:val="24"/>
        </w:rPr>
        <w:t xml:space="preserve"> marine bioregional plans include guidance for people planning to undertake actions that have the potential to impact on </w:t>
      </w:r>
      <w:r>
        <w:rPr>
          <w:rFonts w:ascii="Arial" w:eastAsia="Times New Roman" w:hAnsi="Arial" w:cs="Times New Roman"/>
          <w:szCs w:val="24"/>
        </w:rPr>
        <w:t xml:space="preserve">sawfish and </w:t>
      </w:r>
      <w:r w:rsidRPr="00311555">
        <w:rPr>
          <w:rFonts w:ascii="Arial" w:eastAsia="Times New Roman" w:hAnsi="Arial" w:cs="Times New Roman"/>
          <w:szCs w:val="24"/>
        </w:rPr>
        <w:t>river sharks</w:t>
      </w:r>
      <w:r w:rsidRPr="008578EF">
        <w:rPr>
          <w:rFonts w:ascii="Arial" w:eastAsia="Times New Roman" w:hAnsi="Arial" w:cs="Times New Roman"/>
          <w:szCs w:val="24"/>
        </w:rPr>
        <w:t xml:space="preserve"> with</w:t>
      </w:r>
      <w:r>
        <w:rPr>
          <w:rFonts w:ascii="Arial" w:eastAsia="Times New Roman" w:hAnsi="Arial" w:cs="Times New Roman"/>
          <w:szCs w:val="24"/>
        </w:rPr>
        <w:t xml:space="preserve">in these regions. </w:t>
      </w:r>
      <w:r w:rsidRPr="008578EF">
        <w:rPr>
          <w:rFonts w:ascii="Arial" w:eastAsia="Times New Roman" w:hAnsi="Arial" w:cs="Times New Roman"/>
          <w:szCs w:val="24"/>
        </w:rPr>
        <w:t xml:space="preserve">Further information on marine bioregional planning is available on the department’s website at: </w:t>
      </w:r>
      <w:hyperlink r:id="rId31" w:history="1">
        <w:r w:rsidRPr="008F4902">
          <w:rPr>
            <w:rStyle w:val="Hyperlink"/>
            <w:rFonts w:ascii="Arial" w:eastAsia="Times New Roman" w:hAnsi="Arial" w:cs="Arial"/>
            <w:szCs w:val="24"/>
          </w:rPr>
          <w:t>www.environment.gov.au/coasts/marineplans/index.html</w:t>
        </w:r>
      </w:hyperlink>
      <w:r w:rsidRPr="008F4902">
        <w:rPr>
          <w:rFonts w:ascii="Arial" w:eastAsia="Times New Roman" w:hAnsi="Arial" w:cs="Arial"/>
          <w:szCs w:val="24"/>
        </w:rPr>
        <w:t>.</w:t>
      </w:r>
    </w:p>
    <w:p w:rsidR="00FC004D" w:rsidRDefault="00FC004D" w:rsidP="00FC004D">
      <w:pPr>
        <w:rPr>
          <w:rFonts w:ascii="Arial" w:eastAsia="Times New Roman" w:hAnsi="Arial" w:cs="Times New Roman"/>
          <w:szCs w:val="24"/>
        </w:rPr>
      </w:pPr>
      <w:r w:rsidRPr="008A03C6">
        <w:rPr>
          <w:rFonts w:ascii="Arial" w:eastAsia="Times New Roman" w:hAnsi="Arial" w:cs="Times New Roman"/>
          <w:szCs w:val="24"/>
        </w:rPr>
        <w:t>As part of the marine bioregional planning process biologically important areas have been identified for a number of species</w:t>
      </w:r>
      <w:r>
        <w:rPr>
          <w:rFonts w:ascii="Arial" w:eastAsia="Times New Roman" w:hAnsi="Arial" w:cs="Times New Roman"/>
          <w:szCs w:val="24"/>
        </w:rPr>
        <w:t xml:space="preserve">, including sawfish and </w:t>
      </w:r>
      <w:r w:rsidRPr="00311555">
        <w:rPr>
          <w:rFonts w:ascii="Arial" w:eastAsia="Times New Roman" w:hAnsi="Arial" w:cs="Times New Roman"/>
          <w:szCs w:val="24"/>
        </w:rPr>
        <w:t>river sharks</w:t>
      </w:r>
      <w:r w:rsidRPr="008A03C6">
        <w:rPr>
          <w:rFonts w:ascii="Arial" w:eastAsia="Times New Roman" w:hAnsi="Arial" w:cs="Times New Roman"/>
          <w:szCs w:val="24"/>
        </w:rPr>
        <w:t>. Biologically important areas are areas that are particularly important for the conservation of protected species and where aggregations of individuals display biologically important behaviour such as breeding, foraging, resting or migration. The presence of the observed behaviour is assumed to indicate that the habitat required for the behaviour is also present. Biologically important areas</w:t>
      </w:r>
      <w:r>
        <w:rPr>
          <w:rFonts w:ascii="Arial" w:eastAsia="Times New Roman" w:hAnsi="Arial" w:cs="Times New Roman"/>
          <w:szCs w:val="24"/>
        </w:rPr>
        <w:t xml:space="preserve"> for sawfish</w:t>
      </w:r>
      <w:r w:rsidRPr="008A03C6">
        <w:rPr>
          <w:rFonts w:ascii="Arial" w:eastAsia="Times New Roman" w:hAnsi="Arial" w:cs="Times New Roman"/>
          <w:szCs w:val="24"/>
        </w:rPr>
        <w:t xml:space="preserve"> have</w:t>
      </w:r>
      <w:r>
        <w:rPr>
          <w:rFonts w:ascii="Arial" w:eastAsia="Times New Roman" w:hAnsi="Arial" w:cs="Times New Roman"/>
          <w:szCs w:val="24"/>
        </w:rPr>
        <w:t xml:space="preserve"> been identified in the North West Marine Bioregional Plan, and are</w:t>
      </w:r>
      <w:r w:rsidRPr="008A03C6">
        <w:rPr>
          <w:rFonts w:ascii="Arial" w:eastAsia="Times New Roman" w:hAnsi="Arial" w:cs="Times New Roman"/>
          <w:szCs w:val="24"/>
        </w:rPr>
        <w:t xml:space="preserve"> available in the conservation values atlas at: </w:t>
      </w:r>
      <w:hyperlink r:id="rId32" w:history="1">
        <w:r w:rsidRPr="00164013">
          <w:rPr>
            <w:rStyle w:val="Hyperlink"/>
            <w:rFonts w:ascii="Arial" w:eastAsia="Times New Roman" w:hAnsi="Arial" w:cs="Times New Roman"/>
            <w:szCs w:val="24"/>
          </w:rPr>
          <w:t>www.environment.gov.au/coasts/marineplans/cva/index.html</w:t>
        </w:r>
      </w:hyperlink>
      <w:r w:rsidRPr="00E813BA">
        <w:rPr>
          <w:rFonts w:ascii="Arial" w:eastAsia="Times New Roman" w:hAnsi="Arial" w:cs="Times New Roman"/>
          <w:szCs w:val="24"/>
        </w:rPr>
        <w:t xml:space="preserve"> </w:t>
      </w:r>
    </w:p>
    <w:p w:rsidR="00FC004D" w:rsidRPr="00914C3F" w:rsidRDefault="00FC004D" w:rsidP="00FC004D">
      <w:pPr>
        <w:pStyle w:val="Heading2"/>
        <w:ind w:left="851" w:hanging="851"/>
      </w:pPr>
      <w:bookmarkStart w:id="46" w:name="_Toc434481659"/>
      <w:r w:rsidRPr="00914C3F">
        <w:t>Commonwealth marine reserves</w:t>
      </w:r>
      <w:bookmarkEnd w:id="46"/>
      <w:r w:rsidRPr="00914C3F">
        <w:t xml:space="preserve"> </w:t>
      </w:r>
    </w:p>
    <w:p w:rsidR="00FC004D" w:rsidRDefault="00FC004D" w:rsidP="00FC004D">
      <w:pPr>
        <w:rPr>
          <w:rFonts w:ascii="Arial" w:eastAsia="Times New Roman" w:hAnsi="Arial" w:cs="Times New Roman"/>
          <w:szCs w:val="24"/>
        </w:rPr>
      </w:pPr>
      <w:r w:rsidRPr="008A03C6">
        <w:rPr>
          <w:rFonts w:ascii="Arial" w:eastAsia="Times New Roman" w:hAnsi="Arial" w:cs="Times New Roman"/>
          <w:szCs w:val="24"/>
        </w:rPr>
        <w:t>Marine reserves (also known as marine protected areas or marine parks) are parts of the ocean that are managed primarily for the conservation of their ecosystems, habitats and the marine life they support</w:t>
      </w:r>
      <w:r>
        <w:rPr>
          <w:rFonts w:ascii="Arial" w:eastAsia="Times New Roman" w:hAnsi="Arial" w:cs="Times New Roman"/>
          <w:szCs w:val="24"/>
        </w:rPr>
        <w:t>, and ecologically sustainable use</w:t>
      </w:r>
      <w:r w:rsidRPr="008A03C6">
        <w:rPr>
          <w:rFonts w:ascii="Arial" w:eastAsia="Times New Roman" w:hAnsi="Arial" w:cs="Times New Roman"/>
          <w:szCs w:val="24"/>
        </w:rPr>
        <w:t xml:space="preserve">. Forty new Commonwealth marine reserves were declared around Australia in November 2012. The new Commonwealth marine reserves network includes examples of all of Australia’s marine ecosystems. </w:t>
      </w:r>
      <w:r>
        <w:rPr>
          <w:rFonts w:ascii="Arial" w:eastAsia="Times New Roman" w:hAnsi="Arial" w:cs="Times New Roman"/>
          <w:szCs w:val="24"/>
        </w:rPr>
        <w:t>Management plans</w:t>
      </w:r>
      <w:r w:rsidRPr="00D66FE5">
        <w:rPr>
          <w:rFonts w:ascii="Arial" w:eastAsia="Times New Roman" w:hAnsi="Arial" w:cs="Times New Roman"/>
          <w:szCs w:val="24"/>
        </w:rPr>
        <w:t xml:space="preserve"> </w:t>
      </w:r>
      <w:r>
        <w:rPr>
          <w:rFonts w:ascii="Arial" w:eastAsia="Times New Roman" w:hAnsi="Arial" w:cs="Times New Roman"/>
          <w:szCs w:val="24"/>
        </w:rPr>
        <w:t xml:space="preserve">will be </w:t>
      </w:r>
      <w:r w:rsidRPr="00D66FE5">
        <w:rPr>
          <w:rFonts w:ascii="Arial" w:eastAsia="Times New Roman" w:hAnsi="Arial" w:cs="Times New Roman"/>
          <w:szCs w:val="24"/>
        </w:rPr>
        <w:t>developed for each regional marine reserves network and for the Coral Sea Commonwealth Marine Reserve</w:t>
      </w:r>
      <w:r>
        <w:rPr>
          <w:rFonts w:ascii="Arial" w:eastAsia="Times New Roman" w:hAnsi="Arial" w:cs="Times New Roman"/>
          <w:szCs w:val="24"/>
        </w:rPr>
        <w:t xml:space="preserve"> in accordance with the </w:t>
      </w:r>
      <w:r w:rsidRPr="004C56F4">
        <w:rPr>
          <w:rFonts w:ascii="Arial" w:eastAsia="Times New Roman" w:hAnsi="Arial" w:cs="Times New Roman"/>
          <w:i/>
          <w:szCs w:val="24"/>
        </w:rPr>
        <w:t>Environment Protection and Biodiversity Conservation Act 1999</w:t>
      </w:r>
      <w:r>
        <w:rPr>
          <w:rFonts w:ascii="Arial" w:eastAsia="Times New Roman" w:hAnsi="Arial" w:cs="Times New Roman"/>
          <w:szCs w:val="24"/>
        </w:rPr>
        <w:t xml:space="preserve"> (EPBC Act)</w:t>
      </w:r>
      <w:r w:rsidRPr="00D66FE5">
        <w:rPr>
          <w:rFonts w:ascii="Arial" w:eastAsia="Times New Roman" w:hAnsi="Arial" w:cs="Times New Roman"/>
          <w:szCs w:val="24"/>
        </w:rPr>
        <w:t>. Transitional</w:t>
      </w:r>
      <w:r w:rsidRPr="008A03C6">
        <w:rPr>
          <w:rFonts w:ascii="Arial" w:eastAsia="Times New Roman" w:hAnsi="Arial" w:cs="Times New Roman"/>
          <w:szCs w:val="24"/>
        </w:rPr>
        <w:t xml:space="preserve"> management arrangements are in place until </w:t>
      </w:r>
      <w:r>
        <w:rPr>
          <w:rFonts w:ascii="Arial" w:eastAsia="Times New Roman" w:hAnsi="Arial" w:cs="Times New Roman"/>
          <w:szCs w:val="24"/>
        </w:rPr>
        <w:t xml:space="preserve">new management plans are </w:t>
      </w:r>
      <w:r w:rsidRPr="00E437B2">
        <w:rPr>
          <w:rFonts w:ascii="Arial" w:eastAsia="Times New Roman" w:hAnsi="Arial" w:cs="Times New Roman"/>
          <w:szCs w:val="24"/>
        </w:rPr>
        <w:t xml:space="preserve">developed </w:t>
      </w:r>
      <w:r>
        <w:rPr>
          <w:rFonts w:ascii="Arial" w:eastAsia="Times New Roman" w:hAnsi="Arial" w:cs="Times New Roman"/>
          <w:szCs w:val="24"/>
        </w:rPr>
        <w:t>and come into effect.</w:t>
      </w:r>
      <w:r w:rsidRPr="008A03C6">
        <w:rPr>
          <w:rFonts w:ascii="Arial" w:eastAsia="Times New Roman" w:hAnsi="Arial" w:cs="Times New Roman"/>
          <w:szCs w:val="24"/>
        </w:rPr>
        <w:t xml:space="preserve"> </w:t>
      </w:r>
      <w:r>
        <w:rPr>
          <w:rFonts w:ascii="Arial" w:eastAsia="Times New Roman" w:hAnsi="Arial" w:cs="Times New Roman"/>
          <w:szCs w:val="24"/>
        </w:rPr>
        <w:t xml:space="preserve">Information on transitional arrangements is available at: </w:t>
      </w:r>
      <w:hyperlink r:id="rId33" w:history="1">
        <w:r w:rsidRPr="00451EC1">
          <w:rPr>
            <w:rStyle w:val="Hyperlink"/>
            <w:rFonts w:ascii="Arial" w:eastAsia="Times New Roman" w:hAnsi="Arial" w:cs="Times New Roman"/>
            <w:szCs w:val="24"/>
          </w:rPr>
          <w:t>www.environment.gov.au/marinereserves/index.html</w:t>
        </w:r>
      </w:hyperlink>
      <w:r w:rsidRPr="00D66FE5">
        <w:rPr>
          <w:rFonts w:ascii="Arial" w:eastAsia="Times New Roman" w:hAnsi="Arial" w:cs="Times New Roman"/>
          <w:szCs w:val="24"/>
        </w:rPr>
        <w:t>.</w:t>
      </w:r>
    </w:p>
    <w:p w:rsidR="00FC004D" w:rsidRDefault="00FC004D" w:rsidP="00FC004D">
      <w:pPr>
        <w:rPr>
          <w:rFonts w:ascii="Arial" w:eastAsia="Times New Roman" w:hAnsi="Arial" w:cs="Times New Roman"/>
          <w:szCs w:val="24"/>
        </w:rPr>
      </w:pPr>
      <w:r w:rsidRPr="00612374">
        <w:rPr>
          <w:rFonts w:ascii="Arial" w:eastAsia="Times New Roman" w:hAnsi="Arial" w:cs="Times New Roman"/>
          <w:szCs w:val="24"/>
        </w:rPr>
        <w:t>The Commonwealth marine reserves network protects habitats important for threatened species</w:t>
      </w:r>
      <w:r>
        <w:rPr>
          <w:rFonts w:ascii="Arial" w:eastAsia="Times New Roman" w:hAnsi="Arial" w:cs="Times New Roman"/>
          <w:szCs w:val="24"/>
        </w:rPr>
        <w:t>. T</w:t>
      </w:r>
      <w:r w:rsidRPr="00612374">
        <w:rPr>
          <w:rFonts w:ascii="Arial" w:eastAsia="Times New Roman" w:hAnsi="Arial" w:cs="Times New Roman"/>
          <w:szCs w:val="24"/>
        </w:rPr>
        <w:t>heir location out</w:t>
      </w:r>
      <w:r>
        <w:rPr>
          <w:rFonts w:ascii="Arial" w:eastAsia="Times New Roman" w:hAnsi="Arial" w:cs="Times New Roman"/>
          <w:szCs w:val="24"/>
        </w:rPr>
        <w:t xml:space="preserve">side </w:t>
      </w:r>
      <w:r w:rsidRPr="00612374">
        <w:rPr>
          <w:rFonts w:ascii="Arial" w:eastAsia="Times New Roman" w:hAnsi="Arial" w:cs="Times New Roman"/>
          <w:szCs w:val="24"/>
        </w:rPr>
        <w:t>of state waters (3 nautical miles off the coast)</w:t>
      </w:r>
      <w:r>
        <w:rPr>
          <w:rFonts w:ascii="Arial" w:eastAsia="Times New Roman" w:hAnsi="Arial" w:cs="Times New Roman"/>
          <w:szCs w:val="24"/>
        </w:rPr>
        <w:t xml:space="preserve"> means they relate to solely marine environments and therefore would support adult sawfish and </w:t>
      </w:r>
      <w:r w:rsidRPr="00311555">
        <w:rPr>
          <w:rFonts w:ascii="Arial" w:eastAsia="Times New Roman" w:hAnsi="Arial" w:cs="Times New Roman"/>
          <w:szCs w:val="24"/>
        </w:rPr>
        <w:t>river sharks</w:t>
      </w:r>
      <w:r>
        <w:rPr>
          <w:rFonts w:ascii="Arial" w:eastAsia="Times New Roman" w:hAnsi="Arial" w:cs="Times New Roman"/>
          <w:szCs w:val="24"/>
        </w:rPr>
        <w:t xml:space="preserve"> once they mature and utilise offshore areas. There are</w:t>
      </w:r>
      <w:r w:rsidRPr="00612374">
        <w:rPr>
          <w:rFonts w:ascii="Arial" w:eastAsia="Times New Roman" w:hAnsi="Arial" w:cs="Times New Roman"/>
          <w:szCs w:val="24"/>
        </w:rPr>
        <w:t xml:space="preserve"> </w:t>
      </w:r>
      <w:r>
        <w:rPr>
          <w:rFonts w:ascii="Arial" w:eastAsia="Times New Roman" w:hAnsi="Arial" w:cs="Times New Roman"/>
          <w:szCs w:val="24"/>
        </w:rPr>
        <w:t xml:space="preserve">21 </w:t>
      </w:r>
      <w:r w:rsidRPr="00612374">
        <w:rPr>
          <w:rFonts w:ascii="Arial" w:eastAsia="Times New Roman" w:hAnsi="Arial" w:cs="Times New Roman"/>
          <w:szCs w:val="24"/>
        </w:rPr>
        <w:t>Commonwealth Marine Reserves in the North and North-west Commonwealth Marine Reserve Network</w:t>
      </w:r>
      <w:r>
        <w:rPr>
          <w:rFonts w:ascii="Arial" w:eastAsia="Times New Roman" w:hAnsi="Arial" w:cs="Times New Roman"/>
          <w:szCs w:val="24"/>
        </w:rPr>
        <w:t xml:space="preserve"> that</w:t>
      </w:r>
      <w:r w:rsidRPr="00612374">
        <w:rPr>
          <w:rFonts w:ascii="Arial" w:eastAsia="Times New Roman" w:hAnsi="Arial" w:cs="Times New Roman"/>
          <w:szCs w:val="24"/>
        </w:rPr>
        <w:t xml:space="preserve"> sawfish and </w:t>
      </w:r>
      <w:r w:rsidRPr="00311555">
        <w:rPr>
          <w:rFonts w:ascii="Arial" w:eastAsia="Times New Roman" w:hAnsi="Arial" w:cs="Times New Roman"/>
          <w:szCs w:val="24"/>
        </w:rPr>
        <w:t>river shark</w:t>
      </w:r>
      <w:r w:rsidRPr="00612374">
        <w:rPr>
          <w:rFonts w:ascii="Arial" w:eastAsia="Times New Roman" w:hAnsi="Arial" w:cs="Times New Roman"/>
          <w:szCs w:val="24"/>
        </w:rPr>
        <w:t xml:space="preserve"> </w:t>
      </w:r>
      <w:r>
        <w:rPr>
          <w:rFonts w:ascii="Arial" w:eastAsia="Times New Roman" w:hAnsi="Arial" w:cs="Times New Roman"/>
          <w:szCs w:val="24"/>
        </w:rPr>
        <w:t xml:space="preserve">species may utilise. </w:t>
      </w:r>
      <w:r w:rsidRPr="00612374">
        <w:rPr>
          <w:rFonts w:ascii="Arial" w:eastAsia="Times New Roman" w:hAnsi="Arial" w:cs="Times New Roman"/>
          <w:szCs w:val="24"/>
        </w:rPr>
        <w:t xml:space="preserve">More information </w:t>
      </w:r>
      <w:r>
        <w:rPr>
          <w:rFonts w:ascii="Arial" w:eastAsia="Times New Roman" w:hAnsi="Arial" w:cs="Times New Roman"/>
          <w:szCs w:val="24"/>
        </w:rPr>
        <w:t xml:space="preserve">on the Commonwealth Marine Reserve Network </w:t>
      </w:r>
      <w:r w:rsidRPr="00612374">
        <w:rPr>
          <w:rFonts w:ascii="Arial" w:eastAsia="Times New Roman" w:hAnsi="Arial" w:cs="Times New Roman"/>
          <w:szCs w:val="24"/>
        </w:rPr>
        <w:t xml:space="preserve">is available at: </w:t>
      </w:r>
      <w:hyperlink r:id="rId34" w:history="1">
        <w:r w:rsidRPr="00931127">
          <w:rPr>
            <w:rStyle w:val="Hyperlink"/>
            <w:rFonts w:ascii="Arial" w:eastAsia="Times New Roman" w:hAnsi="Arial" w:cs="Times New Roman"/>
            <w:szCs w:val="24"/>
          </w:rPr>
          <w:t>www.environment.gov.au/coasts/marineplans/cva/index.html</w:t>
        </w:r>
      </w:hyperlink>
      <w:r w:rsidRPr="00612374">
        <w:rPr>
          <w:rFonts w:ascii="Arial" w:eastAsia="Times New Roman" w:hAnsi="Arial" w:cs="Times New Roman"/>
          <w:szCs w:val="24"/>
        </w:rPr>
        <w:t>.</w:t>
      </w:r>
      <w:r>
        <w:rPr>
          <w:rFonts w:ascii="Arial" w:eastAsia="Times New Roman" w:hAnsi="Arial" w:cs="Times New Roman"/>
          <w:szCs w:val="24"/>
        </w:rPr>
        <w:t xml:space="preserve"> </w:t>
      </w:r>
    </w:p>
    <w:p w:rsidR="00FC004D" w:rsidRDefault="00FC004D" w:rsidP="00FC004D">
      <w:pPr>
        <w:rPr>
          <w:rFonts w:ascii="Arial" w:eastAsia="Times New Roman" w:hAnsi="Arial" w:cs="Times New Roman"/>
          <w:szCs w:val="24"/>
        </w:rPr>
      </w:pPr>
      <w:r>
        <w:rPr>
          <w:rFonts w:ascii="Arial" w:eastAsia="Times New Roman" w:hAnsi="Arial" w:cs="Times New Roman"/>
          <w:szCs w:val="24"/>
        </w:rPr>
        <w:t xml:space="preserve">Similarly, adult sawfish and </w:t>
      </w:r>
      <w:r w:rsidRPr="000C0D7C">
        <w:rPr>
          <w:rFonts w:ascii="Arial" w:eastAsia="Times New Roman" w:hAnsi="Arial" w:cs="Times New Roman"/>
          <w:szCs w:val="24"/>
        </w:rPr>
        <w:t>river sharks</w:t>
      </w:r>
      <w:r>
        <w:rPr>
          <w:rFonts w:ascii="Arial" w:eastAsia="Times New Roman" w:hAnsi="Arial" w:cs="Times New Roman"/>
          <w:szCs w:val="24"/>
        </w:rPr>
        <w:t xml:space="preserve"> may use parts of the Great Barrier Reef Marine Park. Further information on the Great Barrier Reef Marine Park and interaction with sawfish and </w:t>
      </w:r>
      <w:r w:rsidRPr="000C0D7C">
        <w:rPr>
          <w:rFonts w:ascii="Arial" w:eastAsia="Times New Roman" w:hAnsi="Arial" w:cs="Times New Roman"/>
          <w:szCs w:val="24"/>
        </w:rPr>
        <w:t>river shark</w:t>
      </w:r>
      <w:r>
        <w:rPr>
          <w:rFonts w:ascii="Arial" w:eastAsia="Times New Roman" w:hAnsi="Arial" w:cs="Times New Roman"/>
          <w:szCs w:val="24"/>
        </w:rPr>
        <w:t>s</w:t>
      </w:r>
      <w:r>
        <w:rPr>
          <w:rFonts w:ascii="Arial" w:eastAsia="Times New Roman" w:hAnsi="Arial" w:cs="Times New Roman"/>
          <w:i/>
          <w:szCs w:val="24"/>
        </w:rPr>
        <w:t xml:space="preserve"> </w:t>
      </w:r>
      <w:r>
        <w:rPr>
          <w:rFonts w:ascii="Arial" w:eastAsia="Times New Roman" w:hAnsi="Arial" w:cs="Times New Roman"/>
          <w:szCs w:val="24"/>
        </w:rPr>
        <w:t xml:space="preserve">can be found at: </w:t>
      </w:r>
      <w:hyperlink r:id="rId35" w:history="1">
        <w:r w:rsidRPr="00931127">
          <w:rPr>
            <w:rStyle w:val="Hyperlink"/>
            <w:rFonts w:ascii="Arial" w:eastAsia="Times New Roman" w:hAnsi="Arial" w:cs="Times New Roman"/>
            <w:szCs w:val="24"/>
          </w:rPr>
          <w:t>www.gbrmpa.gov.au</w:t>
        </w:r>
      </w:hyperlink>
      <w:r>
        <w:t xml:space="preserve">. </w:t>
      </w:r>
      <w:r w:rsidRPr="005C7942">
        <w:rPr>
          <w:rFonts w:ascii="Arial" w:eastAsia="Times New Roman" w:hAnsi="Arial" w:cs="Times New Roman"/>
          <w:szCs w:val="24"/>
        </w:rPr>
        <w:t>Complementary management is provided in state waters under the Queensland co</w:t>
      </w:r>
      <w:r>
        <w:rPr>
          <w:rFonts w:ascii="Arial" w:eastAsia="Times New Roman" w:hAnsi="Arial" w:cs="Times New Roman"/>
          <w:szCs w:val="24"/>
        </w:rPr>
        <w:t xml:space="preserve">astal management plan. The Queensland coastal management plan is available at: </w:t>
      </w:r>
      <w:hyperlink r:id="rId36" w:history="1">
        <w:r w:rsidRPr="005348EA">
          <w:rPr>
            <w:rStyle w:val="Hyperlink"/>
            <w:rFonts w:ascii="Arial" w:eastAsia="Times New Roman" w:hAnsi="Arial" w:cs="Times New Roman"/>
            <w:szCs w:val="24"/>
          </w:rPr>
          <w:t>http://www.ehp.qld.gov.au/coastalplan/</w:t>
        </w:r>
      </w:hyperlink>
      <w:r>
        <w:rPr>
          <w:rFonts w:ascii="Arial" w:eastAsia="Times New Roman" w:hAnsi="Arial" w:cs="Times New Roman"/>
          <w:szCs w:val="24"/>
        </w:rPr>
        <w:t>.</w:t>
      </w:r>
    </w:p>
    <w:p w:rsidR="00FC004D" w:rsidRDefault="00FC004D" w:rsidP="00FC004D">
      <w:pPr>
        <w:spacing w:after="0" w:line="240" w:lineRule="auto"/>
      </w:pPr>
    </w:p>
    <w:p w:rsidR="00FC004D" w:rsidRPr="00C03EC9" w:rsidRDefault="00FC004D" w:rsidP="00FC004D">
      <w:pPr>
        <w:pStyle w:val="Heading1"/>
      </w:pPr>
      <w:bookmarkStart w:id="47" w:name="_Toc434481660"/>
      <w:r w:rsidRPr="00C03EC9">
        <w:t xml:space="preserve">Effects on </w:t>
      </w:r>
      <w:r>
        <w:t>o</w:t>
      </w:r>
      <w:r w:rsidRPr="00C03EC9">
        <w:t xml:space="preserve">ther </w:t>
      </w:r>
      <w:r>
        <w:t>n</w:t>
      </w:r>
      <w:r w:rsidRPr="00C03EC9">
        <w:t xml:space="preserve">ative </w:t>
      </w:r>
      <w:r>
        <w:t>s</w:t>
      </w:r>
      <w:r w:rsidRPr="00C03EC9">
        <w:t xml:space="preserve">pecies or </w:t>
      </w:r>
      <w:r>
        <w:t>e</w:t>
      </w:r>
      <w:r w:rsidRPr="00C03EC9">
        <w:t xml:space="preserve">cological </w:t>
      </w:r>
      <w:r>
        <w:t>c</w:t>
      </w:r>
      <w:r w:rsidRPr="00C03EC9">
        <w:t>ommunities</w:t>
      </w:r>
      <w:bookmarkEnd w:id="47"/>
    </w:p>
    <w:p w:rsidR="00FC004D" w:rsidRDefault="00FC004D" w:rsidP="00FC004D">
      <w:pPr>
        <w:rPr>
          <w:rFonts w:ascii="Arial" w:hAnsi="Arial"/>
          <w:color w:val="000000"/>
          <w:szCs w:val="23"/>
        </w:rPr>
      </w:pPr>
      <w:r>
        <w:rPr>
          <w:rFonts w:ascii="Arial" w:hAnsi="Arial"/>
          <w:color w:val="000000"/>
          <w:szCs w:val="23"/>
        </w:rPr>
        <w:t xml:space="preserve">Reducing anthropogenic impacts from activities such as fishing may benefit other threatened species, such as other shark species, sea birds, marine turtles and marine mammals. </w:t>
      </w:r>
      <w:r w:rsidRPr="00C03EC9">
        <w:rPr>
          <w:rFonts w:ascii="Arial" w:hAnsi="Arial"/>
          <w:color w:val="000000"/>
          <w:szCs w:val="23"/>
        </w:rPr>
        <w:t>The</w:t>
      </w:r>
      <w:r>
        <w:rPr>
          <w:rFonts w:ascii="Arial" w:hAnsi="Arial"/>
          <w:color w:val="000000"/>
          <w:szCs w:val="23"/>
        </w:rPr>
        <w:t> </w:t>
      </w:r>
      <w:r w:rsidRPr="00C03EC9">
        <w:rPr>
          <w:rFonts w:ascii="Arial" w:hAnsi="Arial"/>
          <w:color w:val="000000"/>
          <w:szCs w:val="23"/>
        </w:rPr>
        <w:t xml:space="preserve">consequences </w:t>
      </w:r>
      <w:r>
        <w:rPr>
          <w:rFonts w:ascii="Arial" w:hAnsi="Arial"/>
          <w:color w:val="000000"/>
          <w:szCs w:val="23"/>
        </w:rPr>
        <w:t>for</w:t>
      </w:r>
      <w:r w:rsidRPr="00C03EC9">
        <w:rPr>
          <w:rFonts w:ascii="Arial" w:hAnsi="Arial"/>
          <w:color w:val="000000"/>
          <w:szCs w:val="23"/>
        </w:rPr>
        <w:t xml:space="preserve"> other native species </w:t>
      </w:r>
      <w:r>
        <w:rPr>
          <w:rFonts w:ascii="Arial" w:hAnsi="Arial"/>
          <w:color w:val="000000"/>
          <w:szCs w:val="23"/>
        </w:rPr>
        <w:t xml:space="preserve">should the </w:t>
      </w:r>
      <w:r w:rsidRPr="00C03EC9">
        <w:rPr>
          <w:rFonts w:ascii="Arial" w:hAnsi="Arial"/>
          <w:color w:val="000000"/>
          <w:szCs w:val="23"/>
        </w:rPr>
        <w:t xml:space="preserve">numbers of sawfish and </w:t>
      </w:r>
      <w:r w:rsidRPr="000C0D7C">
        <w:rPr>
          <w:rFonts w:ascii="Arial" w:hAnsi="Arial"/>
          <w:color w:val="000000"/>
          <w:szCs w:val="23"/>
        </w:rPr>
        <w:t>river sharks</w:t>
      </w:r>
      <w:r w:rsidRPr="00C03EC9">
        <w:rPr>
          <w:rFonts w:ascii="Arial" w:hAnsi="Arial"/>
          <w:color w:val="000000"/>
          <w:szCs w:val="23"/>
        </w:rPr>
        <w:t xml:space="preserve"> </w:t>
      </w:r>
      <w:r>
        <w:rPr>
          <w:rFonts w:ascii="Arial" w:hAnsi="Arial"/>
          <w:color w:val="000000"/>
          <w:szCs w:val="23"/>
        </w:rPr>
        <w:t>substantially</w:t>
      </w:r>
      <w:r w:rsidRPr="00C03EC9">
        <w:rPr>
          <w:rFonts w:ascii="Arial" w:hAnsi="Arial"/>
          <w:color w:val="000000"/>
          <w:szCs w:val="23"/>
        </w:rPr>
        <w:t xml:space="preserve"> increase as an outcome of this plan are unknown</w:t>
      </w:r>
      <w:r>
        <w:rPr>
          <w:rFonts w:ascii="Arial" w:hAnsi="Arial"/>
          <w:color w:val="000000"/>
          <w:szCs w:val="23"/>
        </w:rPr>
        <w:t>,</w:t>
      </w:r>
      <w:r w:rsidRPr="00C03EC9">
        <w:rPr>
          <w:rFonts w:ascii="Arial" w:hAnsi="Arial"/>
          <w:color w:val="000000"/>
          <w:szCs w:val="23"/>
        </w:rPr>
        <w:t xml:space="preserve"> but it is unlikely that they will cause adverse consequences for other </w:t>
      </w:r>
      <w:r>
        <w:rPr>
          <w:rFonts w:ascii="Arial" w:hAnsi="Arial"/>
          <w:color w:val="000000"/>
          <w:szCs w:val="23"/>
        </w:rPr>
        <w:t>native</w:t>
      </w:r>
      <w:r w:rsidRPr="00C03EC9">
        <w:rPr>
          <w:rFonts w:ascii="Arial" w:hAnsi="Arial"/>
          <w:color w:val="000000"/>
          <w:szCs w:val="23"/>
        </w:rPr>
        <w:t xml:space="preserve"> species</w:t>
      </w:r>
      <w:r>
        <w:rPr>
          <w:rFonts w:ascii="Arial" w:hAnsi="Arial"/>
          <w:color w:val="000000"/>
          <w:szCs w:val="23"/>
        </w:rPr>
        <w:t xml:space="preserve"> at the population scale. </w:t>
      </w:r>
    </w:p>
    <w:p w:rsidR="00FC004D" w:rsidRPr="00C03EC9" w:rsidRDefault="00FC004D" w:rsidP="00FC004D">
      <w:pPr>
        <w:pStyle w:val="Heading1"/>
      </w:pPr>
      <w:bookmarkStart w:id="48" w:name="_Toc434481661"/>
      <w:r w:rsidRPr="00C03EC9">
        <w:t>Biodiversity benefits</w:t>
      </w:r>
      <w:bookmarkEnd w:id="48"/>
    </w:p>
    <w:p w:rsidR="00FC004D" w:rsidRPr="000829A5" w:rsidRDefault="00FC004D" w:rsidP="00FC004D">
      <w:pPr>
        <w:rPr>
          <w:rFonts w:ascii="Arial" w:eastAsia="Times New Roman" w:hAnsi="Arial" w:cs="Times New Roman"/>
          <w:szCs w:val="24"/>
        </w:rPr>
      </w:pPr>
      <w:r>
        <w:rPr>
          <w:rFonts w:ascii="Arial" w:eastAsia="Times New Roman" w:hAnsi="Arial" w:cs="Times New Roman"/>
          <w:szCs w:val="24"/>
        </w:rPr>
        <w:t xml:space="preserve">The implementation of this plan will </w:t>
      </w:r>
      <w:r w:rsidRPr="00C03EC9">
        <w:rPr>
          <w:rFonts w:ascii="Arial" w:eastAsia="Times New Roman" w:hAnsi="Arial" w:cs="Times New Roman"/>
          <w:szCs w:val="24"/>
        </w:rPr>
        <w:t>provide a variety</w:t>
      </w:r>
      <w:r>
        <w:rPr>
          <w:rFonts w:ascii="Arial" w:eastAsia="Times New Roman" w:hAnsi="Arial" w:cs="Times New Roman"/>
          <w:szCs w:val="24"/>
        </w:rPr>
        <w:t xml:space="preserve"> of biodiversity benefits for</w:t>
      </w:r>
      <w:r w:rsidRPr="00C03EC9">
        <w:rPr>
          <w:rFonts w:ascii="Arial" w:eastAsia="Times New Roman" w:hAnsi="Arial" w:cs="Times New Roman"/>
          <w:szCs w:val="24"/>
        </w:rPr>
        <w:t xml:space="preserve"> other </w:t>
      </w:r>
      <w:r>
        <w:rPr>
          <w:rFonts w:ascii="Arial" w:eastAsia="Times New Roman" w:hAnsi="Arial" w:cs="Times New Roman"/>
          <w:szCs w:val="24"/>
        </w:rPr>
        <w:t xml:space="preserve">native </w:t>
      </w:r>
      <w:r w:rsidRPr="000829A5">
        <w:rPr>
          <w:rFonts w:ascii="Arial" w:eastAsia="Times New Roman" w:hAnsi="Arial" w:cs="Times New Roman"/>
          <w:szCs w:val="24"/>
        </w:rPr>
        <w:t>species whic</w:t>
      </w:r>
      <w:r>
        <w:rPr>
          <w:rFonts w:ascii="Arial" w:eastAsia="Times New Roman" w:hAnsi="Arial" w:cs="Times New Roman"/>
          <w:szCs w:val="24"/>
        </w:rPr>
        <w:t>h live within the same regions.</w:t>
      </w:r>
      <w:r w:rsidRPr="000829A5">
        <w:rPr>
          <w:rFonts w:ascii="Arial" w:eastAsia="Times New Roman" w:hAnsi="Arial" w:cs="Times New Roman"/>
          <w:szCs w:val="24"/>
        </w:rPr>
        <w:t xml:space="preserve"> Actions in the plan will:</w:t>
      </w:r>
    </w:p>
    <w:p w:rsidR="00FC004D" w:rsidRPr="000829A5" w:rsidRDefault="00FC004D" w:rsidP="00FC004D">
      <w:pPr>
        <w:pStyle w:val="ListBullet"/>
      </w:pPr>
      <w:r>
        <w:t>B</w:t>
      </w:r>
      <w:r w:rsidRPr="000829A5">
        <w:t>etter manage legal fishing activities t</w:t>
      </w:r>
      <w:r>
        <w:t xml:space="preserve">o ensure greater sustainability </w:t>
      </w:r>
      <w:r w:rsidRPr="000829A5">
        <w:t>of take</w:t>
      </w:r>
      <w:r>
        <w:t>;</w:t>
      </w:r>
    </w:p>
    <w:p w:rsidR="00FC004D" w:rsidRPr="00A808CC" w:rsidRDefault="00FC004D" w:rsidP="00FC004D">
      <w:pPr>
        <w:pStyle w:val="ListBullet"/>
      </w:pPr>
      <w:r>
        <w:t>R</w:t>
      </w:r>
      <w:r w:rsidRPr="000829A5">
        <w:t>educe ille</w:t>
      </w:r>
      <w:r w:rsidRPr="00A808CC">
        <w:t>g</w:t>
      </w:r>
      <w:r w:rsidRPr="000829A5">
        <w:t xml:space="preserve">al, unreported and unregulated fishing, which likely impacts on a broad range </w:t>
      </w:r>
      <w:r w:rsidRPr="00A808CC">
        <w:t>of fish stocks</w:t>
      </w:r>
      <w:r>
        <w:t>;</w:t>
      </w:r>
    </w:p>
    <w:p w:rsidR="00FC004D" w:rsidRPr="00AB126E" w:rsidRDefault="00FC004D" w:rsidP="00FC004D">
      <w:pPr>
        <w:pStyle w:val="ListBullet"/>
      </w:pPr>
      <w:r w:rsidRPr="00AB126E">
        <w:t xml:space="preserve">Support the </w:t>
      </w:r>
      <w:r w:rsidRPr="00AB126E">
        <w:rPr>
          <w:rFonts w:eastAsia="Times New Roman"/>
          <w:szCs w:val="24"/>
        </w:rPr>
        <w:t>Commonwealth Threat Abatement Plan for the Impact of Marine Debris on Vertebrate Marine Life to</w:t>
      </w:r>
      <w:r w:rsidRPr="00AB126E">
        <w:t xml:space="preserve"> reduce the impacts of marine debris within the broader ecosystem</w:t>
      </w:r>
      <w:r>
        <w:t>; and</w:t>
      </w:r>
    </w:p>
    <w:p w:rsidR="00FC004D" w:rsidRPr="000829A5" w:rsidRDefault="00FC004D" w:rsidP="00FC004D">
      <w:pPr>
        <w:pStyle w:val="ListBullet"/>
        <w:rPr>
          <w:rFonts w:eastAsia="Times New Roman"/>
          <w:szCs w:val="24"/>
        </w:rPr>
      </w:pPr>
      <w:r>
        <w:rPr>
          <w:rFonts w:eastAsia="Times New Roman"/>
          <w:szCs w:val="24"/>
        </w:rPr>
        <w:t>I</w:t>
      </w:r>
      <w:r w:rsidRPr="000829A5">
        <w:rPr>
          <w:rFonts w:eastAsia="Times New Roman"/>
          <w:szCs w:val="24"/>
        </w:rPr>
        <w:t>nvestigate the impact of habitat modification, with the aim of minimising any future disturbances and possibly reversing some of the changes already made (i.e., reducing the number of barrages that block migration in river systems)</w:t>
      </w:r>
      <w:r>
        <w:rPr>
          <w:rFonts w:eastAsia="Times New Roman"/>
          <w:szCs w:val="24"/>
        </w:rPr>
        <w:t xml:space="preserve">. </w:t>
      </w:r>
    </w:p>
    <w:p w:rsidR="00FC004D" w:rsidRDefault="00FC004D" w:rsidP="00FC004D">
      <w:pPr>
        <w:pStyle w:val="ListBullet"/>
        <w:numPr>
          <w:ilvl w:val="0"/>
          <w:numId w:val="0"/>
        </w:numPr>
        <w:rPr>
          <w:rFonts w:eastAsia="Times New Roman"/>
          <w:szCs w:val="24"/>
        </w:rPr>
      </w:pPr>
      <w:r w:rsidRPr="000829A5">
        <w:rPr>
          <w:rFonts w:eastAsia="Times New Roman"/>
          <w:szCs w:val="24"/>
        </w:rPr>
        <w:t xml:space="preserve">Any benefits accruing to sawfish and </w:t>
      </w:r>
      <w:r w:rsidRPr="000C0D7C">
        <w:rPr>
          <w:rFonts w:eastAsia="Times New Roman"/>
          <w:szCs w:val="24"/>
        </w:rPr>
        <w:t>river shark</w:t>
      </w:r>
      <w:r w:rsidRPr="000829A5">
        <w:rPr>
          <w:rFonts w:eastAsia="Times New Roman"/>
          <w:szCs w:val="24"/>
        </w:rPr>
        <w:t xml:space="preserve"> species from these actions will also benefit other species living in the area</w:t>
      </w:r>
      <w:r>
        <w:rPr>
          <w:rFonts w:eastAsia="Times New Roman"/>
          <w:szCs w:val="24"/>
        </w:rPr>
        <w:t xml:space="preserve">. </w:t>
      </w:r>
    </w:p>
    <w:p w:rsidR="00FC004D" w:rsidRPr="00C03EC9" w:rsidRDefault="00FC004D" w:rsidP="00FC004D">
      <w:pPr>
        <w:pStyle w:val="Heading1"/>
      </w:pPr>
      <w:bookmarkStart w:id="49" w:name="_Toc434481662"/>
      <w:r w:rsidRPr="00C03EC9">
        <w:t>Social and economic considerations</w:t>
      </w:r>
      <w:bookmarkEnd w:id="49"/>
    </w:p>
    <w:p w:rsidR="00FC004D" w:rsidRPr="00C03EC9" w:rsidRDefault="00FC004D" w:rsidP="00FC004D">
      <w:pPr>
        <w:rPr>
          <w:rFonts w:ascii="Arial" w:eastAsia="Times New Roman" w:hAnsi="Arial" w:cs="Times New Roman"/>
          <w:szCs w:val="24"/>
        </w:rPr>
      </w:pPr>
      <w:r w:rsidRPr="00C03EC9">
        <w:rPr>
          <w:rFonts w:ascii="Arial" w:eastAsia="Times New Roman" w:hAnsi="Arial" w:cs="Times New Roman"/>
          <w:szCs w:val="24"/>
        </w:rPr>
        <w:t xml:space="preserve">The five species of sawfish and </w:t>
      </w:r>
      <w:r w:rsidRPr="000C0D7C">
        <w:rPr>
          <w:rFonts w:ascii="Arial" w:eastAsia="Times New Roman" w:hAnsi="Arial" w:cs="Times New Roman"/>
          <w:szCs w:val="24"/>
        </w:rPr>
        <w:t>river shark</w:t>
      </w:r>
      <w:r>
        <w:rPr>
          <w:rFonts w:ascii="Arial" w:eastAsia="Times New Roman" w:hAnsi="Arial" w:cs="Times New Roman"/>
          <w:szCs w:val="24"/>
        </w:rPr>
        <w:t>s</w:t>
      </w:r>
      <w:r w:rsidRPr="00C03EC9">
        <w:rPr>
          <w:rFonts w:ascii="Arial" w:eastAsia="Times New Roman" w:hAnsi="Arial" w:cs="Times New Roman"/>
          <w:szCs w:val="24"/>
        </w:rPr>
        <w:t xml:space="preserve"> protected by this recovery plan are all found in areas that overlap with commercial and recreational fishing activities and the species are also taken by Indigenous Australians fo</w:t>
      </w:r>
      <w:r>
        <w:rPr>
          <w:rFonts w:ascii="Arial" w:eastAsia="Times New Roman" w:hAnsi="Arial" w:cs="Times New Roman"/>
          <w:szCs w:val="24"/>
        </w:rPr>
        <w:t>r food and ceremonial purposes.</w:t>
      </w:r>
      <w:r w:rsidRPr="00C03EC9">
        <w:rPr>
          <w:rFonts w:ascii="Arial" w:eastAsia="Times New Roman" w:hAnsi="Arial" w:cs="Times New Roman"/>
          <w:szCs w:val="24"/>
        </w:rPr>
        <w:t xml:space="preserve"> These species also occur in areas which are used for other purposes, such as agriculture and industry</w:t>
      </w:r>
      <w:r>
        <w:rPr>
          <w:rFonts w:ascii="Arial" w:eastAsia="Times New Roman" w:hAnsi="Arial" w:cs="Times New Roman"/>
          <w:szCs w:val="24"/>
        </w:rPr>
        <w:t xml:space="preserve">. </w:t>
      </w:r>
      <w:r w:rsidRPr="00C03EC9">
        <w:rPr>
          <w:rFonts w:ascii="Arial" w:eastAsia="Times New Roman" w:hAnsi="Arial" w:cs="Times New Roman"/>
          <w:szCs w:val="24"/>
        </w:rPr>
        <w:t>Therefore, any actions undertaken as a result of this recovery plan will have social and economic consequences.</w:t>
      </w:r>
    </w:p>
    <w:p w:rsidR="00FC004D" w:rsidRPr="00F53DBC" w:rsidRDefault="00FC004D" w:rsidP="00FC004D">
      <w:pPr>
        <w:pStyle w:val="Heading2"/>
        <w:ind w:left="851" w:hanging="851"/>
      </w:pPr>
      <w:bookmarkStart w:id="50" w:name="_Toc434481663"/>
      <w:r w:rsidRPr="00F53DBC">
        <w:t>Commercial and recreational fishing</w:t>
      </w:r>
      <w:bookmarkEnd w:id="50"/>
    </w:p>
    <w:p w:rsidR="00FC004D" w:rsidRPr="00C03EC9" w:rsidRDefault="00FC004D" w:rsidP="00FC004D">
      <w:pPr>
        <w:rPr>
          <w:rFonts w:ascii="Arial" w:eastAsia="Times New Roman" w:hAnsi="Arial" w:cs="Times New Roman"/>
          <w:szCs w:val="24"/>
        </w:rPr>
      </w:pPr>
      <w:r w:rsidRPr="00C03EC9">
        <w:rPr>
          <w:rFonts w:ascii="Arial" w:eastAsia="Times New Roman" w:hAnsi="Arial" w:cs="Times New Roman"/>
          <w:szCs w:val="24"/>
        </w:rPr>
        <w:t xml:space="preserve">The incidental capture of sawfish and </w:t>
      </w:r>
      <w:r w:rsidRPr="000C0D7C">
        <w:rPr>
          <w:rFonts w:ascii="Arial" w:eastAsia="Times New Roman" w:hAnsi="Arial" w:cs="Times New Roman"/>
          <w:szCs w:val="24"/>
        </w:rPr>
        <w:t>river shark</w:t>
      </w:r>
      <w:r w:rsidRPr="00C03EC9">
        <w:rPr>
          <w:rFonts w:ascii="Arial" w:eastAsia="Times New Roman" w:hAnsi="Arial" w:cs="Times New Roman"/>
          <w:szCs w:val="24"/>
        </w:rPr>
        <w:t xml:space="preserve"> species by the commercial fishing sector is considered to be a threat to these species and it is likely that commercial fishers will experience negative consequences as</w:t>
      </w:r>
      <w:r>
        <w:rPr>
          <w:rFonts w:ascii="Arial" w:eastAsia="Times New Roman" w:hAnsi="Arial" w:cs="Times New Roman"/>
          <w:szCs w:val="24"/>
        </w:rPr>
        <w:t xml:space="preserve"> a</w:t>
      </w:r>
      <w:r w:rsidRPr="00C03EC9">
        <w:rPr>
          <w:rFonts w:ascii="Arial" w:eastAsia="Times New Roman" w:hAnsi="Arial" w:cs="Times New Roman"/>
          <w:szCs w:val="24"/>
        </w:rPr>
        <w:t xml:space="preserve"> result of enacting this plan. Although it is illegal to target sawfish and </w:t>
      </w:r>
      <w:r w:rsidRPr="000C0D7C">
        <w:rPr>
          <w:rFonts w:ascii="Arial" w:eastAsia="Times New Roman" w:hAnsi="Arial" w:cs="Times New Roman"/>
          <w:szCs w:val="24"/>
        </w:rPr>
        <w:t>river shark</w:t>
      </w:r>
      <w:r w:rsidRPr="00C03EC9">
        <w:rPr>
          <w:rFonts w:ascii="Arial" w:eastAsia="Times New Roman" w:hAnsi="Arial" w:cs="Times New Roman"/>
          <w:szCs w:val="24"/>
        </w:rPr>
        <w:t xml:space="preserve"> species in Australia</w:t>
      </w:r>
      <w:r>
        <w:rPr>
          <w:rFonts w:ascii="Arial" w:eastAsia="Times New Roman" w:hAnsi="Arial" w:cs="Times New Roman"/>
          <w:szCs w:val="24"/>
        </w:rPr>
        <w:t>n</w:t>
      </w:r>
      <w:r w:rsidRPr="00C03EC9">
        <w:rPr>
          <w:rFonts w:ascii="Arial" w:eastAsia="Times New Roman" w:hAnsi="Arial" w:cs="Times New Roman"/>
          <w:szCs w:val="24"/>
        </w:rPr>
        <w:t xml:space="preserve"> waters, fishers do accidently catch these species as part of their regular activities. This plan will require them to undertake reporting of these catches, where it is not already routinely done</w:t>
      </w:r>
      <w:r>
        <w:rPr>
          <w:rFonts w:ascii="Arial" w:eastAsia="Times New Roman" w:hAnsi="Arial" w:cs="Times New Roman"/>
          <w:szCs w:val="24"/>
        </w:rPr>
        <w:t>,</w:t>
      </w:r>
      <w:r w:rsidRPr="00C03EC9">
        <w:rPr>
          <w:rFonts w:ascii="Arial" w:eastAsia="Times New Roman" w:hAnsi="Arial" w:cs="Times New Roman"/>
          <w:szCs w:val="24"/>
        </w:rPr>
        <w:t xml:space="preserve"> and also spend time in identifying and releasing </w:t>
      </w:r>
      <w:r>
        <w:rPr>
          <w:rFonts w:ascii="Arial" w:eastAsia="Times New Roman" w:hAnsi="Arial" w:cs="Times New Roman"/>
          <w:szCs w:val="24"/>
        </w:rPr>
        <w:t>captured</w:t>
      </w:r>
      <w:r w:rsidRPr="00C03EC9">
        <w:rPr>
          <w:rFonts w:ascii="Arial" w:eastAsia="Times New Roman" w:hAnsi="Arial" w:cs="Times New Roman"/>
          <w:szCs w:val="24"/>
        </w:rPr>
        <w:t xml:space="preserve"> individuals</w:t>
      </w:r>
      <w:r>
        <w:rPr>
          <w:rFonts w:ascii="Arial" w:eastAsia="Times New Roman" w:hAnsi="Arial" w:cs="Times New Roman"/>
          <w:szCs w:val="24"/>
        </w:rPr>
        <w:t xml:space="preserve"> (see Kyne &amp; Pillans, 2014 for methods on identifying and releasing sawfish and river sharks)</w:t>
      </w:r>
      <w:r w:rsidRPr="00C03EC9">
        <w:rPr>
          <w:rFonts w:ascii="Arial" w:eastAsia="Times New Roman" w:hAnsi="Arial" w:cs="Times New Roman"/>
          <w:szCs w:val="24"/>
        </w:rPr>
        <w:t xml:space="preserve">. The plan may also require changes in fishing methods to avoid capture or increase the chances of survival of captured animals as well as possible area and seasonal closures. While it is not expected that this plan will significantly impact on the commercial fishing sector as a whole, there may be some limited localised impacts due to new measures put in place. Any action in the plan that has economic impacts on fishers should be undertaken in consultation with the fishing industry and should be designed to minimise hardship. </w:t>
      </w:r>
    </w:p>
    <w:p w:rsidR="00FC004D" w:rsidRPr="00C03EC9" w:rsidRDefault="00FC004D" w:rsidP="00FC004D">
      <w:pPr>
        <w:rPr>
          <w:rFonts w:ascii="Arial" w:eastAsia="Times New Roman" w:hAnsi="Arial" w:cs="Times New Roman"/>
          <w:szCs w:val="24"/>
        </w:rPr>
      </w:pPr>
      <w:r w:rsidRPr="00C03EC9">
        <w:rPr>
          <w:rFonts w:ascii="Arial" w:eastAsia="Times New Roman" w:hAnsi="Arial" w:cs="Times New Roman"/>
          <w:szCs w:val="24"/>
        </w:rPr>
        <w:t xml:space="preserve">Recreational fishers have generally been supportive of measures designed to ensure their sport is sustainable. However, the recreational sector does catch sawfish and </w:t>
      </w:r>
      <w:r w:rsidRPr="000C0D7C">
        <w:rPr>
          <w:rFonts w:ascii="Arial" w:eastAsia="Times New Roman" w:hAnsi="Arial" w:cs="Times New Roman"/>
          <w:szCs w:val="24"/>
        </w:rPr>
        <w:t>river shark</w:t>
      </w:r>
      <w:r w:rsidRPr="00C03EC9">
        <w:rPr>
          <w:rFonts w:ascii="Arial" w:eastAsia="Times New Roman" w:hAnsi="Arial" w:cs="Times New Roman"/>
          <w:szCs w:val="24"/>
        </w:rPr>
        <w:t xml:space="preserve"> species and recreational fishing is still considered to be o</w:t>
      </w:r>
      <w:r>
        <w:rPr>
          <w:rFonts w:ascii="Arial" w:eastAsia="Times New Roman" w:hAnsi="Arial" w:cs="Times New Roman"/>
          <w:szCs w:val="24"/>
        </w:rPr>
        <w:t>f concern to these species. The </w:t>
      </w:r>
      <w:r w:rsidRPr="00C03EC9">
        <w:rPr>
          <w:rFonts w:ascii="Arial" w:eastAsia="Times New Roman" w:hAnsi="Arial" w:cs="Times New Roman"/>
          <w:szCs w:val="24"/>
        </w:rPr>
        <w:t xml:space="preserve">actions outlined in this recovery plan focus on ensuring compliance with reporting requirements and ensuring reporting mechanisms are in place to adequately assess the impact of recreational fishing on these species. Implementation of these actions will have minimal economic impact on recreational </w:t>
      </w:r>
      <w:proofErr w:type="gramStart"/>
      <w:r w:rsidRPr="00C03EC9">
        <w:rPr>
          <w:rFonts w:ascii="Arial" w:eastAsia="Times New Roman" w:hAnsi="Arial" w:cs="Times New Roman"/>
          <w:szCs w:val="24"/>
        </w:rPr>
        <w:t>fishers</w:t>
      </w:r>
      <w:r>
        <w:rPr>
          <w:rFonts w:ascii="Arial" w:eastAsia="Times New Roman" w:hAnsi="Arial" w:cs="Times New Roman"/>
          <w:szCs w:val="24"/>
        </w:rPr>
        <w:t>,</w:t>
      </w:r>
      <w:proofErr w:type="gramEnd"/>
      <w:r w:rsidRPr="00C03EC9">
        <w:rPr>
          <w:rFonts w:ascii="Arial" w:eastAsia="Times New Roman" w:hAnsi="Arial" w:cs="Times New Roman"/>
          <w:szCs w:val="24"/>
        </w:rPr>
        <w:t xml:space="preserve"> however changes in gear types may become necessary. Regular contact and consultation with fishers will be a key strategy in encouraging awareness, support and involvement in the recovery effort.</w:t>
      </w:r>
    </w:p>
    <w:p w:rsidR="00FC004D" w:rsidRPr="00C03EC9" w:rsidRDefault="00FC004D" w:rsidP="00FC004D">
      <w:pPr>
        <w:pStyle w:val="Heading2"/>
        <w:ind w:left="851" w:hanging="851"/>
      </w:pPr>
      <w:bookmarkStart w:id="51" w:name="_Toc434481664"/>
      <w:r w:rsidRPr="00C03EC9">
        <w:t>Agricultur</w:t>
      </w:r>
      <w:r>
        <w:t>e</w:t>
      </w:r>
      <w:r w:rsidRPr="00C03EC9">
        <w:t xml:space="preserve"> and industry</w:t>
      </w:r>
      <w:bookmarkEnd w:id="51"/>
    </w:p>
    <w:p w:rsidR="00FC004D" w:rsidRDefault="00FC004D" w:rsidP="00FC004D">
      <w:pPr>
        <w:rPr>
          <w:rFonts w:ascii="Arial" w:eastAsia="Times New Roman" w:hAnsi="Arial" w:cs="Times New Roman"/>
          <w:szCs w:val="24"/>
        </w:rPr>
      </w:pPr>
      <w:r w:rsidRPr="00C03EC9">
        <w:rPr>
          <w:rFonts w:ascii="Arial" w:eastAsia="Times New Roman" w:hAnsi="Arial" w:cs="Times New Roman"/>
          <w:szCs w:val="24"/>
        </w:rPr>
        <w:t>The agricultural and industrial sectors may also suffer negative economic and social consequences</w:t>
      </w:r>
      <w:r>
        <w:rPr>
          <w:rFonts w:ascii="Arial" w:eastAsia="Times New Roman" w:hAnsi="Arial" w:cs="Times New Roman"/>
          <w:szCs w:val="24"/>
        </w:rPr>
        <w:t xml:space="preserve">. When considering referred actions, the Minister for the Environment must not act inconsistently with any existing recovery plan. This, in effect, means that actions likely to have a significant impact on sawfish and river shark populations need to consider the objectives and actions included in this Recovery Plan and may need to undertake mitigation actions in order to gain approval under the EPBC Act. Mitigation actions may include controls on timing, consideration of alternative development sites, undertaking remedial work to minimise habitat degradation, or the provision of some type of offset (e.g., securing an additional site for long-term conservation purposes and/or undertaking/ supporting research programs to help manage the long-term survival in the wild for the species in question). </w:t>
      </w:r>
    </w:p>
    <w:p w:rsidR="00FC004D" w:rsidRPr="00C03EC9" w:rsidRDefault="00FC004D" w:rsidP="00FC004D">
      <w:pPr>
        <w:pStyle w:val="Heading2"/>
        <w:ind w:left="851" w:hanging="851"/>
      </w:pPr>
      <w:bookmarkStart w:id="52" w:name="_Toc434481665"/>
      <w:r w:rsidRPr="00C03EC9">
        <w:t>Indigenous Australians</w:t>
      </w:r>
      <w:bookmarkEnd w:id="52"/>
    </w:p>
    <w:p w:rsidR="00FC004D" w:rsidRPr="00C03EC9" w:rsidRDefault="00FC004D" w:rsidP="00FC004D">
      <w:pPr>
        <w:rPr>
          <w:rFonts w:ascii="Arial" w:eastAsia="Times New Roman" w:hAnsi="Arial" w:cs="Times New Roman"/>
          <w:szCs w:val="24"/>
        </w:rPr>
      </w:pPr>
      <w:r w:rsidRPr="008D4BE9">
        <w:rPr>
          <w:rFonts w:ascii="Arial" w:eastAsia="Times New Roman" w:hAnsi="Arial" w:cs="Times New Roman"/>
          <w:szCs w:val="24"/>
        </w:rPr>
        <w:t xml:space="preserve">Indigenous people have rights to access and manage much of the sparsely populated landscape of north Australia where sawfish and </w:t>
      </w:r>
      <w:r>
        <w:rPr>
          <w:rFonts w:ascii="Arial" w:eastAsia="Times New Roman" w:hAnsi="Arial" w:cs="Times New Roman"/>
          <w:szCs w:val="24"/>
        </w:rPr>
        <w:t>river sharks</w:t>
      </w:r>
      <w:r w:rsidRPr="008D4BE9">
        <w:rPr>
          <w:rFonts w:ascii="Arial" w:eastAsia="Times New Roman" w:hAnsi="Arial" w:cs="Times New Roman"/>
          <w:szCs w:val="24"/>
        </w:rPr>
        <w:t xml:space="preserve"> occur</w:t>
      </w:r>
      <w:r>
        <w:rPr>
          <w:rFonts w:ascii="Arial" w:eastAsia="Times New Roman" w:hAnsi="Arial" w:cs="Times New Roman"/>
          <w:szCs w:val="24"/>
        </w:rPr>
        <w:t xml:space="preserve">, and </w:t>
      </w:r>
      <w:r w:rsidRPr="00C03EC9">
        <w:rPr>
          <w:rFonts w:ascii="Arial" w:eastAsia="Times New Roman" w:hAnsi="Arial" w:cs="Times New Roman"/>
          <w:szCs w:val="24"/>
        </w:rPr>
        <w:t xml:space="preserve">catch sawfish </w:t>
      </w:r>
      <w:r>
        <w:rPr>
          <w:rFonts w:ascii="Arial" w:eastAsia="Times New Roman" w:hAnsi="Arial" w:cs="Times New Roman"/>
          <w:szCs w:val="24"/>
        </w:rPr>
        <w:t xml:space="preserve">and river shark </w:t>
      </w:r>
      <w:r w:rsidRPr="00C03EC9">
        <w:rPr>
          <w:rFonts w:ascii="Arial" w:eastAsia="Times New Roman" w:hAnsi="Arial" w:cs="Times New Roman"/>
          <w:szCs w:val="24"/>
        </w:rPr>
        <w:t>species for food and for ceremonial purpose</w:t>
      </w:r>
      <w:r>
        <w:rPr>
          <w:rFonts w:ascii="Arial" w:eastAsia="Times New Roman" w:hAnsi="Arial" w:cs="Times New Roman"/>
          <w:szCs w:val="24"/>
        </w:rPr>
        <w:t>s (Thorburn et al., 2007a). This r</w:t>
      </w:r>
      <w:r w:rsidRPr="00C03EC9">
        <w:rPr>
          <w:rFonts w:ascii="Arial" w:eastAsia="Times New Roman" w:hAnsi="Arial" w:cs="Times New Roman"/>
          <w:szCs w:val="24"/>
        </w:rPr>
        <w:t xml:space="preserve">ecovery </w:t>
      </w:r>
      <w:r>
        <w:rPr>
          <w:rFonts w:ascii="Arial" w:eastAsia="Times New Roman" w:hAnsi="Arial" w:cs="Times New Roman"/>
          <w:szCs w:val="24"/>
        </w:rPr>
        <w:t>p</w:t>
      </w:r>
      <w:r w:rsidRPr="00C03EC9">
        <w:rPr>
          <w:rFonts w:ascii="Arial" w:eastAsia="Times New Roman" w:hAnsi="Arial" w:cs="Times New Roman"/>
          <w:szCs w:val="24"/>
        </w:rPr>
        <w:t>lan seeks to ensure th</w:t>
      </w:r>
      <w:r>
        <w:rPr>
          <w:rFonts w:ascii="Arial" w:eastAsia="Times New Roman" w:hAnsi="Arial" w:cs="Times New Roman"/>
          <w:szCs w:val="24"/>
        </w:rPr>
        <w:t>at</w:t>
      </w:r>
      <w:r w:rsidRPr="00C03EC9">
        <w:rPr>
          <w:rFonts w:ascii="Arial" w:eastAsia="Times New Roman" w:hAnsi="Arial" w:cs="Times New Roman"/>
          <w:szCs w:val="24"/>
        </w:rPr>
        <w:t xml:space="preserve"> Indigenous take is sustainable,</w:t>
      </w:r>
      <w:r>
        <w:rPr>
          <w:rFonts w:ascii="Arial" w:eastAsia="Times New Roman" w:hAnsi="Arial" w:cs="Times New Roman"/>
          <w:szCs w:val="24"/>
        </w:rPr>
        <w:t xml:space="preserve"> balancing the cultural significance of fishing for these species against modern fishing techniques that make fishing efforts more successful. Efforts to improve the sustainability of Indigenous take </w:t>
      </w:r>
      <w:r w:rsidRPr="00C03EC9">
        <w:rPr>
          <w:rFonts w:ascii="Arial" w:eastAsia="Times New Roman" w:hAnsi="Arial" w:cs="Times New Roman"/>
          <w:szCs w:val="24"/>
        </w:rPr>
        <w:t xml:space="preserve">may result in </w:t>
      </w:r>
      <w:r>
        <w:rPr>
          <w:rFonts w:ascii="Arial" w:eastAsia="Times New Roman" w:hAnsi="Arial" w:cs="Times New Roman"/>
          <w:szCs w:val="24"/>
        </w:rPr>
        <w:t xml:space="preserve">education and outreach </w:t>
      </w:r>
      <w:r w:rsidRPr="00C03EC9">
        <w:rPr>
          <w:rFonts w:ascii="Arial" w:eastAsia="Times New Roman" w:hAnsi="Arial" w:cs="Times New Roman"/>
          <w:szCs w:val="24"/>
        </w:rPr>
        <w:t>programs which encourage voluntary limits on harvest</w:t>
      </w:r>
      <w:r>
        <w:rPr>
          <w:rFonts w:ascii="Arial" w:eastAsia="Times New Roman" w:hAnsi="Arial" w:cs="Times New Roman"/>
          <w:szCs w:val="24"/>
        </w:rPr>
        <w:t xml:space="preserve"> and collaborative research initiatives</w:t>
      </w:r>
      <w:r w:rsidRPr="00C03EC9">
        <w:rPr>
          <w:rFonts w:ascii="Arial" w:eastAsia="Times New Roman" w:hAnsi="Arial" w:cs="Times New Roman"/>
          <w:szCs w:val="24"/>
        </w:rPr>
        <w:t>. Any</w:t>
      </w:r>
      <w:r>
        <w:rPr>
          <w:rFonts w:ascii="Arial" w:eastAsia="Times New Roman" w:hAnsi="Arial" w:cs="Times New Roman"/>
          <w:szCs w:val="24"/>
        </w:rPr>
        <w:t> </w:t>
      </w:r>
      <w:r w:rsidRPr="00C03EC9">
        <w:rPr>
          <w:rFonts w:ascii="Arial" w:eastAsia="Times New Roman" w:hAnsi="Arial" w:cs="Times New Roman"/>
          <w:szCs w:val="24"/>
        </w:rPr>
        <w:t xml:space="preserve">actions that are implemented to manage Indigenous fishing </w:t>
      </w:r>
      <w:r>
        <w:rPr>
          <w:rFonts w:ascii="Arial" w:eastAsia="Times New Roman" w:hAnsi="Arial" w:cs="Times New Roman"/>
          <w:szCs w:val="24"/>
        </w:rPr>
        <w:t>will</w:t>
      </w:r>
      <w:r w:rsidRPr="00C03EC9">
        <w:rPr>
          <w:rFonts w:ascii="Arial" w:eastAsia="Times New Roman" w:hAnsi="Arial" w:cs="Times New Roman"/>
          <w:szCs w:val="24"/>
        </w:rPr>
        <w:t xml:space="preserve"> be developed in close collaboration with the relevant communities and Indigenous groups</w:t>
      </w:r>
      <w:r>
        <w:rPr>
          <w:rFonts w:ascii="Arial" w:eastAsia="Times New Roman" w:hAnsi="Arial" w:cs="Times New Roman"/>
          <w:szCs w:val="24"/>
        </w:rPr>
        <w:t xml:space="preserve">, including land and sea management groups and Indigenous rangers. </w:t>
      </w:r>
    </w:p>
    <w:p w:rsidR="00FC004D" w:rsidRPr="00C03EC9" w:rsidRDefault="00FC004D" w:rsidP="00FC004D">
      <w:pPr>
        <w:pStyle w:val="Heading1"/>
      </w:pPr>
      <w:bookmarkStart w:id="53" w:name="_Toc434481666"/>
      <w:r w:rsidRPr="00C03EC9">
        <w:t xml:space="preserve">Duration and </w:t>
      </w:r>
      <w:r>
        <w:t>c</w:t>
      </w:r>
      <w:r w:rsidRPr="00C03EC9">
        <w:t xml:space="preserve">ost of the </w:t>
      </w:r>
      <w:r>
        <w:t>r</w:t>
      </w:r>
      <w:r w:rsidRPr="00C03EC9">
        <w:t xml:space="preserve">ecovery </w:t>
      </w:r>
      <w:r>
        <w:t>p</w:t>
      </w:r>
      <w:r w:rsidRPr="00C03EC9">
        <w:t>rocess</w:t>
      </w:r>
      <w:bookmarkEnd w:id="53"/>
    </w:p>
    <w:p w:rsidR="00FC004D" w:rsidRPr="00C03EC9" w:rsidRDefault="00FC004D" w:rsidP="00FC004D">
      <w:pPr>
        <w:rPr>
          <w:rFonts w:ascii="Arial" w:hAnsi="Arial"/>
        </w:rPr>
      </w:pPr>
      <w:r w:rsidRPr="00C03EC9">
        <w:rPr>
          <w:rFonts w:ascii="Arial" w:hAnsi="Arial"/>
        </w:rPr>
        <w:t xml:space="preserve">It is anticipated that the recovery process will not be achieved prior to the scheduled five year review of the recovery plan, therefore </w:t>
      </w:r>
      <w:r>
        <w:rPr>
          <w:rFonts w:ascii="Arial" w:hAnsi="Arial"/>
        </w:rPr>
        <w:t>this recovery p</w:t>
      </w:r>
      <w:r w:rsidRPr="00C03EC9">
        <w:rPr>
          <w:rFonts w:ascii="Arial" w:hAnsi="Arial"/>
        </w:rPr>
        <w:t>lan will remain in place until such time that the Australian populations of the five protected species covered by this plan ha</w:t>
      </w:r>
      <w:r>
        <w:rPr>
          <w:rFonts w:ascii="Arial" w:hAnsi="Arial"/>
        </w:rPr>
        <w:t>ve</w:t>
      </w:r>
      <w:r w:rsidRPr="00C03EC9">
        <w:rPr>
          <w:rFonts w:ascii="Arial" w:hAnsi="Arial"/>
        </w:rPr>
        <w:t xml:space="preserve"> improved to the point that the </w:t>
      </w:r>
      <w:r>
        <w:rPr>
          <w:rFonts w:ascii="Arial" w:hAnsi="Arial"/>
        </w:rPr>
        <w:t>species</w:t>
      </w:r>
      <w:r w:rsidRPr="00C03EC9">
        <w:rPr>
          <w:rFonts w:ascii="Arial" w:hAnsi="Arial"/>
        </w:rPr>
        <w:t xml:space="preserve"> no longer meets threatened species status</w:t>
      </w:r>
      <w:r>
        <w:rPr>
          <w:rFonts w:ascii="Arial" w:hAnsi="Arial"/>
        </w:rPr>
        <w:t xml:space="preserve"> within Australia</w:t>
      </w:r>
      <w:r w:rsidRPr="00C03EC9">
        <w:rPr>
          <w:rFonts w:ascii="Arial" w:hAnsi="Arial"/>
        </w:rPr>
        <w:t xml:space="preserve"> under the EPBC Act</w:t>
      </w:r>
      <w:r>
        <w:rPr>
          <w:rFonts w:ascii="Arial" w:hAnsi="Arial"/>
        </w:rPr>
        <w:t xml:space="preserve">. </w:t>
      </w:r>
    </w:p>
    <w:p w:rsidR="00FC004D" w:rsidRPr="00C03EC9" w:rsidRDefault="00FC004D" w:rsidP="00FC004D">
      <w:pPr>
        <w:rPr>
          <w:rFonts w:ascii="Arial" w:hAnsi="Arial"/>
        </w:rPr>
      </w:pPr>
      <w:r w:rsidRPr="00C03EC9">
        <w:rPr>
          <w:rFonts w:ascii="Arial" w:hAnsi="Arial"/>
        </w:rPr>
        <w:t>The cost of implementation of this plan should be incorporated into the core business expenditure of the affected organi</w:t>
      </w:r>
      <w:r>
        <w:rPr>
          <w:rFonts w:ascii="Arial" w:hAnsi="Arial"/>
        </w:rPr>
        <w:t>s</w:t>
      </w:r>
      <w:r w:rsidRPr="00C03EC9">
        <w:rPr>
          <w:rFonts w:ascii="Arial" w:hAnsi="Arial"/>
        </w:rPr>
        <w:t>ations and through additional funds obtained for the explicit purpose of implementing this recovery plan. It is expected that state</w:t>
      </w:r>
      <w:r>
        <w:rPr>
          <w:rFonts w:ascii="Arial" w:hAnsi="Arial"/>
        </w:rPr>
        <w:t>,</w:t>
      </w:r>
      <w:r w:rsidRPr="00C03EC9">
        <w:rPr>
          <w:rFonts w:ascii="Arial" w:hAnsi="Arial"/>
        </w:rPr>
        <w:t xml:space="preserve"> territory and Commonwealth agencies will use this plan to prioritise actions to protect the species and enhance their recovery, and that projects will be undertaken according to agency priorities and available resources. Actions which cross jurisdictional boundaries </w:t>
      </w:r>
      <w:r>
        <w:rPr>
          <w:rFonts w:ascii="Arial" w:hAnsi="Arial"/>
        </w:rPr>
        <w:t xml:space="preserve">should be coordinated and </w:t>
      </w:r>
      <w:r w:rsidRPr="00C03EC9">
        <w:rPr>
          <w:rFonts w:ascii="Arial" w:hAnsi="Arial"/>
        </w:rPr>
        <w:t>may be funded jointly on agreement by relevant parties.</w:t>
      </w:r>
    </w:p>
    <w:p w:rsidR="00FC004D" w:rsidRPr="00C03EC9" w:rsidRDefault="00FC004D" w:rsidP="00FC004D">
      <w:pPr>
        <w:pStyle w:val="Heading1"/>
      </w:pPr>
      <w:bookmarkStart w:id="54" w:name="_Toc434481667"/>
      <w:r w:rsidRPr="00C03EC9">
        <w:t>Affected interests</w:t>
      </w:r>
      <w:bookmarkEnd w:id="54"/>
      <w:r w:rsidRPr="00C03EC9">
        <w:t xml:space="preserve"> </w:t>
      </w:r>
    </w:p>
    <w:p w:rsidR="00FC004D" w:rsidRPr="00C03EC9" w:rsidRDefault="00FC004D" w:rsidP="00FC004D">
      <w:pPr>
        <w:rPr>
          <w:rFonts w:ascii="Arial" w:hAnsi="Arial"/>
          <w:szCs w:val="23"/>
        </w:rPr>
      </w:pPr>
      <w:r w:rsidRPr="00C03EC9">
        <w:rPr>
          <w:rFonts w:ascii="Arial" w:hAnsi="Arial"/>
          <w:szCs w:val="23"/>
        </w:rPr>
        <w:t>Organi</w:t>
      </w:r>
      <w:r>
        <w:rPr>
          <w:rFonts w:ascii="Arial" w:hAnsi="Arial"/>
          <w:szCs w:val="23"/>
        </w:rPr>
        <w:t>s</w:t>
      </w:r>
      <w:r w:rsidRPr="00C03EC9">
        <w:rPr>
          <w:rFonts w:ascii="Arial" w:hAnsi="Arial"/>
          <w:szCs w:val="23"/>
        </w:rPr>
        <w:t>ations likely to be affected by the actions proposed in this plan include: govern</w:t>
      </w:r>
      <w:r>
        <w:rPr>
          <w:rFonts w:ascii="Arial" w:hAnsi="Arial"/>
          <w:szCs w:val="23"/>
        </w:rPr>
        <w:t xml:space="preserve">ment agencies (Commonwealth, </w:t>
      </w:r>
      <w:r w:rsidRPr="00C03EC9">
        <w:rPr>
          <w:rFonts w:ascii="Arial" w:hAnsi="Arial"/>
          <w:szCs w:val="23"/>
        </w:rPr>
        <w:t>state</w:t>
      </w:r>
      <w:r>
        <w:rPr>
          <w:rFonts w:ascii="Arial" w:hAnsi="Arial"/>
          <w:szCs w:val="23"/>
        </w:rPr>
        <w:t xml:space="preserve"> and territory</w:t>
      </w:r>
      <w:r w:rsidRPr="00C03EC9">
        <w:rPr>
          <w:rFonts w:ascii="Arial" w:hAnsi="Arial"/>
          <w:szCs w:val="23"/>
        </w:rPr>
        <w:t xml:space="preserve">), particularly those involved with environmental and fisheries concerns; commercial and recreational fishers; local Indigenous communities; researchers; tourism operators; conservation groups; wildlife interest groups; aquarium </w:t>
      </w:r>
      <w:r>
        <w:rPr>
          <w:rFonts w:ascii="Arial" w:hAnsi="Arial"/>
          <w:szCs w:val="23"/>
        </w:rPr>
        <w:t xml:space="preserve">operators, aquarium collectors </w:t>
      </w:r>
      <w:r w:rsidRPr="00C03EC9">
        <w:rPr>
          <w:rFonts w:ascii="Arial" w:hAnsi="Arial"/>
          <w:szCs w:val="23"/>
        </w:rPr>
        <w:t>and proponents of coastal development in the vicinity of important habitat areas. This list should not be considered exhaustive, as there may be other interest groups that would like to be included in the future or need to be considered when specialised tasks are required.</w:t>
      </w:r>
    </w:p>
    <w:p w:rsidR="00FC004D" w:rsidRPr="00C03EC9" w:rsidRDefault="00FC004D" w:rsidP="00FC004D">
      <w:pPr>
        <w:pStyle w:val="Heading1"/>
      </w:pPr>
      <w:bookmarkStart w:id="55" w:name="_Toc434481668"/>
      <w:r w:rsidRPr="00C03EC9">
        <w:t>Efficient and effective use of resources</w:t>
      </w:r>
      <w:bookmarkEnd w:id="55"/>
    </w:p>
    <w:p w:rsidR="00FC004D" w:rsidRPr="00C03EC9" w:rsidRDefault="00FC004D" w:rsidP="00FC004D">
      <w:pPr>
        <w:rPr>
          <w:rFonts w:ascii="Arial" w:eastAsia="Times New Roman" w:hAnsi="Arial" w:cs="Times New Roman"/>
          <w:szCs w:val="24"/>
        </w:rPr>
      </w:pPr>
      <w:r w:rsidRPr="00C03EC9">
        <w:rPr>
          <w:rFonts w:ascii="Arial" w:eastAsia="Times New Roman" w:hAnsi="Arial" w:cs="Times New Roman"/>
          <w:szCs w:val="24"/>
        </w:rPr>
        <w:t xml:space="preserve">In order to maximise the conservation outcomes and cost effectiveness of this plan, the actions proposed complement those of other threatened species recovery plans, both at the national and state and territory level, and of a number of threat abatement plans (e.g., the </w:t>
      </w:r>
      <w:r w:rsidRPr="004164A2">
        <w:rPr>
          <w:rFonts w:ascii="Arial" w:hAnsi="Arial"/>
        </w:rPr>
        <w:t>Threat Abatement Plan for the Impact of Marine Debris on Vertebrate Marine Life</w:t>
      </w:r>
      <w:r w:rsidRPr="00C03EC9">
        <w:rPr>
          <w:rFonts w:ascii="Arial" w:eastAsia="Times New Roman" w:hAnsi="Arial" w:cs="Times New Roman"/>
          <w:szCs w:val="24"/>
        </w:rPr>
        <w:t xml:space="preserve">). </w:t>
      </w:r>
    </w:p>
    <w:p w:rsidR="00FC004D" w:rsidRPr="00C03EC9" w:rsidRDefault="00FC004D" w:rsidP="00FC004D">
      <w:pPr>
        <w:pStyle w:val="Heading1"/>
      </w:pPr>
      <w:bookmarkStart w:id="56" w:name="_Toc434481669"/>
      <w:r w:rsidRPr="00C03EC9">
        <w:t>Consultation</w:t>
      </w:r>
      <w:bookmarkEnd w:id="56"/>
    </w:p>
    <w:p w:rsidR="00FC004D" w:rsidRPr="00C03EC9" w:rsidRDefault="00FC004D" w:rsidP="00FC004D">
      <w:pPr>
        <w:autoSpaceDE w:val="0"/>
        <w:autoSpaceDN w:val="0"/>
        <w:adjustRightInd w:val="0"/>
        <w:rPr>
          <w:rFonts w:ascii="Arial" w:hAnsi="Arial"/>
          <w:szCs w:val="23"/>
        </w:rPr>
      </w:pPr>
      <w:r w:rsidRPr="00C03EC9">
        <w:rPr>
          <w:rFonts w:ascii="Arial" w:hAnsi="Arial"/>
          <w:szCs w:val="23"/>
        </w:rPr>
        <w:t xml:space="preserve">The </w:t>
      </w:r>
      <w:r>
        <w:rPr>
          <w:rFonts w:ascii="Arial" w:hAnsi="Arial"/>
          <w:szCs w:val="23"/>
        </w:rPr>
        <w:t>Sawfish and River Sharks Multispecies</w:t>
      </w:r>
      <w:r w:rsidRPr="00C03EC9">
        <w:rPr>
          <w:rFonts w:ascii="Arial" w:hAnsi="Arial"/>
          <w:szCs w:val="23"/>
        </w:rPr>
        <w:t xml:space="preserve"> Recovery Plan and Issues Paper</w:t>
      </w:r>
      <w:r>
        <w:rPr>
          <w:rFonts w:ascii="Arial" w:hAnsi="Arial"/>
          <w:szCs w:val="23"/>
        </w:rPr>
        <w:t xml:space="preserve"> </w:t>
      </w:r>
      <w:r w:rsidRPr="00C03EC9">
        <w:rPr>
          <w:rFonts w:ascii="Arial" w:hAnsi="Arial"/>
          <w:szCs w:val="23"/>
        </w:rPr>
        <w:t xml:space="preserve">have been developed through extensive consultation with a broad range of stakeholders. </w:t>
      </w:r>
    </w:p>
    <w:p w:rsidR="00FC004D" w:rsidRPr="00C03EC9" w:rsidRDefault="00FC004D" w:rsidP="00FC004D">
      <w:pPr>
        <w:autoSpaceDE w:val="0"/>
        <w:autoSpaceDN w:val="0"/>
        <w:adjustRightInd w:val="0"/>
        <w:rPr>
          <w:rFonts w:ascii="Arial" w:hAnsi="Arial"/>
        </w:rPr>
      </w:pPr>
      <w:r w:rsidRPr="00C03EC9">
        <w:rPr>
          <w:rFonts w:ascii="Arial" w:hAnsi="Arial"/>
          <w:szCs w:val="23"/>
        </w:rPr>
        <w:t>An issues paper was originally disseminated to stakeholders and comments were provided</w:t>
      </w:r>
      <w:r>
        <w:rPr>
          <w:rFonts w:ascii="Arial" w:hAnsi="Arial"/>
          <w:szCs w:val="23"/>
        </w:rPr>
        <w:t xml:space="preserve">. </w:t>
      </w:r>
      <w:r w:rsidRPr="00C03EC9">
        <w:rPr>
          <w:rFonts w:ascii="Arial" w:hAnsi="Arial"/>
          <w:szCs w:val="23"/>
        </w:rPr>
        <w:t xml:space="preserve">That paper then formed the basis of a broad </w:t>
      </w:r>
      <w:r w:rsidRPr="00C03EC9">
        <w:rPr>
          <w:rFonts w:ascii="Arial" w:hAnsi="Arial"/>
        </w:rPr>
        <w:t>stakeholder wor</w:t>
      </w:r>
      <w:r>
        <w:rPr>
          <w:rFonts w:ascii="Arial" w:hAnsi="Arial"/>
        </w:rPr>
        <w:t>kshop that helped finalise the issues p</w:t>
      </w:r>
      <w:r w:rsidRPr="00C03EC9">
        <w:rPr>
          <w:rFonts w:ascii="Arial" w:hAnsi="Arial"/>
        </w:rPr>
        <w:t>aper and developed the conservation actions th</w:t>
      </w:r>
      <w:r>
        <w:rPr>
          <w:rFonts w:ascii="Arial" w:hAnsi="Arial"/>
        </w:rPr>
        <w:t>at would form the basis of the recovery p</w:t>
      </w:r>
      <w:r w:rsidRPr="00C03EC9">
        <w:rPr>
          <w:rFonts w:ascii="Arial" w:hAnsi="Arial"/>
        </w:rPr>
        <w:t xml:space="preserve">lan. This two day stakeholder workshop was held in October 2011. The </w:t>
      </w:r>
      <w:r>
        <w:rPr>
          <w:rFonts w:ascii="Arial" w:hAnsi="Arial"/>
        </w:rPr>
        <w:t>workshop</w:t>
      </w:r>
      <w:r w:rsidRPr="00C03EC9">
        <w:rPr>
          <w:rFonts w:ascii="Arial" w:hAnsi="Arial"/>
        </w:rPr>
        <w:t xml:space="preserve"> was </w:t>
      </w:r>
      <w:r>
        <w:rPr>
          <w:rFonts w:ascii="Arial" w:hAnsi="Arial"/>
        </w:rPr>
        <w:t xml:space="preserve">attended by relevant scientists and </w:t>
      </w:r>
      <w:r w:rsidRPr="00C03EC9">
        <w:rPr>
          <w:rFonts w:ascii="Arial" w:hAnsi="Arial"/>
        </w:rPr>
        <w:t xml:space="preserve">representatives from </w:t>
      </w:r>
      <w:r>
        <w:rPr>
          <w:rFonts w:ascii="Arial" w:hAnsi="Arial"/>
        </w:rPr>
        <w:t xml:space="preserve">state governments </w:t>
      </w:r>
      <w:r w:rsidRPr="00C03EC9">
        <w:rPr>
          <w:rFonts w:ascii="Arial" w:hAnsi="Arial"/>
        </w:rPr>
        <w:t>and</w:t>
      </w:r>
      <w:r>
        <w:rPr>
          <w:rFonts w:ascii="Arial" w:hAnsi="Arial"/>
        </w:rPr>
        <w:t xml:space="preserve"> the</w:t>
      </w:r>
      <w:r w:rsidRPr="00C03EC9">
        <w:rPr>
          <w:rFonts w:ascii="Arial" w:hAnsi="Arial"/>
        </w:rPr>
        <w:t xml:space="preserve"> Northern Territory</w:t>
      </w:r>
      <w:r>
        <w:rPr>
          <w:rFonts w:ascii="Arial" w:hAnsi="Arial"/>
        </w:rPr>
        <w:t xml:space="preserve">, </w:t>
      </w:r>
      <w:r w:rsidRPr="00C03EC9">
        <w:rPr>
          <w:rFonts w:ascii="Arial" w:hAnsi="Arial"/>
        </w:rPr>
        <w:t>the comm</w:t>
      </w:r>
      <w:r>
        <w:rPr>
          <w:rFonts w:ascii="Arial" w:hAnsi="Arial"/>
        </w:rPr>
        <w:t xml:space="preserve">ercial and recreational fishing sectors, conservation groups </w:t>
      </w:r>
      <w:r w:rsidRPr="00C03EC9">
        <w:rPr>
          <w:rFonts w:ascii="Arial" w:hAnsi="Arial"/>
        </w:rPr>
        <w:t xml:space="preserve">and Indigenous </w:t>
      </w:r>
      <w:r>
        <w:rPr>
          <w:rFonts w:ascii="Arial" w:hAnsi="Arial"/>
        </w:rPr>
        <w:t xml:space="preserve">organisations. </w:t>
      </w:r>
    </w:p>
    <w:p w:rsidR="00FC004D" w:rsidRDefault="00FC004D" w:rsidP="00FC004D">
      <w:pPr>
        <w:autoSpaceDE w:val="0"/>
        <w:autoSpaceDN w:val="0"/>
        <w:adjustRightInd w:val="0"/>
        <w:rPr>
          <w:rFonts w:ascii="Arial" w:hAnsi="Arial"/>
        </w:rPr>
      </w:pPr>
      <w:r w:rsidRPr="00C03EC9">
        <w:rPr>
          <w:rFonts w:ascii="Arial" w:hAnsi="Arial"/>
        </w:rPr>
        <w:t>Based on the comments received</w:t>
      </w:r>
      <w:r>
        <w:rPr>
          <w:rFonts w:ascii="Arial" w:hAnsi="Arial"/>
        </w:rPr>
        <w:t>, the issues paper and the recovery p</w:t>
      </w:r>
      <w:r w:rsidRPr="00C03EC9">
        <w:rPr>
          <w:rFonts w:ascii="Arial" w:hAnsi="Arial"/>
        </w:rPr>
        <w:t>lan were re-drafted and sent again to the stakeholder group for final comments. The documents were</w:t>
      </w:r>
      <w:r>
        <w:rPr>
          <w:rFonts w:ascii="Arial" w:hAnsi="Arial"/>
        </w:rPr>
        <w:t xml:space="preserve"> then submitted to the</w:t>
      </w:r>
      <w:r w:rsidRPr="00C03EC9">
        <w:rPr>
          <w:rFonts w:ascii="Arial" w:hAnsi="Arial"/>
        </w:rPr>
        <w:t xml:space="preserve"> </w:t>
      </w:r>
      <w:r>
        <w:rPr>
          <w:rFonts w:ascii="Arial" w:hAnsi="Arial"/>
        </w:rPr>
        <w:t>54th</w:t>
      </w:r>
      <w:r w:rsidRPr="00C03EC9">
        <w:rPr>
          <w:rFonts w:ascii="Arial" w:hAnsi="Arial"/>
        </w:rPr>
        <w:t xml:space="preserve"> TSSC meeting</w:t>
      </w:r>
      <w:r>
        <w:rPr>
          <w:rFonts w:ascii="Arial" w:hAnsi="Arial"/>
        </w:rPr>
        <w:t>, where it was agreed they would recommend to the Minister he make the draft plan available for a three month public comment period. This public comment period was from 29 January until 29 April 2014.</w:t>
      </w:r>
    </w:p>
    <w:p w:rsidR="00FC004D" w:rsidRPr="00C03EC9" w:rsidRDefault="00FC004D" w:rsidP="00FC004D">
      <w:pPr>
        <w:autoSpaceDE w:val="0"/>
        <w:autoSpaceDN w:val="0"/>
        <w:adjustRightInd w:val="0"/>
        <w:rPr>
          <w:rFonts w:ascii="Arial" w:hAnsi="Arial"/>
        </w:rPr>
      </w:pPr>
      <w:r>
        <w:rPr>
          <w:rFonts w:ascii="Arial" w:hAnsi="Arial"/>
        </w:rPr>
        <w:t xml:space="preserve">All comments received were considered and changes made where necessary. Final endorsement from the TSSC was given </w:t>
      </w:r>
      <w:r w:rsidRPr="00C66ACF">
        <w:rPr>
          <w:rFonts w:ascii="Arial" w:hAnsi="Arial"/>
        </w:rPr>
        <w:t>at the 58</w:t>
      </w:r>
      <w:r w:rsidRPr="00C66ACF">
        <w:rPr>
          <w:rFonts w:ascii="Arial" w:hAnsi="Arial"/>
          <w:vertAlign w:val="superscript"/>
        </w:rPr>
        <w:t>th</w:t>
      </w:r>
      <w:r w:rsidRPr="00C66ACF">
        <w:rPr>
          <w:rFonts w:ascii="Arial" w:hAnsi="Arial"/>
        </w:rPr>
        <w:t xml:space="preserve"> TSSC meeting on 3-4 November 2014.</w:t>
      </w:r>
      <w:r>
        <w:rPr>
          <w:rFonts w:ascii="Arial" w:hAnsi="Arial"/>
        </w:rPr>
        <w:t xml:space="preserve"> </w:t>
      </w:r>
    </w:p>
    <w:p w:rsidR="00FC004D" w:rsidRPr="00C03EC9" w:rsidRDefault="00FC004D" w:rsidP="00FC004D">
      <w:pPr>
        <w:pStyle w:val="Heading1"/>
      </w:pPr>
      <w:bookmarkStart w:id="57" w:name="_Toc434481670"/>
      <w:r w:rsidRPr="00C03EC9">
        <w:t xml:space="preserve">Organisations/persons involved in evaluating the performance of the </w:t>
      </w:r>
      <w:r>
        <w:t>p</w:t>
      </w:r>
      <w:r w:rsidRPr="00C03EC9">
        <w:t>lan</w:t>
      </w:r>
      <w:bookmarkEnd w:id="57"/>
    </w:p>
    <w:p w:rsidR="00FC004D" w:rsidRPr="00C03EC9" w:rsidRDefault="00FC004D" w:rsidP="00FC004D">
      <w:pPr>
        <w:rPr>
          <w:rFonts w:ascii="Arial" w:eastAsia="Times New Roman" w:hAnsi="Arial" w:cs="Times New Roman"/>
          <w:szCs w:val="24"/>
        </w:rPr>
      </w:pPr>
      <w:r w:rsidRPr="00C03EC9">
        <w:rPr>
          <w:rFonts w:ascii="Arial" w:eastAsia="Times New Roman" w:hAnsi="Arial" w:cs="Times New Roman"/>
          <w:szCs w:val="24"/>
        </w:rPr>
        <w:t xml:space="preserve">This plan should be reviewed no later than five years from when it was endorsed and made publicly available. The review will determine the performance of the plan; whether the plan continues unchanged; </w:t>
      </w:r>
      <w:r>
        <w:rPr>
          <w:rFonts w:ascii="Arial" w:eastAsia="Times New Roman" w:hAnsi="Arial" w:cs="Times New Roman"/>
          <w:szCs w:val="24"/>
        </w:rPr>
        <w:t xml:space="preserve">whether the plan </w:t>
      </w:r>
      <w:r w:rsidRPr="00C03EC9">
        <w:rPr>
          <w:rFonts w:ascii="Arial" w:eastAsia="Times New Roman" w:hAnsi="Arial" w:cs="Times New Roman"/>
          <w:szCs w:val="24"/>
        </w:rPr>
        <w:t xml:space="preserve">is varied to remove completed actions and include new conservation priorities; or whether a recovery plan is no longer necessary for the species as either conservation advice will suffice or the species is removed from the threatened species list. </w:t>
      </w:r>
    </w:p>
    <w:p w:rsidR="00FC004D" w:rsidRPr="00C03EC9" w:rsidRDefault="00FC004D" w:rsidP="00FC004D">
      <w:pPr>
        <w:rPr>
          <w:rFonts w:ascii="Arial" w:eastAsia="Times New Roman" w:hAnsi="Arial" w:cs="Times New Roman"/>
          <w:szCs w:val="24"/>
        </w:rPr>
      </w:pPr>
      <w:r w:rsidRPr="00C03EC9">
        <w:rPr>
          <w:rFonts w:ascii="Arial" w:eastAsia="Times New Roman" w:hAnsi="Arial" w:cs="Times New Roman"/>
          <w:szCs w:val="24"/>
        </w:rPr>
        <w:t>The review will be coordinated by</w:t>
      </w:r>
      <w:r>
        <w:rPr>
          <w:rFonts w:ascii="Arial" w:eastAsia="Times New Roman" w:hAnsi="Arial" w:cs="Times New Roman"/>
          <w:szCs w:val="24"/>
        </w:rPr>
        <w:t xml:space="preserve"> the</w:t>
      </w:r>
      <w:r w:rsidRPr="00C03EC9">
        <w:rPr>
          <w:rFonts w:ascii="Arial" w:eastAsia="Times New Roman" w:hAnsi="Arial" w:cs="Times New Roman"/>
          <w:szCs w:val="24"/>
        </w:rPr>
        <w:t xml:space="preserve"> D</w:t>
      </w:r>
      <w:r>
        <w:rPr>
          <w:rFonts w:ascii="Arial" w:eastAsia="Times New Roman" w:hAnsi="Arial" w:cs="Times New Roman"/>
          <w:szCs w:val="24"/>
        </w:rPr>
        <w:t>epartment of the Environment</w:t>
      </w:r>
      <w:r w:rsidRPr="00C03EC9">
        <w:rPr>
          <w:rFonts w:ascii="Arial" w:eastAsia="Times New Roman" w:hAnsi="Arial" w:cs="Times New Roman"/>
          <w:szCs w:val="24"/>
        </w:rPr>
        <w:t xml:space="preserve"> in association with releva</w:t>
      </w:r>
      <w:r>
        <w:rPr>
          <w:rFonts w:ascii="Arial" w:eastAsia="Times New Roman" w:hAnsi="Arial" w:cs="Times New Roman"/>
          <w:szCs w:val="24"/>
        </w:rPr>
        <w:t>nt Commonwealth government and s</w:t>
      </w:r>
      <w:r w:rsidRPr="00C03EC9">
        <w:rPr>
          <w:rFonts w:ascii="Arial" w:eastAsia="Times New Roman" w:hAnsi="Arial" w:cs="Times New Roman"/>
          <w:szCs w:val="24"/>
        </w:rPr>
        <w:t>tate agencies and key stakeholder groups such as the commercial and recreational fishing sectors, non-government organisations, tourism operators, aquarium operators</w:t>
      </w:r>
      <w:r>
        <w:rPr>
          <w:rFonts w:ascii="Arial" w:eastAsia="Times New Roman" w:hAnsi="Arial" w:cs="Times New Roman"/>
          <w:szCs w:val="24"/>
        </w:rPr>
        <w:t>, Indigenous organisations</w:t>
      </w:r>
      <w:r w:rsidRPr="00C03EC9">
        <w:rPr>
          <w:rFonts w:ascii="Arial" w:eastAsia="Times New Roman" w:hAnsi="Arial" w:cs="Times New Roman"/>
          <w:szCs w:val="24"/>
        </w:rPr>
        <w:t xml:space="preserve"> and scientific research organisations.</w:t>
      </w:r>
    </w:p>
    <w:p w:rsidR="00FC004D" w:rsidRPr="00C03EC9" w:rsidRDefault="00FC004D" w:rsidP="00FC004D">
      <w:pPr>
        <w:rPr>
          <w:rFonts w:ascii="Arial" w:eastAsia="Times New Roman" w:hAnsi="Arial" w:cs="Times New Roman"/>
          <w:szCs w:val="24"/>
        </w:rPr>
      </w:pPr>
      <w:r w:rsidRPr="00C03EC9">
        <w:rPr>
          <w:rFonts w:ascii="Arial" w:eastAsia="Times New Roman" w:hAnsi="Arial" w:cs="Times New Roman"/>
          <w:szCs w:val="24"/>
        </w:rPr>
        <w:t xml:space="preserve">Key stakeholders who may be involved in the review of the performance of this </w:t>
      </w:r>
      <w:r>
        <w:rPr>
          <w:rFonts w:ascii="Arial" w:eastAsia="Times New Roman" w:hAnsi="Arial" w:cs="Times New Roman"/>
          <w:szCs w:val="24"/>
        </w:rPr>
        <w:t>r</w:t>
      </w:r>
      <w:r w:rsidRPr="00C03EC9">
        <w:rPr>
          <w:rFonts w:ascii="Arial" w:eastAsia="Times New Roman" w:hAnsi="Arial" w:cs="Times New Roman"/>
          <w:szCs w:val="24"/>
        </w:rPr>
        <w:t xml:space="preserve">ecovery </w:t>
      </w:r>
      <w:r>
        <w:rPr>
          <w:rFonts w:ascii="Arial" w:eastAsia="Times New Roman" w:hAnsi="Arial" w:cs="Times New Roman"/>
          <w:szCs w:val="24"/>
        </w:rPr>
        <w:t>p</w:t>
      </w:r>
      <w:r w:rsidRPr="00C03EC9">
        <w:rPr>
          <w:rFonts w:ascii="Arial" w:eastAsia="Times New Roman" w:hAnsi="Arial" w:cs="Times New Roman"/>
          <w:szCs w:val="24"/>
        </w:rPr>
        <w:t>lan:</w:t>
      </w:r>
    </w:p>
    <w:p w:rsidR="00FC004D" w:rsidRPr="00CC03AD" w:rsidRDefault="00FC004D" w:rsidP="00FC004D">
      <w:pPr>
        <w:keepNext/>
        <w:spacing w:after="0"/>
        <w:rPr>
          <w:rFonts w:ascii="Arial" w:hAnsi="Arial"/>
          <w:sz w:val="28"/>
        </w:rPr>
      </w:pPr>
      <w:r w:rsidRPr="00CC03AD">
        <w:rPr>
          <w:rFonts w:ascii="Arial" w:hAnsi="Arial"/>
          <w:sz w:val="28"/>
        </w:rPr>
        <w:t>Australian Government</w:t>
      </w:r>
    </w:p>
    <w:p w:rsidR="00FC004D" w:rsidRPr="00C03EC9" w:rsidRDefault="00FC004D" w:rsidP="00FC004D">
      <w:pPr>
        <w:spacing w:after="0"/>
        <w:rPr>
          <w:rFonts w:ascii="Arial" w:hAnsi="Arial"/>
        </w:rPr>
      </w:pPr>
      <w:r w:rsidRPr="00C03EC9">
        <w:rPr>
          <w:rFonts w:ascii="Arial" w:hAnsi="Arial"/>
        </w:rPr>
        <w:t>Australian Fisheries Management Authority</w:t>
      </w:r>
      <w:r w:rsidRPr="00C03EC9">
        <w:rPr>
          <w:rFonts w:ascii="Arial" w:hAnsi="Arial"/>
        </w:rPr>
        <w:br/>
        <w:t>Australian Institute of Marine Science</w:t>
      </w:r>
    </w:p>
    <w:p w:rsidR="00FC004D" w:rsidRPr="00C03EC9" w:rsidRDefault="00FC004D" w:rsidP="00FC004D">
      <w:pPr>
        <w:spacing w:after="0"/>
        <w:rPr>
          <w:rFonts w:ascii="Arial" w:hAnsi="Arial"/>
        </w:rPr>
      </w:pPr>
      <w:r w:rsidRPr="00C03EC9">
        <w:rPr>
          <w:rFonts w:ascii="Arial" w:hAnsi="Arial"/>
        </w:rPr>
        <w:t>Commonwealth Scientific and industrial Research Organisation</w:t>
      </w:r>
    </w:p>
    <w:p w:rsidR="00FC004D" w:rsidRDefault="00FC004D" w:rsidP="00FC004D">
      <w:pPr>
        <w:spacing w:after="0"/>
        <w:rPr>
          <w:rFonts w:ascii="Arial" w:hAnsi="Arial"/>
        </w:rPr>
      </w:pPr>
      <w:r>
        <w:rPr>
          <w:rFonts w:ascii="Arial" w:hAnsi="Arial"/>
        </w:rPr>
        <w:t>Department of Agriculture</w:t>
      </w:r>
      <w:r w:rsidRPr="00C03EC9">
        <w:rPr>
          <w:rFonts w:ascii="Arial" w:hAnsi="Arial"/>
        </w:rPr>
        <w:br/>
      </w:r>
      <w:r>
        <w:rPr>
          <w:rFonts w:ascii="Arial" w:hAnsi="Arial"/>
        </w:rPr>
        <w:t>Department of the Environment</w:t>
      </w:r>
      <w:r w:rsidRPr="00C03EC9">
        <w:rPr>
          <w:rFonts w:ascii="Arial" w:hAnsi="Arial"/>
        </w:rPr>
        <w:br/>
        <w:t xml:space="preserve">Department of </w:t>
      </w:r>
      <w:r>
        <w:rPr>
          <w:rFonts w:ascii="Arial" w:hAnsi="Arial"/>
        </w:rPr>
        <w:t>Industry</w:t>
      </w:r>
      <w:r w:rsidRPr="00C03EC9">
        <w:rPr>
          <w:rFonts w:ascii="Arial" w:hAnsi="Arial"/>
        </w:rPr>
        <w:br/>
        <w:t>Great Barrier Reef Marine Park Authority</w:t>
      </w:r>
      <w:r w:rsidRPr="00C03EC9">
        <w:rPr>
          <w:rFonts w:ascii="Arial" w:hAnsi="Arial"/>
        </w:rPr>
        <w:br/>
        <w:t>Indigenous Land Corporation</w:t>
      </w:r>
    </w:p>
    <w:p w:rsidR="00FC004D" w:rsidRPr="00C03EC9" w:rsidRDefault="00FC004D" w:rsidP="00FC004D">
      <w:pPr>
        <w:spacing w:after="0"/>
        <w:rPr>
          <w:rFonts w:ascii="Arial" w:hAnsi="Arial"/>
        </w:rPr>
      </w:pPr>
    </w:p>
    <w:p w:rsidR="00FC004D" w:rsidRPr="00CC03AD" w:rsidRDefault="00FC004D" w:rsidP="00FC004D">
      <w:pPr>
        <w:keepNext/>
        <w:spacing w:after="0"/>
        <w:rPr>
          <w:rFonts w:ascii="Arial" w:hAnsi="Arial"/>
          <w:sz w:val="28"/>
        </w:rPr>
      </w:pPr>
      <w:r w:rsidRPr="00CC03AD">
        <w:rPr>
          <w:rFonts w:ascii="Arial" w:hAnsi="Arial"/>
          <w:sz w:val="28"/>
        </w:rPr>
        <w:t>Industry and Non-Government Organisations</w:t>
      </w:r>
    </w:p>
    <w:p w:rsidR="00FC004D" w:rsidRPr="00C03EC9" w:rsidRDefault="00FC004D" w:rsidP="00FC004D">
      <w:pPr>
        <w:spacing w:after="0"/>
        <w:rPr>
          <w:rFonts w:ascii="Arial" w:hAnsi="Arial"/>
          <w:lang w:eastAsia="en-AU"/>
        </w:rPr>
      </w:pPr>
      <w:r>
        <w:rPr>
          <w:rFonts w:ascii="Arial" w:hAnsi="Arial"/>
          <w:lang w:eastAsia="en-AU"/>
        </w:rPr>
        <w:t>Zoo and Aquarium Association of Australia</w:t>
      </w:r>
    </w:p>
    <w:p w:rsidR="00FC004D" w:rsidRPr="00C03EC9" w:rsidRDefault="00FC004D" w:rsidP="00FC004D">
      <w:pPr>
        <w:spacing w:after="0"/>
        <w:rPr>
          <w:rFonts w:ascii="Arial" w:hAnsi="Arial"/>
          <w:lang w:eastAsia="en-AU"/>
        </w:rPr>
      </w:pPr>
      <w:r w:rsidRPr="00C03EC9">
        <w:rPr>
          <w:rFonts w:ascii="Arial" w:hAnsi="Arial"/>
          <w:lang w:eastAsia="en-AU"/>
        </w:rPr>
        <w:t>Aquarium industry</w:t>
      </w:r>
    </w:p>
    <w:p w:rsidR="00FC004D" w:rsidRDefault="00FC004D" w:rsidP="00FC004D">
      <w:pPr>
        <w:spacing w:after="0"/>
        <w:rPr>
          <w:rFonts w:ascii="Arial" w:hAnsi="Arial"/>
          <w:lang w:eastAsia="en-AU"/>
        </w:rPr>
      </w:pPr>
      <w:r w:rsidRPr="00C03EC9">
        <w:rPr>
          <w:rFonts w:ascii="Arial" w:hAnsi="Arial"/>
          <w:lang w:eastAsia="en-AU"/>
        </w:rPr>
        <w:t>Commercial fishers and associations</w:t>
      </w:r>
      <w:r w:rsidRPr="00C03EC9">
        <w:rPr>
          <w:rFonts w:ascii="Arial" w:hAnsi="Arial"/>
          <w:lang w:eastAsia="en-AU"/>
        </w:rPr>
        <w:br/>
        <w:t>Conservation groups</w:t>
      </w:r>
      <w:r w:rsidRPr="00C03EC9">
        <w:rPr>
          <w:rFonts w:ascii="Arial" w:hAnsi="Arial"/>
          <w:lang w:eastAsia="en-AU"/>
        </w:rPr>
        <w:br/>
        <w:t xml:space="preserve">Indigenous Land Councils </w:t>
      </w:r>
    </w:p>
    <w:p w:rsidR="00FC004D" w:rsidRDefault="00FC004D" w:rsidP="00FC004D">
      <w:pPr>
        <w:spacing w:after="0"/>
        <w:rPr>
          <w:rFonts w:ascii="Arial" w:hAnsi="Arial"/>
          <w:lang w:eastAsia="en-AU"/>
        </w:rPr>
      </w:pPr>
      <w:r w:rsidRPr="009E554B">
        <w:rPr>
          <w:rFonts w:ascii="Arial" w:hAnsi="Arial"/>
          <w:lang w:eastAsia="en-AU"/>
        </w:rPr>
        <w:t>Indigenous communities and Indigenous land and sea management organisations</w:t>
      </w:r>
      <w:r w:rsidRPr="00C03EC9">
        <w:rPr>
          <w:rFonts w:ascii="Arial" w:hAnsi="Arial"/>
          <w:lang w:eastAsia="en-AU"/>
        </w:rPr>
        <w:br/>
        <w:t xml:space="preserve">Local </w:t>
      </w:r>
      <w:proofErr w:type="gramStart"/>
      <w:r w:rsidRPr="00C03EC9">
        <w:rPr>
          <w:rFonts w:ascii="Arial" w:hAnsi="Arial"/>
          <w:lang w:eastAsia="en-AU"/>
        </w:rPr>
        <w:t>communities</w:t>
      </w:r>
      <w:proofErr w:type="gramEnd"/>
      <w:r w:rsidRPr="00C03EC9">
        <w:rPr>
          <w:rFonts w:ascii="Arial" w:hAnsi="Arial"/>
          <w:lang w:eastAsia="en-AU"/>
        </w:rPr>
        <w:br/>
        <w:t>Nature-based tourism industry</w:t>
      </w:r>
      <w:r w:rsidRPr="00C03EC9">
        <w:rPr>
          <w:rFonts w:ascii="Arial" w:hAnsi="Arial"/>
          <w:lang w:eastAsia="en-AU"/>
        </w:rPr>
        <w:br/>
        <w:t>Marine/Ocean energy industry</w:t>
      </w:r>
      <w:r w:rsidRPr="00C03EC9">
        <w:rPr>
          <w:rFonts w:ascii="Arial" w:hAnsi="Arial"/>
          <w:lang w:eastAsia="en-AU"/>
        </w:rPr>
        <w:br/>
        <w:t>Recreational fishers and associations</w:t>
      </w:r>
      <w:r w:rsidRPr="00C03EC9">
        <w:rPr>
          <w:rFonts w:ascii="Arial" w:hAnsi="Arial"/>
          <w:lang w:eastAsia="en-AU"/>
        </w:rPr>
        <w:br/>
        <w:t>Universities and other research organisations</w:t>
      </w:r>
      <w:r w:rsidRPr="00C03EC9">
        <w:rPr>
          <w:rFonts w:ascii="Arial" w:hAnsi="Arial"/>
          <w:lang w:eastAsia="en-AU"/>
        </w:rPr>
        <w:br/>
        <w:t>Recreational boating</w:t>
      </w:r>
    </w:p>
    <w:p w:rsidR="00FC004D" w:rsidRPr="00C03EC9" w:rsidRDefault="00FC004D" w:rsidP="00FC004D">
      <w:pPr>
        <w:spacing w:after="0"/>
        <w:rPr>
          <w:rFonts w:ascii="Arial" w:hAnsi="Arial"/>
          <w:lang w:eastAsia="en-AU"/>
        </w:rPr>
      </w:pPr>
    </w:p>
    <w:p w:rsidR="00FC004D" w:rsidRPr="00CC03AD" w:rsidRDefault="00FC004D" w:rsidP="00FC004D">
      <w:pPr>
        <w:keepNext/>
        <w:spacing w:after="0"/>
        <w:rPr>
          <w:rFonts w:ascii="Arial" w:hAnsi="Arial"/>
          <w:sz w:val="28"/>
        </w:rPr>
      </w:pPr>
      <w:r w:rsidRPr="00CC03AD">
        <w:rPr>
          <w:rFonts w:ascii="Arial" w:hAnsi="Arial"/>
          <w:sz w:val="28"/>
        </w:rPr>
        <w:t>State / Territory Governments</w:t>
      </w:r>
    </w:p>
    <w:p w:rsidR="00FC004D" w:rsidRDefault="00FC004D" w:rsidP="00FC004D">
      <w:pPr>
        <w:spacing w:after="0"/>
        <w:rPr>
          <w:rFonts w:ascii="Arial" w:hAnsi="Arial"/>
        </w:rPr>
      </w:pPr>
      <w:r w:rsidRPr="00C03EC9">
        <w:rPr>
          <w:rFonts w:ascii="Arial" w:hAnsi="Arial"/>
        </w:rPr>
        <w:t xml:space="preserve">Department of </w:t>
      </w:r>
      <w:r>
        <w:rPr>
          <w:rFonts w:ascii="Arial" w:hAnsi="Arial"/>
        </w:rPr>
        <w:t>Parks and Wildlife</w:t>
      </w:r>
      <w:r w:rsidRPr="00C03EC9">
        <w:rPr>
          <w:rFonts w:ascii="Arial" w:hAnsi="Arial"/>
        </w:rPr>
        <w:t>, WA</w:t>
      </w:r>
    </w:p>
    <w:p w:rsidR="00FC004D" w:rsidRDefault="00FC004D" w:rsidP="00FC004D">
      <w:pPr>
        <w:spacing w:after="0"/>
        <w:rPr>
          <w:rFonts w:ascii="Arial" w:hAnsi="Arial"/>
        </w:rPr>
      </w:pPr>
      <w:r>
        <w:rPr>
          <w:rFonts w:ascii="Arial" w:hAnsi="Arial"/>
        </w:rPr>
        <w:t>Department of Fisheries, WA</w:t>
      </w:r>
    </w:p>
    <w:p w:rsidR="00FC004D" w:rsidRDefault="00FC004D" w:rsidP="00FC004D">
      <w:pPr>
        <w:spacing w:after="0"/>
        <w:rPr>
          <w:rFonts w:ascii="Arial" w:hAnsi="Arial"/>
        </w:rPr>
      </w:pPr>
      <w:r>
        <w:rPr>
          <w:rFonts w:ascii="Arial" w:hAnsi="Arial"/>
        </w:rPr>
        <w:t xml:space="preserve">Department of Agriculture and Fisheries, QLD </w:t>
      </w:r>
    </w:p>
    <w:p w:rsidR="00FC004D" w:rsidRPr="00C03EC9" w:rsidRDefault="00FC004D" w:rsidP="00FC004D">
      <w:pPr>
        <w:spacing w:after="0"/>
        <w:rPr>
          <w:rFonts w:ascii="Arial" w:hAnsi="Arial"/>
        </w:rPr>
      </w:pPr>
      <w:r w:rsidRPr="00C03EC9">
        <w:rPr>
          <w:rFonts w:ascii="Arial" w:hAnsi="Arial"/>
        </w:rPr>
        <w:t>Department of Environment and Heritage Protection</w:t>
      </w:r>
      <w:r>
        <w:rPr>
          <w:rFonts w:ascii="Arial" w:hAnsi="Arial"/>
        </w:rPr>
        <w:t>,</w:t>
      </w:r>
      <w:r w:rsidRPr="00C03EC9">
        <w:rPr>
          <w:rFonts w:ascii="Arial" w:hAnsi="Arial"/>
        </w:rPr>
        <w:t xml:space="preserve"> QLD</w:t>
      </w:r>
    </w:p>
    <w:p w:rsidR="00FC004D" w:rsidRPr="00C03EC9" w:rsidRDefault="00FC004D" w:rsidP="00FC004D">
      <w:pPr>
        <w:spacing w:after="0"/>
        <w:rPr>
          <w:rFonts w:ascii="Arial" w:hAnsi="Arial"/>
        </w:rPr>
      </w:pPr>
      <w:r w:rsidRPr="00C03EC9">
        <w:rPr>
          <w:rFonts w:ascii="Arial" w:hAnsi="Arial"/>
        </w:rPr>
        <w:t>Department of Lands, Planning and the Environment</w:t>
      </w:r>
      <w:r>
        <w:rPr>
          <w:rFonts w:ascii="Arial" w:hAnsi="Arial"/>
        </w:rPr>
        <w:t xml:space="preserve">, </w:t>
      </w:r>
      <w:r w:rsidRPr="00C03EC9">
        <w:rPr>
          <w:rFonts w:ascii="Arial" w:hAnsi="Arial"/>
        </w:rPr>
        <w:t>NT</w:t>
      </w:r>
    </w:p>
    <w:p w:rsidR="00FC004D" w:rsidRPr="00C03EC9" w:rsidRDefault="00FC004D" w:rsidP="00FC004D">
      <w:pPr>
        <w:spacing w:after="0"/>
        <w:rPr>
          <w:rFonts w:ascii="Arial" w:hAnsi="Arial"/>
        </w:rPr>
      </w:pPr>
      <w:r w:rsidRPr="00C03EC9">
        <w:rPr>
          <w:rFonts w:ascii="Arial" w:hAnsi="Arial"/>
        </w:rPr>
        <w:t>Parks and Wildlife Commission of the Northern Territory</w:t>
      </w:r>
    </w:p>
    <w:p w:rsidR="00FC004D" w:rsidRDefault="00FC004D" w:rsidP="00FC004D">
      <w:pPr>
        <w:spacing w:after="0"/>
        <w:rPr>
          <w:rFonts w:ascii="Arial" w:hAnsi="Arial"/>
        </w:rPr>
      </w:pPr>
      <w:r w:rsidRPr="00C03EC9">
        <w:rPr>
          <w:rFonts w:ascii="Arial" w:hAnsi="Arial"/>
        </w:rPr>
        <w:t>Department of Primary Industry and Fisheries</w:t>
      </w:r>
      <w:r>
        <w:rPr>
          <w:rFonts w:ascii="Arial" w:hAnsi="Arial"/>
        </w:rPr>
        <w:t xml:space="preserve">, NT </w:t>
      </w:r>
    </w:p>
    <w:p w:rsidR="00FC004D" w:rsidRDefault="00FC004D" w:rsidP="00FC004D">
      <w:pPr>
        <w:spacing w:after="0"/>
        <w:rPr>
          <w:rFonts w:ascii="Arial" w:hAnsi="Arial"/>
        </w:rPr>
      </w:pPr>
      <w:r w:rsidRPr="00C03EC9">
        <w:rPr>
          <w:rFonts w:ascii="Arial" w:hAnsi="Arial"/>
        </w:rPr>
        <w:t>Museums</w:t>
      </w:r>
    </w:p>
    <w:p w:rsidR="00FC004D" w:rsidRDefault="00FC004D" w:rsidP="00FC004D">
      <w:pPr>
        <w:spacing w:after="0"/>
        <w:rPr>
          <w:rFonts w:ascii="Arial" w:hAnsi="Arial"/>
        </w:rPr>
      </w:pPr>
      <w:r w:rsidRPr="00C03EC9">
        <w:rPr>
          <w:rFonts w:ascii="Arial" w:hAnsi="Arial"/>
        </w:rPr>
        <w:t>Natural Resource Management Bodies/ Catchment Managemen</w:t>
      </w:r>
      <w:r>
        <w:rPr>
          <w:rFonts w:ascii="Arial" w:hAnsi="Arial"/>
        </w:rPr>
        <w:t>t Authorities in c</w:t>
      </w:r>
      <w:r w:rsidRPr="00C03EC9">
        <w:rPr>
          <w:rFonts w:ascii="Arial" w:hAnsi="Arial"/>
        </w:rPr>
        <w:t>oastal regions</w:t>
      </w:r>
    </w:p>
    <w:p w:rsidR="00FC004D" w:rsidRPr="00C03EC9" w:rsidRDefault="00FC004D" w:rsidP="00FC004D">
      <w:pPr>
        <w:spacing w:after="0"/>
        <w:rPr>
          <w:rFonts w:ascii="Arial" w:hAnsi="Arial"/>
        </w:rPr>
      </w:pPr>
      <w:r w:rsidRPr="00C03EC9">
        <w:rPr>
          <w:rFonts w:ascii="Arial" w:hAnsi="Arial"/>
        </w:rPr>
        <w:t>Local Government in coastal regions</w:t>
      </w:r>
      <w:r w:rsidRPr="00C03EC9">
        <w:rPr>
          <w:rFonts w:ascii="Arial" w:eastAsia="Times New Roman" w:hAnsi="Arial" w:cs="Times New Roman"/>
          <w:szCs w:val="24"/>
        </w:rPr>
        <w:br w:type="page"/>
      </w:r>
    </w:p>
    <w:p w:rsidR="00FC004D" w:rsidRPr="001704DC" w:rsidRDefault="00FC004D" w:rsidP="00FC004D">
      <w:pPr>
        <w:pStyle w:val="Heading1"/>
      </w:pPr>
      <w:bookmarkStart w:id="58" w:name="_Toc434481671"/>
      <w:r w:rsidRPr="00C03EC9">
        <w:t>References</w:t>
      </w:r>
      <w:bookmarkEnd w:id="58"/>
    </w:p>
    <w:p w:rsidR="00FC004D" w:rsidRPr="00E366E6" w:rsidRDefault="00FC004D" w:rsidP="00FC004D">
      <w:pPr>
        <w:ind w:left="851" w:hanging="851"/>
        <w:rPr>
          <w:rFonts w:ascii="Arial" w:hAnsi="Arial" w:cs="Arial"/>
        </w:rPr>
      </w:pPr>
      <w:r w:rsidRPr="00E366E6">
        <w:rPr>
          <w:rFonts w:ascii="Arial" w:hAnsi="Arial" w:cs="Arial"/>
        </w:rPr>
        <w:t xml:space="preserve">Compagno, L. J. V., White, W. T. &amp; Last, P. R. (2008). </w:t>
      </w:r>
      <w:proofErr w:type="spellStart"/>
      <w:r w:rsidRPr="00E366E6">
        <w:rPr>
          <w:rFonts w:ascii="Arial" w:hAnsi="Arial" w:cs="Arial"/>
          <w:i/>
        </w:rPr>
        <w:t>Glyphis</w:t>
      </w:r>
      <w:proofErr w:type="spellEnd"/>
      <w:r w:rsidRPr="00E366E6">
        <w:rPr>
          <w:rFonts w:ascii="Arial" w:hAnsi="Arial" w:cs="Arial"/>
        </w:rPr>
        <w:t xml:space="preserve"> </w:t>
      </w:r>
      <w:proofErr w:type="spellStart"/>
      <w:proofErr w:type="gramStart"/>
      <w:r w:rsidRPr="00E366E6">
        <w:rPr>
          <w:rFonts w:ascii="Arial" w:hAnsi="Arial" w:cs="Arial"/>
          <w:i/>
        </w:rPr>
        <w:t>garrick</w:t>
      </w:r>
      <w:proofErr w:type="spellEnd"/>
      <w:proofErr w:type="gramEnd"/>
      <w:r w:rsidRPr="00E366E6">
        <w:rPr>
          <w:rFonts w:ascii="Arial" w:hAnsi="Arial" w:cs="Arial"/>
        </w:rPr>
        <w:t xml:space="preserve"> sp. </w:t>
      </w:r>
      <w:proofErr w:type="spellStart"/>
      <w:r w:rsidRPr="00E366E6">
        <w:rPr>
          <w:rFonts w:ascii="Arial" w:hAnsi="Arial" w:cs="Arial"/>
        </w:rPr>
        <w:t>nov</w:t>
      </w:r>
      <w:proofErr w:type="spellEnd"/>
      <w:r w:rsidRPr="00E366E6">
        <w:rPr>
          <w:rFonts w:ascii="Arial" w:hAnsi="Arial" w:cs="Arial"/>
        </w:rPr>
        <w:t>., a new species of river shark (</w:t>
      </w:r>
      <w:proofErr w:type="spellStart"/>
      <w:r w:rsidRPr="00E366E6">
        <w:rPr>
          <w:rFonts w:ascii="Arial" w:hAnsi="Arial" w:cs="Arial"/>
        </w:rPr>
        <w:t>Carcharhiniformes</w:t>
      </w:r>
      <w:proofErr w:type="spellEnd"/>
      <w:r w:rsidRPr="00E366E6">
        <w:rPr>
          <w:rFonts w:ascii="Arial" w:hAnsi="Arial" w:cs="Arial"/>
        </w:rPr>
        <w:t xml:space="preserve">: </w:t>
      </w:r>
      <w:proofErr w:type="spellStart"/>
      <w:r w:rsidRPr="00E366E6">
        <w:rPr>
          <w:rFonts w:ascii="Arial" w:hAnsi="Arial" w:cs="Arial"/>
        </w:rPr>
        <w:t>Carcharhinidae</w:t>
      </w:r>
      <w:proofErr w:type="spellEnd"/>
      <w:r w:rsidRPr="00E366E6">
        <w:rPr>
          <w:rFonts w:ascii="Arial" w:hAnsi="Arial" w:cs="Arial"/>
        </w:rPr>
        <w:t xml:space="preserve">) from northern Australia and Papua New Guinea, with a redescription of </w:t>
      </w:r>
      <w:proofErr w:type="spellStart"/>
      <w:r w:rsidRPr="00E366E6">
        <w:rPr>
          <w:rFonts w:ascii="Arial" w:hAnsi="Arial" w:cs="Arial"/>
          <w:i/>
        </w:rPr>
        <w:t>Glyphis</w:t>
      </w:r>
      <w:proofErr w:type="spellEnd"/>
      <w:r w:rsidRPr="00E366E6">
        <w:rPr>
          <w:rFonts w:ascii="Arial" w:hAnsi="Arial" w:cs="Arial"/>
          <w:i/>
        </w:rPr>
        <w:t xml:space="preserve"> </w:t>
      </w:r>
      <w:proofErr w:type="spellStart"/>
      <w:r w:rsidRPr="00E366E6">
        <w:rPr>
          <w:rFonts w:ascii="Arial" w:hAnsi="Arial" w:cs="Arial"/>
          <w:i/>
        </w:rPr>
        <w:t>glyphis</w:t>
      </w:r>
      <w:proofErr w:type="spellEnd"/>
      <w:r w:rsidRPr="00E366E6">
        <w:rPr>
          <w:rFonts w:ascii="Arial" w:hAnsi="Arial" w:cs="Arial"/>
        </w:rPr>
        <w:t xml:space="preserve"> (</w:t>
      </w:r>
      <w:proofErr w:type="spellStart"/>
      <w:r w:rsidRPr="00E366E6">
        <w:rPr>
          <w:rFonts w:ascii="Arial" w:hAnsi="Arial" w:cs="Arial"/>
        </w:rPr>
        <w:t>Müller</w:t>
      </w:r>
      <w:proofErr w:type="spellEnd"/>
      <w:r w:rsidRPr="00E366E6">
        <w:rPr>
          <w:rFonts w:ascii="Arial" w:hAnsi="Arial" w:cs="Arial"/>
        </w:rPr>
        <w:t xml:space="preserve"> and </w:t>
      </w:r>
      <w:proofErr w:type="spellStart"/>
      <w:r w:rsidRPr="00E366E6">
        <w:rPr>
          <w:rFonts w:ascii="Arial" w:hAnsi="Arial" w:cs="Arial"/>
        </w:rPr>
        <w:t>Henle</w:t>
      </w:r>
      <w:proofErr w:type="spellEnd"/>
      <w:r w:rsidRPr="00E366E6">
        <w:rPr>
          <w:rFonts w:ascii="Arial" w:hAnsi="Arial" w:cs="Arial"/>
        </w:rPr>
        <w:t xml:space="preserve">, 1839). </w:t>
      </w:r>
      <w:r w:rsidRPr="00E366E6">
        <w:rPr>
          <w:rFonts w:ascii="Arial" w:hAnsi="Arial" w:cs="Arial"/>
          <w:i/>
        </w:rPr>
        <w:t>CSIRO Marine and Atmospheric Research Paper 22</w:t>
      </w:r>
      <w:r w:rsidRPr="00E366E6">
        <w:rPr>
          <w:rFonts w:ascii="Arial" w:hAnsi="Arial" w:cs="Arial"/>
        </w:rPr>
        <w:t>, 203–225.</w:t>
      </w:r>
    </w:p>
    <w:p w:rsidR="00FC004D" w:rsidRPr="00BF63CB" w:rsidRDefault="00FC004D" w:rsidP="00FC004D">
      <w:pPr>
        <w:pStyle w:val="BodyText2"/>
        <w:tabs>
          <w:tab w:val="left" w:pos="360"/>
        </w:tabs>
        <w:spacing w:after="200" w:line="276" w:lineRule="auto"/>
        <w:ind w:left="993" w:hanging="993"/>
        <w:rPr>
          <w:rFonts w:ascii="Arial" w:hAnsi="Arial" w:cs="Arial"/>
        </w:rPr>
      </w:pPr>
      <w:proofErr w:type="gramStart"/>
      <w:r w:rsidRPr="00ED4A14">
        <w:rPr>
          <w:rFonts w:ascii="Arial" w:hAnsi="Arial" w:cs="Arial"/>
        </w:rPr>
        <w:t>DAFF</w:t>
      </w:r>
      <w:r>
        <w:rPr>
          <w:rFonts w:ascii="Arial" w:hAnsi="Arial" w:cs="Arial"/>
        </w:rPr>
        <w:t>.</w:t>
      </w:r>
      <w:proofErr w:type="gramEnd"/>
      <w:r w:rsidRPr="00ED4A14">
        <w:rPr>
          <w:rFonts w:ascii="Arial" w:hAnsi="Arial" w:cs="Arial"/>
        </w:rPr>
        <w:t xml:space="preserve"> </w:t>
      </w:r>
      <w:proofErr w:type="gramStart"/>
      <w:r w:rsidRPr="00ED4A14">
        <w:rPr>
          <w:rFonts w:ascii="Arial" w:hAnsi="Arial" w:cs="Arial"/>
        </w:rPr>
        <w:t xml:space="preserve">(2012). </w:t>
      </w:r>
      <w:r w:rsidRPr="004B4698">
        <w:rPr>
          <w:rFonts w:ascii="Arial" w:hAnsi="Arial" w:cs="Arial"/>
          <w:i/>
        </w:rPr>
        <w:t>National Plan of Action for the Conservation and Management of Sharks 2012 (Shark-plan 2)</w:t>
      </w:r>
      <w:r w:rsidRPr="00ED4A14">
        <w:rPr>
          <w:rFonts w:ascii="Arial" w:hAnsi="Arial" w:cs="Arial"/>
        </w:rPr>
        <w:t>.</w:t>
      </w:r>
      <w:proofErr w:type="gramEnd"/>
      <w:r w:rsidRPr="00ED4A14">
        <w:rPr>
          <w:rFonts w:ascii="Arial" w:hAnsi="Arial" w:cs="Arial"/>
        </w:rPr>
        <w:t xml:space="preserve"> </w:t>
      </w:r>
      <w:proofErr w:type="gramStart"/>
      <w:r>
        <w:rPr>
          <w:rFonts w:ascii="Arial" w:hAnsi="Arial" w:cs="Arial"/>
        </w:rPr>
        <w:t>Department of Agriculture, Fisheries and Forestry, Canberra.</w:t>
      </w:r>
      <w:proofErr w:type="gramEnd"/>
      <w:r>
        <w:rPr>
          <w:rFonts w:ascii="Arial" w:hAnsi="Arial" w:cs="Arial"/>
        </w:rPr>
        <w:br/>
        <w:t>Available on the internet at</w:t>
      </w:r>
      <w:proofErr w:type="gramStart"/>
      <w:r>
        <w:rPr>
          <w:rFonts w:ascii="Arial" w:hAnsi="Arial" w:cs="Arial"/>
        </w:rPr>
        <w:t>:</w:t>
      </w:r>
      <w:proofErr w:type="gramEnd"/>
      <w:r>
        <w:rPr>
          <w:rFonts w:ascii="Arial" w:hAnsi="Arial" w:cs="Arial"/>
        </w:rPr>
        <w:br/>
      </w:r>
      <w:hyperlink r:id="rId37" w:history="1">
        <w:r w:rsidRPr="00BF63CB">
          <w:rPr>
            <w:rStyle w:val="Hyperlink"/>
            <w:rFonts w:ascii="Arial" w:hAnsi="Arial" w:cs="Arial"/>
          </w:rPr>
          <w:t>http://www.agriculture.gov.au/fisheries/environment/sharks/sharkplan2</w:t>
        </w:r>
      </w:hyperlink>
    </w:p>
    <w:p w:rsidR="00FC004D" w:rsidRPr="00217510" w:rsidRDefault="00FC004D" w:rsidP="00FC004D">
      <w:pPr>
        <w:pStyle w:val="BodyText2"/>
        <w:tabs>
          <w:tab w:val="left" w:pos="360"/>
        </w:tabs>
        <w:spacing w:after="200" w:line="276" w:lineRule="auto"/>
        <w:ind w:left="993" w:hanging="993"/>
        <w:rPr>
          <w:rFonts w:ascii="Arial" w:hAnsi="Arial"/>
        </w:rPr>
      </w:pPr>
      <w:proofErr w:type="gramStart"/>
      <w:r w:rsidRPr="007E7936">
        <w:rPr>
          <w:rFonts w:ascii="Arial" w:hAnsi="Arial"/>
          <w:szCs w:val="24"/>
        </w:rPr>
        <w:t>D</w:t>
      </w:r>
      <w:r>
        <w:rPr>
          <w:rFonts w:ascii="Arial" w:hAnsi="Arial"/>
          <w:szCs w:val="24"/>
        </w:rPr>
        <w:t>oE.</w:t>
      </w:r>
      <w:proofErr w:type="gramEnd"/>
      <w:r w:rsidRPr="007E7936">
        <w:rPr>
          <w:rFonts w:ascii="Arial" w:hAnsi="Arial"/>
          <w:szCs w:val="24"/>
        </w:rPr>
        <w:t xml:space="preserve"> (201</w:t>
      </w:r>
      <w:r>
        <w:rPr>
          <w:rFonts w:ascii="Arial" w:hAnsi="Arial"/>
          <w:szCs w:val="24"/>
        </w:rPr>
        <w:t>5</w:t>
      </w:r>
      <w:r w:rsidRPr="007E7936">
        <w:rPr>
          <w:rFonts w:ascii="Arial" w:hAnsi="Arial"/>
          <w:szCs w:val="24"/>
        </w:rPr>
        <w:t xml:space="preserve">). </w:t>
      </w:r>
      <w:r w:rsidRPr="00DC3A34">
        <w:rPr>
          <w:rFonts w:ascii="Arial" w:hAnsi="Arial"/>
          <w:i/>
          <w:szCs w:val="24"/>
        </w:rPr>
        <w:t xml:space="preserve">Draft Issues Paper for Sawfish and River Sharks </w:t>
      </w:r>
      <w:r>
        <w:rPr>
          <w:rFonts w:ascii="Arial" w:hAnsi="Arial"/>
          <w:i/>
          <w:szCs w:val="24"/>
        </w:rPr>
        <w:t>–</w:t>
      </w:r>
      <w:r w:rsidRPr="00DC3A34">
        <w:rPr>
          <w:rFonts w:ascii="Arial" w:hAnsi="Arial"/>
          <w:i/>
          <w:szCs w:val="24"/>
        </w:rPr>
        <w:t xml:space="preserve"> </w:t>
      </w:r>
      <w:r w:rsidRPr="00DC3A34">
        <w:rPr>
          <w:rFonts w:ascii="Arial" w:hAnsi="Arial"/>
          <w:i/>
        </w:rPr>
        <w:t>Largetooth Sawfish (</w:t>
      </w:r>
      <w:r w:rsidRPr="00DC3A34">
        <w:rPr>
          <w:rFonts w:ascii="Arial" w:hAnsi="Arial"/>
        </w:rPr>
        <w:t>Pristis pristis</w:t>
      </w:r>
      <w:r w:rsidRPr="00DC3A34">
        <w:rPr>
          <w:rFonts w:ascii="Arial" w:hAnsi="Arial"/>
          <w:i/>
        </w:rPr>
        <w:t>), Green Sawfish (</w:t>
      </w:r>
      <w:r w:rsidRPr="00DC3A34">
        <w:rPr>
          <w:rFonts w:ascii="Arial" w:hAnsi="Arial"/>
        </w:rPr>
        <w:t>Pristis zijsron</w:t>
      </w:r>
      <w:r w:rsidRPr="00DC3A34">
        <w:rPr>
          <w:rFonts w:ascii="Arial" w:hAnsi="Arial"/>
          <w:i/>
        </w:rPr>
        <w:t>), Dwarf Sawfish (</w:t>
      </w:r>
      <w:r w:rsidRPr="00DC3A34">
        <w:rPr>
          <w:rFonts w:ascii="Arial" w:hAnsi="Arial"/>
        </w:rPr>
        <w:t>Pristis clavata</w:t>
      </w:r>
      <w:r w:rsidRPr="00DC3A34">
        <w:rPr>
          <w:rFonts w:ascii="Arial" w:hAnsi="Arial"/>
          <w:i/>
        </w:rPr>
        <w:t>), Speartooth Shark (</w:t>
      </w:r>
      <w:r w:rsidRPr="00DC3A34">
        <w:rPr>
          <w:rFonts w:ascii="Arial" w:hAnsi="Arial"/>
        </w:rPr>
        <w:t>Glyphis glyphis</w:t>
      </w:r>
      <w:r w:rsidRPr="00DC3A34">
        <w:rPr>
          <w:rFonts w:ascii="Arial" w:hAnsi="Arial"/>
          <w:i/>
        </w:rPr>
        <w:t>), Northern River Shark (</w:t>
      </w:r>
      <w:r w:rsidRPr="00DC3A34">
        <w:rPr>
          <w:rFonts w:ascii="Arial" w:hAnsi="Arial"/>
        </w:rPr>
        <w:t>Glyphis garricki</w:t>
      </w:r>
      <w:r w:rsidRPr="00DC3A34">
        <w:rPr>
          <w:rFonts w:ascii="Arial" w:hAnsi="Arial"/>
          <w:i/>
        </w:rPr>
        <w:t>)</w:t>
      </w:r>
      <w:r w:rsidRPr="00217510">
        <w:rPr>
          <w:rFonts w:ascii="Arial" w:hAnsi="Arial"/>
        </w:rPr>
        <w:t>.</w:t>
      </w:r>
      <w:r>
        <w:rPr>
          <w:rFonts w:ascii="Arial" w:hAnsi="Arial"/>
        </w:rPr>
        <w:t xml:space="preserve"> </w:t>
      </w:r>
      <w:proofErr w:type="gramStart"/>
      <w:r>
        <w:rPr>
          <w:rFonts w:ascii="Arial" w:hAnsi="Arial"/>
        </w:rPr>
        <w:t>Department of the Environment.</w:t>
      </w:r>
      <w:proofErr w:type="gramEnd"/>
      <w:r>
        <w:rPr>
          <w:rFonts w:ascii="Arial" w:hAnsi="Arial"/>
        </w:rPr>
        <w:t xml:space="preserve"> Canberra. </w:t>
      </w:r>
      <w:proofErr w:type="gramStart"/>
      <w:r>
        <w:rPr>
          <w:rFonts w:ascii="Arial" w:hAnsi="Arial"/>
        </w:rPr>
        <w:t>57 pp.</w:t>
      </w:r>
      <w:proofErr w:type="gramEnd"/>
    </w:p>
    <w:p w:rsidR="00FC004D" w:rsidRPr="007E7936" w:rsidRDefault="00FC004D" w:rsidP="00FC004D">
      <w:pPr>
        <w:pStyle w:val="BodyText2"/>
        <w:tabs>
          <w:tab w:val="left" w:pos="360"/>
        </w:tabs>
        <w:spacing w:after="200" w:line="276" w:lineRule="auto"/>
        <w:ind w:left="993" w:hanging="993"/>
        <w:rPr>
          <w:rFonts w:ascii="Arial" w:hAnsi="Arial"/>
        </w:rPr>
      </w:pPr>
      <w:proofErr w:type="gramStart"/>
      <w:r w:rsidRPr="007E7936">
        <w:rPr>
          <w:rFonts w:ascii="Arial" w:hAnsi="Arial"/>
        </w:rPr>
        <w:t>DSEWPaC</w:t>
      </w:r>
      <w:r>
        <w:rPr>
          <w:rFonts w:ascii="Arial" w:hAnsi="Arial"/>
        </w:rPr>
        <w:t>.</w:t>
      </w:r>
      <w:proofErr w:type="gramEnd"/>
      <w:r w:rsidRPr="007E7936">
        <w:rPr>
          <w:rFonts w:ascii="Arial" w:hAnsi="Arial"/>
        </w:rPr>
        <w:t xml:space="preserve"> </w:t>
      </w:r>
      <w:proofErr w:type="gramStart"/>
      <w:r w:rsidRPr="007E7936">
        <w:rPr>
          <w:rFonts w:ascii="Arial" w:hAnsi="Arial"/>
        </w:rPr>
        <w:t xml:space="preserve">(2011). </w:t>
      </w:r>
      <w:r w:rsidRPr="00D9405C">
        <w:rPr>
          <w:rFonts w:ascii="Arial" w:hAnsi="Arial"/>
          <w:i/>
        </w:rPr>
        <w:t xml:space="preserve">Non-detriment finding for the Freshwater Sawfish, </w:t>
      </w:r>
      <w:r w:rsidRPr="00D9405C">
        <w:rPr>
          <w:rFonts w:ascii="Arial" w:hAnsi="Arial"/>
        </w:rPr>
        <w:t>Pristis microdon</w:t>
      </w:r>
      <w:r w:rsidRPr="007E7936">
        <w:rPr>
          <w:rFonts w:ascii="Arial" w:hAnsi="Arial"/>
        </w:rPr>
        <w:t>.</w:t>
      </w:r>
      <w:proofErr w:type="gramEnd"/>
      <w:r w:rsidRPr="007E7936">
        <w:rPr>
          <w:rFonts w:ascii="Arial" w:hAnsi="Arial"/>
        </w:rPr>
        <w:t xml:space="preserve"> </w:t>
      </w:r>
      <w:proofErr w:type="gramStart"/>
      <w:r w:rsidRPr="007E7936">
        <w:rPr>
          <w:rFonts w:ascii="Arial" w:hAnsi="Arial"/>
        </w:rPr>
        <w:t>Department of Sustainability, Environment, Water, Population and Communities</w:t>
      </w:r>
      <w:r>
        <w:rPr>
          <w:rFonts w:ascii="Arial" w:hAnsi="Arial"/>
        </w:rPr>
        <w:t>.</w:t>
      </w:r>
      <w:proofErr w:type="gramEnd"/>
      <w:r w:rsidRPr="007E7936">
        <w:rPr>
          <w:rFonts w:ascii="Arial" w:hAnsi="Arial"/>
        </w:rPr>
        <w:t xml:space="preserve"> Canberra.</w:t>
      </w:r>
      <w:r>
        <w:rPr>
          <w:rFonts w:ascii="Arial" w:hAnsi="Arial"/>
        </w:rPr>
        <w:t xml:space="preserve"> </w:t>
      </w:r>
      <w:proofErr w:type="gramStart"/>
      <w:r>
        <w:rPr>
          <w:rFonts w:ascii="Arial" w:hAnsi="Arial"/>
        </w:rPr>
        <w:t>21 pp.</w:t>
      </w:r>
      <w:proofErr w:type="gramEnd"/>
    </w:p>
    <w:p w:rsidR="00FC004D" w:rsidRPr="007E7936" w:rsidRDefault="00FC004D" w:rsidP="00FC004D">
      <w:pPr>
        <w:autoSpaceDE w:val="0"/>
        <w:autoSpaceDN w:val="0"/>
        <w:adjustRightInd w:val="0"/>
        <w:ind w:left="993" w:hanging="993"/>
        <w:rPr>
          <w:rFonts w:ascii="Arial" w:eastAsia="Times New Roman" w:hAnsi="Arial" w:cs="Times New Roman"/>
          <w:szCs w:val="24"/>
        </w:rPr>
      </w:pPr>
      <w:proofErr w:type="gramStart"/>
      <w:r w:rsidRPr="007E7936">
        <w:rPr>
          <w:rFonts w:ascii="Arial" w:eastAsia="Times New Roman" w:hAnsi="Arial" w:cs="Times New Roman"/>
          <w:szCs w:val="24"/>
        </w:rPr>
        <w:t>DSEWPaC</w:t>
      </w:r>
      <w:r>
        <w:rPr>
          <w:rFonts w:ascii="Arial" w:eastAsia="Times New Roman" w:hAnsi="Arial" w:cs="Times New Roman"/>
          <w:szCs w:val="24"/>
        </w:rPr>
        <w:t>.</w:t>
      </w:r>
      <w:proofErr w:type="gramEnd"/>
      <w:r w:rsidRPr="007E7936">
        <w:rPr>
          <w:rFonts w:ascii="Arial" w:eastAsia="Times New Roman" w:hAnsi="Arial" w:cs="Times New Roman"/>
          <w:szCs w:val="24"/>
        </w:rPr>
        <w:t xml:space="preserve"> </w:t>
      </w:r>
      <w:proofErr w:type="gramStart"/>
      <w:r w:rsidRPr="007E7936">
        <w:rPr>
          <w:rFonts w:ascii="Arial" w:eastAsia="Times New Roman" w:hAnsi="Arial" w:cs="Times New Roman"/>
          <w:szCs w:val="24"/>
        </w:rPr>
        <w:t xml:space="preserve">(2012a). </w:t>
      </w:r>
      <w:r w:rsidRPr="00D9405C">
        <w:rPr>
          <w:rFonts w:ascii="Arial" w:eastAsia="Times New Roman" w:hAnsi="Arial" w:cs="Times New Roman"/>
          <w:i/>
          <w:szCs w:val="24"/>
        </w:rPr>
        <w:t xml:space="preserve">Species group report card </w:t>
      </w:r>
      <w:r>
        <w:rPr>
          <w:rFonts w:ascii="Arial" w:eastAsia="Times New Roman" w:hAnsi="Arial" w:cs="Times New Roman"/>
          <w:i/>
          <w:szCs w:val="24"/>
        </w:rPr>
        <w:t>–</w:t>
      </w:r>
      <w:r w:rsidRPr="00D9405C">
        <w:rPr>
          <w:rFonts w:ascii="Arial" w:eastAsia="Times New Roman" w:hAnsi="Arial" w:cs="Times New Roman"/>
          <w:i/>
          <w:szCs w:val="24"/>
        </w:rPr>
        <w:t xml:space="preserve"> sharks and sawfishes.</w:t>
      </w:r>
      <w:proofErr w:type="gramEnd"/>
      <w:r w:rsidRPr="00D9405C">
        <w:rPr>
          <w:rFonts w:ascii="Arial" w:eastAsia="Times New Roman" w:hAnsi="Arial" w:cs="Times New Roman"/>
          <w:i/>
          <w:szCs w:val="24"/>
        </w:rPr>
        <w:t xml:space="preserve"> Supporting the marine bioregional plan for the North-west Marine Region</w:t>
      </w:r>
      <w:r w:rsidRPr="007E7936">
        <w:rPr>
          <w:rFonts w:ascii="Arial" w:eastAsia="Times New Roman" w:hAnsi="Arial" w:cs="Times New Roman"/>
          <w:szCs w:val="24"/>
        </w:rPr>
        <w:t xml:space="preserve">. </w:t>
      </w:r>
      <w:proofErr w:type="gramStart"/>
      <w:r w:rsidRPr="007E7936">
        <w:rPr>
          <w:rFonts w:ascii="Arial" w:eastAsia="Times New Roman" w:hAnsi="Arial" w:cs="Times New Roman"/>
          <w:szCs w:val="24"/>
        </w:rPr>
        <w:t>Department of Sustainability, Environment, Water, Population and Communities.</w:t>
      </w:r>
      <w:proofErr w:type="gramEnd"/>
      <w:r w:rsidRPr="007E7936">
        <w:rPr>
          <w:rFonts w:ascii="Arial" w:eastAsia="Times New Roman" w:hAnsi="Arial" w:cs="Times New Roman"/>
          <w:szCs w:val="24"/>
        </w:rPr>
        <w:t xml:space="preserve"> </w:t>
      </w:r>
      <w:r>
        <w:rPr>
          <w:rFonts w:ascii="Arial" w:eastAsia="Times New Roman" w:hAnsi="Arial" w:cs="Times New Roman"/>
          <w:szCs w:val="24"/>
        </w:rPr>
        <w:br/>
        <w:t xml:space="preserve">Available on the Internet at: </w:t>
      </w:r>
      <w:r>
        <w:rPr>
          <w:rFonts w:ascii="Arial" w:eastAsia="Times New Roman" w:hAnsi="Arial" w:cs="Times New Roman"/>
          <w:szCs w:val="24"/>
        </w:rPr>
        <w:br/>
      </w:r>
      <w:hyperlink r:id="rId38" w:history="1">
        <w:r w:rsidRPr="009162F5">
          <w:rPr>
            <w:rStyle w:val="Hyperlink"/>
            <w:rFonts w:ascii="Arial" w:eastAsia="Times New Roman" w:hAnsi="Arial" w:cs="Times New Roman"/>
            <w:szCs w:val="24"/>
          </w:rPr>
          <w:t>http://www.environment.gov.au/coasts/marineplans/north</w:t>
        </w:r>
        <w:r w:rsidRPr="009162F5">
          <w:rPr>
            <w:rStyle w:val="Hyperlink"/>
            <w:rFonts w:ascii="Arial" w:eastAsia="Times New Roman" w:hAnsi="Arial" w:cs="Times New Roman"/>
            <w:szCs w:val="24"/>
          </w:rPr>
          <w:noBreakHyphen/>
          <w:t>west/index.html</w:t>
        </w:r>
      </w:hyperlink>
    </w:p>
    <w:p w:rsidR="00FC004D" w:rsidRDefault="00FC004D" w:rsidP="00FC004D">
      <w:pPr>
        <w:autoSpaceDE w:val="0"/>
        <w:autoSpaceDN w:val="0"/>
        <w:adjustRightInd w:val="0"/>
        <w:ind w:left="993" w:hanging="993"/>
        <w:rPr>
          <w:rFonts w:ascii="Arial" w:eastAsia="Times New Roman" w:hAnsi="Arial" w:cs="Times New Roman"/>
          <w:szCs w:val="24"/>
        </w:rPr>
      </w:pPr>
      <w:proofErr w:type="gramStart"/>
      <w:r w:rsidRPr="007E7936">
        <w:rPr>
          <w:rFonts w:ascii="Arial" w:eastAsia="Times New Roman" w:hAnsi="Arial" w:cs="Times New Roman"/>
          <w:szCs w:val="24"/>
        </w:rPr>
        <w:t>DSEWPaC</w:t>
      </w:r>
      <w:r>
        <w:rPr>
          <w:rFonts w:ascii="Arial" w:eastAsia="Times New Roman" w:hAnsi="Arial" w:cs="Times New Roman"/>
          <w:szCs w:val="24"/>
        </w:rPr>
        <w:t>.</w:t>
      </w:r>
      <w:proofErr w:type="gramEnd"/>
      <w:r w:rsidRPr="007E7936">
        <w:rPr>
          <w:rFonts w:ascii="Arial" w:eastAsia="Times New Roman" w:hAnsi="Arial" w:cs="Times New Roman"/>
          <w:szCs w:val="24"/>
        </w:rPr>
        <w:t xml:space="preserve"> </w:t>
      </w:r>
      <w:proofErr w:type="gramStart"/>
      <w:r w:rsidRPr="007E7936">
        <w:rPr>
          <w:rFonts w:ascii="Arial" w:eastAsia="Times New Roman" w:hAnsi="Arial" w:cs="Times New Roman"/>
          <w:szCs w:val="24"/>
        </w:rPr>
        <w:t xml:space="preserve">(2012b). </w:t>
      </w:r>
      <w:r w:rsidRPr="00BB0A7B">
        <w:rPr>
          <w:rFonts w:ascii="Arial" w:eastAsia="Times New Roman" w:hAnsi="Arial" w:cs="Times New Roman"/>
          <w:i/>
          <w:szCs w:val="24"/>
        </w:rPr>
        <w:t xml:space="preserve">Species group report card </w:t>
      </w:r>
      <w:r>
        <w:rPr>
          <w:rFonts w:ascii="Arial" w:eastAsia="Times New Roman" w:hAnsi="Arial" w:cs="Times New Roman"/>
          <w:i/>
          <w:szCs w:val="24"/>
        </w:rPr>
        <w:t>–</w:t>
      </w:r>
      <w:r w:rsidRPr="00BB0A7B">
        <w:rPr>
          <w:rFonts w:ascii="Arial" w:eastAsia="Times New Roman" w:hAnsi="Arial" w:cs="Times New Roman"/>
          <w:i/>
          <w:szCs w:val="24"/>
        </w:rPr>
        <w:t xml:space="preserve"> sawfishes and river sharks.</w:t>
      </w:r>
      <w:proofErr w:type="gramEnd"/>
      <w:r w:rsidRPr="00BB0A7B">
        <w:rPr>
          <w:rFonts w:ascii="Arial" w:eastAsia="Times New Roman" w:hAnsi="Arial" w:cs="Times New Roman"/>
          <w:i/>
          <w:szCs w:val="24"/>
        </w:rPr>
        <w:t xml:space="preserve"> Supporting the marine bioregional plan for the North Marine Region</w:t>
      </w:r>
      <w:r w:rsidRPr="007E7936">
        <w:rPr>
          <w:rFonts w:ascii="Arial" w:eastAsia="Times New Roman" w:hAnsi="Arial" w:cs="Times New Roman"/>
          <w:szCs w:val="24"/>
        </w:rPr>
        <w:t xml:space="preserve">. </w:t>
      </w:r>
      <w:proofErr w:type="gramStart"/>
      <w:r w:rsidRPr="007E7936">
        <w:rPr>
          <w:rFonts w:ascii="Arial" w:eastAsia="Times New Roman" w:hAnsi="Arial" w:cs="Times New Roman"/>
          <w:szCs w:val="24"/>
        </w:rPr>
        <w:t>The Department of Sustainability, Environment, Water, Population and Communities.</w:t>
      </w:r>
      <w:proofErr w:type="gramEnd"/>
      <w:r>
        <w:rPr>
          <w:rFonts w:ascii="Arial" w:eastAsia="Times New Roman" w:hAnsi="Arial" w:cs="Times New Roman"/>
          <w:szCs w:val="24"/>
        </w:rPr>
        <w:br/>
        <w:t>Available on the internet at</w:t>
      </w:r>
      <w:proofErr w:type="gramStart"/>
      <w:r>
        <w:rPr>
          <w:rFonts w:ascii="Arial" w:eastAsia="Times New Roman" w:hAnsi="Arial" w:cs="Times New Roman"/>
          <w:szCs w:val="24"/>
        </w:rPr>
        <w:t>:</w:t>
      </w:r>
      <w:proofErr w:type="gramEnd"/>
      <w:r>
        <w:rPr>
          <w:rFonts w:ascii="Arial" w:eastAsia="Times New Roman" w:hAnsi="Arial" w:cs="Times New Roman"/>
          <w:szCs w:val="24"/>
        </w:rPr>
        <w:br/>
      </w:r>
      <w:hyperlink r:id="rId39" w:history="1">
        <w:r w:rsidRPr="009162F5">
          <w:rPr>
            <w:rStyle w:val="Hyperlink"/>
            <w:rFonts w:ascii="Arial" w:eastAsia="Times New Roman" w:hAnsi="Arial" w:cs="Times New Roman"/>
            <w:szCs w:val="24"/>
          </w:rPr>
          <w:t>http://www.environment.gov.au/coasts/marineplans/north/index.html</w:t>
        </w:r>
      </w:hyperlink>
    </w:p>
    <w:p w:rsidR="00FC004D" w:rsidRDefault="00FC004D" w:rsidP="00FC004D">
      <w:pPr>
        <w:autoSpaceDE w:val="0"/>
        <w:autoSpaceDN w:val="0"/>
        <w:adjustRightInd w:val="0"/>
        <w:ind w:left="993" w:hanging="993"/>
        <w:rPr>
          <w:rFonts w:ascii="Arial" w:eastAsia="Times New Roman" w:hAnsi="Arial" w:cs="Times New Roman"/>
          <w:szCs w:val="24"/>
        </w:rPr>
      </w:pPr>
      <w:proofErr w:type="spellStart"/>
      <w:r w:rsidRPr="00F20B7A">
        <w:rPr>
          <w:rFonts w:ascii="Arial" w:eastAsia="Times New Roman" w:hAnsi="Arial" w:cs="Times New Roman"/>
          <w:szCs w:val="24"/>
        </w:rPr>
        <w:t>Faria</w:t>
      </w:r>
      <w:proofErr w:type="spellEnd"/>
      <w:r w:rsidRPr="00F20B7A">
        <w:rPr>
          <w:rFonts w:ascii="Arial" w:eastAsia="Times New Roman" w:hAnsi="Arial" w:cs="Times New Roman"/>
          <w:szCs w:val="24"/>
        </w:rPr>
        <w:t>, V.</w:t>
      </w:r>
      <w:r>
        <w:rPr>
          <w:rFonts w:ascii="Arial" w:eastAsia="Times New Roman" w:hAnsi="Arial" w:cs="Times New Roman"/>
          <w:szCs w:val="24"/>
        </w:rPr>
        <w:t xml:space="preserve"> </w:t>
      </w:r>
      <w:r w:rsidRPr="00F20B7A">
        <w:rPr>
          <w:rFonts w:ascii="Arial" w:eastAsia="Times New Roman" w:hAnsi="Arial" w:cs="Times New Roman"/>
          <w:szCs w:val="24"/>
        </w:rPr>
        <w:t xml:space="preserve">V., </w:t>
      </w:r>
      <w:proofErr w:type="spellStart"/>
      <w:r w:rsidRPr="00F20B7A">
        <w:rPr>
          <w:rFonts w:ascii="Arial" w:eastAsia="Times New Roman" w:hAnsi="Arial" w:cs="Times New Roman"/>
          <w:szCs w:val="24"/>
        </w:rPr>
        <w:t>McDavitt</w:t>
      </w:r>
      <w:proofErr w:type="spellEnd"/>
      <w:r w:rsidRPr="00F20B7A">
        <w:rPr>
          <w:rFonts w:ascii="Arial" w:eastAsia="Times New Roman" w:hAnsi="Arial" w:cs="Times New Roman"/>
          <w:szCs w:val="24"/>
        </w:rPr>
        <w:t xml:space="preserve">, M. T., </w:t>
      </w:r>
      <w:proofErr w:type="spellStart"/>
      <w:r w:rsidRPr="00F20B7A">
        <w:rPr>
          <w:rFonts w:ascii="Arial" w:eastAsia="Times New Roman" w:hAnsi="Arial" w:cs="Times New Roman"/>
          <w:szCs w:val="24"/>
        </w:rPr>
        <w:t>Charvet</w:t>
      </w:r>
      <w:proofErr w:type="spellEnd"/>
      <w:r w:rsidRPr="00F20B7A">
        <w:rPr>
          <w:rFonts w:ascii="Arial" w:eastAsia="Times New Roman" w:hAnsi="Arial" w:cs="Times New Roman"/>
          <w:szCs w:val="24"/>
        </w:rPr>
        <w:t xml:space="preserve">, P., Wiley, T. R., </w:t>
      </w:r>
      <w:proofErr w:type="spellStart"/>
      <w:r w:rsidRPr="00F20B7A">
        <w:rPr>
          <w:rFonts w:ascii="Arial" w:eastAsia="Times New Roman" w:hAnsi="Arial" w:cs="Times New Roman"/>
          <w:szCs w:val="24"/>
        </w:rPr>
        <w:t>Simpendorfer</w:t>
      </w:r>
      <w:proofErr w:type="spellEnd"/>
      <w:r w:rsidRPr="00F20B7A">
        <w:rPr>
          <w:rFonts w:ascii="Arial" w:eastAsia="Times New Roman" w:hAnsi="Arial" w:cs="Times New Roman"/>
          <w:szCs w:val="24"/>
        </w:rPr>
        <w:t>, C. A.</w:t>
      </w:r>
      <w:r>
        <w:rPr>
          <w:rFonts w:ascii="Arial" w:eastAsia="Times New Roman" w:hAnsi="Arial" w:cs="Times New Roman"/>
          <w:szCs w:val="24"/>
        </w:rPr>
        <w:t xml:space="preserve"> &amp;</w:t>
      </w:r>
      <w:r w:rsidRPr="00F20B7A">
        <w:rPr>
          <w:rFonts w:ascii="Arial" w:eastAsia="Times New Roman" w:hAnsi="Arial" w:cs="Times New Roman"/>
          <w:szCs w:val="24"/>
        </w:rPr>
        <w:t xml:space="preserve"> Naylor, G. J. P. (2013).</w:t>
      </w:r>
      <w:r>
        <w:rPr>
          <w:rFonts w:ascii="Arial" w:eastAsia="Times New Roman" w:hAnsi="Arial" w:cs="Times New Roman"/>
          <w:szCs w:val="24"/>
        </w:rPr>
        <w:t xml:space="preserve"> Species delineation and global population structure of Critically Endangered sawfishes (</w:t>
      </w:r>
      <w:proofErr w:type="spellStart"/>
      <w:r>
        <w:rPr>
          <w:rFonts w:ascii="Arial" w:eastAsia="Times New Roman" w:hAnsi="Arial" w:cs="Times New Roman"/>
          <w:szCs w:val="24"/>
        </w:rPr>
        <w:t>Pristidae</w:t>
      </w:r>
      <w:proofErr w:type="spellEnd"/>
      <w:r>
        <w:rPr>
          <w:rFonts w:ascii="Arial" w:eastAsia="Times New Roman" w:hAnsi="Arial" w:cs="Times New Roman"/>
          <w:szCs w:val="24"/>
        </w:rPr>
        <w:t>).</w:t>
      </w:r>
      <w:r w:rsidRPr="00F20B7A">
        <w:rPr>
          <w:rFonts w:ascii="Arial" w:eastAsia="Times New Roman" w:hAnsi="Arial" w:cs="Times New Roman"/>
          <w:szCs w:val="24"/>
        </w:rPr>
        <w:t xml:space="preserve"> </w:t>
      </w:r>
      <w:r w:rsidRPr="00BB0A7B">
        <w:rPr>
          <w:rFonts w:ascii="Arial" w:eastAsia="Times New Roman" w:hAnsi="Arial" w:cs="Times New Roman"/>
          <w:i/>
          <w:szCs w:val="24"/>
        </w:rPr>
        <w:t xml:space="preserve">Zoological Journal of the </w:t>
      </w:r>
      <w:proofErr w:type="spellStart"/>
      <w:r w:rsidRPr="00BB0A7B">
        <w:rPr>
          <w:rFonts w:ascii="Arial" w:eastAsia="Times New Roman" w:hAnsi="Arial" w:cs="Times New Roman"/>
          <w:i/>
          <w:szCs w:val="24"/>
        </w:rPr>
        <w:t>Linnean</w:t>
      </w:r>
      <w:proofErr w:type="spellEnd"/>
      <w:r w:rsidRPr="00BB0A7B">
        <w:rPr>
          <w:rFonts w:ascii="Arial" w:eastAsia="Times New Roman" w:hAnsi="Arial" w:cs="Times New Roman"/>
          <w:i/>
          <w:szCs w:val="24"/>
        </w:rPr>
        <w:t xml:space="preserve"> Society</w:t>
      </w:r>
      <w:r>
        <w:rPr>
          <w:rFonts w:ascii="Arial" w:eastAsia="Times New Roman" w:hAnsi="Arial" w:cs="Times New Roman"/>
          <w:szCs w:val="24"/>
        </w:rPr>
        <w:t xml:space="preserve"> </w:t>
      </w:r>
      <w:r w:rsidRPr="00E366E6">
        <w:rPr>
          <w:rFonts w:ascii="Arial" w:eastAsia="Times New Roman" w:hAnsi="Arial" w:cs="Times New Roman"/>
          <w:i/>
          <w:szCs w:val="24"/>
        </w:rPr>
        <w:t>167</w:t>
      </w:r>
      <w:r>
        <w:rPr>
          <w:rFonts w:ascii="Arial" w:eastAsia="Times New Roman" w:hAnsi="Arial" w:cs="Times New Roman"/>
          <w:szCs w:val="24"/>
        </w:rPr>
        <w:t xml:space="preserve">, </w:t>
      </w:r>
      <w:r w:rsidRPr="00F20B7A">
        <w:rPr>
          <w:rFonts w:ascii="Arial" w:eastAsia="Times New Roman" w:hAnsi="Arial" w:cs="Times New Roman"/>
          <w:szCs w:val="24"/>
        </w:rPr>
        <w:t>136</w:t>
      </w:r>
      <w:r>
        <w:rPr>
          <w:rFonts w:ascii="Arial" w:eastAsia="Times New Roman" w:hAnsi="Arial" w:cs="Times New Roman"/>
          <w:szCs w:val="24"/>
        </w:rPr>
        <w:t>–</w:t>
      </w:r>
      <w:r w:rsidRPr="00F20B7A">
        <w:rPr>
          <w:rFonts w:ascii="Arial" w:eastAsia="Times New Roman" w:hAnsi="Arial" w:cs="Times New Roman"/>
          <w:szCs w:val="24"/>
        </w:rPr>
        <w:t>164.</w:t>
      </w:r>
    </w:p>
    <w:p w:rsidR="00FC004D" w:rsidRPr="007E7936" w:rsidRDefault="00FC004D" w:rsidP="00FC004D">
      <w:pPr>
        <w:autoSpaceDE w:val="0"/>
        <w:autoSpaceDN w:val="0"/>
        <w:adjustRightInd w:val="0"/>
        <w:ind w:left="993" w:hanging="993"/>
        <w:rPr>
          <w:rFonts w:ascii="Arial" w:eastAsia="Times New Roman" w:hAnsi="Arial" w:cs="Times New Roman"/>
          <w:szCs w:val="24"/>
        </w:rPr>
      </w:pPr>
      <w:proofErr w:type="gramStart"/>
      <w:r w:rsidRPr="007E7936">
        <w:rPr>
          <w:rFonts w:ascii="Arial" w:eastAsia="Times New Roman" w:hAnsi="Arial" w:cs="Times New Roman"/>
          <w:szCs w:val="24"/>
        </w:rPr>
        <w:t>Field</w:t>
      </w:r>
      <w:r>
        <w:rPr>
          <w:rFonts w:ascii="Arial" w:eastAsia="Times New Roman" w:hAnsi="Arial" w:cs="Times New Roman"/>
          <w:szCs w:val="24"/>
        </w:rPr>
        <w:t xml:space="preserve">, </w:t>
      </w:r>
      <w:r w:rsidRPr="007E7936">
        <w:rPr>
          <w:rFonts w:ascii="Arial" w:eastAsia="Times New Roman" w:hAnsi="Arial" w:cs="Times New Roman"/>
          <w:szCs w:val="24"/>
        </w:rPr>
        <w:t>I</w:t>
      </w:r>
      <w:r>
        <w:rPr>
          <w:rFonts w:ascii="Arial" w:eastAsia="Times New Roman" w:hAnsi="Arial" w:cs="Times New Roman"/>
          <w:szCs w:val="24"/>
        </w:rPr>
        <w:t xml:space="preserve">. </w:t>
      </w:r>
      <w:r w:rsidRPr="007E7936">
        <w:rPr>
          <w:rFonts w:ascii="Arial" w:eastAsia="Times New Roman" w:hAnsi="Arial" w:cs="Times New Roman"/>
          <w:szCs w:val="24"/>
        </w:rPr>
        <w:t>C</w:t>
      </w:r>
      <w:r>
        <w:rPr>
          <w:rFonts w:ascii="Arial" w:eastAsia="Times New Roman" w:hAnsi="Arial" w:cs="Times New Roman"/>
          <w:szCs w:val="24"/>
        </w:rPr>
        <w:t>.</w:t>
      </w:r>
      <w:r w:rsidRPr="007E7936">
        <w:rPr>
          <w:rFonts w:ascii="Arial" w:eastAsia="Times New Roman" w:hAnsi="Arial" w:cs="Times New Roman"/>
          <w:szCs w:val="24"/>
        </w:rPr>
        <w:t>, Charters</w:t>
      </w:r>
      <w:r>
        <w:rPr>
          <w:rFonts w:ascii="Arial" w:eastAsia="Times New Roman" w:hAnsi="Arial" w:cs="Times New Roman"/>
          <w:szCs w:val="24"/>
        </w:rPr>
        <w:t>,</w:t>
      </w:r>
      <w:r w:rsidRPr="007E7936">
        <w:rPr>
          <w:rFonts w:ascii="Arial" w:eastAsia="Times New Roman" w:hAnsi="Arial" w:cs="Times New Roman"/>
          <w:szCs w:val="24"/>
        </w:rPr>
        <w:t xml:space="preserve"> R</w:t>
      </w:r>
      <w:r>
        <w:rPr>
          <w:rFonts w:ascii="Arial" w:eastAsia="Times New Roman" w:hAnsi="Arial" w:cs="Times New Roman"/>
          <w:szCs w:val="24"/>
        </w:rPr>
        <w:t>.</w:t>
      </w:r>
      <w:r w:rsidRPr="007E7936">
        <w:rPr>
          <w:rFonts w:ascii="Arial" w:eastAsia="Times New Roman" w:hAnsi="Arial" w:cs="Times New Roman"/>
          <w:szCs w:val="24"/>
        </w:rPr>
        <w:t xml:space="preserve">, </w:t>
      </w:r>
      <w:proofErr w:type="spellStart"/>
      <w:r w:rsidRPr="007E7936">
        <w:rPr>
          <w:rFonts w:ascii="Arial" w:eastAsia="Times New Roman" w:hAnsi="Arial" w:cs="Times New Roman"/>
          <w:szCs w:val="24"/>
        </w:rPr>
        <w:t>Buckworth</w:t>
      </w:r>
      <w:proofErr w:type="spellEnd"/>
      <w:r>
        <w:rPr>
          <w:rFonts w:ascii="Arial" w:eastAsia="Times New Roman" w:hAnsi="Arial" w:cs="Times New Roman"/>
          <w:szCs w:val="24"/>
        </w:rPr>
        <w:t>,</w:t>
      </w:r>
      <w:r w:rsidRPr="007E7936">
        <w:rPr>
          <w:rFonts w:ascii="Arial" w:eastAsia="Times New Roman" w:hAnsi="Arial" w:cs="Times New Roman"/>
          <w:szCs w:val="24"/>
        </w:rPr>
        <w:t xml:space="preserve"> R</w:t>
      </w:r>
      <w:r>
        <w:rPr>
          <w:rFonts w:ascii="Arial" w:eastAsia="Times New Roman" w:hAnsi="Arial" w:cs="Times New Roman"/>
          <w:szCs w:val="24"/>
        </w:rPr>
        <w:t xml:space="preserve">. </w:t>
      </w:r>
      <w:r w:rsidRPr="007E7936">
        <w:rPr>
          <w:rFonts w:ascii="Arial" w:eastAsia="Times New Roman" w:hAnsi="Arial" w:cs="Times New Roman"/>
          <w:szCs w:val="24"/>
        </w:rPr>
        <w:t>C</w:t>
      </w:r>
      <w:r>
        <w:rPr>
          <w:rFonts w:ascii="Arial" w:eastAsia="Times New Roman" w:hAnsi="Arial" w:cs="Times New Roman"/>
          <w:szCs w:val="24"/>
        </w:rPr>
        <w:t>.</w:t>
      </w:r>
      <w:r w:rsidRPr="007E7936">
        <w:rPr>
          <w:rFonts w:ascii="Arial" w:eastAsia="Times New Roman" w:hAnsi="Arial" w:cs="Times New Roman"/>
          <w:szCs w:val="24"/>
        </w:rPr>
        <w:t>, Meekan</w:t>
      </w:r>
      <w:r>
        <w:rPr>
          <w:rFonts w:ascii="Arial" w:eastAsia="Times New Roman" w:hAnsi="Arial" w:cs="Times New Roman"/>
          <w:szCs w:val="24"/>
        </w:rPr>
        <w:t>,</w:t>
      </w:r>
      <w:r w:rsidRPr="007E7936">
        <w:rPr>
          <w:rFonts w:ascii="Arial" w:eastAsia="Times New Roman" w:hAnsi="Arial" w:cs="Times New Roman"/>
          <w:szCs w:val="24"/>
        </w:rPr>
        <w:t xml:space="preserve"> M</w:t>
      </w:r>
      <w:r>
        <w:rPr>
          <w:rFonts w:ascii="Arial" w:eastAsia="Times New Roman" w:hAnsi="Arial" w:cs="Times New Roman"/>
          <w:szCs w:val="24"/>
        </w:rPr>
        <w:t xml:space="preserve">. </w:t>
      </w:r>
      <w:r w:rsidRPr="007E7936">
        <w:rPr>
          <w:rFonts w:ascii="Arial" w:eastAsia="Times New Roman" w:hAnsi="Arial" w:cs="Times New Roman"/>
          <w:szCs w:val="24"/>
        </w:rPr>
        <w:t>G</w:t>
      </w:r>
      <w:r>
        <w:rPr>
          <w:rFonts w:ascii="Arial" w:eastAsia="Times New Roman" w:hAnsi="Arial" w:cs="Times New Roman"/>
          <w:szCs w:val="24"/>
        </w:rPr>
        <w:t>.</w:t>
      </w:r>
      <w:r w:rsidRPr="007E7936">
        <w:rPr>
          <w:rFonts w:ascii="Arial" w:eastAsia="Times New Roman" w:hAnsi="Arial" w:cs="Times New Roman"/>
          <w:szCs w:val="24"/>
        </w:rPr>
        <w:t xml:space="preserve"> </w:t>
      </w:r>
      <w:r>
        <w:rPr>
          <w:rFonts w:ascii="Arial" w:eastAsia="Times New Roman" w:hAnsi="Arial" w:cs="Times New Roman"/>
          <w:szCs w:val="24"/>
        </w:rPr>
        <w:t>&amp;</w:t>
      </w:r>
      <w:r w:rsidRPr="007E7936">
        <w:rPr>
          <w:rFonts w:ascii="Arial" w:eastAsia="Times New Roman" w:hAnsi="Arial" w:cs="Times New Roman"/>
          <w:szCs w:val="24"/>
        </w:rPr>
        <w:t xml:space="preserve"> Bradshaw</w:t>
      </w:r>
      <w:r>
        <w:rPr>
          <w:rFonts w:ascii="Arial" w:eastAsia="Times New Roman" w:hAnsi="Arial" w:cs="Times New Roman"/>
          <w:szCs w:val="24"/>
        </w:rPr>
        <w:t>,</w:t>
      </w:r>
      <w:r w:rsidRPr="007E7936">
        <w:rPr>
          <w:rFonts w:ascii="Arial" w:eastAsia="Times New Roman" w:hAnsi="Arial" w:cs="Times New Roman"/>
          <w:szCs w:val="24"/>
        </w:rPr>
        <w:t xml:space="preserve"> C</w:t>
      </w:r>
      <w:r>
        <w:rPr>
          <w:rFonts w:ascii="Arial" w:eastAsia="Times New Roman" w:hAnsi="Arial" w:cs="Times New Roman"/>
          <w:szCs w:val="24"/>
        </w:rPr>
        <w:t xml:space="preserve">. </w:t>
      </w:r>
      <w:r w:rsidRPr="007E7936">
        <w:rPr>
          <w:rFonts w:ascii="Arial" w:eastAsia="Times New Roman" w:hAnsi="Arial" w:cs="Times New Roman"/>
          <w:szCs w:val="24"/>
        </w:rPr>
        <w:t>J</w:t>
      </w:r>
      <w:r>
        <w:rPr>
          <w:rFonts w:ascii="Arial" w:eastAsia="Times New Roman" w:hAnsi="Arial" w:cs="Times New Roman"/>
          <w:szCs w:val="24"/>
        </w:rPr>
        <w:t xml:space="preserve">. </w:t>
      </w:r>
      <w:r w:rsidRPr="007E7936">
        <w:rPr>
          <w:rFonts w:ascii="Arial" w:eastAsia="Times New Roman" w:hAnsi="Arial" w:cs="Times New Roman"/>
          <w:szCs w:val="24"/>
        </w:rPr>
        <w:t>A</w:t>
      </w:r>
      <w:r>
        <w:rPr>
          <w:rFonts w:ascii="Arial" w:eastAsia="Times New Roman" w:hAnsi="Arial" w:cs="Times New Roman"/>
          <w:szCs w:val="24"/>
        </w:rPr>
        <w:t>.</w:t>
      </w:r>
      <w:r w:rsidRPr="007E7936">
        <w:rPr>
          <w:rFonts w:ascii="Arial" w:eastAsia="Times New Roman" w:hAnsi="Arial" w:cs="Times New Roman"/>
          <w:szCs w:val="24"/>
        </w:rPr>
        <w:t xml:space="preserve"> (2008).</w:t>
      </w:r>
      <w:proofErr w:type="gramEnd"/>
      <w:r w:rsidRPr="007E7936">
        <w:rPr>
          <w:rFonts w:ascii="Arial" w:eastAsia="Times New Roman" w:hAnsi="Arial" w:cs="Times New Roman"/>
          <w:szCs w:val="24"/>
        </w:rPr>
        <w:t xml:space="preserve"> </w:t>
      </w:r>
      <w:proofErr w:type="gramStart"/>
      <w:r w:rsidRPr="00BB0A7B">
        <w:rPr>
          <w:rFonts w:ascii="Arial" w:eastAsia="Times New Roman" w:hAnsi="Arial" w:cs="Times New Roman"/>
          <w:i/>
          <w:szCs w:val="24"/>
        </w:rPr>
        <w:t>Distribution and abundance of Glyphis and sawfishes in northern Australia and their potential interactions with commercial fisheries.</w:t>
      </w:r>
      <w:proofErr w:type="gramEnd"/>
      <w:r w:rsidRPr="00BB0A7B">
        <w:rPr>
          <w:rFonts w:ascii="Arial" w:eastAsia="Times New Roman" w:hAnsi="Arial" w:cs="Times New Roman"/>
          <w:i/>
          <w:szCs w:val="24"/>
        </w:rPr>
        <w:t xml:space="preserve"> </w:t>
      </w:r>
      <w:r w:rsidRPr="00E366E6">
        <w:rPr>
          <w:rFonts w:ascii="Arial" w:eastAsia="Times New Roman" w:hAnsi="Arial" w:cs="Times New Roman"/>
          <w:szCs w:val="24"/>
        </w:rPr>
        <w:t>Report to Australian Government, Department of the Environment, Water, Heritage and the Arts.</w:t>
      </w:r>
      <w:r w:rsidRPr="007E7936">
        <w:rPr>
          <w:rFonts w:ascii="Arial" w:eastAsia="Times New Roman" w:hAnsi="Arial" w:cs="Times New Roman"/>
          <w:szCs w:val="24"/>
        </w:rPr>
        <w:t xml:space="preserve"> </w:t>
      </w:r>
      <w:r>
        <w:rPr>
          <w:rFonts w:ascii="Arial" w:eastAsia="Times New Roman" w:hAnsi="Arial" w:cs="Times New Roman"/>
          <w:szCs w:val="24"/>
        </w:rPr>
        <w:t xml:space="preserve">Canberra. </w:t>
      </w:r>
      <w:proofErr w:type="gramStart"/>
      <w:r>
        <w:rPr>
          <w:rFonts w:ascii="Arial" w:eastAsia="Times New Roman" w:hAnsi="Arial" w:cs="Times New Roman"/>
          <w:szCs w:val="24"/>
        </w:rPr>
        <w:t>39 pp.</w:t>
      </w:r>
      <w:proofErr w:type="gramEnd"/>
    </w:p>
    <w:p w:rsidR="00FC004D" w:rsidRDefault="00FC004D" w:rsidP="00FC004D">
      <w:pPr>
        <w:autoSpaceDE w:val="0"/>
        <w:autoSpaceDN w:val="0"/>
        <w:adjustRightInd w:val="0"/>
        <w:ind w:left="993" w:hanging="993"/>
        <w:rPr>
          <w:rFonts w:ascii="Arial" w:eastAsia="Times New Roman" w:hAnsi="Arial" w:cs="Times New Roman"/>
          <w:szCs w:val="24"/>
        </w:rPr>
      </w:pPr>
      <w:r w:rsidRPr="00C03122">
        <w:rPr>
          <w:rFonts w:ascii="Arial" w:eastAsia="Times New Roman" w:hAnsi="Arial" w:cs="Times New Roman"/>
          <w:szCs w:val="24"/>
        </w:rPr>
        <w:t xml:space="preserve">Harry, A. V., Tobin, A. J., Simpfendorfer, C. A., Welch, D. J., </w:t>
      </w:r>
      <w:proofErr w:type="spellStart"/>
      <w:r w:rsidRPr="00C03122">
        <w:rPr>
          <w:rFonts w:ascii="Arial" w:eastAsia="Times New Roman" w:hAnsi="Arial" w:cs="Times New Roman"/>
          <w:szCs w:val="24"/>
        </w:rPr>
        <w:t>Mapleston</w:t>
      </w:r>
      <w:proofErr w:type="spellEnd"/>
      <w:r w:rsidRPr="00C03122">
        <w:rPr>
          <w:rFonts w:ascii="Arial" w:eastAsia="Times New Roman" w:hAnsi="Arial" w:cs="Times New Roman"/>
          <w:szCs w:val="24"/>
        </w:rPr>
        <w:t>, A., White, J., William</w:t>
      </w:r>
      <w:r>
        <w:rPr>
          <w:rFonts w:ascii="Arial" w:eastAsia="Times New Roman" w:hAnsi="Arial" w:cs="Times New Roman"/>
          <w:szCs w:val="24"/>
        </w:rPr>
        <w:t xml:space="preserve">s, A. J. &amp; </w:t>
      </w:r>
      <w:proofErr w:type="spellStart"/>
      <w:r>
        <w:rPr>
          <w:rFonts w:ascii="Arial" w:eastAsia="Times New Roman" w:hAnsi="Arial" w:cs="Times New Roman"/>
          <w:szCs w:val="24"/>
        </w:rPr>
        <w:t>Stapley</w:t>
      </w:r>
      <w:proofErr w:type="spellEnd"/>
      <w:r>
        <w:rPr>
          <w:rFonts w:ascii="Arial" w:eastAsia="Times New Roman" w:hAnsi="Arial" w:cs="Times New Roman"/>
          <w:szCs w:val="24"/>
        </w:rPr>
        <w:t>, J. (2011</w:t>
      </w:r>
      <w:r w:rsidRPr="00C03122">
        <w:rPr>
          <w:rFonts w:ascii="Arial" w:eastAsia="Times New Roman" w:hAnsi="Arial" w:cs="Times New Roman"/>
          <w:szCs w:val="24"/>
        </w:rPr>
        <w:t xml:space="preserve">). Evaluating catch and mitigating risk in a multi-species, tropical, inshore shark fishery within the Great Barrier Reef World Heritage Area. </w:t>
      </w:r>
      <w:r w:rsidRPr="00C03122">
        <w:rPr>
          <w:rFonts w:ascii="Arial" w:eastAsia="Times New Roman" w:hAnsi="Arial" w:cs="Times New Roman"/>
          <w:i/>
          <w:iCs/>
          <w:szCs w:val="24"/>
        </w:rPr>
        <w:t>Marine and Freshwater Research</w:t>
      </w:r>
      <w:r w:rsidRPr="00C03122">
        <w:rPr>
          <w:rFonts w:ascii="Arial" w:eastAsia="Times New Roman" w:hAnsi="Arial" w:cs="Times New Roman"/>
          <w:szCs w:val="24"/>
        </w:rPr>
        <w:t xml:space="preserve"> </w:t>
      </w:r>
      <w:r w:rsidRPr="00FD0215">
        <w:rPr>
          <w:rFonts w:ascii="Arial" w:eastAsia="Times New Roman" w:hAnsi="Arial" w:cs="Times New Roman"/>
          <w:bCs/>
          <w:i/>
          <w:szCs w:val="24"/>
        </w:rPr>
        <w:t>62</w:t>
      </w:r>
      <w:r w:rsidRPr="00C03122">
        <w:rPr>
          <w:rFonts w:ascii="Arial" w:eastAsia="Times New Roman" w:hAnsi="Arial" w:cs="Times New Roman"/>
          <w:szCs w:val="24"/>
        </w:rPr>
        <w:t>, 710–721.</w:t>
      </w:r>
      <w:r>
        <w:rPr>
          <w:rFonts w:ascii="Arial" w:eastAsia="Times New Roman" w:hAnsi="Arial" w:cs="Times New Roman"/>
          <w:szCs w:val="24"/>
        </w:rPr>
        <w:t xml:space="preserve"> </w:t>
      </w:r>
    </w:p>
    <w:p w:rsidR="00FC004D" w:rsidRDefault="00FC004D" w:rsidP="00FC004D">
      <w:pPr>
        <w:autoSpaceDE w:val="0"/>
        <w:autoSpaceDN w:val="0"/>
        <w:adjustRightInd w:val="0"/>
        <w:ind w:left="993" w:hanging="993"/>
        <w:rPr>
          <w:rFonts w:ascii="Arial" w:eastAsia="Times New Roman" w:hAnsi="Arial" w:cs="Times New Roman"/>
          <w:szCs w:val="24"/>
        </w:rPr>
      </w:pPr>
      <w:proofErr w:type="gramStart"/>
      <w:r w:rsidRPr="00D109BD">
        <w:rPr>
          <w:rFonts w:ascii="Arial" w:eastAsia="Times New Roman" w:hAnsi="Arial" w:cs="Times New Roman"/>
          <w:szCs w:val="24"/>
        </w:rPr>
        <w:t>Kyne, P.</w:t>
      </w:r>
      <w:r>
        <w:rPr>
          <w:rFonts w:ascii="Arial" w:eastAsia="Times New Roman" w:hAnsi="Arial" w:cs="Times New Roman"/>
          <w:szCs w:val="24"/>
        </w:rPr>
        <w:t xml:space="preserve"> </w:t>
      </w:r>
      <w:r w:rsidRPr="00D109BD">
        <w:rPr>
          <w:rFonts w:ascii="Arial" w:eastAsia="Times New Roman" w:hAnsi="Arial" w:cs="Times New Roman"/>
          <w:szCs w:val="24"/>
        </w:rPr>
        <w:t xml:space="preserve">M., Carlson, J. &amp; Smith, K. </w:t>
      </w:r>
      <w:r>
        <w:rPr>
          <w:rFonts w:ascii="Arial" w:eastAsia="Times New Roman" w:hAnsi="Arial" w:cs="Times New Roman"/>
          <w:szCs w:val="24"/>
        </w:rPr>
        <w:t>(</w:t>
      </w:r>
      <w:r w:rsidRPr="00D109BD">
        <w:rPr>
          <w:rFonts w:ascii="Arial" w:eastAsia="Times New Roman" w:hAnsi="Arial" w:cs="Times New Roman"/>
          <w:szCs w:val="24"/>
        </w:rPr>
        <w:t>2013</w:t>
      </w:r>
      <w:r>
        <w:rPr>
          <w:rFonts w:ascii="Arial" w:eastAsia="Times New Roman" w:hAnsi="Arial" w:cs="Times New Roman"/>
          <w:szCs w:val="24"/>
        </w:rPr>
        <w:t>b)</w:t>
      </w:r>
      <w:r w:rsidRPr="00D109BD">
        <w:rPr>
          <w:rFonts w:ascii="Arial" w:eastAsia="Times New Roman" w:hAnsi="Arial" w:cs="Times New Roman"/>
          <w:szCs w:val="24"/>
        </w:rPr>
        <w:t>.</w:t>
      </w:r>
      <w:proofErr w:type="gramEnd"/>
      <w:r w:rsidRPr="00D109BD">
        <w:rPr>
          <w:rFonts w:ascii="Arial" w:eastAsia="Times New Roman" w:hAnsi="Arial" w:cs="Times New Roman"/>
          <w:szCs w:val="24"/>
        </w:rPr>
        <w:t xml:space="preserve"> </w:t>
      </w:r>
      <w:proofErr w:type="spellStart"/>
      <w:proofErr w:type="gramStart"/>
      <w:r w:rsidRPr="00D109BD">
        <w:rPr>
          <w:rFonts w:ascii="Arial" w:eastAsia="Times New Roman" w:hAnsi="Arial" w:cs="Times New Roman"/>
          <w:i/>
          <w:iCs/>
          <w:szCs w:val="24"/>
        </w:rPr>
        <w:t>Pristis</w:t>
      </w:r>
      <w:proofErr w:type="spellEnd"/>
      <w:r w:rsidRPr="00D109BD">
        <w:rPr>
          <w:rFonts w:ascii="Arial" w:eastAsia="Times New Roman" w:hAnsi="Arial" w:cs="Times New Roman"/>
          <w:i/>
          <w:iCs/>
          <w:szCs w:val="24"/>
        </w:rPr>
        <w:t xml:space="preserve"> </w:t>
      </w:r>
      <w:proofErr w:type="spellStart"/>
      <w:r w:rsidRPr="00D109BD">
        <w:rPr>
          <w:rFonts w:ascii="Arial" w:eastAsia="Times New Roman" w:hAnsi="Arial" w:cs="Times New Roman"/>
          <w:i/>
          <w:iCs/>
          <w:szCs w:val="24"/>
        </w:rPr>
        <w:t>pristis</w:t>
      </w:r>
      <w:proofErr w:type="spellEnd"/>
      <w:r w:rsidRPr="00D109BD">
        <w:rPr>
          <w:rFonts w:ascii="Arial" w:eastAsia="Times New Roman" w:hAnsi="Arial" w:cs="Times New Roman"/>
          <w:szCs w:val="24"/>
        </w:rPr>
        <w:t>.</w:t>
      </w:r>
      <w:proofErr w:type="gramEnd"/>
      <w:r w:rsidRPr="00D109BD">
        <w:rPr>
          <w:rFonts w:ascii="Arial" w:eastAsia="Times New Roman" w:hAnsi="Arial" w:cs="Times New Roman"/>
          <w:szCs w:val="24"/>
        </w:rPr>
        <w:t xml:space="preserve"> In: IUCN 2013</w:t>
      </w:r>
      <w:r w:rsidRPr="00FD0215">
        <w:rPr>
          <w:rFonts w:ascii="Arial" w:eastAsia="Times New Roman" w:hAnsi="Arial" w:cs="Times New Roman"/>
          <w:i/>
          <w:szCs w:val="24"/>
        </w:rPr>
        <w:t xml:space="preserve">. </w:t>
      </w:r>
      <w:proofErr w:type="gramStart"/>
      <w:r w:rsidRPr="00FD0215">
        <w:rPr>
          <w:rFonts w:ascii="Arial" w:eastAsia="Times New Roman" w:hAnsi="Arial" w:cs="Times New Roman"/>
          <w:i/>
          <w:szCs w:val="24"/>
        </w:rPr>
        <w:t>IUCN Red List of Threatened Species</w:t>
      </w:r>
      <w:r w:rsidRPr="00D109BD">
        <w:rPr>
          <w:rFonts w:ascii="Arial" w:eastAsia="Times New Roman" w:hAnsi="Arial" w:cs="Times New Roman"/>
          <w:szCs w:val="24"/>
        </w:rPr>
        <w:t>.</w:t>
      </w:r>
      <w:proofErr w:type="gramEnd"/>
      <w:r w:rsidRPr="00D109BD">
        <w:rPr>
          <w:rFonts w:ascii="Arial" w:eastAsia="Times New Roman" w:hAnsi="Arial" w:cs="Times New Roman"/>
          <w:szCs w:val="24"/>
        </w:rPr>
        <w:t xml:space="preserve"> </w:t>
      </w:r>
      <w:proofErr w:type="gramStart"/>
      <w:r w:rsidRPr="00FD0215">
        <w:rPr>
          <w:rFonts w:ascii="Arial" w:eastAsia="Times New Roman" w:hAnsi="Arial" w:cs="Times New Roman"/>
          <w:i/>
          <w:szCs w:val="24"/>
        </w:rPr>
        <w:t>Version 2013.1.</w:t>
      </w:r>
      <w:proofErr w:type="gramEnd"/>
      <w:r>
        <w:rPr>
          <w:rFonts w:ascii="Arial" w:eastAsia="Times New Roman" w:hAnsi="Arial" w:cs="Times New Roman"/>
          <w:szCs w:val="24"/>
        </w:rPr>
        <w:t xml:space="preserve"> </w:t>
      </w:r>
      <w:r>
        <w:rPr>
          <w:rFonts w:ascii="Arial" w:eastAsia="Times New Roman" w:hAnsi="Arial" w:cs="Times New Roman"/>
          <w:szCs w:val="24"/>
        </w:rPr>
        <w:br/>
        <w:t>Viewed on 16 July 2013</w:t>
      </w:r>
      <w:r>
        <w:rPr>
          <w:rFonts w:ascii="Arial" w:eastAsia="Times New Roman" w:hAnsi="Arial" w:cs="Times New Roman"/>
          <w:szCs w:val="24"/>
        </w:rPr>
        <w:br/>
        <w:t xml:space="preserve">Available on the Internet at: </w:t>
      </w:r>
      <w:r w:rsidRPr="00D109BD">
        <w:rPr>
          <w:rFonts w:ascii="Arial" w:eastAsia="Times New Roman" w:hAnsi="Arial" w:cs="Times New Roman"/>
          <w:szCs w:val="24"/>
        </w:rPr>
        <w:t xml:space="preserve"> </w:t>
      </w:r>
      <w:r>
        <w:rPr>
          <w:rFonts w:ascii="Arial" w:eastAsia="Times New Roman" w:hAnsi="Arial" w:cs="Times New Roman"/>
          <w:szCs w:val="24"/>
        </w:rPr>
        <w:br/>
      </w:r>
      <w:hyperlink r:id="rId40" w:history="1">
        <w:r w:rsidRPr="00D109BD">
          <w:rPr>
            <w:rStyle w:val="Hyperlink"/>
            <w:rFonts w:ascii="Arial" w:eastAsia="Times New Roman" w:hAnsi="Arial" w:cs="Times New Roman"/>
            <w:szCs w:val="24"/>
          </w:rPr>
          <w:t>www.iucnredlist.org</w:t>
        </w:r>
      </w:hyperlink>
    </w:p>
    <w:p w:rsidR="00FC004D" w:rsidRDefault="00FC004D" w:rsidP="00FC004D">
      <w:pPr>
        <w:autoSpaceDE w:val="0"/>
        <w:autoSpaceDN w:val="0"/>
        <w:adjustRightInd w:val="0"/>
        <w:ind w:left="993" w:hanging="993"/>
        <w:rPr>
          <w:rFonts w:ascii="Arial" w:eastAsia="Times New Roman" w:hAnsi="Arial" w:cs="Times New Roman"/>
          <w:szCs w:val="24"/>
        </w:rPr>
      </w:pPr>
      <w:proofErr w:type="gramStart"/>
      <w:r>
        <w:rPr>
          <w:rFonts w:ascii="Arial" w:eastAsia="Times New Roman" w:hAnsi="Arial" w:cs="Times New Roman"/>
          <w:szCs w:val="24"/>
        </w:rPr>
        <w:t>Kyne, P. M. &amp; Pillans, R. D. (2014).</w:t>
      </w:r>
      <w:proofErr w:type="gramEnd"/>
      <w:r>
        <w:rPr>
          <w:rFonts w:ascii="Arial" w:eastAsia="Times New Roman" w:hAnsi="Arial" w:cs="Times New Roman"/>
          <w:szCs w:val="24"/>
        </w:rPr>
        <w:t xml:space="preserve"> </w:t>
      </w:r>
      <w:proofErr w:type="gramStart"/>
      <w:r>
        <w:rPr>
          <w:rFonts w:ascii="Arial" w:eastAsia="Times New Roman" w:hAnsi="Arial" w:cs="Times New Roman"/>
          <w:szCs w:val="24"/>
        </w:rPr>
        <w:t>Protocols for surveying and tagging sawfishes and River Sharks.</w:t>
      </w:r>
      <w:proofErr w:type="gramEnd"/>
      <w:r>
        <w:rPr>
          <w:rFonts w:ascii="Arial" w:eastAsia="Times New Roman" w:hAnsi="Arial" w:cs="Times New Roman"/>
          <w:szCs w:val="24"/>
        </w:rPr>
        <w:t xml:space="preserve"> </w:t>
      </w:r>
      <w:proofErr w:type="gramStart"/>
      <w:r>
        <w:rPr>
          <w:rFonts w:ascii="Arial" w:eastAsia="Times New Roman" w:hAnsi="Arial" w:cs="Times New Roman"/>
          <w:szCs w:val="24"/>
        </w:rPr>
        <w:t>CSIRO Brisbane and CDU Darwin.</w:t>
      </w:r>
      <w:proofErr w:type="gramEnd"/>
    </w:p>
    <w:p w:rsidR="00FC004D" w:rsidRDefault="00FC004D" w:rsidP="00FC004D">
      <w:pPr>
        <w:autoSpaceDE w:val="0"/>
        <w:autoSpaceDN w:val="0"/>
        <w:adjustRightInd w:val="0"/>
        <w:ind w:left="993" w:hanging="993"/>
        <w:rPr>
          <w:rFonts w:ascii="Arial" w:eastAsia="Times New Roman" w:hAnsi="Arial" w:cs="Times New Roman"/>
          <w:b/>
          <w:bCs/>
          <w:szCs w:val="24"/>
        </w:rPr>
      </w:pPr>
      <w:proofErr w:type="gramStart"/>
      <w:r w:rsidRPr="00D109BD">
        <w:rPr>
          <w:rFonts w:ascii="Arial" w:eastAsia="Times New Roman" w:hAnsi="Arial" w:cs="Times New Roman"/>
          <w:szCs w:val="24"/>
        </w:rPr>
        <w:t>Kyne, P.</w:t>
      </w:r>
      <w:r>
        <w:rPr>
          <w:rFonts w:ascii="Arial" w:eastAsia="Times New Roman" w:hAnsi="Arial" w:cs="Times New Roman"/>
          <w:szCs w:val="24"/>
        </w:rPr>
        <w:t xml:space="preserve"> </w:t>
      </w:r>
      <w:r w:rsidRPr="00D109BD">
        <w:rPr>
          <w:rFonts w:ascii="Arial" w:eastAsia="Times New Roman" w:hAnsi="Arial" w:cs="Times New Roman"/>
          <w:szCs w:val="24"/>
        </w:rPr>
        <w:t xml:space="preserve">M., Rigby, C. &amp; Simpfendorfer, C. </w:t>
      </w:r>
      <w:r>
        <w:rPr>
          <w:rFonts w:ascii="Arial" w:eastAsia="Times New Roman" w:hAnsi="Arial" w:cs="Times New Roman"/>
          <w:szCs w:val="24"/>
        </w:rPr>
        <w:t>(</w:t>
      </w:r>
      <w:r w:rsidRPr="00D109BD">
        <w:rPr>
          <w:rFonts w:ascii="Arial" w:eastAsia="Times New Roman" w:hAnsi="Arial" w:cs="Times New Roman"/>
          <w:szCs w:val="24"/>
        </w:rPr>
        <w:t>2013</w:t>
      </w:r>
      <w:r>
        <w:rPr>
          <w:rFonts w:ascii="Arial" w:eastAsia="Times New Roman" w:hAnsi="Arial" w:cs="Times New Roman"/>
          <w:szCs w:val="24"/>
        </w:rPr>
        <w:t>a)</w:t>
      </w:r>
      <w:r w:rsidRPr="00D109BD">
        <w:rPr>
          <w:rFonts w:ascii="Arial" w:eastAsia="Times New Roman" w:hAnsi="Arial" w:cs="Times New Roman"/>
          <w:szCs w:val="24"/>
        </w:rPr>
        <w:t>.</w:t>
      </w:r>
      <w:proofErr w:type="gramEnd"/>
      <w:r w:rsidRPr="00D109BD">
        <w:rPr>
          <w:rFonts w:ascii="Arial" w:eastAsia="Times New Roman" w:hAnsi="Arial" w:cs="Times New Roman"/>
          <w:szCs w:val="24"/>
        </w:rPr>
        <w:t xml:space="preserve"> </w:t>
      </w:r>
      <w:proofErr w:type="gramStart"/>
      <w:r w:rsidRPr="00D109BD">
        <w:rPr>
          <w:rFonts w:ascii="Arial" w:eastAsia="Times New Roman" w:hAnsi="Arial" w:cs="Times New Roman"/>
          <w:i/>
          <w:iCs/>
          <w:szCs w:val="24"/>
        </w:rPr>
        <w:t>Pristis clavata</w:t>
      </w:r>
      <w:r w:rsidRPr="00D109BD">
        <w:rPr>
          <w:rFonts w:ascii="Arial" w:eastAsia="Times New Roman" w:hAnsi="Arial" w:cs="Times New Roman"/>
          <w:szCs w:val="24"/>
        </w:rPr>
        <w:t>.</w:t>
      </w:r>
      <w:proofErr w:type="gramEnd"/>
      <w:r w:rsidRPr="00D109BD">
        <w:rPr>
          <w:rFonts w:ascii="Arial" w:eastAsia="Times New Roman" w:hAnsi="Arial" w:cs="Times New Roman"/>
          <w:szCs w:val="24"/>
        </w:rPr>
        <w:t xml:space="preserve"> In: IUCN 2013. </w:t>
      </w:r>
      <w:proofErr w:type="gramStart"/>
      <w:r w:rsidRPr="00FD0215">
        <w:rPr>
          <w:rFonts w:ascii="Arial" w:eastAsia="Times New Roman" w:hAnsi="Arial" w:cs="Times New Roman"/>
          <w:i/>
          <w:szCs w:val="24"/>
        </w:rPr>
        <w:t>IUCN Red List of Threatened Species.</w:t>
      </w:r>
      <w:proofErr w:type="gramEnd"/>
      <w:r w:rsidRPr="00FD0215">
        <w:rPr>
          <w:rFonts w:ascii="Arial" w:eastAsia="Times New Roman" w:hAnsi="Arial" w:cs="Times New Roman"/>
          <w:i/>
          <w:szCs w:val="24"/>
        </w:rPr>
        <w:t xml:space="preserve"> </w:t>
      </w:r>
      <w:proofErr w:type="gramStart"/>
      <w:r w:rsidRPr="00FD0215">
        <w:rPr>
          <w:rFonts w:ascii="Arial" w:eastAsia="Times New Roman" w:hAnsi="Arial" w:cs="Times New Roman"/>
          <w:i/>
          <w:szCs w:val="24"/>
        </w:rPr>
        <w:t>Version 2013.1.</w:t>
      </w:r>
      <w:proofErr w:type="gramEnd"/>
      <w:r w:rsidRPr="00FD0215">
        <w:rPr>
          <w:rFonts w:ascii="Arial" w:eastAsia="Times New Roman" w:hAnsi="Arial" w:cs="Times New Roman"/>
          <w:i/>
          <w:szCs w:val="24"/>
        </w:rPr>
        <w:t xml:space="preserve"> </w:t>
      </w:r>
      <w:r>
        <w:rPr>
          <w:rFonts w:ascii="Arial" w:eastAsia="Times New Roman" w:hAnsi="Arial" w:cs="Times New Roman"/>
          <w:szCs w:val="24"/>
        </w:rPr>
        <w:br/>
        <w:t>Viewed on 16 July 2013</w:t>
      </w:r>
      <w:r>
        <w:rPr>
          <w:rFonts w:ascii="Arial" w:eastAsia="Times New Roman" w:hAnsi="Arial" w:cs="Times New Roman"/>
          <w:szCs w:val="24"/>
        </w:rPr>
        <w:br/>
        <w:t>Available on the Internet at</w:t>
      </w:r>
      <w:proofErr w:type="gramStart"/>
      <w:r>
        <w:rPr>
          <w:rFonts w:ascii="Arial" w:eastAsia="Times New Roman" w:hAnsi="Arial" w:cs="Times New Roman"/>
          <w:szCs w:val="24"/>
        </w:rPr>
        <w:t>:</w:t>
      </w:r>
      <w:proofErr w:type="gramEnd"/>
      <w:r>
        <w:rPr>
          <w:rFonts w:ascii="Arial" w:eastAsia="Times New Roman" w:hAnsi="Arial" w:cs="Times New Roman"/>
          <w:szCs w:val="24"/>
        </w:rPr>
        <w:br/>
      </w:r>
      <w:r w:rsidRPr="00F53271">
        <w:rPr>
          <w:rStyle w:val="Hyperlink"/>
          <w:rFonts w:ascii="Arial" w:eastAsia="Times New Roman" w:hAnsi="Arial" w:cs="Times New Roman"/>
          <w:szCs w:val="24"/>
        </w:rPr>
        <w:t>www.iucnredlist.org</w:t>
      </w:r>
    </w:p>
    <w:p w:rsidR="00FC004D" w:rsidRPr="00FD0215" w:rsidRDefault="00FC004D" w:rsidP="00FC004D">
      <w:pPr>
        <w:ind w:left="851" w:hanging="851"/>
        <w:rPr>
          <w:rFonts w:ascii="Arial" w:hAnsi="Arial" w:cs="Arial"/>
        </w:rPr>
      </w:pPr>
      <w:r w:rsidRPr="00FD0215">
        <w:rPr>
          <w:rFonts w:ascii="Arial" w:hAnsi="Arial" w:cs="Arial"/>
        </w:rPr>
        <w:t xml:space="preserve">Last, P. R., &amp; Stevens, J. D. (1994). </w:t>
      </w:r>
      <w:r w:rsidRPr="00FD0215">
        <w:rPr>
          <w:rFonts w:ascii="Arial" w:hAnsi="Arial" w:cs="Arial"/>
          <w:i/>
        </w:rPr>
        <w:t>Sharks and rays of Australia</w:t>
      </w:r>
      <w:r w:rsidRPr="00FD0215">
        <w:rPr>
          <w:rFonts w:ascii="Arial" w:hAnsi="Arial" w:cs="Arial"/>
        </w:rPr>
        <w:t xml:space="preserve">. </w:t>
      </w:r>
      <w:proofErr w:type="gramStart"/>
      <w:r w:rsidRPr="00FD0215">
        <w:rPr>
          <w:rFonts w:ascii="Arial" w:hAnsi="Arial" w:cs="Arial"/>
        </w:rPr>
        <w:t>Commonwealth Scientific and Industrial Research Organisation (CSIRO).</w:t>
      </w:r>
      <w:proofErr w:type="gramEnd"/>
      <w:r w:rsidRPr="00FD0215">
        <w:rPr>
          <w:rFonts w:ascii="Arial" w:hAnsi="Arial" w:cs="Arial"/>
        </w:rPr>
        <w:t xml:space="preserve"> Australia. </w:t>
      </w:r>
      <w:proofErr w:type="gramStart"/>
      <w:r w:rsidRPr="00FD0215">
        <w:rPr>
          <w:rFonts w:ascii="Arial" w:hAnsi="Arial" w:cs="Arial"/>
        </w:rPr>
        <w:t>513 pp + 84 colour plates.</w:t>
      </w:r>
      <w:proofErr w:type="gramEnd"/>
    </w:p>
    <w:p w:rsidR="00FC004D" w:rsidRPr="00FD0215" w:rsidRDefault="00FC004D" w:rsidP="00FC004D">
      <w:pPr>
        <w:ind w:left="851" w:hanging="851"/>
        <w:rPr>
          <w:rFonts w:ascii="Arial" w:hAnsi="Arial" w:cs="Arial"/>
        </w:rPr>
      </w:pPr>
      <w:r w:rsidRPr="00FD0215">
        <w:rPr>
          <w:rFonts w:ascii="Arial" w:hAnsi="Arial" w:cs="Arial"/>
        </w:rPr>
        <w:t xml:space="preserve">Last, P. R, &amp; Stevens, J. D. (2009). </w:t>
      </w:r>
      <w:r w:rsidRPr="00FD0215">
        <w:rPr>
          <w:rFonts w:ascii="Arial" w:hAnsi="Arial" w:cs="Arial"/>
          <w:i/>
        </w:rPr>
        <w:t>Sharks and rays of Australia</w:t>
      </w:r>
      <w:r w:rsidRPr="00FD0215">
        <w:rPr>
          <w:rFonts w:ascii="Arial" w:hAnsi="Arial" w:cs="Arial"/>
        </w:rPr>
        <w:t xml:space="preserve">. </w:t>
      </w:r>
      <w:proofErr w:type="gramStart"/>
      <w:r w:rsidRPr="00FD0215">
        <w:rPr>
          <w:rFonts w:ascii="Arial" w:hAnsi="Arial" w:cs="Arial"/>
        </w:rPr>
        <w:t>second</w:t>
      </w:r>
      <w:proofErr w:type="gramEnd"/>
      <w:r w:rsidRPr="00FD0215">
        <w:rPr>
          <w:rFonts w:ascii="Arial" w:hAnsi="Arial" w:cs="Arial"/>
        </w:rPr>
        <w:t xml:space="preserve"> edition. </w:t>
      </w:r>
      <w:proofErr w:type="gramStart"/>
      <w:r w:rsidRPr="00FD0215">
        <w:rPr>
          <w:rFonts w:ascii="Arial" w:hAnsi="Arial" w:cs="Arial"/>
        </w:rPr>
        <w:t>Commonwealth Scientific and Industrial Research Organisation (CSIRO).</w:t>
      </w:r>
      <w:proofErr w:type="gramEnd"/>
      <w:r w:rsidRPr="00FD0215">
        <w:rPr>
          <w:rFonts w:ascii="Arial" w:hAnsi="Arial" w:cs="Arial"/>
        </w:rPr>
        <w:t xml:space="preserve"> Australia. </w:t>
      </w:r>
    </w:p>
    <w:p w:rsidR="00FC004D" w:rsidRPr="00A25911" w:rsidRDefault="00FC004D" w:rsidP="00FC004D">
      <w:pPr>
        <w:ind w:left="993" w:hanging="993"/>
        <w:rPr>
          <w:rFonts w:ascii="Arial" w:hAnsi="Arial" w:cs="Times New Roman"/>
        </w:rPr>
      </w:pPr>
      <w:r w:rsidRPr="00A25911">
        <w:rPr>
          <w:rFonts w:ascii="Arial" w:hAnsi="Arial" w:cs="Times New Roman"/>
        </w:rPr>
        <w:t>Phillips</w:t>
      </w:r>
      <w:r>
        <w:rPr>
          <w:rFonts w:ascii="Arial" w:hAnsi="Arial" w:cs="Times New Roman"/>
        </w:rPr>
        <w:t>,</w:t>
      </w:r>
      <w:r w:rsidRPr="00A25911">
        <w:rPr>
          <w:rFonts w:ascii="Arial" w:hAnsi="Arial" w:cs="Times New Roman"/>
        </w:rPr>
        <w:t xml:space="preserve"> N</w:t>
      </w:r>
      <w:r>
        <w:rPr>
          <w:rFonts w:ascii="Arial" w:hAnsi="Arial" w:cs="Times New Roman"/>
        </w:rPr>
        <w:t>.</w:t>
      </w:r>
      <w:r w:rsidRPr="00A25911">
        <w:rPr>
          <w:rFonts w:ascii="Arial" w:hAnsi="Arial" w:cs="Times New Roman"/>
        </w:rPr>
        <w:t xml:space="preserve"> (2012). </w:t>
      </w:r>
      <w:proofErr w:type="gramStart"/>
      <w:r w:rsidRPr="00F53271">
        <w:rPr>
          <w:rFonts w:ascii="Arial" w:hAnsi="Arial" w:cs="Times New Roman"/>
          <w:i/>
        </w:rPr>
        <w:t>Conservation genetics of Pristis sawfishes in Australian waters</w:t>
      </w:r>
      <w:r>
        <w:rPr>
          <w:rFonts w:ascii="Arial" w:hAnsi="Arial" w:cs="Times New Roman"/>
        </w:rPr>
        <w:t>.</w:t>
      </w:r>
      <w:proofErr w:type="gramEnd"/>
      <w:r>
        <w:rPr>
          <w:rFonts w:ascii="Arial" w:hAnsi="Arial" w:cs="Times New Roman"/>
        </w:rPr>
        <w:t xml:space="preserve"> </w:t>
      </w:r>
      <w:proofErr w:type="gramStart"/>
      <w:r>
        <w:rPr>
          <w:rFonts w:ascii="Arial" w:hAnsi="Arial" w:cs="Times New Roman"/>
        </w:rPr>
        <w:t>PhD</w:t>
      </w:r>
      <w:r w:rsidRPr="00A25911">
        <w:rPr>
          <w:rFonts w:ascii="Arial" w:hAnsi="Arial" w:cs="Times New Roman"/>
        </w:rPr>
        <w:t xml:space="preserve"> Thesis.</w:t>
      </w:r>
      <w:proofErr w:type="gramEnd"/>
      <w:r w:rsidRPr="00A25911">
        <w:rPr>
          <w:rFonts w:ascii="Arial" w:hAnsi="Arial" w:cs="Times New Roman"/>
        </w:rPr>
        <w:t xml:space="preserve"> </w:t>
      </w:r>
      <w:proofErr w:type="gramStart"/>
      <w:r>
        <w:rPr>
          <w:rFonts w:ascii="Arial" w:hAnsi="Arial" w:cs="Times New Roman"/>
        </w:rPr>
        <w:t>Murdoch University.</w:t>
      </w:r>
      <w:proofErr w:type="gramEnd"/>
      <w:r>
        <w:rPr>
          <w:rFonts w:ascii="Arial" w:hAnsi="Arial" w:cs="Times New Roman"/>
        </w:rPr>
        <w:t xml:space="preserve"> </w:t>
      </w:r>
      <w:proofErr w:type="gramStart"/>
      <w:r>
        <w:rPr>
          <w:rFonts w:ascii="Arial" w:hAnsi="Arial" w:cs="Times New Roman"/>
        </w:rPr>
        <w:t>247 pp.</w:t>
      </w:r>
      <w:proofErr w:type="gramEnd"/>
    </w:p>
    <w:p w:rsidR="00FC004D" w:rsidRPr="00BB52F7" w:rsidRDefault="00FC004D" w:rsidP="00FC004D">
      <w:pPr>
        <w:ind w:left="993" w:hanging="993"/>
        <w:rPr>
          <w:rFonts w:ascii="Arial" w:eastAsia="Times New Roman" w:hAnsi="Arial" w:cs="Times New Roman"/>
          <w:szCs w:val="24"/>
        </w:rPr>
      </w:pPr>
      <w:proofErr w:type="gramStart"/>
      <w:r>
        <w:rPr>
          <w:rFonts w:ascii="Arial" w:eastAsia="Times New Roman" w:hAnsi="Arial" w:cs="Times New Roman"/>
          <w:szCs w:val="24"/>
        </w:rPr>
        <w:t>Phillips, N.</w:t>
      </w:r>
      <w:r w:rsidRPr="007E7936">
        <w:rPr>
          <w:rFonts w:ascii="Arial" w:eastAsia="Times New Roman" w:hAnsi="Arial" w:cs="Times New Roman"/>
          <w:szCs w:val="24"/>
        </w:rPr>
        <w:t>, Chaplin</w:t>
      </w:r>
      <w:r>
        <w:rPr>
          <w:rFonts w:ascii="Arial" w:eastAsia="Times New Roman" w:hAnsi="Arial" w:cs="Times New Roman"/>
          <w:szCs w:val="24"/>
        </w:rPr>
        <w:t>,</w:t>
      </w:r>
      <w:r w:rsidRPr="007E7936">
        <w:rPr>
          <w:rFonts w:ascii="Arial" w:eastAsia="Times New Roman" w:hAnsi="Arial" w:cs="Times New Roman"/>
          <w:szCs w:val="24"/>
        </w:rPr>
        <w:t xml:space="preserve"> J</w:t>
      </w:r>
      <w:r>
        <w:rPr>
          <w:rFonts w:ascii="Arial" w:eastAsia="Times New Roman" w:hAnsi="Arial" w:cs="Times New Roman"/>
          <w:szCs w:val="24"/>
        </w:rPr>
        <w:t xml:space="preserve">. </w:t>
      </w:r>
      <w:r w:rsidRPr="007E7936">
        <w:rPr>
          <w:rFonts w:ascii="Arial" w:eastAsia="Times New Roman" w:hAnsi="Arial" w:cs="Times New Roman"/>
          <w:szCs w:val="24"/>
        </w:rPr>
        <w:t>A</w:t>
      </w:r>
      <w:r>
        <w:rPr>
          <w:rFonts w:ascii="Arial" w:eastAsia="Times New Roman" w:hAnsi="Arial" w:cs="Times New Roman"/>
          <w:szCs w:val="24"/>
        </w:rPr>
        <w:t>.</w:t>
      </w:r>
      <w:r w:rsidRPr="007E7936">
        <w:rPr>
          <w:rFonts w:ascii="Arial" w:eastAsia="Times New Roman" w:hAnsi="Arial" w:cs="Times New Roman"/>
          <w:szCs w:val="24"/>
        </w:rPr>
        <w:t>, Morgan</w:t>
      </w:r>
      <w:r>
        <w:rPr>
          <w:rFonts w:ascii="Arial" w:eastAsia="Times New Roman" w:hAnsi="Arial" w:cs="Times New Roman"/>
          <w:szCs w:val="24"/>
        </w:rPr>
        <w:t>,</w:t>
      </w:r>
      <w:r w:rsidRPr="007E7936">
        <w:rPr>
          <w:rFonts w:ascii="Arial" w:eastAsia="Times New Roman" w:hAnsi="Arial" w:cs="Times New Roman"/>
          <w:szCs w:val="24"/>
        </w:rPr>
        <w:t xml:space="preserve"> D</w:t>
      </w:r>
      <w:r>
        <w:rPr>
          <w:rFonts w:ascii="Arial" w:eastAsia="Times New Roman" w:hAnsi="Arial" w:cs="Times New Roman"/>
          <w:szCs w:val="24"/>
        </w:rPr>
        <w:t xml:space="preserve">. </w:t>
      </w:r>
      <w:r w:rsidRPr="007E7936">
        <w:rPr>
          <w:rFonts w:ascii="Arial" w:eastAsia="Times New Roman" w:hAnsi="Arial" w:cs="Times New Roman"/>
          <w:szCs w:val="24"/>
        </w:rPr>
        <w:t>L</w:t>
      </w:r>
      <w:r>
        <w:rPr>
          <w:rFonts w:ascii="Arial" w:eastAsia="Times New Roman" w:hAnsi="Arial" w:cs="Times New Roman"/>
          <w:szCs w:val="24"/>
        </w:rPr>
        <w:t>. &amp;</w:t>
      </w:r>
      <w:r w:rsidRPr="007E7936">
        <w:rPr>
          <w:rFonts w:ascii="Arial" w:eastAsia="Times New Roman" w:hAnsi="Arial" w:cs="Times New Roman"/>
          <w:szCs w:val="24"/>
        </w:rPr>
        <w:t xml:space="preserve"> </w:t>
      </w:r>
      <w:proofErr w:type="spellStart"/>
      <w:r w:rsidRPr="007E7936">
        <w:rPr>
          <w:rFonts w:ascii="Arial" w:eastAsia="Times New Roman" w:hAnsi="Arial" w:cs="Times New Roman"/>
          <w:szCs w:val="24"/>
        </w:rPr>
        <w:t>Peverell</w:t>
      </w:r>
      <w:proofErr w:type="spellEnd"/>
      <w:r>
        <w:rPr>
          <w:rFonts w:ascii="Arial" w:eastAsia="Times New Roman" w:hAnsi="Arial" w:cs="Times New Roman"/>
          <w:szCs w:val="24"/>
        </w:rPr>
        <w:t>,</w:t>
      </w:r>
      <w:r w:rsidRPr="007E7936">
        <w:rPr>
          <w:rFonts w:ascii="Arial" w:eastAsia="Times New Roman" w:hAnsi="Arial" w:cs="Times New Roman"/>
          <w:szCs w:val="24"/>
        </w:rPr>
        <w:t xml:space="preserve"> S</w:t>
      </w:r>
      <w:r>
        <w:rPr>
          <w:rFonts w:ascii="Arial" w:eastAsia="Times New Roman" w:hAnsi="Arial" w:cs="Times New Roman"/>
          <w:szCs w:val="24"/>
        </w:rPr>
        <w:t xml:space="preserve">. </w:t>
      </w:r>
      <w:r w:rsidRPr="007E7936">
        <w:rPr>
          <w:rFonts w:ascii="Arial" w:eastAsia="Times New Roman" w:hAnsi="Arial" w:cs="Times New Roman"/>
          <w:szCs w:val="24"/>
        </w:rPr>
        <w:t>C</w:t>
      </w:r>
      <w:r>
        <w:rPr>
          <w:rFonts w:ascii="Arial" w:eastAsia="Times New Roman" w:hAnsi="Arial" w:cs="Times New Roman"/>
          <w:szCs w:val="24"/>
        </w:rPr>
        <w:t>.</w:t>
      </w:r>
      <w:r w:rsidRPr="007E7936">
        <w:rPr>
          <w:rFonts w:ascii="Arial" w:eastAsia="Times New Roman" w:hAnsi="Arial" w:cs="Times New Roman"/>
          <w:szCs w:val="24"/>
        </w:rPr>
        <w:t xml:space="preserve"> (2011).</w:t>
      </w:r>
      <w:proofErr w:type="gramEnd"/>
      <w:r w:rsidRPr="007E7936">
        <w:rPr>
          <w:rFonts w:ascii="Arial" w:eastAsia="Times New Roman" w:hAnsi="Arial" w:cs="Times New Roman"/>
          <w:szCs w:val="24"/>
        </w:rPr>
        <w:t xml:space="preserve"> </w:t>
      </w:r>
      <w:proofErr w:type="gramStart"/>
      <w:r w:rsidRPr="007E7936">
        <w:rPr>
          <w:rFonts w:ascii="Arial" w:eastAsia="Times New Roman" w:hAnsi="Arial" w:cs="Times New Roman"/>
          <w:szCs w:val="24"/>
        </w:rPr>
        <w:t>Population genetic structure and genetic diversity of three critically endangered Pristis sawfishes in Australian waters.</w:t>
      </w:r>
      <w:proofErr w:type="gramEnd"/>
      <w:r w:rsidRPr="007E7936">
        <w:rPr>
          <w:rFonts w:ascii="Arial" w:eastAsia="Times New Roman" w:hAnsi="Arial" w:cs="Times New Roman"/>
          <w:szCs w:val="24"/>
        </w:rPr>
        <w:t xml:space="preserve"> </w:t>
      </w:r>
      <w:r w:rsidRPr="00F53271">
        <w:rPr>
          <w:rFonts w:ascii="Arial" w:eastAsia="Times New Roman" w:hAnsi="Arial" w:cs="Times New Roman"/>
          <w:i/>
          <w:szCs w:val="24"/>
        </w:rPr>
        <w:t xml:space="preserve">Marine </w:t>
      </w:r>
      <w:r w:rsidRPr="00F527C2">
        <w:rPr>
          <w:rFonts w:ascii="Arial" w:eastAsia="Times New Roman" w:hAnsi="Arial" w:cs="Times New Roman"/>
          <w:i/>
          <w:szCs w:val="24"/>
        </w:rPr>
        <w:t>Biology 158</w:t>
      </w:r>
      <w:r>
        <w:rPr>
          <w:rFonts w:ascii="Arial" w:eastAsia="Times New Roman" w:hAnsi="Arial" w:cs="Times New Roman"/>
          <w:szCs w:val="24"/>
        </w:rPr>
        <w:t>, 903–</w:t>
      </w:r>
      <w:r w:rsidRPr="007E7936">
        <w:rPr>
          <w:rFonts w:ascii="Arial" w:eastAsia="Times New Roman" w:hAnsi="Arial" w:cs="Times New Roman"/>
          <w:szCs w:val="24"/>
        </w:rPr>
        <w:t>915</w:t>
      </w:r>
      <w:r>
        <w:rPr>
          <w:rFonts w:ascii="Arial" w:eastAsia="Times New Roman" w:hAnsi="Arial" w:cs="Times New Roman"/>
          <w:szCs w:val="24"/>
        </w:rPr>
        <w:t>.</w:t>
      </w:r>
    </w:p>
    <w:p w:rsidR="00FC004D" w:rsidRDefault="00FC004D" w:rsidP="00FC004D">
      <w:pPr>
        <w:ind w:left="993" w:hanging="993"/>
        <w:rPr>
          <w:rFonts w:ascii="Arial" w:eastAsia="Times New Roman" w:hAnsi="Arial" w:cs="Times New Roman"/>
          <w:szCs w:val="24"/>
        </w:rPr>
      </w:pPr>
      <w:r w:rsidRPr="00BB52F7">
        <w:rPr>
          <w:rFonts w:ascii="Arial" w:eastAsia="Times New Roman" w:hAnsi="Arial" w:cs="Times New Roman"/>
          <w:szCs w:val="24"/>
        </w:rPr>
        <w:t>Pillans, R</w:t>
      </w:r>
      <w:r>
        <w:rPr>
          <w:rFonts w:ascii="Arial" w:eastAsia="Times New Roman" w:hAnsi="Arial" w:cs="Times New Roman"/>
          <w:szCs w:val="24"/>
        </w:rPr>
        <w:t xml:space="preserve">. </w:t>
      </w:r>
      <w:r w:rsidRPr="00BB52F7">
        <w:rPr>
          <w:rFonts w:ascii="Arial" w:eastAsia="Times New Roman" w:hAnsi="Arial" w:cs="Times New Roman"/>
          <w:szCs w:val="24"/>
        </w:rPr>
        <w:t>D</w:t>
      </w:r>
      <w:r>
        <w:rPr>
          <w:rFonts w:ascii="Arial" w:eastAsia="Times New Roman" w:hAnsi="Arial" w:cs="Times New Roman"/>
          <w:szCs w:val="24"/>
        </w:rPr>
        <w:t>.</w:t>
      </w:r>
      <w:r w:rsidRPr="00BB52F7">
        <w:rPr>
          <w:rFonts w:ascii="Arial" w:eastAsia="Times New Roman" w:hAnsi="Arial" w:cs="Times New Roman"/>
          <w:szCs w:val="24"/>
        </w:rPr>
        <w:t>, Stevens, J</w:t>
      </w:r>
      <w:r>
        <w:rPr>
          <w:rFonts w:ascii="Arial" w:eastAsia="Times New Roman" w:hAnsi="Arial" w:cs="Times New Roman"/>
          <w:szCs w:val="24"/>
        </w:rPr>
        <w:t xml:space="preserve">. </w:t>
      </w:r>
      <w:r w:rsidRPr="00BB52F7">
        <w:rPr>
          <w:rFonts w:ascii="Arial" w:eastAsia="Times New Roman" w:hAnsi="Arial" w:cs="Times New Roman"/>
          <w:szCs w:val="24"/>
        </w:rPr>
        <w:t>D</w:t>
      </w:r>
      <w:r>
        <w:rPr>
          <w:rFonts w:ascii="Arial" w:eastAsia="Times New Roman" w:hAnsi="Arial" w:cs="Times New Roman"/>
          <w:szCs w:val="24"/>
        </w:rPr>
        <w:t>.</w:t>
      </w:r>
      <w:r w:rsidRPr="00BB52F7">
        <w:rPr>
          <w:rFonts w:ascii="Arial" w:eastAsia="Times New Roman" w:hAnsi="Arial" w:cs="Times New Roman"/>
          <w:szCs w:val="24"/>
        </w:rPr>
        <w:t>, Kyne, P</w:t>
      </w:r>
      <w:r>
        <w:rPr>
          <w:rFonts w:ascii="Arial" w:eastAsia="Times New Roman" w:hAnsi="Arial" w:cs="Times New Roman"/>
          <w:szCs w:val="24"/>
        </w:rPr>
        <w:t xml:space="preserve">. </w:t>
      </w:r>
      <w:r w:rsidRPr="00BB52F7">
        <w:rPr>
          <w:rFonts w:ascii="Arial" w:eastAsia="Times New Roman" w:hAnsi="Arial" w:cs="Times New Roman"/>
          <w:szCs w:val="24"/>
        </w:rPr>
        <w:t>M</w:t>
      </w:r>
      <w:r>
        <w:rPr>
          <w:rFonts w:ascii="Arial" w:eastAsia="Times New Roman" w:hAnsi="Arial" w:cs="Times New Roman"/>
          <w:szCs w:val="24"/>
        </w:rPr>
        <w:t>.</w:t>
      </w:r>
      <w:r w:rsidRPr="00BB52F7">
        <w:rPr>
          <w:rFonts w:ascii="Arial" w:eastAsia="Times New Roman" w:hAnsi="Arial" w:cs="Times New Roman"/>
          <w:szCs w:val="24"/>
        </w:rPr>
        <w:t xml:space="preserve"> &amp; </w:t>
      </w:r>
      <w:proofErr w:type="spellStart"/>
      <w:r w:rsidRPr="00BB52F7">
        <w:rPr>
          <w:rFonts w:ascii="Arial" w:eastAsia="Times New Roman" w:hAnsi="Arial" w:cs="Times New Roman"/>
          <w:szCs w:val="24"/>
        </w:rPr>
        <w:t>Salini</w:t>
      </w:r>
      <w:proofErr w:type="spellEnd"/>
      <w:r w:rsidRPr="00BB52F7">
        <w:rPr>
          <w:rFonts w:ascii="Arial" w:eastAsia="Times New Roman" w:hAnsi="Arial" w:cs="Times New Roman"/>
          <w:szCs w:val="24"/>
        </w:rPr>
        <w:t>, J</w:t>
      </w:r>
      <w:r>
        <w:rPr>
          <w:rFonts w:ascii="Arial" w:eastAsia="Times New Roman" w:hAnsi="Arial" w:cs="Times New Roman"/>
          <w:szCs w:val="24"/>
        </w:rPr>
        <w:t>.</w:t>
      </w:r>
      <w:r w:rsidRPr="00BB52F7">
        <w:rPr>
          <w:rFonts w:ascii="Arial" w:eastAsia="Times New Roman" w:hAnsi="Arial" w:cs="Times New Roman"/>
          <w:szCs w:val="24"/>
        </w:rPr>
        <w:t xml:space="preserve"> </w:t>
      </w:r>
      <w:r>
        <w:rPr>
          <w:rFonts w:ascii="Arial" w:eastAsia="Times New Roman" w:hAnsi="Arial" w:cs="Times New Roman"/>
          <w:szCs w:val="24"/>
        </w:rPr>
        <w:t>(</w:t>
      </w:r>
      <w:r w:rsidRPr="00BB52F7">
        <w:rPr>
          <w:rFonts w:ascii="Arial" w:eastAsia="Times New Roman" w:hAnsi="Arial" w:cs="Times New Roman"/>
          <w:szCs w:val="24"/>
        </w:rPr>
        <w:t>20</w:t>
      </w:r>
      <w:r>
        <w:rPr>
          <w:rFonts w:ascii="Arial" w:eastAsia="Times New Roman" w:hAnsi="Arial" w:cs="Times New Roman"/>
          <w:szCs w:val="24"/>
        </w:rPr>
        <w:t xml:space="preserve">09) </w:t>
      </w:r>
      <w:r w:rsidRPr="00BB52F7">
        <w:rPr>
          <w:rFonts w:ascii="Arial" w:eastAsia="Times New Roman" w:hAnsi="Arial" w:cs="Times New Roman"/>
          <w:szCs w:val="24"/>
        </w:rPr>
        <w:t xml:space="preserve">Observations on the distribution, biology, short-term movements and habitat requirements of river sharks Glyphis spp. in northern Australia, </w:t>
      </w:r>
      <w:r w:rsidRPr="00F53271">
        <w:rPr>
          <w:rFonts w:ascii="Arial" w:eastAsia="Times New Roman" w:hAnsi="Arial" w:cs="Times New Roman"/>
          <w:i/>
          <w:szCs w:val="24"/>
        </w:rPr>
        <w:t>Endangered Species Research</w:t>
      </w:r>
      <w:r w:rsidRPr="00BB52F7">
        <w:rPr>
          <w:rFonts w:ascii="Arial" w:eastAsia="Times New Roman" w:hAnsi="Arial" w:cs="Times New Roman"/>
          <w:szCs w:val="24"/>
        </w:rPr>
        <w:t xml:space="preserve"> </w:t>
      </w:r>
      <w:r w:rsidRPr="00F527C2">
        <w:rPr>
          <w:rFonts w:ascii="Arial" w:eastAsia="Times New Roman" w:hAnsi="Arial" w:cs="Times New Roman"/>
          <w:i/>
          <w:szCs w:val="24"/>
        </w:rPr>
        <w:t>10,</w:t>
      </w:r>
      <w:r>
        <w:rPr>
          <w:rFonts w:ascii="Arial" w:eastAsia="Times New Roman" w:hAnsi="Arial" w:cs="Times New Roman"/>
          <w:szCs w:val="24"/>
        </w:rPr>
        <w:t xml:space="preserve"> </w:t>
      </w:r>
      <w:r w:rsidRPr="00BB52F7">
        <w:rPr>
          <w:rFonts w:ascii="Arial" w:eastAsia="Times New Roman" w:hAnsi="Arial" w:cs="Times New Roman"/>
          <w:szCs w:val="24"/>
        </w:rPr>
        <w:t>321–332.</w:t>
      </w:r>
    </w:p>
    <w:p w:rsidR="00FC004D" w:rsidRPr="00BB52F7" w:rsidRDefault="00FC004D" w:rsidP="00FC004D">
      <w:pPr>
        <w:ind w:left="993" w:hanging="993"/>
        <w:rPr>
          <w:rFonts w:ascii="Arial" w:eastAsia="Times New Roman" w:hAnsi="Arial" w:cs="Times New Roman"/>
          <w:szCs w:val="24"/>
        </w:rPr>
      </w:pPr>
      <w:proofErr w:type="gramStart"/>
      <w:r w:rsidRPr="00A25911">
        <w:rPr>
          <w:rFonts w:ascii="Arial" w:eastAsia="Times New Roman" w:hAnsi="Arial" w:cs="Times New Roman"/>
          <w:szCs w:val="24"/>
        </w:rPr>
        <w:t>Pillans</w:t>
      </w:r>
      <w:r>
        <w:rPr>
          <w:rFonts w:ascii="Arial" w:eastAsia="Times New Roman" w:hAnsi="Arial" w:cs="Times New Roman"/>
          <w:szCs w:val="24"/>
        </w:rPr>
        <w:t>,</w:t>
      </w:r>
      <w:r w:rsidRPr="00A25911">
        <w:rPr>
          <w:rFonts w:ascii="Arial" w:eastAsia="Times New Roman" w:hAnsi="Arial" w:cs="Times New Roman"/>
          <w:szCs w:val="24"/>
        </w:rPr>
        <w:t xml:space="preserve"> R</w:t>
      </w:r>
      <w:r>
        <w:rPr>
          <w:rFonts w:ascii="Arial" w:eastAsia="Times New Roman" w:hAnsi="Arial" w:cs="Times New Roman"/>
          <w:szCs w:val="24"/>
        </w:rPr>
        <w:t xml:space="preserve">. </w:t>
      </w:r>
      <w:r w:rsidRPr="00A25911">
        <w:rPr>
          <w:rFonts w:ascii="Arial" w:eastAsia="Times New Roman" w:hAnsi="Arial" w:cs="Times New Roman"/>
          <w:szCs w:val="24"/>
        </w:rPr>
        <w:t>D</w:t>
      </w:r>
      <w:r>
        <w:rPr>
          <w:rFonts w:ascii="Arial" w:eastAsia="Times New Roman" w:hAnsi="Arial" w:cs="Times New Roman"/>
          <w:szCs w:val="24"/>
        </w:rPr>
        <w:t>.</w:t>
      </w:r>
      <w:r w:rsidRPr="00A25911">
        <w:rPr>
          <w:rFonts w:ascii="Arial" w:eastAsia="Times New Roman" w:hAnsi="Arial" w:cs="Times New Roman"/>
          <w:szCs w:val="24"/>
        </w:rPr>
        <w:t>, Stevens</w:t>
      </w:r>
      <w:r>
        <w:rPr>
          <w:rFonts w:ascii="Arial" w:eastAsia="Times New Roman" w:hAnsi="Arial" w:cs="Times New Roman"/>
          <w:szCs w:val="24"/>
        </w:rPr>
        <w:t>,</w:t>
      </w:r>
      <w:r w:rsidRPr="00A25911">
        <w:rPr>
          <w:rFonts w:ascii="Arial" w:eastAsia="Times New Roman" w:hAnsi="Arial" w:cs="Times New Roman"/>
          <w:szCs w:val="24"/>
        </w:rPr>
        <w:t xml:space="preserve"> J</w:t>
      </w:r>
      <w:r>
        <w:rPr>
          <w:rFonts w:ascii="Arial" w:eastAsia="Times New Roman" w:hAnsi="Arial" w:cs="Times New Roman"/>
          <w:szCs w:val="24"/>
        </w:rPr>
        <w:t xml:space="preserve">. </w:t>
      </w:r>
      <w:r w:rsidRPr="00A25911">
        <w:rPr>
          <w:rFonts w:ascii="Arial" w:eastAsia="Times New Roman" w:hAnsi="Arial" w:cs="Times New Roman"/>
          <w:szCs w:val="24"/>
        </w:rPr>
        <w:t>D</w:t>
      </w:r>
      <w:r>
        <w:rPr>
          <w:rFonts w:ascii="Arial" w:eastAsia="Times New Roman" w:hAnsi="Arial" w:cs="Times New Roman"/>
          <w:szCs w:val="24"/>
        </w:rPr>
        <w:t>.</w:t>
      </w:r>
      <w:r w:rsidRPr="00A25911">
        <w:rPr>
          <w:rFonts w:ascii="Arial" w:eastAsia="Times New Roman" w:hAnsi="Arial" w:cs="Times New Roman"/>
          <w:szCs w:val="24"/>
        </w:rPr>
        <w:t xml:space="preserve">, </w:t>
      </w:r>
      <w:proofErr w:type="spellStart"/>
      <w:r w:rsidRPr="00A25911">
        <w:rPr>
          <w:rFonts w:ascii="Arial" w:eastAsia="Times New Roman" w:hAnsi="Arial" w:cs="Times New Roman"/>
          <w:szCs w:val="24"/>
        </w:rPr>
        <w:t>Peverell</w:t>
      </w:r>
      <w:proofErr w:type="spellEnd"/>
      <w:r>
        <w:rPr>
          <w:rFonts w:ascii="Arial" w:eastAsia="Times New Roman" w:hAnsi="Arial" w:cs="Times New Roman"/>
          <w:szCs w:val="24"/>
        </w:rPr>
        <w:t>,</w:t>
      </w:r>
      <w:r w:rsidRPr="00A25911">
        <w:rPr>
          <w:rFonts w:ascii="Arial" w:eastAsia="Times New Roman" w:hAnsi="Arial" w:cs="Times New Roman"/>
          <w:szCs w:val="24"/>
        </w:rPr>
        <w:t xml:space="preserve"> S</w:t>
      </w:r>
      <w:r>
        <w:rPr>
          <w:rFonts w:ascii="Arial" w:eastAsia="Times New Roman" w:hAnsi="Arial" w:cs="Times New Roman"/>
          <w:szCs w:val="24"/>
        </w:rPr>
        <w:t>. &amp;</w:t>
      </w:r>
      <w:r w:rsidRPr="00A25911">
        <w:rPr>
          <w:rFonts w:ascii="Arial" w:eastAsia="Times New Roman" w:hAnsi="Arial" w:cs="Times New Roman"/>
          <w:szCs w:val="24"/>
        </w:rPr>
        <w:t xml:space="preserve"> Edgar</w:t>
      </w:r>
      <w:r>
        <w:rPr>
          <w:rFonts w:ascii="Arial" w:eastAsia="Times New Roman" w:hAnsi="Arial" w:cs="Times New Roman"/>
          <w:szCs w:val="24"/>
        </w:rPr>
        <w:t>.</w:t>
      </w:r>
      <w:proofErr w:type="gramEnd"/>
      <w:r w:rsidRPr="00A25911">
        <w:rPr>
          <w:rFonts w:ascii="Arial" w:eastAsia="Times New Roman" w:hAnsi="Arial" w:cs="Times New Roman"/>
          <w:szCs w:val="24"/>
        </w:rPr>
        <w:t xml:space="preserve"> </w:t>
      </w:r>
      <w:proofErr w:type="gramStart"/>
      <w:r w:rsidRPr="00A25911">
        <w:rPr>
          <w:rFonts w:ascii="Arial" w:eastAsia="Times New Roman" w:hAnsi="Arial" w:cs="Times New Roman"/>
          <w:szCs w:val="24"/>
        </w:rPr>
        <w:t>S</w:t>
      </w:r>
      <w:r>
        <w:rPr>
          <w:rFonts w:ascii="Arial" w:eastAsia="Times New Roman" w:hAnsi="Arial" w:cs="Times New Roman"/>
          <w:szCs w:val="24"/>
        </w:rPr>
        <w:t>.</w:t>
      </w:r>
      <w:r w:rsidRPr="00A25911">
        <w:rPr>
          <w:rFonts w:ascii="Arial" w:eastAsia="Times New Roman" w:hAnsi="Arial" w:cs="Times New Roman"/>
          <w:szCs w:val="24"/>
        </w:rPr>
        <w:t xml:space="preserve"> (2008).</w:t>
      </w:r>
      <w:proofErr w:type="gramEnd"/>
      <w:r w:rsidRPr="00A25911">
        <w:rPr>
          <w:rFonts w:ascii="Arial" w:eastAsia="Times New Roman" w:hAnsi="Arial" w:cs="Times New Roman"/>
          <w:szCs w:val="24"/>
        </w:rPr>
        <w:t xml:space="preserve"> </w:t>
      </w:r>
      <w:proofErr w:type="gramStart"/>
      <w:r w:rsidRPr="00151B59">
        <w:rPr>
          <w:rFonts w:ascii="Arial" w:eastAsia="Times New Roman" w:hAnsi="Arial" w:cs="Times New Roman"/>
          <w:i/>
          <w:szCs w:val="24"/>
        </w:rPr>
        <w:t xml:space="preserve">Spatial distribution and habitat utilisation of the </w:t>
      </w:r>
      <w:proofErr w:type="spellStart"/>
      <w:r w:rsidRPr="00151B59">
        <w:rPr>
          <w:rFonts w:ascii="Arial" w:eastAsia="Times New Roman" w:hAnsi="Arial" w:cs="Times New Roman"/>
          <w:i/>
          <w:szCs w:val="24"/>
        </w:rPr>
        <w:t>speartooth</w:t>
      </w:r>
      <w:proofErr w:type="spellEnd"/>
      <w:r w:rsidRPr="00151B59">
        <w:rPr>
          <w:rFonts w:ascii="Arial" w:eastAsia="Times New Roman" w:hAnsi="Arial" w:cs="Times New Roman"/>
          <w:i/>
          <w:szCs w:val="24"/>
        </w:rPr>
        <w:t xml:space="preserve"> shark </w:t>
      </w:r>
      <w:proofErr w:type="spellStart"/>
      <w:r w:rsidRPr="00F527C2">
        <w:rPr>
          <w:rFonts w:ascii="Arial" w:eastAsia="Times New Roman" w:hAnsi="Arial" w:cs="Times New Roman"/>
          <w:szCs w:val="24"/>
        </w:rPr>
        <w:t>Glyphis</w:t>
      </w:r>
      <w:proofErr w:type="spellEnd"/>
      <w:r w:rsidRPr="00F527C2">
        <w:rPr>
          <w:rFonts w:ascii="Arial" w:eastAsia="Times New Roman" w:hAnsi="Arial" w:cs="Times New Roman"/>
          <w:szCs w:val="24"/>
        </w:rPr>
        <w:t xml:space="preserve"> </w:t>
      </w:r>
      <w:proofErr w:type="spellStart"/>
      <w:r w:rsidRPr="00F527C2">
        <w:rPr>
          <w:rFonts w:ascii="Arial" w:eastAsia="Times New Roman" w:hAnsi="Arial" w:cs="Times New Roman"/>
          <w:szCs w:val="24"/>
        </w:rPr>
        <w:t>glyphis</w:t>
      </w:r>
      <w:proofErr w:type="spellEnd"/>
      <w:r w:rsidRPr="00151B59">
        <w:rPr>
          <w:rFonts w:ascii="Arial" w:eastAsia="Times New Roman" w:hAnsi="Arial" w:cs="Times New Roman"/>
          <w:i/>
          <w:szCs w:val="24"/>
        </w:rPr>
        <w:t xml:space="preserve"> in relation to fishing in Northern Australia</w:t>
      </w:r>
      <w:r w:rsidRPr="00A25911">
        <w:rPr>
          <w:rFonts w:ascii="Arial" w:eastAsia="Times New Roman" w:hAnsi="Arial" w:cs="Times New Roman"/>
          <w:szCs w:val="24"/>
        </w:rPr>
        <w:t>.</w:t>
      </w:r>
      <w:proofErr w:type="gramEnd"/>
      <w:r>
        <w:rPr>
          <w:rFonts w:ascii="Arial" w:eastAsia="Times New Roman" w:hAnsi="Arial" w:cs="Times New Roman"/>
          <w:szCs w:val="24"/>
        </w:rPr>
        <w:t xml:space="preserve"> </w:t>
      </w:r>
      <w:proofErr w:type="gramStart"/>
      <w:r w:rsidRPr="00A25911">
        <w:rPr>
          <w:rFonts w:ascii="Arial" w:eastAsia="Times New Roman" w:hAnsi="Arial" w:cs="Times New Roman"/>
          <w:szCs w:val="24"/>
        </w:rPr>
        <w:t>Department of the Environmen</w:t>
      </w:r>
      <w:r>
        <w:rPr>
          <w:rFonts w:ascii="Arial" w:eastAsia="Times New Roman" w:hAnsi="Arial" w:cs="Times New Roman"/>
          <w:szCs w:val="24"/>
        </w:rPr>
        <w:t>t, Water, Heritage and the Arts, Canberra.</w:t>
      </w:r>
      <w:proofErr w:type="gramEnd"/>
      <w:r>
        <w:rPr>
          <w:rFonts w:ascii="Arial" w:eastAsia="Times New Roman" w:hAnsi="Arial" w:cs="Times New Roman"/>
          <w:szCs w:val="24"/>
        </w:rPr>
        <w:t xml:space="preserve"> </w:t>
      </w:r>
      <w:proofErr w:type="gramStart"/>
      <w:r>
        <w:rPr>
          <w:rFonts w:ascii="Arial" w:eastAsia="Times New Roman" w:hAnsi="Arial" w:cs="Times New Roman"/>
          <w:szCs w:val="24"/>
        </w:rPr>
        <w:t>47 pp.</w:t>
      </w:r>
      <w:proofErr w:type="gramEnd"/>
      <w:r w:rsidRPr="00A25911">
        <w:rPr>
          <w:rFonts w:ascii="Arial" w:eastAsia="Times New Roman" w:hAnsi="Arial" w:cs="Times New Roman"/>
          <w:szCs w:val="24"/>
        </w:rPr>
        <w:t xml:space="preserve"> </w:t>
      </w:r>
    </w:p>
    <w:p w:rsidR="00FC004D" w:rsidRPr="00B30D75" w:rsidRDefault="00FC004D" w:rsidP="00FC004D">
      <w:pPr>
        <w:ind w:left="851" w:hanging="851"/>
        <w:rPr>
          <w:rFonts w:ascii="Arial" w:hAnsi="Arial" w:cs="Arial"/>
        </w:rPr>
      </w:pPr>
      <w:r w:rsidRPr="00152255">
        <w:rPr>
          <w:rFonts w:ascii="Arial" w:hAnsi="Arial" w:cs="Times New Roman"/>
        </w:rPr>
        <w:t>Stevens, J</w:t>
      </w:r>
      <w:r>
        <w:rPr>
          <w:rFonts w:ascii="Arial" w:hAnsi="Arial" w:cs="Times New Roman"/>
        </w:rPr>
        <w:t xml:space="preserve">. </w:t>
      </w:r>
      <w:r w:rsidRPr="00152255">
        <w:rPr>
          <w:rFonts w:ascii="Arial" w:hAnsi="Arial" w:cs="Times New Roman"/>
        </w:rPr>
        <w:t>D</w:t>
      </w:r>
      <w:r>
        <w:rPr>
          <w:rFonts w:ascii="Arial" w:hAnsi="Arial" w:cs="Times New Roman"/>
        </w:rPr>
        <w:t>.</w:t>
      </w:r>
      <w:r w:rsidRPr="00152255">
        <w:rPr>
          <w:rFonts w:ascii="Arial" w:hAnsi="Arial" w:cs="Times New Roman"/>
        </w:rPr>
        <w:t>, McAuley, R</w:t>
      </w:r>
      <w:r>
        <w:rPr>
          <w:rFonts w:ascii="Arial" w:hAnsi="Arial" w:cs="Times New Roman"/>
        </w:rPr>
        <w:t xml:space="preserve">. </w:t>
      </w:r>
      <w:r w:rsidRPr="00152255">
        <w:rPr>
          <w:rFonts w:ascii="Arial" w:hAnsi="Arial" w:cs="Times New Roman"/>
        </w:rPr>
        <w:t>B</w:t>
      </w:r>
      <w:r>
        <w:rPr>
          <w:rFonts w:ascii="Arial" w:hAnsi="Arial" w:cs="Times New Roman"/>
        </w:rPr>
        <w:t>.</w:t>
      </w:r>
      <w:r w:rsidRPr="00152255">
        <w:rPr>
          <w:rFonts w:ascii="Arial" w:hAnsi="Arial" w:cs="Times New Roman"/>
        </w:rPr>
        <w:t>, Simpfendorfer, C</w:t>
      </w:r>
      <w:r>
        <w:rPr>
          <w:rFonts w:ascii="Arial" w:hAnsi="Arial" w:cs="Times New Roman"/>
        </w:rPr>
        <w:t xml:space="preserve">. </w:t>
      </w:r>
      <w:r w:rsidRPr="00152255">
        <w:rPr>
          <w:rFonts w:ascii="Arial" w:hAnsi="Arial" w:cs="Times New Roman"/>
        </w:rPr>
        <w:t>A</w:t>
      </w:r>
      <w:r>
        <w:rPr>
          <w:rFonts w:ascii="Arial" w:hAnsi="Arial" w:cs="Times New Roman"/>
        </w:rPr>
        <w:t>.</w:t>
      </w:r>
      <w:r w:rsidRPr="00152255">
        <w:rPr>
          <w:rFonts w:ascii="Arial" w:hAnsi="Arial" w:cs="Times New Roman"/>
        </w:rPr>
        <w:t xml:space="preserve"> &amp; Pillans, R</w:t>
      </w:r>
      <w:r>
        <w:rPr>
          <w:rFonts w:ascii="Arial" w:hAnsi="Arial" w:cs="Times New Roman"/>
        </w:rPr>
        <w:t xml:space="preserve">. </w:t>
      </w:r>
      <w:r w:rsidRPr="00152255">
        <w:rPr>
          <w:rFonts w:ascii="Arial" w:hAnsi="Arial" w:cs="Times New Roman"/>
        </w:rPr>
        <w:t>D</w:t>
      </w:r>
      <w:r>
        <w:rPr>
          <w:rFonts w:ascii="Arial" w:hAnsi="Arial" w:cs="Times New Roman"/>
        </w:rPr>
        <w:t>.</w:t>
      </w:r>
      <w:r w:rsidRPr="00152255">
        <w:rPr>
          <w:rFonts w:ascii="Arial" w:hAnsi="Arial" w:cs="Times New Roman"/>
        </w:rPr>
        <w:t xml:space="preserve"> </w:t>
      </w:r>
      <w:r>
        <w:rPr>
          <w:rFonts w:ascii="Arial" w:hAnsi="Arial" w:cs="Times New Roman"/>
        </w:rPr>
        <w:t>(</w:t>
      </w:r>
      <w:r w:rsidRPr="00152255">
        <w:rPr>
          <w:rFonts w:ascii="Arial" w:hAnsi="Arial" w:cs="Times New Roman"/>
        </w:rPr>
        <w:t>2008</w:t>
      </w:r>
      <w:r>
        <w:rPr>
          <w:rFonts w:ascii="Arial" w:hAnsi="Arial" w:cs="Times New Roman"/>
        </w:rPr>
        <w:t>)</w:t>
      </w:r>
      <w:r w:rsidRPr="00152255">
        <w:rPr>
          <w:rFonts w:ascii="Arial" w:hAnsi="Arial" w:cs="Times New Roman"/>
        </w:rPr>
        <w:t xml:space="preserve"> </w:t>
      </w:r>
      <w:r w:rsidRPr="00377FE3">
        <w:rPr>
          <w:rFonts w:ascii="Arial" w:hAnsi="Arial" w:cs="Times New Roman"/>
          <w:i/>
        </w:rPr>
        <w:t>Spatial distribution and habitat utilisation of sawfish (</w:t>
      </w:r>
      <w:r w:rsidRPr="00377FE3">
        <w:rPr>
          <w:rFonts w:ascii="Arial" w:hAnsi="Arial" w:cs="Times New Roman"/>
        </w:rPr>
        <w:t>Pristis spp</w:t>
      </w:r>
      <w:r w:rsidRPr="00377FE3">
        <w:rPr>
          <w:rFonts w:ascii="Arial" w:hAnsi="Arial" w:cs="Times New Roman"/>
          <w:i/>
        </w:rPr>
        <w:t>) in relation to fishing in northern Australia</w:t>
      </w:r>
      <w:r>
        <w:rPr>
          <w:rFonts w:ascii="Arial" w:hAnsi="Arial" w:cs="Times New Roman"/>
          <w:i/>
        </w:rPr>
        <w:t xml:space="preserve">. </w:t>
      </w:r>
      <w:proofErr w:type="gramStart"/>
      <w:r>
        <w:rPr>
          <w:rFonts w:ascii="Arial" w:hAnsi="Arial" w:cs="Times New Roman"/>
        </w:rPr>
        <w:t xml:space="preserve">A report to </w:t>
      </w:r>
      <w:r w:rsidRPr="00152255">
        <w:rPr>
          <w:rFonts w:ascii="Arial" w:hAnsi="Arial" w:cs="Times New Roman"/>
        </w:rPr>
        <w:t>Department of the Environment, Water, Heritage and the Arts, CSIRO and Western Australian Government Department of Fisheries</w:t>
      </w:r>
      <w:r>
        <w:rPr>
          <w:rFonts w:ascii="Arial" w:hAnsi="Arial" w:cs="Times New Roman"/>
        </w:rPr>
        <w:t>.</w:t>
      </w:r>
      <w:proofErr w:type="gramEnd"/>
      <w:r>
        <w:rPr>
          <w:rFonts w:ascii="Arial" w:hAnsi="Arial" w:cs="Times New Roman"/>
        </w:rPr>
        <w:t xml:space="preserve"> 26 pp</w:t>
      </w:r>
      <w:proofErr w:type="gramStart"/>
      <w:r>
        <w:rPr>
          <w:rFonts w:ascii="Arial" w:hAnsi="Arial" w:cs="Times New Roman"/>
        </w:rPr>
        <w:t>.</w:t>
      </w:r>
      <w:proofErr w:type="gramEnd"/>
      <w:r>
        <w:rPr>
          <w:rFonts w:ascii="Arial" w:hAnsi="Arial" w:cs="Times New Roman"/>
        </w:rPr>
        <w:br/>
        <w:t>Available on the internet at:</w:t>
      </w:r>
      <w:r>
        <w:rPr>
          <w:rFonts w:ascii="Arial" w:hAnsi="Arial" w:cs="Times New Roman"/>
        </w:rPr>
        <w:br/>
      </w:r>
      <w:hyperlink r:id="rId41" w:history="1">
        <w:r w:rsidRPr="00B30D75">
          <w:rPr>
            <w:rStyle w:val="Hyperlink"/>
            <w:rFonts w:ascii="Arial" w:hAnsi="Arial" w:cs="Arial"/>
          </w:rPr>
          <w:t>http://www.environment.gov.au/resource/spatial-distribution-and-habitat-utilisation-sawfish-pristis-spp-relation-fishing-northern</w:t>
        </w:r>
      </w:hyperlink>
    </w:p>
    <w:p w:rsidR="00FC004D" w:rsidRPr="00152255" w:rsidRDefault="00FC004D" w:rsidP="00FC004D">
      <w:pPr>
        <w:ind w:left="993" w:hanging="993"/>
        <w:rPr>
          <w:rFonts w:ascii="Arial" w:hAnsi="Arial" w:cs="Times New Roman"/>
        </w:rPr>
      </w:pPr>
      <w:proofErr w:type="gramStart"/>
      <w:r w:rsidRPr="00152255">
        <w:rPr>
          <w:rFonts w:ascii="Arial" w:hAnsi="Arial" w:cs="Times New Roman"/>
        </w:rPr>
        <w:t>Stevens</w:t>
      </w:r>
      <w:r>
        <w:rPr>
          <w:rFonts w:ascii="Arial" w:hAnsi="Arial" w:cs="Times New Roman"/>
        </w:rPr>
        <w:t>,</w:t>
      </w:r>
      <w:r w:rsidRPr="00152255">
        <w:rPr>
          <w:rFonts w:ascii="Arial" w:hAnsi="Arial" w:cs="Times New Roman"/>
        </w:rPr>
        <w:t xml:space="preserve"> J</w:t>
      </w:r>
      <w:r>
        <w:rPr>
          <w:rFonts w:ascii="Arial" w:hAnsi="Arial" w:cs="Times New Roman"/>
        </w:rPr>
        <w:t xml:space="preserve">. </w:t>
      </w:r>
      <w:r w:rsidRPr="00152255">
        <w:rPr>
          <w:rFonts w:ascii="Arial" w:hAnsi="Arial" w:cs="Times New Roman"/>
        </w:rPr>
        <w:t>D</w:t>
      </w:r>
      <w:r>
        <w:rPr>
          <w:rFonts w:ascii="Arial" w:hAnsi="Arial" w:cs="Times New Roman"/>
        </w:rPr>
        <w:t>.</w:t>
      </w:r>
      <w:r w:rsidRPr="00152255">
        <w:rPr>
          <w:rFonts w:ascii="Arial" w:hAnsi="Arial" w:cs="Times New Roman"/>
        </w:rPr>
        <w:t>, Pillans</w:t>
      </w:r>
      <w:r>
        <w:rPr>
          <w:rFonts w:ascii="Arial" w:hAnsi="Arial" w:cs="Times New Roman"/>
        </w:rPr>
        <w:t>,</w:t>
      </w:r>
      <w:r w:rsidRPr="00152255">
        <w:rPr>
          <w:rFonts w:ascii="Arial" w:hAnsi="Arial" w:cs="Times New Roman"/>
        </w:rPr>
        <w:t xml:space="preserve"> R</w:t>
      </w:r>
      <w:r>
        <w:rPr>
          <w:rFonts w:ascii="Arial" w:hAnsi="Arial" w:cs="Times New Roman"/>
        </w:rPr>
        <w:t xml:space="preserve">. </w:t>
      </w:r>
      <w:r w:rsidRPr="00152255">
        <w:rPr>
          <w:rFonts w:ascii="Arial" w:hAnsi="Arial" w:cs="Times New Roman"/>
        </w:rPr>
        <w:t>D</w:t>
      </w:r>
      <w:r>
        <w:rPr>
          <w:rFonts w:ascii="Arial" w:hAnsi="Arial" w:cs="Times New Roman"/>
        </w:rPr>
        <w:t>.</w:t>
      </w:r>
      <w:r w:rsidRPr="00152255">
        <w:rPr>
          <w:rFonts w:ascii="Arial" w:hAnsi="Arial" w:cs="Times New Roman"/>
        </w:rPr>
        <w:t xml:space="preserve"> </w:t>
      </w:r>
      <w:r>
        <w:rPr>
          <w:rFonts w:ascii="Arial" w:hAnsi="Arial" w:cs="Times New Roman"/>
        </w:rPr>
        <w:t>&amp;</w:t>
      </w:r>
      <w:r w:rsidRPr="00152255">
        <w:rPr>
          <w:rFonts w:ascii="Arial" w:hAnsi="Arial" w:cs="Times New Roman"/>
        </w:rPr>
        <w:t xml:space="preserve"> </w:t>
      </w:r>
      <w:proofErr w:type="spellStart"/>
      <w:r w:rsidRPr="00152255">
        <w:rPr>
          <w:rFonts w:ascii="Arial" w:hAnsi="Arial" w:cs="Times New Roman"/>
        </w:rPr>
        <w:t>Salini</w:t>
      </w:r>
      <w:proofErr w:type="spellEnd"/>
      <w:r>
        <w:rPr>
          <w:rFonts w:ascii="Arial" w:hAnsi="Arial" w:cs="Times New Roman"/>
        </w:rPr>
        <w:t>,</w:t>
      </w:r>
      <w:r w:rsidRPr="00152255">
        <w:rPr>
          <w:rFonts w:ascii="Arial" w:hAnsi="Arial" w:cs="Times New Roman"/>
        </w:rPr>
        <w:t xml:space="preserve"> J</w:t>
      </w:r>
      <w:r>
        <w:rPr>
          <w:rFonts w:ascii="Arial" w:hAnsi="Arial" w:cs="Times New Roman"/>
        </w:rPr>
        <w:t xml:space="preserve">. </w:t>
      </w:r>
      <w:r w:rsidRPr="00152255">
        <w:rPr>
          <w:rFonts w:ascii="Arial" w:hAnsi="Arial" w:cs="Times New Roman"/>
        </w:rPr>
        <w:t>P</w:t>
      </w:r>
      <w:r>
        <w:rPr>
          <w:rFonts w:ascii="Arial" w:hAnsi="Arial" w:cs="Times New Roman"/>
        </w:rPr>
        <w:t>.</w:t>
      </w:r>
      <w:r w:rsidRPr="00152255">
        <w:rPr>
          <w:rFonts w:ascii="Arial" w:hAnsi="Arial" w:cs="Times New Roman"/>
        </w:rPr>
        <w:t xml:space="preserve"> (2005).</w:t>
      </w:r>
      <w:proofErr w:type="gramEnd"/>
      <w:r w:rsidRPr="00152255">
        <w:rPr>
          <w:rFonts w:ascii="Arial" w:hAnsi="Arial" w:cs="Times New Roman"/>
        </w:rPr>
        <w:t xml:space="preserve"> </w:t>
      </w:r>
      <w:r w:rsidRPr="00377FE3">
        <w:rPr>
          <w:rFonts w:ascii="Arial" w:hAnsi="Arial" w:cs="Times New Roman"/>
          <w:i/>
        </w:rPr>
        <w:t xml:space="preserve">Conservation assessment of </w:t>
      </w:r>
      <w:proofErr w:type="spellStart"/>
      <w:r w:rsidRPr="00377FE3">
        <w:rPr>
          <w:rFonts w:ascii="Arial" w:hAnsi="Arial" w:cs="Times New Roman"/>
        </w:rPr>
        <w:t>Glyphis</w:t>
      </w:r>
      <w:proofErr w:type="spellEnd"/>
      <w:r w:rsidRPr="00377FE3">
        <w:rPr>
          <w:rFonts w:ascii="Arial" w:hAnsi="Arial" w:cs="Times New Roman"/>
        </w:rPr>
        <w:t xml:space="preserve"> </w:t>
      </w:r>
      <w:proofErr w:type="spellStart"/>
      <w:r w:rsidRPr="00377FE3">
        <w:rPr>
          <w:rFonts w:ascii="Arial" w:hAnsi="Arial" w:cs="Times New Roman"/>
        </w:rPr>
        <w:t>glyphis</w:t>
      </w:r>
      <w:proofErr w:type="spellEnd"/>
      <w:r w:rsidRPr="00377FE3">
        <w:rPr>
          <w:rFonts w:ascii="Arial" w:hAnsi="Arial" w:cs="Times New Roman"/>
          <w:i/>
        </w:rPr>
        <w:t xml:space="preserve"> (</w:t>
      </w:r>
      <w:proofErr w:type="spellStart"/>
      <w:r w:rsidRPr="00377FE3">
        <w:rPr>
          <w:rFonts w:ascii="Arial" w:hAnsi="Arial" w:cs="Times New Roman"/>
          <w:i/>
        </w:rPr>
        <w:t>speartooth</w:t>
      </w:r>
      <w:proofErr w:type="spellEnd"/>
      <w:r w:rsidRPr="00377FE3">
        <w:rPr>
          <w:rFonts w:ascii="Arial" w:hAnsi="Arial" w:cs="Times New Roman"/>
          <w:i/>
        </w:rPr>
        <w:t xml:space="preserve"> shark), </w:t>
      </w:r>
      <w:proofErr w:type="spellStart"/>
      <w:r w:rsidRPr="00377FE3">
        <w:rPr>
          <w:rFonts w:ascii="Arial" w:hAnsi="Arial" w:cs="Times New Roman"/>
        </w:rPr>
        <w:t>Glyphis</w:t>
      </w:r>
      <w:proofErr w:type="spellEnd"/>
      <w:r w:rsidRPr="00377FE3">
        <w:rPr>
          <w:rFonts w:ascii="Arial" w:hAnsi="Arial" w:cs="Times New Roman"/>
        </w:rPr>
        <w:t xml:space="preserve"> </w:t>
      </w:r>
      <w:proofErr w:type="spellStart"/>
      <w:r w:rsidRPr="00377FE3">
        <w:rPr>
          <w:rFonts w:ascii="Arial" w:hAnsi="Arial" w:cs="Times New Roman"/>
        </w:rPr>
        <w:t>garicki</w:t>
      </w:r>
      <w:proofErr w:type="spellEnd"/>
      <w:r w:rsidRPr="00377FE3">
        <w:rPr>
          <w:rFonts w:ascii="Arial" w:hAnsi="Arial" w:cs="Times New Roman"/>
          <w:i/>
        </w:rPr>
        <w:t xml:space="preserve"> (northern river shark), </w:t>
      </w:r>
      <w:r w:rsidRPr="00377FE3">
        <w:rPr>
          <w:rFonts w:ascii="Arial" w:hAnsi="Arial" w:cs="Times New Roman"/>
        </w:rPr>
        <w:t>Pristis microdon</w:t>
      </w:r>
      <w:r w:rsidRPr="00377FE3">
        <w:rPr>
          <w:rFonts w:ascii="Arial" w:hAnsi="Arial" w:cs="Times New Roman"/>
          <w:i/>
        </w:rPr>
        <w:t xml:space="preserve"> (freshwater sawfish) and </w:t>
      </w:r>
      <w:r w:rsidRPr="00377FE3">
        <w:rPr>
          <w:rFonts w:ascii="Arial" w:hAnsi="Arial" w:cs="Times New Roman"/>
        </w:rPr>
        <w:t>Pristis zijsron</w:t>
      </w:r>
      <w:r w:rsidRPr="00377FE3">
        <w:rPr>
          <w:rFonts w:ascii="Arial" w:hAnsi="Arial" w:cs="Times New Roman"/>
          <w:i/>
        </w:rPr>
        <w:t xml:space="preserve"> (green sawfish)</w:t>
      </w:r>
      <w:r w:rsidRPr="00152255">
        <w:rPr>
          <w:rFonts w:ascii="Arial" w:hAnsi="Arial" w:cs="Times New Roman"/>
        </w:rPr>
        <w:t>. Report to Department of Environment an</w:t>
      </w:r>
      <w:r>
        <w:rPr>
          <w:rFonts w:ascii="Arial" w:hAnsi="Arial" w:cs="Times New Roman"/>
        </w:rPr>
        <w:t>d Heritage. Canberra. Australia. 84 pp</w:t>
      </w:r>
      <w:proofErr w:type="gramStart"/>
      <w:r>
        <w:rPr>
          <w:rFonts w:ascii="Arial" w:hAnsi="Arial" w:cs="Times New Roman"/>
        </w:rPr>
        <w:t>.</w:t>
      </w:r>
      <w:proofErr w:type="gramEnd"/>
      <w:r>
        <w:rPr>
          <w:rFonts w:ascii="Arial" w:hAnsi="Arial" w:cs="Times New Roman"/>
        </w:rPr>
        <w:br/>
      </w:r>
      <w:r w:rsidRPr="00B30D75">
        <w:rPr>
          <w:rFonts w:ascii="Arial" w:hAnsi="Arial" w:cs="Arial"/>
        </w:rPr>
        <w:t>Available on the internet at:</w:t>
      </w:r>
      <w:r w:rsidRPr="00B30D75">
        <w:rPr>
          <w:rFonts w:ascii="Arial" w:hAnsi="Arial" w:cs="Arial"/>
        </w:rPr>
        <w:br/>
      </w:r>
      <w:hyperlink r:id="rId42" w:history="1">
        <w:r w:rsidRPr="00B30D75">
          <w:rPr>
            <w:rStyle w:val="Hyperlink"/>
            <w:rFonts w:ascii="Arial" w:hAnsi="Arial" w:cs="Arial"/>
          </w:rPr>
          <w:t>http://www.environment.gov.au/resource/conservation-assessment-glyphis-sp-speartooth-shark-glyphis-sp-c-northern-river-shark</w:t>
        </w:r>
      </w:hyperlink>
    </w:p>
    <w:p w:rsidR="00FC004D" w:rsidRPr="00152255" w:rsidRDefault="00FC004D" w:rsidP="00FC004D">
      <w:pPr>
        <w:ind w:left="993" w:hanging="993"/>
        <w:rPr>
          <w:rFonts w:ascii="Arial" w:hAnsi="Arial" w:cs="Times New Roman"/>
        </w:rPr>
      </w:pPr>
      <w:proofErr w:type="gramStart"/>
      <w:r w:rsidRPr="00A25911">
        <w:rPr>
          <w:rFonts w:ascii="Arial" w:hAnsi="Arial" w:cs="Times New Roman"/>
        </w:rPr>
        <w:t>Thorburn</w:t>
      </w:r>
      <w:r>
        <w:rPr>
          <w:rFonts w:ascii="Arial" w:hAnsi="Arial" w:cs="Times New Roman"/>
        </w:rPr>
        <w:t>,</w:t>
      </w:r>
      <w:r w:rsidRPr="00A25911">
        <w:rPr>
          <w:rFonts w:ascii="Arial" w:hAnsi="Arial" w:cs="Times New Roman"/>
        </w:rPr>
        <w:t xml:space="preserve"> D</w:t>
      </w:r>
      <w:r>
        <w:rPr>
          <w:rFonts w:ascii="Arial" w:hAnsi="Arial" w:cs="Times New Roman"/>
        </w:rPr>
        <w:t xml:space="preserve">. </w:t>
      </w:r>
      <w:r w:rsidRPr="00A25911">
        <w:rPr>
          <w:rFonts w:ascii="Arial" w:hAnsi="Arial" w:cs="Times New Roman"/>
        </w:rPr>
        <w:t>C</w:t>
      </w:r>
      <w:r>
        <w:rPr>
          <w:rFonts w:ascii="Arial" w:hAnsi="Arial" w:cs="Times New Roman"/>
        </w:rPr>
        <w:t>.</w:t>
      </w:r>
      <w:r w:rsidRPr="00A25911">
        <w:rPr>
          <w:rFonts w:ascii="Arial" w:hAnsi="Arial" w:cs="Times New Roman"/>
        </w:rPr>
        <w:t xml:space="preserve"> (2006).</w:t>
      </w:r>
      <w:proofErr w:type="gramEnd"/>
      <w:r w:rsidRPr="00A25911">
        <w:rPr>
          <w:rFonts w:ascii="Arial" w:hAnsi="Arial" w:cs="Times New Roman"/>
        </w:rPr>
        <w:t xml:space="preserve"> </w:t>
      </w:r>
      <w:r w:rsidRPr="00377FE3">
        <w:rPr>
          <w:rFonts w:ascii="Arial" w:hAnsi="Arial" w:cs="Times New Roman"/>
          <w:i/>
        </w:rPr>
        <w:t xml:space="preserve">Biology, ecology and </w:t>
      </w:r>
      <w:proofErr w:type="spellStart"/>
      <w:r w:rsidRPr="00377FE3">
        <w:rPr>
          <w:rFonts w:ascii="Arial" w:hAnsi="Arial" w:cs="Times New Roman"/>
          <w:i/>
        </w:rPr>
        <w:t>trophic</w:t>
      </w:r>
      <w:proofErr w:type="spellEnd"/>
      <w:r w:rsidRPr="00377FE3">
        <w:rPr>
          <w:rFonts w:ascii="Arial" w:hAnsi="Arial" w:cs="Times New Roman"/>
          <w:i/>
        </w:rPr>
        <w:t xml:space="preserve"> interactions of </w:t>
      </w:r>
      <w:proofErr w:type="spellStart"/>
      <w:r w:rsidRPr="00377FE3">
        <w:rPr>
          <w:rFonts w:ascii="Arial" w:hAnsi="Arial" w:cs="Times New Roman"/>
          <w:i/>
        </w:rPr>
        <w:t>elasmobranchs</w:t>
      </w:r>
      <w:proofErr w:type="spellEnd"/>
      <w:r w:rsidRPr="00377FE3">
        <w:rPr>
          <w:rFonts w:ascii="Arial" w:hAnsi="Arial" w:cs="Times New Roman"/>
          <w:i/>
        </w:rPr>
        <w:t xml:space="preserve"> and other fishes in riverine waters of northern Australia</w:t>
      </w:r>
      <w:r w:rsidRPr="00A25911">
        <w:rPr>
          <w:rFonts w:ascii="Arial" w:hAnsi="Arial" w:cs="Times New Roman"/>
        </w:rPr>
        <w:t xml:space="preserve">. </w:t>
      </w:r>
      <w:proofErr w:type="gramStart"/>
      <w:r w:rsidRPr="00A25911">
        <w:rPr>
          <w:rFonts w:ascii="Arial" w:hAnsi="Arial" w:cs="Times New Roman"/>
        </w:rPr>
        <w:t>PhD Thesis, Murdoch University, Perth, Western Australia.</w:t>
      </w:r>
      <w:proofErr w:type="gramEnd"/>
    </w:p>
    <w:p w:rsidR="00FC004D" w:rsidRDefault="00FC004D" w:rsidP="00FC004D">
      <w:pPr>
        <w:ind w:left="851" w:hanging="851"/>
        <w:rPr>
          <w:rFonts w:ascii="Arial" w:hAnsi="Arial" w:cs="Times New Roman"/>
        </w:rPr>
      </w:pPr>
      <w:r>
        <w:rPr>
          <w:rFonts w:ascii="Arial" w:hAnsi="Arial" w:cs="Times New Roman"/>
        </w:rPr>
        <w:t xml:space="preserve">Thorburn, D. C. &amp; Morgan, D. L. (2004). The northern river shark </w:t>
      </w:r>
      <w:r w:rsidRPr="00B371C6">
        <w:rPr>
          <w:rFonts w:ascii="Arial" w:hAnsi="Arial" w:cs="Times New Roman"/>
          <w:i/>
        </w:rPr>
        <w:t>Glyphis</w:t>
      </w:r>
      <w:r>
        <w:rPr>
          <w:rFonts w:ascii="Arial" w:hAnsi="Arial" w:cs="Times New Roman"/>
        </w:rPr>
        <w:t xml:space="preserve"> sp. C. (</w:t>
      </w:r>
      <w:proofErr w:type="spellStart"/>
      <w:r>
        <w:rPr>
          <w:rFonts w:ascii="Arial" w:hAnsi="Arial" w:cs="Times New Roman"/>
        </w:rPr>
        <w:t>Carcharhinidae</w:t>
      </w:r>
      <w:proofErr w:type="spellEnd"/>
      <w:r>
        <w:rPr>
          <w:rFonts w:ascii="Arial" w:hAnsi="Arial" w:cs="Times New Roman"/>
        </w:rPr>
        <w:t xml:space="preserve">) discovered in Western Australia. </w:t>
      </w:r>
      <w:proofErr w:type="spellStart"/>
      <w:r w:rsidRPr="00B371C6">
        <w:rPr>
          <w:rFonts w:ascii="Arial" w:hAnsi="Arial" w:cs="Times New Roman"/>
          <w:i/>
        </w:rPr>
        <w:t>Zootaxa</w:t>
      </w:r>
      <w:proofErr w:type="spellEnd"/>
      <w:r>
        <w:rPr>
          <w:rFonts w:ascii="Arial" w:hAnsi="Arial" w:cs="Times New Roman"/>
        </w:rPr>
        <w:t xml:space="preserve"> </w:t>
      </w:r>
      <w:r w:rsidRPr="00F527C2">
        <w:rPr>
          <w:rFonts w:ascii="Arial" w:hAnsi="Arial" w:cs="Times New Roman"/>
          <w:i/>
        </w:rPr>
        <w:t>685</w:t>
      </w:r>
      <w:r>
        <w:rPr>
          <w:rFonts w:ascii="Arial" w:hAnsi="Arial" w:cs="Times New Roman"/>
          <w:i/>
        </w:rPr>
        <w:t>,</w:t>
      </w:r>
      <w:r>
        <w:rPr>
          <w:rFonts w:ascii="Arial" w:hAnsi="Arial" w:cs="Times New Roman"/>
        </w:rPr>
        <w:t xml:space="preserve"> 1</w:t>
      </w:r>
      <w:r>
        <w:rPr>
          <w:rFonts w:ascii="Arial" w:hAnsi="Arial"/>
        </w:rPr>
        <w:t>–</w:t>
      </w:r>
      <w:r w:rsidRPr="00EC217B">
        <w:rPr>
          <w:rFonts w:ascii="Arial" w:hAnsi="Arial"/>
        </w:rPr>
        <w:t>8</w:t>
      </w:r>
      <w:r>
        <w:rPr>
          <w:rFonts w:ascii="Arial" w:hAnsi="Arial" w:cs="Times New Roman"/>
        </w:rPr>
        <w:t>.</w:t>
      </w:r>
      <w:r>
        <w:rPr>
          <w:rFonts w:ascii="Arial" w:hAnsi="Arial" w:cs="Times New Roman"/>
        </w:rPr>
        <w:br/>
      </w:r>
      <w:r w:rsidRPr="00FA2B0D">
        <w:rPr>
          <w:rFonts w:ascii="Arial" w:hAnsi="Arial" w:cs="Arial"/>
        </w:rPr>
        <w:t>Available on the internet at</w:t>
      </w:r>
      <w:proofErr w:type="gramStart"/>
      <w:r w:rsidRPr="00FA2B0D">
        <w:rPr>
          <w:rFonts w:ascii="Arial" w:hAnsi="Arial" w:cs="Arial"/>
        </w:rPr>
        <w:t>:</w:t>
      </w:r>
      <w:proofErr w:type="gramEnd"/>
      <w:r w:rsidRPr="00FA2B0D">
        <w:rPr>
          <w:rFonts w:ascii="Arial" w:hAnsi="Arial" w:cs="Arial"/>
        </w:rPr>
        <w:br/>
      </w:r>
      <w:hyperlink r:id="rId43" w:history="1">
        <w:r w:rsidRPr="00FA2B0D">
          <w:rPr>
            <w:rStyle w:val="Hyperlink"/>
            <w:rFonts w:ascii="Arial" w:hAnsi="Arial" w:cs="Arial"/>
          </w:rPr>
          <w:t>http://www.mapress.com/zootaxa/2004f/zt00685.pdf</w:t>
        </w:r>
      </w:hyperlink>
    </w:p>
    <w:p w:rsidR="00FC004D" w:rsidRDefault="00FC004D" w:rsidP="00FC004D">
      <w:pPr>
        <w:ind w:left="993" w:hanging="993"/>
        <w:rPr>
          <w:rFonts w:ascii="Arial" w:hAnsi="Arial"/>
        </w:rPr>
      </w:pPr>
      <w:r w:rsidRPr="00BB52F7">
        <w:rPr>
          <w:rFonts w:ascii="Arial" w:hAnsi="Arial"/>
        </w:rPr>
        <w:t>Thorburn</w:t>
      </w:r>
      <w:r>
        <w:rPr>
          <w:rFonts w:ascii="Arial" w:hAnsi="Arial"/>
        </w:rPr>
        <w:t>,</w:t>
      </w:r>
      <w:r w:rsidRPr="00BB52F7">
        <w:rPr>
          <w:rFonts w:ascii="Arial" w:hAnsi="Arial"/>
        </w:rPr>
        <w:t xml:space="preserve"> D</w:t>
      </w:r>
      <w:r>
        <w:rPr>
          <w:rFonts w:ascii="Arial" w:hAnsi="Arial"/>
        </w:rPr>
        <w:t xml:space="preserve">. </w:t>
      </w:r>
      <w:r w:rsidRPr="00BB52F7">
        <w:rPr>
          <w:rFonts w:ascii="Arial" w:hAnsi="Arial"/>
        </w:rPr>
        <w:t>C</w:t>
      </w:r>
      <w:r>
        <w:rPr>
          <w:rFonts w:ascii="Arial" w:hAnsi="Arial"/>
        </w:rPr>
        <w:t>.</w:t>
      </w:r>
      <w:r w:rsidRPr="00BB52F7">
        <w:rPr>
          <w:rFonts w:ascii="Arial" w:hAnsi="Arial"/>
        </w:rPr>
        <w:t>, Morgan</w:t>
      </w:r>
      <w:r>
        <w:rPr>
          <w:rFonts w:ascii="Arial" w:hAnsi="Arial"/>
        </w:rPr>
        <w:t>,</w:t>
      </w:r>
      <w:r w:rsidRPr="00BB52F7">
        <w:rPr>
          <w:rFonts w:ascii="Arial" w:hAnsi="Arial"/>
        </w:rPr>
        <w:t xml:space="preserve"> D</w:t>
      </w:r>
      <w:r>
        <w:rPr>
          <w:rFonts w:ascii="Arial" w:hAnsi="Arial"/>
        </w:rPr>
        <w:t xml:space="preserve">. </w:t>
      </w:r>
      <w:r w:rsidRPr="00BB52F7">
        <w:rPr>
          <w:rFonts w:ascii="Arial" w:hAnsi="Arial"/>
        </w:rPr>
        <w:t>L</w:t>
      </w:r>
      <w:r>
        <w:rPr>
          <w:rFonts w:ascii="Arial" w:hAnsi="Arial"/>
        </w:rPr>
        <w:t>.</w:t>
      </w:r>
      <w:r w:rsidRPr="00BB52F7">
        <w:rPr>
          <w:rFonts w:ascii="Arial" w:hAnsi="Arial"/>
        </w:rPr>
        <w:t>, Rowland</w:t>
      </w:r>
      <w:r>
        <w:rPr>
          <w:rFonts w:ascii="Arial" w:hAnsi="Arial"/>
        </w:rPr>
        <w:t>,</w:t>
      </w:r>
      <w:r w:rsidRPr="00BB52F7">
        <w:rPr>
          <w:rFonts w:ascii="Arial" w:hAnsi="Arial"/>
        </w:rPr>
        <w:t xml:space="preserve"> A</w:t>
      </w:r>
      <w:r>
        <w:rPr>
          <w:rFonts w:ascii="Arial" w:hAnsi="Arial"/>
        </w:rPr>
        <w:t xml:space="preserve">. </w:t>
      </w:r>
      <w:r w:rsidRPr="00BB52F7">
        <w:rPr>
          <w:rFonts w:ascii="Arial" w:hAnsi="Arial"/>
        </w:rPr>
        <w:t>J</w:t>
      </w:r>
      <w:r>
        <w:rPr>
          <w:rFonts w:ascii="Arial" w:hAnsi="Arial"/>
        </w:rPr>
        <w:t>.</w:t>
      </w:r>
      <w:r w:rsidRPr="00BB52F7">
        <w:rPr>
          <w:rFonts w:ascii="Arial" w:hAnsi="Arial"/>
        </w:rPr>
        <w:t xml:space="preserve"> </w:t>
      </w:r>
      <w:r>
        <w:rPr>
          <w:rFonts w:ascii="Arial" w:hAnsi="Arial"/>
        </w:rPr>
        <w:t>&amp;</w:t>
      </w:r>
      <w:r w:rsidRPr="00BB52F7">
        <w:rPr>
          <w:rFonts w:ascii="Arial" w:hAnsi="Arial"/>
        </w:rPr>
        <w:t xml:space="preserve"> Gill</w:t>
      </w:r>
      <w:r>
        <w:rPr>
          <w:rFonts w:ascii="Arial" w:hAnsi="Arial"/>
        </w:rPr>
        <w:t>,</w:t>
      </w:r>
      <w:r w:rsidRPr="00BB52F7">
        <w:rPr>
          <w:rFonts w:ascii="Arial" w:hAnsi="Arial"/>
        </w:rPr>
        <w:t xml:space="preserve"> H</w:t>
      </w:r>
      <w:r>
        <w:rPr>
          <w:rFonts w:ascii="Arial" w:hAnsi="Arial"/>
        </w:rPr>
        <w:t xml:space="preserve">. </w:t>
      </w:r>
      <w:r w:rsidRPr="00BB52F7">
        <w:rPr>
          <w:rFonts w:ascii="Arial" w:hAnsi="Arial"/>
        </w:rPr>
        <w:t>S</w:t>
      </w:r>
      <w:r>
        <w:rPr>
          <w:rFonts w:ascii="Arial" w:hAnsi="Arial"/>
        </w:rPr>
        <w:t>.</w:t>
      </w:r>
      <w:r w:rsidRPr="00BB52F7">
        <w:rPr>
          <w:rFonts w:ascii="Arial" w:hAnsi="Arial"/>
        </w:rPr>
        <w:t xml:space="preserve"> (2007</w:t>
      </w:r>
      <w:r>
        <w:rPr>
          <w:rFonts w:ascii="Arial" w:hAnsi="Arial"/>
        </w:rPr>
        <w:t>a</w:t>
      </w:r>
      <w:r w:rsidRPr="00BB52F7">
        <w:rPr>
          <w:rFonts w:ascii="Arial" w:hAnsi="Arial"/>
        </w:rPr>
        <w:t xml:space="preserve">). Freshwater sawfish </w:t>
      </w:r>
      <w:proofErr w:type="spellStart"/>
      <w:r w:rsidRPr="00BB52F7">
        <w:rPr>
          <w:rFonts w:ascii="Arial" w:hAnsi="Arial"/>
          <w:i/>
        </w:rPr>
        <w:t>Pristis</w:t>
      </w:r>
      <w:proofErr w:type="spellEnd"/>
      <w:r w:rsidRPr="00BB52F7">
        <w:rPr>
          <w:rFonts w:ascii="Arial" w:hAnsi="Arial"/>
        </w:rPr>
        <w:t xml:space="preserve"> </w:t>
      </w:r>
      <w:proofErr w:type="spellStart"/>
      <w:r w:rsidRPr="00BB52F7">
        <w:rPr>
          <w:rFonts w:ascii="Arial" w:hAnsi="Arial"/>
          <w:i/>
        </w:rPr>
        <w:t>microdon</w:t>
      </w:r>
      <w:proofErr w:type="spellEnd"/>
      <w:r w:rsidRPr="00BB52F7">
        <w:rPr>
          <w:rFonts w:ascii="Arial" w:hAnsi="Arial"/>
        </w:rPr>
        <w:t xml:space="preserve"> (</w:t>
      </w:r>
      <w:proofErr w:type="spellStart"/>
      <w:r w:rsidRPr="00BB52F7">
        <w:rPr>
          <w:rFonts w:ascii="Arial" w:hAnsi="Arial"/>
        </w:rPr>
        <w:t>Chondrichthyes</w:t>
      </w:r>
      <w:proofErr w:type="spellEnd"/>
      <w:r w:rsidRPr="00BB52F7">
        <w:rPr>
          <w:rFonts w:ascii="Arial" w:hAnsi="Arial"/>
        </w:rPr>
        <w:t xml:space="preserve">: </w:t>
      </w:r>
      <w:proofErr w:type="spellStart"/>
      <w:r w:rsidRPr="00BB52F7">
        <w:rPr>
          <w:rFonts w:ascii="Arial" w:hAnsi="Arial"/>
        </w:rPr>
        <w:t>Pristidae</w:t>
      </w:r>
      <w:proofErr w:type="spellEnd"/>
      <w:r w:rsidRPr="00BB52F7">
        <w:rPr>
          <w:rFonts w:ascii="Arial" w:hAnsi="Arial"/>
        </w:rPr>
        <w:t>) in the Kimberley regio</w:t>
      </w:r>
      <w:r>
        <w:rPr>
          <w:rFonts w:ascii="Arial" w:hAnsi="Arial"/>
        </w:rPr>
        <w:t xml:space="preserve">n of Western Australia. </w:t>
      </w:r>
      <w:proofErr w:type="spellStart"/>
      <w:r w:rsidRPr="00377FE3">
        <w:rPr>
          <w:rFonts w:ascii="Arial" w:hAnsi="Arial"/>
          <w:i/>
        </w:rPr>
        <w:t>Zootaxa</w:t>
      </w:r>
      <w:proofErr w:type="spellEnd"/>
      <w:r w:rsidRPr="00BB52F7">
        <w:rPr>
          <w:rFonts w:ascii="Arial" w:hAnsi="Arial"/>
        </w:rPr>
        <w:t xml:space="preserve"> </w:t>
      </w:r>
      <w:r w:rsidRPr="00F527C2">
        <w:rPr>
          <w:rFonts w:ascii="Arial" w:hAnsi="Arial"/>
          <w:i/>
        </w:rPr>
        <w:t>1471</w:t>
      </w:r>
      <w:r>
        <w:rPr>
          <w:rFonts w:ascii="Arial" w:hAnsi="Arial"/>
        </w:rPr>
        <w:t xml:space="preserve">, </w:t>
      </w:r>
      <w:r w:rsidRPr="00BB52F7">
        <w:rPr>
          <w:rFonts w:ascii="Arial" w:hAnsi="Arial"/>
        </w:rPr>
        <w:t>27</w:t>
      </w:r>
      <w:r>
        <w:rPr>
          <w:rFonts w:ascii="Arial" w:hAnsi="Arial"/>
        </w:rPr>
        <w:t>–</w:t>
      </w:r>
      <w:r w:rsidRPr="00BB52F7">
        <w:rPr>
          <w:rFonts w:ascii="Arial" w:hAnsi="Arial"/>
        </w:rPr>
        <w:t>41.</w:t>
      </w:r>
    </w:p>
    <w:p w:rsidR="00FC004D" w:rsidRPr="00672455" w:rsidRDefault="00FC004D" w:rsidP="00FC004D">
      <w:pPr>
        <w:ind w:left="993" w:hanging="993"/>
        <w:rPr>
          <w:rFonts w:ascii="Arial" w:hAnsi="Arial"/>
        </w:rPr>
      </w:pPr>
      <w:r>
        <w:rPr>
          <w:rFonts w:ascii="Arial" w:hAnsi="Arial"/>
        </w:rPr>
        <w:t xml:space="preserve">Thorburn, D. C., Morgan, D. L. Rowland, A. J., Gill, H. S. &amp; Paling, E. (2007b). Life history notes of the critically endangered dwarf sawfish, </w:t>
      </w:r>
      <w:r>
        <w:rPr>
          <w:rFonts w:ascii="Arial" w:hAnsi="Arial"/>
          <w:i/>
        </w:rPr>
        <w:t>Pristis clavata</w:t>
      </w:r>
      <w:r>
        <w:rPr>
          <w:rFonts w:ascii="Arial" w:hAnsi="Arial"/>
        </w:rPr>
        <w:t xml:space="preserve">, Garman 1906 from the Kimberley region of Western Australia. </w:t>
      </w:r>
      <w:r w:rsidRPr="003F77D5">
        <w:rPr>
          <w:rFonts w:ascii="Arial" w:hAnsi="Arial"/>
          <w:i/>
        </w:rPr>
        <w:t>Environmental Biology of Fishes</w:t>
      </w:r>
      <w:r>
        <w:rPr>
          <w:rFonts w:ascii="Arial" w:hAnsi="Arial"/>
        </w:rPr>
        <w:t xml:space="preserve"> </w:t>
      </w:r>
      <w:r w:rsidRPr="00F527C2">
        <w:rPr>
          <w:rFonts w:ascii="Arial" w:hAnsi="Arial"/>
          <w:i/>
        </w:rPr>
        <w:t>83</w:t>
      </w:r>
      <w:r>
        <w:rPr>
          <w:rFonts w:ascii="Arial" w:hAnsi="Arial"/>
        </w:rPr>
        <w:t>, 139–145.</w:t>
      </w:r>
    </w:p>
    <w:p w:rsidR="00FC004D" w:rsidRDefault="00FC004D" w:rsidP="00FC004D">
      <w:pPr>
        <w:ind w:left="993" w:hanging="993"/>
        <w:rPr>
          <w:rFonts w:ascii="Arial" w:hAnsi="Arial" w:cs="Times New Roman"/>
        </w:rPr>
      </w:pPr>
      <w:r>
        <w:rPr>
          <w:rFonts w:ascii="Arial" w:hAnsi="Arial" w:cs="Times New Roman"/>
        </w:rPr>
        <w:t xml:space="preserve">Thorburn, D. C., </w:t>
      </w:r>
      <w:proofErr w:type="spellStart"/>
      <w:r>
        <w:rPr>
          <w:rFonts w:ascii="Arial" w:hAnsi="Arial" w:cs="Times New Roman"/>
        </w:rPr>
        <w:t>Peverell</w:t>
      </w:r>
      <w:proofErr w:type="spellEnd"/>
      <w:r>
        <w:rPr>
          <w:rFonts w:ascii="Arial" w:hAnsi="Arial" w:cs="Times New Roman"/>
        </w:rPr>
        <w:t xml:space="preserve">, S. C., Stevens, J. D., Last, P. R. &amp; Rowland, A. J. (2003). </w:t>
      </w:r>
      <w:r w:rsidRPr="003F77D5">
        <w:rPr>
          <w:rFonts w:ascii="Arial" w:hAnsi="Arial" w:cs="Times New Roman"/>
          <w:i/>
        </w:rPr>
        <w:t xml:space="preserve">Status of freshwater and estuarine </w:t>
      </w:r>
      <w:proofErr w:type="spellStart"/>
      <w:r w:rsidRPr="003F77D5">
        <w:rPr>
          <w:rFonts w:ascii="Arial" w:hAnsi="Arial" w:cs="Times New Roman"/>
          <w:i/>
        </w:rPr>
        <w:t>elasmobranchs</w:t>
      </w:r>
      <w:proofErr w:type="spellEnd"/>
      <w:r w:rsidRPr="003F77D5">
        <w:rPr>
          <w:rFonts w:ascii="Arial" w:hAnsi="Arial" w:cs="Times New Roman"/>
          <w:i/>
        </w:rPr>
        <w:t xml:space="preserve"> in Northern Australia</w:t>
      </w:r>
      <w:r>
        <w:rPr>
          <w:rFonts w:ascii="Arial" w:hAnsi="Arial" w:cs="Times New Roman"/>
        </w:rPr>
        <w:t xml:space="preserve">. Final Report to the Natural Heritage Trust, pp. 1–75. </w:t>
      </w:r>
    </w:p>
    <w:p w:rsidR="00FC004D" w:rsidRDefault="00FC004D" w:rsidP="00FC004D">
      <w:pPr>
        <w:ind w:left="993" w:hanging="993"/>
        <w:rPr>
          <w:rFonts w:ascii="Arial" w:hAnsi="Arial"/>
        </w:rPr>
      </w:pPr>
      <w:proofErr w:type="spellStart"/>
      <w:r w:rsidRPr="00A25911">
        <w:rPr>
          <w:rFonts w:ascii="Arial" w:hAnsi="Arial"/>
        </w:rPr>
        <w:t>Whitty</w:t>
      </w:r>
      <w:proofErr w:type="spellEnd"/>
      <w:r>
        <w:rPr>
          <w:rFonts w:ascii="Arial" w:hAnsi="Arial"/>
        </w:rPr>
        <w:t>,</w:t>
      </w:r>
      <w:r w:rsidRPr="00A25911">
        <w:rPr>
          <w:rFonts w:ascii="Arial" w:hAnsi="Arial"/>
        </w:rPr>
        <w:t xml:space="preserve"> J</w:t>
      </w:r>
      <w:r>
        <w:rPr>
          <w:rFonts w:ascii="Arial" w:hAnsi="Arial"/>
        </w:rPr>
        <w:t xml:space="preserve">. </w:t>
      </w:r>
      <w:r w:rsidRPr="00A25911">
        <w:rPr>
          <w:rFonts w:ascii="Arial" w:hAnsi="Arial"/>
        </w:rPr>
        <w:t>M</w:t>
      </w:r>
      <w:r>
        <w:rPr>
          <w:rFonts w:ascii="Arial" w:hAnsi="Arial"/>
        </w:rPr>
        <w:t>.</w:t>
      </w:r>
      <w:r w:rsidRPr="00A25911">
        <w:rPr>
          <w:rFonts w:ascii="Arial" w:hAnsi="Arial"/>
        </w:rPr>
        <w:t>, Phillips</w:t>
      </w:r>
      <w:r>
        <w:rPr>
          <w:rFonts w:ascii="Arial" w:hAnsi="Arial"/>
        </w:rPr>
        <w:t>,</w:t>
      </w:r>
      <w:r w:rsidRPr="00A25911">
        <w:rPr>
          <w:rFonts w:ascii="Arial" w:hAnsi="Arial"/>
        </w:rPr>
        <w:t xml:space="preserve"> N</w:t>
      </w:r>
      <w:r>
        <w:rPr>
          <w:rFonts w:ascii="Arial" w:hAnsi="Arial"/>
        </w:rPr>
        <w:t xml:space="preserve">. </w:t>
      </w:r>
      <w:r w:rsidRPr="00A25911">
        <w:rPr>
          <w:rFonts w:ascii="Arial" w:hAnsi="Arial"/>
        </w:rPr>
        <w:t>M</w:t>
      </w:r>
      <w:r>
        <w:rPr>
          <w:rFonts w:ascii="Arial" w:hAnsi="Arial"/>
        </w:rPr>
        <w:t>.</w:t>
      </w:r>
      <w:r w:rsidRPr="00A25911">
        <w:rPr>
          <w:rFonts w:ascii="Arial" w:hAnsi="Arial"/>
        </w:rPr>
        <w:t>, Morgan</w:t>
      </w:r>
      <w:r>
        <w:rPr>
          <w:rFonts w:ascii="Arial" w:hAnsi="Arial"/>
        </w:rPr>
        <w:t>,</w:t>
      </w:r>
      <w:r w:rsidRPr="00A25911">
        <w:rPr>
          <w:rFonts w:ascii="Arial" w:hAnsi="Arial"/>
        </w:rPr>
        <w:t xml:space="preserve"> D</w:t>
      </w:r>
      <w:r>
        <w:rPr>
          <w:rFonts w:ascii="Arial" w:hAnsi="Arial"/>
        </w:rPr>
        <w:t xml:space="preserve">. </w:t>
      </w:r>
      <w:r w:rsidRPr="00A25911">
        <w:rPr>
          <w:rFonts w:ascii="Arial" w:hAnsi="Arial"/>
        </w:rPr>
        <w:t>L</w:t>
      </w:r>
      <w:r>
        <w:rPr>
          <w:rFonts w:ascii="Arial" w:hAnsi="Arial"/>
        </w:rPr>
        <w:t>.</w:t>
      </w:r>
      <w:r w:rsidRPr="00A25911">
        <w:rPr>
          <w:rFonts w:ascii="Arial" w:hAnsi="Arial"/>
        </w:rPr>
        <w:t>, Chaplin</w:t>
      </w:r>
      <w:r>
        <w:rPr>
          <w:rFonts w:ascii="Arial" w:hAnsi="Arial"/>
        </w:rPr>
        <w:t>,</w:t>
      </w:r>
      <w:r w:rsidRPr="00A25911">
        <w:rPr>
          <w:rFonts w:ascii="Arial" w:hAnsi="Arial"/>
        </w:rPr>
        <w:t xml:space="preserve"> J</w:t>
      </w:r>
      <w:r>
        <w:rPr>
          <w:rFonts w:ascii="Arial" w:hAnsi="Arial"/>
        </w:rPr>
        <w:t xml:space="preserve">. </w:t>
      </w:r>
      <w:r w:rsidRPr="00A25911">
        <w:rPr>
          <w:rFonts w:ascii="Arial" w:hAnsi="Arial"/>
        </w:rPr>
        <w:t>A</w:t>
      </w:r>
      <w:r>
        <w:rPr>
          <w:rFonts w:ascii="Arial" w:hAnsi="Arial"/>
        </w:rPr>
        <w:t>.</w:t>
      </w:r>
      <w:r w:rsidRPr="00A25911">
        <w:rPr>
          <w:rFonts w:ascii="Arial" w:hAnsi="Arial"/>
        </w:rPr>
        <w:t>, Thorburn</w:t>
      </w:r>
      <w:r>
        <w:rPr>
          <w:rFonts w:ascii="Arial" w:hAnsi="Arial"/>
        </w:rPr>
        <w:t>,</w:t>
      </w:r>
      <w:r w:rsidRPr="00A25911">
        <w:rPr>
          <w:rFonts w:ascii="Arial" w:hAnsi="Arial"/>
        </w:rPr>
        <w:t xml:space="preserve"> D</w:t>
      </w:r>
      <w:r>
        <w:rPr>
          <w:rFonts w:ascii="Arial" w:hAnsi="Arial"/>
        </w:rPr>
        <w:t xml:space="preserve">. </w:t>
      </w:r>
      <w:r w:rsidRPr="00A25911">
        <w:rPr>
          <w:rFonts w:ascii="Arial" w:hAnsi="Arial"/>
        </w:rPr>
        <w:t>C</w:t>
      </w:r>
      <w:r>
        <w:rPr>
          <w:rFonts w:ascii="Arial" w:hAnsi="Arial"/>
        </w:rPr>
        <w:t>.</w:t>
      </w:r>
      <w:r w:rsidRPr="00A25911">
        <w:rPr>
          <w:rFonts w:ascii="Arial" w:hAnsi="Arial"/>
        </w:rPr>
        <w:t xml:space="preserve"> </w:t>
      </w:r>
      <w:r>
        <w:rPr>
          <w:rFonts w:ascii="Arial" w:hAnsi="Arial"/>
        </w:rPr>
        <w:t>&amp;</w:t>
      </w:r>
      <w:r w:rsidRPr="00A25911">
        <w:rPr>
          <w:rFonts w:ascii="Arial" w:hAnsi="Arial"/>
        </w:rPr>
        <w:t xml:space="preserve"> </w:t>
      </w:r>
      <w:proofErr w:type="spellStart"/>
      <w:r w:rsidRPr="00A25911">
        <w:rPr>
          <w:rFonts w:ascii="Arial" w:hAnsi="Arial"/>
        </w:rPr>
        <w:t>Peverell</w:t>
      </w:r>
      <w:proofErr w:type="spellEnd"/>
      <w:r>
        <w:rPr>
          <w:rFonts w:ascii="Arial" w:hAnsi="Arial"/>
        </w:rPr>
        <w:t>,</w:t>
      </w:r>
      <w:r w:rsidRPr="00A25911">
        <w:rPr>
          <w:rFonts w:ascii="Arial" w:hAnsi="Arial"/>
        </w:rPr>
        <w:t xml:space="preserve"> S</w:t>
      </w:r>
      <w:r>
        <w:rPr>
          <w:rFonts w:ascii="Arial" w:hAnsi="Arial"/>
        </w:rPr>
        <w:t xml:space="preserve">. </w:t>
      </w:r>
      <w:r w:rsidRPr="00A25911">
        <w:rPr>
          <w:rFonts w:ascii="Arial" w:hAnsi="Arial"/>
        </w:rPr>
        <w:t>C</w:t>
      </w:r>
      <w:r>
        <w:rPr>
          <w:rFonts w:ascii="Arial" w:hAnsi="Arial"/>
        </w:rPr>
        <w:t>.</w:t>
      </w:r>
      <w:r w:rsidRPr="00A25911">
        <w:rPr>
          <w:rFonts w:ascii="Arial" w:hAnsi="Arial"/>
        </w:rPr>
        <w:t xml:space="preserve"> (2008). </w:t>
      </w:r>
      <w:r w:rsidRPr="00377FE3">
        <w:rPr>
          <w:rFonts w:ascii="Arial" w:hAnsi="Arial"/>
          <w:i/>
        </w:rPr>
        <w:t>Habitat associations of Freshwater Sawfish (</w:t>
      </w:r>
      <w:r w:rsidRPr="00F527C2">
        <w:rPr>
          <w:rFonts w:ascii="Arial" w:hAnsi="Arial"/>
        </w:rPr>
        <w:t>Pristis microdon</w:t>
      </w:r>
      <w:r w:rsidRPr="00377FE3">
        <w:rPr>
          <w:rFonts w:ascii="Arial" w:hAnsi="Arial"/>
          <w:i/>
        </w:rPr>
        <w:t>) and Northern River Sharks (</w:t>
      </w:r>
      <w:r w:rsidRPr="00F527C2">
        <w:rPr>
          <w:rFonts w:ascii="Arial" w:hAnsi="Arial"/>
        </w:rPr>
        <w:t>Glyphis garricki</w:t>
      </w:r>
      <w:r w:rsidRPr="00377FE3">
        <w:rPr>
          <w:rFonts w:ascii="Arial" w:hAnsi="Arial"/>
          <w:i/>
        </w:rPr>
        <w:t xml:space="preserve">): including genetic analysis of freshwater sawfish across northern Australia. </w:t>
      </w:r>
      <w:r w:rsidRPr="00F527C2">
        <w:rPr>
          <w:rFonts w:ascii="Arial" w:hAnsi="Arial"/>
        </w:rPr>
        <w:t>Report to Australian Government, Department of the Environment, Water, Heritage and the Arts</w:t>
      </w:r>
      <w:r w:rsidRPr="00A25911">
        <w:rPr>
          <w:rFonts w:ascii="Arial" w:hAnsi="Arial"/>
        </w:rPr>
        <w:t xml:space="preserve">. </w:t>
      </w:r>
      <w:proofErr w:type="gramStart"/>
      <w:r>
        <w:rPr>
          <w:rFonts w:ascii="Arial" w:hAnsi="Arial"/>
        </w:rPr>
        <w:t xml:space="preserve">Murdoch University </w:t>
      </w:r>
      <w:r w:rsidRPr="00A25911">
        <w:rPr>
          <w:rFonts w:ascii="Arial" w:hAnsi="Arial"/>
        </w:rPr>
        <w:t>Centre for Fish and Fisheries Research</w:t>
      </w:r>
      <w:r>
        <w:rPr>
          <w:rFonts w:ascii="Arial" w:hAnsi="Arial"/>
        </w:rPr>
        <w:t>.</w:t>
      </w:r>
      <w:proofErr w:type="gramEnd"/>
      <w:r w:rsidRPr="00A25911">
        <w:rPr>
          <w:rFonts w:ascii="Arial" w:hAnsi="Arial"/>
        </w:rPr>
        <w:t xml:space="preserve"> Perth</w:t>
      </w:r>
      <w:r>
        <w:rPr>
          <w:rFonts w:ascii="Arial" w:hAnsi="Arial"/>
        </w:rPr>
        <w:t>, Western Australia</w:t>
      </w:r>
      <w:r w:rsidRPr="00A25911">
        <w:rPr>
          <w:rFonts w:ascii="Arial" w:hAnsi="Arial"/>
        </w:rPr>
        <w:t>.</w:t>
      </w:r>
      <w:r>
        <w:rPr>
          <w:rFonts w:ascii="Arial" w:hAnsi="Arial"/>
        </w:rPr>
        <w:t xml:space="preserve"> </w:t>
      </w:r>
      <w:proofErr w:type="gramStart"/>
      <w:r>
        <w:rPr>
          <w:rFonts w:ascii="Arial" w:hAnsi="Arial"/>
        </w:rPr>
        <w:t>75 pp.</w:t>
      </w:r>
      <w:proofErr w:type="gramEnd"/>
    </w:p>
    <w:p w:rsidR="00FC004D" w:rsidRDefault="00FC004D" w:rsidP="00FC004D">
      <w:pPr>
        <w:ind w:left="993" w:hanging="993"/>
        <w:rPr>
          <w:rFonts w:ascii="Arial" w:hAnsi="Arial"/>
        </w:rPr>
      </w:pPr>
      <w:proofErr w:type="spellStart"/>
      <w:proofErr w:type="gramStart"/>
      <w:r w:rsidRPr="00A25911">
        <w:rPr>
          <w:rFonts w:ascii="Arial" w:hAnsi="Arial"/>
        </w:rPr>
        <w:t>Wynen</w:t>
      </w:r>
      <w:proofErr w:type="spellEnd"/>
      <w:r>
        <w:rPr>
          <w:rFonts w:ascii="Arial" w:hAnsi="Arial"/>
        </w:rPr>
        <w:t>.</w:t>
      </w:r>
      <w:proofErr w:type="gramEnd"/>
      <w:r w:rsidRPr="00A25911">
        <w:rPr>
          <w:rFonts w:ascii="Arial" w:hAnsi="Arial"/>
        </w:rPr>
        <w:t xml:space="preserve"> </w:t>
      </w:r>
      <w:proofErr w:type="gramStart"/>
      <w:r w:rsidRPr="00A25911">
        <w:rPr>
          <w:rFonts w:ascii="Arial" w:hAnsi="Arial"/>
        </w:rPr>
        <w:t>L</w:t>
      </w:r>
      <w:r>
        <w:rPr>
          <w:rFonts w:ascii="Arial" w:hAnsi="Arial"/>
        </w:rPr>
        <w:t>.</w:t>
      </w:r>
      <w:r w:rsidRPr="00A25911">
        <w:rPr>
          <w:rFonts w:ascii="Arial" w:hAnsi="Arial"/>
        </w:rPr>
        <w:t>, Larson</w:t>
      </w:r>
      <w:r>
        <w:rPr>
          <w:rFonts w:ascii="Arial" w:hAnsi="Arial"/>
        </w:rPr>
        <w:t>,</w:t>
      </w:r>
      <w:r w:rsidRPr="00A25911">
        <w:rPr>
          <w:rFonts w:ascii="Arial" w:hAnsi="Arial"/>
        </w:rPr>
        <w:t xml:space="preserve"> H</w:t>
      </w:r>
      <w:r>
        <w:rPr>
          <w:rFonts w:ascii="Arial" w:hAnsi="Arial"/>
        </w:rPr>
        <w:t>.</w:t>
      </w:r>
      <w:r w:rsidRPr="00A25911">
        <w:rPr>
          <w:rFonts w:ascii="Arial" w:hAnsi="Arial"/>
        </w:rPr>
        <w:t>, Thorburn</w:t>
      </w:r>
      <w:r>
        <w:rPr>
          <w:rFonts w:ascii="Arial" w:hAnsi="Arial"/>
        </w:rPr>
        <w:t>,</w:t>
      </w:r>
      <w:r w:rsidRPr="00A25911">
        <w:rPr>
          <w:rFonts w:ascii="Arial" w:hAnsi="Arial"/>
        </w:rPr>
        <w:t xml:space="preserve"> D</w:t>
      </w:r>
      <w:r>
        <w:rPr>
          <w:rFonts w:ascii="Arial" w:hAnsi="Arial"/>
        </w:rPr>
        <w:t>.</w:t>
      </w:r>
      <w:r w:rsidRPr="00A25911">
        <w:rPr>
          <w:rFonts w:ascii="Arial" w:hAnsi="Arial"/>
        </w:rPr>
        <w:t xml:space="preserve">, </w:t>
      </w:r>
      <w:proofErr w:type="spellStart"/>
      <w:r w:rsidRPr="00A25911">
        <w:rPr>
          <w:rFonts w:ascii="Arial" w:hAnsi="Arial"/>
        </w:rPr>
        <w:t>Peverell</w:t>
      </w:r>
      <w:proofErr w:type="spellEnd"/>
      <w:r>
        <w:rPr>
          <w:rFonts w:ascii="Arial" w:hAnsi="Arial"/>
        </w:rPr>
        <w:t>,</w:t>
      </w:r>
      <w:r w:rsidRPr="00A25911">
        <w:rPr>
          <w:rFonts w:ascii="Arial" w:hAnsi="Arial"/>
        </w:rPr>
        <w:t xml:space="preserve"> S</w:t>
      </w:r>
      <w:r>
        <w:rPr>
          <w:rFonts w:ascii="Arial" w:hAnsi="Arial"/>
        </w:rPr>
        <w:t>.</w:t>
      </w:r>
      <w:r w:rsidRPr="00A25911">
        <w:rPr>
          <w:rFonts w:ascii="Arial" w:hAnsi="Arial"/>
        </w:rPr>
        <w:t>, Morgan</w:t>
      </w:r>
      <w:r>
        <w:rPr>
          <w:rFonts w:ascii="Arial" w:hAnsi="Arial"/>
        </w:rPr>
        <w:t>,</w:t>
      </w:r>
      <w:r w:rsidRPr="00A25911">
        <w:rPr>
          <w:rFonts w:ascii="Arial" w:hAnsi="Arial"/>
        </w:rPr>
        <w:t xml:space="preserve"> D</w:t>
      </w:r>
      <w:r>
        <w:rPr>
          <w:rFonts w:ascii="Arial" w:hAnsi="Arial"/>
        </w:rPr>
        <w:t>.</w:t>
      </w:r>
      <w:r w:rsidRPr="00A25911">
        <w:rPr>
          <w:rFonts w:ascii="Arial" w:hAnsi="Arial"/>
        </w:rPr>
        <w:t>, Field</w:t>
      </w:r>
      <w:r>
        <w:rPr>
          <w:rFonts w:ascii="Arial" w:hAnsi="Arial"/>
        </w:rPr>
        <w:t>,</w:t>
      </w:r>
      <w:r w:rsidRPr="00A25911">
        <w:rPr>
          <w:rFonts w:ascii="Arial" w:hAnsi="Arial"/>
        </w:rPr>
        <w:t xml:space="preserve"> I</w:t>
      </w:r>
      <w:r>
        <w:rPr>
          <w:rFonts w:ascii="Arial" w:hAnsi="Arial"/>
        </w:rPr>
        <w:t>.</w:t>
      </w:r>
      <w:r w:rsidRPr="00A25911">
        <w:rPr>
          <w:rFonts w:ascii="Arial" w:hAnsi="Arial"/>
        </w:rPr>
        <w:t xml:space="preserve"> </w:t>
      </w:r>
      <w:r>
        <w:rPr>
          <w:rFonts w:ascii="Arial" w:hAnsi="Arial"/>
        </w:rPr>
        <w:t>&amp;</w:t>
      </w:r>
      <w:r w:rsidRPr="00A25911">
        <w:rPr>
          <w:rFonts w:ascii="Arial" w:hAnsi="Arial"/>
        </w:rPr>
        <w:t xml:space="preserve"> Gibb</w:t>
      </w:r>
      <w:r>
        <w:rPr>
          <w:rFonts w:ascii="Arial" w:hAnsi="Arial"/>
        </w:rPr>
        <w:t>,</w:t>
      </w:r>
      <w:r w:rsidRPr="00A25911">
        <w:rPr>
          <w:rFonts w:ascii="Arial" w:hAnsi="Arial"/>
        </w:rPr>
        <w:t xml:space="preserve"> K</w:t>
      </w:r>
      <w:r>
        <w:rPr>
          <w:rFonts w:ascii="Arial" w:hAnsi="Arial"/>
        </w:rPr>
        <w:t>.</w:t>
      </w:r>
      <w:r w:rsidRPr="00A25911">
        <w:rPr>
          <w:rFonts w:ascii="Arial" w:hAnsi="Arial"/>
        </w:rPr>
        <w:t xml:space="preserve"> (200</w:t>
      </w:r>
      <w:r>
        <w:rPr>
          <w:rFonts w:ascii="Arial" w:hAnsi="Arial"/>
        </w:rPr>
        <w:t>9</w:t>
      </w:r>
      <w:r w:rsidRPr="00A25911">
        <w:rPr>
          <w:rFonts w:ascii="Arial" w:hAnsi="Arial"/>
        </w:rPr>
        <w:t>).</w:t>
      </w:r>
      <w:proofErr w:type="gramEnd"/>
      <w:r w:rsidRPr="00A25911">
        <w:rPr>
          <w:rFonts w:ascii="Arial" w:hAnsi="Arial"/>
        </w:rPr>
        <w:t xml:space="preserve"> </w:t>
      </w:r>
      <w:r w:rsidRPr="003A060D">
        <w:rPr>
          <w:rFonts w:ascii="Arial" w:hAnsi="Arial"/>
        </w:rPr>
        <w:t>Mitochondrial DNA supports the identification</w:t>
      </w:r>
      <w:r>
        <w:rPr>
          <w:rFonts w:ascii="Arial" w:hAnsi="Arial"/>
        </w:rPr>
        <w:t xml:space="preserve"> </w:t>
      </w:r>
      <w:r w:rsidRPr="003A060D">
        <w:rPr>
          <w:rFonts w:ascii="Arial" w:hAnsi="Arial"/>
        </w:rPr>
        <w:t>of two endangered river sharks (</w:t>
      </w:r>
      <w:r w:rsidRPr="00302EE2">
        <w:rPr>
          <w:rFonts w:ascii="Arial" w:hAnsi="Arial"/>
          <w:i/>
        </w:rPr>
        <w:t>Glyphis glyphis</w:t>
      </w:r>
      <w:r>
        <w:rPr>
          <w:rFonts w:ascii="Arial" w:hAnsi="Arial"/>
        </w:rPr>
        <w:t xml:space="preserve"> </w:t>
      </w:r>
      <w:r w:rsidRPr="003A060D">
        <w:rPr>
          <w:rFonts w:ascii="Arial" w:hAnsi="Arial"/>
        </w:rPr>
        <w:t xml:space="preserve">and </w:t>
      </w:r>
      <w:r w:rsidRPr="00302EE2">
        <w:rPr>
          <w:rFonts w:ascii="Arial" w:hAnsi="Arial"/>
          <w:i/>
        </w:rPr>
        <w:t>Glyphis garricki</w:t>
      </w:r>
      <w:r w:rsidRPr="003A060D">
        <w:rPr>
          <w:rFonts w:ascii="Arial" w:hAnsi="Arial"/>
        </w:rPr>
        <w:t>) across northern Australia</w:t>
      </w:r>
      <w:r>
        <w:rPr>
          <w:rFonts w:ascii="Arial" w:hAnsi="Arial"/>
        </w:rPr>
        <w:t xml:space="preserve">. </w:t>
      </w:r>
      <w:r w:rsidRPr="00302EE2">
        <w:rPr>
          <w:rFonts w:ascii="Arial" w:hAnsi="Arial"/>
          <w:i/>
        </w:rPr>
        <w:t>Marine and Freshwater Research</w:t>
      </w:r>
      <w:r>
        <w:rPr>
          <w:rFonts w:ascii="Arial" w:hAnsi="Arial"/>
        </w:rPr>
        <w:t xml:space="preserve"> </w:t>
      </w:r>
      <w:r w:rsidRPr="00F527C2">
        <w:rPr>
          <w:rFonts w:ascii="Arial" w:hAnsi="Arial"/>
          <w:i/>
        </w:rPr>
        <w:t>60</w:t>
      </w:r>
      <w:r>
        <w:rPr>
          <w:rFonts w:ascii="Arial" w:hAnsi="Arial"/>
        </w:rPr>
        <w:t>, 554–562.</w:t>
      </w:r>
    </w:p>
    <w:p w:rsidR="00FC004D" w:rsidRDefault="00FC004D" w:rsidP="00FC004D">
      <w:pPr>
        <w:rPr>
          <w:rFonts w:ascii="Arial" w:hAnsi="Arial"/>
        </w:rPr>
      </w:pPr>
    </w:p>
    <w:p w:rsidR="00FC004D" w:rsidRPr="00771322" w:rsidRDefault="00FC004D" w:rsidP="00FC004D">
      <w:pPr>
        <w:tabs>
          <w:tab w:val="left" w:pos="6620"/>
        </w:tabs>
        <w:rPr>
          <w:rFonts w:ascii="Arial" w:hAnsi="Arial"/>
        </w:rPr>
      </w:pPr>
      <w:r>
        <w:rPr>
          <w:rFonts w:ascii="Arial" w:hAnsi="Arial"/>
        </w:rPr>
        <w:tab/>
      </w:r>
    </w:p>
    <w:p w:rsidR="00F85EF7" w:rsidRDefault="00F85EF7"/>
    <w:sectPr w:rsidR="00F85EF7" w:rsidSect="001C1DC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9BF" w:rsidRDefault="005919BF" w:rsidP="00FC004D">
      <w:pPr>
        <w:spacing w:after="0" w:line="240" w:lineRule="auto"/>
      </w:pPr>
      <w:r>
        <w:separator/>
      </w:r>
    </w:p>
  </w:endnote>
  <w:endnote w:type="continuationSeparator" w:id="0">
    <w:p w:rsidR="005919BF" w:rsidRDefault="005919BF" w:rsidP="00FC0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MT Std">
    <w:altName w:val="Arial MT Std"/>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BF" w:rsidRDefault="00124FE0" w:rsidP="00F85EF7">
    <w:pPr>
      <w:pStyle w:val="Footer"/>
      <w:framePr w:wrap="around" w:vAnchor="text" w:hAnchor="margin" w:xAlign="center" w:y="1"/>
      <w:rPr>
        <w:rStyle w:val="PageNumber"/>
      </w:rPr>
    </w:pPr>
    <w:r>
      <w:rPr>
        <w:rStyle w:val="PageNumber"/>
      </w:rPr>
      <w:fldChar w:fldCharType="begin"/>
    </w:r>
    <w:r w:rsidR="005919BF">
      <w:rPr>
        <w:rStyle w:val="PageNumber"/>
      </w:rPr>
      <w:instrText xml:space="preserve">PAGE  </w:instrText>
    </w:r>
    <w:r>
      <w:rPr>
        <w:rStyle w:val="PageNumber"/>
      </w:rPr>
      <w:fldChar w:fldCharType="end"/>
    </w:r>
  </w:p>
  <w:p w:rsidR="005919BF" w:rsidRDefault="005919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4144"/>
      <w:docPartObj>
        <w:docPartGallery w:val="Page Numbers (Bottom of Page)"/>
        <w:docPartUnique/>
      </w:docPartObj>
    </w:sdtPr>
    <w:sdtContent>
      <w:p w:rsidR="005919BF" w:rsidRDefault="00124FE0">
        <w:pPr>
          <w:pStyle w:val="Footer"/>
          <w:jc w:val="right"/>
        </w:pPr>
        <w:fldSimple w:instr=" PAGE   \* MERGEFORMAT ">
          <w:r w:rsidR="00D31184">
            <w:rPr>
              <w:noProof/>
            </w:rPr>
            <w:t>33</w:t>
          </w:r>
        </w:fldSimple>
      </w:p>
    </w:sdtContent>
  </w:sdt>
  <w:p w:rsidR="005919BF" w:rsidRDefault="005919BF" w:rsidP="00F85E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4145"/>
      <w:docPartObj>
        <w:docPartGallery w:val="Page Numbers (Bottom of Page)"/>
        <w:docPartUnique/>
      </w:docPartObj>
    </w:sdtPr>
    <w:sdtContent>
      <w:p w:rsidR="005919BF" w:rsidRDefault="00124FE0">
        <w:pPr>
          <w:pStyle w:val="Footer"/>
          <w:jc w:val="right"/>
        </w:pPr>
        <w:fldSimple w:instr=" PAGE   \* MERGEFORMAT ">
          <w:r w:rsidR="00D31184">
            <w:rPr>
              <w:noProof/>
            </w:rPr>
            <w:t>i</w:t>
          </w:r>
        </w:fldSimple>
      </w:p>
    </w:sdtContent>
  </w:sdt>
  <w:p w:rsidR="005919BF" w:rsidRDefault="005919B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4146"/>
      <w:docPartObj>
        <w:docPartGallery w:val="Page Numbers (Bottom of Page)"/>
        <w:docPartUnique/>
      </w:docPartObj>
    </w:sdtPr>
    <w:sdtContent>
      <w:p w:rsidR="005919BF" w:rsidRDefault="00124FE0">
        <w:pPr>
          <w:pStyle w:val="Footer"/>
          <w:jc w:val="right"/>
        </w:pPr>
        <w:fldSimple w:instr=" PAGE   \* MERGEFORMAT ">
          <w:r w:rsidR="00D31184">
            <w:rPr>
              <w:noProof/>
            </w:rPr>
            <w:t>1</w:t>
          </w:r>
        </w:fldSimple>
      </w:p>
    </w:sdtContent>
  </w:sdt>
  <w:p w:rsidR="005919BF" w:rsidRDefault="005919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9BF" w:rsidRDefault="005919BF" w:rsidP="00FC004D">
      <w:pPr>
        <w:spacing w:after="0" w:line="240" w:lineRule="auto"/>
      </w:pPr>
      <w:r>
        <w:separator/>
      </w:r>
    </w:p>
  </w:footnote>
  <w:footnote w:type="continuationSeparator" w:id="0">
    <w:p w:rsidR="005919BF" w:rsidRDefault="005919BF" w:rsidP="00FC004D">
      <w:pPr>
        <w:spacing w:after="0" w:line="240" w:lineRule="auto"/>
      </w:pPr>
      <w:r>
        <w:continuationSeparator/>
      </w:r>
    </w:p>
  </w:footnote>
  <w:footnote w:id="1">
    <w:p w:rsidR="005919BF" w:rsidRDefault="005919BF" w:rsidP="00FC004D">
      <w:pPr>
        <w:pStyle w:val="FootnoteText"/>
      </w:pPr>
      <w:r>
        <w:rPr>
          <w:rStyle w:val="FootnoteReference"/>
        </w:rPr>
        <w:footnoteRef/>
      </w:r>
      <w:r>
        <w:t xml:space="preserve"> Lead agencies are identified in bold type.</w:t>
      </w:r>
    </w:p>
  </w:footnote>
  <w:footnote w:id="2">
    <w:p w:rsidR="005919BF" w:rsidRDefault="005919BF" w:rsidP="00FC004D">
      <w:pPr>
        <w:pStyle w:val="FootnoteText"/>
      </w:pPr>
      <w:r>
        <w:rPr>
          <w:rStyle w:val="FootnoteReference"/>
        </w:rPr>
        <w:footnoteRef/>
      </w:r>
      <w:r>
        <w:t xml:space="preserve"> </w:t>
      </w:r>
      <w:r w:rsidRPr="00FB2895">
        <w:rPr>
          <w:rFonts w:ascii="Arial" w:hAnsi="Arial"/>
          <w:sz w:val="16"/>
          <w:szCs w:val="16"/>
        </w:rPr>
        <w:t>Further information regarding BIAs is provided in Section 10.2: Marine Bioregional Plans.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81955C7"/>
    <w:multiLevelType w:val="hybridMultilevel"/>
    <w:tmpl w:val="271E3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914499A"/>
    <w:multiLevelType w:val="hybridMultilevel"/>
    <w:tmpl w:val="D94CDF3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nsid w:val="1A061824"/>
    <w:multiLevelType w:val="hybridMultilevel"/>
    <w:tmpl w:val="8454F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745BC2"/>
    <w:multiLevelType w:val="multilevel"/>
    <w:tmpl w:val="E5E89F92"/>
    <w:numStyleLink w:val="BulletList"/>
  </w:abstractNum>
  <w:abstractNum w:abstractNumId="5">
    <w:nsid w:val="1F873624"/>
    <w:multiLevelType w:val="hybridMultilevel"/>
    <w:tmpl w:val="9E72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3063D"/>
    <w:multiLevelType w:val="hybridMultilevel"/>
    <w:tmpl w:val="240C2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675A2F"/>
    <w:multiLevelType w:val="hybridMultilevel"/>
    <w:tmpl w:val="49082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370264F"/>
    <w:multiLevelType w:val="hybridMultilevel"/>
    <w:tmpl w:val="09CAC740"/>
    <w:lvl w:ilvl="0" w:tplc="00010409">
      <w:start w:val="1"/>
      <w:numFmt w:val="bullet"/>
      <w:pStyle w:val="Normal11p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D794075"/>
    <w:multiLevelType w:val="multilevel"/>
    <w:tmpl w:val="BE16C392"/>
    <w:lvl w:ilvl="0">
      <w:start w:val="2"/>
      <w:numFmt w:val="decimal"/>
      <w:lvlText w:val="%1"/>
      <w:lvlJc w:val="left"/>
      <w:pPr>
        <w:tabs>
          <w:tab w:val="num" w:pos="720"/>
        </w:tabs>
        <w:ind w:left="720" w:hanging="720"/>
      </w:pPr>
      <w:rPr>
        <w:rFonts w:cs="Times New Roman" w:hint="default"/>
      </w:rPr>
    </w:lvl>
    <w:lvl w:ilvl="1">
      <w:start w:val="1"/>
      <w:numFmt w:val="decimal"/>
      <w:pStyle w:val="Style5"/>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EA9395B"/>
    <w:multiLevelType w:val="hybridMultilevel"/>
    <w:tmpl w:val="4C20BFAA"/>
    <w:lvl w:ilvl="0" w:tplc="04090001">
      <w:start w:val="1"/>
      <w:numFmt w:val="bullet"/>
      <w:lvlText w:val=""/>
      <w:lvlJc w:val="left"/>
      <w:pPr>
        <w:ind w:left="394" w:hanging="360"/>
      </w:pPr>
      <w:rPr>
        <w:rFonts w:ascii="Symbol" w:hAnsi="Symbol" w:hint="default"/>
      </w:rPr>
    </w:lvl>
    <w:lvl w:ilvl="1" w:tplc="FFFFFFFF">
      <w:start w:val="1"/>
      <w:numFmt w:val="bullet"/>
      <w:lvlText w:val=""/>
      <w:lvlJc w:val="left"/>
      <w:pPr>
        <w:ind w:left="1114" w:hanging="360"/>
      </w:pPr>
      <w:rPr>
        <w:rFonts w:ascii="Symbol" w:hAnsi="Symbol"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1">
    <w:nsid w:val="3098052F"/>
    <w:multiLevelType w:val="multilevel"/>
    <w:tmpl w:val="473EA67C"/>
    <w:lvl w:ilvl="0">
      <w:start w:val="1"/>
      <w:numFmt w:val="decimal"/>
      <w:pStyle w:val="ColorfulList-Accent12"/>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1E972B5"/>
    <w:multiLevelType w:val="hybridMultilevel"/>
    <w:tmpl w:val="954C2B5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393179B"/>
    <w:multiLevelType w:val="multilevel"/>
    <w:tmpl w:val="AA724E3E"/>
    <w:lvl w:ilvl="0">
      <w:start w:val="1"/>
      <w:numFmt w:val="decimal"/>
      <w:pStyle w:val="Heading1"/>
      <w:lvlText w:val="%1"/>
      <w:lvlJc w:val="left"/>
      <w:pPr>
        <w:tabs>
          <w:tab w:val="num" w:pos="737"/>
        </w:tabs>
        <w:ind w:left="737" w:hanging="737"/>
      </w:pPr>
      <w:rPr>
        <w:rFonts w:ascii="Arial Bold" w:hAnsi="Arial Bold" w:hint="default"/>
        <w:b/>
        <w:i w:val="0"/>
        <w:color w:val="808080"/>
        <w:sz w:val="40"/>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499340A2"/>
    <w:multiLevelType w:val="hybridMultilevel"/>
    <w:tmpl w:val="940E5984"/>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6">
    <w:nsid w:val="4DE174E7"/>
    <w:multiLevelType w:val="hybridMultilevel"/>
    <w:tmpl w:val="01EE6E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21920B9"/>
    <w:multiLevelType w:val="multilevel"/>
    <w:tmpl w:val="523E6BC2"/>
    <w:styleLink w:val="RecoveryPlans"/>
    <w:lvl w:ilvl="0">
      <w:start w:val="1"/>
      <w:numFmt w:val="decimal"/>
      <w:pStyle w:val="ListNumber"/>
      <w:lvlText w:val="%1"/>
      <w:lvlJc w:val="left"/>
      <w:pPr>
        <w:ind w:left="851" w:hanging="851"/>
      </w:pPr>
      <w:rPr>
        <w:rFonts w:ascii="Arial" w:hAnsi="Arial" w:hint="default"/>
        <w:b/>
        <w:color w:val="808080"/>
        <w:sz w:val="40"/>
      </w:rPr>
    </w:lvl>
    <w:lvl w:ilvl="1">
      <w:start w:val="1"/>
      <w:numFmt w:val="decimal"/>
      <w:pStyle w:val="ListNumber2"/>
      <w:lvlText w:val="%1.%2"/>
      <w:lvlJc w:val="left"/>
      <w:pPr>
        <w:ind w:left="851" w:hanging="851"/>
      </w:pPr>
      <w:rPr>
        <w:rFonts w:ascii="Arial" w:hAnsi="Arial" w:hint="default"/>
        <w:b/>
        <w:color w:val="auto"/>
        <w:sz w:val="28"/>
      </w:rPr>
    </w:lvl>
    <w:lvl w:ilvl="2">
      <w:start w:val="1"/>
      <w:numFmt w:val="decimal"/>
      <w:pStyle w:val="ListNumber3"/>
      <w:lvlText w:val="%1.%2.%3"/>
      <w:lvlJc w:val="left"/>
      <w:pPr>
        <w:ind w:left="851" w:hanging="851"/>
      </w:pPr>
      <w:rPr>
        <w:rFonts w:ascii="Arial" w:hAnsi="Arial" w:hint="default"/>
        <w:b/>
        <w:i/>
        <w:sz w:val="22"/>
      </w:rPr>
    </w:lvl>
    <w:lvl w:ilvl="3">
      <w:start w:val="1"/>
      <w:numFmt w:val="decimal"/>
      <w:pStyle w:val="ListNumber4"/>
      <w:lvlText w:val="%1.%2.%3.%4"/>
      <w:lvlJc w:val="left"/>
      <w:pPr>
        <w:ind w:left="851" w:hanging="851"/>
      </w:pPr>
      <w:rPr>
        <w:rFonts w:ascii="Arial" w:hAnsi="Arial" w:hint="default"/>
        <w:sz w:val="22"/>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8">
    <w:nsid w:val="62FD4063"/>
    <w:multiLevelType w:val="multilevel"/>
    <w:tmpl w:val="BE16C392"/>
    <w:styleLink w:val="Style2"/>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66D11EE0"/>
    <w:multiLevelType w:val="multilevel"/>
    <w:tmpl w:val="2E68A3E6"/>
    <w:styleLink w:val="NumberedList"/>
    <w:lvl w:ilvl="0">
      <w:start w:val="1"/>
      <w:numFmt w:val="decimal"/>
      <w:lvlText w:val="%1."/>
      <w:lvlJc w:val="left"/>
      <w:pPr>
        <w:ind w:left="851" w:hanging="851"/>
      </w:pPr>
      <w:rPr>
        <w:rFonts w:ascii="Arial" w:hAnsi="Arial" w:hint="default"/>
        <w:b/>
        <w:color w:val="808080"/>
        <w:sz w:val="28"/>
      </w:rPr>
    </w:lvl>
    <w:lvl w:ilvl="1">
      <w:start w:val="1"/>
      <w:numFmt w:val="decimal"/>
      <w:lvlText w:val="%2"/>
      <w:lvlJc w:val="left"/>
      <w:pPr>
        <w:ind w:left="851" w:hanging="851"/>
      </w:pPr>
      <w:rPr>
        <w:rFonts w:ascii="Arial" w:hAnsi="Arial" w:hint="default"/>
        <w:b w:val="0"/>
        <w:i/>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0">
    <w:nsid w:val="6A6150FD"/>
    <w:multiLevelType w:val="hybridMultilevel"/>
    <w:tmpl w:val="BE16D8F2"/>
    <w:lvl w:ilvl="0" w:tplc="C0F860E8">
      <w:start w:val="1"/>
      <w:numFmt w:val="bullet"/>
      <w:lvlText w:val=""/>
      <w:lvlJc w:val="left"/>
      <w:pPr>
        <w:ind w:left="643" w:hanging="360"/>
      </w:pPr>
      <w:rPr>
        <w:rFonts w:ascii="Symbol" w:hAnsi="Symbol" w:hint="default"/>
      </w:rPr>
    </w:lvl>
    <w:lvl w:ilvl="1" w:tplc="05EC9208">
      <w:start w:val="1"/>
      <w:numFmt w:val="bullet"/>
      <w:lvlText w:val="o"/>
      <w:lvlJc w:val="left"/>
      <w:pPr>
        <w:ind w:left="1440" w:hanging="360"/>
      </w:pPr>
      <w:rPr>
        <w:rFonts w:ascii="Courier New" w:hAnsi="Courier New" w:cs="Calibri" w:hint="default"/>
      </w:rPr>
    </w:lvl>
    <w:lvl w:ilvl="2" w:tplc="C940188A" w:tentative="1">
      <w:start w:val="1"/>
      <w:numFmt w:val="bullet"/>
      <w:lvlText w:val=""/>
      <w:lvlJc w:val="left"/>
      <w:pPr>
        <w:ind w:left="2160" w:hanging="360"/>
      </w:pPr>
      <w:rPr>
        <w:rFonts w:ascii="Wingdings" w:hAnsi="Wingdings" w:hint="default"/>
      </w:rPr>
    </w:lvl>
    <w:lvl w:ilvl="3" w:tplc="A4C83BDC" w:tentative="1">
      <w:start w:val="1"/>
      <w:numFmt w:val="bullet"/>
      <w:lvlText w:val=""/>
      <w:lvlJc w:val="left"/>
      <w:pPr>
        <w:ind w:left="2880" w:hanging="360"/>
      </w:pPr>
      <w:rPr>
        <w:rFonts w:ascii="Symbol" w:hAnsi="Symbol" w:hint="default"/>
      </w:rPr>
    </w:lvl>
    <w:lvl w:ilvl="4" w:tplc="D874532E" w:tentative="1">
      <w:start w:val="1"/>
      <w:numFmt w:val="bullet"/>
      <w:lvlText w:val="o"/>
      <w:lvlJc w:val="left"/>
      <w:pPr>
        <w:ind w:left="3600" w:hanging="360"/>
      </w:pPr>
      <w:rPr>
        <w:rFonts w:ascii="Courier New" w:hAnsi="Courier New" w:cs="Calibri" w:hint="default"/>
      </w:rPr>
    </w:lvl>
    <w:lvl w:ilvl="5" w:tplc="5B900F92" w:tentative="1">
      <w:start w:val="1"/>
      <w:numFmt w:val="bullet"/>
      <w:lvlText w:val=""/>
      <w:lvlJc w:val="left"/>
      <w:pPr>
        <w:ind w:left="4320" w:hanging="360"/>
      </w:pPr>
      <w:rPr>
        <w:rFonts w:ascii="Wingdings" w:hAnsi="Wingdings" w:hint="default"/>
      </w:rPr>
    </w:lvl>
    <w:lvl w:ilvl="6" w:tplc="D7EC195C" w:tentative="1">
      <w:start w:val="1"/>
      <w:numFmt w:val="bullet"/>
      <w:lvlText w:val=""/>
      <w:lvlJc w:val="left"/>
      <w:pPr>
        <w:ind w:left="5040" w:hanging="360"/>
      </w:pPr>
      <w:rPr>
        <w:rFonts w:ascii="Symbol" w:hAnsi="Symbol" w:hint="default"/>
      </w:rPr>
    </w:lvl>
    <w:lvl w:ilvl="7" w:tplc="37983212" w:tentative="1">
      <w:start w:val="1"/>
      <w:numFmt w:val="bullet"/>
      <w:lvlText w:val="o"/>
      <w:lvlJc w:val="left"/>
      <w:pPr>
        <w:ind w:left="5760" w:hanging="360"/>
      </w:pPr>
      <w:rPr>
        <w:rFonts w:ascii="Courier New" w:hAnsi="Courier New" w:cs="Calibri" w:hint="default"/>
      </w:rPr>
    </w:lvl>
    <w:lvl w:ilvl="8" w:tplc="2B3E7614" w:tentative="1">
      <w:start w:val="1"/>
      <w:numFmt w:val="bullet"/>
      <w:lvlText w:val=""/>
      <w:lvlJc w:val="left"/>
      <w:pPr>
        <w:ind w:left="6480" w:hanging="360"/>
      </w:pPr>
      <w:rPr>
        <w:rFonts w:ascii="Wingdings" w:hAnsi="Wingdings" w:hint="default"/>
      </w:rPr>
    </w:lvl>
  </w:abstractNum>
  <w:abstractNum w:abstractNumId="21">
    <w:nsid w:val="70C92E49"/>
    <w:multiLevelType w:val="multilevel"/>
    <w:tmpl w:val="0654081A"/>
    <w:styleLink w:val="RecoveryPlan"/>
    <w:lvl w:ilvl="0">
      <w:start w:val="5"/>
      <w:numFmt w:val="decimal"/>
      <w:lvlText w:val="%1."/>
      <w:lvlJc w:val="left"/>
      <w:pPr>
        <w:ind w:left="720" w:hanging="360"/>
      </w:pPr>
      <w:rPr>
        <w:rFonts w:hint="default"/>
      </w:rPr>
    </w:lvl>
    <w:lvl w:ilvl="1">
      <w:start w:val="1"/>
      <w:numFmt w:val="none"/>
      <w:lvlText w:val="5.2"/>
      <w:lvlJc w:val="left"/>
      <w:pPr>
        <w:ind w:left="1440" w:hanging="360"/>
      </w:pPr>
      <w:rPr>
        <w:rFonts w:hint="default"/>
      </w:rPr>
    </w:lvl>
    <w:lvl w:ilvl="2">
      <w:start w:val="1"/>
      <w:numFmt w:val="none"/>
      <w:lvlText w:val="5.2.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1E828D3"/>
    <w:multiLevelType w:val="hybridMultilevel"/>
    <w:tmpl w:val="FB50E088"/>
    <w:lvl w:ilvl="0" w:tplc="40EAA174">
      <w:start w:val="1"/>
      <w:numFmt w:val="bullet"/>
      <w:lvlText w:val=""/>
      <w:lvlJc w:val="left"/>
      <w:pPr>
        <w:ind w:left="360" w:hanging="360"/>
      </w:pPr>
      <w:rPr>
        <w:rFonts w:ascii="Symbol" w:hAnsi="Symbol" w:hint="default"/>
      </w:rPr>
    </w:lvl>
    <w:lvl w:ilvl="1" w:tplc="885A8B58" w:tentative="1">
      <w:start w:val="1"/>
      <w:numFmt w:val="bullet"/>
      <w:lvlText w:val="o"/>
      <w:lvlJc w:val="left"/>
      <w:pPr>
        <w:ind w:left="1080" w:hanging="360"/>
      </w:pPr>
      <w:rPr>
        <w:rFonts w:ascii="Courier New" w:hAnsi="Courier New" w:hint="default"/>
      </w:rPr>
    </w:lvl>
    <w:lvl w:ilvl="2" w:tplc="4FC81D1E" w:tentative="1">
      <w:start w:val="1"/>
      <w:numFmt w:val="bullet"/>
      <w:lvlText w:val=""/>
      <w:lvlJc w:val="left"/>
      <w:pPr>
        <w:ind w:left="1800" w:hanging="360"/>
      </w:pPr>
      <w:rPr>
        <w:rFonts w:ascii="Wingdings" w:hAnsi="Wingdings" w:hint="default"/>
      </w:rPr>
    </w:lvl>
    <w:lvl w:ilvl="3" w:tplc="7A06C682" w:tentative="1">
      <w:start w:val="1"/>
      <w:numFmt w:val="bullet"/>
      <w:lvlText w:val=""/>
      <w:lvlJc w:val="left"/>
      <w:pPr>
        <w:ind w:left="2520" w:hanging="360"/>
      </w:pPr>
      <w:rPr>
        <w:rFonts w:ascii="Symbol" w:hAnsi="Symbol" w:hint="default"/>
      </w:rPr>
    </w:lvl>
    <w:lvl w:ilvl="4" w:tplc="0D1E7F7C" w:tentative="1">
      <w:start w:val="1"/>
      <w:numFmt w:val="bullet"/>
      <w:lvlText w:val="o"/>
      <w:lvlJc w:val="left"/>
      <w:pPr>
        <w:ind w:left="3240" w:hanging="360"/>
      </w:pPr>
      <w:rPr>
        <w:rFonts w:ascii="Courier New" w:hAnsi="Courier New" w:hint="default"/>
      </w:rPr>
    </w:lvl>
    <w:lvl w:ilvl="5" w:tplc="48DA1FEC" w:tentative="1">
      <w:start w:val="1"/>
      <w:numFmt w:val="bullet"/>
      <w:lvlText w:val=""/>
      <w:lvlJc w:val="left"/>
      <w:pPr>
        <w:ind w:left="3960" w:hanging="360"/>
      </w:pPr>
      <w:rPr>
        <w:rFonts w:ascii="Wingdings" w:hAnsi="Wingdings" w:hint="default"/>
      </w:rPr>
    </w:lvl>
    <w:lvl w:ilvl="6" w:tplc="F74CD34C" w:tentative="1">
      <w:start w:val="1"/>
      <w:numFmt w:val="bullet"/>
      <w:lvlText w:val=""/>
      <w:lvlJc w:val="left"/>
      <w:pPr>
        <w:ind w:left="4680" w:hanging="360"/>
      </w:pPr>
      <w:rPr>
        <w:rFonts w:ascii="Symbol" w:hAnsi="Symbol" w:hint="default"/>
      </w:rPr>
    </w:lvl>
    <w:lvl w:ilvl="7" w:tplc="975E8FB4" w:tentative="1">
      <w:start w:val="1"/>
      <w:numFmt w:val="bullet"/>
      <w:lvlText w:val="o"/>
      <w:lvlJc w:val="left"/>
      <w:pPr>
        <w:ind w:left="5400" w:hanging="360"/>
      </w:pPr>
      <w:rPr>
        <w:rFonts w:ascii="Courier New" w:hAnsi="Courier New" w:hint="default"/>
      </w:rPr>
    </w:lvl>
    <w:lvl w:ilvl="8" w:tplc="70F87CC0" w:tentative="1">
      <w:start w:val="1"/>
      <w:numFmt w:val="bullet"/>
      <w:lvlText w:val=""/>
      <w:lvlJc w:val="left"/>
      <w:pPr>
        <w:ind w:left="6120" w:hanging="360"/>
      </w:pPr>
      <w:rPr>
        <w:rFonts w:ascii="Wingdings" w:hAnsi="Wingdings" w:hint="default"/>
      </w:rPr>
    </w:lvl>
  </w:abstractNum>
  <w:abstractNum w:abstractNumId="23">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nsid w:val="77473D93"/>
    <w:multiLevelType w:val="hybridMultilevel"/>
    <w:tmpl w:val="E876BC74"/>
    <w:lvl w:ilvl="0" w:tplc="82A227C6">
      <w:start w:val="1"/>
      <w:numFmt w:val="bullet"/>
      <w:pStyle w:val="TOCHeading2"/>
      <w:lvlText w:val=""/>
      <w:lvlJc w:val="left"/>
      <w:pPr>
        <w:ind w:left="360" w:hanging="360"/>
      </w:pPr>
      <w:rPr>
        <w:rFonts w:ascii="Symbol" w:hAnsi="Symbol" w:hint="default"/>
      </w:rPr>
    </w:lvl>
    <w:lvl w:ilvl="1" w:tplc="4D123D9C" w:tentative="1">
      <w:start w:val="1"/>
      <w:numFmt w:val="bullet"/>
      <w:pStyle w:val="Heading2No"/>
      <w:lvlText w:val="o"/>
      <w:lvlJc w:val="left"/>
      <w:pPr>
        <w:ind w:left="1157" w:hanging="360"/>
      </w:pPr>
      <w:rPr>
        <w:rFonts w:ascii="Courier New" w:hAnsi="Courier New" w:hint="default"/>
      </w:rPr>
    </w:lvl>
    <w:lvl w:ilvl="2" w:tplc="FDEE49E2" w:tentative="1">
      <w:start w:val="1"/>
      <w:numFmt w:val="bullet"/>
      <w:pStyle w:val="MFRSubsectionhead"/>
      <w:lvlText w:val=""/>
      <w:lvlJc w:val="left"/>
      <w:pPr>
        <w:ind w:left="1877" w:hanging="360"/>
      </w:pPr>
      <w:rPr>
        <w:rFonts w:ascii="Wingdings" w:hAnsi="Wingdings" w:hint="default"/>
      </w:rPr>
    </w:lvl>
    <w:lvl w:ilvl="3" w:tplc="CF78DB2E" w:tentative="1">
      <w:start w:val="1"/>
      <w:numFmt w:val="bullet"/>
      <w:lvlText w:val=""/>
      <w:lvlJc w:val="left"/>
      <w:pPr>
        <w:ind w:left="2597" w:hanging="360"/>
      </w:pPr>
      <w:rPr>
        <w:rFonts w:ascii="Symbol" w:hAnsi="Symbol" w:hint="default"/>
      </w:rPr>
    </w:lvl>
    <w:lvl w:ilvl="4" w:tplc="2B00F2C4" w:tentative="1">
      <w:start w:val="1"/>
      <w:numFmt w:val="bullet"/>
      <w:lvlText w:val="o"/>
      <w:lvlJc w:val="left"/>
      <w:pPr>
        <w:ind w:left="3317" w:hanging="360"/>
      </w:pPr>
      <w:rPr>
        <w:rFonts w:ascii="Courier New" w:hAnsi="Courier New" w:hint="default"/>
      </w:rPr>
    </w:lvl>
    <w:lvl w:ilvl="5" w:tplc="D68A2C08" w:tentative="1">
      <w:start w:val="1"/>
      <w:numFmt w:val="bullet"/>
      <w:lvlText w:val=""/>
      <w:lvlJc w:val="left"/>
      <w:pPr>
        <w:ind w:left="4037" w:hanging="360"/>
      </w:pPr>
      <w:rPr>
        <w:rFonts w:ascii="Wingdings" w:hAnsi="Wingdings" w:hint="default"/>
      </w:rPr>
    </w:lvl>
    <w:lvl w:ilvl="6" w:tplc="858E308A" w:tentative="1">
      <w:start w:val="1"/>
      <w:numFmt w:val="bullet"/>
      <w:lvlText w:val=""/>
      <w:lvlJc w:val="left"/>
      <w:pPr>
        <w:ind w:left="4757" w:hanging="360"/>
      </w:pPr>
      <w:rPr>
        <w:rFonts w:ascii="Symbol" w:hAnsi="Symbol" w:hint="default"/>
      </w:rPr>
    </w:lvl>
    <w:lvl w:ilvl="7" w:tplc="9A6E1C4E" w:tentative="1">
      <w:start w:val="1"/>
      <w:numFmt w:val="bullet"/>
      <w:lvlText w:val="o"/>
      <w:lvlJc w:val="left"/>
      <w:pPr>
        <w:ind w:left="5477" w:hanging="360"/>
      </w:pPr>
      <w:rPr>
        <w:rFonts w:ascii="Courier New" w:hAnsi="Courier New" w:hint="default"/>
      </w:rPr>
    </w:lvl>
    <w:lvl w:ilvl="8" w:tplc="3FB21FF8" w:tentative="1">
      <w:start w:val="1"/>
      <w:numFmt w:val="bullet"/>
      <w:lvlText w:val=""/>
      <w:lvlJc w:val="left"/>
      <w:pPr>
        <w:ind w:left="6197" w:hanging="360"/>
      </w:pPr>
      <w:rPr>
        <w:rFonts w:ascii="Wingdings" w:hAnsi="Wingdings" w:hint="default"/>
      </w:rPr>
    </w:lvl>
  </w:abstractNum>
  <w:abstractNum w:abstractNumId="25">
    <w:nsid w:val="77C810DD"/>
    <w:multiLevelType w:val="hybridMultilevel"/>
    <w:tmpl w:val="6AD4B596"/>
    <w:lvl w:ilvl="0" w:tplc="9A00A08A">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360"/>
        </w:tabs>
        <w:ind w:left="360" w:hanging="360"/>
      </w:pPr>
    </w:lvl>
    <w:lvl w:ilvl="2" w:tplc="0C090005">
      <w:start w:val="1"/>
      <w:numFmt w:val="decimal"/>
      <w:lvlText w:val="%3."/>
      <w:lvlJc w:val="left"/>
      <w:pPr>
        <w:tabs>
          <w:tab w:val="num" w:pos="1080"/>
        </w:tabs>
        <w:ind w:left="1080" w:hanging="360"/>
      </w:pPr>
    </w:lvl>
    <w:lvl w:ilvl="3" w:tplc="0C090001">
      <w:start w:val="1"/>
      <w:numFmt w:val="decimal"/>
      <w:lvlText w:val="%4."/>
      <w:lvlJc w:val="left"/>
      <w:pPr>
        <w:tabs>
          <w:tab w:val="num" w:pos="1800"/>
        </w:tabs>
        <w:ind w:left="1800" w:hanging="360"/>
      </w:pPr>
    </w:lvl>
    <w:lvl w:ilvl="4" w:tplc="0C090003">
      <w:start w:val="1"/>
      <w:numFmt w:val="decimal"/>
      <w:lvlText w:val="%5."/>
      <w:lvlJc w:val="left"/>
      <w:pPr>
        <w:tabs>
          <w:tab w:val="num" w:pos="2520"/>
        </w:tabs>
        <w:ind w:left="2520" w:hanging="360"/>
      </w:pPr>
    </w:lvl>
    <w:lvl w:ilvl="5" w:tplc="0C090005">
      <w:start w:val="1"/>
      <w:numFmt w:val="decimal"/>
      <w:lvlText w:val="%6."/>
      <w:lvlJc w:val="left"/>
      <w:pPr>
        <w:tabs>
          <w:tab w:val="num" w:pos="3240"/>
        </w:tabs>
        <w:ind w:left="3240" w:hanging="360"/>
      </w:pPr>
    </w:lvl>
    <w:lvl w:ilvl="6" w:tplc="0C090001">
      <w:start w:val="1"/>
      <w:numFmt w:val="decimal"/>
      <w:lvlText w:val="%7."/>
      <w:lvlJc w:val="left"/>
      <w:pPr>
        <w:tabs>
          <w:tab w:val="num" w:pos="3960"/>
        </w:tabs>
        <w:ind w:left="3960" w:hanging="360"/>
      </w:pPr>
    </w:lvl>
    <w:lvl w:ilvl="7" w:tplc="0C090003">
      <w:start w:val="1"/>
      <w:numFmt w:val="decimal"/>
      <w:lvlText w:val="%8."/>
      <w:lvlJc w:val="left"/>
      <w:pPr>
        <w:tabs>
          <w:tab w:val="num" w:pos="4680"/>
        </w:tabs>
        <w:ind w:left="4680" w:hanging="360"/>
      </w:pPr>
    </w:lvl>
    <w:lvl w:ilvl="8" w:tplc="0C090005">
      <w:start w:val="1"/>
      <w:numFmt w:val="decimal"/>
      <w:lvlText w:val="%9."/>
      <w:lvlJc w:val="left"/>
      <w:pPr>
        <w:tabs>
          <w:tab w:val="num" w:pos="5400"/>
        </w:tabs>
        <w:ind w:left="5400" w:hanging="360"/>
      </w:pPr>
    </w:lvl>
  </w:abstractNum>
  <w:abstractNum w:abstractNumId="26">
    <w:nsid w:val="784C5286"/>
    <w:multiLevelType w:val="hybridMultilevel"/>
    <w:tmpl w:val="32BA6126"/>
    <w:lvl w:ilvl="0" w:tplc="F2C06864">
      <w:start w:val="1"/>
      <w:numFmt w:val="bullet"/>
      <w:lvlText w:val=""/>
      <w:lvlJc w:val="left"/>
      <w:pPr>
        <w:ind w:left="1548" w:hanging="360"/>
      </w:pPr>
      <w:rPr>
        <w:rFonts w:ascii="Symbol" w:hAnsi="Symbol" w:hint="default"/>
      </w:rPr>
    </w:lvl>
    <w:lvl w:ilvl="1" w:tplc="5B0C30DA" w:tentative="1">
      <w:start w:val="1"/>
      <w:numFmt w:val="bullet"/>
      <w:lvlText w:val="o"/>
      <w:lvlJc w:val="left"/>
      <w:pPr>
        <w:ind w:left="2628" w:hanging="360"/>
      </w:pPr>
      <w:rPr>
        <w:rFonts w:ascii="Courier New" w:hAnsi="Courier New" w:hint="default"/>
      </w:rPr>
    </w:lvl>
    <w:lvl w:ilvl="2" w:tplc="9FBEB900" w:tentative="1">
      <w:start w:val="1"/>
      <w:numFmt w:val="bullet"/>
      <w:lvlText w:val=""/>
      <w:lvlJc w:val="left"/>
      <w:pPr>
        <w:ind w:left="3348" w:hanging="360"/>
      </w:pPr>
      <w:rPr>
        <w:rFonts w:ascii="Wingdings" w:hAnsi="Wingdings" w:hint="default"/>
      </w:rPr>
    </w:lvl>
    <w:lvl w:ilvl="3" w:tplc="E1F64A06" w:tentative="1">
      <w:start w:val="1"/>
      <w:numFmt w:val="bullet"/>
      <w:lvlText w:val=""/>
      <w:lvlJc w:val="left"/>
      <w:pPr>
        <w:ind w:left="4068" w:hanging="360"/>
      </w:pPr>
      <w:rPr>
        <w:rFonts w:ascii="Symbol" w:hAnsi="Symbol" w:hint="default"/>
      </w:rPr>
    </w:lvl>
    <w:lvl w:ilvl="4" w:tplc="2B361084" w:tentative="1">
      <w:start w:val="1"/>
      <w:numFmt w:val="bullet"/>
      <w:lvlText w:val="o"/>
      <w:lvlJc w:val="left"/>
      <w:pPr>
        <w:ind w:left="4788" w:hanging="360"/>
      </w:pPr>
      <w:rPr>
        <w:rFonts w:ascii="Courier New" w:hAnsi="Courier New" w:hint="default"/>
      </w:rPr>
    </w:lvl>
    <w:lvl w:ilvl="5" w:tplc="D660A6C4" w:tentative="1">
      <w:start w:val="1"/>
      <w:numFmt w:val="bullet"/>
      <w:lvlText w:val=""/>
      <w:lvlJc w:val="left"/>
      <w:pPr>
        <w:ind w:left="5508" w:hanging="360"/>
      </w:pPr>
      <w:rPr>
        <w:rFonts w:ascii="Wingdings" w:hAnsi="Wingdings" w:hint="default"/>
      </w:rPr>
    </w:lvl>
    <w:lvl w:ilvl="6" w:tplc="270AFD6A" w:tentative="1">
      <w:start w:val="1"/>
      <w:numFmt w:val="bullet"/>
      <w:lvlText w:val=""/>
      <w:lvlJc w:val="left"/>
      <w:pPr>
        <w:ind w:left="6228" w:hanging="360"/>
      </w:pPr>
      <w:rPr>
        <w:rFonts w:ascii="Symbol" w:hAnsi="Symbol" w:hint="default"/>
      </w:rPr>
    </w:lvl>
    <w:lvl w:ilvl="7" w:tplc="7B72637A" w:tentative="1">
      <w:start w:val="1"/>
      <w:numFmt w:val="bullet"/>
      <w:lvlText w:val="o"/>
      <w:lvlJc w:val="left"/>
      <w:pPr>
        <w:ind w:left="6948" w:hanging="360"/>
      </w:pPr>
      <w:rPr>
        <w:rFonts w:ascii="Courier New" w:hAnsi="Courier New" w:hint="default"/>
      </w:rPr>
    </w:lvl>
    <w:lvl w:ilvl="8" w:tplc="CA302648" w:tentative="1">
      <w:start w:val="1"/>
      <w:numFmt w:val="bullet"/>
      <w:lvlText w:val=""/>
      <w:lvlJc w:val="left"/>
      <w:pPr>
        <w:ind w:left="7668" w:hanging="360"/>
      </w:pPr>
      <w:rPr>
        <w:rFonts w:ascii="Wingdings" w:hAnsi="Wingdings" w:hint="default"/>
      </w:rPr>
    </w:lvl>
  </w:abstractNum>
  <w:num w:numId="1">
    <w:abstractNumId w:val="7"/>
  </w:num>
  <w:num w:numId="2">
    <w:abstractNumId w:val="16"/>
  </w:num>
  <w:num w:numId="3">
    <w:abstractNumId w:val="1"/>
  </w:num>
  <w:num w:numId="4">
    <w:abstractNumId w:val="20"/>
  </w:num>
  <w:num w:numId="5">
    <w:abstractNumId w:val="12"/>
  </w:num>
  <w:num w:numId="6">
    <w:abstractNumId w:val="24"/>
  </w:num>
  <w:num w:numId="7">
    <w:abstractNumId w:val="26"/>
  </w:num>
  <w:num w:numId="8">
    <w:abstractNumId w:val="22"/>
  </w:num>
  <w:num w:numId="9">
    <w:abstractNumId w:val="3"/>
  </w:num>
  <w:num w:numId="10">
    <w:abstractNumId w:val="6"/>
  </w:num>
  <w:num w:numId="11">
    <w:abstractNumId w:val="15"/>
  </w:num>
  <w:num w:numId="12">
    <w:abstractNumId w:val="5"/>
  </w:num>
  <w:num w:numId="13">
    <w:abstractNumId w:val="2"/>
  </w:num>
  <w:num w:numId="14">
    <w:abstractNumId w:val="0"/>
  </w:num>
  <w:num w:numId="15">
    <w:abstractNumId w:val="4"/>
  </w:num>
  <w:num w:numId="16">
    <w:abstractNumId w:val="14"/>
  </w:num>
  <w:num w:numId="17">
    <w:abstractNumId w:val="23"/>
  </w:num>
  <w:num w:numId="18">
    <w:abstractNumId w:val="13"/>
  </w:num>
  <w:num w:numId="19">
    <w:abstractNumId w:val="11"/>
  </w:num>
  <w:num w:numId="20">
    <w:abstractNumId w:val="8"/>
  </w:num>
  <w:num w:numId="21">
    <w:abstractNumId w:val="9"/>
  </w:num>
  <w:num w:numId="22">
    <w:abstractNumId w:val="18"/>
  </w:num>
  <w:num w:numId="23">
    <w:abstractNumId w:val="21"/>
  </w:num>
  <w:num w:numId="24">
    <w:abstractNumId w:val="19"/>
  </w:num>
  <w:num w:numId="25">
    <w:abstractNumId w:val="17"/>
    <w:lvlOverride w:ilvl="0">
      <w:lvl w:ilvl="0">
        <w:start w:val="1"/>
        <w:numFmt w:val="decimal"/>
        <w:pStyle w:val="ListNumber"/>
        <w:lvlText w:val="%1"/>
        <w:lvlJc w:val="left"/>
        <w:pPr>
          <w:ind w:left="851" w:hanging="851"/>
        </w:pPr>
        <w:rPr>
          <w:rFonts w:ascii="Arial" w:hAnsi="Arial" w:hint="default"/>
          <w:b/>
          <w:color w:val="808080" w:themeColor="background1" w:themeShade="80"/>
          <w:sz w:val="40"/>
        </w:rPr>
      </w:lvl>
    </w:lvlOverride>
  </w:num>
  <w:num w:numId="26">
    <w:abstractNumId w:val="17"/>
  </w:num>
  <w:num w:numId="27">
    <w:abstractNumId w:val="10"/>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C004D"/>
    <w:rsid w:val="00012D67"/>
    <w:rsid w:val="00013C81"/>
    <w:rsid w:val="0001442B"/>
    <w:rsid w:val="00035C13"/>
    <w:rsid w:val="00042C03"/>
    <w:rsid w:val="00050B8B"/>
    <w:rsid w:val="0005350C"/>
    <w:rsid w:val="000536DB"/>
    <w:rsid w:val="00053C72"/>
    <w:rsid w:val="000639DF"/>
    <w:rsid w:val="00063C18"/>
    <w:rsid w:val="00064D2A"/>
    <w:rsid w:val="00067547"/>
    <w:rsid w:val="000862D4"/>
    <w:rsid w:val="00091123"/>
    <w:rsid w:val="00091B2C"/>
    <w:rsid w:val="00092125"/>
    <w:rsid w:val="000927AF"/>
    <w:rsid w:val="00093880"/>
    <w:rsid w:val="0009527C"/>
    <w:rsid w:val="00096476"/>
    <w:rsid w:val="000A3E1F"/>
    <w:rsid w:val="000A7449"/>
    <w:rsid w:val="000B5D91"/>
    <w:rsid w:val="000C7B4B"/>
    <w:rsid w:val="000D07C0"/>
    <w:rsid w:val="000D0F07"/>
    <w:rsid w:val="000D7870"/>
    <w:rsid w:val="000F22E4"/>
    <w:rsid w:val="00110CB3"/>
    <w:rsid w:val="0011224E"/>
    <w:rsid w:val="00113875"/>
    <w:rsid w:val="0011438D"/>
    <w:rsid w:val="00114E00"/>
    <w:rsid w:val="001237C9"/>
    <w:rsid w:val="00124FE0"/>
    <w:rsid w:val="00142BDC"/>
    <w:rsid w:val="00146BC6"/>
    <w:rsid w:val="00151AE6"/>
    <w:rsid w:val="00154281"/>
    <w:rsid w:val="00160F0F"/>
    <w:rsid w:val="00163F0A"/>
    <w:rsid w:val="00171616"/>
    <w:rsid w:val="001745BE"/>
    <w:rsid w:val="00193FF2"/>
    <w:rsid w:val="001A13E0"/>
    <w:rsid w:val="001A1722"/>
    <w:rsid w:val="001A1992"/>
    <w:rsid w:val="001A4E48"/>
    <w:rsid w:val="001A65DB"/>
    <w:rsid w:val="001B5567"/>
    <w:rsid w:val="001B668E"/>
    <w:rsid w:val="001B67E7"/>
    <w:rsid w:val="001B730B"/>
    <w:rsid w:val="001C1DC7"/>
    <w:rsid w:val="001C4CF4"/>
    <w:rsid w:val="001C61BF"/>
    <w:rsid w:val="001D621A"/>
    <w:rsid w:val="001E0536"/>
    <w:rsid w:val="001E3799"/>
    <w:rsid w:val="001F784E"/>
    <w:rsid w:val="00202AE5"/>
    <w:rsid w:val="00204615"/>
    <w:rsid w:val="00205060"/>
    <w:rsid w:val="00206D11"/>
    <w:rsid w:val="00211921"/>
    <w:rsid w:val="00216D7F"/>
    <w:rsid w:val="0022009B"/>
    <w:rsid w:val="00234193"/>
    <w:rsid w:val="002416EF"/>
    <w:rsid w:val="0024771B"/>
    <w:rsid w:val="00247C67"/>
    <w:rsid w:val="002519DA"/>
    <w:rsid w:val="002630C0"/>
    <w:rsid w:val="0026552F"/>
    <w:rsid w:val="00270626"/>
    <w:rsid w:val="00272E9F"/>
    <w:rsid w:val="002748D1"/>
    <w:rsid w:val="00280FA9"/>
    <w:rsid w:val="00284924"/>
    <w:rsid w:val="00286EEF"/>
    <w:rsid w:val="002939C7"/>
    <w:rsid w:val="00294A7C"/>
    <w:rsid w:val="002A2A54"/>
    <w:rsid w:val="002A328A"/>
    <w:rsid w:val="002A6C05"/>
    <w:rsid w:val="002A6FB8"/>
    <w:rsid w:val="002C42DE"/>
    <w:rsid w:val="002C4B80"/>
    <w:rsid w:val="002C5C6D"/>
    <w:rsid w:val="002C6632"/>
    <w:rsid w:val="002D1E45"/>
    <w:rsid w:val="002D2058"/>
    <w:rsid w:val="002D353B"/>
    <w:rsid w:val="002D684C"/>
    <w:rsid w:val="002E329B"/>
    <w:rsid w:val="002E486A"/>
    <w:rsid w:val="002E57BC"/>
    <w:rsid w:val="002F6832"/>
    <w:rsid w:val="0032012E"/>
    <w:rsid w:val="00323279"/>
    <w:rsid w:val="00324BE0"/>
    <w:rsid w:val="00326F4C"/>
    <w:rsid w:val="003315E7"/>
    <w:rsid w:val="00336B61"/>
    <w:rsid w:val="003418D7"/>
    <w:rsid w:val="00343C0B"/>
    <w:rsid w:val="00346BE8"/>
    <w:rsid w:val="003704DD"/>
    <w:rsid w:val="00377B7B"/>
    <w:rsid w:val="0038477B"/>
    <w:rsid w:val="00386652"/>
    <w:rsid w:val="00387251"/>
    <w:rsid w:val="003912E3"/>
    <w:rsid w:val="003934B1"/>
    <w:rsid w:val="003943F6"/>
    <w:rsid w:val="003974DA"/>
    <w:rsid w:val="003B5B22"/>
    <w:rsid w:val="003C0310"/>
    <w:rsid w:val="003C25BF"/>
    <w:rsid w:val="003C4F4B"/>
    <w:rsid w:val="003C5C0A"/>
    <w:rsid w:val="003C6E08"/>
    <w:rsid w:val="003D1E02"/>
    <w:rsid w:val="003E5853"/>
    <w:rsid w:val="003E7F53"/>
    <w:rsid w:val="003F111A"/>
    <w:rsid w:val="00413BD4"/>
    <w:rsid w:val="00416D71"/>
    <w:rsid w:val="00416E95"/>
    <w:rsid w:val="00424A45"/>
    <w:rsid w:val="004303E2"/>
    <w:rsid w:val="00431C9D"/>
    <w:rsid w:val="004325C6"/>
    <w:rsid w:val="0043480A"/>
    <w:rsid w:val="00437762"/>
    <w:rsid w:val="00441A1B"/>
    <w:rsid w:val="00450957"/>
    <w:rsid w:val="00466542"/>
    <w:rsid w:val="004728A5"/>
    <w:rsid w:val="00477EEF"/>
    <w:rsid w:val="004879AB"/>
    <w:rsid w:val="004932BF"/>
    <w:rsid w:val="004A2DA2"/>
    <w:rsid w:val="004A340C"/>
    <w:rsid w:val="004A549A"/>
    <w:rsid w:val="004C0768"/>
    <w:rsid w:val="004C0A9E"/>
    <w:rsid w:val="004C1872"/>
    <w:rsid w:val="004C7AD1"/>
    <w:rsid w:val="004C7C9C"/>
    <w:rsid w:val="004D052A"/>
    <w:rsid w:val="004D2265"/>
    <w:rsid w:val="004D238C"/>
    <w:rsid w:val="004D2AED"/>
    <w:rsid w:val="004D4A60"/>
    <w:rsid w:val="004E1C09"/>
    <w:rsid w:val="004F6A51"/>
    <w:rsid w:val="005020CB"/>
    <w:rsid w:val="00512353"/>
    <w:rsid w:val="00512365"/>
    <w:rsid w:val="005171BD"/>
    <w:rsid w:val="00522FEE"/>
    <w:rsid w:val="00524780"/>
    <w:rsid w:val="00535552"/>
    <w:rsid w:val="00540F5D"/>
    <w:rsid w:val="0055023C"/>
    <w:rsid w:val="005553DC"/>
    <w:rsid w:val="00557374"/>
    <w:rsid w:val="00564210"/>
    <w:rsid w:val="00564F88"/>
    <w:rsid w:val="00570B91"/>
    <w:rsid w:val="005744C2"/>
    <w:rsid w:val="00574B98"/>
    <w:rsid w:val="00574EC7"/>
    <w:rsid w:val="00582091"/>
    <w:rsid w:val="005919BF"/>
    <w:rsid w:val="005A4492"/>
    <w:rsid w:val="005A620F"/>
    <w:rsid w:val="005A70BF"/>
    <w:rsid w:val="005C73E6"/>
    <w:rsid w:val="005D2F04"/>
    <w:rsid w:val="005D3F4F"/>
    <w:rsid w:val="005D4239"/>
    <w:rsid w:val="005D729C"/>
    <w:rsid w:val="005E0250"/>
    <w:rsid w:val="005E7AB7"/>
    <w:rsid w:val="005F1A6F"/>
    <w:rsid w:val="005F5DA8"/>
    <w:rsid w:val="00601A95"/>
    <w:rsid w:val="00606781"/>
    <w:rsid w:val="0060752A"/>
    <w:rsid w:val="006133C7"/>
    <w:rsid w:val="00614B5B"/>
    <w:rsid w:val="00623C44"/>
    <w:rsid w:val="00626A36"/>
    <w:rsid w:val="00627628"/>
    <w:rsid w:val="00633002"/>
    <w:rsid w:val="00635A47"/>
    <w:rsid w:val="006360E0"/>
    <w:rsid w:val="0064673F"/>
    <w:rsid w:val="0065054E"/>
    <w:rsid w:val="00663606"/>
    <w:rsid w:val="0067034F"/>
    <w:rsid w:val="00670C04"/>
    <w:rsid w:val="00671775"/>
    <w:rsid w:val="00673B57"/>
    <w:rsid w:val="0068023B"/>
    <w:rsid w:val="0068239B"/>
    <w:rsid w:val="0068637D"/>
    <w:rsid w:val="00691ABC"/>
    <w:rsid w:val="00691F2B"/>
    <w:rsid w:val="00697708"/>
    <w:rsid w:val="006A1688"/>
    <w:rsid w:val="006D2B43"/>
    <w:rsid w:val="006E07A0"/>
    <w:rsid w:val="006E560C"/>
    <w:rsid w:val="006F00A4"/>
    <w:rsid w:val="006F278E"/>
    <w:rsid w:val="006F363B"/>
    <w:rsid w:val="00700F82"/>
    <w:rsid w:val="007013AB"/>
    <w:rsid w:val="00702AD1"/>
    <w:rsid w:val="007217D5"/>
    <w:rsid w:val="0072359B"/>
    <w:rsid w:val="00726ADB"/>
    <w:rsid w:val="007270F6"/>
    <w:rsid w:val="0072718A"/>
    <w:rsid w:val="00743EBD"/>
    <w:rsid w:val="00754841"/>
    <w:rsid w:val="00755524"/>
    <w:rsid w:val="007875FC"/>
    <w:rsid w:val="00792AD9"/>
    <w:rsid w:val="007A3A19"/>
    <w:rsid w:val="007A58E1"/>
    <w:rsid w:val="007B6404"/>
    <w:rsid w:val="007C6F7D"/>
    <w:rsid w:val="007C7FE9"/>
    <w:rsid w:val="007D2431"/>
    <w:rsid w:val="007D4178"/>
    <w:rsid w:val="007E37EC"/>
    <w:rsid w:val="007E39BC"/>
    <w:rsid w:val="007F1D14"/>
    <w:rsid w:val="007F27A4"/>
    <w:rsid w:val="00813F54"/>
    <w:rsid w:val="008145A9"/>
    <w:rsid w:val="00831778"/>
    <w:rsid w:val="00833460"/>
    <w:rsid w:val="00840D02"/>
    <w:rsid w:val="00841BC5"/>
    <w:rsid w:val="00844F31"/>
    <w:rsid w:val="008478A5"/>
    <w:rsid w:val="0085067D"/>
    <w:rsid w:val="008506E0"/>
    <w:rsid w:val="00850F3A"/>
    <w:rsid w:val="00853562"/>
    <w:rsid w:val="00857D75"/>
    <w:rsid w:val="00860923"/>
    <w:rsid w:val="008622ED"/>
    <w:rsid w:val="00862CD4"/>
    <w:rsid w:val="0087252C"/>
    <w:rsid w:val="00876421"/>
    <w:rsid w:val="0089049F"/>
    <w:rsid w:val="00890B79"/>
    <w:rsid w:val="00892842"/>
    <w:rsid w:val="00894408"/>
    <w:rsid w:val="008A328A"/>
    <w:rsid w:val="008B333E"/>
    <w:rsid w:val="008B3B1A"/>
    <w:rsid w:val="008B755D"/>
    <w:rsid w:val="008C6AF6"/>
    <w:rsid w:val="008D27A0"/>
    <w:rsid w:val="008D64B8"/>
    <w:rsid w:val="008E0A85"/>
    <w:rsid w:val="008E4B69"/>
    <w:rsid w:val="008F2156"/>
    <w:rsid w:val="008F2391"/>
    <w:rsid w:val="008F270E"/>
    <w:rsid w:val="008F72FE"/>
    <w:rsid w:val="00904B38"/>
    <w:rsid w:val="009056AB"/>
    <w:rsid w:val="00922F36"/>
    <w:rsid w:val="00936177"/>
    <w:rsid w:val="0094018F"/>
    <w:rsid w:val="00945039"/>
    <w:rsid w:val="00946543"/>
    <w:rsid w:val="0095427E"/>
    <w:rsid w:val="009607C9"/>
    <w:rsid w:val="0096242C"/>
    <w:rsid w:val="0096497D"/>
    <w:rsid w:val="00970BC3"/>
    <w:rsid w:val="00976B65"/>
    <w:rsid w:val="00976F7D"/>
    <w:rsid w:val="009862F2"/>
    <w:rsid w:val="00997319"/>
    <w:rsid w:val="009A36D7"/>
    <w:rsid w:val="009A4B5E"/>
    <w:rsid w:val="009B0B80"/>
    <w:rsid w:val="009B15DD"/>
    <w:rsid w:val="009B2605"/>
    <w:rsid w:val="009B3AFA"/>
    <w:rsid w:val="009C229F"/>
    <w:rsid w:val="009D060B"/>
    <w:rsid w:val="009D7C28"/>
    <w:rsid w:val="009E1344"/>
    <w:rsid w:val="009E1B2A"/>
    <w:rsid w:val="009E53E4"/>
    <w:rsid w:val="009E7007"/>
    <w:rsid w:val="009F400E"/>
    <w:rsid w:val="009F5218"/>
    <w:rsid w:val="00A0258E"/>
    <w:rsid w:val="00A03DF0"/>
    <w:rsid w:val="00A13689"/>
    <w:rsid w:val="00A24C2C"/>
    <w:rsid w:val="00A26DE4"/>
    <w:rsid w:val="00A31627"/>
    <w:rsid w:val="00A40882"/>
    <w:rsid w:val="00A60097"/>
    <w:rsid w:val="00A65167"/>
    <w:rsid w:val="00A678C0"/>
    <w:rsid w:val="00A73986"/>
    <w:rsid w:val="00A73EF3"/>
    <w:rsid w:val="00A81CE0"/>
    <w:rsid w:val="00A83BBF"/>
    <w:rsid w:val="00A95A82"/>
    <w:rsid w:val="00AA51EF"/>
    <w:rsid w:val="00AA5DF6"/>
    <w:rsid w:val="00AB0572"/>
    <w:rsid w:val="00AB2122"/>
    <w:rsid w:val="00AB3BA6"/>
    <w:rsid w:val="00AC04C1"/>
    <w:rsid w:val="00AD2A1B"/>
    <w:rsid w:val="00AD35C8"/>
    <w:rsid w:val="00AE0FB6"/>
    <w:rsid w:val="00AE760F"/>
    <w:rsid w:val="00AF10E1"/>
    <w:rsid w:val="00AF1F96"/>
    <w:rsid w:val="00AF7013"/>
    <w:rsid w:val="00B00EA6"/>
    <w:rsid w:val="00B104EA"/>
    <w:rsid w:val="00B11E0C"/>
    <w:rsid w:val="00B12B04"/>
    <w:rsid w:val="00B13D66"/>
    <w:rsid w:val="00B17FD6"/>
    <w:rsid w:val="00B23822"/>
    <w:rsid w:val="00B312A5"/>
    <w:rsid w:val="00B31E15"/>
    <w:rsid w:val="00B36693"/>
    <w:rsid w:val="00B57265"/>
    <w:rsid w:val="00B654E5"/>
    <w:rsid w:val="00B6635D"/>
    <w:rsid w:val="00B71B43"/>
    <w:rsid w:val="00B72FB2"/>
    <w:rsid w:val="00B7383A"/>
    <w:rsid w:val="00B765FB"/>
    <w:rsid w:val="00B807C1"/>
    <w:rsid w:val="00B81099"/>
    <w:rsid w:val="00B83283"/>
    <w:rsid w:val="00B860D8"/>
    <w:rsid w:val="00B92E1B"/>
    <w:rsid w:val="00B936BB"/>
    <w:rsid w:val="00BA6051"/>
    <w:rsid w:val="00BB0657"/>
    <w:rsid w:val="00BB0CAA"/>
    <w:rsid w:val="00BC1E72"/>
    <w:rsid w:val="00BC36CB"/>
    <w:rsid w:val="00BD2ED5"/>
    <w:rsid w:val="00BD3F54"/>
    <w:rsid w:val="00BE17C4"/>
    <w:rsid w:val="00BE1E17"/>
    <w:rsid w:val="00BF1D31"/>
    <w:rsid w:val="00BF3208"/>
    <w:rsid w:val="00C00D7D"/>
    <w:rsid w:val="00C13250"/>
    <w:rsid w:val="00C1358C"/>
    <w:rsid w:val="00C17307"/>
    <w:rsid w:val="00C23C6F"/>
    <w:rsid w:val="00C242F0"/>
    <w:rsid w:val="00C24F10"/>
    <w:rsid w:val="00C27819"/>
    <w:rsid w:val="00C30DCD"/>
    <w:rsid w:val="00C31872"/>
    <w:rsid w:val="00C32893"/>
    <w:rsid w:val="00C4051A"/>
    <w:rsid w:val="00C40646"/>
    <w:rsid w:val="00C544C4"/>
    <w:rsid w:val="00C61EDC"/>
    <w:rsid w:val="00C62CC6"/>
    <w:rsid w:val="00C63A5A"/>
    <w:rsid w:val="00C65418"/>
    <w:rsid w:val="00C717C0"/>
    <w:rsid w:val="00C75717"/>
    <w:rsid w:val="00C82B71"/>
    <w:rsid w:val="00C84B26"/>
    <w:rsid w:val="00C84F4B"/>
    <w:rsid w:val="00C85E69"/>
    <w:rsid w:val="00C86CD9"/>
    <w:rsid w:val="00C91A6A"/>
    <w:rsid w:val="00C96789"/>
    <w:rsid w:val="00C97F17"/>
    <w:rsid w:val="00CA2DC5"/>
    <w:rsid w:val="00CA2FDE"/>
    <w:rsid w:val="00CA6605"/>
    <w:rsid w:val="00CA6866"/>
    <w:rsid w:val="00CB1AFD"/>
    <w:rsid w:val="00CC0B90"/>
    <w:rsid w:val="00CC207F"/>
    <w:rsid w:val="00CC5823"/>
    <w:rsid w:val="00CD51D7"/>
    <w:rsid w:val="00CD72C6"/>
    <w:rsid w:val="00CE24E8"/>
    <w:rsid w:val="00CE4406"/>
    <w:rsid w:val="00CE719B"/>
    <w:rsid w:val="00CF14F9"/>
    <w:rsid w:val="00CF20CA"/>
    <w:rsid w:val="00D03DBD"/>
    <w:rsid w:val="00D0735E"/>
    <w:rsid w:val="00D23474"/>
    <w:rsid w:val="00D27823"/>
    <w:rsid w:val="00D31184"/>
    <w:rsid w:val="00D312F7"/>
    <w:rsid w:val="00D44E21"/>
    <w:rsid w:val="00D54381"/>
    <w:rsid w:val="00D61034"/>
    <w:rsid w:val="00D618EC"/>
    <w:rsid w:val="00D61EBA"/>
    <w:rsid w:val="00D62BED"/>
    <w:rsid w:val="00D70CD1"/>
    <w:rsid w:val="00D7287B"/>
    <w:rsid w:val="00D7348E"/>
    <w:rsid w:val="00D73872"/>
    <w:rsid w:val="00D85EA9"/>
    <w:rsid w:val="00D876B3"/>
    <w:rsid w:val="00D94B30"/>
    <w:rsid w:val="00D97875"/>
    <w:rsid w:val="00DA33F3"/>
    <w:rsid w:val="00DA7183"/>
    <w:rsid w:val="00DB7242"/>
    <w:rsid w:val="00DC23E1"/>
    <w:rsid w:val="00DC32FD"/>
    <w:rsid w:val="00DC3681"/>
    <w:rsid w:val="00DC6E5A"/>
    <w:rsid w:val="00DD1548"/>
    <w:rsid w:val="00DE0131"/>
    <w:rsid w:val="00E032BE"/>
    <w:rsid w:val="00E05BA0"/>
    <w:rsid w:val="00E061F9"/>
    <w:rsid w:val="00E10A21"/>
    <w:rsid w:val="00E13740"/>
    <w:rsid w:val="00E16A93"/>
    <w:rsid w:val="00E27147"/>
    <w:rsid w:val="00E317F9"/>
    <w:rsid w:val="00E451AE"/>
    <w:rsid w:val="00E5322E"/>
    <w:rsid w:val="00E61206"/>
    <w:rsid w:val="00E67C93"/>
    <w:rsid w:val="00E72E21"/>
    <w:rsid w:val="00E7413E"/>
    <w:rsid w:val="00E8608E"/>
    <w:rsid w:val="00E868A6"/>
    <w:rsid w:val="00E87A8F"/>
    <w:rsid w:val="00E97551"/>
    <w:rsid w:val="00ED1565"/>
    <w:rsid w:val="00ED1848"/>
    <w:rsid w:val="00ED7C8F"/>
    <w:rsid w:val="00EF7CCC"/>
    <w:rsid w:val="00F01594"/>
    <w:rsid w:val="00F04000"/>
    <w:rsid w:val="00F16C57"/>
    <w:rsid w:val="00F21CD6"/>
    <w:rsid w:val="00F2454D"/>
    <w:rsid w:val="00F43A45"/>
    <w:rsid w:val="00F50509"/>
    <w:rsid w:val="00F55494"/>
    <w:rsid w:val="00F55DB7"/>
    <w:rsid w:val="00F61CF7"/>
    <w:rsid w:val="00F732B2"/>
    <w:rsid w:val="00F76498"/>
    <w:rsid w:val="00F813D1"/>
    <w:rsid w:val="00F85EF7"/>
    <w:rsid w:val="00F87503"/>
    <w:rsid w:val="00F91C21"/>
    <w:rsid w:val="00F920B1"/>
    <w:rsid w:val="00F9311A"/>
    <w:rsid w:val="00F96AC8"/>
    <w:rsid w:val="00F97E78"/>
    <w:rsid w:val="00FA0F1A"/>
    <w:rsid w:val="00FA5359"/>
    <w:rsid w:val="00FB0A06"/>
    <w:rsid w:val="00FB29E0"/>
    <w:rsid w:val="00FB6D2F"/>
    <w:rsid w:val="00FC004D"/>
    <w:rsid w:val="00FC03A5"/>
    <w:rsid w:val="00FC0884"/>
    <w:rsid w:val="00FC0C37"/>
    <w:rsid w:val="00FC2F4A"/>
    <w:rsid w:val="00FC48EE"/>
    <w:rsid w:val="00FC666B"/>
    <w:rsid w:val="00FE7C93"/>
    <w:rsid w:val="00FF2EB4"/>
    <w:rsid w:val="00FF4B0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endnote text" w:uiPriority="0"/>
    <w:lsdException w:name="List Bullet" w:qFormat="1"/>
    <w:lsdException w:name="List Number" w:qFormat="1"/>
    <w:lsdException w:name="Lis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4D"/>
    <w:rPr>
      <w:rFonts w:ascii="Calibri" w:eastAsia="Calibri" w:hAnsi="Calibri" w:cs="Calibri"/>
    </w:rPr>
  </w:style>
  <w:style w:type="paragraph" w:styleId="Heading1">
    <w:name w:val="heading 1"/>
    <w:basedOn w:val="Normal"/>
    <w:next w:val="Normal"/>
    <w:link w:val="Heading1Char"/>
    <w:qFormat/>
    <w:rsid w:val="00FC004D"/>
    <w:pPr>
      <w:keepNext/>
      <w:keepLines/>
      <w:numPr>
        <w:numId w:val="16"/>
      </w:numPr>
      <w:outlineLvl w:val="0"/>
    </w:pPr>
    <w:rPr>
      <w:rFonts w:ascii="Arial" w:eastAsia="Times New Roman" w:hAnsi="Arial" w:cs="Cambria"/>
      <w:b/>
      <w:bCs/>
      <w:color w:val="808080"/>
      <w:sz w:val="40"/>
      <w:szCs w:val="28"/>
    </w:rPr>
  </w:style>
  <w:style w:type="paragraph" w:styleId="Heading2">
    <w:name w:val="heading 2"/>
    <w:aliases w:val="p,h2"/>
    <w:basedOn w:val="Normal"/>
    <w:next w:val="Normal"/>
    <w:link w:val="Heading2Char"/>
    <w:qFormat/>
    <w:rsid w:val="00FC004D"/>
    <w:pPr>
      <w:keepNext/>
      <w:numPr>
        <w:ilvl w:val="1"/>
        <w:numId w:val="16"/>
      </w:numPr>
      <w:outlineLvl w:val="1"/>
    </w:pPr>
    <w:rPr>
      <w:rFonts w:ascii="Arial" w:eastAsia="Times New Roman" w:hAnsi="Arial" w:cs="Times New Roman"/>
      <w:b/>
      <w:bCs/>
      <w:sz w:val="28"/>
      <w:szCs w:val="26"/>
    </w:rPr>
  </w:style>
  <w:style w:type="paragraph" w:styleId="Heading3">
    <w:name w:val="heading 3"/>
    <w:basedOn w:val="Normal"/>
    <w:next w:val="Normal"/>
    <w:link w:val="Heading3Char"/>
    <w:qFormat/>
    <w:rsid w:val="00FC004D"/>
    <w:pPr>
      <w:keepNext/>
      <w:keepLines/>
      <w:spacing w:before="200" w:after="0"/>
      <w:ind w:left="720" w:hanging="720"/>
      <w:outlineLvl w:val="2"/>
    </w:pPr>
    <w:rPr>
      <w:rFonts w:ascii="Arial" w:eastAsia="Times New Roman" w:hAnsi="Arial" w:cs="Times New Roman"/>
      <w:b/>
      <w:bCs/>
      <w:sz w:val="28"/>
      <w:lang w:eastAsia="en-AU"/>
    </w:rPr>
  </w:style>
  <w:style w:type="paragraph" w:styleId="Heading4">
    <w:name w:val="heading 4"/>
    <w:basedOn w:val="Normal"/>
    <w:next w:val="Normal"/>
    <w:link w:val="Heading4Char"/>
    <w:qFormat/>
    <w:rsid w:val="00FC004D"/>
    <w:pPr>
      <w:keepNext/>
      <w:keepLines/>
      <w:numPr>
        <w:ilvl w:val="3"/>
        <w:numId w:val="16"/>
      </w:numPr>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qFormat/>
    <w:rsid w:val="00FC004D"/>
    <w:pPr>
      <w:keepNext/>
      <w:keepLines/>
      <w:numPr>
        <w:ilvl w:val="4"/>
        <w:numId w:val="16"/>
      </w:numPr>
      <w:spacing w:before="200" w:after="0"/>
      <w:outlineLvl w:val="4"/>
    </w:pPr>
    <w:rPr>
      <w:rFonts w:ascii="Cambria" w:eastAsia="Times New Roman" w:hAnsi="Cambria" w:cs="Times New Roman"/>
      <w:color w:val="244061"/>
    </w:rPr>
  </w:style>
  <w:style w:type="paragraph" w:styleId="Heading6">
    <w:name w:val="heading 6"/>
    <w:basedOn w:val="Normal"/>
    <w:next w:val="Normal"/>
    <w:link w:val="Heading6Char"/>
    <w:qFormat/>
    <w:rsid w:val="00FC004D"/>
    <w:pPr>
      <w:keepNext/>
      <w:keepLines/>
      <w:numPr>
        <w:ilvl w:val="5"/>
        <w:numId w:val="16"/>
      </w:numPr>
      <w:spacing w:before="200" w:after="0"/>
      <w:outlineLvl w:val="5"/>
    </w:pPr>
    <w:rPr>
      <w:rFonts w:ascii="Cambria" w:eastAsia="Times New Roman" w:hAnsi="Cambria" w:cs="Times New Roman"/>
      <w:i/>
      <w:iCs/>
      <w:color w:val="244061"/>
    </w:rPr>
  </w:style>
  <w:style w:type="paragraph" w:styleId="Heading7">
    <w:name w:val="heading 7"/>
    <w:basedOn w:val="Normal"/>
    <w:next w:val="Normal"/>
    <w:link w:val="Heading7Char"/>
    <w:qFormat/>
    <w:rsid w:val="00FC004D"/>
    <w:pPr>
      <w:keepNext/>
      <w:keepLines/>
      <w:numPr>
        <w:ilvl w:val="6"/>
        <w:numId w:val="16"/>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qFormat/>
    <w:rsid w:val="00FC004D"/>
    <w:pPr>
      <w:keepNext/>
      <w:keepLines/>
      <w:numPr>
        <w:ilvl w:val="7"/>
        <w:numId w:val="16"/>
      </w:numPr>
      <w:spacing w:before="200" w:after="0"/>
      <w:outlineLvl w:val="7"/>
    </w:pPr>
    <w:rPr>
      <w:rFonts w:ascii="Cambria" w:eastAsia="Times New Roman" w:hAnsi="Cambria" w:cs="Times New Roman"/>
      <w:color w:val="363636"/>
      <w:sz w:val="20"/>
      <w:szCs w:val="20"/>
    </w:rPr>
  </w:style>
  <w:style w:type="paragraph" w:styleId="Heading9">
    <w:name w:val="heading 9"/>
    <w:basedOn w:val="Normal"/>
    <w:next w:val="Normal"/>
    <w:link w:val="Heading9Char"/>
    <w:qFormat/>
    <w:rsid w:val="00FC004D"/>
    <w:pPr>
      <w:keepNext/>
      <w:keepLines/>
      <w:numPr>
        <w:ilvl w:val="8"/>
        <w:numId w:val="16"/>
      </w:numPr>
      <w:spacing w:before="200" w:after="0"/>
      <w:outlineLvl w:val="8"/>
    </w:pPr>
    <w:rPr>
      <w:rFonts w:ascii="Cambria" w:eastAsia="Times New Roman" w:hAnsi="Cambria" w:cs="Times New Roman"/>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04D"/>
    <w:rPr>
      <w:rFonts w:ascii="Arial" w:eastAsia="Times New Roman" w:hAnsi="Arial" w:cs="Cambria"/>
      <w:b/>
      <w:bCs/>
      <w:color w:val="808080"/>
      <w:sz w:val="40"/>
      <w:szCs w:val="28"/>
    </w:rPr>
  </w:style>
  <w:style w:type="character" w:customStyle="1" w:styleId="Heading2Char">
    <w:name w:val="Heading 2 Char"/>
    <w:aliases w:val="p Char,h2 Char"/>
    <w:basedOn w:val="DefaultParagraphFont"/>
    <w:link w:val="Heading2"/>
    <w:rsid w:val="00FC004D"/>
    <w:rPr>
      <w:rFonts w:ascii="Arial" w:eastAsia="Times New Roman" w:hAnsi="Arial" w:cs="Times New Roman"/>
      <w:b/>
      <w:bCs/>
      <w:sz w:val="28"/>
      <w:szCs w:val="26"/>
    </w:rPr>
  </w:style>
  <w:style w:type="character" w:customStyle="1" w:styleId="Heading3Char">
    <w:name w:val="Heading 3 Char"/>
    <w:basedOn w:val="DefaultParagraphFont"/>
    <w:link w:val="Heading3"/>
    <w:rsid w:val="00FC004D"/>
    <w:rPr>
      <w:rFonts w:ascii="Arial" w:eastAsia="Times New Roman" w:hAnsi="Arial" w:cs="Times New Roman"/>
      <w:b/>
      <w:bCs/>
      <w:sz w:val="28"/>
      <w:lang w:eastAsia="en-AU"/>
    </w:rPr>
  </w:style>
  <w:style w:type="character" w:customStyle="1" w:styleId="Heading4Char">
    <w:name w:val="Heading 4 Char"/>
    <w:basedOn w:val="DefaultParagraphFont"/>
    <w:link w:val="Heading4"/>
    <w:rsid w:val="00FC004D"/>
    <w:rPr>
      <w:rFonts w:ascii="Cambria" w:eastAsia="Times New Roman" w:hAnsi="Cambria" w:cs="Times New Roman"/>
      <w:b/>
      <w:bCs/>
      <w:i/>
      <w:iCs/>
      <w:color w:val="4F81BD"/>
    </w:rPr>
  </w:style>
  <w:style w:type="character" w:customStyle="1" w:styleId="Heading5Char">
    <w:name w:val="Heading 5 Char"/>
    <w:basedOn w:val="DefaultParagraphFont"/>
    <w:link w:val="Heading5"/>
    <w:rsid w:val="00FC004D"/>
    <w:rPr>
      <w:rFonts w:ascii="Cambria" w:eastAsia="Times New Roman" w:hAnsi="Cambria" w:cs="Times New Roman"/>
      <w:color w:val="244061"/>
    </w:rPr>
  </w:style>
  <w:style w:type="character" w:customStyle="1" w:styleId="Heading6Char">
    <w:name w:val="Heading 6 Char"/>
    <w:basedOn w:val="DefaultParagraphFont"/>
    <w:link w:val="Heading6"/>
    <w:rsid w:val="00FC004D"/>
    <w:rPr>
      <w:rFonts w:ascii="Cambria" w:eastAsia="Times New Roman" w:hAnsi="Cambria" w:cs="Times New Roman"/>
      <w:i/>
      <w:iCs/>
      <w:color w:val="244061"/>
    </w:rPr>
  </w:style>
  <w:style w:type="character" w:customStyle="1" w:styleId="Heading7Char">
    <w:name w:val="Heading 7 Char"/>
    <w:basedOn w:val="DefaultParagraphFont"/>
    <w:link w:val="Heading7"/>
    <w:rsid w:val="00FC004D"/>
    <w:rPr>
      <w:rFonts w:ascii="Cambria" w:eastAsia="Times New Roman" w:hAnsi="Cambria" w:cs="Times New Roman"/>
      <w:i/>
      <w:iCs/>
      <w:color w:val="404040"/>
    </w:rPr>
  </w:style>
  <w:style w:type="character" w:customStyle="1" w:styleId="Heading8Char">
    <w:name w:val="Heading 8 Char"/>
    <w:basedOn w:val="DefaultParagraphFont"/>
    <w:link w:val="Heading8"/>
    <w:rsid w:val="00FC004D"/>
    <w:rPr>
      <w:rFonts w:ascii="Cambria" w:eastAsia="Times New Roman" w:hAnsi="Cambria" w:cs="Times New Roman"/>
      <w:color w:val="363636"/>
      <w:sz w:val="20"/>
      <w:szCs w:val="20"/>
    </w:rPr>
  </w:style>
  <w:style w:type="character" w:customStyle="1" w:styleId="Heading9Char">
    <w:name w:val="Heading 9 Char"/>
    <w:basedOn w:val="DefaultParagraphFont"/>
    <w:link w:val="Heading9"/>
    <w:rsid w:val="00FC004D"/>
    <w:rPr>
      <w:rFonts w:ascii="Cambria" w:eastAsia="Times New Roman" w:hAnsi="Cambria" w:cs="Times New Roman"/>
      <w:i/>
      <w:iCs/>
      <w:color w:val="363636"/>
      <w:sz w:val="20"/>
      <w:szCs w:val="20"/>
    </w:rPr>
  </w:style>
  <w:style w:type="paragraph" w:styleId="BalloonText">
    <w:name w:val="Balloon Text"/>
    <w:basedOn w:val="Normal"/>
    <w:link w:val="BalloonTextChar1"/>
    <w:semiHidden/>
    <w:rsid w:val="00FC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04D"/>
    <w:rPr>
      <w:rFonts w:ascii="Tahoma" w:eastAsia="Calibri" w:hAnsi="Tahoma" w:cs="Tahoma"/>
      <w:sz w:val="16"/>
      <w:szCs w:val="16"/>
    </w:rPr>
  </w:style>
  <w:style w:type="table" w:styleId="TableGrid">
    <w:name w:val="Table Grid"/>
    <w:basedOn w:val="TableNormal"/>
    <w:rsid w:val="00FC004D"/>
    <w:pPr>
      <w:spacing w:after="0" w:line="240" w:lineRule="auto"/>
    </w:pPr>
    <w:rPr>
      <w:rFonts w:ascii="Calibri" w:eastAsia="Calibri" w:hAnsi="Calibri" w:cs="Calibri"/>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C004D"/>
    <w:pPr>
      <w:tabs>
        <w:tab w:val="center" w:pos="4513"/>
        <w:tab w:val="right" w:pos="9026"/>
      </w:tabs>
      <w:spacing w:after="0" w:line="240" w:lineRule="auto"/>
    </w:pPr>
  </w:style>
  <w:style w:type="character" w:customStyle="1" w:styleId="HeaderChar">
    <w:name w:val="Header Char"/>
    <w:basedOn w:val="DefaultParagraphFont"/>
    <w:link w:val="Header"/>
    <w:rsid w:val="00FC004D"/>
    <w:rPr>
      <w:rFonts w:ascii="Calibri" w:eastAsia="Calibri" w:hAnsi="Calibri" w:cs="Calibri"/>
    </w:rPr>
  </w:style>
  <w:style w:type="paragraph" w:styleId="Footer">
    <w:name w:val="footer"/>
    <w:basedOn w:val="Normal"/>
    <w:link w:val="FooterChar"/>
    <w:uiPriority w:val="99"/>
    <w:rsid w:val="00FC0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04D"/>
    <w:rPr>
      <w:rFonts w:ascii="Calibri" w:eastAsia="Calibri" w:hAnsi="Calibri" w:cs="Calibri"/>
    </w:rPr>
  </w:style>
  <w:style w:type="character" w:styleId="CommentReference">
    <w:name w:val="annotation reference"/>
    <w:basedOn w:val="DefaultParagraphFont"/>
    <w:semiHidden/>
    <w:rsid w:val="00FC004D"/>
    <w:rPr>
      <w:sz w:val="16"/>
      <w:szCs w:val="16"/>
    </w:rPr>
  </w:style>
  <w:style w:type="paragraph" w:styleId="CommentText">
    <w:name w:val="annotation text"/>
    <w:basedOn w:val="Normal"/>
    <w:link w:val="CommentTextChar"/>
    <w:semiHidden/>
    <w:rsid w:val="00FC004D"/>
    <w:pPr>
      <w:spacing w:line="240" w:lineRule="auto"/>
    </w:pPr>
    <w:rPr>
      <w:sz w:val="20"/>
      <w:szCs w:val="20"/>
    </w:rPr>
  </w:style>
  <w:style w:type="character" w:customStyle="1" w:styleId="CommentTextChar">
    <w:name w:val="Comment Text Char"/>
    <w:basedOn w:val="DefaultParagraphFont"/>
    <w:link w:val="CommentText"/>
    <w:semiHidden/>
    <w:rsid w:val="00FC004D"/>
    <w:rPr>
      <w:rFonts w:ascii="Calibri" w:eastAsia="Calibri" w:hAnsi="Calibri" w:cs="Calibri"/>
      <w:sz w:val="20"/>
      <w:szCs w:val="20"/>
    </w:rPr>
  </w:style>
  <w:style w:type="paragraph" w:styleId="CommentSubject">
    <w:name w:val="annotation subject"/>
    <w:basedOn w:val="CommentText"/>
    <w:next w:val="CommentText"/>
    <w:link w:val="CommentSubjectChar"/>
    <w:semiHidden/>
    <w:rsid w:val="00FC004D"/>
    <w:rPr>
      <w:b/>
      <w:bCs/>
    </w:rPr>
  </w:style>
  <w:style w:type="character" w:customStyle="1" w:styleId="CommentSubjectChar">
    <w:name w:val="Comment Subject Char"/>
    <w:basedOn w:val="CommentTextChar"/>
    <w:link w:val="CommentSubject"/>
    <w:semiHidden/>
    <w:rsid w:val="00FC004D"/>
    <w:rPr>
      <w:b/>
      <w:bCs/>
    </w:rPr>
  </w:style>
  <w:style w:type="character" w:customStyle="1" w:styleId="BalloonTextChar1">
    <w:name w:val="Balloon Text Char1"/>
    <w:basedOn w:val="DefaultParagraphFont"/>
    <w:link w:val="BalloonText"/>
    <w:semiHidden/>
    <w:locked/>
    <w:rsid w:val="00FC004D"/>
    <w:rPr>
      <w:rFonts w:ascii="Tahoma" w:eastAsia="Calibri" w:hAnsi="Tahoma" w:cs="Tahoma"/>
      <w:sz w:val="16"/>
      <w:szCs w:val="16"/>
    </w:rPr>
  </w:style>
  <w:style w:type="character" w:customStyle="1" w:styleId="A8">
    <w:name w:val="A8"/>
    <w:uiPriority w:val="99"/>
    <w:rsid w:val="00FC004D"/>
    <w:rPr>
      <w:color w:val="211D1E"/>
      <w:sz w:val="22"/>
      <w:szCs w:val="22"/>
    </w:rPr>
  </w:style>
  <w:style w:type="paragraph" w:customStyle="1" w:styleId="Default">
    <w:name w:val="Default"/>
    <w:rsid w:val="00FC004D"/>
    <w:pPr>
      <w:autoSpaceDE w:val="0"/>
      <w:autoSpaceDN w:val="0"/>
      <w:adjustRightInd w:val="0"/>
      <w:spacing w:after="0" w:line="240" w:lineRule="auto"/>
    </w:pPr>
    <w:rPr>
      <w:rFonts w:ascii="Cambria" w:eastAsia="Calibri" w:hAnsi="Cambria" w:cs="Cambria"/>
      <w:color w:val="000000"/>
      <w:sz w:val="24"/>
      <w:szCs w:val="24"/>
      <w:lang w:eastAsia="en-AU"/>
    </w:rPr>
  </w:style>
  <w:style w:type="paragraph" w:styleId="DocumentMap">
    <w:name w:val="Document Map"/>
    <w:basedOn w:val="Normal"/>
    <w:link w:val="DocumentMapChar"/>
    <w:semiHidden/>
    <w:rsid w:val="00FC00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C004D"/>
    <w:rPr>
      <w:rFonts w:ascii="Tahoma" w:eastAsia="Calibri" w:hAnsi="Tahoma" w:cs="Tahoma"/>
      <w:sz w:val="16"/>
      <w:szCs w:val="16"/>
    </w:rPr>
  </w:style>
  <w:style w:type="paragraph" w:customStyle="1" w:styleId="NoSpacing1">
    <w:name w:val="No Spacing1"/>
    <w:uiPriority w:val="99"/>
    <w:qFormat/>
    <w:rsid w:val="00FC004D"/>
    <w:pPr>
      <w:spacing w:after="0" w:line="240" w:lineRule="auto"/>
    </w:pPr>
    <w:rPr>
      <w:rFonts w:ascii="Calibri" w:eastAsia="Calibri" w:hAnsi="Calibri" w:cs="Calibri"/>
    </w:rPr>
  </w:style>
  <w:style w:type="paragraph" w:styleId="BodyText2">
    <w:name w:val="Body Text 2"/>
    <w:basedOn w:val="Normal"/>
    <w:link w:val="BodyText2Char"/>
    <w:rsid w:val="00FC004D"/>
    <w:pPr>
      <w:spacing w:after="120" w:line="480" w:lineRule="auto"/>
    </w:pPr>
    <w:rPr>
      <w:rFonts w:ascii="Times New Roman" w:eastAsia="Times New Roman" w:hAnsi="Times New Roman" w:cs="Times New Roman"/>
      <w:lang w:eastAsia="en-AU"/>
    </w:rPr>
  </w:style>
  <w:style w:type="character" w:customStyle="1" w:styleId="BodyText2Char">
    <w:name w:val="Body Text 2 Char"/>
    <w:basedOn w:val="DefaultParagraphFont"/>
    <w:link w:val="BodyText2"/>
    <w:rsid w:val="00FC004D"/>
    <w:rPr>
      <w:rFonts w:ascii="Times New Roman" w:eastAsia="Times New Roman" w:hAnsi="Times New Roman" w:cs="Times New Roman"/>
      <w:lang w:eastAsia="en-AU"/>
    </w:rPr>
  </w:style>
  <w:style w:type="paragraph" w:customStyle="1" w:styleId="Tableheader">
    <w:name w:val="Table header"/>
    <w:basedOn w:val="Normal"/>
    <w:rsid w:val="00FC004D"/>
    <w:pPr>
      <w:widowControl w:val="0"/>
      <w:tabs>
        <w:tab w:val="left" w:pos="432"/>
        <w:tab w:val="left" w:pos="540"/>
      </w:tabs>
      <w:autoSpaceDE w:val="0"/>
      <w:autoSpaceDN w:val="0"/>
      <w:adjustRightInd w:val="0"/>
      <w:spacing w:before="60" w:after="0" w:line="240" w:lineRule="auto"/>
      <w:ind w:left="-180" w:right="468"/>
    </w:pPr>
    <w:rPr>
      <w:rFonts w:ascii="Times New Roman" w:eastAsia="Times New Roman" w:hAnsi="Times New Roman" w:cs="Times New Roman"/>
      <w:b/>
      <w:sz w:val="24"/>
      <w:szCs w:val="24"/>
      <w:lang w:val="en-US"/>
    </w:rPr>
  </w:style>
  <w:style w:type="paragraph" w:customStyle="1" w:styleId="tabletext">
    <w:name w:val="table text"/>
    <w:basedOn w:val="Normal"/>
    <w:autoRedefine/>
    <w:rsid w:val="00FC004D"/>
    <w:pPr>
      <w:widowControl w:val="0"/>
      <w:tabs>
        <w:tab w:val="left" w:pos="432"/>
        <w:tab w:val="left" w:pos="540"/>
      </w:tabs>
      <w:autoSpaceDE w:val="0"/>
      <w:autoSpaceDN w:val="0"/>
      <w:adjustRightInd w:val="0"/>
      <w:spacing w:before="120" w:after="120" w:line="240" w:lineRule="auto"/>
    </w:pPr>
    <w:rPr>
      <w:rFonts w:ascii="Times New Roman" w:eastAsia="Times New Roman" w:hAnsi="Times New Roman" w:cs="Times New Roman"/>
      <w:sz w:val="20"/>
      <w:szCs w:val="24"/>
      <w:lang w:val="en-US"/>
    </w:rPr>
  </w:style>
  <w:style w:type="paragraph" w:customStyle="1" w:styleId="tabletextitalics">
    <w:name w:val="table text italics"/>
    <w:basedOn w:val="tabletext"/>
    <w:rsid w:val="00FC004D"/>
    <w:rPr>
      <w:rFonts w:ascii="Helvetica" w:hAnsi="Helvetica"/>
      <w:i/>
    </w:rPr>
  </w:style>
  <w:style w:type="paragraph" w:customStyle="1" w:styleId="ColorfulList-Accent11">
    <w:name w:val="Colorful List - Accent 11"/>
    <w:basedOn w:val="Normal"/>
    <w:qFormat/>
    <w:rsid w:val="00FC004D"/>
    <w:pPr>
      <w:ind w:left="720"/>
      <w:contextualSpacing/>
    </w:pPr>
  </w:style>
  <w:style w:type="paragraph" w:customStyle="1" w:styleId="ColorfulShading-Accent11">
    <w:name w:val="Colorful Shading - Accent 11"/>
    <w:hidden/>
    <w:uiPriority w:val="99"/>
    <w:semiHidden/>
    <w:rsid w:val="00FC004D"/>
    <w:pPr>
      <w:spacing w:after="0" w:line="240" w:lineRule="auto"/>
    </w:pPr>
    <w:rPr>
      <w:rFonts w:ascii="Calibri" w:eastAsia="Calibri" w:hAnsi="Calibri" w:cs="Calibri"/>
    </w:rPr>
  </w:style>
  <w:style w:type="paragraph" w:styleId="FootnoteText">
    <w:name w:val="footnote text"/>
    <w:basedOn w:val="Normal"/>
    <w:link w:val="FootnoteTextChar"/>
    <w:uiPriority w:val="99"/>
    <w:unhideWhenUsed/>
    <w:rsid w:val="00FC004D"/>
    <w:pPr>
      <w:spacing w:after="0" w:line="240" w:lineRule="auto"/>
    </w:pPr>
    <w:rPr>
      <w:sz w:val="20"/>
      <w:szCs w:val="20"/>
    </w:rPr>
  </w:style>
  <w:style w:type="character" w:customStyle="1" w:styleId="FootnoteTextChar">
    <w:name w:val="Footnote Text Char"/>
    <w:basedOn w:val="DefaultParagraphFont"/>
    <w:link w:val="FootnoteText"/>
    <w:uiPriority w:val="99"/>
    <w:rsid w:val="00FC004D"/>
    <w:rPr>
      <w:rFonts w:ascii="Calibri" w:eastAsia="Calibri" w:hAnsi="Calibri" w:cs="Calibri"/>
      <w:sz w:val="20"/>
      <w:szCs w:val="20"/>
    </w:rPr>
  </w:style>
  <w:style w:type="character" w:styleId="FootnoteReference">
    <w:name w:val="footnote reference"/>
    <w:basedOn w:val="DefaultParagraphFont"/>
    <w:uiPriority w:val="99"/>
    <w:unhideWhenUsed/>
    <w:rsid w:val="00FC004D"/>
    <w:rPr>
      <w:vertAlign w:val="superscript"/>
    </w:rPr>
  </w:style>
  <w:style w:type="paragraph" w:styleId="NormalWeb">
    <w:name w:val="Normal (Web)"/>
    <w:basedOn w:val="Normal"/>
    <w:uiPriority w:val="99"/>
    <w:rsid w:val="00FC004D"/>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RPText">
    <w:name w:val="RPText"/>
    <w:basedOn w:val="Normal"/>
    <w:uiPriority w:val="99"/>
    <w:rsid w:val="00FC004D"/>
    <w:pPr>
      <w:widowControl w:val="0"/>
      <w:spacing w:before="60" w:after="120" w:line="240" w:lineRule="auto"/>
    </w:pPr>
    <w:rPr>
      <w:rFonts w:ascii="Times New Roman" w:eastAsia="Times New Roman" w:hAnsi="Times New Roman" w:cs="Times New Roman"/>
      <w:szCs w:val="20"/>
      <w:lang w:val="en-GB"/>
    </w:rPr>
  </w:style>
  <w:style w:type="paragraph" w:customStyle="1" w:styleId="TOCHeading1">
    <w:name w:val="TOC Heading1"/>
    <w:basedOn w:val="Heading1"/>
    <w:next w:val="Normal"/>
    <w:uiPriority w:val="39"/>
    <w:unhideWhenUsed/>
    <w:qFormat/>
    <w:rsid w:val="00FC004D"/>
    <w:pPr>
      <w:outlineLvl w:val="9"/>
    </w:pPr>
    <w:rPr>
      <w:rFonts w:cs="Times New Roman"/>
      <w:color w:val="365F91"/>
      <w:lang w:val="en-US"/>
    </w:rPr>
  </w:style>
  <w:style w:type="paragraph" w:styleId="TOC1">
    <w:name w:val="toc 1"/>
    <w:basedOn w:val="Normal"/>
    <w:next w:val="Normal"/>
    <w:autoRedefine/>
    <w:uiPriority w:val="39"/>
    <w:qFormat/>
    <w:rsid w:val="00FC004D"/>
    <w:pPr>
      <w:tabs>
        <w:tab w:val="left" w:pos="440"/>
        <w:tab w:val="right" w:leader="dot" w:pos="9014"/>
      </w:tabs>
      <w:spacing w:after="80"/>
    </w:pPr>
  </w:style>
  <w:style w:type="character" w:styleId="Hyperlink">
    <w:name w:val="Hyperlink"/>
    <w:basedOn w:val="DefaultParagraphFont"/>
    <w:uiPriority w:val="99"/>
    <w:unhideWhenUsed/>
    <w:rsid w:val="00FC004D"/>
    <w:rPr>
      <w:color w:val="0000FF"/>
      <w:u w:val="single"/>
    </w:rPr>
  </w:style>
  <w:style w:type="paragraph" w:styleId="BodyText">
    <w:name w:val="Body Text"/>
    <w:basedOn w:val="Normal"/>
    <w:link w:val="BodyTextChar"/>
    <w:unhideWhenUsed/>
    <w:rsid w:val="00FC004D"/>
    <w:pPr>
      <w:spacing w:after="120"/>
    </w:pPr>
  </w:style>
  <w:style w:type="character" w:customStyle="1" w:styleId="BodyTextChar">
    <w:name w:val="Body Text Char"/>
    <w:basedOn w:val="DefaultParagraphFont"/>
    <w:link w:val="BodyText"/>
    <w:rsid w:val="00FC004D"/>
    <w:rPr>
      <w:rFonts w:ascii="Calibri" w:eastAsia="Calibri" w:hAnsi="Calibri" w:cs="Calibri"/>
    </w:rPr>
  </w:style>
  <w:style w:type="character" w:styleId="PageNumber">
    <w:name w:val="page number"/>
    <w:basedOn w:val="DefaultParagraphFont"/>
    <w:rsid w:val="00FC004D"/>
  </w:style>
  <w:style w:type="numbering" w:customStyle="1" w:styleId="BulletList">
    <w:name w:val="Bullet List"/>
    <w:uiPriority w:val="99"/>
    <w:rsid w:val="00FC004D"/>
    <w:pPr>
      <w:numPr>
        <w:numId w:val="14"/>
      </w:numPr>
    </w:pPr>
  </w:style>
  <w:style w:type="paragraph" w:styleId="ListBullet">
    <w:name w:val="List Bullet"/>
    <w:basedOn w:val="Normal"/>
    <w:uiPriority w:val="99"/>
    <w:unhideWhenUsed/>
    <w:qFormat/>
    <w:rsid w:val="00FC004D"/>
    <w:pPr>
      <w:numPr>
        <w:numId w:val="15"/>
      </w:numPr>
    </w:pPr>
    <w:rPr>
      <w:rFonts w:ascii="Arial" w:hAnsi="Arial" w:cs="Times New Roman"/>
    </w:rPr>
  </w:style>
  <w:style w:type="paragraph" w:styleId="ListBullet2">
    <w:name w:val="List Bullet 2"/>
    <w:basedOn w:val="Normal"/>
    <w:uiPriority w:val="99"/>
    <w:unhideWhenUsed/>
    <w:rsid w:val="00FC004D"/>
    <w:pPr>
      <w:numPr>
        <w:ilvl w:val="1"/>
        <w:numId w:val="15"/>
      </w:numPr>
    </w:pPr>
    <w:rPr>
      <w:rFonts w:ascii="Arial" w:hAnsi="Arial" w:cs="Times New Roman"/>
    </w:rPr>
  </w:style>
  <w:style w:type="paragraph" w:styleId="ListBullet3">
    <w:name w:val="List Bullet 3"/>
    <w:basedOn w:val="Normal"/>
    <w:uiPriority w:val="99"/>
    <w:unhideWhenUsed/>
    <w:rsid w:val="00FC004D"/>
    <w:pPr>
      <w:numPr>
        <w:ilvl w:val="2"/>
        <w:numId w:val="15"/>
      </w:numPr>
    </w:pPr>
    <w:rPr>
      <w:rFonts w:ascii="Arial" w:hAnsi="Arial" w:cs="Times New Roman"/>
    </w:rPr>
  </w:style>
  <w:style w:type="paragraph" w:styleId="ListBullet4">
    <w:name w:val="List Bullet 4"/>
    <w:basedOn w:val="Normal"/>
    <w:uiPriority w:val="99"/>
    <w:unhideWhenUsed/>
    <w:rsid w:val="00FC004D"/>
    <w:pPr>
      <w:numPr>
        <w:ilvl w:val="3"/>
        <w:numId w:val="15"/>
      </w:numPr>
    </w:pPr>
    <w:rPr>
      <w:rFonts w:ascii="Arial" w:hAnsi="Arial" w:cs="Times New Roman"/>
    </w:rPr>
  </w:style>
  <w:style w:type="paragraph" w:styleId="ListBullet5">
    <w:name w:val="List Bullet 5"/>
    <w:basedOn w:val="Normal"/>
    <w:uiPriority w:val="99"/>
    <w:unhideWhenUsed/>
    <w:rsid w:val="00FC004D"/>
    <w:pPr>
      <w:numPr>
        <w:ilvl w:val="4"/>
        <w:numId w:val="15"/>
      </w:numPr>
    </w:pPr>
    <w:rPr>
      <w:rFonts w:ascii="Arial" w:hAnsi="Arial" w:cs="Times New Roman"/>
    </w:rPr>
  </w:style>
  <w:style w:type="numbering" w:customStyle="1" w:styleId="KeyPoints">
    <w:name w:val="Key Points"/>
    <w:basedOn w:val="NoList"/>
    <w:uiPriority w:val="99"/>
    <w:rsid w:val="00FC004D"/>
    <w:pPr>
      <w:numPr>
        <w:numId w:val="17"/>
      </w:numPr>
    </w:pPr>
  </w:style>
  <w:style w:type="paragraph" w:customStyle="1" w:styleId="1NumberedPointsStyle">
    <w:name w:val="1. Numbered Points Style"/>
    <w:basedOn w:val="ColorfulList-Accent12"/>
    <w:rsid w:val="00FC004D"/>
    <w:pPr>
      <w:numPr>
        <w:numId w:val="0"/>
      </w:numPr>
    </w:pPr>
  </w:style>
  <w:style w:type="paragraph" w:customStyle="1" w:styleId="1BulletStyleList">
    <w:name w:val="1. Bullet Style List"/>
    <w:basedOn w:val="Normal"/>
    <w:rsid w:val="00FC004D"/>
    <w:pPr>
      <w:spacing w:line="240" w:lineRule="auto"/>
    </w:pPr>
    <w:rPr>
      <w:rFonts w:ascii="Arial" w:eastAsia="Times New Roman" w:hAnsi="Arial" w:cs="Times New Roman"/>
      <w:szCs w:val="20"/>
      <w:lang w:eastAsia="en-AU"/>
    </w:rPr>
  </w:style>
  <w:style w:type="numbering" w:customStyle="1" w:styleId="Attach">
    <w:name w:val="Attach"/>
    <w:basedOn w:val="NoList"/>
    <w:uiPriority w:val="99"/>
    <w:rsid w:val="00FC004D"/>
    <w:pPr>
      <w:numPr>
        <w:numId w:val="18"/>
      </w:numPr>
    </w:pPr>
  </w:style>
  <w:style w:type="paragraph" w:customStyle="1" w:styleId="Classification">
    <w:name w:val="Classification"/>
    <w:basedOn w:val="Normal"/>
    <w:uiPriority w:val="10"/>
    <w:qFormat/>
    <w:rsid w:val="00FC004D"/>
    <w:pPr>
      <w:tabs>
        <w:tab w:val="center" w:pos="4536"/>
        <w:tab w:val="center" w:pos="4819"/>
        <w:tab w:val="right" w:pos="9356"/>
      </w:tabs>
      <w:spacing w:after="240"/>
      <w:jc w:val="center"/>
    </w:pPr>
    <w:rPr>
      <w:rFonts w:ascii="Arial" w:eastAsia="Times New Roman" w:hAnsi="Arial" w:cs="Arial"/>
      <w:color w:val="FF0000"/>
      <w:sz w:val="28"/>
      <w:szCs w:val="28"/>
      <w:lang w:eastAsia="en-AU"/>
    </w:rPr>
  </w:style>
  <w:style w:type="paragraph" w:customStyle="1" w:styleId="ColorfulList-Accent12">
    <w:name w:val="Colorful List - Accent 12"/>
    <w:basedOn w:val="Normal"/>
    <w:uiPriority w:val="34"/>
    <w:qFormat/>
    <w:rsid w:val="00FC004D"/>
    <w:pPr>
      <w:numPr>
        <w:numId w:val="19"/>
      </w:numPr>
    </w:pPr>
    <w:rPr>
      <w:rFonts w:ascii="Arial" w:hAnsi="Arial" w:cs="Times New Roman"/>
    </w:rPr>
  </w:style>
  <w:style w:type="character" w:customStyle="1" w:styleId="BookTitle1">
    <w:name w:val="Book Title1"/>
    <w:basedOn w:val="DefaultParagraphFont"/>
    <w:uiPriority w:val="33"/>
    <w:qFormat/>
    <w:rsid w:val="00FC004D"/>
    <w:rPr>
      <w:bCs/>
      <w:i/>
      <w:smallCaps/>
      <w:spacing w:val="5"/>
    </w:rPr>
  </w:style>
  <w:style w:type="paragraph" w:styleId="ListNumber">
    <w:name w:val="List Number"/>
    <w:basedOn w:val="Normal"/>
    <w:uiPriority w:val="99"/>
    <w:qFormat/>
    <w:rsid w:val="00FC004D"/>
    <w:pPr>
      <w:numPr>
        <w:numId w:val="25"/>
      </w:numPr>
    </w:pPr>
    <w:rPr>
      <w:rFonts w:ascii="Arial" w:hAnsi="Arial" w:cs="Times New Roman"/>
    </w:rPr>
  </w:style>
  <w:style w:type="paragraph" w:styleId="ListNumber2">
    <w:name w:val="List Number 2"/>
    <w:basedOn w:val="Normal"/>
    <w:uiPriority w:val="99"/>
    <w:rsid w:val="00FC004D"/>
    <w:pPr>
      <w:numPr>
        <w:ilvl w:val="1"/>
        <w:numId w:val="25"/>
      </w:numPr>
    </w:pPr>
    <w:rPr>
      <w:rFonts w:ascii="Arial" w:hAnsi="Arial" w:cs="Times New Roman"/>
    </w:rPr>
  </w:style>
  <w:style w:type="paragraph" w:styleId="ListNumber3">
    <w:name w:val="List Number 3"/>
    <w:basedOn w:val="Normal"/>
    <w:uiPriority w:val="99"/>
    <w:rsid w:val="00FC004D"/>
    <w:pPr>
      <w:numPr>
        <w:ilvl w:val="2"/>
        <w:numId w:val="25"/>
      </w:numPr>
    </w:pPr>
    <w:rPr>
      <w:rFonts w:ascii="Arial" w:hAnsi="Arial" w:cs="Times New Roman"/>
    </w:rPr>
  </w:style>
  <w:style w:type="paragraph" w:styleId="ListNumber4">
    <w:name w:val="List Number 4"/>
    <w:basedOn w:val="Normal"/>
    <w:uiPriority w:val="99"/>
    <w:rsid w:val="00FC004D"/>
    <w:pPr>
      <w:numPr>
        <w:ilvl w:val="3"/>
        <w:numId w:val="25"/>
      </w:numPr>
    </w:pPr>
    <w:rPr>
      <w:rFonts w:ascii="Arial" w:hAnsi="Arial" w:cs="Times New Roman"/>
    </w:rPr>
  </w:style>
  <w:style w:type="paragraph" w:styleId="ListNumber5">
    <w:name w:val="List Number 5"/>
    <w:basedOn w:val="Normal"/>
    <w:uiPriority w:val="99"/>
    <w:rsid w:val="00FC004D"/>
    <w:rPr>
      <w:rFonts w:ascii="Arial" w:hAnsi="Arial" w:cs="Times New Roman"/>
    </w:rPr>
  </w:style>
  <w:style w:type="paragraph" w:customStyle="1" w:styleId="Footerclassification">
    <w:name w:val="Footer classification"/>
    <w:basedOn w:val="Classification"/>
    <w:rsid w:val="00FC004D"/>
    <w:pPr>
      <w:spacing w:before="240" w:after="0"/>
    </w:pPr>
  </w:style>
  <w:style w:type="paragraph" w:customStyle="1" w:styleId="ReportTitle">
    <w:name w:val="Report Title"/>
    <w:basedOn w:val="Normal"/>
    <w:uiPriority w:val="11"/>
    <w:qFormat/>
    <w:rsid w:val="00FC004D"/>
    <w:rPr>
      <w:rFonts w:ascii="Arial" w:hAnsi="Arial" w:cs="Times New Roman"/>
      <w:b/>
      <w:sz w:val="40"/>
    </w:rPr>
  </w:style>
  <w:style w:type="paragraph" w:customStyle="1" w:styleId="Reportsubtitle">
    <w:name w:val="Report sub title"/>
    <w:basedOn w:val="ReportTitle"/>
    <w:uiPriority w:val="11"/>
    <w:qFormat/>
    <w:rsid w:val="00FC004D"/>
    <w:rPr>
      <w:b w:val="0"/>
      <w:sz w:val="32"/>
    </w:rPr>
  </w:style>
  <w:style w:type="paragraph" w:customStyle="1" w:styleId="Copyright">
    <w:name w:val="Copyright"/>
    <w:basedOn w:val="Normal"/>
    <w:rsid w:val="00FC004D"/>
    <w:rPr>
      <w:rFonts w:ascii="Arial" w:hAnsi="Arial" w:cs="Times New Roman"/>
      <w:sz w:val="16"/>
    </w:rPr>
  </w:style>
  <w:style w:type="paragraph" w:styleId="Caption">
    <w:name w:val="caption"/>
    <w:aliases w:val="H4 Issues Paper"/>
    <w:basedOn w:val="Normal"/>
    <w:next w:val="Normal"/>
    <w:qFormat/>
    <w:rsid w:val="00FC004D"/>
    <w:pPr>
      <w:spacing w:after="80"/>
    </w:pPr>
    <w:rPr>
      <w:rFonts w:ascii="Arial" w:hAnsi="Arial" w:cs="Times New Roman"/>
      <w:b/>
      <w:bCs/>
      <w:sz w:val="20"/>
      <w:szCs w:val="18"/>
    </w:rPr>
  </w:style>
  <w:style w:type="paragraph" w:customStyle="1" w:styleId="TOCHeading2">
    <w:name w:val="TOC Heading2"/>
    <w:basedOn w:val="Heading1"/>
    <w:next w:val="Normal"/>
    <w:uiPriority w:val="39"/>
    <w:qFormat/>
    <w:rsid w:val="00FC004D"/>
    <w:pPr>
      <w:numPr>
        <w:numId w:val="6"/>
      </w:numPr>
      <w:spacing w:before="480"/>
      <w:outlineLvl w:val="9"/>
    </w:pPr>
    <w:rPr>
      <w:rFonts w:cs="Times New Roman"/>
      <w:lang w:val="en-US"/>
    </w:rPr>
  </w:style>
  <w:style w:type="paragraph" w:styleId="TOC2">
    <w:name w:val="toc 2"/>
    <w:basedOn w:val="Normal"/>
    <w:next w:val="Normal"/>
    <w:autoRedefine/>
    <w:uiPriority w:val="39"/>
    <w:unhideWhenUsed/>
    <w:qFormat/>
    <w:rsid w:val="00FC004D"/>
    <w:pPr>
      <w:tabs>
        <w:tab w:val="left" w:pos="960"/>
        <w:tab w:val="right" w:leader="dot" w:pos="9014"/>
      </w:tabs>
      <w:spacing w:after="100"/>
      <w:ind w:left="220"/>
    </w:pPr>
    <w:rPr>
      <w:rFonts w:ascii="Arial" w:hAnsi="Arial" w:cs="Times New Roman"/>
      <w:noProof/>
      <w:sz w:val="20"/>
      <w:szCs w:val="20"/>
    </w:rPr>
  </w:style>
  <w:style w:type="paragraph" w:styleId="TOC3">
    <w:name w:val="toc 3"/>
    <w:aliases w:val="tocqm"/>
    <w:basedOn w:val="Normal"/>
    <w:next w:val="Normal"/>
    <w:autoRedefine/>
    <w:uiPriority w:val="39"/>
    <w:unhideWhenUsed/>
    <w:qFormat/>
    <w:rsid w:val="00FC004D"/>
    <w:pPr>
      <w:spacing w:after="100"/>
      <w:ind w:left="440"/>
    </w:pPr>
    <w:rPr>
      <w:rFonts w:ascii="Arial" w:hAnsi="Arial" w:cs="Times New Roman"/>
      <w:i/>
    </w:rPr>
  </w:style>
  <w:style w:type="paragraph" w:customStyle="1" w:styleId="Tabletext0">
    <w:name w:val="Table text"/>
    <w:basedOn w:val="Normal"/>
    <w:uiPriority w:val="9"/>
    <w:qFormat/>
    <w:rsid w:val="00FC004D"/>
    <w:pPr>
      <w:spacing w:after="0"/>
    </w:pPr>
    <w:rPr>
      <w:rFonts w:ascii="Arial" w:hAnsi="Arial" w:cs="Times New Roman"/>
    </w:rPr>
  </w:style>
  <w:style w:type="character" w:customStyle="1" w:styleId="BodyTextChar1">
    <w:name w:val="Body Text Char1"/>
    <w:rsid w:val="00FC004D"/>
    <w:rPr>
      <w:rFonts w:ascii="Times New Roman" w:eastAsia="Times New Roman" w:hAnsi="Times New Roman"/>
      <w:szCs w:val="28"/>
    </w:rPr>
  </w:style>
  <w:style w:type="paragraph" w:customStyle="1" w:styleId="Style4">
    <w:name w:val="Style4"/>
    <w:basedOn w:val="Normal"/>
    <w:rsid w:val="00FC004D"/>
    <w:pPr>
      <w:spacing w:before="120" w:after="120" w:line="360" w:lineRule="auto"/>
    </w:pPr>
    <w:rPr>
      <w:rFonts w:ascii="Arial" w:eastAsia="MS Mincho" w:hAnsi="Arial" w:cs="Times New Roman"/>
      <w:szCs w:val="20"/>
    </w:rPr>
  </w:style>
  <w:style w:type="paragraph" w:customStyle="1" w:styleId="Normal11pt">
    <w:name w:val="Normal + 11 pt"/>
    <w:basedOn w:val="Normal"/>
    <w:link w:val="Normal11ptChar"/>
    <w:rsid w:val="00FC004D"/>
    <w:pPr>
      <w:numPr>
        <w:numId w:val="20"/>
      </w:numPr>
      <w:spacing w:after="0" w:line="240" w:lineRule="auto"/>
    </w:pPr>
    <w:rPr>
      <w:rFonts w:ascii="Arial" w:eastAsia="MS Mincho" w:hAnsi="Arial" w:cs="Arial"/>
      <w:lang w:eastAsia="ja-JP"/>
    </w:rPr>
  </w:style>
  <w:style w:type="character" w:customStyle="1" w:styleId="Normal11ptChar">
    <w:name w:val="Normal + 11 pt Char"/>
    <w:basedOn w:val="DefaultParagraphFont"/>
    <w:link w:val="Normal11pt"/>
    <w:locked/>
    <w:rsid w:val="00FC004D"/>
    <w:rPr>
      <w:rFonts w:ascii="Arial" w:eastAsia="MS Mincho" w:hAnsi="Arial" w:cs="Arial"/>
      <w:lang w:eastAsia="ja-JP"/>
    </w:rPr>
  </w:style>
  <w:style w:type="paragraph" w:styleId="BodyTextIndent2">
    <w:name w:val="Body Text Indent 2"/>
    <w:basedOn w:val="Normal"/>
    <w:link w:val="BodyTextIndent2Char"/>
    <w:unhideWhenUsed/>
    <w:rsid w:val="00FC004D"/>
    <w:pPr>
      <w:spacing w:after="120" w:line="480" w:lineRule="auto"/>
      <w:ind w:left="283"/>
    </w:pPr>
    <w:rPr>
      <w:rFonts w:ascii="Arial" w:hAnsi="Arial" w:cs="Times New Roman"/>
    </w:rPr>
  </w:style>
  <w:style w:type="character" w:customStyle="1" w:styleId="BodyTextIndent2Char">
    <w:name w:val="Body Text Indent 2 Char"/>
    <w:basedOn w:val="DefaultParagraphFont"/>
    <w:link w:val="BodyTextIndent2"/>
    <w:rsid w:val="00FC004D"/>
    <w:rPr>
      <w:rFonts w:ascii="Arial" w:eastAsia="Calibri" w:hAnsi="Arial" w:cs="Times New Roman"/>
    </w:rPr>
  </w:style>
  <w:style w:type="paragraph" w:customStyle="1" w:styleId="Classificationsensitivity">
    <w:name w:val="Classification sensitivity"/>
    <w:basedOn w:val="Classification"/>
    <w:rsid w:val="00FC004D"/>
    <w:pPr>
      <w:spacing w:line="240" w:lineRule="auto"/>
    </w:pPr>
    <w:rPr>
      <w:sz w:val="22"/>
    </w:rPr>
  </w:style>
  <w:style w:type="character" w:styleId="Emphasis">
    <w:name w:val="Emphasis"/>
    <w:aliases w:val="H2 Issues Paper"/>
    <w:basedOn w:val="DefaultParagraphFont"/>
    <w:uiPriority w:val="20"/>
    <w:qFormat/>
    <w:rsid w:val="00FC004D"/>
    <w:rPr>
      <w:rFonts w:cs="Times New Roman"/>
      <w:i/>
      <w:iCs/>
    </w:rPr>
  </w:style>
  <w:style w:type="paragraph" w:customStyle="1" w:styleId="Style1">
    <w:name w:val="Style1"/>
    <w:basedOn w:val="Heading2"/>
    <w:rsid w:val="00FC004D"/>
    <w:pPr>
      <w:numPr>
        <w:numId w:val="0"/>
      </w:numPr>
      <w:tabs>
        <w:tab w:val="num" w:pos="718"/>
      </w:tabs>
      <w:spacing w:after="0" w:line="240" w:lineRule="auto"/>
      <w:ind w:left="718" w:hanging="576"/>
    </w:pPr>
    <w:rPr>
      <w:rFonts w:eastAsia="MS Mincho"/>
      <w:bCs w:val="0"/>
      <w:caps/>
      <w:szCs w:val="24"/>
      <w:lang w:eastAsia="ja-JP"/>
    </w:rPr>
  </w:style>
  <w:style w:type="paragraph" w:styleId="BodyText3">
    <w:name w:val="Body Text 3"/>
    <w:basedOn w:val="Normal"/>
    <w:link w:val="BodyText3Char"/>
    <w:rsid w:val="00FC004D"/>
    <w:pPr>
      <w:spacing w:after="0" w:line="240" w:lineRule="auto"/>
      <w:ind w:right="23"/>
    </w:pPr>
    <w:rPr>
      <w:rFonts w:ascii="Arial" w:eastAsia="MS Mincho" w:hAnsi="Arial" w:cs="Times New Roman"/>
      <w:color w:val="0000FF"/>
      <w:szCs w:val="24"/>
      <w:lang w:eastAsia="ja-JP"/>
    </w:rPr>
  </w:style>
  <w:style w:type="character" w:customStyle="1" w:styleId="BodyText3Char">
    <w:name w:val="Body Text 3 Char"/>
    <w:basedOn w:val="DefaultParagraphFont"/>
    <w:link w:val="BodyText3"/>
    <w:rsid w:val="00FC004D"/>
    <w:rPr>
      <w:rFonts w:ascii="Arial" w:eastAsia="MS Mincho" w:hAnsi="Arial" w:cs="Times New Roman"/>
      <w:color w:val="0000FF"/>
      <w:szCs w:val="24"/>
      <w:lang w:eastAsia="ja-JP"/>
    </w:rPr>
  </w:style>
  <w:style w:type="paragraph" w:styleId="TOC4">
    <w:name w:val="toc 4"/>
    <w:basedOn w:val="Normal"/>
    <w:next w:val="Normal"/>
    <w:autoRedefine/>
    <w:uiPriority w:val="39"/>
    <w:rsid w:val="00FC004D"/>
    <w:pPr>
      <w:spacing w:after="0" w:line="240" w:lineRule="auto"/>
      <w:ind w:left="720"/>
    </w:pPr>
    <w:rPr>
      <w:rFonts w:ascii="Arial" w:eastAsia="MS Mincho" w:hAnsi="Arial" w:cs="Times New Roman"/>
      <w:szCs w:val="24"/>
      <w:lang w:eastAsia="ja-JP"/>
    </w:rPr>
  </w:style>
  <w:style w:type="paragraph" w:styleId="TOC5">
    <w:name w:val="toc 5"/>
    <w:basedOn w:val="Normal"/>
    <w:next w:val="Normal"/>
    <w:autoRedefine/>
    <w:uiPriority w:val="39"/>
    <w:rsid w:val="00FC004D"/>
    <w:pPr>
      <w:spacing w:after="0" w:line="240" w:lineRule="auto"/>
      <w:ind w:left="960"/>
    </w:pPr>
    <w:rPr>
      <w:rFonts w:ascii="Arial" w:eastAsia="MS Mincho" w:hAnsi="Arial" w:cs="Times New Roman"/>
      <w:szCs w:val="24"/>
      <w:lang w:eastAsia="ja-JP"/>
    </w:rPr>
  </w:style>
  <w:style w:type="paragraph" w:styleId="TOC6">
    <w:name w:val="toc 6"/>
    <w:basedOn w:val="Normal"/>
    <w:next w:val="Normal"/>
    <w:autoRedefine/>
    <w:uiPriority w:val="39"/>
    <w:rsid w:val="00FC004D"/>
    <w:pPr>
      <w:spacing w:after="0" w:line="240" w:lineRule="auto"/>
      <w:ind w:left="1200"/>
    </w:pPr>
    <w:rPr>
      <w:rFonts w:ascii="Arial" w:eastAsia="MS Mincho" w:hAnsi="Arial" w:cs="Times New Roman"/>
      <w:szCs w:val="24"/>
      <w:lang w:eastAsia="ja-JP"/>
    </w:rPr>
  </w:style>
  <w:style w:type="paragraph" w:styleId="TOC7">
    <w:name w:val="toc 7"/>
    <w:basedOn w:val="Normal"/>
    <w:next w:val="Normal"/>
    <w:autoRedefine/>
    <w:uiPriority w:val="39"/>
    <w:rsid w:val="00FC004D"/>
    <w:pPr>
      <w:spacing w:after="0" w:line="240" w:lineRule="auto"/>
      <w:ind w:left="1440"/>
    </w:pPr>
    <w:rPr>
      <w:rFonts w:ascii="Arial" w:eastAsia="MS Mincho" w:hAnsi="Arial" w:cs="Times New Roman"/>
      <w:szCs w:val="24"/>
      <w:lang w:eastAsia="ja-JP"/>
    </w:rPr>
  </w:style>
  <w:style w:type="paragraph" w:styleId="TOC8">
    <w:name w:val="toc 8"/>
    <w:basedOn w:val="Normal"/>
    <w:next w:val="Normal"/>
    <w:autoRedefine/>
    <w:uiPriority w:val="39"/>
    <w:rsid w:val="00FC004D"/>
    <w:pPr>
      <w:spacing w:after="0" w:line="240" w:lineRule="auto"/>
      <w:ind w:left="1680"/>
    </w:pPr>
    <w:rPr>
      <w:rFonts w:ascii="Arial" w:eastAsia="MS Mincho" w:hAnsi="Arial" w:cs="Times New Roman"/>
      <w:szCs w:val="24"/>
      <w:lang w:eastAsia="ja-JP"/>
    </w:rPr>
  </w:style>
  <w:style w:type="paragraph" w:styleId="TOC9">
    <w:name w:val="toc 9"/>
    <w:basedOn w:val="Normal"/>
    <w:next w:val="Normal"/>
    <w:autoRedefine/>
    <w:uiPriority w:val="39"/>
    <w:rsid w:val="00FC004D"/>
    <w:pPr>
      <w:spacing w:after="0" w:line="240" w:lineRule="auto"/>
      <w:ind w:left="1920"/>
    </w:pPr>
    <w:rPr>
      <w:rFonts w:ascii="Arial" w:eastAsia="MS Mincho" w:hAnsi="Arial" w:cs="Times New Roman"/>
      <w:szCs w:val="24"/>
      <w:lang w:eastAsia="ja-JP"/>
    </w:rPr>
  </w:style>
  <w:style w:type="paragraph" w:styleId="Date">
    <w:name w:val="Date"/>
    <w:basedOn w:val="Normal"/>
    <w:next w:val="Normal"/>
    <w:link w:val="DateChar"/>
    <w:rsid w:val="00FC004D"/>
    <w:pPr>
      <w:spacing w:after="0" w:line="240" w:lineRule="auto"/>
    </w:pPr>
    <w:rPr>
      <w:rFonts w:ascii="Arial" w:eastAsia="MS Mincho" w:hAnsi="Arial" w:cs="Times New Roman"/>
      <w:szCs w:val="24"/>
      <w:lang w:eastAsia="ja-JP"/>
    </w:rPr>
  </w:style>
  <w:style w:type="character" w:customStyle="1" w:styleId="DateChar">
    <w:name w:val="Date Char"/>
    <w:basedOn w:val="DefaultParagraphFont"/>
    <w:link w:val="Date"/>
    <w:rsid w:val="00FC004D"/>
    <w:rPr>
      <w:rFonts w:ascii="Arial" w:eastAsia="MS Mincho" w:hAnsi="Arial" w:cs="Times New Roman"/>
      <w:szCs w:val="24"/>
      <w:lang w:eastAsia="ja-JP"/>
    </w:rPr>
  </w:style>
  <w:style w:type="paragraph" w:styleId="BodyTextIndent">
    <w:name w:val="Body Text Indent"/>
    <w:basedOn w:val="Normal"/>
    <w:link w:val="BodyTextIndentChar"/>
    <w:rsid w:val="00FC004D"/>
    <w:pPr>
      <w:spacing w:after="0" w:line="240" w:lineRule="auto"/>
      <w:ind w:left="360"/>
    </w:pPr>
    <w:rPr>
      <w:rFonts w:ascii="Arial" w:eastAsia="MS Mincho" w:hAnsi="Arial" w:cs="Times New Roman"/>
      <w:szCs w:val="24"/>
    </w:rPr>
  </w:style>
  <w:style w:type="character" w:customStyle="1" w:styleId="BodyTextIndentChar">
    <w:name w:val="Body Text Indent Char"/>
    <w:basedOn w:val="DefaultParagraphFont"/>
    <w:link w:val="BodyTextIndent"/>
    <w:rsid w:val="00FC004D"/>
    <w:rPr>
      <w:rFonts w:ascii="Arial" w:eastAsia="MS Mincho" w:hAnsi="Arial" w:cs="Times New Roman"/>
      <w:szCs w:val="24"/>
    </w:rPr>
  </w:style>
  <w:style w:type="paragraph" w:styleId="Signature">
    <w:name w:val="Signature"/>
    <w:basedOn w:val="Normal"/>
    <w:link w:val="SignatureChar"/>
    <w:rsid w:val="00FC004D"/>
    <w:pPr>
      <w:keepNext/>
      <w:spacing w:after="0" w:line="240" w:lineRule="auto"/>
      <w:jc w:val="both"/>
    </w:pPr>
    <w:rPr>
      <w:rFonts w:ascii="Arial" w:eastAsia="MS Mincho" w:hAnsi="Arial" w:cs="Times New Roman"/>
      <w:szCs w:val="20"/>
    </w:rPr>
  </w:style>
  <w:style w:type="character" w:customStyle="1" w:styleId="SignatureChar">
    <w:name w:val="Signature Char"/>
    <w:basedOn w:val="DefaultParagraphFont"/>
    <w:link w:val="Signature"/>
    <w:rsid w:val="00FC004D"/>
    <w:rPr>
      <w:rFonts w:ascii="Arial" w:eastAsia="MS Mincho" w:hAnsi="Arial" w:cs="Times New Roman"/>
      <w:szCs w:val="20"/>
    </w:rPr>
  </w:style>
  <w:style w:type="character" w:customStyle="1" w:styleId="NormalWebChar">
    <w:name w:val="Normal (Web) Char"/>
    <w:basedOn w:val="DefaultParagraphFont"/>
    <w:uiPriority w:val="99"/>
    <w:rsid w:val="00FC004D"/>
    <w:rPr>
      <w:rFonts w:ascii="Verdana" w:eastAsia="MS Mincho" w:hAnsi="Verdana" w:cs="Times New Roman"/>
      <w:sz w:val="15"/>
      <w:szCs w:val="15"/>
      <w:lang w:val="en-AU" w:eastAsia="ja-JP" w:bidi="ar-SA"/>
    </w:rPr>
  </w:style>
  <w:style w:type="paragraph" w:customStyle="1" w:styleId="bodytext0">
    <w:name w:val="bodytext"/>
    <w:basedOn w:val="Normal"/>
    <w:rsid w:val="00FC004D"/>
    <w:pPr>
      <w:spacing w:after="150" w:line="288" w:lineRule="atLeast"/>
    </w:pPr>
    <w:rPr>
      <w:rFonts w:ascii="Verdana" w:eastAsia="Times New Roman" w:hAnsi="Verdana" w:cs="Arial Unicode MS"/>
      <w:sz w:val="20"/>
      <w:szCs w:val="20"/>
    </w:rPr>
  </w:style>
  <w:style w:type="paragraph" w:styleId="BodyTextIndent3">
    <w:name w:val="Body Text Indent 3"/>
    <w:basedOn w:val="Normal"/>
    <w:link w:val="BodyTextIndent3Char"/>
    <w:rsid w:val="00FC004D"/>
    <w:pPr>
      <w:spacing w:after="0" w:line="240" w:lineRule="auto"/>
      <w:ind w:left="600" w:hanging="600"/>
    </w:pPr>
    <w:rPr>
      <w:rFonts w:ascii="Arial" w:eastAsia="MS Mincho" w:hAnsi="Arial" w:cs="Times New Roman"/>
      <w:szCs w:val="24"/>
      <w:lang w:eastAsia="ja-JP"/>
    </w:rPr>
  </w:style>
  <w:style w:type="character" w:customStyle="1" w:styleId="BodyTextIndent3Char">
    <w:name w:val="Body Text Indent 3 Char"/>
    <w:basedOn w:val="DefaultParagraphFont"/>
    <w:link w:val="BodyTextIndent3"/>
    <w:rsid w:val="00FC004D"/>
    <w:rPr>
      <w:rFonts w:ascii="Arial" w:eastAsia="MS Mincho" w:hAnsi="Arial" w:cs="Times New Roman"/>
      <w:szCs w:val="24"/>
      <w:lang w:eastAsia="ja-JP"/>
    </w:rPr>
  </w:style>
  <w:style w:type="paragraph" w:customStyle="1" w:styleId="Bodytextdraft">
    <w:name w:val="Body text draft"/>
    <w:basedOn w:val="BodyText"/>
    <w:rsid w:val="00FC004D"/>
    <w:pPr>
      <w:spacing w:after="240" w:line="480" w:lineRule="auto"/>
    </w:pPr>
    <w:rPr>
      <w:rFonts w:ascii="Arial" w:eastAsia="MS Mincho" w:hAnsi="Arial" w:cs="Times New Roman"/>
      <w:szCs w:val="20"/>
      <w:lang w:val="en-US"/>
    </w:rPr>
  </w:style>
  <w:style w:type="paragraph" w:customStyle="1" w:styleId="StyleHeading22Allcaps">
    <w:name w:val="Style Heading 22 + All caps"/>
    <w:basedOn w:val="Heading2"/>
    <w:rsid w:val="00FC004D"/>
    <w:pPr>
      <w:numPr>
        <w:numId w:val="0"/>
      </w:numPr>
      <w:tabs>
        <w:tab w:val="num" w:pos="718"/>
      </w:tabs>
      <w:spacing w:after="0" w:line="240" w:lineRule="auto"/>
      <w:ind w:left="718" w:hanging="576"/>
    </w:pPr>
    <w:rPr>
      <w:rFonts w:eastAsia="MS Mincho"/>
      <w:caps/>
      <w:szCs w:val="20"/>
      <w:lang w:eastAsia="ja-JP"/>
    </w:rPr>
  </w:style>
  <w:style w:type="paragraph" w:customStyle="1" w:styleId="Seal-Aquatext">
    <w:name w:val="Seal-Aqua_text"/>
    <w:basedOn w:val="Normal"/>
    <w:autoRedefine/>
    <w:rsid w:val="00FC004D"/>
    <w:pPr>
      <w:tabs>
        <w:tab w:val="center" w:pos="720"/>
      </w:tabs>
      <w:spacing w:after="0" w:line="240" w:lineRule="auto"/>
    </w:pPr>
    <w:rPr>
      <w:rFonts w:ascii="Arial" w:eastAsia="MS Mincho" w:hAnsi="Arial" w:cs="Times New Roman"/>
      <w:spacing w:val="1"/>
      <w:position w:val="-10"/>
      <w:szCs w:val="24"/>
      <w:lang w:val="en-GB"/>
    </w:rPr>
  </w:style>
  <w:style w:type="character" w:customStyle="1" w:styleId="Seal-AquatextChar">
    <w:name w:val="Seal-Aqua_text Char"/>
    <w:basedOn w:val="DefaultParagraphFont"/>
    <w:rsid w:val="00FC004D"/>
    <w:rPr>
      <w:rFonts w:ascii="Arial" w:hAnsi="Arial" w:cs="Arial"/>
      <w:sz w:val="22"/>
      <w:szCs w:val="22"/>
      <w:lang w:val="en-GB" w:eastAsia="en-US" w:bidi="ar-SA"/>
    </w:rPr>
  </w:style>
  <w:style w:type="paragraph" w:customStyle="1" w:styleId="Seal-AquaHead1">
    <w:name w:val="Seal-Aqua_Head 1"/>
    <w:basedOn w:val="Normal"/>
    <w:autoRedefine/>
    <w:rsid w:val="00FC004D"/>
    <w:pPr>
      <w:keepNext/>
      <w:keepLines/>
      <w:spacing w:before="600" w:after="240" w:line="240" w:lineRule="auto"/>
    </w:pPr>
    <w:rPr>
      <w:rFonts w:ascii="Arial" w:eastAsia="MS Mincho" w:hAnsi="Arial" w:cs="Arial"/>
      <w:b/>
      <w:caps/>
      <w:color w:val="000000"/>
      <w:sz w:val="28"/>
      <w:szCs w:val="28"/>
    </w:rPr>
  </w:style>
  <w:style w:type="paragraph" w:customStyle="1" w:styleId="StyleSignatureLeft">
    <w:name w:val="Style Signature + Left"/>
    <w:basedOn w:val="Signature"/>
    <w:autoRedefine/>
    <w:rsid w:val="00FC004D"/>
    <w:pPr>
      <w:jc w:val="left"/>
    </w:pPr>
    <w:rPr>
      <w:szCs w:val="24"/>
    </w:rPr>
  </w:style>
  <w:style w:type="character" w:styleId="FollowedHyperlink">
    <w:name w:val="FollowedHyperlink"/>
    <w:basedOn w:val="DefaultParagraphFont"/>
    <w:rsid w:val="00FC004D"/>
    <w:rPr>
      <w:rFonts w:cs="Times New Roman"/>
      <w:color w:val="606420"/>
      <w:u w:val="single"/>
    </w:rPr>
  </w:style>
  <w:style w:type="paragraph" w:customStyle="1" w:styleId="StyleBodyText2Auto">
    <w:name w:val="Style Body Text 2 + Auto"/>
    <w:basedOn w:val="BodyText2"/>
    <w:rsid w:val="00FC004D"/>
    <w:pPr>
      <w:spacing w:after="0" w:line="240" w:lineRule="auto"/>
    </w:pPr>
    <w:rPr>
      <w:rFonts w:ascii="Arial" w:eastAsia="MS Mincho" w:hAnsi="Arial"/>
      <w:szCs w:val="24"/>
      <w:lang w:eastAsia="ja-JP"/>
    </w:rPr>
  </w:style>
  <w:style w:type="paragraph" w:customStyle="1" w:styleId="table2">
    <w:name w:val="table2"/>
    <w:basedOn w:val="Normal"/>
    <w:rsid w:val="00FC004D"/>
    <w:pPr>
      <w:spacing w:after="0" w:line="240" w:lineRule="auto"/>
      <w:jc w:val="center"/>
    </w:pPr>
    <w:rPr>
      <w:rFonts w:ascii="Arial" w:eastAsia="MS Mincho" w:hAnsi="Arial" w:cs="Arial"/>
      <w:b/>
      <w:iCs/>
      <w:sz w:val="20"/>
      <w:szCs w:val="20"/>
      <w:lang w:eastAsia="en-AU"/>
    </w:rPr>
  </w:style>
  <w:style w:type="paragraph" w:customStyle="1" w:styleId="StyleArialCentered">
    <w:name w:val="Style Arial Centered"/>
    <w:basedOn w:val="Normal"/>
    <w:autoRedefine/>
    <w:rsid w:val="00FC004D"/>
    <w:pPr>
      <w:spacing w:after="0" w:line="240" w:lineRule="auto"/>
      <w:jc w:val="center"/>
    </w:pPr>
    <w:rPr>
      <w:rFonts w:ascii="Arial" w:eastAsia="MS Mincho" w:hAnsi="Arial" w:cs="Times New Roman"/>
      <w:sz w:val="20"/>
      <w:szCs w:val="24"/>
    </w:rPr>
  </w:style>
  <w:style w:type="character" w:customStyle="1" w:styleId="Seal-AquatextChar1">
    <w:name w:val="Seal-Aqua_text Char1"/>
    <w:basedOn w:val="DefaultParagraphFont"/>
    <w:rsid w:val="00FC004D"/>
    <w:rPr>
      <w:rFonts w:cs="Times New Roman"/>
      <w:spacing w:val="1"/>
      <w:position w:val="-10"/>
      <w:sz w:val="24"/>
      <w:szCs w:val="24"/>
      <w:lang w:val="en-GB" w:eastAsia="en-US" w:bidi="ar-SA"/>
    </w:rPr>
  </w:style>
  <w:style w:type="paragraph" w:customStyle="1" w:styleId="Seal-AquaHead3">
    <w:name w:val="Seal-Aqua_Head 3"/>
    <w:basedOn w:val="Normal"/>
    <w:autoRedefine/>
    <w:rsid w:val="00FC004D"/>
    <w:pPr>
      <w:keepNext/>
      <w:keepLines/>
      <w:spacing w:before="480" w:after="240" w:line="240" w:lineRule="auto"/>
    </w:pPr>
    <w:rPr>
      <w:rFonts w:ascii="Arial" w:eastAsia="MS Mincho" w:hAnsi="Arial" w:cs="Times New Roman"/>
      <w:b/>
      <w:bCs/>
      <w:iCs/>
      <w:szCs w:val="24"/>
    </w:rPr>
  </w:style>
  <w:style w:type="paragraph" w:customStyle="1" w:styleId="xl24">
    <w:name w:val="xl24"/>
    <w:basedOn w:val="Normal"/>
    <w:rsid w:val="00FC004D"/>
    <w:pPr>
      <w:spacing w:before="100" w:beforeAutospacing="1" w:after="100" w:afterAutospacing="1" w:line="240" w:lineRule="auto"/>
    </w:pPr>
    <w:rPr>
      <w:rFonts w:ascii="Arial" w:eastAsia="MS Mincho" w:hAnsi="Arial" w:cs="Arial"/>
      <w:sz w:val="16"/>
      <w:szCs w:val="16"/>
    </w:rPr>
  </w:style>
  <w:style w:type="paragraph" w:customStyle="1" w:styleId="xl25">
    <w:name w:val="xl25"/>
    <w:basedOn w:val="Normal"/>
    <w:rsid w:val="00FC004D"/>
    <w:pPr>
      <w:spacing w:before="100" w:beforeAutospacing="1" w:after="100" w:afterAutospacing="1" w:line="240" w:lineRule="auto"/>
    </w:pPr>
    <w:rPr>
      <w:rFonts w:ascii="Arial" w:eastAsia="MS Mincho" w:hAnsi="Arial" w:cs="Arial"/>
      <w:sz w:val="16"/>
      <w:szCs w:val="16"/>
    </w:rPr>
  </w:style>
  <w:style w:type="paragraph" w:customStyle="1" w:styleId="xl26">
    <w:name w:val="xl26"/>
    <w:basedOn w:val="Normal"/>
    <w:rsid w:val="00FC004D"/>
    <w:pPr>
      <w:spacing w:before="100" w:beforeAutospacing="1" w:after="100" w:afterAutospacing="1" w:line="240" w:lineRule="auto"/>
    </w:pPr>
    <w:rPr>
      <w:rFonts w:ascii="Arial" w:eastAsia="MS Mincho" w:hAnsi="Arial" w:cs="Arial"/>
      <w:sz w:val="16"/>
      <w:szCs w:val="16"/>
    </w:rPr>
  </w:style>
  <w:style w:type="paragraph" w:customStyle="1" w:styleId="xl27">
    <w:name w:val="xl27"/>
    <w:basedOn w:val="Normal"/>
    <w:rsid w:val="00FC004D"/>
    <w:pPr>
      <w:spacing w:before="100" w:beforeAutospacing="1" w:after="100" w:afterAutospacing="1" w:line="240" w:lineRule="auto"/>
    </w:pPr>
    <w:rPr>
      <w:rFonts w:ascii="Arial" w:eastAsia="MS Mincho" w:hAnsi="Arial" w:cs="Arial"/>
      <w:sz w:val="16"/>
      <w:szCs w:val="16"/>
    </w:rPr>
  </w:style>
  <w:style w:type="paragraph" w:customStyle="1" w:styleId="font5">
    <w:name w:val="font5"/>
    <w:basedOn w:val="Normal"/>
    <w:rsid w:val="00FC004D"/>
    <w:pPr>
      <w:spacing w:before="100" w:beforeAutospacing="1" w:after="100" w:afterAutospacing="1" w:line="240" w:lineRule="auto"/>
    </w:pPr>
    <w:rPr>
      <w:rFonts w:ascii="Tahoma" w:eastAsia="MS Mincho" w:hAnsi="Tahoma" w:cs="Tahoma"/>
      <w:b/>
      <w:bCs/>
      <w:color w:val="000000"/>
      <w:sz w:val="16"/>
      <w:szCs w:val="16"/>
    </w:rPr>
  </w:style>
  <w:style w:type="paragraph" w:customStyle="1" w:styleId="BodyText1">
    <w:name w:val="Body Text1"/>
    <w:basedOn w:val="Normal"/>
    <w:rsid w:val="00FC004D"/>
    <w:pPr>
      <w:spacing w:after="240" w:line="280" w:lineRule="exact"/>
    </w:pPr>
    <w:rPr>
      <w:rFonts w:ascii="Times" w:eastAsia="MS Mincho" w:hAnsi="Times" w:cs="Times New Roman"/>
      <w:szCs w:val="20"/>
    </w:rPr>
  </w:style>
  <w:style w:type="paragraph" w:customStyle="1" w:styleId="MFRSubsectionhead">
    <w:name w:val="MFR Sub section head"/>
    <w:basedOn w:val="Heading3"/>
    <w:rsid w:val="00FC004D"/>
    <w:pPr>
      <w:keepLines w:val="0"/>
      <w:numPr>
        <w:ilvl w:val="2"/>
        <w:numId w:val="6"/>
      </w:numPr>
      <w:spacing w:before="240" w:after="60" w:line="240" w:lineRule="auto"/>
    </w:pPr>
    <w:rPr>
      <w:rFonts w:ascii="Times New Roman" w:eastAsia="MS Mincho" w:hAnsi="Times New Roman"/>
      <w:b w:val="0"/>
      <w:bCs w:val="0"/>
      <w:i/>
      <w:szCs w:val="20"/>
      <w:lang w:eastAsia="ja-JP"/>
    </w:rPr>
  </w:style>
  <w:style w:type="paragraph" w:customStyle="1" w:styleId="MFRBodytext">
    <w:name w:val="MFR Body text"/>
    <w:basedOn w:val="Bodytextdraft"/>
    <w:rsid w:val="00FC004D"/>
    <w:pPr>
      <w:ind w:firstLine="709"/>
    </w:pPr>
    <w:rPr>
      <w:sz w:val="24"/>
    </w:rPr>
  </w:style>
  <w:style w:type="paragraph" w:customStyle="1" w:styleId="xl28">
    <w:name w:val="xl28"/>
    <w:basedOn w:val="Normal"/>
    <w:rsid w:val="00FC004D"/>
    <w:pPr>
      <w:spacing w:before="100" w:beforeAutospacing="1" w:after="100" w:afterAutospacing="1" w:line="240" w:lineRule="auto"/>
    </w:pPr>
    <w:rPr>
      <w:rFonts w:ascii="Arial" w:eastAsia="MS Mincho" w:hAnsi="Arial" w:cs="Arial"/>
      <w:sz w:val="16"/>
      <w:szCs w:val="16"/>
    </w:rPr>
  </w:style>
  <w:style w:type="paragraph" w:customStyle="1" w:styleId="xl29">
    <w:name w:val="xl29"/>
    <w:basedOn w:val="Normal"/>
    <w:rsid w:val="00FC004D"/>
    <w:pPr>
      <w:spacing w:before="100" w:beforeAutospacing="1" w:after="100" w:afterAutospacing="1" w:line="240" w:lineRule="auto"/>
      <w:textAlignment w:val="top"/>
    </w:pPr>
    <w:rPr>
      <w:rFonts w:ascii="Arial" w:eastAsia="MS Mincho" w:hAnsi="Arial" w:cs="Arial"/>
      <w:sz w:val="16"/>
      <w:szCs w:val="16"/>
    </w:rPr>
  </w:style>
  <w:style w:type="paragraph" w:customStyle="1" w:styleId="xl30">
    <w:name w:val="xl30"/>
    <w:basedOn w:val="Normal"/>
    <w:rsid w:val="00FC004D"/>
    <w:pPr>
      <w:spacing w:before="100" w:beforeAutospacing="1" w:after="100" w:afterAutospacing="1" w:line="240" w:lineRule="auto"/>
    </w:pPr>
    <w:rPr>
      <w:rFonts w:ascii="Arial" w:eastAsia="MS Mincho" w:hAnsi="Arial" w:cs="Times New Roman"/>
      <w:sz w:val="16"/>
      <w:szCs w:val="16"/>
    </w:rPr>
  </w:style>
  <w:style w:type="paragraph" w:customStyle="1" w:styleId="xl31">
    <w:name w:val="xl31"/>
    <w:basedOn w:val="Normal"/>
    <w:rsid w:val="00FC004D"/>
    <w:pPr>
      <w:spacing w:before="100" w:beforeAutospacing="1" w:after="100" w:afterAutospacing="1" w:line="240" w:lineRule="auto"/>
    </w:pPr>
    <w:rPr>
      <w:rFonts w:ascii="Arial" w:eastAsia="MS Mincho" w:hAnsi="Arial" w:cs="Arial"/>
      <w:sz w:val="16"/>
      <w:szCs w:val="16"/>
    </w:rPr>
  </w:style>
  <w:style w:type="paragraph" w:customStyle="1" w:styleId="xl32">
    <w:name w:val="xl32"/>
    <w:basedOn w:val="Normal"/>
    <w:rsid w:val="00FC004D"/>
    <w:pPr>
      <w:spacing w:before="100" w:beforeAutospacing="1" w:after="100" w:afterAutospacing="1" w:line="240" w:lineRule="auto"/>
    </w:pPr>
    <w:rPr>
      <w:rFonts w:ascii="Arial" w:eastAsia="MS Mincho" w:hAnsi="Arial" w:cs="Arial"/>
      <w:color w:val="000000"/>
      <w:sz w:val="16"/>
      <w:szCs w:val="16"/>
    </w:rPr>
  </w:style>
  <w:style w:type="paragraph" w:customStyle="1" w:styleId="xl33">
    <w:name w:val="xl33"/>
    <w:basedOn w:val="Normal"/>
    <w:rsid w:val="00FC004D"/>
    <w:pPr>
      <w:spacing w:before="100" w:beforeAutospacing="1" w:after="100" w:afterAutospacing="1" w:line="240" w:lineRule="auto"/>
    </w:pPr>
    <w:rPr>
      <w:rFonts w:ascii="Arial" w:eastAsia="MS Mincho" w:hAnsi="Arial" w:cs="Arial"/>
      <w:i/>
      <w:iCs/>
      <w:sz w:val="16"/>
      <w:szCs w:val="16"/>
    </w:rPr>
  </w:style>
  <w:style w:type="paragraph" w:customStyle="1" w:styleId="xl34">
    <w:name w:val="xl34"/>
    <w:basedOn w:val="Normal"/>
    <w:rsid w:val="00FC004D"/>
    <w:pPr>
      <w:pBdr>
        <w:top w:val="single" w:sz="4" w:space="0" w:color="C0C0C0"/>
        <w:left w:val="single" w:sz="4" w:space="0" w:color="C0C0C0"/>
        <w:bottom w:val="single" w:sz="4" w:space="0" w:color="C0C0C0"/>
      </w:pBdr>
      <w:spacing w:before="100" w:beforeAutospacing="1" w:after="100" w:afterAutospacing="1" w:line="240" w:lineRule="auto"/>
      <w:textAlignment w:val="top"/>
    </w:pPr>
    <w:rPr>
      <w:rFonts w:ascii="Arial" w:eastAsia="MS Mincho" w:hAnsi="Arial" w:cs="Arial"/>
      <w:sz w:val="16"/>
      <w:szCs w:val="16"/>
    </w:rPr>
  </w:style>
  <w:style w:type="paragraph" w:customStyle="1" w:styleId="xl35">
    <w:name w:val="xl35"/>
    <w:basedOn w:val="Normal"/>
    <w:rsid w:val="00FC004D"/>
    <w:pPr>
      <w:spacing w:before="100" w:beforeAutospacing="1" w:after="100" w:afterAutospacing="1" w:line="240" w:lineRule="auto"/>
    </w:pPr>
    <w:rPr>
      <w:rFonts w:ascii="Arial" w:eastAsia="MS Mincho" w:hAnsi="Arial" w:cs="Arial"/>
      <w:sz w:val="16"/>
      <w:szCs w:val="16"/>
    </w:rPr>
  </w:style>
  <w:style w:type="paragraph" w:customStyle="1" w:styleId="xl36">
    <w:name w:val="xl36"/>
    <w:basedOn w:val="Normal"/>
    <w:rsid w:val="00FC004D"/>
    <w:pPr>
      <w:shd w:val="clear" w:color="auto" w:fill="00FFFF"/>
      <w:spacing w:before="100" w:beforeAutospacing="1" w:after="100" w:afterAutospacing="1" w:line="240" w:lineRule="auto"/>
    </w:pPr>
    <w:rPr>
      <w:rFonts w:ascii="Arial" w:eastAsia="MS Mincho" w:hAnsi="Arial" w:cs="Arial"/>
      <w:color w:val="000000"/>
      <w:sz w:val="16"/>
      <w:szCs w:val="16"/>
    </w:rPr>
  </w:style>
  <w:style w:type="paragraph" w:customStyle="1" w:styleId="xl37">
    <w:name w:val="xl37"/>
    <w:basedOn w:val="Normal"/>
    <w:rsid w:val="00FC004D"/>
    <w:pPr>
      <w:shd w:val="clear" w:color="auto" w:fill="00FFFF"/>
      <w:spacing w:before="100" w:beforeAutospacing="1" w:after="100" w:afterAutospacing="1" w:line="240" w:lineRule="auto"/>
      <w:textAlignment w:val="top"/>
    </w:pPr>
    <w:rPr>
      <w:rFonts w:ascii="Arial" w:eastAsia="MS Mincho" w:hAnsi="Arial" w:cs="Arial"/>
      <w:sz w:val="16"/>
      <w:szCs w:val="16"/>
    </w:rPr>
  </w:style>
  <w:style w:type="paragraph" w:customStyle="1" w:styleId="xl38">
    <w:name w:val="xl38"/>
    <w:basedOn w:val="Normal"/>
    <w:rsid w:val="00FC004D"/>
    <w:pPr>
      <w:shd w:val="clear" w:color="000000" w:fill="00FFFF"/>
      <w:spacing w:before="100" w:beforeAutospacing="1" w:after="100" w:afterAutospacing="1" w:line="240" w:lineRule="auto"/>
    </w:pPr>
    <w:rPr>
      <w:rFonts w:ascii="Arial" w:eastAsia="MS Mincho" w:hAnsi="Arial" w:cs="Arial"/>
      <w:color w:val="000000"/>
      <w:sz w:val="16"/>
      <w:szCs w:val="16"/>
    </w:rPr>
  </w:style>
  <w:style w:type="paragraph" w:customStyle="1" w:styleId="xl39">
    <w:name w:val="xl39"/>
    <w:basedOn w:val="Normal"/>
    <w:rsid w:val="00FC004D"/>
    <w:pPr>
      <w:spacing w:before="100" w:beforeAutospacing="1" w:after="100" w:afterAutospacing="1" w:line="240" w:lineRule="auto"/>
    </w:pPr>
    <w:rPr>
      <w:rFonts w:ascii="Arial" w:eastAsia="MS Mincho" w:hAnsi="Arial" w:cs="Arial"/>
      <w:sz w:val="16"/>
      <w:szCs w:val="16"/>
    </w:rPr>
  </w:style>
  <w:style w:type="paragraph" w:customStyle="1" w:styleId="xl40">
    <w:name w:val="xl40"/>
    <w:basedOn w:val="Normal"/>
    <w:rsid w:val="00FC004D"/>
    <w:pPr>
      <w:spacing w:before="100" w:beforeAutospacing="1" w:after="100" w:afterAutospacing="1" w:line="240" w:lineRule="auto"/>
    </w:pPr>
    <w:rPr>
      <w:rFonts w:ascii="Arial" w:eastAsia="MS Mincho" w:hAnsi="Arial" w:cs="Arial"/>
      <w:color w:val="0000FF"/>
      <w:sz w:val="16"/>
      <w:szCs w:val="16"/>
    </w:rPr>
  </w:style>
  <w:style w:type="paragraph" w:customStyle="1" w:styleId="xl41">
    <w:name w:val="xl41"/>
    <w:basedOn w:val="Normal"/>
    <w:rsid w:val="00FC004D"/>
    <w:pPr>
      <w:spacing w:before="100" w:beforeAutospacing="1" w:after="100" w:afterAutospacing="1" w:line="240" w:lineRule="auto"/>
    </w:pPr>
    <w:rPr>
      <w:rFonts w:ascii="Arial" w:eastAsia="MS Mincho" w:hAnsi="Arial" w:cs="Arial"/>
      <w:sz w:val="16"/>
      <w:szCs w:val="16"/>
    </w:rPr>
  </w:style>
  <w:style w:type="paragraph" w:customStyle="1" w:styleId="xl42">
    <w:name w:val="xl42"/>
    <w:basedOn w:val="Normal"/>
    <w:rsid w:val="00FC004D"/>
    <w:pPr>
      <w:spacing w:before="100" w:beforeAutospacing="1" w:after="100" w:afterAutospacing="1" w:line="240" w:lineRule="auto"/>
    </w:pPr>
    <w:rPr>
      <w:rFonts w:ascii="Arial" w:eastAsia="MS Mincho" w:hAnsi="Arial" w:cs="Arial"/>
      <w:sz w:val="16"/>
      <w:szCs w:val="16"/>
    </w:rPr>
  </w:style>
  <w:style w:type="paragraph" w:customStyle="1" w:styleId="Heading1No">
    <w:name w:val="Heading 1 (No.)"/>
    <w:basedOn w:val="Heading1"/>
    <w:next w:val="Normal"/>
    <w:autoRedefine/>
    <w:rsid w:val="00FC004D"/>
    <w:pPr>
      <w:numPr>
        <w:numId w:val="0"/>
      </w:numPr>
      <w:spacing w:before="120" w:after="240" w:line="240" w:lineRule="auto"/>
      <w:ind w:left="360" w:hanging="360"/>
      <w:jc w:val="both"/>
      <w:outlineLvl w:val="9"/>
    </w:pPr>
    <w:rPr>
      <w:rFonts w:eastAsia="MS Mincho" w:cs="Times New Roman"/>
      <w:bCs w:val="0"/>
      <w:caps/>
      <w:color w:val="000000"/>
      <w:sz w:val="28"/>
      <w:szCs w:val="24"/>
      <w:lang w:val="en-US" w:eastAsia="ja-JP"/>
    </w:rPr>
  </w:style>
  <w:style w:type="paragraph" w:customStyle="1" w:styleId="Heading2No">
    <w:name w:val="Heading 2 (No.)"/>
    <w:basedOn w:val="Heading2"/>
    <w:next w:val="Normal"/>
    <w:autoRedefine/>
    <w:rsid w:val="00FC004D"/>
    <w:pPr>
      <w:keepLines/>
      <w:numPr>
        <w:numId w:val="6"/>
      </w:numPr>
      <w:spacing w:before="240" w:after="240" w:line="240" w:lineRule="auto"/>
      <w:outlineLvl w:val="9"/>
    </w:pPr>
    <w:rPr>
      <w:rFonts w:eastAsia="MS Mincho"/>
      <w:bCs w:val="0"/>
      <w:szCs w:val="20"/>
      <w:lang w:eastAsia="ja-JP"/>
    </w:rPr>
  </w:style>
  <w:style w:type="paragraph" w:customStyle="1" w:styleId="Heading3No">
    <w:name w:val="Heading 3 (No.)"/>
    <w:basedOn w:val="Heading3"/>
    <w:next w:val="Normal"/>
    <w:autoRedefine/>
    <w:rsid w:val="00FC004D"/>
    <w:pPr>
      <w:spacing w:before="0" w:after="120" w:line="240" w:lineRule="auto"/>
      <w:jc w:val="both"/>
      <w:outlineLvl w:val="9"/>
    </w:pPr>
    <w:rPr>
      <w:rFonts w:eastAsia="MS Mincho"/>
      <w:bCs w:val="0"/>
      <w:iCs/>
      <w:szCs w:val="20"/>
      <w:lang w:eastAsia="ja-JP"/>
    </w:rPr>
  </w:style>
  <w:style w:type="paragraph" w:customStyle="1" w:styleId="Style5">
    <w:name w:val="Style5"/>
    <w:basedOn w:val="Heading2"/>
    <w:autoRedefine/>
    <w:rsid w:val="00FC004D"/>
    <w:pPr>
      <w:numPr>
        <w:numId w:val="21"/>
      </w:numPr>
      <w:spacing w:before="240" w:after="60" w:line="240" w:lineRule="auto"/>
    </w:pPr>
    <w:rPr>
      <w:rFonts w:ascii="Times New Roman" w:eastAsia="MS Mincho" w:hAnsi="Times New Roman"/>
      <w:iCs/>
      <w:szCs w:val="24"/>
      <w:lang w:eastAsia="ja-JP"/>
    </w:rPr>
  </w:style>
  <w:style w:type="paragraph" w:styleId="List2">
    <w:name w:val="List 2"/>
    <w:basedOn w:val="Normal"/>
    <w:rsid w:val="00FC004D"/>
    <w:pPr>
      <w:spacing w:after="0" w:line="240" w:lineRule="auto"/>
      <w:ind w:left="566" w:hanging="283"/>
      <w:jc w:val="both"/>
    </w:pPr>
    <w:rPr>
      <w:rFonts w:ascii="Arial" w:eastAsia="MS Mincho" w:hAnsi="Arial" w:cs="Times New Roman"/>
      <w:szCs w:val="20"/>
    </w:rPr>
  </w:style>
  <w:style w:type="character" w:styleId="Strong">
    <w:name w:val="Strong"/>
    <w:basedOn w:val="DefaultParagraphFont"/>
    <w:qFormat/>
    <w:rsid w:val="00FC004D"/>
    <w:rPr>
      <w:rFonts w:cs="Times New Roman"/>
      <w:b/>
      <w:bCs/>
    </w:rPr>
  </w:style>
  <w:style w:type="character" w:customStyle="1" w:styleId="CharChar">
    <w:name w:val="Char Char"/>
    <w:basedOn w:val="DefaultParagraphFont"/>
    <w:semiHidden/>
    <w:rsid w:val="00FC004D"/>
    <w:rPr>
      <w:rFonts w:ascii="Tahoma" w:hAnsi="Tahoma" w:cs="Tahoma"/>
      <w:sz w:val="24"/>
      <w:szCs w:val="24"/>
      <w:shd w:val="clear" w:color="auto" w:fill="000080"/>
      <w:lang w:eastAsia="en-US"/>
    </w:rPr>
  </w:style>
  <w:style w:type="paragraph" w:styleId="BlockText">
    <w:name w:val="Block Text"/>
    <w:basedOn w:val="Normal"/>
    <w:rsid w:val="00FC004D"/>
    <w:pPr>
      <w:tabs>
        <w:tab w:val="left" w:pos="8280"/>
        <w:tab w:val="left" w:pos="8640"/>
      </w:tabs>
      <w:spacing w:after="0" w:line="360" w:lineRule="auto"/>
      <w:ind w:left="-180" w:right="-514"/>
      <w:jc w:val="both"/>
    </w:pPr>
    <w:rPr>
      <w:rFonts w:ascii="Arial" w:eastAsia="MS Mincho" w:hAnsi="Arial" w:cs="Arial"/>
      <w:sz w:val="20"/>
      <w:szCs w:val="24"/>
    </w:rPr>
  </w:style>
  <w:style w:type="character" w:customStyle="1" w:styleId="titles-title1">
    <w:name w:val="titles-title1"/>
    <w:basedOn w:val="DefaultParagraphFont"/>
    <w:rsid w:val="00FC004D"/>
    <w:rPr>
      <w:rFonts w:cs="Times New Roman"/>
      <w:b/>
      <w:bCs/>
    </w:rPr>
  </w:style>
  <w:style w:type="character" w:customStyle="1" w:styleId="bibrecord-highlight1">
    <w:name w:val="bibrecord-highlight1"/>
    <w:basedOn w:val="DefaultParagraphFont"/>
    <w:rsid w:val="00FC004D"/>
    <w:rPr>
      <w:rFonts w:cs="Times New Roman"/>
      <w:b/>
      <w:bCs/>
      <w:color w:val="CC0000"/>
    </w:rPr>
  </w:style>
  <w:style w:type="character" w:customStyle="1" w:styleId="titles-pt1">
    <w:name w:val="titles-pt1"/>
    <w:basedOn w:val="DefaultParagraphFont"/>
    <w:rsid w:val="00FC004D"/>
    <w:rPr>
      <w:rFonts w:cs="Times New Roman"/>
      <w:color w:val="000000"/>
    </w:rPr>
  </w:style>
  <w:style w:type="character" w:customStyle="1" w:styleId="titles-source1">
    <w:name w:val="titles-source1"/>
    <w:basedOn w:val="DefaultParagraphFont"/>
    <w:rsid w:val="00FC004D"/>
    <w:rPr>
      <w:rFonts w:cs="Times New Roman"/>
      <w:i/>
      <w:iCs/>
    </w:rPr>
  </w:style>
  <w:style w:type="paragraph" w:customStyle="1" w:styleId="StyleTOC411ptBold">
    <w:name w:val="Style TOC 4 + 11 pt Bold"/>
    <w:basedOn w:val="TOC4"/>
    <w:autoRedefine/>
    <w:rsid w:val="00FC004D"/>
    <w:pPr>
      <w:ind w:left="1134"/>
    </w:pPr>
    <w:rPr>
      <w:b/>
      <w:bCs/>
      <w:szCs w:val="22"/>
      <w:lang w:eastAsia="en-US"/>
    </w:rPr>
  </w:style>
  <w:style w:type="paragraph" w:customStyle="1" w:styleId="StyleTOC111ptNotBold">
    <w:name w:val="Style TOC 1 + 11 pt Not Bold"/>
    <w:basedOn w:val="TOC1"/>
    <w:autoRedefine/>
    <w:rsid w:val="00FC004D"/>
    <w:pPr>
      <w:tabs>
        <w:tab w:val="right" w:leader="dot" w:pos="9061"/>
      </w:tabs>
      <w:spacing w:before="120" w:after="120" w:line="240" w:lineRule="auto"/>
      <w:ind w:left="340" w:hanging="340"/>
    </w:pPr>
    <w:rPr>
      <w:rFonts w:ascii="Arial" w:eastAsia="MS Mincho" w:hAnsi="Arial" w:cs="Arial"/>
      <w:b/>
      <w:bCs/>
      <w:caps/>
      <w:noProof/>
      <w:szCs w:val="24"/>
    </w:rPr>
  </w:style>
  <w:style w:type="character" w:customStyle="1" w:styleId="TOC1Char">
    <w:name w:val="TOC 1 Char"/>
    <w:basedOn w:val="Heading1Char"/>
    <w:rsid w:val="00FC004D"/>
    <w:rPr>
      <w:rFonts w:ascii="Arial" w:eastAsia="Times New Roman" w:hAnsi="Arial" w:cs="Times New Roman"/>
      <w:b/>
      <w:bCs/>
      <w:caps/>
      <w:color w:val="808080"/>
      <w:sz w:val="24"/>
      <w:szCs w:val="24"/>
      <w:lang w:val="en-AU" w:eastAsia="en-US" w:bidi="ar-SA"/>
    </w:rPr>
  </w:style>
  <w:style w:type="character" w:customStyle="1" w:styleId="StyleTOC111ptNotBoldChar">
    <w:name w:val="Style TOC 1 + 11 pt Not Bold Char"/>
    <w:basedOn w:val="TOC1Char"/>
    <w:rsid w:val="00FC004D"/>
    <w:rPr>
      <w:rFonts w:cs="Arial"/>
      <w:noProof/>
    </w:rPr>
  </w:style>
  <w:style w:type="paragraph" w:customStyle="1" w:styleId="StyleTOC4BoldItalicAllcaps">
    <w:name w:val="Style TOC 4 + Bold Italic All caps"/>
    <w:basedOn w:val="TOC4"/>
    <w:autoRedefine/>
    <w:rsid w:val="00FC004D"/>
    <w:pPr>
      <w:ind w:left="1134"/>
    </w:pPr>
    <w:rPr>
      <w:b/>
      <w:bCs/>
      <w:i/>
      <w:iCs/>
      <w:caps/>
      <w:lang w:eastAsia="en-US"/>
    </w:rPr>
  </w:style>
  <w:style w:type="paragraph" w:customStyle="1" w:styleId="StyleTOC4ItalicLeft0cm">
    <w:name w:val="Style TOC 4 + Italic Left:  0 cm"/>
    <w:basedOn w:val="TOC4"/>
    <w:autoRedefine/>
    <w:rsid w:val="00FC004D"/>
    <w:pPr>
      <w:ind w:left="0"/>
    </w:pPr>
    <w:rPr>
      <w:i/>
      <w:iCs/>
      <w:lang w:eastAsia="en-US"/>
    </w:rPr>
  </w:style>
  <w:style w:type="paragraph" w:customStyle="1" w:styleId="StyleHeading3NoArialLeft0cmFirstline0cm">
    <w:name w:val="Style Heading 3 (No.) + Arial Left:  0 cm First line:  0 cm"/>
    <w:basedOn w:val="Heading3No"/>
    <w:autoRedefine/>
    <w:rsid w:val="00FC004D"/>
    <w:pPr>
      <w:ind w:left="0" w:firstLine="0"/>
    </w:pPr>
    <w:rPr>
      <w:bCs/>
      <w:iCs w:val="0"/>
    </w:rPr>
  </w:style>
  <w:style w:type="paragraph" w:customStyle="1" w:styleId="StyleHeading3NoArialLeft0cmFirstline0cm1">
    <w:name w:val="Style Heading 3 (No.) + Arial Left:  0 cm First line:  0 cm1"/>
    <w:basedOn w:val="Heading3No"/>
    <w:autoRedefine/>
    <w:rsid w:val="00FC004D"/>
    <w:pPr>
      <w:ind w:left="0" w:firstLine="0"/>
      <w:jc w:val="left"/>
    </w:pPr>
    <w:rPr>
      <w:bCs/>
      <w:iCs w:val="0"/>
    </w:rPr>
  </w:style>
  <w:style w:type="paragraph" w:customStyle="1" w:styleId="Seal-AquaHead2">
    <w:name w:val="Seal-Aqua_Head 2"/>
    <w:basedOn w:val="Heading2No"/>
    <w:autoRedefine/>
    <w:rsid w:val="00FC004D"/>
    <w:pPr>
      <w:spacing w:before="600" w:after="0" w:line="480" w:lineRule="auto"/>
    </w:pPr>
    <w:rPr>
      <w:szCs w:val="28"/>
    </w:rPr>
  </w:style>
  <w:style w:type="paragraph" w:customStyle="1" w:styleId="Seal-AquaHead4">
    <w:name w:val="Seal-Aqua_Head 4"/>
    <w:basedOn w:val="Heading4"/>
    <w:rsid w:val="00FC004D"/>
    <w:pPr>
      <w:keepLines w:val="0"/>
      <w:numPr>
        <w:ilvl w:val="0"/>
        <w:numId w:val="0"/>
      </w:numPr>
      <w:spacing w:before="360" w:line="360" w:lineRule="auto"/>
      <w:ind w:right="23"/>
    </w:pPr>
    <w:rPr>
      <w:rFonts w:ascii="Arial" w:eastAsia="MS Mincho" w:hAnsi="Arial" w:cs="Arial"/>
      <w:b w:val="0"/>
      <w:bCs w:val="0"/>
      <w:color w:val="auto"/>
      <w:szCs w:val="24"/>
      <w:lang w:eastAsia="ja-JP"/>
    </w:rPr>
  </w:style>
  <w:style w:type="paragraph" w:customStyle="1" w:styleId="Seal-AquaReferences">
    <w:name w:val="Seal-Aqua_References"/>
    <w:basedOn w:val="Seal-Aquatext"/>
    <w:rsid w:val="00FC004D"/>
    <w:pPr>
      <w:tabs>
        <w:tab w:val="clear" w:pos="720"/>
      </w:tabs>
      <w:spacing w:line="360" w:lineRule="auto"/>
      <w:ind w:left="720" w:hanging="720"/>
    </w:pPr>
    <w:rPr>
      <w:rFonts w:cs="Arial"/>
      <w:bCs/>
      <w:spacing w:val="0"/>
      <w:position w:val="0"/>
      <w:lang w:val="en-AU"/>
    </w:rPr>
  </w:style>
  <w:style w:type="character" w:customStyle="1" w:styleId="Heading1Char1">
    <w:name w:val="Heading 1 Char1"/>
    <w:basedOn w:val="DefaultParagraphFont"/>
    <w:rsid w:val="00FC004D"/>
    <w:rPr>
      <w:rFonts w:cs="Times New Roman"/>
      <w:b/>
      <w:bCs/>
      <w:sz w:val="24"/>
      <w:szCs w:val="24"/>
      <w:lang w:val="en-AU" w:eastAsia="en-US" w:bidi="ar-SA"/>
    </w:rPr>
  </w:style>
  <w:style w:type="character" w:customStyle="1" w:styleId="Heading1NoChar">
    <w:name w:val="Heading 1 (No.) Char"/>
    <w:basedOn w:val="Heading1Char1"/>
    <w:rsid w:val="00FC004D"/>
    <w:rPr>
      <w:rFonts w:ascii="Arial" w:hAnsi="Arial" w:cs="Arial"/>
      <w:caps/>
      <w:color w:val="000000"/>
      <w:sz w:val="22"/>
      <w:szCs w:val="22"/>
      <w:lang w:val="en-US"/>
    </w:rPr>
  </w:style>
  <w:style w:type="character" w:customStyle="1" w:styleId="Seal-AquaHead1Char">
    <w:name w:val="Seal-Aqua_Head 1 Char"/>
    <w:basedOn w:val="Heading1NoChar"/>
    <w:rsid w:val="00FC004D"/>
    <w:rPr>
      <w:sz w:val="28"/>
      <w:szCs w:val="28"/>
      <w:lang w:val="en-AU"/>
    </w:rPr>
  </w:style>
  <w:style w:type="character" w:customStyle="1" w:styleId="glossary-definition">
    <w:name w:val="glossary-definition"/>
    <w:basedOn w:val="DefaultParagraphFont"/>
    <w:rsid w:val="00FC004D"/>
    <w:rPr>
      <w:rFonts w:cs="Times New Roman"/>
    </w:rPr>
  </w:style>
  <w:style w:type="paragraph" w:customStyle="1" w:styleId="bt">
    <w:name w:val="bt"/>
    <w:basedOn w:val="Normal"/>
    <w:rsid w:val="00FC004D"/>
    <w:pPr>
      <w:spacing w:before="100" w:beforeAutospacing="1" w:after="100" w:afterAutospacing="1" w:line="240" w:lineRule="auto"/>
    </w:pPr>
    <w:rPr>
      <w:rFonts w:ascii="Arial" w:eastAsia="MS Mincho" w:hAnsi="Arial" w:cs="Times New Roman"/>
      <w:szCs w:val="24"/>
    </w:rPr>
  </w:style>
  <w:style w:type="paragraph" w:customStyle="1" w:styleId="islandnames">
    <w:name w:val="island names"/>
    <w:basedOn w:val="Normal"/>
    <w:autoRedefine/>
    <w:rsid w:val="00FC004D"/>
    <w:pPr>
      <w:keepNext/>
      <w:spacing w:before="240" w:after="60" w:line="240" w:lineRule="auto"/>
      <w:outlineLvl w:val="1"/>
    </w:pPr>
    <w:rPr>
      <w:rFonts w:ascii="Arial" w:eastAsia="MS Mincho" w:hAnsi="Arial" w:cs="Arial"/>
      <w:b/>
      <w:bCs/>
      <w:iCs/>
      <w:color w:val="000000"/>
      <w:szCs w:val="24"/>
    </w:rPr>
  </w:style>
  <w:style w:type="paragraph" w:customStyle="1" w:styleId="StyleSeal-AquatextItalic">
    <w:name w:val="Style Seal-Aqua_text + Italic"/>
    <w:basedOn w:val="Seal-Aquatext"/>
    <w:autoRedefine/>
    <w:rsid w:val="00FC004D"/>
    <w:pPr>
      <w:tabs>
        <w:tab w:val="clear" w:pos="720"/>
      </w:tabs>
      <w:spacing w:line="360" w:lineRule="auto"/>
    </w:pPr>
    <w:rPr>
      <w:rFonts w:cs="Arial"/>
      <w:i/>
      <w:iCs/>
      <w:spacing w:val="0"/>
      <w:position w:val="0"/>
      <w:lang w:val="en-AU"/>
    </w:rPr>
  </w:style>
  <w:style w:type="character" w:customStyle="1" w:styleId="StyleSeal-AquatextItalicChar">
    <w:name w:val="Style Seal-Aqua_text + Italic Char"/>
    <w:basedOn w:val="Seal-AquatextChar"/>
    <w:rsid w:val="00FC004D"/>
    <w:rPr>
      <w:bCs/>
      <w:i/>
      <w:iCs/>
      <w:color w:val="000000"/>
      <w:lang w:val="en-AU"/>
    </w:rPr>
  </w:style>
  <w:style w:type="paragraph" w:customStyle="1" w:styleId="StyleSeal-AquatextItalic1">
    <w:name w:val="Style Seal-Aqua_text + Italic1"/>
    <w:basedOn w:val="Seal-Aquatext"/>
    <w:rsid w:val="00FC004D"/>
    <w:pPr>
      <w:tabs>
        <w:tab w:val="clear" w:pos="720"/>
      </w:tabs>
      <w:spacing w:line="360" w:lineRule="auto"/>
    </w:pPr>
    <w:rPr>
      <w:rFonts w:cs="Arial"/>
      <w:i/>
      <w:iCs/>
      <w:spacing w:val="0"/>
      <w:position w:val="0"/>
      <w:lang w:val="en-AU"/>
    </w:rPr>
  </w:style>
  <w:style w:type="character" w:customStyle="1" w:styleId="StyleSeal-AquatextItalic1Char">
    <w:name w:val="Style Seal-Aqua_text + Italic1 Char"/>
    <w:basedOn w:val="Seal-AquatextChar"/>
    <w:rsid w:val="00FC004D"/>
    <w:rPr>
      <w:bCs/>
      <w:i/>
      <w:iCs/>
      <w:color w:val="000000"/>
      <w:lang w:val="en-AU"/>
    </w:rPr>
  </w:style>
  <w:style w:type="paragraph" w:customStyle="1" w:styleId="singlespaceparagra">
    <w:name w:val="single space paragra"/>
    <w:rsid w:val="00FC004D"/>
    <w:pPr>
      <w:spacing w:after="0" w:line="240" w:lineRule="exact"/>
    </w:pPr>
    <w:rPr>
      <w:rFonts w:ascii="Courier" w:eastAsia="MS Mincho" w:hAnsi="Courier" w:cs="Times New Roman"/>
      <w:sz w:val="24"/>
      <w:szCs w:val="24"/>
      <w:lang w:val="en-GB"/>
    </w:rPr>
  </w:style>
  <w:style w:type="character" w:customStyle="1" w:styleId="Seal-AquaReferencesChar">
    <w:name w:val="Seal-Aqua_References Char"/>
    <w:basedOn w:val="DefaultParagraphFont"/>
    <w:rsid w:val="00FC004D"/>
    <w:rPr>
      <w:rFonts w:ascii="Arial" w:hAnsi="Arial" w:cs="Arial"/>
      <w:bCs/>
      <w:sz w:val="22"/>
      <w:szCs w:val="22"/>
      <w:lang w:eastAsia="en-US"/>
    </w:rPr>
  </w:style>
  <w:style w:type="paragraph" w:customStyle="1" w:styleId="StyleSeal-AquaHead111ptAutoNotAllcaps">
    <w:name w:val="Style Seal-Aqua_Head 1 + 11 pt Auto Not All caps"/>
    <w:basedOn w:val="Seal-AquaHead1"/>
    <w:rsid w:val="00FC004D"/>
    <w:pPr>
      <w:tabs>
        <w:tab w:val="num" w:pos="0"/>
      </w:tabs>
    </w:pPr>
    <w:rPr>
      <w:bCs/>
      <w:caps w:val="0"/>
      <w:color w:val="auto"/>
      <w:sz w:val="22"/>
    </w:rPr>
  </w:style>
  <w:style w:type="paragraph" w:customStyle="1" w:styleId="StyleSeal-AquatextBold">
    <w:name w:val="Style Seal-Aqua_text + Bold"/>
    <w:basedOn w:val="Seal-Aquatext"/>
    <w:rsid w:val="00FC004D"/>
    <w:pPr>
      <w:tabs>
        <w:tab w:val="clear" w:pos="720"/>
      </w:tabs>
      <w:spacing w:line="360" w:lineRule="auto"/>
    </w:pPr>
    <w:rPr>
      <w:rFonts w:cs="Arial"/>
      <w:b/>
      <w:bCs/>
      <w:spacing w:val="0"/>
      <w:position w:val="0"/>
      <w:lang w:val="en-AU"/>
    </w:rPr>
  </w:style>
  <w:style w:type="character" w:customStyle="1" w:styleId="StyleSeal-AquatextBoldChar">
    <w:name w:val="Style Seal-Aqua_text + Bold Char"/>
    <w:basedOn w:val="Seal-AquatextChar1"/>
    <w:rsid w:val="00FC004D"/>
    <w:rPr>
      <w:rFonts w:ascii="Arial" w:hAnsi="Arial" w:cs="Arial"/>
      <w:b/>
      <w:bCs/>
    </w:rPr>
  </w:style>
  <w:style w:type="paragraph" w:styleId="EnvelopeReturn">
    <w:name w:val="envelope return"/>
    <w:basedOn w:val="Normal"/>
    <w:rsid w:val="00FC004D"/>
    <w:pPr>
      <w:spacing w:after="0" w:line="240" w:lineRule="auto"/>
    </w:pPr>
    <w:rPr>
      <w:rFonts w:ascii="Arial" w:eastAsia="MS Mincho" w:hAnsi="Arial" w:cs="Arial"/>
      <w:sz w:val="20"/>
      <w:szCs w:val="20"/>
      <w:lang w:eastAsia="ja-JP"/>
    </w:rPr>
  </w:style>
  <w:style w:type="paragraph" w:customStyle="1" w:styleId="StyleNormalWebTimesNewRoman12pt">
    <w:name w:val="Style Normal (Web) + Times New Roman 12 pt"/>
    <w:basedOn w:val="NormalWeb"/>
    <w:rsid w:val="00FC004D"/>
    <w:pPr>
      <w:spacing w:line="210" w:lineRule="atLeast"/>
    </w:pPr>
    <w:rPr>
      <w:rFonts w:ascii="Arial" w:eastAsia="MS Mincho" w:hAnsi="Arial" w:cs="Times New Roman"/>
      <w:sz w:val="22"/>
      <w:szCs w:val="15"/>
      <w:lang w:eastAsia="ja-JP"/>
    </w:rPr>
  </w:style>
  <w:style w:type="paragraph" w:customStyle="1" w:styleId="StyleNormal11ptTimesNewRoman12pt">
    <w:name w:val="Style Normal + 11 pt + Times New Roman 12 pt"/>
    <w:basedOn w:val="Normal11pt"/>
    <w:rsid w:val="00FC004D"/>
  </w:style>
  <w:style w:type="paragraph" w:customStyle="1" w:styleId="StyleNormal11ptTimesNewRoman12ptLeft0cmFirstl">
    <w:name w:val="Style Normal + 11 pt + Times New Roman 12 pt Left:  0 cm First l..."/>
    <w:basedOn w:val="Normal11pt"/>
    <w:rsid w:val="00FC004D"/>
    <w:pPr>
      <w:ind w:left="0" w:firstLine="0"/>
    </w:pPr>
    <w:rPr>
      <w:rFonts w:cs="Times New Roman"/>
      <w:szCs w:val="20"/>
    </w:rPr>
  </w:style>
  <w:style w:type="paragraph" w:customStyle="1" w:styleId="StyleNormalWebTimesNewRoman12ptBeforeAutoAfter">
    <w:name w:val="Style Normal (Web) + Times New Roman 12 pt Before:  Auto After: ..."/>
    <w:basedOn w:val="NormalWeb"/>
    <w:rsid w:val="00FC004D"/>
    <w:pPr>
      <w:spacing w:before="0" w:after="0"/>
    </w:pPr>
    <w:rPr>
      <w:rFonts w:ascii="Arial" w:eastAsia="MS Mincho" w:hAnsi="Arial" w:cs="Times New Roman"/>
      <w:sz w:val="22"/>
      <w:szCs w:val="20"/>
      <w:lang w:eastAsia="ja-JP"/>
    </w:rPr>
  </w:style>
  <w:style w:type="paragraph" w:customStyle="1" w:styleId="StyleStyleNormal11ptTimesNewRoman12ptTimesNewRoma">
    <w:name w:val="Style Style Normal + 11 pt + Times New Roman 12 pt + Times New Roma..."/>
    <w:basedOn w:val="StyleNormal11ptTimesNewRoman12pt"/>
    <w:rsid w:val="00FC004D"/>
  </w:style>
  <w:style w:type="paragraph" w:customStyle="1" w:styleId="StyleNormalWebTimesNewRoman12ptBeforeAuto">
    <w:name w:val="Style Normal (Web) + Times New Roman 12 pt Before:  Auto"/>
    <w:basedOn w:val="Normal"/>
    <w:rsid w:val="00FC004D"/>
    <w:pPr>
      <w:spacing w:before="120" w:after="0" w:line="240" w:lineRule="auto"/>
    </w:pPr>
    <w:rPr>
      <w:rFonts w:ascii="Arial" w:eastAsia="MS Mincho" w:hAnsi="Arial" w:cs="Times New Roman"/>
      <w:szCs w:val="20"/>
      <w:lang w:eastAsia="ja-JP"/>
    </w:rPr>
  </w:style>
  <w:style w:type="paragraph" w:customStyle="1" w:styleId="StyleNormalWebTimesNewRoman12ptBlack">
    <w:name w:val="Style Normal (Web) + Times New Roman 12 pt Black"/>
    <w:basedOn w:val="NormalWeb"/>
    <w:rsid w:val="00FC004D"/>
    <w:pPr>
      <w:spacing w:line="210" w:lineRule="atLeast"/>
    </w:pPr>
    <w:rPr>
      <w:rFonts w:ascii="Arial" w:eastAsia="MS Mincho" w:hAnsi="Arial" w:cs="Times New Roman"/>
      <w:color w:val="000000"/>
      <w:sz w:val="22"/>
      <w:szCs w:val="15"/>
      <w:lang w:eastAsia="ja-JP"/>
    </w:rPr>
  </w:style>
  <w:style w:type="paragraph" w:customStyle="1" w:styleId="ColorfulShading-Accent12">
    <w:name w:val="Colorful Shading - Accent 12"/>
    <w:hidden/>
    <w:uiPriority w:val="99"/>
    <w:rsid w:val="00FC004D"/>
    <w:pPr>
      <w:spacing w:after="0" w:line="240" w:lineRule="auto"/>
    </w:pPr>
    <w:rPr>
      <w:rFonts w:ascii="Arial" w:eastAsia="MS Mincho" w:hAnsi="Arial" w:cs="Times New Roman"/>
      <w:szCs w:val="24"/>
      <w:lang w:eastAsia="ja-JP"/>
    </w:rPr>
  </w:style>
  <w:style w:type="numbering" w:customStyle="1" w:styleId="Style2">
    <w:name w:val="Style2"/>
    <w:uiPriority w:val="99"/>
    <w:rsid w:val="00FC004D"/>
    <w:pPr>
      <w:numPr>
        <w:numId w:val="22"/>
      </w:numPr>
    </w:pPr>
  </w:style>
  <w:style w:type="numbering" w:customStyle="1" w:styleId="RecoveryPlan">
    <w:name w:val="Recovery Plan"/>
    <w:uiPriority w:val="99"/>
    <w:rsid w:val="00FC004D"/>
    <w:pPr>
      <w:numPr>
        <w:numId w:val="23"/>
      </w:numPr>
    </w:pPr>
  </w:style>
  <w:style w:type="numbering" w:customStyle="1" w:styleId="NumberedList">
    <w:name w:val="Numbered List"/>
    <w:uiPriority w:val="99"/>
    <w:rsid w:val="00FC004D"/>
    <w:pPr>
      <w:numPr>
        <w:numId w:val="24"/>
      </w:numPr>
    </w:pPr>
  </w:style>
  <w:style w:type="numbering" w:customStyle="1" w:styleId="RecoveryPlans">
    <w:name w:val="Recovery Plans"/>
    <w:uiPriority w:val="99"/>
    <w:rsid w:val="00FC004D"/>
    <w:pPr>
      <w:numPr>
        <w:numId w:val="26"/>
      </w:numPr>
    </w:pPr>
  </w:style>
  <w:style w:type="character" w:customStyle="1" w:styleId="st">
    <w:name w:val="st"/>
    <w:uiPriority w:val="99"/>
    <w:rsid w:val="00FC004D"/>
    <w:rPr>
      <w:rFonts w:cs="Times New Roman"/>
    </w:rPr>
  </w:style>
  <w:style w:type="character" w:styleId="LineNumber">
    <w:name w:val="line number"/>
    <w:basedOn w:val="DefaultParagraphFont"/>
    <w:uiPriority w:val="99"/>
    <w:unhideWhenUsed/>
    <w:rsid w:val="00FC004D"/>
  </w:style>
  <w:style w:type="paragraph" w:styleId="TableofFigures">
    <w:name w:val="table of figures"/>
    <w:basedOn w:val="Normal"/>
    <w:next w:val="Normal"/>
    <w:uiPriority w:val="99"/>
    <w:unhideWhenUsed/>
    <w:rsid w:val="00FC004D"/>
    <w:pPr>
      <w:spacing w:after="0"/>
      <w:ind w:left="907" w:right="567" w:hanging="907"/>
    </w:pPr>
    <w:rPr>
      <w:rFonts w:ascii="Arial" w:hAnsi="Arial" w:cs="Times New Roman"/>
    </w:rPr>
  </w:style>
  <w:style w:type="paragraph" w:customStyle="1" w:styleId="Chris">
    <w:name w:val="Chris"/>
    <w:basedOn w:val="Normal"/>
    <w:rsid w:val="00FC004D"/>
    <w:pPr>
      <w:widowControl w:val="0"/>
      <w:tabs>
        <w:tab w:val="left" w:pos="432"/>
        <w:tab w:val="left" w:pos="540"/>
      </w:tabs>
      <w:autoSpaceDE w:val="0"/>
      <w:autoSpaceDN w:val="0"/>
      <w:adjustRightInd w:val="0"/>
      <w:spacing w:after="0" w:line="360" w:lineRule="auto"/>
      <w:ind w:left="-274"/>
    </w:pPr>
    <w:rPr>
      <w:rFonts w:ascii="Times New Roman" w:eastAsia="Times New Roman" w:hAnsi="Times New Roman" w:cs="Times New Roman"/>
      <w:sz w:val="24"/>
      <w:szCs w:val="20"/>
    </w:rPr>
  </w:style>
  <w:style w:type="paragraph" w:customStyle="1" w:styleId="Normal12pt">
    <w:name w:val="Normal 12 pt"/>
    <w:basedOn w:val="Normal"/>
    <w:uiPriority w:val="99"/>
    <w:rsid w:val="00FC004D"/>
    <w:pPr>
      <w:spacing w:after="120" w:line="240" w:lineRule="auto"/>
    </w:pPr>
    <w:rPr>
      <w:rFonts w:ascii="Times New Roman" w:eastAsia="Times New Roman" w:hAnsi="Times New Roman" w:cs="Times New Roman"/>
      <w:sz w:val="24"/>
      <w:szCs w:val="20"/>
    </w:rPr>
  </w:style>
  <w:style w:type="character" w:styleId="HTMLAcronym">
    <w:name w:val="HTML Acronym"/>
    <w:basedOn w:val="DefaultParagraphFont"/>
    <w:uiPriority w:val="99"/>
    <w:rsid w:val="00FC004D"/>
    <w:rPr>
      <w:rFonts w:cs="Times New Roman"/>
    </w:rPr>
  </w:style>
  <w:style w:type="paragraph" w:customStyle="1" w:styleId="H5Issues">
    <w:name w:val="H5 Issues"/>
    <w:basedOn w:val="Normal"/>
    <w:link w:val="H5IssuesChar"/>
    <w:qFormat/>
    <w:rsid w:val="00FC004D"/>
    <w:pPr>
      <w:keepNext/>
      <w:spacing w:after="120" w:line="240" w:lineRule="auto"/>
      <w:jc w:val="both"/>
    </w:pPr>
    <w:rPr>
      <w:rFonts w:ascii="Times New Roman" w:eastAsia="Times New Roman" w:hAnsi="Times New Roman" w:cs="Times New Roman"/>
      <w:i/>
    </w:rPr>
  </w:style>
  <w:style w:type="paragraph" w:customStyle="1" w:styleId="H6Issues">
    <w:name w:val="H6 Issues"/>
    <w:basedOn w:val="Normal"/>
    <w:link w:val="H6IssuesChar"/>
    <w:qFormat/>
    <w:rsid w:val="00FC004D"/>
    <w:pPr>
      <w:spacing w:after="120" w:line="240" w:lineRule="auto"/>
      <w:jc w:val="both"/>
    </w:pPr>
    <w:rPr>
      <w:rFonts w:ascii="Times New Roman" w:eastAsia="Times New Roman" w:hAnsi="Times New Roman" w:cs="Times New Roman"/>
    </w:rPr>
  </w:style>
  <w:style w:type="character" w:customStyle="1" w:styleId="H5IssuesChar">
    <w:name w:val="H5 Issues Char"/>
    <w:basedOn w:val="DefaultParagraphFont"/>
    <w:link w:val="H5Issues"/>
    <w:rsid w:val="00FC004D"/>
    <w:rPr>
      <w:rFonts w:ascii="Times New Roman" w:eastAsia="Times New Roman" w:hAnsi="Times New Roman" w:cs="Times New Roman"/>
      <w:i/>
    </w:rPr>
  </w:style>
  <w:style w:type="character" w:customStyle="1" w:styleId="H6IssuesChar">
    <w:name w:val="H6 Issues Char"/>
    <w:basedOn w:val="DefaultParagraphFont"/>
    <w:link w:val="H6Issues"/>
    <w:rsid w:val="00FC004D"/>
    <w:rPr>
      <w:rFonts w:ascii="Times New Roman" w:eastAsia="Times New Roman" w:hAnsi="Times New Roman" w:cs="Times New Roman"/>
    </w:rPr>
  </w:style>
  <w:style w:type="paragraph" w:styleId="EndnoteText">
    <w:name w:val="endnote text"/>
    <w:basedOn w:val="Normal"/>
    <w:link w:val="EndnoteTextChar"/>
    <w:rsid w:val="00FC004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C004D"/>
    <w:rPr>
      <w:rFonts w:ascii="Times New Roman" w:eastAsia="Times New Roman" w:hAnsi="Times New Roman" w:cs="Times New Roman"/>
      <w:sz w:val="20"/>
      <w:szCs w:val="20"/>
    </w:rPr>
  </w:style>
  <w:style w:type="character" w:customStyle="1" w:styleId="Bodytext-Dots">
    <w:name w:val="Body text - Dots"/>
    <w:basedOn w:val="DefaultParagraphFont"/>
    <w:rsid w:val="00FC004D"/>
    <w:rPr>
      <w:rFonts w:ascii="Arial" w:hAnsi="Arial"/>
      <w:sz w:val="24"/>
    </w:rPr>
  </w:style>
  <w:style w:type="character" w:customStyle="1" w:styleId="Dotpoint">
    <w:name w:val="Dot point"/>
    <w:basedOn w:val="DefaultParagraphFont"/>
    <w:rsid w:val="00FC004D"/>
    <w:rPr>
      <w:rFonts w:ascii="Arial" w:hAnsi="Arial"/>
      <w:sz w:val="24"/>
    </w:rPr>
  </w:style>
  <w:style w:type="paragraph" w:customStyle="1" w:styleId="Table10pt">
    <w:name w:val="Table 10pt"/>
    <w:basedOn w:val="Caption"/>
    <w:next w:val="TOC1"/>
    <w:link w:val="Table10ptChar1"/>
    <w:rsid w:val="00FC004D"/>
    <w:pPr>
      <w:widowControl w:val="0"/>
      <w:autoSpaceDE w:val="0"/>
      <w:autoSpaceDN w:val="0"/>
      <w:adjustRightInd w:val="0"/>
      <w:spacing w:before="40" w:after="40" w:line="240" w:lineRule="auto"/>
    </w:pPr>
    <w:rPr>
      <w:rFonts w:eastAsia="Times New Roman" w:cs="Arial"/>
      <w:b w:val="0"/>
      <w:bCs w:val="0"/>
      <w:szCs w:val="20"/>
      <w:lang w:eastAsia="en-AU"/>
    </w:rPr>
  </w:style>
  <w:style w:type="paragraph" w:customStyle="1" w:styleId="TableCaption">
    <w:name w:val="Table Caption"/>
    <w:basedOn w:val="BodyText"/>
    <w:rsid w:val="00FC004D"/>
    <w:pPr>
      <w:widowControl w:val="0"/>
      <w:autoSpaceDE w:val="0"/>
      <w:autoSpaceDN w:val="0"/>
      <w:adjustRightInd w:val="0"/>
      <w:spacing w:before="60" w:line="240" w:lineRule="auto"/>
    </w:pPr>
    <w:rPr>
      <w:rFonts w:ascii="Arial" w:eastAsia="Times New Roman" w:hAnsi="Arial" w:cs="Times New Roman"/>
      <w:i/>
      <w:szCs w:val="24"/>
      <w:lang w:eastAsia="en-AU"/>
    </w:rPr>
  </w:style>
  <w:style w:type="character" w:customStyle="1" w:styleId="Table10ptChar">
    <w:name w:val="Table 10pt Char"/>
    <w:basedOn w:val="BodyTextChar"/>
    <w:rsid w:val="00FC004D"/>
    <w:rPr>
      <w:rFonts w:ascii="Arial" w:hAnsi="Arial" w:cs="Arial"/>
      <w:sz w:val="24"/>
      <w:szCs w:val="24"/>
      <w:lang w:val="en-AU" w:eastAsia="en-AU" w:bidi="ar-SA"/>
    </w:rPr>
  </w:style>
  <w:style w:type="character" w:customStyle="1" w:styleId="Table10ptChar1">
    <w:name w:val="Table 10pt Char1"/>
    <w:basedOn w:val="DefaultParagraphFont"/>
    <w:link w:val="Table10pt"/>
    <w:rsid w:val="00FC004D"/>
    <w:rPr>
      <w:rFonts w:ascii="Arial" w:eastAsia="Times New Roman" w:hAnsi="Arial" w:cs="Arial"/>
      <w:sz w:val="20"/>
      <w:szCs w:val="20"/>
      <w:lang w:eastAsia="en-AU"/>
    </w:rPr>
  </w:style>
  <w:style w:type="paragraph" w:customStyle="1" w:styleId="TextDraftPlanMainStyles">
    <w:name w:val="Text (DraftPlan_MainStyles)"/>
    <w:basedOn w:val="Normal"/>
    <w:uiPriority w:val="99"/>
    <w:rsid w:val="00FC004D"/>
    <w:pPr>
      <w:widowControl w:val="0"/>
      <w:suppressAutoHyphens/>
      <w:autoSpaceDE w:val="0"/>
      <w:autoSpaceDN w:val="0"/>
      <w:adjustRightInd w:val="0"/>
      <w:spacing w:before="170" w:after="0" w:line="280" w:lineRule="atLeast"/>
      <w:textAlignment w:val="center"/>
    </w:pPr>
    <w:rPr>
      <w:rFonts w:ascii="ArialMT" w:eastAsia="Times New Roman" w:hAnsi="ArialMT" w:cs="ArialMT"/>
      <w:color w:val="000000"/>
      <w:spacing w:val="-2"/>
      <w:sz w:val="20"/>
      <w:szCs w:val="20"/>
      <w:lang w:val="en-US"/>
    </w:rPr>
  </w:style>
  <w:style w:type="character" w:customStyle="1" w:styleId="apple-converted-space">
    <w:name w:val="apple-converted-space"/>
    <w:basedOn w:val="DefaultParagraphFont"/>
    <w:rsid w:val="00FC004D"/>
  </w:style>
  <w:style w:type="character" w:customStyle="1" w:styleId="st1">
    <w:name w:val="st1"/>
    <w:basedOn w:val="DefaultParagraphFont"/>
    <w:rsid w:val="00FC004D"/>
  </w:style>
  <w:style w:type="paragraph" w:styleId="Revision">
    <w:name w:val="Revision"/>
    <w:hidden/>
    <w:rsid w:val="00FC004D"/>
    <w:pPr>
      <w:spacing w:after="0" w:line="240" w:lineRule="auto"/>
    </w:pPr>
    <w:rPr>
      <w:rFonts w:ascii="Calibri" w:eastAsia="Calibri" w:hAnsi="Calibri" w:cs="Calibri"/>
    </w:rPr>
  </w:style>
  <w:style w:type="paragraph" w:customStyle="1" w:styleId="Pa12">
    <w:name w:val="Pa12"/>
    <w:basedOn w:val="Default"/>
    <w:next w:val="Default"/>
    <w:uiPriority w:val="99"/>
    <w:rsid w:val="00FC004D"/>
    <w:pPr>
      <w:spacing w:line="201" w:lineRule="atLeast"/>
    </w:pPr>
    <w:rPr>
      <w:rFonts w:ascii="Arial" w:hAnsi="Arial" w:cs="Arial"/>
      <w:color w:val="auto"/>
    </w:rPr>
  </w:style>
  <w:style w:type="paragraph" w:customStyle="1" w:styleId="Pa1">
    <w:name w:val="Pa1"/>
    <w:basedOn w:val="Default"/>
    <w:next w:val="Default"/>
    <w:uiPriority w:val="99"/>
    <w:rsid w:val="00FC004D"/>
    <w:pPr>
      <w:spacing w:line="201" w:lineRule="atLeast"/>
    </w:pPr>
    <w:rPr>
      <w:rFonts w:ascii="Arial" w:hAnsi="Arial" w:cs="Arial"/>
      <w:color w:val="auto"/>
    </w:rPr>
  </w:style>
  <w:style w:type="paragraph" w:customStyle="1" w:styleId="Pa15">
    <w:name w:val="Pa15"/>
    <w:basedOn w:val="Default"/>
    <w:next w:val="Default"/>
    <w:uiPriority w:val="99"/>
    <w:rsid w:val="00FC004D"/>
    <w:pPr>
      <w:spacing w:line="201" w:lineRule="atLeast"/>
    </w:pPr>
    <w:rPr>
      <w:rFonts w:ascii="Arial" w:hAnsi="Arial" w:cs="Arial"/>
      <w:color w:val="auto"/>
    </w:rPr>
  </w:style>
  <w:style w:type="paragraph" w:customStyle="1" w:styleId="Pa8">
    <w:name w:val="Pa8"/>
    <w:basedOn w:val="Default"/>
    <w:next w:val="Default"/>
    <w:uiPriority w:val="99"/>
    <w:rsid w:val="00FC004D"/>
    <w:pPr>
      <w:spacing w:line="301" w:lineRule="atLeast"/>
    </w:pPr>
    <w:rPr>
      <w:rFonts w:ascii="Arial MT Std" w:hAnsi="Arial MT Std" w:cs="Times New Roman"/>
      <w:color w:val="auto"/>
    </w:rPr>
  </w:style>
  <w:style w:type="paragraph" w:styleId="ListParagraph">
    <w:name w:val="List Paragraph"/>
    <w:basedOn w:val="Normal"/>
    <w:uiPriority w:val="34"/>
    <w:qFormat/>
    <w:rsid w:val="00FC004D"/>
    <w:pPr>
      <w:spacing w:after="0" w:line="240" w:lineRule="auto"/>
      <w:ind w:left="720"/>
    </w:pPr>
    <w:rPr>
      <w:rFonts w:eastAsiaTheme="minorHAnsi" w:cs="Times New Roman"/>
      <w:lang w:eastAsia="en-AU"/>
    </w:rPr>
  </w:style>
  <w:style w:type="character" w:customStyle="1" w:styleId="lit-authors2">
    <w:name w:val="lit-authors2"/>
    <w:basedOn w:val="DefaultParagraphFont"/>
    <w:rsid w:val="00FC004D"/>
  </w:style>
  <w:style w:type="character" w:customStyle="1" w:styleId="lit-findspot2">
    <w:name w:val="lit-findspot2"/>
    <w:basedOn w:val="DefaultParagraphFont"/>
    <w:rsid w:val="00FC004D"/>
  </w:style>
  <w:style w:type="paragraph" w:customStyle="1" w:styleId="Pa4">
    <w:name w:val="Pa4"/>
    <w:basedOn w:val="Normal"/>
    <w:next w:val="Normal"/>
    <w:uiPriority w:val="99"/>
    <w:rsid w:val="00D31184"/>
    <w:pPr>
      <w:autoSpaceDE w:val="0"/>
      <w:autoSpaceDN w:val="0"/>
      <w:adjustRightInd w:val="0"/>
      <w:spacing w:after="0" w:line="181" w:lineRule="atLeast"/>
    </w:pPr>
    <w:rPr>
      <w:rFonts w:ascii="Adobe Garamond Pro" w:hAnsi="Adobe Garamond Pro" w:cs="Times New Roman"/>
      <w:sz w:val="24"/>
      <w:szCs w:val="24"/>
      <w:lang w:eastAsia="en-AU"/>
    </w:rPr>
  </w:style>
  <w:style w:type="character" w:customStyle="1" w:styleId="A5">
    <w:name w:val="A5"/>
    <w:uiPriority w:val="99"/>
    <w:rsid w:val="00D31184"/>
    <w:rPr>
      <w:rFonts w:cs="Adobe Garamond Pro"/>
      <w:color w:val="818084"/>
      <w:sz w:val="18"/>
      <w:szCs w:val="1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hyperlink" Target="http://www.environment.gov.au/coasts/marineplans/north/index.html" TargetMode="Externa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yperlink" Target="http://www.environment.gov.au/coasts/marineplans/cva/index.html" TargetMode="External"/><Relationship Id="rId42" Type="http://schemas.openxmlformats.org/officeDocument/2006/relationships/hyperlink" Target="http://www.environment.gov.au/resource/conservation-assessment-glyphis-sp-speartooth-shark-glyphis-sp-c-northern-river-shar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www.environment.gov.au/cgi-bin/sprat/public/sprat.pl" TargetMode="External"/><Relationship Id="rId33" Type="http://schemas.openxmlformats.org/officeDocument/2006/relationships/hyperlink" Target="http://www.environment.gov.au/marinereserves/index.html" TargetMode="External"/><Relationship Id="rId38" Type="http://schemas.openxmlformats.org/officeDocument/2006/relationships/hyperlink" Target="http://www.environment.gov.au/coasts/marineplans/northwest/index.html"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image" Target="media/image4.jpeg"/><Relationship Id="rId29" Type="http://schemas.openxmlformats.org/officeDocument/2006/relationships/hyperlink" Target="http://www.environment.gov.au/biodiversity/threatened/publications/tap/marine-debris.html" TargetMode="External"/><Relationship Id="rId41" Type="http://schemas.openxmlformats.org/officeDocument/2006/relationships/hyperlink" Target="http://www.environment.gov.au/resource/spatial-distribution-and-habitat-utilisation-sawfish-pristis-spp-relation-fishing-norther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jpeg"/><Relationship Id="rId32" Type="http://schemas.openxmlformats.org/officeDocument/2006/relationships/hyperlink" Target="http://www.environment.gov.au/coasts/marineplans/cva/index.html" TargetMode="External"/><Relationship Id="rId37" Type="http://schemas.openxmlformats.org/officeDocument/2006/relationships/hyperlink" Target="http://www.agriculture.gov.au/fisheries/environment/sharks/sharkplan2" TargetMode="External"/><Relationship Id="rId40" Type="http://schemas.openxmlformats.org/officeDocument/2006/relationships/hyperlink" Target="http://www.iucnredlist.org"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1.jpg@01D128E8.C9B8A4E0" TargetMode="External"/><Relationship Id="rId23" Type="http://schemas.openxmlformats.org/officeDocument/2006/relationships/image" Target="media/image7.jpeg"/><Relationship Id="rId28" Type="http://schemas.openxmlformats.org/officeDocument/2006/relationships/hyperlink" Target="http://www.environment.gov.au/coasts/marineplans/cva/index.html" TargetMode="External"/><Relationship Id="rId36" Type="http://schemas.openxmlformats.org/officeDocument/2006/relationships/hyperlink" Target="http://www.ehp.qld.gov.au/coastalplan/"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environment.gov.au/coasts/marineplans/index.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6.jpeg"/><Relationship Id="rId27" Type="http://schemas.openxmlformats.org/officeDocument/2006/relationships/hyperlink" Target="http://www.agriculture.gov.au/SiteCollectionDocuments/fisheries/environment/sharks/sharkplan2-final/sharkplan2-action.pdf" TargetMode="External"/><Relationship Id="rId30" Type="http://schemas.openxmlformats.org/officeDocument/2006/relationships/hyperlink" Target="http://www.environment.gov.au/resource/kakadu-draft-management-plan" TargetMode="External"/><Relationship Id="rId35" Type="http://schemas.openxmlformats.org/officeDocument/2006/relationships/hyperlink" Target="http://www.gbrmpa.gov.au" TargetMode="External"/><Relationship Id="rId43" Type="http://schemas.openxmlformats.org/officeDocument/2006/relationships/hyperlink" Target="http://www.mapress.com/zootaxa/2004f/zt006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545497EC4A6BD143832034E0ED8E4937" ma:contentTypeVersion="7" ma:contentTypeDescription="SPIRE Document" ma:contentTypeScope="" ma:versionID="325b19c658c27fc197020f3c5faf4fc2">
  <xsd:schema xmlns:xsd="http://www.w3.org/2001/XMLSchema" xmlns:p="http://schemas.microsoft.com/office/2006/metadata/properties" xmlns:ns2="344c6e69-c594-4ca4-b341-09ae9dfc1422" xmlns:ns3="http://schemas.microsoft.com/sharepoint/v4" targetNamespace="http://schemas.microsoft.com/office/2006/metadata/properties" ma:root="true" ma:fieldsID="9ec5ea965922893bebddee06a7ddcdf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IconOverlay xmlns="http://schemas.microsoft.com/sharepoint/v4" xsi:nil="true"/>
    <DocumentDescription xmlns="344c6e69-c594-4ca4-b341-09ae9dfc1422" xsi:nil="true"/>
    <RecordNumber xmlns="344c6e69-c594-4ca4-b341-09ae9dfc1422" xsi:nil="true"/>
  </documentManagement>
</p:properties>
</file>

<file path=customXml/itemProps1.xml><?xml version="1.0" encoding="utf-8"?>
<ds:datastoreItem xmlns:ds="http://schemas.openxmlformats.org/officeDocument/2006/customXml" ds:itemID="{DCF29613-939A-43D6-86C2-9A5726FD7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B16709D-EA06-47DA-AFD5-49D0ACB034E1}">
  <ds:schemaRefs>
    <ds:schemaRef ds:uri="http://schemas.microsoft.com/office/2006/metadata/customXsn"/>
  </ds:schemaRefs>
</ds:datastoreItem>
</file>

<file path=customXml/itemProps3.xml><?xml version="1.0" encoding="utf-8"?>
<ds:datastoreItem xmlns:ds="http://schemas.openxmlformats.org/officeDocument/2006/customXml" ds:itemID="{93FF7CFB-CB1D-453F-9AB4-5920D0F54C77}">
  <ds:schemaRefs>
    <ds:schemaRef ds:uri="http://schemas.microsoft.com/sharepoint/events"/>
  </ds:schemaRefs>
</ds:datastoreItem>
</file>

<file path=customXml/itemProps4.xml><?xml version="1.0" encoding="utf-8"?>
<ds:datastoreItem xmlns:ds="http://schemas.openxmlformats.org/officeDocument/2006/customXml" ds:itemID="{2BF612D2-DA6A-45C6-98EE-EAF90CC4BF9B}">
  <ds:schemaRefs>
    <ds:schemaRef ds:uri="http://schemas.microsoft.com/sharepoint/v3/contenttype/forms"/>
  </ds:schemaRefs>
</ds:datastoreItem>
</file>

<file path=customXml/itemProps5.xml><?xml version="1.0" encoding="utf-8"?>
<ds:datastoreItem xmlns:ds="http://schemas.openxmlformats.org/officeDocument/2006/customXml" ds:itemID="{381784CF-2102-42EA-9B0B-A948CC89BAB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44c6e69-c594-4ca4-b341-09ae9dfc1422"/>
    <ds:schemaRef ds:uri="http://schemas.microsoft.com/sharepoint/v4"/>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13010</Words>
  <Characters>74159</Characters>
  <Application>Microsoft Office Word</Application>
  <DocSecurity>4</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86996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Sawfish and River Sharks Multispecies Recovery Plan</dc:title>
  <dc:creator>Department of the Environment</dc:creator>
  <cp:lastModifiedBy>DebbieRudd</cp:lastModifiedBy>
  <cp:revision>2</cp:revision>
  <dcterms:created xsi:type="dcterms:W3CDTF">2015-11-27T03:13:00Z</dcterms:created>
  <dcterms:modified xsi:type="dcterms:W3CDTF">2015-11-27T03:13:00Z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0x0101009DB8618430E8D149BA674DA7B0E0C3F000545497EC4A6BD143832034E0ED8E4937</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{1af3b3c3-d897-45d1-a846-23e7197b1152}</vt:lpwstr>
  </property>
  <property fmtid="{D5CDD505-2E9C-101B-9397-08002B2CF9AE}" pid="6" name="RecordPoint_ActiveItemUniqueId">
    <vt:lpwstr>{70e0ca63-f2de-485c-a51e-9b9f8b0013de}</vt:lpwstr>
  </property>
  <property fmtid="{D5CDD505-2E9C-101B-9397-08002B2CF9AE}" pid="7" name="RecordPoint_ActiveItemWebId">
    <vt:lpwstr>{ce0940a8-fbdd-4d61-aa5f-5fccf7e3a693}</vt:lpwstr>
  </property>
</Properties>
</file>