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D527D" w14:textId="2B036838" w:rsidR="000E455C" w:rsidRPr="007035CB" w:rsidRDefault="37F54C41" w:rsidP="672B7A58">
      <w:pPr>
        <w:pStyle w:val="Date"/>
        <w:spacing w:before="1440"/>
      </w:pPr>
      <w:r>
        <w:t>Meeting</w:t>
      </w:r>
      <w:r w:rsidR="0D503B97">
        <w:t xml:space="preserve"> </w:t>
      </w:r>
      <w:r w:rsidR="031F1227">
        <w:t>9</w:t>
      </w:r>
      <w:r>
        <w:t xml:space="preserve">, </w:t>
      </w:r>
      <w:r w:rsidR="00963114">
        <w:t>12</w:t>
      </w:r>
      <w:r w:rsidR="74501EFE">
        <w:t xml:space="preserve"> </w:t>
      </w:r>
      <w:r w:rsidR="625A1496">
        <w:t>August</w:t>
      </w:r>
      <w:r w:rsidR="741A2C05">
        <w:t xml:space="preserve"> 202</w:t>
      </w:r>
      <w:r w:rsidR="00095FDF">
        <w:t>6</w:t>
      </w:r>
    </w:p>
    <w:p w14:paraId="07D27608" w14:textId="3D987DD9" w:rsidR="00D04A3C" w:rsidRPr="007035CB" w:rsidRDefault="00997F17" w:rsidP="007B4C63">
      <w:pPr>
        <w:pStyle w:val="Series"/>
      </w:pPr>
      <w:r w:rsidRPr="007035CB">
        <w:t>Sustainable Biosecurity Funding Advisory Panel</w:t>
      </w:r>
    </w:p>
    <w:p w14:paraId="3006C49C" w14:textId="59B3B0FB" w:rsidR="00B82095" w:rsidRPr="007035CB" w:rsidRDefault="00997F17" w:rsidP="007B4C63">
      <w:pPr>
        <w:pStyle w:val="Heading1"/>
      </w:pPr>
      <w:r w:rsidRPr="007035CB">
        <w:t>Chair’s Note</w:t>
      </w:r>
    </w:p>
    <w:p w14:paraId="5A31E1A6" w14:textId="77777777" w:rsidR="00DD5A15" w:rsidRPr="007035CB" w:rsidRDefault="00DD5A15" w:rsidP="00997F17">
      <w:pPr>
        <w:tabs>
          <w:tab w:val="left" w:pos="6135"/>
        </w:tabs>
        <w:rPr>
          <w:b/>
          <w:bCs/>
          <w:u w:val="single"/>
        </w:rPr>
      </w:pPr>
      <w:r w:rsidRPr="007035CB">
        <w:rPr>
          <w:b/>
          <w:bCs/>
          <w:u w:val="single"/>
        </w:rPr>
        <w:t>Key updates</w:t>
      </w:r>
    </w:p>
    <w:p w14:paraId="48BBCF82" w14:textId="639BDF2A" w:rsidR="00997F17" w:rsidRDefault="00C307DE" w:rsidP="7E90EA0F">
      <w:pPr>
        <w:tabs>
          <w:tab w:val="left" w:pos="6135"/>
        </w:tabs>
        <w:rPr>
          <w:rFonts w:eastAsiaTheme="minorEastAsia"/>
        </w:rPr>
      </w:pPr>
      <w:r w:rsidRPr="7E90EA0F">
        <w:rPr>
          <w:rFonts w:eastAsiaTheme="minorEastAsia"/>
        </w:rPr>
        <w:t xml:space="preserve">On </w:t>
      </w:r>
      <w:r w:rsidR="00963114" w:rsidRPr="7E90EA0F">
        <w:rPr>
          <w:rFonts w:eastAsiaTheme="minorEastAsia"/>
        </w:rPr>
        <w:t>12</w:t>
      </w:r>
      <w:r w:rsidRPr="7E90EA0F">
        <w:rPr>
          <w:rFonts w:eastAsiaTheme="minorEastAsia"/>
        </w:rPr>
        <w:t xml:space="preserve"> </w:t>
      </w:r>
      <w:r w:rsidR="553EB95E" w:rsidRPr="7E90EA0F">
        <w:rPr>
          <w:rFonts w:eastAsiaTheme="minorEastAsia"/>
        </w:rPr>
        <w:t>August</w:t>
      </w:r>
      <w:r w:rsidR="4710BC9C" w:rsidRPr="7E90EA0F">
        <w:rPr>
          <w:rFonts w:eastAsiaTheme="minorEastAsia"/>
        </w:rPr>
        <w:t xml:space="preserve"> </w:t>
      </w:r>
      <w:r w:rsidR="00AA7F2B" w:rsidRPr="7E90EA0F">
        <w:rPr>
          <w:rFonts w:eastAsiaTheme="minorEastAsia"/>
        </w:rPr>
        <w:t>2026</w:t>
      </w:r>
      <w:r w:rsidR="48F0D09F" w:rsidRPr="7E90EA0F">
        <w:rPr>
          <w:rFonts w:eastAsiaTheme="minorEastAsia"/>
        </w:rPr>
        <w:t>,</w:t>
      </w:r>
      <w:r w:rsidR="7EC1D0CF" w:rsidRPr="7E90EA0F">
        <w:rPr>
          <w:rFonts w:eastAsiaTheme="minorEastAsia"/>
        </w:rPr>
        <w:t xml:space="preserve"> </w:t>
      </w:r>
      <w:r w:rsidR="37F54C41" w:rsidRPr="7E90EA0F">
        <w:rPr>
          <w:rFonts w:eastAsiaTheme="minorEastAsia"/>
        </w:rPr>
        <w:t xml:space="preserve">I </w:t>
      </w:r>
      <w:r w:rsidR="000E1F58" w:rsidRPr="7E90EA0F">
        <w:rPr>
          <w:rFonts w:eastAsiaTheme="minorEastAsia"/>
        </w:rPr>
        <w:t>chaired</w:t>
      </w:r>
      <w:r w:rsidR="37F54C41" w:rsidRPr="7E90EA0F">
        <w:rPr>
          <w:rFonts w:eastAsiaTheme="minorEastAsia"/>
        </w:rPr>
        <w:t xml:space="preserve"> </w:t>
      </w:r>
      <w:r w:rsidR="0829EB4F" w:rsidRPr="7E90EA0F">
        <w:rPr>
          <w:rFonts w:eastAsiaTheme="minorEastAsia"/>
        </w:rPr>
        <w:t xml:space="preserve">the </w:t>
      </w:r>
      <w:r w:rsidR="1C824AEA" w:rsidRPr="7E90EA0F">
        <w:rPr>
          <w:rFonts w:eastAsiaTheme="minorEastAsia"/>
        </w:rPr>
        <w:t>ninth</w:t>
      </w:r>
      <w:r w:rsidR="673E01EB" w:rsidRPr="7E90EA0F">
        <w:rPr>
          <w:rFonts w:eastAsiaTheme="minorEastAsia"/>
        </w:rPr>
        <w:t xml:space="preserve"> </w:t>
      </w:r>
      <w:r w:rsidR="37F54C41" w:rsidRPr="7E90EA0F">
        <w:rPr>
          <w:rFonts w:eastAsiaTheme="minorEastAsia"/>
        </w:rPr>
        <w:t>meeting of the Sustainable Biosecurity Funding Advisory Panel (</w:t>
      </w:r>
      <w:r w:rsidR="22394EC8" w:rsidRPr="7E90EA0F">
        <w:rPr>
          <w:rFonts w:eastAsiaTheme="minorEastAsia"/>
        </w:rPr>
        <w:t xml:space="preserve">the </w:t>
      </w:r>
      <w:r w:rsidR="37F54C41" w:rsidRPr="7E90EA0F">
        <w:rPr>
          <w:rFonts w:eastAsiaTheme="minorEastAsia"/>
        </w:rPr>
        <w:t xml:space="preserve">Panel). </w:t>
      </w:r>
    </w:p>
    <w:p w14:paraId="611BBCFA" w14:textId="08547B8B" w:rsidR="000821A0" w:rsidRPr="00C94B28" w:rsidRDefault="0EB047A5" w:rsidP="7E90EA0F">
      <w:pPr>
        <w:tabs>
          <w:tab w:val="left" w:pos="6135"/>
        </w:tabs>
        <w:rPr>
          <w:rFonts w:eastAsiaTheme="minorEastAsia"/>
        </w:rPr>
      </w:pPr>
      <w:r w:rsidRPr="7E90EA0F">
        <w:rPr>
          <w:rFonts w:ascii="Calibri" w:eastAsia="Calibri" w:hAnsi="Calibri" w:cs="Calibri"/>
        </w:rPr>
        <w:t xml:space="preserve">The Panel </w:t>
      </w:r>
      <w:r w:rsidR="13D8A966" w:rsidRPr="7E90EA0F">
        <w:rPr>
          <w:rFonts w:ascii="Calibri" w:eastAsia="Calibri" w:hAnsi="Calibri" w:cs="Calibri"/>
        </w:rPr>
        <w:t xml:space="preserve">discussed </w:t>
      </w:r>
      <w:r w:rsidR="49E43513" w:rsidRPr="7E90EA0F">
        <w:rPr>
          <w:rFonts w:ascii="Calibri" w:eastAsia="Calibri" w:hAnsi="Calibri" w:cs="Calibri"/>
        </w:rPr>
        <w:t>key</w:t>
      </w:r>
      <w:r w:rsidR="1F2B76BC" w:rsidRPr="7E90EA0F">
        <w:rPr>
          <w:rFonts w:ascii="Calibri" w:eastAsia="Calibri" w:hAnsi="Calibri" w:cs="Calibri"/>
        </w:rPr>
        <w:t xml:space="preserve"> </w:t>
      </w:r>
      <w:r w:rsidR="6093F58D" w:rsidRPr="7E90EA0F">
        <w:rPr>
          <w:rFonts w:ascii="Calibri" w:eastAsia="Calibri" w:hAnsi="Calibri" w:cs="Calibri"/>
        </w:rPr>
        <w:t xml:space="preserve">departmental </w:t>
      </w:r>
      <w:r w:rsidR="1F2B76BC" w:rsidRPr="7E90EA0F">
        <w:rPr>
          <w:rFonts w:ascii="Calibri" w:eastAsia="Calibri" w:hAnsi="Calibri" w:cs="Calibri"/>
        </w:rPr>
        <w:t xml:space="preserve">developments since </w:t>
      </w:r>
      <w:r w:rsidR="7CF699FD" w:rsidRPr="7E90EA0F">
        <w:rPr>
          <w:rFonts w:ascii="Calibri" w:eastAsia="Calibri" w:hAnsi="Calibri" w:cs="Calibri"/>
        </w:rPr>
        <w:t xml:space="preserve">its eighth meeting in </w:t>
      </w:r>
      <w:r w:rsidR="1F2B76BC" w:rsidRPr="7E90EA0F">
        <w:rPr>
          <w:rFonts w:ascii="Calibri" w:eastAsia="Calibri" w:hAnsi="Calibri" w:cs="Calibri"/>
        </w:rPr>
        <w:t>March 202</w:t>
      </w:r>
      <w:r w:rsidR="599AC148" w:rsidRPr="7E90EA0F">
        <w:rPr>
          <w:rFonts w:ascii="Calibri" w:eastAsia="Calibri" w:hAnsi="Calibri" w:cs="Calibri"/>
        </w:rPr>
        <w:t>6</w:t>
      </w:r>
      <w:r w:rsidR="1F2B76BC" w:rsidRPr="7E90EA0F">
        <w:rPr>
          <w:rFonts w:ascii="Calibri" w:eastAsia="Calibri" w:hAnsi="Calibri" w:cs="Calibri"/>
        </w:rPr>
        <w:t>.</w:t>
      </w:r>
      <w:r w:rsidR="1E9711A2" w:rsidRPr="7E90EA0F">
        <w:rPr>
          <w:rFonts w:ascii="Calibri" w:eastAsia="Calibri" w:hAnsi="Calibri" w:cs="Calibri"/>
        </w:rPr>
        <w:t xml:space="preserve"> Topics included </w:t>
      </w:r>
      <w:r w:rsidR="1E9711A2" w:rsidRPr="7E90EA0F">
        <w:rPr>
          <w:rFonts w:eastAsiaTheme="minorEastAsia"/>
        </w:rPr>
        <w:t>Government support</w:t>
      </w:r>
      <w:r w:rsidR="6D989AB2" w:rsidRPr="7E90EA0F">
        <w:rPr>
          <w:rFonts w:eastAsiaTheme="minorEastAsia"/>
        </w:rPr>
        <w:t xml:space="preserve"> for</w:t>
      </w:r>
      <w:r w:rsidR="1E9711A2" w:rsidRPr="7E90EA0F">
        <w:rPr>
          <w:rFonts w:eastAsiaTheme="minorEastAsia"/>
        </w:rPr>
        <w:t xml:space="preserve"> the national response to H5 bird flu</w:t>
      </w:r>
      <w:r w:rsidR="405DF650" w:rsidRPr="7E90EA0F">
        <w:rPr>
          <w:rFonts w:eastAsiaTheme="minorEastAsia"/>
        </w:rPr>
        <w:t>,</w:t>
      </w:r>
      <w:r w:rsidR="0056675C" w:rsidRPr="7E90EA0F">
        <w:rPr>
          <w:rFonts w:eastAsiaTheme="minorEastAsia"/>
        </w:rPr>
        <w:t xml:space="preserve"> </w:t>
      </w:r>
      <w:r w:rsidR="0463B267" w:rsidRPr="7E90EA0F">
        <w:rPr>
          <w:rFonts w:eastAsiaTheme="minorEastAsia"/>
        </w:rPr>
        <w:t xml:space="preserve">efforts to </w:t>
      </w:r>
      <w:r w:rsidR="0056675C" w:rsidRPr="7E90EA0F">
        <w:rPr>
          <w:rFonts w:eastAsiaTheme="minorEastAsia"/>
        </w:rPr>
        <w:t>continue</w:t>
      </w:r>
      <w:r w:rsidR="10C6EDA6" w:rsidRPr="7E90EA0F">
        <w:rPr>
          <w:rFonts w:eastAsiaTheme="minorEastAsia"/>
        </w:rPr>
        <w:t xml:space="preserve"> secur</w:t>
      </w:r>
      <w:r w:rsidR="6B971F95" w:rsidRPr="7E90EA0F">
        <w:rPr>
          <w:rFonts w:eastAsiaTheme="minorEastAsia"/>
        </w:rPr>
        <w:t>ing</w:t>
      </w:r>
      <w:r w:rsidR="10C6EDA6" w:rsidRPr="7E90EA0F">
        <w:rPr>
          <w:rFonts w:eastAsiaTheme="minorEastAsia"/>
        </w:rPr>
        <w:t xml:space="preserve"> fuel and fertiliser for Australia</w:t>
      </w:r>
      <w:r w:rsidR="554CEA91" w:rsidRPr="7E90EA0F">
        <w:rPr>
          <w:rFonts w:eastAsiaTheme="minorEastAsia"/>
        </w:rPr>
        <w:t>,</w:t>
      </w:r>
      <w:r w:rsidR="1828FE5E" w:rsidRPr="7E90EA0F">
        <w:rPr>
          <w:rFonts w:eastAsiaTheme="minorEastAsia"/>
        </w:rPr>
        <w:t xml:space="preserve"> and </w:t>
      </w:r>
      <w:r w:rsidR="222D86FF" w:rsidRPr="7E90EA0F">
        <w:rPr>
          <w:rFonts w:eastAsiaTheme="minorEastAsia"/>
        </w:rPr>
        <w:t xml:space="preserve">the </w:t>
      </w:r>
      <w:r w:rsidR="45D37444" w:rsidRPr="7E90EA0F">
        <w:rPr>
          <w:rFonts w:eastAsiaTheme="minorEastAsia"/>
        </w:rPr>
        <w:t>implement</w:t>
      </w:r>
      <w:r w:rsidR="7C1CF4AA" w:rsidRPr="7E90EA0F">
        <w:rPr>
          <w:rFonts w:eastAsiaTheme="minorEastAsia"/>
        </w:rPr>
        <w:t>ation of</w:t>
      </w:r>
      <w:r w:rsidR="45D37444" w:rsidRPr="7E90EA0F">
        <w:rPr>
          <w:rFonts w:eastAsiaTheme="minorEastAsia"/>
        </w:rPr>
        <w:t xml:space="preserve"> the review recommendations of </w:t>
      </w:r>
      <w:r w:rsidR="1828FE5E" w:rsidRPr="7E90EA0F">
        <w:rPr>
          <w:rFonts w:eastAsiaTheme="minorEastAsia"/>
        </w:rPr>
        <w:t>the Inspector-General of Biosecurity</w:t>
      </w:r>
      <w:r w:rsidR="48E513E6" w:rsidRPr="7E90EA0F">
        <w:rPr>
          <w:rFonts w:eastAsiaTheme="minorEastAsia"/>
        </w:rPr>
        <w:t>.</w:t>
      </w:r>
      <w:r w:rsidR="00AF0138" w:rsidRPr="7E90EA0F">
        <w:rPr>
          <w:rFonts w:eastAsiaTheme="minorEastAsia"/>
        </w:rPr>
        <w:t xml:space="preserve"> </w:t>
      </w:r>
    </w:p>
    <w:p w14:paraId="566AECBE" w14:textId="186EAA60" w:rsidR="000835F4" w:rsidRDefault="7A77E3B5" w:rsidP="7E90EA0F">
      <w:pPr>
        <w:tabs>
          <w:tab w:val="left" w:pos="6135"/>
        </w:tabs>
        <w:rPr>
          <w:rFonts w:eastAsiaTheme="minorEastAsia"/>
        </w:rPr>
      </w:pPr>
      <w:r w:rsidRPr="7E90EA0F">
        <w:rPr>
          <w:rFonts w:ascii="Calibri" w:eastAsia="Calibri" w:hAnsi="Calibri" w:cs="Calibri"/>
          <w:color w:val="000000" w:themeColor="text1"/>
        </w:rPr>
        <w:t xml:space="preserve">The department updated the </w:t>
      </w:r>
      <w:r w:rsidR="72AFF530" w:rsidRPr="7E90EA0F">
        <w:rPr>
          <w:rFonts w:ascii="Calibri" w:eastAsia="Calibri" w:hAnsi="Calibri" w:cs="Calibri"/>
          <w:color w:val="000000" w:themeColor="text1"/>
        </w:rPr>
        <w:t>P</w:t>
      </w:r>
      <w:r w:rsidRPr="7E90EA0F">
        <w:rPr>
          <w:rFonts w:ascii="Calibri" w:eastAsia="Calibri" w:hAnsi="Calibri" w:cs="Calibri"/>
          <w:color w:val="000000" w:themeColor="text1"/>
        </w:rPr>
        <w:t>anel on</w:t>
      </w:r>
      <w:r w:rsidR="4C46BE47" w:rsidRPr="7E90EA0F">
        <w:rPr>
          <w:rFonts w:ascii="Calibri" w:eastAsia="Calibri" w:hAnsi="Calibri" w:cs="Calibri"/>
          <w:color w:val="000000" w:themeColor="text1"/>
        </w:rPr>
        <w:t xml:space="preserve"> </w:t>
      </w:r>
      <w:r w:rsidR="33BB521C" w:rsidRPr="7E90EA0F">
        <w:rPr>
          <w:rFonts w:ascii="Calibri" w:eastAsia="Calibri" w:hAnsi="Calibri" w:cs="Calibri"/>
          <w:color w:val="000000" w:themeColor="text1"/>
        </w:rPr>
        <w:t xml:space="preserve">its </w:t>
      </w:r>
      <w:r w:rsidR="65CE56D2" w:rsidRPr="7E90EA0F">
        <w:rPr>
          <w:rFonts w:ascii="Calibri" w:eastAsia="Calibri" w:hAnsi="Calibri" w:cs="Calibri"/>
          <w:color w:val="000000" w:themeColor="text1"/>
        </w:rPr>
        <w:t>departmental biosecurity expenditure for 2025-26 and the biosecurity funding budget outlook</w:t>
      </w:r>
      <w:r w:rsidR="00B153AB" w:rsidRPr="7E90EA0F">
        <w:rPr>
          <w:rFonts w:ascii="Calibri" w:eastAsia="Calibri" w:hAnsi="Calibri" w:cs="Calibri"/>
          <w:color w:val="000000" w:themeColor="text1"/>
        </w:rPr>
        <w:t>.</w:t>
      </w:r>
      <w:r w:rsidR="00D626E5" w:rsidRPr="7E90EA0F">
        <w:rPr>
          <w:rFonts w:ascii="Calibri" w:eastAsia="Calibri" w:hAnsi="Calibri" w:cs="Calibri"/>
          <w:color w:val="000000" w:themeColor="text1"/>
        </w:rPr>
        <w:t xml:space="preserve"> </w:t>
      </w:r>
      <w:r w:rsidR="2E7EEB1F" w:rsidRPr="7E90EA0F">
        <w:rPr>
          <w:rFonts w:ascii="Calibri" w:eastAsia="Calibri" w:hAnsi="Calibri" w:cs="Calibri"/>
          <w:color w:val="000000" w:themeColor="text1"/>
        </w:rPr>
        <w:t>The department also shared the finding</w:t>
      </w:r>
      <w:r w:rsidR="1333B4E3" w:rsidRPr="7E90EA0F">
        <w:rPr>
          <w:rFonts w:ascii="Calibri" w:eastAsia="Calibri" w:hAnsi="Calibri" w:cs="Calibri"/>
          <w:color w:val="000000" w:themeColor="text1"/>
        </w:rPr>
        <w:t>s</w:t>
      </w:r>
      <w:r w:rsidR="2E7EEB1F" w:rsidRPr="7E90EA0F">
        <w:rPr>
          <w:rFonts w:ascii="Calibri" w:eastAsia="Calibri" w:hAnsi="Calibri" w:cs="Calibri"/>
          <w:color w:val="000000" w:themeColor="text1"/>
        </w:rPr>
        <w:t xml:space="preserve"> of the</w:t>
      </w:r>
      <w:r w:rsidR="28A2D262" w:rsidRPr="7E90EA0F">
        <w:rPr>
          <w:rFonts w:ascii="Calibri" w:eastAsia="Calibri" w:hAnsi="Calibri" w:cs="Calibri"/>
          <w:color w:val="000000" w:themeColor="text1"/>
        </w:rPr>
        <w:t xml:space="preserve"> </w:t>
      </w:r>
      <w:r w:rsidR="34E5315E" w:rsidRPr="7E90EA0F">
        <w:rPr>
          <w:rFonts w:ascii="Calibri" w:eastAsia="Calibri" w:hAnsi="Calibri" w:cs="Calibri"/>
          <w:color w:val="000000" w:themeColor="text1"/>
        </w:rPr>
        <w:t>July 2026</w:t>
      </w:r>
      <w:r w:rsidR="2E7EEB1F" w:rsidRPr="7E90EA0F">
        <w:rPr>
          <w:rFonts w:ascii="Calibri" w:eastAsia="Calibri" w:hAnsi="Calibri" w:cs="Calibri"/>
          <w:color w:val="000000" w:themeColor="text1"/>
        </w:rPr>
        <w:t xml:space="preserve"> </w:t>
      </w:r>
      <w:r w:rsidR="2E7EEB1F" w:rsidRPr="7E90EA0F">
        <w:rPr>
          <w:rFonts w:eastAsiaTheme="minorEastAsia"/>
        </w:rPr>
        <w:t>Australian National Audit Office</w:t>
      </w:r>
      <w:r w:rsidR="352287CE" w:rsidRPr="7E90EA0F">
        <w:rPr>
          <w:rFonts w:eastAsiaTheme="minorEastAsia"/>
        </w:rPr>
        <w:t xml:space="preserve"> </w:t>
      </w:r>
      <w:r w:rsidR="2E7EEB1F" w:rsidRPr="7E90EA0F">
        <w:rPr>
          <w:rFonts w:eastAsiaTheme="minorEastAsia"/>
        </w:rPr>
        <w:t xml:space="preserve">report on </w:t>
      </w:r>
      <w:hyperlink r:id="rId8">
        <w:r w:rsidR="63913766" w:rsidRPr="7E90EA0F">
          <w:rPr>
            <w:rStyle w:val="Hyperlink"/>
            <w:rFonts w:eastAsiaTheme="minorEastAsia"/>
            <w:i/>
            <w:iCs/>
          </w:rPr>
          <w:t>C</w:t>
        </w:r>
        <w:r w:rsidR="2E7EEB1F" w:rsidRPr="7E90EA0F">
          <w:rPr>
            <w:rStyle w:val="Hyperlink"/>
            <w:rFonts w:eastAsiaTheme="minorEastAsia"/>
            <w:i/>
            <w:iCs/>
          </w:rPr>
          <w:t xml:space="preserve">ost </w:t>
        </w:r>
        <w:r w:rsidR="44EBAE02" w:rsidRPr="7E90EA0F">
          <w:rPr>
            <w:rStyle w:val="Hyperlink"/>
            <w:rFonts w:eastAsiaTheme="minorEastAsia"/>
            <w:i/>
            <w:iCs/>
          </w:rPr>
          <w:t>R</w:t>
        </w:r>
        <w:r w:rsidR="2E7EEB1F" w:rsidRPr="7E90EA0F">
          <w:rPr>
            <w:rStyle w:val="Hyperlink"/>
            <w:rFonts w:eastAsiaTheme="minorEastAsia"/>
            <w:i/>
            <w:iCs/>
          </w:rPr>
          <w:t xml:space="preserve">ecovery for </w:t>
        </w:r>
        <w:r w:rsidR="75625D10" w:rsidRPr="7E90EA0F">
          <w:rPr>
            <w:rStyle w:val="Hyperlink"/>
            <w:rFonts w:eastAsiaTheme="minorEastAsia"/>
            <w:i/>
            <w:iCs/>
          </w:rPr>
          <w:t>B</w:t>
        </w:r>
        <w:r w:rsidR="2E7EEB1F" w:rsidRPr="7E90EA0F">
          <w:rPr>
            <w:rStyle w:val="Hyperlink"/>
            <w:rFonts w:eastAsiaTheme="minorEastAsia"/>
            <w:i/>
            <w:iCs/>
          </w:rPr>
          <w:t>iosecurity</w:t>
        </w:r>
        <w:r w:rsidR="4C8BD24B" w:rsidRPr="7E90EA0F">
          <w:rPr>
            <w:rStyle w:val="Hyperlink"/>
            <w:rFonts w:eastAsiaTheme="minorEastAsia"/>
            <w:i/>
            <w:iCs/>
          </w:rPr>
          <w:t xml:space="preserve"> in the Department of Agriculture, Fisheries and Forestry</w:t>
        </w:r>
      </w:hyperlink>
      <w:r w:rsidR="77ECE275" w:rsidRPr="7E90EA0F">
        <w:rPr>
          <w:rFonts w:eastAsiaTheme="minorEastAsia"/>
          <w:i/>
          <w:iCs/>
        </w:rPr>
        <w:t xml:space="preserve"> </w:t>
      </w:r>
      <w:r w:rsidR="77ECE275" w:rsidRPr="7E90EA0F">
        <w:rPr>
          <w:rFonts w:eastAsiaTheme="minorEastAsia"/>
        </w:rPr>
        <w:t>and</w:t>
      </w:r>
      <w:r w:rsidR="77ECE275" w:rsidRPr="7E90EA0F">
        <w:rPr>
          <w:rFonts w:eastAsiaTheme="minorEastAsia"/>
          <w:i/>
          <w:iCs/>
        </w:rPr>
        <w:t xml:space="preserve"> </w:t>
      </w:r>
      <w:r w:rsidR="42B27E97" w:rsidRPr="7E90EA0F">
        <w:rPr>
          <w:rFonts w:ascii="Calibri" w:eastAsia="Calibri" w:hAnsi="Calibri" w:cs="Calibri"/>
          <w:color w:val="000000" w:themeColor="text1"/>
        </w:rPr>
        <w:t>work underway to address</w:t>
      </w:r>
      <w:r w:rsidR="30609C64" w:rsidRPr="7E90EA0F">
        <w:rPr>
          <w:rFonts w:ascii="Calibri" w:eastAsia="Calibri" w:hAnsi="Calibri" w:cs="Calibri"/>
          <w:color w:val="000000" w:themeColor="text1"/>
        </w:rPr>
        <w:t xml:space="preserve"> the findings</w:t>
      </w:r>
      <w:r w:rsidR="55C41B6E" w:rsidRPr="7E90EA0F">
        <w:rPr>
          <w:rFonts w:eastAsiaTheme="minorEastAsia"/>
        </w:rPr>
        <w:t>.</w:t>
      </w:r>
      <w:r w:rsidR="7E4B9030" w:rsidRPr="7E90EA0F">
        <w:rPr>
          <w:rFonts w:eastAsiaTheme="minorEastAsia"/>
        </w:rPr>
        <w:t xml:space="preserve"> Members appreciated the update</w:t>
      </w:r>
      <w:r w:rsidR="5E17E383" w:rsidRPr="7E90EA0F">
        <w:rPr>
          <w:rFonts w:eastAsiaTheme="minorEastAsia"/>
        </w:rPr>
        <w:t xml:space="preserve"> and requested further information about</w:t>
      </w:r>
      <w:r w:rsidR="18AC84DF" w:rsidRPr="7E90EA0F">
        <w:rPr>
          <w:rFonts w:eastAsiaTheme="minorEastAsia"/>
        </w:rPr>
        <w:t xml:space="preserve"> </w:t>
      </w:r>
      <w:r w:rsidR="1B4BF8E6" w:rsidRPr="7E90EA0F">
        <w:rPr>
          <w:rFonts w:eastAsiaTheme="minorEastAsia"/>
        </w:rPr>
        <w:t xml:space="preserve">the specific </w:t>
      </w:r>
      <w:r w:rsidR="00776F30" w:rsidRPr="7E90EA0F">
        <w:rPr>
          <w:rFonts w:eastAsiaTheme="minorEastAsia"/>
        </w:rPr>
        <w:t xml:space="preserve">regulatory </w:t>
      </w:r>
      <w:r w:rsidR="1B4BF8E6" w:rsidRPr="7E90EA0F">
        <w:rPr>
          <w:rFonts w:eastAsiaTheme="minorEastAsia"/>
        </w:rPr>
        <w:t>activities that are captured by cost-recovery fees and charges.</w:t>
      </w:r>
    </w:p>
    <w:p w14:paraId="3894D936" w14:textId="55D994F8" w:rsidR="000835F4" w:rsidRDefault="0C15179C">
      <w:pPr>
        <w:tabs>
          <w:tab w:val="left" w:pos="6135"/>
        </w:tabs>
      </w:pPr>
      <w:r>
        <w:t xml:space="preserve">The </w:t>
      </w:r>
      <w:r w:rsidR="2BB869BD">
        <w:t xml:space="preserve">Panel </w:t>
      </w:r>
      <w:r w:rsidR="5C3F74F0">
        <w:t>considered</w:t>
      </w:r>
      <w:r w:rsidR="2BB869BD">
        <w:t xml:space="preserve"> a </w:t>
      </w:r>
      <w:r>
        <w:t>draft of the 202</w:t>
      </w:r>
      <w:r w:rsidR="360FF86E">
        <w:t>5</w:t>
      </w:r>
      <w:r>
        <w:t>-2</w:t>
      </w:r>
      <w:r w:rsidR="5F14C563">
        <w:t>6</w:t>
      </w:r>
      <w:r>
        <w:t xml:space="preserve"> Biosecurity Funding and Expenditure Report. The </w:t>
      </w:r>
      <w:r w:rsidR="63EB0DC3">
        <w:t>department provided an overview of key changes for this year’s report, including</w:t>
      </w:r>
      <w:r w:rsidR="5AFD93CA">
        <w:t xml:space="preserve"> further detail on expe</w:t>
      </w:r>
      <w:r w:rsidR="66FDEF20">
        <w:t>nditure</w:t>
      </w:r>
      <w:r w:rsidR="5AFD93CA">
        <w:t xml:space="preserve"> type by </w:t>
      </w:r>
      <w:r w:rsidR="66FDEF20">
        <w:t>pathway</w:t>
      </w:r>
      <w:r w:rsidR="5AFD93CA">
        <w:t xml:space="preserve"> </w:t>
      </w:r>
      <w:r w:rsidR="66FDEF20">
        <w:t>(</w:t>
      </w:r>
      <w:r w:rsidR="6B11B776">
        <w:t>e</w:t>
      </w:r>
      <w:r w:rsidR="66FDEF20">
        <w:t>.</w:t>
      </w:r>
      <w:r w:rsidR="53A51314">
        <w:t>g</w:t>
      </w:r>
      <w:r w:rsidR="66FDEF20">
        <w:t xml:space="preserve">. travellers) </w:t>
      </w:r>
      <w:r w:rsidR="5AFD93CA">
        <w:t xml:space="preserve">and </w:t>
      </w:r>
      <w:r w:rsidR="66FDEF20">
        <w:t xml:space="preserve">control </w:t>
      </w:r>
      <w:r w:rsidR="003D54FB">
        <w:t xml:space="preserve">stage </w:t>
      </w:r>
      <w:r w:rsidR="66FDEF20">
        <w:t>(</w:t>
      </w:r>
      <w:r w:rsidR="13016639">
        <w:t>e</w:t>
      </w:r>
      <w:r w:rsidR="66FDEF20">
        <w:t>.</w:t>
      </w:r>
      <w:r w:rsidR="14288031">
        <w:t>g</w:t>
      </w:r>
      <w:r w:rsidR="66FDEF20">
        <w:t xml:space="preserve">. pre-border), and </w:t>
      </w:r>
      <w:r w:rsidR="3126B9B9">
        <w:t xml:space="preserve">on </w:t>
      </w:r>
      <w:r w:rsidR="66FDEF20">
        <w:t>national biosecurity emergency response funding</w:t>
      </w:r>
      <w:r w:rsidR="5577B259">
        <w:t>. Panel</w:t>
      </w:r>
      <w:r>
        <w:t xml:space="preserve"> members </w:t>
      </w:r>
      <w:r w:rsidR="5578C0C6">
        <w:t>su</w:t>
      </w:r>
      <w:r w:rsidR="00A36EBD">
        <w:t>p</w:t>
      </w:r>
      <w:r w:rsidR="5578C0C6">
        <w:t>ported</w:t>
      </w:r>
      <w:r>
        <w:t xml:space="preserve"> the increased transparency</w:t>
      </w:r>
      <w:r w:rsidR="1C5ECABF">
        <w:t xml:space="preserve"> </w:t>
      </w:r>
      <w:r w:rsidR="7824D8EF">
        <w:t>proposed for this year’s report.</w:t>
      </w:r>
    </w:p>
    <w:p w14:paraId="53FE0CD7" w14:textId="13A9CFBF" w:rsidR="000835F4" w:rsidRDefault="5803B1BA" w:rsidP="6B0BE967">
      <w:pPr>
        <w:rPr>
          <w:rFonts w:ascii="Calibri" w:eastAsia="Calibri" w:hAnsi="Calibri" w:cs="Calibri"/>
          <w:color w:val="000000" w:themeColor="text1"/>
        </w:rPr>
      </w:pPr>
      <w:r w:rsidRPr="3FC0E29E">
        <w:rPr>
          <w:rFonts w:ascii="Calibri" w:eastAsia="Calibri" w:hAnsi="Calibri" w:cs="Calibri"/>
          <w:color w:val="000000" w:themeColor="text1"/>
        </w:rPr>
        <w:t xml:space="preserve">The department shared </w:t>
      </w:r>
      <w:r w:rsidR="030BD223" w:rsidRPr="3FC0E29E">
        <w:rPr>
          <w:rFonts w:ascii="Calibri" w:eastAsia="Calibri" w:hAnsi="Calibri" w:cs="Calibri"/>
          <w:color w:val="000000" w:themeColor="text1"/>
        </w:rPr>
        <w:t>a</w:t>
      </w:r>
      <w:r w:rsidR="30C77F25" w:rsidRPr="3FC0E29E">
        <w:rPr>
          <w:rFonts w:ascii="Calibri" w:eastAsia="Calibri" w:hAnsi="Calibri" w:cs="Calibri"/>
          <w:color w:val="000000" w:themeColor="text1"/>
        </w:rPr>
        <w:t xml:space="preserve">n </w:t>
      </w:r>
      <w:r w:rsidR="030BD223" w:rsidRPr="3FC0E29E">
        <w:rPr>
          <w:rFonts w:ascii="Calibri" w:eastAsia="Calibri" w:hAnsi="Calibri" w:cs="Calibri"/>
          <w:color w:val="000000" w:themeColor="text1"/>
        </w:rPr>
        <w:t xml:space="preserve">overview of </w:t>
      </w:r>
      <w:r w:rsidR="6DB37B17" w:rsidRPr="3FC0E29E">
        <w:rPr>
          <w:rFonts w:ascii="Calibri" w:eastAsia="Calibri" w:hAnsi="Calibri" w:cs="Calibri"/>
          <w:color w:val="000000" w:themeColor="text1"/>
        </w:rPr>
        <w:t>the funding that underpin</w:t>
      </w:r>
      <w:r w:rsidR="00972C4A" w:rsidRPr="3FC0E29E">
        <w:rPr>
          <w:rFonts w:ascii="Calibri" w:eastAsia="Calibri" w:hAnsi="Calibri" w:cs="Calibri"/>
          <w:color w:val="000000" w:themeColor="text1"/>
        </w:rPr>
        <w:t>s</w:t>
      </w:r>
      <w:r w:rsidR="6DB37B17" w:rsidRPr="3FC0E29E">
        <w:rPr>
          <w:rFonts w:ascii="Calibri" w:eastAsia="Calibri" w:hAnsi="Calibri" w:cs="Calibri"/>
          <w:color w:val="000000" w:themeColor="text1"/>
        </w:rPr>
        <w:t xml:space="preserve"> national biosecurity response </w:t>
      </w:r>
      <w:r w:rsidR="222A8C8E" w:rsidRPr="3FC0E29E">
        <w:rPr>
          <w:rFonts w:ascii="Calibri" w:eastAsia="Calibri" w:hAnsi="Calibri" w:cs="Calibri"/>
          <w:color w:val="000000" w:themeColor="text1"/>
        </w:rPr>
        <w:t>arrangements</w:t>
      </w:r>
      <w:r w:rsidR="3FD93976" w:rsidRPr="3FC0E29E">
        <w:rPr>
          <w:rFonts w:ascii="Calibri" w:eastAsia="Calibri" w:hAnsi="Calibri" w:cs="Calibri"/>
          <w:color w:val="000000" w:themeColor="text1"/>
        </w:rPr>
        <w:t>, including the Commonwealth’s role and funding contribution</w:t>
      </w:r>
      <w:r w:rsidR="3FEEAA94" w:rsidRPr="3FC0E29E">
        <w:rPr>
          <w:rFonts w:ascii="Calibri" w:eastAsia="Calibri" w:hAnsi="Calibri" w:cs="Calibri"/>
          <w:color w:val="000000" w:themeColor="text1"/>
        </w:rPr>
        <w:t xml:space="preserve">. </w:t>
      </w:r>
      <w:r w:rsidR="6DEAF524" w:rsidRPr="3FC0E29E">
        <w:rPr>
          <w:rFonts w:ascii="Calibri" w:eastAsia="Calibri" w:hAnsi="Calibri" w:cs="Calibri"/>
          <w:color w:val="000000" w:themeColor="text1"/>
        </w:rPr>
        <w:t xml:space="preserve">The </w:t>
      </w:r>
      <w:r w:rsidR="55CE02E0" w:rsidRPr="3FC0E29E">
        <w:rPr>
          <w:rFonts w:ascii="Calibri" w:eastAsia="Calibri" w:hAnsi="Calibri" w:cs="Calibri"/>
          <w:color w:val="000000" w:themeColor="text1"/>
        </w:rPr>
        <w:t>department</w:t>
      </w:r>
      <w:r w:rsidR="6DEAF524" w:rsidRPr="3FC0E29E">
        <w:rPr>
          <w:rFonts w:ascii="Calibri" w:eastAsia="Calibri" w:hAnsi="Calibri" w:cs="Calibri"/>
          <w:color w:val="000000" w:themeColor="text1"/>
        </w:rPr>
        <w:t xml:space="preserve"> answered m</w:t>
      </w:r>
      <w:r w:rsidR="467FF4C4" w:rsidRPr="3FC0E29E">
        <w:rPr>
          <w:rFonts w:ascii="Calibri" w:eastAsia="Calibri" w:hAnsi="Calibri" w:cs="Calibri"/>
          <w:color w:val="000000" w:themeColor="text1"/>
        </w:rPr>
        <w:t>embers</w:t>
      </w:r>
      <w:r w:rsidR="6C0CEB3E" w:rsidRPr="3FC0E29E">
        <w:rPr>
          <w:rFonts w:ascii="Calibri" w:eastAsia="Calibri" w:hAnsi="Calibri" w:cs="Calibri"/>
          <w:color w:val="000000" w:themeColor="text1"/>
        </w:rPr>
        <w:t>’</w:t>
      </w:r>
      <w:r w:rsidR="467FF4C4" w:rsidRPr="3FC0E29E">
        <w:rPr>
          <w:rFonts w:ascii="Calibri" w:eastAsia="Calibri" w:hAnsi="Calibri" w:cs="Calibri"/>
          <w:color w:val="000000" w:themeColor="text1"/>
        </w:rPr>
        <w:t xml:space="preserve"> questions</w:t>
      </w:r>
      <w:r w:rsidR="4A1F024A" w:rsidRPr="3FC0E29E">
        <w:rPr>
          <w:rFonts w:ascii="Calibri" w:eastAsia="Calibri" w:hAnsi="Calibri" w:cs="Calibri"/>
          <w:color w:val="000000" w:themeColor="text1"/>
        </w:rPr>
        <w:t>, including</w:t>
      </w:r>
      <w:r w:rsidR="467FF4C4" w:rsidRPr="3FC0E29E">
        <w:rPr>
          <w:rFonts w:ascii="Calibri" w:eastAsia="Calibri" w:hAnsi="Calibri" w:cs="Calibri"/>
          <w:color w:val="000000" w:themeColor="text1"/>
        </w:rPr>
        <w:t xml:space="preserve"> about </w:t>
      </w:r>
      <w:r w:rsidR="7874776F" w:rsidRPr="3FC0E29E">
        <w:rPr>
          <w:rFonts w:ascii="Calibri" w:eastAsia="Calibri" w:hAnsi="Calibri" w:cs="Calibri"/>
          <w:color w:val="000000" w:themeColor="text1"/>
        </w:rPr>
        <w:t xml:space="preserve">deed review participation and </w:t>
      </w:r>
      <w:r w:rsidR="467FF4C4" w:rsidRPr="3FC0E29E">
        <w:rPr>
          <w:rFonts w:ascii="Calibri" w:eastAsia="Calibri" w:hAnsi="Calibri" w:cs="Calibri"/>
          <w:color w:val="000000" w:themeColor="text1"/>
        </w:rPr>
        <w:t>year-o</w:t>
      </w:r>
      <w:r w:rsidR="138DF04E" w:rsidRPr="3FC0E29E">
        <w:rPr>
          <w:rFonts w:ascii="Calibri" w:eastAsia="Calibri" w:hAnsi="Calibri" w:cs="Calibri"/>
          <w:color w:val="000000" w:themeColor="text1"/>
        </w:rPr>
        <w:t>n</w:t>
      </w:r>
      <w:r w:rsidR="467FF4C4" w:rsidRPr="3FC0E29E">
        <w:rPr>
          <w:rFonts w:ascii="Calibri" w:eastAsia="Calibri" w:hAnsi="Calibri" w:cs="Calibri"/>
          <w:color w:val="000000" w:themeColor="text1"/>
        </w:rPr>
        <w:t>-year differences in funding for response programs</w:t>
      </w:r>
      <w:r w:rsidR="217DC2E9" w:rsidRPr="3FC0E29E">
        <w:rPr>
          <w:rFonts w:ascii="Calibri" w:eastAsia="Calibri" w:hAnsi="Calibri" w:cs="Calibri"/>
          <w:color w:val="000000" w:themeColor="text1"/>
        </w:rPr>
        <w:t>.</w:t>
      </w:r>
    </w:p>
    <w:p w14:paraId="16B03177" w14:textId="21EE4297" w:rsidR="000835F4" w:rsidRDefault="6AC2F733" w:rsidP="7E90EA0F">
      <w:pPr>
        <w:rPr>
          <w:rFonts w:ascii="Calibri" w:eastAsiaTheme="minorEastAsia" w:hAnsi="Calibri" w:cs="Calibri"/>
        </w:rPr>
      </w:pPr>
      <w:r w:rsidRPr="7E90EA0F">
        <w:rPr>
          <w:rFonts w:ascii="Calibri" w:eastAsia="Calibri" w:hAnsi="Calibri" w:cs="Calibri"/>
        </w:rPr>
        <w:t xml:space="preserve">The department provided </w:t>
      </w:r>
      <w:r w:rsidR="6DEC463A" w:rsidRPr="7E90EA0F">
        <w:rPr>
          <w:rFonts w:ascii="Calibri" w:eastAsiaTheme="minorEastAsia" w:hAnsi="Calibri" w:cs="Calibri"/>
        </w:rPr>
        <w:t xml:space="preserve">an </w:t>
      </w:r>
      <w:r w:rsidR="31725E7D" w:rsidRPr="7E90EA0F">
        <w:rPr>
          <w:rFonts w:ascii="Calibri" w:eastAsiaTheme="minorEastAsia" w:hAnsi="Calibri" w:cs="Calibri"/>
        </w:rPr>
        <w:t>update on the national biosecurity reform agen</w:t>
      </w:r>
      <w:r w:rsidR="536A3471" w:rsidRPr="7E90EA0F">
        <w:rPr>
          <w:rFonts w:ascii="Calibri" w:eastAsiaTheme="minorEastAsia" w:hAnsi="Calibri" w:cs="Calibri"/>
        </w:rPr>
        <w:t>da</w:t>
      </w:r>
      <w:r w:rsidR="79A5E6D7" w:rsidRPr="7E90EA0F">
        <w:rPr>
          <w:rFonts w:ascii="Calibri" w:eastAsiaTheme="minorEastAsia" w:hAnsi="Calibri" w:cs="Calibri"/>
        </w:rPr>
        <w:t>,</w:t>
      </w:r>
      <w:r w:rsidR="41F29D7A" w:rsidRPr="7E90EA0F">
        <w:rPr>
          <w:rFonts w:ascii="Calibri" w:eastAsiaTheme="minorEastAsia" w:hAnsi="Calibri" w:cs="Calibri"/>
        </w:rPr>
        <w:t xml:space="preserve"> </w:t>
      </w:r>
      <w:r w:rsidR="33B57B7A" w:rsidRPr="7E90EA0F">
        <w:rPr>
          <w:rFonts w:ascii="Calibri" w:eastAsiaTheme="minorEastAsia" w:hAnsi="Calibri" w:cs="Calibri"/>
        </w:rPr>
        <w:t xml:space="preserve">including </w:t>
      </w:r>
      <w:r w:rsidR="5E85D225" w:rsidRPr="7E90EA0F">
        <w:rPr>
          <w:rFonts w:ascii="Calibri" w:eastAsiaTheme="minorEastAsia" w:hAnsi="Calibri" w:cs="Calibri"/>
        </w:rPr>
        <w:t>outcomes of consultation</w:t>
      </w:r>
      <w:r w:rsidR="33B57B7A" w:rsidRPr="7E90EA0F">
        <w:rPr>
          <w:rFonts w:ascii="Calibri" w:eastAsiaTheme="minorEastAsia" w:hAnsi="Calibri" w:cs="Calibri"/>
        </w:rPr>
        <w:t xml:space="preserve"> </w:t>
      </w:r>
      <w:r w:rsidR="54EA2D9A" w:rsidRPr="7E90EA0F">
        <w:rPr>
          <w:rFonts w:ascii="Calibri" w:eastAsiaTheme="minorEastAsia" w:hAnsi="Calibri" w:cs="Calibri"/>
        </w:rPr>
        <w:t>on</w:t>
      </w:r>
      <w:r w:rsidR="641F1F27" w:rsidRPr="7E90EA0F">
        <w:rPr>
          <w:rFonts w:ascii="Calibri" w:eastAsiaTheme="minorEastAsia" w:hAnsi="Calibri" w:cs="Calibri"/>
        </w:rPr>
        <w:t xml:space="preserve"> the</w:t>
      </w:r>
      <w:r w:rsidR="54EA2D9A" w:rsidRPr="7E90EA0F">
        <w:rPr>
          <w:rFonts w:ascii="Calibri" w:eastAsiaTheme="minorEastAsia" w:hAnsi="Calibri" w:cs="Calibri"/>
        </w:rPr>
        <w:t xml:space="preserve"> proposed reforms and </w:t>
      </w:r>
      <w:r w:rsidR="641F1F27" w:rsidRPr="7E90EA0F">
        <w:rPr>
          <w:rFonts w:ascii="Calibri" w:eastAsiaTheme="minorEastAsia" w:hAnsi="Calibri" w:cs="Calibri"/>
        </w:rPr>
        <w:t xml:space="preserve">National Biosecurity </w:t>
      </w:r>
      <w:r w:rsidR="67278BDA" w:rsidRPr="7E90EA0F">
        <w:rPr>
          <w:rFonts w:ascii="Calibri" w:eastAsiaTheme="minorEastAsia" w:hAnsi="Calibri" w:cs="Calibri"/>
        </w:rPr>
        <w:t xml:space="preserve">Strategy </w:t>
      </w:r>
      <w:r w:rsidR="54EA2D9A" w:rsidRPr="7E90EA0F">
        <w:rPr>
          <w:rFonts w:ascii="Calibri" w:eastAsiaTheme="minorEastAsia" w:hAnsi="Calibri" w:cs="Calibri"/>
        </w:rPr>
        <w:t xml:space="preserve">implementation arrangements. </w:t>
      </w:r>
      <w:r w:rsidR="2FB891B3" w:rsidRPr="7E90EA0F">
        <w:rPr>
          <w:rFonts w:ascii="Calibri" w:eastAsiaTheme="minorEastAsia" w:hAnsi="Calibri" w:cs="Calibri"/>
        </w:rPr>
        <w:t>Panel members</w:t>
      </w:r>
      <w:r w:rsidR="21749505" w:rsidRPr="7E90EA0F">
        <w:rPr>
          <w:rFonts w:ascii="Calibri" w:eastAsiaTheme="minorEastAsia" w:hAnsi="Calibri" w:cs="Calibri"/>
        </w:rPr>
        <w:t xml:space="preserve"> </w:t>
      </w:r>
      <w:r w:rsidR="00B645DB" w:rsidRPr="7E90EA0F">
        <w:rPr>
          <w:rFonts w:ascii="Calibri" w:eastAsiaTheme="minorEastAsia" w:hAnsi="Calibri" w:cs="Calibri"/>
        </w:rPr>
        <w:t xml:space="preserve">discussed emerging priorities from the consultation (including </w:t>
      </w:r>
      <w:r w:rsidR="00E948E1" w:rsidRPr="7E90EA0F">
        <w:rPr>
          <w:rFonts w:ascii="Calibri" w:eastAsiaTheme="minorEastAsia" w:hAnsi="Calibri" w:cs="Calibri"/>
        </w:rPr>
        <w:t xml:space="preserve">strengthening preparedness and response arrangements, </w:t>
      </w:r>
      <w:r w:rsidR="00292187" w:rsidRPr="7E90EA0F">
        <w:rPr>
          <w:rFonts w:ascii="Calibri" w:eastAsiaTheme="minorEastAsia" w:hAnsi="Calibri" w:cs="Calibri"/>
        </w:rPr>
        <w:t xml:space="preserve">ensuring sustainable funding, and </w:t>
      </w:r>
      <w:r w:rsidR="00091A2D" w:rsidRPr="7E90EA0F">
        <w:rPr>
          <w:rFonts w:ascii="Calibri" w:eastAsiaTheme="minorEastAsia" w:hAnsi="Calibri" w:cs="Calibri"/>
        </w:rPr>
        <w:t xml:space="preserve">building a skilled biosecurity workforce) and </w:t>
      </w:r>
      <w:r w:rsidR="2D30E8A5" w:rsidRPr="7E90EA0F">
        <w:rPr>
          <w:rFonts w:ascii="Calibri" w:eastAsiaTheme="minorEastAsia" w:hAnsi="Calibri" w:cs="Calibri"/>
        </w:rPr>
        <w:t>suggested</w:t>
      </w:r>
      <w:r w:rsidR="5C508890" w:rsidRPr="7E90EA0F">
        <w:rPr>
          <w:rFonts w:ascii="Calibri" w:eastAsiaTheme="minorEastAsia" w:hAnsi="Calibri" w:cs="Calibri"/>
        </w:rPr>
        <w:t xml:space="preserve"> feedback</w:t>
      </w:r>
      <w:r w:rsidR="381ABAED" w:rsidRPr="7E90EA0F">
        <w:rPr>
          <w:rFonts w:ascii="Calibri" w:eastAsiaTheme="minorEastAsia" w:hAnsi="Calibri" w:cs="Calibri"/>
        </w:rPr>
        <w:t xml:space="preserve"> on </w:t>
      </w:r>
      <w:r w:rsidR="5C406D8C" w:rsidRPr="7E90EA0F">
        <w:rPr>
          <w:rFonts w:ascii="Calibri" w:eastAsiaTheme="minorEastAsia" w:hAnsi="Calibri" w:cs="Calibri"/>
        </w:rPr>
        <w:t>the</w:t>
      </w:r>
      <w:r w:rsidR="2F3E28DB" w:rsidRPr="7E90EA0F">
        <w:rPr>
          <w:rFonts w:ascii="Calibri" w:eastAsiaTheme="minorEastAsia" w:hAnsi="Calibri" w:cs="Calibri"/>
        </w:rPr>
        <w:t xml:space="preserve"> proposed </w:t>
      </w:r>
      <w:r w:rsidR="5EF2DD0F" w:rsidRPr="7E90EA0F">
        <w:rPr>
          <w:rFonts w:ascii="Calibri" w:eastAsiaTheme="minorEastAsia" w:hAnsi="Calibri" w:cs="Calibri"/>
        </w:rPr>
        <w:t>approach for the development of the</w:t>
      </w:r>
      <w:r w:rsidR="31FB723E" w:rsidRPr="7E90EA0F">
        <w:rPr>
          <w:rFonts w:ascii="Calibri" w:eastAsiaTheme="minorEastAsia" w:hAnsi="Calibri" w:cs="Calibri"/>
        </w:rPr>
        <w:t xml:space="preserve"> national biosecurity reform roadmap</w:t>
      </w:r>
      <w:r w:rsidR="7B6CE4C2" w:rsidRPr="7E90EA0F">
        <w:rPr>
          <w:rFonts w:ascii="Calibri" w:eastAsiaTheme="minorEastAsia" w:hAnsi="Calibri" w:cs="Calibri"/>
        </w:rPr>
        <w:t>.</w:t>
      </w:r>
      <w:r w:rsidRPr="7E90EA0F">
        <w:rPr>
          <w:rFonts w:ascii="Calibri" w:eastAsiaTheme="minorEastAsia" w:hAnsi="Calibri" w:cs="Calibri"/>
        </w:rPr>
        <w:t xml:space="preserve"> The department committed to provide more information on </w:t>
      </w:r>
      <w:r w:rsidR="2048E2B9" w:rsidRPr="7E90EA0F">
        <w:rPr>
          <w:rFonts w:ascii="Calibri" w:eastAsiaTheme="minorEastAsia" w:hAnsi="Calibri" w:cs="Calibri"/>
        </w:rPr>
        <w:t>outcomes</w:t>
      </w:r>
      <w:r w:rsidRPr="7E90EA0F">
        <w:rPr>
          <w:rFonts w:ascii="Calibri" w:eastAsiaTheme="minorEastAsia" w:hAnsi="Calibri" w:cs="Calibri"/>
        </w:rPr>
        <w:t xml:space="preserve"> </w:t>
      </w:r>
      <w:r w:rsidR="2048E2B9" w:rsidRPr="7E90EA0F">
        <w:rPr>
          <w:rFonts w:ascii="Calibri" w:eastAsiaTheme="minorEastAsia" w:hAnsi="Calibri" w:cs="Calibri"/>
        </w:rPr>
        <w:t>from t</w:t>
      </w:r>
      <w:r w:rsidRPr="7E90EA0F">
        <w:rPr>
          <w:rFonts w:ascii="Calibri" w:eastAsiaTheme="minorEastAsia" w:hAnsi="Calibri" w:cs="Calibri"/>
        </w:rPr>
        <w:t xml:space="preserve">he </w:t>
      </w:r>
      <w:r w:rsidR="2048E2B9" w:rsidRPr="7E90EA0F">
        <w:rPr>
          <w:rFonts w:ascii="Calibri" w:eastAsiaTheme="minorEastAsia" w:hAnsi="Calibri" w:cs="Calibri"/>
        </w:rPr>
        <w:t xml:space="preserve">consultation </w:t>
      </w:r>
      <w:r w:rsidRPr="7E90EA0F">
        <w:rPr>
          <w:rFonts w:ascii="Calibri" w:eastAsiaTheme="minorEastAsia" w:hAnsi="Calibri" w:cs="Calibri"/>
        </w:rPr>
        <w:t xml:space="preserve">process, </w:t>
      </w:r>
      <w:r w:rsidR="2048E2B9" w:rsidRPr="7E90EA0F">
        <w:rPr>
          <w:rFonts w:ascii="Calibri" w:eastAsiaTheme="minorEastAsia" w:hAnsi="Calibri" w:cs="Calibri"/>
        </w:rPr>
        <w:t xml:space="preserve">and next steps and timeframes. </w:t>
      </w:r>
    </w:p>
    <w:p w14:paraId="14D42309" w14:textId="3EDDE755" w:rsidR="00606F89" w:rsidRPr="009B0439" w:rsidRDefault="00606F89" w:rsidP="7E90EA0F">
      <w:pPr>
        <w:tabs>
          <w:tab w:val="left" w:pos="6135"/>
        </w:tabs>
        <w:spacing w:before="240"/>
        <w:rPr>
          <w:b/>
          <w:bCs/>
          <w:u w:val="single"/>
        </w:rPr>
      </w:pPr>
    </w:p>
    <w:p w14:paraId="267C106D" w14:textId="1BAF5B55" w:rsidR="00606F89" w:rsidRPr="009B0439" w:rsidRDefault="00606F89" w:rsidP="7E90EA0F">
      <w:pPr>
        <w:spacing w:before="240"/>
      </w:pPr>
      <w:r>
        <w:br w:type="page"/>
      </w:r>
    </w:p>
    <w:p w14:paraId="4A4E14ED" w14:textId="0BE188BC" w:rsidR="00606F89" w:rsidRPr="009B0439" w:rsidRDefault="00606F89" w:rsidP="7E90EA0F">
      <w:pPr>
        <w:tabs>
          <w:tab w:val="left" w:pos="6135"/>
        </w:tabs>
        <w:spacing w:before="240"/>
        <w:rPr>
          <w:b/>
          <w:bCs/>
          <w:u w:val="single"/>
        </w:rPr>
      </w:pPr>
      <w:r w:rsidRPr="7E90EA0F">
        <w:rPr>
          <w:b/>
          <w:bCs/>
          <w:u w:val="single"/>
        </w:rPr>
        <w:lastRenderedPageBreak/>
        <w:t xml:space="preserve">Attendees </w:t>
      </w:r>
    </w:p>
    <w:p w14:paraId="7074DDDC" w14:textId="7C1ABDA1" w:rsidR="00061C59" w:rsidRPr="009B0439" w:rsidRDefault="00997F17" w:rsidP="009B0439">
      <w:pPr>
        <w:tabs>
          <w:tab w:val="left" w:pos="6135"/>
        </w:tabs>
      </w:pPr>
      <w:r>
        <w:t xml:space="preserve">The following Panel </w:t>
      </w:r>
      <w:r w:rsidR="00807F4A">
        <w:t xml:space="preserve">members </w:t>
      </w:r>
      <w:r>
        <w:t xml:space="preserve">attended the meeting: </w:t>
      </w:r>
    </w:p>
    <w:p w14:paraId="6471717D" w14:textId="193ED841" w:rsidR="009B0439" w:rsidRPr="00F54149" w:rsidRDefault="1064A758" w:rsidP="6A0B6D3C">
      <w:pPr>
        <w:pStyle w:val="ListParagraph"/>
        <w:numPr>
          <w:ilvl w:val="0"/>
          <w:numId w:val="17"/>
        </w:numPr>
        <w:spacing w:after="0"/>
      </w:pPr>
      <w:r>
        <w:t>Animal Health Australia Industry Forum</w:t>
      </w:r>
    </w:p>
    <w:p w14:paraId="2335D374" w14:textId="0C730D5E" w:rsidR="009B0439" w:rsidRPr="00F54149" w:rsidRDefault="1064A758" w:rsidP="6A0B6D3C">
      <w:pPr>
        <w:pStyle w:val="ListParagraph"/>
        <w:numPr>
          <w:ilvl w:val="0"/>
          <w:numId w:val="17"/>
        </w:numPr>
        <w:spacing w:after="0"/>
      </w:pPr>
      <w:r>
        <w:t xml:space="preserve">Australian Dairy Farmers </w:t>
      </w:r>
    </w:p>
    <w:p w14:paraId="18B6B1F9" w14:textId="5DDC4C67" w:rsidR="009B0439" w:rsidRPr="00F54149" w:rsidRDefault="1064A758" w:rsidP="6A0B6D3C">
      <w:pPr>
        <w:pStyle w:val="ListParagraph"/>
        <w:numPr>
          <w:ilvl w:val="0"/>
          <w:numId w:val="17"/>
        </w:numPr>
        <w:spacing w:after="0"/>
      </w:pPr>
      <w:r>
        <w:t xml:space="preserve">Australian Forest Products Association </w:t>
      </w:r>
    </w:p>
    <w:p w14:paraId="680E8325" w14:textId="70411A23" w:rsidR="009B0439" w:rsidRPr="00F54149" w:rsidRDefault="1064A758" w:rsidP="6A0B6D3C">
      <w:pPr>
        <w:pStyle w:val="ListParagraph"/>
        <w:numPr>
          <w:ilvl w:val="0"/>
          <w:numId w:val="17"/>
        </w:numPr>
        <w:spacing w:after="0"/>
      </w:pPr>
      <w:r>
        <w:t xml:space="preserve">Australian Fresh Produce Alliance </w:t>
      </w:r>
    </w:p>
    <w:p w14:paraId="3EA7009C" w14:textId="3EDDEC26" w:rsidR="009B0439" w:rsidRPr="00F54149" w:rsidRDefault="1064A758" w:rsidP="6A0B6D3C">
      <w:pPr>
        <w:pStyle w:val="ListParagraph"/>
        <w:numPr>
          <w:ilvl w:val="0"/>
          <w:numId w:val="17"/>
        </w:numPr>
        <w:spacing w:after="0"/>
      </w:pPr>
      <w:r>
        <w:t xml:space="preserve">Australian Grape and Wine </w:t>
      </w:r>
    </w:p>
    <w:p w14:paraId="2EEC715D" w14:textId="38F084FD" w:rsidR="009B0439" w:rsidRPr="00F54149" w:rsidRDefault="1064A758" w:rsidP="6A0B6D3C">
      <w:pPr>
        <w:pStyle w:val="ListParagraph"/>
        <w:numPr>
          <w:ilvl w:val="0"/>
          <w:numId w:val="17"/>
        </w:numPr>
        <w:spacing w:after="0"/>
      </w:pPr>
      <w:r>
        <w:t xml:space="preserve">Australian Pork Limited </w:t>
      </w:r>
    </w:p>
    <w:p w14:paraId="7CA74C86" w14:textId="71AFA8EC" w:rsidR="009B0439" w:rsidRPr="00F54149" w:rsidRDefault="1064A758" w:rsidP="6A0B6D3C">
      <w:pPr>
        <w:pStyle w:val="ListParagraph"/>
        <w:numPr>
          <w:ilvl w:val="0"/>
          <w:numId w:val="17"/>
        </w:numPr>
        <w:spacing w:after="0"/>
      </w:pPr>
      <w:r>
        <w:t xml:space="preserve">Cattle Australia </w:t>
      </w:r>
    </w:p>
    <w:p w14:paraId="0C945DD7" w14:textId="1AE18917" w:rsidR="009B0439" w:rsidRPr="00F54149" w:rsidRDefault="1064A758" w:rsidP="6A0B6D3C">
      <w:pPr>
        <w:pStyle w:val="ListParagraph"/>
        <w:numPr>
          <w:ilvl w:val="0"/>
          <w:numId w:val="17"/>
        </w:numPr>
        <w:spacing w:after="0"/>
      </w:pPr>
      <w:r>
        <w:t xml:space="preserve">Centre of Excellence for Biosecurity Risk Analysis </w:t>
      </w:r>
    </w:p>
    <w:p w14:paraId="1CDDD754" w14:textId="44FD0D72" w:rsidR="009B0439" w:rsidRPr="00F54149" w:rsidRDefault="1064A758" w:rsidP="6A0B6D3C">
      <w:pPr>
        <w:pStyle w:val="ListParagraph"/>
        <w:numPr>
          <w:ilvl w:val="0"/>
          <w:numId w:val="17"/>
        </w:numPr>
        <w:spacing w:after="0"/>
      </w:pPr>
      <w:r>
        <w:t xml:space="preserve">Commonwealth Scientific and Industrial Research Organisation </w:t>
      </w:r>
    </w:p>
    <w:p w14:paraId="1E812945" w14:textId="0EDA7A6C" w:rsidR="009B0439" w:rsidRPr="00F54149" w:rsidRDefault="1064A758" w:rsidP="6A0B6D3C">
      <w:pPr>
        <w:pStyle w:val="ListParagraph"/>
        <w:numPr>
          <w:ilvl w:val="0"/>
          <w:numId w:val="17"/>
        </w:numPr>
        <w:spacing w:after="0"/>
      </w:pPr>
      <w:r>
        <w:t xml:space="preserve">Cotton Australia </w:t>
      </w:r>
    </w:p>
    <w:p w14:paraId="7891D48E" w14:textId="3D5BD8D7" w:rsidR="009B0439" w:rsidRPr="00F54149" w:rsidRDefault="1064A758" w:rsidP="6A0B6D3C">
      <w:pPr>
        <w:pStyle w:val="ListParagraph"/>
        <w:numPr>
          <w:ilvl w:val="0"/>
          <w:numId w:val="17"/>
        </w:numPr>
        <w:spacing w:after="0"/>
      </w:pPr>
      <w:r>
        <w:t xml:space="preserve">Freight and Trade Alliance </w:t>
      </w:r>
    </w:p>
    <w:p w14:paraId="2C913812" w14:textId="6F90E573" w:rsidR="009B0439" w:rsidRPr="00F54149" w:rsidRDefault="1064A758" w:rsidP="6A0B6D3C">
      <w:pPr>
        <w:pStyle w:val="ListParagraph"/>
        <w:numPr>
          <w:ilvl w:val="0"/>
          <w:numId w:val="17"/>
        </w:numPr>
        <w:spacing w:after="0"/>
      </w:pPr>
      <w:r>
        <w:t xml:space="preserve">Grain Producers Australia </w:t>
      </w:r>
    </w:p>
    <w:p w14:paraId="4D9CF630" w14:textId="34044665" w:rsidR="009B0439" w:rsidRPr="00F54149" w:rsidRDefault="1064A758" w:rsidP="6A0B6D3C">
      <w:pPr>
        <w:pStyle w:val="ListParagraph"/>
        <w:numPr>
          <w:ilvl w:val="0"/>
          <w:numId w:val="17"/>
        </w:numPr>
        <w:spacing w:after="0"/>
      </w:pPr>
      <w:proofErr w:type="spellStart"/>
      <w:r>
        <w:t>GrainGrowers</w:t>
      </w:r>
      <w:proofErr w:type="spellEnd"/>
      <w:r>
        <w:t xml:space="preserve"> </w:t>
      </w:r>
    </w:p>
    <w:p w14:paraId="1F4E63E0" w14:textId="5656F2AE" w:rsidR="009B0439" w:rsidRPr="00F54149" w:rsidRDefault="1064A758" w:rsidP="6A0B6D3C">
      <w:pPr>
        <w:pStyle w:val="ListParagraph"/>
        <w:numPr>
          <w:ilvl w:val="0"/>
          <w:numId w:val="17"/>
        </w:numPr>
        <w:spacing w:after="0"/>
      </w:pPr>
      <w:r>
        <w:t xml:space="preserve">International Forwarders and Customs Brokers Association </w:t>
      </w:r>
    </w:p>
    <w:p w14:paraId="750310BB" w14:textId="12DBCF11" w:rsidR="009B0439" w:rsidRPr="00F54149" w:rsidRDefault="1064A758" w:rsidP="6A0B6D3C">
      <w:pPr>
        <w:pStyle w:val="ListParagraph"/>
        <w:numPr>
          <w:ilvl w:val="0"/>
          <w:numId w:val="17"/>
        </w:numPr>
        <w:spacing w:after="0"/>
      </w:pPr>
      <w:r>
        <w:t xml:space="preserve">Invasive Species Council </w:t>
      </w:r>
    </w:p>
    <w:p w14:paraId="0F5E98F0" w14:textId="79BB574F" w:rsidR="009B0439" w:rsidRPr="00F54149" w:rsidRDefault="1064A758" w:rsidP="6A0B6D3C">
      <w:pPr>
        <w:pStyle w:val="ListParagraph"/>
        <w:numPr>
          <w:ilvl w:val="0"/>
          <w:numId w:val="17"/>
        </w:numPr>
        <w:spacing w:after="0"/>
      </w:pPr>
      <w:r>
        <w:t xml:space="preserve">National Farmers' Federation </w:t>
      </w:r>
    </w:p>
    <w:p w14:paraId="69BC7FAF" w14:textId="014455DF" w:rsidR="009B0439" w:rsidRPr="00F54149" w:rsidRDefault="1064A758" w:rsidP="6A0B6D3C">
      <w:pPr>
        <w:pStyle w:val="ListParagraph"/>
        <w:numPr>
          <w:ilvl w:val="0"/>
          <w:numId w:val="17"/>
        </w:numPr>
        <w:spacing w:after="0"/>
      </w:pPr>
      <w:r>
        <w:t>Plant Health Australia Industry Forum</w:t>
      </w:r>
    </w:p>
    <w:p w14:paraId="6A405B37" w14:textId="5C798EB1" w:rsidR="009B0439" w:rsidRPr="00F54149" w:rsidRDefault="1064A758" w:rsidP="6A0B6D3C">
      <w:pPr>
        <w:pStyle w:val="ListParagraph"/>
        <w:numPr>
          <w:ilvl w:val="0"/>
          <w:numId w:val="17"/>
        </w:numPr>
        <w:spacing w:after="0"/>
      </w:pPr>
      <w:r>
        <w:t xml:space="preserve">Sheep Producers Australia </w:t>
      </w:r>
    </w:p>
    <w:p w14:paraId="691065C3" w14:textId="32D5D45A" w:rsidR="009B0439" w:rsidRPr="00F54149" w:rsidRDefault="1064A758" w:rsidP="6A0B6D3C">
      <w:pPr>
        <w:pStyle w:val="ListParagraph"/>
        <w:numPr>
          <w:ilvl w:val="0"/>
          <w:numId w:val="17"/>
        </w:numPr>
        <w:spacing w:after="0"/>
      </w:pPr>
      <w:r>
        <w:t>Wool Producers Australia.</w:t>
      </w:r>
    </w:p>
    <w:p w14:paraId="6564E320" w14:textId="4A415EA9" w:rsidR="00DD5A15" w:rsidRPr="007035CB" w:rsidRDefault="003F3ED1" w:rsidP="4F403498">
      <w:pPr>
        <w:tabs>
          <w:tab w:val="left" w:pos="6135"/>
        </w:tabs>
        <w:spacing w:before="240"/>
      </w:pPr>
      <w:r w:rsidRPr="007035CB">
        <w:t>I thank Panel members for their participation in this meeting</w:t>
      </w:r>
      <w:r w:rsidR="00EF3152" w:rsidRPr="007035CB">
        <w:t xml:space="preserve"> </w:t>
      </w:r>
      <w:r w:rsidR="0065310D" w:rsidRPr="007035CB">
        <w:t xml:space="preserve">and </w:t>
      </w:r>
      <w:r w:rsidR="00682AD1" w:rsidRPr="007035CB">
        <w:t xml:space="preserve">for their ongoing </w:t>
      </w:r>
      <w:r w:rsidR="00807F4A" w:rsidRPr="007035CB">
        <w:t xml:space="preserve">collaborative </w:t>
      </w:r>
      <w:r w:rsidR="00682AD1" w:rsidRPr="007035CB">
        <w:t xml:space="preserve">engagement </w:t>
      </w:r>
      <w:r w:rsidR="00807F4A" w:rsidRPr="007035CB">
        <w:t xml:space="preserve">and partnership </w:t>
      </w:r>
      <w:r w:rsidR="00682AD1" w:rsidRPr="007035CB">
        <w:t>in</w:t>
      </w:r>
      <w:r w:rsidR="00807F4A" w:rsidRPr="007035CB">
        <w:t xml:space="preserve"> ensuring strengthened biosecurity outcomes for Australia</w:t>
      </w:r>
      <w:r w:rsidRPr="007035CB">
        <w:t xml:space="preserve">. </w:t>
      </w:r>
    </w:p>
    <w:p w14:paraId="5C29204D" w14:textId="36C68BB4" w:rsidR="00DD5A15" w:rsidRPr="007035CB" w:rsidRDefault="00DD5A15" w:rsidP="003F3ED1">
      <w:pPr>
        <w:tabs>
          <w:tab w:val="left" w:pos="6135"/>
        </w:tabs>
        <w:rPr>
          <w:b/>
          <w:bCs/>
          <w:u w:val="single"/>
        </w:rPr>
      </w:pPr>
      <w:r w:rsidRPr="007035CB">
        <w:rPr>
          <w:b/>
          <w:bCs/>
          <w:u w:val="single"/>
        </w:rPr>
        <w:t xml:space="preserve">Next meeting </w:t>
      </w:r>
    </w:p>
    <w:p w14:paraId="35BAE29F" w14:textId="41A12659" w:rsidR="003F3ED1" w:rsidRPr="007035CB" w:rsidRDefault="009135FA" w:rsidP="6F13F774">
      <w:pPr>
        <w:tabs>
          <w:tab w:val="left" w:pos="6135"/>
        </w:tabs>
      </w:pPr>
      <w:r>
        <w:t>T</w:t>
      </w:r>
      <w:r w:rsidR="11425FFB">
        <w:t>he next</w:t>
      </w:r>
      <w:r>
        <w:t xml:space="preserve"> </w:t>
      </w:r>
      <w:r w:rsidR="07B4D487">
        <w:t>Panel</w:t>
      </w:r>
      <w:r w:rsidR="11425FFB">
        <w:t xml:space="preserve"> meeting will be held in </w:t>
      </w:r>
      <w:r w:rsidR="4596A60A" w:rsidRPr="069E3073">
        <w:rPr>
          <w:b/>
          <w:bCs/>
        </w:rPr>
        <w:t>December</w:t>
      </w:r>
      <w:r w:rsidR="6DF8401B" w:rsidRPr="069E3073">
        <w:rPr>
          <w:b/>
          <w:bCs/>
        </w:rPr>
        <w:t xml:space="preserve"> 202</w:t>
      </w:r>
      <w:r w:rsidR="66D336A1" w:rsidRPr="069E3073">
        <w:rPr>
          <w:b/>
          <w:bCs/>
        </w:rPr>
        <w:t>6</w:t>
      </w:r>
      <w:r w:rsidR="2F63C6A3">
        <w:t>.</w:t>
      </w:r>
      <w:r w:rsidR="2FEFF998" w:rsidRPr="069E3073">
        <w:rPr>
          <w:b/>
          <w:bCs/>
        </w:rPr>
        <w:t xml:space="preserve"> </w:t>
      </w:r>
    </w:p>
    <w:p w14:paraId="771C21C0" w14:textId="77777777" w:rsidR="00BC0DEC" w:rsidRPr="007035CB" w:rsidRDefault="00BC0DEC" w:rsidP="00997F17">
      <w:pPr>
        <w:tabs>
          <w:tab w:val="left" w:pos="6135"/>
        </w:tabs>
      </w:pPr>
    </w:p>
    <w:p w14:paraId="6878850E" w14:textId="35661A46" w:rsidR="005B656B" w:rsidRDefault="00977D77" w:rsidP="00997F17">
      <w:pPr>
        <w:tabs>
          <w:tab w:val="left" w:pos="6135"/>
        </w:tabs>
      </w:pPr>
      <w:r>
        <w:rPr>
          <w:b/>
          <w:bCs/>
        </w:rPr>
        <w:t>Justine Saunders</w:t>
      </w:r>
      <w:r w:rsidR="00997F17" w:rsidRPr="005C797A">
        <w:br/>
      </w:r>
      <w:r w:rsidR="2BD273FB" w:rsidRPr="005C797A">
        <w:rPr>
          <w:b/>
          <w:bCs/>
        </w:rPr>
        <w:t>Deputy</w:t>
      </w:r>
      <w:r w:rsidR="2BD273FB" w:rsidRPr="007035CB">
        <w:rPr>
          <w:b/>
          <w:bCs/>
        </w:rPr>
        <w:t xml:space="preserve"> </w:t>
      </w:r>
      <w:r w:rsidR="37F54C41" w:rsidRPr="007035CB">
        <w:rPr>
          <w:b/>
          <w:bCs/>
        </w:rPr>
        <w:t>Secretary Biosecurity</w:t>
      </w:r>
      <w:r w:rsidR="504C92D3" w:rsidRPr="007035CB">
        <w:rPr>
          <w:b/>
          <w:bCs/>
        </w:rPr>
        <w:t>, Operations</w:t>
      </w:r>
      <w:r w:rsidR="37F54C41" w:rsidRPr="007035CB">
        <w:rPr>
          <w:b/>
          <w:bCs/>
        </w:rPr>
        <w:t xml:space="preserve"> and Compliance Group</w:t>
      </w:r>
      <w:r w:rsidR="00997F17" w:rsidRPr="007035CB">
        <w:br/>
      </w:r>
      <w:r w:rsidR="37F54C41" w:rsidRPr="007035CB">
        <w:rPr>
          <w:b/>
          <w:bCs/>
        </w:rPr>
        <w:t>Department of Agriculture, Fisheries and Forestry</w:t>
      </w:r>
    </w:p>
    <w:sectPr w:rsidR="005B656B" w:rsidSect="0050595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247" w:bottom="1134" w:left="1247" w:header="567" w:footer="28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74E21" w14:textId="77777777" w:rsidR="005A5A8F" w:rsidRPr="007035CB" w:rsidRDefault="005A5A8F">
      <w:r w:rsidRPr="007035CB">
        <w:separator/>
      </w:r>
    </w:p>
    <w:p w14:paraId="3B2D3CCD" w14:textId="77777777" w:rsidR="005A5A8F" w:rsidRPr="007035CB" w:rsidRDefault="005A5A8F"/>
    <w:p w14:paraId="51826521" w14:textId="77777777" w:rsidR="005A5A8F" w:rsidRPr="007035CB" w:rsidRDefault="005A5A8F"/>
  </w:endnote>
  <w:endnote w:type="continuationSeparator" w:id="0">
    <w:p w14:paraId="35894DBD" w14:textId="77777777" w:rsidR="005A5A8F" w:rsidRPr="007035CB" w:rsidRDefault="005A5A8F">
      <w:r w:rsidRPr="007035CB">
        <w:continuationSeparator/>
      </w:r>
    </w:p>
    <w:p w14:paraId="6F78159D" w14:textId="77777777" w:rsidR="005A5A8F" w:rsidRPr="007035CB" w:rsidRDefault="005A5A8F"/>
    <w:p w14:paraId="6CE20C96" w14:textId="77777777" w:rsidR="005A5A8F" w:rsidRPr="007035CB" w:rsidRDefault="005A5A8F"/>
  </w:endnote>
  <w:endnote w:type="continuationNotice" w:id="1">
    <w:p w14:paraId="0E254BEF" w14:textId="77777777" w:rsidR="005A5A8F" w:rsidRPr="007035CB" w:rsidRDefault="005A5A8F">
      <w:pPr>
        <w:pStyle w:val="Footer"/>
      </w:pPr>
    </w:p>
    <w:p w14:paraId="47DEC59F" w14:textId="77777777" w:rsidR="005A5A8F" w:rsidRPr="007035CB" w:rsidRDefault="005A5A8F"/>
    <w:p w14:paraId="48504EA3" w14:textId="77777777" w:rsidR="005A5A8F" w:rsidRPr="007035CB" w:rsidRDefault="005A5A8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19817" w14:textId="77777777" w:rsidR="00F637B6" w:rsidRPr="007035CB" w:rsidRDefault="00F637B6">
    <w:pPr>
      <w:pStyle w:val="Footer"/>
    </w:pPr>
    <w:r w:rsidRPr="007035CB"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15EE41D7" wp14:editId="7060A05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635" b="0"/>
              <wp:wrapNone/>
              <wp:docPr id="1742996730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BC5D10" w14:textId="77777777" w:rsidR="00F637B6" w:rsidRPr="007035CB" w:rsidRDefault="00F637B6" w:rsidP="00F637B6">
                          <w:pPr>
                            <w:spacing w:after="0"/>
                            <w:rPr>
                              <w:rFonts w:ascii="Calibri" w:eastAsia="Calibri" w:hAnsi="Calibri" w:cs="Calibri"/>
                              <w:color w:val="FF0000"/>
                              <w:sz w:val="24"/>
                              <w:szCs w:val="24"/>
                            </w:rPr>
                          </w:pPr>
                          <w:r w:rsidRPr="007035CB">
                            <w:rPr>
                              <w:rFonts w:ascii="Calibri" w:eastAsia="Calibri" w:hAnsi="Calibri" w:cs="Calibri"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EE41D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left:0;text-align:left;margin-left:0;margin-top:0;width:34.95pt;height:34.9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0BBC5D10" w14:textId="77777777" w:rsidR="00F637B6" w:rsidRPr="007035CB" w:rsidRDefault="00F637B6" w:rsidP="00F637B6">
                    <w:pPr>
                      <w:spacing w:after="0"/>
                      <w:rPr>
                        <w:rFonts w:ascii="Calibri" w:eastAsia="Calibri" w:hAnsi="Calibri" w:cs="Calibri"/>
                        <w:color w:val="FF0000"/>
                        <w:sz w:val="24"/>
                        <w:szCs w:val="24"/>
                      </w:rPr>
                    </w:pPr>
                    <w:r w:rsidRPr="007035CB">
                      <w:rPr>
                        <w:rFonts w:ascii="Calibri" w:eastAsia="Calibri" w:hAnsi="Calibri" w:cs="Calibri"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8C257" w14:textId="77777777" w:rsidR="00863E83" w:rsidRPr="007035CB" w:rsidRDefault="00F637B6" w:rsidP="00863E83">
    <w:pPr>
      <w:pStyle w:val="Footer"/>
    </w:pPr>
    <w:r w:rsidRPr="007035CB"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45F3C4CE" wp14:editId="33D1EA4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635" b="0"/>
              <wp:wrapNone/>
              <wp:docPr id="1152682584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DB0DEF" w14:textId="77777777" w:rsidR="00F637B6" w:rsidRPr="007035CB" w:rsidRDefault="00F637B6" w:rsidP="00F637B6">
                          <w:pPr>
                            <w:spacing w:after="0"/>
                            <w:rPr>
                              <w:rFonts w:ascii="Calibri" w:eastAsia="Calibri" w:hAnsi="Calibri" w:cs="Calibri"/>
                              <w:color w:val="FF0000"/>
                              <w:sz w:val="24"/>
                              <w:szCs w:val="24"/>
                            </w:rPr>
                          </w:pPr>
                          <w:r w:rsidRPr="007035CB">
                            <w:rPr>
                              <w:rFonts w:ascii="Calibri" w:eastAsia="Calibri" w:hAnsi="Calibri" w:cs="Calibri"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F3C4CE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left:0;text-align:left;margin-left:0;margin-top:0;width:34.95pt;height:34.9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" filled="f" stroked="f">
              <v:textbox style="mso-fit-shape-to-text:t" inset="0,0,0,15pt">
                <w:txbxContent>
                  <w:p w14:paraId="56DB0DEF" w14:textId="77777777" w:rsidR="00F637B6" w:rsidRPr="007035CB" w:rsidRDefault="00F637B6" w:rsidP="00F637B6">
                    <w:pPr>
                      <w:spacing w:after="0"/>
                      <w:rPr>
                        <w:rFonts w:ascii="Calibri" w:eastAsia="Calibri" w:hAnsi="Calibri" w:cs="Calibri"/>
                        <w:color w:val="FF0000"/>
                        <w:sz w:val="24"/>
                        <w:szCs w:val="24"/>
                      </w:rPr>
                    </w:pPr>
                    <w:r w:rsidRPr="007035CB">
                      <w:rPr>
                        <w:rFonts w:ascii="Calibri" w:eastAsia="Calibri" w:hAnsi="Calibri" w:cs="Calibri"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63E83" w:rsidRPr="007035CB">
      <w:t>Department of Agriculture, Fisheries and Forestry</w:t>
    </w:r>
  </w:p>
  <w:p w14:paraId="071463D1" w14:textId="77777777" w:rsidR="000542B4" w:rsidRDefault="00000000" w:rsidP="000542B4">
    <w:pPr>
      <w:pStyle w:val="Footer"/>
    </w:pPr>
    <w:sdt>
      <w:sdtPr>
        <w:id w:val="-1564876113"/>
        <w:docPartObj>
          <w:docPartGallery w:val="Page Numbers (Bottom of Page)"/>
          <w:docPartUnique/>
        </w:docPartObj>
      </w:sdtPr>
      <w:sdtContent>
        <w:r w:rsidR="000542B4" w:rsidRPr="007035CB">
          <w:fldChar w:fldCharType="begin"/>
        </w:r>
        <w:r w:rsidR="000542B4" w:rsidRPr="007035CB">
          <w:instrText xml:space="preserve"> PAGE   \* MERGEFORMAT </w:instrText>
        </w:r>
        <w:r w:rsidR="000542B4" w:rsidRPr="007035CB">
          <w:fldChar w:fldCharType="separate"/>
        </w:r>
        <w:r w:rsidR="00A62F99" w:rsidRPr="007035CB">
          <w:t>2</w:t>
        </w:r>
        <w:r w:rsidR="000542B4" w:rsidRPr="007035CB">
          <w:fldChar w:fldCharType="end"/>
        </w:r>
      </w:sdtContent>
    </w:sdt>
  </w:p>
  <w:p w14:paraId="7678B614" w14:textId="77777777" w:rsidR="00811C8C" w:rsidRPr="007035CB" w:rsidRDefault="00811C8C" w:rsidP="000542B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4F935" w14:textId="77777777" w:rsidR="00577F29" w:rsidRPr="007035CB" w:rsidRDefault="00577F29" w:rsidP="004E6316">
    <w:pPr>
      <w:pStyle w:val="Footer"/>
    </w:pPr>
  </w:p>
  <w:sdt>
    <w:sdtPr>
      <w:id w:val="-858040093"/>
      <w:docPartObj>
        <w:docPartGallery w:val="Page Numbers (Bottom of Page)"/>
        <w:docPartUnique/>
      </w:docPartObj>
    </w:sdtPr>
    <w:sdtContent>
      <w:p w14:paraId="5F494676" w14:textId="77777777" w:rsidR="00577F29" w:rsidRPr="007035CB" w:rsidRDefault="009C37F9" w:rsidP="004E6316">
        <w:pPr>
          <w:pStyle w:val="Footer"/>
        </w:pPr>
        <w:r w:rsidRPr="007035CB">
          <w:t>Department of Agriculture, Fisheries and Forestry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E50C9" w14:textId="77777777" w:rsidR="005A5A8F" w:rsidRPr="007035CB" w:rsidRDefault="005A5A8F">
      <w:r w:rsidRPr="007035CB">
        <w:separator/>
      </w:r>
    </w:p>
    <w:p w14:paraId="525E3A29" w14:textId="77777777" w:rsidR="005A5A8F" w:rsidRPr="007035CB" w:rsidRDefault="005A5A8F"/>
    <w:p w14:paraId="03EA1C94" w14:textId="77777777" w:rsidR="005A5A8F" w:rsidRPr="007035CB" w:rsidRDefault="005A5A8F"/>
  </w:footnote>
  <w:footnote w:type="continuationSeparator" w:id="0">
    <w:p w14:paraId="6EAFD735" w14:textId="77777777" w:rsidR="005A5A8F" w:rsidRPr="007035CB" w:rsidRDefault="005A5A8F">
      <w:r w:rsidRPr="007035CB">
        <w:continuationSeparator/>
      </w:r>
    </w:p>
    <w:p w14:paraId="6ADFEF4F" w14:textId="77777777" w:rsidR="005A5A8F" w:rsidRPr="007035CB" w:rsidRDefault="005A5A8F"/>
    <w:p w14:paraId="2BEC88A3" w14:textId="77777777" w:rsidR="005A5A8F" w:rsidRPr="007035CB" w:rsidRDefault="005A5A8F"/>
  </w:footnote>
  <w:footnote w:type="continuationNotice" w:id="1">
    <w:p w14:paraId="1051B6AA" w14:textId="77777777" w:rsidR="005A5A8F" w:rsidRPr="007035CB" w:rsidRDefault="005A5A8F">
      <w:pPr>
        <w:pStyle w:val="Footer"/>
      </w:pPr>
    </w:p>
    <w:p w14:paraId="29D954FA" w14:textId="77777777" w:rsidR="005A5A8F" w:rsidRPr="007035CB" w:rsidRDefault="005A5A8F"/>
    <w:p w14:paraId="119DBDA9" w14:textId="77777777" w:rsidR="005A5A8F" w:rsidRPr="007035CB" w:rsidRDefault="005A5A8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69F9D" w14:textId="22C927AE" w:rsidR="00F637B6" w:rsidRPr="007035CB" w:rsidRDefault="00F637B6">
    <w:pPr>
      <w:pStyle w:val="Header"/>
    </w:pPr>
    <w:r w:rsidRPr="007035CB"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78CCDD4D" wp14:editId="6652CCA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635" b="14605"/>
              <wp:wrapNone/>
              <wp:docPr id="44187981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3AFC7E" w14:textId="77777777" w:rsidR="00F637B6" w:rsidRPr="007035CB" w:rsidRDefault="00F637B6" w:rsidP="00F637B6">
                          <w:pPr>
                            <w:spacing w:after="0"/>
                            <w:rPr>
                              <w:rFonts w:ascii="Calibri" w:eastAsia="Calibri" w:hAnsi="Calibri" w:cs="Calibri"/>
                              <w:color w:val="FF0000"/>
                              <w:sz w:val="24"/>
                              <w:szCs w:val="24"/>
                            </w:rPr>
                          </w:pPr>
                          <w:r w:rsidRPr="007035CB">
                            <w:rPr>
                              <w:rFonts w:ascii="Calibri" w:eastAsia="Calibri" w:hAnsi="Calibri" w:cs="Calibri"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CCDD4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left:0;text-align:left;margin-left:0;margin-top:0;width:34.95pt;height:34.9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1F3AFC7E" w14:textId="77777777" w:rsidR="00F637B6" w:rsidRPr="007035CB" w:rsidRDefault="00F637B6" w:rsidP="00F637B6">
                    <w:pPr>
                      <w:spacing w:after="0"/>
                      <w:rPr>
                        <w:rFonts w:ascii="Calibri" w:eastAsia="Calibri" w:hAnsi="Calibri" w:cs="Calibri"/>
                        <w:color w:val="FF0000"/>
                        <w:sz w:val="24"/>
                        <w:szCs w:val="24"/>
                      </w:rPr>
                    </w:pPr>
                    <w:r w:rsidRPr="007035CB">
                      <w:rPr>
                        <w:rFonts w:ascii="Calibri" w:eastAsia="Calibri" w:hAnsi="Calibri" w:cs="Calibri"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5C634" w14:textId="1A03F10D" w:rsidR="000542B4" w:rsidRPr="007035CB" w:rsidRDefault="00F637B6">
    <w:pPr>
      <w:pStyle w:val="Header"/>
    </w:pPr>
    <w:r w:rsidRPr="007035CB"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11822246" wp14:editId="486997B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635" b="14605"/>
              <wp:wrapNone/>
              <wp:docPr id="765382015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50C029" w14:textId="77777777" w:rsidR="00F637B6" w:rsidRPr="007035CB" w:rsidRDefault="00F637B6" w:rsidP="00F637B6">
                          <w:pPr>
                            <w:spacing w:after="0"/>
                            <w:rPr>
                              <w:rFonts w:ascii="Calibri" w:eastAsia="Calibri" w:hAnsi="Calibri" w:cs="Calibri"/>
                              <w:color w:val="FF0000"/>
                              <w:sz w:val="24"/>
                              <w:szCs w:val="24"/>
                            </w:rPr>
                          </w:pPr>
                          <w:r w:rsidRPr="007035CB">
                            <w:rPr>
                              <w:rFonts w:ascii="Calibri" w:eastAsia="Calibri" w:hAnsi="Calibri" w:cs="Calibri"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82224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left:0;text-align:left;margin-left:0;margin-top:0;width:34.95pt;height:34.9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" filled="f" stroked="f">
              <v:textbox style="mso-fit-shape-to-text:t" inset="0,15pt,0,0">
                <w:txbxContent>
                  <w:p w14:paraId="3E50C029" w14:textId="77777777" w:rsidR="00F637B6" w:rsidRPr="007035CB" w:rsidRDefault="00F637B6" w:rsidP="00F637B6">
                    <w:pPr>
                      <w:spacing w:after="0"/>
                      <w:rPr>
                        <w:rFonts w:ascii="Calibri" w:eastAsia="Calibri" w:hAnsi="Calibri" w:cs="Calibri"/>
                        <w:color w:val="FF0000"/>
                        <w:sz w:val="24"/>
                        <w:szCs w:val="24"/>
                      </w:rPr>
                    </w:pPr>
                    <w:r w:rsidRPr="007035CB">
                      <w:rPr>
                        <w:rFonts w:ascii="Calibri" w:eastAsia="Calibri" w:hAnsi="Calibri" w:cs="Calibri"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97F17" w:rsidRPr="007035CB">
      <w:t>Sustainable Biosecurity Funding Advisory Panel – Chair</w:t>
    </w:r>
    <w:r w:rsidR="00505959">
      <w:t>’</w:t>
    </w:r>
    <w:r w:rsidR="00997F17" w:rsidRPr="007035CB">
      <w:t>s Note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E3E16" w14:textId="0F7551A0" w:rsidR="000E455C" w:rsidRPr="007035CB" w:rsidRDefault="00144601" w:rsidP="00A8157A">
    <w:pPr>
      <w:pStyle w:val="Footer"/>
      <w:spacing w:after="0"/>
      <w:jc w:val="left"/>
    </w:pPr>
    <w:r w:rsidRPr="007035CB">
      <w:rPr>
        <w:noProof/>
      </w:rPr>
      <w:drawing>
        <wp:anchor distT="0" distB="0" distL="114300" distR="114300" simplePos="0" relativeHeight="251658240" behindDoc="1" locked="0" layoutInCell="1" allowOverlap="1" wp14:anchorId="17157EA9" wp14:editId="2EA8DD35">
          <wp:simplePos x="0" y="0"/>
          <wp:positionH relativeFrom="page">
            <wp:posOffset>-10571</wp:posOffset>
          </wp:positionH>
          <wp:positionV relativeFrom="paragraph">
            <wp:posOffset>-347949</wp:posOffset>
          </wp:positionV>
          <wp:extent cx="7563598" cy="1296181"/>
          <wp:effectExtent l="0" t="0" r="0" b="0"/>
          <wp:wrapNone/>
          <wp:docPr id="2" name="Picture 2" descr="Australian Government Department of Agriculture, Fisheries and Forestr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ustralian Government Department of Agriculture, Fisheries and Forestr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598" cy="12961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56DAA"/>
    <w:multiLevelType w:val="hybridMultilevel"/>
    <w:tmpl w:val="EEFE1A5E"/>
    <w:lvl w:ilvl="0" w:tplc="035E7EC2">
      <w:start w:val="1"/>
      <w:numFmt w:val="bullet"/>
      <w:pStyle w:val="TableBullet2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96B606F"/>
    <w:multiLevelType w:val="hybridMultilevel"/>
    <w:tmpl w:val="95A2EBFC"/>
    <w:lvl w:ilvl="0" w:tplc="A8485B20">
      <w:start w:val="1"/>
      <w:numFmt w:val="bullet"/>
      <w:pStyle w:val="Table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987A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6C2C9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30ECA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ACCCC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BC61DE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2CBC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8A4C1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6E0707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E20078"/>
    <w:multiLevelType w:val="multilevel"/>
    <w:tmpl w:val="F36C17E8"/>
    <w:styleLink w:val="Headinglist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ind w:left="964" w:hanging="96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64" w:hanging="96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2E413668"/>
    <w:multiLevelType w:val="hybridMultilevel"/>
    <w:tmpl w:val="033A288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575497"/>
    <w:multiLevelType w:val="multilevel"/>
    <w:tmpl w:val="F3048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8DE2E4A"/>
    <w:multiLevelType w:val="hybridMultilevel"/>
    <w:tmpl w:val="134CAC7C"/>
    <w:lvl w:ilvl="0" w:tplc="50623E58">
      <w:start w:val="1"/>
      <w:numFmt w:val="bullet"/>
      <w:pStyle w:val="BoxTex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ACDEA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681FE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4E450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6EC18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2DC051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C2BD9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06E0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372F2D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2D7396"/>
    <w:multiLevelType w:val="hybridMultilevel"/>
    <w:tmpl w:val="AD841CEC"/>
    <w:lvl w:ilvl="0" w:tplc="E4FC4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92AD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00E11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2204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803E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40AF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A8D7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74BC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2F494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4978B0"/>
    <w:multiLevelType w:val="multilevel"/>
    <w:tmpl w:val="03FE8AF0"/>
    <w:styleLink w:val="TableBulletlist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284"/>
        </w:tabs>
        <w:ind w:left="567" w:hanging="283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70342E"/>
    <w:multiLevelType w:val="multilevel"/>
    <w:tmpl w:val="3D4291B2"/>
    <w:lvl w:ilvl="0">
      <w:start w:val="1"/>
      <w:numFmt w:val="decimal"/>
      <w:lvlText w:val="%1)"/>
      <w:lvlJc w:val="left"/>
      <w:pPr>
        <w:ind w:left="745" w:hanging="360"/>
      </w:pPr>
    </w:lvl>
    <w:lvl w:ilvl="1" w:tentative="1">
      <w:start w:val="1"/>
      <w:numFmt w:val="lowerLetter"/>
      <w:lvlText w:val="%2."/>
      <w:lvlJc w:val="left"/>
      <w:pPr>
        <w:ind w:left="1465" w:hanging="360"/>
      </w:pPr>
    </w:lvl>
    <w:lvl w:ilvl="2" w:tentative="1">
      <w:start w:val="1"/>
      <w:numFmt w:val="lowerRoman"/>
      <w:lvlText w:val="%3."/>
      <w:lvlJc w:val="right"/>
      <w:pPr>
        <w:ind w:left="2185" w:hanging="180"/>
      </w:pPr>
    </w:lvl>
    <w:lvl w:ilvl="3" w:tentative="1">
      <w:start w:val="1"/>
      <w:numFmt w:val="decimal"/>
      <w:lvlText w:val="%4."/>
      <w:lvlJc w:val="left"/>
      <w:pPr>
        <w:ind w:left="2905" w:hanging="360"/>
      </w:pPr>
    </w:lvl>
    <w:lvl w:ilvl="4" w:tentative="1">
      <w:start w:val="1"/>
      <w:numFmt w:val="lowerLetter"/>
      <w:lvlText w:val="%5."/>
      <w:lvlJc w:val="left"/>
      <w:pPr>
        <w:ind w:left="3625" w:hanging="360"/>
      </w:pPr>
    </w:lvl>
    <w:lvl w:ilvl="5" w:tentative="1">
      <w:start w:val="1"/>
      <w:numFmt w:val="lowerRoman"/>
      <w:lvlText w:val="%6."/>
      <w:lvlJc w:val="right"/>
      <w:pPr>
        <w:ind w:left="4345" w:hanging="180"/>
      </w:pPr>
    </w:lvl>
    <w:lvl w:ilvl="6" w:tentative="1">
      <w:start w:val="1"/>
      <w:numFmt w:val="decimal"/>
      <w:lvlText w:val="%7."/>
      <w:lvlJc w:val="left"/>
      <w:pPr>
        <w:ind w:left="5065" w:hanging="360"/>
      </w:pPr>
    </w:lvl>
    <w:lvl w:ilvl="7" w:tentative="1">
      <w:start w:val="1"/>
      <w:numFmt w:val="lowerLetter"/>
      <w:lvlText w:val="%8."/>
      <w:lvlJc w:val="left"/>
      <w:pPr>
        <w:ind w:left="5785" w:hanging="360"/>
      </w:pPr>
    </w:lvl>
    <w:lvl w:ilvl="8" w:tentative="1">
      <w:start w:val="1"/>
      <w:numFmt w:val="lowerRoman"/>
      <w:lvlText w:val="%9."/>
      <w:lvlJc w:val="right"/>
      <w:pPr>
        <w:ind w:left="6505" w:hanging="180"/>
      </w:pPr>
    </w:lvl>
  </w:abstractNum>
  <w:abstractNum w:abstractNumId="9" w15:restartNumberingAfterBreak="0">
    <w:nsid w:val="5AA12966"/>
    <w:multiLevelType w:val="multilevel"/>
    <w:tmpl w:val="A0241B28"/>
    <w:styleLink w:val="List1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  <w:color w:val="003150"/>
      </w:rPr>
    </w:lvl>
    <w:lvl w:ilvl="1">
      <w:start w:val="1"/>
      <w:numFmt w:val="bullet"/>
      <w:pStyle w:val="ListBullet2"/>
      <w:lvlText w:val=""/>
      <w:lvlJc w:val="left"/>
      <w:pPr>
        <w:ind w:left="851" w:hanging="426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­"/>
      <w:lvlJc w:val="left"/>
      <w:pPr>
        <w:ind w:left="1276" w:hanging="425"/>
      </w:pPr>
      <w:rPr>
        <w:rFonts w:ascii="Cambria" w:hAnsi="Cambria" w:hint="default"/>
      </w:rPr>
    </w:lvl>
    <w:lvl w:ilvl="3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B8F3B04"/>
    <w:multiLevelType w:val="multilevel"/>
    <w:tmpl w:val="47AAA7EE"/>
    <w:styleLink w:val="Numberlist"/>
    <w:lvl w:ilvl="0">
      <w:start w:val="1"/>
      <w:numFmt w:val="decimal"/>
      <w:pStyle w:val="ListNumber"/>
      <w:lvlText w:val="%1)"/>
      <w:lvlJc w:val="left"/>
      <w:pPr>
        <w:ind w:left="425" w:hanging="425"/>
      </w:pPr>
      <w:rPr>
        <w:rFonts w:hint="default"/>
        <w:color w:val="auto"/>
      </w:rPr>
    </w:lvl>
    <w:lvl w:ilvl="1">
      <w:start w:val="1"/>
      <w:numFmt w:val="lowerLetter"/>
      <w:pStyle w:val="ListNumber2"/>
      <w:lvlText w:val="%2)"/>
      <w:lvlJc w:val="left"/>
      <w:pPr>
        <w:ind w:left="851" w:hanging="426"/>
      </w:pPr>
      <w:rPr>
        <w:rFonts w:hint="default"/>
      </w:rPr>
    </w:lvl>
    <w:lvl w:ilvl="2">
      <w:start w:val="1"/>
      <w:numFmt w:val="lowerRoman"/>
      <w:pStyle w:val="ListNumber3"/>
      <w:lvlText w:val="%3)"/>
      <w:lvlJc w:val="left"/>
      <w:pPr>
        <w:ind w:left="1191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276" w:hanging="1276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7" w:hanging="567"/>
      </w:pPr>
      <w:rPr>
        <w:rFonts w:hint="default"/>
      </w:rPr>
    </w:lvl>
  </w:abstractNum>
  <w:abstractNum w:abstractNumId="11" w15:restartNumberingAfterBreak="0">
    <w:nsid w:val="62C3F5DB"/>
    <w:multiLevelType w:val="hybridMultilevel"/>
    <w:tmpl w:val="1C14A54A"/>
    <w:lvl w:ilvl="0" w:tplc="9EEE89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3EB5A4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00D440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FEF4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F27E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D047D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D050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6CA5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F6C40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8573BD"/>
    <w:multiLevelType w:val="hybridMultilevel"/>
    <w:tmpl w:val="A8EE538A"/>
    <w:lvl w:ilvl="0" w:tplc="E118D520">
      <w:numFmt w:val="bullet"/>
      <w:lvlText w:val="•"/>
      <w:lvlJc w:val="left"/>
      <w:pPr>
        <w:ind w:left="915" w:hanging="555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AE4563"/>
    <w:multiLevelType w:val="multilevel"/>
    <w:tmpl w:val="F452ADBA"/>
    <w:styleLink w:val="Tablenumberedlists"/>
    <w:lvl w:ilvl="0">
      <w:start w:val="1"/>
      <w:numFmt w:val="decimal"/>
      <w:pStyle w:val="Tablenumberedlist"/>
      <w:lvlText w:val="%1)"/>
      <w:lvlJc w:val="left"/>
      <w:pPr>
        <w:ind w:left="284" w:hanging="284"/>
      </w:pPr>
      <w:rPr>
        <w:rFonts w:ascii="Calibri" w:hAnsi="Calibri" w:hint="default"/>
        <w:sz w:val="18"/>
      </w:rPr>
    </w:lvl>
    <w:lvl w:ilvl="1">
      <w:start w:val="1"/>
      <w:numFmt w:val="lowerLetter"/>
      <w:pStyle w:val="Tablenumberedlist2"/>
      <w:lvlText w:val="%2)"/>
      <w:lvlJc w:val="left"/>
      <w:pPr>
        <w:ind w:left="567" w:hanging="283"/>
      </w:pPr>
      <w:rPr>
        <w:rFonts w:ascii="Calibri" w:hAnsi="Calibri" w:hint="default"/>
        <w:sz w:val="18"/>
      </w:rPr>
    </w:lvl>
    <w:lvl w:ilvl="2">
      <w:start w:val="1"/>
      <w:numFmt w:val="lowerRoman"/>
      <w:pStyle w:val="Tablenumberedlist3"/>
      <w:lvlText w:val="%3)"/>
      <w:lvlJc w:val="left"/>
      <w:pPr>
        <w:ind w:left="851" w:hanging="284"/>
      </w:pPr>
      <w:rPr>
        <w:rFonts w:ascii="Calibri" w:hAnsi="Calibri" w:hint="default"/>
        <w:sz w:val="18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7866DB85"/>
    <w:multiLevelType w:val="hybridMultilevel"/>
    <w:tmpl w:val="7040C1C2"/>
    <w:lvl w:ilvl="0" w:tplc="B57E49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10D9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1214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C04C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0C3E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3826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F222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C24E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4E0AB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9887230">
    <w:abstractNumId w:val="11"/>
  </w:num>
  <w:num w:numId="2" w16cid:durableId="1443110114">
    <w:abstractNumId w:val="14"/>
  </w:num>
  <w:num w:numId="3" w16cid:durableId="700088148">
    <w:abstractNumId w:val="5"/>
  </w:num>
  <w:num w:numId="4" w16cid:durableId="1209954464">
    <w:abstractNumId w:val="2"/>
  </w:num>
  <w:num w:numId="5" w16cid:durableId="211696695">
    <w:abstractNumId w:val="9"/>
  </w:num>
  <w:num w:numId="6" w16cid:durableId="1550148830">
    <w:abstractNumId w:val="10"/>
  </w:num>
  <w:num w:numId="7" w16cid:durableId="1460108156">
    <w:abstractNumId w:val="0"/>
  </w:num>
  <w:num w:numId="8" w16cid:durableId="1934704985">
    <w:abstractNumId w:val="7"/>
  </w:num>
  <w:num w:numId="9" w16cid:durableId="1013073201">
    <w:abstractNumId w:val="8"/>
  </w:num>
  <w:num w:numId="10" w16cid:durableId="524289160">
    <w:abstractNumId w:val="1"/>
  </w:num>
  <w:num w:numId="11" w16cid:durableId="94401862">
    <w:abstractNumId w:val="13"/>
  </w:num>
  <w:num w:numId="12" w16cid:durableId="1262253482">
    <w:abstractNumId w:val="13"/>
  </w:num>
  <w:num w:numId="13" w16cid:durableId="1504468562">
    <w:abstractNumId w:val="13"/>
  </w:num>
  <w:num w:numId="14" w16cid:durableId="1296328144">
    <w:abstractNumId w:val="13"/>
  </w:num>
  <w:num w:numId="15" w16cid:durableId="121002606">
    <w:abstractNumId w:val="12"/>
  </w:num>
  <w:num w:numId="16" w16cid:durableId="495918606">
    <w:abstractNumId w:val="3"/>
  </w:num>
  <w:num w:numId="17" w16cid:durableId="1481077489">
    <w:abstractNumId w:val="6"/>
  </w:num>
  <w:num w:numId="18" w16cid:durableId="1764835478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removePersonalInformation/>
  <w:removeDateAndTime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F17"/>
    <w:rsid w:val="000001CF"/>
    <w:rsid w:val="0000059E"/>
    <w:rsid w:val="0000066F"/>
    <w:rsid w:val="00000D6C"/>
    <w:rsid w:val="00001B53"/>
    <w:rsid w:val="000059D9"/>
    <w:rsid w:val="0001088B"/>
    <w:rsid w:val="0001180E"/>
    <w:rsid w:val="000134A4"/>
    <w:rsid w:val="00014A83"/>
    <w:rsid w:val="00017ACB"/>
    <w:rsid w:val="00020F86"/>
    <w:rsid w:val="00021590"/>
    <w:rsid w:val="00023020"/>
    <w:rsid w:val="000247FD"/>
    <w:rsid w:val="00025D1B"/>
    <w:rsid w:val="00025FBE"/>
    <w:rsid w:val="0002605D"/>
    <w:rsid w:val="00026495"/>
    <w:rsid w:val="000266C4"/>
    <w:rsid w:val="00026EA7"/>
    <w:rsid w:val="00027009"/>
    <w:rsid w:val="00030908"/>
    <w:rsid w:val="00030F68"/>
    <w:rsid w:val="00031A22"/>
    <w:rsid w:val="00032078"/>
    <w:rsid w:val="00034578"/>
    <w:rsid w:val="000401B1"/>
    <w:rsid w:val="00042272"/>
    <w:rsid w:val="000423E4"/>
    <w:rsid w:val="000424F4"/>
    <w:rsid w:val="000446CD"/>
    <w:rsid w:val="000453E9"/>
    <w:rsid w:val="00045D02"/>
    <w:rsid w:val="00050319"/>
    <w:rsid w:val="000538B7"/>
    <w:rsid w:val="00053ABB"/>
    <w:rsid w:val="00053BCE"/>
    <w:rsid w:val="000542B4"/>
    <w:rsid w:val="00055D51"/>
    <w:rsid w:val="00057BA1"/>
    <w:rsid w:val="000608C7"/>
    <w:rsid w:val="000618F3"/>
    <w:rsid w:val="00061C59"/>
    <w:rsid w:val="00062E88"/>
    <w:rsid w:val="00063D02"/>
    <w:rsid w:val="00064807"/>
    <w:rsid w:val="00064863"/>
    <w:rsid w:val="00064FF6"/>
    <w:rsid w:val="000661CF"/>
    <w:rsid w:val="00066D03"/>
    <w:rsid w:val="00066D0B"/>
    <w:rsid w:val="000676FD"/>
    <w:rsid w:val="00070908"/>
    <w:rsid w:val="000717D2"/>
    <w:rsid w:val="000726C6"/>
    <w:rsid w:val="000729CD"/>
    <w:rsid w:val="000733FB"/>
    <w:rsid w:val="000742CA"/>
    <w:rsid w:val="0007454F"/>
    <w:rsid w:val="00074A56"/>
    <w:rsid w:val="000763A3"/>
    <w:rsid w:val="00076C84"/>
    <w:rsid w:val="00077097"/>
    <w:rsid w:val="00080827"/>
    <w:rsid w:val="000821A0"/>
    <w:rsid w:val="0008277A"/>
    <w:rsid w:val="0008287E"/>
    <w:rsid w:val="00082C0D"/>
    <w:rsid w:val="00082C1C"/>
    <w:rsid w:val="000835F4"/>
    <w:rsid w:val="00084E66"/>
    <w:rsid w:val="000862AD"/>
    <w:rsid w:val="000862EC"/>
    <w:rsid w:val="000869E1"/>
    <w:rsid w:val="00086F85"/>
    <w:rsid w:val="000904C1"/>
    <w:rsid w:val="00090993"/>
    <w:rsid w:val="000913B5"/>
    <w:rsid w:val="00091A2D"/>
    <w:rsid w:val="00094ACD"/>
    <w:rsid w:val="00095FDF"/>
    <w:rsid w:val="00097580"/>
    <w:rsid w:val="000A17B2"/>
    <w:rsid w:val="000A4480"/>
    <w:rsid w:val="000A5BA0"/>
    <w:rsid w:val="000A7B98"/>
    <w:rsid w:val="000B0164"/>
    <w:rsid w:val="000B1169"/>
    <w:rsid w:val="000B18EB"/>
    <w:rsid w:val="000B1C20"/>
    <w:rsid w:val="000B33BB"/>
    <w:rsid w:val="000B3924"/>
    <w:rsid w:val="000B3C44"/>
    <w:rsid w:val="000B5567"/>
    <w:rsid w:val="000B63D2"/>
    <w:rsid w:val="000B7DF3"/>
    <w:rsid w:val="000C0412"/>
    <w:rsid w:val="000C0874"/>
    <w:rsid w:val="000C0B03"/>
    <w:rsid w:val="000C2162"/>
    <w:rsid w:val="000C4558"/>
    <w:rsid w:val="000C6EFC"/>
    <w:rsid w:val="000C740F"/>
    <w:rsid w:val="000C795E"/>
    <w:rsid w:val="000D067D"/>
    <w:rsid w:val="000D06F5"/>
    <w:rsid w:val="000D1011"/>
    <w:rsid w:val="000D1CA6"/>
    <w:rsid w:val="000D2188"/>
    <w:rsid w:val="000D31B2"/>
    <w:rsid w:val="000D3308"/>
    <w:rsid w:val="000D3D88"/>
    <w:rsid w:val="000D4408"/>
    <w:rsid w:val="000E076B"/>
    <w:rsid w:val="000E1F58"/>
    <w:rsid w:val="000E2088"/>
    <w:rsid w:val="000E455C"/>
    <w:rsid w:val="000E472B"/>
    <w:rsid w:val="000E4D74"/>
    <w:rsid w:val="000E534A"/>
    <w:rsid w:val="000E6AE1"/>
    <w:rsid w:val="000E6F72"/>
    <w:rsid w:val="000E7803"/>
    <w:rsid w:val="000F0491"/>
    <w:rsid w:val="000F09AA"/>
    <w:rsid w:val="000F1BD6"/>
    <w:rsid w:val="000F27E1"/>
    <w:rsid w:val="000F37B7"/>
    <w:rsid w:val="000F5D14"/>
    <w:rsid w:val="000F65E8"/>
    <w:rsid w:val="000F6F10"/>
    <w:rsid w:val="000F7E49"/>
    <w:rsid w:val="00104D44"/>
    <w:rsid w:val="00104D57"/>
    <w:rsid w:val="00106DB5"/>
    <w:rsid w:val="00112C7D"/>
    <w:rsid w:val="00113F5D"/>
    <w:rsid w:val="00114AA0"/>
    <w:rsid w:val="00115E79"/>
    <w:rsid w:val="00116445"/>
    <w:rsid w:val="00116988"/>
    <w:rsid w:val="001233A8"/>
    <w:rsid w:val="00125CF5"/>
    <w:rsid w:val="0012637D"/>
    <w:rsid w:val="0013173D"/>
    <w:rsid w:val="00131B92"/>
    <w:rsid w:val="00133162"/>
    <w:rsid w:val="00133BAA"/>
    <w:rsid w:val="001342C5"/>
    <w:rsid w:val="00134A5F"/>
    <w:rsid w:val="00134EE6"/>
    <w:rsid w:val="00135541"/>
    <w:rsid w:val="001360C8"/>
    <w:rsid w:val="00140C45"/>
    <w:rsid w:val="00143A7B"/>
    <w:rsid w:val="00143CFA"/>
    <w:rsid w:val="00143EA2"/>
    <w:rsid w:val="00144601"/>
    <w:rsid w:val="001447A9"/>
    <w:rsid w:val="001453EB"/>
    <w:rsid w:val="0014689E"/>
    <w:rsid w:val="00146DF6"/>
    <w:rsid w:val="001473C0"/>
    <w:rsid w:val="00150447"/>
    <w:rsid w:val="001518A1"/>
    <w:rsid w:val="00152DC2"/>
    <w:rsid w:val="00154104"/>
    <w:rsid w:val="001638E9"/>
    <w:rsid w:val="00164CAF"/>
    <w:rsid w:val="00165C76"/>
    <w:rsid w:val="001665E0"/>
    <w:rsid w:val="001667B0"/>
    <w:rsid w:val="00173CD4"/>
    <w:rsid w:val="00177912"/>
    <w:rsid w:val="00181EA9"/>
    <w:rsid w:val="00182EFD"/>
    <w:rsid w:val="00183209"/>
    <w:rsid w:val="001833D6"/>
    <w:rsid w:val="00184970"/>
    <w:rsid w:val="00186ADC"/>
    <w:rsid w:val="00190D3C"/>
    <w:rsid w:val="00190D7E"/>
    <w:rsid w:val="001925FF"/>
    <w:rsid w:val="001929D2"/>
    <w:rsid w:val="00192A3F"/>
    <w:rsid w:val="0019335D"/>
    <w:rsid w:val="00194DE1"/>
    <w:rsid w:val="00196292"/>
    <w:rsid w:val="001A37FC"/>
    <w:rsid w:val="001A45FE"/>
    <w:rsid w:val="001A552A"/>
    <w:rsid w:val="001A6968"/>
    <w:rsid w:val="001A6F37"/>
    <w:rsid w:val="001A7BFC"/>
    <w:rsid w:val="001B0AA0"/>
    <w:rsid w:val="001B2F60"/>
    <w:rsid w:val="001B3C3F"/>
    <w:rsid w:val="001B6ED4"/>
    <w:rsid w:val="001B7E53"/>
    <w:rsid w:val="001C0D0B"/>
    <w:rsid w:val="001C11AA"/>
    <w:rsid w:val="001C1543"/>
    <w:rsid w:val="001C2D82"/>
    <w:rsid w:val="001C45D9"/>
    <w:rsid w:val="001C4E94"/>
    <w:rsid w:val="001C7CB2"/>
    <w:rsid w:val="001C7E34"/>
    <w:rsid w:val="001D0DD7"/>
    <w:rsid w:val="001D0EF3"/>
    <w:rsid w:val="001D1749"/>
    <w:rsid w:val="001D5E84"/>
    <w:rsid w:val="001D6B4D"/>
    <w:rsid w:val="001D6B59"/>
    <w:rsid w:val="001D7DBA"/>
    <w:rsid w:val="001E1B76"/>
    <w:rsid w:val="001E1FFA"/>
    <w:rsid w:val="001E43EC"/>
    <w:rsid w:val="001E4B51"/>
    <w:rsid w:val="001E598D"/>
    <w:rsid w:val="001E66F9"/>
    <w:rsid w:val="001E75AC"/>
    <w:rsid w:val="001F2E18"/>
    <w:rsid w:val="001F46F0"/>
    <w:rsid w:val="001F4A1B"/>
    <w:rsid w:val="001F52F0"/>
    <w:rsid w:val="002012CF"/>
    <w:rsid w:val="00201BFB"/>
    <w:rsid w:val="00203491"/>
    <w:rsid w:val="00203DE1"/>
    <w:rsid w:val="00204D3A"/>
    <w:rsid w:val="00204EBE"/>
    <w:rsid w:val="00206CD6"/>
    <w:rsid w:val="002127B6"/>
    <w:rsid w:val="002133AE"/>
    <w:rsid w:val="002139B4"/>
    <w:rsid w:val="00217C63"/>
    <w:rsid w:val="00217DCA"/>
    <w:rsid w:val="0022029D"/>
    <w:rsid w:val="00220618"/>
    <w:rsid w:val="00221504"/>
    <w:rsid w:val="002225DD"/>
    <w:rsid w:val="002238FF"/>
    <w:rsid w:val="00223CB1"/>
    <w:rsid w:val="00225F0C"/>
    <w:rsid w:val="002310E6"/>
    <w:rsid w:val="0023305A"/>
    <w:rsid w:val="00233719"/>
    <w:rsid w:val="00234D51"/>
    <w:rsid w:val="002355CD"/>
    <w:rsid w:val="002375AC"/>
    <w:rsid w:val="00237A69"/>
    <w:rsid w:val="00237BF7"/>
    <w:rsid w:val="00242065"/>
    <w:rsid w:val="00243980"/>
    <w:rsid w:val="00243E6E"/>
    <w:rsid w:val="002453BF"/>
    <w:rsid w:val="00245C9D"/>
    <w:rsid w:val="00247D23"/>
    <w:rsid w:val="002513C0"/>
    <w:rsid w:val="00252097"/>
    <w:rsid w:val="00253757"/>
    <w:rsid w:val="00253ECA"/>
    <w:rsid w:val="00254BA7"/>
    <w:rsid w:val="0025684B"/>
    <w:rsid w:val="00257009"/>
    <w:rsid w:val="00260336"/>
    <w:rsid w:val="00267FF3"/>
    <w:rsid w:val="00270654"/>
    <w:rsid w:val="002708DB"/>
    <w:rsid w:val="00270D13"/>
    <w:rsid w:val="002716E2"/>
    <w:rsid w:val="0027276A"/>
    <w:rsid w:val="00272F5E"/>
    <w:rsid w:val="0027385C"/>
    <w:rsid w:val="00273AA9"/>
    <w:rsid w:val="00273EDC"/>
    <w:rsid w:val="00275B58"/>
    <w:rsid w:val="00276498"/>
    <w:rsid w:val="0027675C"/>
    <w:rsid w:val="0027719D"/>
    <w:rsid w:val="00280C91"/>
    <w:rsid w:val="00283405"/>
    <w:rsid w:val="0028469C"/>
    <w:rsid w:val="00284B53"/>
    <w:rsid w:val="0028670D"/>
    <w:rsid w:val="002909DC"/>
    <w:rsid w:val="00291B80"/>
    <w:rsid w:val="00292187"/>
    <w:rsid w:val="00293078"/>
    <w:rsid w:val="002942CF"/>
    <w:rsid w:val="00294FB1"/>
    <w:rsid w:val="00295083"/>
    <w:rsid w:val="00295D33"/>
    <w:rsid w:val="00296A58"/>
    <w:rsid w:val="00297328"/>
    <w:rsid w:val="00297F48"/>
    <w:rsid w:val="002A468A"/>
    <w:rsid w:val="002A4856"/>
    <w:rsid w:val="002A6404"/>
    <w:rsid w:val="002A669B"/>
    <w:rsid w:val="002A69F5"/>
    <w:rsid w:val="002A75EA"/>
    <w:rsid w:val="002A7B3C"/>
    <w:rsid w:val="002A7C21"/>
    <w:rsid w:val="002B0055"/>
    <w:rsid w:val="002B1FAF"/>
    <w:rsid w:val="002B54A5"/>
    <w:rsid w:val="002B5607"/>
    <w:rsid w:val="002B5DA4"/>
    <w:rsid w:val="002B79CA"/>
    <w:rsid w:val="002C4058"/>
    <w:rsid w:val="002C4197"/>
    <w:rsid w:val="002C52B9"/>
    <w:rsid w:val="002C5BE3"/>
    <w:rsid w:val="002C5D30"/>
    <w:rsid w:val="002C68FA"/>
    <w:rsid w:val="002D1AD5"/>
    <w:rsid w:val="002D4B33"/>
    <w:rsid w:val="002D4D43"/>
    <w:rsid w:val="002D7621"/>
    <w:rsid w:val="002E3D2C"/>
    <w:rsid w:val="002E3FD4"/>
    <w:rsid w:val="002E4192"/>
    <w:rsid w:val="002E702F"/>
    <w:rsid w:val="002E75A5"/>
    <w:rsid w:val="002E7E7C"/>
    <w:rsid w:val="002F271E"/>
    <w:rsid w:val="002F2DF0"/>
    <w:rsid w:val="002F3D3B"/>
    <w:rsid w:val="002F446A"/>
    <w:rsid w:val="002F4595"/>
    <w:rsid w:val="00300AFD"/>
    <w:rsid w:val="00300CE5"/>
    <w:rsid w:val="003032C0"/>
    <w:rsid w:val="00303FF7"/>
    <w:rsid w:val="0030508E"/>
    <w:rsid w:val="00305238"/>
    <w:rsid w:val="003058CE"/>
    <w:rsid w:val="003073D9"/>
    <w:rsid w:val="00310B8A"/>
    <w:rsid w:val="00314E07"/>
    <w:rsid w:val="00316E75"/>
    <w:rsid w:val="00323699"/>
    <w:rsid w:val="0032527A"/>
    <w:rsid w:val="00326F14"/>
    <w:rsid w:val="00327C1D"/>
    <w:rsid w:val="003303DE"/>
    <w:rsid w:val="00330ADD"/>
    <w:rsid w:val="003316E0"/>
    <w:rsid w:val="00331EE6"/>
    <w:rsid w:val="00332086"/>
    <w:rsid w:val="0033355F"/>
    <w:rsid w:val="00335D9F"/>
    <w:rsid w:val="00336B60"/>
    <w:rsid w:val="00340DCD"/>
    <w:rsid w:val="0034170E"/>
    <w:rsid w:val="00341889"/>
    <w:rsid w:val="0034195D"/>
    <w:rsid w:val="003424FF"/>
    <w:rsid w:val="00343772"/>
    <w:rsid w:val="003445D6"/>
    <w:rsid w:val="00344FF4"/>
    <w:rsid w:val="0034587F"/>
    <w:rsid w:val="0034702E"/>
    <w:rsid w:val="00350EF7"/>
    <w:rsid w:val="0035108D"/>
    <w:rsid w:val="0035457B"/>
    <w:rsid w:val="003569F9"/>
    <w:rsid w:val="003579D1"/>
    <w:rsid w:val="00357EE3"/>
    <w:rsid w:val="00366721"/>
    <w:rsid w:val="00366DA1"/>
    <w:rsid w:val="00370990"/>
    <w:rsid w:val="00372534"/>
    <w:rsid w:val="003727A4"/>
    <w:rsid w:val="0037698A"/>
    <w:rsid w:val="00381475"/>
    <w:rsid w:val="00384471"/>
    <w:rsid w:val="00384B51"/>
    <w:rsid w:val="00391B8D"/>
    <w:rsid w:val="00392124"/>
    <w:rsid w:val="00392341"/>
    <w:rsid w:val="0039245D"/>
    <w:rsid w:val="003930B7"/>
    <w:rsid w:val="003937B8"/>
    <w:rsid w:val="00395200"/>
    <w:rsid w:val="00396AD6"/>
    <w:rsid w:val="00396F17"/>
    <w:rsid w:val="00397472"/>
    <w:rsid w:val="00397C66"/>
    <w:rsid w:val="003A118F"/>
    <w:rsid w:val="003A1343"/>
    <w:rsid w:val="003A36DB"/>
    <w:rsid w:val="003A4116"/>
    <w:rsid w:val="003A48DB"/>
    <w:rsid w:val="003A6891"/>
    <w:rsid w:val="003A76B2"/>
    <w:rsid w:val="003B1173"/>
    <w:rsid w:val="003B326F"/>
    <w:rsid w:val="003B416B"/>
    <w:rsid w:val="003B7A50"/>
    <w:rsid w:val="003C57E5"/>
    <w:rsid w:val="003C7E78"/>
    <w:rsid w:val="003D063D"/>
    <w:rsid w:val="003D221A"/>
    <w:rsid w:val="003D3697"/>
    <w:rsid w:val="003D3CE0"/>
    <w:rsid w:val="003D3DF6"/>
    <w:rsid w:val="003D4569"/>
    <w:rsid w:val="003D54FB"/>
    <w:rsid w:val="003D615E"/>
    <w:rsid w:val="003E0314"/>
    <w:rsid w:val="003E0C43"/>
    <w:rsid w:val="003E1BEA"/>
    <w:rsid w:val="003E3C6C"/>
    <w:rsid w:val="003F0402"/>
    <w:rsid w:val="003F090B"/>
    <w:rsid w:val="003F2192"/>
    <w:rsid w:val="003F3ED1"/>
    <w:rsid w:val="003F45D4"/>
    <w:rsid w:val="003F73D7"/>
    <w:rsid w:val="004002B2"/>
    <w:rsid w:val="0040107C"/>
    <w:rsid w:val="0040437F"/>
    <w:rsid w:val="00404D15"/>
    <w:rsid w:val="00406102"/>
    <w:rsid w:val="004102EA"/>
    <w:rsid w:val="00410325"/>
    <w:rsid w:val="00410467"/>
    <w:rsid w:val="00410645"/>
    <w:rsid w:val="00411260"/>
    <w:rsid w:val="00416803"/>
    <w:rsid w:val="004210E5"/>
    <w:rsid w:val="00424612"/>
    <w:rsid w:val="004279F5"/>
    <w:rsid w:val="00431154"/>
    <w:rsid w:val="00431399"/>
    <w:rsid w:val="00432F7A"/>
    <w:rsid w:val="004344BD"/>
    <w:rsid w:val="00434E9D"/>
    <w:rsid w:val="00440766"/>
    <w:rsid w:val="004423E4"/>
    <w:rsid w:val="00442630"/>
    <w:rsid w:val="0044304D"/>
    <w:rsid w:val="00444B48"/>
    <w:rsid w:val="0044526F"/>
    <w:rsid w:val="00445BB5"/>
    <w:rsid w:val="00445BE0"/>
    <w:rsid w:val="004467ED"/>
    <w:rsid w:val="00446CB3"/>
    <w:rsid w:val="00447A6C"/>
    <w:rsid w:val="004505A6"/>
    <w:rsid w:val="00452574"/>
    <w:rsid w:val="00453741"/>
    <w:rsid w:val="00455CAA"/>
    <w:rsid w:val="00455E07"/>
    <w:rsid w:val="00456197"/>
    <w:rsid w:val="00457EB7"/>
    <w:rsid w:val="00460A85"/>
    <w:rsid w:val="004615BD"/>
    <w:rsid w:val="0046461E"/>
    <w:rsid w:val="00466389"/>
    <w:rsid w:val="004667EF"/>
    <w:rsid w:val="00466824"/>
    <w:rsid w:val="00470891"/>
    <w:rsid w:val="00473154"/>
    <w:rsid w:val="00474BB1"/>
    <w:rsid w:val="00477791"/>
    <w:rsid w:val="00477888"/>
    <w:rsid w:val="004809C6"/>
    <w:rsid w:val="00481818"/>
    <w:rsid w:val="00482A27"/>
    <w:rsid w:val="00485119"/>
    <w:rsid w:val="00487541"/>
    <w:rsid w:val="00487872"/>
    <w:rsid w:val="00487C35"/>
    <w:rsid w:val="00491FAC"/>
    <w:rsid w:val="00494F8B"/>
    <w:rsid w:val="00495068"/>
    <w:rsid w:val="00497766"/>
    <w:rsid w:val="004979E2"/>
    <w:rsid w:val="004A281C"/>
    <w:rsid w:val="004A6E97"/>
    <w:rsid w:val="004B1884"/>
    <w:rsid w:val="004B1E4C"/>
    <w:rsid w:val="004B5E5B"/>
    <w:rsid w:val="004B6F4D"/>
    <w:rsid w:val="004C1886"/>
    <w:rsid w:val="004C1FFE"/>
    <w:rsid w:val="004C2DA2"/>
    <w:rsid w:val="004C31E1"/>
    <w:rsid w:val="004C356B"/>
    <w:rsid w:val="004C40A1"/>
    <w:rsid w:val="004C7D60"/>
    <w:rsid w:val="004D0888"/>
    <w:rsid w:val="004D370F"/>
    <w:rsid w:val="004D52A9"/>
    <w:rsid w:val="004D76FF"/>
    <w:rsid w:val="004E1E0B"/>
    <w:rsid w:val="004E2ED2"/>
    <w:rsid w:val="004E6316"/>
    <w:rsid w:val="004F47C0"/>
    <w:rsid w:val="004F698B"/>
    <w:rsid w:val="004F6C81"/>
    <w:rsid w:val="004F6F26"/>
    <w:rsid w:val="004F7A18"/>
    <w:rsid w:val="004F7FCE"/>
    <w:rsid w:val="005019C1"/>
    <w:rsid w:val="00505959"/>
    <w:rsid w:val="005070C8"/>
    <w:rsid w:val="005109C0"/>
    <w:rsid w:val="00510A89"/>
    <w:rsid w:val="00510D46"/>
    <w:rsid w:val="005127D4"/>
    <w:rsid w:val="00513671"/>
    <w:rsid w:val="00514CEE"/>
    <w:rsid w:val="00515287"/>
    <w:rsid w:val="005157CF"/>
    <w:rsid w:val="00521898"/>
    <w:rsid w:val="00521909"/>
    <w:rsid w:val="005221A4"/>
    <w:rsid w:val="0052513D"/>
    <w:rsid w:val="00526598"/>
    <w:rsid w:val="0052659A"/>
    <w:rsid w:val="00531660"/>
    <w:rsid w:val="00531B5A"/>
    <w:rsid w:val="00533257"/>
    <w:rsid w:val="0053419E"/>
    <w:rsid w:val="005361ED"/>
    <w:rsid w:val="00536D00"/>
    <w:rsid w:val="005407CD"/>
    <w:rsid w:val="00541839"/>
    <w:rsid w:val="00547B84"/>
    <w:rsid w:val="00550F25"/>
    <w:rsid w:val="00551D29"/>
    <w:rsid w:val="00552DAE"/>
    <w:rsid w:val="00553E9D"/>
    <w:rsid w:val="005542C8"/>
    <w:rsid w:val="00554383"/>
    <w:rsid w:val="0055447F"/>
    <w:rsid w:val="005547DB"/>
    <w:rsid w:val="00554976"/>
    <w:rsid w:val="005617A3"/>
    <w:rsid w:val="00564BED"/>
    <w:rsid w:val="0056675C"/>
    <w:rsid w:val="00566CCD"/>
    <w:rsid w:val="00566F56"/>
    <w:rsid w:val="00567DFC"/>
    <w:rsid w:val="0057013C"/>
    <w:rsid w:val="00570287"/>
    <w:rsid w:val="005704B1"/>
    <w:rsid w:val="00572263"/>
    <w:rsid w:val="00573A37"/>
    <w:rsid w:val="005749B1"/>
    <w:rsid w:val="00575603"/>
    <w:rsid w:val="0057597B"/>
    <w:rsid w:val="00577351"/>
    <w:rsid w:val="00577F10"/>
    <w:rsid w:val="00577F29"/>
    <w:rsid w:val="005807E1"/>
    <w:rsid w:val="0058339E"/>
    <w:rsid w:val="0058350E"/>
    <w:rsid w:val="00584957"/>
    <w:rsid w:val="00591966"/>
    <w:rsid w:val="005938B9"/>
    <w:rsid w:val="00595B83"/>
    <w:rsid w:val="00597C6A"/>
    <w:rsid w:val="005A2539"/>
    <w:rsid w:val="005A48A6"/>
    <w:rsid w:val="005A59F3"/>
    <w:rsid w:val="005A5A8F"/>
    <w:rsid w:val="005A5CB6"/>
    <w:rsid w:val="005A7341"/>
    <w:rsid w:val="005B1D0A"/>
    <w:rsid w:val="005B2E38"/>
    <w:rsid w:val="005B35F5"/>
    <w:rsid w:val="005B585A"/>
    <w:rsid w:val="005B585F"/>
    <w:rsid w:val="005B606E"/>
    <w:rsid w:val="005B613F"/>
    <w:rsid w:val="005B656B"/>
    <w:rsid w:val="005C1DDA"/>
    <w:rsid w:val="005C22DE"/>
    <w:rsid w:val="005C28FD"/>
    <w:rsid w:val="005C2BFD"/>
    <w:rsid w:val="005C350C"/>
    <w:rsid w:val="005C4C7A"/>
    <w:rsid w:val="005C58AC"/>
    <w:rsid w:val="005C68AB"/>
    <w:rsid w:val="005C7022"/>
    <w:rsid w:val="005C797A"/>
    <w:rsid w:val="005C7C4C"/>
    <w:rsid w:val="005C7C4D"/>
    <w:rsid w:val="005D01CD"/>
    <w:rsid w:val="005D4F45"/>
    <w:rsid w:val="005D5C33"/>
    <w:rsid w:val="005D7D07"/>
    <w:rsid w:val="005DD20E"/>
    <w:rsid w:val="005E1871"/>
    <w:rsid w:val="005E3279"/>
    <w:rsid w:val="005E4021"/>
    <w:rsid w:val="005E5C6A"/>
    <w:rsid w:val="005E6BB4"/>
    <w:rsid w:val="005E718B"/>
    <w:rsid w:val="005E7A28"/>
    <w:rsid w:val="005E7DB7"/>
    <w:rsid w:val="005E7E69"/>
    <w:rsid w:val="005F09D9"/>
    <w:rsid w:val="005F61E2"/>
    <w:rsid w:val="005F6A62"/>
    <w:rsid w:val="005F6E9A"/>
    <w:rsid w:val="005F7585"/>
    <w:rsid w:val="005F7659"/>
    <w:rsid w:val="005F7E66"/>
    <w:rsid w:val="00600DED"/>
    <w:rsid w:val="00601384"/>
    <w:rsid w:val="00604CD6"/>
    <w:rsid w:val="00606F89"/>
    <w:rsid w:val="00607A21"/>
    <w:rsid w:val="00607A36"/>
    <w:rsid w:val="0061026E"/>
    <w:rsid w:val="006124F3"/>
    <w:rsid w:val="00612528"/>
    <w:rsid w:val="00615625"/>
    <w:rsid w:val="006156DF"/>
    <w:rsid w:val="00615B67"/>
    <w:rsid w:val="00616BD3"/>
    <w:rsid w:val="00617670"/>
    <w:rsid w:val="006178E0"/>
    <w:rsid w:val="006179C1"/>
    <w:rsid w:val="0062060E"/>
    <w:rsid w:val="00625121"/>
    <w:rsid w:val="00625D8D"/>
    <w:rsid w:val="0062783E"/>
    <w:rsid w:val="006313D9"/>
    <w:rsid w:val="00632270"/>
    <w:rsid w:val="006328F9"/>
    <w:rsid w:val="00634789"/>
    <w:rsid w:val="00634A8A"/>
    <w:rsid w:val="00635CC8"/>
    <w:rsid w:val="006360F9"/>
    <w:rsid w:val="006367C6"/>
    <w:rsid w:val="006371FA"/>
    <w:rsid w:val="00637D69"/>
    <w:rsid w:val="00640000"/>
    <w:rsid w:val="0064011F"/>
    <w:rsid w:val="00640566"/>
    <w:rsid w:val="006407D9"/>
    <w:rsid w:val="00640CC7"/>
    <w:rsid w:val="00642F36"/>
    <w:rsid w:val="006454E0"/>
    <w:rsid w:val="0064570E"/>
    <w:rsid w:val="00646917"/>
    <w:rsid w:val="00650F57"/>
    <w:rsid w:val="00651570"/>
    <w:rsid w:val="0065188F"/>
    <w:rsid w:val="00652056"/>
    <w:rsid w:val="0065310D"/>
    <w:rsid w:val="0065332C"/>
    <w:rsid w:val="0065417A"/>
    <w:rsid w:val="00654BA8"/>
    <w:rsid w:val="006552F7"/>
    <w:rsid w:val="00655E14"/>
    <w:rsid w:val="00656587"/>
    <w:rsid w:val="00656723"/>
    <w:rsid w:val="00660818"/>
    <w:rsid w:val="00660928"/>
    <w:rsid w:val="00660E30"/>
    <w:rsid w:val="006636BC"/>
    <w:rsid w:val="00664BFF"/>
    <w:rsid w:val="00667284"/>
    <w:rsid w:val="00671FF7"/>
    <w:rsid w:val="006731F1"/>
    <w:rsid w:val="006765DF"/>
    <w:rsid w:val="00682AD1"/>
    <w:rsid w:val="00685EF6"/>
    <w:rsid w:val="00687E7C"/>
    <w:rsid w:val="006903AB"/>
    <w:rsid w:val="00693B9D"/>
    <w:rsid w:val="0069414D"/>
    <w:rsid w:val="00694412"/>
    <w:rsid w:val="006949B8"/>
    <w:rsid w:val="006962FA"/>
    <w:rsid w:val="00696682"/>
    <w:rsid w:val="00697094"/>
    <w:rsid w:val="006A0135"/>
    <w:rsid w:val="006A7BEF"/>
    <w:rsid w:val="006B0030"/>
    <w:rsid w:val="006B19EB"/>
    <w:rsid w:val="006B32B2"/>
    <w:rsid w:val="006B49DE"/>
    <w:rsid w:val="006B62F4"/>
    <w:rsid w:val="006B7933"/>
    <w:rsid w:val="006C07EB"/>
    <w:rsid w:val="006C1411"/>
    <w:rsid w:val="006C155F"/>
    <w:rsid w:val="006C72A4"/>
    <w:rsid w:val="006C753D"/>
    <w:rsid w:val="006D0ED4"/>
    <w:rsid w:val="006D1864"/>
    <w:rsid w:val="006D2A7B"/>
    <w:rsid w:val="006D413F"/>
    <w:rsid w:val="006D55F4"/>
    <w:rsid w:val="006D76BF"/>
    <w:rsid w:val="006E0A48"/>
    <w:rsid w:val="006E0CC1"/>
    <w:rsid w:val="006E1932"/>
    <w:rsid w:val="006E1A36"/>
    <w:rsid w:val="006E2288"/>
    <w:rsid w:val="006E244E"/>
    <w:rsid w:val="006E2D1F"/>
    <w:rsid w:val="006E353E"/>
    <w:rsid w:val="006E386F"/>
    <w:rsid w:val="006E3A2D"/>
    <w:rsid w:val="006E5035"/>
    <w:rsid w:val="006E5BCB"/>
    <w:rsid w:val="006E6800"/>
    <w:rsid w:val="006E7798"/>
    <w:rsid w:val="006F009C"/>
    <w:rsid w:val="006F051C"/>
    <w:rsid w:val="006F09DA"/>
    <w:rsid w:val="006F21CC"/>
    <w:rsid w:val="006F23B1"/>
    <w:rsid w:val="006F6FE8"/>
    <w:rsid w:val="006F72E7"/>
    <w:rsid w:val="006F7A27"/>
    <w:rsid w:val="006F7E52"/>
    <w:rsid w:val="00700A80"/>
    <w:rsid w:val="00702041"/>
    <w:rsid w:val="007035CB"/>
    <w:rsid w:val="00703938"/>
    <w:rsid w:val="00703B7C"/>
    <w:rsid w:val="00704199"/>
    <w:rsid w:val="0070464B"/>
    <w:rsid w:val="00705036"/>
    <w:rsid w:val="007055DB"/>
    <w:rsid w:val="00705C45"/>
    <w:rsid w:val="007064DA"/>
    <w:rsid w:val="007068D5"/>
    <w:rsid w:val="00712283"/>
    <w:rsid w:val="00712872"/>
    <w:rsid w:val="007139AF"/>
    <w:rsid w:val="0071476C"/>
    <w:rsid w:val="0071691C"/>
    <w:rsid w:val="007169B9"/>
    <w:rsid w:val="00720EEA"/>
    <w:rsid w:val="00721291"/>
    <w:rsid w:val="00721423"/>
    <w:rsid w:val="00721A95"/>
    <w:rsid w:val="007243E0"/>
    <w:rsid w:val="007258B1"/>
    <w:rsid w:val="00725AB6"/>
    <w:rsid w:val="00725C8B"/>
    <w:rsid w:val="00726DF0"/>
    <w:rsid w:val="00726E2F"/>
    <w:rsid w:val="007335E4"/>
    <w:rsid w:val="0073473B"/>
    <w:rsid w:val="007347B3"/>
    <w:rsid w:val="00735063"/>
    <w:rsid w:val="007356BB"/>
    <w:rsid w:val="00735CC1"/>
    <w:rsid w:val="00737EBD"/>
    <w:rsid w:val="00740DB8"/>
    <w:rsid w:val="007421A9"/>
    <w:rsid w:val="007432B5"/>
    <w:rsid w:val="007474BF"/>
    <w:rsid w:val="00750602"/>
    <w:rsid w:val="0075424F"/>
    <w:rsid w:val="007547E1"/>
    <w:rsid w:val="00754CA3"/>
    <w:rsid w:val="00754EF0"/>
    <w:rsid w:val="00755CCA"/>
    <w:rsid w:val="00756EC3"/>
    <w:rsid w:val="00757B45"/>
    <w:rsid w:val="00757B7D"/>
    <w:rsid w:val="00762039"/>
    <w:rsid w:val="007621B8"/>
    <w:rsid w:val="007628F7"/>
    <w:rsid w:val="0076549B"/>
    <w:rsid w:val="007654D7"/>
    <w:rsid w:val="0077099D"/>
    <w:rsid w:val="007715E2"/>
    <w:rsid w:val="0077163A"/>
    <w:rsid w:val="007724AF"/>
    <w:rsid w:val="007748B9"/>
    <w:rsid w:val="00774BE3"/>
    <w:rsid w:val="00776955"/>
    <w:rsid w:val="00776F30"/>
    <w:rsid w:val="007806AA"/>
    <w:rsid w:val="00781CCA"/>
    <w:rsid w:val="007824F6"/>
    <w:rsid w:val="00782508"/>
    <w:rsid w:val="00782C53"/>
    <w:rsid w:val="00786A0B"/>
    <w:rsid w:val="00787CC5"/>
    <w:rsid w:val="00793DC3"/>
    <w:rsid w:val="00793E18"/>
    <w:rsid w:val="00793FDC"/>
    <w:rsid w:val="00795438"/>
    <w:rsid w:val="00796E05"/>
    <w:rsid w:val="007A02C9"/>
    <w:rsid w:val="007A0818"/>
    <w:rsid w:val="007A1BAB"/>
    <w:rsid w:val="007A26A4"/>
    <w:rsid w:val="007A44A3"/>
    <w:rsid w:val="007B15DF"/>
    <w:rsid w:val="007B34DE"/>
    <w:rsid w:val="007B43B4"/>
    <w:rsid w:val="007B4C63"/>
    <w:rsid w:val="007C0010"/>
    <w:rsid w:val="007C0C53"/>
    <w:rsid w:val="007C111B"/>
    <w:rsid w:val="007D07C9"/>
    <w:rsid w:val="007D3C0A"/>
    <w:rsid w:val="007D4587"/>
    <w:rsid w:val="007D507E"/>
    <w:rsid w:val="007E02B0"/>
    <w:rsid w:val="007E0375"/>
    <w:rsid w:val="007E066D"/>
    <w:rsid w:val="007E2A2C"/>
    <w:rsid w:val="007E62B8"/>
    <w:rsid w:val="007E69AF"/>
    <w:rsid w:val="007E749F"/>
    <w:rsid w:val="007F04F4"/>
    <w:rsid w:val="007F08F4"/>
    <w:rsid w:val="007F0D5A"/>
    <w:rsid w:val="007F32FE"/>
    <w:rsid w:val="007F3D37"/>
    <w:rsid w:val="007F4082"/>
    <w:rsid w:val="007F4986"/>
    <w:rsid w:val="007F4E3D"/>
    <w:rsid w:val="007F551A"/>
    <w:rsid w:val="007F65A5"/>
    <w:rsid w:val="007F7F09"/>
    <w:rsid w:val="00800F32"/>
    <w:rsid w:val="008035DC"/>
    <w:rsid w:val="00803AE0"/>
    <w:rsid w:val="0080517C"/>
    <w:rsid w:val="008052A6"/>
    <w:rsid w:val="00805803"/>
    <w:rsid w:val="00805D25"/>
    <w:rsid w:val="00805E65"/>
    <w:rsid w:val="00805E6C"/>
    <w:rsid w:val="008064E0"/>
    <w:rsid w:val="00806C68"/>
    <w:rsid w:val="00807710"/>
    <w:rsid w:val="00807F4A"/>
    <w:rsid w:val="008117CD"/>
    <w:rsid w:val="008119A3"/>
    <w:rsid w:val="008119EF"/>
    <w:rsid w:val="00811C8C"/>
    <w:rsid w:val="00812C04"/>
    <w:rsid w:val="00813492"/>
    <w:rsid w:val="00814678"/>
    <w:rsid w:val="0081473A"/>
    <w:rsid w:val="0081719D"/>
    <w:rsid w:val="00817A7C"/>
    <w:rsid w:val="00821CCC"/>
    <w:rsid w:val="00823CAD"/>
    <w:rsid w:val="0082708C"/>
    <w:rsid w:val="00831061"/>
    <w:rsid w:val="00831D3D"/>
    <w:rsid w:val="008322EC"/>
    <w:rsid w:val="00832638"/>
    <w:rsid w:val="008356EC"/>
    <w:rsid w:val="008356FB"/>
    <w:rsid w:val="00835EF9"/>
    <w:rsid w:val="00837C66"/>
    <w:rsid w:val="00842076"/>
    <w:rsid w:val="008478A2"/>
    <w:rsid w:val="0085071B"/>
    <w:rsid w:val="00850A78"/>
    <w:rsid w:val="00852222"/>
    <w:rsid w:val="00861106"/>
    <w:rsid w:val="0086356F"/>
    <w:rsid w:val="00863E83"/>
    <w:rsid w:val="00864BB8"/>
    <w:rsid w:val="00865130"/>
    <w:rsid w:val="00867210"/>
    <w:rsid w:val="008678C4"/>
    <w:rsid w:val="00871BF8"/>
    <w:rsid w:val="00871ED2"/>
    <w:rsid w:val="008728DC"/>
    <w:rsid w:val="008731D3"/>
    <w:rsid w:val="00880E11"/>
    <w:rsid w:val="008818D2"/>
    <w:rsid w:val="008824F8"/>
    <w:rsid w:val="00883F84"/>
    <w:rsid w:val="00884FF7"/>
    <w:rsid w:val="00885FF5"/>
    <w:rsid w:val="00890C95"/>
    <w:rsid w:val="00890E71"/>
    <w:rsid w:val="00891276"/>
    <w:rsid w:val="00892F53"/>
    <w:rsid w:val="00893066"/>
    <w:rsid w:val="00893B23"/>
    <w:rsid w:val="00894380"/>
    <w:rsid w:val="008946A9"/>
    <w:rsid w:val="0089483E"/>
    <w:rsid w:val="0089517A"/>
    <w:rsid w:val="00895341"/>
    <w:rsid w:val="008959F3"/>
    <w:rsid w:val="00896C31"/>
    <w:rsid w:val="00896E44"/>
    <w:rsid w:val="008A17A7"/>
    <w:rsid w:val="008A2CDA"/>
    <w:rsid w:val="008A68D6"/>
    <w:rsid w:val="008B018C"/>
    <w:rsid w:val="008B5CFC"/>
    <w:rsid w:val="008B6FF5"/>
    <w:rsid w:val="008C02EE"/>
    <w:rsid w:val="008C0C00"/>
    <w:rsid w:val="008C1F5D"/>
    <w:rsid w:val="008C27E5"/>
    <w:rsid w:val="008C3581"/>
    <w:rsid w:val="008C378C"/>
    <w:rsid w:val="008C4021"/>
    <w:rsid w:val="008C51C1"/>
    <w:rsid w:val="008C5C87"/>
    <w:rsid w:val="008C616B"/>
    <w:rsid w:val="008C6CC4"/>
    <w:rsid w:val="008C74D1"/>
    <w:rsid w:val="008D0CBF"/>
    <w:rsid w:val="008D2D01"/>
    <w:rsid w:val="008D7AF5"/>
    <w:rsid w:val="008E0D70"/>
    <w:rsid w:val="008E1DE5"/>
    <w:rsid w:val="008E230E"/>
    <w:rsid w:val="008E2566"/>
    <w:rsid w:val="008E3057"/>
    <w:rsid w:val="008E3B54"/>
    <w:rsid w:val="008E5C73"/>
    <w:rsid w:val="008E776C"/>
    <w:rsid w:val="008E7D14"/>
    <w:rsid w:val="008F0661"/>
    <w:rsid w:val="008F1712"/>
    <w:rsid w:val="008F27B0"/>
    <w:rsid w:val="008F2AE5"/>
    <w:rsid w:val="008F3720"/>
    <w:rsid w:val="008F382A"/>
    <w:rsid w:val="008F5E0B"/>
    <w:rsid w:val="008F70EB"/>
    <w:rsid w:val="0090144F"/>
    <w:rsid w:val="009014AE"/>
    <w:rsid w:val="009020E6"/>
    <w:rsid w:val="00902E92"/>
    <w:rsid w:val="009053D1"/>
    <w:rsid w:val="00906A9F"/>
    <w:rsid w:val="00906E11"/>
    <w:rsid w:val="00907061"/>
    <w:rsid w:val="0090743D"/>
    <w:rsid w:val="00907767"/>
    <w:rsid w:val="00910CF9"/>
    <w:rsid w:val="0091166B"/>
    <w:rsid w:val="009117F4"/>
    <w:rsid w:val="00911F4A"/>
    <w:rsid w:val="009135FA"/>
    <w:rsid w:val="009142CD"/>
    <w:rsid w:val="00914340"/>
    <w:rsid w:val="0091567B"/>
    <w:rsid w:val="00915DB8"/>
    <w:rsid w:val="009161D3"/>
    <w:rsid w:val="00916FC3"/>
    <w:rsid w:val="00917168"/>
    <w:rsid w:val="00922EE5"/>
    <w:rsid w:val="00923E0A"/>
    <w:rsid w:val="0092768B"/>
    <w:rsid w:val="009279E5"/>
    <w:rsid w:val="009311F4"/>
    <w:rsid w:val="00933DDD"/>
    <w:rsid w:val="009345C9"/>
    <w:rsid w:val="00934764"/>
    <w:rsid w:val="009355A3"/>
    <w:rsid w:val="00935867"/>
    <w:rsid w:val="00935E4E"/>
    <w:rsid w:val="00936C56"/>
    <w:rsid w:val="00937C62"/>
    <w:rsid w:val="00941247"/>
    <w:rsid w:val="00941AAF"/>
    <w:rsid w:val="009424FE"/>
    <w:rsid w:val="00943779"/>
    <w:rsid w:val="00944224"/>
    <w:rsid w:val="009459EF"/>
    <w:rsid w:val="009470E0"/>
    <w:rsid w:val="00951732"/>
    <w:rsid w:val="009538FA"/>
    <w:rsid w:val="00954B0C"/>
    <w:rsid w:val="00956E14"/>
    <w:rsid w:val="00957AE9"/>
    <w:rsid w:val="0096011A"/>
    <w:rsid w:val="00960832"/>
    <w:rsid w:val="00960AD9"/>
    <w:rsid w:val="00960CF5"/>
    <w:rsid w:val="00961F8F"/>
    <w:rsid w:val="00963114"/>
    <w:rsid w:val="009636D9"/>
    <w:rsid w:val="0096522E"/>
    <w:rsid w:val="00966101"/>
    <w:rsid w:val="009674F7"/>
    <w:rsid w:val="00967814"/>
    <w:rsid w:val="00970494"/>
    <w:rsid w:val="0097057D"/>
    <w:rsid w:val="00970CB0"/>
    <w:rsid w:val="00970EEA"/>
    <w:rsid w:val="00972C4A"/>
    <w:rsid w:val="00974CD6"/>
    <w:rsid w:val="009757CA"/>
    <w:rsid w:val="00976846"/>
    <w:rsid w:val="00976EA3"/>
    <w:rsid w:val="00977D20"/>
    <w:rsid w:val="00977D77"/>
    <w:rsid w:val="0098123F"/>
    <w:rsid w:val="00981F60"/>
    <w:rsid w:val="00983F09"/>
    <w:rsid w:val="009844EA"/>
    <w:rsid w:val="00985B99"/>
    <w:rsid w:val="00986595"/>
    <w:rsid w:val="0099069C"/>
    <w:rsid w:val="00991469"/>
    <w:rsid w:val="00991865"/>
    <w:rsid w:val="009941A5"/>
    <w:rsid w:val="00997F17"/>
    <w:rsid w:val="009A06FD"/>
    <w:rsid w:val="009A0D03"/>
    <w:rsid w:val="009A0DD3"/>
    <w:rsid w:val="009A1621"/>
    <w:rsid w:val="009A21D8"/>
    <w:rsid w:val="009A338D"/>
    <w:rsid w:val="009A4189"/>
    <w:rsid w:val="009A5C5D"/>
    <w:rsid w:val="009A6135"/>
    <w:rsid w:val="009A6853"/>
    <w:rsid w:val="009B0439"/>
    <w:rsid w:val="009B26A7"/>
    <w:rsid w:val="009B39C1"/>
    <w:rsid w:val="009B63E4"/>
    <w:rsid w:val="009B69EC"/>
    <w:rsid w:val="009C0D69"/>
    <w:rsid w:val="009C206F"/>
    <w:rsid w:val="009C21F1"/>
    <w:rsid w:val="009C37F9"/>
    <w:rsid w:val="009C3FA3"/>
    <w:rsid w:val="009C5CE4"/>
    <w:rsid w:val="009D1A52"/>
    <w:rsid w:val="009D2C00"/>
    <w:rsid w:val="009D2F63"/>
    <w:rsid w:val="009D3546"/>
    <w:rsid w:val="009D6E30"/>
    <w:rsid w:val="009D7044"/>
    <w:rsid w:val="009E004E"/>
    <w:rsid w:val="009E0679"/>
    <w:rsid w:val="009E198A"/>
    <w:rsid w:val="009E1AD7"/>
    <w:rsid w:val="009E3140"/>
    <w:rsid w:val="009E4DD4"/>
    <w:rsid w:val="009F1605"/>
    <w:rsid w:val="009F166A"/>
    <w:rsid w:val="009F1872"/>
    <w:rsid w:val="009F3F32"/>
    <w:rsid w:val="009F6B1B"/>
    <w:rsid w:val="00A0018B"/>
    <w:rsid w:val="00A00906"/>
    <w:rsid w:val="00A02002"/>
    <w:rsid w:val="00A04AFD"/>
    <w:rsid w:val="00A054E4"/>
    <w:rsid w:val="00A1306F"/>
    <w:rsid w:val="00A130F7"/>
    <w:rsid w:val="00A13F69"/>
    <w:rsid w:val="00A141C8"/>
    <w:rsid w:val="00A14ADF"/>
    <w:rsid w:val="00A14C08"/>
    <w:rsid w:val="00A216B8"/>
    <w:rsid w:val="00A23655"/>
    <w:rsid w:val="00A26B58"/>
    <w:rsid w:val="00A30543"/>
    <w:rsid w:val="00A30FA1"/>
    <w:rsid w:val="00A314B0"/>
    <w:rsid w:val="00A31A1A"/>
    <w:rsid w:val="00A32860"/>
    <w:rsid w:val="00A32DD1"/>
    <w:rsid w:val="00A34038"/>
    <w:rsid w:val="00A35798"/>
    <w:rsid w:val="00A36EBD"/>
    <w:rsid w:val="00A372C3"/>
    <w:rsid w:val="00A373F2"/>
    <w:rsid w:val="00A4068D"/>
    <w:rsid w:val="00A4085B"/>
    <w:rsid w:val="00A41B0C"/>
    <w:rsid w:val="00A421AC"/>
    <w:rsid w:val="00A42296"/>
    <w:rsid w:val="00A423E7"/>
    <w:rsid w:val="00A42AF0"/>
    <w:rsid w:val="00A45FA2"/>
    <w:rsid w:val="00A50222"/>
    <w:rsid w:val="00A50AD9"/>
    <w:rsid w:val="00A53B61"/>
    <w:rsid w:val="00A53C57"/>
    <w:rsid w:val="00A54F9B"/>
    <w:rsid w:val="00A56CBA"/>
    <w:rsid w:val="00A573BB"/>
    <w:rsid w:val="00A605FC"/>
    <w:rsid w:val="00A60856"/>
    <w:rsid w:val="00A62CD6"/>
    <w:rsid w:val="00A62F99"/>
    <w:rsid w:val="00A63CE9"/>
    <w:rsid w:val="00A645B0"/>
    <w:rsid w:val="00A65D84"/>
    <w:rsid w:val="00A66177"/>
    <w:rsid w:val="00A67986"/>
    <w:rsid w:val="00A70AAA"/>
    <w:rsid w:val="00A71491"/>
    <w:rsid w:val="00A71B77"/>
    <w:rsid w:val="00A75431"/>
    <w:rsid w:val="00A759E8"/>
    <w:rsid w:val="00A77E8E"/>
    <w:rsid w:val="00A80A5A"/>
    <w:rsid w:val="00A8157A"/>
    <w:rsid w:val="00A81A78"/>
    <w:rsid w:val="00A82B28"/>
    <w:rsid w:val="00A837AE"/>
    <w:rsid w:val="00A90BCE"/>
    <w:rsid w:val="00A923E7"/>
    <w:rsid w:val="00A964AF"/>
    <w:rsid w:val="00AA0E62"/>
    <w:rsid w:val="00AA13F0"/>
    <w:rsid w:val="00AA1AC2"/>
    <w:rsid w:val="00AA1D89"/>
    <w:rsid w:val="00AA2575"/>
    <w:rsid w:val="00AA32BD"/>
    <w:rsid w:val="00AA3388"/>
    <w:rsid w:val="00AA3B31"/>
    <w:rsid w:val="00AA67BE"/>
    <w:rsid w:val="00AA7F2B"/>
    <w:rsid w:val="00AB19BD"/>
    <w:rsid w:val="00AB313E"/>
    <w:rsid w:val="00AB5E80"/>
    <w:rsid w:val="00AB6359"/>
    <w:rsid w:val="00AB6876"/>
    <w:rsid w:val="00AB6DBF"/>
    <w:rsid w:val="00AC0D33"/>
    <w:rsid w:val="00AC31FD"/>
    <w:rsid w:val="00AC3854"/>
    <w:rsid w:val="00AC46C6"/>
    <w:rsid w:val="00AC63AD"/>
    <w:rsid w:val="00AC6C77"/>
    <w:rsid w:val="00AD4BDE"/>
    <w:rsid w:val="00AE0972"/>
    <w:rsid w:val="00AE1E6E"/>
    <w:rsid w:val="00AE1FF2"/>
    <w:rsid w:val="00AE2E1A"/>
    <w:rsid w:val="00AE40DE"/>
    <w:rsid w:val="00AE43EC"/>
    <w:rsid w:val="00AE4763"/>
    <w:rsid w:val="00AE5CFF"/>
    <w:rsid w:val="00AE6DA5"/>
    <w:rsid w:val="00AE7318"/>
    <w:rsid w:val="00AF0138"/>
    <w:rsid w:val="00AF25FC"/>
    <w:rsid w:val="00AF60F7"/>
    <w:rsid w:val="00AF71A3"/>
    <w:rsid w:val="00B00A06"/>
    <w:rsid w:val="00B0121B"/>
    <w:rsid w:val="00B01A58"/>
    <w:rsid w:val="00B01C60"/>
    <w:rsid w:val="00B0369E"/>
    <w:rsid w:val="00B041A9"/>
    <w:rsid w:val="00B041F2"/>
    <w:rsid w:val="00B0455B"/>
    <w:rsid w:val="00B10857"/>
    <w:rsid w:val="00B1171E"/>
    <w:rsid w:val="00B11E02"/>
    <w:rsid w:val="00B13EB3"/>
    <w:rsid w:val="00B148C1"/>
    <w:rsid w:val="00B14D89"/>
    <w:rsid w:val="00B153AB"/>
    <w:rsid w:val="00B15733"/>
    <w:rsid w:val="00B16C8D"/>
    <w:rsid w:val="00B17CBB"/>
    <w:rsid w:val="00B20687"/>
    <w:rsid w:val="00B23452"/>
    <w:rsid w:val="00B2361F"/>
    <w:rsid w:val="00B24060"/>
    <w:rsid w:val="00B2437A"/>
    <w:rsid w:val="00B25F83"/>
    <w:rsid w:val="00B26284"/>
    <w:rsid w:val="00B319B7"/>
    <w:rsid w:val="00B31E61"/>
    <w:rsid w:val="00B33AEE"/>
    <w:rsid w:val="00B3476F"/>
    <w:rsid w:val="00B35B48"/>
    <w:rsid w:val="00B35D5A"/>
    <w:rsid w:val="00B36030"/>
    <w:rsid w:val="00B36866"/>
    <w:rsid w:val="00B36DE8"/>
    <w:rsid w:val="00B404AB"/>
    <w:rsid w:val="00B407F6"/>
    <w:rsid w:val="00B422B7"/>
    <w:rsid w:val="00B43568"/>
    <w:rsid w:val="00B440F4"/>
    <w:rsid w:val="00B4550F"/>
    <w:rsid w:val="00B459BB"/>
    <w:rsid w:val="00B47273"/>
    <w:rsid w:val="00B50DF8"/>
    <w:rsid w:val="00B5160F"/>
    <w:rsid w:val="00B51A50"/>
    <w:rsid w:val="00B523DD"/>
    <w:rsid w:val="00B5407E"/>
    <w:rsid w:val="00B57664"/>
    <w:rsid w:val="00B6063A"/>
    <w:rsid w:val="00B60777"/>
    <w:rsid w:val="00B62D11"/>
    <w:rsid w:val="00B6398F"/>
    <w:rsid w:val="00B63C36"/>
    <w:rsid w:val="00B63E93"/>
    <w:rsid w:val="00B645DB"/>
    <w:rsid w:val="00B651AA"/>
    <w:rsid w:val="00B65A7D"/>
    <w:rsid w:val="00B66018"/>
    <w:rsid w:val="00B66485"/>
    <w:rsid w:val="00B6675F"/>
    <w:rsid w:val="00B67729"/>
    <w:rsid w:val="00B67F01"/>
    <w:rsid w:val="00B7090E"/>
    <w:rsid w:val="00B70A42"/>
    <w:rsid w:val="00B70ED4"/>
    <w:rsid w:val="00B74519"/>
    <w:rsid w:val="00B74E35"/>
    <w:rsid w:val="00B74E3C"/>
    <w:rsid w:val="00B75427"/>
    <w:rsid w:val="00B81DB4"/>
    <w:rsid w:val="00B81E43"/>
    <w:rsid w:val="00B82095"/>
    <w:rsid w:val="00B848C4"/>
    <w:rsid w:val="00B87AEC"/>
    <w:rsid w:val="00B901BD"/>
    <w:rsid w:val="00B90975"/>
    <w:rsid w:val="00B9283D"/>
    <w:rsid w:val="00B93571"/>
    <w:rsid w:val="00B93DA5"/>
    <w:rsid w:val="00B94CBD"/>
    <w:rsid w:val="00B94D84"/>
    <w:rsid w:val="00B94F23"/>
    <w:rsid w:val="00B954FD"/>
    <w:rsid w:val="00B96353"/>
    <w:rsid w:val="00BA064B"/>
    <w:rsid w:val="00BA0CD5"/>
    <w:rsid w:val="00BA19D4"/>
    <w:rsid w:val="00BA2806"/>
    <w:rsid w:val="00BA599F"/>
    <w:rsid w:val="00BA66E2"/>
    <w:rsid w:val="00BA68D0"/>
    <w:rsid w:val="00BA6DCE"/>
    <w:rsid w:val="00BA7E6F"/>
    <w:rsid w:val="00BB47F1"/>
    <w:rsid w:val="00BB51BA"/>
    <w:rsid w:val="00BB5213"/>
    <w:rsid w:val="00BB6F61"/>
    <w:rsid w:val="00BC00A1"/>
    <w:rsid w:val="00BC0DEC"/>
    <w:rsid w:val="00BC1CAB"/>
    <w:rsid w:val="00BC1CF9"/>
    <w:rsid w:val="00BC2BEC"/>
    <w:rsid w:val="00BC321A"/>
    <w:rsid w:val="00BC46D4"/>
    <w:rsid w:val="00BC54C2"/>
    <w:rsid w:val="00BC5897"/>
    <w:rsid w:val="00BD09B5"/>
    <w:rsid w:val="00BD1F88"/>
    <w:rsid w:val="00BD3DA4"/>
    <w:rsid w:val="00BD4F8E"/>
    <w:rsid w:val="00BD526D"/>
    <w:rsid w:val="00BE055C"/>
    <w:rsid w:val="00BE1410"/>
    <w:rsid w:val="00BE1C87"/>
    <w:rsid w:val="00BE2D86"/>
    <w:rsid w:val="00BE345B"/>
    <w:rsid w:val="00BE4F98"/>
    <w:rsid w:val="00BE7C14"/>
    <w:rsid w:val="00BF13EA"/>
    <w:rsid w:val="00BF1ACC"/>
    <w:rsid w:val="00BF6C36"/>
    <w:rsid w:val="00BF75AD"/>
    <w:rsid w:val="00BF7A72"/>
    <w:rsid w:val="00C00235"/>
    <w:rsid w:val="00C008DB"/>
    <w:rsid w:val="00C04A59"/>
    <w:rsid w:val="00C04DA0"/>
    <w:rsid w:val="00C0535C"/>
    <w:rsid w:val="00C0736A"/>
    <w:rsid w:val="00C07E73"/>
    <w:rsid w:val="00C1102D"/>
    <w:rsid w:val="00C1226E"/>
    <w:rsid w:val="00C123D8"/>
    <w:rsid w:val="00C13420"/>
    <w:rsid w:val="00C13DF0"/>
    <w:rsid w:val="00C2061D"/>
    <w:rsid w:val="00C23451"/>
    <w:rsid w:val="00C25320"/>
    <w:rsid w:val="00C26C21"/>
    <w:rsid w:val="00C2775C"/>
    <w:rsid w:val="00C277B8"/>
    <w:rsid w:val="00C30616"/>
    <w:rsid w:val="00C307DE"/>
    <w:rsid w:val="00C31090"/>
    <w:rsid w:val="00C32562"/>
    <w:rsid w:val="00C3632D"/>
    <w:rsid w:val="00C36E9A"/>
    <w:rsid w:val="00C37EAD"/>
    <w:rsid w:val="00C4211D"/>
    <w:rsid w:val="00C4261E"/>
    <w:rsid w:val="00C42B20"/>
    <w:rsid w:val="00C451AE"/>
    <w:rsid w:val="00C47A0C"/>
    <w:rsid w:val="00C528EB"/>
    <w:rsid w:val="00C57547"/>
    <w:rsid w:val="00C6128D"/>
    <w:rsid w:val="00C612C7"/>
    <w:rsid w:val="00C63110"/>
    <w:rsid w:val="00C63EEF"/>
    <w:rsid w:val="00C64BCE"/>
    <w:rsid w:val="00C65176"/>
    <w:rsid w:val="00C668AD"/>
    <w:rsid w:val="00C67228"/>
    <w:rsid w:val="00C67906"/>
    <w:rsid w:val="00C70DB3"/>
    <w:rsid w:val="00C7169D"/>
    <w:rsid w:val="00C73278"/>
    <w:rsid w:val="00C74058"/>
    <w:rsid w:val="00C75176"/>
    <w:rsid w:val="00C75E28"/>
    <w:rsid w:val="00C765C8"/>
    <w:rsid w:val="00C80190"/>
    <w:rsid w:val="00C80CA0"/>
    <w:rsid w:val="00C80DE5"/>
    <w:rsid w:val="00C82029"/>
    <w:rsid w:val="00C874C9"/>
    <w:rsid w:val="00C9283A"/>
    <w:rsid w:val="00C93699"/>
    <w:rsid w:val="00C94082"/>
    <w:rsid w:val="00C94795"/>
    <w:rsid w:val="00C94B28"/>
    <w:rsid w:val="00C95039"/>
    <w:rsid w:val="00C956CD"/>
    <w:rsid w:val="00CA2474"/>
    <w:rsid w:val="00CA2E67"/>
    <w:rsid w:val="00CA3201"/>
    <w:rsid w:val="00CA4615"/>
    <w:rsid w:val="00CA5C9B"/>
    <w:rsid w:val="00CA5DB0"/>
    <w:rsid w:val="00CA672F"/>
    <w:rsid w:val="00CA7C6F"/>
    <w:rsid w:val="00CB6F31"/>
    <w:rsid w:val="00CB783B"/>
    <w:rsid w:val="00CC0F9D"/>
    <w:rsid w:val="00CC6280"/>
    <w:rsid w:val="00CD21EB"/>
    <w:rsid w:val="00CD22AF"/>
    <w:rsid w:val="00CD3241"/>
    <w:rsid w:val="00CD3A12"/>
    <w:rsid w:val="00CD3A6F"/>
    <w:rsid w:val="00CD3C08"/>
    <w:rsid w:val="00CD6263"/>
    <w:rsid w:val="00CD6DB4"/>
    <w:rsid w:val="00CE3915"/>
    <w:rsid w:val="00CE57AF"/>
    <w:rsid w:val="00CE6F72"/>
    <w:rsid w:val="00CE7F36"/>
    <w:rsid w:val="00CF0CCE"/>
    <w:rsid w:val="00CF1D1F"/>
    <w:rsid w:val="00CF2447"/>
    <w:rsid w:val="00CF4095"/>
    <w:rsid w:val="00CF656D"/>
    <w:rsid w:val="00CF665D"/>
    <w:rsid w:val="00CF7D08"/>
    <w:rsid w:val="00D00003"/>
    <w:rsid w:val="00D00C6E"/>
    <w:rsid w:val="00D01DDA"/>
    <w:rsid w:val="00D03763"/>
    <w:rsid w:val="00D04965"/>
    <w:rsid w:val="00D04A3C"/>
    <w:rsid w:val="00D04D85"/>
    <w:rsid w:val="00D05187"/>
    <w:rsid w:val="00D059CB"/>
    <w:rsid w:val="00D06C32"/>
    <w:rsid w:val="00D10BDA"/>
    <w:rsid w:val="00D12D14"/>
    <w:rsid w:val="00D15EF2"/>
    <w:rsid w:val="00D1712D"/>
    <w:rsid w:val="00D17CD2"/>
    <w:rsid w:val="00D202A1"/>
    <w:rsid w:val="00D20D0F"/>
    <w:rsid w:val="00D22097"/>
    <w:rsid w:val="00D22345"/>
    <w:rsid w:val="00D22AFB"/>
    <w:rsid w:val="00D24638"/>
    <w:rsid w:val="00D26669"/>
    <w:rsid w:val="00D26DAD"/>
    <w:rsid w:val="00D2768F"/>
    <w:rsid w:val="00D31705"/>
    <w:rsid w:val="00D34D42"/>
    <w:rsid w:val="00D36C41"/>
    <w:rsid w:val="00D37CE1"/>
    <w:rsid w:val="00D4039B"/>
    <w:rsid w:val="00D429B4"/>
    <w:rsid w:val="00D50055"/>
    <w:rsid w:val="00D53764"/>
    <w:rsid w:val="00D53DB3"/>
    <w:rsid w:val="00D54602"/>
    <w:rsid w:val="00D550C6"/>
    <w:rsid w:val="00D552B9"/>
    <w:rsid w:val="00D55A85"/>
    <w:rsid w:val="00D566C1"/>
    <w:rsid w:val="00D5687A"/>
    <w:rsid w:val="00D57A10"/>
    <w:rsid w:val="00D600CC"/>
    <w:rsid w:val="00D6133F"/>
    <w:rsid w:val="00D626E5"/>
    <w:rsid w:val="00D63943"/>
    <w:rsid w:val="00D65031"/>
    <w:rsid w:val="00D661EE"/>
    <w:rsid w:val="00D67652"/>
    <w:rsid w:val="00D67AC9"/>
    <w:rsid w:val="00D67C90"/>
    <w:rsid w:val="00D750D0"/>
    <w:rsid w:val="00D8043D"/>
    <w:rsid w:val="00D833E1"/>
    <w:rsid w:val="00D84236"/>
    <w:rsid w:val="00D85535"/>
    <w:rsid w:val="00D85B05"/>
    <w:rsid w:val="00D87480"/>
    <w:rsid w:val="00D87FB6"/>
    <w:rsid w:val="00D90C91"/>
    <w:rsid w:val="00D9159A"/>
    <w:rsid w:val="00D935B7"/>
    <w:rsid w:val="00D96685"/>
    <w:rsid w:val="00DA33ED"/>
    <w:rsid w:val="00DA3EF5"/>
    <w:rsid w:val="00DA4157"/>
    <w:rsid w:val="00DA53CB"/>
    <w:rsid w:val="00DA676E"/>
    <w:rsid w:val="00DA7FB3"/>
    <w:rsid w:val="00DB1352"/>
    <w:rsid w:val="00DB2943"/>
    <w:rsid w:val="00DB39B4"/>
    <w:rsid w:val="00DB71FD"/>
    <w:rsid w:val="00DB7E12"/>
    <w:rsid w:val="00DC0A74"/>
    <w:rsid w:val="00DC126C"/>
    <w:rsid w:val="00DC31CF"/>
    <w:rsid w:val="00DC3778"/>
    <w:rsid w:val="00DC453F"/>
    <w:rsid w:val="00DC471F"/>
    <w:rsid w:val="00DC48C5"/>
    <w:rsid w:val="00DC57F0"/>
    <w:rsid w:val="00DD0379"/>
    <w:rsid w:val="00DD29AD"/>
    <w:rsid w:val="00DD5A15"/>
    <w:rsid w:val="00DD6565"/>
    <w:rsid w:val="00DD7404"/>
    <w:rsid w:val="00DE0CF5"/>
    <w:rsid w:val="00DE430D"/>
    <w:rsid w:val="00DE4EF6"/>
    <w:rsid w:val="00DE51B0"/>
    <w:rsid w:val="00DE546F"/>
    <w:rsid w:val="00DE5803"/>
    <w:rsid w:val="00DE6531"/>
    <w:rsid w:val="00DE67D9"/>
    <w:rsid w:val="00DF053B"/>
    <w:rsid w:val="00DF19B1"/>
    <w:rsid w:val="00DF241E"/>
    <w:rsid w:val="00DF470A"/>
    <w:rsid w:val="00DF69AB"/>
    <w:rsid w:val="00DF7987"/>
    <w:rsid w:val="00E00634"/>
    <w:rsid w:val="00E02616"/>
    <w:rsid w:val="00E02E8F"/>
    <w:rsid w:val="00E03AEF"/>
    <w:rsid w:val="00E052C4"/>
    <w:rsid w:val="00E05546"/>
    <w:rsid w:val="00E05E62"/>
    <w:rsid w:val="00E067B0"/>
    <w:rsid w:val="00E0749F"/>
    <w:rsid w:val="00E1175A"/>
    <w:rsid w:val="00E11F9A"/>
    <w:rsid w:val="00E1237C"/>
    <w:rsid w:val="00E1270D"/>
    <w:rsid w:val="00E12A04"/>
    <w:rsid w:val="00E13031"/>
    <w:rsid w:val="00E1331D"/>
    <w:rsid w:val="00E137EF"/>
    <w:rsid w:val="00E17C17"/>
    <w:rsid w:val="00E17F04"/>
    <w:rsid w:val="00E20D35"/>
    <w:rsid w:val="00E21919"/>
    <w:rsid w:val="00E23502"/>
    <w:rsid w:val="00E23A90"/>
    <w:rsid w:val="00E23E5D"/>
    <w:rsid w:val="00E25121"/>
    <w:rsid w:val="00E25A07"/>
    <w:rsid w:val="00E26DFA"/>
    <w:rsid w:val="00E27F63"/>
    <w:rsid w:val="00E322BE"/>
    <w:rsid w:val="00E32A5D"/>
    <w:rsid w:val="00E33342"/>
    <w:rsid w:val="00E333DF"/>
    <w:rsid w:val="00E3442E"/>
    <w:rsid w:val="00E34BA3"/>
    <w:rsid w:val="00E4028E"/>
    <w:rsid w:val="00E4046E"/>
    <w:rsid w:val="00E41405"/>
    <w:rsid w:val="00E42496"/>
    <w:rsid w:val="00E425CD"/>
    <w:rsid w:val="00E44E91"/>
    <w:rsid w:val="00E44FD2"/>
    <w:rsid w:val="00E45845"/>
    <w:rsid w:val="00E508B6"/>
    <w:rsid w:val="00E50D75"/>
    <w:rsid w:val="00E51EDB"/>
    <w:rsid w:val="00E53E1E"/>
    <w:rsid w:val="00E54CFE"/>
    <w:rsid w:val="00E56615"/>
    <w:rsid w:val="00E56A28"/>
    <w:rsid w:val="00E56BBA"/>
    <w:rsid w:val="00E56D6F"/>
    <w:rsid w:val="00E60C0A"/>
    <w:rsid w:val="00E70460"/>
    <w:rsid w:val="00E70D2E"/>
    <w:rsid w:val="00E712F7"/>
    <w:rsid w:val="00E72766"/>
    <w:rsid w:val="00E72BD0"/>
    <w:rsid w:val="00E73300"/>
    <w:rsid w:val="00E7579B"/>
    <w:rsid w:val="00E8263A"/>
    <w:rsid w:val="00E8263D"/>
    <w:rsid w:val="00E83131"/>
    <w:rsid w:val="00E83C41"/>
    <w:rsid w:val="00E84CB9"/>
    <w:rsid w:val="00E85F6B"/>
    <w:rsid w:val="00E87842"/>
    <w:rsid w:val="00E90DE0"/>
    <w:rsid w:val="00E92A94"/>
    <w:rsid w:val="00E9375C"/>
    <w:rsid w:val="00E948E1"/>
    <w:rsid w:val="00E94BF3"/>
    <w:rsid w:val="00E95B02"/>
    <w:rsid w:val="00E9781D"/>
    <w:rsid w:val="00EA1204"/>
    <w:rsid w:val="00EA26C0"/>
    <w:rsid w:val="00EA40A5"/>
    <w:rsid w:val="00EA5D76"/>
    <w:rsid w:val="00EA6119"/>
    <w:rsid w:val="00EA695B"/>
    <w:rsid w:val="00EA7922"/>
    <w:rsid w:val="00EB6418"/>
    <w:rsid w:val="00EB6AC3"/>
    <w:rsid w:val="00EB7D06"/>
    <w:rsid w:val="00EB7F41"/>
    <w:rsid w:val="00EC2666"/>
    <w:rsid w:val="00EC2925"/>
    <w:rsid w:val="00EC3581"/>
    <w:rsid w:val="00EC5579"/>
    <w:rsid w:val="00EC5C40"/>
    <w:rsid w:val="00EC6108"/>
    <w:rsid w:val="00EC644E"/>
    <w:rsid w:val="00EC7B91"/>
    <w:rsid w:val="00ED395C"/>
    <w:rsid w:val="00ED5339"/>
    <w:rsid w:val="00ED774B"/>
    <w:rsid w:val="00EE0118"/>
    <w:rsid w:val="00EE1BFD"/>
    <w:rsid w:val="00EE245D"/>
    <w:rsid w:val="00EE2502"/>
    <w:rsid w:val="00EE2F74"/>
    <w:rsid w:val="00EE2FB7"/>
    <w:rsid w:val="00EE3AD8"/>
    <w:rsid w:val="00EE3CF3"/>
    <w:rsid w:val="00EE3FD1"/>
    <w:rsid w:val="00EE49CE"/>
    <w:rsid w:val="00EE67B3"/>
    <w:rsid w:val="00EE7C78"/>
    <w:rsid w:val="00EE7C8D"/>
    <w:rsid w:val="00EF24B1"/>
    <w:rsid w:val="00EF2E6E"/>
    <w:rsid w:val="00EF3152"/>
    <w:rsid w:val="00EF3918"/>
    <w:rsid w:val="00EF3C0A"/>
    <w:rsid w:val="00EF4ED1"/>
    <w:rsid w:val="00EF51B1"/>
    <w:rsid w:val="00EF6144"/>
    <w:rsid w:val="00EF7A3B"/>
    <w:rsid w:val="00F00606"/>
    <w:rsid w:val="00F01F77"/>
    <w:rsid w:val="00F02355"/>
    <w:rsid w:val="00F03EA0"/>
    <w:rsid w:val="00F06422"/>
    <w:rsid w:val="00F10789"/>
    <w:rsid w:val="00F12D08"/>
    <w:rsid w:val="00F15ED3"/>
    <w:rsid w:val="00F16548"/>
    <w:rsid w:val="00F17509"/>
    <w:rsid w:val="00F20F46"/>
    <w:rsid w:val="00F20FA3"/>
    <w:rsid w:val="00F21DB6"/>
    <w:rsid w:val="00F22D97"/>
    <w:rsid w:val="00F23AF2"/>
    <w:rsid w:val="00F30014"/>
    <w:rsid w:val="00F30857"/>
    <w:rsid w:val="00F31ABA"/>
    <w:rsid w:val="00F32C5C"/>
    <w:rsid w:val="00F330C3"/>
    <w:rsid w:val="00F3310E"/>
    <w:rsid w:val="00F342E5"/>
    <w:rsid w:val="00F3484E"/>
    <w:rsid w:val="00F3602D"/>
    <w:rsid w:val="00F36344"/>
    <w:rsid w:val="00F40930"/>
    <w:rsid w:val="00F41906"/>
    <w:rsid w:val="00F45BD3"/>
    <w:rsid w:val="00F4619B"/>
    <w:rsid w:val="00F4A305"/>
    <w:rsid w:val="00F50A75"/>
    <w:rsid w:val="00F51967"/>
    <w:rsid w:val="00F539F4"/>
    <w:rsid w:val="00F54149"/>
    <w:rsid w:val="00F56FE6"/>
    <w:rsid w:val="00F6093F"/>
    <w:rsid w:val="00F637B6"/>
    <w:rsid w:val="00F72AD9"/>
    <w:rsid w:val="00F73CCC"/>
    <w:rsid w:val="00F75F33"/>
    <w:rsid w:val="00F76A70"/>
    <w:rsid w:val="00F80377"/>
    <w:rsid w:val="00F80DF6"/>
    <w:rsid w:val="00F84236"/>
    <w:rsid w:val="00F84B93"/>
    <w:rsid w:val="00F85284"/>
    <w:rsid w:val="00F854A2"/>
    <w:rsid w:val="00F90E7A"/>
    <w:rsid w:val="00F92427"/>
    <w:rsid w:val="00F9369B"/>
    <w:rsid w:val="00F95D39"/>
    <w:rsid w:val="00F96D73"/>
    <w:rsid w:val="00FA34BA"/>
    <w:rsid w:val="00FA4B00"/>
    <w:rsid w:val="00FA4BA3"/>
    <w:rsid w:val="00FA61AD"/>
    <w:rsid w:val="00FB009D"/>
    <w:rsid w:val="00FB1F3B"/>
    <w:rsid w:val="00FB23DA"/>
    <w:rsid w:val="00FB2C93"/>
    <w:rsid w:val="00FB503E"/>
    <w:rsid w:val="00FB5FBA"/>
    <w:rsid w:val="00FC1862"/>
    <w:rsid w:val="00FC1B7B"/>
    <w:rsid w:val="00FC2B92"/>
    <w:rsid w:val="00FC2CE4"/>
    <w:rsid w:val="00FC379E"/>
    <w:rsid w:val="00FC5532"/>
    <w:rsid w:val="00FC6DE4"/>
    <w:rsid w:val="00FC7958"/>
    <w:rsid w:val="00FD0416"/>
    <w:rsid w:val="00FD105F"/>
    <w:rsid w:val="00FD16C3"/>
    <w:rsid w:val="00FD23A9"/>
    <w:rsid w:val="00FD337C"/>
    <w:rsid w:val="00FD3BAE"/>
    <w:rsid w:val="00FD51B4"/>
    <w:rsid w:val="00FD5236"/>
    <w:rsid w:val="00FD7D5B"/>
    <w:rsid w:val="00FE0F23"/>
    <w:rsid w:val="00FE1FD6"/>
    <w:rsid w:val="00FE204E"/>
    <w:rsid w:val="00FE44E5"/>
    <w:rsid w:val="00FE4740"/>
    <w:rsid w:val="00FE540A"/>
    <w:rsid w:val="00FE5BF1"/>
    <w:rsid w:val="00FE7F78"/>
    <w:rsid w:val="00FF0E8C"/>
    <w:rsid w:val="00FF1107"/>
    <w:rsid w:val="00FF223C"/>
    <w:rsid w:val="00FF3D09"/>
    <w:rsid w:val="00FF4056"/>
    <w:rsid w:val="00FF4AD4"/>
    <w:rsid w:val="00FF5223"/>
    <w:rsid w:val="00FF6C3C"/>
    <w:rsid w:val="00FF7C6B"/>
    <w:rsid w:val="0126ACB8"/>
    <w:rsid w:val="013B80F2"/>
    <w:rsid w:val="016A40C8"/>
    <w:rsid w:val="016B6C84"/>
    <w:rsid w:val="01BBB5BF"/>
    <w:rsid w:val="01C6987E"/>
    <w:rsid w:val="01E5A441"/>
    <w:rsid w:val="01F55965"/>
    <w:rsid w:val="0206015D"/>
    <w:rsid w:val="0218010E"/>
    <w:rsid w:val="021B7BF9"/>
    <w:rsid w:val="02603F84"/>
    <w:rsid w:val="029E4ECE"/>
    <w:rsid w:val="02A21843"/>
    <w:rsid w:val="02BBBB65"/>
    <w:rsid w:val="02D027E8"/>
    <w:rsid w:val="02D24B43"/>
    <w:rsid w:val="02D35DD1"/>
    <w:rsid w:val="02E9C3FE"/>
    <w:rsid w:val="030AAF8F"/>
    <w:rsid w:val="030BD223"/>
    <w:rsid w:val="030D429A"/>
    <w:rsid w:val="031363CE"/>
    <w:rsid w:val="031F1227"/>
    <w:rsid w:val="03623C6B"/>
    <w:rsid w:val="0388E831"/>
    <w:rsid w:val="038F40BE"/>
    <w:rsid w:val="03A1C021"/>
    <w:rsid w:val="03A35915"/>
    <w:rsid w:val="03C38032"/>
    <w:rsid w:val="041DB8CA"/>
    <w:rsid w:val="0463B267"/>
    <w:rsid w:val="0470E0AA"/>
    <w:rsid w:val="048E0310"/>
    <w:rsid w:val="0493A313"/>
    <w:rsid w:val="049DA93E"/>
    <w:rsid w:val="053664BB"/>
    <w:rsid w:val="055AAAE6"/>
    <w:rsid w:val="059A244D"/>
    <w:rsid w:val="05CF51F3"/>
    <w:rsid w:val="05D3DB8F"/>
    <w:rsid w:val="0623205E"/>
    <w:rsid w:val="0633E455"/>
    <w:rsid w:val="063A49F1"/>
    <w:rsid w:val="0640A3FB"/>
    <w:rsid w:val="069A7BF2"/>
    <w:rsid w:val="069E3073"/>
    <w:rsid w:val="06FB1BE9"/>
    <w:rsid w:val="06FB74C0"/>
    <w:rsid w:val="075F178E"/>
    <w:rsid w:val="07637A2A"/>
    <w:rsid w:val="076F75B6"/>
    <w:rsid w:val="07922D45"/>
    <w:rsid w:val="0797FBD6"/>
    <w:rsid w:val="07A08132"/>
    <w:rsid w:val="07AB86B4"/>
    <w:rsid w:val="07B4D487"/>
    <w:rsid w:val="07E27A6C"/>
    <w:rsid w:val="07E8FD30"/>
    <w:rsid w:val="0829EB4F"/>
    <w:rsid w:val="082AB16F"/>
    <w:rsid w:val="085A7EB8"/>
    <w:rsid w:val="085AC427"/>
    <w:rsid w:val="087C6A90"/>
    <w:rsid w:val="088D0FCD"/>
    <w:rsid w:val="089144BA"/>
    <w:rsid w:val="08A56C8A"/>
    <w:rsid w:val="093056BF"/>
    <w:rsid w:val="096971ED"/>
    <w:rsid w:val="09774DD3"/>
    <w:rsid w:val="09852FF1"/>
    <w:rsid w:val="09856B33"/>
    <w:rsid w:val="099832E2"/>
    <w:rsid w:val="09B1A484"/>
    <w:rsid w:val="09B32E6F"/>
    <w:rsid w:val="09D8BE35"/>
    <w:rsid w:val="0A239D14"/>
    <w:rsid w:val="0A344F43"/>
    <w:rsid w:val="0A4A1382"/>
    <w:rsid w:val="0A524E9E"/>
    <w:rsid w:val="0A5C8A85"/>
    <w:rsid w:val="0A6273A8"/>
    <w:rsid w:val="0A630915"/>
    <w:rsid w:val="0A8FBF46"/>
    <w:rsid w:val="0ABFBD3D"/>
    <w:rsid w:val="0AE2E564"/>
    <w:rsid w:val="0AEADEDF"/>
    <w:rsid w:val="0B0E6690"/>
    <w:rsid w:val="0B60D67A"/>
    <w:rsid w:val="0B783E2D"/>
    <w:rsid w:val="0B893F3E"/>
    <w:rsid w:val="0BF072EB"/>
    <w:rsid w:val="0BF1E3D2"/>
    <w:rsid w:val="0C15179C"/>
    <w:rsid w:val="0C1FDEAF"/>
    <w:rsid w:val="0C28BD8E"/>
    <w:rsid w:val="0C3FF348"/>
    <w:rsid w:val="0C508F26"/>
    <w:rsid w:val="0C75DE7D"/>
    <w:rsid w:val="0C7F9302"/>
    <w:rsid w:val="0C88FB1A"/>
    <w:rsid w:val="0C930972"/>
    <w:rsid w:val="0CA18CD1"/>
    <w:rsid w:val="0CB82DD3"/>
    <w:rsid w:val="0CD394DF"/>
    <w:rsid w:val="0CD6571A"/>
    <w:rsid w:val="0CF4F9AD"/>
    <w:rsid w:val="0D503B97"/>
    <w:rsid w:val="0D589E39"/>
    <w:rsid w:val="0D98322B"/>
    <w:rsid w:val="0DEAF128"/>
    <w:rsid w:val="0E249993"/>
    <w:rsid w:val="0E26AF60"/>
    <w:rsid w:val="0E8CF584"/>
    <w:rsid w:val="0EB047A5"/>
    <w:rsid w:val="0EB40F84"/>
    <w:rsid w:val="0EDC83B4"/>
    <w:rsid w:val="0EEE6B7B"/>
    <w:rsid w:val="0F74E73A"/>
    <w:rsid w:val="0F82B310"/>
    <w:rsid w:val="0FAA4C7C"/>
    <w:rsid w:val="0FC19594"/>
    <w:rsid w:val="0FF9F893"/>
    <w:rsid w:val="100E344E"/>
    <w:rsid w:val="1015ABD7"/>
    <w:rsid w:val="1021F432"/>
    <w:rsid w:val="104F2468"/>
    <w:rsid w:val="1064A758"/>
    <w:rsid w:val="106D48BF"/>
    <w:rsid w:val="108D7B5C"/>
    <w:rsid w:val="10B0389F"/>
    <w:rsid w:val="10B409E6"/>
    <w:rsid w:val="10BEB2A7"/>
    <w:rsid w:val="10C6EDA6"/>
    <w:rsid w:val="1108934A"/>
    <w:rsid w:val="11417AF9"/>
    <w:rsid w:val="11425FFB"/>
    <w:rsid w:val="114EE659"/>
    <w:rsid w:val="11663266"/>
    <w:rsid w:val="119BECFB"/>
    <w:rsid w:val="11AD866B"/>
    <w:rsid w:val="11AF2F2E"/>
    <w:rsid w:val="11BF3BEE"/>
    <w:rsid w:val="11C3EDDD"/>
    <w:rsid w:val="11D31E93"/>
    <w:rsid w:val="11D97A3F"/>
    <w:rsid w:val="123C5CEA"/>
    <w:rsid w:val="12547220"/>
    <w:rsid w:val="1277DCB0"/>
    <w:rsid w:val="12A4A674"/>
    <w:rsid w:val="12AB87A2"/>
    <w:rsid w:val="12B330D9"/>
    <w:rsid w:val="12CDC9F2"/>
    <w:rsid w:val="12DEFF94"/>
    <w:rsid w:val="13016639"/>
    <w:rsid w:val="130C21F9"/>
    <w:rsid w:val="1333B4E3"/>
    <w:rsid w:val="1348FE18"/>
    <w:rsid w:val="1387A8AF"/>
    <w:rsid w:val="138DF04E"/>
    <w:rsid w:val="13A9741B"/>
    <w:rsid w:val="13D671EB"/>
    <w:rsid w:val="13D8A966"/>
    <w:rsid w:val="1408B615"/>
    <w:rsid w:val="14288031"/>
    <w:rsid w:val="1464BD37"/>
    <w:rsid w:val="14668FD6"/>
    <w:rsid w:val="147B2559"/>
    <w:rsid w:val="149D4612"/>
    <w:rsid w:val="14A4AFBE"/>
    <w:rsid w:val="14BC1174"/>
    <w:rsid w:val="14D7B824"/>
    <w:rsid w:val="14D9796F"/>
    <w:rsid w:val="14E1749E"/>
    <w:rsid w:val="14EB899D"/>
    <w:rsid w:val="1518051A"/>
    <w:rsid w:val="1520855B"/>
    <w:rsid w:val="15211B38"/>
    <w:rsid w:val="1526C860"/>
    <w:rsid w:val="1532E872"/>
    <w:rsid w:val="1542F153"/>
    <w:rsid w:val="15451F70"/>
    <w:rsid w:val="1549EEEB"/>
    <w:rsid w:val="158A54B3"/>
    <w:rsid w:val="15B0AE19"/>
    <w:rsid w:val="15BA32F5"/>
    <w:rsid w:val="15C5D77A"/>
    <w:rsid w:val="1602869B"/>
    <w:rsid w:val="161E5B07"/>
    <w:rsid w:val="163DC317"/>
    <w:rsid w:val="165EC324"/>
    <w:rsid w:val="16652223"/>
    <w:rsid w:val="166724D9"/>
    <w:rsid w:val="16CB585B"/>
    <w:rsid w:val="16F416EF"/>
    <w:rsid w:val="172C345C"/>
    <w:rsid w:val="172D9397"/>
    <w:rsid w:val="1734F641"/>
    <w:rsid w:val="177A246A"/>
    <w:rsid w:val="17A80F3B"/>
    <w:rsid w:val="17AC4039"/>
    <w:rsid w:val="17DBFBC6"/>
    <w:rsid w:val="17E07C61"/>
    <w:rsid w:val="17F22A40"/>
    <w:rsid w:val="1828FE5E"/>
    <w:rsid w:val="18292DEB"/>
    <w:rsid w:val="1830EE6D"/>
    <w:rsid w:val="1891271C"/>
    <w:rsid w:val="18A9FEFB"/>
    <w:rsid w:val="18AC84DF"/>
    <w:rsid w:val="18D84DE2"/>
    <w:rsid w:val="18ED775B"/>
    <w:rsid w:val="19261A9A"/>
    <w:rsid w:val="193649F7"/>
    <w:rsid w:val="195F98BA"/>
    <w:rsid w:val="196DAE54"/>
    <w:rsid w:val="19702AFF"/>
    <w:rsid w:val="19893F5C"/>
    <w:rsid w:val="198CB46E"/>
    <w:rsid w:val="198EBEA0"/>
    <w:rsid w:val="199C1B39"/>
    <w:rsid w:val="19A128D2"/>
    <w:rsid w:val="19A3EF23"/>
    <w:rsid w:val="19A7153D"/>
    <w:rsid w:val="19AA1B18"/>
    <w:rsid w:val="19CDCA75"/>
    <w:rsid w:val="19E6B795"/>
    <w:rsid w:val="19F9590E"/>
    <w:rsid w:val="1A04001B"/>
    <w:rsid w:val="1A1C28AB"/>
    <w:rsid w:val="1A2645E4"/>
    <w:rsid w:val="1A62D5CB"/>
    <w:rsid w:val="1A6514C5"/>
    <w:rsid w:val="1A77AD41"/>
    <w:rsid w:val="1A91D028"/>
    <w:rsid w:val="1AA3F81E"/>
    <w:rsid w:val="1AAF05C4"/>
    <w:rsid w:val="1AE25982"/>
    <w:rsid w:val="1AE63676"/>
    <w:rsid w:val="1AEB4987"/>
    <w:rsid w:val="1B13CED7"/>
    <w:rsid w:val="1B30311C"/>
    <w:rsid w:val="1B3C5653"/>
    <w:rsid w:val="1B3D1B2C"/>
    <w:rsid w:val="1B4BF8E6"/>
    <w:rsid w:val="1B83F072"/>
    <w:rsid w:val="1C0167F2"/>
    <w:rsid w:val="1C083E92"/>
    <w:rsid w:val="1C0E077E"/>
    <w:rsid w:val="1C385C4E"/>
    <w:rsid w:val="1C53A794"/>
    <w:rsid w:val="1C5ECABF"/>
    <w:rsid w:val="1C6C1A29"/>
    <w:rsid w:val="1C6D3026"/>
    <w:rsid w:val="1C824AEA"/>
    <w:rsid w:val="1C89E7B3"/>
    <w:rsid w:val="1C953C11"/>
    <w:rsid w:val="1CD7F0E3"/>
    <w:rsid w:val="1CE2813A"/>
    <w:rsid w:val="1CE349F3"/>
    <w:rsid w:val="1CE6E3C4"/>
    <w:rsid w:val="1CE7C258"/>
    <w:rsid w:val="1D194C9C"/>
    <w:rsid w:val="1D3A3E79"/>
    <w:rsid w:val="1D52AD1F"/>
    <w:rsid w:val="1D6EAFF6"/>
    <w:rsid w:val="1D6FEA78"/>
    <w:rsid w:val="1D7D956E"/>
    <w:rsid w:val="1D827A2E"/>
    <w:rsid w:val="1D8DCA66"/>
    <w:rsid w:val="1D9989BA"/>
    <w:rsid w:val="1DCD7AE5"/>
    <w:rsid w:val="1DDBFF5D"/>
    <w:rsid w:val="1E229BBF"/>
    <w:rsid w:val="1E4DE73C"/>
    <w:rsid w:val="1E7D6D80"/>
    <w:rsid w:val="1E9711A2"/>
    <w:rsid w:val="1EBBB4C9"/>
    <w:rsid w:val="1EC8B314"/>
    <w:rsid w:val="1EE820C4"/>
    <w:rsid w:val="1F2B76BC"/>
    <w:rsid w:val="1F584961"/>
    <w:rsid w:val="1F6AFDB7"/>
    <w:rsid w:val="1F729A31"/>
    <w:rsid w:val="1F7E9D85"/>
    <w:rsid w:val="1F98305C"/>
    <w:rsid w:val="1FD2307F"/>
    <w:rsid w:val="200141E6"/>
    <w:rsid w:val="200F6F46"/>
    <w:rsid w:val="2048E2B9"/>
    <w:rsid w:val="204E81CB"/>
    <w:rsid w:val="20569A6C"/>
    <w:rsid w:val="207BBD2A"/>
    <w:rsid w:val="2090818B"/>
    <w:rsid w:val="20A4B0D3"/>
    <w:rsid w:val="20C61957"/>
    <w:rsid w:val="20D69D20"/>
    <w:rsid w:val="215EBEAF"/>
    <w:rsid w:val="21749505"/>
    <w:rsid w:val="217DC2E9"/>
    <w:rsid w:val="2197A420"/>
    <w:rsid w:val="21C1DC1B"/>
    <w:rsid w:val="22189E4E"/>
    <w:rsid w:val="222A8C8E"/>
    <w:rsid w:val="222D86FF"/>
    <w:rsid w:val="22394EC8"/>
    <w:rsid w:val="2260A4AA"/>
    <w:rsid w:val="228D1E45"/>
    <w:rsid w:val="22C22B15"/>
    <w:rsid w:val="23217355"/>
    <w:rsid w:val="234A4A1F"/>
    <w:rsid w:val="23591381"/>
    <w:rsid w:val="23724D5A"/>
    <w:rsid w:val="237297EA"/>
    <w:rsid w:val="23E07E28"/>
    <w:rsid w:val="2425467D"/>
    <w:rsid w:val="245E3CD6"/>
    <w:rsid w:val="2473F05F"/>
    <w:rsid w:val="247564E4"/>
    <w:rsid w:val="2476B988"/>
    <w:rsid w:val="24777917"/>
    <w:rsid w:val="2498B612"/>
    <w:rsid w:val="24FD45DE"/>
    <w:rsid w:val="25212BC8"/>
    <w:rsid w:val="25325827"/>
    <w:rsid w:val="253D5477"/>
    <w:rsid w:val="253E426E"/>
    <w:rsid w:val="2551FEC9"/>
    <w:rsid w:val="25A1DAF0"/>
    <w:rsid w:val="25C03479"/>
    <w:rsid w:val="25CB5DE0"/>
    <w:rsid w:val="25EC91A7"/>
    <w:rsid w:val="2623E4B0"/>
    <w:rsid w:val="26479ACD"/>
    <w:rsid w:val="26604EB5"/>
    <w:rsid w:val="26B248DA"/>
    <w:rsid w:val="26B55AD4"/>
    <w:rsid w:val="26C1CD50"/>
    <w:rsid w:val="26C628AE"/>
    <w:rsid w:val="26C70450"/>
    <w:rsid w:val="26D867EA"/>
    <w:rsid w:val="26E16698"/>
    <w:rsid w:val="26E73402"/>
    <w:rsid w:val="26F3C885"/>
    <w:rsid w:val="2702EE98"/>
    <w:rsid w:val="272D0DCA"/>
    <w:rsid w:val="27328CE8"/>
    <w:rsid w:val="27335261"/>
    <w:rsid w:val="275C088C"/>
    <w:rsid w:val="275EA0E1"/>
    <w:rsid w:val="27847352"/>
    <w:rsid w:val="278A00DC"/>
    <w:rsid w:val="27F20320"/>
    <w:rsid w:val="281AEA19"/>
    <w:rsid w:val="2848EB3B"/>
    <w:rsid w:val="285FD298"/>
    <w:rsid w:val="286E83F0"/>
    <w:rsid w:val="287ADCD3"/>
    <w:rsid w:val="28862C34"/>
    <w:rsid w:val="28A2D262"/>
    <w:rsid w:val="28C4684C"/>
    <w:rsid w:val="28F52D5F"/>
    <w:rsid w:val="28FCC15F"/>
    <w:rsid w:val="291CB64D"/>
    <w:rsid w:val="292569E0"/>
    <w:rsid w:val="292CAE61"/>
    <w:rsid w:val="292F146A"/>
    <w:rsid w:val="29544114"/>
    <w:rsid w:val="2972B2D9"/>
    <w:rsid w:val="299EF443"/>
    <w:rsid w:val="29A4A0B8"/>
    <w:rsid w:val="29C856D6"/>
    <w:rsid w:val="29F5F942"/>
    <w:rsid w:val="2A1D5F47"/>
    <w:rsid w:val="2A61FB65"/>
    <w:rsid w:val="2AC3BA23"/>
    <w:rsid w:val="2B228DBB"/>
    <w:rsid w:val="2B826C7C"/>
    <w:rsid w:val="2BB869BD"/>
    <w:rsid w:val="2BCD4AD7"/>
    <w:rsid w:val="2BD273FB"/>
    <w:rsid w:val="2C184E49"/>
    <w:rsid w:val="2C3651EE"/>
    <w:rsid w:val="2C7B6F13"/>
    <w:rsid w:val="2CAED4BF"/>
    <w:rsid w:val="2CCF185D"/>
    <w:rsid w:val="2D020EB2"/>
    <w:rsid w:val="2D30E8A5"/>
    <w:rsid w:val="2D31A7AA"/>
    <w:rsid w:val="2D450A6F"/>
    <w:rsid w:val="2D7EE78B"/>
    <w:rsid w:val="2D864CF6"/>
    <w:rsid w:val="2DB42AA9"/>
    <w:rsid w:val="2DB59260"/>
    <w:rsid w:val="2DBAB107"/>
    <w:rsid w:val="2DDE5738"/>
    <w:rsid w:val="2E309798"/>
    <w:rsid w:val="2E3A5AE2"/>
    <w:rsid w:val="2E7EEB1F"/>
    <w:rsid w:val="2EA2A124"/>
    <w:rsid w:val="2F0DA032"/>
    <w:rsid w:val="2F19B86D"/>
    <w:rsid w:val="2F19D76D"/>
    <w:rsid w:val="2F3E28DB"/>
    <w:rsid w:val="2F5FA646"/>
    <w:rsid w:val="2F63C6A3"/>
    <w:rsid w:val="2F717C0C"/>
    <w:rsid w:val="2FAA832B"/>
    <w:rsid w:val="2FB891B3"/>
    <w:rsid w:val="2FEFF998"/>
    <w:rsid w:val="3005CCA1"/>
    <w:rsid w:val="30609C64"/>
    <w:rsid w:val="306B807D"/>
    <w:rsid w:val="309339EA"/>
    <w:rsid w:val="30A8F2C0"/>
    <w:rsid w:val="30C11E63"/>
    <w:rsid w:val="30C7266F"/>
    <w:rsid w:val="30C77F25"/>
    <w:rsid w:val="30DC16A9"/>
    <w:rsid w:val="30F3F8CE"/>
    <w:rsid w:val="30FF71F5"/>
    <w:rsid w:val="3104A49F"/>
    <w:rsid w:val="31064E79"/>
    <w:rsid w:val="3110689A"/>
    <w:rsid w:val="3126B9B9"/>
    <w:rsid w:val="312CCD5C"/>
    <w:rsid w:val="31725E7D"/>
    <w:rsid w:val="318BF831"/>
    <w:rsid w:val="318FF4C5"/>
    <w:rsid w:val="31AB066F"/>
    <w:rsid w:val="31E5A197"/>
    <w:rsid w:val="31FB723E"/>
    <w:rsid w:val="322F7CE1"/>
    <w:rsid w:val="326522A1"/>
    <w:rsid w:val="32727871"/>
    <w:rsid w:val="32A42268"/>
    <w:rsid w:val="32B77952"/>
    <w:rsid w:val="332312FE"/>
    <w:rsid w:val="335BFCCE"/>
    <w:rsid w:val="3362048D"/>
    <w:rsid w:val="33935CD9"/>
    <w:rsid w:val="33A43ECB"/>
    <w:rsid w:val="33B57B7A"/>
    <w:rsid w:val="33BB521C"/>
    <w:rsid w:val="33E65769"/>
    <w:rsid w:val="33E89F34"/>
    <w:rsid w:val="340A67E4"/>
    <w:rsid w:val="340B3F63"/>
    <w:rsid w:val="340C00A2"/>
    <w:rsid w:val="34E5315E"/>
    <w:rsid w:val="351E3A12"/>
    <w:rsid w:val="352287CE"/>
    <w:rsid w:val="3554FBE6"/>
    <w:rsid w:val="355CE55F"/>
    <w:rsid w:val="358FAD09"/>
    <w:rsid w:val="35C5A10A"/>
    <w:rsid w:val="35CCD4C4"/>
    <w:rsid w:val="35CFFA63"/>
    <w:rsid w:val="360326DB"/>
    <w:rsid w:val="360FF86E"/>
    <w:rsid w:val="363A460F"/>
    <w:rsid w:val="365B39F2"/>
    <w:rsid w:val="369E69D4"/>
    <w:rsid w:val="36D886CB"/>
    <w:rsid w:val="36EB0C27"/>
    <w:rsid w:val="3701C0F8"/>
    <w:rsid w:val="3706C246"/>
    <w:rsid w:val="37748F42"/>
    <w:rsid w:val="3790AE66"/>
    <w:rsid w:val="37A54384"/>
    <w:rsid w:val="37B188B9"/>
    <w:rsid w:val="37B69895"/>
    <w:rsid w:val="37E17B30"/>
    <w:rsid w:val="37F54C41"/>
    <w:rsid w:val="37FA91FC"/>
    <w:rsid w:val="380C6DBC"/>
    <w:rsid w:val="381ABAED"/>
    <w:rsid w:val="381D29EF"/>
    <w:rsid w:val="386494A7"/>
    <w:rsid w:val="388CDF4A"/>
    <w:rsid w:val="38929616"/>
    <w:rsid w:val="3899821F"/>
    <w:rsid w:val="38E4F903"/>
    <w:rsid w:val="3909A504"/>
    <w:rsid w:val="39131F9A"/>
    <w:rsid w:val="394D7007"/>
    <w:rsid w:val="3960C245"/>
    <w:rsid w:val="396F5B83"/>
    <w:rsid w:val="397C0535"/>
    <w:rsid w:val="398DE99F"/>
    <w:rsid w:val="39C0A6F4"/>
    <w:rsid w:val="39D4487F"/>
    <w:rsid w:val="39DA8591"/>
    <w:rsid w:val="39E17898"/>
    <w:rsid w:val="3A1E12E3"/>
    <w:rsid w:val="3A333405"/>
    <w:rsid w:val="3A33EB40"/>
    <w:rsid w:val="3A442FDD"/>
    <w:rsid w:val="3A4A3128"/>
    <w:rsid w:val="3A8AC963"/>
    <w:rsid w:val="3AA5763A"/>
    <w:rsid w:val="3ABD01E7"/>
    <w:rsid w:val="3ADC7447"/>
    <w:rsid w:val="3AF0B238"/>
    <w:rsid w:val="3AF72673"/>
    <w:rsid w:val="3B0016D4"/>
    <w:rsid w:val="3B2E9BE9"/>
    <w:rsid w:val="3B332797"/>
    <w:rsid w:val="3B472AB9"/>
    <w:rsid w:val="3B91675E"/>
    <w:rsid w:val="3BC45731"/>
    <w:rsid w:val="3BCEEDBD"/>
    <w:rsid w:val="3C026900"/>
    <w:rsid w:val="3C3A2436"/>
    <w:rsid w:val="3C5C544A"/>
    <w:rsid w:val="3C615FCD"/>
    <w:rsid w:val="3CC19B97"/>
    <w:rsid w:val="3CD0D061"/>
    <w:rsid w:val="3D1CDA23"/>
    <w:rsid w:val="3D1E64AF"/>
    <w:rsid w:val="3D3A31EF"/>
    <w:rsid w:val="3D5549A5"/>
    <w:rsid w:val="3D608DEE"/>
    <w:rsid w:val="3D618DD8"/>
    <w:rsid w:val="3DC258A2"/>
    <w:rsid w:val="3DC582F8"/>
    <w:rsid w:val="3DD3DCF7"/>
    <w:rsid w:val="3E2245A0"/>
    <w:rsid w:val="3E31B07C"/>
    <w:rsid w:val="3ED1225E"/>
    <w:rsid w:val="3F1F045F"/>
    <w:rsid w:val="3F2248A0"/>
    <w:rsid w:val="3F225758"/>
    <w:rsid w:val="3F35DE37"/>
    <w:rsid w:val="3F3BB780"/>
    <w:rsid w:val="3F47B27A"/>
    <w:rsid w:val="3F6B3C68"/>
    <w:rsid w:val="3F6E239B"/>
    <w:rsid w:val="3F9A15C3"/>
    <w:rsid w:val="3FA4584A"/>
    <w:rsid w:val="3FC0E29E"/>
    <w:rsid w:val="3FD93976"/>
    <w:rsid w:val="3FE968A3"/>
    <w:rsid w:val="3FEEAA94"/>
    <w:rsid w:val="3FF193D0"/>
    <w:rsid w:val="401D8AB4"/>
    <w:rsid w:val="4022ABC9"/>
    <w:rsid w:val="4038938E"/>
    <w:rsid w:val="404DCCB6"/>
    <w:rsid w:val="405DF650"/>
    <w:rsid w:val="40844B2F"/>
    <w:rsid w:val="40A4AB5E"/>
    <w:rsid w:val="40BAC243"/>
    <w:rsid w:val="410E8360"/>
    <w:rsid w:val="4132AFB4"/>
    <w:rsid w:val="413C4507"/>
    <w:rsid w:val="414CE7B4"/>
    <w:rsid w:val="4160AA3C"/>
    <w:rsid w:val="416F14B1"/>
    <w:rsid w:val="41A2C067"/>
    <w:rsid w:val="41B97207"/>
    <w:rsid w:val="41C949F6"/>
    <w:rsid w:val="41DD60D0"/>
    <w:rsid w:val="41F29D7A"/>
    <w:rsid w:val="4205905D"/>
    <w:rsid w:val="421A613A"/>
    <w:rsid w:val="4221A6CB"/>
    <w:rsid w:val="4226C5B5"/>
    <w:rsid w:val="42297C55"/>
    <w:rsid w:val="4246779B"/>
    <w:rsid w:val="424B03A7"/>
    <w:rsid w:val="426EDC5C"/>
    <w:rsid w:val="4287F10E"/>
    <w:rsid w:val="42885022"/>
    <w:rsid w:val="42958E11"/>
    <w:rsid w:val="429B51D9"/>
    <w:rsid w:val="42B27E97"/>
    <w:rsid w:val="42BEDA3A"/>
    <w:rsid w:val="42C5CC69"/>
    <w:rsid w:val="42CA477E"/>
    <w:rsid w:val="42CD58A7"/>
    <w:rsid w:val="42D7A03F"/>
    <w:rsid w:val="4300248E"/>
    <w:rsid w:val="431AAAA4"/>
    <w:rsid w:val="43238F0D"/>
    <w:rsid w:val="43306686"/>
    <w:rsid w:val="437697B8"/>
    <w:rsid w:val="43975017"/>
    <w:rsid w:val="43A43179"/>
    <w:rsid w:val="43AD23B7"/>
    <w:rsid w:val="43FA0C6F"/>
    <w:rsid w:val="444296BE"/>
    <w:rsid w:val="44462B4E"/>
    <w:rsid w:val="44C2DE88"/>
    <w:rsid w:val="44D64177"/>
    <w:rsid w:val="44EBAE02"/>
    <w:rsid w:val="450B49E1"/>
    <w:rsid w:val="4515F721"/>
    <w:rsid w:val="453BED2F"/>
    <w:rsid w:val="454AD115"/>
    <w:rsid w:val="45577BBD"/>
    <w:rsid w:val="458543E9"/>
    <w:rsid w:val="458D1C73"/>
    <w:rsid w:val="4596A60A"/>
    <w:rsid w:val="45A287DE"/>
    <w:rsid w:val="45D37444"/>
    <w:rsid w:val="45D458A0"/>
    <w:rsid w:val="46260F7F"/>
    <w:rsid w:val="46287EDC"/>
    <w:rsid w:val="46422286"/>
    <w:rsid w:val="46545C99"/>
    <w:rsid w:val="467FF4C4"/>
    <w:rsid w:val="469EF4E7"/>
    <w:rsid w:val="46AEA209"/>
    <w:rsid w:val="46BAB182"/>
    <w:rsid w:val="4710BC9C"/>
    <w:rsid w:val="471EE64B"/>
    <w:rsid w:val="471F508A"/>
    <w:rsid w:val="472632D9"/>
    <w:rsid w:val="47813AFD"/>
    <w:rsid w:val="4795903C"/>
    <w:rsid w:val="47A0BD68"/>
    <w:rsid w:val="47B89435"/>
    <w:rsid w:val="47C145C8"/>
    <w:rsid w:val="47CFDCA7"/>
    <w:rsid w:val="47E1912D"/>
    <w:rsid w:val="47E4BA08"/>
    <w:rsid w:val="47EB4453"/>
    <w:rsid w:val="480CFA41"/>
    <w:rsid w:val="4819014D"/>
    <w:rsid w:val="484D8FEF"/>
    <w:rsid w:val="484E90CB"/>
    <w:rsid w:val="4854382E"/>
    <w:rsid w:val="4867824B"/>
    <w:rsid w:val="487B4B82"/>
    <w:rsid w:val="487D637B"/>
    <w:rsid w:val="48A964C5"/>
    <w:rsid w:val="48E513E6"/>
    <w:rsid w:val="48E9ED68"/>
    <w:rsid w:val="48EF63AC"/>
    <w:rsid w:val="48F0D09F"/>
    <w:rsid w:val="4912F4B7"/>
    <w:rsid w:val="49312FDD"/>
    <w:rsid w:val="4942FFDA"/>
    <w:rsid w:val="49746192"/>
    <w:rsid w:val="49C47A9B"/>
    <w:rsid w:val="49E43513"/>
    <w:rsid w:val="49F2D5CD"/>
    <w:rsid w:val="4A1F024A"/>
    <w:rsid w:val="4A2FB166"/>
    <w:rsid w:val="4A47AFB8"/>
    <w:rsid w:val="4A6F2309"/>
    <w:rsid w:val="4AF0CFE8"/>
    <w:rsid w:val="4AF2616B"/>
    <w:rsid w:val="4B01B46E"/>
    <w:rsid w:val="4B22D678"/>
    <w:rsid w:val="4B306280"/>
    <w:rsid w:val="4B3EA6D6"/>
    <w:rsid w:val="4B4886C6"/>
    <w:rsid w:val="4B4B5FE2"/>
    <w:rsid w:val="4BB21C8D"/>
    <w:rsid w:val="4BBBB467"/>
    <w:rsid w:val="4BF6D240"/>
    <w:rsid w:val="4BFCAE59"/>
    <w:rsid w:val="4C29F47D"/>
    <w:rsid w:val="4C3BE19D"/>
    <w:rsid w:val="4C46BE47"/>
    <w:rsid w:val="4C4D1366"/>
    <w:rsid w:val="4C8BD24B"/>
    <w:rsid w:val="4C9AD0CE"/>
    <w:rsid w:val="4CBD6516"/>
    <w:rsid w:val="4CD5CB69"/>
    <w:rsid w:val="4CDA34CE"/>
    <w:rsid w:val="4CF43AFE"/>
    <w:rsid w:val="4D137B2B"/>
    <w:rsid w:val="4D13FF09"/>
    <w:rsid w:val="4D15B89A"/>
    <w:rsid w:val="4D189CEE"/>
    <w:rsid w:val="4D30AA80"/>
    <w:rsid w:val="4D4A1D34"/>
    <w:rsid w:val="4D5DAE24"/>
    <w:rsid w:val="4D767E31"/>
    <w:rsid w:val="4D87B05B"/>
    <w:rsid w:val="4D9B3774"/>
    <w:rsid w:val="4DD24E78"/>
    <w:rsid w:val="4DF19EBB"/>
    <w:rsid w:val="4E18BDB1"/>
    <w:rsid w:val="4E2F21C7"/>
    <w:rsid w:val="4E38BBDA"/>
    <w:rsid w:val="4E4005E5"/>
    <w:rsid w:val="4E516324"/>
    <w:rsid w:val="4E69CC8D"/>
    <w:rsid w:val="4E79DADF"/>
    <w:rsid w:val="4EAD703B"/>
    <w:rsid w:val="4F23A7DB"/>
    <w:rsid w:val="4F403498"/>
    <w:rsid w:val="4F5461A8"/>
    <w:rsid w:val="4F69F412"/>
    <w:rsid w:val="4FB1046A"/>
    <w:rsid w:val="4FB6BD9C"/>
    <w:rsid w:val="4FF0B295"/>
    <w:rsid w:val="501EAA16"/>
    <w:rsid w:val="50318734"/>
    <w:rsid w:val="504C92D3"/>
    <w:rsid w:val="505B97C5"/>
    <w:rsid w:val="506D3349"/>
    <w:rsid w:val="50A2D337"/>
    <w:rsid w:val="50D060F0"/>
    <w:rsid w:val="50DF7AFB"/>
    <w:rsid w:val="50FF08E2"/>
    <w:rsid w:val="5145ABD1"/>
    <w:rsid w:val="515C4520"/>
    <w:rsid w:val="5161296F"/>
    <w:rsid w:val="51A89D44"/>
    <w:rsid w:val="51B153B4"/>
    <w:rsid w:val="51B633FA"/>
    <w:rsid w:val="51DF7B45"/>
    <w:rsid w:val="51F3719C"/>
    <w:rsid w:val="51F708CB"/>
    <w:rsid w:val="5202F528"/>
    <w:rsid w:val="52121B5F"/>
    <w:rsid w:val="52256288"/>
    <w:rsid w:val="5251045F"/>
    <w:rsid w:val="52671678"/>
    <w:rsid w:val="5274B1BB"/>
    <w:rsid w:val="52B8891C"/>
    <w:rsid w:val="52DB431E"/>
    <w:rsid w:val="52F04A1F"/>
    <w:rsid w:val="52F14129"/>
    <w:rsid w:val="5340AB52"/>
    <w:rsid w:val="53427D73"/>
    <w:rsid w:val="536A3471"/>
    <w:rsid w:val="537B85EA"/>
    <w:rsid w:val="53879BA0"/>
    <w:rsid w:val="53A51314"/>
    <w:rsid w:val="53E3939F"/>
    <w:rsid w:val="53F49C1B"/>
    <w:rsid w:val="54376EEF"/>
    <w:rsid w:val="543908EF"/>
    <w:rsid w:val="5465BDC3"/>
    <w:rsid w:val="5470CF5F"/>
    <w:rsid w:val="54862319"/>
    <w:rsid w:val="54B0F428"/>
    <w:rsid w:val="54B56E5A"/>
    <w:rsid w:val="54C9FF42"/>
    <w:rsid w:val="54E1DB41"/>
    <w:rsid w:val="54EA2D9A"/>
    <w:rsid w:val="5509A7B7"/>
    <w:rsid w:val="553EB95E"/>
    <w:rsid w:val="5540929A"/>
    <w:rsid w:val="554CEA91"/>
    <w:rsid w:val="555BD0E3"/>
    <w:rsid w:val="5565F919"/>
    <w:rsid w:val="5577B259"/>
    <w:rsid w:val="5578C0C6"/>
    <w:rsid w:val="5595FBD3"/>
    <w:rsid w:val="559D3298"/>
    <w:rsid w:val="55C1B38B"/>
    <w:rsid w:val="55C41B6E"/>
    <w:rsid w:val="55CE02E0"/>
    <w:rsid w:val="55DC3A54"/>
    <w:rsid w:val="55EC5708"/>
    <w:rsid w:val="55F28760"/>
    <w:rsid w:val="55F57CFD"/>
    <w:rsid w:val="55FFDB20"/>
    <w:rsid w:val="56090BAD"/>
    <w:rsid w:val="5634BD92"/>
    <w:rsid w:val="56419DFC"/>
    <w:rsid w:val="564D50D5"/>
    <w:rsid w:val="5652859E"/>
    <w:rsid w:val="5657F9AF"/>
    <w:rsid w:val="56594D29"/>
    <w:rsid w:val="565C1E62"/>
    <w:rsid w:val="56869C9E"/>
    <w:rsid w:val="568C8435"/>
    <w:rsid w:val="5690D011"/>
    <w:rsid w:val="56B1B1F2"/>
    <w:rsid w:val="56B42F5F"/>
    <w:rsid w:val="56D2B921"/>
    <w:rsid w:val="56E1F7AD"/>
    <w:rsid w:val="571548DB"/>
    <w:rsid w:val="57236735"/>
    <w:rsid w:val="574009B6"/>
    <w:rsid w:val="5742442C"/>
    <w:rsid w:val="57451AB3"/>
    <w:rsid w:val="57781FB2"/>
    <w:rsid w:val="57848790"/>
    <w:rsid w:val="57B27F68"/>
    <w:rsid w:val="57BB7110"/>
    <w:rsid w:val="57EEA97E"/>
    <w:rsid w:val="57FDE35D"/>
    <w:rsid w:val="5803B1BA"/>
    <w:rsid w:val="5809E1BC"/>
    <w:rsid w:val="5827F71C"/>
    <w:rsid w:val="586377FF"/>
    <w:rsid w:val="5877840B"/>
    <w:rsid w:val="589E7430"/>
    <w:rsid w:val="58BF968C"/>
    <w:rsid w:val="58D6A52B"/>
    <w:rsid w:val="593B1C00"/>
    <w:rsid w:val="596D5365"/>
    <w:rsid w:val="598CED7C"/>
    <w:rsid w:val="599AC148"/>
    <w:rsid w:val="59AB6795"/>
    <w:rsid w:val="59AC5D56"/>
    <w:rsid w:val="59D00F18"/>
    <w:rsid w:val="59E0966E"/>
    <w:rsid w:val="59E5FABB"/>
    <w:rsid w:val="5A188703"/>
    <w:rsid w:val="5A3AB8C5"/>
    <w:rsid w:val="5A82E03F"/>
    <w:rsid w:val="5A9E8AEA"/>
    <w:rsid w:val="5AF1A4BB"/>
    <w:rsid w:val="5AFAC208"/>
    <w:rsid w:val="5AFD93CA"/>
    <w:rsid w:val="5B006397"/>
    <w:rsid w:val="5B0E0D90"/>
    <w:rsid w:val="5B1F9EF7"/>
    <w:rsid w:val="5B6274FF"/>
    <w:rsid w:val="5B8B879A"/>
    <w:rsid w:val="5BBEDDFD"/>
    <w:rsid w:val="5BD10F13"/>
    <w:rsid w:val="5BE4CEA3"/>
    <w:rsid w:val="5BF6C4E4"/>
    <w:rsid w:val="5BF84A3D"/>
    <w:rsid w:val="5C122AB4"/>
    <w:rsid w:val="5C14307E"/>
    <w:rsid w:val="5C292A21"/>
    <w:rsid w:val="5C3F74F0"/>
    <w:rsid w:val="5C406D8C"/>
    <w:rsid w:val="5C508890"/>
    <w:rsid w:val="5C7362A7"/>
    <w:rsid w:val="5C797FED"/>
    <w:rsid w:val="5C7EB72B"/>
    <w:rsid w:val="5CAB5E49"/>
    <w:rsid w:val="5CAFDC0C"/>
    <w:rsid w:val="5CE5360E"/>
    <w:rsid w:val="5D115AB0"/>
    <w:rsid w:val="5D1553D1"/>
    <w:rsid w:val="5D4971F9"/>
    <w:rsid w:val="5D5FE76E"/>
    <w:rsid w:val="5D7F6431"/>
    <w:rsid w:val="5D95BCF0"/>
    <w:rsid w:val="5D96B0E6"/>
    <w:rsid w:val="5DF204D4"/>
    <w:rsid w:val="5E10B9F5"/>
    <w:rsid w:val="5E17E383"/>
    <w:rsid w:val="5E264150"/>
    <w:rsid w:val="5E37FCAD"/>
    <w:rsid w:val="5E4381A1"/>
    <w:rsid w:val="5E61D1B2"/>
    <w:rsid w:val="5E85D225"/>
    <w:rsid w:val="5E8EF17E"/>
    <w:rsid w:val="5EBBB12E"/>
    <w:rsid w:val="5EE75C43"/>
    <w:rsid w:val="5EEDA07B"/>
    <w:rsid w:val="5EF2DD0F"/>
    <w:rsid w:val="5EF4D944"/>
    <w:rsid w:val="5EF84157"/>
    <w:rsid w:val="5F14C563"/>
    <w:rsid w:val="5F339278"/>
    <w:rsid w:val="5F4624B7"/>
    <w:rsid w:val="5F527DB1"/>
    <w:rsid w:val="5F7B1046"/>
    <w:rsid w:val="5F7D9C2B"/>
    <w:rsid w:val="5FC6DEF2"/>
    <w:rsid w:val="5FE94F43"/>
    <w:rsid w:val="6007B43D"/>
    <w:rsid w:val="6023B4B4"/>
    <w:rsid w:val="603ED7F7"/>
    <w:rsid w:val="604055E4"/>
    <w:rsid w:val="607CFF3E"/>
    <w:rsid w:val="6093F58D"/>
    <w:rsid w:val="60AA11E7"/>
    <w:rsid w:val="60AE788F"/>
    <w:rsid w:val="60DF76D8"/>
    <w:rsid w:val="60E1D40B"/>
    <w:rsid w:val="6115D04E"/>
    <w:rsid w:val="61414BD7"/>
    <w:rsid w:val="61518A61"/>
    <w:rsid w:val="61735B49"/>
    <w:rsid w:val="6176160D"/>
    <w:rsid w:val="617D044D"/>
    <w:rsid w:val="618B17F2"/>
    <w:rsid w:val="61AFF954"/>
    <w:rsid w:val="61E41619"/>
    <w:rsid w:val="61F1CA7B"/>
    <w:rsid w:val="61F41B18"/>
    <w:rsid w:val="61FD0C54"/>
    <w:rsid w:val="625A1496"/>
    <w:rsid w:val="625EC6DD"/>
    <w:rsid w:val="62918D71"/>
    <w:rsid w:val="62B288D6"/>
    <w:rsid w:val="63038BE3"/>
    <w:rsid w:val="631A5A7E"/>
    <w:rsid w:val="635BE515"/>
    <w:rsid w:val="636E44B1"/>
    <w:rsid w:val="638E9755"/>
    <w:rsid w:val="63913766"/>
    <w:rsid w:val="63A8CEE3"/>
    <w:rsid w:val="63BE4DD9"/>
    <w:rsid w:val="63EB0DC3"/>
    <w:rsid w:val="63F5CBED"/>
    <w:rsid w:val="63FD5E34"/>
    <w:rsid w:val="641CD800"/>
    <w:rsid w:val="641F1F27"/>
    <w:rsid w:val="64349F89"/>
    <w:rsid w:val="643950D5"/>
    <w:rsid w:val="644269FD"/>
    <w:rsid w:val="64430F9E"/>
    <w:rsid w:val="64B19F6F"/>
    <w:rsid w:val="64B85053"/>
    <w:rsid w:val="64E682D5"/>
    <w:rsid w:val="65013C51"/>
    <w:rsid w:val="65034180"/>
    <w:rsid w:val="65263A7C"/>
    <w:rsid w:val="655AA74C"/>
    <w:rsid w:val="6564A431"/>
    <w:rsid w:val="65B7C4F0"/>
    <w:rsid w:val="65CC39EE"/>
    <w:rsid w:val="65CE56D2"/>
    <w:rsid w:val="65D3B79E"/>
    <w:rsid w:val="65FE5666"/>
    <w:rsid w:val="66079B05"/>
    <w:rsid w:val="663C7584"/>
    <w:rsid w:val="6648B3DA"/>
    <w:rsid w:val="6668A9DB"/>
    <w:rsid w:val="6676AE9F"/>
    <w:rsid w:val="668C718C"/>
    <w:rsid w:val="66989A68"/>
    <w:rsid w:val="66B873FC"/>
    <w:rsid w:val="66D336A1"/>
    <w:rsid w:val="66FDEF20"/>
    <w:rsid w:val="67278BDA"/>
    <w:rsid w:val="6728F914"/>
    <w:rsid w:val="672B7A58"/>
    <w:rsid w:val="673E01EB"/>
    <w:rsid w:val="67525809"/>
    <w:rsid w:val="6766FC39"/>
    <w:rsid w:val="67B8394C"/>
    <w:rsid w:val="67C0C89A"/>
    <w:rsid w:val="67C3EDCD"/>
    <w:rsid w:val="67C48971"/>
    <w:rsid w:val="67D66917"/>
    <w:rsid w:val="67FFF0B0"/>
    <w:rsid w:val="6808F6E7"/>
    <w:rsid w:val="68515C72"/>
    <w:rsid w:val="686F8787"/>
    <w:rsid w:val="687FD53A"/>
    <w:rsid w:val="68988FD2"/>
    <w:rsid w:val="68ACFCA0"/>
    <w:rsid w:val="68B95FBA"/>
    <w:rsid w:val="68BAA00B"/>
    <w:rsid w:val="69414605"/>
    <w:rsid w:val="694A16AF"/>
    <w:rsid w:val="698ED6EC"/>
    <w:rsid w:val="69FF451B"/>
    <w:rsid w:val="6A0B6D3C"/>
    <w:rsid w:val="6A0CE5FE"/>
    <w:rsid w:val="6A32F7A1"/>
    <w:rsid w:val="6A3F4EF1"/>
    <w:rsid w:val="6A72C156"/>
    <w:rsid w:val="6A7D851F"/>
    <w:rsid w:val="6A981319"/>
    <w:rsid w:val="6AC2F733"/>
    <w:rsid w:val="6AD457DF"/>
    <w:rsid w:val="6AD6FBA1"/>
    <w:rsid w:val="6ADD9A5D"/>
    <w:rsid w:val="6AE8A7E7"/>
    <w:rsid w:val="6B0BE967"/>
    <w:rsid w:val="6B11B776"/>
    <w:rsid w:val="6B22330F"/>
    <w:rsid w:val="6B3ABD0C"/>
    <w:rsid w:val="6B51EE77"/>
    <w:rsid w:val="6B5722D4"/>
    <w:rsid w:val="6B971F95"/>
    <w:rsid w:val="6B99E1E0"/>
    <w:rsid w:val="6BAED4B8"/>
    <w:rsid w:val="6BAF3354"/>
    <w:rsid w:val="6BB40B7A"/>
    <w:rsid w:val="6BBE7FFF"/>
    <w:rsid w:val="6BC4AA47"/>
    <w:rsid w:val="6BC4CDEF"/>
    <w:rsid w:val="6BC6859C"/>
    <w:rsid w:val="6C0CEB3E"/>
    <w:rsid w:val="6C6AB676"/>
    <w:rsid w:val="6C89E118"/>
    <w:rsid w:val="6C8D127E"/>
    <w:rsid w:val="6CA3ECAB"/>
    <w:rsid w:val="6CBF0890"/>
    <w:rsid w:val="6CE9E093"/>
    <w:rsid w:val="6D0EFE5B"/>
    <w:rsid w:val="6D1113E6"/>
    <w:rsid w:val="6D19BD74"/>
    <w:rsid w:val="6D351182"/>
    <w:rsid w:val="6D3F7B06"/>
    <w:rsid w:val="6D87F611"/>
    <w:rsid w:val="6D989AB2"/>
    <w:rsid w:val="6D99B2C2"/>
    <w:rsid w:val="6DB37B17"/>
    <w:rsid w:val="6DD76FCA"/>
    <w:rsid w:val="6DEAF524"/>
    <w:rsid w:val="6DEC463A"/>
    <w:rsid w:val="6DF8401B"/>
    <w:rsid w:val="6E134F62"/>
    <w:rsid w:val="6E383F94"/>
    <w:rsid w:val="6E4B007C"/>
    <w:rsid w:val="6E50FF4B"/>
    <w:rsid w:val="6EBFC548"/>
    <w:rsid w:val="6EC62879"/>
    <w:rsid w:val="6EF783D5"/>
    <w:rsid w:val="6F0F14EA"/>
    <w:rsid w:val="6F138B56"/>
    <w:rsid w:val="6F13F774"/>
    <w:rsid w:val="6F20C444"/>
    <w:rsid w:val="6F59E7F5"/>
    <w:rsid w:val="6FABCF8B"/>
    <w:rsid w:val="6FD458AA"/>
    <w:rsid w:val="70029AAF"/>
    <w:rsid w:val="7012E3E5"/>
    <w:rsid w:val="703E964C"/>
    <w:rsid w:val="70457C57"/>
    <w:rsid w:val="7054EC8C"/>
    <w:rsid w:val="70736589"/>
    <w:rsid w:val="708A5614"/>
    <w:rsid w:val="70ADDC63"/>
    <w:rsid w:val="70B2453A"/>
    <w:rsid w:val="70C05C4D"/>
    <w:rsid w:val="70CDF9A6"/>
    <w:rsid w:val="70D0BEB4"/>
    <w:rsid w:val="710E34F3"/>
    <w:rsid w:val="712144FD"/>
    <w:rsid w:val="712BDA33"/>
    <w:rsid w:val="7144A9D0"/>
    <w:rsid w:val="714F456F"/>
    <w:rsid w:val="71B53695"/>
    <w:rsid w:val="71C06608"/>
    <w:rsid w:val="71C2F75B"/>
    <w:rsid w:val="71DDEF89"/>
    <w:rsid w:val="71F1F92A"/>
    <w:rsid w:val="72642968"/>
    <w:rsid w:val="72AFF530"/>
    <w:rsid w:val="72BE4936"/>
    <w:rsid w:val="72BF3790"/>
    <w:rsid w:val="72F3DC65"/>
    <w:rsid w:val="7312DC95"/>
    <w:rsid w:val="7337AF27"/>
    <w:rsid w:val="735018BF"/>
    <w:rsid w:val="737CD70B"/>
    <w:rsid w:val="73A1D908"/>
    <w:rsid w:val="73A38F78"/>
    <w:rsid w:val="73AE4702"/>
    <w:rsid w:val="73C7FA53"/>
    <w:rsid w:val="73DCB6B7"/>
    <w:rsid w:val="73E2499F"/>
    <w:rsid w:val="74028F80"/>
    <w:rsid w:val="741A2C05"/>
    <w:rsid w:val="74232A4E"/>
    <w:rsid w:val="74234C0F"/>
    <w:rsid w:val="74279ABC"/>
    <w:rsid w:val="743B912F"/>
    <w:rsid w:val="744660AF"/>
    <w:rsid w:val="74501EFE"/>
    <w:rsid w:val="748D9AB4"/>
    <w:rsid w:val="749C23D5"/>
    <w:rsid w:val="74BAA459"/>
    <w:rsid w:val="74F3C003"/>
    <w:rsid w:val="75047104"/>
    <w:rsid w:val="751F66A9"/>
    <w:rsid w:val="752BA9DC"/>
    <w:rsid w:val="75625D10"/>
    <w:rsid w:val="75894561"/>
    <w:rsid w:val="75B1E2FD"/>
    <w:rsid w:val="75DB1FEB"/>
    <w:rsid w:val="75F7B1D3"/>
    <w:rsid w:val="762C1D0B"/>
    <w:rsid w:val="7660AEE8"/>
    <w:rsid w:val="766497E9"/>
    <w:rsid w:val="76751C11"/>
    <w:rsid w:val="76927CA3"/>
    <w:rsid w:val="769A64A7"/>
    <w:rsid w:val="76A9004A"/>
    <w:rsid w:val="76B1E3A2"/>
    <w:rsid w:val="771710FB"/>
    <w:rsid w:val="7731ACBC"/>
    <w:rsid w:val="77418DE1"/>
    <w:rsid w:val="7751861C"/>
    <w:rsid w:val="77834A3E"/>
    <w:rsid w:val="77887A1D"/>
    <w:rsid w:val="779F4438"/>
    <w:rsid w:val="77A1CF70"/>
    <w:rsid w:val="77B7E648"/>
    <w:rsid w:val="77C882EF"/>
    <w:rsid w:val="77CC3CB3"/>
    <w:rsid w:val="77ECE275"/>
    <w:rsid w:val="77F2E9E0"/>
    <w:rsid w:val="77FD2BDE"/>
    <w:rsid w:val="7824D8EF"/>
    <w:rsid w:val="782F3990"/>
    <w:rsid w:val="78315C41"/>
    <w:rsid w:val="786DC127"/>
    <w:rsid w:val="7874776F"/>
    <w:rsid w:val="788ED9FB"/>
    <w:rsid w:val="78CFE6B2"/>
    <w:rsid w:val="78F8B88D"/>
    <w:rsid w:val="79236E99"/>
    <w:rsid w:val="792830BB"/>
    <w:rsid w:val="79630139"/>
    <w:rsid w:val="796F883B"/>
    <w:rsid w:val="79722528"/>
    <w:rsid w:val="797BAFEC"/>
    <w:rsid w:val="79A5E6D7"/>
    <w:rsid w:val="79C42F83"/>
    <w:rsid w:val="79CC0DD2"/>
    <w:rsid w:val="79F9EDFE"/>
    <w:rsid w:val="7A3B7978"/>
    <w:rsid w:val="7A77E3B5"/>
    <w:rsid w:val="7A7AC85A"/>
    <w:rsid w:val="7AECEAA2"/>
    <w:rsid w:val="7B04284A"/>
    <w:rsid w:val="7B6CE4C2"/>
    <w:rsid w:val="7BB6E1D8"/>
    <w:rsid w:val="7BC14D4B"/>
    <w:rsid w:val="7C12E5A4"/>
    <w:rsid w:val="7C1913AD"/>
    <w:rsid w:val="7C1CF4AA"/>
    <w:rsid w:val="7C32744F"/>
    <w:rsid w:val="7C3F0707"/>
    <w:rsid w:val="7C4E9E22"/>
    <w:rsid w:val="7C50F541"/>
    <w:rsid w:val="7C6FFA67"/>
    <w:rsid w:val="7C88BD8D"/>
    <w:rsid w:val="7C97DC83"/>
    <w:rsid w:val="7CE1887B"/>
    <w:rsid w:val="7CE32E09"/>
    <w:rsid w:val="7CF699FD"/>
    <w:rsid w:val="7D2245FD"/>
    <w:rsid w:val="7D320B34"/>
    <w:rsid w:val="7D3C1919"/>
    <w:rsid w:val="7D67F481"/>
    <w:rsid w:val="7D6B3D63"/>
    <w:rsid w:val="7D6B4C92"/>
    <w:rsid w:val="7D7532C8"/>
    <w:rsid w:val="7DB6FD77"/>
    <w:rsid w:val="7DD21B51"/>
    <w:rsid w:val="7DD41598"/>
    <w:rsid w:val="7DEA245F"/>
    <w:rsid w:val="7E03F636"/>
    <w:rsid w:val="7E4B9030"/>
    <w:rsid w:val="7E6169A6"/>
    <w:rsid w:val="7E65A964"/>
    <w:rsid w:val="7E84D13E"/>
    <w:rsid w:val="7E90EA0F"/>
    <w:rsid w:val="7EC1D0CF"/>
    <w:rsid w:val="7ED6CBEA"/>
    <w:rsid w:val="7F0F7002"/>
    <w:rsid w:val="7F56EF22"/>
    <w:rsid w:val="7F9D8805"/>
    <w:rsid w:val="7FC547C3"/>
    <w:rsid w:val="7FE26713"/>
    <w:rsid w:val="7FF95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02CB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3" w:unhideWhenUsed="1"/>
    <w:lsdException w:name="heading 3" w:semiHidden="1" w:uiPriority="4" w:unhideWhenUsed="1" w:qFormat="1"/>
    <w:lsdException w:name="heading 4" w:semiHidden="1" w:uiPriority="5" w:unhideWhenUsed="1" w:qFormat="1"/>
    <w:lsdException w:name="heading 5" w:semiHidden="1" w:uiPriority="6" w:unhideWhenUsed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iPriority="9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8" w:unhideWhenUsed="1" w:qFormat="1"/>
    <w:lsdException w:name="List Bullet 3" w:semiHidden="1"/>
    <w:lsdException w:name="List Bullet 4" w:semiHidden="1"/>
    <w:lsdException w:name="List Bullet 5" w:semiHidden="1"/>
    <w:lsdException w:name="List Number 2" w:semiHidden="1" w:uiPriority="10" w:unhideWhenUsed="1" w:qFormat="1"/>
    <w:lsdException w:name="List Number 3" w:semiHidden="1" w:uiPriority="11" w:unhideWhenUsed="1" w:qFormat="1"/>
    <w:lsdException w:name="List Number 4" w:semiHidden="1"/>
    <w:lsdException w:name="List Number 5" w:semiHidden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2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18" w:qFormat="1"/>
    <w:lsdException w:name="Intense Quote" w:locked="1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locked="1" w:uiPriority="21" w:qFormat="1"/>
    <w:lsdException w:name="Subtle Reference" w:uiPriority="31" w:qFormat="1"/>
    <w:lsdException w:name="Intense Reference" w:locked="1" w:semiHidden="1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1BFB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eading1">
    <w:name w:val="heading 1"/>
    <w:next w:val="Normal"/>
    <w:link w:val="Heading1Char"/>
    <w:uiPriority w:val="1"/>
    <w:qFormat/>
    <w:rsid w:val="004E6316"/>
    <w:pPr>
      <w:widowControl w:val="0"/>
      <w:spacing w:before="360" w:after="240"/>
      <w:contextualSpacing/>
      <w:outlineLvl w:val="0"/>
    </w:pPr>
    <w:rPr>
      <w:rFonts w:ascii="Calibri" w:eastAsiaTheme="minorHAnsi" w:hAnsi="Calibri" w:cstheme="minorBidi"/>
      <w:b/>
      <w:bCs/>
      <w:spacing w:val="5"/>
      <w:kern w:val="28"/>
      <w:sz w:val="40"/>
      <w:szCs w:val="28"/>
      <w:lang w:eastAsia="en-US"/>
    </w:rPr>
  </w:style>
  <w:style w:type="paragraph" w:styleId="Heading2">
    <w:name w:val="heading 2"/>
    <w:basedOn w:val="Normal"/>
    <w:next w:val="Normal"/>
    <w:link w:val="Heading2Char"/>
    <w:uiPriority w:val="3"/>
    <w:rsid w:val="004E6316"/>
    <w:pPr>
      <w:keepNext/>
      <w:spacing w:before="120" w:line="240" w:lineRule="auto"/>
      <w:ind w:left="720" w:hanging="720"/>
      <w:outlineLvl w:val="1"/>
    </w:pPr>
    <w:rPr>
      <w:rFonts w:ascii="Calibri" w:eastAsiaTheme="minorEastAsia" w:hAnsi="Calibri"/>
      <w:b/>
      <w:bCs/>
      <w:sz w:val="28"/>
      <w:szCs w:val="28"/>
      <w:lang w:eastAsia="ja-JP"/>
    </w:rPr>
  </w:style>
  <w:style w:type="paragraph" w:styleId="Heading3">
    <w:name w:val="heading 3"/>
    <w:next w:val="Normal"/>
    <w:link w:val="Heading3Char"/>
    <w:uiPriority w:val="4"/>
    <w:qFormat/>
    <w:rsid w:val="00700A80"/>
    <w:pPr>
      <w:keepNext/>
      <w:keepLines/>
      <w:ind w:left="964" w:hanging="964"/>
      <w:outlineLvl w:val="2"/>
    </w:pPr>
    <w:rPr>
      <w:rFonts w:ascii="Calibri" w:eastAsia="Times New Roman" w:hAnsi="Calibri"/>
      <w:b/>
      <w:bCs/>
      <w:sz w:val="24"/>
      <w:szCs w:val="24"/>
      <w:lang w:eastAsia="en-US"/>
    </w:rPr>
  </w:style>
  <w:style w:type="paragraph" w:styleId="Heading4">
    <w:name w:val="heading 4"/>
    <w:next w:val="Normal"/>
    <w:link w:val="Heading4Char"/>
    <w:uiPriority w:val="5"/>
    <w:qFormat/>
    <w:rsid w:val="00700A80"/>
    <w:pPr>
      <w:keepNext/>
      <w:ind w:left="964" w:hanging="964"/>
      <w:outlineLvl w:val="3"/>
    </w:pPr>
    <w:rPr>
      <w:rFonts w:ascii="Calibri" w:eastAsia="Times New Roman" w:hAnsi="Calibri"/>
      <w:b/>
      <w:bCs/>
      <w:szCs w:val="24"/>
      <w:lang w:eastAsia="en-US"/>
    </w:rPr>
  </w:style>
  <w:style w:type="paragraph" w:styleId="Heading5">
    <w:name w:val="heading 5"/>
    <w:basedOn w:val="Normal"/>
    <w:next w:val="Normal"/>
    <w:link w:val="Heading5Char"/>
    <w:uiPriority w:val="6"/>
    <w:rsid w:val="00700A80"/>
    <w:pPr>
      <w:keepNext/>
      <w:keepLines/>
      <w:spacing w:after="0" w:line="240" w:lineRule="auto"/>
      <w:outlineLvl w:val="4"/>
    </w:pPr>
    <w:rPr>
      <w:rFonts w:ascii="Calibri" w:hAnsi="Calibri"/>
      <w:b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nhideWhenUsed/>
    <w:rsid w:val="00700A8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00A80"/>
    <w:rPr>
      <w:rFonts w:asciiTheme="majorHAnsi" w:eastAsiaTheme="minorHAnsi" w:hAnsiTheme="majorHAnsi" w:cstheme="minorBidi"/>
      <w:lang w:eastAsia="en-US"/>
    </w:rPr>
  </w:style>
  <w:style w:type="paragraph" w:styleId="Header">
    <w:name w:val="header"/>
    <w:basedOn w:val="Normal"/>
    <w:link w:val="HeaderChar"/>
    <w:uiPriority w:val="99"/>
    <w:rsid w:val="00700A80"/>
    <w:pPr>
      <w:tabs>
        <w:tab w:val="center" w:pos="4820"/>
      </w:tabs>
      <w:spacing w:line="240" w:lineRule="auto"/>
      <w:jc w:val="center"/>
    </w:pPr>
    <w:rPr>
      <w:rFonts w:ascii="Calibri" w:hAnsi="Calibri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700A80"/>
    <w:rPr>
      <w:rFonts w:ascii="Calibri" w:eastAsiaTheme="minorHAnsi" w:hAnsi="Calibri" w:cstheme="minorBidi"/>
      <w:szCs w:val="22"/>
      <w:lang w:eastAsia="en-US"/>
    </w:rPr>
  </w:style>
  <w:style w:type="paragraph" w:styleId="Footer">
    <w:name w:val="footer"/>
    <w:basedOn w:val="Normal"/>
    <w:link w:val="FooterChar"/>
    <w:uiPriority w:val="99"/>
    <w:rsid w:val="00700A80"/>
    <w:pPr>
      <w:tabs>
        <w:tab w:val="center" w:pos="4536"/>
      </w:tabs>
      <w:spacing w:line="240" w:lineRule="auto"/>
      <w:jc w:val="center"/>
    </w:pPr>
    <w:rPr>
      <w:rFonts w:ascii="Calibri" w:hAnsi="Calibri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700A80"/>
    <w:rPr>
      <w:rFonts w:ascii="Calibri" w:eastAsiaTheme="minorHAnsi" w:hAnsi="Calibri" w:cstheme="minorBidi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00A80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0A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0A80"/>
    <w:rPr>
      <w:rFonts w:asciiTheme="majorHAnsi" w:eastAsiaTheme="minorHAnsi" w:hAnsiTheme="majorHAnsi" w:cstheme="minorBidi"/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0A80"/>
    <w:rPr>
      <w:rFonts w:ascii="Calibri" w:hAnsi="Calibr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0A80"/>
    <w:rPr>
      <w:rFonts w:ascii="Calibri" w:eastAsiaTheme="minorHAnsi" w:hAnsi="Calibri" w:cstheme="minorBidi"/>
      <w:sz w:val="18"/>
      <w:szCs w:val="18"/>
      <w:lang w:eastAsia="en-US"/>
    </w:rPr>
  </w:style>
  <w:style w:type="table" w:styleId="TableGrid">
    <w:name w:val="Table Grid"/>
    <w:basedOn w:val="TableNormal"/>
    <w:uiPriority w:val="59"/>
    <w:rsid w:val="00700A80"/>
    <w:pPr>
      <w:spacing w:before="60" w:after="60"/>
    </w:pPr>
    <w:rPr>
      <w:rFonts w:eastAsia="Times New Roman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eraddress">
    <w:name w:val="Footer address"/>
    <w:basedOn w:val="Footer"/>
    <w:semiHidden/>
    <w:qFormat/>
    <w:rsid w:val="00700A80"/>
    <w:rPr>
      <w:sz w:val="16"/>
    </w:rPr>
  </w:style>
  <w:style w:type="character" w:customStyle="1" w:styleId="Heading1Char">
    <w:name w:val="Heading 1 Char"/>
    <w:basedOn w:val="DefaultParagraphFont"/>
    <w:link w:val="Heading1"/>
    <w:uiPriority w:val="1"/>
    <w:rsid w:val="004E6316"/>
    <w:rPr>
      <w:rFonts w:ascii="Calibri" w:eastAsiaTheme="minorHAnsi" w:hAnsi="Calibri" w:cstheme="minorBidi"/>
      <w:b/>
      <w:bCs/>
      <w:spacing w:val="5"/>
      <w:kern w:val="28"/>
      <w:sz w:val="40"/>
      <w:szCs w:val="28"/>
      <w:lang w:eastAsia="en-US"/>
    </w:rPr>
  </w:style>
  <w:style w:type="character" w:customStyle="1" w:styleId="Heading2Char">
    <w:name w:val="Heading 2 Char"/>
    <w:basedOn w:val="DefaultParagraphFont"/>
    <w:link w:val="Heading2"/>
    <w:uiPriority w:val="3"/>
    <w:rsid w:val="004E6316"/>
    <w:rPr>
      <w:rFonts w:ascii="Calibri" w:eastAsiaTheme="minorEastAsia" w:hAnsi="Calibri" w:cstheme="minorBidi"/>
      <w:b/>
      <w:bCs/>
      <w:sz w:val="28"/>
      <w:szCs w:val="28"/>
      <w:lang w:eastAsia="ja-JP"/>
    </w:rPr>
  </w:style>
  <w:style w:type="character" w:customStyle="1" w:styleId="Heading3Char">
    <w:name w:val="Heading 3 Char"/>
    <w:basedOn w:val="DefaultParagraphFont"/>
    <w:link w:val="Heading3"/>
    <w:uiPriority w:val="4"/>
    <w:rsid w:val="00700A80"/>
    <w:rPr>
      <w:rFonts w:ascii="Calibri" w:eastAsia="Times New Roman" w:hAnsi="Calibri"/>
      <w:b/>
      <w:bCs/>
      <w:sz w:val="24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5"/>
    <w:rsid w:val="00700A80"/>
    <w:rPr>
      <w:rFonts w:ascii="Calibri" w:eastAsia="Times New Roman" w:hAnsi="Calibri"/>
      <w:b/>
      <w:bCs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uiPriority w:val="6"/>
    <w:rsid w:val="00700A80"/>
    <w:rPr>
      <w:rFonts w:ascii="Calibri" w:eastAsiaTheme="minorHAnsi" w:hAnsi="Calibri" w:cstheme="minorBidi"/>
      <w:b/>
      <w:i/>
      <w:szCs w:val="22"/>
      <w:lang w:eastAsia="en-US"/>
    </w:rPr>
  </w:style>
  <w:style w:type="paragraph" w:styleId="Quote">
    <w:name w:val="Quote"/>
    <w:basedOn w:val="Normal"/>
    <w:next w:val="Normal"/>
    <w:link w:val="QuoteChar"/>
    <w:uiPriority w:val="18"/>
    <w:qFormat/>
    <w:rsid w:val="00700A80"/>
    <w:pPr>
      <w:ind w:left="709" w:right="567"/>
    </w:pPr>
    <w:rPr>
      <w:iCs/>
      <w:color w:val="000000"/>
    </w:rPr>
  </w:style>
  <w:style w:type="character" w:customStyle="1" w:styleId="QuoteChar">
    <w:name w:val="Quote Char"/>
    <w:basedOn w:val="DefaultParagraphFont"/>
    <w:link w:val="Quote"/>
    <w:uiPriority w:val="18"/>
    <w:rsid w:val="00700A80"/>
    <w:rPr>
      <w:rFonts w:asciiTheme="majorHAnsi" w:eastAsiaTheme="minorHAnsi" w:hAnsiTheme="majorHAnsi" w:cstheme="minorBidi"/>
      <w:iCs/>
      <w:color w:val="000000"/>
      <w:sz w:val="22"/>
      <w:szCs w:val="22"/>
      <w:lang w:eastAsia="en-US"/>
    </w:rPr>
  </w:style>
  <w:style w:type="paragraph" w:customStyle="1" w:styleId="BoxText">
    <w:name w:val="Box Text"/>
    <w:basedOn w:val="Normal"/>
    <w:uiPriority w:val="19"/>
    <w:qFormat/>
    <w:rsid w:val="00700A80"/>
    <w:pPr>
      <w:pBdr>
        <w:top w:val="single" w:sz="4" w:space="10" w:color="auto"/>
        <w:left w:val="single" w:sz="4" w:space="10" w:color="auto"/>
        <w:bottom w:val="single" w:sz="4" w:space="10" w:color="auto"/>
        <w:right w:val="single" w:sz="4" w:space="10" w:color="auto"/>
      </w:pBdr>
      <w:spacing w:before="120"/>
    </w:pPr>
    <w:rPr>
      <w:sz w:val="20"/>
    </w:rPr>
  </w:style>
  <w:style w:type="paragraph" w:styleId="Caption">
    <w:name w:val="caption"/>
    <w:basedOn w:val="Normal"/>
    <w:next w:val="Normal"/>
    <w:uiPriority w:val="12"/>
    <w:qFormat/>
    <w:rsid w:val="00700A80"/>
    <w:pPr>
      <w:keepNext/>
      <w:spacing w:line="240" w:lineRule="auto"/>
    </w:pPr>
    <w:rPr>
      <w:rFonts w:ascii="Calibri" w:hAnsi="Calibri"/>
      <w:b/>
      <w:bCs/>
      <w:szCs w:val="18"/>
    </w:rPr>
  </w:style>
  <w:style w:type="paragraph" w:customStyle="1" w:styleId="FigureTableNoteSource">
    <w:name w:val="Figure/Table Note/Source"/>
    <w:basedOn w:val="Normal"/>
    <w:next w:val="Normal"/>
    <w:uiPriority w:val="16"/>
    <w:qFormat/>
    <w:rsid w:val="00700A80"/>
    <w:pPr>
      <w:spacing w:before="120" w:line="264" w:lineRule="auto"/>
      <w:contextualSpacing/>
    </w:pPr>
    <w:rPr>
      <w:rFonts w:ascii="Calibri" w:hAnsi="Calibri"/>
      <w:sz w:val="18"/>
    </w:rPr>
  </w:style>
  <w:style w:type="paragraph" w:styleId="Subtitle">
    <w:name w:val="Subtitle"/>
    <w:basedOn w:val="Heading1"/>
    <w:next w:val="Normal"/>
    <w:link w:val="SubtitleChar"/>
    <w:uiPriority w:val="23"/>
    <w:qFormat/>
    <w:rsid w:val="00700A80"/>
    <w:pPr>
      <w:spacing w:before="120" w:after="360"/>
    </w:pPr>
    <w:rPr>
      <w:sz w:val="32"/>
      <w:szCs w:val="22"/>
    </w:rPr>
  </w:style>
  <w:style w:type="character" w:customStyle="1" w:styleId="SubtitleChar">
    <w:name w:val="Subtitle Char"/>
    <w:basedOn w:val="DefaultParagraphFont"/>
    <w:link w:val="Subtitle"/>
    <w:uiPriority w:val="23"/>
    <w:rsid w:val="00700A80"/>
    <w:rPr>
      <w:rFonts w:ascii="Calibri" w:eastAsiaTheme="minorHAnsi" w:hAnsi="Calibri" w:cstheme="minorBidi"/>
      <w:b/>
      <w:bCs/>
      <w:color w:val="000000" w:themeColor="text1"/>
      <w:spacing w:val="5"/>
      <w:kern w:val="28"/>
      <w:sz w:val="32"/>
      <w:szCs w:val="22"/>
      <w:lang w:eastAsia="en-US"/>
    </w:rPr>
  </w:style>
  <w:style w:type="paragraph" w:styleId="TOCHeading">
    <w:name w:val="TOC Heading"/>
    <w:next w:val="Normal"/>
    <w:uiPriority w:val="39"/>
    <w:qFormat/>
    <w:rsid w:val="00514CEE"/>
    <w:pPr>
      <w:spacing w:before="480" w:line="276" w:lineRule="auto"/>
    </w:pPr>
    <w:rPr>
      <w:rFonts w:ascii="Calibri" w:eastAsiaTheme="minorEastAsia" w:hAnsi="Calibri" w:cstheme="minorBidi"/>
      <w:bCs/>
      <w:sz w:val="56"/>
      <w:szCs w:val="28"/>
      <w:lang w:eastAsia="ja-JP"/>
    </w:rPr>
  </w:style>
  <w:style w:type="paragraph" w:styleId="TOC1">
    <w:name w:val="toc 1"/>
    <w:basedOn w:val="Normal"/>
    <w:next w:val="Normal"/>
    <w:uiPriority w:val="39"/>
    <w:unhideWhenUsed/>
    <w:qFormat/>
    <w:rsid w:val="00700A80"/>
    <w:pPr>
      <w:tabs>
        <w:tab w:val="left" w:pos="426"/>
        <w:tab w:val="right" w:leader="dot" w:pos="9072"/>
      </w:tabs>
      <w:spacing w:before="120" w:line="240" w:lineRule="auto"/>
    </w:pPr>
    <w:rPr>
      <w:b/>
      <w:noProof/>
    </w:rPr>
  </w:style>
  <w:style w:type="paragraph" w:styleId="TOC2">
    <w:name w:val="toc 2"/>
    <w:basedOn w:val="Normal"/>
    <w:next w:val="Normal"/>
    <w:uiPriority w:val="39"/>
    <w:unhideWhenUsed/>
    <w:qFormat/>
    <w:rsid w:val="00700A80"/>
    <w:pPr>
      <w:tabs>
        <w:tab w:val="right" w:leader="dot" w:pos="9060"/>
      </w:tabs>
      <w:spacing w:before="120" w:line="240" w:lineRule="auto"/>
      <w:ind w:firstLine="425"/>
    </w:pPr>
    <w:rPr>
      <w:noProof/>
    </w:rPr>
  </w:style>
  <w:style w:type="paragraph" w:styleId="TOC3">
    <w:name w:val="toc 3"/>
    <w:basedOn w:val="Normal"/>
    <w:next w:val="Normal"/>
    <w:uiPriority w:val="39"/>
    <w:unhideWhenUsed/>
    <w:qFormat/>
    <w:rsid w:val="00700A80"/>
    <w:pPr>
      <w:tabs>
        <w:tab w:val="right" w:leader="dot" w:pos="9072"/>
      </w:tabs>
      <w:spacing w:before="120" w:line="240" w:lineRule="auto"/>
      <w:ind w:firstLine="851"/>
    </w:pPr>
    <w:rPr>
      <w:noProof/>
    </w:rPr>
  </w:style>
  <w:style w:type="character" w:styleId="Hyperlink">
    <w:name w:val="Hyperlink"/>
    <w:basedOn w:val="DefaultParagraphFont"/>
    <w:uiPriority w:val="99"/>
    <w:qFormat/>
    <w:rsid w:val="00700A80"/>
    <w:rPr>
      <w:color w:val="165788"/>
      <w:u w:val="single"/>
    </w:rPr>
  </w:style>
  <w:style w:type="paragraph" w:styleId="ListBullet">
    <w:name w:val="List Bullet"/>
    <w:basedOn w:val="Normal"/>
    <w:uiPriority w:val="99"/>
    <w:qFormat/>
    <w:rsid w:val="00F637B6"/>
    <w:pPr>
      <w:numPr>
        <w:numId w:val="5"/>
      </w:numPr>
      <w:spacing w:before="120"/>
      <w:ind w:left="454" w:hanging="454"/>
    </w:pPr>
  </w:style>
  <w:style w:type="paragraph" w:styleId="ListBullet2">
    <w:name w:val="List Bullet 2"/>
    <w:basedOn w:val="Normal"/>
    <w:uiPriority w:val="8"/>
    <w:qFormat/>
    <w:rsid w:val="00F637B6"/>
    <w:pPr>
      <w:numPr>
        <w:ilvl w:val="1"/>
        <w:numId w:val="5"/>
      </w:numPr>
      <w:spacing w:before="120"/>
      <w:ind w:left="908" w:hanging="454"/>
      <w:contextualSpacing/>
    </w:pPr>
  </w:style>
  <w:style w:type="paragraph" w:styleId="ListNumber">
    <w:name w:val="List Number"/>
    <w:basedOn w:val="Normal"/>
    <w:uiPriority w:val="9"/>
    <w:qFormat/>
    <w:rsid w:val="00F637B6"/>
    <w:pPr>
      <w:numPr>
        <w:numId w:val="6"/>
      </w:numPr>
      <w:tabs>
        <w:tab w:val="left" w:pos="142"/>
      </w:tabs>
      <w:spacing w:before="120"/>
      <w:ind w:left="454" w:hanging="454"/>
    </w:pPr>
  </w:style>
  <w:style w:type="paragraph" w:styleId="ListNumber2">
    <w:name w:val="List Number 2"/>
    <w:uiPriority w:val="10"/>
    <w:qFormat/>
    <w:rsid w:val="00F637B6"/>
    <w:pPr>
      <w:numPr>
        <w:ilvl w:val="1"/>
        <w:numId w:val="6"/>
      </w:numPr>
      <w:tabs>
        <w:tab w:val="left" w:pos="567"/>
      </w:tabs>
      <w:spacing w:before="120" w:after="120" w:line="264" w:lineRule="auto"/>
      <w:ind w:left="908" w:hanging="454"/>
    </w:pPr>
    <w:rPr>
      <w:rFonts w:asciiTheme="minorHAnsi" w:eastAsia="Times New Roman" w:hAnsiTheme="minorHAnsi"/>
      <w:sz w:val="22"/>
      <w:szCs w:val="24"/>
      <w:lang w:eastAsia="en-US"/>
    </w:rPr>
  </w:style>
  <w:style w:type="table" w:customStyle="1" w:styleId="LightShading1">
    <w:name w:val="Light Shading1"/>
    <w:basedOn w:val="TableNormal"/>
    <w:uiPriority w:val="60"/>
    <w:rsid w:val="00700A8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6">
    <w:name w:val="Light Shading Accent 6"/>
    <w:basedOn w:val="TableGrid1"/>
    <w:uiPriority w:val="60"/>
    <w:rsid w:val="00700A80"/>
    <w:rPr>
      <w:color w:val="E36C0A"/>
      <w:lang w:val="en-US" w:eastAsia="zh-CN" w:bidi="th-TH"/>
    </w:rPr>
    <w:tblPr>
      <w:tblStyleRowBandSize w:val="1"/>
      <w:tblStyleColBandSize w:val="1"/>
      <w:tblBorders>
        <w:top w:val="single" w:sz="8" w:space="0" w:color="F79646"/>
        <w:left w:val="none" w:sz="0" w:space="0" w:color="auto"/>
        <w:bottom w:val="single" w:sz="8" w:space="0" w:color="F79646"/>
        <w:right w:val="none" w:sz="0" w:space="0" w:color="auto"/>
        <w:insideH w:val="none" w:sz="0" w:space="0" w:color="auto"/>
        <w:insideV w:val="none" w:sz="0" w:space="0" w:color="auto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i/>
        <w:i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ableGrid1">
    <w:name w:val="Table Grid 1"/>
    <w:basedOn w:val="TableNormal"/>
    <w:uiPriority w:val="99"/>
    <w:semiHidden/>
    <w:unhideWhenUsed/>
    <w:rsid w:val="00700A80"/>
    <w:pPr>
      <w:spacing w:after="200" w:line="28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Heading">
    <w:name w:val="Table Heading"/>
    <w:basedOn w:val="Normal"/>
    <w:uiPriority w:val="14"/>
    <w:qFormat/>
    <w:rsid w:val="00700A80"/>
    <w:pPr>
      <w:keepNext/>
      <w:spacing w:before="60" w:after="60" w:line="240" w:lineRule="auto"/>
    </w:pPr>
    <w:rPr>
      <w:b/>
      <w:sz w:val="19"/>
    </w:rPr>
  </w:style>
  <w:style w:type="character" w:styleId="PlaceholderText">
    <w:name w:val="Placeholder Text"/>
    <w:basedOn w:val="DefaultParagraphFont"/>
    <w:uiPriority w:val="99"/>
    <w:semiHidden/>
    <w:rsid w:val="00700A80"/>
    <w:rPr>
      <w:color w:val="808080"/>
    </w:rPr>
  </w:style>
  <w:style w:type="paragraph" w:customStyle="1" w:styleId="Author">
    <w:name w:val="Author"/>
    <w:basedOn w:val="Normal"/>
    <w:next w:val="Normal"/>
    <w:uiPriority w:val="24"/>
    <w:qFormat/>
    <w:rsid w:val="00700A80"/>
    <w:pPr>
      <w:spacing w:after="60"/>
    </w:pPr>
    <w:rPr>
      <w:b/>
      <w:sz w:val="28"/>
      <w:szCs w:val="28"/>
    </w:rPr>
  </w:style>
  <w:style w:type="paragraph" w:customStyle="1" w:styleId="AuthorOrganisationAffiliation">
    <w:name w:val="Author Organisation/Affiliation"/>
    <w:basedOn w:val="Normal"/>
    <w:next w:val="Normal"/>
    <w:uiPriority w:val="25"/>
    <w:qFormat/>
    <w:rsid w:val="00700A80"/>
    <w:pPr>
      <w:spacing w:after="720"/>
    </w:pPr>
  </w:style>
  <w:style w:type="character" w:styleId="Strong">
    <w:name w:val="Strong"/>
    <w:basedOn w:val="DefaultParagraphFont"/>
    <w:uiPriority w:val="22"/>
    <w:qFormat/>
    <w:rsid w:val="00700A80"/>
    <w:rPr>
      <w:b/>
      <w:bCs/>
    </w:rPr>
  </w:style>
  <w:style w:type="paragraph" w:customStyle="1" w:styleId="Glossary">
    <w:name w:val="Glossary"/>
    <w:basedOn w:val="Normal"/>
    <w:link w:val="GlossaryChar"/>
    <w:uiPriority w:val="28"/>
    <w:semiHidden/>
    <w:locked/>
    <w:rsid w:val="00700A80"/>
    <w:pPr>
      <w:spacing w:before="120"/>
      <w:ind w:left="2126" w:hanging="2126"/>
    </w:pPr>
    <w:rPr>
      <w:rFonts w:eastAsia="Calibri"/>
      <w:color w:val="000000"/>
    </w:rPr>
  </w:style>
  <w:style w:type="character" w:customStyle="1" w:styleId="GlossaryChar">
    <w:name w:val="Glossary Char"/>
    <w:basedOn w:val="DefaultParagraphFont"/>
    <w:link w:val="Glossary"/>
    <w:uiPriority w:val="28"/>
    <w:semiHidden/>
    <w:rsid w:val="00700A80"/>
    <w:rPr>
      <w:rFonts w:asciiTheme="majorHAnsi" w:eastAsia="Calibri" w:hAnsiTheme="majorHAnsi" w:cstheme="minorBidi"/>
      <w:color w:val="000000"/>
      <w:sz w:val="22"/>
      <w:szCs w:val="22"/>
      <w:lang w:eastAsia="en-US"/>
    </w:rPr>
  </w:style>
  <w:style w:type="character" w:styleId="Emphasis">
    <w:name w:val="Emphasis"/>
    <w:basedOn w:val="DefaultParagraphFont"/>
    <w:uiPriority w:val="99"/>
    <w:qFormat/>
    <w:rsid w:val="00700A80"/>
    <w:rPr>
      <w:i/>
      <w:iCs/>
    </w:rPr>
  </w:style>
  <w:style w:type="paragraph" w:styleId="TOAHeading">
    <w:name w:val="toa heading"/>
    <w:basedOn w:val="Heading1"/>
    <w:next w:val="Normal"/>
    <w:uiPriority w:val="99"/>
    <w:semiHidden/>
    <w:unhideWhenUsed/>
    <w:rsid w:val="00700A80"/>
    <w:pPr>
      <w:spacing w:before="120"/>
    </w:pPr>
    <w:rPr>
      <w:bCs w:val="0"/>
      <w:sz w:val="24"/>
    </w:rPr>
  </w:style>
  <w:style w:type="paragraph" w:styleId="NormalWeb">
    <w:name w:val="Normal (Web)"/>
    <w:basedOn w:val="Normal"/>
    <w:uiPriority w:val="99"/>
    <w:semiHidden/>
    <w:unhideWhenUsed/>
    <w:rsid w:val="00700A80"/>
    <w:pPr>
      <w:spacing w:after="168" w:line="168" w:lineRule="atLeast"/>
      <w:jc w:val="both"/>
    </w:pPr>
    <w:rPr>
      <w:rFonts w:ascii="Times New Roman" w:hAnsi="Times New Roman"/>
      <w:sz w:val="13"/>
      <w:szCs w:val="13"/>
      <w:lang w:eastAsia="en-AU"/>
    </w:rPr>
  </w:style>
  <w:style w:type="paragraph" w:customStyle="1" w:styleId="BoxTextBullet">
    <w:name w:val="Box Text Bullet"/>
    <w:basedOn w:val="BoxText"/>
    <w:uiPriority w:val="21"/>
    <w:qFormat/>
    <w:rsid w:val="00700A80"/>
    <w:pPr>
      <w:numPr>
        <w:numId w:val="3"/>
      </w:numPr>
      <w:ind w:left="357" w:hanging="357"/>
    </w:pPr>
  </w:style>
  <w:style w:type="paragraph" w:customStyle="1" w:styleId="TableBullet1">
    <w:name w:val="Table Bullet 1"/>
    <w:basedOn w:val="Date"/>
    <w:uiPriority w:val="15"/>
    <w:qFormat/>
    <w:rsid w:val="00F23AF2"/>
    <w:pPr>
      <w:numPr>
        <w:numId w:val="10"/>
      </w:numPr>
      <w:spacing w:before="60" w:after="60" w:line="240" w:lineRule="auto"/>
      <w:ind w:left="357" w:hanging="357"/>
    </w:pPr>
    <w:rPr>
      <w:sz w:val="19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00A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00A80"/>
    <w:rPr>
      <w:rFonts w:ascii="Tahoma" w:eastAsiaTheme="minorHAnsi" w:hAnsi="Tahoma" w:cs="Tahoma"/>
      <w:sz w:val="16"/>
      <w:szCs w:val="16"/>
      <w:lang w:eastAsia="en-US"/>
    </w:rPr>
  </w:style>
  <w:style w:type="paragraph" w:customStyle="1" w:styleId="BoxHeading">
    <w:name w:val="Box Heading"/>
    <w:basedOn w:val="BoxText"/>
    <w:uiPriority w:val="20"/>
    <w:qFormat/>
    <w:rsid w:val="00700A80"/>
    <w:pPr>
      <w:spacing w:line="240" w:lineRule="auto"/>
    </w:pPr>
    <w:rPr>
      <w:b/>
    </w:rPr>
  </w:style>
  <w:style w:type="paragraph" w:customStyle="1" w:styleId="Picture">
    <w:name w:val="Picture"/>
    <w:basedOn w:val="Normal"/>
    <w:uiPriority w:val="17"/>
    <w:qFormat/>
    <w:rsid w:val="00700A80"/>
    <w:pPr>
      <w:spacing w:before="120" w:line="240" w:lineRule="auto"/>
    </w:pPr>
    <w:rPr>
      <w:noProof/>
      <w:lang w:eastAsia="en-AU"/>
    </w:rPr>
  </w:style>
  <w:style w:type="paragraph" w:customStyle="1" w:styleId="Securityclassification">
    <w:name w:val="Security classification"/>
    <w:basedOn w:val="Header"/>
    <w:next w:val="Header"/>
    <w:uiPriority w:val="26"/>
    <w:qFormat/>
    <w:rsid w:val="00700A80"/>
    <w:pPr>
      <w:spacing w:after="0"/>
    </w:pPr>
    <w:rPr>
      <w:b/>
      <w:color w:val="FF0000"/>
      <w:sz w:val="36"/>
      <w:szCs w:val="36"/>
    </w:rPr>
  </w:style>
  <w:style w:type="paragraph" w:customStyle="1" w:styleId="DisseminationLimitingMarker">
    <w:name w:val="Dissemination Limiting Marker"/>
    <w:basedOn w:val="Header"/>
    <w:next w:val="Header"/>
    <w:uiPriority w:val="27"/>
    <w:rsid w:val="00700A80"/>
    <w:pPr>
      <w:spacing w:after="0"/>
    </w:pPr>
    <w:rPr>
      <w:b/>
      <w:sz w:val="36"/>
      <w:szCs w:val="36"/>
    </w:rPr>
  </w:style>
  <w:style w:type="paragraph" w:styleId="FootnoteText">
    <w:name w:val="footnote text"/>
    <w:basedOn w:val="Normal"/>
    <w:link w:val="FootnoteTextChar"/>
    <w:uiPriority w:val="99"/>
    <w:unhideWhenUsed/>
    <w:rsid w:val="00700A80"/>
    <w:pPr>
      <w:spacing w:after="60" w:line="264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00A80"/>
    <w:rPr>
      <w:rFonts w:asciiTheme="majorHAnsi" w:eastAsiaTheme="minorHAnsi" w:hAnsiTheme="majorHAnsi" w:cstheme="minorBidi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700A80"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sid w:val="00700A80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700A80"/>
    <w:rPr>
      <w:color w:val="800080"/>
      <w:u w:val="single"/>
    </w:rPr>
  </w:style>
  <w:style w:type="paragraph" w:customStyle="1" w:styleId="BoxSource">
    <w:name w:val="Box Source"/>
    <w:basedOn w:val="FigureTableNoteSource"/>
    <w:uiPriority w:val="22"/>
    <w:qFormat/>
    <w:rsid w:val="00700A80"/>
    <w:pPr>
      <w:pBdr>
        <w:top w:val="single" w:sz="4" w:space="10" w:color="auto"/>
        <w:left w:val="single" w:sz="4" w:space="10" w:color="auto"/>
        <w:bottom w:val="single" w:sz="4" w:space="10" w:color="auto"/>
        <w:right w:val="single" w:sz="4" w:space="10" w:color="auto"/>
      </w:pBdr>
    </w:pPr>
  </w:style>
  <w:style w:type="numbering" w:customStyle="1" w:styleId="List1">
    <w:name w:val="List1"/>
    <w:basedOn w:val="NoList"/>
    <w:uiPriority w:val="99"/>
    <w:rsid w:val="00700A80"/>
    <w:pPr>
      <w:numPr>
        <w:numId w:val="5"/>
      </w:numPr>
    </w:pPr>
  </w:style>
  <w:style w:type="paragraph" w:styleId="Title">
    <w:name w:val="Title"/>
    <w:basedOn w:val="Normal"/>
    <w:next w:val="Normal"/>
    <w:link w:val="TitleChar"/>
    <w:uiPriority w:val="10"/>
    <w:semiHidden/>
    <w:qFormat/>
    <w:rsid w:val="00700A80"/>
    <w:pPr>
      <w:spacing w:before="360" w:after="0" w:line="240" w:lineRule="auto"/>
      <w:contextualSpacing/>
    </w:pPr>
    <w:rPr>
      <w:rFonts w:eastAsiaTheme="majorEastAsia" w:cstheme="majorBidi"/>
      <w:b/>
      <w:spacing w:val="5"/>
      <w:kern w:val="28"/>
      <w:sz w:val="72"/>
      <w:szCs w:val="52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700A80"/>
    <w:rPr>
      <w:rFonts w:asciiTheme="majorHAnsi" w:eastAsiaTheme="majorEastAsia" w:hAnsiTheme="majorHAnsi" w:cstheme="majorBidi"/>
      <w:b/>
      <w:spacing w:val="5"/>
      <w:kern w:val="28"/>
      <w:sz w:val="72"/>
      <w:szCs w:val="52"/>
      <w:lang w:eastAsia="en-US"/>
    </w:rPr>
  </w:style>
  <w:style w:type="paragraph" w:customStyle="1" w:styleId="TOCHeading2">
    <w:name w:val="TOC Heading 2"/>
    <w:next w:val="Normal"/>
    <w:qFormat/>
    <w:rsid w:val="00700A80"/>
    <w:rPr>
      <w:rFonts w:ascii="Calibri Light" w:eastAsiaTheme="minorHAnsi" w:hAnsi="Calibri Light" w:cstheme="minorBidi"/>
      <w:sz w:val="36"/>
      <w:szCs w:val="22"/>
      <w:lang w:eastAsia="en-US"/>
    </w:rPr>
  </w:style>
  <w:style w:type="numbering" w:customStyle="1" w:styleId="Numberlist">
    <w:name w:val="Number list"/>
    <w:uiPriority w:val="99"/>
    <w:rsid w:val="00700A80"/>
    <w:pPr>
      <w:numPr>
        <w:numId w:val="6"/>
      </w:numPr>
    </w:pPr>
  </w:style>
  <w:style w:type="numbering" w:customStyle="1" w:styleId="Headinglist">
    <w:name w:val="Heading list"/>
    <w:uiPriority w:val="99"/>
    <w:rsid w:val="00700A80"/>
    <w:pPr>
      <w:numPr>
        <w:numId w:val="4"/>
      </w:numPr>
    </w:pPr>
  </w:style>
  <w:style w:type="paragraph" w:customStyle="1" w:styleId="Normalsmall">
    <w:name w:val="Normal small"/>
    <w:qFormat/>
    <w:rsid w:val="00700A80"/>
    <w:pPr>
      <w:spacing w:after="120" w:line="276" w:lineRule="auto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styleId="ListBullet3">
    <w:name w:val="List Bullet 3"/>
    <w:basedOn w:val="Normal"/>
    <w:uiPriority w:val="99"/>
    <w:semiHidden/>
    <w:rsid w:val="00700A80"/>
    <w:pPr>
      <w:numPr>
        <w:ilvl w:val="2"/>
        <w:numId w:val="5"/>
      </w:numPr>
      <w:contextualSpacing/>
    </w:pPr>
  </w:style>
  <w:style w:type="table" w:customStyle="1" w:styleId="ABARESTableleftrightalign">
    <w:name w:val="ABARES Table (left/right align)"/>
    <w:basedOn w:val="TableNormal"/>
    <w:uiPriority w:val="99"/>
    <w:pPr>
      <w:spacing w:before="60" w:after="60"/>
      <w:jc w:val="right"/>
    </w:pPr>
    <w:rPr>
      <w:rFonts w:eastAsia="Calibri"/>
      <w:sz w:val="19"/>
    </w:rPr>
    <w:tblPr>
      <w:tblBorders>
        <w:top w:val="single" w:sz="4" w:space="0" w:color="auto"/>
        <w:bottom w:val="single" w:sz="4" w:space="0" w:color="auto"/>
      </w:tblBorders>
    </w:tblPr>
    <w:tblStylePr w:type="firstRow">
      <w:rPr>
        <w:b/>
      </w:rPr>
    </w:tblStylePr>
    <w:tblStylePr w:type="firstCol">
      <w:pPr>
        <w:wordWrap/>
        <w:jc w:val="left"/>
      </w:pPr>
    </w:tblStylePr>
  </w:style>
  <w:style w:type="table" w:customStyle="1" w:styleId="ABAREStableleftalign">
    <w:name w:val="ABARES table (left align)"/>
    <w:basedOn w:val="TableNormal"/>
    <w:uiPriority w:val="99"/>
    <w:pPr>
      <w:spacing w:before="60" w:after="60"/>
    </w:pPr>
    <w:rPr>
      <w:rFonts w:eastAsia="Calibri"/>
      <w:sz w:val="19"/>
    </w:rPr>
    <w:tblPr>
      <w:tblBorders>
        <w:top w:val="single" w:sz="4" w:space="0" w:color="auto"/>
        <w:bottom w:val="single" w:sz="4" w:space="0" w:color="auto"/>
      </w:tblBorders>
    </w:tblPr>
    <w:tblStylePr w:type="firstRow">
      <w:rPr>
        <w:b/>
      </w:rPr>
    </w:tblStylePr>
    <w:tblStylePr w:type="firstCol">
      <w:pPr>
        <w:wordWrap/>
        <w:jc w:val="left"/>
      </w:pPr>
    </w:tblStylePr>
  </w:style>
  <w:style w:type="paragraph" w:customStyle="1" w:styleId="Tablenumberedlist">
    <w:name w:val="Table numbered list"/>
    <w:uiPriority w:val="99"/>
    <w:qFormat/>
    <w:rsid w:val="00143A7B"/>
    <w:pPr>
      <w:numPr>
        <w:numId w:val="14"/>
      </w:numPr>
      <w:spacing w:before="60" w:after="60"/>
      <w:contextualSpacing/>
    </w:pPr>
    <w:rPr>
      <w:rFonts w:asciiTheme="minorHAnsi" w:eastAsia="Calibri" w:hAnsiTheme="minorHAnsi"/>
      <w:color w:val="000000" w:themeColor="text1"/>
      <w:sz w:val="18"/>
      <w:szCs w:val="22"/>
      <w:lang w:eastAsia="en-US"/>
    </w:rPr>
  </w:style>
  <w:style w:type="character" w:styleId="IntenseEmphasis">
    <w:name w:val="Intense Emphasis"/>
    <w:basedOn w:val="DefaultParagraphFont"/>
    <w:uiPriority w:val="21"/>
    <w:semiHidden/>
    <w:qFormat/>
    <w:locked/>
    <w:rsid w:val="00700A80"/>
    <w:rPr>
      <w:i/>
      <w:iCs/>
      <w:color w:val="4F81BD" w:themeColor="accent1"/>
    </w:rPr>
  </w:style>
  <w:style w:type="paragraph" w:customStyle="1" w:styleId="TableBullet2">
    <w:name w:val="Table Bullet 2"/>
    <w:basedOn w:val="TableBullet1"/>
    <w:qFormat/>
    <w:rsid w:val="006E353E"/>
    <w:pPr>
      <w:numPr>
        <w:numId w:val="7"/>
      </w:numPr>
      <w:tabs>
        <w:tab w:val="num" w:pos="284"/>
      </w:tabs>
      <w:ind w:left="456" w:hanging="238"/>
    </w:pPr>
  </w:style>
  <w:style w:type="numbering" w:customStyle="1" w:styleId="TableBulletlist">
    <w:name w:val="Table Bullet list"/>
    <w:uiPriority w:val="99"/>
    <w:rsid w:val="00700A80"/>
    <w:pPr>
      <w:numPr>
        <w:numId w:val="8"/>
      </w:numPr>
    </w:pPr>
  </w:style>
  <w:style w:type="paragraph" w:styleId="Revision">
    <w:name w:val="Revision"/>
    <w:hidden/>
    <w:uiPriority w:val="99"/>
    <w:semiHidden/>
    <w:rPr>
      <w:rFonts w:eastAsiaTheme="minorHAnsi" w:cstheme="minorBidi"/>
      <w:sz w:val="22"/>
      <w:szCs w:val="22"/>
      <w:lang w:eastAsia="en-US"/>
    </w:rPr>
  </w:style>
  <w:style w:type="paragraph" w:customStyle="1" w:styleId="TableText">
    <w:name w:val="Table Text"/>
    <w:qFormat/>
    <w:rsid w:val="00201BFB"/>
    <w:pPr>
      <w:spacing w:before="60" w:after="60"/>
    </w:pPr>
    <w:rPr>
      <w:rFonts w:asciiTheme="minorHAnsi" w:eastAsia="Times New Roman" w:hAnsiTheme="minorHAnsi" w:cs="Arial"/>
      <w:color w:val="000000"/>
      <w:sz w:val="19"/>
      <w:szCs w:val="22"/>
      <w:lang w:val="en-GB"/>
    </w:rPr>
  </w:style>
  <w:style w:type="paragraph" w:styleId="Date">
    <w:name w:val="Date"/>
    <w:aliases w:val="Reference"/>
    <w:basedOn w:val="Normal"/>
    <w:next w:val="Normal"/>
    <w:link w:val="DateChar"/>
    <w:uiPriority w:val="99"/>
    <w:unhideWhenUsed/>
    <w:rsid w:val="00700A80"/>
    <w:pPr>
      <w:spacing w:before="1560" w:after="160" w:line="360" w:lineRule="auto"/>
    </w:pPr>
  </w:style>
  <w:style w:type="character" w:customStyle="1" w:styleId="DateChar">
    <w:name w:val="Date Char"/>
    <w:aliases w:val="Reference Char"/>
    <w:basedOn w:val="DefaultParagraphFont"/>
    <w:link w:val="Date"/>
    <w:uiPriority w:val="99"/>
    <w:rsid w:val="00700A80"/>
    <w:rPr>
      <w:rFonts w:asciiTheme="majorHAnsi" w:eastAsiaTheme="minorHAnsi" w:hAnsiTheme="majorHAnsi" w:cstheme="minorBidi"/>
      <w:sz w:val="22"/>
      <w:szCs w:val="22"/>
      <w:lang w:eastAsia="en-US"/>
    </w:rPr>
  </w:style>
  <w:style w:type="paragraph" w:customStyle="1" w:styleId="Series">
    <w:name w:val="Series"/>
    <w:qFormat/>
    <w:rsid w:val="00514CEE"/>
    <w:pPr>
      <w:spacing w:before="120" w:after="120"/>
    </w:pPr>
    <w:rPr>
      <w:rFonts w:asciiTheme="minorHAnsi" w:eastAsiaTheme="minorHAnsi" w:hAnsiTheme="minorHAnsi" w:cstheme="minorBidi"/>
      <w:b/>
      <w:i/>
      <w:sz w:val="3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00A80"/>
    <w:rPr>
      <w:color w:val="605E5C"/>
      <w:shd w:val="clear" w:color="auto" w:fill="E1DFDD"/>
    </w:rPr>
  </w:style>
  <w:style w:type="paragraph" w:styleId="ListNumber3">
    <w:name w:val="List Number 3"/>
    <w:uiPriority w:val="11"/>
    <w:qFormat/>
    <w:rsid w:val="00F637B6"/>
    <w:pPr>
      <w:numPr>
        <w:ilvl w:val="2"/>
        <w:numId w:val="6"/>
      </w:numPr>
      <w:spacing w:before="120" w:after="120" w:line="264" w:lineRule="auto"/>
      <w:ind w:left="1361" w:hanging="454"/>
    </w:pPr>
    <w:rPr>
      <w:rFonts w:asciiTheme="minorHAnsi" w:eastAsia="Times New Roman" w:hAnsiTheme="minorHAnsi"/>
      <w:sz w:val="22"/>
      <w:szCs w:val="24"/>
      <w:lang w:eastAsia="en-US"/>
    </w:rPr>
  </w:style>
  <w:style w:type="paragraph" w:customStyle="1" w:styleId="Tablenumberedlist2">
    <w:name w:val="Table numbered list 2"/>
    <w:basedOn w:val="TableText"/>
    <w:qFormat/>
    <w:rsid w:val="00143A7B"/>
    <w:pPr>
      <w:numPr>
        <w:ilvl w:val="1"/>
        <w:numId w:val="14"/>
      </w:numPr>
    </w:pPr>
    <w:rPr>
      <w:rFonts w:eastAsiaTheme="minorHAnsi" w:cstheme="minorBidi"/>
      <w:color w:val="auto"/>
      <w:sz w:val="18"/>
      <w:lang w:val="en-AU" w:eastAsia="en-US"/>
    </w:rPr>
  </w:style>
  <w:style w:type="paragraph" w:customStyle="1" w:styleId="Tablenumberedlist3">
    <w:name w:val="Table numbered list 3"/>
    <w:basedOn w:val="TableText"/>
    <w:qFormat/>
    <w:rsid w:val="00143A7B"/>
    <w:pPr>
      <w:numPr>
        <w:ilvl w:val="2"/>
        <w:numId w:val="14"/>
      </w:numPr>
    </w:pPr>
    <w:rPr>
      <w:rFonts w:eastAsiaTheme="minorHAnsi" w:cstheme="minorBidi"/>
      <w:color w:val="auto"/>
      <w:sz w:val="18"/>
      <w:lang w:val="en-AU" w:eastAsia="en-US"/>
    </w:rPr>
  </w:style>
  <w:style w:type="numbering" w:customStyle="1" w:styleId="Tablenumberedlists">
    <w:name w:val="Table numbered lists"/>
    <w:uiPriority w:val="99"/>
    <w:rsid w:val="00143A7B"/>
    <w:pPr>
      <w:numPr>
        <w:numId w:val="11"/>
      </w:numPr>
    </w:pPr>
  </w:style>
  <w:style w:type="paragraph" w:styleId="ListParagraph">
    <w:name w:val="List Paragraph"/>
    <w:basedOn w:val="Normal"/>
    <w:uiPriority w:val="99"/>
    <w:qFormat/>
    <w:rsid w:val="00E70D2E"/>
    <w:pPr>
      <w:ind w:left="720"/>
      <w:contextualSpacing/>
    </w:pPr>
  </w:style>
  <w:style w:type="character" w:customStyle="1" w:styleId="eop">
    <w:name w:val="eop"/>
    <w:basedOn w:val="DefaultParagraphFont"/>
    <w:rsid w:val="009E1AD7"/>
  </w:style>
  <w:style w:type="character" w:customStyle="1" w:styleId="normaltextrun">
    <w:name w:val="normaltextrun"/>
    <w:basedOn w:val="DefaultParagraphFont"/>
    <w:uiPriority w:val="1"/>
    <w:rsid w:val="6B0BE967"/>
    <w:rPr>
      <w:rFonts w:ascii="Arial" w:eastAsia="Calibri" w:hAnsi="Arial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004827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54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00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66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694715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16018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303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75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06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69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817326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33616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51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46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64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10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770889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72516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263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80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43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466901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299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61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644918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74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62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00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330495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49118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277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89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36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122578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20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435435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87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6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142446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608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05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43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864718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84601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078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717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32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64381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65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52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91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981249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50763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034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18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042871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1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10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77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171722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68986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861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50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58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9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813748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61097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439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33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0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46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46469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72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2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74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573595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84241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016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10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72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651070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5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95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18657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97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31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327814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600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1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61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283538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53353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125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5830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7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82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7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602646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55338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02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80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295194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289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25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25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8560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10262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686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392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3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17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100012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29312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670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40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6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250874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90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02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75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470620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20876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809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986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1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713993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70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26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9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295070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73705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447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492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4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984265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6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83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781146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5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96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65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369764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81780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239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133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0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8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682697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40927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594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836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0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141847">
              <w:marLeft w:val="0"/>
              <w:marRight w:val="0"/>
              <w:marTop w:val="72"/>
              <w:marBottom w:val="0"/>
              <w:divBdr>
                <w:top w:val="single" w:sz="4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199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10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7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010423">
                  <w:marLeft w:val="30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53830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52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nao.gov.au/work/performance-audit/cost-recovery-for-biosecurity-in-the-department-of-agriculture-fisheries-and-forestry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GPS.XSL" StyleName="Harvard - AGPS*"/>
</file>

<file path=customXml/itemProps1.xml><?xml version="1.0" encoding="utf-8"?>
<ds:datastoreItem xmlns:ds="http://schemas.openxmlformats.org/officeDocument/2006/customXml" ds:itemID="{0CAB5C70-78CB-44CD-8835-7665F8F3154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33d8be6-3c40-4052-87a2-9c2adcba8759}" enabled="1" method="Privileged" siteId="{2be67eb7-400c-4b3f-a5a1-1258c0da069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545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2026-09-07T01:10:00Z</dcterms:created>
  <dcterms:modified xsi:type="dcterms:W3CDTF">2026-09-07T01:10:00Z</dcterms:modified>
  <cp:contentStatus/>
</cp:coreProperties>
</file>