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4F83532" w14:textId="324A9073" w:rsidR="00A81E82" w:rsidRPr="005570C8" w:rsidRDefault="000924B3" w:rsidP="00802E54">
      <w:pPr>
        <w:pStyle w:val="Heading4"/>
        <w:rPr>
          <w:rFonts w:ascii="Calibri" w:hAnsi="Calibri"/>
          <w:bCs/>
          <w:color w:val="000000"/>
          <w:sz w:val="56"/>
          <w:szCs w:val="28"/>
        </w:rPr>
      </w:pPr>
      <w:r>
        <w:rPr>
          <w:rFonts w:ascii="Calibri" w:hAnsi="Calibri"/>
          <w:bCs/>
          <w:color w:val="000000"/>
          <w:sz w:val="56"/>
          <w:szCs w:val="28"/>
        </w:rPr>
        <w:t>Biosecurity Innovation</w:t>
      </w:r>
      <w:r w:rsidR="00F45A4B">
        <w:rPr>
          <w:rFonts w:ascii="Calibri" w:hAnsi="Calibri"/>
          <w:bCs/>
          <w:color w:val="000000"/>
          <w:sz w:val="56"/>
          <w:szCs w:val="28"/>
        </w:rPr>
        <w:br/>
      </w:r>
      <w:r w:rsidR="005570C8" w:rsidRPr="005570C8">
        <w:rPr>
          <w:rFonts w:ascii="Calibri" w:hAnsi="Calibri"/>
          <w:bCs/>
          <w:color w:val="000000"/>
          <w:sz w:val="36"/>
          <w:szCs w:val="16"/>
        </w:rPr>
        <w:br/>
      </w:r>
      <w:r w:rsidR="00A81E82">
        <w:t>Quarantine Regulators Meeting</w:t>
      </w:r>
    </w:p>
    <w:p w14:paraId="611D8D03" w14:textId="290CEEBC" w:rsidR="00A81E82" w:rsidRDefault="00A81E82" w:rsidP="00AB6F06">
      <w:pPr>
        <w:pStyle w:val="Heading4"/>
      </w:pPr>
      <w:r>
        <w:t>May 2021</w:t>
      </w:r>
    </w:p>
    <w:p w14:paraId="702F65E1" w14:textId="77777777" w:rsidR="00DD77B4" w:rsidRPr="00DD77B4" w:rsidRDefault="00DD77B4" w:rsidP="00DD77B4">
      <w:pPr>
        <w:rPr>
          <w:lang w:eastAsia="ja-JP"/>
        </w:rPr>
      </w:pPr>
    </w:p>
    <w:p w14:paraId="0C58D96D" w14:textId="040044B7" w:rsidR="00774EE5" w:rsidRDefault="00774EE5" w:rsidP="00DD77B4">
      <w:pPr>
        <w:pStyle w:val="Heading4"/>
      </w:pPr>
      <w:r>
        <w:t>Presenter:</w:t>
      </w:r>
    </w:p>
    <w:p w14:paraId="4814F946" w14:textId="738301DC" w:rsidR="00EB43C1" w:rsidRDefault="000924B3" w:rsidP="00A81E82">
      <w:pPr>
        <w:rPr>
          <w:lang w:eastAsia="ja-JP"/>
        </w:rPr>
      </w:pPr>
      <w:r>
        <w:t>Jessica May</w:t>
      </w:r>
      <w:r w:rsidR="00802E54">
        <w:t>, Department of Agriculture, Water and the Environment, Australia</w:t>
      </w:r>
      <w:r w:rsidR="005570C8">
        <w:br/>
      </w:r>
    </w:p>
    <w:p w14:paraId="2D955586" w14:textId="0234AAB1" w:rsidR="000924B3" w:rsidRPr="000924B3" w:rsidRDefault="000924B3" w:rsidP="000924B3">
      <w:pPr>
        <w:rPr>
          <w:rFonts w:asciiTheme="minorHAnsi" w:eastAsiaTheme="minorEastAsia" w:hAnsiTheme="minorHAnsi" w:cstheme="minorBidi"/>
          <w:b/>
          <w:sz w:val="28"/>
          <w:lang w:eastAsia="ja-JP"/>
        </w:rPr>
      </w:pPr>
      <w:r w:rsidRPr="000924B3">
        <w:rPr>
          <w:rFonts w:asciiTheme="minorHAnsi" w:eastAsiaTheme="minorEastAsia" w:hAnsiTheme="minorHAnsi" w:cstheme="minorBidi"/>
          <w:b/>
          <w:sz w:val="28"/>
          <w:lang w:eastAsia="ja-JP"/>
        </w:rPr>
        <w:t>We are looking for new</w:t>
      </w:r>
      <w:r>
        <w:rPr>
          <w:rFonts w:asciiTheme="minorHAnsi" w:eastAsiaTheme="minorEastAsia" w:hAnsiTheme="minorHAnsi" w:cstheme="minorBidi"/>
          <w:b/>
          <w:sz w:val="28"/>
          <w:lang w:eastAsia="ja-JP"/>
        </w:rPr>
        <w:t xml:space="preserve"> </w:t>
      </w:r>
      <w:r w:rsidRPr="000924B3">
        <w:rPr>
          <w:rFonts w:asciiTheme="minorHAnsi" w:eastAsiaTheme="minorEastAsia" w:hAnsiTheme="minorHAnsi" w:cstheme="minorBidi"/>
          <w:b/>
          <w:sz w:val="28"/>
          <w:lang w:eastAsia="ja-JP"/>
        </w:rPr>
        <w:t>approaches that can drive</w:t>
      </w:r>
      <w:r>
        <w:rPr>
          <w:rFonts w:asciiTheme="minorHAnsi" w:eastAsiaTheme="minorEastAsia" w:hAnsiTheme="minorHAnsi" w:cstheme="minorBidi"/>
          <w:b/>
          <w:sz w:val="28"/>
          <w:lang w:eastAsia="ja-JP"/>
        </w:rPr>
        <w:t xml:space="preserve"> </w:t>
      </w:r>
      <w:r w:rsidRPr="000924B3">
        <w:rPr>
          <w:rFonts w:asciiTheme="minorHAnsi" w:eastAsiaTheme="minorEastAsia" w:hAnsiTheme="minorHAnsi" w:cstheme="minorBidi"/>
          <w:b/>
          <w:sz w:val="28"/>
          <w:lang w:eastAsia="ja-JP"/>
        </w:rPr>
        <w:t xml:space="preserve">improvements to </w:t>
      </w:r>
      <w:r>
        <w:rPr>
          <w:rFonts w:asciiTheme="minorHAnsi" w:eastAsiaTheme="minorEastAsia" w:hAnsiTheme="minorHAnsi" w:cstheme="minorBidi"/>
          <w:b/>
          <w:sz w:val="28"/>
          <w:lang w:eastAsia="ja-JP"/>
        </w:rPr>
        <w:t>b</w:t>
      </w:r>
      <w:r w:rsidRPr="000924B3">
        <w:rPr>
          <w:rFonts w:asciiTheme="minorHAnsi" w:eastAsiaTheme="minorEastAsia" w:hAnsiTheme="minorHAnsi" w:cstheme="minorBidi"/>
          <w:b/>
          <w:sz w:val="28"/>
          <w:lang w:eastAsia="ja-JP"/>
        </w:rPr>
        <w:t>iosecurity</w:t>
      </w:r>
      <w:r>
        <w:rPr>
          <w:rFonts w:asciiTheme="minorHAnsi" w:eastAsiaTheme="minorEastAsia" w:hAnsiTheme="minorHAnsi" w:cstheme="minorBidi"/>
          <w:b/>
          <w:sz w:val="28"/>
          <w:lang w:eastAsia="ja-JP"/>
        </w:rPr>
        <w:br/>
      </w:r>
    </w:p>
    <w:p w14:paraId="06B6782A" w14:textId="5C208FA1" w:rsidR="000924B3" w:rsidRDefault="000924B3" w:rsidP="000924B3">
      <w:pPr>
        <w:rPr>
          <w:rFonts w:asciiTheme="minorHAnsi" w:eastAsiaTheme="minorEastAsia" w:hAnsiTheme="minorHAnsi" w:cstheme="minorBidi"/>
          <w:b/>
          <w:sz w:val="28"/>
          <w:lang w:eastAsia="ja-JP"/>
        </w:rPr>
      </w:pPr>
      <w:r w:rsidRPr="000924B3">
        <w:rPr>
          <w:rFonts w:asciiTheme="minorHAnsi" w:eastAsiaTheme="minorEastAsia" w:hAnsiTheme="minorHAnsi" w:cstheme="minorBidi"/>
          <w:b/>
          <w:sz w:val="28"/>
          <w:lang w:eastAsia="ja-JP"/>
        </w:rPr>
        <w:t>Our Purpose</w:t>
      </w:r>
    </w:p>
    <w:p w14:paraId="6832FEA2" w14:textId="350A2A13" w:rsidR="000924B3" w:rsidRPr="000924B3" w:rsidRDefault="000924B3" w:rsidP="000924B3">
      <w:pPr>
        <w:rPr>
          <w:b/>
          <w:bCs/>
          <w:lang w:eastAsia="ja-JP"/>
        </w:rPr>
      </w:pPr>
      <w:r w:rsidRPr="000924B3">
        <w:rPr>
          <w:b/>
          <w:bCs/>
          <w:lang w:eastAsia="ja-JP"/>
        </w:rPr>
        <w:t>Biosecurity</w:t>
      </w:r>
    </w:p>
    <w:p w14:paraId="1579C526" w14:textId="77777777" w:rsidR="000924B3" w:rsidRPr="000924B3" w:rsidRDefault="000924B3" w:rsidP="000924B3">
      <w:pPr>
        <w:rPr>
          <w:lang w:eastAsia="ja-JP"/>
        </w:rPr>
      </w:pPr>
      <w:r w:rsidRPr="000924B3">
        <w:rPr>
          <w:lang w:eastAsia="ja-JP"/>
        </w:rPr>
        <w:t>Biosecurity protects Australian livelihoods and is vital to strengthening and</w:t>
      </w:r>
    </w:p>
    <w:p w14:paraId="61FCE60E" w14:textId="1DD6839E" w:rsidR="000924B3" w:rsidRDefault="000924B3" w:rsidP="000924B3">
      <w:pPr>
        <w:rPr>
          <w:lang w:eastAsia="ja-JP"/>
        </w:rPr>
      </w:pPr>
      <w:r w:rsidRPr="000924B3">
        <w:rPr>
          <w:lang w:eastAsia="ja-JP"/>
        </w:rPr>
        <w:t>supporting our environment and economy, including tourism, trade and agriculture.</w:t>
      </w:r>
    </w:p>
    <w:p w14:paraId="67CE962D" w14:textId="1B99D634" w:rsidR="000924B3" w:rsidRPr="000924B3" w:rsidRDefault="000924B3" w:rsidP="000924B3">
      <w:pPr>
        <w:rPr>
          <w:b/>
          <w:bCs/>
        </w:rPr>
      </w:pPr>
      <w:r>
        <w:br/>
      </w:r>
      <w:r w:rsidRPr="000924B3">
        <w:rPr>
          <w:b/>
          <w:bCs/>
        </w:rPr>
        <w:t>$5.7 trillion</w:t>
      </w:r>
    </w:p>
    <w:p w14:paraId="5051B7C8" w14:textId="18267AB8" w:rsidR="000924B3" w:rsidRDefault="000924B3" w:rsidP="000924B3">
      <w:pPr>
        <w:rPr>
          <w:lang w:eastAsia="ja-JP"/>
        </w:rPr>
      </w:pPr>
      <w:r>
        <w:rPr>
          <w:lang w:eastAsia="ja-JP"/>
        </w:rPr>
        <w:t>In Australian agriculture, environment, infrastructure and other critical assets will be protected by our biosecurity system over the next 50 years.</w:t>
      </w:r>
    </w:p>
    <w:p w14:paraId="013D1834" w14:textId="15F9507F" w:rsidR="00F0041D" w:rsidRDefault="000924B3" w:rsidP="00F0041D">
      <w:pPr>
        <w:pStyle w:val="ListBullet"/>
        <w:rPr>
          <w:lang w:eastAsia="ja-JP"/>
        </w:rPr>
      </w:pPr>
      <w:r>
        <w:rPr>
          <w:lang w:eastAsia="ja-JP"/>
        </w:rPr>
        <w:t>$71 billion agriculture, forestry and fisheries production (20-21 forecast)</w:t>
      </w:r>
    </w:p>
    <w:p w14:paraId="1891DB80" w14:textId="11CDDDAC" w:rsidR="000924B3" w:rsidRDefault="000924B3" w:rsidP="000924B3">
      <w:pPr>
        <w:pStyle w:val="ListBullet"/>
        <w:rPr>
          <w:lang w:eastAsia="ja-JP"/>
        </w:rPr>
      </w:pPr>
      <w:r>
        <w:rPr>
          <w:lang w:eastAsia="ja-JP"/>
        </w:rPr>
        <w:t>$51 billion agriculture, forestry and fisheries exports (20-21 forecast)</w:t>
      </w:r>
    </w:p>
    <w:p w14:paraId="741E6418" w14:textId="06C5E3F2" w:rsidR="000924B3" w:rsidRPr="000924B3" w:rsidRDefault="000924B3" w:rsidP="000924B3">
      <w:pPr>
        <w:pStyle w:val="ListBullet"/>
        <w:rPr>
          <w:lang w:eastAsia="ja-JP"/>
        </w:rPr>
      </w:pPr>
      <w:r>
        <w:rPr>
          <w:lang w:eastAsia="ja-JP"/>
        </w:rPr>
        <w:t>1.6 million jobs across the agricultural supply chain</w:t>
      </w:r>
      <w:r>
        <w:rPr>
          <w:lang w:eastAsia="ja-JP"/>
        </w:rPr>
        <w:br/>
      </w:r>
    </w:p>
    <w:p w14:paraId="1D69B7A4" w14:textId="70C67B80" w:rsidR="000924B3" w:rsidRDefault="000924B3" w:rsidP="000924B3">
      <w:pPr>
        <w:pStyle w:val="ListBullet"/>
        <w:numPr>
          <w:ilvl w:val="0"/>
          <w:numId w:val="0"/>
        </w:numPr>
        <w:ind w:left="425" w:hanging="425"/>
        <w:rPr>
          <w:b/>
          <w:bCs/>
          <w:lang w:eastAsia="ja-JP"/>
        </w:rPr>
      </w:pPr>
      <w:r w:rsidRPr="000924B3">
        <w:rPr>
          <w:b/>
          <w:bCs/>
          <w:lang w:eastAsia="ja-JP"/>
        </w:rPr>
        <w:t>Our Challenges</w:t>
      </w:r>
    </w:p>
    <w:p w14:paraId="62E56866" w14:textId="4DC57E77" w:rsidR="000924B3" w:rsidRPr="000924B3" w:rsidRDefault="000924B3" w:rsidP="000924B3">
      <w:pPr>
        <w:pStyle w:val="ListBullet"/>
        <w:rPr>
          <w:lang w:eastAsia="ja-JP"/>
        </w:rPr>
      </w:pPr>
      <w:r w:rsidRPr="000924B3">
        <w:rPr>
          <w:lang w:eastAsia="ja-JP"/>
        </w:rPr>
        <w:t>Changing global trends: goods and logistics chains</w:t>
      </w:r>
    </w:p>
    <w:p w14:paraId="40BE3DCF" w14:textId="676D3E28" w:rsidR="000924B3" w:rsidRPr="000924B3" w:rsidRDefault="000924B3" w:rsidP="000924B3">
      <w:pPr>
        <w:pStyle w:val="ListBullet"/>
        <w:rPr>
          <w:lang w:eastAsia="ja-JP"/>
        </w:rPr>
      </w:pPr>
      <w:r w:rsidRPr="000924B3">
        <w:rPr>
          <w:lang w:eastAsia="ja-JP"/>
        </w:rPr>
        <w:t>Increasing imports from a wider range of countries</w:t>
      </w:r>
    </w:p>
    <w:p w14:paraId="5D55F6A7" w14:textId="77777777" w:rsidR="000924B3" w:rsidRPr="000924B3" w:rsidRDefault="000924B3" w:rsidP="000924B3">
      <w:pPr>
        <w:pStyle w:val="ListBullet"/>
        <w:rPr>
          <w:lang w:eastAsia="ja-JP"/>
        </w:rPr>
      </w:pPr>
      <w:r w:rsidRPr="000924B3">
        <w:rPr>
          <w:lang w:eastAsia="ja-JP"/>
        </w:rPr>
        <w:t>More complex supply chains</w:t>
      </w:r>
    </w:p>
    <w:p w14:paraId="0329F045" w14:textId="77777777" w:rsidR="000924B3" w:rsidRPr="000924B3" w:rsidRDefault="000924B3" w:rsidP="000924B3">
      <w:pPr>
        <w:pStyle w:val="ListBullet"/>
        <w:rPr>
          <w:lang w:eastAsia="ja-JP"/>
        </w:rPr>
      </w:pPr>
      <w:r w:rsidRPr="000924B3">
        <w:rPr>
          <w:lang w:eastAsia="ja-JP"/>
        </w:rPr>
        <w:t>Climate variability changing pest and disease distributions</w:t>
      </w:r>
    </w:p>
    <w:p w14:paraId="097CCD5F" w14:textId="7AF33C30" w:rsidR="000924B3" w:rsidRDefault="000924B3" w:rsidP="000924B3">
      <w:pPr>
        <w:pStyle w:val="ListBullet"/>
        <w:rPr>
          <w:lang w:eastAsia="ja-JP"/>
        </w:rPr>
      </w:pPr>
      <w:r w:rsidRPr="000924B3">
        <w:rPr>
          <w:lang w:eastAsia="ja-JP"/>
        </w:rPr>
        <w:t>Illegal activity circumventing biosecurity controls</w:t>
      </w:r>
    </w:p>
    <w:p w14:paraId="6058F553" w14:textId="4FC853AF" w:rsidR="000924B3" w:rsidRDefault="000924B3" w:rsidP="000924B3">
      <w:pPr>
        <w:pStyle w:val="ListBullet"/>
        <w:numPr>
          <w:ilvl w:val="0"/>
          <w:numId w:val="0"/>
        </w:numPr>
        <w:ind w:left="425" w:hanging="425"/>
        <w:rPr>
          <w:lang w:eastAsia="ja-JP"/>
        </w:rPr>
      </w:pPr>
    </w:p>
    <w:p w14:paraId="1EEE8152" w14:textId="77777777" w:rsidR="000C111F" w:rsidRDefault="000C111F">
      <w:pPr>
        <w:spacing w:before="0"/>
        <w:rPr>
          <w:rFonts w:asciiTheme="minorHAnsi" w:eastAsiaTheme="minorEastAsia" w:hAnsiTheme="minorHAnsi" w:cstheme="minorBidi"/>
          <w:b/>
          <w:sz w:val="28"/>
          <w:lang w:eastAsia="ja-JP"/>
        </w:rPr>
      </w:pPr>
      <w:r>
        <w:br w:type="page"/>
      </w:r>
    </w:p>
    <w:p w14:paraId="3BCDD704" w14:textId="3099FF93" w:rsidR="000924B3" w:rsidRDefault="000924B3" w:rsidP="000924B3">
      <w:pPr>
        <w:pStyle w:val="Heading4"/>
      </w:pPr>
      <w:r>
        <w:lastRenderedPageBreak/>
        <w:t>Innovation Initiatives</w:t>
      </w:r>
    </w:p>
    <w:p w14:paraId="62BE940F" w14:textId="77777777" w:rsidR="000924B3" w:rsidRPr="000924B3" w:rsidRDefault="000924B3" w:rsidP="000924B3">
      <w:pPr>
        <w:pStyle w:val="ListBullet"/>
        <w:numPr>
          <w:ilvl w:val="0"/>
          <w:numId w:val="0"/>
        </w:numPr>
        <w:ind w:left="425" w:hanging="425"/>
        <w:rPr>
          <w:b/>
          <w:bCs/>
          <w:lang w:eastAsia="ja-JP"/>
        </w:rPr>
      </w:pPr>
      <w:r w:rsidRPr="000924B3">
        <w:rPr>
          <w:b/>
          <w:bCs/>
          <w:lang w:eastAsia="ja-JP"/>
        </w:rPr>
        <w:t>We are trying new things</w:t>
      </w:r>
    </w:p>
    <w:p w14:paraId="4442FAF6" w14:textId="77777777" w:rsidR="000924B3" w:rsidRDefault="000924B3" w:rsidP="000924B3">
      <w:pPr>
        <w:pStyle w:val="ListBullet"/>
        <w:rPr>
          <w:lang w:eastAsia="ja-JP"/>
        </w:rPr>
      </w:pPr>
      <w:r>
        <w:rPr>
          <w:lang w:eastAsia="ja-JP"/>
        </w:rPr>
        <w:t>2018</w:t>
      </w:r>
      <w:r>
        <w:rPr>
          <w:lang w:eastAsia="ja-JP"/>
        </w:rPr>
        <w:tab/>
        <w:t>Biosecurity Innovation Program</w:t>
      </w:r>
    </w:p>
    <w:p w14:paraId="58A27E57" w14:textId="77777777" w:rsidR="000924B3" w:rsidRDefault="000924B3" w:rsidP="000924B3">
      <w:pPr>
        <w:pStyle w:val="ListBullet"/>
        <w:rPr>
          <w:lang w:eastAsia="ja-JP"/>
        </w:rPr>
      </w:pPr>
      <w:r>
        <w:rPr>
          <w:lang w:eastAsia="ja-JP"/>
        </w:rPr>
        <w:t>2019</w:t>
      </w:r>
      <w:r>
        <w:rPr>
          <w:lang w:eastAsia="ja-JP"/>
        </w:rPr>
        <w:tab/>
        <w:t>Business Improvement Pilots</w:t>
      </w:r>
    </w:p>
    <w:p w14:paraId="533F34F1" w14:textId="3065E798" w:rsidR="000924B3" w:rsidRDefault="000924B3" w:rsidP="000924B3">
      <w:pPr>
        <w:pStyle w:val="ListBullet"/>
        <w:rPr>
          <w:lang w:eastAsia="ja-JP"/>
        </w:rPr>
      </w:pPr>
      <w:r>
        <w:rPr>
          <w:lang w:eastAsia="ja-JP"/>
        </w:rPr>
        <w:t>2020</w:t>
      </w:r>
      <w:r>
        <w:rPr>
          <w:lang w:eastAsia="ja-JP"/>
        </w:rPr>
        <w:tab/>
        <w:t>Biosecurity Industry Innovation Challenge</w:t>
      </w:r>
    </w:p>
    <w:p w14:paraId="50727CFF" w14:textId="5332271D" w:rsidR="000924B3" w:rsidRDefault="000924B3" w:rsidP="000924B3">
      <w:pPr>
        <w:pStyle w:val="ListBullet"/>
        <w:numPr>
          <w:ilvl w:val="0"/>
          <w:numId w:val="0"/>
        </w:numPr>
        <w:ind w:left="425" w:hanging="425"/>
        <w:rPr>
          <w:lang w:eastAsia="ja-JP"/>
        </w:rPr>
      </w:pPr>
    </w:p>
    <w:p w14:paraId="46D200F6" w14:textId="77777777" w:rsidR="000924B3" w:rsidRDefault="000924B3" w:rsidP="000924B3">
      <w:pPr>
        <w:pStyle w:val="Heading4"/>
      </w:pPr>
      <w:r>
        <w:t>Biosecurity Industry Innovation Challenge</w:t>
      </w:r>
    </w:p>
    <w:p w14:paraId="01D44211" w14:textId="7E80ABCF" w:rsidR="000924B3" w:rsidRDefault="000924B3" w:rsidP="000924B3">
      <w:pPr>
        <w:pStyle w:val="ListBullet"/>
        <w:rPr>
          <w:lang w:eastAsia="ja-JP"/>
        </w:rPr>
      </w:pPr>
      <w:r>
        <w:rPr>
          <w:lang w:eastAsia="ja-JP"/>
        </w:rPr>
        <w:t>Partnered with Canberra Innovation Network to run the Biosecurity Industry Innovation Challenge in May 2020.</w:t>
      </w:r>
    </w:p>
    <w:p w14:paraId="17DE3CA6" w14:textId="25F14D14" w:rsidR="000924B3" w:rsidRDefault="000924B3" w:rsidP="000924B3">
      <w:pPr>
        <w:pStyle w:val="ListBullet"/>
        <w:rPr>
          <w:lang w:eastAsia="ja-JP"/>
        </w:rPr>
      </w:pPr>
      <w:r>
        <w:rPr>
          <w:lang w:eastAsia="ja-JP"/>
        </w:rPr>
        <w:t>A fully virtual workshop where the department pitched four key biosecurity problems to over 100 participants.</w:t>
      </w:r>
    </w:p>
    <w:p w14:paraId="20FD9867" w14:textId="77777777" w:rsidR="000924B3" w:rsidRDefault="000924B3" w:rsidP="000924B3">
      <w:pPr>
        <w:pStyle w:val="ListBullet"/>
        <w:rPr>
          <w:lang w:eastAsia="ja-JP"/>
        </w:rPr>
      </w:pPr>
      <w:r>
        <w:rPr>
          <w:lang w:eastAsia="ja-JP"/>
        </w:rPr>
        <w:t>23 proposals submitted through the department's biosecurity innovation hub – The Seed.</w:t>
      </w:r>
    </w:p>
    <w:p w14:paraId="461373A1" w14:textId="18266F4E" w:rsidR="000924B3" w:rsidRDefault="000924B3" w:rsidP="000924B3">
      <w:pPr>
        <w:pStyle w:val="ListBullet"/>
        <w:rPr>
          <w:lang w:eastAsia="ja-JP"/>
        </w:rPr>
      </w:pPr>
      <w:r>
        <w:rPr>
          <w:lang w:eastAsia="ja-JP"/>
        </w:rPr>
        <w:t>Three proposals received $50,000 in funding to conduct a proof-of-concept project.</w:t>
      </w:r>
    </w:p>
    <w:p w14:paraId="1588BA56" w14:textId="39613528" w:rsidR="000924B3" w:rsidRDefault="000924B3" w:rsidP="000924B3">
      <w:pPr>
        <w:pStyle w:val="ListBullet"/>
        <w:numPr>
          <w:ilvl w:val="0"/>
          <w:numId w:val="0"/>
        </w:numPr>
        <w:ind w:left="425" w:hanging="425"/>
        <w:rPr>
          <w:lang w:eastAsia="ja-JP"/>
        </w:rPr>
      </w:pPr>
    </w:p>
    <w:p w14:paraId="6141170C" w14:textId="7569525A" w:rsidR="000924B3" w:rsidRDefault="000924B3" w:rsidP="000924B3">
      <w:pPr>
        <w:pStyle w:val="Heading4"/>
      </w:pPr>
      <w:r w:rsidRPr="000924B3">
        <w:t>Remote Auditing</w:t>
      </w:r>
    </w:p>
    <w:p w14:paraId="6489427A" w14:textId="6DA650BA" w:rsidR="000924B3" w:rsidRDefault="000924B3" w:rsidP="000924B3">
      <w:pPr>
        <w:pStyle w:val="ListBullet"/>
        <w:rPr>
          <w:lang w:eastAsia="ja-JP"/>
        </w:rPr>
      </w:pPr>
      <w:r w:rsidRPr="000924B3">
        <w:rPr>
          <w:lang w:eastAsia="ja-JP"/>
        </w:rPr>
        <w:t>Improving assurance that entities are appropriately managing risk,</w:t>
      </w:r>
      <w:r>
        <w:rPr>
          <w:lang w:eastAsia="ja-JP"/>
        </w:rPr>
        <w:t xml:space="preserve"> </w:t>
      </w:r>
      <w:r w:rsidRPr="000924B3">
        <w:rPr>
          <w:lang w:eastAsia="ja-JP"/>
        </w:rPr>
        <w:t>without physically going on</w:t>
      </w:r>
      <w:r>
        <w:rPr>
          <w:lang w:eastAsia="ja-JP"/>
        </w:rPr>
        <w:t xml:space="preserve"> </w:t>
      </w:r>
      <w:r w:rsidRPr="000924B3">
        <w:rPr>
          <w:lang w:eastAsia="ja-JP"/>
        </w:rPr>
        <w:t>site.</w:t>
      </w:r>
    </w:p>
    <w:p w14:paraId="156B30E1" w14:textId="189ACC05" w:rsidR="000924B3" w:rsidRDefault="000924B3" w:rsidP="000924B3">
      <w:pPr>
        <w:pStyle w:val="ListBullet"/>
        <w:rPr>
          <w:lang w:eastAsia="ja-JP"/>
        </w:rPr>
      </w:pPr>
      <w:r w:rsidRPr="000924B3">
        <w:rPr>
          <w:lang w:eastAsia="ja-JP"/>
        </w:rPr>
        <w:t xml:space="preserve">Trialled the </w:t>
      </w:r>
      <w:proofErr w:type="spellStart"/>
      <w:r w:rsidRPr="000924B3">
        <w:rPr>
          <w:lang w:eastAsia="ja-JP"/>
        </w:rPr>
        <w:t>Zirkarta</w:t>
      </w:r>
      <w:proofErr w:type="spellEnd"/>
      <w:r w:rsidRPr="000924B3">
        <w:rPr>
          <w:lang w:eastAsia="ja-JP"/>
        </w:rPr>
        <w:t xml:space="preserve"> Unite platform which had been used by the Red Cross</w:t>
      </w:r>
      <w:r w:rsidRPr="000924B3">
        <w:t xml:space="preserve"> </w:t>
      </w:r>
      <w:r w:rsidRPr="000924B3">
        <w:rPr>
          <w:lang w:eastAsia="ja-JP"/>
        </w:rPr>
        <w:t>to coordinate geographically dispersed people in natural disasters.</w:t>
      </w:r>
    </w:p>
    <w:p w14:paraId="166A431B" w14:textId="2A58F3AD" w:rsidR="000924B3" w:rsidRDefault="000924B3" w:rsidP="000924B3">
      <w:pPr>
        <w:pStyle w:val="ListBullet"/>
        <w:rPr>
          <w:lang w:eastAsia="ja-JP"/>
        </w:rPr>
      </w:pPr>
      <w:r w:rsidRPr="000924B3">
        <w:rPr>
          <w:lang w:eastAsia="ja-JP"/>
        </w:rPr>
        <w:t>Ability to geotag rich media when collecting as evidence of an audit.</w:t>
      </w:r>
    </w:p>
    <w:p w14:paraId="31890B97" w14:textId="3D1337D5" w:rsidR="000924B3" w:rsidRDefault="000924B3" w:rsidP="000924B3">
      <w:pPr>
        <w:pStyle w:val="ListBullet"/>
        <w:rPr>
          <w:lang w:eastAsia="ja-JP"/>
        </w:rPr>
      </w:pPr>
      <w:r w:rsidRPr="000924B3">
        <w:rPr>
          <w:lang w:eastAsia="ja-JP"/>
        </w:rPr>
        <w:t>Following the 12-week challenge pilot DAWE is currently investigating an</w:t>
      </w:r>
      <w:r>
        <w:rPr>
          <w:lang w:eastAsia="ja-JP"/>
        </w:rPr>
        <w:t xml:space="preserve"> </w:t>
      </w:r>
      <w:r w:rsidRPr="000924B3">
        <w:rPr>
          <w:lang w:eastAsia="ja-JP"/>
        </w:rPr>
        <w:t>enterprise audit management system.</w:t>
      </w:r>
    </w:p>
    <w:p w14:paraId="07758245" w14:textId="4213400C" w:rsidR="000924B3" w:rsidRDefault="000924B3" w:rsidP="000924B3">
      <w:pPr>
        <w:pStyle w:val="ListBullet"/>
        <w:numPr>
          <w:ilvl w:val="0"/>
          <w:numId w:val="0"/>
        </w:numPr>
        <w:ind w:left="425" w:hanging="425"/>
        <w:rPr>
          <w:lang w:eastAsia="ja-JP"/>
        </w:rPr>
      </w:pPr>
    </w:p>
    <w:p w14:paraId="778CE1ED" w14:textId="5458E694" w:rsidR="000924B3" w:rsidRDefault="000924B3" w:rsidP="000924B3">
      <w:pPr>
        <w:pStyle w:val="Heading4"/>
      </w:pPr>
      <w:r w:rsidRPr="000924B3">
        <w:t>Treatment Verification</w:t>
      </w:r>
    </w:p>
    <w:p w14:paraId="13558C58" w14:textId="1A5F9ECF" w:rsidR="000924B3" w:rsidRDefault="000924B3" w:rsidP="000924B3">
      <w:pPr>
        <w:pStyle w:val="ListBullet"/>
        <w:rPr>
          <w:lang w:eastAsia="ja-JP"/>
        </w:rPr>
      </w:pPr>
      <w:r>
        <w:rPr>
          <w:lang w:eastAsia="ja-JP"/>
        </w:rPr>
        <w:t>Live data reporting during the fumigation process to assure the department the treatment has been completed successfully.</w:t>
      </w:r>
    </w:p>
    <w:p w14:paraId="7702738F" w14:textId="579B8F41" w:rsidR="000924B3" w:rsidRDefault="000924B3" w:rsidP="000924B3">
      <w:pPr>
        <w:pStyle w:val="ListBullet"/>
        <w:rPr>
          <w:lang w:eastAsia="ja-JP"/>
        </w:rPr>
      </w:pPr>
      <w:r>
        <w:rPr>
          <w:lang w:eastAsia="ja-JP"/>
        </w:rPr>
        <w:t xml:space="preserve">Trialled </w:t>
      </w:r>
      <w:proofErr w:type="spellStart"/>
      <w:r>
        <w:rPr>
          <w:lang w:eastAsia="ja-JP"/>
        </w:rPr>
        <w:t>SensaData's</w:t>
      </w:r>
      <w:proofErr w:type="spellEnd"/>
      <w:r>
        <w:rPr>
          <w:lang w:eastAsia="ja-JP"/>
        </w:rPr>
        <w:t xml:space="preserve"> Smart-r-Tag (prototype) to monitor Methyl Bromide, Oxygen, Carbon Dioxide and temperature readings throughout the fumigation process.</w:t>
      </w:r>
    </w:p>
    <w:p w14:paraId="1BA599FE" w14:textId="41F76B8A" w:rsidR="000924B3" w:rsidRDefault="000924B3" w:rsidP="000924B3">
      <w:pPr>
        <w:pStyle w:val="ListBullet"/>
        <w:rPr>
          <w:lang w:eastAsia="ja-JP"/>
        </w:rPr>
      </w:pPr>
      <w:r>
        <w:rPr>
          <w:lang w:eastAsia="ja-JP"/>
        </w:rPr>
        <w:t>Significant challenges with connectivity and RFID strength, physical robustness, sensor placement capability.</w:t>
      </w:r>
    </w:p>
    <w:p w14:paraId="6AC85E39" w14:textId="1BFE0217" w:rsidR="000924B3" w:rsidRDefault="000924B3" w:rsidP="000924B3">
      <w:pPr>
        <w:pStyle w:val="ListBullet"/>
        <w:rPr>
          <w:lang w:eastAsia="ja-JP"/>
        </w:rPr>
      </w:pPr>
      <w:r>
        <w:rPr>
          <w:lang w:eastAsia="ja-JP"/>
        </w:rPr>
        <w:t xml:space="preserve">The department is currently investigating another device from </w:t>
      </w:r>
      <w:proofErr w:type="spellStart"/>
      <w:r>
        <w:rPr>
          <w:lang w:eastAsia="ja-JP"/>
        </w:rPr>
        <w:t>TriCal</w:t>
      </w:r>
      <w:proofErr w:type="spellEnd"/>
      <w:r>
        <w:rPr>
          <w:lang w:eastAsia="ja-JP"/>
        </w:rPr>
        <w:t xml:space="preserve"> Australia.</w:t>
      </w:r>
    </w:p>
    <w:p w14:paraId="020AD4CB" w14:textId="2184B5D5" w:rsidR="000924B3" w:rsidRDefault="000924B3" w:rsidP="000924B3">
      <w:pPr>
        <w:pStyle w:val="ListBullet"/>
        <w:numPr>
          <w:ilvl w:val="0"/>
          <w:numId w:val="0"/>
        </w:numPr>
        <w:ind w:left="425" w:hanging="425"/>
        <w:rPr>
          <w:lang w:eastAsia="ja-JP"/>
        </w:rPr>
      </w:pPr>
    </w:p>
    <w:p w14:paraId="4A4405D1" w14:textId="77777777" w:rsidR="000C111F" w:rsidRDefault="000C111F">
      <w:pPr>
        <w:spacing w:before="0"/>
        <w:rPr>
          <w:rFonts w:asciiTheme="minorHAnsi" w:eastAsiaTheme="minorEastAsia" w:hAnsiTheme="minorHAnsi" w:cstheme="minorBidi"/>
          <w:b/>
          <w:sz w:val="28"/>
          <w:lang w:eastAsia="ja-JP"/>
        </w:rPr>
      </w:pPr>
      <w:r>
        <w:br w:type="page"/>
      </w:r>
    </w:p>
    <w:p w14:paraId="7B407D13" w14:textId="3EE3F53D" w:rsidR="000924B3" w:rsidRDefault="000924B3" w:rsidP="000924B3">
      <w:pPr>
        <w:pStyle w:val="Heading4"/>
      </w:pPr>
      <w:r w:rsidRPr="000924B3">
        <w:lastRenderedPageBreak/>
        <w:t>Exotic Invasive Ants</w:t>
      </w:r>
    </w:p>
    <w:p w14:paraId="3DC6F803" w14:textId="2C396D6C" w:rsidR="000924B3" w:rsidRDefault="000924B3" w:rsidP="000C111F">
      <w:pPr>
        <w:pStyle w:val="ListBullet"/>
        <w:rPr>
          <w:lang w:eastAsia="ja-JP"/>
        </w:rPr>
      </w:pPr>
      <w:r w:rsidRPr="000924B3">
        <w:rPr>
          <w:lang w:eastAsia="ja-JP"/>
        </w:rPr>
        <w:t>Research report into the use of pheromones to attract exotic invasive ants.</w:t>
      </w:r>
    </w:p>
    <w:p w14:paraId="56339AE3" w14:textId="77777777" w:rsidR="000924B3" w:rsidRDefault="000924B3" w:rsidP="000C111F">
      <w:pPr>
        <w:pStyle w:val="ListBullet2"/>
        <w:numPr>
          <w:ilvl w:val="1"/>
          <w:numId w:val="48"/>
        </w:numPr>
        <w:rPr>
          <w:lang w:eastAsia="ja-JP"/>
        </w:rPr>
      </w:pPr>
      <w:r>
        <w:rPr>
          <w:lang w:eastAsia="ja-JP"/>
        </w:rPr>
        <w:t>Ability to target a particular ant species</w:t>
      </w:r>
    </w:p>
    <w:p w14:paraId="14C9D720" w14:textId="77777777" w:rsidR="000924B3" w:rsidRDefault="000924B3" w:rsidP="000C111F">
      <w:pPr>
        <w:pStyle w:val="ListBullet2"/>
        <w:numPr>
          <w:ilvl w:val="1"/>
          <w:numId w:val="48"/>
        </w:numPr>
        <w:rPr>
          <w:lang w:eastAsia="ja-JP"/>
        </w:rPr>
      </w:pPr>
      <w:r>
        <w:rPr>
          <w:lang w:eastAsia="ja-JP"/>
        </w:rPr>
        <w:t>Reduced susceptibility to other pests (when compared to food)</w:t>
      </w:r>
    </w:p>
    <w:p w14:paraId="322799D5" w14:textId="27D34EF5" w:rsidR="000924B3" w:rsidRDefault="000924B3" w:rsidP="000C111F">
      <w:pPr>
        <w:pStyle w:val="ListBullet2"/>
        <w:numPr>
          <w:ilvl w:val="1"/>
          <w:numId w:val="48"/>
        </w:numPr>
        <w:rPr>
          <w:lang w:eastAsia="ja-JP"/>
        </w:rPr>
      </w:pPr>
      <w:r>
        <w:rPr>
          <w:lang w:eastAsia="ja-JP"/>
        </w:rPr>
        <w:t>Longer in field applications when compared to food lures.</w:t>
      </w:r>
    </w:p>
    <w:p w14:paraId="7088DDD9" w14:textId="6C6CD251" w:rsidR="000924B3" w:rsidRDefault="000924B3" w:rsidP="000C111F">
      <w:pPr>
        <w:pStyle w:val="ListBullet"/>
        <w:rPr>
          <w:lang w:eastAsia="ja-JP"/>
        </w:rPr>
      </w:pPr>
      <w:r>
        <w:rPr>
          <w:lang w:eastAsia="ja-JP"/>
        </w:rPr>
        <w:t>Development of new, 3D printable traps to provide a cost effective and reusable</w:t>
      </w:r>
      <w:r w:rsidR="000C111F">
        <w:rPr>
          <w:lang w:eastAsia="ja-JP"/>
        </w:rPr>
        <w:t xml:space="preserve"> </w:t>
      </w:r>
      <w:r>
        <w:rPr>
          <w:lang w:eastAsia="ja-JP"/>
        </w:rPr>
        <w:t>alternative to our current resource intensive trapping system.</w:t>
      </w:r>
    </w:p>
    <w:p w14:paraId="7C8D0D12" w14:textId="436A0D72" w:rsidR="000924B3" w:rsidRDefault="000924B3" w:rsidP="000C111F">
      <w:pPr>
        <w:pStyle w:val="ListBullet"/>
        <w:rPr>
          <w:lang w:eastAsia="ja-JP"/>
        </w:rPr>
      </w:pPr>
      <w:r w:rsidRPr="000924B3">
        <w:rPr>
          <w:lang w:eastAsia="ja-JP"/>
        </w:rPr>
        <w:t>Collaboration with NZMPI to share trap design.</w:t>
      </w:r>
    </w:p>
    <w:p w14:paraId="5692AFF8" w14:textId="2FB6A683" w:rsidR="000924B3" w:rsidRDefault="000924B3" w:rsidP="000C111F">
      <w:pPr>
        <w:pStyle w:val="ListBullet"/>
        <w:rPr>
          <w:lang w:eastAsia="ja-JP"/>
        </w:rPr>
      </w:pPr>
      <w:r>
        <w:rPr>
          <w:lang w:eastAsia="ja-JP"/>
        </w:rPr>
        <w:t>NT Government continuing the research to assist with the Browsing Ant</w:t>
      </w:r>
      <w:r w:rsidR="000C111F">
        <w:rPr>
          <w:lang w:eastAsia="ja-JP"/>
        </w:rPr>
        <w:t xml:space="preserve"> </w:t>
      </w:r>
      <w:r>
        <w:rPr>
          <w:lang w:eastAsia="ja-JP"/>
        </w:rPr>
        <w:t>Eradication Program and the National Red Imported Fire Ant Eradication Program.</w:t>
      </w:r>
    </w:p>
    <w:p w14:paraId="4C8267EC" w14:textId="77777777" w:rsidR="000C111F" w:rsidRDefault="000C111F" w:rsidP="000C111F">
      <w:pPr>
        <w:pStyle w:val="Heading4"/>
      </w:pPr>
    </w:p>
    <w:p w14:paraId="6088E88A" w14:textId="2EA008E8" w:rsidR="000924B3" w:rsidRDefault="000924B3" w:rsidP="000C111F">
      <w:pPr>
        <w:pStyle w:val="Heading4"/>
      </w:pPr>
      <w:r w:rsidRPr="000924B3">
        <w:t>Tech for Assurance: Live Streaming Technology</w:t>
      </w:r>
    </w:p>
    <w:p w14:paraId="3DA74FF0" w14:textId="2AFBF68A" w:rsidR="000924B3" w:rsidRPr="000C111F" w:rsidRDefault="000924B3" w:rsidP="000924B3">
      <w:pPr>
        <w:pStyle w:val="ListBullet"/>
        <w:numPr>
          <w:ilvl w:val="0"/>
          <w:numId w:val="0"/>
        </w:numPr>
        <w:ind w:left="425" w:hanging="425"/>
        <w:rPr>
          <w:b/>
          <w:bCs/>
          <w:lang w:eastAsia="ja-JP"/>
        </w:rPr>
      </w:pPr>
      <w:r w:rsidRPr="000C111F">
        <w:rPr>
          <w:b/>
          <w:bCs/>
          <w:lang w:eastAsia="ja-JP"/>
        </w:rPr>
        <w:t>Issues</w:t>
      </w:r>
    </w:p>
    <w:p w14:paraId="1F2DE380" w14:textId="79DF362B" w:rsidR="000924B3" w:rsidRPr="000C111F" w:rsidRDefault="000924B3" w:rsidP="000C111F">
      <w:pPr>
        <w:pStyle w:val="ListBullet"/>
      </w:pPr>
      <w:r w:rsidRPr="000C111F">
        <w:t>Stretch on resources</w:t>
      </w:r>
    </w:p>
    <w:p w14:paraId="472A9E13" w14:textId="77777777" w:rsidR="000924B3" w:rsidRPr="000C111F" w:rsidRDefault="000924B3" w:rsidP="000C111F">
      <w:pPr>
        <w:pStyle w:val="ListBullet"/>
      </w:pPr>
      <w:r w:rsidRPr="000C111F">
        <w:t>Ever increasing biosecurity risks</w:t>
      </w:r>
    </w:p>
    <w:p w14:paraId="48FF1405" w14:textId="77777777" w:rsidR="000924B3" w:rsidRPr="000C111F" w:rsidRDefault="000924B3" w:rsidP="000C111F">
      <w:pPr>
        <w:pStyle w:val="ListBullet"/>
      </w:pPr>
      <w:r w:rsidRPr="000C111F">
        <w:t>Restrictions on movement due to COVID</w:t>
      </w:r>
    </w:p>
    <w:p w14:paraId="032E0C75" w14:textId="03D130F2" w:rsidR="000924B3" w:rsidRPr="000C111F" w:rsidRDefault="000924B3" w:rsidP="000C111F">
      <w:pPr>
        <w:pStyle w:val="ListBullet"/>
      </w:pPr>
      <w:r w:rsidRPr="000C111F">
        <w:t>Delays in processing of imports on arrival</w:t>
      </w:r>
    </w:p>
    <w:p w14:paraId="0B4F6AB1" w14:textId="00BCB350" w:rsidR="000924B3" w:rsidRDefault="000924B3" w:rsidP="000924B3">
      <w:pPr>
        <w:pStyle w:val="ListBullet"/>
        <w:numPr>
          <w:ilvl w:val="0"/>
          <w:numId w:val="0"/>
        </w:numPr>
        <w:ind w:left="425" w:hanging="425"/>
        <w:rPr>
          <w:lang w:eastAsia="ja-JP"/>
        </w:rPr>
      </w:pPr>
    </w:p>
    <w:p w14:paraId="6237C194" w14:textId="3F12E117" w:rsidR="000924B3" w:rsidRPr="000C111F" w:rsidRDefault="000924B3" w:rsidP="000924B3">
      <w:pPr>
        <w:pStyle w:val="ListBullet"/>
        <w:numPr>
          <w:ilvl w:val="0"/>
          <w:numId w:val="0"/>
        </w:numPr>
        <w:ind w:left="425" w:hanging="425"/>
        <w:rPr>
          <w:b/>
          <w:bCs/>
          <w:lang w:eastAsia="ja-JP"/>
        </w:rPr>
      </w:pPr>
      <w:r w:rsidRPr="000C111F">
        <w:rPr>
          <w:b/>
          <w:bCs/>
          <w:lang w:eastAsia="ja-JP"/>
        </w:rPr>
        <w:t>Opportunities</w:t>
      </w:r>
    </w:p>
    <w:p w14:paraId="18062840" w14:textId="77777777" w:rsidR="000924B3" w:rsidRDefault="000924B3" w:rsidP="000924B3">
      <w:pPr>
        <w:pStyle w:val="ListBullet"/>
        <w:rPr>
          <w:lang w:eastAsia="ja-JP"/>
        </w:rPr>
      </w:pPr>
      <w:r>
        <w:rPr>
          <w:lang w:eastAsia="ja-JP"/>
        </w:rPr>
        <w:t>Assessing risks remotely</w:t>
      </w:r>
    </w:p>
    <w:p w14:paraId="3F42E469" w14:textId="77777777" w:rsidR="000924B3" w:rsidRDefault="000924B3" w:rsidP="000924B3">
      <w:pPr>
        <w:pStyle w:val="ListBullet"/>
        <w:rPr>
          <w:lang w:eastAsia="ja-JP"/>
        </w:rPr>
      </w:pPr>
      <w:r>
        <w:rPr>
          <w:lang w:eastAsia="ja-JP"/>
        </w:rPr>
        <w:t>Improved processing times</w:t>
      </w:r>
    </w:p>
    <w:p w14:paraId="6991B9B6" w14:textId="5A8EF11C" w:rsidR="000924B3" w:rsidRPr="000C111F" w:rsidRDefault="000924B3" w:rsidP="000C111F">
      <w:pPr>
        <w:pStyle w:val="ListBullet"/>
      </w:pPr>
      <w:r w:rsidRPr="000C111F">
        <w:t>Strengthen third party industry arrangements</w:t>
      </w:r>
    </w:p>
    <w:p w14:paraId="38C49916" w14:textId="6931B9A1" w:rsidR="000924B3" w:rsidRDefault="000924B3" w:rsidP="000924B3">
      <w:pPr>
        <w:pStyle w:val="ListBullet"/>
        <w:numPr>
          <w:ilvl w:val="0"/>
          <w:numId w:val="0"/>
        </w:numPr>
        <w:ind w:left="425" w:hanging="425"/>
        <w:rPr>
          <w:lang w:eastAsia="ja-JP"/>
        </w:rPr>
      </w:pPr>
    </w:p>
    <w:p w14:paraId="33AB511F" w14:textId="170ACA8B" w:rsidR="000924B3" w:rsidRPr="000C111F" w:rsidRDefault="000924B3" w:rsidP="000924B3">
      <w:pPr>
        <w:pStyle w:val="ListBullet"/>
        <w:numPr>
          <w:ilvl w:val="0"/>
          <w:numId w:val="0"/>
        </w:numPr>
        <w:ind w:left="425" w:hanging="425"/>
        <w:rPr>
          <w:b/>
          <w:bCs/>
          <w:lang w:eastAsia="ja-JP"/>
        </w:rPr>
      </w:pPr>
      <w:r w:rsidRPr="000C111F">
        <w:rPr>
          <w:b/>
          <w:bCs/>
          <w:lang w:eastAsia="ja-JP"/>
        </w:rPr>
        <w:t>Pilots undertaken (Stage 1)</w:t>
      </w:r>
    </w:p>
    <w:p w14:paraId="3060F9EA" w14:textId="3EFAC81A" w:rsidR="000924B3" w:rsidRPr="000C111F" w:rsidRDefault="000924B3" w:rsidP="000C111F">
      <w:pPr>
        <w:pStyle w:val="ListBullet"/>
      </w:pPr>
      <w:r w:rsidRPr="000C111F">
        <w:t>Inspection of shipping containers with rural</w:t>
      </w:r>
      <w:r w:rsidR="000C111F">
        <w:t xml:space="preserve"> </w:t>
      </w:r>
      <w:r w:rsidRPr="000C111F">
        <w:t>destinations</w:t>
      </w:r>
    </w:p>
    <w:p w14:paraId="1408EF5F" w14:textId="70EE34A9" w:rsidR="000924B3" w:rsidRPr="000C111F" w:rsidRDefault="000924B3" w:rsidP="000C111F">
      <w:pPr>
        <w:pStyle w:val="ListBullet"/>
      </w:pPr>
      <w:r w:rsidRPr="000C111F">
        <w:t>Remote audits</w:t>
      </w:r>
    </w:p>
    <w:p w14:paraId="7D672636" w14:textId="7931D854" w:rsidR="000924B3" w:rsidRDefault="000924B3" w:rsidP="000924B3">
      <w:pPr>
        <w:pStyle w:val="ListBullet"/>
        <w:numPr>
          <w:ilvl w:val="0"/>
          <w:numId w:val="0"/>
        </w:numPr>
        <w:ind w:left="425" w:hanging="425"/>
        <w:rPr>
          <w:lang w:eastAsia="ja-JP"/>
        </w:rPr>
      </w:pPr>
    </w:p>
    <w:p w14:paraId="08451251" w14:textId="10AB7914" w:rsidR="000924B3" w:rsidRPr="000C111F" w:rsidRDefault="000924B3" w:rsidP="000924B3">
      <w:pPr>
        <w:pStyle w:val="ListBullet"/>
        <w:numPr>
          <w:ilvl w:val="0"/>
          <w:numId w:val="0"/>
        </w:numPr>
        <w:ind w:left="425" w:hanging="425"/>
        <w:rPr>
          <w:b/>
          <w:bCs/>
          <w:lang w:eastAsia="ja-JP"/>
        </w:rPr>
      </w:pPr>
      <w:r w:rsidRPr="000C111F">
        <w:rPr>
          <w:b/>
          <w:bCs/>
          <w:lang w:eastAsia="ja-JP"/>
        </w:rPr>
        <w:t>Benefits of Pilot</w:t>
      </w:r>
    </w:p>
    <w:p w14:paraId="5D451ED8" w14:textId="76781872" w:rsidR="000924B3" w:rsidRPr="000C111F" w:rsidRDefault="000924B3" w:rsidP="000C111F">
      <w:pPr>
        <w:pStyle w:val="ListBullet"/>
      </w:pPr>
      <w:r w:rsidRPr="000C111F">
        <w:t>Test connectivity and system capability in</w:t>
      </w:r>
      <w:r w:rsidR="000C111F">
        <w:t xml:space="preserve"> </w:t>
      </w:r>
      <w:r w:rsidRPr="000C111F">
        <w:t>new locations (inc. remote areas)</w:t>
      </w:r>
    </w:p>
    <w:p w14:paraId="59E978B3" w14:textId="4BCF31AF" w:rsidR="000924B3" w:rsidRPr="000C111F" w:rsidRDefault="000924B3" w:rsidP="000C111F">
      <w:pPr>
        <w:pStyle w:val="ListBullet"/>
      </w:pPr>
      <w:r w:rsidRPr="000C111F">
        <w:t>Biosecurity risk material identification in</w:t>
      </w:r>
      <w:r w:rsidR="000C111F">
        <w:t xml:space="preserve"> </w:t>
      </w:r>
      <w:r w:rsidRPr="000C111F">
        <w:t>different classes of goods</w:t>
      </w:r>
    </w:p>
    <w:p w14:paraId="6CC85486" w14:textId="77777777" w:rsidR="000924B3" w:rsidRPr="000C111F" w:rsidRDefault="000924B3" w:rsidP="000C111F">
      <w:pPr>
        <w:pStyle w:val="ListBullet"/>
      </w:pPr>
      <w:r w:rsidRPr="000C111F">
        <w:t>Shared responsibility</w:t>
      </w:r>
    </w:p>
    <w:p w14:paraId="1D50B42F" w14:textId="5908F867" w:rsidR="000924B3" w:rsidRPr="000C111F" w:rsidRDefault="000924B3" w:rsidP="000C111F">
      <w:pPr>
        <w:pStyle w:val="ListBullet"/>
      </w:pPr>
      <w:r w:rsidRPr="000C111F">
        <w:t>Reusability and scalability</w:t>
      </w:r>
    </w:p>
    <w:p w14:paraId="482E5E2F" w14:textId="35E017F4" w:rsidR="000924B3" w:rsidRDefault="000924B3" w:rsidP="000924B3">
      <w:pPr>
        <w:pStyle w:val="ListBullet"/>
        <w:numPr>
          <w:ilvl w:val="0"/>
          <w:numId w:val="0"/>
        </w:numPr>
        <w:ind w:left="425" w:hanging="425"/>
        <w:rPr>
          <w:lang w:eastAsia="ja-JP"/>
        </w:rPr>
      </w:pPr>
    </w:p>
    <w:p w14:paraId="589D0C46" w14:textId="77777777" w:rsidR="000C111F" w:rsidRDefault="000C111F">
      <w:pPr>
        <w:spacing w:before="0"/>
        <w:rPr>
          <w:b/>
          <w:bCs/>
          <w:lang w:eastAsia="ja-JP"/>
        </w:rPr>
      </w:pPr>
      <w:r>
        <w:rPr>
          <w:b/>
          <w:bCs/>
          <w:lang w:eastAsia="ja-JP"/>
        </w:rPr>
        <w:br w:type="page"/>
      </w:r>
    </w:p>
    <w:p w14:paraId="7103AE2D" w14:textId="41D9B90D" w:rsidR="000924B3" w:rsidRPr="000C111F" w:rsidRDefault="000924B3" w:rsidP="000924B3">
      <w:pPr>
        <w:pStyle w:val="ListBullet"/>
        <w:numPr>
          <w:ilvl w:val="0"/>
          <w:numId w:val="0"/>
        </w:numPr>
        <w:ind w:left="425" w:hanging="425"/>
        <w:rPr>
          <w:b/>
          <w:bCs/>
          <w:lang w:eastAsia="ja-JP"/>
        </w:rPr>
      </w:pPr>
      <w:r w:rsidRPr="000C111F">
        <w:rPr>
          <w:b/>
          <w:bCs/>
          <w:lang w:eastAsia="ja-JP"/>
        </w:rPr>
        <w:lastRenderedPageBreak/>
        <w:t>Further testing (Stage 2)</w:t>
      </w:r>
    </w:p>
    <w:p w14:paraId="489D48CD" w14:textId="2AC4077A" w:rsidR="000924B3" w:rsidRDefault="000924B3" w:rsidP="000C111F">
      <w:pPr>
        <w:pStyle w:val="ListBullet"/>
        <w:rPr>
          <w:lang w:eastAsia="ja-JP"/>
        </w:rPr>
      </w:pPr>
      <w:r>
        <w:rPr>
          <w:lang w:eastAsia="ja-JP"/>
        </w:rPr>
        <w:t>Testing the capability and limitations of</w:t>
      </w:r>
      <w:r w:rsidR="000C111F">
        <w:rPr>
          <w:lang w:eastAsia="ja-JP"/>
        </w:rPr>
        <w:t xml:space="preserve"> </w:t>
      </w:r>
      <w:r>
        <w:rPr>
          <w:lang w:eastAsia="ja-JP"/>
        </w:rPr>
        <w:t>technology, particularly in remote locations</w:t>
      </w:r>
    </w:p>
    <w:p w14:paraId="49A63319" w14:textId="7059F9FD" w:rsidR="000924B3" w:rsidRDefault="000924B3" w:rsidP="000C111F">
      <w:pPr>
        <w:pStyle w:val="ListBullet"/>
        <w:rPr>
          <w:lang w:eastAsia="ja-JP"/>
        </w:rPr>
      </w:pPr>
      <w:r>
        <w:rPr>
          <w:lang w:eastAsia="ja-JP"/>
        </w:rPr>
        <w:t>Expanding to other types of inspections and</w:t>
      </w:r>
      <w:r w:rsidR="000C111F">
        <w:rPr>
          <w:lang w:eastAsia="ja-JP"/>
        </w:rPr>
        <w:t xml:space="preserve"> </w:t>
      </w:r>
      <w:r>
        <w:rPr>
          <w:lang w:eastAsia="ja-JP"/>
        </w:rPr>
        <w:t>commodities</w:t>
      </w:r>
    </w:p>
    <w:p w14:paraId="7C50E25E" w14:textId="45317831" w:rsidR="000924B3" w:rsidRDefault="000924B3" w:rsidP="000C111F">
      <w:pPr>
        <w:pStyle w:val="ListBullet"/>
        <w:rPr>
          <w:lang w:eastAsia="ja-JP"/>
        </w:rPr>
      </w:pPr>
      <w:r>
        <w:rPr>
          <w:lang w:eastAsia="ja-JP"/>
        </w:rPr>
        <w:t>Testing exercises for training and WHS</w:t>
      </w:r>
      <w:r w:rsidR="000C111F">
        <w:rPr>
          <w:lang w:eastAsia="ja-JP"/>
        </w:rPr>
        <w:t xml:space="preserve"> </w:t>
      </w:r>
      <w:r>
        <w:rPr>
          <w:lang w:eastAsia="ja-JP"/>
        </w:rPr>
        <w:t>activities</w:t>
      </w:r>
    </w:p>
    <w:p w14:paraId="048D11F0" w14:textId="382FF489" w:rsidR="000924B3" w:rsidRDefault="000924B3" w:rsidP="000C111F">
      <w:pPr>
        <w:pStyle w:val="ListBullet"/>
        <w:rPr>
          <w:lang w:eastAsia="ja-JP"/>
        </w:rPr>
      </w:pPr>
      <w:r>
        <w:rPr>
          <w:lang w:eastAsia="ja-JP"/>
        </w:rPr>
        <w:t>Developing standards/requirements for</w:t>
      </w:r>
      <w:r w:rsidR="000C111F">
        <w:rPr>
          <w:lang w:eastAsia="ja-JP"/>
        </w:rPr>
        <w:t xml:space="preserve"> </w:t>
      </w:r>
      <w:r>
        <w:rPr>
          <w:lang w:eastAsia="ja-JP"/>
        </w:rPr>
        <w:t>industry members using the technology for</w:t>
      </w:r>
      <w:r w:rsidR="000C111F">
        <w:rPr>
          <w:lang w:eastAsia="ja-JP"/>
        </w:rPr>
        <w:t xml:space="preserve"> </w:t>
      </w:r>
      <w:r>
        <w:rPr>
          <w:lang w:eastAsia="ja-JP"/>
        </w:rPr>
        <w:t>the future</w:t>
      </w:r>
    </w:p>
    <w:p w14:paraId="430F3BB0" w14:textId="77777777" w:rsidR="000924B3" w:rsidRDefault="000924B3" w:rsidP="000C111F">
      <w:pPr>
        <w:pStyle w:val="ListBullet"/>
        <w:numPr>
          <w:ilvl w:val="0"/>
          <w:numId w:val="0"/>
        </w:numPr>
        <w:rPr>
          <w:lang w:eastAsia="ja-JP"/>
        </w:rPr>
      </w:pPr>
    </w:p>
    <w:p w14:paraId="5D6289AF" w14:textId="32E1BED8" w:rsidR="000924B3" w:rsidRDefault="000924B3" w:rsidP="000C111F">
      <w:pPr>
        <w:pStyle w:val="Heading4"/>
      </w:pPr>
      <w:r w:rsidRPr="000924B3">
        <w:t>Proposed Stage 2 Pilots</w:t>
      </w:r>
    </w:p>
    <w:p w14:paraId="7BB4FB08" w14:textId="77777777" w:rsidR="000924B3" w:rsidRPr="000C111F" w:rsidRDefault="000924B3" w:rsidP="000C111F">
      <w:pPr>
        <w:pStyle w:val="ListBullet"/>
      </w:pPr>
      <w:r w:rsidRPr="000C111F">
        <w:t>Activities in the Torres Strait</w:t>
      </w:r>
    </w:p>
    <w:p w14:paraId="690F6900" w14:textId="77777777" w:rsidR="000924B3" w:rsidRDefault="000924B3" w:rsidP="000C111F">
      <w:pPr>
        <w:pStyle w:val="ListBullet2"/>
        <w:numPr>
          <w:ilvl w:val="1"/>
          <w:numId w:val="49"/>
        </w:numPr>
        <w:rPr>
          <w:lang w:eastAsia="ja-JP"/>
        </w:rPr>
      </w:pPr>
      <w:r>
        <w:rPr>
          <w:lang w:eastAsia="ja-JP"/>
        </w:rPr>
        <w:t>Pratique Clearance Simulation - small vessel inspection</w:t>
      </w:r>
    </w:p>
    <w:p w14:paraId="0F3C1206" w14:textId="77777777" w:rsidR="000924B3" w:rsidRDefault="000924B3" w:rsidP="000C111F">
      <w:pPr>
        <w:pStyle w:val="ListBullet2"/>
        <w:numPr>
          <w:ilvl w:val="1"/>
          <w:numId w:val="49"/>
        </w:numPr>
        <w:rPr>
          <w:lang w:eastAsia="ja-JP"/>
        </w:rPr>
      </w:pPr>
      <w:r>
        <w:rPr>
          <w:lang w:eastAsia="ja-JP"/>
        </w:rPr>
        <w:t>Workplace Health and Safety Inspection - outer island office facility</w:t>
      </w:r>
    </w:p>
    <w:p w14:paraId="0E8C2EAC" w14:textId="77777777" w:rsidR="000924B3" w:rsidRDefault="000924B3" w:rsidP="000C111F">
      <w:pPr>
        <w:pStyle w:val="ListBullet2"/>
        <w:numPr>
          <w:ilvl w:val="1"/>
          <w:numId w:val="49"/>
        </w:numPr>
        <w:rPr>
          <w:lang w:eastAsia="ja-JP"/>
        </w:rPr>
      </w:pPr>
      <w:r>
        <w:rPr>
          <w:lang w:eastAsia="ja-JP"/>
        </w:rPr>
        <w:t>Remote clearance of an abandoned car - outdoor car inspection</w:t>
      </w:r>
    </w:p>
    <w:p w14:paraId="19633492" w14:textId="75F3C43F" w:rsidR="000924B3" w:rsidRDefault="000924B3" w:rsidP="000C111F">
      <w:pPr>
        <w:pStyle w:val="ListBullet2"/>
        <w:numPr>
          <w:ilvl w:val="1"/>
          <w:numId w:val="49"/>
        </w:numPr>
        <w:rPr>
          <w:lang w:eastAsia="ja-JP"/>
        </w:rPr>
      </w:pPr>
      <w:r>
        <w:rPr>
          <w:lang w:eastAsia="ja-JP"/>
        </w:rPr>
        <w:t>Disease identification and notification - testing verification activities for diseased pigs</w:t>
      </w:r>
    </w:p>
    <w:p w14:paraId="0B8C2A81" w14:textId="3CC587D3" w:rsidR="000924B3" w:rsidRPr="000C111F" w:rsidRDefault="000924B3" w:rsidP="000C111F">
      <w:pPr>
        <w:pStyle w:val="ListBullet"/>
      </w:pPr>
      <w:r w:rsidRPr="000C111F">
        <w:t>Break Bulk - clearance of large wind turbines</w:t>
      </w:r>
    </w:p>
    <w:p w14:paraId="00F87EED" w14:textId="4949FB4B" w:rsidR="000924B3" w:rsidRPr="000C111F" w:rsidRDefault="000924B3" w:rsidP="000C111F">
      <w:pPr>
        <w:pStyle w:val="ListBullet"/>
      </w:pPr>
      <w:r w:rsidRPr="000C111F">
        <w:t>Country Action List - detection of target species</w:t>
      </w:r>
    </w:p>
    <w:p w14:paraId="363A4962" w14:textId="135D4FE7" w:rsidR="000924B3" w:rsidRPr="000C111F" w:rsidRDefault="000924B3" w:rsidP="000C111F">
      <w:pPr>
        <w:pStyle w:val="ListBullet"/>
      </w:pPr>
      <w:r w:rsidRPr="000C111F">
        <w:t>High Volume Specialist Operator - inspection of unaccompanied personal effects</w:t>
      </w:r>
    </w:p>
    <w:p w14:paraId="7DCF0E22" w14:textId="6F7C7848" w:rsidR="000924B3" w:rsidRPr="000C111F" w:rsidRDefault="000924B3" w:rsidP="000C111F">
      <w:pPr>
        <w:pStyle w:val="ListBullet"/>
      </w:pPr>
      <w:r w:rsidRPr="000C111F">
        <w:t>Ranger Mine Rehabilitation - remote inspection of site with specialists</w:t>
      </w:r>
    </w:p>
    <w:p w14:paraId="151F668F" w14:textId="70AE2DEC" w:rsidR="000924B3" w:rsidRDefault="000924B3" w:rsidP="000924B3">
      <w:pPr>
        <w:pStyle w:val="ListBullet"/>
        <w:numPr>
          <w:ilvl w:val="0"/>
          <w:numId w:val="0"/>
        </w:numPr>
        <w:ind w:left="425" w:hanging="425"/>
        <w:rPr>
          <w:lang w:eastAsia="ja-JP"/>
        </w:rPr>
      </w:pPr>
    </w:p>
    <w:p w14:paraId="187AFB37" w14:textId="77777777" w:rsidR="000924B3" w:rsidRDefault="000924B3" w:rsidP="000C111F">
      <w:pPr>
        <w:pStyle w:val="Heading4"/>
      </w:pPr>
      <w:r>
        <w:t>Biosecurity Innovation Program</w:t>
      </w:r>
    </w:p>
    <w:p w14:paraId="6DDA0ACE" w14:textId="6B044585" w:rsidR="000924B3" w:rsidRDefault="000924B3" w:rsidP="000C111F">
      <w:pPr>
        <w:rPr>
          <w:lang w:eastAsia="ja-JP"/>
        </w:rPr>
      </w:pPr>
      <w:r>
        <w:rPr>
          <w:lang w:eastAsia="ja-JP"/>
        </w:rPr>
        <w:t>Announced by the Australian Government in 2018 to</w:t>
      </w:r>
      <w:r w:rsidR="000C111F">
        <w:rPr>
          <w:lang w:eastAsia="ja-JP"/>
        </w:rPr>
        <w:t xml:space="preserve"> </w:t>
      </w:r>
      <w:r>
        <w:rPr>
          <w:lang w:eastAsia="ja-JP"/>
        </w:rPr>
        <w:t>invest in identifying, developing and implementing</w:t>
      </w:r>
      <w:r w:rsidR="000C111F">
        <w:rPr>
          <w:lang w:eastAsia="ja-JP"/>
        </w:rPr>
        <w:t xml:space="preserve"> </w:t>
      </w:r>
      <w:r>
        <w:rPr>
          <w:lang w:eastAsia="ja-JP"/>
        </w:rPr>
        <w:t>innovative technologies and approaches to improve</w:t>
      </w:r>
      <w:r w:rsidR="000C111F">
        <w:rPr>
          <w:lang w:eastAsia="ja-JP"/>
        </w:rPr>
        <w:t xml:space="preserve"> </w:t>
      </w:r>
      <w:r>
        <w:rPr>
          <w:lang w:eastAsia="ja-JP"/>
        </w:rPr>
        <w:t>biosecurity risk management.</w:t>
      </w:r>
    </w:p>
    <w:p w14:paraId="60DD7486" w14:textId="77777777" w:rsidR="000924B3" w:rsidRPr="000C111F" w:rsidRDefault="000924B3" w:rsidP="000924B3">
      <w:pPr>
        <w:pStyle w:val="ListBullet"/>
        <w:numPr>
          <w:ilvl w:val="0"/>
          <w:numId w:val="0"/>
        </w:numPr>
        <w:rPr>
          <w:b/>
          <w:bCs/>
          <w:lang w:eastAsia="ja-JP"/>
        </w:rPr>
      </w:pPr>
      <w:r w:rsidRPr="000C111F">
        <w:rPr>
          <w:b/>
          <w:bCs/>
          <w:lang w:eastAsia="ja-JP"/>
        </w:rPr>
        <w:t>Our focus</w:t>
      </w:r>
    </w:p>
    <w:p w14:paraId="2ACC23E7" w14:textId="77777777" w:rsidR="000924B3" w:rsidRDefault="000924B3" w:rsidP="000924B3">
      <w:pPr>
        <w:pStyle w:val="ListBullet"/>
        <w:rPr>
          <w:lang w:eastAsia="ja-JP"/>
        </w:rPr>
      </w:pPr>
      <w:r>
        <w:rPr>
          <w:lang w:eastAsia="ja-JP"/>
        </w:rPr>
        <w:t>Innovative technologies and approaches to assist with biosecurity screening of goods and passengers.</w:t>
      </w:r>
    </w:p>
    <w:p w14:paraId="748A2BFB" w14:textId="77777777" w:rsidR="000924B3" w:rsidRDefault="000924B3" w:rsidP="000924B3">
      <w:pPr>
        <w:pStyle w:val="ListBullet"/>
        <w:rPr>
          <w:lang w:eastAsia="ja-JP"/>
        </w:rPr>
      </w:pPr>
      <w:r>
        <w:rPr>
          <w:lang w:eastAsia="ja-JP"/>
        </w:rPr>
        <w:t>Emerging technologies and approaches with the potential to improve early detection which can enhance and maintain our export market access including drone surveillance, artificial intelligence, robotics, next generation sequencing and new biological controls.</w:t>
      </w:r>
    </w:p>
    <w:p w14:paraId="6524BCDB" w14:textId="742A0A3B" w:rsidR="000924B3" w:rsidRPr="000C111F" w:rsidRDefault="000924B3" w:rsidP="000C111F">
      <w:pPr>
        <w:pStyle w:val="ListBullet"/>
      </w:pPr>
      <w:r w:rsidRPr="000C111F">
        <w:t>Other initiatives to improve the effectiveness and efficiency of our national biosecurity system in a changing environment.</w:t>
      </w:r>
    </w:p>
    <w:p w14:paraId="0BD78002" w14:textId="655688E4" w:rsidR="000924B3" w:rsidRDefault="000924B3" w:rsidP="000924B3">
      <w:pPr>
        <w:pStyle w:val="ListBullet"/>
        <w:numPr>
          <w:ilvl w:val="0"/>
          <w:numId w:val="0"/>
        </w:numPr>
        <w:ind w:left="425" w:hanging="425"/>
        <w:rPr>
          <w:lang w:eastAsia="ja-JP"/>
        </w:rPr>
      </w:pPr>
    </w:p>
    <w:p w14:paraId="189B7491" w14:textId="5D56CE81" w:rsidR="000924B3" w:rsidRDefault="000924B3" w:rsidP="000C111F">
      <w:pPr>
        <w:pStyle w:val="Heading4"/>
      </w:pPr>
      <w:r>
        <w:t>Creating apps for insect identification</w:t>
      </w:r>
    </w:p>
    <w:p w14:paraId="475D13C2" w14:textId="73C6BD6B" w:rsidR="000924B3" w:rsidRPr="000C111F" w:rsidRDefault="000924B3" w:rsidP="000C111F">
      <w:pPr>
        <w:pStyle w:val="ListBullet"/>
        <w:numPr>
          <w:ilvl w:val="0"/>
          <w:numId w:val="0"/>
        </w:numPr>
        <w:ind w:left="425" w:hanging="425"/>
        <w:rPr>
          <w:b/>
          <w:bCs/>
          <w:lang w:eastAsia="ja-JP"/>
        </w:rPr>
      </w:pPr>
      <w:r w:rsidRPr="000C111F">
        <w:rPr>
          <w:b/>
          <w:bCs/>
          <w:lang w:eastAsia="ja-JP"/>
        </w:rPr>
        <w:t>Deep Learning AI for Brown</w:t>
      </w:r>
      <w:r w:rsidR="000C111F" w:rsidRPr="000C111F">
        <w:rPr>
          <w:b/>
          <w:bCs/>
          <w:lang w:eastAsia="ja-JP"/>
        </w:rPr>
        <w:t xml:space="preserve"> </w:t>
      </w:r>
      <w:r w:rsidRPr="000C111F">
        <w:rPr>
          <w:b/>
          <w:bCs/>
          <w:lang w:eastAsia="ja-JP"/>
        </w:rPr>
        <w:t>Marmorated Stink Bug (BMSB)</w:t>
      </w:r>
      <w:r w:rsidR="000C111F" w:rsidRPr="000C111F">
        <w:rPr>
          <w:b/>
          <w:bCs/>
          <w:lang w:eastAsia="ja-JP"/>
        </w:rPr>
        <w:t xml:space="preserve"> </w:t>
      </w:r>
      <w:r w:rsidRPr="000C111F">
        <w:rPr>
          <w:b/>
          <w:bCs/>
          <w:lang w:eastAsia="ja-JP"/>
        </w:rPr>
        <w:t>Image Triage Project</w:t>
      </w:r>
    </w:p>
    <w:p w14:paraId="58CBD27D" w14:textId="77777777" w:rsidR="000924B3" w:rsidRPr="000C111F" w:rsidRDefault="000924B3" w:rsidP="000C111F">
      <w:pPr>
        <w:pStyle w:val="ListBullet"/>
      </w:pPr>
      <w:r w:rsidRPr="000C111F">
        <w:t>Partnering with CSIRO.</w:t>
      </w:r>
    </w:p>
    <w:p w14:paraId="22BB31F4" w14:textId="65471545" w:rsidR="000924B3" w:rsidRPr="000C111F" w:rsidRDefault="000924B3" w:rsidP="000C111F">
      <w:pPr>
        <w:pStyle w:val="ListBullet"/>
      </w:pPr>
      <w:r w:rsidRPr="000C111F">
        <w:t>Features 9 stink bug species,</w:t>
      </w:r>
      <w:r w:rsidR="000C111F" w:rsidRPr="000C111F">
        <w:t xml:space="preserve"> </w:t>
      </w:r>
      <w:r w:rsidRPr="000C111F">
        <w:t>including BMSB, 3 other pest</w:t>
      </w:r>
      <w:r w:rsidR="000C111F" w:rsidRPr="000C111F">
        <w:t xml:space="preserve"> </w:t>
      </w:r>
      <w:r w:rsidRPr="000C111F">
        <w:t>species and 5 native species.</w:t>
      </w:r>
    </w:p>
    <w:p w14:paraId="43CE8D90" w14:textId="6729BD37" w:rsidR="000924B3" w:rsidRPr="000C111F" w:rsidRDefault="000924B3" w:rsidP="000C111F">
      <w:pPr>
        <w:pStyle w:val="ListBullet"/>
      </w:pPr>
      <w:r w:rsidRPr="000C111F">
        <w:t>Promising to be a low cost,</w:t>
      </w:r>
      <w:r w:rsidR="000C111F" w:rsidRPr="000C111F">
        <w:t xml:space="preserve"> </w:t>
      </w:r>
      <w:r w:rsidRPr="000C111F">
        <w:t>automated, portable solution for</w:t>
      </w:r>
      <w:r w:rsidR="000C111F" w:rsidRPr="000C111F">
        <w:t xml:space="preserve"> </w:t>
      </w:r>
      <w:r w:rsidRPr="000C111F">
        <w:t>the identification of BMSB by</w:t>
      </w:r>
      <w:r w:rsidR="000C111F" w:rsidRPr="000C111F">
        <w:t xml:space="preserve"> </w:t>
      </w:r>
      <w:r w:rsidRPr="000C111F">
        <w:t>non-expert biosecurity officers.</w:t>
      </w:r>
    </w:p>
    <w:p w14:paraId="5062A29C" w14:textId="73052225" w:rsidR="000924B3" w:rsidRDefault="000924B3" w:rsidP="000924B3">
      <w:pPr>
        <w:pStyle w:val="ListBullet"/>
        <w:numPr>
          <w:ilvl w:val="0"/>
          <w:numId w:val="0"/>
        </w:numPr>
        <w:ind w:left="425" w:hanging="425"/>
        <w:rPr>
          <w:lang w:eastAsia="ja-JP"/>
        </w:rPr>
      </w:pPr>
    </w:p>
    <w:p w14:paraId="3658F444" w14:textId="77777777" w:rsidR="000924B3" w:rsidRPr="000924B3" w:rsidRDefault="000924B3" w:rsidP="000C111F">
      <w:pPr>
        <w:pStyle w:val="Heading4"/>
      </w:pPr>
      <w:r w:rsidRPr="000924B3">
        <w:lastRenderedPageBreak/>
        <w:t>Partnering with PIC@PEQ</w:t>
      </w:r>
    </w:p>
    <w:p w14:paraId="7186FF0F" w14:textId="5968ADC2" w:rsidR="000924B3" w:rsidRPr="000C111F" w:rsidRDefault="000924B3" w:rsidP="000C111F">
      <w:pPr>
        <w:pStyle w:val="ListBullet"/>
      </w:pPr>
      <w:r w:rsidRPr="000C111F">
        <w:t>The Plant Innovation Center at</w:t>
      </w:r>
      <w:r w:rsidR="000C111F" w:rsidRPr="000C111F">
        <w:t xml:space="preserve"> </w:t>
      </w:r>
      <w:r w:rsidRPr="000C111F">
        <w:t>the Post Entry Quarantine</w:t>
      </w:r>
      <w:r w:rsidR="000C111F" w:rsidRPr="000C111F">
        <w:t xml:space="preserve"> </w:t>
      </w:r>
      <w:r w:rsidRPr="000C111F">
        <w:t>facility was established in 2017.</w:t>
      </w:r>
    </w:p>
    <w:p w14:paraId="6644FD06" w14:textId="24263AF8" w:rsidR="000924B3" w:rsidRPr="000C111F" w:rsidRDefault="000924B3" w:rsidP="000C111F">
      <w:pPr>
        <w:pStyle w:val="ListBullet"/>
      </w:pPr>
      <w:r w:rsidRPr="000C111F">
        <w:t>Located at Mickleham Victoria.</w:t>
      </w:r>
    </w:p>
    <w:p w14:paraId="69B10D8A" w14:textId="37484288" w:rsidR="000924B3" w:rsidRPr="000C111F" w:rsidRDefault="000924B3" w:rsidP="000C111F">
      <w:pPr>
        <w:pStyle w:val="ListBullet"/>
      </w:pPr>
      <w:r w:rsidRPr="000C111F">
        <w:t>Performing operationally focused</w:t>
      </w:r>
      <w:r w:rsidR="000C111F" w:rsidRPr="000C111F">
        <w:t xml:space="preserve"> </w:t>
      </w:r>
      <w:r w:rsidRPr="000C111F">
        <w:t>plant biosecurity research.</w:t>
      </w:r>
    </w:p>
    <w:p w14:paraId="43894196" w14:textId="03A5F3BC" w:rsidR="000924B3" w:rsidRDefault="000924B3" w:rsidP="000924B3">
      <w:pPr>
        <w:pStyle w:val="ListBullet"/>
        <w:numPr>
          <w:ilvl w:val="0"/>
          <w:numId w:val="0"/>
        </w:numPr>
        <w:ind w:left="425" w:hanging="425"/>
        <w:rPr>
          <w:lang w:eastAsia="ja-JP"/>
        </w:rPr>
      </w:pPr>
    </w:p>
    <w:p w14:paraId="3C1E915A" w14:textId="77777777" w:rsidR="000924B3" w:rsidRDefault="000924B3" w:rsidP="000C111F">
      <w:pPr>
        <w:pStyle w:val="Heading4"/>
      </w:pPr>
      <w:r>
        <w:t>Adopting High-Throughput Sequencing</w:t>
      </w:r>
    </w:p>
    <w:p w14:paraId="4F0DC141" w14:textId="454363DE" w:rsidR="000924B3" w:rsidRPr="000C111F" w:rsidRDefault="000924B3" w:rsidP="000C111F">
      <w:pPr>
        <w:rPr>
          <w:b/>
          <w:bCs/>
          <w:lang w:eastAsia="ja-JP"/>
        </w:rPr>
      </w:pPr>
      <w:r w:rsidRPr="000C111F">
        <w:rPr>
          <w:b/>
          <w:bCs/>
          <w:lang w:eastAsia="ja-JP"/>
        </w:rPr>
        <w:t>Transformation of exotic plant disease testing at the PEQ by implementing Hight Throughput Sequencing (HTS) Project</w:t>
      </w:r>
    </w:p>
    <w:p w14:paraId="5DBBB2A7" w14:textId="77777777" w:rsidR="000924B3" w:rsidRDefault="000924B3" w:rsidP="000924B3">
      <w:pPr>
        <w:pStyle w:val="ListBullet"/>
        <w:rPr>
          <w:lang w:eastAsia="ja-JP"/>
        </w:rPr>
      </w:pPr>
      <w:r>
        <w:rPr>
          <w:lang w:eastAsia="ja-JP"/>
        </w:rPr>
        <w:t>Expanding diagnostic capability.</w:t>
      </w:r>
      <w:r>
        <w:rPr>
          <w:lang w:eastAsia="ja-JP"/>
        </w:rPr>
        <w:tab/>
        <w:t xml:space="preserve"> </w:t>
      </w:r>
      <w:r>
        <w:rPr>
          <w:lang w:eastAsia="ja-JP"/>
        </w:rPr>
        <w:tab/>
        <w:t xml:space="preserve"> </w:t>
      </w:r>
    </w:p>
    <w:p w14:paraId="1260F294" w14:textId="2EE6ACF8" w:rsidR="000924B3" w:rsidRDefault="000924B3" w:rsidP="000924B3">
      <w:pPr>
        <w:pStyle w:val="ListBullet"/>
        <w:rPr>
          <w:lang w:eastAsia="ja-JP"/>
        </w:rPr>
      </w:pPr>
      <w:r>
        <w:rPr>
          <w:lang w:eastAsia="ja-JP"/>
        </w:rPr>
        <w:t>Delivering faster and more</w:t>
      </w:r>
      <w:r w:rsidR="000C111F">
        <w:rPr>
          <w:lang w:eastAsia="ja-JP"/>
        </w:rPr>
        <w:t xml:space="preserve"> </w:t>
      </w:r>
      <w:r>
        <w:rPr>
          <w:lang w:eastAsia="ja-JP"/>
        </w:rPr>
        <w:t>accurate results.</w:t>
      </w:r>
      <w:r>
        <w:rPr>
          <w:lang w:eastAsia="ja-JP"/>
        </w:rPr>
        <w:tab/>
      </w:r>
      <w:r>
        <w:rPr>
          <w:lang w:eastAsia="ja-JP"/>
        </w:rPr>
        <w:tab/>
      </w:r>
    </w:p>
    <w:p w14:paraId="1084176A" w14:textId="382D70E9" w:rsidR="000924B3" w:rsidRDefault="000924B3" w:rsidP="000C111F">
      <w:pPr>
        <w:pStyle w:val="ListBullet"/>
        <w:rPr>
          <w:lang w:eastAsia="ja-JP"/>
        </w:rPr>
      </w:pPr>
      <w:r>
        <w:rPr>
          <w:lang w:eastAsia="ja-JP"/>
        </w:rPr>
        <w:t>Potential to phase out over 100</w:t>
      </w:r>
      <w:r w:rsidR="000C111F">
        <w:rPr>
          <w:lang w:eastAsia="ja-JP"/>
        </w:rPr>
        <w:t xml:space="preserve"> </w:t>
      </w:r>
      <w:r>
        <w:rPr>
          <w:lang w:eastAsia="ja-JP"/>
        </w:rPr>
        <w:t>inefficient, targeted molecular</w:t>
      </w:r>
      <w:r w:rsidR="000C111F">
        <w:rPr>
          <w:lang w:eastAsia="ja-JP"/>
        </w:rPr>
        <w:t xml:space="preserve"> </w:t>
      </w:r>
      <w:r>
        <w:rPr>
          <w:lang w:eastAsia="ja-JP"/>
        </w:rPr>
        <w:t>tests for plant viruses and</w:t>
      </w:r>
      <w:r w:rsidR="000C111F">
        <w:rPr>
          <w:lang w:eastAsia="ja-JP"/>
        </w:rPr>
        <w:t xml:space="preserve"> </w:t>
      </w:r>
      <w:r>
        <w:rPr>
          <w:lang w:eastAsia="ja-JP"/>
        </w:rPr>
        <w:t>viroids.</w:t>
      </w:r>
      <w:r>
        <w:rPr>
          <w:lang w:eastAsia="ja-JP"/>
        </w:rPr>
        <w:tab/>
      </w:r>
      <w:r>
        <w:rPr>
          <w:lang w:eastAsia="ja-JP"/>
        </w:rPr>
        <w:tab/>
      </w:r>
    </w:p>
    <w:p w14:paraId="7CBB7A38" w14:textId="633CDBA1" w:rsidR="000924B3" w:rsidRDefault="000924B3" w:rsidP="000924B3">
      <w:pPr>
        <w:pStyle w:val="ListBullet"/>
        <w:numPr>
          <w:ilvl w:val="0"/>
          <w:numId w:val="0"/>
        </w:numPr>
        <w:ind w:left="425" w:hanging="425"/>
        <w:rPr>
          <w:lang w:eastAsia="ja-JP"/>
        </w:rPr>
      </w:pPr>
    </w:p>
    <w:p w14:paraId="080402A4" w14:textId="47ED3B78" w:rsidR="000924B3" w:rsidRDefault="000924B3" w:rsidP="000C111F">
      <w:pPr>
        <w:pStyle w:val="Heading4"/>
      </w:pPr>
      <w:r>
        <w:t>Connect</w:t>
      </w:r>
      <w:r w:rsidR="000C111F">
        <w:t xml:space="preserve"> </w:t>
      </w:r>
      <w:r>
        <w:t>with us</w:t>
      </w:r>
    </w:p>
    <w:p w14:paraId="30C28FD9" w14:textId="3964DBA7" w:rsidR="000924B3" w:rsidRDefault="000924B3" w:rsidP="000C111F">
      <w:pPr>
        <w:rPr>
          <w:lang w:eastAsia="ja-JP"/>
        </w:rPr>
      </w:pPr>
      <w:r>
        <w:rPr>
          <w:lang w:eastAsia="ja-JP"/>
        </w:rPr>
        <w:t>Engage with stakeholders and bring cross-pollination to life. See what we have been doing,</w:t>
      </w:r>
      <w:r w:rsidR="000C111F">
        <w:rPr>
          <w:lang w:eastAsia="ja-JP"/>
        </w:rPr>
        <w:t xml:space="preserve"> </w:t>
      </w:r>
      <w:r>
        <w:rPr>
          <w:lang w:eastAsia="ja-JP"/>
        </w:rPr>
        <w:t>share ideas and collaborate.</w:t>
      </w:r>
    </w:p>
    <w:p w14:paraId="3F522762" w14:textId="77777777" w:rsidR="000C111F" w:rsidRPr="000C111F" w:rsidRDefault="000924B3" w:rsidP="000C111F">
      <w:pPr>
        <w:pStyle w:val="ListBullet"/>
        <w:numPr>
          <w:ilvl w:val="0"/>
          <w:numId w:val="0"/>
        </w:numPr>
        <w:ind w:left="425" w:hanging="425"/>
        <w:rPr>
          <w:b/>
          <w:bCs/>
          <w:lang w:eastAsia="ja-JP"/>
        </w:rPr>
      </w:pPr>
      <w:r w:rsidRPr="000C111F">
        <w:rPr>
          <w:b/>
          <w:bCs/>
          <w:lang w:eastAsia="ja-JP"/>
        </w:rPr>
        <w:t>Keep</w:t>
      </w:r>
      <w:r w:rsidR="000C111F" w:rsidRPr="000C111F">
        <w:rPr>
          <w:b/>
          <w:bCs/>
          <w:lang w:eastAsia="ja-JP"/>
        </w:rPr>
        <w:t xml:space="preserve"> </w:t>
      </w:r>
      <w:r w:rsidRPr="000C111F">
        <w:rPr>
          <w:b/>
          <w:bCs/>
          <w:lang w:eastAsia="ja-JP"/>
        </w:rPr>
        <w:t>in touch</w:t>
      </w:r>
    </w:p>
    <w:p w14:paraId="77D435AD" w14:textId="435277BF" w:rsidR="000C111F" w:rsidRDefault="000C111F" w:rsidP="000C111F">
      <w:pPr>
        <w:pStyle w:val="ListBullet"/>
        <w:numPr>
          <w:ilvl w:val="0"/>
          <w:numId w:val="0"/>
        </w:numPr>
        <w:ind w:left="425" w:hanging="425"/>
        <w:rPr>
          <w:lang w:eastAsia="ja-JP"/>
        </w:rPr>
      </w:pPr>
      <w:r>
        <w:rPr>
          <w:lang w:eastAsia="ja-JP"/>
        </w:rPr>
        <w:t>Innovation, Data and Reporting Branch</w:t>
      </w:r>
    </w:p>
    <w:p w14:paraId="64CBFB4F" w14:textId="355C4A45" w:rsidR="000924B3" w:rsidRDefault="000924B3" w:rsidP="000C111F">
      <w:pPr>
        <w:pStyle w:val="ListBullet"/>
        <w:numPr>
          <w:ilvl w:val="0"/>
          <w:numId w:val="0"/>
        </w:numPr>
        <w:ind w:left="425" w:hanging="425"/>
        <w:rPr>
          <w:lang w:eastAsia="ja-JP"/>
        </w:rPr>
      </w:pPr>
      <w:r>
        <w:rPr>
          <w:lang w:eastAsia="ja-JP"/>
        </w:rPr>
        <w:t>Email Address</w:t>
      </w:r>
      <w:r w:rsidR="000C111F">
        <w:rPr>
          <w:lang w:eastAsia="ja-JP"/>
        </w:rPr>
        <w:t xml:space="preserve">: </w:t>
      </w:r>
      <w:hyperlink r:id="rId11" w:history="1">
        <w:r w:rsidRPr="000C111F">
          <w:rPr>
            <w:rStyle w:val="Hyperlink"/>
            <w:lang w:eastAsia="ja-JP"/>
          </w:rPr>
          <w:t>biosecurity.innovation@awe.gov.au</w:t>
        </w:r>
      </w:hyperlink>
    </w:p>
    <w:p w14:paraId="0DDA2AAD" w14:textId="77777777" w:rsidR="000924B3" w:rsidRPr="000924B3" w:rsidRDefault="000924B3" w:rsidP="000924B3">
      <w:pPr>
        <w:pStyle w:val="ListBullet"/>
        <w:numPr>
          <w:ilvl w:val="0"/>
          <w:numId w:val="0"/>
        </w:numPr>
        <w:ind w:left="425" w:hanging="425"/>
        <w:rPr>
          <w:lang w:eastAsia="ja-JP"/>
        </w:rPr>
      </w:pPr>
    </w:p>
    <w:sectPr w:rsidR="000924B3" w:rsidRPr="000924B3" w:rsidSect="00E21CBE">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45C0" w14:textId="77777777" w:rsidR="00C63288" w:rsidRDefault="00C63288">
      <w:r>
        <w:separator/>
      </w:r>
    </w:p>
  </w:endnote>
  <w:endnote w:type="continuationSeparator" w:id="0">
    <w:p w14:paraId="40D37824" w14:textId="77777777" w:rsidR="00C63288" w:rsidRDefault="00C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298BEE3D" w14:textId="77777777" w:rsidR="00C6669A" w:rsidRDefault="000A7C1A" w:rsidP="00C6669A">
        <w:pPr>
          <w:pStyle w:val="Footer"/>
          <w:jc w:val="right"/>
        </w:pPr>
        <w:r>
          <w:t>Department of Agriculture and Water Resources</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p w14:paraId="71B4B13A" w14:textId="77777777" w:rsidR="00C624D0" w:rsidRDefault="00C624D0"/>
  <w:p w14:paraId="26887E60" w14:textId="77777777" w:rsidR="00C624D0" w:rsidRDefault="00C624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B46C" w14:textId="77777777" w:rsidR="00C63288" w:rsidRDefault="00C63288">
      <w:r>
        <w:separator/>
      </w:r>
    </w:p>
  </w:footnote>
  <w:footnote w:type="continuationSeparator" w:id="0">
    <w:p w14:paraId="54BEB8B6" w14:textId="77777777" w:rsidR="00C63288" w:rsidRDefault="00C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4351" w14:textId="77777777" w:rsidR="00C624D0" w:rsidRDefault="00C624D0"/>
  <w:p w14:paraId="34AD6E85" w14:textId="77777777" w:rsidR="00C624D0" w:rsidRDefault="00C624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130878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1D16C0"/>
    <w:multiLevelType w:val="multilevel"/>
    <w:tmpl w:val="1334FF66"/>
    <w:lvl w:ilvl="0">
      <w:numFmt w:val="bullet"/>
      <w:lvlText w:val="·"/>
      <w:lvlJc w:val="left"/>
      <w:pPr>
        <w:tabs>
          <w:tab w:val="left" w:pos="360"/>
        </w:tabs>
      </w:pPr>
      <w:rPr>
        <w:rFonts w:ascii="Symbol" w:eastAsia="Symbol" w:hAnsi="Symbol"/>
        <w:color w:val="000000"/>
        <w:spacing w:val="0"/>
        <w:w w:val="100"/>
        <w:sz w:val="3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D625D"/>
    <w:multiLevelType w:val="multilevel"/>
    <w:tmpl w:val="9D8E0184"/>
    <w:lvl w:ilvl="0">
      <w:numFmt w:val="bullet"/>
      <w:lvlText w:val="·"/>
      <w:lvlJc w:val="left"/>
      <w:pPr>
        <w:tabs>
          <w:tab w:val="left" w:pos="360"/>
        </w:tabs>
      </w:pPr>
      <w:rPr>
        <w:rFonts w:ascii="Symbol" w:eastAsia="Symbol" w:hAnsi="Symbol"/>
        <w:color w:val="000000"/>
        <w:spacing w:val="-4"/>
        <w:w w:val="100"/>
        <w:sz w:val="3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61608"/>
    <w:multiLevelType w:val="hybridMultilevel"/>
    <w:tmpl w:val="EC86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FD016FD"/>
    <w:multiLevelType w:val="multilevel"/>
    <w:tmpl w:val="4C7A5B12"/>
    <w:lvl w:ilvl="0">
      <w:numFmt w:val="bullet"/>
      <w:lvlText w:val="·"/>
      <w:lvlJc w:val="left"/>
      <w:pPr>
        <w:tabs>
          <w:tab w:val="left" w:pos="360"/>
        </w:tabs>
      </w:pPr>
      <w:rPr>
        <w:rFonts w:ascii="Symbol" w:eastAsia="Symbol" w:hAnsi="Symbol"/>
        <w:color w:val="000000"/>
        <w:spacing w:val="-5"/>
        <w:w w:val="100"/>
        <w:sz w:val="4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856C3"/>
    <w:multiLevelType w:val="multilevel"/>
    <w:tmpl w:val="8D765CD0"/>
    <w:lvl w:ilvl="0">
      <w:numFmt w:val="bullet"/>
      <w:lvlText w:val="·"/>
      <w:lvlJc w:val="left"/>
      <w:pPr>
        <w:tabs>
          <w:tab w:val="left" w:pos="216"/>
        </w:tabs>
      </w:pPr>
      <w:rPr>
        <w:rFonts w:ascii="Symbol" w:eastAsia="Symbol" w:hAnsi="Symbol"/>
        <w:color w:val="000000"/>
        <w:spacing w:val="1"/>
        <w:w w:val="100"/>
        <w:sz w:val="3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8F1A44"/>
    <w:multiLevelType w:val="multilevel"/>
    <w:tmpl w:val="B432508C"/>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9D173AB"/>
    <w:multiLevelType w:val="multilevel"/>
    <w:tmpl w:val="5298F8A4"/>
    <w:lvl w:ilvl="0">
      <w:numFmt w:val="bullet"/>
      <w:lvlText w:val="·"/>
      <w:lvlJc w:val="left"/>
      <w:pPr>
        <w:tabs>
          <w:tab w:val="left" w:pos="288"/>
        </w:tabs>
      </w:pPr>
      <w:rPr>
        <w:rFonts w:ascii="Symbol" w:eastAsia="Symbol" w:hAnsi="Symbol"/>
        <w:color w:val="000000"/>
        <w:spacing w:val="5"/>
        <w:w w:val="100"/>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913599"/>
    <w:multiLevelType w:val="multilevel"/>
    <w:tmpl w:val="02AA8FA0"/>
    <w:numStyleLink w:val="ListBullets"/>
  </w:abstractNum>
  <w:abstractNum w:abstractNumId="16" w15:restartNumberingAfterBreak="0">
    <w:nsid w:val="2F1C7EF7"/>
    <w:multiLevelType w:val="multilevel"/>
    <w:tmpl w:val="5AE686CC"/>
    <w:lvl w:ilvl="0">
      <w:numFmt w:val="bullet"/>
      <w:lvlText w:val="·"/>
      <w:lvlJc w:val="left"/>
      <w:pPr>
        <w:tabs>
          <w:tab w:val="left" w:pos="216"/>
        </w:tabs>
      </w:pPr>
      <w:rPr>
        <w:rFonts w:ascii="Symbol" w:eastAsia="Symbol" w:hAnsi="Symbol"/>
        <w:color w:val="000000"/>
        <w:spacing w:val="-6"/>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425AB"/>
    <w:multiLevelType w:val="multilevel"/>
    <w:tmpl w:val="BC8603C0"/>
    <w:numStyleLink w:val="ListNumbers"/>
  </w:abstractNum>
  <w:abstractNum w:abstractNumId="18" w15:restartNumberingAfterBreak="0">
    <w:nsid w:val="3B7C4560"/>
    <w:multiLevelType w:val="multilevel"/>
    <w:tmpl w:val="697AE732"/>
    <w:lvl w:ilvl="0">
      <w:numFmt w:val="bullet"/>
      <w:lvlText w:val="·"/>
      <w:lvlJc w:val="left"/>
      <w:pPr>
        <w:tabs>
          <w:tab w:val="left" w:pos="360"/>
        </w:tabs>
      </w:pPr>
      <w:rPr>
        <w:rFonts w:ascii="Symbol" w:eastAsia="Symbol" w:hAnsi="Symbo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A5902"/>
    <w:multiLevelType w:val="hybridMultilevel"/>
    <w:tmpl w:val="EA44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1C0099"/>
    <w:multiLevelType w:val="multilevel"/>
    <w:tmpl w:val="39C48FEC"/>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46DD5C12"/>
    <w:multiLevelType w:val="multilevel"/>
    <w:tmpl w:val="20F2356A"/>
    <w:numStyleLink w:val="Appendix"/>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E2598F"/>
    <w:multiLevelType w:val="multilevel"/>
    <w:tmpl w:val="23B09568"/>
    <w:lvl w:ilvl="0">
      <w:numFmt w:val="bullet"/>
      <w:lvlText w:val="·"/>
      <w:lvlJc w:val="left"/>
      <w:pPr>
        <w:tabs>
          <w:tab w:val="left" w:pos="288"/>
        </w:tabs>
      </w:pPr>
      <w:rPr>
        <w:rFonts w:ascii="Symbol" w:eastAsia="Symbol" w:hAnsi="Symbol"/>
        <w:color w:val="1E7B67"/>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326903"/>
    <w:multiLevelType w:val="multilevel"/>
    <w:tmpl w:val="EE06E0A8"/>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5" w15:restartNumberingAfterBreak="0">
    <w:nsid w:val="558B767E"/>
    <w:multiLevelType w:val="multilevel"/>
    <w:tmpl w:val="0EFAE25C"/>
    <w:lvl w:ilvl="0">
      <w:numFmt w:val="bullet"/>
      <w:lvlText w:val="·"/>
      <w:lvlJc w:val="left"/>
      <w:pPr>
        <w:tabs>
          <w:tab w:val="left" w:pos="504"/>
        </w:tabs>
      </w:pPr>
      <w:rPr>
        <w:rFonts w:ascii="Symbol" w:eastAsia="Symbol" w:hAnsi="Symbol"/>
        <w:color w:val="000000"/>
        <w:spacing w:val="0"/>
        <w:w w:val="100"/>
        <w:sz w:val="4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16F014E"/>
    <w:multiLevelType w:val="multilevel"/>
    <w:tmpl w:val="5A42020E"/>
    <w:lvl w:ilvl="0">
      <w:numFmt w:val="bullet"/>
      <w:lvlText w:val="·"/>
      <w:lvlJc w:val="left"/>
      <w:pPr>
        <w:tabs>
          <w:tab w:val="left" w:pos="288"/>
        </w:tabs>
      </w:pPr>
      <w:rPr>
        <w:rFonts w:ascii="Symbol" w:eastAsia="Symbol" w:hAnsi="Symbol"/>
        <w:color w:val="000000"/>
        <w:spacing w:val="-14"/>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D431C2"/>
    <w:multiLevelType w:val="multilevel"/>
    <w:tmpl w:val="38743A9A"/>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190BA7"/>
    <w:multiLevelType w:val="multilevel"/>
    <w:tmpl w:val="68B8D4C2"/>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3" w15:restartNumberingAfterBreak="0">
    <w:nsid w:val="7B926AE4"/>
    <w:multiLevelType w:val="hybridMultilevel"/>
    <w:tmpl w:val="A3B01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7807E9"/>
    <w:multiLevelType w:val="multilevel"/>
    <w:tmpl w:val="6C1AA8BC"/>
    <w:lvl w:ilvl="0">
      <w:numFmt w:val="bullet"/>
      <w:lvlText w:val="·"/>
      <w:lvlJc w:val="left"/>
      <w:pPr>
        <w:tabs>
          <w:tab w:val="left" w:pos="360"/>
        </w:tabs>
      </w:pPr>
      <w:rPr>
        <w:rFonts w:ascii="Symbol" w:eastAsia="Symbol" w:hAnsi="Symbol"/>
        <w:color w:val="000000"/>
        <w:spacing w:val="3"/>
        <w:w w:val="100"/>
        <w:sz w:val="4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8"/>
  </w:num>
  <w:num w:numId="4">
    <w:abstractNumId w:val="9"/>
  </w:num>
  <w:num w:numId="5">
    <w:abstractNumId w:val="3"/>
  </w:num>
  <w:num w:numId="6">
    <w:abstractNumId w:val="15"/>
  </w:num>
  <w:num w:numId="7">
    <w:abstractNumId w:val="29"/>
  </w:num>
  <w:num w:numId="8">
    <w:abstractNumId w:val="17"/>
  </w:num>
  <w:num w:numId="9">
    <w:abstractNumId w:val="27"/>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8"/>
  </w:num>
  <w:num w:numId="14">
    <w:abstractNumId w:val="2"/>
  </w:num>
  <w:num w:numId="15">
    <w:abstractNumId w:val="1"/>
  </w:num>
  <w:num w:numId="16">
    <w:abstractNumId w:val="0"/>
  </w:num>
  <w:num w:numId="17">
    <w:abstractNumId w:val="4"/>
  </w:num>
  <w:num w:numId="18">
    <w:abstractNumId w:val="19"/>
  </w:num>
  <w:num w:numId="19">
    <w:abstractNumId w:val="7"/>
  </w:num>
  <w:num w:numId="20">
    <w:abstractNumId w:val="16"/>
  </w:num>
  <w:num w:numId="21">
    <w:abstractNumId w:val="30"/>
  </w:num>
  <w:num w:numId="22">
    <w:abstractNumId w:val="11"/>
  </w:num>
  <w:num w:numId="23">
    <w:abstractNumId w:val="6"/>
  </w:num>
  <w:num w:numId="24">
    <w:abstractNumId w:val="14"/>
  </w:num>
  <w:num w:numId="25">
    <w:abstractNumId w:val="10"/>
  </w:num>
  <w:num w:numId="26">
    <w:abstractNumId w:val="33"/>
  </w:num>
  <w:num w:numId="27">
    <w:abstractNumId w:val="15"/>
  </w:num>
  <w:num w:numId="28">
    <w:abstractNumId w:val="31"/>
  </w:num>
  <w:num w:numId="29">
    <w:abstractNumId w:val="23"/>
  </w:num>
  <w:num w:numId="30">
    <w:abstractNumId w:val="15"/>
  </w:num>
  <w:num w:numId="31">
    <w:abstractNumId w:val="15"/>
  </w:num>
  <w:num w:numId="32">
    <w:abstractNumId w:val="15"/>
  </w:num>
  <w:num w:numId="33">
    <w:abstractNumId w:val="5"/>
  </w:num>
  <w:num w:numId="34">
    <w:abstractNumId w:val="18"/>
  </w:num>
  <w:num w:numId="35">
    <w:abstractNumId w:val="15"/>
  </w:num>
  <w:num w:numId="36">
    <w:abstractNumId w:val="24"/>
  </w:num>
  <w:num w:numId="37">
    <w:abstractNumId w:val="15"/>
  </w:num>
  <w:num w:numId="38">
    <w:abstractNumId w:val="15"/>
  </w:num>
  <w:num w:numId="39">
    <w:abstractNumId w:val="34"/>
  </w:num>
  <w:num w:numId="40">
    <w:abstractNumId w:val="25"/>
  </w:num>
  <w:num w:numId="41">
    <w:abstractNumId w:val="15"/>
  </w:num>
  <w:num w:numId="42">
    <w:abstractNumId w:val="15"/>
  </w:num>
  <w:num w:numId="43">
    <w:abstractNumId w:val="15"/>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num>
  <w:num w:numId="47">
    <w:abstractNumId w:val="20"/>
  </w:num>
  <w:num w:numId="48">
    <w:abstractNumId w:val="32"/>
  </w:num>
  <w:num w:numId="4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0B"/>
    <w:rsid w:val="000629D8"/>
    <w:rsid w:val="00072382"/>
    <w:rsid w:val="000924B3"/>
    <w:rsid w:val="000A7C1A"/>
    <w:rsid w:val="000B5028"/>
    <w:rsid w:val="000C111F"/>
    <w:rsid w:val="000F2B3D"/>
    <w:rsid w:val="00156917"/>
    <w:rsid w:val="002366F7"/>
    <w:rsid w:val="00387658"/>
    <w:rsid w:val="004328CC"/>
    <w:rsid w:val="00487B13"/>
    <w:rsid w:val="005570C8"/>
    <w:rsid w:val="00596111"/>
    <w:rsid w:val="005F0A16"/>
    <w:rsid w:val="00612229"/>
    <w:rsid w:val="00613CD5"/>
    <w:rsid w:val="00626E31"/>
    <w:rsid w:val="006D6E8A"/>
    <w:rsid w:val="00747CFF"/>
    <w:rsid w:val="00774EE5"/>
    <w:rsid w:val="007F10B8"/>
    <w:rsid w:val="00802E54"/>
    <w:rsid w:val="00807158"/>
    <w:rsid w:val="008D0708"/>
    <w:rsid w:val="00905F94"/>
    <w:rsid w:val="0097040A"/>
    <w:rsid w:val="00A81E82"/>
    <w:rsid w:val="00AA4B88"/>
    <w:rsid w:val="00AB6F06"/>
    <w:rsid w:val="00AD2C42"/>
    <w:rsid w:val="00B230FF"/>
    <w:rsid w:val="00B57188"/>
    <w:rsid w:val="00B75616"/>
    <w:rsid w:val="00C624D0"/>
    <w:rsid w:val="00C63288"/>
    <w:rsid w:val="00C6669A"/>
    <w:rsid w:val="00D32C71"/>
    <w:rsid w:val="00DB779D"/>
    <w:rsid w:val="00DD77B4"/>
    <w:rsid w:val="00DE402A"/>
    <w:rsid w:val="00DF7A0B"/>
    <w:rsid w:val="00E21CBE"/>
    <w:rsid w:val="00E3214D"/>
    <w:rsid w:val="00EB43C1"/>
    <w:rsid w:val="00EB5521"/>
    <w:rsid w:val="00EC6CF7"/>
    <w:rsid w:val="00F0041D"/>
    <w:rsid w:val="00F24B00"/>
    <w:rsid w:val="00F37DDA"/>
    <w:rsid w:val="00F45A4B"/>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A327"/>
  <w15:docId w15:val="{82AEB7FD-F8B3-43E5-8CF3-421E524C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82"/>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81E82"/>
    <w:pPr>
      <w:ind w:left="720"/>
      <w:contextualSpacing/>
    </w:pPr>
  </w:style>
  <w:style w:type="character" w:styleId="UnresolvedMention">
    <w:name w:val="Unresolved Mention"/>
    <w:basedOn w:val="DefaultParagraphFont"/>
    <w:uiPriority w:val="99"/>
    <w:semiHidden/>
    <w:unhideWhenUsed/>
    <w:rsid w:val="00F0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security.innovation@aw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rter%20saffron\Downloads\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DD48E-5127-4DAC-BC46-D64D526E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3.xml><?xml version="1.0" encoding="utf-8"?>
<ds:datastoreItem xmlns:ds="http://schemas.openxmlformats.org/officeDocument/2006/customXml" ds:itemID="{89DC2663-4D88-40E8-A678-F76FE90CDC62}">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B2A0B0A1-B588-43A6-95C6-EDA54CEB7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Word-document-template.dotx</Template>
  <TotalTime>10</TotalTime>
  <Pages>5</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We are looking for new approaches that can drive improvements to biosecurity risk management</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for new approaches that can drive improvements to biosecurity risk management</dc:title>
  <dc:creator>Biosecurity Innovation</dc:creator>
  <cp:lastModifiedBy>Dang, Van</cp:lastModifiedBy>
  <cp:revision>3</cp:revision>
  <cp:lastPrinted>2015-08-14T05:36:00Z</cp:lastPrinted>
  <dcterms:created xsi:type="dcterms:W3CDTF">2021-07-20T23:21:00Z</dcterms:created>
  <dcterms:modified xsi:type="dcterms:W3CDTF">2021-07-21T03:53:00Z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isplay as">
    <vt:lpwstr>;#Template;#</vt:lpwstr>
  </property>
</Properties>
</file>