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4F99" w14:textId="77777777" w:rsidR="008158A9" w:rsidRDefault="008158A9" w:rsidP="008F52AC">
      <w:pPr>
        <w:rPr>
          <w:b/>
          <w:sz w:val="28"/>
          <w:szCs w:val="28"/>
        </w:rPr>
      </w:pPr>
    </w:p>
    <w:p w14:paraId="3DF3C156" w14:textId="77777777" w:rsidR="008F52AC" w:rsidRPr="005A2206" w:rsidRDefault="008F52AC" w:rsidP="008F52AC">
      <w:pPr>
        <w:rPr>
          <w:b/>
          <w:sz w:val="28"/>
          <w:lang w:eastAsia="ja-JP"/>
        </w:rPr>
      </w:pPr>
      <w:r w:rsidRPr="00C16FC6">
        <w:rPr>
          <w:b/>
          <w:sz w:val="28"/>
          <w:szCs w:val="28"/>
        </w:rPr>
        <w:t>Communiqué</w:t>
      </w:r>
    </w:p>
    <w:p w14:paraId="4B4CDA61" w14:textId="03AFA88F" w:rsidR="008F52AC" w:rsidRPr="008F52AC" w:rsidRDefault="00F66930">
      <w:pPr>
        <w:rPr>
          <w:b/>
        </w:rPr>
      </w:pPr>
      <w:r>
        <w:rPr>
          <w:b/>
        </w:rPr>
        <w:t xml:space="preserve">SEVENTH </w:t>
      </w:r>
      <w:r w:rsidR="008F52AC" w:rsidRPr="008F52AC">
        <w:rPr>
          <w:b/>
        </w:rPr>
        <w:t>MEETING OF THE SHARK-PLAN REPRESENTATIVE GROUP</w:t>
      </w:r>
    </w:p>
    <w:p w14:paraId="5E62A8C8" w14:textId="77777777" w:rsidR="008F52AC" w:rsidRDefault="008F52AC">
      <w:r>
        <w:t xml:space="preserve">The Shark-Plan Representative Group (SRG) met for the seventh time on 31 October 2019 in Canberra. </w:t>
      </w:r>
    </w:p>
    <w:p w14:paraId="09F1EFEE" w14:textId="77777777" w:rsidR="008F52AC" w:rsidRDefault="008F52AC">
      <w:r>
        <w:t>The SRG meets annually to review, monitor and report on the implementation of Australia’s National Plan of Action for the Conservation and Management of Sharks (Shark-plan).</w:t>
      </w:r>
    </w:p>
    <w:p w14:paraId="1DAA34FC" w14:textId="5FA68F86" w:rsidR="00275801" w:rsidRPr="00373843" w:rsidRDefault="008F52AC">
      <w:r>
        <w:t>Members noted the progress of jurisdiction</w:t>
      </w:r>
      <w:r w:rsidR="00D619A4">
        <w:t>s in a number of areas including:</w:t>
      </w:r>
      <w:r w:rsidR="003731B5">
        <w:t xml:space="preserve"> </w:t>
      </w:r>
      <w:r w:rsidR="00C82364">
        <w:t xml:space="preserve">shark </w:t>
      </w:r>
      <w:r w:rsidR="003731B5">
        <w:t>stock assessments;</w:t>
      </w:r>
      <w:r w:rsidR="00D619A4">
        <w:t xml:space="preserve"> </w:t>
      </w:r>
      <w:r w:rsidR="00682593">
        <w:t xml:space="preserve">harvest and </w:t>
      </w:r>
      <w:r w:rsidR="000D2CD4">
        <w:t xml:space="preserve">discards </w:t>
      </w:r>
      <w:r w:rsidR="00682593">
        <w:t>strategies;</w:t>
      </w:r>
      <w:r w:rsidR="00682593" w:rsidRPr="00682593">
        <w:t xml:space="preserve"> </w:t>
      </w:r>
      <w:r w:rsidR="00682593">
        <w:t>vessel monitoring;</w:t>
      </w:r>
      <w:r w:rsidR="00D619A4">
        <w:t xml:space="preserve"> ecological risk assessments; </w:t>
      </w:r>
      <w:r w:rsidR="00682593">
        <w:t xml:space="preserve">fishing surveys; </w:t>
      </w:r>
      <w:r w:rsidR="003731B5">
        <w:t>technological dev</w:t>
      </w:r>
      <w:bookmarkStart w:id="0" w:name="_GoBack"/>
      <w:bookmarkEnd w:id="0"/>
      <w:r w:rsidR="003731B5">
        <w:t>elopments;</w:t>
      </w:r>
      <w:r w:rsidR="00682593">
        <w:t xml:space="preserve"> and shark listing proposals under the Con</w:t>
      </w:r>
      <w:r w:rsidR="00AE334B">
        <w:t>vention</w:t>
      </w:r>
      <w:r w:rsidR="00682593">
        <w:t xml:space="preserve"> o</w:t>
      </w:r>
      <w:r w:rsidR="00AE334B">
        <w:t xml:space="preserve">n the Conservation of </w:t>
      </w:r>
      <w:r w:rsidR="00682593">
        <w:t>Mi</w:t>
      </w:r>
      <w:r w:rsidR="00275801">
        <w:t xml:space="preserve">gratory </w:t>
      </w:r>
      <w:r w:rsidR="00AE334B">
        <w:t xml:space="preserve">Species of Wild Animals </w:t>
      </w:r>
      <w:r w:rsidR="00275801">
        <w:t xml:space="preserve">(CMS) </w:t>
      </w:r>
      <w:r>
        <w:t xml:space="preserve">and </w:t>
      </w:r>
      <w:r w:rsidR="00AE334B">
        <w:t xml:space="preserve">shark species adopted for listing for </w:t>
      </w:r>
      <w:r>
        <w:t xml:space="preserve">the Convention of International Trade in Endangered Species of Wild Fauna and </w:t>
      </w:r>
      <w:r w:rsidRPr="00373843">
        <w:t xml:space="preserve">Flora (CITES). </w:t>
      </w:r>
    </w:p>
    <w:p w14:paraId="14BD98D7" w14:textId="6285B24E" w:rsidR="00C82364" w:rsidRDefault="00C36F41">
      <w:r w:rsidRPr="00373843">
        <w:t>Members also discussed improving the Shark Assessment Report (SAR) as a key part of the National Plan of Action (NPOA) process.</w:t>
      </w:r>
      <w:r w:rsidR="00CD22AB" w:rsidRPr="00373843">
        <w:t xml:space="preserve"> This </w:t>
      </w:r>
      <w:r w:rsidR="00373843">
        <w:t xml:space="preserve">publically available </w:t>
      </w:r>
      <w:r w:rsidR="00CD22AB" w:rsidRPr="00373843">
        <w:t>report is</w:t>
      </w:r>
      <w:r w:rsidR="00373843">
        <w:t xml:space="preserve"> </w:t>
      </w:r>
      <w:r w:rsidR="00373843" w:rsidRPr="00373843">
        <w:t xml:space="preserve">a commitment under the United Nations Food and Agriculture Organisation's International Plan of Action for the Conservation and Management of Sharks and </w:t>
      </w:r>
      <w:r w:rsidR="009D4435">
        <w:t>the Shark-plan</w:t>
      </w:r>
      <w:r w:rsidR="00373843" w:rsidRPr="00373843">
        <w:t>.</w:t>
      </w:r>
      <w:r w:rsidR="00CD22AB" w:rsidRPr="00373843">
        <w:t xml:space="preserve"> </w:t>
      </w:r>
      <w:r w:rsidR="00954A07">
        <w:t xml:space="preserve">Members </w:t>
      </w:r>
      <w:r w:rsidRPr="00373843">
        <w:t>agreed to</w:t>
      </w:r>
      <w:r w:rsidR="00954A07">
        <w:t xml:space="preserve"> form a small working group to look at ways to</w:t>
      </w:r>
      <w:r w:rsidRPr="00373843">
        <w:t xml:space="preserve"> improve future SARs </w:t>
      </w:r>
      <w:r w:rsidR="00954A07">
        <w:t>and its outcomes</w:t>
      </w:r>
      <w:r w:rsidRPr="00373843">
        <w:t xml:space="preserve">. </w:t>
      </w:r>
    </w:p>
    <w:p w14:paraId="46870399" w14:textId="77777777" w:rsidR="00F657D4" w:rsidRPr="00C16FC6" w:rsidRDefault="00F657D4" w:rsidP="00F657D4">
      <w:pPr>
        <w:tabs>
          <w:tab w:val="left" w:pos="1150"/>
        </w:tabs>
        <w:rPr>
          <w:rFonts w:cstheme="minorHAnsi"/>
        </w:rPr>
      </w:pPr>
      <w:r w:rsidRPr="00C16FC6">
        <w:rPr>
          <w:rFonts w:cstheme="minorHAnsi"/>
        </w:rPr>
        <w:t>Current research programs to better understand the status of Australia’s shark populations were discussed at the meeting including:</w:t>
      </w:r>
    </w:p>
    <w:p w14:paraId="248474A7" w14:textId="3AD0351C" w:rsidR="00B910E1" w:rsidRPr="008D199B" w:rsidRDefault="008158A9" w:rsidP="008362C4">
      <w:pPr>
        <w:pStyle w:val="ListParagraph"/>
        <w:numPr>
          <w:ilvl w:val="0"/>
          <w:numId w:val="2"/>
        </w:numPr>
        <w:rPr>
          <w:rFonts w:cstheme="minorHAnsi"/>
        </w:rPr>
      </w:pPr>
      <w:hyperlink r:id="rId7" w:history="1">
        <w:r w:rsidR="00745803" w:rsidRPr="00B910E1">
          <w:rPr>
            <w:rStyle w:val="Hyperlink"/>
            <w:rFonts w:cstheme="minorHAnsi"/>
          </w:rPr>
          <w:t>Estimating the abundance of school shark in Australia using close kin genetic methods</w:t>
        </w:r>
      </w:hyperlink>
      <w:r w:rsidR="00B910E1">
        <w:rPr>
          <w:rFonts w:cstheme="minorHAnsi"/>
        </w:rPr>
        <w:t>.</w:t>
      </w:r>
    </w:p>
    <w:p w14:paraId="3766BEC4" w14:textId="15026E21" w:rsidR="006C26CC" w:rsidRDefault="008158A9" w:rsidP="008362C4">
      <w:pPr>
        <w:pStyle w:val="ListParagraph"/>
        <w:numPr>
          <w:ilvl w:val="0"/>
          <w:numId w:val="2"/>
        </w:numPr>
        <w:rPr>
          <w:rFonts w:cstheme="minorHAnsi"/>
        </w:rPr>
      </w:pPr>
      <w:hyperlink r:id="rId8" w:history="1">
        <w:r w:rsidR="006C26CC" w:rsidRPr="00B910E1">
          <w:rPr>
            <w:rStyle w:val="Hyperlink"/>
            <w:rFonts w:cstheme="minorHAnsi"/>
          </w:rPr>
          <w:t>Shark Futures, a report card for Australia’s sharks and rays</w:t>
        </w:r>
      </w:hyperlink>
      <w:r w:rsidR="006C26CC" w:rsidRPr="008D199B">
        <w:rPr>
          <w:rFonts w:cstheme="minorHAnsi"/>
        </w:rPr>
        <w:t xml:space="preserve">. </w:t>
      </w:r>
      <w:r w:rsidR="00E469C0" w:rsidRPr="008D199B">
        <w:rPr>
          <w:rFonts w:cstheme="minorHAnsi"/>
        </w:rPr>
        <w:t>The project synthesise</w:t>
      </w:r>
      <w:r w:rsidR="00B66F35">
        <w:rPr>
          <w:rFonts w:cstheme="minorHAnsi"/>
        </w:rPr>
        <w:t>d</w:t>
      </w:r>
      <w:r w:rsidR="00E469C0" w:rsidRPr="008D199B">
        <w:rPr>
          <w:rFonts w:cstheme="minorHAnsi"/>
        </w:rPr>
        <w:t xml:space="preserve"> available information on sharks </w:t>
      </w:r>
      <w:r w:rsidR="00E469C0" w:rsidRPr="008362C4">
        <w:rPr>
          <w:rFonts w:cstheme="minorHAnsi"/>
        </w:rPr>
        <w:t>and rays in Australian waters, and produce</w:t>
      </w:r>
      <w:r w:rsidR="00B66F35">
        <w:rPr>
          <w:rFonts w:cstheme="minorHAnsi"/>
        </w:rPr>
        <w:t>d</w:t>
      </w:r>
      <w:r w:rsidR="00E469C0" w:rsidRPr="008362C4">
        <w:rPr>
          <w:rFonts w:cstheme="minorHAnsi"/>
        </w:rPr>
        <w:t xml:space="preserve"> a report card on the status of Australia’s sharks and shark-like rays</w:t>
      </w:r>
      <w:r w:rsidR="00F657D4" w:rsidRPr="008362C4">
        <w:rPr>
          <w:rFonts w:cstheme="minorHAnsi"/>
        </w:rPr>
        <w:t>.</w:t>
      </w:r>
    </w:p>
    <w:p w14:paraId="75353B78" w14:textId="7B04C6D8" w:rsidR="008158A9" w:rsidRDefault="00C82364">
      <w:r>
        <w:t xml:space="preserve">The group also discussed the public reporting of actions and updated the reporting worksheet to simplify jurisdictional data reporting. </w:t>
      </w:r>
      <w:r w:rsidR="003731B5">
        <w:t xml:space="preserve">Jurisdictional data has been updated and is available </w:t>
      </w:r>
      <w:r w:rsidR="004A1FE8">
        <w:t>at</w:t>
      </w:r>
      <w:r w:rsidR="008158A9">
        <w:t xml:space="preserve"> </w:t>
      </w:r>
      <w:hyperlink r:id="rId9" w:history="1">
        <w:r w:rsidR="008158A9">
          <w:rPr>
            <w:rStyle w:val="Hyperlink"/>
          </w:rPr>
          <w:t>www.agriculture.gov.au/fisheries/environment/sharks</w:t>
        </w:r>
      </w:hyperlink>
    </w:p>
    <w:p w14:paraId="5301E5AF" w14:textId="1637603C" w:rsidR="003D4931" w:rsidRDefault="003D4931">
      <w:r>
        <w:t xml:space="preserve">The next meeting of </w:t>
      </w:r>
      <w:r w:rsidR="00544F59">
        <w:t xml:space="preserve">SRG </w:t>
      </w:r>
      <w:r>
        <w:t xml:space="preserve">members will likely be held </w:t>
      </w:r>
      <w:r w:rsidR="00E24EB4">
        <w:t>in late-2020</w:t>
      </w:r>
      <w:r>
        <w:t xml:space="preserve">. </w:t>
      </w:r>
    </w:p>
    <w:p w14:paraId="31A31435" w14:textId="77777777" w:rsidR="008F52AC" w:rsidRDefault="008F52AC"/>
    <w:sectPr w:rsidR="008F52A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DA5A7" w14:textId="77777777" w:rsidR="008158A9" w:rsidRDefault="008158A9" w:rsidP="008158A9">
      <w:pPr>
        <w:spacing w:after="0" w:line="240" w:lineRule="auto"/>
      </w:pPr>
      <w:r>
        <w:separator/>
      </w:r>
    </w:p>
  </w:endnote>
  <w:endnote w:type="continuationSeparator" w:id="0">
    <w:p w14:paraId="7D3D3E74" w14:textId="77777777" w:rsidR="008158A9" w:rsidRDefault="008158A9" w:rsidP="0081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8D54" w14:textId="77777777" w:rsidR="008158A9" w:rsidRDefault="008158A9" w:rsidP="008158A9">
      <w:pPr>
        <w:spacing w:after="0" w:line="240" w:lineRule="auto"/>
      </w:pPr>
      <w:r>
        <w:separator/>
      </w:r>
    </w:p>
  </w:footnote>
  <w:footnote w:type="continuationSeparator" w:id="0">
    <w:p w14:paraId="11AA69CB" w14:textId="77777777" w:rsidR="008158A9" w:rsidRDefault="008158A9" w:rsidP="0081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4850" w14:textId="258177E0" w:rsidR="008158A9" w:rsidRDefault="008158A9">
    <w:pPr>
      <w:pStyle w:val="Header"/>
    </w:pPr>
    <w:r w:rsidRPr="00505B5E">
      <w:rPr>
        <w:noProof/>
      </w:rPr>
      <w:drawing>
        <wp:inline distT="0" distB="0" distL="0" distR="0" wp14:anchorId="72E0A2FD" wp14:editId="2ED9C337">
          <wp:extent cx="2513330" cy="800297"/>
          <wp:effectExtent l="0" t="0" r="1270" b="0"/>
          <wp:docPr id="1" name="Picture 1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24B"/>
    <w:multiLevelType w:val="hybridMultilevel"/>
    <w:tmpl w:val="6888C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4A9"/>
    <w:multiLevelType w:val="hybridMultilevel"/>
    <w:tmpl w:val="8AD0D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C"/>
    <w:rsid w:val="000D2CD4"/>
    <w:rsid w:val="001C5CD3"/>
    <w:rsid w:val="00222E60"/>
    <w:rsid w:val="00275801"/>
    <w:rsid w:val="0035393C"/>
    <w:rsid w:val="003731B5"/>
    <w:rsid w:val="00373843"/>
    <w:rsid w:val="003B1D69"/>
    <w:rsid w:val="003D4931"/>
    <w:rsid w:val="00467BEB"/>
    <w:rsid w:val="004A1FE8"/>
    <w:rsid w:val="004D013B"/>
    <w:rsid w:val="00544F59"/>
    <w:rsid w:val="005769AF"/>
    <w:rsid w:val="005A46C1"/>
    <w:rsid w:val="005D49F1"/>
    <w:rsid w:val="005E1DC7"/>
    <w:rsid w:val="00661B7F"/>
    <w:rsid w:val="00682593"/>
    <w:rsid w:val="006C26CC"/>
    <w:rsid w:val="006E0E21"/>
    <w:rsid w:val="0071058E"/>
    <w:rsid w:val="00745803"/>
    <w:rsid w:val="008158A9"/>
    <w:rsid w:val="008362C4"/>
    <w:rsid w:val="00864E6F"/>
    <w:rsid w:val="008C2209"/>
    <w:rsid w:val="008D199B"/>
    <w:rsid w:val="008F52AC"/>
    <w:rsid w:val="00954A07"/>
    <w:rsid w:val="009930E5"/>
    <w:rsid w:val="009D4435"/>
    <w:rsid w:val="00A1519F"/>
    <w:rsid w:val="00A233B5"/>
    <w:rsid w:val="00A54A3E"/>
    <w:rsid w:val="00AE334B"/>
    <w:rsid w:val="00B66F35"/>
    <w:rsid w:val="00B90A10"/>
    <w:rsid w:val="00B910E1"/>
    <w:rsid w:val="00C36F41"/>
    <w:rsid w:val="00C74747"/>
    <w:rsid w:val="00C82364"/>
    <w:rsid w:val="00CD22AB"/>
    <w:rsid w:val="00D619A4"/>
    <w:rsid w:val="00DF4FB1"/>
    <w:rsid w:val="00E24EB4"/>
    <w:rsid w:val="00E40846"/>
    <w:rsid w:val="00E469C0"/>
    <w:rsid w:val="00EB269C"/>
    <w:rsid w:val="00F03667"/>
    <w:rsid w:val="00F657D4"/>
    <w:rsid w:val="00F66930"/>
    <w:rsid w:val="00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6ECA"/>
  <w15:chartTrackingRefBased/>
  <w15:docId w15:val="{AA8AB3C5-5346-461F-BAE5-0500457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5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7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8A9"/>
  </w:style>
  <w:style w:type="paragraph" w:styleId="Footer">
    <w:name w:val="footer"/>
    <w:basedOn w:val="Normal"/>
    <w:link w:val="FooterChar"/>
    <w:uiPriority w:val="99"/>
    <w:unhideWhenUsed/>
    <w:rsid w:val="0081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rkreportca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dc.com.au/project/2014-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fisheries/environment/sha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3CAC593C.dotm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Leschen, Miles</dc:creator>
  <cp:keywords/>
  <dc:description/>
  <cp:lastModifiedBy>Rohan Langeveld</cp:lastModifiedBy>
  <cp:revision>2</cp:revision>
  <dcterms:created xsi:type="dcterms:W3CDTF">2020-04-09T05:36:00Z</dcterms:created>
  <dcterms:modified xsi:type="dcterms:W3CDTF">2020-04-09T05:36:00Z</dcterms:modified>
</cp:coreProperties>
</file>