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066B" w14:textId="50476CB4" w:rsidR="008F52AC" w:rsidRPr="005A2206" w:rsidRDefault="00E6276F" w:rsidP="008F52AC">
      <w:pPr>
        <w:rPr>
          <w:b/>
          <w:sz w:val="28"/>
          <w:lang w:eastAsia="ja-JP"/>
        </w:rPr>
      </w:pPr>
      <w:r w:rsidRPr="00C16FC6">
        <w:rPr>
          <w:b/>
          <w:sz w:val="28"/>
          <w:szCs w:val="28"/>
        </w:rPr>
        <w:t>Communiqué</w:t>
      </w:r>
    </w:p>
    <w:p w14:paraId="507F22C4" w14:textId="77777777" w:rsidR="008F52AC" w:rsidRPr="008F52AC" w:rsidRDefault="00E6276F" w:rsidP="00286880">
      <w:pPr>
        <w:pStyle w:val="Title"/>
      </w:pPr>
      <w:r>
        <w:t xml:space="preserve">EIGHTH </w:t>
      </w:r>
      <w:r w:rsidRPr="008F52AC">
        <w:t>MEETING OF THE SHARK-PLAN REPRESENTATIVE GROUP</w:t>
      </w:r>
    </w:p>
    <w:p w14:paraId="3865A89F" w14:textId="5B99B37A" w:rsidR="008F52AC" w:rsidRPr="005970D4" w:rsidRDefault="00E6276F">
      <w:r>
        <w:t>The</w:t>
      </w:r>
      <w:r w:rsidR="0054201C">
        <w:t xml:space="preserve"> eighth meeting of the</w:t>
      </w:r>
      <w:r>
        <w:t xml:space="preserve"> Shark-Plan Representative Group (SRG) </w:t>
      </w:r>
      <w:r w:rsidR="0054201C">
        <w:t>was held</w:t>
      </w:r>
      <w:r>
        <w:t xml:space="preserve"> on </w:t>
      </w:r>
      <w:r w:rsidR="005970D4">
        <w:t xml:space="preserve">2 December 2020 via </w:t>
      </w:r>
      <w:r w:rsidR="005970D4" w:rsidRPr="005970D4">
        <w:t>Microsoft Teams</w:t>
      </w:r>
      <w:r w:rsidRPr="005970D4">
        <w:t xml:space="preserve">. </w:t>
      </w:r>
    </w:p>
    <w:p w14:paraId="2F02B96C" w14:textId="77777777" w:rsidR="008F52AC" w:rsidRDefault="00E6276F">
      <w:r w:rsidRPr="005970D4">
        <w:t xml:space="preserve">The SRG meets annually to review, monitor and report on the implementation of Australia’s </w:t>
      </w:r>
      <w:r w:rsidR="007C726B">
        <w:t xml:space="preserve">second </w:t>
      </w:r>
      <w:r w:rsidRPr="005970D4">
        <w:t>National Plan of Action for the Conservation and Management of Sharks (Shark-</w:t>
      </w:r>
      <w:r w:rsidR="00A9370F">
        <w:t>P</w:t>
      </w:r>
      <w:r w:rsidRPr="005970D4">
        <w:t>lan</w:t>
      </w:r>
      <w:r w:rsidR="007C726B">
        <w:t xml:space="preserve"> II</w:t>
      </w:r>
      <w:r w:rsidRPr="005970D4">
        <w:t>).</w:t>
      </w:r>
    </w:p>
    <w:p w14:paraId="16904006" w14:textId="76CB5574" w:rsidR="007C726B" w:rsidRDefault="00E6276F" w:rsidP="007C726B">
      <w:r>
        <w:t xml:space="preserve">SRG members </w:t>
      </w:r>
      <w:r>
        <w:rPr>
          <w:rFonts w:cstheme="minorHAnsi"/>
        </w:rPr>
        <w:t xml:space="preserve">acknowledged the impact </w:t>
      </w:r>
      <w:r w:rsidR="00944697">
        <w:rPr>
          <w:rFonts w:cstheme="minorHAnsi"/>
        </w:rPr>
        <w:t>of</w:t>
      </w:r>
      <w:r>
        <w:rPr>
          <w:rFonts w:cstheme="minorHAnsi"/>
        </w:rPr>
        <w:t xml:space="preserve"> COVID-19 </w:t>
      </w:r>
      <w:r w:rsidR="00A01A8D">
        <w:rPr>
          <w:rFonts w:cstheme="minorHAnsi"/>
        </w:rPr>
        <w:t>and</w:t>
      </w:r>
      <w:r>
        <w:t xml:space="preserve"> </w:t>
      </w:r>
      <w:r w:rsidRPr="007C726B">
        <w:t xml:space="preserve">commended </w:t>
      </w:r>
      <w:r w:rsidR="00944697">
        <w:t xml:space="preserve">the continuing work </w:t>
      </w:r>
      <w:r w:rsidR="00EF033B">
        <w:t xml:space="preserve">to implement </w:t>
      </w:r>
      <w:r>
        <w:t>the objectives of Shark-</w:t>
      </w:r>
      <w:r w:rsidR="00A9370F">
        <w:t>P</w:t>
      </w:r>
      <w:r>
        <w:t>lan II during the</w:t>
      </w:r>
      <w:r w:rsidRPr="007C726B">
        <w:t xml:space="preserve"> pandemic, noting that it </w:t>
      </w:r>
      <w:r>
        <w:t>required</w:t>
      </w:r>
      <w:r w:rsidRPr="007C726B">
        <w:t xml:space="preserve"> the identification of new ways to do business and engage with stakeholders.</w:t>
      </w:r>
    </w:p>
    <w:p w14:paraId="01540779" w14:textId="1BC48390" w:rsidR="008A75D6" w:rsidRDefault="00E6276F" w:rsidP="007C726B">
      <w:r>
        <w:t xml:space="preserve">SRG Members noted </w:t>
      </w:r>
      <w:r w:rsidR="00F80311">
        <w:t xml:space="preserve">that </w:t>
      </w:r>
      <w:r>
        <w:t xml:space="preserve">jurisdictions </w:t>
      </w:r>
      <w:r w:rsidR="00F80311">
        <w:t>had progress</w:t>
      </w:r>
      <w:r w:rsidR="00D63352">
        <w:t>ed</w:t>
      </w:r>
      <w:r>
        <w:t xml:space="preserve"> </w:t>
      </w:r>
      <w:r w:rsidR="00AB72A3">
        <w:t>several</w:t>
      </w:r>
      <w:r>
        <w:t xml:space="preserve"> </w:t>
      </w:r>
      <w:r w:rsidR="00D63352">
        <w:t xml:space="preserve">actions </w:t>
      </w:r>
      <w:r w:rsidR="0076640D">
        <w:t xml:space="preserve">to </w:t>
      </w:r>
      <w:r w:rsidR="00D63352">
        <w:t>improve shark management</w:t>
      </w:r>
      <w:r>
        <w:t xml:space="preserve">: </w:t>
      </w:r>
    </w:p>
    <w:p w14:paraId="5D2EC27D" w14:textId="6A6F12A1" w:rsidR="0076640D" w:rsidRDefault="007927B4" w:rsidP="00F71696">
      <w:pPr>
        <w:pStyle w:val="ListParagraph"/>
        <w:numPr>
          <w:ilvl w:val="0"/>
          <w:numId w:val="4"/>
        </w:numPr>
      </w:pPr>
      <w:r>
        <w:t>Victoria</w:t>
      </w:r>
      <w:r w:rsidR="006606A6">
        <w:t>n</w:t>
      </w:r>
      <w:r>
        <w:t xml:space="preserve"> Fisheries Authorit</w:t>
      </w:r>
      <w:r w:rsidR="006606A6">
        <w:t>y</w:t>
      </w:r>
      <w:r>
        <w:t xml:space="preserve"> </w:t>
      </w:r>
      <w:r w:rsidR="00EB5D43">
        <w:t xml:space="preserve">successfully implemented </w:t>
      </w:r>
      <w:r>
        <w:t xml:space="preserve">new fisheries notices and handling guidelines to </w:t>
      </w:r>
      <w:r w:rsidR="00065089">
        <w:t xml:space="preserve">improve the handling of </w:t>
      </w:r>
      <w:r w:rsidR="00033757">
        <w:t>rays caught on piers</w:t>
      </w:r>
      <w:r w:rsidR="00F71696">
        <w:t xml:space="preserve">, which were </w:t>
      </w:r>
      <w:bookmarkStart w:id="0" w:name="_Hlk63938424"/>
      <w:bookmarkStart w:id="1" w:name="_Hlk63939709"/>
      <w:r w:rsidR="00F71696">
        <w:t xml:space="preserve">incorporated </w:t>
      </w:r>
      <w:r w:rsidR="00F71696">
        <w:rPr>
          <w:rFonts w:ascii="Calibri" w:eastAsia="Times New Roman" w:hAnsi="Calibri" w:cs="Calibri"/>
          <w:color w:val="000000" w:themeColor="text1"/>
          <w:lang w:eastAsia="en-AU"/>
        </w:rPr>
        <w:t xml:space="preserve">into the Victorian Fisheries Regulations 2019. </w:t>
      </w:r>
      <w:bookmarkEnd w:id="0"/>
      <w:bookmarkEnd w:id="1"/>
    </w:p>
    <w:p w14:paraId="7B276223" w14:textId="57EF40AB" w:rsidR="006F263C" w:rsidRDefault="00EB5D43" w:rsidP="0076640D">
      <w:pPr>
        <w:pStyle w:val="ListParagraph"/>
        <w:numPr>
          <w:ilvl w:val="0"/>
          <w:numId w:val="4"/>
        </w:numPr>
      </w:pPr>
      <w:r>
        <w:t>Queensland implemented</w:t>
      </w:r>
      <w:r w:rsidR="00A11A10">
        <w:t xml:space="preserve"> a range of</w:t>
      </w:r>
      <w:r>
        <w:t xml:space="preserve"> fisheries reforms</w:t>
      </w:r>
      <w:r w:rsidR="00A11A10">
        <w:t xml:space="preserve"> that include a requirement for</w:t>
      </w:r>
      <w:r w:rsidRPr="00EB5D43">
        <w:t xml:space="preserve"> Net and Line operators in the </w:t>
      </w:r>
      <w:r w:rsidR="00A11A10">
        <w:t>East Coast Inshore Fishery</w:t>
      </w:r>
      <w:r w:rsidRPr="00EB5D43">
        <w:t xml:space="preserve"> to land shark product with fins naturally attached</w:t>
      </w:r>
      <w:r w:rsidR="00B978EC">
        <w:t>.</w:t>
      </w:r>
    </w:p>
    <w:p w14:paraId="36AD0F6B" w14:textId="4732EBFD" w:rsidR="00A11A10" w:rsidRDefault="00A11A10" w:rsidP="0076640D">
      <w:pPr>
        <w:pStyle w:val="ListParagraph"/>
        <w:numPr>
          <w:ilvl w:val="0"/>
          <w:numId w:val="4"/>
        </w:numPr>
      </w:pPr>
      <w:r>
        <w:t xml:space="preserve">Western Australia </w:t>
      </w:r>
      <w:r w:rsidR="006B086A">
        <w:t xml:space="preserve">had </w:t>
      </w:r>
      <w:r>
        <w:t xml:space="preserve">started developing a formal harvest strategy for </w:t>
      </w:r>
      <w:r w:rsidR="00944697">
        <w:t>its</w:t>
      </w:r>
      <w:r>
        <w:t xml:space="preserve"> temperate shark fisheries</w:t>
      </w:r>
      <w:r w:rsidR="00B978EC">
        <w:t>.</w:t>
      </w:r>
    </w:p>
    <w:p w14:paraId="432C0651" w14:textId="5768040B" w:rsidR="00A11A10" w:rsidRDefault="00A11A10" w:rsidP="0076640D">
      <w:pPr>
        <w:pStyle w:val="ListParagraph"/>
        <w:numPr>
          <w:ilvl w:val="0"/>
          <w:numId w:val="4"/>
        </w:numPr>
      </w:pPr>
      <w:r>
        <w:t xml:space="preserve">New South Wales formally adopted </w:t>
      </w:r>
      <w:r w:rsidRPr="00A11A10">
        <w:t xml:space="preserve">strategies for threatened sharks in </w:t>
      </w:r>
      <w:r w:rsidR="00944697">
        <w:t>its</w:t>
      </w:r>
      <w:r w:rsidRPr="00A11A10">
        <w:t xml:space="preserve"> Priorities Action Statement</w:t>
      </w:r>
      <w:r>
        <w:t>.</w:t>
      </w:r>
    </w:p>
    <w:p w14:paraId="386B5BF5" w14:textId="008ACC28" w:rsidR="008A75D6" w:rsidRPr="006606A6" w:rsidRDefault="00EB5D43" w:rsidP="006606A6">
      <w:r>
        <w:t xml:space="preserve">SRG members noted that </w:t>
      </w:r>
      <w:r w:rsidR="008A75D6">
        <w:t xml:space="preserve">COVID-19 </w:t>
      </w:r>
      <w:r>
        <w:t>had</w:t>
      </w:r>
      <w:r w:rsidR="008A75D6">
        <w:t xml:space="preserve"> </w:t>
      </w:r>
      <w:r w:rsidR="00944697">
        <w:t xml:space="preserve">affected </w:t>
      </w:r>
      <w:r w:rsidR="008A75D6">
        <w:t>the progress of research in several jurisdictions</w:t>
      </w:r>
      <w:r w:rsidR="0054201C">
        <w:t>. D</w:t>
      </w:r>
      <w:r w:rsidR="008A75D6">
        <w:t>espite this:</w:t>
      </w:r>
    </w:p>
    <w:p w14:paraId="6E123616" w14:textId="67C6C84F" w:rsidR="00F80311" w:rsidRPr="00F80311" w:rsidRDefault="006C770A" w:rsidP="006606A6">
      <w:pPr>
        <w:pStyle w:val="ListParagraph"/>
        <w:numPr>
          <w:ilvl w:val="0"/>
          <w:numId w:val="4"/>
        </w:numPr>
      </w:pPr>
      <w:r w:rsidRPr="008A75D6">
        <w:rPr>
          <w:rFonts w:cstheme="minorHAnsi"/>
        </w:rPr>
        <w:t xml:space="preserve">Institute of Marine and Antarctic Studies released </w:t>
      </w:r>
      <w:r w:rsidR="00944697">
        <w:rPr>
          <w:rFonts w:cstheme="minorHAnsi"/>
        </w:rPr>
        <w:t>its</w:t>
      </w:r>
      <w:r w:rsidRPr="008A75D6">
        <w:rPr>
          <w:rFonts w:cstheme="minorHAnsi"/>
        </w:rPr>
        <w:t xml:space="preserve"> research report on the vulnerability of the </w:t>
      </w:r>
      <w:proofErr w:type="spellStart"/>
      <w:r w:rsidRPr="008A75D6">
        <w:rPr>
          <w:rFonts w:cstheme="minorHAnsi"/>
        </w:rPr>
        <w:t>Maugean</w:t>
      </w:r>
      <w:proofErr w:type="spellEnd"/>
      <w:r w:rsidRPr="008A75D6">
        <w:rPr>
          <w:rFonts w:cstheme="minorHAnsi"/>
        </w:rPr>
        <w:t xml:space="preserve"> Skate population in Macquarie Harbour</w:t>
      </w:r>
      <w:r w:rsidR="00B978EC">
        <w:rPr>
          <w:rFonts w:cstheme="minorHAnsi"/>
        </w:rPr>
        <w:t>.</w:t>
      </w:r>
    </w:p>
    <w:p w14:paraId="10E57840" w14:textId="77777777" w:rsidR="00A01020" w:rsidRPr="00A01020" w:rsidRDefault="00A01020" w:rsidP="00A01020">
      <w:pPr>
        <w:pStyle w:val="ListParagraph"/>
        <w:numPr>
          <w:ilvl w:val="0"/>
          <w:numId w:val="4"/>
        </w:numPr>
      </w:pPr>
      <w:r w:rsidRPr="00A01020">
        <w:t xml:space="preserve">The Australian Government’s National Environmental Science Program funded Shark Action Plan will be launched in March 2021. </w:t>
      </w:r>
    </w:p>
    <w:p w14:paraId="36F4ED36" w14:textId="34E31F91" w:rsidR="0065013C" w:rsidRDefault="00EF7B26">
      <w:pPr>
        <w:pStyle w:val="ListParagraph"/>
        <w:numPr>
          <w:ilvl w:val="0"/>
          <w:numId w:val="4"/>
        </w:numPr>
      </w:pPr>
      <w:r w:rsidRPr="0054201C">
        <w:rPr>
          <w:rFonts w:ascii="Calibri" w:hAnsi="Calibri" w:cs="Calibri"/>
          <w:color w:val="000000" w:themeColor="text1"/>
        </w:rPr>
        <w:t>Australian Marine Conservation Society</w:t>
      </w:r>
      <w:r w:rsidR="00372AD0">
        <w:rPr>
          <w:rFonts w:ascii="Calibri" w:hAnsi="Calibri" w:cs="Calibri"/>
          <w:color w:val="000000" w:themeColor="text1"/>
        </w:rPr>
        <w:t xml:space="preserve"> and Humane Society International</w:t>
      </w:r>
      <w:r w:rsidRPr="0054201C">
        <w:rPr>
          <w:rFonts w:ascii="Calibri" w:hAnsi="Calibri" w:cs="Calibri"/>
          <w:color w:val="000000" w:themeColor="text1"/>
        </w:rPr>
        <w:t xml:space="preserve"> released </w:t>
      </w:r>
      <w:r w:rsidR="00372AD0">
        <w:rPr>
          <w:rFonts w:ascii="Calibri" w:hAnsi="Calibri" w:cs="Calibri"/>
          <w:color w:val="000000" w:themeColor="text1"/>
        </w:rPr>
        <w:t>their</w:t>
      </w:r>
      <w:r w:rsidRPr="0054201C">
        <w:rPr>
          <w:rFonts w:ascii="Calibri" w:hAnsi="Calibri" w:cs="Calibri"/>
          <w:color w:val="000000" w:themeColor="text1"/>
        </w:rPr>
        <w:t xml:space="preserve"> </w:t>
      </w:r>
      <w:r w:rsidR="00CC461A">
        <w:rPr>
          <w:rFonts w:ascii="Calibri" w:hAnsi="Calibri" w:cs="Calibri"/>
          <w:color w:val="000000" w:themeColor="text1"/>
        </w:rPr>
        <w:t>review</w:t>
      </w:r>
      <w:r w:rsidRPr="0054201C">
        <w:rPr>
          <w:rFonts w:ascii="Calibri" w:hAnsi="Calibri" w:cs="Calibri"/>
          <w:color w:val="000000" w:themeColor="text1"/>
        </w:rPr>
        <w:t xml:space="preserve"> o</w:t>
      </w:r>
      <w:r w:rsidR="00CC461A">
        <w:rPr>
          <w:rFonts w:ascii="Calibri" w:hAnsi="Calibri" w:cs="Calibri"/>
          <w:color w:val="000000" w:themeColor="text1"/>
        </w:rPr>
        <w:t>f</w:t>
      </w:r>
      <w:r w:rsidRPr="0054201C">
        <w:rPr>
          <w:rFonts w:ascii="Calibri" w:hAnsi="Calibri" w:cs="Calibri"/>
          <w:color w:val="000000" w:themeColor="text1"/>
        </w:rPr>
        <w:t xml:space="preserve"> recovery plans </w:t>
      </w:r>
      <w:r w:rsidR="00CC461A">
        <w:rPr>
          <w:rFonts w:ascii="Calibri" w:hAnsi="Calibri" w:cs="Calibri"/>
          <w:color w:val="000000" w:themeColor="text1"/>
        </w:rPr>
        <w:t>for</w:t>
      </w:r>
      <w:r w:rsidRPr="0054201C">
        <w:rPr>
          <w:rFonts w:ascii="Calibri" w:hAnsi="Calibri" w:cs="Calibri"/>
          <w:color w:val="000000" w:themeColor="text1"/>
        </w:rPr>
        <w:t xml:space="preserve"> threatened sharks</w:t>
      </w:r>
      <w:r w:rsidR="00E6276F">
        <w:rPr>
          <w:rFonts w:ascii="Calibri" w:hAnsi="Calibri" w:cs="Calibri"/>
          <w:color w:val="000000" w:themeColor="text1"/>
        </w:rPr>
        <w:t>.</w:t>
      </w:r>
      <w:r>
        <w:t xml:space="preserve"> </w:t>
      </w:r>
    </w:p>
    <w:p w14:paraId="2CC791EE" w14:textId="381AA58F" w:rsidR="00750131" w:rsidRDefault="0054201C" w:rsidP="003F4433">
      <w:pPr>
        <w:spacing w:before="240"/>
      </w:pPr>
      <w:r>
        <w:t>S</w:t>
      </w:r>
      <w:r w:rsidR="0076640D">
        <w:t>hark depredation was identified as a significant issue across multiple jurisdictions</w:t>
      </w:r>
      <w:r w:rsidR="00750131">
        <w:t xml:space="preserve"> and</w:t>
      </w:r>
      <w:r w:rsidR="0076640D">
        <w:t xml:space="preserve"> FRDC agreed </w:t>
      </w:r>
      <w:r w:rsidR="00944697">
        <w:t xml:space="preserve">to coordinate </w:t>
      </w:r>
      <w:r w:rsidR="0076640D" w:rsidRPr="0076640D">
        <w:t xml:space="preserve">a cross-jurisdictional working group to </w:t>
      </w:r>
      <w:r w:rsidR="00750131">
        <w:t xml:space="preserve">further </w:t>
      </w:r>
      <w:r w:rsidR="0076640D" w:rsidRPr="0076640D">
        <w:t>discuss shark depredation</w:t>
      </w:r>
      <w:r w:rsidR="0076640D">
        <w:t xml:space="preserve">. </w:t>
      </w:r>
      <w:r w:rsidR="002912F9">
        <w:t xml:space="preserve"> </w:t>
      </w:r>
    </w:p>
    <w:p w14:paraId="6D3D11F2" w14:textId="0D0FAD1B" w:rsidR="0065013C" w:rsidRDefault="00CC461A" w:rsidP="003F4433">
      <w:pPr>
        <w:spacing w:before="240"/>
      </w:pPr>
      <w:r>
        <w:t xml:space="preserve">The SRG discussed the need to better understand the international trade of shark product and the interactions between </w:t>
      </w:r>
      <w:r w:rsidR="00944697">
        <w:t xml:space="preserve">the </w:t>
      </w:r>
      <w:r>
        <w:rPr>
          <w:rFonts w:ascii="Calibri" w:hAnsi="Calibri" w:cs="Calibri"/>
        </w:rPr>
        <w:t>Convention on International Trade in Endangered Species (CITES) and Regional Fisheries Management Organisations (RFMOs)</w:t>
      </w:r>
      <w:r>
        <w:t>. The secretariat agreed to</w:t>
      </w:r>
      <w:r w:rsidR="002912F9">
        <w:t xml:space="preserve"> </w:t>
      </w:r>
      <w:r w:rsidR="002912F9" w:rsidRPr="002912F9">
        <w:t>investigate the use of domestic</w:t>
      </w:r>
      <w:r w:rsidR="003F4433">
        <w:t xml:space="preserve"> </w:t>
      </w:r>
      <w:r w:rsidR="003F4433" w:rsidRPr="003F4433">
        <w:t>Australian Harmonized Export Commodity Classification</w:t>
      </w:r>
      <w:r w:rsidR="002912F9" w:rsidRPr="002912F9">
        <w:t xml:space="preserve"> codes</w:t>
      </w:r>
      <w:r w:rsidR="00532C4D">
        <w:t xml:space="preserve"> </w:t>
      </w:r>
      <w:r>
        <w:t>for</w:t>
      </w:r>
      <w:r w:rsidR="00532C4D">
        <w:t xml:space="preserve"> shark </w:t>
      </w:r>
      <w:r>
        <w:t>import and export</w:t>
      </w:r>
      <w:r w:rsidR="00532C4D">
        <w:t xml:space="preserve"> and </w:t>
      </w:r>
      <w:r w:rsidR="00D63352">
        <w:t xml:space="preserve">encourage </w:t>
      </w:r>
      <w:r w:rsidR="00A01A8D">
        <w:t xml:space="preserve">intersessional communication </w:t>
      </w:r>
      <w:r w:rsidR="00A01A8D">
        <w:rPr>
          <w:rFonts w:ascii="Calibri" w:hAnsi="Calibri" w:cs="Calibri"/>
        </w:rPr>
        <w:t xml:space="preserve">between </w:t>
      </w:r>
      <w:r w:rsidR="00E6276F">
        <w:rPr>
          <w:rFonts w:ascii="Calibri" w:hAnsi="Calibri" w:cs="Calibri"/>
        </w:rPr>
        <w:t>CITES and RFMOs</w:t>
      </w:r>
      <w:r w:rsidR="00A01A8D">
        <w:rPr>
          <w:rFonts w:ascii="Calibri" w:hAnsi="Calibri" w:cs="Calibri"/>
        </w:rPr>
        <w:t>.</w:t>
      </w:r>
    </w:p>
    <w:p w14:paraId="5AE66F3E" w14:textId="4B0C11C6" w:rsidR="0065013C" w:rsidRDefault="00E6276F" w:rsidP="007C726B">
      <w:r>
        <w:t xml:space="preserve">Jurisdictional </w:t>
      </w:r>
      <w:r w:rsidR="00F71696">
        <w:t>information</w:t>
      </w:r>
      <w:r>
        <w:t xml:space="preserve"> has been updated and is available at: </w:t>
      </w:r>
      <w:r w:rsidR="0054201C">
        <w:t xml:space="preserve"> </w:t>
      </w:r>
      <w:r w:rsidR="0054201C" w:rsidRPr="0054201C">
        <w:t>www.agriculture.gov.au/fisheries/environment/sharks</w:t>
      </w:r>
    </w:p>
    <w:p w14:paraId="52DFDFE6" w14:textId="77777777" w:rsidR="003D4931" w:rsidRPr="005970D4" w:rsidRDefault="00E6276F">
      <w:r w:rsidRPr="005970D4">
        <w:t xml:space="preserve">The next meeting of </w:t>
      </w:r>
      <w:r w:rsidR="00544F59" w:rsidRPr="005970D4">
        <w:t xml:space="preserve">SRG </w:t>
      </w:r>
      <w:r w:rsidRPr="005970D4">
        <w:t xml:space="preserve">members will be held </w:t>
      </w:r>
      <w:r w:rsidR="005970D4" w:rsidRPr="005970D4">
        <w:t>in late-2021</w:t>
      </w:r>
      <w:r w:rsidRPr="005970D4">
        <w:t xml:space="preserve">. </w:t>
      </w:r>
    </w:p>
    <w:p w14:paraId="719D525E" w14:textId="77777777" w:rsidR="008F52AC" w:rsidRDefault="008F52AC"/>
    <w:sectPr w:rsidR="008F52AC" w:rsidSect="003A7659">
      <w:headerReference w:type="default" r:id="rId7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0D2D" w14:textId="77777777" w:rsidR="003A5D2C" w:rsidRDefault="003A5D2C">
      <w:pPr>
        <w:spacing w:after="0" w:line="240" w:lineRule="auto"/>
      </w:pPr>
      <w:r>
        <w:separator/>
      </w:r>
    </w:p>
  </w:endnote>
  <w:endnote w:type="continuationSeparator" w:id="0">
    <w:p w14:paraId="1C9F3804" w14:textId="77777777" w:rsidR="003A5D2C" w:rsidRDefault="003A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2805" w14:textId="77777777" w:rsidR="003A5D2C" w:rsidRDefault="003A5D2C">
      <w:pPr>
        <w:spacing w:after="0" w:line="240" w:lineRule="auto"/>
      </w:pPr>
      <w:r>
        <w:separator/>
      </w:r>
    </w:p>
  </w:footnote>
  <w:footnote w:type="continuationSeparator" w:id="0">
    <w:p w14:paraId="12B00A31" w14:textId="77777777" w:rsidR="003A5D2C" w:rsidRDefault="003A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3567" w14:textId="77777777" w:rsidR="00366CE0" w:rsidRPr="00366CE0" w:rsidRDefault="00E6276F" w:rsidP="00366CE0">
    <w:pPr>
      <w:pStyle w:val="Header"/>
    </w:pPr>
    <w:r>
      <w:rPr>
        <w:noProof/>
        <w:lang w:eastAsia="en-AU"/>
      </w:rPr>
      <w:drawing>
        <wp:inline distT="0" distB="0" distL="0" distR="0" wp14:anchorId="00D8A8CF" wp14:editId="12D0B032">
          <wp:extent cx="3094355" cy="956945"/>
          <wp:effectExtent l="0" t="0" r="0" b="0"/>
          <wp:docPr id="13" name="Picture 13" descr="Home - Department of Agriculture, Water and the Environment, Australian 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30352" name="Picture 2" descr="Home - Department of Agriculture, Water and the Environment, Australian 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24B"/>
    <w:multiLevelType w:val="hybridMultilevel"/>
    <w:tmpl w:val="6888C380"/>
    <w:lvl w:ilvl="0" w:tplc="743E0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445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24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AA9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EE7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45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69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81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2F0"/>
    <w:multiLevelType w:val="hybridMultilevel"/>
    <w:tmpl w:val="1F988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44A9"/>
    <w:multiLevelType w:val="hybridMultilevel"/>
    <w:tmpl w:val="8AD0D9D0"/>
    <w:lvl w:ilvl="0" w:tplc="F1CEF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8E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EA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E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8C4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46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1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C2E9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4E4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26166"/>
    <w:multiLevelType w:val="hybridMultilevel"/>
    <w:tmpl w:val="A2D2F992"/>
    <w:lvl w:ilvl="0" w:tplc="71343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87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AC9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C1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6370">
      <w:numFmt w:val="bullet"/>
      <w:lvlText w:val="•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46467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47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485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AA3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AC"/>
    <w:rsid w:val="00033757"/>
    <w:rsid w:val="00065089"/>
    <w:rsid w:val="000D2CD4"/>
    <w:rsid w:val="00110FF6"/>
    <w:rsid w:val="001C5CD3"/>
    <w:rsid w:val="00222E60"/>
    <w:rsid w:val="002320F2"/>
    <w:rsid w:val="00275801"/>
    <w:rsid w:val="00286880"/>
    <w:rsid w:val="002912F9"/>
    <w:rsid w:val="002A00F8"/>
    <w:rsid w:val="002B0723"/>
    <w:rsid w:val="0035393C"/>
    <w:rsid w:val="00366CE0"/>
    <w:rsid w:val="00372AD0"/>
    <w:rsid w:val="003731B5"/>
    <w:rsid w:val="00373843"/>
    <w:rsid w:val="003A5D2C"/>
    <w:rsid w:val="003A7659"/>
    <w:rsid w:val="003B1D69"/>
    <w:rsid w:val="003D4931"/>
    <w:rsid w:val="003E6EB8"/>
    <w:rsid w:val="003F4433"/>
    <w:rsid w:val="00467A60"/>
    <w:rsid w:val="00467BEB"/>
    <w:rsid w:val="004A1FE8"/>
    <w:rsid w:val="004D013B"/>
    <w:rsid w:val="00511864"/>
    <w:rsid w:val="00532C4D"/>
    <w:rsid w:val="0054201C"/>
    <w:rsid w:val="00542A0F"/>
    <w:rsid w:val="00544F59"/>
    <w:rsid w:val="005769AF"/>
    <w:rsid w:val="005970D4"/>
    <w:rsid w:val="005A2206"/>
    <w:rsid w:val="005A46C1"/>
    <w:rsid w:val="005D49F1"/>
    <w:rsid w:val="005E1DC7"/>
    <w:rsid w:val="0065013C"/>
    <w:rsid w:val="006606A6"/>
    <w:rsid w:val="00661B7F"/>
    <w:rsid w:val="00682593"/>
    <w:rsid w:val="006B086A"/>
    <w:rsid w:val="006C26CC"/>
    <w:rsid w:val="006C770A"/>
    <w:rsid w:val="006E0E21"/>
    <w:rsid w:val="006F263C"/>
    <w:rsid w:val="007004C6"/>
    <w:rsid w:val="0071058E"/>
    <w:rsid w:val="00734B15"/>
    <w:rsid w:val="00745803"/>
    <w:rsid w:val="00750131"/>
    <w:rsid w:val="0076640D"/>
    <w:rsid w:val="007927B4"/>
    <w:rsid w:val="007C726B"/>
    <w:rsid w:val="008020AD"/>
    <w:rsid w:val="008362C4"/>
    <w:rsid w:val="00856111"/>
    <w:rsid w:val="00864E6F"/>
    <w:rsid w:val="008A75D6"/>
    <w:rsid w:val="008B2C73"/>
    <w:rsid w:val="008C2209"/>
    <w:rsid w:val="008D199B"/>
    <w:rsid w:val="008F52AC"/>
    <w:rsid w:val="00944697"/>
    <w:rsid w:val="00947D17"/>
    <w:rsid w:val="00954A07"/>
    <w:rsid w:val="009930E5"/>
    <w:rsid w:val="009D4435"/>
    <w:rsid w:val="00A01020"/>
    <w:rsid w:val="00A01A8D"/>
    <w:rsid w:val="00A11A10"/>
    <w:rsid w:val="00A1519F"/>
    <w:rsid w:val="00A233B5"/>
    <w:rsid w:val="00A54A3E"/>
    <w:rsid w:val="00A9370F"/>
    <w:rsid w:val="00AB72A3"/>
    <w:rsid w:val="00AE334B"/>
    <w:rsid w:val="00B1297C"/>
    <w:rsid w:val="00B66F35"/>
    <w:rsid w:val="00B90A10"/>
    <w:rsid w:val="00B910E1"/>
    <w:rsid w:val="00B978EC"/>
    <w:rsid w:val="00BD681C"/>
    <w:rsid w:val="00C149F4"/>
    <w:rsid w:val="00C16FC6"/>
    <w:rsid w:val="00C36F41"/>
    <w:rsid w:val="00C438C0"/>
    <w:rsid w:val="00C66D50"/>
    <w:rsid w:val="00C74747"/>
    <w:rsid w:val="00C82364"/>
    <w:rsid w:val="00C85796"/>
    <w:rsid w:val="00CC461A"/>
    <w:rsid w:val="00CD22AB"/>
    <w:rsid w:val="00D269D5"/>
    <w:rsid w:val="00D30007"/>
    <w:rsid w:val="00D45D0F"/>
    <w:rsid w:val="00D619A4"/>
    <w:rsid w:val="00D63352"/>
    <w:rsid w:val="00DF4FB1"/>
    <w:rsid w:val="00E24EB4"/>
    <w:rsid w:val="00E40846"/>
    <w:rsid w:val="00E469C0"/>
    <w:rsid w:val="00E6276F"/>
    <w:rsid w:val="00EB269C"/>
    <w:rsid w:val="00EB5D43"/>
    <w:rsid w:val="00EF033B"/>
    <w:rsid w:val="00EF7B26"/>
    <w:rsid w:val="00F03667"/>
    <w:rsid w:val="00F431BA"/>
    <w:rsid w:val="00F657D4"/>
    <w:rsid w:val="00F66930"/>
    <w:rsid w:val="00F71696"/>
    <w:rsid w:val="00F80311"/>
    <w:rsid w:val="00F96132"/>
    <w:rsid w:val="00FB1B98"/>
    <w:rsid w:val="00FE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9944"/>
  <w15:chartTrackingRefBased/>
  <w15:docId w15:val="{AA8AB3C5-5346-461F-BAE5-05004577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F5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2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57D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CE0"/>
  </w:style>
  <w:style w:type="paragraph" w:styleId="Footer">
    <w:name w:val="footer"/>
    <w:basedOn w:val="Normal"/>
    <w:link w:val="FooterChar"/>
    <w:uiPriority w:val="99"/>
    <w:unhideWhenUsed/>
    <w:rsid w:val="0036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CE0"/>
  </w:style>
  <w:style w:type="paragraph" w:styleId="Title">
    <w:name w:val="Title"/>
    <w:basedOn w:val="Normal"/>
    <w:next w:val="Normal"/>
    <w:link w:val="TitleChar"/>
    <w:uiPriority w:val="10"/>
    <w:qFormat/>
    <w:rsid w:val="00286880"/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28688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EIGHTH MEETING OF THE SHARK-PLAN REPRESENTATIVE GROUP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MEETING OF THE SHARK-PLAN REPRESENTATIVE GROUP</dc:title>
  <dc:creator>Department of Agriculture, Water and the Environment</dc:creator>
  <cp:lastModifiedBy>Dang, Van</cp:lastModifiedBy>
  <cp:revision>3</cp:revision>
  <dcterms:created xsi:type="dcterms:W3CDTF">2021-07-01T01:45:00Z</dcterms:created>
  <dcterms:modified xsi:type="dcterms:W3CDTF">2021-07-01T02:00:00Z</dcterms:modified>
</cp:coreProperties>
</file>