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611D" w14:textId="4F693548" w:rsidR="00247E1D" w:rsidRPr="0064768F" w:rsidRDefault="004807D0" w:rsidP="002A0E5C">
      <w:pPr>
        <w:pStyle w:val="Heading1"/>
        <w:rPr>
          <w:rFonts w:asciiTheme="minorHAnsi" w:hAnsiTheme="minorHAnsi" w:cstheme="minorHAnsi"/>
        </w:rPr>
      </w:pPr>
      <w:r w:rsidRPr="0064768F">
        <w:rPr>
          <w:rFonts w:asciiTheme="minorHAnsi" w:hAnsiTheme="minorHAnsi" w:cstheme="minorHAnsi"/>
        </w:rPr>
        <w:t>Importation of live garden snails (Cornu aspersum) for heliciculture</w:t>
      </w:r>
      <w:r w:rsidR="002A0E5C" w:rsidRPr="0064768F">
        <w:rPr>
          <w:rFonts w:asciiTheme="minorHAnsi" w:hAnsiTheme="minorHAnsi" w:cstheme="minorHAnsi"/>
        </w:rPr>
        <w:t xml:space="preserve">: </w:t>
      </w:r>
    </w:p>
    <w:p w14:paraId="1C878A66" w14:textId="716D5D90" w:rsidR="004D017B" w:rsidRPr="0064768F" w:rsidRDefault="004807D0" w:rsidP="002A0E5C">
      <w:pPr>
        <w:pStyle w:val="Heading1"/>
        <w:rPr>
          <w:rFonts w:asciiTheme="minorHAnsi" w:hAnsiTheme="minorHAnsi" w:cstheme="minorHAnsi"/>
        </w:rPr>
      </w:pPr>
      <w:r w:rsidRPr="0064768F">
        <w:rPr>
          <w:rFonts w:asciiTheme="minorHAnsi" w:hAnsiTheme="minorHAnsi" w:cstheme="minorHAnsi"/>
        </w:rPr>
        <w:t>Webinar</w:t>
      </w:r>
      <w:r w:rsidR="004D017B" w:rsidRPr="0064768F">
        <w:rPr>
          <w:rFonts w:asciiTheme="minorHAnsi" w:hAnsiTheme="minorHAnsi" w:cstheme="minorHAnsi"/>
        </w:rPr>
        <w:t xml:space="preserve"> transcript</w:t>
      </w:r>
    </w:p>
    <w:p w14:paraId="17A359EB" w14:textId="7396B9DF" w:rsidR="00EE6C8D" w:rsidRPr="0064768F" w:rsidRDefault="00D55973" w:rsidP="00EE6C8D">
      <w:pPr>
        <w:rPr>
          <w:rFonts w:cstheme="minorHAnsi"/>
        </w:rPr>
      </w:pPr>
      <w:r w:rsidRPr="0064768F">
        <w:rPr>
          <w:rFonts w:cstheme="minorHAnsi"/>
        </w:rPr>
        <w:t xml:space="preserve">[Duration: </w:t>
      </w:r>
      <w:r w:rsidR="000B6336" w:rsidRPr="0064768F">
        <w:rPr>
          <w:rFonts w:cstheme="minorHAnsi"/>
        </w:rPr>
        <w:t xml:space="preserve">22 minutes </w:t>
      </w:r>
      <w:r w:rsidR="00631BB3" w:rsidRPr="0064768F">
        <w:rPr>
          <w:rFonts w:cstheme="minorHAnsi"/>
        </w:rPr>
        <w:t xml:space="preserve">and </w:t>
      </w:r>
      <w:r w:rsidR="006C4631">
        <w:rPr>
          <w:rFonts w:cstheme="minorHAnsi"/>
        </w:rPr>
        <w:t>46</w:t>
      </w:r>
      <w:r w:rsidR="00A5663A" w:rsidRPr="0064768F">
        <w:rPr>
          <w:rFonts w:cstheme="minorHAnsi"/>
        </w:rPr>
        <w:t xml:space="preserve"> seconds]</w:t>
      </w:r>
    </w:p>
    <w:p w14:paraId="16D51ED5" w14:textId="6D6708E3" w:rsidR="00350EA2" w:rsidRPr="0064768F" w:rsidRDefault="00F51907" w:rsidP="00350EA2">
      <w:pPr>
        <w:pStyle w:val="Date"/>
        <w:rPr>
          <w:rFonts w:cstheme="minorHAnsi"/>
        </w:rPr>
      </w:pPr>
      <w:r>
        <w:rPr>
          <w:rFonts w:cstheme="minorHAnsi"/>
        </w:rPr>
        <w:t>2</w:t>
      </w:r>
      <w:r w:rsidR="00711281">
        <w:rPr>
          <w:rFonts w:cstheme="minorHAnsi"/>
        </w:rPr>
        <w:t>9 September</w:t>
      </w:r>
      <w:r w:rsidR="00350EA2" w:rsidRPr="00F51907">
        <w:rPr>
          <w:rFonts w:cstheme="minorHAnsi"/>
        </w:rPr>
        <w:t xml:space="preserve"> 20</w:t>
      </w:r>
      <w:r w:rsidR="00EC4531" w:rsidRPr="00F51907">
        <w:rPr>
          <w:rFonts w:cstheme="minorHAnsi"/>
        </w:rPr>
        <w:t>2</w:t>
      </w:r>
      <w:r w:rsidR="00504392" w:rsidRPr="00F51907">
        <w:rPr>
          <w:rFonts w:cstheme="minorHAnsi"/>
        </w:rPr>
        <w:t>5</w:t>
      </w:r>
    </w:p>
    <w:p w14:paraId="090C9891" w14:textId="77777777" w:rsidR="00350EA2" w:rsidRPr="0064768F" w:rsidRDefault="00350EA2" w:rsidP="006A2426">
      <w:pPr>
        <w:pStyle w:val="Heading2"/>
        <w:numPr>
          <w:ilvl w:val="0"/>
          <w:numId w:val="0"/>
        </w:numPr>
        <w:ind w:left="720" w:hanging="720"/>
        <w:rPr>
          <w:rFonts w:asciiTheme="minorHAnsi" w:hAnsiTheme="minorHAnsi" w:cstheme="minorHAnsi"/>
        </w:rPr>
      </w:pPr>
      <w:r w:rsidRPr="0064768F">
        <w:rPr>
          <w:rFonts w:asciiTheme="minorHAnsi" w:hAnsiTheme="minorHAnsi" w:cstheme="minorHAnsi"/>
        </w:rPr>
        <w:t>Introduction</w:t>
      </w:r>
    </w:p>
    <w:p w14:paraId="41239AEA" w14:textId="2D31A1AD" w:rsidR="00807151" w:rsidRPr="0064768F" w:rsidRDefault="001357C4" w:rsidP="00807151">
      <w:pPr>
        <w:rPr>
          <w:rFonts w:cstheme="minorHAnsi"/>
        </w:rPr>
      </w:pPr>
      <w:r w:rsidRPr="0064768F">
        <w:rPr>
          <w:rFonts w:cstheme="minorHAnsi"/>
        </w:rPr>
        <w:t>This is the transcript of a webinar presented by the Department of Agriculture, Fisheries and Forestry,</w:t>
      </w:r>
      <w:r w:rsidR="00807151" w:rsidRPr="0064768F">
        <w:rPr>
          <w:rFonts w:cstheme="minorHAnsi"/>
        </w:rPr>
        <w:t xml:space="preserve"> to discuss the release of the </w:t>
      </w:r>
      <w:r w:rsidR="0019079D" w:rsidRPr="0064768F">
        <w:rPr>
          <w:rFonts w:cstheme="minorHAnsi"/>
        </w:rPr>
        <w:t>final report for the ‘</w:t>
      </w:r>
      <w:r w:rsidR="0019079D" w:rsidRPr="0064768F">
        <w:rPr>
          <w:rStyle w:val="Emphasis"/>
          <w:rFonts w:cstheme="minorHAnsi"/>
        </w:rPr>
        <w:t>Importation of live garden snails (Cornu aspersum) for heliciculture</w:t>
      </w:r>
      <w:r w:rsidR="0019079D" w:rsidRPr="0064768F">
        <w:rPr>
          <w:rFonts w:cstheme="minorHAnsi"/>
        </w:rPr>
        <w:t>’.</w:t>
      </w:r>
    </w:p>
    <w:p w14:paraId="5F7A5511" w14:textId="0C76B5A8" w:rsidR="00D72C8A" w:rsidRPr="0064768F" w:rsidRDefault="00D72C8A" w:rsidP="00807151">
      <w:pPr>
        <w:pStyle w:val="Heading2"/>
        <w:numPr>
          <w:ilvl w:val="0"/>
          <w:numId w:val="0"/>
        </w:numPr>
        <w:spacing w:before="240"/>
        <w:rPr>
          <w:rFonts w:asciiTheme="minorHAnsi" w:hAnsiTheme="minorHAnsi" w:cstheme="minorHAnsi"/>
        </w:rPr>
      </w:pPr>
      <w:r w:rsidRPr="0064768F">
        <w:rPr>
          <w:rFonts w:asciiTheme="minorHAnsi" w:hAnsiTheme="minorHAnsi" w:cstheme="minorHAnsi"/>
        </w:rPr>
        <w:t>Transcript</w:t>
      </w:r>
    </w:p>
    <w:p w14:paraId="731E5134" w14:textId="11721F08" w:rsidR="00D72C8A" w:rsidRPr="0064768F" w:rsidRDefault="00D72C8A" w:rsidP="00D72C8A">
      <w:pPr>
        <w:rPr>
          <w:rFonts w:cstheme="minorHAnsi"/>
        </w:rPr>
      </w:pPr>
      <w:r w:rsidRPr="0064768F">
        <w:rPr>
          <w:rFonts w:cstheme="minorHAnsi"/>
        </w:rPr>
        <w:t>[</w:t>
      </w:r>
      <w:r w:rsidR="00EE6C8D" w:rsidRPr="0064768F">
        <w:rPr>
          <w:rFonts w:cstheme="minorHAnsi"/>
        </w:rPr>
        <w:t>Webinar</w:t>
      </w:r>
      <w:r w:rsidRPr="0064768F">
        <w:rPr>
          <w:rFonts w:cstheme="minorHAnsi"/>
        </w:rPr>
        <w:t xml:space="preserve"> begins]</w:t>
      </w:r>
    </w:p>
    <w:p w14:paraId="6D1E2489" w14:textId="1DF02178" w:rsidR="004D017B" w:rsidRPr="0064768F" w:rsidRDefault="004D017B" w:rsidP="00D72C8A">
      <w:pPr>
        <w:rPr>
          <w:rFonts w:cstheme="minorHAnsi"/>
        </w:rPr>
      </w:pPr>
      <w:r w:rsidRPr="0064768F">
        <w:rPr>
          <w:rFonts w:cstheme="minorHAnsi"/>
        </w:rPr>
        <w:t>Sc</w:t>
      </w:r>
      <w:r w:rsidR="004B3E31" w:rsidRPr="0064768F">
        <w:rPr>
          <w:rFonts w:cstheme="minorHAnsi"/>
        </w:rPr>
        <w:t>reen</w:t>
      </w:r>
      <w:r w:rsidRPr="0064768F">
        <w:rPr>
          <w:rFonts w:cstheme="minorHAnsi"/>
        </w:rPr>
        <w:t xml:space="preserve"> 1</w:t>
      </w:r>
      <w:r w:rsidR="00D72C8A" w:rsidRPr="0064768F">
        <w:rPr>
          <w:rFonts w:cstheme="minorHAnsi"/>
        </w:rPr>
        <w:t xml:space="preserve"> </w:t>
      </w:r>
      <w:r w:rsidRPr="0064768F">
        <w:rPr>
          <w:rFonts w:cstheme="minorHAnsi"/>
        </w:rPr>
        <w:t xml:space="preserve">[Video description: </w:t>
      </w:r>
      <w:r w:rsidR="005749D9" w:rsidRPr="0064768F">
        <w:rPr>
          <w:rFonts w:cstheme="minorHAnsi"/>
        </w:rPr>
        <w:t xml:space="preserve">Webinar text over </w:t>
      </w:r>
      <w:r w:rsidR="00AD681B" w:rsidRPr="0064768F">
        <w:rPr>
          <w:rFonts w:cstheme="minorHAnsi"/>
        </w:rPr>
        <w:t>green</w:t>
      </w:r>
      <w:r w:rsidR="00C42F39" w:rsidRPr="0064768F">
        <w:rPr>
          <w:rFonts w:cstheme="minorHAnsi"/>
        </w:rPr>
        <w:t xml:space="preserve"> background with an image of a garden snail on a person’s hand.]</w:t>
      </w:r>
    </w:p>
    <w:p w14:paraId="74A817BB" w14:textId="1BFC36CC" w:rsidR="004D017B" w:rsidRPr="0064768F" w:rsidRDefault="00C42F39" w:rsidP="00A2140A">
      <w:pPr>
        <w:spacing w:after="0"/>
        <w:rPr>
          <w:rStyle w:val="Strong"/>
          <w:rFonts w:cstheme="minorHAnsi"/>
        </w:rPr>
      </w:pPr>
      <w:r w:rsidRPr="0064768F">
        <w:rPr>
          <w:rStyle w:val="Strong"/>
          <w:rFonts w:cstheme="minorHAnsi"/>
        </w:rPr>
        <w:t>Brian Clarke:</w:t>
      </w:r>
    </w:p>
    <w:p w14:paraId="3265AA3F" w14:textId="77777777" w:rsidR="00BE1CF8" w:rsidRDefault="00BF35CB" w:rsidP="00BE1CF8">
      <w:r w:rsidRPr="005A689F">
        <w:t>Good morning everybody</w:t>
      </w:r>
      <w:r w:rsidR="0064768F" w:rsidRPr="005A689F">
        <w:t>. A</w:t>
      </w:r>
      <w:r w:rsidRPr="005A689F">
        <w:t xml:space="preserve">nybody who is in the audience, we will just give a couple of minutes for everybody to join </w:t>
      </w:r>
      <w:r w:rsidR="00BE1CF8">
        <w:t xml:space="preserve">and we’ll </w:t>
      </w:r>
      <w:r w:rsidRPr="005A689F">
        <w:t xml:space="preserve">start. </w:t>
      </w:r>
    </w:p>
    <w:p w14:paraId="77409BFE" w14:textId="73E4BB62" w:rsidR="0008326D" w:rsidRDefault="00BF35CB" w:rsidP="0008326D">
      <w:r w:rsidRPr="005A689F">
        <w:t>But welcome first of all</w:t>
      </w:r>
      <w:r w:rsidR="00FB72D2">
        <w:t>, welcome</w:t>
      </w:r>
      <w:r w:rsidRPr="005A689F">
        <w:t xml:space="preserve"> to our webinar</w:t>
      </w:r>
      <w:r w:rsidR="00BE1CF8">
        <w:t xml:space="preserve"> </w:t>
      </w:r>
      <w:r w:rsidRPr="005A689F">
        <w:t xml:space="preserve">regarding the importation of live garden snails </w:t>
      </w:r>
      <w:r w:rsidR="0008326D">
        <w:t>for</w:t>
      </w:r>
      <w:r w:rsidRPr="005A689F">
        <w:t xml:space="preserve"> </w:t>
      </w:r>
      <w:r w:rsidR="0008326D">
        <w:t>heliciculture,</w:t>
      </w:r>
      <w:r w:rsidRPr="005A689F">
        <w:t xml:space="preserve"> into</w:t>
      </w:r>
      <w:r w:rsidR="0008326D">
        <w:t xml:space="preserve"> </w:t>
      </w:r>
      <w:r w:rsidRPr="005A689F">
        <w:t xml:space="preserve">Australia. </w:t>
      </w:r>
    </w:p>
    <w:p w14:paraId="54EC3D4E" w14:textId="4C8A5280" w:rsidR="00BF35CB" w:rsidRPr="005A689F" w:rsidRDefault="00C20958" w:rsidP="006C08D7">
      <w:r>
        <w:t>As</w:t>
      </w:r>
      <w:r w:rsidR="00BF35CB" w:rsidRPr="005A689F">
        <w:t xml:space="preserve"> I said, we'll just give people a couple of minutes</w:t>
      </w:r>
      <w:r w:rsidR="0008326D">
        <w:t xml:space="preserve"> t</w:t>
      </w:r>
      <w:r w:rsidR="00BF35CB" w:rsidRPr="005A689F">
        <w:t>o join in</w:t>
      </w:r>
      <w:r w:rsidR="003D3B05">
        <w:t xml:space="preserve"> a</w:t>
      </w:r>
      <w:r w:rsidR="00BF35CB" w:rsidRPr="005A689F">
        <w:t>nd then go forward from that point.</w:t>
      </w:r>
      <w:r w:rsidR="00D775DC">
        <w:t xml:space="preserve"> </w:t>
      </w:r>
      <w:r w:rsidR="008F6CB3">
        <w:t>H</w:t>
      </w:r>
      <w:r w:rsidR="00BF35CB" w:rsidRPr="005A689F">
        <w:t>opefully you can see me on your screen. We'll just give it one</w:t>
      </w:r>
      <w:r w:rsidR="008F6CB3">
        <w:t xml:space="preserve"> </w:t>
      </w:r>
      <w:r w:rsidR="00BF35CB" w:rsidRPr="005A689F">
        <w:t>more minute for anybody else who would like to</w:t>
      </w:r>
      <w:r w:rsidR="008F6CB3">
        <w:t xml:space="preserve"> </w:t>
      </w:r>
      <w:r w:rsidR="00BF35CB" w:rsidRPr="005A689F">
        <w:t>join in</w:t>
      </w:r>
      <w:r w:rsidR="008F6CB3">
        <w:t xml:space="preserve"> a</w:t>
      </w:r>
      <w:r w:rsidR="00BF35CB" w:rsidRPr="005A689F">
        <w:t>nd then we will kick off today's</w:t>
      </w:r>
      <w:r w:rsidR="008F6CB3">
        <w:t xml:space="preserve"> </w:t>
      </w:r>
      <w:r w:rsidR="00BF35CB" w:rsidRPr="005A689F">
        <w:t>presentation.</w:t>
      </w:r>
      <w:r w:rsidR="00D775DC">
        <w:t xml:space="preserve"> </w:t>
      </w:r>
      <w:r w:rsidR="00BF35CB" w:rsidRPr="005A689F">
        <w:t xml:space="preserve">I'm just </w:t>
      </w:r>
      <w:r w:rsidR="00C562C1" w:rsidRPr="005A689F">
        <w:t>going to</w:t>
      </w:r>
      <w:r w:rsidR="00BF35CB" w:rsidRPr="005A689F">
        <w:t xml:space="preserve"> roll through just</w:t>
      </w:r>
      <w:r w:rsidR="00C562C1">
        <w:t xml:space="preserve"> </w:t>
      </w:r>
      <w:r w:rsidR="00BF35CB" w:rsidRPr="005A689F">
        <w:t>another 30 seconds just to give the last couple of people I can still see.</w:t>
      </w:r>
      <w:r w:rsidR="00C562C1">
        <w:t xml:space="preserve"> </w:t>
      </w:r>
      <w:r w:rsidR="00BF35CB" w:rsidRPr="005A689F">
        <w:t>We've got a few people, so we'll just give up just</w:t>
      </w:r>
      <w:r w:rsidR="00C562C1">
        <w:t xml:space="preserve"> </w:t>
      </w:r>
      <w:r w:rsidR="00BF35CB" w:rsidRPr="005A689F">
        <w:t>a little bit more and then we'll kick off.</w:t>
      </w:r>
    </w:p>
    <w:p w14:paraId="16C52FE8" w14:textId="36DA3FA9" w:rsidR="001320B3" w:rsidRDefault="00BF35CB" w:rsidP="006C08D7">
      <w:r w:rsidRPr="005A689F">
        <w:t>All right</w:t>
      </w:r>
      <w:r w:rsidR="004915D7">
        <w:t>, g</w:t>
      </w:r>
      <w:r w:rsidRPr="005A689F">
        <w:t>ood morning. Thank you</w:t>
      </w:r>
      <w:r w:rsidR="006A3223">
        <w:t xml:space="preserve"> </w:t>
      </w:r>
      <w:r w:rsidRPr="005A689F">
        <w:t>everybody for joining us. My name is Doctor Brian</w:t>
      </w:r>
      <w:r w:rsidR="006A3223">
        <w:t xml:space="preserve"> </w:t>
      </w:r>
      <w:r w:rsidR="008B7E56" w:rsidRPr="005A689F">
        <w:t>Clark</w:t>
      </w:r>
      <w:r w:rsidR="008B7E56">
        <w:t>e;</w:t>
      </w:r>
      <w:r w:rsidRPr="005A689F">
        <w:t xml:space="preserve"> I am the principal regulatory scientist</w:t>
      </w:r>
      <w:r w:rsidR="006A3223">
        <w:t xml:space="preserve"> </w:t>
      </w:r>
      <w:r w:rsidRPr="005A689F">
        <w:t>for Animal B</w:t>
      </w:r>
      <w:r w:rsidR="006A3223">
        <w:t>ios</w:t>
      </w:r>
      <w:r w:rsidRPr="005A689F">
        <w:t>ecurity Branch in the Department of Agriculture</w:t>
      </w:r>
      <w:r w:rsidR="001320B3">
        <w:t xml:space="preserve">. </w:t>
      </w:r>
      <w:r w:rsidRPr="005A689F">
        <w:t xml:space="preserve">With me </w:t>
      </w:r>
      <w:r w:rsidR="008B7E56" w:rsidRPr="005A689F">
        <w:t xml:space="preserve">presenting </w:t>
      </w:r>
      <w:r w:rsidRPr="005A689F">
        <w:t>today is Doctor Sam Beckett, who you can</w:t>
      </w:r>
      <w:r w:rsidR="001320B3">
        <w:t xml:space="preserve"> </w:t>
      </w:r>
      <w:r w:rsidRPr="005A689F">
        <w:t>also see</w:t>
      </w:r>
      <w:r w:rsidR="001320B3">
        <w:t xml:space="preserve"> </w:t>
      </w:r>
      <w:r w:rsidRPr="005A689F">
        <w:t>along with a number of staff from the</w:t>
      </w:r>
      <w:r w:rsidR="001320B3">
        <w:t xml:space="preserve"> </w:t>
      </w:r>
      <w:r w:rsidRPr="005A689F">
        <w:t xml:space="preserve">department. </w:t>
      </w:r>
    </w:p>
    <w:p w14:paraId="1ABA727B" w14:textId="77777777" w:rsidR="00D55DE8" w:rsidRDefault="001320B3" w:rsidP="006C08D7">
      <w:r w:rsidRPr="005A689F">
        <w:t>So,</w:t>
      </w:r>
      <w:r w:rsidR="00BF35CB" w:rsidRPr="005A689F">
        <w:t xml:space="preserve"> the purpose of the presentation today</w:t>
      </w:r>
      <w:r>
        <w:t xml:space="preserve"> </w:t>
      </w:r>
      <w:r w:rsidR="00BF35CB" w:rsidRPr="005A689F">
        <w:t>is to update you on the progress and to</w:t>
      </w:r>
      <w:r>
        <w:t xml:space="preserve"> </w:t>
      </w:r>
      <w:r w:rsidR="00BF35CB" w:rsidRPr="005A689F">
        <w:t>announce the release of the</w:t>
      </w:r>
      <w:r>
        <w:t xml:space="preserve"> </w:t>
      </w:r>
      <w:r w:rsidR="00BF35CB" w:rsidRPr="005A689F">
        <w:t xml:space="preserve">department's final </w:t>
      </w:r>
      <w:r>
        <w:t>report</w:t>
      </w:r>
      <w:r w:rsidR="00BF35CB" w:rsidRPr="005A689F">
        <w:t xml:space="preserve"> into the importation of live garden snails</w:t>
      </w:r>
      <w:r>
        <w:t xml:space="preserve"> </w:t>
      </w:r>
      <w:r w:rsidR="00BF35CB" w:rsidRPr="005A689F">
        <w:t xml:space="preserve">for </w:t>
      </w:r>
      <w:r>
        <w:t>helici</w:t>
      </w:r>
      <w:r w:rsidR="00BF35CB" w:rsidRPr="005A689F">
        <w:t xml:space="preserve">culture. </w:t>
      </w:r>
    </w:p>
    <w:p w14:paraId="01D6BACB" w14:textId="09E95C5D" w:rsidR="00BF35CB" w:rsidRPr="005A689F" w:rsidRDefault="00D55DE8" w:rsidP="006C08D7">
      <w:r>
        <w:t>F</w:t>
      </w:r>
      <w:r w:rsidR="00BF35CB" w:rsidRPr="005A689F">
        <w:t xml:space="preserve">irstly, what I would like </w:t>
      </w:r>
      <w:r>
        <w:t xml:space="preserve">to </w:t>
      </w:r>
      <w:r w:rsidR="00BF35CB" w:rsidRPr="005A689F">
        <w:t>begin by acknowledging the</w:t>
      </w:r>
      <w:r>
        <w:t xml:space="preserve"> </w:t>
      </w:r>
      <w:r w:rsidR="00BF35CB" w:rsidRPr="005A689F">
        <w:t>traditional guardians and owners of the land on which we meet today. I'd</w:t>
      </w:r>
      <w:r w:rsidR="00243484">
        <w:t xml:space="preserve"> </w:t>
      </w:r>
      <w:r w:rsidR="00BF35CB" w:rsidRPr="005A689F">
        <w:t xml:space="preserve">like to acknowledge </w:t>
      </w:r>
      <w:r w:rsidR="00243484">
        <w:t>their Elders</w:t>
      </w:r>
      <w:r w:rsidR="00BF35CB" w:rsidRPr="005A689F">
        <w:t xml:space="preserve"> past and present and any other </w:t>
      </w:r>
      <w:r w:rsidR="00BF35CB" w:rsidRPr="005A689F">
        <w:lastRenderedPageBreak/>
        <w:t>Aboriginal and Torres</w:t>
      </w:r>
      <w:r w:rsidR="00243484">
        <w:t xml:space="preserve"> </w:t>
      </w:r>
      <w:r w:rsidR="00BF35CB" w:rsidRPr="005A689F">
        <w:t>Strait Islander</w:t>
      </w:r>
      <w:r w:rsidR="00243484">
        <w:t xml:space="preserve"> p</w:t>
      </w:r>
      <w:r w:rsidR="00BF35CB" w:rsidRPr="005A689F">
        <w:t>eople who may be present today</w:t>
      </w:r>
      <w:r w:rsidR="00243484">
        <w:t>. I</w:t>
      </w:r>
      <w:r w:rsidR="00BF35CB" w:rsidRPr="005A689F">
        <w:t>n the</w:t>
      </w:r>
      <w:r w:rsidR="00243484">
        <w:t xml:space="preserve"> </w:t>
      </w:r>
      <w:r w:rsidR="00BF35CB" w:rsidRPr="005A689F">
        <w:t>Canberra region, these are the Ngunnawal people. I wish to</w:t>
      </w:r>
      <w:r w:rsidR="00243484">
        <w:t xml:space="preserve"> </w:t>
      </w:r>
      <w:r w:rsidR="00BF35CB" w:rsidRPr="005A689F">
        <w:t>acknowledge and respect their continuing culture and the contribution they make to the life of</w:t>
      </w:r>
      <w:r w:rsidR="00B33267">
        <w:t xml:space="preserve"> </w:t>
      </w:r>
      <w:r w:rsidR="00BF35CB" w:rsidRPr="005A689F">
        <w:t>the city in the region and I would also like to acknowledge all</w:t>
      </w:r>
      <w:r w:rsidR="00B33267">
        <w:t xml:space="preserve"> </w:t>
      </w:r>
      <w:r w:rsidR="00BF35CB" w:rsidRPr="005A689F">
        <w:t xml:space="preserve">of the various attendees, </w:t>
      </w:r>
      <w:r w:rsidR="00B33267">
        <w:t xml:space="preserve">and </w:t>
      </w:r>
      <w:r w:rsidR="00BF35CB" w:rsidRPr="005A689F">
        <w:t xml:space="preserve">the </w:t>
      </w:r>
      <w:r w:rsidR="00B33267">
        <w:t>t</w:t>
      </w:r>
      <w:r w:rsidR="00BF35CB" w:rsidRPr="005A689F">
        <w:t>raditional custodians of the lands in which we all are</w:t>
      </w:r>
      <w:r w:rsidR="00B33267">
        <w:t xml:space="preserve"> </w:t>
      </w:r>
      <w:r w:rsidR="00BF35CB" w:rsidRPr="005A689F">
        <w:t>meeting today.</w:t>
      </w:r>
    </w:p>
    <w:p w14:paraId="13841A94" w14:textId="43F7C659" w:rsidR="00BF35CB" w:rsidRPr="005A689F" w:rsidRDefault="009A3796" w:rsidP="006C08D7">
      <w:r>
        <w:t>W</w:t>
      </w:r>
      <w:r w:rsidR="00BF35CB" w:rsidRPr="005A689F">
        <w:t>e've just had another flurry of people join</w:t>
      </w:r>
      <w:r w:rsidR="00B33267">
        <w:t xml:space="preserve"> </w:t>
      </w:r>
      <w:r w:rsidR="00BF35CB" w:rsidRPr="005A689F">
        <w:t>us, so we're just working through the introduction.</w:t>
      </w:r>
    </w:p>
    <w:p w14:paraId="7372C4AA" w14:textId="77777777" w:rsidR="007B56E7" w:rsidRDefault="00BF35CB" w:rsidP="006C08D7">
      <w:r w:rsidRPr="005A689F">
        <w:t xml:space="preserve">Thank you all for joining us. </w:t>
      </w:r>
      <w:r w:rsidR="009A3796">
        <w:t>F</w:t>
      </w:r>
      <w:r w:rsidRPr="005A689F">
        <w:t>or some</w:t>
      </w:r>
      <w:r w:rsidR="009A3796">
        <w:t xml:space="preserve"> </w:t>
      </w:r>
      <w:r w:rsidRPr="005A689F">
        <w:t>very brief housekeeping</w:t>
      </w:r>
      <w:r w:rsidR="00AC0965">
        <w:t xml:space="preserve">, </w:t>
      </w:r>
      <w:r w:rsidRPr="005A689F">
        <w:t>there will be plenty of</w:t>
      </w:r>
      <w:r w:rsidR="00AC0965">
        <w:t xml:space="preserve"> </w:t>
      </w:r>
      <w:r w:rsidRPr="005A689F">
        <w:t>opportunities for individuals to ask questions and if you'd like to ask questions</w:t>
      </w:r>
      <w:r w:rsidR="007B56E7">
        <w:t>,</w:t>
      </w:r>
      <w:r w:rsidRPr="005A689F">
        <w:t xml:space="preserve"> open the Q and</w:t>
      </w:r>
      <w:r w:rsidR="00AC0965">
        <w:t xml:space="preserve"> A</w:t>
      </w:r>
      <w:r w:rsidR="007B56E7">
        <w:t xml:space="preserve"> </w:t>
      </w:r>
      <w:r w:rsidRPr="005A689F">
        <w:t>box</w:t>
      </w:r>
      <w:r w:rsidR="007B56E7">
        <w:t>. T</w:t>
      </w:r>
      <w:r w:rsidRPr="005A689F">
        <w:t>here's a box at the bottom for you to type questions into</w:t>
      </w:r>
      <w:r w:rsidR="007B56E7">
        <w:t xml:space="preserve"> </w:t>
      </w:r>
      <w:r w:rsidRPr="005A689F">
        <w:t xml:space="preserve">and we will work through answering them at the end of the presentation. </w:t>
      </w:r>
    </w:p>
    <w:p w14:paraId="16EC236E" w14:textId="771DF068" w:rsidR="00BF35CB" w:rsidRPr="005A689F" w:rsidRDefault="007B56E7" w:rsidP="006C08D7">
      <w:r w:rsidRPr="005A689F">
        <w:t>So,</w:t>
      </w:r>
      <w:r w:rsidR="00BF35CB" w:rsidRPr="005A689F">
        <w:t xml:space="preserve"> thank</w:t>
      </w:r>
      <w:r w:rsidR="001523DD">
        <w:t xml:space="preserve"> </w:t>
      </w:r>
      <w:r w:rsidR="00BF35CB" w:rsidRPr="005A689F">
        <w:t>you all who are attending</w:t>
      </w:r>
      <w:r w:rsidR="001523DD">
        <w:t xml:space="preserve"> and </w:t>
      </w:r>
      <w:r w:rsidR="00BF35CB" w:rsidRPr="005A689F">
        <w:t>your interest in this piece of work by the department.</w:t>
      </w:r>
      <w:r w:rsidR="001523DD">
        <w:t xml:space="preserve"> </w:t>
      </w:r>
      <w:r w:rsidR="00BF35CB" w:rsidRPr="005A689F">
        <w:t>I think it's fair to say we have had</w:t>
      </w:r>
      <w:r w:rsidR="001523DD">
        <w:t xml:space="preserve"> </w:t>
      </w:r>
      <w:r w:rsidR="00BF35CB" w:rsidRPr="005A689F">
        <w:t>a very broad set of perspectives</w:t>
      </w:r>
      <w:r w:rsidR="001523DD">
        <w:t xml:space="preserve"> </w:t>
      </w:r>
      <w:r w:rsidR="00BF35CB" w:rsidRPr="005A689F">
        <w:t>and information provided to the department throughout this review</w:t>
      </w:r>
      <w:r w:rsidR="001523DD">
        <w:t xml:space="preserve"> </w:t>
      </w:r>
      <w:r w:rsidR="00CB3B08">
        <w:t>p</w:t>
      </w:r>
      <w:r w:rsidR="00BF35CB" w:rsidRPr="005A689F">
        <w:t>rocess and we have taken our time to address and</w:t>
      </w:r>
      <w:r w:rsidR="005B38AC">
        <w:t xml:space="preserve"> </w:t>
      </w:r>
      <w:r w:rsidR="00BF35CB" w:rsidRPr="005A689F">
        <w:t>to go through the comments from you all from the draft of the report to the final.</w:t>
      </w:r>
    </w:p>
    <w:p w14:paraId="601E35C9" w14:textId="4B668166" w:rsidR="00BF35CB" w:rsidRPr="005A689F" w:rsidRDefault="005B38AC" w:rsidP="006C08D7">
      <w:r>
        <w:t>I</w:t>
      </w:r>
      <w:r w:rsidR="00BF35CB" w:rsidRPr="005A689F">
        <w:t>n addition to the webinar</w:t>
      </w:r>
      <w:r w:rsidR="00F7273A">
        <w:t xml:space="preserve"> </w:t>
      </w:r>
      <w:r w:rsidR="00BF35CB" w:rsidRPr="005A689F">
        <w:t>today we will hold a further workshop</w:t>
      </w:r>
      <w:r w:rsidR="00F7273A">
        <w:t xml:space="preserve"> </w:t>
      </w:r>
      <w:r w:rsidR="00BF35CB" w:rsidRPr="005A689F">
        <w:t>for importers following the release of the report towards the end of October</w:t>
      </w:r>
      <w:r w:rsidR="00F7273A">
        <w:t>. I</w:t>
      </w:r>
      <w:r w:rsidR="00BF35CB" w:rsidRPr="005A689F">
        <w:t>t is our intention at that</w:t>
      </w:r>
      <w:r w:rsidR="00F7273A">
        <w:t xml:space="preserve"> </w:t>
      </w:r>
      <w:r w:rsidR="00BF35CB" w:rsidRPr="005A689F">
        <w:t>time to work through the nitty gritty of how this piece of work can</w:t>
      </w:r>
      <w:r w:rsidR="00F7273A">
        <w:t xml:space="preserve"> </w:t>
      </w:r>
      <w:r w:rsidR="00BF35CB" w:rsidRPr="005A689F">
        <w:t>be and will be operationali</w:t>
      </w:r>
      <w:r w:rsidR="00F7273A">
        <w:t>s</w:t>
      </w:r>
      <w:r w:rsidR="00BF35CB" w:rsidRPr="005A689F">
        <w:t>ed</w:t>
      </w:r>
      <w:r w:rsidR="00F7273A">
        <w:t xml:space="preserve">, </w:t>
      </w:r>
      <w:r w:rsidR="00BF35CB" w:rsidRPr="005A689F">
        <w:t>and work through what the next steps of the</w:t>
      </w:r>
      <w:r w:rsidR="00F7273A">
        <w:t xml:space="preserve"> </w:t>
      </w:r>
      <w:r w:rsidR="00BF35CB" w:rsidRPr="005A689F">
        <w:t>process are.</w:t>
      </w:r>
    </w:p>
    <w:p w14:paraId="477C0AFF" w14:textId="20F29882" w:rsidR="00BF35CB" w:rsidRPr="005A689F" w:rsidRDefault="00BF35CB" w:rsidP="006C08D7">
      <w:r w:rsidRPr="005A689F">
        <w:t>So today we'll roll through the outcomes of the review</w:t>
      </w:r>
      <w:r w:rsidR="000F0374">
        <w:t>, a</w:t>
      </w:r>
      <w:r w:rsidRPr="005A689F">
        <w:t>nd it's an opportunity for people to ask questions</w:t>
      </w:r>
      <w:r w:rsidR="000F0374">
        <w:t xml:space="preserve">. </w:t>
      </w:r>
      <w:r w:rsidR="006F4566">
        <w:t>O</w:t>
      </w:r>
      <w:r w:rsidRPr="005A689F">
        <w:t>nce the report is released later this week, if you have any further questions that don't relate directly to the specifics of imports</w:t>
      </w:r>
      <w:r w:rsidR="006F4566">
        <w:t xml:space="preserve">, </w:t>
      </w:r>
      <w:r w:rsidR="005C3CC7">
        <w:t>w</w:t>
      </w:r>
      <w:r w:rsidRPr="005A689F">
        <w:t>e're always willing to</w:t>
      </w:r>
      <w:r w:rsidR="005C3CC7">
        <w:t xml:space="preserve"> </w:t>
      </w:r>
      <w:r w:rsidRPr="005A689F">
        <w:t>receive them and we can respond to them</w:t>
      </w:r>
      <w:r w:rsidR="005C3CC7">
        <w:t xml:space="preserve">. </w:t>
      </w:r>
      <w:r w:rsidR="00B86FFE">
        <w:t>F</w:t>
      </w:r>
      <w:r w:rsidRPr="005A689F">
        <w:t>or those stakeholders and attendees directly interested in importing snails as I mentioned, we'll be holding a further importer</w:t>
      </w:r>
      <w:r w:rsidR="00B86FFE">
        <w:t xml:space="preserve"> workshop t</w:t>
      </w:r>
      <w:r w:rsidRPr="005A689F">
        <w:t>owards the end of October to work</w:t>
      </w:r>
      <w:r w:rsidR="00B86FFE">
        <w:t xml:space="preserve"> </w:t>
      </w:r>
      <w:r w:rsidRPr="005A689F">
        <w:t>through the day-to-day steps that will be involved in progressing the report to being able to actually move through the</w:t>
      </w:r>
      <w:r w:rsidR="00722E5E">
        <w:t xml:space="preserve"> </w:t>
      </w:r>
      <w:r w:rsidRPr="005A689F">
        <w:t xml:space="preserve">exciting steps of being able to import snails </w:t>
      </w:r>
      <w:r w:rsidR="00722E5E">
        <w:t>for heliciculture i</w:t>
      </w:r>
      <w:r w:rsidRPr="005A689F">
        <w:t>nto Australia.</w:t>
      </w:r>
    </w:p>
    <w:p w14:paraId="1B3BAB03" w14:textId="17218286" w:rsidR="00BF35CB" w:rsidRPr="005A689F" w:rsidRDefault="00722E5E" w:rsidP="000E41E4">
      <w:pPr>
        <w:spacing w:after="240"/>
      </w:pPr>
      <w:r w:rsidRPr="005A689F">
        <w:t>So,</w:t>
      </w:r>
      <w:r w:rsidR="00BF35CB" w:rsidRPr="005A689F">
        <w:t xml:space="preserve"> on that very brief introduction, I'll hand</w:t>
      </w:r>
      <w:r>
        <w:t xml:space="preserve"> </w:t>
      </w:r>
      <w:r w:rsidR="00BF35CB" w:rsidRPr="005A689F">
        <w:t>over to Sam who will roll through the outcomes</w:t>
      </w:r>
      <w:r w:rsidR="006E08F4">
        <w:t xml:space="preserve"> of the report.</w:t>
      </w:r>
    </w:p>
    <w:p w14:paraId="6E30088C" w14:textId="77777777" w:rsidR="006E08F4" w:rsidRPr="006E08F4" w:rsidRDefault="006E08F4" w:rsidP="00C1040C">
      <w:pPr>
        <w:spacing w:after="0"/>
        <w:rPr>
          <w:rStyle w:val="Strong"/>
        </w:rPr>
      </w:pPr>
      <w:r w:rsidRPr="006E08F4">
        <w:rPr>
          <w:rStyle w:val="Strong"/>
        </w:rPr>
        <w:t>Sam Beckett:</w:t>
      </w:r>
    </w:p>
    <w:p w14:paraId="13C6D71F" w14:textId="296155FD" w:rsidR="007A4059" w:rsidRDefault="00BF35CB" w:rsidP="006C08D7">
      <w:r>
        <w:t>Thank you, Brian. Hello, everybody. It's always a bit</w:t>
      </w:r>
      <w:r w:rsidR="006E08F4">
        <w:t xml:space="preserve"> </w:t>
      </w:r>
      <w:r>
        <w:t>surreal doing these webinars as we can't actually see your faces, but</w:t>
      </w:r>
      <w:r w:rsidR="006E08F4">
        <w:t xml:space="preserve"> </w:t>
      </w:r>
      <w:r>
        <w:t>good morning to everyone</w:t>
      </w:r>
      <w:r w:rsidR="004B3CC9">
        <w:t>. We</w:t>
      </w:r>
      <w:r>
        <w:t xml:space="preserve"> see this</w:t>
      </w:r>
      <w:r w:rsidR="006E08F4">
        <w:t xml:space="preserve"> </w:t>
      </w:r>
      <w:r>
        <w:t>as a fairly short webinar</w:t>
      </w:r>
      <w:r w:rsidR="007C0800">
        <w:t>. A</w:t>
      </w:r>
      <w:r>
        <w:t>s Brian has pointed out we're heading towards a workshop at the end of October</w:t>
      </w:r>
      <w:r w:rsidR="007C0800">
        <w:t xml:space="preserve"> that will</w:t>
      </w:r>
      <w:r>
        <w:t xml:space="preserve"> be </w:t>
      </w:r>
      <w:r w:rsidR="007C0800">
        <w:t>a half-</w:t>
      </w:r>
      <w:r>
        <w:t>day workshop</w:t>
      </w:r>
      <w:r w:rsidR="007C0800">
        <w:t xml:space="preserve">. </w:t>
      </w:r>
      <w:r>
        <w:t>I've got a slide to</w:t>
      </w:r>
      <w:r w:rsidR="007C0800">
        <w:t xml:space="preserve"> </w:t>
      </w:r>
      <w:r>
        <w:t xml:space="preserve">talk about that later in the presentation. </w:t>
      </w:r>
    </w:p>
    <w:p w14:paraId="3B26B5EE" w14:textId="05E37352" w:rsidR="00CF6C9C" w:rsidRDefault="007A4059" w:rsidP="006C08D7">
      <w:r>
        <w:t>M</w:t>
      </w:r>
      <w:r w:rsidR="00BF35CB" w:rsidRPr="005A689F">
        <w:t>ost of the technical questions that you might</w:t>
      </w:r>
      <w:r>
        <w:t xml:space="preserve"> </w:t>
      </w:r>
      <w:r w:rsidR="00BF35CB" w:rsidRPr="005A689F">
        <w:t>have in regard to the measures</w:t>
      </w:r>
      <w:r>
        <w:t>,</w:t>
      </w:r>
      <w:r w:rsidR="00BF35CB" w:rsidRPr="005A689F">
        <w:t xml:space="preserve"> we're going to explain</w:t>
      </w:r>
      <w:r w:rsidR="0017202A">
        <w:t xml:space="preserve"> in the p</w:t>
      </w:r>
      <w:r w:rsidR="00BF35CB" w:rsidRPr="005A689F">
        <w:t>resentation</w:t>
      </w:r>
      <w:r w:rsidR="005B4D43">
        <w:t xml:space="preserve">. These will be </w:t>
      </w:r>
      <w:r w:rsidR="00BF35CB" w:rsidRPr="005A689F">
        <w:t>the source of topics that we could then</w:t>
      </w:r>
      <w:r w:rsidR="005B4D43">
        <w:t xml:space="preserve"> </w:t>
      </w:r>
      <w:r w:rsidR="00BF35CB" w:rsidRPr="005A689F">
        <w:t>go through at the workshop at the end of October</w:t>
      </w:r>
      <w:r w:rsidR="005B4D43">
        <w:t>.</w:t>
      </w:r>
      <w:r w:rsidR="00C57DAC">
        <w:t xml:space="preserve"> </w:t>
      </w:r>
      <w:r w:rsidR="00BF35CB" w:rsidRPr="005A689F">
        <w:t xml:space="preserve">So again, </w:t>
      </w:r>
      <w:r w:rsidR="00BF270F">
        <w:t>w</w:t>
      </w:r>
      <w:r w:rsidR="00BF35CB" w:rsidRPr="005A689F">
        <w:t xml:space="preserve">e'll see how </w:t>
      </w:r>
      <w:r w:rsidR="00BF270F">
        <w:t xml:space="preserve">today </w:t>
      </w:r>
      <w:r w:rsidR="00BF35CB" w:rsidRPr="005A689F">
        <w:t>pans out</w:t>
      </w:r>
      <w:r w:rsidR="00BF270F">
        <w:t xml:space="preserve"> </w:t>
      </w:r>
      <w:r w:rsidR="00BF35CB" w:rsidRPr="005A689F">
        <w:t xml:space="preserve">but </w:t>
      </w:r>
      <w:r w:rsidR="00CF6C9C">
        <w:t>it will</w:t>
      </w:r>
      <w:r w:rsidR="00BF35CB" w:rsidRPr="005A689F">
        <w:t xml:space="preserve"> be an information sharing</w:t>
      </w:r>
      <w:r w:rsidR="00CF6C9C">
        <w:t xml:space="preserve"> b</w:t>
      </w:r>
      <w:r w:rsidR="00BF35CB" w:rsidRPr="005A689F">
        <w:t>riefing today with the workshop later on in the month</w:t>
      </w:r>
      <w:r w:rsidR="00CF6C9C">
        <w:t>.</w:t>
      </w:r>
    </w:p>
    <w:p w14:paraId="564A5679" w14:textId="4390FC78" w:rsidR="00BF35CB" w:rsidRPr="005A689F" w:rsidRDefault="008B65A5" w:rsidP="00D363FB">
      <w:r>
        <w:t>S</w:t>
      </w:r>
      <w:r w:rsidR="00BF35CB">
        <w:t>o</w:t>
      </w:r>
      <w:r>
        <w:t xml:space="preserve">, </w:t>
      </w:r>
      <w:r w:rsidR="00BF35CB">
        <w:t xml:space="preserve">just a few slides to go through. I'll talk a little about the </w:t>
      </w:r>
      <w:r w:rsidR="4BD90056">
        <w:t>import</w:t>
      </w:r>
      <w:r w:rsidR="00BF35CB">
        <w:t xml:space="preserve"> risk</w:t>
      </w:r>
      <w:r w:rsidR="009A172D">
        <w:t xml:space="preserve"> </w:t>
      </w:r>
      <w:r w:rsidR="00BF35CB">
        <w:t>analysis process.</w:t>
      </w:r>
      <w:r w:rsidR="009A172D">
        <w:t xml:space="preserve"> </w:t>
      </w:r>
      <w:r w:rsidR="00BF35CB">
        <w:t>Brian has mentioned that the final report will</w:t>
      </w:r>
      <w:r w:rsidR="009A172D">
        <w:t xml:space="preserve"> </w:t>
      </w:r>
      <w:r w:rsidR="00BF35CB">
        <w:t>be out later this week, so 2nd of October.</w:t>
      </w:r>
      <w:r w:rsidR="009A172D">
        <w:t xml:space="preserve"> </w:t>
      </w:r>
      <w:r w:rsidR="00BF35CB">
        <w:t>We're in the system ready for that to go</w:t>
      </w:r>
      <w:r w:rsidR="00D363FB">
        <w:t>.</w:t>
      </w:r>
    </w:p>
    <w:p w14:paraId="32694E73" w14:textId="282B28CC" w:rsidR="00BF35CB" w:rsidRPr="005A689F" w:rsidRDefault="00BF35CB" w:rsidP="006C08D7">
      <w:r w:rsidRPr="005A689F">
        <w:lastRenderedPageBreak/>
        <w:t>I'll just tell you a little bit about the background of the review, but I think most</w:t>
      </w:r>
      <w:r w:rsidR="00D363FB">
        <w:t xml:space="preserve"> </w:t>
      </w:r>
      <w:r w:rsidRPr="005A689F">
        <w:t>of you here are pretty familiar with that.</w:t>
      </w:r>
      <w:r w:rsidR="00D363FB">
        <w:t xml:space="preserve"> </w:t>
      </w:r>
      <w:r w:rsidRPr="005A689F">
        <w:t>I think we'll spend most of the slides going through the risk management</w:t>
      </w:r>
      <w:r w:rsidR="00D363FB">
        <w:t xml:space="preserve"> </w:t>
      </w:r>
      <w:r w:rsidRPr="005A689F">
        <w:t>option</w:t>
      </w:r>
      <w:r w:rsidR="00D363FB">
        <w:t>s</w:t>
      </w:r>
      <w:r w:rsidR="008169A4">
        <w:t xml:space="preserve">, </w:t>
      </w:r>
      <w:r w:rsidRPr="005A689F">
        <w:t>this is probably the area that you're most interested in</w:t>
      </w:r>
      <w:r w:rsidR="008169A4">
        <w:t>. T</w:t>
      </w:r>
      <w:r w:rsidRPr="005A689F">
        <w:t>hen</w:t>
      </w:r>
      <w:r w:rsidR="008169A4">
        <w:t xml:space="preserve"> I’ll</w:t>
      </w:r>
      <w:r w:rsidRPr="005A689F">
        <w:t xml:space="preserve"> just say a little about the important workshop at the end of October</w:t>
      </w:r>
      <w:r w:rsidR="00657B97">
        <w:t xml:space="preserve"> </w:t>
      </w:r>
      <w:r w:rsidRPr="005A689F">
        <w:t>and all that would be about.</w:t>
      </w:r>
    </w:p>
    <w:p w14:paraId="7B12F405" w14:textId="2BADCA24" w:rsidR="00BF35CB" w:rsidRPr="005A689F" w:rsidRDefault="00BF35CB" w:rsidP="006C08D7">
      <w:r>
        <w:t>OK</w:t>
      </w:r>
      <w:r w:rsidR="00657B97">
        <w:t>, s</w:t>
      </w:r>
      <w:r>
        <w:t xml:space="preserve">o just one slide about the department's biosecurity </w:t>
      </w:r>
      <w:r w:rsidR="00EC7637">
        <w:t>import risk</w:t>
      </w:r>
      <w:r>
        <w:t xml:space="preserve"> analysis process</w:t>
      </w:r>
      <w:r w:rsidR="00EC7637">
        <w:t>. S</w:t>
      </w:r>
      <w:r>
        <w:t>o</w:t>
      </w:r>
      <w:r w:rsidR="00EC7637">
        <w:t>,</w:t>
      </w:r>
      <w:r>
        <w:t xml:space="preserve"> BIRA</w:t>
      </w:r>
      <w:r w:rsidR="002F4E79">
        <w:t>s,</w:t>
      </w:r>
      <w:r>
        <w:t xml:space="preserve"> or</w:t>
      </w:r>
      <w:r w:rsidR="00EC7637">
        <w:t xml:space="preserve"> biosecurity</w:t>
      </w:r>
      <w:r>
        <w:t xml:space="preserve"> import risk analyses</w:t>
      </w:r>
      <w:r w:rsidR="002F4E79">
        <w:t>,</w:t>
      </w:r>
      <w:r>
        <w:t xml:space="preserve"> </w:t>
      </w:r>
      <w:r w:rsidR="002F4E79">
        <w:t xml:space="preserve">and </w:t>
      </w:r>
      <w:r>
        <w:t>reviews</w:t>
      </w:r>
      <w:r w:rsidR="002F4E79">
        <w:t>,</w:t>
      </w:r>
      <w:r>
        <w:t xml:space="preserve"> can be</w:t>
      </w:r>
      <w:r w:rsidR="00EC7637">
        <w:t xml:space="preserve"> </w:t>
      </w:r>
      <w:r>
        <w:t>triggered by a range of things</w:t>
      </w:r>
      <w:r w:rsidR="00E57CAA">
        <w:t>. E</w:t>
      </w:r>
      <w:r>
        <w:t>ither by an access request from</w:t>
      </w:r>
      <w:r w:rsidR="00E57CAA">
        <w:t xml:space="preserve"> </w:t>
      </w:r>
      <w:r>
        <w:t xml:space="preserve">overseas, by </w:t>
      </w:r>
      <w:r w:rsidR="00E57CAA">
        <w:t xml:space="preserve">a </w:t>
      </w:r>
      <w:r>
        <w:t>request from an Australian industry group</w:t>
      </w:r>
      <w:r w:rsidR="008B17FA">
        <w:t>,</w:t>
      </w:r>
      <w:r>
        <w:t xml:space="preserve"> and that was</w:t>
      </w:r>
      <w:r w:rsidR="00E57CAA">
        <w:t xml:space="preserve"> </w:t>
      </w:r>
      <w:r>
        <w:t>the case for this one</w:t>
      </w:r>
      <w:r w:rsidR="00E57CAA">
        <w:t>, or</w:t>
      </w:r>
      <w:r>
        <w:t xml:space="preserve"> by developments in the science or developments in the global situation for key diseases</w:t>
      </w:r>
      <w:r w:rsidR="00E57CAA">
        <w:t>.</w:t>
      </w:r>
    </w:p>
    <w:p w14:paraId="6B4720A3" w14:textId="1AF5DFC0" w:rsidR="00783589" w:rsidRDefault="00BF35CB" w:rsidP="006C08D7">
      <w:r w:rsidRPr="005A689F">
        <w:t>There are then eight steps to our process for going through this</w:t>
      </w:r>
      <w:r w:rsidR="006F7010">
        <w:t>. W</w:t>
      </w:r>
      <w:r w:rsidRPr="005A689F">
        <w:t xml:space="preserve">e start with the risk </w:t>
      </w:r>
      <w:r w:rsidR="006F7010" w:rsidRPr="005A689F">
        <w:t>analysis;</w:t>
      </w:r>
      <w:r w:rsidRPr="005A689F">
        <w:t xml:space="preserve"> we then assess</w:t>
      </w:r>
      <w:r w:rsidR="006F7010">
        <w:t xml:space="preserve"> bio</w:t>
      </w:r>
      <w:r w:rsidRPr="005A689F">
        <w:t>security risk and</w:t>
      </w:r>
      <w:r w:rsidR="006F7010">
        <w:t xml:space="preserve"> </w:t>
      </w:r>
      <w:r w:rsidRPr="005A689F">
        <w:t>release the draft report. We consult with the public</w:t>
      </w:r>
      <w:r w:rsidR="006F7010">
        <w:t>. We then</w:t>
      </w:r>
      <w:r w:rsidRPr="005A689F">
        <w:t xml:space="preserve"> finalise the report</w:t>
      </w:r>
      <w:r w:rsidR="00E010E7">
        <w:t xml:space="preserve"> and </w:t>
      </w:r>
      <w:r w:rsidRPr="005A689F">
        <w:t>publish the</w:t>
      </w:r>
      <w:r w:rsidR="00E010E7">
        <w:t xml:space="preserve"> </w:t>
      </w:r>
      <w:r w:rsidRPr="005A689F">
        <w:t>final report</w:t>
      </w:r>
      <w:r w:rsidR="00E010E7">
        <w:t xml:space="preserve">. We </w:t>
      </w:r>
      <w:r w:rsidRPr="005A689F">
        <w:t xml:space="preserve">then develop import conditions </w:t>
      </w:r>
      <w:r w:rsidR="00E010E7">
        <w:t>and publish</w:t>
      </w:r>
      <w:r w:rsidR="00783589">
        <w:t xml:space="preserve"> </w:t>
      </w:r>
      <w:r w:rsidR="00CD473B">
        <w:t>import</w:t>
      </w:r>
      <w:r w:rsidR="0066743D">
        <w:t xml:space="preserve"> </w:t>
      </w:r>
      <w:r w:rsidR="00783589">
        <w:t xml:space="preserve"> </w:t>
      </w:r>
      <w:r w:rsidRPr="005A689F">
        <w:t xml:space="preserve">conditions on our website. </w:t>
      </w:r>
    </w:p>
    <w:p w14:paraId="77220A37" w14:textId="76C6B391" w:rsidR="00BF35CB" w:rsidRPr="005A689F" w:rsidRDefault="00BF35CB" w:rsidP="006C08D7">
      <w:r>
        <w:t>The last two steps</w:t>
      </w:r>
      <w:r w:rsidR="00783589">
        <w:t xml:space="preserve"> </w:t>
      </w:r>
      <w:r>
        <w:t>we find are very commonly underplayed. They're very important steps and</w:t>
      </w:r>
      <w:r w:rsidR="00783589">
        <w:t xml:space="preserve"> </w:t>
      </w:r>
      <w:r w:rsidR="00F06495">
        <w:t xml:space="preserve">it </w:t>
      </w:r>
      <w:r>
        <w:t>can take a fair bit of time and a fair bit of effort to get those last</w:t>
      </w:r>
      <w:r w:rsidR="006E54B5">
        <w:t xml:space="preserve"> </w:t>
      </w:r>
      <w:r>
        <w:t xml:space="preserve">two steps done. </w:t>
      </w:r>
      <w:r w:rsidR="006E54B5">
        <w:t>So,</w:t>
      </w:r>
      <w:r>
        <w:t xml:space="preserve"> we're at this point here of publishing the final report and I guess the focus of the workshop would be to help us</w:t>
      </w:r>
      <w:r w:rsidR="006E54B5">
        <w:t xml:space="preserve"> t</w:t>
      </w:r>
      <w:r>
        <w:t>o develop</w:t>
      </w:r>
      <w:r w:rsidR="003A591F">
        <w:t xml:space="preserve"> those</w:t>
      </w:r>
      <w:r>
        <w:t xml:space="preserve"> </w:t>
      </w:r>
      <w:r w:rsidR="006E54B5">
        <w:t>import</w:t>
      </w:r>
      <w:r>
        <w:t xml:space="preserve"> conditions.</w:t>
      </w:r>
    </w:p>
    <w:p w14:paraId="53D735C6" w14:textId="553F1B85" w:rsidR="00846C85" w:rsidRDefault="00831ED4" w:rsidP="006C08D7">
      <w:r>
        <w:t>There’s</w:t>
      </w:r>
      <w:r w:rsidR="00BF35CB">
        <w:t xml:space="preserve"> really just a couple of things I thought I'd</w:t>
      </w:r>
      <w:r>
        <w:t xml:space="preserve"> </w:t>
      </w:r>
      <w:r w:rsidR="00BF35CB">
        <w:t>bring back onto the table</w:t>
      </w:r>
      <w:r w:rsidR="00A740C6">
        <w:t>. I</w:t>
      </w:r>
      <w:r w:rsidR="00BF35CB">
        <w:t>tems that I think most</w:t>
      </w:r>
      <w:r>
        <w:t xml:space="preserve"> </w:t>
      </w:r>
      <w:r w:rsidR="00BF35CB">
        <w:t>of you are familiar with. One is that we started</w:t>
      </w:r>
      <w:r>
        <w:t xml:space="preserve"> </w:t>
      </w:r>
      <w:r w:rsidR="00070430">
        <w:t xml:space="preserve">this </w:t>
      </w:r>
      <w:r w:rsidR="00EB1707">
        <w:t>process</w:t>
      </w:r>
      <w:r w:rsidR="00070430">
        <w:t xml:space="preserve"> with</w:t>
      </w:r>
      <w:r w:rsidR="009B40CF">
        <w:t xml:space="preserve"> the </w:t>
      </w:r>
      <w:r w:rsidR="00BF35CB">
        <w:t xml:space="preserve">Department of </w:t>
      </w:r>
      <w:r w:rsidR="009B40CF">
        <w:t xml:space="preserve">Climate Change, </w:t>
      </w:r>
      <w:r w:rsidR="00BF35CB">
        <w:t>Energy</w:t>
      </w:r>
      <w:r w:rsidR="00070430">
        <w:t xml:space="preserve">, the </w:t>
      </w:r>
      <w:r w:rsidR="00BF35CB">
        <w:t xml:space="preserve">Environment </w:t>
      </w:r>
      <w:r w:rsidR="00070430">
        <w:t>and Water – or DC</w:t>
      </w:r>
      <w:r w:rsidR="00B263CD">
        <w:t>C</w:t>
      </w:r>
      <w:r w:rsidR="00070430">
        <w:t>EEW,</w:t>
      </w:r>
      <w:r w:rsidR="00BF35CB">
        <w:t xml:space="preserve"> with their</w:t>
      </w:r>
      <w:r w:rsidR="00070430">
        <w:t xml:space="preserve"> </w:t>
      </w:r>
      <w:r w:rsidR="00BF35CB">
        <w:t xml:space="preserve">assessment of the invasive potential of this snail </w:t>
      </w:r>
      <w:r w:rsidR="00070430">
        <w:t>Cornu aspersum</w:t>
      </w:r>
      <w:r w:rsidR="00846C85">
        <w:t>. T</w:t>
      </w:r>
      <w:r w:rsidR="00BF35CB">
        <w:t xml:space="preserve">hat was then added to the live import list in 2020. </w:t>
      </w:r>
    </w:p>
    <w:p w14:paraId="431649CC" w14:textId="63394DFA" w:rsidR="00B263CD" w:rsidRDefault="00846C85" w:rsidP="006C08D7">
      <w:r>
        <w:t>F</w:t>
      </w:r>
      <w:r w:rsidR="00BF35CB">
        <w:t>ollowing that</w:t>
      </w:r>
      <w:r>
        <w:t>,</w:t>
      </w:r>
      <w:r w:rsidR="00BF35CB">
        <w:t xml:space="preserve"> the </w:t>
      </w:r>
      <w:r w:rsidR="00B10CA7">
        <w:t xml:space="preserve">industry, and most of you are from the </w:t>
      </w:r>
      <w:r w:rsidR="003E16F5">
        <w:t>heliciculture</w:t>
      </w:r>
      <w:r w:rsidR="00BF35CB">
        <w:t xml:space="preserve"> industry </w:t>
      </w:r>
      <w:r w:rsidR="00B10CA7">
        <w:t xml:space="preserve">on this teleconference, </w:t>
      </w:r>
      <w:r w:rsidR="003E16F5">
        <w:t>a</w:t>
      </w:r>
      <w:r w:rsidR="00BF35CB">
        <w:t>pproach</w:t>
      </w:r>
      <w:r w:rsidR="003E16F5">
        <w:t>ed</w:t>
      </w:r>
      <w:r w:rsidR="00BF35CB">
        <w:t xml:space="preserve"> the department with a view to import the snail. </w:t>
      </w:r>
      <w:r w:rsidR="00B263CD">
        <w:t>T</w:t>
      </w:r>
      <w:r w:rsidR="00BF35CB">
        <w:t>his is just</w:t>
      </w:r>
      <w:r w:rsidR="003E16F5">
        <w:t xml:space="preserve"> </w:t>
      </w:r>
      <w:r w:rsidR="00BF35CB">
        <w:t>the large</w:t>
      </w:r>
      <w:r w:rsidR="00324EC6">
        <w:t>r</w:t>
      </w:r>
      <w:r w:rsidR="00BF35CB">
        <w:t xml:space="preserve"> strain of an endemic species and better suited</w:t>
      </w:r>
      <w:r w:rsidR="003E16F5">
        <w:t xml:space="preserve"> </w:t>
      </w:r>
      <w:r w:rsidR="00BF35CB">
        <w:t>to the restaurant trade</w:t>
      </w:r>
      <w:r w:rsidR="00B263CD">
        <w:t>.</w:t>
      </w:r>
    </w:p>
    <w:p w14:paraId="0B000E58" w14:textId="05EDECCC" w:rsidR="00BF35CB" w:rsidRPr="005A689F" w:rsidRDefault="0017549D" w:rsidP="00AE0CA5">
      <w:r>
        <w:t>W</w:t>
      </w:r>
      <w:r w:rsidR="00BF35CB">
        <w:t xml:space="preserve">e </w:t>
      </w:r>
      <w:r>
        <w:t>asked</w:t>
      </w:r>
      <w:r w:rsidR="00BF35CB">
        <w:t xml:space="preserve"> </w:t>
      </w:r>
      <w:r>
        <w:t>CSIRO</w:t>
      </w:r>
      <w:r w:rsidR="00BF35CB">
        <w:t xml:space="preserve"> to</w:t>
      </w:r>
      <w:r>
        <w:t xml:space="preserve"> </w:t>
      </w:r>
      <w:r w:rsidR="00BF35CB">
        <w:t xml:space="preserve">review the biosecurity risks. This went from </w:t>
      </w:r>
      <w:r w:rsidR="00313B61">
        <w:t>20</w:t>
      </w:r>
      <w:r w:rsidR="00BF35CB">
        <w:t>21 to</w:t>
      </w:r>
      <w:r w:rsidR="00313B61">
        <w:t xml:space="preserve"> </w:t>
      </w:r>
      <w:r w:rsidR="00BF35CB">
        <w:t xml:space="preserve">November </w:t>
      </w:r>
      <w:r w:rsidR="00313B61">
        <w:t>20</w:t>
      </w:r>
      <w:r w:rsidR="00BF35CB">
        <w:t>22.</w:t>
      </w:r>
      <w:r w:rsidR="00313B61">
        <w:t xml:space="preserve"> A</w:t>
      </w:r>
      <w:r w:rsidR="00BF35CB">
        <w:t>nd then we produce</w:t>
      </w:r>
      <w:r w:rsidR="005F0344">
        <w:t>d</w:t>
      </w:r>
      <w:r w:rsidR="00BF35CB">
        <w:t xml:space="preserve"> the draft import risk</w:t>
      </w:r>
      <w:r w:rsidR="005F0344">
        <w:t xml:space="preserve"> </w:t>
      </w:r>
      <w:r w:rsidR="00BF35CB">
        <w:t xml:space="preserve">review in August of </w:t>
      </w:r>
      <w:r w:rsidR="005F0344">
        <w:t>20</w:t>
      </w:r>
      <w:r w:rsidR="00BF35CB">
        <w:t xml:space="preserve">24. </w:t>
      </w:r>
      <w:r w:rsidR="00F72E22">
        <w:t>So,</w:t>
      </w:r>
      <w:r w:rsidR="00BF35CB">
        <w:t xml:space="preserve"> it's been a</w:t>
      </w:r>
      <w:r w:rsidR="005F0344">
        <w:t xml:space="preserve"> </w:t>
      </w:r>
      <w:r w:rsidR="00BF35CB">
        <w:t xml:space="preserve">while, but it's quite </w:t>
      </w:r>
      <w:r w:rsidR="00F72E22">
        <w:t xml:space="preserve">a </w:t>
      </w:r>
      <w:r w:rsidR="00BF35CB">
        <w:t>difficult and detailed process</w:t>
      </w:r>
      <w:r w:rsidR="00F72E22">
        <w:t xml:space="preserve"> to go through</w:t>
      </w:r>
      <w:r w:rsidR="00AE0CA5">
        <w:t>.</w:t>
      </w:r>
    </w:p>
    <w:p w14:paraId="2F734A42" w14:textId="2E94352F" w:rsidR="00A84AF0" w:rsidRDefault="00BF35CB" w:rsidP="006C08D7">
      <w:r>
        <w:t>OK, so this is probably the</w:t>
      </w:r>
      <w:r w:rsidR="00F72E22">
        <w:t xml:space="preserve"> s</w:t>
      </w:r>
      <w:r>
        <w:t xml:space="preserve">tart of the material that's </w:t>
      </w:r>
      <w:r w:rsidR="00D50000">
        <w:t xml:space="preserve">of </w:t>
      </w:r>
      <w:r>
        <w:t>most interest</w:t>
      </w:r>
      <w:r w:rsidR="00AB5B9E">
        <w:t>. T</w:t>
      </w:r>
      <w:r>
        <w:t>his is the risk management</w:t>
      </w:r>
      <w:r w:rsidR="00AB5B9E">
        <w:t xml:space="preserve"> </w:t>
      </w:r>
      <w:r>
        <w:t>measures</w:t>
      </w:r>
      <w:r w:rsidR="00324EC6">
        <w:t>,</w:t>
      </w:r>
      <w:r>
        <w:t xml:space="preserve"> and what we're </w:t>
      </w:r>
      <w:r w:rsidR="00AB5B9E">
        <w:t>going to</w:t>
      </w:r>
      <w:r>
        <w:t xml:space="preserve"> see </w:t>
      </w:r>
      <w:r w:rsidR="00364E2F">
        <w:t>a</w:t>
      </w:r>
      <w:r>
        <w:t>s a general comment is a much</w:t>
      </w:r>
      <w:r w:rsidR="00364E2F">
        <w:t xml:space="preserve"> </w:t>
      </w:r>
      <w:r>
        <w:t>broader scope of options than were in the draft report</w:t>
      </w:r>
      <w:r w:rsidR="00364E2F">
        <w:t>. S</w:t>
      </w:r>
      <w:r>
        <w:t>o</w:t>
      </w:r>
      <w:r w:rsidR="00364E2F">
        <w:t xml:space="preserve">, </w:t>
      </w:r>
      <w:r>
        <w:t>we haven't lost anything that's in the draft report. We've just added to it and</w:t>
      </w:r>
      <w:r w:rsidR="00785398">
        <w:t xml:space="preserve"> </w:t>
      </w:r>
      <w:r>
        <w:t xml:space="preserve">you'll all be familiar </w:t>
      </w:r>
      <w:r w:rsidR="00F64C6F">
        <w:t xml:space="preserve">with it, seeing the draft report. </w:t>
      </w:r>
      <w:r w:rsidR="00222CFA">
        <w:t>Basically,</w:t>
      </w:r>
      <w:r>
        <w:t xml:space="preserve"> this reflects industry feedback</w:t>
      </w:r>
      <w:r w:rsidR="00AB630B">
        <w:t xml:space="preserve"> </w:t>
      </w:r>
      <w:r>
        <w:t xml:space="preserve">on </w:t>
      </w:r>
      <w:r w:rsidR="00AB630B">
        <w:t>the</w:t>
      </w:r>
      <w:r>
        <w:t xml:space="preserve"> draft report and particularly two key issues</w:t>
      </w:r>
      <w:r w:rsidR="00A82D61">
        <w:t>. O</w:t>
      </w:r>
      <w:r>
        <w:t>ne was</w:t>
      </w:r>
      <w:r w:rsidR="00222CFA">
        <w:t>,</w:t>
      </w:r>
      <w:r>
        <w:t xml:space="preserve"> we</w:t>
      </w:r>
      <w:r w:rsidR="00222CFA">
        <w:t xml:space="preserve"> </w:t>
      </w:r>
      <w:r>
        <w:t>were asked can we consider self-managed approved arrangements and alternatives to the use for quarantine facility. So that was</w:t>
      </w:r>
      <w:r w:rsidR="00A82D61">
        <w:t xml:space="preserve"> a</w:t>
      </w:r>
      <w:r>
        <w:t xml:space="preserve"> key thing for us to think abou</w:t>
      </w:r>
      <w:r w:rsidR="00A82D61">
        <w:t>t. T</w:t>
      </w:r>
      <w:r>
        <w:t>he second was can</w:t>
      </w:r>
      <w:r w:rsidR="00A82D61">
        <w:t xml:space="preserve"> we</w:t>
      </w:r>
      <w:r>
        <w:t xml:space="preserve"> consider the importation of hatchling or baby snails </w:t>
      </w:r>
      <w:r w:rsidR="00EC7C89">
        <w:t xml:space="preserve">as an </w:t>
      </w:r>
      <w:r>
        <w:t xml:space="preserve">alternative to </w:t>
      </w:r>
      <w:r w:rsidR="00A84AF0">
        <w:t>importing</w:t>
      </w:r>
      <w:r>
        <w:t xml:space="preserve"> adult snails</w:t>
      </w:r>
      <w:r w:rsidR="00A84AF0">
        <w:t xml:space="preserve">. </w:t>
      </w:r>
    </w:p>
    <w:p w14:paraId="76A68F14" w14:textId="0DDC52D3" w:rsidR="00FF1A73" w:rsidRDefault="00BF35CB" w:rsidP="006C08D7">
      <w:proofErr w:type="gramStart"/>
      <w:r>
        <w:t>So</w:t>
      </w:r>
      <w:proofErr w:type="gramEnd"/>
      <w:r>
        <w:t xml:space="preserve"> you</w:t>
      </w:r>
      <w:r w:rsidR="00946920">
        <w:t>’ll</w:t>
      </w:r>
      <w:r>
        <w:t xml:space="preserve"> recall that the</w:t>
      </w:r>
      <w:r w:rsidR="00A84AF0">
        <w:t xml:space="preserve"> </w:t>
      </w:r>
      <w:r>
        <w:t>draft report was all about the importation of adults</w:t>
      </w:r>
      <w:r w:rsidR="00FD06CB">
        <w:t>.</w:t>
      </w:r>
      <w:r>
        <w:t xml:space="preserve"> So again, a</w:t>
      </w:r>
      <w:r w:rsidR="00FD06CB">
        <w:t xml:space="preserve"> </w:t>
      </w:r>
      <w:r>
        <w:t>big change</w:t>
      </w:r>
      <w:r w:rsidR="001F514F">
        <w:t>,</w:t>
      </w:r>
      <w:r>
        <w:t xml:space="preserve"> and something that we we've turned our minds</w:t>
      </w:r>
      <w:r w:rsidR="001F514F">
        <w:t xml:space="preserve"> </w:t>
      </w:r>
      <w:r>
        <w:t>to. So</w:t>
      </w:r>
      <w:r w:rsidR="001F514F">
        <w:t>,</w:t>
      </w:r>
      <w:r>
        <w:t xml:space="preserve"> the final report actually includes both of those suggestions as</w:t>
      </w:r>
      <w:r w:rsidR="001F514F">
        <w:t xml:space="preserve"> </w:t>
      </w:r>
      <w:r>
        <w:t>options. I think you'll be pleased to see that</w:t>
      </w:r>
      <w:r w:rsidR="00FF1A73">
        <w:t>. I</w:t>
      </w:r>
      <w:r>
        <w:t>t doesn't mean you have to do either of</w:t>
      </w:r>
      <w:r w:rsidR="001F514F">
        <w:t xml:space="preserve"> </w:t>
      </w:r>
      <w:r>
        <w:t>those things, but they're there as options.</w:t>
      </w:r>
      <w:r w:rsidR="00FF1A73">
        <w:t xml:space="preserve"> W</w:t>
      </w:r>
      <w:r>
        <w:t xml:space="preserve">e'll talk through this. </w:t>
      </w:r>
    </w:p>
    <w:p w14:paraId="7616AECB" w14:textId="77777777" w:rsidR="00104C0A" w:rsidRDefault="00FF1A73" w:rsidP="006C08D7">
      <w:r>
        <w:lastRenderedPageBreak/>
        <w:t>R</w:t>
      </w:r>
      <w:r w:rsidR="00BF35CB" w:rsidRPr="005A689F">
        <w:t>isk management</w:t>
      </w:r>
      <w:r>
        <w:t xml:space="preserve"> </w:t>
      </w:r>
      <w:r w:rsidR="00BF35CB" w:rsidRPr="005A689F">
        <w:t>measures first</w:t>
      </w:r>
      <w:r>
        <w:t xml:space="preserve">, </w:t>
      </w:r>
      <w:r w:rsidR="00BF35CB" w:rsidRPr="005A689F">
        <w:t>regardless of the pathway that you</w:t>
      </w:r>
      <w:r w:rsidR="00410A47">
        <w:t xml:space="preserve"> </w:t>
      </w:r>
      <w:r w:rsidR="00BF35CB" w:rsidRPr="005A689F">
        <w:t>take. So</w:t>
      </w:r>
      <w:r w:rsidR="00A64B6F">
        <w:t>,</w:t>
      </w:r>
      <w:r w:rsidR="00BF35CB" w:rsidRPr="005A689F">
        <w:t xml:space="preserve"> adult snails or baby snails, there'll be some preliminary</w:t>
      </w:r>
      <w:r w:rsidR="00A64B6F">
        <w:t xml:space="preserve"> </w:t>
      </w:r>
      <w:r w:rsidR="00BF35CB" w:rsidRPr="005A689F">
        <w:t xml:space="preserve">requirements and there's really 2 steps here. </w:t>
      </w:r>
    </w:p>
    <w:p w14:paraId="576960AA" w14:textId="4F1A2AB1" w:rsidR="003408F6" w:rsidRDefault="00BF35CB" w:rsidP="006C08D7">
      <w:r w:rsidRPr="005A689F">
        <w:t>The first we</w:t>
      </w:r>
      <w:r w:rsidR="00A64B6F">
        <w:t xml:space="preserve"> </w:t>
      </w:r>
      <w:r w:rsidRPr="005A689F">
        <w:t>need to approve the exporting countr</w:t>
      </w:r>
      <w:r w:rsidR="00A64B6F">
        <w:t>y’s</w:t>
      </w:r>
      <w:r w:rsidRPr="005A689F">
        <w:t xml:space="preserve"> </w:t>
      </w:r>
      <w:r w:rsidR="00A64B6F">
        <w:t>competent</w:t>
      </w:r>
      <w:r w:rsidRPr="005A689F">
        <w:t xml:space="preserve"> authority for</w:t>
      </w:r>
      <w:r w:rsidR="00A64B6F">
        <w:t xml:space="preserve"> </w:t>
      </w:r>
      <w:r w:rsidRPr="005A689F">
        <w:t>the person certifying the export of this commodity. And this is not</w:t>
      </w:r>
      <w:r w:rsidR="00977CB2">
        <w:t>,</w:t>
      </w:r>
      <w:r w:rsidRPr="005A689F">
        <w:t xml:space="preserve"> particula</w:t>
      </w:r>
      <w:r w:rsidR="00977CB2">
        <w:t xml:space="preserve">rly </w:t>
      </w:r>
      <w:r w:rsidRPr="005A689F">
        <w:t>for snails, this is something for any new commodity, we need to make sure that the</w:t>
      </w:r>
      <w:r w:rsidR="00E60A4A">
        <w:t xml:space="preserve"> c</w:t>
      </w:r>
      <w:r w:rsidRPr="005A689F">
        <w:t>ertifying authority in the exporting country is able to verify either</w:t>
      </w:r>
      <w:r w:rsidR="00FB72BD">
        <w:t xml:space="preserve"> the </w:t>
      </w:r>
      <w:r w:rsidRPr="005A689F">
        <w:t>Information or information</w:t>
      </w:r>
      <w:r w:rsidR="00FB72BD">
        <w:t xml:space="preserve"> </w:t>
      </w:r>
      <w:r w:rsidRPr="005A689F">
        <w:t>about</w:t>
      </w:r>
      <w:r w:rsidR="00104C0A">
        <w:t xml:space="preserve"> the bio</w:t>
      </w:r>
      <w:r w:rsidRPr="005A689F">
        <w:t>security status of the export. So that's the</w:t>
      </w:r>
      <w:r w:rsidR="00104C0A">
        <w:t xml:space="preserve"> </w:t>
      </w:r>
      <w:r w:rsidRPr="005A689F">
        <w:t>first step. We don't see that as a huge thing. It's a substantive</w:t>
      </w:r>
      <w:r w:rsidR="00104C0A">
        <w:t xml:space="preserve"> </w:t>
      </w:r>
      <w:r w:rsidR="003408F6">
        <w:t>card</w:t>
      </w:r>
      <w:r w:rsidRPr="005A689F">
        <w:t>, but not a huge one because the countries that you've</w:t>
      </w:r>
      <w:r w:rsidR="003408F6">
        <w:t xml:space="preserve"> </w:t>
      </w:r>
      <w:r w:rsidRPr="005A689F">
        <w:t>indicated you're likely to export</w:t>
      </w:r>
      <w:r w:rsidR="003408F6">
        <w:t xml:space="preserve"> </w:t>
      </w:r>
      <w:r w:rsidRPr="005A689F">
        <w:t xml:space="preserve">from are countries that we're fairly familiar with. </w:t>
      </w:r>
      <w:r w:rsidR="003408F6" w:rsidRPr="005A689F">
        <w:t>So,</w:t>
      </w:r>
      <w:r w:rsidRPr="005A689F">
        <w:t xml:space="preserve"> we don't see that as a massive</w:t>
      </w:r>
      <w:r w:rsidR="003408F6">
        <w:t xml:space="preserve"> </w:t>
      </w:r>
      <w:r w:rsidRPr="005A689F">
        <w:t xml:space="preserve">hurdle, but that's a step we'll need to take. </w:t>
      </w:r>
    </w:p>
    <w:p w14:paraId="6BA816ED" w14:textId="1FD75F84" w:rsidR="00BF35CB" w:rsidRPr="005A689F" w:rsidRDefault="00BF35CB" w:rsidP="006C08D7">
      <w:r w:rsidRPr="005A689F">
        <w:t>The second one is the</w:t>
      </w:r>
      <w:r w:rsidR="002C181E">
        <w:t xml:space="preserve"> </w:t>
      </w:r>
      <w:r w:rsidRPr="005A689F">
        <w:t>approval of the snail farming establishments. And this is something we'll go through in the</w:t>
      </w:r>
      <w:r w:rsidR="002C181E">
        <w:t xml:space="preserve"> </w:t>
      </w:r>
      <w:r w:rsidRPr="005A689F">
        <w:t xml:space="preserve">workshop. It'll be a key topic I think for us there. </w:t>
      </w:r>
      <w:r w:rsidR="002C181E">
        <w:t>T</w:t>
      </w:r>
      <w:r w:rsidRPr="005A689F">
        <w:t>hese must be commercial</w:t>
      </w:r>
      <w:r w:rsidR="00E5652D">
        <w:t>,</w:t>
      </w:r>
      <w:r w:rsidRPr="005A689F">
        <w:t xml:space="preserve"> </w:t>
      </w:r>
      <w:r w:rsidR="00021678">
        <w:t xml:space="preserve">they must be government certified </w:t>
      </w:r>
      <w:r w:rsidRPr="005A689F">
        <w:t>for basic quality standards of food safety and general</w:t>
      </w:r>
      <w:r w:rsidR="00E5652D">
        <w:t xml:space="preserve"> </w:t>
      </w:r>
      <w:r w:rsidRPr="005A689F">
        <w:t>hygiene, and this quality standard must be linked to a</w:t>
      </w:r>
      <w:r w:rsidR="00E5652D">
        <w:t xml:space="preserve"> </w:t>
      </w:r>
      <w:r w:rsidRPr="005A689F">
        <w:t>specific import permit application</w:t>
      </w:r>
      <w:r w:rsidR="00E5652D">
        <w:t>. This</w:t>
      </w:r>
      <w:r w:rsidRPr="005A689F">
        <w:t xml:space="preserve"> will then be reviewed as part of the permit assessment process</w:t>
      </w:r>
      <w:r w:rsidR="00A312A5">
        <w:t>. W</w:t>
      </w:r>
      <w:r w:rsidRPr="005A689F">
        <w:t xml:space="preserve">e'll set this out and explain </w:t>
      </w:r>
      <w:r w:rsidR="00A312A5" w:rsidRPr="005A689F">
        <w:t>how this works</w:t>
      </w:r>
      <w:r w:rsidR="00A312A5">
        <w:t>. I</w:t>
      </w:r>
      <w:r w:rsidRPr="005A689F">
        <w:t>n a nutshell, I guess people</w:t>
      </w:r>
      <w:r w:rsidR="00A312A5">
        <w:t xml:space="preserve"> </w:t>
      </w:r>
      <w:r w:rsidRPr="005A689F">
        <w:t>apply for a permit and imports for a permit and then our</w:t>
      </w:r>
      <w:r w:rsidR="009C10D7">
        <w:t xml:space="preserve"> </w:t>
      </w:r>
      <w:r w:rsidRPr="005A689F">
        <w:t xml:space="preserve">operations people respond to that with a questionnaire </w:t>
      </w:r>
      <w:r w:rsidR="00206CC0" w:rsidRPr="005A689F">
        <w:t>which will</w:t>
      </w:r>
      <w:r w:rsidRPr="005A689F">
        <w:t xml:space="preserve"> set out the information that we need and that will include this information about</w:t>
      </w:r>
      <w:r w:rsidR="009E4A4F">
        <w:t xml:space="preserve"> th</w:t>
      </w:r>
      <w:r w:rsidRPr="005A689F">
        <w:t>e standards of production and exporting countries. So that's how that will</w:t>
      </w:r>
      <w:r w:rsidR="00FC33FC">
        <w:t xml:space="preserve"> </w:t>
      </w:r>
      <w:r w:rsidRPr="005A689F">
        <w:t>work, but this will be a topic</w:t>
      </w:r>
      <w:r w:rsidR="00EE26A5">
        <w:t xml:space="preserve"> that we’ll go through at the end of October.</w:t>
      </w:r>
    </w:p>
    <w:p w14:paraId="74A52DD6" w14:textId="2778CFFD" w:rsidR="00BF35CB" w:rsidRPr="005A689F" w:rsidRDefault="00BF35CB" w:rsidP="00C773EB">
      <w:r w:rsidRPr="005A689F">
        <w:t>So</w:t>
      </w:r>
      <w:r w:rsidR="008600A2">
        <w:t>,</w:t>
      </w:r>
      <w:r w:rsidRPr="005A689F">
        <w:t xml:space="preserve"> aside from the preliminary stuff, there are two</w:t>
      </w:r>
      <w:r w:rsidR="008600A2">
        <w:t xml:space="preserve"> </w:t>
      </w:r>
      <w:r w:rsidRPr="005A689F">
        <w:t>pathways</w:t>
      </w:r>
      <w:r w:rsidR="008600A2">
        <w:t>. O</w:t>
      </w:r>
      <w:r w:rsidRPr="005A689F">
        <w:t>ne for adult snails</w:t>
      </w:r>
      <w:r w:rsidR="008600A2">
        <w:t xml:space="preserve"> and</w:t>
      </w:r>
      <w:r w:rsidRPr="005A689F">
        <w:t xml:space="preserve"> one for baby snails</w:t>
      </w:r>
      <w:r w:rsidR="008600A2">
        <w:t xml:space="preserve"> – h</w:t>
      </w:r>
      <w:r w:rsidRPr="005A689F">
        <w:t>atchling</w:t>
      </w:r>
      <w:r w:rsidR="008600A2">
        <w:t xml:space="preserve"> </w:t>
      </w:r>
      <w:r w:rsidRPr="005A689F">
        <w:t xml:space="preserve">snails. </w:t>
      </w:r>
      <w:r w:rsidR="008600A2" w:rsidRPr="005A689F">
        <w:t>So,</w:t>
      </w:r>
      <w:r w:rsidRPr="005A689F">
        <w:t xml:space="preserve"> if we focus first on adult snails, the first</w:t>
      </w:r>
      <w:r w:rsidR="00800031">
        <w:t xml:space="preserve"> </w:t>
      </w:r>
      <w:r w:rsidRPr="005A689F">
        <w:t xml:space="preserve">step here is certification by the exporting country that these are </w:t>
      </w:r>
      <w:r w:rsidRPr="00800031">
        <w:rPr>
          <w:rStyle w:val="Emphasis"/>
        </w:rPr>
        <w:t>C</w:t>
      </w:r>
      <w:r w:rsidR="00800031" w:rsidRPr="00800031">
        <w:rPr>
          <w:rStyle w:val="Emphasis"/>
        </w:rPr>
        <w:t>. aspe</w:t>
      </w:r>
      <w:r w:rsidRPr="00800031">
        <w:rPr>
          <w:rStyle w:val="Emphasis"/>
        </w:rPr>
        <w:t>rsum</w:t>
      </w:r>
      <w:r w:rsidRPr="005A689F">
        <w:t xml:space="preserve"> only and we can do that by morphology. So that's just</w:t>
      </w:r>
      <w:r w:rsidR="005C53D0">
        <w:t xml:space="preserve"> di</w:t>
      </w:r>
      <w:r w:rsidR="005C53D0" w:rsidRPr="005A689F">
        <w:t>ssection</w:t>
      </w:r>
      <w:r w:rsidR="005C53D0">
        <w:t>,</w:t>
      </w:r>
      <w:r w:rsidRPr="005A689F">
        <w:t xml:space="preserve"> and that was in the draft report</w:t>
      </w:r>
      <w:r w:rsidR="005C53D0">
        <w:t>. W</w:t>
      </w:r>
      <w:r w:rsidRPr="005A689F">
        <w:t xml:space="preserve">hat we've added here is a molecular tests and alternative. Now </w:t>
      </w:r>
      <w:r w:rsidR="00AF75C6">
        <w:t xml:space="preserve">a </w:t>
      </w:r>
      <w:r w:rsidRPr="005A689F">
        <w:t>molecular test is something you may not be familiar with, but will go through this again at</w:t>
      </w:r>
      <w:r w:rsidR="00AF75C6">
        <w:t xml:space="preserve"> </w:t>
      </w:r>
      <w:r w:rsidRPr="005A689F">
        <w:t xml:space="preserve">the end of October and make sure you understand what </w:t>
      </w:r>
      <w:r w:rsidR="00E0678C">
        <w:t xml:space="preserve">we’re </w:t>
      </w:r>
      <w:r w:rsidRPr="005A689F">
        <w:t xml:space="preserve">getting </w:t>
      </w:r>
      <w:r w:rsidR="00E0678C">
        <w:t>at</w:t>
      </w:r>
      <w:r w:rsidRPr="005A689F">
        <w:t xml:space="preserve"> here</w:t>
      </w:r>
      <w:r w:rsidR="00E0678C">
        <w:t>. T</w:t>
      </w:r>
      <w:r w:rsidRPr="005A689F">
        <w:t>he technology</w:t>
      </w:r>
      <w:r w:rsidR="00E0678C">
        <w:t xml:space="preserve"> w</w:t>
      </w:r>
      <w:r w:rsidRPr="005A689F">
        <w:t>e're likely to be seeing</w:t>
      </w:r>
      <w:r w:rsidR="00E0678C">
        <w:t xml:space="preserve"> here</w:t>
      </w:r>
      <w:r w:rsidRPr="005A689F">
        <w:t xml:space="preserve"> will be</w:t>
      </w:r>
      <w:r w:rsidR="00D93E83">
        <w:t xml:space="preserve"> </w:t>
      </w:r>
      <w:r w:rsidRPr="005A689F">
        <w:t>cytochrome C mitochondrial sequencing and we can explain what that</w:t>
      </w:r>
      <w:r w:rsidR="00D93E83">
        <w:t xml:space="preserve"> </w:t>
      </w:r>
      <w:r w:rsidRPr="005A689F">
        <w:t>is. Brian you've heard from a minute ago as an expert in</w:t>
      </w:r>
      <w:r w:rsidR="00D93E83">
        <w:t xml:space="preserve"> </w:t>
      </w:r>
      <w:r w:rsidRPr="005A689F">
        <w:t>this area of diagnostics and can talk you through all that</w:t>
      </w:r>
      <w:r w:rsidR="00D93E83">
        <w:t xml:space="preserve">. </w:t>
      </w:r>
      <w:r w:rsidRPr="005A689F">
        <w:t>But basically</w:t>
      </w:r>
      <w:r w:rsidR="00D93E83">
        <w:t>,</w:t>
      </w:r>
      <w:r w:rsidRPr="005A689F">
        <w:t xml:space="preserve"> we need a test to be developed</w:t>
      </w:r>
      <w:r w:rsidR="00E641B6">
        <w:t>,</w:t>
      </w:r>
      <w:r w:rsidRPr="005A689F">
        <w:t xml:space="preserve"> to be validated</w:t>
      </w:r>
      <w:r w:rsidR="00E641B6">
        <w:t>,</w:t>
      </w:r>
      <w:r w:rsidRPr="005A689F">
        <w:t xml:space="preserve"> to be</w:t>
      </w:r>
      <w:r w:rsidR="005A7725">
        <w:t xml:space="preserve"> </w:t>
      </w:r>
      <w:r w:rsidRPr="005A689F">
        <w:t xml:space="preserve"> standardised and then to be approved by the </w:t>
      </w:r>
      <w:r w:rsidR="005A7725">
        <w:t>department</w:t>
      </w:r>
      <w:r w:rsidRPr="005A689F">
        <w:t>. So</w:t>
      </w:r>
      <w:r w:rsidR="005A7725">
        <w:t>,</w:t>
      </w:r>
      <w:r w:rsidRPr="005A689F">
        <w:t xml:space="preserve"> it's not a trivial</w:t>
      </w:r>
      <w:r w:rsidR="005A7725">
        <w:t xml:space="preserve"> </w:t>
      </w:r>
      <w:r w:rsidRPr="005A689F">
        <w:t>undertaking, but it's not a huge one either. It's not one we're</w:t>
      </w:r>
      <w:r w:rsidR="005A7725">
        <w:t xml:space="preserve"> </w:t>
      </w:r>
      <w:r w:rsidRPr="005A689F">
        <w:t>not familiar with</w:t>
      </w:r>
      <w:r w:rsidR="00321825">
        <w:t>,</w:t>
      </w:r>
      <w:r w:rsidRPr="005A689F">
        <w:t xml:space="preserve"> and we've got some providers</w:t>
      </w:r>
      <w:r w:rsidR="005A7725">
        <w:t xml:space="preserve"> t</w:t>
      </w:r>
      <w:r w:rsidRPr="005A689F">
        <w:t xml:space="preserve">hat </w:t>
      </w:r>
      <w:r w:rsidR="005A7725">
        <w:t xml:space="preserve">we </w:t>
      </w:r>
      <w:r w:rsidRPr="005A689F">
        <w:t>could suggest you as you providers</w:t>
      </w:r>
      <w:r w:rsidR="00A42232">
        <w:t>,</w:t>
      </w:r>
      <w:r w:rsidRPr="005A689F">
        <w:t xml:space="preserve"> that would be more</w:t>
      </w:r>
      <w:r w:rsidR="00A42232">
        <w:t xml:space="preserve"> </w:t>
      </w:r>
      <w:r w:rsidRPr="005A689F">
        <w:t>placed to do this fairly easily and fairly quickly</w:t>
      </w:r>
      <w:r w:rsidR="00321825">
        <w:t xml:space="preserve">. And a </w:t>
      </w:r>
      <w:r w:rsidRPr="005A689F">
        <w:t>molecular test is potentially a far more powerful thing to have in our toolkit because it's something</w:t>
      </w:r>
      <w:r w:rsidR="00321825">
        <w:t xml:space="preserve"> </w:t>
      </w:r>
      <w:r w:rsidRPr="005A689F">
        <w:t>we can do in any location</w:t>
      </w:r>
      <w:r w:rsidR="00321825">
        <w:t xml:space="preserve"> </w:t>
      </w:r>
      <w:r w:rsidRPr="005A689F">
        <w:t xml:space="preserve">and without sacrificing the snails. </w:t>
      </w:r>
      <w:r w:rsidR="00321825">
        <w:t>O</w:t>
      </w:r>
      <w:r w:rsidRPr="005A689F">
        <w:t>bviously we need</w:t>
      </w:r>
      <w:r w:rsidR="00321825">
        <w:t xml:space="preserve"> </w:t>
      </w:r>
      <w:r w:rsidRPr="005A689F">
        <w:t>to sacrifice a snail that we're going to dissect</w:t>
      </w:r>
      <w:r w:rsidR="00634728">
        <w:t>,</w:t>
      </w:r>
      <w:r w:rsidRPr="005A689F">
        <w:t xml:space="preserve"> so it's a nice thing to have on board.</w:t>
      </w:r>
      <w:r w:rsidR="00C773EB">
        <w:t xml:space="preserve"> We’ll explain t</w:t>
      </w:r>
      <w:r w:rsidRPr="005A689F">
        <w:t>hat in</w:t>
      </w:r>
      <w:r w:rsidR="00C773EB">
        <w:t xml:space="preserve"> due</w:t>
      </w:r>
      <w:r w:rsidRPr="005A689F">
        <w:t xml:space="preserve"> course.</w:t>
      </w:r>
    </w:p>
    <w:p w14:paraId="20F688DA" w14:textId="77777777" w:rsidR="00AF4D30" w:rsidRDefault="00BF35CB" w:rsidP="006C08D7">
      <w:r w:rsidRPr="005A689F">
        <w:t>Having arrived in Australia, the adult</w:t>
      </w:r>
      <w:r w:rsidR="00C773EB">
        <w:t xml:space="preserve"> </w:t>
      </w:r>
      <w:r w:rsidR="00C773EB" w:rsidRPr="005A689F">
        <w:t>sna</w:t>
      </w:r>
      <w:r w:rsidR="00C773EB">
        <w:t>i</w:t>
      </w:r>
      <w:r w:rsidR="00C773EB" w:rsidRPr="005A689F">
        <w:t>ls</w:t>
      </w:r>
      <w:r w:rsidRPr="005A689F">
        <w:t xml:space="preserve"> </w:t>
      </w:r>
      <w:r w:rsidR="007349F7">
        <w:t>will be</w:t>
      </w:r>
      <w:r w:rsidRPr="005A689F">
        <w:t xml:space="preserve"> directed to an approved arrangement and again this</w:t>
      </w:r>
      <w:r w:rsidR="007349F7">
        <w:t xml:space="preserve"> </w:t>
      </w:r>
      <w:r w:rsidRPr="005A689F">
        <w:t>could be a government quarantine facility or it could be a</w:t>
      </w:r>
      <w:r w:rsidR="007349F7">
        <w:t xml:space="preserve"> </w:t>
      </w:r>
      <w:r w:rsidRPr="005A689F">
        <w:t xml:space="preserve">privately managed approved arrangement and </w:t>
      </w:r>
      <w:r w:rsidR="00435F2A">
        <w:t>again, we’ll</w:t>
      </w:r>
      <w:r w:rsidRPr="005A689F">
        <w:t xml:space="preserve"> talk through this </w:t>
      </w:r>
      <w:r w:rsidR="00435F2A">
        <w:t xml:space="preserve">at the </w:t>
      </w:r>
      <w:r w:rsidRPr="005A689F">
        <w:t>workshop</w:t>
      </w:r>
      <w:r w:rsidR="00435F2A">
        <w:t>. A</w:t>
      </w:r>
      <w:r w:rsidRPr="005A689F">
        <w:t>lthough intuitively you know, that's a great idea</w:t>
      </w:r>
      <w:r w:rsidR="00362641">
        <w:t xml:space="preserve">, </w:t>
      </w:r>
      <w:r w:rsidRPr="005A689F">
        <w:t>having your own approved arrangement, there's a lot hanging</w:t>
      </w:r>
      <w:r w:rsidR="00435F2A">
        <w:t xml:space="preserve"> </w:t>
      </w:r>
      <w:r w:rsidRPr="005A689F">
        <w:t>off that both in terms of the management of that approved arrangement with the</w:t>
      </w:r>
      <w:r w:rsidR="00C63336">
        <w:t xml:space="preserve"> </w:t>
      </w:r>
      <w:r w:rsidRPr="005A689F">
        <w:t>management of materials in and out of the approved arrangement</w:t>
      </w:r>
      <w:r w:rsidR="00C63336">
        <w:t xml:space="preserve">. </w:t>
      </w:r>
      <w:r w:rsidR="00FE6638">
        <w:t>A</w:t>
      </w:r>
      <w:r w:rsidR="00FE6638" w:rsidRPr="005A689F">
        <w:t>lso,</w:t>
      </w:r>
      <w:r w:rsidR="00C63336">
        <w:t xml:space="preserve"> </w:t>
      </w:r>
      <w:r w:rsidRPr="005A689F">
        <w:t xml:space="preserve">the cost is not </w:t>
      </w:r>
      <w:r w:rsidR="00C63336">
        <w:t>in</w:t>
      </w:r>
      <w:r w:rsidRPr="005A689F">
        <w:t>significant</w:t>
      </w:r>
      <w:r w:rsidR="00C63336">
        <w:t>, s</w:t>
      </w:r>
      <w:r w:rsidRPr="005A689F">
        <w:t>o</w:t>
      </w:r>
      <w:r w:rsidR="00C63336">
        <w:t>,</w:t>
      </w:r>
      <w:r w:rsidRPr="005A689F">
        <w:t xml:space="preserve"> we'll make sure we've got the</w:t>
      </w:r>
      <w:r w:rsidR="00C63336">
        <w:t xml:space="preserve"> </w:t>
      </w:r>
      <w:r w:rsidR="00AF4D30">
        <w:t xml:space="preserve">information </w:t>
      </w:r>
      <w:r w:rsidR="00C63336">
        <w:t>t</w:t>
      </w:r>
      <w:r w:rsidRPr="005A689F">
        <w:t>o share with you at that workshop</w:t>
      </w:r>
      <w:r w:rsidR="00C63336">
        <w:t xml:space="preserve"> so </w:t>
      </w:r>
      <w:r w:rsidRPr="005A689F">
        <w:t>that you're better informed about what's involved if you cho</w:t>
      </w:r>
      <w:r w:rsidR="00C63336">
        <w:t>o</w:t>
      </w:r>
      <w:r w:rsidRPr="005A689F">
        <w:t>se to go down that</w:t>
      </w:r>
      <w:r w:rsidR="00C63336">
        <w:t xml:space="preserve"> </w:t>
      </w:r>
      <w:r w:rsidRPr="005A689F">
        <w:t>route.</w:t>
      </w:r>
      <w:r w:rsidR="00E9096B">
        <w:t xml:space="preserve"> </w:t>
      </w:r>
    </w:p>
    <w:p w14:paraId="0D3DD6C4" w14:textId="0FEBF08A" w:rsidR="00BF35CB" w:rsidRPr="005A689F" w:rsidRDefault="00BF35CB" w:rsidP="006C08D7">
      <w:r w:rsidRPr="005A689F">
        <w:lastRenderedPageBreak/>
        <w:t>OK, having done that, so we</w:t>
      </w:r>
      <w:r w:rsidR="00350013">
        <w:t>’re</w:t>
      </w:r>
      <w:r w:rsidRPr="005A689F">
        <w:t xml:space="preserve"> still </w:t>
      </w:r>
      <w:r w:rsidR="00350013">
        <w:t>on adult</w:t>
      </w:r>
      <w:r w:rsidR="001D4B5A">
        <w:t xml:space="preserve"> </w:t>
      </w:r>
      <w:r w:rsidRPr="005A689F">
        <w:t>snails species verification within the A</w:t>
      </w:r>
      <w:r w:rsidR="00350013">
        <w:t>A (</w:t>
      </w:r>
      <w:r w:rsidR="00926F87">
        <w:t>approved arrangement)</w:t>
      </w:r>
      <w:r w:rsidRPr="005A689F">
        <w:t>, so this is in</w:t>
      </w:r>
      <w:r w:rsidR="001D4B5A">
        <w:t xml:space="preserve"> </w:t>
      </w:r>
      <w:r w:rsidRPr="005A689F">
        <w:t>Australia</w:t>
      </w:r>
      <w:r w:rsidR="00926F87">
        <w:t xml:space="preserve">. </w:t>
      </w:r>
      <w:r w:rsidR="00BA31A5">
        <w:t>S</w:t>
      </w:r>
      <w:r w:rsidR="00BA31A5" w:rsidRPr="005A689F">
        <w:t>o,</w:t>
      </w:r>
      <w:r w:rsidRPr="005A689F">
        <w:t xml:space="preserve"> we'll need species verification</w:t>
      </w:r>
      <w:r w:rsidR="001D4B5A">
        <w:t xml:space="preserve"> </w:t>
      </w:r>
      <w:r w:rsidR="00926F87">
        <w:t xml:space="preserve">at </w:t>
      </w:r>
      <w:r w:rsidRPr="005A689F">
        <w:t>point of export from the certifying</w:t>
      </w:r>
      <w:r w:rsidR="001D4B5A">
        <w:t xml:space="preserve"> </w:t>
      </w:r>
      <w:r w:rsidRPr="005A689F">
        <w:t>authority in the exporting country. But then on arrival in</w:t>
      </w:r>
      <w:r w:rsidR="00BA31A5">
        <w:t xml:space="preserve"> </w:t>
      </w:r>
      <w:r w:rsidR="00782C1C">
        <w:t xml:space="preserve">the </w:t>
      </w:r>
      <w:r w:rsidR="00BA31A5">
        <w:t>AA,</w:t>
      </w:r>
      <w:r w:rsidRPr="005A689F">
        <w:t xml:space="preserve"> the</w:t>
      </w:r>
      <w:r w:rsidR="001D4B5A">
        <w:t xml:space="preserve"> </w:t>
      </w:r>
      <w:r w:rsidRPr="005A689F">
        <w:t xml:space="preserve">approved </w:t>
      </w:r>
      <w:r w:rsidR="00782C1C" w:rsidRPr="005A689F">
        <w:t>arrangement,</w:t>
      </w:r>
      <w:r w:rsidR="00782C1C">
        <w:t xml:space="preserve"> we’ll</w:t>
      </w:r>
      <w:r w:rsidRPr="005A689F">
        <w:t xml:space="preserve"> also have species verification</w:t>
      </w:r>
      <w:r w:rsidR="00C32275">
        <w:t>. H</w:t>
      </w:r>
      <w:r w:rsidRPr="005A689F">
        <w:t>ere</w:t>
      </w:r>
      <w:r w:rsidR="00C32275">
        <w:t xml:space="preserve"> t</w:t>
      </w:r>
      <w:r w:rsidRPr="005A689F">
        <w:t>he</w:t>
      </w:r>
      <w:r w:rsidR="00782C1C">
        <w:t xml:space="preserve"> </w:t>
      </w:r>
      <w:r w:rsidRPr="005A689F">
        <w:t xml:space="preserve">morphology would be based on an </w:t>
      </w:r>
      <w:r w:rsidR="00C32275">
        <w:t>approved</w:t>
      </w:r>
      <w:r w:rsidRPr="005A689F">
        <w:t xml:space="preserve"> inspector. So</w:t>
      </w:r>
      <w:r w:rsidR="00C32275">
        <w:t>,</w:t>
      </w:r>
      <w:r w:rsidRPr="005A689F">
        <w:t xml:space="preserve"> approved is</w:t>
      </w:r>
      <w:r w:rsidR="00C32275">
        <w:t xml:space="preserve"> </w:t>
      </w:r>
      <w:r w:rsidRPr="005A689F">
        <w:t>ourselves</w:t>
      </w:r>
      <w:r w:rsidR="00C76B6B">
        <w:t xml:space="preserve"> [the department]</w:t>
      </w:r>
      <w:r w:rsidRPr="005A689F">
        <w:t>.</w:t>
      </w:r>
      <w:r w:rsidR="00C32275">
        <w:t xml:space="preserve"> </w:t>
      </w:r>
      <w:r w:rsidRPr="005A689F">
        <w:t xml:space="preserve">And </w:t>
      </w:r>
      <w:r w:rsidR="00C32275" w:rsidRPr="005A689F">
        <w:t>also,</w:t>
      </w:r>
      <w:r w:rsidRPr="005A689F">
        <w:t xml:space="preserve"> an approved diagnostic key</w:t>
      </w:r>
      <w:r w:rsidR="00A37EDB">
        <w:t>,</w:t>
      </w:r>
      <w:r w:rsidRPr="005A689F">
        <w:t xml:space="preserve"> and again we'll talk through both of these options in the workshop</w:t>
      </w:r>
      <w:r w:rsidR="00A37EDB">
        <w:t>. A</w:t>
      </w:r>
      <w:r w:rsidRPr="005A689F">
        <w:t>nd then</w:t>
      </w:r>
      <w:r w:rsidR="00A37EDB">
        <w:t>,</w:t>
      </w:r>
      <w:r w:rsidRPr="005A689F">
        <w:t xml:space="preserve"> the molecular test</w:t>
      </w:r>
      <w:r w:rsidR="00A37EDB">
        <w:t xml:space="preserve"> </w:t>
      </w:r>
      <w:r w:rsidRPr="005A689F">
        <w:t xml:space="preserve">is sitting there as an alternative to morphology. And </w:t>
      </w:r>
      <w:r w:rsidR="006A50F6" w:rsidRPr="005A689F">
        <w:t>again,</w:t>
      </w:r>
      <w:r w:rsidRPr="005A689F">
        <w:t xml:space="preserve"> it would be a</w:t>
      </w:r>
      <w:r w:rsidR="006A50F6">
        <w:t xml:space="preserve"> </w:t>
      </w:r>
      <w:r w:rsidRPr="005A689F">
        <w:t>be a simpler, quicker and easier alternative once developed.</w:t>
      </w:r>
    </w:p>
    <w:p w14:paraId="2D270149" w14:textId="69409C89" w:rsidR="00BF35CB" w:rsidRPr="005A689F" w:rsidRDefault="00BF35CB" w:rsidP="006C08D7">
      <w:r w:rsidRPr="005A689F">
        <w:t xml:space="preserve">Then the adult </w:t>
      </w:r>
      <w:r w:rsidR="006A50F6">
        <w:t>snails</w:t>
      </w:r>
      <w:r w:rsidRPr="005A689F">
        <w:t xml:space="preserve"> would be bred in the approved arrangement through</w:t>
      </w:r>
      <w:r w:rsidR="006A50F6">
        <w:t xml:space="preserve"> to </w:t>
      </w:r>
      <w:r w:rsidRPr="005A689F">
        <w:t xml:space="preserve">the next generation. </w:t>
      </w:r>
      <w:r w:rsidR="006A50F6">
        <w:t>T</w:t>
      </w:r>
      <w:r w:rsidRPr="005A689F">
        <w:t xml:space="preserve">he hatchlings would be released from </w:t>
      </w:r>
      <w:r w:rsidR="00DD7CEB" w:rsidRPr="005A689F">
        <w:t>biosecurity</w:t>
      </w:r>
      <w:r w:rsidR="00DD7CEB">
        <w:t xml:space="preserve"> </w:t>
      </w:r>
      <w:r w:rsidRPr="005A689F">
        <w:t>control and these could go forward into your production</w:t>
      </w:r>
      <w:r w:rsidR="00DD7CEB">
        <w:t xml:space="preserve"> </w:t>
      </w:r>
      <w:r w:rsidRPr="005A689F">
        <w:t xml:space="preserve">systems. The adults would remain in the </w:t>
      </w:r>
      <w:r w:rsidR="004046A0">
        <w:t>approved</w:t>
      </w:r>
      <w:r w:rsidRPr="005A689F">
        <w:t xml:space="preserve"> </w:t>
      </w:r>
      <w:r w:rsidR="00DD7CEB">
        <w:t>arrangement for</w:t>
      </w:r>
      <w:r w:rsidRPr="005A689F">
        <w:t xml:space="preserve"> the life and the adults would then</w:t>
      </w:r>
      <w:r w:rsidR="004046A0">
        <w:t xml:space="preserve"> </w:t>
      </w:r>
      <w:r w:rsidRPr="005A689F">
        <w:t xml:space="preserve">be disposed of as </w:t>
      </w:r>
      <w:r w:rsidR="004046A0" w:rsidRPr="005A689F">
        <w:t>biosecurity</w:t>
      </w:r>
      <w:r w:rsidRPr="005A689F">
        <w:t xml:space="preserve"> </w:t>
      </w:r>
      <w:r w:rsidR="00BC7527">
        <w:t xml:space="preserve">waste </w:t>
      </w:r>
      <w:r w:rsidRPr="005A689F">
        <w:t xml:space="preserve">when they're dead or killed off. </w:t>
      </w:r>
    </w:p>
    <w:p w14:paraId="670C314A" w14:textId="77777777" w:rsidR="005B4FDC" w:rsidRDefault="00BF35CB" w:rsidP="006C08D7">
      <w:r w:rsidRPr="005A689F">
        <w:t>So that's how the system would work, and I think you guys all understand that</w:t>
      </w:r>
      <w:r w:rsidR="00BC7527">
        <w:t xml:space="preserve"> </w:t>
      </w:r>
      <w:r w:rsidRPr="005A689F">
        <w:t>the purpose of this is that the</w:t>
      </w:r>
      <w:r w:rsidR="00BC7527">
        <w:t xml:space="preserve"> </w:t>
      </w:r>
      <w:r w:rsidRPr="005A689F">
        <w:t>adults</w:t>
      </w:r>
      <w:r w:rsidR="00861289">
        <w:t xml:space="preserve"> w</w:t>
      </w:r>
      <w:r w:rsidRPr="005A689F">
        <w:t>e feel could be carrying zoonotic</w:t>
      </w:r>
      <w:r w:rsidR="00861289">
        <w:t xml:space="preserve"> </w:t>
      </w:r>
      <w:r w:rsidRPr="005A689F">
        <w:t>nematodes</w:t>
      </w:r>
      <w:r w:rsidR="00861289">
        <w:t>. N</w:t>
      </w:r>
      <w:r w:rsidRPr="005A689F">
        <w:t>ematodes that have the potential</w:t>
      </w:r>
      <w:r w:rsidR="00861289">
        <w:t xml:space="preserve"> </w:t>
      </w:r>
      <w:r w:rsidRPr="005A689F">
        <w:t xml:space="preserve">cause </w:t>
      </w:r>
      <w:r w:rsidR="0005288B">
        <w:t xml:space="preserve">harm to </w:t>
      </w:r>
      <w:r w:rsidRPr="005A689F">
        <w:t>human health.</w:t>
      </w:r>
      <w:r w:rsidR="0005288B">
        <w:t xml:space="preserve"> </w:t>
      </w:r>
      <w:r w:rsidRPr="005A689F">
        <w:t>And the way the life cycle works with these ne</w:t>
      </w:r>
      <w:r w:rsidR="0005288B">
        <w:t>matodes</w:t>
      </w:r>
      <w:r w:rsidRPr="005A689F">
        <w:t xml:space="preserve"> is</w:t>
      </w:r>
      <w:r w:rsidR="0005288B">
        <w:t xml:space="preserve"> </w:t>
      </w:r>
      <w:r w:rsidRPr="005A689F">
        <w:t>that we need the direct host</w:t>
      </w:r>
      <w:r w:rsidR="00A76AFD">
        <w:t>. S</w:t>
      </w:r>
      <w:r w:rsidRPr="005A689F">
        <w:t>o that if we constrain</w:t>
      </w:r>
      <w:r w:rsidR="00A76AFD">
        <w:t xml:space="preserve"> </w:t>
      </w:r>
      <w:r w:rsidRPr="005A689F">
        <w:t xml:space="preserve">these imported snails to an </w:t>
      </w:r>
      <w:r w:rsidR="00A76AFD">
        <w:t>approved</w:t>
      </w:r>
      <w:r w:rsidRPr="005A689F">
        <w:t xml:space="preserve"> arrangement where there's no access</w:t>
      </w:r>
      <w:r w:rsidR="00A76AFD">
        <w:t xml:space="preserve"> </w:t>
      </w:r>
      <w:r w:rsidRPr="005A689F">
        <w:t>to the direct host, then we know that we're breaking that life cycle</w:t>
      </w:r>
      <w:r w:rsidR="000F7076">
        <w:t>. A</w:t>
      </w:r>
      <w:r w:rsidRPr="005A689F">
        <w:t>nd the babies can go forward without any risk of transmitting those</w:t>
      </w:r>
      <w:r w:rsidR="000F7076">
        <w:t xml:space="preserve"> </w:t>
      </w:r>
      <w:r w:rsidRPr="005A689F">
        <w:t>nematodes. So that's the idea of the approved arrangement.</w:t>
      </w:r>
      <w:r w:rsidR="0058611A">
        <w:t xml:space="preserve"> </w:t>
      </w:r>
      <w:r w:rsidRPr="005A689F">
        <w:t xml:space="preserve">OK, so those </w:t>
      </w:r>
      <w:r w:rsidR="0058611A">
        <w:t xml:space="preserve">are </w:t>
      </w:r>
      <w:r w:rsidRPr="005A689F">
        <w:t>adult</w:t>
      </w:r>
      <w:r w:rsidR="005B4FDC">
        <w:t xml:space="preserve"> snails, and</w:t>
      </w:r>
      <w:r w:rsidRPr="005A689F">
        <w:t xml:space="preserve"> it's fairly complex</w:t>
      </w:r>
      <w:r w:rsidR="005B4FDC">
        <w:t>.</w:t>
      </w:r>
      <w:r w:rsidRPr="005A689F">
        <w:t xml:space="preserve"> </w:t>
      </w:r>
    </w:p>
    <w:p w14:paraId="3424D3EF" w14:textId="77777777" w:rsidR="00EF33DC" w:rsidRDefault="005B4FDC" w:rsidP="006C08D7">
      <w:r>
        <w:t>N</w:t>
      </w:r>
      <w:r w:rsidR="00BF35CB" w:rsidRPr="005A689F">
        <w:t>ow, baby</w:t>
      </w:r>
      <w:r>
        <w:t xml:space="preserve"> </w:t>
      </w:r>
      <w:r w:rsidR="00BF35CB" w:rsidRPr="005A689F">
        <w:t>snails are a lot simpler</w:t>
      </w:r>
      <w:r w:rsidR="00CD1609">
        <w:t xml:space="preserve"> e</w:t>
      </w:r>
      <w:r w:rsidR="00BF35CB" w:rsidRPr="005A689F">
        <w:t>xtensively</w:t>
      </w:r>
      <w:r w:rsidR="00CD1609">
        <w:t>. T</w:t>
      </w:r>
      <w:r w:rsidR="00BF35CB" w:rsidRPr="005A689F">
        <w:t>hey may not turn out to be a good</w:t>
      </w:r>
      <w:r>
        <w:t xml:space="preserve"> </w:t>
      </w:r>
      <w:r w:rsidR="00BF35CB" w:rsidRPr="005A689F">
        <w:t>pathway for you for a range of reasons, but ostensibly it's a</w:t>
      </w:r>
      <w:r w:rsidR="00CD1609">
        <w:t xml:space="preserve"> </w:t>
      </w:r>
      <w:r w:rsidR="00BF35CB" w:rsidRPr="005A689F">
        <w:t>simpler option. So</w:t>
      </w:r>
      <w:r w:rsidR="00CD1609">
        <w:t>,</w:t>
      </w:r>
      <w:r w:rsidR="00BF35CB" w:rsidRPr="005A689F">
        <w:t xml:space="preserve"> we're pleased to see this</w:t>
      </w:r>
      <w:r w:rsidR="0011540D">
        <w:t xml:space="preserve"> c</w:t>
      </w:r>
      <w:r w:rsidR="00BF35CB" w:rsidRPr="005A689F">
        <w:t>omments o</w:t>
      </w:r>
      <w:r w:rsidR="0011540D">
        <w:t>n</w:t>
      </w:r>
      <w:r w:rsidR="00CD1609">
        <w:t xml:space="preserve"> </w:t>
      </w:r>
      <w:r w:rsidR="00BF35CB" w:rsidRPr="005A689F">
        <w:t>the draft. So here, hatchling snails are less than 10 days</w:t>
      </w:r>
      <w:r w:rsidR="00450406">
        <w:t xml:space="preserve"> </w:t>
      </w:r>
      <w:r w:rsidR="00BF35CB" w:rsidRPr="005A689F">
        <w:t xml:space="preserve">old. And again, we'll talk through all of this </w:t>
      </w:r>
      <w:r w:rsidR="00450406">
        <w:t xml:space="preserve">in the </w:t>
      </w:r>
      <w:r w:rsidR="00BF35CB" w:rsidRPr="005A689F">
        <w:t>workshop. I think this will</w:t>
      </w:r>
      <w:r w:rsidR="00450406">
        <w:t xml:space="preserve"> </w:t>
      </w:r>
      <w:r w:rsidR="00BF35CB" w:rsidRPr="005A689F">
        <w:t>be a key topic for us. They'd be bred in an</w:t>
      </w:r>
      <w:r w:rsidR="00450406">
        <w:t xml:space="preserve"> </w:t>
      </w:r>
      <w:r w:rsidR="00BF35CB" w:rsidRPr="005A689F">
        <w:t>internal, mixed internal and external farming system.</w:t>
      </w:r>
      <w:r w:rsidR="00C04663">
        <w:t xml:space="preserve"> </w:t>
      </w:r>
      <w:r w:rsidR="00BF35CB" w:rsidRPr="005A689F">
        <w:t>But the key point being that they've only received commercially processed livestock</w:t>
      </w:r>
      <w:r w:rsidR="00C04663">
        <w:t xml:space="preserve"> </w:t>
      </w:r>
      <w:r w:rsidR="00BF35CB" w:rsidRPr="005A689F">
        <w:t xml:space="preserve">feeds and no access to fresh plants. </w:t>
      </w:r>
    </w:p>
    <w:p w14:paraId="747EF0A0" w14:textId="48AFEFB3" w:rsidR="00BF35CB" w:rsidRPr="005A689F" w:rsidRDefault="00BF35CB" w:rsidP="00A25DAD">
      <w:r w:rsidRPr="005A689F">
        <w:t>So</w:t>
      </w:r>
      <w:r w:rsidR="00237EB6">
        <w:t>, t</w:t>
      </w:r>
      <w:r w:rsidRPr="005A689F">
        <w:t>he idea here is obviously that the baby snails and</w:t>
      </w:r>
      <w:r w:rsidR="00237EB6">
        <w:t xml:space="preserve"> </w:t>
      </w:r>
      <w:r w:rsidRPr="005A689F">
        <w:t xml:space="preserve"> we should have thought of this, probably the draft stage as well, but the baby</w:t>
      </w:r>
      <w:r w:rsidR="00237EB6">
        <w:t xml:space="preserve"> </w:t>
      </w:r>
      <w:r w:rsidRPr="005A689F">
        <w:t>snails have had no access to the plant material</w:t>
      </w:r>
      <w:r w:rsidR="00237EB6">
        <w:t xml:space="preserve"> </w:t>
      </w:r>
      <w:r w:rsidRPr="005A689F">
        <w:t xml:space="preserve">which might contain the </w:t>
      </w:r>
      <w:r w:rsidR="00237EB6">
        <w:t xml:space="preserve">life </w:t>
      </w:r>
      <w:r w:rsidRPr="005A689F">
        <w:t>cycle stage from either of those nematodes because they've</w:t>
      </w:r>
      <w:r w:rsidR="00237EB6">
        <w:t xml:space="preserve"> </w:t>
      </w:r>
      <w:r w:rsidRPr="005A689F">
        <w:t>only been fed processed food. So those baby snails would</w:t>
      </w:r>
      <w:r w:rsidR="00900F48">
        <w:t xml:space="preserve"> </w:t>
      </w:r>
      <w:r w:rsidRPr="005A689F">
        <w:t>be clean when they come into Australia and we wouldn't need to then manage them</w:t>
      </w:r>
      <w:r w:rsidR="00900F48">
        <w:t xml:space="preserve"> </w:t>
      </w:r>
      <w:r w:rsidRPr="005A689F">
        <w:t xml:space="preserve">in our </w:t>
      </w:r>
      <w:r w:rsidR="00326964">
        <w:t>approved</w:t>
      </w:r>
      <w:r w:rsidRPr="005A689F">
        <w:t xml:space="preserve"> arrangement.</w:t>
      </w:r>
      <w:r w:rsidR="00326964">
        <w:t xml:space="preserve"> </w:t>
      </w:r>
      <w:r w:rsidRPr="005A689F">
        <w:t>So</w:t>
      </w:r>
      <w:r w:rsidR="00326964">
        <w:t>,</w:t>
      </w:r>
      <w:r w:rsidRPr="005A689F">
        <w:t xml:space="preserve"> they'd be certified by the exporting country as </w:t>
      </w:r>
      <w:r w:rsidRPr="000D5694">
        <w:rPr>
          <w:rStyle w:val="Emphasis"/>
        </w:rPr>
        <w:t>C</w:t>
      </w:r>
      <w:r w:rsidR="00326964" w:rsidRPr="000D5694">
        <w:rPr>
          <w:rStyle w:val="Emphasis"/>
        </w:rPr>
        <w:t>.</w:t>
      </w:r>
      <w:r w:rsidR="000D5694" w:rsidRPr="000D5694">
        <w:rPr>
          <w:rStyle w:val="Emphasis"/>
        </w:rPr>
        <w:t xml:space="preserve"> </w:t>
      </w:r>
      <w:r w:rsidR="00326964" w:rsidRPr="000D5694">
        <w:rPr>
          <w:rStyle w:val="Emphasis"/>
        </w:rPr>
        <w:t>aspersum</w:t>
      </w:r>
      <w:r w:rsidR="00326964">
        <w:t xml:space="preserve"> only. </w:t>
      </w:r>
      <w:r w:rsidR="000D5694">
        <w:t>N</w:t>
      </w:r>
      <w:r w:rsidRPr="005A689F">
        <w:t>ow because we're talking about very small</w:t>
      </w:r>
      <w:r w:rsidR="00E615A8">
        <w:t xml:space="preserve"> hatchling</w:t>
      </w:r>
      <w:r w:rsidRPr="005A689F">
        <w:t xml:space="preserve"> snails</w:t>
      </w:r>
      <w:r w:rsidR="00E615A8">
        <w:t>, th</w:t>
      </w:r>
      <w:r w:rsidRPr="005A689F">
        <w:t>ese could only be</w:t>
      </w:r>
      <w:r w:rsidR="00E615A8">
        <w:t xml:space="preserve"> </w:t>
      </w:r>
      <w:r w:rsidRPr="005A689F">
        <w:t>verified using a molecular test. It's just not practical to</w:t>
      </w:r>
      <w:r w:rsidR="00EF33DC">
        <w:t xml:space="preserve"> </w:t>
      </w:r>
      <w:r w:rsidR="00134860">
        <w:t>do</w:t>
      </w:r>
      <w:r w:rsidRPr="005A689F">
        <w:t xml:space="preserve"> a </w:t>
      </w:r>
      <w:r w:rsidR="00134860">
        <w:t>dis</w:t>
      </w:r>
      <w:r w:rsidRPr="005A689F">
        <w:t>section on a tiny little baby snail so the</w:t>
      </w:r>
      <w:r w:rsidR="00134860">
        <w:t xml:space="preserve"> </w:t>
      </w:r>
      <w:r w:rsidRPr="005A689F">
        <w:t>molecular tests are only for this pathway, so we'd need that</w:t>
      </w:r>
      <w:r w:rsidR="00134860">
        <w:t xml:space="preserve"> </w:t>
      </w:r>
      <w:r w:rsidRPr="005A689F">
        <w:t>as a prerequisite. They would be directed on arrival to a government approved</w:t>
      </w:r>
      <w:r w:rsidR="00A25DAD">
        <w:t xml:space="preserve"> </w:t>
      </w:r>
      <w:r w:rsidRPr="005A689F">
        <w:t>arrangement for species verification. That again would be a molecular test only. So</w:t>
      </w:r>
      <w:r w:rsidR="00A25DAD">
        <w:t xml:space="preserve">, </w:t>
      </w:r>
      <w:r w:rsidRPr="005A689F">
        <w:t>we'd need that to be done offshore at the point of certification</w:t>
      </w:r>
      <w:r w:rsidR="00A25DAD">
        <w:t xml:space="preserve"> </w:t>
      </w:r>
      <w:r w:rsidRPr="005A689F">
        <w:t>and also onshore in Australia.</w:t>
      </w:r>
    </w:p>
    <w:p w14:paraId="5FDF061F" w14:textId="2BC21CFD" w:rsidR="00BF35CB" w:rsidRPr="005A689F" w:rsidRDefault="00BF35CB" w:rsidP="006C08D7">
      <w:r w:rsidRPr="005A689F">
        <w:t>The verif</w:t>
      </w:r>
      <w:r w:rsidR="00E06BF4">
        <w:t>ied</w:t>
      </w:r>
      <w:r w:rsidRPr="005A689F">
        <w:t xml:space="preserve"> consignment would then be released from </w:t>
      </w:r>
      <w:r w:rsidR="00F21A5E">
        <w:t>biosecurity</w:t>
      </w:r>
      <w:r w:rsidRPr="005A689F">
        <w:t xml:space="preserve"> controls and no need for a quarantine period in Australia.</w:t>
      </w:r>
      <w:r w:rsidR="00E06BF4">
        <w:t xml:space="preserve"> </w:t>
      </w:r>
      <w:r w:rsidRPr="005A689F">
        <w:t>With the condition only that on the import</w:t>
      </w:r>
      <w:r w:rsidR="00E06BF4">
        <w:t xml:space="preserve"> </w:t>
      </w:r>
      <w:r w:rsidRPr="005A689F">
        <w:t>permit</w:t>
      </w:r>
      <w:r w:rsidR="00B14C09">
        <w:t>,</w:t>
      </w:r>
      <w:r w:rsidRPr="005A689F">
        <w:t xml:space="preserve"> that </w:t>
      </w:r>
      <w:r w:rsidR="00F90D62">
        <w:t>imported</w:t>
      </w:r>
      <w:r w:rsidRPr="005A689F">
        <w:t xml:space="preserve"> snails are breeding purposes </w:t>
      </w:r>
      <w:r w:rsidR="00F90D62">
        <w:t>only</w:t>
      </w:r>
      <w:r w:rsidR="0003591C">
        <w:t xml:space="preserve"> and</w:t>
      </w:r>
      <w:r w:rsidRPr="005A689F">
        <w:t xml:space="preserve"> must not</w:t>
      </w:r>
      <w:r w:rsidR="0003591C">
        <w:t xml:space="preserve"> </w:t>
      </w:r>
      <w:r w:rsidRPr="005A689F">
        <w:t>be used for human consumption. So</w:t>
      </w:r>
      <w:r w:rsidR="0003591C">
        <w:t>,</w:t>
      </w:r>
      <w:r w:rsidRPr="005A689F">
        <w:t xml:space="preserve"> we're not importing these</w:t>
      </w:r>
      <w:r w:rsidR="0003591C">
        <w:t xml:space="preserve"> </w:t>
      </w:r>
      <w:r w:rsidRPr="005A689F">
        <w:t>baby snails as snails that would be eaten by people</w:t>
      </w:r>
      <w:r w:rsidR="0003591C">
        <w:t>. T</w:t>
      </w:r>
      <w:r w:rsidRPr="005A689F">
        <w:t>hese</w:t>
      </w:r>
      <w:r w:rsidR="0003591C">
        <w:t xml:space="preserve"> </w:t>
      </w:r>
      <w:r w:rsidRPr="005A689F">
        <w:t>are baby snails for the purpose of breeding</w:t>
      </w:r>
      <w:r w:rsidR="00575098">
        <w:t>. T</w:t>
      </w:r>
      <w:r w:rsidRPr="005A689F">
        <w:t>hat's an important consideration because if we were importing them as a food source, we would</w:t>
      </w:r>
      <w:r w:rsidR="00575098">
        <w:t xml:space="preserve"> </w:t>
      </w:r>
      <w:r w:rsidRPr="005A689F">
        <w:t>have to go through a lot of other different terms because this is a food</w:t>
      </w:r>
      <w:r w:rsidR="00575098">
        <w:t xml:space="preserve"> source</w:t>
      </w:r>
      <w:r w:rsidRPr="005A689F">
        <w:t>. So</w:t>
      </w:r>
      <w:r w:rsidR="00487A65">
        <w:t>,</w:t>
      </w:r>
      <w:r w:rsidRPr="005A689F">
        <w:t xml:space="preserve"> </w:t>
      </w:r>
      <w:r w:rsidRPr="005A689F">
        <w:lastRenderedPageBreak/>
        <w:t xml:space="preserve">we're not doing that. It's just importing </w:t>
      </w:r>
      <w:r w:rsidR="00487A65">
        <w:t>baby</w:t>
      </w:r>
      <w:r w:rsidRPr="005A689F">
        <w:t xml:space="preserve"> snails</w:t>
      </w:r>
      <w:r w:rsidR="00487A65">
        <w:t xml:space="preserve"> </w:t>
      </w:r>
      <w:r w:rsidR="00A75DE3">
        <w:t>for</w:t>
      </w:r>
      <w:r w:rsidRPr="005A689F">
        <w:t xml:space="preserve"> the pur</w:t>
      </w:r>
      <w:r w:rsidR="00A75DE3">
        <w:t>po</w:t>
      </w:r>
      <w:r w:rsidRPr="005A689F">
        <w:t>se of breeding and setting it up in a filler industry.</w:t>
      </w:r>
    </w:p>
    <w:p w14:paraId="0B976A50" w14:textId="635CE2EE" w:rsidR="00BF35CB" w:rsidRPr="005A689F" w:rsidRDefault="00BF35CB" w:rsidP="00295D84">
      <w:r w:rsidRPr="005A689F">
        <w:t>So ostensibly, a much simpler thing was sort of</w:t>
      </w:r>
      <w:r w:rsidR="00F10377">
        <w:t xml:space="preserve"> </w:t>
      </w:r>
      <w:r w:rsidRPr="005A689F">
        <w:t>import pathway that could be rolled out quite quickly and easily and</w:t>
      </w:r>
      <w:r w:rsidR="00295D84">
        <w:t xml:space="preserve"> </w:t>
      </w:r>
      <w:r w:rsidRPr="005A689F">
        <w:t>fairly cheaply, but it does rely completely on this</w:t>
      </w:r>
      <w:r w:rsidR="00295D84">
        <w:t xml:space="preserve"> </w:t>
      </w:r>
      <w:r w:rsidRPr="005A689F">
        <w:t xml:space="preserve">molecular </w:t>
      </w:r>
      <w:r w:rsidR="00B4744D">
        <w:t>test</w:t>
      </w:r>
      <w:r w:rsidRPr="005A689F">
        <w:t xml:space="preserve">. So that's </w:t>
      </w:r>
      <w:r w:rsidR="00B4744D" w:rsidRPr="005A689F">
        <w:t>going to</w:t>
      </w:r>
      <w:r w:rsidRPr="005A689F">
        <w:t xml:space="preserve"> be a key thing for us. And </w:t>
      </w:r>
      <w:r w:rsidR="00973128" w:rsidRPr="005A689F">
        <w:t>again,</w:t>
      </w:r>
      <w:r w:rsidRPr="005A689F">
        <w:t xml:space="preserve"> </w:t>
      </w:r>
      <w:r w:rsidR="003D062B">
        <w:t xml:space="preserve">in </w:t>
      </w:r>
      <w:r w:rsidRPr="005A689F">
        <w:t xml:space="preserve">the workshop at the end of October, </w:t>
      </w:r>
      <w:r w:rsidR="003D062B">
        <w:t>we’ll go through this</w:t>
      </w:r>
      <w:r w:rsidRPr="005A689F">
        <w:t>.</w:t>
      </w:r>
    </w:p>
    <w:p w14:paraId="4AD64199" w14:textId="63207F7E" w:rsidR="00BF35CB" w:rsidRPr="005A689F" w:rsidRDefault="00BF35CB" w:rsidP="006C08D7">
      <w:r w:rsidRPr="005A689F">
        <w:t xml:space="preserve">OK, so </w:t>
      </w:r>
      <w:r w:rsidR="00973128">
        <w:t>two</w:t>
      </w:r>
      <w:r w:rsidRPr="005A689F">
        <w:t xml:space="preserve"> pathways </w:t>
      </w:r>
      <w:r w:rsidR="00973128">
        <w:t xml:space="preserve">- </w:t>
      </w:r>
      <w:r w:rsidRPr="005A689F">
        <w:t>adults and babe snails.</w:t>
      </w:r>
    </w:p>
    <w:p w14:paraId="0555E246" w14:textId="0766CE12" w:rsidR="00122C08" w:rsidRDefault="00973128" w:rsidP="006C08D7">
      <w:r w:rsidRPr="005A689F">
        <w:t>So,</w:t>
      </w:r>
      <w:r w:rsidR="00BF35CB" w:rsidRPr="005A689F">
        <w:t xml:space="preserve"> the workshop this is really about explaining these risk</w:t>
      </w:r>
      <w:r>
        <w:t xml:space="preserve"> </w:t>
      </w:r>
      <w:r w:rsidR="00BF35CB" w:rsidRPr="005A689F">
        <w:t>management conditions, just discussing options that you might want</w:t>
      </w:r>
      <w:r>
        <w:t xml:space="preserve"> </w:t>
      </w:r>
      <w:r w:rsidR="00BF35CB" w:rsidRPr="005A689F">
        <w:t>to follow. It'll be half a day</w:t>
      </w:r>
      <w:r w:rsidR="007B598A">
        <w:t xml:space="preserve"> and</w:t>
      </w:r>
      <w:r w:rsidR="00BF35CB" w:rsidRPr="005A689F">
        <w:t xml:space="preserve"> we'll run from</w:t>
      </w:r>
      <w:r>
        <w:t xml:space="preserve"> </w:t>
      </w:r>
      <w:r w:rsidR="00BF35CB" w:rsidRPr="005A689F">
        <w:t>Canberra</w:t>
      </w:r>
      <w:r w:rsidR="007B598A">
        <w:t>. W</w:t>
      </w:r>
      <w:r w:rsidR="00BF35CB" w:rsidRPr="005A689F">
        <w:t>e'll run it from one of our big meeting rooms downstairs. That can be</w:t>
      </w:r>
      <w:r w:rsidR="00CD0518">
        <w:t xml:space="preserve"> </w:t>
      </w:r>
      <w:r w:rsidR="00BF35CB" w:rsidRPr="005A689F">
        <w:t>a public meeting room</w:t>
      </w:r>
      <w:r w:rsidR="00CD0518">
        <w:t>, s</w:t>
      </w:r>
      <w:r w:rsidR="00BF35CB" w:rsidRPr="005A689F">
        <w:t>o if anybody would like to come to</w:t>
      </w:r>
      <w:r w:rsidR="00CD0518">
        <w:t xml:space="preserve"> </w:t>
      </w:r>
      <w:r w:rsidR="00BF35CB" w:rsidRPr="005A689F">
        <w:t>Canberra, that'd be brilliant. And I know one person who I hope is</w:t>
      </w:r>
      <w:r w:rsidR="00CD0518">
        <w:t xml:space="preserve"> </w:t>
      </w:r>
      <w:r w:rsidR="00BF35CB" w:rsidRPr="005A689F">
        <w:t>on this webinar was keen to come here in person</w:t>
      </w:r>
      <w:r w:rsidR="00CD0518">
        <w:t xml:space="preserve">, </w:t>
      </w:r>
      <w:r w:rsidR="00BF35CB" w:rsidRPr="005A689F">
        <w:t>and the more that do</w:t>
      </w:r>
      <w:r w:rsidR="006343FB">
        <w:t>,</w:t>
      </w:r>
      <w:r w:rsidR="00BF35CB" w:rsidRPr="005A689F">
        <w:t xml:space="preserve"> the better. That's always a nice discussion, but we'll also run it online so you'll all have access to that.</w:t>
      </w:r>
      <w:r w:rsidR="00122C08">
        <w:t xml:space="preserve"> W</w:t>
      </w:r>
      <w:r w:rsidR="00BF35CB" w:rsidRPr="005A689F">
        <w:t xml:space="preserve">e'll </w:t>
      </w:r>
      <w:r w:rsidR="00930880">
        <w:t>advertise the details</w:t>
      </w:r>
      <w:r w:rsidR="00BF35CB" w:rsidRPr="005A689F">
        <w:t xml:space="preserve"> on our web page</w:t>
      </w:r>
      <w:r w:rsidR="00930880">
        <w:t xml:space="preserve"> </w:t>
      </w:r>
      <w:r w:rsidR="00BF35CB" w:rsidRPr="005A689F">
        <w:t xml:space="preserve">and contact you all and let you know what's going </w:t>
      </w:r>
      <w:r w:rsidR="00DE3EB7">
        <w:t xml:space="preserve"> on when we</w:t>
      </w:r>
      <w:r w:rsidR="00BF35CB" w:rsidRPr="005A689F">
        <w:t xml:space="preserve"> have a date</w:t>
      </w:r>
      <w:r w:rsidR="00DB2FD8">
        <w:t xml:space="preserve"> </w:t>
      </w:r>
      <w:r w:rsidR="00BF35CB" w:rsidRPr="005A689F">
        <w:t xml:space="preserve">and </w:t>
      </w:r>
      <w:r w:rsidR="001B5FAF">
        <w:t xml:space="preserve">what </w:t>
      </w:r>
      <w:r w:rsidR="00BF35CB" w:rsidRPr="005A689F">
        <w:t>the arrangement</w:t>
      </w:r>
      <w:r w:rsidR="00DB2FD8">
        <w:t>s</w:t>
      </w:r>
      <w:r w:rsidR="001B5FAF">
        <w:t xml:space="preserve"> are</w:t>
      </w:r>
      <w:r w:rsidR="00DB2FD8">
        <w:t xml:space="preserve">. </w:t>
      </w:r>
      <w:r w:rsidR="00BF35CB" w:rsidRPr="005A689F">
        <w:t xml:space="preserve"> </w:t>
      </w:r>
    </w:p>
    <w:p w14:paraId="5AFBBF57" w14:textId="77777777" w:rsidR="00293673" w:rsidRDefault="001A75B1" w:rsidP="006C08D7">
      <w:r>
        <w:t>W</w:t>
      </w:r>
      <w:r w:rsidR="00BF35CB" w:rsidRPr="005A689F">
        <w:t>e want to work through the risk management options, including the import</w:t>
      </w:r>
      <w:r>
        <w:t xml:space="preserve"> </w:t>
      </w:r>
      <w:r w:rsidR="00BF35CB" w:rsidRPr="005A689F">
        <w:t>logistics, so single versus multiple import</w:t>
      </w:r>
      <w:r>
        <w:t xml:space="preserve"> </w:t>
      </w:r>
      <w:r w:rsidR="00BF35CB" w:rsidRPr="005A689F">
        <w:t>pathways and consignment size and frequency. There's a range</w:t>
      </w:r>
      <w:r>
        <w:t xml:space="preserve"> </w:t>
      </w:r>
      <w:r w:rsidR="00BF35CB" w:rsidRPr="005A689F">
        <w:t>of ways you could do this. You have distribut</w:t>
      </w:r>
      <w:r w:rsidR="00083AEF">
        <w:t>ors</w:t>
      </w:r>
      <w:r w:rsidR="00BF35CB" w:rsidRPr="005A689F">
        <w:t xml:space="preserve"> as</w:t>
      </w:r>
      <w:r>
        <w:t xml:space="preserve"> </w:t>
      </w:r>
      <w:r w:rsidR="00BF35CB" w:rsidRPr="005A689F">
        <w:t>importers in different States and you know it immediately</w:t>
      </w:r>
      <w:r w:rsidR="00122C08">
        <w:t xml:space="preserve"> </w:t>
      </w:r>
      <w:r w:rsidR="00BF35CB" w:rsidRPr="005A689F">
        <w:t xml:space="preserve">occurs to us that maybe </w:t>
      </w:r>
      <w:r w:rsidR="001C20FF">
        <w:t>you’</w:t>
      </w:r>
      <w:r w:rsidR="00301EBB">
        <w:t>d</w:t>
      </w:r>
      <w:r w:rsidR="001C20FF">
        <w:t xml:space="preserve"> import </w:t>
      </w:r>
      <w:r w:rsidR="00BA04FC">
        <w:t xml:space="preserve">into </w:t>
      </w:r>
      <w:r w:rsidR="00BF35CB" w:rsidRPr="005A689F">
        <w:t>one place and then send them</w:t>
      </w:r>
      <w:r w:rsidR="00BA04FC">
        <w:t xml:space="preserve"> to</w:t>
      </w:r>
      <w:r w:rsidR="00BF35CB" w:rsidRPr="005A689F">
        <w:t xml:space="preserve"> one point in Australia</w:t>
      </w:r>
      <w:r w:rsidR="000911D7">
        <w:t xml:space="preserve"> </w:t>
      </w:r>
      <w:r w:rsidR="00BF35CB" w:rsidRPr="005A689F">
        <w:t>domestically to another place</w:t>
      </w:r>
      <w:r w:rsidR="000911D7">
        <w:t xml:space="preserve">. </w:t>
      </w:r>
      <w:r w:rsidR="00BE1E93">
        <w:t>Or</w:t>
      </w:r>
      <w:r w:rsidR="000911D7">
        <w:t xml:space="preserve"> </w:t>
      </w:r>
      <w:r w:rsidR="00BF35CB" w:rsidRPr="005A689F">
        <w:t xml:space="preserve">maybe </w:t>
      </w:r>
      <w:r w:rsidR="00BE1E93">
        <w:t>you’d want</w:t>
      </w:r>
      <w:r w:rsidR="00BF35CB" w:rsidRPr="005A689F">
        <w:t xml:space="preserve"> </w:t>
      </w:r>
      <w:r w:rsidR="000911D7">
        <w:t>to import</w:t>
      </w:r>
      <w:r w:rsidR="00BF35CB" w:rsidRPr="005A689F">
        <w:t xml:space="preserve"> into all these different States and do that at the</w:t>
      </w:r>
      <w:r w:rsidR="003E07AF">
        <w:t xml:space="preserve"> </w:t>
      </w:r>
      <w:r w:rsidR="00BF35CB" w:rsidRPr="005A689F">
        <w:t>front</w:t>
      </w:r>
      <w:r w:rsidR="00C20449">
        <w:t>. M</w:t>
      </w:r>
      <w:r w:rsidR="00BF35CB" w:rsidRPr="005A689F">
        <w:t>aybe you</w:t>
      </w:r>
      <w:r w:rsidR="00C20449">
        <w:t>’d</w:t>
      </w:r>
      <w:r w:rsidR="00B64090">
        <w:t xml:space="preserve"> like</w:t>
      </w:r>
      <w:r w:rsidR="00BF35CB" w:rsidRPr="005A689F">
        <w:t xml:space="preserve"> </w:t>
      </w:r>
      <w:r w:rsidR="00C20449">
        <w:t>h</w:t>
      </w:r>
      <w:r w:rsidR="00BF35CB" w:rsidRPr="005A689F">
        <w:t>atchling snails</w:t>
      </w:r>
      <w:r w:rsidR="00C20449">
        <w:t>,</w:t>
      </w:r>
      <w:r w:rsidR="00BF35CB" w:rsidRPr="005A689F">
        <w:t xml:space="preserve"> maybe</w:t>
      </w:r>
      <w:r w:rsidR="00B64090">
        <w:t xml:space="preserve"> you</w:t>
      </w:r>
      <w:r w:rsidR="00BF35CB" w:rsidRPr="005A689F">
        <w:t xml:space="preserve"> like the idea of adult snails. Maybe you want to have</w:t>
      </w:r>
      <w:r w:rsidR="00B64090">
        <w:t xml:space="preserve"> </w:t>
      </w:r>
      <w:r w:rsidR="00BF35CB" w:rsidRPr="005A689F">
        <w:t xml:space="preserve">your own approved </w:t>
      </w:r>
      <w:r w:rsidR="00B64090">
        <w:t>arrangements. A</w:t>
      </w:r>
      <w:r w:rsidR="00BF35CB" w:rsidRPr="005A689F">
        <w:t>ll these sort of things. So</w:t>
      </w:r>
      <w:r w:rsidR="00293673">
        <w:t>,</w:t>
      </w:r>
      <w:r w:rsidR="00BF35CB" w:rsidRPr="005A689F">
        <w:t xml:space="preserve"> we'll talk through</w:t>
      </w:r>
      <w:r w:rsidR="00B64090">
        <w:t xml:space="preserve"> </w:t>
      </w:r>
      <w:r w:rsidR="00BF35CB" w:rsidRPr="005A689F">
        <w:t xml:space="preserve">all this. </w:t>
      </w:r>
    </w:p>
    <w:p w14:paraId="1097CB2D" w14:textId="65026613" w:rsidR="00BF35CB" w:rsidRPr="005A689F" w:rsidRDefault="00293673" w:rsidP="006C08D7">
      <w:r w:rsidRPr="005A689F">
        <w:t>Self-managed</w:t>
      </w:r>
      <w:r w:rsidR="00BF35CB" w:rsidRPr="005A689F">
        <w:t xml:space="preserve"> approved arrangements for adult snails</w:t>
      </w:r>
      <w:r w:rsidR="00B73033">
        <w:t xml:space="preserve"> - </w:t>
      </w:r>
      <w:r w:rsidR="00BF35CB" w:rsidRPr="005A689F">
        <w:t>w</w:t>
      </w:r>
      <w:r w:rsidR="005F1BD5">
        <w:t>e’</w:t>
      </w:r>
      <w:r w:rsidR="00BF35CB" w:rsidRPr="005A689F">
        <w:t>ll</w:t>
      </w:r>
      <w:r w:rsidR="005F1BD5">
        <w:t xml:space="preserve"> </w:t>
      </w:r>
      <w:r w:rsidR="00BF35CB" w:rsidRPr="005A689F">
        <w:t>bring people</w:t>
      </w:r>
      <w:r w:rsidR="005F1BD5">
        <w:t xml:space="preserve"> [to the workshop]</w:t>
      </w:r>
      <w:r w:rsidR="00BF35CB" w:rsidRPr="005A689F">
        <w:t xml:space="preserve"> or educate ourselves sufficiently to answer your questions about</w:t>
      </w:r>
      <w:r w:rsidR="005F1BD5">
        <w:t xml:space="preserve"> </w:t>
      </w:r>
      <w:r w:rsidR="00BF35CB" w:rsidRPr="005A689F">
        <w:t xml:space="preserve">the logistics, the cost and other </w:t>
      </w:r>
      <w:r w:rsidR="00DB272C">
        <w:t>likely</w:t>
      </w:r>
      <w:r w:rsidR="00BF35CB" w:rsidRPr="005A689F">
        <w:t xml:space="preserve"> practical considerations</w:t>
      </w:r>
      <w:r w:rsidR="005F1BD5">
        <w:t xml:space="preserve"> </w:t>
      </w:r>
      <w:r w:rsidR="00BF35CB" w:rsidRPr="005A689F">
        <w:t>there.</w:t>
      </w:r>
    </w:p>
    <w:p w14:paraId="72EE44B3" w14:textId="77777777" w:rsidR="009775CF" w:rsidRDefault="00BF35CB" w:rsidP="006C08D7">
      <w:r w:rsidRPr="005A689F">
        <w:t>Developing and validating molecular tests</w:t>
      </w:r>
      <w:r w:rsidR="00B73033">
        <w:t xml:space="preserve"> -</w:t>
      </w:r>
      <w:r w:rsidR="00DB272C">
        <w:t xml:space="preserve"> </w:t>
      </w:r>
      <w:r w:rsidRPr="005A689F">
        <w:t>w</w:t>
      </w:r>
      <w:r w:rsidR="00B73033">
        <w:t>e’</w:t>
      </w:r>
      <w:r w:rsidRPr="005A689F">
        <w:t>ll</w:t>
      </w:r>
      <w:r w:rsidR="00B73033">
        <w:t xml:space="preserve"> </w:t>
      </w:r>
      <w:r w:rsidRPr="005A689F">
        <w:t>explain how that works and what you need to do so they get that up and running</w:t>
      </w:r>
      <w:r w:rsidR="00B73033">
        <w:t xml:space="preserve">. </w:t>
      </w:r>
      <w:r w:rsidRPr="005A689F">
        <w:t>That's an option again for adult snails, but it's a requirement for</w:t>
      </w:r>
      <w:r w:rsidR="008416C7">
        <w:t xml:space="preserve"> </w:t>
      </w:r>
      <w:r w:rsidRPr="005A689F">
        <w:t>the hatchling snails and key considerations for hatch</w:t>
      </w:r>
      <w:r w:rsidR="008416C7">
        <w:t>l</w:t>
      </w:r>
      <w:r w:rsidRPr="005A689F">
        <w:t>ing</w:t>
      </w:r>
      <w:r w:rsidR="008416C7">
        <w:t xml:space="preserve"> </w:t>
      </w:r>
      <w:r w:rsidRPr="005A689F">
        <w:t>snails over and above that</w:t>
      </w:r>
      <w:r w:rsidR="009775CF">
        <w:t>,</w:t>
      </w:r>
      <w:r w:rsidRPr="005A689F">
        <w:t xml:space="preserve"> and any other topic</w:t>
      </w:r>
      <w:r w:rsidR="009775CF">
        <w:t>.</w:t>
      </w:r>
      <w:r w:rsidRPr="005A689F">
        <w:t xml:space="preserve"> </w:t>
      </w:r>
    </w:p>
    <w:p w14:paraId="0B67FC56" w14:textId="38531D98" w:rsidR="00BF35CB" w:rsidRPr="005A689F" w:rsidRDefault="009775CF" w:rsidP="006C08D7">
      <w:r>
        <w:t>S</w:t>
      </w:r>
      <w:r w:rsidR="00BF35CB" w:rsidRPr="005A689F">
        <w:t>o</w:t>
      </w:r>
      <w:r>
        <w:t>,</w:t>
      </w:r>
      <w:r w:rsidR="00BF35CB" w:rsidRPr="005A689F">
        <w:t xml:space="preserve"> we'll come</w:t>
      </w:r>
      <w:r>
        <w:t xml:space="preserve"> </w:t>
      </w:r>
      <w:r w:rsidR="00BF35CB" w:rsidRPr="005A689F">
        <w:t xml:space="preserve">back to you well </w:t>
      </w:r>
      <w:r w:rsidR="00CC4075">
        <w:t>in advance</w:t>
      </w:r>
      <w:r w:rsidR="00BF35CB" w:rsidRPr="005A689F">
        <w:t xml:space="preserve"> of this workshop, make sure you're</w:t>
      </w:r>
      <w:r w:rsidR="00CC4075">
        <w:t xml:space="preserve"> </w:t>
      </w:r>
      <w:r w:rsidR="00BF35CB" w:rsidRPr="005A689F">
        <w:t>OK with the dates. We'll se</w:t>
      </w:r>
      <w:r w:rsidR="00AF611A">
        <w:t>nd</w:t>
      </w:r>
      <w:r w:rsidR="00BF35CB" w:rsidRPr="005A689F">
        <w:t xml:space="preserve"> out a draft agenda at</w:t>
      </w:r>
      <w:r w:rsidR="00CC4075">
        <w:t xml:space="preserve"> </w:t>
      </w:r>
      <w:r w:rsidR="00BF35CB" w:rsidRPr="005A689F">
        <w:t>that point and you can come back to us with any topics</w:t>
      </w:r>
      <w:r w:rsidR="00CC4075">
        <w:t xml:space="preserve"> </w:t>
      </w:r>
      <w:r w:rsidR="00BF35CB" w:rsidRPr="005A689F">
        <w:t>you feel you'd like to be added to that aren't there</w:t>
      </w:r>
      <w:r w:rsidR="00AF611A">
        <w:t>, a</w:t>
      </w:r>
      <w:r w:rsidR="00BF35CB" w:rsidRPr="005A689F">
        <w:t>t that point.</w:t>
      </w:r>
    </w:p>
    <w:p w14:paraId="2C24CBE4" w14:textId="09EB1B77" w:rsidR="00BF35CB" w:rsidRPr="005A689F" w:rsidRDefault="00BF35CB" w:rsidP="00AF611A">
      <w:r w:rsidRPr="005A689F">
        <w:t>So</w:t>
      </w:r>
      <w:r w:rsidR="00AF611A">
        <w:t>,</w:t>
      </w:r>
      <w:r w:rsidRPr="005A689F">
        <w:t xml:space="preserve"> a bit of a whirlwind tour</w:t>
      </w:r>
      <w:r w:rsidR="00AF611A">
        <w:t>.</w:t>
      </w:r>
    </w:p>
    <w:p w14:paraId="0779C749" w14:textId="52C74D02" w:rsidR="00D775DC" w:rsidRDefault="00BF35CB" w:rsidP="000E41E4">
      <w:pPr>
        <w:spacing w:after="240"/>
      </w:pPr>
      <w:r w:rsidRPr="005A689F">
        <w:t xml:space="preserve">Questions and </w:t>
      </w:r>
      <w:r w:rsidR="00521C1B">
        <w:t>A</w:t>
      </w:r>
      <w:r w:rsidRPr="005A689F">
        <w:t>nswers</w:t>
      </w:r>
      <w:r w:rsidR="00521C1B">
        <w:t xml:space="preserve"> -</w:t>
      </w:r>
      <w:r w:rsidR="003D0EA6">
        <w:t xml:space="preserve"> h</w:t>
      </w:r>
      <w:r w:rsidRPr="005A689F">
        <w:t>as anything come through?</w:t>
      </w:r>
      <w:r w:rsidR="003D0EA6">
        <w:t xml:space="preserve"> </w:t>
      </w:r>
    </w:p>
    <w:p w14:paraId="4DF0B502" w14:textId="77777777" w:rsidR="00C30674" w:rsidRPr="00C30674" w:rsidRDefault="00C30674" w:rsidP="00C1040C">
      <w:pPr>
        <w:spacing w:after="0"/>
        <w:rPr>
          <w:rStyle w:val="Strong"/>
        </w:rPr>
      </w:pPr>
      <w:r w:rsidRPr="00C30674">
        <w:rPr>
          <w:rStyle w:val="Strong"/>
        </w:rPr>
        <w:t>Brian Clarke:</w:t>
      </w:r>
    </w:p>
    <w:p w14:paraId="401E48FA" w14:textId="5DCA713B" w:rsidR="00BF35CB" w:rsidRPr="005A689F" w:rsidRDefault="00BF35CB" w:rsidP="009975C7">
      <w:r w:rsidRPr="005A689F">
        <w:t>I might jump in for a second</w:t>
      </w:r>
      <w:r w:rsidR="00911A77">
        <w:t xml:space="preserve">, </w:t>
      </w:r>
      <w:r w:rsidRPr="005A689F">
        <w:t>if we can</w:t>
      </w:r>
      <w:r w:rsidR="00911A77">
        <w:t xml:space="preserve"> p</w:t>
      </w:r>
      <w:r w:rsidRPr="005A689F">
        <w:t>ut the screen back on me</w:t>
      </w:r>
      <w:r w:rsidR="00911A77">
        <w:t>. a</w:t>
      </w:r>
      <w:r w:rsidRPr="005A689F">
        <w:t>s unfortunate as</w:t>
      </w:r>
      <w:r w:rsidR="00AA24CB">
        <w:t xml:space="preserve"> </w:t>
      </w:r>
      <w:r w:rsidRPr="005A689F">
        <w:t>that might be for all of you. So</w:t>
      </w:r>
      <w:r w:rsidR="00AA24CB">
        <w:t>,</w:t>
      </w:r>
      <w:r w:rsidRPr="005A689F">
        <w:t xml:space="preserve"> the next</w:t>
      </w:r>
      <w:r w:rsidR="00AA24CB">
        <w:t xml:space="preserve"> </w:t>
      </w:r>
      <w:r w:rsidRPr="005A689F">
        <w:t>steps for us, and whilst I'm just talking, I'll</w:t>
      </w:r>
      <w:r w:rsidR="00AA24CB">
        <w:t xml:space="preserve"> </w:t>
      </w:r>
      <w:r w:rsidRPr="005A689F">
        <w:t>just again encourage anybody who does have any questions to</w:t>
      </w:r>
      <w:r w:rsidR="00AA24CB">
        <w:t xml:space="preserve"> </w:t>
      </w:r>
      <w:r w:rsidRPr="005A689F">
        <w:t>post them in the Q</w:t>
      </w:r>
      <w:r w:rsidR="00AA24CB">
        <w:t>&amp;</w:t>
      </w:r>
      <w:r w:rsidRPr="005A689F">
        <w:t>A box on the side of the screen</w:t>
      </w:r>
      <w:r w:rsidR="009975C7">
        <w:t>,</w:t>
      </w:r>
      <w:r w:rsidR="00AA1AA6">
        <w:t xml:space="preserve"> </w:t>
      </w:r>
      <w:r w:rsidRPr="005A689F">
        <w:t>and then just go through kind of briefly what the next steps are</w:t>
      </w:r>
      <w:r w:rsidR="009975C7">
        <w:t>.</w:t>
      </w:r>
    </w:p>
    <w:p w14:paraId="2236C703" w14:textId="77777777" w:rsidR="0033440E" w:rsidRDefault="009975C7" w:rsidP="00AF0E31">
      <w:r>
        <w:lastRenderedPageBreak/>
        <w:t>T</w:t>
      </w:r>
      <w:r w:rsidR="00BF35CB" w:rsidRPr="005A689F">
        <w:t>he next steps are</w:t>
      </w:r>
      <w:r w:rsidR="002C089B">
        <w:t>,</w:t>
      </w:r>
      <w:r w:rsidR="00BF35CB" w:rsidRPr="005A689F">
        <w:t xml:space="preserve"> we will be releasing the final report on the 2nd of October</w:t>
      </w:r>
      <w:r w:rsidR="002C089B">
        <w:t>. T</w:t>
      </w:r>
      <w:r w:rsidR="00BF35CB" w:rsidRPr="005A689F">
        <w:t>hat will be on our website.</w:t>
      </w:r>
      <w:r w:rsidR="002C089B">
        <w:t xml:space="preserve"> </w:t>
      </w:r>
      <w:r w:rsidR="00BF35CB" w:rsidRPr="005A689F">
        <w:t>And then as we've discussed reasonably</w:t>
      </w:r>
      <w:r w:rsidR="002C089B">
        <w:t xml:space="preserve"> </w:t>
      </w:r>
      <w:r w:rsidR="00BF35CB" w:rsidRPr="005A689F">
        <w:t>extensively today, we will meet with all of</w:t>
      </w:r>
      <w:r w:rsidR="002C089B">
        <w:t xml:space="preserve"> </w:t>
      </w:r>
      <w:r w:rsidR="00BF35CB" w:rsidRPr="005A689F">
        <w:t>the interested importers towards the end</w:t>
      </w:r>
      <w:r w:rsidR="00AF0E31">
        <w:t xml:space="preserve"> </w:t>
      </w:r>
      <w:r w:rsidR="00BF35CB" w:rsidRPr="005A689F">
        <w:t>of October to work through what the next steps</w:t>
      </w:r>
      <w:r w:rsidR="0033440E">
        <w:t xml:space="preserve"> look</w:t>
      </w:r>
      <w:r w:rsidR="00BF35CB" w:rsidRPr="005A689F">
        <w:t xml:space="preserve"> like</w:t>
      </w:r>
      <w:r w:rsidR="0033440E">
        <w:t>.</w:t>
      </w:r>
    </w:p>
    <w:p w14:paraId="628DEA68" w14:textId="5C37AE63" w:rsidR="00BF35CB" w:rsidRPr="005A689F" w:rsidRDefault="00872031" w:rsidP="00AF0E31">
      <w:r>
        <w:t xml:space="preserve">Whilst </w:t>
      </w:r>
      <w:r w:rsidR="00BF35CB" w:rsidRPr="005A689F">
        <w:t>I appreciate you</w:t>
      </w:r>
      <w:r w:rsidR="00AF0E31">
        <w:t xml:space="preserve"> </w:t>
      </w:r>
      <w:r w:rsidR="00BF35CB" w:rsidRPr="005A689F">
        <w:t>have not</w:t>
      </w:r>
      <w:r>
        <w:t>,</w:t>
      </w:r>
      <w:r w:rsidR="00BF35CB" w:rsidRPr="005A689F">
        <w:t xml:space="preserve"> at this point yet had time to review</w:t>
      </w:r>
      <w:r w:rsidR="00AF0E31">
        <w:t xml:space="preserve"> </w:t>
      </w:r>
      <w:r w:rsidR="00BF35CB" w:rsidRPr="005A689F">
        <w:t>the report. What we'll do now is just</w:t>
      </w:r>
      <w:r w:rsidR="00AF0E31">
        <w:t xml:space="preserve"> </w:t>
      </w:r>
      <w:r w:rsidR="00BF35CB" w:rsidRPr="005A689F">
        <w:t>pause very briefly</w:t>
      </w:r>
      <w:r>
        <w:t xml:space="preserve"> t</w:t>
      </w:r>
      <w:r w:rsidR="00BF35CB" w:rsidRPr="005A689F">
        <w:t>o see if there are any further questions.</w:t>
      </w:r>
      <w:r w:rsidR="00AF0E31">
        <w:t xml:space="preserve"> </w:t>
      </w:r>
    </w:p>
    <w:p w14:paraId="3C57FADB" w14:textId="12A69CC3" w:rsidR="00BF35CB" w:rsidRPr="005A689F" w:rsidRDefault="00BF35CB" w:rsidP="006C08D7">
      <w:r w:rsidRPr="005A689F">
        <w:t>And again, what I'd just like to emphasise is</w:t>
      </w:r>
      <w:r w:rsidR="00216F28">
        <w:t xml:space="preserve"> r</w:t>
      </w:r>
      <w:r w:rsidRPr="005A689F">
        <w:t>eally just our appreciation</w:t>
      </w:r>
      <w:r w:rsidR="00216F28">
        <w:t xml:space="preserve"> </w:t>
      </w:r>
      <w:r w:rsidRPr="005A689F">
        <w:t>of the diversity of responses and the thoroughness</w:t>
      </w:r>
      <w:r w:rsidR="00216F28">
        <w:t xml:space="preserve"> </w:t>
      </w:r>
      <w:r w:rsidRPr="005A689F">
        <w:t>of the responses that we got to the initial report</w:t>
      </w:r>
      <w:r w:rsidR="00216F28">
        <w:t>. T</w:t>
      </w:r>
      <w:r w:rsidRPr="005A689F">
        <w:t>hose responses really did cover the entire gamut and</w:t>
      </w:r>
      <w:r w:rsidR="00216F28">
        <w:t xml:space="preserve"> </w:t>
      </w:r>
      <w:r w:rsidRPr="005A689F">
        <w:t>perspectives regarding the importation of</w:t>
      </w:r>
      <w:r w:rsidR="00216F28">
        <w:t xml:space="preserve"> </w:t>
      </w:r>
      <w:r w:rsidR="009B7FBF">
        <w:t>C</w:t>
      </w:r>
      <w:r w:rsidRPr="005A689F">
        <w:t xml:space="preserve">ornu </w:t>
      </w:r>
      <w:r w:rsidR="008867CF">
        <w:t>aspersum</w:t>
      </w:r>
      <w:r w:rsidRPr="005A689F">
        <w:t xml:space="preserve"> for heli</w:t>
      </w:r>
      <w:r w:rsidR="009B7FBF">
        <w:t>ci</w:t>
      </w:r>
      <w:r w:rsidRPr="005A689F">
        <w:t>culture</w:t>
      </w:r>
      <w:r w:rsidR="00920D2E">
        <w:t>. T</w:t>
      </w:r>
      <w:r w:rsidRPr="005A689F">
        <w:t>hose</w:t>
      </w:r>
      <w:r w:rsidR="009B7FBF">
        <w:t xml:space="preserve"> </w:t>
      </w:r>
      <w:r w:rsidRPr="005A689F">
        <w:t>contributions</w:t>
      </w:r>
      <w:r w:rsidR="00920D2E">
        <w:t>,</w:t>
      </w:r>
      <w:r w:rsidRPr="005A689F">
        <w:t xml:space="preserve"> as they always do from our stakeholders</w:t>
      </w:r>
      <w:r w:rsidR="00920D2E">
        <w:t>,</w:t>
      </w:r>
      <w:r w:rsidR="009B7FBF">
        <w:t xml:space="preserve"> </w:t>
      </w:r>
      <w:r w:rsidRPr="005A689F">
        <w:t>really did facilitate</w:t>
      </w:r>
      <w:r w:rsidR="00920D2E">
        <w:t xml:space="preserve"> </w:t>
      </w:r>
      <w:r w:rsidRPr="005A689F">
        <w:t>us producing the best report we</w:t>
      </w:r>
      <w:r w:rsidR="00920D2E">
        <w:t xml:space="preserve"> </w:t>
      </w:r>
      <w:r w:rsidRPr="005A689F">
        <w:t>possibly could.</w:t>
      </w:r>
    </w:p>
    <w:p w14:paraId="2A24532D" w14:textId="6CD1C83C" w:rsidR="001056BB" w:rsidRDefault="00BF35CB" w:rsidP="001056BB">
      <w:pPr>
        <w:rPr>
          <w:rFonts w:cstheme="minorHAnsi"/>
        </w:rPr>
      </w:pPr>
      <w:r w:rsidRPr="005A689F">
        <w:t>So having said all that and now</w:t>
      </w:r>
      <w:r w:rsidR="00920D2E">
        <w:t xml:space="preserve"> h</w:t>
      </w:r>
      <w:r w:rsidRPr="005A689F">
        <w:t>opefully giving everybody as much time as possible</w:t>
      </w:r>
      <w:r w:rsidR="007B2EBF">
        <w:t>. I</w:t>
      </w:r>
      <w:r w:rsidRPr="005A689F">
        <w:t>f they</w:t>
      </w:r>
      <w:r w:rsidR="007B2EBF">
        <w:t xml:space="preserve"> ha</w:t>
      </w:r>
      <w:r w:rsidRPr="005A689F">
        <w:t>d any questions to ask us today</w:t>
      </w:r>
      <w:r w:rsidR="007B2EBF">
        <w:t>,</w:t>
      </w:r>
      <w:r w:rsidRPr="005A689F">
        <w:t xml:space="preserve"> which haven't</w:t>
      </w:r>
      <w:r w:rsidR="007B2EBF">
        <w:t xml:space="preserve"> come through, </w:t>
      </w:r>
      <w:r w:rsidRPr="005A689F">
        <w:t>what we'll do</w:t>
      </w:r>
      <w:r w:rsidR="003A3C8A">
        <w:t xml:space="preserve"> now, is t</w:t>
      </w:r>
      <w:r w:rsidRPr="005A689F">
        <w:rPr>
          <w:rFonts w:cstheme="minorHAnsi"/>
        </w:rPr>
        <w:t xml:space="preserve">he next steps from </w:t>
      </w:r>
      <w:r w:rsidR="003A3C8A">
        <w:rPr>
          <w:rFonts w:cstheme="minorHAnsi"/>
        </w:rPr>
        <w:t>us</w:t>
      </w:r>
      <w:r w:rsidR="005317D6">
        <w:rPr>
          <w:rFonts w:cstheme="minorHAnsi"/>
        </w:rPr>
        <w:t>. i</w:t>
      </w:r>
      <w:r w:rsidRPr="005A689F">
        <w:rPr>
          <w:rFonts w:cstheme="minorHAnsi"/>
        </w:rPr>
        <w:t>f there are any further</w:t>
      </w:r>
      <w:r w:rsidR="00651E39">
        <w:rPr>
          <w:rFonts w:cstheme="minorHAnsi"/>
        </w:rPr>
        <w:t xml:space="preserve"> </w:t>
      </w:r>
      <w:r w:rsidRPr="005A689F">
        <w:rPr>
          <w:rFonts w:cstheme="minorHAnsi"/>
        </w:rPr>
        <w:t>questions coming from today or from the publication of the report, please feel free to put them</w:t>
      </w:r>
      <w:r w:rsidR="00651E39">
        <w:rPr>
          <w:rFonts w:cstheme="minorHAnsi"/>
        </w:rPr>
        <w:t xml:space="preserve"> </w:t>
      </w:r>
      <w:r w:rsidRPr="005A689F">
        <w:rPr>
          <w:rFonts w:cstheme="minorHAnsi"/>
        </w:rPr>
        <w:t>to the department by email</w:t>
      </w:r>
      <w:r w:rsidR="008B1792">
        <w:rPr>
          <w:rFonts w:cstheme="minorHAnsi"/>
        </w:rPr>
        <w:t>,</w:t>
      </w:r>
      <w:r w:rsidR="00651E39">
        <w:rPr>
          <w:rFonts w:cstheme="minorHAnsi"/>
        </w:rPr>
        <w:t xml:space="preserve"> </w:t>
      </w:r>
      <w:r w:rsidRPr="005A689F">
        <w:rPr>
          <w:rFonts w:cstheme="minorHAnsi"/>
        </w:rPr>
        <w:t>through the normal</w:t>
      </w:r>
      <w:r w:rsidR="00651E39">
        <w:rPr>
          <w:rFonts w:cstheme="minorHAnsi"/>
        </w:rPr>
        <w:t xml:space="preserve"> </w:t>
      </w:r>
      <w:r w:rsidRPr="005A689F">
        <w:rPr>
          <w:rFonts w:cstheme="minorHAnsi"/>
        </w:rPr>
        <w:t>stake</w:t>
      </w:r>
      <w:r w:rsidR="00651E39">
        <w:rPr>
          <w:rFonts w:cstheme="minorHAnsi"/>
        </w:rPr>
        <w:t>hol</w:t>
      </w:r>
      <w:r w:rsidRPr="005A689F">
        <w:rPr>
          <w:rFonts w:cstheme="minorHAnsi"/>
        </w:rPr>
        <w:t>der approach</w:t>
      </w:r>
      <w:r w:rsidR="008B1792">
        <w:rPr>
          <w:rFonts w:cstheme="minorHAnsi"/>
        </w:rPr>
        <w:t xml:space="preserve"> </w:t>
      </w:r>
      <w:r w:rsidRPr="005A689F">
        <w:rPr>
          <w:rFonts w:cstheme="minorHAnsi"/>
        </w:rPr>
        <w:t>processes and we will be able to respond to those.</w:t>
      </w:r>
      <w:r w:rsidR="001056BB">
        <w:rPr>
          <w:rFonts w:cstheme="minorHAnsi"/>
        </w:rPr>
        <w:t xml:space="preserve"> A</w:t>
      </w:r>
      <w:r w:rsidRPr="005A689F">
        <w:rPr>
          <w:rFonts w:cstheme="minorHAnsi"/>
        </w:rPr>
        <w:t>lso noting we will run the importer workshop towards the end</w:t>
      </w:r>
      <w:r w:rsidR="001056BB">
        <w:rPr>
          <w:rFonts w:cstheme="minorHAnsi"/>
        </w:rPr>
        <w:t xml:space="preserve"> </w:t>
      </w:r>
      <w:r w:rsidRPr="005A689F">
        <w:rPr>
          <w:rFonts w:cstheme="minorHAnsi"/>
        </w:rPr>
        <w:t>of October.</w:t>
      </w:r>
      <w:r w:rsidR="001056BB">
        <w:rPr>
          <w:rFonts w:cstheme="minorHAnsi"/>
        </w:rPr>
        <w:t xml:space="preserve"> </w:t>
      </w:r>
    </w:p>
    <w:p w14:paraId="126B2C9B" w14:textId="6D92DF73" w:rsidR="00BF35CB" w:rsidRPr="005A689F" w:rsidRDefault="00BF35CB" w:rsidP="00360D45">
      <w:pPr>
        <w:rPr>
          <w:rFonts w:cstheme="minorHAnsi"/>
        </w:rPr>
      </w:pPr>
      <w:r w:rsidRPr="005A689F">
        <w:rPr>
          <w:rFonts w:cstheme="minorHAnsi"/>
        </w:rPr>
        <w:t>At this point</w:t>
      </w:r>
      <w:r w:rsidR="00360D45">
        <w:rPr>
          <w:rFonts w:cstheme="minorHAnsi"/>
        </w:rPr>
        <w:t>,</w:t>
      </w:r>
      <w:r w:rsidRPr="005A689F">
        <w:rPr>
          <w:rFonts w:cstheme="minorHAnsi"/>
        </w:rPr>
        <w:t xml:space="preserve"> as we haven't had any questions</w:t>
      </w:r>
      <w:r w:rsidR="00360D45">
        <w:rPr>
          <w:rFonts w:cstheme="minorHAnsi"/>
        </w:rPr>
        <w:t xml:space="preserve"> </w:t>
      </w:r>
      <w:r w:rsidRPr="005A689F">
        <w:rPr>
          <w:rFonts w:cstheme="minorHAnsi"/>
        </w:rPr>
        <w:t>come through, I will thank everybody for their</w:t>
      </w:r>
      <w:r w:rsidR="00360D45">
        <w:rPr>
          <w:rFonts w:cstheme="minorHAnsi"/>
        </w:rPr>
        <w:t xml:space="preserve"> </w:t>
      </w:r>
      <w:r w:rsidRPr="005A689F">
        <w:rPr>
          <w:rFonts w:cstheme="minorHAnsi"/>
        </w:rPr>
        <w:t>attendance, their interest and all of the</w:t>
      </w:r>
      <w:r w:rsidR="00360D45">
        <w:rPr>
          <w:rFonts w:cstheme="minorHAnsi"/>
        </w:rPr>
        <w:t xml:space="preserve"> </w:t>
      </w:r>
      <w:r w:rsidRPr="005A689F">
        <w:rPr>
          <w:rFonts w:cstheme="minorHAnsi"/>
        </w:rPr>
        <w:t>submissions we received on this report</w:t>
      </w:r>
      <w:r w:rsidR="00F239F7">
        <w:rPr>
          <w:rFonts w:cstheme="minorHAnsi"/>
        </w:rPr>
        <w:t>,</w:t>
      </w:r>
      <w:r w:rsidR="00360D45">
        <w:rPr>
          <w:rFonts w:cstheme="minorHAnsi"/>
        </w:rPr>
        <w:t xml:space="preserve"> </w:t>
      </w:r>
      <w:r w:rsidRPr="005A689F">
        <w:rPr>
          <w:rFonts w:cstheme="minorHAnsi"/>
        </w:rPr>
        <w:t>and thank everybody and wish you all a</w:t>
      </w:r>
      <w:r w:rsidR="00360D45">
        <w:rPr>
          <w:rFonts w:cstheme="minorHAnsi"/>
        </w:rPr>
        <w:t xml:space="preserve"> </w:t>
      </w:r>
      <w:r w:rsidRPr="005A689F">
        <w:rPr>
          <w:rFonts w:cstheme="minorHAnsi"/>
        </w:rPr>
        <w:t>very happy Monday and say goodbye.</w:t>
      </w:r>
      <w:r w:rsidR="00360D45">
        <w:rPr>
          <w:rFonts w:cstheme="minorHAnsi"/>
        </w:rPr>
        <w:t xml:space="preserve"> </w:t>
      </w:r>
    </w:p>
    <w:p w14:paraId="349AEB95" w14:textId="77777777" w:rsidR="00BF35CB" w:rsidRPr="005A689F" w:rsidRDefault="00BF35CB" w:rsidP="00BF35CB">
      <w:pPr>
        <w:pStyle w:val="PlainText"/>
        <w:rPr>
          <w:rFonts w:asciiTheme="minorHAnsi" w:hAnsiTheme="minorHAnsi" w:cstheme="minorHAnsi"/>
          <w:sz w:val="22"/>
          <w:szCs w:val="22"/>
        </w:rPr>
      </w:pPr>
      <w:r w:rsidRPr="005A689F">
        <w:rPr>
          <w:rFonts w:asciiTheme="minorHAnsi" w:hAnsiTheme="minorHAnsi" w:cstheme="minorHAnsi"/>
          <w:sz w:val="22"/>
          <w:szCs w:val="22"/>
        </w:rPr>
        <w:t>Thank you all very much for coming.</w:t>
      </w:r>
    </w:p>
    <w:p w14:paraId="5F060BC1" w14:textId="77777777" w:rsidR="00C42F39" w:rsidRPr="0064768F" w:rsidRDefault="00C42F39" w:rsidP="004D017B">
      <w:pPr>
        <w:rPr>
          <w:rFonts w:cstheme="minorHAnsi"/>
        </w:rPr>
      </w:pPr>
    </w:p>
    <w:p w14:paraId="6FA34DA7" w14:textId="77777777" w:rsidR="004D017B" w:rsidRDefault="004D017B" w:rsidP="004D017B">
      <w:pPr>
        <w:rPr>
          <w:rFonts w:cstheme="minorHAnsi"/>
        </w:rPr>
      </w:pPr>
      <w:r w:rsidRPr="0064768F">
        <w:rPr>
          <w:rFonts w:cstheme="minorHAnsi"/>
        </w:rPr>
        <w:t>[End of transcript.]</w:t>
      </w:r>
    </w:p>
    <w:p w14:paraId="5E0B493F" w14:textId="77777777" w:rsidR="00F676F1" w:rsidRPr="0064768F" w:rsidRDefault="00F676F1" w:rsidP="004D017B">
      <w:pPr>
        <w:rPr>
          <w:rFonts w:cstheme="minorHAnsi"/>
        </w:rPr>
      </w:pPr>
    </w:p>
    <w:p w14:paraId="66E6EF16" w14:textId="77777777" w:rsidR="00910B34" w:rsidRPr="0064768F" w:rsidRDefault="00910B34" w:rsidP="00910B34">
      <w:pPr>
        <w:pStyle w:val="Normalsmall"/>
        <w:keepNext/>
        <w:rPr>
          <w:rFonts w:cstheme="minorHAnsi"/>
        </w:rPr>
      </w:pPr>
      <w:r w:rsidRPr="0064768F">
        <w:rPr>
          <w:rStyle w:val="Strong"/>
          <w:rFonts w:cstheme="minorHAnsi"/>
        </w:rPr>
        <w:t>Acknowledgement of Country</w:t>
      </w:r>
    </w:p>
    <w:p w14:paraId="446EFCBA" w14:textId="77777777" w:rsidR="00910B34" w:rsidRPr="0064768F" w:rsidRDefault="00D636A8" w:rsidP="00910B34">
      <w:pPr>
        <w:pStyle w:val="Normalsmall"/>
        <w:rPr>
          <w:rFonts w:cstheme="minorHAnsi"/>
        </w:rPr>
      </w:pPr>
      <w:r w:rsidRPr="0064768F">
        <w:rPr>
          <w:rFonts w:cstheme="minorHAnsi"/>
        </w:rPr>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70E24E53" w14:textId="77777777" w:rsidR="00826A4F" w:rsidRPr="0064768F" w:rsidRDefault="00826A4F" w:rsidP="00826A4F">
      <w:pPr>
        <w:pStyle w:val="Normalsmall"/>
        <w:spacing w:before="360"/>
        <w:rPr>
          <w:rFonts w:cstheme="minorHAnsi"/>
        </w:rPr>
      </w:pPr>
      <w:r w:rsidRPr="0064768F">
        <w:rPr>
          <w:rFonts w:cstheme="minorHAnsi"/>
        </w:rPr>
        <w:t>© Commonwealth of Australia 202</w:t>
      </w:r>
      <w:r w:rsidR="00504392" w:rsidRPr="0064768F">
        <w:rPr>
          <w:rFonts w:cstheme="minorHAnsi"/>
        </w:rPr>
        <w:t>5</w:t>
      </w:r>
    </w:p>
    <w:p w14:paraId="34E3AF6D" w14:textId="77777777" w:rsidR="00826A4F" w:rsidRPr="0064768F" w:rsidRDefault="00826A4F" w:rsidP="00826A4F">
      <w:pPr>
        <w:pStyle w:val="Normalsmall"/>
        <w:rPr>
          <w:rFonts w:cstheme="minorHAnsi"/>
        </w:rPr>
      </w:pPr>
      <w:r w:rsidRPr="0064768F">
        <w:rPr>
          <w:rFonts w:cstheme="minorHAnsi"/>
        </w:rPr>
        <w:t>Unless otherwise noted, copyright (and any other intellectual property rights) in this publication is owned by the Commonwealth of Australia (referred to as the Commonwealth).</w:t>
      </w:r>
    </w:p>
    <w:p w14:paraId="1DCDCA62" w14:textId="77777777" w:rsidR="00826A4F" w:rsidRPr="0064768F" w:rsidRDefault="00826A4F" w:rsidP="00826A4F">
      <w:pPr>
        <w:pStyle w:val="Normalsmall"/>
        <w:rPr>
          <w:rFonts w:cstheme="minorHAnsi"/>
        </w:rPr>
      </w:pPr>
      <w:r w:rsidRPr="0064768F">
        <w:rPr>
          <w:rFonts w:cstheme="minorHAnsi"/>
        </w:rPr>
        <w:t xml:space="preserve">All material in this publication is licensed under a </w:t>
      </w:r>
      <w:hyperlink r:id="rId12" w:history="1">
        <w:r w:rsidRPr="0064768F">
          <w:rPr>
            <w:rStyle w:val="Hyperlink"/>
            <w:rFonts w:cstheme="minorHAnsi"/>
          </w:rPr>
          <w:t>Creative Commons Attribution 4.0 International Licence</w:t>
        </w:r>
      </w:hyperlink>
      <w:r w:rsidRPr="0064768F">
        <w:rPr>
          <w:rFonts w:cstheme="minorHAnsi"/>
        </w:rPr>
        <w:t xml:space="preserve"> except content supplied by third parties, logos and the Commonwealth Coat of Arms.</w:t>
      </w:r>
    </w:p>
    <w:p w14:paraId="7AD9C6A6" w14:textId="77777777" w:rsidR="00E76752" w:rsidRPr="0064768F" w:rsidRDefault="00826A4F" w:rsidP="00E76752">
      <w:pPr>
        <w:pStyle w:val="Normalsmall"/>
        <w:rPr>
          <w:rFonts w:cstheme="minorHAnsi"/>
        </w:rPr>
      </w:pPr>
      <w:r w:rsidRPr="0064768F">
        <w:rPr>
          <w:rFonts w:cstheme="minorHAnsi"/>
        </w:rPr>
        <w:t xml:space="preserve">The Australian Government acting through the </w:t>
      </w:r>
      <w:r w:rsidR="003F7D55" w:rsidRPr="0064768F">
        <w:rPr>
          <w:rFonts w:cstheme="minorHAnsi"/>
        </w:rPr>
        <w:t>Department of Agriculture, Fisheries and Forestry</w:t>
      </w:r>
      <w:r w:rsidRPr="0064768F">
        <w:rPr>
          <w:rFonts w:cstheme="minorHAnsi"/>
        </w:rPr>
        <w:t xml:space="preserve"> has exercised due care and skill in preparing and compiling the information and data in this publication. Notwithstanding, the </w:t>
      </w:r>
      <w:r w:rsidR="003F7D55" w:rsidRPr="0064768F">
        <w:rPr>
          <w:rFonts w:cstheme="minorHAnsi"/>
        </w:rPr>
        <w:t>Department of Agriculture, Fisheries and Forestry</w:t>
      </w:r>
      <w:r w:rsidRPr="0064768F">
        <w:rPr>
          <w:rFonts w:cstheme="minorHAnsi"/>
        </w:rP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E76752" w:rsidRPr="0064768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9CC0" w14:textId="77777777" w:rsidR="00D206B1" w:rsidRDefault="00D206B1">
      <w:r>
        <w:separator/>
      </w:r>
    </w:p>
    <w:p w14:paraId="78A33F26" w14:textId="77777777" w:rsidR="00D206B1" w:rsidRDefault="00D206B1"/>
  </w:endnote>
  <w:endnote w:type="continuationSeparator" w:id="0">
    <w:p w14:paraId="73D9B794" w14:textId="77777777" w:rsidR="00D206B1" w:rsidRDefault="00D206B1">
      <w:r>
        <w:continuationSeparator/>
      </w:r>
    </w:p>
    <w:p w14:paraId="0264ABE5" w14:textId="77777777" w:rsidR="00D206B1" w:rsidRDefault="00D206B1"/>
  </w:endnote>
  <w:endnote w:type="continuationNotice" w:id="1">
    <w:p w14:paraId="3D643113" w14:textId="77777777" w:rsidR="00D206B1" w:rsidRDefault="00D206B1">
      <w:pPr>
        <w:pStyle w:val="Footer"/>
      </w:pPr>
    </w:p>
    <w:p w14:paraId="47BB6B36" w14:textId="77777777" w:rsidR="00D206B1" w:rsidRDefault="00D20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A793" w14:textId="77777777" w:rsidR="002E461F" w:rsidRDefault="002A0E5C">
    <w:pPr>
      <w:pStyle w:val="Footer"/>
    </w:pPr>
    <w:r>
      <w:rPr>
        <w:noProof/>
      </w:rPr>
      <mc:AlternateContent>
        <mc:Choice Requires="wps">
          <w:drawing>
            <wp:anchor distT="0" distB="0" distL="0" distR="0" simplePos="0" relativeHeight="251658244" behindDoc="0" locked="0" layoutInCell="1" allowOverlap="1" wp14:anchorId="2CD71AA1" wp14:editId="53256F53">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261310"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CD71AA1">
              <v:stroke joinstyle="miter"/>
              <v:path gradientshapeok="t" o:connecttype="rect"/>
            </v:shapetype>
            <v:shape id="Text Box 11"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2A0E5C" w:rsidR="002A0E5C" w:rsidP="002A0E5C" w:rsidRDefault="002A0E5C" w14:paraId="54261310"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E69C" w14:textId="77777777" w:rsidR="00302CCB" w:rsidRDefault="002A0E5C" w:rsidP="00E76752">
    <w:pPr>
      <w:pStyle w:val="Footer"/>
    </w:pPr>
    <w:r>
      <w:rPr>
        <w:noProof/>
      </w:rPr>
      <mc:AlternateContent>
        <mc:Choice Requires="wps">
          <w:drawing>
            <wp:anchor distT="0" distB="0" distL="0" distR="0" simplePos="0" relativeHeight="251658245" behindDoc="0" locked="0" layoutInCell="1" allowOverlap="1" wp14:anchorId="5E2C9F03" wp14:editId="70DD2A73">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4639BA"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E2C9F03">
              <v:stroke joinstyle="miter"/>
              <v:path gradientshapeok="t" o:connecttype="rect"/>
            </v:shapetype>
            <v:shape id="Text Box 12"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2A0E5C" w:rsidR="002A0E5C" w:rsidP="002A0E5C" w:rsidRDefault="002A0E5C" w14:paraId="0E4639BA"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7E16" w14:textId="77777777" w:rsidR="00302CCB" w:rsidRDefault="002A0E5C" w:rsidP="002A0E5C">
    <w:pPr>
      <w:pStyle w:val="Footer"/>
    </w:pPr>
    <w:r>
      <w:rPr>
        <w:noProof/>
      </w:rPr>
      <mc:AlternateContent>
        <mc:Choice Requires="wps">
          <w:drawing>
            <wp:anchor distT="0" distB="0" distL="0" distR="0" simplePos="0" relativeHeight="251658243" behindDoc="0" locked="0" layoutInCell="1" allowOverlap="1" wp14:anchorId="7F296B1C" wp14:editId="72FEFD5E">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BF3F946"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F296B1C">
              <v:stroke joinstyle="miter"/>
              <v:path gradientshapeok="t" o:connecttype="rect"/>
            </v:shapetype>
            <v:shape id="Text Box 10"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v:textbox style="mso-fit-shape-to-text:t" inset="0,0,0,15pt">
                <w:txbxContent>
                  <w:p w:rsidRPr="002A0E5C" w:rsidR="002A0E5C" w:rsidP="002A0E5C" w:rsidRDefault="002A0E5C" w14:paraId="2BF3F946"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C888" w14:textId="77777777" w:rsidR="00D206B1" w:rsidRDefault="00D206B1">
      <w:r>
        <w:separator/>
      </w:r>
    </w:p>
    <w:p w14:paraId="1BCDF47B" w14:textId="77777777" w:rsidR="00D206B1" w:rsidRDefault="00D206B1"/>
  </w:footnote>
  <w:footnote w:type="continuationSeparator" w:id="0">
    <w:p w14:paraId="05859F32" w14:textId="77777777" w:rsidR="00D206B1" w:rsidRDefault="00D206B1">
      <w:r>
        <w:continuationSeparator/>
      </w:r>
    </w:p>
    <w:p w14:paraId="7238F277" w14:textId="77777777" w:rsidR="00D206B1" w:rsidRDefault="00D206B1"/>
  </w:footnote>
  <w:footnote w:type="continuationNotice" w:id="1">
    <w:p w14:paraId="4D8BB6E2" w14:textId="77777777" w:rsidR="00D206B1" w:rsidRDefault="00D206B1">
      <w:pPr>
        <w:pStyle w:val="Footer"/>
      </w:pPr>
    </w:p>
    <w:p w14:paraId="03F3ECCC" w14:textId="77777777" w:rsidR="00D206B1" w:rsidRDefault="00D20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747" w14:textId="77777777" w:rsidR="002E461F" w:rsidRDefault="002A0E5C">
    <w:pPr>
      <w:pStyle w:val="Header"/>
    </w:pPr>
    <w:r>
      <w:rPr>
        <w:noProof/>
      </w:rPr>
      <mc:AlternateContent>
        <mc:Choice Requires="wps">
          <w:drawing>
            <wp:anchor distT="0" distB="0" distL="0" distR="0" simplePos="0" relativeHeight="251658241" behindDoc="0" locked="0" layoutInCell="1" allowOverlap="1" wp14:anchorId="71B9DC3A" wp14:editId="02429975">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B4AE4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1B9DC3A">
              <v:stroke joinstyle="miter"/>
              <v:path gradientshapeok="t" o:connecttype="rect"/>
            </v:shapetype>
            <v:shape id="Text Box 8"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2A0E5C" w:rsidR="002A0E5C" w:rsidP="002A0E5C" w:rsidRDefault="002A0E5C" w14:paraId="3B4AE414"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7002" w14:textId="59A2ECDC" w:rsidR="00302CCB" w:rsidRPr="00350EA2" w:rsidRDefault="002A0E5C" w:rsidP="00350EA2">
    <w:pPr>
      <w:pStyle w:val="Header"/>
    </w:pPr>
    <w:r>
      <w:rPr>
        <w:noProof/>
      </w:rPr>
      <mc:AlternateContent>
        <mc:Choice Requires="wps">
          <w:drawing>
            <wp:anchor distT="0" distB="0" distL="0" distR="0" simplePos="0" relativeHeight="251658242" behindDoc="0" locked="0" layoutInCell="1" allowOverlap="1" wp14:anchorId="5005BEB2" wp14:editId="07719E6B">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46CC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005BEB2">
              <v:stroke joinstyle="miter"/>
              <v:path gradientshapeok="t" o:connecttype="rect"/>
            </v:shapetype>
            <v:shape id="Text Box 9"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v:textbox style="mso-fit-shape-to-text:t" inset="0,15pt,0,0">
                <w:txbxContent>
                  <w:p w:rsidRPr="002A0E5C" w:rsidR="002A0E5C" w:rsidP="002A0E5C" w:rsidRDefault="002A0E5C" w14:paraId="3C46CC35"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CD20B5" w:rsidRPr="00CD20B5">
      <w:rPr>
        <w:rFonts w:asciiTheme="minorHAnsi" w:hAnsiTheme="minorHAnsi" w:cstheme="minorHAnsi"/>
      </w:rPr>
      <w:t xml:space="preserve"> </w:t>
    </w:r>
    <w:r w:rsidR="00CD20B5" w:rsidRPr="0064768F">
      <w:rPr>
        <w:rFonts w:asciiTheme="minorHAnsi" w:hAnsiTheme="minorHAnsi" w:cstheme="minorHAnsi"/>
      </w:rPr>
      <w:t xml:space="preserve">Importation of live garden snails (Cornu </w:t>
    </w:r>
    <w:proofErr w:type="spellStart"/>
    <w:r w:rsidR="00CD20B5" w:rsidRPr="0064768F">
      <w:rPr>
        <w:rFonts w:asciiTheme="minorHAnsi" w:hAnsiTheme="minorHAnsi" w:cstheme="minorHAnsi"/>
      </w:rPr>
      <w:t>aspersum</w:t>
    </w:r>
    <w:proofErr w:type="spellEnd"/>
    <w:r w:rsidR="00CD20B5" w:rsidRPr="0064768F">
      <w:rPr>
        <w:rFonts w:asciiTheme="minorHAnsi" w:hAnsiTheme="minorHAnsi" w:cstheme="minorHAnsi"/>
      </w:rPr>
      <w:t>) for heliciculture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C422" w14:textId="77777777" w:rsidR="00302CCB" w:rsidRDefault="002A0E5C">
    <w:pPr>
      <w:pStyle w:val="Header"/>
      <w:jc w:val="left"/>
    </w:pPr>
    <w:r>
      <w:rPr>
        <w:noProof/>
        <w:lang w:eastAsia="en-AU"/>
      </w:rPr>
      <mc:AlternateContent>
        <mc:Choice Requires="wps">
          <w:drawing>
            <wp:anchor distT="0" distB="0" distL="0" distR="0" simplePos="0" relativeHeight="251658240" behindDoc="0" locked="0" layoutInCell="1" allowOverlap="1" wp14:anchorId="6FB28159" wp14:editId="2E19320A">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5D36FA"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6FB28159">
              <v:stroke joinstyle="miter"/>
              <v:path gradientshapeok="t" o:connecttype="rect"/>
            </v:shapetype>
            <v:shape id="Text Box 7"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v:textbox style="mso-fit-shape-to-text:t" inset="0,15pt,0,0">
                <w:txbxContent>
                  <w:p w:rsidRPr="002A0E5C" w:rsidR="002A0E5C" w:rsidP="002A0E5C" w:rsidRDefault="002A0E5C" w14:paraId="115D36FA"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17A1631B" wp14:editId="2563C280">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381"/>
    <w:rsid w:val="000132CC"/>
    <w:rsid w:val="00021678"/>
    <w:rsid w:val="0003591C"/>
    <w:rsid w:val="0005288B"/>
    <w:rsid w:val="0007002A"/>
    <w:rsid w:val="00070430"/>
    <w:rsid w:val="00071927"/>
    <w:rsid w:val="0008326D"/>
    <w:rsid w:val="00083AEF"/>
    <w:rsid w:val="000911D7"/>
    <w:rsid w:val="000968C2"/>
    <w:rsid w:val="000B6336"/>
    <w:rsid w:val="000D5694"/>
    <w:rsid w:val="000E41E4"/>
    <w:rsid w:val="000E6109"/>
    <w:rsid w:val="000F0374"/>
    <w:rsid w:val="000F7076"/>
    <w:rsid w:val="00103A01"/>
    <w:rsid w:val="00104C0A"/>
    <w:rsid w:val="001056BB"/>
    <w:rsid w:val="0011540D"/>
    <w:rsid w:val="00122C08"/>
    <w:rsid w:val="001320B3"/>
    <w:rsid w:val="00133D0A"/>
    <w:rsid w:val="00134860"/>
    <w:rsid w:val="001357C4"/>
    <w:rsid w:val="00141135"/>
    <w:rsid w:val="001523DD"/>
    <w:rsid w:val="00167F2C"/>
    <w:rsid w:val="0017202A"/>
    <w:rsid w:val="001734C4"/>
    <w:rsid w:val="0017549D"/>
    <w:rsid w:val="001902C7"/>
    <w:rsid w:val="0019079D"/>
    <w:rsid w:val="001A75B1"/>
    <w:rsid w:val="001B5FAF"/>
    <w:rsid w:val="001C20FF"/>
    <w:rsid w:val="001D4B5A"/>
    <w:rsid w:val="001F2A38"/>
    <w:rsid w:val="001F514F"/>
    <w:rsid w:val="00206CC0"/>
    <w:rsid w:val="00216F28"/>
    <w:rsid w:val="00222CFA"/>
    <w:rsid w:val="00231DA0"/>
    <w:rsid w:val="00235E2F"/>
    <w:rsid w:val="00237EB6"/>
    <w:rsid w:val="00243484"/>
    <w:rsid w:val="00247E1D"/>
    <w:rsid w:val="0025441A"/>
    <w:rsid w:val="002605DB"/>
    <w:rsid w:val="00276057"/>
    <w:rsid w:val="00293673"/>
    <w:rsid w:val="00295D84"/>
    <w:rsid w:val="002A0E5C"/>
    <w:rsid w:val="002A525E"/>
    <w:rsid w:val="002B4D8D"/>
    <w:rsid w:val="002C089B"/>
    <w:rsid w:val="002C181E"/>
    <w:rsid w:val="002D7001"/>
    <w:rsid w:val="002E461F"/>
    <w:rsid w:val="002F4E79"/>
    <w:rsid w:val="002F7EA4"/>
    <w:rsid w:val="00301EBB"/>
    <w:rsid w:val="00302CCB"/>
    <w:rsid w:val="00313B61"/>
    <w:rsid w:val="00321825"/>
    <w:rsid w:val="00324EC6"/>
    <w:rsid w:val="00326964"/>
    <w:rsid w:val="0033440E"/>
    <w:rsid w:val="003408F6"/>
    <w:rsid w:val="00344815"/>
    <w:rsid w:val="00347F2C"/>
    <w:rsid w:val="00350013"/>
    <w:rsid w:val="00350EA2"/>
    <w:rsid w:val="00360D45"/>
    <w:rsid w:val="00362641"/>
    <w:rsid w:val="00364E2F"/>
    <w:rsid w:val="003A3A01"/>
    <w:rsid w:val="003A3C8A"/>
    <w:rsid w:val="003A591F"/>
    <w:rsid w:val="003B7BA9"/>
    <w:rsid w:val="003D062B"/>
    <w:rsid w:val="003D0EA6"/>
    <w:rsid w:val="003D3B05"/>
    <w:rsid w:val="003E07AF"/>
    <w:rsid w:val="003E16F5"/>
    <w:rsid w:val="003E34CF"/>
    <w:rsid w:val="003F7D55"/>
    <w:rsid w:val="004046A0"/>
    <w:rsid w:val="00410A47"/>
    <w:rsid w:val="00414587"/>
    <w:rsid w:val="004160A0"/>
    <w:rsid w:val="00435F2A"/>
    <w:rsid w:val="0044290F"/>
    <w:rsid w:val="00450406"/>
    <w:rsid w:val="00467B0C"/>
    <w:rsid w:val="004807D0"/>
    <w:rsid w:val="00483BD7"/>
    <w:rsid w:val="00487A65"/>
    <w:rsid w:val="004915D7"/>
    <w:rsid w:val="004A3310"/>
    <w:rsid w:val="004B3C68"/>
    <w:rsid w:val="004B3CC9"/>
    <w:rsid w:val="004B3E31"/>
    <w:rsid w:val="004C33DF"/>
    <w:rsid w:val="004C38A3"/>
    <w:rsid w:val="004D017B"/>
    <w:rsid w:val="004D0F08"/>
    <w:rsid w:val="004D1214"/>
    <w:rsid w:val="004E7A99"/>
    <w:rsid w:val="00504392"/>
    <w:rsid w:val="00512346"/>
    <w:rsid w:val="00521C1B"/>
    <w:rsid w:val="00527BEB"/>
    <w:rsid w:val="005317D6"/>
    <w:rsid w:val="00532BAC"/>
    <w:rsid w:val="005749D9"/>
    <w:rsid w:val="00575098"/>
    <w:rsid w:val="0058611A"/>
    <w:rsid w:val="005A689F"/>
    <w:rsid w:val="005A7725"/>
    <w:rsid w:val="005B38AC"/>
    <w:rsid w:val="005B4D43"/>
    <w:rsid w:val="005B4FDC"/>
    <w:rsid w:val="005C3CC7"/>
    <w:rsid w:val="005C53D0"/>
    <w:rsid w:val="005F0344"/>
    <w:rsid w:val="005F1BD5"/>
    <w:rsid w:val="00603D67"/>
    <w:rsid w:val="00631BB3"/>
    <w:rsid w:val="006343FB"/>
    <w:rsid w:val="00634728"/>
    <w:rsid w:val="0064768F"/>
    <w:rsid w:val="00651E39"/>
    <w:rsid w:val="00657B97"/>
    <w:rsid w:val="0066743D"/>
    <w:rsid w:val="006828BE"/>
    <w:rsid w:val="00691A17"/>
    <w:rsid w:val="006A2426"/>
    <w:rsid w:val="006A3223"/>
    <w:rsid w:val="006A50F6"/>
    <w:rsid w:val="006C08D7"/>
    <w:rsid w:val="006C4631"/>
    <w:rsid w:val="006E08F4"/>
    <w:rsid w:val="006E54B5"/>
    <w:rsid w:val="006F4566"/>
    <w:rsid w:val="006F7010"/>
    <w:rsid w:val="007021BB"/>
    <w:rsid w:val="00702EBF"/>
    <w:rsid w:val="00711281"/>
    <w:rsid w:val="00714CA9"/>
    <w:rsid w:val="007168C6"/>
    <w:rsid w:val="00722E5E"/>
    <w:rsid w:val="00723402"/>
    <w:rsid w:val="007349F7"/>
    <w:rsid w:val="00760F1C"/>
    <w:rsid w:val="00782C1C"/>
    <w:rsid w:val="00783589"/>
    <w:rsid w:val="00785398"/>
    <w:rsid w:val="00796616"/>
    <w:rsid w:val="007A4059"/>
    <w:rsid w:val="007B2EBF"/>
    <w:rsid w:val="007B56E7"/>
    <w:rsid w:val="007B598A"/>
    <w:rsid w:val="007C0800"/>
    <w:rsid w:val="007F5427"/>
    <w:rsid w:val="00800031"/>
    <w:rsid w:val="00807151"/>
    <w:rsid w:val="008169A4"/>
    <w:rsid w:val="00826A4F"/>
    <w:rsid w:val="00831ED4"/>
    <w:rsid w:val="00836D0C"/>
    <w:rsid w:val="008416C7"/>
    <w:rsid w:val="00846C85"/>
    <w:rsid w:val="008600A2"/>
    <w:rsid w:val="00861289"/>
    <w:rsid w:val="00872031"/>
    <w:rsid w:val="008867CF"/>
    <w:rsid w:val="008B1792"/>
    <w:rsid w:val="008B17FA"/>
    <w:rsid w:val="008B4FC8"/>
    <w:rsid w:val="008B65A5"/>
    <w:rsid w:val="008B7E56"/>
    <w:rsid w:val="008C485E"/>
    <w:rsid w:val="008F6CB3"/>
    <w:rsid w:val="00900F48"/>
    <w:rsid w:val="00910B34"/>
    <w:rsid w:val="00911A77"/>
    <w:rsid w:val="00920D2E"/>
    <w:rsid w:val="00926F87"/>
    <w:rsid w:val="00930880"/>
    <w:rsid w:val="00935476"/>
    <w:rsid w:val="00946920"/>
    <w:rsid w:val="00957DBE"/>
    <w:rsid w:val="00973128"/>
    <w:rsid w:val="00975335"/>
    <w:rsid w:val="009775CF"/>
    <w:rsid w:val="00977CB2"/>
    <w:rsid w:val="00987381"/>
    <w:rsid w:val="00996999"/>
    <w:rsid w:val="009975C7"/>
    <w:rsid w:val="009A172D"/>
    <w:rsid w:val="009A3796"/>
    <w:rsid w:val="009B40CF"/>
    <w:rsid w:val="009B7FBF"/>
    <w:rsid w:val="009C10D7"/>
    <w:rsid w:val="009C551C"/>
    <w:rsid w:val="009E2FFE"/>
    <w:rsid w:val="009E4754"/>
    <w:rsid w:val="009E4A4F"/>
    <w:rsid w:val="00A018DD"/>
    <w:rsid w:val="00A13A5A"/>
    <w:rsid w:val="00A2140A"/>
    <w:rsid w:val="00A25DAD"/>
    <w:rsid w:val="00A312A5"/>
    <w:rsid w:val="00A37EDB"/>
    <w:rsid w:val="00A42232"/>
    <w:rsid w:val="00A451EA"/>
    <w:rsid w:val="00A5663A"/>
    <w:rsid w:val="00A60575"/>
    <w:rsid w:val="00A64B6F"/>
    <w:rsid w:val="00A700C2"/>
    <w:rsid w:val="00A72427"/>
    <w:rsid w:val="00A734FB"/>
    <w:rsid w:val="00A740C6"/>
    <w:rsid w:val="00A75DE3"/>
    <w:rsid w:val="00A76AFD"/>
    <w:rsid w:val="00A82D61"/>
    <w:rsid w:val="00A84AF0"/>
    <w:rsid w:val="00A92F50"/>
    <w:rsid w:val="00AA1AA6"/>
    <w:rsid w:val="00AA24CB"/>
    <w:rsid w:val="00AB5B9E"/>
    <w:rsid w:val="00AB630B"/>
    <w:rsid w:val="00AC0965"/>
    <w:rsid w:val="00AC7A5F"/>
    <w:rsid w:val="00AD681B"/>
    <w:rsid w:val="00AE0CA5"/>
    <w:rsid w:val="00AF0E31"/>
    <w:rsid w:val="00AF4D30"/>
    <w:rsid w:val="00AF611A"/>
    <w:rsid w:val="00AF75C6"/>
    <w:rsid w:val="00B04F0F"/>
    <w:rsid w:val="00B10CA7"/>
    <w:rsid w:val="00B14C09"/>
    <w:rsid w:val="00B263CD"/>
    <w:rsid w:val="00B325ED"/>
    <w:rsid w:val="00B33267"/>
    <w:rsid w:val="00B33DC3"/>
    <w:rsid w:val="00B4744D"/>
    <w:rsid w:val="00B64090"/>
    <w:rsid w:val="00B73033"/>
    <w:rsid w:val="00B806E8"/>
    <w:rsid w:val="00B82B71"/>
    <w:rsid w:val="00B8617B"/>
    <w:rsid w:val="00B86FFE"/>
    <w:rsid w:val="00B97B0E"/>
    <w:rsid w:val="00BA04FC"/>
    <w:rsid w:val="00BA31A5"/>
    <w:rsid w:val="00BC7527"/>
    <w:rsid w:val="00BD3E62"/>
    <w:rsid w:val="00BE1CF8"/>
    <w:rsid w:val="00BE1E93"/>
    <w:rsid w:val="00BF270F"/>
    <w:rsid w:val="00BF35CB"/>
    <w:rsid w:val="00C02350"/>
    <w:rsid w:val="00C04663"/>
    <w:rsid w:val="00C04AF7"/>
    <w:rsid w:val="00C1040C"/>
    <w:rsid w:val="00C20449"/>
    <w:rsid w:val="00C20958"/>
    <w:rsid w:val="00C30674"/>
    <w:rsid w:val="00C32275"/>
    <w:rsid w:val="00C42F39"/>
    <w:rsid w:val="00C562C1"/>
    <w:rsid w:val="00C57DAC"/>
    <w:rsid w:val="00C63336"/>
    <w:rsid w:val="00C76028"/>
    <w:rsid w:val="00C76B6B"/>
    <w:rsid w:val="00C773EB"/>
    <w:rsid w:val="00C9330C"/>
    <w:rsid w:val="00CA1C77"/>
    <w:rsid w:val="00CB3B08"/>
    <w:rsid w:val="00CC4075"/>
    <w:rsid w:val="00CD0518"/>
    <w:rsid w:val="00CD1609"/>
    <w:rsid w:val="00CD20B5"/>
    <w:rsid w:val="00CD2638"/>
    <w:rsid w:val="00CD473B"/>
    <w:rsid w:val="00CF1C80"/>
    <w:rsid w:val="00CF6C9C"/>
    <w:rsid w:val="00D04AEA"/>
    <w:rsid w:val="00D11DFB"/>
    <w:rsid w:val="00D206B1"/>
    <w:rsid w:val="00D2391D"/>
    <w:rsid w:val="00D363FB"/>
    <w:rsid w:val="00D50000"/>
    <w:rsid w:val="00D55973"/>
    <w:rsid w:val="00D55DE8"/>
    <w:rsid w:val="00D636A8"/>
    <w:rsid w:val="00D712F9"/>
    <w:rsid w:val="00D72C8A"/>
    <w:rsid w:val="00D775DC"/>
    <w:rsid w:val="00D93E83"/>
    <w:rsid w:val="00DB272C"/>
    <w:rsid w:val="00DB2FD8"/>
    <w:rsid w:val="00DD7CEB"/>
    <w:rsid w:val="00DE3EB7"/>
    <w:rsid w:val="00E010E7"/>
    <w:rsid w:val="00E0678C"/>
    <w:rsid w:val="00E06BF4"/>
    <w:rsid w:val="00E223F4"/>
    <w:rsid w:val="00E229B5"/>
    <w:rsid w:val="00E4280A"/>
    <w:rsid w:val="00E5652D"/>
    <w:rsid w:val="00E57CAA"/>
    <w:rsid w:val="00E60A4A"/>
    <w:rsid w:val="00E615A8"/>
    <w:rsid w:val="00E61F13"/>
    <w:rsid w:val="00E641B6"/>
    <w:rsid w:val="00E72436"/>
    <w:rsid w:val="00E76752"/>
    <w:rsid w:val="00E9096B"/>
    <w:rsid w:val="00EB1707"/>
    <w:rsid w:val="00EB210C"/>
    <w:rsid w:val="00EC4531"/>
    <w:rsid w:val="00EC7637"/>
    <w:rsid w:val="00EC7C89"/>
    <w:rsid w:val="00ED0341"/>
    <w:rsid w:val="00EE26A5"/>
    <w:rsid w:val="00EE6C8D"/>
    <w:rsid w:val="00EF33DC"/>
    <w:rsid w:val="00F01D00"/>
    <w:rsid w:val="00F06495"/>
    <w:rsid w:val="00F10377"/>
    <w:rsid w:val="00F21A5E"/>
    <w:rsid w:val="00F239F7"/>
    <w:rsid w:val="00F51907"/>
    <w:rsid w:val="00F62B7E"/>
    <w:rsid w:val="00F64C6F"/>
    <w:rsid w:val="00F676F1"/>
    <w:rsid w:val="00F7273A"/>
    <w:rsid w:val="00F72E22"/>
    <w:rsid w:val="00F80EB8"/>
    <w:rsid w:val="00F90D62"/>
    <w:rsid w:val="00F91A37"/>
    <w:rsid w:val="00F95248"/>
    <w:rsid w:val="00FB72BD"/>
    <w:rsid w:val="00FB72D2"/>
    <w:rsid w:val="00FC33FC"/>
    <w:rsid w:val="00FC384B"/>
    <w:rsid w:val="00FD06CB"/>
    <w:rsid w:val="00FE6638"/>
    <w:rsid w:val="00FF1A73"/>
    <w:rsid w:val="1A25F461"/>
    <w:rsid w:val="4BD900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4D77"/>
  <w15:chartTrackingRefBased/>
  <w15:docId w15:val="{8006F43C-4318-4591-8A8E-CEB79A67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 w:type="paragraph" w:styleId="PlainText">
    <w:name w:val="Plain Text"/>
    <w:basedOn w:val="Normal"/>
    <w:link w:val="PlainTextChar"/>
    <w:uiPriority w:val="99"/>
    <w:unhideWhenUsed/>
    <w:rsid w:val="00BF35CB"/>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F35CB"/>
    <w:rPr>
      <w:rFonts w:ascii="Consolas" w:eastAsiaTheme="minorHAnsi" w:hAnsi="Consolas" w:cstheme="minorBidi"/>
      <w:kern w:val="2"/>
      <w:sz w:val="21"/>
      <w:szCs w:val="21"/>
      <w:lang w:eastAsia="en-US"/>
      <w14:ligatures w14:val="standardContextual"/>
    </w:rPr>
  </w:style>
  <w:style w:type="paragraph" w:styleId="Revision">
    <w:name w:val="Revision"/>
    <w:hidden/>
    <w:uiPriority w:val="99"/>
    <w:semiHidden/>
    <w:rsid w:val="00467B0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8C88DEF8B3C4A861DFA89B176A9D3" ma:contentTypeVersion="13" ma:contentTypeDescription="Create a new document." ma:contentTypeScope="" ma:versionID="365c8c179b77fe18b94f344f7a16f532">
  <xsd:schema xmlns:xsd="http://www.w3.org/2001/XMLSchema" xmlns:xs="http://www.w3.org/2001/XMLSchema" xmlns:p="http://schemas.microsoft.com/office/2006/metadata/properties" xmlns:ns2="73972887-f10e-42ee-99fa-2c1d351c429c" xmlns:ns3="e51b695a-81c7-421d-9744-05fef3844267" targetNamespace="http://schemas.microsoft.com/office/2006/metadata/properties" ma:root="true" ma:fieldsID="91a547a9f17c531d17e991ed4ebef81a" ns2:_="" ns3:_="">
    <xsd:import namespace="73972887-f10e-42ee-99fa-2c1d351c429c"/>
    <xsd:import namespace="e51b695a-81c7-421d-9744-05fef38442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Pages0" minOccurs="0"/>
                <xsd:element ref="ns2:PageCount" minOccurs="0"/>
                <xsd:element ref="ns2:Comments_x0028_LO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2887-f10e-42ee-99fa-2c1d351c4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Pages0" ma:index="18" nillable="true" ma:displayName="Pages" ma:internalName="Pages0">
      <xsd:simpleType>
        <xsd:restriction base="dms:Text">
          <xsd:maxLength value="255"/>
        </xsd:restriction>
      </xsd:simpleType>
    </xsd:element>
    <xsd:element name="PageCount" ma:index="19" nillable="true" ma:displayName="Page Count" ma:format="Dropdown" ma:internalName="PageCount" ma:percentage="FALSE">
      <xsd:simpleType>
        <xsd:restriction base="dms:Number"/>
      </xsd:simpleType>
    </xsd:element>
    <xsd:element name="Comments_x0028_LO_x0029_" ma:index="20" nillable="true" ma:displayName="Comments (LO) " ma:format="Dropdown" ma:internalName="Comments_x0028_LO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b695a-81c7-421d-9744-05fef38442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ageCount xmlns="73972887-f10e-42ee-99fa-2c1d351c429c" xsi:nil="true"/>
    <Pages0 xmlns="73972887-f10e-42ee-99fa-2c1d351c429c" xsi:nil="true"/>
    <Comments_x0028_LO_x0029_ xmlns="73972887-f10e-42ee-99fa-2c1d351c429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2EB87-0C06-449C-91E9-85B1F2E35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2887-f10e-42ee-99fa-2c1d351c429c"/>
    <ds:schemaRef ds:uri="e51b695a-81c7-421d-9744-05fef3844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73972887-f10e-42ee-99fa-2c1d351c429c"/>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Video_transcript_template</Template>
  <TotalTime>1</TotalTime>
  <Pages>7</Pages>
  <Words>3427</Words>
  <Characters>19534</Characters>
  <Application>Microsoft Office Word</Application>
  <DocSecurity>0</DocSecurity>
  <Lines>162</Lines>
  <Paragraphs>45</Paragraphs>
  <ScaleCrop>false</ScaleCrop>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template</dc:title>
  <dc:subject/>
  <dc:creator>Department of Agriculture</dc:creator>
  <cp:keywords/>
  <dc:description/>
  <cp:lastModifiedBy>Beaudoin, Thomas</cp:lastModifiedBy>
  <cp:revision>3</cp:revision>
  <cp:lastPrinted>2018-11-27T17:31:00Z</cp:lastPrinted>
  <dcterms:created xsi:type="dcterms:W3CDTF">2025-10-15T08:35:00Z</dcterms:created>
  <dcterms:modified xsi:type="dcterms:W3CDTF">2025-10-16T05:55:00Z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0x010100B648C88DEF8B3C4A861DFA89B176A9D3</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ies>
</file>