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1FE35441" w:rsidR="000E455C" w:rsidRPr="003A6865" w:rsidRDefault="004107EC" w:rsidP="000E5C8E">
      <w:pPr>
        <w:pStyle w:val="Date"/>
        <w:spacing w:before="360"/>
      </w:pPr>
      <w:r w:rsidRPr="003A6865">
        <w:t xml:space="preserve">July </w:t>
      </w:r>
      <w:r w:rsidR="00B82095" w:rsidRPr="003A6865">
        <w:t>20</w:t>
      </w:r>
      <w:r w:rsidR="0044304D" w:rsidRPr="003A6865">
        <w:t>2</w:t>
      </w:r>
      <w:r w:rsidR="00441CB1" w:rsidRPr="003A6865">
        <w:t>6</w:t>
      </w:r>
    </w:p>
    <w:p w14:paraId="608B853D" w14:textId="78E7665B" w:rsidR="003351C4" w:rsidRPr="003A6865" w:rsidRDefault="003351C4" w:rsidP="003351C4">
      <w:pPr>
        <w:pStyle w:val="Series"/>
      </w:pPr>
      <w:r w:rsidRPr="003A6865">
        <w:t>Soil Science Challenge Grants Program</w:t>
      </w:r>
    </w:p>
    <w:p w14:paraId="586AE548" w14:textId="505E4F8A" w:rsidR="00390D2B" w:rsidRPr="003A6865" w:rsidRDefault="00AC31A3" w:rsidP="00390D2B">
      <w:pPr>
        <w:pStyle w:val="Author"/>
      </w:pPr>
      <w:r w:rsidRPr="003A6865">
        <w:t xml:space="preserve">The University of </w:t>
      </w:r>
      <w:r w:rsidR="00EF6454" w:rsidRPr="003A6865">
        <w:t>Sydney</w:t>
      </w:r>
    </w:p>
    <w:p w14:paraId="541591A8" w14:textId="0797C455" w:rsidR="00B82095" w:rsidRPr="003A6865" w:rsidRDefault="003E75BB" w:rsidP="0099431F">
      <w:pPr>
        <w:pStyle w:val="Heading1"/>
      </w:pPr>
      <w:r w:rsidRPr="003A6865">
        <w:t xml:space="preserve">A </w:t>
      </w:r>
      <w:r w:rsidR="003C6527" w:rsidRPr="003A6865">
        <w:t>s</w:t>
      </w:r>
      <w:r w:rsidRPr="003A6865">
        <w:t>oil</w:t>
      </w:r>
      <w:r w:rsidR="008312A2" w:rsidRPr="003A6865">
        <w:t>-</w:t>
      </w:r>
      <w:r w:rsidR="003C6527" w:rsidRPr="003A6865">
        <w:t>p</w:t>
      </w:r>
      <w:r w:rsidRPr="003A6865">
        <w:t xml:space="preserve">lant </w:t>
      </w:r>
      <w:r w:rsidR="003C6527" w:rsidRPr="003A6865">
        <w:t>n</w:t>
      </w:r>
      <w:r w:rsidRPr="003A6865">
        <w:t xml:space="preserve">exus to </w:t>
      </w:r>
      <w:r w:rsidR="003C6527" w:rsidRPr="003A6865">
        <w:t>m</w:t>
      </w:r>
      <w:r w:rsidRPr="003A6865">
        <w:t xml:space="preserve">aximise </w:t>
      </w:r>
      <w:r w:rsidR="003C6527" w:rsidRPr="003A6865">
        <w:t>o</w:t>
      </w:r>
      <w:r w:rsidRPr="003A6865">
        <w:t xml:space="preserve">rganic </w:t>
      </w:r>
      <w:r w:rsidR="003C6527" w:rsidRPr="003A6865">
        <w:t>c</w:t>
      </w:r>
      <w:r w:rsidRPr="003A6865">
        <w:t xml:space="preserve">arbon </w:t>
      </w:r>
      <w:r w:rsidR="003C6527" w:rsidRPr="003A6865">
        <w:t>s</w:t>
      </w:r>
      <w:r w:rsidRPr="003A6865">
        <w:t xml:space="preserve">equestration in the </w:t>
      </w:r>
      <w:r w:rsidR="003C6527" w:rsidRPr="003A6865">
        <w:t>s</w:t>
      </w:r>
      <w:r w:rsidRPr="003A6865">
        <w:t>oil</w:t>
      </w:r>
      <w:r w:rsidR="00EC3D59" w:rsidRPr="003A6865">
        <w:t>: project</w:t>
      </w:r>
      <w:r w:rsidR="00AD680E" w:rsidRPr="003A6865">
        <w:t> </w:t>
      </w:r>
      <w:r w:rsidR="00EC3D59" w:rsidRPr="003A6865">
        <w:t>summary</w:t>
      </w:r>
    </w:p>
    <w:p w14:paraId="0B5EBCBF" w14:textId="1DA7BF31" w:rsidR="00F74FB9" w:rsidRPr="003A6865" w:rsidRDefault="00F74FB9" w:rsidP="00F74FB9">
      <w:r w:rsidRPr="003A6865">
        <w:t xml:space="preserve">Project period: </w:t>
      </w:r>
      <w:r w:rsidR="00D815DB" w:rsidRPr="003A6865">
        <w:t>June 2022 to December 2025</w:t>
      </w:r>
    </w:p>
    <w:p w14:paraId="6E429E75" w14:textId="2C2B1203" w:rsidR="003351C4" w:rsidRPr="003A6865" w:rsidRDefault="00BA739B" w:rsidP="00D815DB">
      <w:pPr>
        <w:pStyle w:val="Heading2"/>
      </w:pPr>
      <w:r w:rsidRPr="003A6865">
        <w:t>Introduction</w:t>
      </w:r>
    </w:p>
    <w:p w14:paraId="241CADC5" w14:textId="6B38A8F4" w:rsidR="009F3AE4" w:rsidRPr="003A6865" w:rsidRDefault="00A43AD1" w:rsidP="00C34611">
      <w:r w:rsidRPr="003A6865">
        <w:t xml:space="preserve">Research has determined that a major portion of </w:t>
      </w:r>
      <w:r w:rsidR="006D5AA9" w:rsidRPr="003A6865">
        <w:t>organic matter (</w:t>
      </w:r>
      <w:r w:rsidRPr="003A6865">
        <w:t>OM</w:t>
      </w:r>
      <w:r w:rsidR="006D5AA9" w:rsidRPr="003A6865">
        <w:t>)</w:t>
      </w:r>
      <w:r w:rsidRPr="003A6865">
        <w:t xml:space="preserve"> in the soil is intimately associated with soil minerals, so-</w:t>
      </w:r>
      <w:r w:rsidR="006524D5" w:rsidRPr="003A6865">
        <w:t>called mineral</w:t>
      </w:r>
      <w:r w:rsidRPr="003A6865">
        <w:t xml:space="preserve">-associated organic matter (MAOM), where organic compounds are mostly chemically adsorbed onto soil clay minerals and may also be physically trapped in soil aggregates. This project was designed to disentangle key drivers involving soil-plant-microbe nexus that preserve/mineralise </w:t>
      </w:r>
      <w:r w:rsidR="00595300" w:rsidRPr="003A6865">
        <w:t xml:space="preserve">organic carbon </w:t>
      </w:r>
      <w:r w:rsidRPr="003A6865">
        <w:t>in soils.</w:t>
      </w:r>
      <w:r w:rsidRPr="003A6865" w:rsidDel="005D19A8">
        <w:t xml:space="preserve"> </w:t>
      </w:r>
      <w:r w:rsidR="004C259C" w:rsidRPr="003A6865">
        <w:t>Research and findings</w:t>
      </w:r>
      <w:r w:rsidR="007C41B6" w:rsidRPr="003A6865">
        <w:t xml:space="preserve"> were delivered</w:t>
      </w:r>
      <w:r w:rsidR="00B418B2" w:rsidRPr="003A6865">
        <w:t xml:space="preserve"> under the following</w:t>
      </w:r>
      <w:r w:rsidR="00BE013C" w:rsidRPr="003A6865">
        <w:t xml:space="preserve"> </w:t>
      </w:r>
      <w:r w:rsidR="008F6D9E">
        <w:t>4 </w:t>
      </w:r>
      <w:r w:rsidR="00BE013C" w:rsidRPr="003A6865">
        <w:t>activity modules</w:t>
      </w:r>
      <w:r w:rsidR="00205A86" w:rsidRPr="003A6865">
        <w:t>.</w:t>
      </w:r>
    </w:p>
    <w:p w14:paraId="3DD50F57" w14:textId="1416D109" w:rsidR="00B007ED" w:rsidRPr="003A6865" w:rsidRDefault="00B007ED" w:rsidP="00B007ED">
      <w:pPr>
        <w:pStyle w:val="Heading2"/>
      </w:pPr>
      <w:r w:rsidRPr="003A6865">
        <w:t>Findings</w:t>
      </w:r>
    </w:p>
    <w:p w14:paraId="060093DA" w14:textId="77777777" w:rsidR="00F54068" w:rsidRDefault="00420557" w:rsidP="00420557">
      <w:r w:rsidRPr="003A6865">
        <w:rPr>
          <w:b/>
          <w:bCs/>
        </w:rPr>
        <w:t>Activity Module 1</w:t>
      </w:r>
      <w:r w:rsidRPr="003A6865">
        <w:t xml:space="preserve"> </w:t>
      </w:r>
      <w:r w:rsidR="0087460A" w:rsidRPr="008E18A5">
        <w:t>-</w:t>
      </w:r>
      <w:r w:rsidR="00C57052" w:rsidRPr="003A6865">
        <w:rPr>
          <w:i/>
          <w:iCs/>
        </w:rPr>
        <w:t xml:space="preserve"> </w:t>
      </w:r>
      <w:r w:rsidRPr="00F54068">
        <w:t>To determine the efficiency of key root exudates of crops and pastures to form microbial products and MAOM</w:t>
      </w:r>
      <w:r w:rsidRPr="003A6865">
        <w:t xml:space="preserve"> </w:t>
      </w:r>
    </w:p>
    <w:p w14:paraId="027F7AA6" w14:textId="5E9E9D2C" w:rsidR="000C3234" w:rsidRPr="003A6865" w:rsidRDefault="00616F6E" w:rsidP="00420557">
      <w:r w:rsidRPr="003A6865">
        <w:t xml:space="preserve">Results </w:t>
      </w:r>
      <w:r w:rsidR="00474759" w:rsidRPr="003A6865">
        <w:t>included</w:t>
      </w:r>
      <w:r w:rsidR="0006107E" w:rsidRPr="003A6865">
        <w:t>:</w:t>
      </w:r>
    </w:p>
    <w:p w14:paraId="50A6EDD6" w14:textId="5252BD29" w:rsidR="000C3234" w:rsidRPr="003A6865" w:rsidRDefault="00DF00F7" w:rsidP="00E567DF">
      <w:pPr>
        <w:pStyle w:val="ListBullet"/>
      </w:pPr>
      <w:r w:rsidRPr="003A6865">
        <w:t xml:space="preserve">Nitrogen (N) fertilisation increased microbial utilisation of the rhizodeposited </w:t>
      </w:r>
      <w:r w:rsidR="000D3FE7" w:rsidRPr="003A6865">
        <w:t>carbon</w:t>
      </w:r>
      <w:r w:rsidR="00DE47A5" w:rsidRPr="003A6865">
        <w:t xml:space="preserve"> </w:t>
      </w:r>
      <w:r w:rsidR="00F73749" w:rsidRPr="003A6865">
        <w:t xml:space="preserve">(C) </w:t>
      </w:r>
      <w:r w:rsidRPr="003A6865">
        <w:t xml:space="preserve">and the contribution of in-vivo pathway to </w:t>
      </w:r>
      <w:r w:rsidR="002E21F9" w:rsidRPr="002E21F9">
        <w:t>mineral-associated organic matter carbon</w:t>
      </w:r>
      <w:r w:rsidR="002E21F9">
        <w:t xml:space="preserve"> (</w:t>
      </w:r>
      <w:r w:rsidRPr="003A6865">
        <w:t>MAOM-C</w:t>
      </w:r>
      <w:r w:rsidR="002E21F9">
        <w:t>)</w:t>
      </w:r>
      <w:r w:rsidR="00D641D6" w:rsidRPr="003A6865">
        <w:t>.</w:t>
      </w:r>
    </w:p>
    <w:p w14:paraId="0C6079E8" w14:textId="29377642" w:rsidR="00792E13" w:rsidRPr="003A6865" w:rsidRDefault="00792E13" w:rsidP="00E567DF">
      <w:pPr>
        <w:pStyle w:val="ListBullet"/>
      </w:pPr>
      <w:r w:rsidRPr="003A6865">
        <w:t xml:space="preserve">Data analysis </w:t>
      </w:r>
      <w:r w:rsidR="000F068C" w:rsidRPr="003A6865">
        <w:t>showed</w:t>
      </w:r>
      <w:r w:rsidR="002A6070" w:rsidRPr="003A6865">
        <w:t xml:space="preserve"> the</w:t>
      </w:r>
      <w:r w:rsidRPr="003A6865">
        <w:t xml:space="preserve"> effects of soil texture and clay mineralogy, combined with plant effects, on the quality and quantity of </w:t>
      </w:r>
      <w:r w:rsidR="00C41853" w:rsidRPr="00C41853">
        <w:t>soil organic matter carbon</w:t>
      </w:r>
      <w:r w:rsidRPr="003A6865">
        <w:t>.</w:t>
      </w:r>
    </w:p>
    <w:p w14:paraId="0B9FFD9D" w14:textId="0F1FA949" w:rsidR="008377BB" w:rsidRPr="003A6865" w:rsidRDefault="00D84EBF" w:rsidP="00E567DF">
      <w:pPr>
        <w:pStyle w:val="ListBullet"/>
      </w:pPr>
      <w:r w:rsidRPr="003A6865">
        <w:t>The microbial community composition was affected by plant treatments as well as soil texture, leading to differences in the metabolites available for adsorption to soil minerals</w:t>
      </w:r>
      <w:r w:rsidR="00416EEF" w:rsidRPr="003A6865">
        <w:t xml:space="preserve"> </w:t>
      </w:r>
      <w:r w:rsidRPr="003A6865">
        <w:t>or</w:t>
      </w:r>
      <w:r w:rsidR="00416EEF" w:rsidRPr="003A6865">
        <w:t xml:space="preserve"> </w:t>
      </w:r>
      <w:r w:rsidRPr="003A6865">
        <w:t>further microbial processing.</w:t>
      </w:r>
    </w:p>
    <w:p w14:paraId="11E6B4C4" w14:textId="327EA25C" w:rsidR="008B5B91" w:rsidRPr="003A6865" w:rsidRDefault="000D29FE" w:rsidP="00B91768">
      <w:pPr>
        <w:pStyle w:val="ListBullet"/>
      </w:pPr>
      <w:r w:rsidRPr="003A6865">
        <w:t>V</w:t>
      </w:r>
      <w:r w:rsidR="008B5B91" w:rsidRPr="003A6865">
        <w:t>ariation in root biomass, rhizodeposition,</w:t>
      </w:r>
      <w:r w:rsidRPr="003A6865">
        <w:t xml:space="preserve"> </w:t>
      </w:r>
      <w:r w:rsidR="008B5B91" w:rsidRPr="003A6865">
        <w:t>and</w:t>
      </w:r>
      <w:r w:rsidRPr="003A6865">
        <w:t xml:space="preserve"> </w:t>
      </w:r>
      <w:r w:rsidR="008B5B91" w:rsidRPr="003A6865">
        <w:t>N</w:t>
      </w:r>
      <w:r w:rsidRPr="003A6865">
        <w:t xml:space="preserve"> </w:t>
      </w:r>
      <w:r w:rsidR="008B5B91" w:rsidRPr="003A6865">
        <w:t>availability</w:t>
      </w:r>
      <w:r w:rsidRPr="003A6865">
        <w:t xml:space="preserve"> </w:t>
      </w:r>
      <w:r w:rsidR="008B5B91" w:rsidRPr="003A6865">
        <w:t>affects</w:t>
      </w:r>
      <w:r w:rsidRPr="003A6865">
        <w:t xml:space="preserve"> </w:t>
      </w:r>
      <w:r w:rsidR="008B5B91" w:rsidRPr="003A6865">
        <w:t>the</w:t>
      </w:r>
      <w:r w:rsidRPr="003A6865">
        <w:t xml:space="preserve"> </w:t>
      </w:r>
      <w:r w:rsidR="008B5B91" w:rsidRPr="003A6865">
        <w:t>contribution</w:t>
      </w:r>
      <w:r w:rsidRPr="003A6865">
        <w:t xml:space="preserve"> </w:t>
      </w:r>
      <w:r w:rsidR="008B5B91" w:rsidRPr="003A6865">
        <w:t>of</w:t>
      </w:r>
      <w:r w:rsidRPr="003A6865">
        <w:t xml:space="preserve"> </w:t>
      </w:r>
      <w:r w:rsidR="008B5B91" w:rsidRPr="003A6865">
        <w:t>microbial</w:t>
      </w:r>
      <w:r w:rsidR="000C3234" w:rsidRPr="003A6865">
        <w:t xml:space="preserve"> </w:t>
      </w:r>
      <w:r w:rsidR="008B5B91" w:rsidRPr="003A6865">
        <w:t>and</w:t>
      </w:r>
      <w:r w:rsidRPr="003A6865">
        <w:t xml:space="preserve"> </w:t>
      </w:r>
      <w:r w:rsidR="008B5B91" w:rsidRPr="003A6865">
        <w:t>plant-derived</w:t>
      </w:r>
      <w:r w:rsidRPr="003A6865">
        <w:t xml:space="preserve"> </w:t>
      </w:r>
      <w:r w:rsidR="008B5B91" w:rsidRPr="003A6865">
        <w:t>pathways</w:t>
      </w:r>
      <w:r w:rsidRPr="003A6865">
        <w:t xml:space="preserve"> </w:t>
      </w:r>
      <w:r w:rsidR="008B5B91" w:rsidRPr="003A6865">
        <w:t>in</w:t>
      </w:r>
      <w:r w:rsidRPr="003A6865">
        <w:t xml:space="preserve"> </w:t>
      </w:r>
      <w:r w:rsidR="008B5B91" w:rsidRPr="003A6865">
        <w:t>the</w:t>
      </w:r>
      <w:r w:rsidRPr="003A6865">
        <w:t xml:space="preserve"> </w:t>
      </w:r>
      <w:r w:rsidR="008B5B91" w:rsidRPr="003A6865">
        <w:t>formation</w:t>
      </w:r>
      <w:r w:rsidRPr="003A6865">
        <w:t xml:space="preserve"> </w:t>
      </w:r>
      <w:r w:rsidR="008B5B91" w:rsidRPr="003A6865">
        <w:t>of</w:t>
      </w:r>
      <w:r w:rsidRPr="003A6865">
        <w:t xml:space="preserve"> </w:t>
      </w:r>
      <w:r w:rsidR="008B5B91" w:rsidRPr="003A6865">
        <w:t xml:space="preserve">root-derived C in </w:t>
      </w:r>
      <w:r w:rsidR="007D4048" w:rsidRPr="003A6865">
        <w:t>particulate organic matter (</w:t>
      </w:r>
      <w:r w:rsidR="008B5B91" w:rsidRPr="003A6865">
        <w:t>POM</w:t>
      </w:r>
      <w:r w:rsidR="007D4048" w:rsidRPr="003A6865">
        <w:t>)</w:t>
      </w:r>
      <w:r w:rsidR="008B5B91" w:rsidRPr="003A6865">
        <w:t xml:space="preserve"> and MAOM fractions.</w:t>
      </w:r>
    </w:p>
    <w:p w14:paraId="69A64D4B" w14:textId="77777777" w:rsidR="00070777" w:rsidRDefault="00D13206" w:rsidP="00D13206">
      <w:r w:rsidRPr="003A6865">
        <w:rPr>
          <w:b/>
          <w:bCs/>
        </w:rPr>
        <w:t>Activity Module 2</w:t>
      </w:r>
      <w:r w:rsidR="000139A3" w:rsidRPr="003A6865">
        <w:rPr>
          <w:b/>
          <w:bCs/>
        </w:rPr>
        <w:t xml:space="preserve"> </w:t>
      </w:r>
      <w:r w:rsidR="000139A3" w:rsidRPr="008E18A5">
        <w:t>-</w:t>
      </w:r>
      <w:r w:rsidRPr="003A6865">
        <w:t xml:space="preserve"> </w:t>
      </w:r>
      <w:r w:rsidRPr="00070777">
        <w:t xml:space="preserve">To </w:t>
      </w:r>
      <w:r w:rsidR="00A16AC8" w:rsidRPr="00070777">
        <w:t>a</w:t>
      </w:r>
      <w:r w:rsidRPr="00070777">
        <w:t xml:space="preserve">ssess </w:t>
      </w:r>
      <w:r w:rsidR="00A16AC8" w:rsidRPr="00070777">
        <w:t>w</w:t>
      </w:r>
      <w:r w:rsidRPr="00070777">
        <w:t xml:space="preserve">hether </w:t>
      </w:r>
      <w:r w:rsidR="00A16AC8" w:rsidRPr="00070777">
        <w:t>o</w:t>
      </w:r>
      <w:r w:rsidRPr="00070777">
        <w:t xml:space="preserve">rganic </w:t>
      </w:r>
      <w:r w:rsidR="00A16AC8" w:rsidRPr="00070777">
        <w:t>c</w:t>
      </w:r>
      <w:r w:rsidRPr="00070777">
        <w:t xml:space="preserve">ompounds in MAOM </w:t>
      </w:r>
      <w:r w:rsidR="00A16AC8" w:rsidRPr="00070777">
        <w:t>o</w:t>
      </w:r>
      <w:r w:rsidRPr="00070777">
        <w:t xml:space="preserve">riginate </w:t>
      </w:r>
      <w:r w:rsidR="00A16AC8" w:rsidRPr="00070777">
        <w:t>d</w:t>
      </w:r>
      <w:r w:rsidRPr="00070777">
        <w:t xml:space="preserve">irectly from </w:t>
      </w:r>
      <w:r w:rsidR="00A16AC8" w:rsidRPr="00070777">
        <w:t>p</w:t>
      </w:r>
      <w:r w:rsidRPr="00070777">
        <w:t xml:space="preserve">lants or from </w:t>
      </w:r>
      <w:r w:rsidR="00A16AC8" w:rsidRPr="00070777">
        <w:t>m</w:t>
      </w:r>
      <w:r w:rsidRPr="00070777">
        <w:t xml:space="preserve">icrobially </w:t>
      </w:r>
      <w:r w:rsidR="00A16AC8" w:rsidRPr="00070777">
        <w:t>p</w:t>
      </w:r>
      <w:r w:rsidRPr="00070777">
        <w:t xml:space="preserve">rocessed </w:t>
      </w:r>
      <w:r w:rsidR="00A16AC8" w:rsidRPr="00070777">
        <w:t>m</w:t>
      </w:r>
      <w:r w:rsidRPr="00070777">
        <w:t>atter</w:t>
      </w:r>
    </w:p>
    <w:p w14:paraId="78DBFF83" w14:textId="4E85449E" w:rsidR="00D13206" w:rsidRPr="003A6865" w:rsidRDefault="00AA2048" w:rsidP="00D13206">
      <w:r w:rsidRPr="003A6865">
        <w:t>Results included:</w:t>
      </w:r>
    </w:p>
    <w:p w14:paraId="732FB9C6" w14:textId="7021AC43" w:rsidR="00F80844" w:rsidRPr="003A6865" w:rsidRDefault="001A1DE4" w:rsidP="004A7BFC">
      <w:pPr>
        <w:pStyle w:val="ListBullet"/>
      </w:pPr>
      <w:r w:rsidRPr="003A6865">
        <w:t xml:space="preserve">Both </w:t>
      </w:r>
      <w:r w:rsidR="007642FC" w:rsidRPr="003A6865">
        <w:t>priming effect (</w:t>
      </w:r>
      <w:r w:rsidRPr="003A6865">
        <w:t>PE</w:t>
      </w:r>
      <w:r w:rsidR="007642FC" w:rsidRPr="003A6865">
        <w:t>)</w:t>
      </w:r>
      <w:r w:rsidRPr="003A6865">
        <w:t xml:space="preserve"> and </w:t>
      </w:r>
      <w:r w:rsidR="00F30AEC" w:rsidRPr="003A6865">
        <w:t>rhizosphere priming effect (</w:t>
      </w:r>
      <w:r w:rsidRPr="003A6865">
        <w:t>RPE</w:t>
      </w:r>
      <w:r w:rsidR="00F30AEC" w:rsidRPr="003A6865">
        <w:t>)</w:t>
      </w:r>
      <w:r w:rsidRPr="003A6865">
        <w:t xml:space="preserve"> are affected by the N addition or availability. </w:t>
      </w:r>
      <w:r w:rsidR="00B35604" w:rsidRPr="003A6865">
        <w:t xml:space="preserve">The RPEs and their responses to N potentially last longer than for PE, due to ongoing root induced destabilization of native </w:t>
      </w:r>
      <w:r w:rsidR="002F6684">
        <w:t>soil organic matter</w:t>
      </w:r>
      <w:r w:rsidR="00B35604" w:rsidRPr="003A6865">
        <w:t xml:space="preserve"> by microbes for N mining.</w:t>
      </w:r>
    </w:p>
    <w:p w14:paraId="51AED7D3" w14:textId="2BFC2D06" w:rsidR="00470D64" w:rsidRPr="003A6865" w:rsidRDefault="00C27539" w:rsidP="00552956">
      <w:pPr>
        <w:pStyle w:val="ListBullet"/>
      </w:pPr>
      <w:r w:rsidRPr="003A6865">
        <w:lastRenderedPageBreak/>
        <w:t xml:space="preserve">Through a field study at the </w:t>
      </w:r>
      <w:r w:rsidR="00012BB3" w:rsidRPr="00012BB3">
        <w:t>Eucalyptus Free-Air CO</w:t>
      </w:r>
      <w:r w:rsidR="00012BB3" w:rsidRPr="00C62CF2">
        <w:rPr>
          <w:vertAlign w:val="superscript"/>
        </w:rPr>
        <w:t>2</w:t>
      </w:r>
      <w:r w:rsidR="00012BB3" w:rsidRPr="00012BB3">
        <w:t xml:space="preserve"> Enrichment (EucFACE) experiment</w:t>
      </w:r>
      <w:r w:rsidR="00C62CF2">
        <w:t xml:space="preserve"> </w:t>
      </w:r>
      <w:r w:rsidRPr="003A6865">
        <w:t>site</w:t>
      </w:r>
      <w:r w:rsidR="00403F40" w:rsidRPr="003A6865">
        <w:t>,</w:t>
      </w:r>
      <w:r w:rsidRPr="003A6865">
        <w:t xml:space="preserve"> it was observed that </w:t>
      </w:r>
      <w:r w:rsidR="000B52C5" w:rsidRPr="003A6865">
        <w:t xml:space="preserve">12 years of elevated </w:t>
      </w:r>
      <w:r w:rsidR="004F3DD6" w:rsidRPr="003A6865">
        <w:t>carbon dioxide</w:t>
      </w:r>
      <w:r w:rsidR="00F2083E" w:rsidRPr="003A6865">
        <w:t xml:space="preserve"> </w:t>
      </w:r>
      <w:r w:rsidR="000B52C5" w:rsidRPr="003A6865">
        <w:t>(eCO</w:t>
      </w:r>
      <w:r w:rsidR="000B52C5" w:rsidRPr="003A6865">
        <w:rPr>
          <w:vertAlign w:val="subscript"/>
        </w:rPr>
        <w:t>2</w:t>
      </w:r>
      <w:r w:rsidR="000B52C5" w:rsidRPr="003A6865">
        <w:t>) caused significant decreases in MAOM-</w:t>
      </w:r>
      <w:r w:rsidR="007C1195" w:rsidRPr="003A6865">
        <w:t xml:space="preserve">total </w:t>
      </w:r>
      <w:r w:rsidR="000B52C5" w:rsidRPr="003A6865">
        <w:t xml:space="preserve">C </w:t>
      </w:r>
      <w:r w:rsidR="00F30F59" w:rsidRPr="003A6865">
        <w:t xml:space="preserve">(16%), MAOM-organic N (15%), and MAOM-organic </w:t>
      </w:r>
      <w:r w:rsidR="001008AD" w:rsidRPr="003A6865">
        <w:t>p</w:t>
      </w:r>
      <w:r w:rsidR="00FD034E" w:rsidRPr="003A6865">
        <w:t>hosphorus</w:t>
      </w:r>
      <w:r w:rsidR="008A1AB4">
        <w:t xml:space="preserve"> </w:t>
      </w:r>
      <w:r w:rsidR="00F30F59" w:rsidRPr="003A6865">
        <w:t>(16%) compared to ambient CO2 (</w:t>
      </w:r>
      <w:r w:rsidR="00F30F59" w:rsidRPr="003A6865">
        <w:rPr>
          <w:vertAlign w:val="subscript"/>
        </w:rPr>
        <w:t>a</w:t>
      </w:r>
      <w:r w:rsidR="00F30F59" w:rsidRPr="003A6865">
        <w:t>CO</w:t>
      </w:r>
      <w:r w:rsidR="00F30F59" w:rsidRPr="003A6865">
        <w:rPr>
          <w:vertAlign w:val="subscript"/>
        </w:rPr>
        <w:t>2</w:t>
      </w:r>
      <w:r w:rsidR="00F30F59" w:rsidRPr="003A6865">
        <w:t>), but no effects on total C,</w:t>
      </w:r>
      <w:r w:rsidR="000A3D66" w:rsidRPr="003A6865">
        <w:t xml:space="preserve"> </w:t>
      </w:r>
      <w:r w:rsidR="00F30F59" w:rsidRPr="003A6865">
        <w:t>organic N, and</w:t>
      </w:r>
      <w:r w:rsidR="000A3D66" w:rsidRPr="003A6865">
        <w:t xml:space="preserve"> </w:t>
      </w:r>
      <w:r w:rsidR="00F30F59" w:rsidRPr="003A6865">
        <w:t>organic</w:t>
      </w:r>
      <w:r w:rsidR="006F7CF5" w:rsidRPr="003A6865">
        <w:t> </w:t>
      </w:r>
      <w:r w:rsidR="00D1425B" w:rsidRPr="003A6865">
        <w:t>phosphorus</w:t>
      </w:r>
      <w:r w:rsidR="00F30F59" w:rsidRPr="003A6865">
        <w:t xml:space="preserve"> in POM</w:t>
      </w:r>
      <w:r w:rsidR="00E270A6" w:rsidRPr="003A6865">
        <w:t>.</w:t>
      </w:r>
    </w:p>
    <w:p w14:paraId="2CA4CC2E" w14:textId="77777777" w:rsidR="00F87160" w:rsidRPr="003A6865" w:rsidRDefault="00522E48" w:rsidP="00125B70">
      <w:pPr>
        <w:pStyle w:val="ListBullet"/>
        <w:numPr>
          <w:ilvl w:val="0"/>
          <w:numId w:val="17"/>
        </w:numPr>
      </w:pPr>
      <w:r w:rsidRPr="003A6865">
        <w:t>A growth chamber experiment to</w:t>
      </w:r>
      <w:r w:rsidR="00CF059C" w:rsidRPr="003A6865">
        <w:t xml:space="preserve"> determine the effects of the different clay minerals and plant species on MAOM formation</w:t>
      </w:r>
      <w:r w:rsidR="001734A3" w:rsidRPr="003A6865">
        <w:t xml:space="preserve"> revealed that plant </w:t>
      </w:r>
      <w:r w:rsidR="00C30F91" w:rsidRPr="003A6865">
        <w:t xml:space="preserve">species qualitatively affected the amount of OM inputs and </w:t>
      </w:r>
      <w:r w:rsidR="00631BB6" w:rsidRPr="003A6865">
        <w:t>dissolved organic matter</w:t>
      </w:r>
      <w:r w:rsidR="00C30F91" w:rsidRPr="003A6865">
        <w:t xml:space="preserve"> chemistry</w:t>
      </w:r>
      <w:r w:rsidR="005D64C4" w:rsidRPr="003A6865">
        <w:t>,</w:t>
      </w:r>
      <w:r w:rsidR="00C30F91" w:rsidRPr="003A6865">
        <w:t xml:space="preserve"> but mineral properties had</w:t>
      </w:r>
      <w:r w:rsidR="000C3234" w:rsidRPr="003A6865">
        <w:t xml:space="preserve"> </w:t>
      </w:r>
      <w:r w:rsidR="00C30F91" w:rsidRPr="003A6865">
        <w:t>a greater impact on the total C stock and MAOM formation</w:t>
      </w:r>
      <w:r w:rsidR="00890C5D" w:rsidRPr="003A6865">
        <w:t>.</w:t>
      </w:r>
    </w:p>
    <w:p w14:paraId="6A7BE66F" w14:textId="77777777" w:rsidR="00396057" w:rsidRDefault="00C97112" w:rsidP="009A2C92">
      <w:r w:rsidRPr="003A6865">
        <w:rPr>
          <w:b/>
          <w:bCs/>
        </w:rPr>
        <w:t>Activity Module 3</w:t>
      </w:r>
      <w:r w:rsidR="00594888" w:rsidRPr="003A6865">
        <w:rPr>
          <w:b/>
          <w:bCs/>
        </w:rPr>
        <w:t xml:space="preserve"> </w:t>
      </w:r>
      <w:r w:rsidR="00070777" w:rsidRPr="008E18A5">
        <w:t>-</w:t>
      </w:r>
      <w:r w:rsidR="00070777">
        <w:rPr>
          <w:b/>
          <w:bCs/>
        </w:rPr>
        <w:t xml:space="preserve"> </w:t>
      </w:r>
      <w:r w:rsidRPr="00396057">
        <w:t>To elucidate how stable the OM in MAOM is with different clay minerals in the presence of plant roots</w:t>
      </w:r>
      <w:r w:rsidR="000D7E1F" w:rsidRPr="003A6865">
        <w:rPr>
          <w:i/>
          <w:iCs/>
        </w:rPr>
        <w:t xml:space="preserve"> </w:t>
      </w:r>
    </w:p>
    <w:p w14:paraId="45EC7208" w14:textId="2C5FCF57" w:rsidR="00F87160" w:rsidRPr="003A6865" w:rsidRDefault="00396057" w:rsidP="009A2C92">
      <w:r>
        <w:t>R</w:t>
      </w:r>
      <w:r w:rsidR="000D7E1F" w:rsidRPr="003A6865">
        <w:t>esults to be pub</w:t>
      </w:r>
      <w:r w:rsidR="00784C85" w:rsidRPr="003A6865">
        <w:t>lished</w:t>
      </w:r>
      <w:r w:rsidR="00553D07" w:rsidRPr="003A6865">
        <w:t xml:space="preserve"> shortly.</w:t>
      </w:r>
    </w:p>
    <w:p w14:paraId="219A2627" w14:textId="06A10930" w:rsidR="00396057" w:rsidRDefault="0043197C" w:rsidP="0043197C">
      <w:pPr>
        <w:rPr>
          <w:i/>
          <w:iCs/>
        </w:rPr>
      </w:pPr>
      <w:r w:rsidRPr="003A6865">
        <w:rPr>
          <w:b/>
          <w:bCs/>
        </w:rPr>
        <w:t>Activity Module 4</w:t>
      </w:r>
      <w:r w:rsidRPr="003A6865">
        <w:t xml:space="preserve"> </w:t>
      </w:r>
      <w:r w:rsidR="00594888" w:rsidRPr="003A6865">
        <w:t xml:space="preserve">- </w:t>
      </w:r>
      <w:r w:rsidRPr="00396057">
        <w:t xml:space="preserve">Determine the </w:t>
      </w:r>
      <w:r w:rsidR="00E212F2">
        <w:t>r</w:t>
      </w:r>
      <w:r w:rsidRPr="00396057">
        <w:t xml:space="preserve">ole of </w:t>
      </w:r>
      <w:r w:rsidR="00E212F2">
        <w:t>i</w:t>
      </w:r>
      <w:r w:rsidRPr="00396057">
        <w:t xml:space="preserve">ron </w:t>
      </w:r>
      <w:r w:rsidR="00E212F2">
        <w:t>o</w:t>
      </w:r>
      <w:r w:rsidRPr="00396057">
        <w:t xml:space="preserve">xides on </w:t>
      </w:r>
      <w:r w:rsidR="00E212F2">
        <w:t>c</w:t>
      </w:r>
      <w:r w:rsidRPr="00396057">
        <w:t xml:space="preserve">arbon </w:t>
      </w:r>
      <w:r w:rsidR="00E212F2">
        <w:t>s</w:t>
      </w:r>
      <w:r w:rsidRPr="00396057">
        <w:t xml:space="preserve">equestration in </w:t>
      </w:r>
      <w:r w:rsidR="00E212F2">
        <w:t>s</w:t>
      </w:r>
      <w:r w:rsidRPr="00396057">
        <w:t>oils</w:t>
      </w:r>
    </w:p>
    <w:p w14:paraId="0F168A6B" w14:textId="3A6075F6" w:rsidR="0043197C" w:rsidRPr="003A6865" w:rsidRDefault="00A540A4" w:rsidP="0043197C">
      <w:r w:rsidRPr="003A6865">
        <w:t>R</w:t>
      </w:r>
      <w:r w:rsidR="00816F33" w:rsidRPr="003A6865">
        <w:t>esults included:</w:t>
      </w:r>
    </w:p>
    <w:p w14:paraId="6F884B86" w14:textId="3CB9064D" w:rsidR="00F6323A" w:rsidRPr="003A6865" w:rsidRDefault="00F6323A" w:rsidP="00552956">
      <w:pPr>
        <w:pStyle w:val="ListBullet"/>
      </w:pPr>
      <w:r w:rsidRPr="003A6865">
        <w:t xml:space="preserve">All extractable forms of </w:t>
      </w:r>
      <w:r w:rsidR="00DC48E0" w:rsidRPr="003A6865">
        <w:t>iron (</w:t>
      </w:r>
      <w:r w:rsidRPr="003A6865">
        <w:t>Fe</w:t>
      </w:r>
      <w:r w:rsidR="00DC48E0" w:rsidRPr="003A6865">
        <w:t>)</w:t>
      </w:r>
      <w:r w:rsidRPr="003A6865">
        <w:t xml:space="preserve"> and </w:t>
      </w:r>
      <w:r w:rsidR="00976E0D" w:rsidRPr="003A6865">
        <w:t>a</w:t>
      </w:r>
      <w:r w:rsidR="007C67FD" w:rsidRPr="003A6865">
        <w:t>luminium (</w:t>
      </w:r>
      <w:r w:rsidRPr="003A6865">
        <w:t>Al</w:t>
      </w:r>
      <w:r w:rsidR="007C67FD" w:rsidRPr="003A6865">
        <w:t>)</w:t>
      </w:r>
      <w:r w:rsidRPr="003A6865">
        <w:t xml:space="preserve"> showed significant positive correlations with extractable C, which suggested their role in the preservation of </w:t>
      </w:r>
      <w:r w:rsidR="007A7A9D" w:rsidRPr="003A6865">
        <w:t>soil organic carbon (</w:t>
      </w:r>
      <w:r w:rsidRPr="003A6865">
        <w:t>SOC</w:t>
      </w:r>
      <w:r w:rsidR="007A7A9D" w:rsidRPr="003A6865">
        <w:t>)</w:t>
      </w:r>
      <w:r w:rsidRPr="003A6865">
        <w:t>.</w:t>
      </w:r>
    </w:p>
    <w:p w14:paraId="5ED99C9C" w14:textId="76B312F7" w:rsidR="00B74B06" w:rsidRPr="003A6865" w:rsidRDefault="00926E9F" w:rsidP="003F4C24">
      <w:pPr>
        <w:pStyle w:val="ListBullet"/>
      </w:pPr>
      <w:r w:rsidRPr="003A6865">
        <w:t>Because phosphate and dissolved organic C share similar adsorption mechanisms, the project assessed their competitive interactions in iron-rich soils. Phosphate showed strong adsorption, particularly in soils with higher iron content, and promoted the release of dissolved organic C from mineral surfaces. This finding indicates phosphorus inputs, such as via fertiliser application, may destabilise organic matter in iron-rich soils by displacing previously stabilised carbon.</w:t>
      </w:r>
    </w:p>
    <w:p w14:paraId="16E398E2" w14:textId="60FBFDE4" w:rsidR="004C3346" w:rsidRPr="003A6865" w:rsidRDefault="004C3346" w:rsidP="004C3346">
      <w:pPr>
        <w:pStyle w:val="Heading2"/>
      </w:pPr>
      <w:r w:rsidRPr="003A6865">
        <w:t>Publications</w:t>
      </w:r>
    </w:p>
    <w:p w14:paraId="2A5A43B6" w14:textId="77777777" w:rsidR="00F87160" w:rsidRPr="003A6865" w:rsidRDefault="00C21C63" w:rsidP="00DC2FDF">
      <w:r w:rsidRPr="003A6865">
        <w:t>This project has published the following papers with additional papers currently in preparation or in review. This section will be updated once additional papers are published.</w:t>
      </w:r>
    </w:p>
    <w:p w14:paraId="286AB80C" w14:textId="4B417CB7" w:rsidR="00DC2FDF" w:rsidRPr="003A6865" w:rsidRDefault="00DC2FDF" w:rsidP="00DC2FDF">
      <w:r w:rsidRPr="003A6865">
        <w:t xml:space="preserve">Amenkhienan, BE, Dijkstra, FA </w:t>
      </w:r>
      <w:r w:rsidR="00024F41" w:rsidRPr="003A6865">
        <w:t xml:space="preserve">&amp; </w:t>
      </w:r>
      <w:r w:rsidRPr="003A6865">
        <w:t>Singh, B 2025</w:t>
      </w:r>
      <w:r w:rsidR="00024F41" w:rsidRPr="003A6865">
        <w:t>,</w:t>
      </w:r>
      <w:r w:rsidRPr="003A6865">
        <w:t xml:space="preserve"> </w:t>
      </w:r>
      <w:hyperlink r:id="rId8" w:history="1">
        <w:r w:rsidRPr="003A6865">
          <w:rPr>
            <w:rStyle w:val="Hyperlink"/>
          </w:rPr>
          <w:t>Competitive adsorption between phosphate and dissolved organic carbon in iron-rich soils</w:t>
        </w:r>
      </w:hyperlink>
      <w:r w:rsidRPr="003A6865">
        <w:t xml:space="preserve">, </w:t>
      </w:r>
      <w:r w:rsidRPr="003A6865">
        <w:rPr>
          <w:i/>
          <w:iCs/>
        </w:rPr>
        <w:t>Frontiers in Soil Science</w:t>
      </w:r>
      <w:r w:rsidRPr="003A6865">
        <w:t>,</w:t>
      </w:r>
      <w:r w:rsidR="009365D9" w:rsidRPr="003A6865">
        <w:t xml:space="preserve"> vol.</w:t>
      </w:r>
      <w:r w:rsidRPr="003A6865">
        <w:t xml:space="preserve"> 5, 1719389</w:t>
      </w:r>
      <w:r w:rsidR="005039B1" w:rsidRPr="003A6865">
        <w:t xml:space="preserve">, </w:t>
      </w:r>
      <w:r w:rsidR="009365D9" w:rsidRPr="003A6865">
        <w:t>DOI</w:t>
      </w:r>
      <w:r w:rsidR="005039B1" w:rsidRPr="003A6865">
        <w:t>:</w:t>
      </w:r>
      <w:r w:rsidR="001B702D" w:rsidRPr="003A6865">
        <w:t> </w:t>
      </w:r>
      <w:r w:rsidRPr="003A6865">
        <w:t>10.3389/fsoil.2025.1719389</w:t>
      </w:r>
    </w:p>
    <w:p w14:paraId="21EC74B1" w14:textId="77777777" w:rsidR="00F87160" w:rsidRPr="003A6865" w:rsidRDefault="00DC2FDF" w:rsidP="001B702D">
      <w:r w:rsidRPr="003A6865">
        <w:t>Amenkhienan, BE, Dijkstra, F</w:t>
      </w:r>
      <w:r w:rsidR="007823C0" w:rsidRPr="003A6865">
        <w:t>A</w:t>
      </w:r>
      <w:r w:rsidRPr="003A6865">
        <w:t xml:space="preserve">, Warren, C </w:t>
      </w:r>
      <w:r w:rsidR="00C67334" w:rsidRPr="003A6865">
        <w:t xml:space="preserve">&amp; </w:t>
      </w:r>
      <w:r w:rsidRPr="003A6865">
        <w:t>Singh, B</w:t>
      </w:r>
      <w:r w:rsidR="00CC1760" w:rsidRPr="003A6865">
        <w:t xml:space="preserve"> </w:t>
      </w:r>
      <w:r w:rsidRPr="003A6865">
        <w:t>2024</w:t>
      </w:r>
      <w:r w:rsidR="00C67334" w:rsidRPr="003A6865">
        <w:t>,</w:t>
      </w:r>
      <w:r w:rsidRPr="003A6865">
        <w:t xml:space="preserve"> </w:t>
      </w:r>
      <w:hyperlink r:id="rId9" w:history="1">
        <w:r w:rsidRPr="003A6865">
          <w:rPr>
            <w:rStyle w:val="Hyperlink"/>
          </w:rPr>
          <w:t>Understanding extractable metal species relationships with phosphorus sorption and organic carbon in soils</w:t>
        </w:r>
      </w:hyperlink>
      <w:r w:rsidRPr="003A6865">
        <w:t xml:space="preserve">, </w:t>
      </w:r>
      <w:r w:rsidRPr="003A6865">
        <w:rPr>
          <w:i/>
          <w:iCs/>
        </w:rPr>
        <w:t>Soil Research</w:t>
      </w:r>
      <w:r w:rsidRPr="003A6865">
        <w:t xml:space="preserve">, </w:t>
      </w:r>
      <w:r w:rsidR="00C67334" w:rsidRPr="003A6865">
        <w:t xml:space="preserve">vol. </w:t>
      </w:r>
      <w:r w:rsidRPr="003A6865">
        <w:t>62</w:t>
      </w:r>
      <w:r w:rsidR="00A45A03" w:rsidRPr="003A6865">
        <w:t xml:space="preserve">, </w:t>
      </w:r>
      <w:r w:rsidR="002325BE" w:rsidRPr="003A6865">
        <w:t>no.</w:t>
      </w:r>
      <w:r w:rsidR="00A45A03" w:rsidRPr="003A6865">
        <w:t xml:space="preserve"> </w:t>
      </w:r>
      <w:r w:rsidRPr="003A6865">
        <w:t>8</w:t>
      </w:r>
      <w:r w:rsidR="00676E6E" w:rsidRPr="003A6865">
        <w:t xml:space="preserve">, </w:t>
      </w:r>
      <w:r w:rsidR="004079F0" w:rsidRPr="003A6865">
        <w:t>SR24118</w:t>
      </w:r>
      <w:r w:rsidR="00BF10EE" w:rsidRPr="003A6865">
        <w:t xml:space="preserve">, </w:t>
      </w:r>
      <w:r w:rsidR="001B702D" w:rsidRPr="003A6865">
        <w:t>DOI</w:t>
      </w:r>
      <w:r w:rsidR="00676E6E" w:rsidRPr="003A6865">
        <w:t>:</w:t>
      </w:r>
      <w:r w:rsidR="001B702D" w:rsidRPr="003A6865">
        <w:t> </w:t>
      </w:r>
      <w:hyperlink r:id="rId10" w:history="1">
        <w:r w:rsidRPr="003A6865">
          <w:rPr>
            <w:rStyle w:val="Hyperlink"/>
            <w:color w:val="000000" w:themeColor="text1"/>
            <w:u w:val="none"/>
          </w:rPr>
          <w:t>10.1071/SR24118</w:t>
        </w:r>
      </w:hyperlink>
    </w:p>
    <w:p w14:paraId="582FEDA4" w14:textId="68B5CFA9" w:rsidR="006A5E84" w:rsidRPr="003A6865" w:rsidRDefault="0063228F" w:rsidP="001B702D">
      <w:r w:rsidRPr="003A6865">
        <w:t xml:space="preserve">Bicharanloo, B, Bagheri Shirvan, M, Yang, Z, Yamamoto, R, Keitel, C, Dijkstra, FA, Warren, C </w:t>
      </w:r>
      <w:r w:rsidR="003B113E" w:rsidRPr="003A6865">
        <w:t xml:space="preserve">&amp; </w:t>
      </w:r>
      <w:r w:rsidRPr="003A6865">
        <w:t>Singh, B 2026</w:t>
      </w:r>
      <w:r w:rsidR="003B113E" w:rsidRPr="003A6865">
        <w:t>,</w:t>
      </w:r>
      <w:r w:rsidR="00312C62" w:rsidRPr="003A6865">
        <w:t xml:space="preserve"> </w:t>
      </w:r>
      <w:hyperlink r:id="rId11" w:history="1">
        <w:r w:rsidRPr="003A6865">
          <w:rPr>
            <w:rStyle w:val="Hyperlink"/>
          </w:rPr>
          <w:t>Nitrogen availability alters the contribution of ex-vivo and in-vivo pathways to carbon formation in particulate- and mineral-associated organic matter</w:t>
        </w:r>
      </w:hyperlink>
      <w:r w:rsidRPr="003A6865">
        <w:t xml:space="preserve">, </w:t>
      </w:r>
      <w:r w:rsidRPr="003A6865">
        <w:rPr>
          <w:rStyle w:val="Emphasis"/>
        </w:rPr>
        <w:t>Geoderma</w:t>
      </w:r>
      <w:r w:rsidRPr="003A6865">
        <w:t xml:space="preserve">, </w:t>
      </w:r>
      <w:r w:rsidR="006C3C84" w:rsidRPr="003A6865">
        <w:t xml:space="preserve">vol. </w:t>
      </w:r>
      <w:r w:rsidRPr="003A6865">
        <w:t>468, 117775</w:t>
      </w:r>
      <w:r w:rsidR="00676E6E" w:rsidRPr="003A6865">
        <w:t xml:space="preserve">, </w:t>
      </w:r>
      <w:r w:rsidR="001B702D" w:rsidRPr="003A6865">
        <w:t>DOI</w:t>
      </w:r>
      <w:r w:rsidR="00676E6E" w:rsidRPr="003A6865">
        <w:t>:</w:t>
      </w:r>
      <w:r w:rsidR="001B702D" w:rsidRPr="003A6865">
        <w:t> </w:t>
      </w:r>
      <w:hyperlink r:id="rId12" w:history="1">
        <w:r w:rsidRPr="003A6865">
          <w:t>10.1016/j.geoderma.2026.117775</w:t>
        </w:r>
      </w:hyperlink>
    </w:p>
    <w:p w14:paraId="3F4C54CA" w14:textId="0D28ACA4" w:rsidR="00723790" w:rsidRPr="003A6865" w:rsidRDefault="00723790" w:rsidP="00723790">
      <w:r w:rsidRPr="003A6865">
        <w:t xml:space="preserve">Favaro, A, Carrillo, Y, Singh, B, Warren, C &amp; Dijkstra, FA 2025, </w:t>
      </w:r>
      <w:hyperlink r:id="rId13" w:history="1">
        <w:r w:rsidRPr="003A6865">
          <w:rPr>
            <w:rStyle w:val="Hyperlink"/>
          </w:rPr>
          <w:t>Nutrient-rich mineral-associated organic matter limits carbon storage under elevated carbon dioxide in a low phosphorus Eucalyptus woodland soil</w:t>
        </w:r>
      </w:hyperlink>
      <w:r w:rsidRPr="003A6865">
        <w:t xml:space="preserve">, </w:t>
      </w:r>
      <w:r w:rsidRPr="003A6865">
        <w:rPr>
          <w:i/>
          <w:iCs/>
        </w:rPr>
        <w:t>Global Change Biology</w:t>
      </w:r>
      <w:r w:rsidRPr="003A6865">
        <w:t>, vol. 31, no. 11, e70585, DOI: 10.1111/gcb.70585</w:t>
      </w:r>
    </w:p>
    <w:p w14:paraId="3476A59C" w14:textId="2B9CC8D8" w:rsidR="000C3234" w:rsidRPr="003A6865" w:rsidRDefault="00996B7D" w:rsidP="001B702D">
      <w:r w:rsidRPr="003A6865">
        <w:t xml:space="preserve">Favaro, A, Singh, B, Warren, C </w:t>
      </w:r>
      <w:r w:rsidR="006C3C84" w:rsidRPr="003A6865">
        <w:t xml:space="preserve">&amp; </w:t>
      </w:r>
      <w:r w:rsidRPr="003A6865">
        <w:t>Dijkstra, FA 2025</w:t>
      </w:r>
      <w:r w:rsidR="006C3C84" w:rsidRPr="003A6865">
        <w:t>,</w:t>
      </w:r>
      <w:r w:rsidRPr="003A6865">
        <w:t xml:space="preserve"> </w:t>
      </w:r>
      <w:hyperlink r:id="rId14" w:history="1">
        <w:r w:rsidRPr="003A6865">
          <w:rPr>
            <w:rStyle w:val="Hyperlink"/>
          </w:rPr>
          <w:t>Differences between priming and rhizosphere priming effects: concepts and mechanisms</w:t>
        </w:r>
      </w:hyperlink>
      <w:r w:rsidRPr="003A6865">
        <w:t xml:space="preserve">, </w:t>
      </w:r>
      <w:r w:rsidRPr="003A6865">
        <w:rPr>
          <w:rStyle w:val="Emphasis"/>
        </w:rPr>
        <w:t>Soil Biology and Biochemistry</w:t>
      </w:r>
      <w:r w:rsidRPr="003A6865">
        <w:t xml:space="preserve">, </w:t>
      </w:r>
      <w:r w:rsidR="006C3C84" w:rsidRPr="003A6865">
        <w:t xml:space="preserve">vol. </w:t>
      </w:r>
      <w:r w:rsidRPr="003A6865">
        <w:t>205,</w:t>
      </w:r>
      <w:r w:rsidR="00954CDA" w:rsidRPr="003A6865">
        <w:t xml:space="preserve"> </w:t>
      </w:r>
      <w:r w:rsidRPr="003A6865">
        <w:t>109769</w:t>
      </w:r>
      <w:r w:rsidR="008C108B" w:rsidRPr="003A6865">
        <w:t xml:space="preserve">, </w:t>
      </w:r>
      <w:r w:rsidR="001B702D" w:rsidRPr="003A6865">
        <w:t>DOI</w:t>
      </w:r>
      <w:r w:rsidR="008C108B" w:rsidRPr="003A6865">
        <w:t>:</w:t>
      </w:r>
      <w:r w:rsidR="00211CD2" w:rsidRPr="003A6865">
        <w:t> </w:t>
      </w:r>
      <w:r w:rsidRPr="003A6865">
        <w:t>10.1016/j.soilbio.2025.109769</w:t>
      </w:r>
    </w:p>
    <w:p w14:paraId="229192DF" w14:textId="4876F260" w:rsidR="009E7AB4" w:rsidRPr="003A6865" w:rsidRDefault="009E7AB4" w:rsidP="009E7AB4">
      <w:pPr>
        <w:pStyle w:val="Heading2"/>
      </w:pPr>
      <w:r w:rsidRPr="003A6865">
        <w:lastRenderedPageBreak/>
        <w:t>More information</w:t>
      </w:r>
    </w:p>
    <w:p w14:paraId="45BC4616" w14:textId="435BA313" w:rsidR="009E7AB4" w:rsidRPr="003A6865" w:rsidRDefault="009E7AB4" w:rsidP="009E7AB4">
      <w:r w:rsidRPr="003A6865">
        <w:t xml:space="preserve">Learn more about the </w:t>
      </w:r>
      <w:hyperlink r:id="rId15" w:history="1">
        <w:r w:rsidRPr="003A6865">
          <w:rPr>
            <w:rStyle w:val="Hyperlink"/>
          </w:rPr>
          <w:t>Soil Science Challenge Grants Program</w:t>
        </w:r>
      </w:hyperlink>
      <w:r w:rsidRPr="003A6865">
        <w:t>.</w:t>
      </w:r>
    </w:p>
    <w:p w14:paraId="1A27985E" w14:textId="45B72B3E" w:rsidR="009E7AB4" w:rsidRPr="003A6865" w:rsidRDefault="009E7AB4" w:rsidP="009E7AB4">
      <w:r w:rsidRPr="003A6865">
        <w:t xml:space="preserve">Contact the project lead, </w:t>
      </w:r>
      <w:hyperlink r:id="rId16" w:history="1">
        <w:r w:rsidR="00633360" w:rsidRPr="003A6865">
          <w:rPr>
            <w:rStyle w:val="Hyperlink"/>
          </w:rPr>
          <w:t>Professor Balwant Singh</w:t>
        </w:r>
      </w:hyperlink>
      <w:r w:rsidRPr="003A6865">
        <w:t>.</w:t>
      </w:r>
    </w:p>
    <w:p w14:paraId="25163761" w14:textId="77777777" w:rsidR="004C3346" w:rsidRPr="003A6865" w:rsidRDefault="004C3346" w:rsidP="004C3346">
      <w:pPr>
        <w:pStyle w:val="Normalsmall"/>
        <w:spacing w:after="0"/>
        <w:rPr>
          <w:rStyle w:val="Strong"/>
        </w:rPr>
      </w:pPr>
      <w:r w:rsidRPr="003A6865">
        <w:rPr>
          <w:rStyle w:val="Strong"/>
        </w:rPr>
        <w:t>Acknowledgements</w:t>
      </w:r>
    </w:p>
    <w:p w14:paraId="52CA5BF9" w14:textId="212A657C" w:rsidR="00B60E03" w:rsidRPr="003A6865" w:rsidRDefault="00B60E03" w:rsidP="00B60E03">
      <w:pPr>
        <w:pStyle w:val="Normalsmall"/>
      </w:pPr>
      <w:r w:rsidRPr="003A6865">
        <w:t xml:space="preserve">This project was supported by the Soil Science Challenge Grants Program funded by the Australian Government Department of Agriculture, Fisheries and Forestry (project no. </w:t>
      </w:r>
      <w:r w:rsidR="00025BE6" w:rsidRPr="003A6865">
        <w:t>4-H4</w:t>
      </w:r>
      <w:r w:rsidR="0003092D" w:rsidRPr="003A6865">
        <w:t>T0SA3</w:t>
      </w:r>
      <w:r w:rsidR="00475AB5" w:rsidRPr="003A6865">
        <w:t xml:space="preserve">) </w:t>
      </w:r>
      <w:r w:rsidRPr="003A6865">
        <w:t>and contributes to the National Soil Strategy and the implementation of the National Soil Action Plan.</w:t>
      </w:r>
      <w:r w:rsidR="00754A08" w:rsidRPr="003A6865">
        <w:t xml:space="preserve"> </w:t>
      </w:r>
      <w:r w:rsidR="00923C5B" w:rsidRPr="003A6865">
        <w:t xml:space="preserve">This project </w:t>
      </w:r>
      <w:r w:rsidR="00A34AFB" w:rsidRPr="003A6865">
        <w:t xml:space="preserve">was </w:t>
      </w:r>
      <w:r w:rsidR="00960B26" w:rsidRPr="003A6865">
        <w:t xml:space="preserve">completed by </w:t>
      </w:r>
      <w:r w:rsidR="007C147A" w:rsidRPr="003A6865">
        <w:t>T</w:t>
      </w:r>
      <w:r w:rsidR="0074735E" w:rsidRPr="003A6865">
        <w:t>he University of Sydney.</w:t>
      </w:r>
    </w:p>
    <w:p w14:paraId="38373C85" w14:textId="77777777" w:rsidR="00B60E03" w:rsidRPr="003A6865" w:rsidRDefault="00B60E03" w:rsidP="00B60E03">
      <w:pPr>
        <w:pStyle w:val="Normalsmall"/>
      </w:pPr>
      <w:r w:rsidRPr="003A6865">
        <w:rPr>
          <w:noProof/>
        </w:rPr>
        <w:drawing>
          <wp:inline distT="0" distB="0" distL="0" distR="0" wp14:anchorId="6B7A32CD" wp14:editId="28408800">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A6865" w:rsidRDefault="00B60E03" w:rsidP="00AD4BDA">
      <w:pPr>
        <w:pStyle w:val="Normalsmall"/>
        <w:spacing w:before="240" w:after="0"/>
        <w:rPr>
          <w:b/>
          <w:bCs/>
        </w:rPr>
      </w:pPr>
      <w:r w:rsidRPr="003A6865">
        <w:rPr>
          <w:b/>
          <w:bCs/>
        </w:rPr>
        <w:t>Acknowledgement of Country</w:t>
      </w:r>
    </w:p>
    <w:p w14:paraId="6F74A74B" w14:textId="77777777" w:rsidR="00B60E03" w:rsidRPr="003A6865" w:rsidRDefault="00B60E03" w:rsidP="00B60E03">
      <w:pPr>
        <w:pStyle w:val="Normalsmall"/>
      </w:pPr>
      <w:r w:rsidRPr="003A6865">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0D2BBD5B" w:rsidR="00B46249" w:rsidRPr="003A6865" w:rsidRDefault="00A158AF" w:rsidP="00B60E03">
      <w:pPr>
        <w:pStyle w:val="Normalsmall"/>
        <w:spacing w:before="360"/>
        <w:rPr>
          <w:rStyle w:val="Strong"/>
          <w:b w:val="0"/>
          <w:bCs w:val="0"/>
        </w:rPr>
      </w:pPr>
      <w:r w:rsidRPr="003A6865">
        <w:rPr>
          <w:rStyle w:val="Strong"/>
          <w:b w:val="0"/>
          <w:bCs w:val="0"/>
        </w:rPr>
        <w:t xml:space="preserve">© </w:t>
      </w:r>
      <w:r w:rsidR="007C147A" w:rsidRPr="003A6865">
        <w:rPr>
          <w:rStyle w:val="Strong"/>
          <w:b w:val="0"/>
          <w:bCs w:val="0"/>
        </w:rPr>
        <w:t xml:space="preserve">The </w:t>
      </w:r>
      <w:r w:rsidR="002335B5" w:rsidRPr="003A6865">
        <w:rPr>
          <w:rStyle w:val="Strong"/>
          <w:b w:val="0"/>
          <w:bCs w:val="0"/>
        </w:rPr>
        <w:t xml:space="preserve">University of </w:t>
      </w:r>
      <w:r w:rsidR="00633360" w:rsidRPr="003A6865">
        <w:rPr>
          <w:rStyle w:val="Strong"/>
          <w:b w:val="0"/>
          <w:bCs w:val="0"/>
        </w:rPr>
        <w:t>Sydney</w:t>
      </w:r>
      <w:r w:rsidR="00A0359B" w:rsidRPr="003A6865">
        <w:rPr>
          <w:rStyle w:val="Strong"/>
          <w:b w:val="0"/>
          <w:bCs w:val="0"/>
        </w:rPr>
        <w:t xml:space="preserve"> </w:t>
      </w:r>
      <w:r w:rsidRPr="003A6865">
        <w:rPr>
          <w:rStyle w:val="Strong"/>
          <w:b w:val="0"/>
          <w:bCs w:val="0"/>
        </w:rPr>
        <w:t>2026</w:t>
      </w:r>
    </w:p>
    <w:p w14:paraId="2AC71F88" w14:textId="67FFE89F" w:rsidR="00754A08" w:rsidRPr="003A6865" w:rsidRDefault="00C57D97" w:rsidP="00DD2736">
      <w:pPr>
        <w:pStyle w:val="Normalsmall"/>
      </w:pPr>
      <w:r w:rsidRPr="003A6865">
        <w:t xml:space="preserve">Unless otherwise noted, copyright (and any other intellectual property rights) in this publication is owned by </w:t>
      </w:r>
      <w:r w:rsidR="007C147A" w:rsidRPr="003A6865">
        <w:t>T</w:t>
      </w:r>
      <w:r w:rsidRPr="003A6865">
        <w:t>he</w:t>
      </w:r>
      <w:r w:rsidR="007C147A" w:rsidRPr="003A6865">
        <w:t> </w:t>
      </w:r>
      <w:r w:rsidRPr="003A6865">
        <w:t>University</w:t>
      </w:r>
      <w:r w:rsidR="007C147A" w:rsidRPr="003A6865">
        <w:t> </w:t>
      </w:r>
      <w:r w:rsidRPr="003A6865">
        <w:t>of</w:t>
      </w:r>
      <w:r w:rsidR="007C147A" w:rsidRPr="003A6865">
        <w:t> </w:t>
      </w:r>
      <w:r w:rsidR="00EF6F00" w:rsidRPr="003A6865">
        <w:t>Sydney</w:t>
      </w:r>
      <w:r w:rsidR="00724278" w:rsidRPr="003A6865">
        <w:t>.</w:t>
      </w:r>
    </w:p>
    <w:p w14:paraId="792E03EC" w14:textId="5936EA4B" w:rsidR="005B656B" w:rsidRDefault="00D36E4C" w:rsidP="00E9781D">
      <w:pPr>
        <w:pStyle w:val="Normalsmall"/>
      </w:pPr>
      <w:r w:rsidRPr="003A6865">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8"/>
      <w:headerReference w:type="default" r:id="rId19"/>
      <w:footerReference w:type="even" r:id="rId20"/>
      <w:footerReference w:type="default" r:id="rId21"/>
      <w:headerReference w:type="first" r:id="rId22"/>
      <w:footerReference w:type="first" r:id="rId23"/>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9DD9" w14:textId="77777777" w:rsidR="002A75BE" w:rsidRDefault="002A75BE">
      <w:r>
        <w:separator/>
      </w:r>
    </w:p>
    <w:p w14:paraId="39A4723D" w14:textId="77777777" w:rsidR="002A75BE" w:rsidRDefault="002A75BE"/>
    <w:p w14:paraId="74BF50EB" w14:textId="77777777" w:rsidR="002A75BE" w:rsidRDefault="002A75BE"/>
  </w:endnote>
  <w:endnote w:type="continuationSeparator" w:id="0">
    <w:p w14:paraId="3B2DCEB3" w14:textId="77777777" w:rsidR="002A75BE" w:rsidRDefault="002A75BE">
      <w:r>
        <w:continuationSeparator/>
      </w:r>
    </w:p>
    <w:p w14:paraId="675F84E3" w14:textId="77777777" w:rsidR="002A75BE" w:rsidRDefault="002A75BE"/>
    <w:p w14:paraId="5679ECD4" w14:textId="77777777" w:rsidR="002A75BE" w:rsidRDefault="002A75BE"/>
  </w:endnote>
  <w:endnote w:type="continuationNotice" w:id="1">
    <w:p w14:paraId="174EAF6A" w14:textId="77777777" w:rsidR="002A75BE" w:rsidRDefault="002A75BE">
      <w:pPr>
        <w:pStyle w:val="Footer"/>
      </w:pPr>
    </w:p>
    <w:p w14:paraId="40AC2EE7" w14:textId="77777777" w:rsidR="002A75BE" w:rsidRDefault="002A75BE"/>
    <w:p w14:paraId="28903301" w14:textId="77777777" w:rsidR="002A75BE" w:rsidRDefault="002A7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2"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35CA826B"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3"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CB2843">
      <w:t xml:space="preserve">The </w:t>
    </w:r>
    <w:r w:rsidR="00B60E03">
      <w:t xml:space="preserve">University of </w:t>
    </w:r>
    <w:r w:rsidR="00FF0A13">
      <w:t>Sydney</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6E7B3838" w:rsidR="00577F29" w:rsidRDefault="005A3361" w:rsidP="00296F50">
    <w:pPr>
      <w:pStyle w:val="Footer"/>
    </w:pPr>
    <w:r w:rsidRPr="00BE760E">
      <w:rPr>
        <w:noProof/>
      </w:rPr>
      <mc:AlternateContent>
        <mc:Choice Requires="wps">
          <w:drawing>
            <wp:anchor distT="0" distB="0" distL="0" distR="0" simplePos="0" relativeHeight="251658241"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CB2843">
      <w:t xml:space="preserve">The </w:t>
    </w:r>
    <w:r w:rsidR="00B60E03">
      <w:t xml:space="preserve">University of </w:t>
    </w:r>
    <w:r w:rsidR="00FF0A13">
      <w:t>Sydney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2EFE" w14:textId="77777777" w:rsidR="002A75BE" w:rsidRDefault="002A75BE">
      <w:r>
        <w:separator/>
      </w:r>
    </w:p>
    <w:p w14:paraId="6DE9B70A" w14:textId="77777777" w:rsidR="002A75BE" w:rsidRDefault="002A75BE"/>
    <w:p w14:paraId="3A1FE2A2" w14:textId="77777777" w:rsidR="002A75BE" w:rsidRDefault="002A75BE"/>
  </w:footnote>
  <w:footnote w:type="continuationSeparator" w:id="0">
    <w:p w14:paraId="45F2E237" w14:textId="77777777" w:rsidR="002A75BE" w:rsidRDefault="002A75BE">
      <w:r>
        <w:continuationSeparator/>
      </w:r>
    </w:p>
    <w:p w14:paraId="11DD2070" w14:textId="77777777" w:rsidR="002A75BE" w:rsidRDefault="002A75BE"/>
    <w:p w14:paraId="6B3234F6" w14:textId="77777777" w:rsidR="002A75BE" w:rsidRDefault="002A75BE"/>
  </w:footnote>
  <w:footnote w:type="continuationNotice" w:id="1">
    <w:p w14:paraId="695895BC" w14:textId="77777777" w:rsidR="002A75BE" w:rsidRDefault="002A75BE">
      <w:pPr>
        <w:pStyle w:val="Footer"/>
      </w:pPr>
    </w:p>
    <w:p w14:paraId="06752B6A" w14:textId="77777777" w:rsidR="002A75BE" w:rsidRDefault="002A75BE"/>
    <w:p w14:paraId="580F2266" w14:textId="77777777" w:rsidR="002A75BE" w:rsidRDefault="002A75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5A102D03" w:rsidR="000542B4" w:rsidRDefault="003C6527">
    <w:pPr>
      <w:pStyle w:val="Header"/>
    </w:pPr>
    <w:r w:rsidRPr="003C6527">
      <w:t>A soil-plant nexus to maximise organic carbon sequestration in the soil: 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0880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6BC2738"/>
    <w:multiLevelType w:val="hybridMultilevel"/>
    <w:tmpl w:val="6E4CB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8"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9"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296FA8"/>
    <w:multiLevelType w:val="hybridMultilevel"/>
    <w:tmpl w:val="7FF41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8"/>
  </w:num>
  <w:num w:numId="4" w16cid:durableId="1550148830">
    <w:abstractNumId w:val="9"/>
  </w:num>
  <w:num w:numId="5" w16cid:durableId="1460108156">
    <w:abstractNumId w:val="1"/>
  </w:num>
  <w:num w:numId="6" w16cid:durableId="1934704985">
    <w:abstractNumId w:val="5"/>
  </w:num>
  <w:num w:numId="7" w16cid:durableId="1013073201">
    <w:abstractNumId w:val="7"/>
  </w:num>
  <w:num w:numId="8" w16cid:durableId="524289160">
    <w:abstractNumId w:val="2"/>
  </w:num>
  <w:num w:numId="9" w16cid:durableId="94401862">
    <w:abstractNumId w:val="12"/>
  </w:num>
  <w:num w:numId="10" w16cid:durableId="1262253482">
    <w:abstractNumId w:val="12"/>
  </w:num>
  <w:num w:numId="11" w16cid:durableId="1504468562">
    <w:abstractNumId w:val="12"/>
  </w:num>
  <w:num w:numId="12" w16cid:durableId="1296328144">
    <w:abstractNumId w:val="12"/>
  </w:num>
  <w:num w:numId="13" w16cid:durableId="1361395064">
    <w:abstractNumId w:val="10"/>
  </w:num>
  <w:num w:numId="14" w16cid:durableId="1080635027">
    <w:abstractNumId w:val="13"/>
  </w:num>
  <w:num w:numId="15" w16cid:durableId="774177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9510623">
    <w:abstractNumId w:val="6"/>
  </w:num>
  <w:num w:numId="18" w16cid:durableId="372004552">
    <w:abstractNumId w:val="11"/>
  </w:num>
  <w:num w:numId="19" w16cid:durableId="150609665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12BB3"/>
    <w:rsid w:val="000139A3"/>
    <w:rsid w:val="00014D08"/>
    <w:rsid w:val="00014DBC"/>
    <w:rsid w:val="00015643"/>
    <w:rsid w:val="000167D6"/>
    <w:rsid w:val="00017ACB"/>
    <w:rsid w:val="00017ECE"/>
    <w:rsid w:val="00021590"/>
    <w:rsid w:val="00024F41"/>
    <w:rsid w:val="00025BE6"/>
    <w:rsid w:val="00025D1B"/>
    <w:rsid w:val="000266C4"/>
    <w:rsid w:val="0003092D"/>
    <w:rsid w:val="0003648C"/>
    <w:rsid w:val="000408EF"/>
    <w:rsid w:val="00045C82"/>
    <w:rsid w:val="0005294D"/>
    <w:rsid w:val="0005308A"/>
    <w:rsid w:val="00053D0B"/>
    <w:rsid w:val="000542B4"/>
    <w:rsid w:val="00057CF8"/>
    <w:rsid w:val="00060762"/>
    <w:rsid w:val="0006107E"/>
    <w:rsid w:val="000618F3"/>
    <w:rsid w:val="00063706"/>
    <w:rsid w:val="00065E67"/>
    <w:rsid w:val="00066D0B"/>
    <w:rsid w:val="00070777"/>
    <w:rsid w:val="000714ED"/>
    <w:rsid w:val="000717D2"/>
    <w:rsid w:val="00071927"/>
    <w:rsid w:val="000721C3"/>
    <w:rsid w:val="00074A56"/>
    <w:rsid w:val="00080827"/>
    <w:rsid w:val="000815F1"/>
    <w:rsid w:val="0008277A"/>
    <w:rsid w:val="0008316A"/>
    <w:rsid w:val="00084605"/>
    <w:rsid w:val="00085870"/>
    <w:rsid w:val="00086532"/>
    <w:rsid w:val="000904C1"/>
    <w:rsid w:val="00090B66"/>
    <w:rsid w:val="000911BD"/>
    <w:rsid w:val="000913B5"/>
    <w:rsid w:val="00093AFC"/>
    <w:rsid w:val="00094E77"/>
    <w:rsid w:val="000A05A1"/>
    <w:rsid w:val="000A3D66"/>
    <w:rsid w:val="000A4DC5"/>
    <w:rsid w:val="000A5BA0"/>
    <w:rsid w:val="000A6261"/>
    <w:rsid w:val="000A66E3"/>
    <w:rsid w:val="000B0FF4"/>
    <w:rsid w:val="000B3924"/>
    <w:rsid w:val="000B3C44"/>
    <w:rsid w:val="000B52C5"/>
    <w:rsid w:val="000C0412"/>
    <w:rsid w:val="000C3234"/>
    <w:rsid w:val="000C416C"/>
    <w:rsid w:val="000C44F4"/>
    <w:rsid w:val="000C4558"/>
    <w:rsid w:val="000C6BF0"/>
    <w:rsid w:val="000C7500"/>
    <w:rsid w:val="000D1BED"/>
    <w:rsid w:val="000D29FE"/>
    <w:rsid w:val="000D3FE7"/>
    <w:rsid w:val="000D7E1F"/>
    <w:rsid w:val="000E0A9B"/>
    <w:rsid w:val="000E455C"/>
    <w:rsid w:val="000E4D74"/>
    <w:rsid w:val="000E5C8E"/>
    <w:rsid w:val="000E6FC6"/>
    <w:rsid w:val="000E7803"/>
    <w:rsid w:val="000F0491"/>
    <w:rsid w:val="000F068C"/>
    <w:rsid w:val="000F589A"/>
    <w:rsid w:val="000F6823"/>
    <w:rsid w:val="0010021B"/>
    <w:rsid w:val="001008AD"/>
    <w:rsid w:val="00102714"/>
    <w:rsid w:val="00103415"/>
    <w:rsid w:val="0010641F"/>
    <w:rsid w:val="00113B5C"/>
    <w:rsid w:val="00121719"/>
    <w:rsid w:val="00122CC7"/>
    <w:rsid w:val="001233A8"/>
    <w:rsid w:val="00126B9B"/>
    <w:rsid w:val="00127B9F"/>
    <w:rsid w:val="00130B5B"/>
    <w:rsid w:val="0013173D"/>
    <w:rsid w:val="00131DFB"/>
    <w:rsid w:val="001345B8"/>
    <w:rsid w:val="0013787A"/>
    <w:rsid w:val="00141778"/>
    <w:rsid w:val="00143A7B"/>
    <w:rsid w:val="00144601"/>
    <w:rsid w:val="00147956"/>
    <w:rsid w:val="00160DC0"/>
    <w:rsid w:val="00164839"/>
    <w:rsid w:val="00164BAF"/>
    <w:rsid w:val="001734A3"/>
    <w:rsid w:val="00173F4C"/>
    <w:rsid w:val="001757E5"/>
    <w:rsid w:val="00181A76"/>
    <w:rsid w:val="00186107"/>
    <w:rsid w:val="00190D7E"/>
    <w:rsid w:val="00191567"/>
    <w:rsid w:val="001929D2"/>
    <w:rsid w:val="001943C5"/>
    <w:rsid w:val="001A1DE4"/>
    <w:rsid w:val="001A6030"/>
    <w:rsid w:val="001A6968"/>
    <w:rsid w:val="001B15B9"/>
    <w:rsid w:val="001B1C29"/>
    <w:rsid w:val="001B4C73"/>
    <w:rsid w:val="001B702D"/>
    <w:rsid w:val="001C45E1"/>
    <w:rsid w:val="001D0EF3"/>
    <w:rsid w:val="001D3E27"/>
    <w:rsid w:val="001E33EC"/>
    <w:rsid w:val="001E4084"/>
    <w:rsid w:val="001F7525"/>
    <w:rsid w:val="0020140C"/>
    <w:rsid w:val="00201BFB"/>
    <w:rsid w:val="00203DE1"/>
    <w:rsid w:val="0020409F"/>
    <w:rsid w:val="00204485"/>
    <w:rsid w:val="00205A86"/>
    <w:rsid w:val="0021086D"/>
    <w:rsid w:val="00211CD2"/>
    <w:rsid w:val="0021268A"/>
    <w:rsid w:val="00214EF7"/>
    <w:rsid w:val="00220618"/>
    <w:rsid w:val="00231F98"/>
    <w:rsid w:val="002325BE"/>
    <w:rsid w:val="002335B5"/>
    <w:rsid w:val="00237A69"/>
    <w:rsid w:val="00247F13"/>
    <w:rsid w:val="002642AD"/>
    <w:rsid w:val="00265628"/>
    <w:rsid w:val="00270007"/>
    <w:rsid w:val="0027199D"/>
    <w:rsid w:val="0027297F"/>
    <w:rsid w:val="00274B7D"/>
    <w:rsid w:val="00275B58"/>
    <w:rsid w:val="00284B53"/>
    <w:rsid w:val="00284FDC"/>
    <w:rsid w:val="0029094C"/>
    <w:rsid w:val="0029102C"/>
    <w:rsid w:val="00293349"/>
    <w:rsid w:val="0029545C"/>
    <w:rsid w:val="00296F50"/>
    <w:rsid w:val="002A3DC0"/>
    <w:rsid w:val="002A4C08"/>
    <w:rsid w:val="002A6070"/>
    <w:rsid w:val="002A75BE"/>
    <w:rsid w:val="002B1FAF"/>
    <w:rsid w:val="002B491B"/>
    <w:rsid w:val="002C1B1D"/>
    <w:rsid w:val="002D0404"/>
    <w:rsid w:val="002D32BC"/>
    <w:rsid w:val="002D5092"/>
    <w:rsid w:val="002D6767"/>
    <w:rsid w:val="002E0D11"/>
    <w:rsid w:val="002E0E48"/>
    <w:rsid w:val="002E21F9"/>
    <w:rsid w:val="002E2C1D"/>
    <w:rsid w:val="002E3FD4"/>
    <w:rsid w:val="002E4D9E"/>
    <w:rsid w:val="002E5991"/>
    <w:rsid w:val="002F231E"/>
    <w:rsid w:val="002F260C"/>
    <w:rsid w:val="002F277C"/>
    <w:rsid w:val="002F41EB"/>
    <w:rsid w:val="002F4595"/>
    <w:rsid w:val="002F5528"/>
    <w:rsid w:val="002F6684"/>
    <w:rsid w:val="002F7364"/>
    <w:rsid w:val="00300AFD"/>
    <w:rsid w:val="003032C0"/>
    <w:rsid w:val="00303E11"/>
    <w:rsid w:val="00306F25"/>
    <w:rsid w:val="00307DAB"/>
    <w:rsid w:val="00310516"/>
    <w:rsid w:val="00312C62"/>
    <w:rsid w:val="00313401"/>
    <w:rsid w:val="00317B86"/>
    <w:rsid w:val="00320263"/>
    <w:rsid w:val="003349E9"/>
    <w:rsid w:val="003351C4"/>
    <w:rsid w:val="003361DF"/>
    <w:rsid w:val="00336B60"/>
    <w:rsid w:val="00342FC0"/>
    <w:rsid w:val="00347AA5"/>
    <w:rsid w:val="00347ADE"/>
    <w:rsid w:val="0035078D"/>
    <w:rsid w:val="0035108D"/>
    <w:rsid w:val="003518A2"/>
    <w:rsid w:val="003569F9"/>
    <w:rsid w:val="003614D9"/>
    <w:rsid w:val="00363C00"/>
    <w:rsid w:val="00366721"/>
    <w:rsid w:val="00370990"/>
    <w:rsid w:val="0037397D"/>
    <w:rsid w:val="0037698A"/>
    <w:rsid w:val="003804E8"/>
    <w:rsid w:val="00380EDB"/>
    <w:rsid w:val="00387EA0"/>
    <w:rsid w:val="00390D2B"/>
    <w:rsid w:val="00392124"/>
    <w:rsid w:val="003937B8"/>
    <w:rsid w:val="00394C8F"/>
    <w:rsid w:val="0039511E"/>
    <w:rsid w:val="00396057"/>
    <w:rsid w:val="003963E2"/>
    <w:rsid w:val="00396460"/>
    <w:rsid w:val="003A6865"/>
    <w:rsid w:val="003A6F8A"/>
    <w:rsid w:val="003B113E"/>
    <w:rsid w:val="003C0EB3"/>
    <w:rsid w:val="003C1099"/>
    <w:rsid w:val="003C1E9D"/>
    <w:rsid w:val="003C4163"/>
    <w:rsid w:val="003C5781"/>
    <w:rsid w:val="003C6527"/>
    <w:rsid w:val="003D1E31"/>
    <w:rsid w:val="003E4AD1"/>
    <w:rsid w:val="003E4D50"/>
    <w:rsid w:val="003E75BB"/>
    <w:rsid w:val="003E7FBF"/>
    <w:rsid w:val="003F14D2"/>
    <w:rsid w:val="003F4C24"/>
    <w:rsid w:val="003F648F"/>
    <w:rsid w:val="003F73D7"/>
    <w:rsid w:val="003F7821"/>
    <w:rsid w:val="00402ECB"/>
    <w:rsid w:val="004038DF"/>
    <w:rsid w:val="00403F40"/>
    <w:rsid w:val="0040553E"/>
    <w:rsid w:val="0040695B"/>
    <w:rsid w:val="004079F0"/>
    <w:rsid w:val="004107EC"/>
    <w:rsid w:val="00411260"/>
    <w:rsid w:val="0041573A"/>
    <w:rsid w:val="00416EEF"/>
    <w:rsid w:val="00420326"/>
    <w:rsid w:val="00420557"/>
    <w:rsid w:val="00421BCE"/>
    <w:rsid w:val="0043197C"/>
    <w:rsid w:val="004365E8"/>
    <w:rsid w:val="00441C71"/>
    <w:rsid w:val="00441CB1"/>
    <w:rsid w:val="00442630"/>
    <w:rsid w:val="0044304D"/>
    <w:rsid w:val="00446CB3"/>
    <w:rsid w:val="00452C17"/>
    <w:rsid w:val="00456436"/>
    <w:rsid w:val="00456EF7"/>
    <w:rsid w:val="00470D64"/>
    <w:rsid w:val="00470D83"/>
    <w:rsid w:val="004722DB"/>
    <w:rsid w:val="00473097"/>
    <w:rsid w:val="004736C7"/>
    <w:rsid w:val="00473960"/>
    <w:rsid w:val="004746F3"/>
    <w:rsid w:val="00474759"/>
    <w:rsid w:val="00474BB1"/>
    <w:rsid w:val="004752C8"/>
    <w:rsid w:val="00475AB5"/>
    <w:rsid w:val="00477888"/>
    <w:rsid w:val="004854C9"/>
    <w:rsid w:val="004862A7"/>
    <w:rsid w:val="00486FFB"/>
    <w:rsid w:val="00494BE0"/>
    <w:rsid w:val="00495068"/>
    <w:rsid w:val="004967B2"/>
    <w:rsid w:val="004A2D87"/>
    <w:rsid w:val="004A46C2"/>
    <w:rsid w:val="004A4F77"/>
    <w:rsid w:val="004A5E1D"/>
    <w:rsid w:val="004A7380"/>
    <w:rsid w:val="004A75AA"/>
    <w:rsid w:val="004A7BFC"/>
    <w:rsid w:val="004B07EC"/>
    <w:rsid w:val="004B3314"/>
    <w:rsid w:val="004B53C5"/>
    <w:rsid w:val="004B59EC"/>
    <w:rsid w:val="004C259C"/>
    <w:rsid w:val="004C2A76"/>
    <w:rsid w:val="004C2DA2"/>
    <w:rsid w:val="004C3346"/>
    <w:rsid w:val="004C3C48"/>
    <w:rsid w:val="004C7E85"/>
    <w:rsid w:val="004D0888"/>
    <w:rsid w:val="004D2C8D"/>
    <w:rsid w:val="004E1A89"/>
    <w:rsid w:val="004E6316"/>
    <w:rsid w:val="004F0378"/>
    <w:rsid w:val="004F1003"/>
    <w:rsid w:val="004F3DD6"/>
    <w:rsid w:val="004F56D3"/>
    <w:rsid w:val="004F5F78"/>
    <w:rsid w:val="004F6A19"/>
    <w:rsid w:val="004F71AC"/>
    <w:rsid w:val="00500ADC"/>
    <w:rsid w:val="005019C1"/>
    <w:rsid w:val="00502B5C"/>
    <w:rsid w:val="005039B1"/>
    <w:rsid w:val="00505FC8"/>
    <w:rsid w:val="005070C8"/>
    <w:rsid w:val="00513A08"/>
    <w:rsid w:val="005141DA"/>
    <w:rsid w:val="00514CEE"/>
    <w:rsid w:val="00515287"/>
    <w:rsid w:val="005157CF"/>
    <w:rsid w:val="005200D4"/>
    <w:rsid w:val="00522E48"/>
    <w:rsid w:val="005240E7"/>
    <w:rsid w:val="00526DD9"/>
    <w:rsid w:val="005279D5"/>
    <w:rsid w:val="00531B5A"/>
    <w:rsid w:val="0053402B"/>
    <w:rsid w:val="00534FF6"/>
    <w:rsid w:val="005365CA"/>
    <w:rsid w:val="00540A70"/>
    <w:rsid w:val="0054262A"/>
    <w:rsid w:val="00550604"/>
    <w:rsid w:val="005514D7"/>
    <w:rsid w:val="0055271D"/>
    <w:rsid w:val="00552956"/>
    <w:rsid w:val="00553D07"/>
    <w:rsid w:val="00553E9D"/>
    <w:rsid w:val="0055447F"/>
    <w:rsid w:val="005604E8"/>
    <w:rsid w:val="00561BA3"/>
    <w:rsid w:val="00566DC7"/>
    <w:rsid w:val="00567DFC"/>
    <w:rsid w:val="00567F64"/>
    <w:rsid w:val="00571711"/>
    <w:rsid w:val="00571AC4"/>
    <w:rsid w:val="00575946"/>
    <w:rsid w:val="00577F29"/>
    <w:rsid w:val="0058461E"/>
    <w:rsid w:val="00586E21"/>
    <w:rsid w:val="00586F0E"/>
    <w:rsid w:val="00592A61"/>
    <w:rsid w:val="00592AE5"/>
    <w:rsid w:val="00594888"/>
    <w:rsid w:val="00595300"/>
    <w:rsid w:val="005957E2"/>
    <w:rsid w:val="005961C6"/>
    <w:rsid w:val="00597501"/>
    <w:rsid w:val="005A1E5D"/>
    <w:rsid w:val="005A3361"/>
    <w:rsid w:val="005A48A6"/>
    <w:rsid w:val="005B18BA"/>
    <w:rsid w:val="005B274B"/>
    <w:rsid w:val="005B613F"/>
    <w:rsid w:val="005B656B"/>
    <w:rsid w:val="005B7ABC"/>
    <w:rsid w:val="005C14C0"/>
    <w:rsid w:val="005C15E0"/>
    <w:rsid w:val="005C2BFD"/>
    <w:rsid w:val="005C6B50"/>
    <w:rsid w:val="005C768E"/>
    <w:rsid w:val="005D19A8"/>
    <w:rsid w:val="005D28B5"/>
    <w:rsid w:val="005D64C4"/>
    <w:rsid w:val="005D6D4D"/>
    <w:rsid w:val="005E15C7"/>
    <w:rsid w:val="005F11AC"/>
    <w:rsid w:val="005F1B5D"/>
    <w:rsid w:val="005F4E2E"/>
    <w:rsid w:val="005F54E8"/>
    <w:rsid w:val="005F6CF9"/>
    <w:rsid w:val="006001AC"/>
    <w:rsid w:val="006017BE"/>
    <w:rsid w:val="00606884"/>
    <w:rsid w:val="00607A21"/>
    <w:rsid w:val="00607A36"/>
    <w:rsid w:val="006155C8"/>
    <w:rsid w:val="006156DF"/>
    <w:rsid w:val="00616F6E"/>
    <w:rsid w:val="006214A7"/>
    <w:rsid w:val="0062433F"/>
    <w:rsid w:val="00625D8D"/>
    <w:rsid w:val="00631BB6"/>
    <w:rsid w:val="0063228F"/>
    <w:rsid w:val="00633360"/>
    <w:rsid w:val="006360F9"/>
    <w:rsid w:val="00636A88"/>
    <w:rsid w:val="00637F85"/>
    <w:rsid w:val="00640046"/>
    <w:rsid w:val="00640B03"/>
    <w:rsid w:val="00642F36"/>
    <w:rsid w:val="00644C36"/>
    <w:rsid w:val="00646917"/>
    <w:rsid w:val="006524D5"/>
    <w:rsid w:val="00656587"/>
    <w:rsid w:val="00657EA4"/>
    <w:rsid w:val="006635BA"/>
    <w:rsid w:val="00676E07"/>
    <w:rsid w:val="00676E6E"/>
    <w:rsid w:val="00677494"/>
    <w:rsid w:val="00681241"/>
    <w:rsid w:val="006846DF"/>
    <w:rsid w:val="00685812"/>
    <w:rsid w:val="00690A8C"/>
    <w:rsid w:val="0069238E"/>
    <w:rsid w:val="00693F78"/>
    <w:rsid w:val="00696682"/>
    <w:rsid w:val="00696B6E"/>
    <w:rsid w:val="006A14D1"/>
    <w:rsid w:val="006A5E84"/>
    <w:rsid w:val="006B0030"/>
    <w:rsid w:val="006B04DB"/>
    <w:rsid w:val="006B49DE"/>
    <w:rsid w:val="006B518F"/>
    <w:rsid w:val="006C1C44"/>
    <w:rsid w:val="006C1FC0"/>
    <w:rsid w:val="006C2C4D"/>
    <w:rsid w:val="006C3C84"/>
    <w:rsid w:val="006D413F"/>
    <w:rsid w:val="006D433A"/>
    <w:rsid w:val="006D5AA9"/>
    <w:rsid w:val="006E353E"/>
    <w:rsid w:val="006F0D59"/>
    <w:rsid w:val="006F6FE8"/>
    <w:rsid w:val="006F7595"/>
    <w:rsid w:val="006F7CF5"/>
    <w:rsid w:val="00700A80"/>
    <w:rsid w:val="0070131B"/>
    <w:rsid w:val="0070289B"/>
    <w:rsid w:val="0070464B"/>
    <w:rsid w:val="00715271"/>
    <w:rsid w:val="00721291"/>
    <w:rsid w:val="00723790"/>
    <w:rsid w:val="00724278"/>
    <w:rsid w:val="007258B1"/>
    <w:rsid w:val="00725C8B"/>
    <w:rsid w:val="00726F94"/>
    <w:rsid w:val="00730D71"/>
    <w:rsid w:val="0073133C"/>
    <w:rsid w:val="00733CCF"/>
    <w:rsid w:val="00735FCC"/>
    <w:rsid w:val="00736E2C"/>
    <w:rsid w:val="0074683B"/>
    <w:rsid w:val="0074735E"/>
    <w:rsid w:val="00754A08"/>
    <w:rsid w:val="00754CA3"/>
    <w:rsid w:val="00756256"/>
    <w:rsid w:val="00757A39"/>
    <w:rsid w:val="00761552"/>
    <w:rsid w:val="007642FC"/>
    <w:rsid w:val="0076549B"/>
    <w:rsid w:val="00772BC1"/>
    <w:rsid w:val="0077498C"/>
    <w:rsid w:val="00774E38"/>
    <w:rsid w:val="00782315"/>
    <w:rsid w:val="007823C0"/>
    <w:rsid w:val="00782656"/>
    <w:rsid w:val="007839F9"/>
    <w:rsid w:val="00784C85"/>
    <w:rsid w:val="0078719F"/>
    <w:rsid w:val="00790ADE"/>
    <w:rsid w:val="00791724"/>
    <w:rsid w:val="00792E13"/>
    <w:rsid w:val="00793E18"/>
    <w:rsid w:val="00796326"/>
    <w:rsid w:val="007A7A9D"/>
    <w:rsid w:val="007A7CC6"/>
    <w:rsid w:val="007B4C63"/>
    <w:rsid w:val="007B62C1"/>
    <w:rsid w:val="007B7FBD"/>
    <w:rsid w:val="007C0010"/>
    <w:rsid w:val="007C1195"/>
    <w:rsid w:val="007C147A"/>
    <w:rsid w:val="007C41B6"/>
    <w:rsid w:val="007C5184"/>
    <w:rsid w:val="007C67FD"/>
    <w:rsid w:val="007D3BBF"/>
    <w:rsid w:val="007D4048"/>
    <w:rsid w:val="007E137B"/>
    <w:rsid w:val="007E69AF"/>
    <w:rsid w:val="007F2AE2"/>
    <w:rsid w:val="007F4986"/>
    <w:rsid w:val="0080517C"/>
    <w:rsid w:val="00807AEF"/>
    <w:rsid w:val="0081102A"/>
    <w:rsid w:val="00816F33"/>
    <w:rsid w:val="008249DC"/>
    <w:rsid w:val="00826820"/>
    <w:rsid w:val="008272BD"/>
    <w:rsid w:val="008312A2"/>
    <w:rsid w:val="00832638"/>
    <w:rsid w:val="00832D25"/>
    <w:rsid w:val="00832D66"/>
    <w:rsid w:val="00834786"/>
    <w:rsid w:val="008377BB"/>
    <w:rsid w:val="00837A43"/>
    <w:rsid w:val="00840463"/>
    <w:rsid w:val="00846574"/>
    <w:rsid w:val="00850807"/>
    <w:rsid w:val="00861A63"/>
    <w:rsid w:val="00863E83"/>
    <w:rsid w:val="00864D72"/>
    <w:rsid w:val="00865130"/>
    <w:rsid w:val="00870316"/>
    <w:rsid w:val="0087460A"/>
    <w:rsid w:val="008749D8"/>
    <w:rsid w:val="00890C5D"/>
    <w:rsid w:val="00892F53"/>
    <w:rsid w:val="00895341"/>
    <w:rsid w:val="00895A3A"/>
    <w:rsid w:val="008A1AB4"/>
    <w:rsid w:val="008A2387"/>
    <w:rsid w:val="008A5434"/>
    <w:rsid w:val="008B5B91"/>
    <w:rsid w:val="008C108B"/>
    <w:rsid w:val="008C65AD"/>
    <w:rsid w:val="008D1F4A"/>
    <w:rsid w:val="008D2681"/>
    <w:rsid w:val="008D34D0"/>
    <w:rsid w:val="008D64A3"/>
    <w:rsid w:val="008E18A5"/>
    <w:rsid w:val="008E3B54"/>
    <w:rsid w:val="008E3FA9"/>
    <w:rsid w:val="008E79D5"/>
    <w:rsid w:val="008F0479"/>
    <w:rsid w:val="008F1712"/>
    <w:rsid w:val="008F1EFA"/>
    <w:rsid w:val="008F256E"/>
    <w:rsid w:val="008F382A"/>
    <w:rsid w:val="008F42AF"/>
    <w:rsid w:val="008F4A27"/>
    <w:rsid w:val="008F64D5"/>
    <w:rsid w:val="008F6D9E"/>
    <w:rsid w:val="008F6FFE"/>
    <w:rsid w:val="008F7BC1"/>
    <w:rsid w:val="00902E92"/>
    <w:rsid w:val="009032FD"/>
    <w:rsid w:val="0090743D"/>
    <w:rsid w:val="00911F4A"/>
    <w:rsid w:val="009125A3"/>
    <w:rsid w:val="00913D62"/>
    <w:rsid w:val="00915453"/>
    <w:rsid w:val="00916FC3"/>
    <w:rsid w:val="00920573"/>
    <w:rsid w:val="00920A6B"/>
    <w:rsid w:val="00923C5B"/>
    <w:rsid w:val="00926E9F"/>
    <w:rsid w:val="00930D38"/>
    <w:rsid w:val="0093187C"/>
    <w:rsid w:val="009331FB"/>
    <w:rsid w:val="009351C8"/>
    <w:rsid w:val="009361F7"/>
    <w:rsid w:val="009365D9"/>
    <w:rsid w:val="00943779"/>
    <w:rsid w:val="0094421C"/>
    <w:rsid w:val="00954CDA"/>
    <w:rsid w:val="00955405"/>
    <w:rsid w:val="00960B26"/>
    <w:rsid w:val="009613D2"/>
    <w:rsid w:val="00964776"/>
    <w:rsid w:val="009672E0"/>
    <w:rsid w:val="00974CD6"/>
    <w:rsid w:val="00974E09"/>
    <w:rsid w:val="00975ED4"/>
    <w:rsid w:val="00976E0D"/>
    <w:rsid w:val="009820F5"/>
    <w:rsid w:val="009844EA"/>
    <w:rsid w:val="009901D3"/>
    <w:rsid w:val="00993D54"/>
    <w:rsid w:val="0099431F"/>
    <w:rsid w:val="00994FAB"/>
    <w:rsid w:val="00996B7D"/>
    <w:rsid w:val="009A2BCD"/>
    <w:rsid w:val="009A2C92"/>
    <w:rsid w:val="009A4259"/>
    <w:rsid w:val="009B44AE"/>
    <w:rsid w:val="009B7C7B"/>
    <w:rsid w:val="009C1192"/>
    <w:rsid w:val="009C206F"/>
    <w:rsid w:val="009C37F9"/>
    <w:rsid w:val="009C3FA3"/>
    <w:rsid w:val="009C56C6"/>
    <w:rsid w:val="009C5CE4"/>
    <w:rsid w:val="009C7B55"/>
    <w:rsid w:val="009C7CC9"/>
    <w:rsid w:val="009D3235"/>
    <w:rsid w:val="009D43A9"/>
    <w:rsid w:val="009D7044"/>
    <w:rsid w:val="009E4E95"/>
    <w:rsid w:val="009E7AB4"/>
    <w:rsid w:val="009F1B61"/>
    <w:rsid w:val="009F3AE4"/>
    <w:rsid w:val="009F3C3F"/>
    <w:rsid w:val="009F4C7C"/>
    <w:rsid w:val="009F5FA1"/>
    <w:rsid w:val="00A0018B"/>
    <w:rsid w:val="00A01C39"/>
    <w:rsid w:val="00A0359B"/>
    <w:rsid w:val="00A04AFD"/>
    <w:rsid w:val="00A130F7"/>
    <w:rsid w:val="00A138B6"/>
    <w:rsid w:val="00A158AF"/>
    <w:rsid w:val="00A165C4"/>
    <w:rsid w:val="00A16AC8"/>
    <w:rsid w:val="00A20511"/>
    <w:rsid w:val="00A20B7D"/>
    <w:rsid w:val="00A2135C"/>
    <w:rsid w:val="00A2427B"/>
    <w:rsid w:val="00A250CB"/>
    <w:rsid w:val="00A27FD9"/>
    <w:rsid w:val="00A302B8"/>
    <w:rsid w:val="00A30B02"/>
    <w:rsid w:val="00A32860"/>
    <w:rsid w:val="00A32EDF"/>
    <w:rsid w:val="00A34AFB"/>
    <w:rsid w:val="00A34B3A"/>
    <w:rsid w:val="00A424AD"/>
    <w:rsid w:val="00A43AD1"/>
    <w:rsid w:val="00A444C6"/>
    <w:rsid w:val="00A448B7"/>
    <w:rsid w:val="00A45A03"/>
    <w:rsid w:val="00A45FF8"/>
    <w:rsid w:val="00A473C3"/>
    <w:rsid w:val="00A540A4"/>
    <w:rsid w:val="00A62CD6"/>
    <w:rsid w:val="00A62F99"/>
    <w:rsid w:val="00A64BE4"/>
    <w:rsid w:val="00A65D84"/>
    <w:rsid w:val="00A75415"/>
    <w:rsid w:val="00A77D3C"/>
    <w:rsid w:val="00A77E8E"/>
    <w:rsid w:val="00A8157A"/>
    <w:rsid w:val="00A84876"/>
    <w:rsid w:val="00A92CD3"/>
    <w:rsid w:val="00A953C4"/>
    <w:rsid w:val="00A95CD4"/>
    <w:rsid w:val="00AA1D89"/>
    <w:rsid w:val="00AA2048"/>
    <w:rsid w:val="00AB42FD"/>
    <w:rsid w:val="00AB5BFB"/>
    <w:rsid w:val="00AB665C"/>
    <w:rsid w:val="00AC1301"/>
    <w:rsid w:val="00AC240F"/>
    <w:rsid w:val="00AC31A3"/>
    <w:rsid w:val="00AD2485"/>
    <w:rsid w:val="00AD3F1F"/>
    <w:rsid w:val="00AD4BDA"/>
    <w:rsid w:val="00AD5A64"/>
    <w:rsid w:val="00AD680E"/>
    <w:rsid w:val="00AE1E6E"/>
    <w:rsid w:val="00AE40DE"/>
    <w:rsid w:val="00AE4763"/>
    <w:rsid w:val="00AE5441"/>
    <w:rsid w:val="00AF0EAA"/>
    <w:rsid w:val="00AF52E6"/>
    <w:rsid w:val="00B0005D"/>
    <w:rsid w:val="00B00168"/>
    <w:rsid w:val="00B007ED"/>
    <w:rsid w:val="00B0121B"/>
    <w:rsid w:val="00B0455B"/>
    <w:rsid w:val="00B07B3D"/>
    <w:rsid w:val="00B10181"/>
    <w:rsid w:val="00B10F11"/>
    <w:rsid w:val="00B11E02"/>
    <w:rsid w:val="00B12A29"/>
    <w:rsid w:val="00B14FCB"/>
    <w:rsid w:val="00B21CFE"/>
    <w:rsid w:val="00B260CF"/>
    <w:rsid w:val="00B26226"/>
    <w:rsid w:val="00B26565"/>
    <w:rsid w:val="00B27F7E"/>
    <w:rsid w:val="00B30508"/>
    <w:rsid w:val="00B3161C"/>
    <w:rsid w:val="00B33876"/>
    <w:rsid w:val="00B3476F"/>
    <w:rsid w:val="00B35604"/>
    <w:rsid w:val="00B379A4"/>
    <w:rsid w:val="00B404AB"/>
    <w:rsid w:val="00B418B2"/>
    <w:rsid w:val="00B43568"/>
    <w:rsid w:val="00B446C3"/>
    <w:rsid w:val="00B46249"/>
    <w:rsid w:val="00B52A14"/>
    <w:rsid w:val="00B549DE"/>
    <w:rsid w:val="00B566B0"/>
    <w:rsid w:val="00B60E03"/>
    <w:rsid w:val="00B625BA"/>
    <w:rsid w:val="00B6559A"/>
    <w:rsid w:val="00B66310"/>
    <w:rsid w:val="00B70CD5"/>
    <w:rsid w:val="00B70E4D"/>
    <w:rsid w:val="00B72739"/>
    <w:rsid w:val="00B74865"/>
    <w:rsid w:val="00B74B06"/>
    <w:rsid w:val="00B75BEA"/>
    <w:rsid w:val="00B77879"/>
    <w:rsid w:val="00B82095"/>
    <w:rsid w:val="00B82767"/>
    <w:rsid w:val="00B82AFB"/>
    <w:rsid w:val="00B82B4C"/>
    <w:rsid w:val="00B8527D"/>
    <w:rsid w:val="00B90975"/>
    <w:rsid w:val="00B91768"/>
    <w:rsid w:val="00B93571"/>
    <w:rsid w:val="00B9416E"/>
    <w:rsid w:val="00B94CBD"/>
    <w:rsid w:val="00B96DB9"/>
    <w:rsid w:val="00B97722"/>
    <w:rsid w:val="00BA2806"/>
    <w:rsid w:val="00BA739B"/>
    <w:rsid w:val="00BB087F"/>
    <w:rsid w:val="00BB0D44"/>
    <w:rsid w:val="00BC321A"/>
    <w:rsid w:val="00BC3323"/>
    <w:rsid w:val="00BC3CF7"/>
    <w:rsid w:val="00BC43B6"/>
    <w:rsid w:val="00BC730F"/>
    <w:rsid w:val="00BC7AF4"/>
    <w:rsid w:val="00BD2741"/>
    <w:rsid w:val="00BD47F4"/>
    <w:rsid w:val="00BD4F8E"/>
    <w:rsid w:val="00BD77BC"/>
    <w:rsid w:val="00BE013C"/>
    <w:rsid w:val="00BE0A20"/>
    <w:rsid w:val="00BE3408"/>
    <w:rsid w:val="00BE345B"/>
    <w:rsid w:val="00BE69A5"/>
    <w:rsid w:val="00BE760E"/>
    <w:rsid w:val="00BF10EE"/>
    <w:rsid w:val="00BF44AC"/>
    <w:rsid w:val="00BF4927"/>
    <w:rsid w:val="00BF6B40"/>
    <w:rsid w:val="00C002E0"/>
    <w:rsid w:val="00C00C7A"/>
    <w:rsid w:val="00C01D83"/>
    <w:rsid w:val="00C0558F"/>
    <w:rsid w:val="00C147DE"/>
    <w:rsid w:val="00C21186"/>
    <w:rsid w:val="00C21C63"/>
    <w:rsid w:val="00C22ECA"/>
    <w:rsid w:val="00C262AE"/>
    <w:rsid w:val="00C27539"/>
    <w:rsid w:val="00C30F91"/>
    <w:rsid w:val="00C34611"/>
    <w:rsid w:val="00C35A82"/>
    <w:rsid w:val="00C3798F"/>
    <w:rsid w:val="00C41853"/>
    <w:rsid w:val="00C43E5E"/>
    <w:rsid w:val="00C45003"/>
    <w:rsid w:val="00C4773C"/>
    <w:rsid w:val="00C52FE2"/>
    <w:rsid w:val="00C57052"/>
    <w:rsid w:val="00C57D97"/>
    <w:rsid w:val="00C609D7"/>
    <w:rsid w:val="00C6128D"/>
    <w:rsid w:val="00C62CF2"/>
    <w:rsid w:val="00C67334"/>
    <w:rsid w:val="00C675A2"/>
    <w:rsid w:val="00C678AA"/>
    <w:rsid w:val="00C73278"/>
    <w:rsid w:val="00C765C8"/>
    <w:rsid w:val="00C82029"/>
    <w:rsid w:val="00C924ED"/>
    <w:rsid w:val="00C9283A"/>
    <w:rsid w:val="00C95039"/>
    <w:rsid w:val="00C97112"/>
    <w:rsid w:val="00CA097C"/>
    <w:rsid w:val="00CA4615"/>
    <w:rsid w:val="00CA7C6F"/>
    <w:rsid w:val="00CB2843"/>
    <w:rsid w:val="00CB3177"/>
    <w:rsid w:val="00CB45AF"/>
    <w:rsid w:val="00CB4E93"/>
    <w:rsid w:val="00CC1760"/>
    <w:rsid w:val="00CC4902"/>
    <w:rsid w:val="00CC5E91"/>
    <w:rsid w:val="00CD3032"/>
    <w:rsid w:val="00CD3A6F"/>
    <w:rsid w:val="00CD6263"/>
    <w:rsid w:val="00CE0B54"/>
    <w:rsid w:val="00CE7208"/>
    <w:rsid w:val="00CE7F36"/>
    <w:rsid w:val="00CF059C"/>
    <w:rsid w:val="00CF7D08"/>
    <w:rsid w:val="00D04A3C"/>
    <w:rsid w:val="00D06931"/>
    <w:rsid w:val="00D06C32"/>
    <w:rsid w:val="00D07D51"/>
    <w:rsid w:val="00D13206"/>
    <w:rsid w:val="00D133AC"/>
    <w:rsid w:val="00D1425B"/>
    <w:rsid w:val="00D176D9"/>
    <w:rsid w:val="00D22097"/>
    <w:rsid w:val="00D36C41"/>
    <w:rsid w:val="00D36E4C"/>
    <w:rsid w:val="00D4039B"/>
    <w:rsid w:val="00D4101D"/>
    <w:rsid w:val="00D4297F"/>
    <w:rsid w:val="00D5063E"/>
    <w:rsid w:val="00D55A85"/>
    <w:rsid w:val="00D633FD"/>
    <w:rsid w:val="00D641D6"/>
    <w:rsid w:val="00D70320"/>
    <w:rsid w:val="00D71CFD"/>
    <w:rsid w:val="00D750D0"/>
    <w:rsid w:val="00D779E1"/>
    <w:rsid w:val="00D815DB"/>
    <w:rsid w:val="00D83806"/>
    <w:rsid w:val="00D846B3"/>
    <w:rsid w:val="00D84EBF"/>
    <w:rsid w:val="00D87480"/>
    <w:rsid w:val="00D934AE"/>
    <w:rsid w:val="00D95291"/>
    <w:rsid w:val="00DB0F8E"/>
    <w:rsid w:val="00DB2B15"/>
    <w:rsid w:val="00DB419E"/>
    <w:rsid w:val="00DB71FD"/>
    <w:rsid w:val="00DB7A17"/>
    <w:rsid w:val="00DC0EA4"/>
    <w:rsid w:val="00DC289D"/>
    <w:rsid w:val="00DC2FDF"/>
    <w:rsid w:val="00DC453F"/>
    <w:rsid w:val="00DC48E0"/>
    <w:rsid w:val="00DC5099"/>
    <w:rsid w:val="00DC50E2"/>
    <w:rsid w:val="00DC57F0"/>
    <w:rsid w:val="00DC6813"/>
    <w:rsid w:val="00DD1EC5"/>
    <w:rsid w:val="00DD2551"/>
    <w:rsid w:val="00DD2736"/>
    <w:rsid w:val="00DD297D"/>
    <w:rsid w:val="00DE07EF"/>
    <w:rsid w:val="00DE3BF9"/>
    <w:rsid w:val="00DE47A5"/>
    <w:rsid w:val="00DE52F5"/>
    <w:rsid w:val="00DE546F"/>
    <w:rsid w:val="00DE5A23"/>
    <w:rsid w:val="00DE708C"/>
    <w:rsid w:val="00DF00F7"/>
    <w:rsid w:val="00DF241E"/>
    <w:rsid w:val="00DF6463"/>
    <w:rsid w:val="00DF754D"/>
    <w:rsid w:val="00E031D0"/>
    <w:rsid w:val="00E03741"/>
    <w:rsid w:val="00E04EBB"/>
    <w:rsid w:val="00E10463"/>
    <w:rsid w:val="00E11DF4"/>
    <w:rsid w:val="00E12B56"/>
    <w:rsid w:val="00E131EC"/>
    <w:rsid w:val="00E13F85"/>
    <w:rsid w:val="00E212F2"/>
    <w:rsid w:val="00E223F4"/>
    <w:rsid w:val="00E23F38"/>
    <w:rsid w:val="00E250A2"/>
    <w:rsid w:val="00E25A07"/>
    <w:rsid w:val="00E270A6"/>
    <w:rsid w:val="00E30144"/>
    <w:rsid w:val="00E333DF"/>
    <w:rsid w:val="00E36924"/>
    <w:rsid w:val="00E40E6E"/>
    <w:rsid w:val="00E44E91"/>
    <w:rsid w:val="00E50473"/>
    <w:rsid w:val="00E50836"/>
    <w:rsid w:val="00E567DF"/>
    <w:rsid w:val="00E60E5E"/>
    <w:rsid w:val="00E6396D"/>
    <w:rsid w:val="00E65406"/>
    <w:rsid w:val="00E81BD7"/>
    <w:rsid w:val="00E83C41"/>
    <w:rsid w:val="00E854E4"/>
    <w:rsid w:val="00E87842"/>
    <w:rsid w:val="00E913BF"/>
    <w:rsid w:val="00E93CB4"/>
    <w:rsid w:val="00E95B8A"/>
    <w:rsid w:val="00E95ED8"/>
    <w:rsid w:val="00E9781D"/>
    <w:rsid w:val="00EA2F8C"/>
    <w:rsid w:val="00EA5D76"/>
    <w:rsid w:val="00EA6822"/>
    <w:rsid w:val="00EB2518"/>
    <w:rsid w:val="00EC2925"/>
    <w:rsid w:val="00EC3D59"/>
    <w:rsid w:val="00EC3D86"/>
    <w:rsid w:val="00EC4FE9"/>
    <w:rsid w:val="00EC5248"/>
    <w:rsid w:val="00EC5323"/>
    <w:rsid w:val="00EC5579"/>
    <w:rsid w:val="00EC5C40"/>
    <w:rsid w:val="00EC6824"/>
    <w:rsid w:val="00ED116D"/>
    <w:rsid w:val="00ED45EF"/>
    <w:rsid w:val="00ED774B"/>
    <w:rsid w:val="00EE0118"/>
    <w:rsid w:val="00EE49CE"/>
    <w:rsid w:val="00EE624B"/>
    <w:rsid w:val="00EE7C8D"/>
    <w:rsid w:val="00EF0A51"/>
    <w:rsid w:val="00EF24B1"/>
    <w:rsid w:val="00EF36B1"/>
    <w:rsid w:val="00EF3918"/>
    <w:rsid w:val="00EF4E4A"/>
    <w:rsid w:val="00EF6454"/>
    <w:rsid w:val="00EF6F00"/>
    <w:rsid w:val="00F01D00"/>
    <w:rsid w:val="00F03A31"/>
    <w:rsid w:val="00F04FCE"/>
    <w:rsid w:val="00F05F80"/>
    <w:rsid w:val="00F14EEE"/>
    <w:rsid w:val="00F2083E"/>
    <w:rsid w:val="00F21EFD"/>
    <w:rsid w:val="00F22E3F"/>
    <w:rsid w:val="00F23AF2"/>
    <w:rsid w:val="00F24E6A"/>
    <w:rsid w:val="00F30857"/>
    <w:rsid w:val="00F30AEC"/>
    <w:rsid w:val="00F30F59"/>
    <w:rsid w:val="00F330C3"/>
    <w:rsid w:val="00F33D52"/>
    <w:rsid w:val="00F34D03"/>
    <w:rsid w:val="00F3602D"/>
    <w:rsid w:val="00F36CE7"/>
    <w:rsid w:val="00F53E82"/>
    <w:rsid w:val="00F54068"/>
    <w:rsid w:val="00F55D2C"/>
    <w:rsid w:val="00F566CE"/>
    <w:rsid w:val="00F6323A"/>
    <w:rsid w:val="00F637B6"/>
    <w:rsid w:val="00F656DA"/>
    <w:rsid w:val="00F668E4"/>
    <w:rsid w:val="00F66A6A"/>
    <w:rsid w:val="00F66F27"/>
    <w:rsid w:val="00F67822"/>
    <w:rsid w:val="00F67C86"/>
    <w:rsid w:val="00F71D7D"/>
    <w:rsid w:val="00F72F96"/>
    <w:rsid w:val="00F73749"/>
    <w:rsid w:val="00F7428C"/>
    <w:rsid w:val="00F74FB9"/>
    <w:rsid w:val="00F75F33"/>
    <w:rsid w:val="00F80844"/>
    <w:rsid w:val="00F81542"/>
    <w:rsid w:val="00F84236"/>
    <w:rsid w:val="00F87160"/>
    <w:rsid w:val="00F9296C"/>
    <w:rsid w:val="00F92CEB"/>
    <w:rsid w:val="00F92D7F"/>
    <w:rsid w:val="00FA29B2"/>
    <w:rsid w:val="00FA2A51"/>
    <w:rsid w:val="00FA318B"/>
    <w:rsid w:val="00FA5483"/>
    <w:rsid w:val="00FA7450"/>
    <w:rsid w:val="00FB689D"/>
    <w:rsid w:val="00FC0FB8"/>
    <w:rsid w:val="00FC1F20"/>
    <w:rsid w:val="00FC2CE4"/>
    <w:rsid w:val="00FC379E"/>
    <w:rsid w:val="00FC6071"/>
    <w:rsid w:val="00FD034E"/>
    <w:rsid w:val="00FD337C"/>
    <w:rsid w:val="00FD3BAE"/>
    <w:rsid w:val="00FD4FB9"/>
    <w:rsid w:val="00FD5236"/>
    <w:rsid w:val="00FD6AD6"/>
    <w:rsid w:val="00FD738D"/>
    <w:rsid w:val="00FD7D5B"/>
    <w:rsid w:val="00FE0F23"/>
    <w:rsid w:val="00FE48A5"/>
    <w:rsid w:val="00FF0A13"/>
    <w:rsid w:val="00FF64B5"/>
    <w:rsid w:val="00FF6EA0"/>
    <w:rsid w:val="28C836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ListParagraph">
    <w:name w:val="List Paragraph"/>
    <w:basedOn w:val="Normal"/>
    <w:uiPriority w:val="99"/>
    <w:qFormat/>
    <w:rsid w:val="00DF0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journals/soil-science/articles/10.3389/fsoil.2025.1719389/full" TargetMode="External"/><Relationship Id="rId13" Type="http://schemas.openxmlformats.org/officeDocument/2006/relationships/hyperlink" Target="https://onlinelibrary.wiley.com/doi/abs/10.1111/gcb.7058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16/j.geoderma.2026.117775"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files.sydney.edu.au/balwant.sing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01670612600103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griculture.gov.au/agriculture-land/farm-food-drought/natural-resources/soils/science-challenge-grants" TargetMode="External"/><Relationship Id="rId23" Type="http://schemas.openxmlformats.org/officeDocument/2006/relationships/footer" Target="footer3.xml"/><Relationship Id="rId10" Type="http://schemas.openxmlformats.org/officeDocument/2006/relationships/hyperlink" Target="https://doi.org/10.1071/SR2411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esearchgate.net/publication/387132374_Understanding_extractable_metal_species_relationships_with_phosphorus_sorption_and_organic_carbon_in_soils" TargetMode="External"/><Relationship Id="rId14" Type="http://schemas.openxmlformats.org/officeDocument/2006/relationships/hyperlink" Target="https://www.sciencedirect.com/science/article/pii/S003807172500062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Links>
    <vt:vector size="54" baseType="variant">
      <vt:variant>
        <vt:i4>1507349</vt:i4>
      </vt:variant>
      <vt:variant>
        <vt:i4>24</vt:i4>
      </vt:variant>
      <vt:variant>
        <vt:i4>0</vt:i4>
      </vt:variant>
      <vt:variant>
        <vt:i4>5</vt:i4>
      </vt:variant>
      <vt:variant>
        <vt:lpwstr>https://profiles.sydney.edu.au/balwant.singh</vt:lpwstr>
      </vt:variant>
      <vt:variant>
        <vt:lpwstr/>
      </vt:variant>
      <vt:variant>
        <vt:i4>2883683</vt:i4>
      </vt:variant>
      <vt:variant>
        <vt:i4>21</vt:i4>
      </vt:variant>
      <vt:variant>
        <vt:i4>0</vt:i4>
      </vt:variant>
      <vt:variant>
        <vt:i4>5</vt:i4>
      </vt:variant>
      <vt:variant>
        <vt:lpwstr>https://www.agriculture.gov.au/agriculture-land/farm-food-drought/natural-resources/soils/science-challenge-grants</vt:lpwstr>
      </vt:variant>
      <vt:variant>
        <vt:lpwstr/>
      </vt:variant>
      <vt:variant>
        <vt:i4>6291572</vt:i4>
      </vt:variant>
      <vt:variant>
        <vt:i4>18</vt:i4>
      </vt:variant>
      <vt:variant>
        <vt:i4>0</vt:i4>
      </vt:variant>
      <vt:variant>
        <vt:i4>5</vt:i4>
      </vt:variant>
      <vt:variant>
        <vt:lpwstr>https://www.sciencedirect.com/science/article/pii/S0038071725000628</vt:lpwstr>
      </vt:variant>
      <vt:variant>
        <vt:lpwstr/>
      </vt:variant>
      <vt:variant>
        <vt:i4>65616</vt:i4>
      </vt:variant>
      <vt:variant>
        <vt:i4>15</vt:i4>
      </vt:variant>
      <vt:variant>
        <vt:i4>0</vt:i4>
      </vt:variant>
      <vt:variant>
        <vt:i4>5</vt:i4>
      </vt:variant>
      <vt:variant>
        <vt:lpwstr>https://onlinelibrary.wiley.com/doi/abs/10.1111/gcb.70585</vt:lpwstr>
      </vt:variant>
      <vt:variant>
        <vt:lpwstr/>
      </vt:variant>
      <vt:variant>
        <vt:i4>3342383</vt:i4>
      </vt:variant>
      <vt:variant>
        <vt:i4>12</vt:i4>
      </vt:variant>
      <vt:variant>
        <vt:i4>0</vt:i4>
      </vt:variant>
      <vt:variant>
        <vt:i4>5</vt:i4>
      </vt:variant>
      <vt:variant>
        <vt:lpwstr>https://doi.org/10.1016/j.geoderma.2026.117775</vt:lpwstr>
      </vt:variant>
      <vt:variant>
        <vt:lpwstr/>
      </vt:variant>
      <vt:variant>
        <vt:i4>6422654</vt:i4>
      </vt:variant>
      <vt:variant>
        <vt:i4>9</vt:i4>
      </vt:variant>
      <vt:variant>
        <vt:i4>0</vt:i4>
      </vt:variant>
      <vt:variant>
        <vt:i4>5</vt:i4>
      </vt:variant>
      <vt:variant>
        <vt:lpwstr>https://www.sciencedirect.com/science/article/pii/S0016706126001035</vt:lpwstr>
      </vt:variant>
      <vt:variant>
        <vt:lpwstr/>
      </vt:variant>
      <vt:variant>
        <vt:i4>6488107</vt:i4>
      </vt:variant>
      <vt:variant>
        <vt:i4>6</vt:i4>
      </vt:variant>
      <vt:variant>
        <vt:i4>0</vt:i4>
      </vt:variant>
      <vt:variant>
        <vt:i4>5</vt:i4>
      </vt:variant>
      <vt:variant>
        <vt:lpwstr>https://doi.org/10.1071/SR24118</vt:lpwstr>
      </vt:variant>
      <vt:variant>
        <vt:lpwstr/>
      </vt:variant>
      <vt:variant>
        <vt:i4>2555918</vt:i4>
      </vt:variant>
      <vt:variant>
        <vt:i4>3</vt:i4>
      </vt:variant>
      <vt:variant>
        <vt:i4>0</vt:i4>
      </vt:variant>
      <vt:variant>
        <vt:i4>5</vt:i4>
      </vt:variant>
      <vt:variant>
        <vt:lpwstr>https://www.researchgate.net/publication/387132374_Understanding_extractable_metal_species_relationships_with_phosphorus_sorption_and_organic_carbon_in_soils</vt:lpwstr>
      </vt:variant>
      <vt:variant>
        <vt:lpwstr/>
      </vt:variant>
      <vt:variant>
        <vt:i4>8192116</vt:i4>
      </vt:variant>
      <vt:variant>
        <vt:i4>0</vt:i4>
      </vt:variant>
      <vt:variant>
        <vt:i4>0</vt:i4>
      </vt:variant>
      <vt:variant>
        <vt:i4>5</vt:i4>
      </vt:variant>
      <vt:variant>
        <vt:lpwstr>https://www.frontiersin.org/journals/soil-science/articles/10.3389/fsoil.2025.1719389/full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2026-09-03T04:40:00Z</dcterms:created>
  <dcterms:modified xsi:type="dcterms:W3CDTF">2026-09-03T04:40:00Z</dcterms:modified>
  <cp:contentStatus/>
</cp:coreProperties>
</file>