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8F2092" w14:textId="77777777" w:rsidR="00617DB4" w:rsidRDefault="00CA1794" w:rsidP="00536B7F">
      <w:pPr>
        <w:spacing w:before="0" w:after="240"/>
        <w:rPr>
          <w:rStyle w:val="jsgrdq"/>
          <w:rFonts w:asciiTheme="minorHAnsi" w:hAnsiTheme="minorHAnsi" w:cstheme="minorHAnsi"/>
          <w:b/>
          <w:bCs/>
          <w:color w:val="010101"/>
          <w:sz w:val="48"/>
          <w:szCs w:val="48"/>
        </w:rPr>
      </w:pPr>
      <w:r w:rsidRPr="00617DB4">
        <w:rPr>
          <w:rFonts w:asciiTheme="minorHAnsi" w:hAnsiTheme="minorHAnsi" w:cstheme="minorHAnsi"/>
          <w:b/>
          <w:bCs/>
          <w:noProof/>
          <w:color w:val="010101"/>
          <w:sz w:val="48"/>
          <w:szCs w:val="48"/>
        </w:rPr>
        <w:drawing>
          <wp:anchor distT="0" distB="0" distL="114300" distR="114300" simplePos="0" relativeHeight="251661312" behindDoc="1" locked="0" layoutInCell="1" allowOverlap="1" wp14:anchorId="7BDC54AF" wp14:editId="4B97DB0F">
            <wp:simplePos x="0" y="0"/>
            <wp:positionH relativeFrom="margin">
              <wp:align>left</wp:align>
            </wp:positionH>
            <wp:positionV relativeFrom="paragraph">
              <wp:posOffset>292</wp:posOffset>
            </wp:positionV>
            <wp:extent cx="6005195" cy="3299460"/>
            <wp:effectExtent l="0" t="0" r="0" b="0"/>
            <wp:wrapThrough wrapText="bothSides">
              <wp:wrapPolygon edited="0">
                <wp:start x="0" y="0"/>
                <wp:lineTo x="0" y="21450"/>
                <wp:lineTo x="21515" y="21450"/>
                <wp:lineTo x="21515" y="0"/>
                <wp:lineTo x="0" y="0"/>
              </wp:wrapPolygon>
            </wp:wrapThrough>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5195" cy="3299460"/>
                    </a:xfrm>
                    <a:prstGeom prst="rect">
                      <a:avLst/>
                    </a:prstGeom>
                  </pic:spPr>
                </pic:pic>
              </a:graphicData>
            </a:graphic>
            <wp14:sizeRelH relativeFrom="margin">
              <wp14:pctWidth>0</wp14:pctWidth>
            </wp14:sizeRelH>
            <wp14:sizeRelV relativeFrom="margin">
              <wp14:pctHeight>0</wp14:pctHeight>
            </wp14:sizeRelV>
          </wp:anchor>
        </w:drawing>
      </w:r>
      <w:r w:rsidR="00524E76" w:rsidRPr="00617DB4">
        <w:rPr>
          <w:rStyle w:val="jsgrdq"/>
          <w:rFonts w:asciiTheme="minorHAnsi" w:hAnsiTheme="minorHAnsi" w:cstheme="minorHAnsi"/>
          <w:b/>
          <w:bCs/>
          <w:color w:val="010101"/>
          <w:sz w:val="48"/>
          <w:szCs w:val="48"/>
        </w:rPr>
        <w:t>The Three Bees</w:t>
      </w:r>
    </w:p>
    <w:p w14:paraId="36643B46" w14:textId="305C860B" w:rsidR="00536B7F" w:rsidRPr="00536B7F" w:rsidRDefault="00536B7F" w:rsidP="00536B7F">
      <w:pPr>
        <w:spacing w:before="0" w:after="240"/>
        <w:rPr>
          <w:rFonts w:asciiTheme="minorHAnsi" w:hAnsiTheme="minorHAnsi" w:cstheme="minorHAnsi"/>
          <w:b/>
          <w:bCs/>
          <w:color w:val="010101"/>
          <w:sz w:val="32"/>
          <w:szCs w:val="32"/>
        </w:rPr>
      </w:pPr>
      <w:r w:rsidRPr="00536B7F">
        <w:rPr>
          <w:rFonts w:asciiTheme="minorHAnsi" w:eastAsia="Times New Roman" w:hAnsiTheme="minorHAnsi" w:cstheme="minorHAnsi"/>
          <w:color w:val="010101"/>
          <w:sz w:val="20"/>
          <w:szCs w:val="20"/>
          <w:lang w:eastAsia="en-AU"/>
        </w:rPr>
        <w:t>Celebrating World Bee Day on 20th May 2021</w:t>
      </w:r>
    </w:p>
    <w:p w14:paraId="2224BD98" w14:textId="77777777" w:rsidR="00536B7F" w:rsidRPr="00536B7F" w:rsidRDefault="00536B7F" w:rsidP="00536B7F">
      <w:pPr>
        <w:spacing w:before="0" w:after="240"/>
        <w:rPr>
          <w:rFonts w:asciiTheme="minorHAnsi" w:eastAsia="Times New Roman" w:hAnsiTheme="minorHAnsi" w:cstheme="minorHAnsi"/>
          <w:color w:val="010101"/>
          <w:sz w:val="20"/>
          <w:szCs w:val="20"/>
          <w:lang w:eastAsia="en-AU"/>
        </w:rPr>
      </w:pPr>
      <w:r w:rsidRPr="00536B7F">
        <w:rPr>
          <w:rFonts w:asciiTheme="minorHAnsi" w:eastAsia="Times New Roman" w:hAnsiTheme="minorHAnsi" w:cstheme="minorHAnsi"/>
          <w:color w:val="010101"/>
          <w:sz w:val="20"/>
          <w:szCs w:val="20"/>
          <w:lang w:eastAsia="en-AU"/>
        </w:rPr>
        <w:t xml:space="preserve">This month, in honour of world bee day, we are delighted to bring you a special edition of the Three Chiefs Newsletter, 'The Three Bees'. The newsletter showcases three species of bees through specially commissioned artwork by Dan Power. The featured bees are the European </w:t>
      </w:r>
      <w:proofErr w:type="gramStart"/>
      <w:r w:rsidRPr="00536B7F">
        <w:rPr>
          <w:rFonts w:asciiTheme="minorHAnsi" w:eastAsia="Times New Roman" w:hAnsiTheme="minorHAnsi" w:cstheme="minorHAnsi"/>
          <w:color w:val="010101"/>
          <w:sz w:val="20"/>
          <w:szCs w:val="20"/>
          <w:lang w:eastAsia="en-AU"/>
        </w:rPr>
        <w:t>honey bee</w:t>
      </w:r>
      <w:proofErr w:type="gramEnd"/>
      <w:r w:rsidRPr="00536B7F">
        <w:rPr>
          <w:rFonts w:asciiTheme="minorHAnsi" w:eastAsia="Times New Roman" w:hAnsiTheme="minorHAnsi" w:cstheme="minorHAnsi"/>
          <w:color w:val="010101"/>
          <w:sz w:val="20"/>
          <w:szCs w:val="20"/>
          <w:lang w:eastAsia="en-AU"/>
        </w:rPr>
        <w:t xml:space="preserve"> (</w:t>
      </w:r>
      <w:proofErr w:type="spellStart"/>
      <w:r w:rsidRPr="00447BEC">
        <w:rPr>
          <w:rFonts w:asciiTheme="minorHAnsi" w:eastAsia="Times New Roman" w:hAnsiTheme="minorHAnsi" w:cstheme="minorHAnsi"/>
          <w:i/>
          <w:iCs/>
          <w:color w:val="010101"/>
          <w:sz w:val="20"/>
          <w:szCs w:val="20"/>
          <w:lang w:eastAsia="en-AU"/>
        </w:rPr>
        <w:t>Apis</w:t>
      </w:r>
      <w:proofErr w:type="spellEnd"/>
      <w:r w:rsidRPr="00447BEC">
        <w:rPr>
          <w:rFonts w:asciiTheme="minorHAnsi" w:eastAsia="Times New Roman" w:hAnsiTheme="minorHAnsi" w:cstheme="minorHAnsi"/>
          <w:i/>
          <w:iCs/>
          <w:color w:val="010101"/>
          <w:sz w:val="20"/>
          <w:szCs w:val="20"/>
          <w:lang w:eastAsia="en-AU"/>
        </w:rPr>
        <w:t xml:space="preserve"> mellifera</w:t>
      </w:r>
      <w:r w:rsidRPr="00536B7F">
        <w:rPr>
          <w:rFonts w:asciiTheme="minorHAnsi" w:eastAsia="Times New Roman" w:hAnsiTheme="minorHAnsi" w:cstheme="minorHAnsi"/>
          <w:color w:val="010101"/>
          <w:sz w:val="20"/>
          <w:szCs w:val="20"/>
          <w:lang w:eastAsia="en-AU"/>
        </w:rPr>
        <w:t>), the great carpenter bee (</w:t>
      </w:r>
      <w:r w:rsidRPr="00447BEC">
        <w:rPr>
          <w:rFonts w:asciiTheme="minorHAnsi" w:eastAsia="Times New Roman" w:hAnsiTheme="minorHAnsi" w:cstheme="minorHAnsi"/>
          <w:i/>
          <w:iCs/>
          <w:color w:val="010101"/>
          <w:sz w:val="20"/>
          <w:szCs w:val="20"/>
          <w:lang w:eastAsia="en-AU"/>
        </w:rPr>
        <w:t xml:space="preserve">Xylocopa </w:t>
      </w:r>
      <w:proofErr w:type="spellStart"/>
      <w:r w:rsidRPr="00447BEC">
        <w:rPr>
          <w:rFonts w:asciiTheme="minorHAnsi" w:eastAsia="Times New Roman" w:hAnsiTheme="minorHAnsi" w:cstheme="minorHAnsi"/>
          <w:i/>
          <w:iCs/>
          <w:color w:val="010101"/>
          <w:sz w:val="20"/>
          <w:szCs w:val="20"/>
          <w:lang w:eastAsia="en-AU"/>
        </w:rPr>
        <w:t>aruana</w:t>
      </w:r>
      <w:proofErr w:type="spellEnd"/>
      <w:r w:rsidRPr="00536B7F">
        <w:rPr>
          <w:rFonts w:asciiTheme="minorHAnsi" w:eastAsia="Times New Roman" w:hAnsiTheme="minorHAnsi" w:cstheme="minorHAnsi"/>
          <w:color w:val="010101"/>
          <w:sz w:val="20"/>
          <w:szCs w:val="20"/>
          <w:lang w:eastAsia="en-AU"/>
        </w:rPr>
        <w:t>), and the blue-banded bee (</w:t>
      </w:r>
      <w:proofErr w:type="spellStart"/>
      <w:r w:rsidRPr="00447BEC">
        <w:rPr>
          <w:rFonts w:asciiTheme="minorHAnsi" w:eastAsia="Times New Roman" w:hAnsiTheme="minorHAnsi" w:cstheme="minorHAnsi"/>
          <w:i/>
          <w:iCs/>
          <w:color w:val="010101"/>
          <w:sz w:val="20"/>
          <w:szCs w:val="20"/>
          <w:lang w:eastAsia="en-AU"/>
        </w:rPr>
        <w:t>Amegilla</w:t>
      </w:r>
      <w:proofErr w:type="spellEnd"/>
      <w:r w:rsidRPr="00447BEC">
        <w:rPr>
          <w:rFonts w:asciiTheme="minorHAnsi" w:eastAsia="Times New Roman" w:hAnsiTheme="minorHAnsi" w:cstheme="minorHAnsi"/>
          <w:i/>
          <w:iCs/>
          <w:color w:val="010101"/>
          <w:sz w:val="20"/>
          <w:szCs w:val="20"/>
          <w:lang w:eastAsia="en-AU"/>
        </w:rPr>
        <w:t xml:space="preserve"> </w:t>
      </w:r>
      <w:proofErr w:type="spellStart"/>
      <w:r w:rsidRPr="00447BEC">
        <w:rPr>
          <w:rFonts w:asciiTheme="minorHAnsi" w:eastAsia="Times New Roman" w:hAnsiTheme="minorHAnsi" w:cstheme="minorHAnsi"/>
          <w:i/>
          <w:iCs/>
          <w:color w:val="010101"/>
          <w:sz w:val="20"/>
          <w:szCs w:val="20"/>
          <w:lang w:eastAsia="en-AU"/>
        </w:rPr>
        <w:t>cingulata</w:t>
      </w:r>
      <w:proofErr w:type="spellEnd"/>
      <w:r w:rsidRPr="00536B7F">
        <w:rPr>
          <w:rFonts w:asciiTheme="minorHAnsi" w:eastAsia="Times New Roman" w:hAnsiTheme="minorHAnsi" w:cstheme="minorHAnsi"/>
          <w:color w:val="010101"/>
          <w:sz w:val="20"/>
          <w:szCs w:val="20"/>
          <w:lang w:eastAsia="en-AU"/>
        </w:rPr>
        <w:t xml:space="preserve">). The well-known European </w:t>
      </w:r>
      <w:proofErr w:type="gramStart"/>
      <w:r w:rsidRPr="00536B7F">
        <w:rPr>
          <w:rFonts w:asciiTheme="minorHAnsi" w:eastAsia="Times New Roman" w:hAnsiTheme="minorHAnsi" w:cstheme="minorHAnsi"/>
          <w:color w:val="010101"/>
          <w:sz w:val="20"/>
          <w:szCs w:val="20"/>
          <w:lang w:eastAsia="en-AU"/>
        </w:rPr>
        <w:t>honey bee</w:t>
      </w:r>
      <w:proofErr w:type="gramEnd"/>
      <w:r w:rsidRPr="00536B7F">
        <w:rPr>
          <w:rFonts w:asciiTheme="minorHAnsi" w:eastAsia="Times New Roman" w:hAnsiTheme="minorHAnsi" w:cstheme="minorHAnsi"/>
          <w:color w:val="010101"/>
          <w:sz w:val="20"/>
          <w:szCs w:val="20"/>
          <w:lang w:eastAsia="en-AU"/>
        </w:rPr>
        <w:t xml:space="preserve"> is the bee primarily used for honey production and pollination activities. The great carpenter bee is the largest bee in Australia, nesting in soft timber, while the beautiful </w:t>
      </w:r>
      <w:proofErr w:type="gramStart"/>
      <w:r w:rsidRPr="00536B7F">
        <w:rPr>
          <w:rFonts w:asciiTheme="minorHAnsi" w:eastAsia="Times New Roman" w:hAnsiTheme="minorHAnsi" w:cstheme="minorHAnsi"/>
          <w:color w:val="010101"/>
          <w:sz w:val="20"/>
          <w:szCs w:val="20"/>
          <w:lang w:eastAsia="en-AU"/>
        </w:rPr>
        <w:t>native blue-banded</w:t>
      </w:r>
      <w:proofErr w:type="gramEnd"/>
      <w:r w:rsidRPr="00536B7F">
        <w:rPr>
          <w:rFonts w:asciiTheme="minorHAnsi" w:eastAsia="Times New Roman" w:hAnsiTheme="minorHAnsi" w:cstheme="minorHAnsi"/>
          <w:color w:val="010101"/>
          <w:sz w:val="20"/>
          <w:szCs w:val="20"/>
          <w:lang w:eastAsia="en-AU"/>
        </w:rPr>
        <w:t xml:space="preserve"> bee is increasingly benefiting agriculture through its distinctive ‘buzz pollination’. </w:t>
      </w:r>
    </w:p>
    <w:p w14:paraId="30736834" w14:textId="77777777" w:rsidR="00536B7F" w:rsidRPr="00536B7F" w:rsidRDefault="00536B7F" w:rsidP="00536B7F">
      <w:pPr>
        <w:spacing w:before="0" w:after="240"/>
        <w:rPr>
          <w:rFonts w:asciiTheme="minorHAnsi" w:eastAsia="Times New Roman" w:hAnsiTheme="minorHAnsi" w:cstheme="minorHAnsi"/>
          <w:color w:val="010101"/>
          <w:sz w:val="20"/>
          <w:szCs w:val="20"/>
          <w:lang w:eastAsia="en-AU"/>
        </w:rPr>
      </w:pPr>
      <w:r w:rsidRPr="00536B7F">
        <w:rPr>
          <w:rFonts w:asciiTheme="minorHAnsi" w:eastAsia="Times New Roman" w:hAnsiTheme="minorHAnsi" w:cstheme="minorHAnsi"/>
          <w:color w:val="010101"/>
          <w:sz w:val="20"/>
          <w:szCs w:val="20"/>
          <w:lang w:eastAsia="en-AU"/>
        </w:rPr>
        <w:t xml:space="preserve">Bees are of major commercial value for their honey and beeswax production, and are vital in preserving ecosystem health, providing essential pollination services for plants, and assisting in maintaining plant fitness and genetic diversity. Bees are also an integral part of many global industries, helping to pollinate most of the planet’s crop species that feed humans and farm animals. Nearly two-thirds of Australia’s agricultural production benefit from bee pollination; Australian honey and beeswax production is valued at over $104 million, with pollination services worth an estimated $14.2 billion. </w:t>
      </w:r>
    </w:p>
    <w:p w14:paraId="558534B6" w14:textId="77777777" w:rsidR="00536B7F" w:rsidRPr="00536B7F" w:rsidRDefault="00536B7F" w:rsidP="00536B7F">
      <w:pPr>
        <w:spacing w:before="0" w:after="240"/>
        <w:rPr>
          <w:rFonts w:asciiTheme="minorHAnsi" w:eastAsia="Times New Roman" w:hAnsiTheme="minorHAnsi" w:cstheme="minorHAnsi"/>
          <w:color w:val="010101"/>
          <w:sz w:val="20"/>
          <w:szCs w:val="20"/>
          <w:lang w:eastAsia="en-AU"/>
        </w:rPr>
      </w:pPr>
      <w:r w:rsidRPr="00536B7F">
        <w:rPr>
          <w:rFonts w:asciiTheme="minorHAnsi" w:eastAsia="Times New Roman" w:hAnsiTheme="minorHAnsi" w:cstheme="minorHAnsi"/>
          <w:color w:val="010101"/>
          <w:sz w:val="20"/>
          <w:szCs w:val="20"/>
          <w:lang w:eastAsia="en-AU"/>
        </w:rPr>
        <w:t xml:space="preserve">By observing World Bee Day, we raise awareness of the essential role bees play in keeping the planet healthy, and of the many </w:t>
      </w:r>
      <w:proofErr w:type="gramStart"/>
      <w:r w:rsidRPr="00536B7F">
        <w:rPr>
          <w:rFonts w:asciiTheme="minorHAnsi" w:eastAsia="Times New Roman" w:hAnsiTheme="minorHAnsi" w:cstheme="minorHAnsi"/>
          <w:color w:val="010101"/>
          <w:sz w:val="20"/>
          <w:szCs w:val="20"/>
          <w:lang w:eastAsia="en-AU"/>
        </w:rPr>
        <w:t>challenges</w:t>
      </w:r>
      <w:proofErr w:type="gramEnd"/>
      <w:r w:rsidRPr="00536B7F">
        <w:rPr>
          <w:rFonts w:asciiTheme="minorHAnsi" w:eastAsia="Times New Roman" w:hAnsiTheme="minorHAnsi" w:cstheme="minorHAnsi"/>
          <w:color w:val="010101"/>
          <w:sz w:val="20"/>
          <w:szCs w:val="20"/>
          <w:lang w:eastAsia="en-AU"/>
        </w:rPr>
        <w:t xml:space="preserve"> bees face. In December 2017 the United Nations General Assembly proclaimed 20th of May as World Bee Day – a proposal originating from Slovenia. This date marks the birth date of Anton </w:t>
      </w:r>
      <w:proofErr w:type="spellStart"/>
      <w:r w:rsidRPr="00536B7F">
        <w:rPr>
          <w:rFonts w:asciiTheme="minorHAnsi" w:eastAsia="Times New Roman" w:hAnsiTheme="minorHAnsi" w:cstheme="minorHAnsi"/>
          <w:color w:val="010101"/>
          <w:sz w:val="20"/>
          <w:szCs w:val="20"/>
          <w:lang w:eastAsia="en-AU"/>
        </w:rPr>
        <w:t>Janša</w:t>
      </w:r>
      <w:proofErr w:type="spellEnd"/>
      <w:r w:rsidRPr="00536B7F">
        <w:rPr>
          <w:rFonts w:asciiTheme="minorHAnsi" w:eastAsia="Times New Roman" w:hAnsiTheme="minorHAnsi" w:cstheme="minorHAnsi"/>
          <w:color w:val="010101"/>
          <w:sz w:val="20"/>
          <w:szCs w:val="20"/>
          <w:lang w:eastAsia="en-AU"/>
        </w:rPr>
        <w:t>, a Slovenian beekeeper and pioneer of modern beekeeping. The day provides an opportunity to celebrate bees and all activities that will protect and enhance pollinators and their habitats, improve their abundance and diversity, and support the sustainable development of beekeeping.</w:t>
      </w:r>
    </w:p>
    <w:p w14:paraId="39273F58" w14:textId="77777777" w:rsidR="00536B7F" w:rsidRPr="00536B7F" w:rsidRDefault="00536B7F" w:rsidP="00536B7F">
      <w:pPr>
        <w:spacing w:before="0" w:after="240"/>
        <w:rPr>
          <w:rFonts w:asciiTheme="minorHAnsi" w:eastAsia="Times New Roman" w:hAnsiTheme="minorHAnsi" w:cstheme="minorHAnsi"/>
          <w:color w:val="010101"/>
          <w:sz w:val="20"/>
          <w:szCs w:val="20"/>
          <w:lang w:eastAsia="en-AU"/>
        </w:rPr>
      </w:pPr>
      <w:r w:rsidRPr="00536B7F">
        <w:rPr>
          <w:rFonts w:asciiTheme="minorHAnsi" w:eastAsia="Times New Roman" w:hAnsiTheme="minorHAnsi" w:cstheme="minorHAnsi"/>
          <w:color w:val="010101"/>
          <w:sz w:val="20"/>
          <w:szCs w:val="20"/>
          <w:lang w:eastAsia="en-AU"/>
        </w:rPr>
        <w:t>Being free from many bee pests and diseases, Australia has the healthiest bees in the world.</w:t>
      </w:r>
    </w:p>
    <w:p w14:paraId="31A56EF8" w14:textId="77777777" w:rsidR="00536B7F" w:rsidRPr="00447BEC" w:rsidRDefault="00536B7F" w:rsidP="00536B7F">
      <w:pPr>
        <w:spacing w:before="0" w:after="240"/>
        <w:jc w:val="center"/>
        <w:rPr>
          <w:rFonts w:asciiTheme="minorHAnsi" w:eastAsia="Times New Roman" w:hAnsiTheme="minorHAnsi" w:cstheme="minorHAnsi"/>
          <w:i/>
          <w:iCs/>
          <w:color w:val="010101"/>
          <w:sz w:val="20"/>
          <w:szCs w:val="20"/>
          <w:lang w:eastAsia="en-AU"/>
        </w:rPr>
      </w:pPr>
      <w:r w:rsidRPr="00447BEC">
        <w:rPr>
          <w:rFonts w:asciiTheme="minorHAnsi" w:eastAsia="Times New Roman" w:hAnsiTheme="minorHAnsi" w:cstheme="minorHAnsi"/>
          <w:i/>
          <w:iCs/>
          <w:color w:val="010101"/>
          <w:sz w:val="20"/>
          <w:szCs w:val="20"/>
          <w:lang w:eastAsia="en-AU"/>
        </w:rPr>
        <w:t>"There is a need to keep our bees healthy by the prudent use of pesticides and securing resources such as our trees, because we know that healthy bees = healthy people."</w:t>
      </w:r>
    </w:p>
    <w:p w14:paraId="6D08B15A" w14:textId="109A6A29" w:rsidR="00CA1794" w:rsidRPr="00447BEC" w:rsidRDefault="00536B7F" w:rsidP="00536B7F">
      <w:pPr>
        <w:spacing w:before="0" w:after="240"/>
        <w:jc w:val="center"/>
        <w:rPr>
          <w:rStyle w:val="jsgrdq"/>
          <w:rFonts w:asciiTheme="minorHAnsi" w:eastAsia="Times New Roman" w:hAnsiTheme="minorHAnsi" w:cstheme="minorHAnsi"/>
          <w:i/>
          <w:iCs/>
          <w:color w:val="010101"/>
          <w:sz w:val="20"/>
          <w:szCs w:val="20"/>
          <w:lang w:eastAsia="en-AU"/>
        </w:rPr>
      </w:pPr>
      <w:r w:rsidRPr="00447BEC">
        <w:rPr>
          <w:rFonts w:asciiTheme="minorHAnsi" w:eastAsia="Times New Roman" w:hAnsiTheme="minorHAnsi" w:cstheme="minorHAnsi"/>
          <w:i/>
          <w:iCs/>
          <w:color w:val="010101"/>
          <w:sz w:val="20"/>
          <w:szCs w:val="20"/>
          <w:lang w:eastAsia="en-AU"/>
        </w:rPr>
        <w:t xml:space="preserve">- Trevor </w:t>
      </w:r>
      <w:proofErr w:type="spellStart"/>
      <w:r w:rsidRPr="00447BEC">
        <w:rPr>
          <w:rFonts w:asciiTheme="minorHAnsi" w:eastAsia="Times New Roman" w:hAnsiTheme="minorHAnsi" w:cstheme="minorHAnsi"/>
          <w:i/>
          <w:iCs/>
          <w:color w:val="010101"/>
          <w:sz w:val="20"/>
          <w:szCs w:val="20"/>
          <w:lang w:eastAsia="en-AU"/>
        </w:rPr>
        <w:t>Weatherhead</w:t>
      </w:r>
      <w:proofErr w:type="spellEnd"/>
      <w:r w:rsidRPr="00447BEC">
        <w:rPr>
          <w:rFonts w:asciiTheme="minorHAnsi" w:eastAsia="Times New Roman" w:hAnsiTheme="minorHAnsi" w:cstheme="minorHAnsi"/>
          <w:i/>
          <w:iCs/>
          <w:color w:val="010101"/>
          <w:sz w:val="20"/>
          <w:szCs w:val="20"/>
          <w:lang w:eastAsia="en-AU"/>
        </w:rPr>
        <w:t xml:space="preserve"> AM, Chair of the Australian </w:t>
      </w:r>
      <w:proofErr w:type="gramStart"/>
      <w:r w:rsidRPr="00447BEC">
        <w:rPr>
          <w:rFonts w:asciiTheme="minorHAnsi" w:eastAsia="Times New Roman" w:hAnsiTheme="minorHAnsi" w:cstheme="minorHAnsi"/>
          <w:i/>
          <w:iCs/>
          <w:color w:val="010101"/>
          <w:sz w:val="20"/>
          <w:szCs w:val="20"/>
          <w:lang w:eastAsia="en-AU"/>
        </w:rPr>
        <w:t>Honey Bee</w:t>
      </w:r>
      <w:proofErr w:type="gramEnd"/>
      <w:r w:rsidRPr="00447BEC">
        <w:rPr>
          <w:rFonts w:asciiTheme="minorHAnsi" w:eastAsia="Times New Roman" w:hAnsiTheme="minorHAnsi" w:cstheme="minorHAnsi"/>
          <w:i/>
          <w:iCs/>
          <w:color w:val="010101"/>
          <w:sz w:val="20"/>
          <w:szCs w:val="20"/>
          <w:lang w:eastAsia="en-AU"/>
        </w:rPr>
        <w:t xml:space="preserve"> Industry Council Inc.</w:t>
      </w:r>
    </w:p>
    <w:p w14:paraId="50AA0E00" w14:textId="15C8AB24" w:rsidR="00524E76" w:rsidRPr="00CA1794" w:rsidRDefault="00524E76" w:rsidP="008B74F4">
      <w:pPr>
        <w:pStyle w:val="Heading2"/>
        <w:rPr>
          <w:rStyle w:val="jsgrdq"/>
          <w:rFonts w:eastAsia="Times New Roman"/>
          <w:sz w:val="24"/>
          <w:szCs w:val="24"/>
          <w:lang w:eastAsia="en-AU"/>
        </w:rPr>
      </w:pPr>
      <w:r w:rsidRPr="00CA1794">
        <w:rPr>
          <w:rStyle w:val="jsgrdq"/>
        </w:rPr>
        <w:lastRenderedPageBreak/>
        <w:t xml:space="preserve">Bee </w:t>
      </w:r>
      <w:r w:rsidRPr="008B74F4">
        <w:rPr>
          <w:rStyle w:val="jsgrdq"/>
        </w:rPr>
        <w:t>Biosecurity</w:t>
      </w:r>
    </w:p>
    <w:p w14:paraId="540D39CB" w14:textId="47445D2A"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 xml:space="preserve">The Department of Agriculture, Water and the Environment remains committed to bee health and sustainable bee keeping. It is actively engaged in surveillance and other readiness activities, aiming to reduce the risk of bee parasites and diseases, and exotic pest bees entering Australia. Working collaboratively with the states, territories, and industry, the department is constantly on the alert to detect exotic bees, bee pests or diseases. </w:t>
      </w:r>
    </w:p>
    <w:p w14:paraId="1A6F0F45" w14:textId="5DBABA00"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 xml:space="preserve">Biosecurity activities begin offshore, with prevention strategies including building capacity for intensive surveillance in high-risk countries such as Papua New Guinea, Solomon Islands, and Timor-Leste. Vessels and imported cargo entering Australia must adhere to strict pre-arrival biosecurity conditions; for </w:t>
      </w:r>
      <w:proofErr w:type="gramStart"/>
      <w:r w:rsidRPr="00524E76">
        <w:rPr>
          <w:rStyle w:val="jsgrdq"/>
          <w:rFonts w:asciiTheme="minorHAnsi" w:hAnsiTheme="minorHAnsi" w:cstheme="minorHAnsi"/>
          <w:color w:val="010101"/>
        </w:rPr>
        <w:t>example</w:t>
      </w:r>
      <w:proofErr w:type="gramEnd"/>
      <w:r w:rsidRPr="00524E76">
        <w:rPr>
          <w:rStyle w:val="jsgrdq"/>
          <w:rFonts w:asciiTheme="minorHAnsi" w:hAnsiTheme="minorHAnsi" w:cstheme="minorHAnsi"/>
          <w:color w:val="010101"/>
        </w:rPr>
        <w:t xml:space="preserve"> reporting the presence of insects including bees, followed by thorough inspection and treatment to manage bee pest and disease risks.</w:t>
      </w:r>
    </w:p>
    <w:p w14:paraId="31A97A79" w14:textId="28627AEB"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 xml:space="preserve">The department provides financial support for programs such as the National Bee Pest Surveillance Program (NBPSP) and the National Bee Biosecurity Program (NBBP). Both are administered by Plant Health Australia (PHA), the national coordinator of government-industry partnership for plant biosecurity in Australia. </w:t>
      </w:r>
    </w:p>
    <w:p w14:paraId="3C2B9503" w14:textId="65125B44" w:rsidR="00524E76" w:rsidRPr="00524E76" w:rsidRDefault="00524E76" w:rsidP="00CA1794">
      <w:pPr>
        <w:pStyle w:val="04xlpa"/>
        <w:spacing w:before="0" w:beforeAutospacing="0" w:after="240" w:afterAutospacing="0"/>
        <w:rPr>
          <w:rFonts w:asciiTheme="minorHAnsi" w:hAnsiTheme="minorHAnsi" w:cstheme="minorHAnsi"/>
          <w:color w:val="000000"/>
        </w:rPr>
      </w:pPr>
      <w:r>
        <w:rPr>
          <w:rFonts w:asciiTheme="minorHAnsi" w:hAnsiTheme="minorHAnsi" w:cstheme="minorHAnsi"/>
          <w:noProof/>
          <w:color w:val="010101"/>
        </w:rPr>
        <w:drawing>
          <wp:anchor distT="0" distB="0" distL="114300" distR="114300" simplePos="0" relativeHeight="251658240" behindDoc="1" locked="0" layoutInCell="1" allowOverlap="1" wp14:anchorId="38D00D76" wp14:editId="35C32AE2">
            <wp:simplePos x="0" y="0"/>
            <wp:positionH relativeFrom="column">
              <wp:posOffset>1816735</wp:posOffset>
            </wp:positionH>
            <wp:positionV relativeFrom="paragraph">
              <wp:posOffset>1014730</wp:posOffset>
            </wp:positionV>
            <wp:extent cx="4250690" cy="4250690"/>
            <wp:effectExtent l="0" t="0" r="0" b="0"/>
            <wp:wrapTight wrapText="bothSides">
              <wp:wrapPolygon edited="0">
                <wp:start x="0" y="0"/>
                <wp:lineTo x="0" y="21490"/>
                <wp:lineTo x="21490" y="21490"/>
                <wp:lineTo x="21490" y="0"/>
                <wp:lineTo x="0" y="0"/>
              </wp:wrapPolygon>
            </wp:wrapTight>
            <wp:docPr id="3" name="Picture 3" descr="A picture containing honeycomb, outdoor objec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oneycomb, outdoor object, insec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0690" cy="4250690"/>
                    </a:xfrm>
                    <a:prstGeom prst="rect">
                      <a:avLst/>
                    </a:prstGeom>
                  </pic:spPr>
                </pic:pic>
              </a:graphicData>
            </a:graphic>
            <wp14:sizeRelH relativeFrom="margin">
              <wp14:pctWidth>0</wp14:pctWidth>
            </wp14:sizeRelH>
            <wp14:sizeRelV relativeFrom="margin">
              <wp14:pctHeight>0</wp14:pctHeight>
            </wp14:sizeRelV>
          </wp:anchor>
        </w:drawing>
      </w:r>
      <w:r w:rsidRPr="00524E76">
        <w:rPr>
          <w:rStyle w:val="jsgrdq"/>
          <w:rFonts w:asciiTheme="minorHAnsi" w:hAnsiTheme="minorHAnsi" w:cstheme="minorHAnsi"/>
        </w:rPr>
        <w:t xml:space="preserve">The NBPSP is an early warning system for bee biosecurity threats at key border entry points, providing surveillance and early detection of exotic pest bees and pests and diseases. Activities include deploying sentinel hives and empty boxes at high-risk seaports to attract any exotic bee swarms and parasites that may arrive through international sea pathways. In addition, floral sweep netting, and dissection of rainbow bee-eater bird's pellets is undertaken in the vicinity of high-risk ports to detect exotics such as Asian </w:t>
      </w:r>
      <w:proofErr w:type="gramStart"/>
      <w:r w:rsidRPr="00524E76">
        <w:rPr>
          <w:rStyle w:val="jsgrdq"/>
          <w:rFonts w:asciiTheme="minorHAnsi" w:hAnsiTheme="minorHAnsi" w:cstheme="minorHAnsi"/>
        </w:rPr>
        <w:t>honey bee</w:t>
      </w:r>
      <w:proofErr w:type="gramEnd"/>
      <w:r w:rsidRPr="00524E76">
        <w:rPr>
          <w:rStyle w:val="jsgrdq"/>
          <w:rFonts w:asciiTheme="minorHAnsi" w:hAnsiTheme="minorHAnsi" w:cstheme="minorHAnsi"/>
        </w:rPr>
        <w:t xml:space="preserve"> (</w:t>
      </w:r>
      <w:proofErr w:type="spellStart"/>
      <w:r w:rsidRPr="00524E76">
        <w:rPr>
          <w:rStyle w:val="jsgrdq"/>
          <w:rFonts w:asciiTheme="minorHAnsi" w:hAnsiTheme="minorHAnsi" w:cstheme="minorHAnsi"/>
          <w:i/>
          <w:iCs/>
        </w:rPr>
        <w:t>Apis</w:t>
      </w:r>
      <w:proofErr w:type="spellEnd"/>
      <w:r w:rsidRPr="00524E76">
        <w:rPr>
          <w:rStyle w:val="jsgrdq"/>
          <w:rFonts w:asciiTheme="minorHAnsi" w:hAnsiTheme="minorHAnsi" w:cstheme="minorHAnsi"/>
          <w:i/>
          <w:iCs/>
        </w:rPr>
        <w:t xml:space="preserve"> </w:t>
      </w:r>
      <w:proofErr w:type="spellStart"/>
      <w:r w:rsidRPr="00524E76">
        <w:rPr>
          <w:rStyle w:val="jsgrdq"/>
          <w:rFonts w:asciiTheme="minorHAnsi" w:hAnsiTheme="minorHAnsi" w:cstheme="minorHAnsi"/>
          <w:i/>
          <w:iCs/>
        </w:rPr>
        <w:t>cerana</w:t>
      </w:r>
      <w:proofErr w:type="spellEnd"/>
      <w:r w:rsidRPr="00524E76">
        <w:rPr>
          <w:rStyle w:val="jsgrdq"/>
          <w:rFonts w:asciiTheme="minorHAnsi" w:hAnsiTheme="minorHAnsi" w:cstheme="minorHAnsi"/>
        </w:rPr>
        <w:t xml:space="preserve">). Traps are also used in hives in several states for detection of small hive beetle. </w:t>
      </w:r>
    </w:p>
    <w:p w14:paraId="6F007784" w14:textId="77777777" w:rsidR="00524E76" w:rsidRPr="00524E76" w:rsidRDefault="00524E76" w:rsidP="00CA1794">
      <w:pPr>
        <w:pStyle w:val="04xlpa"/>
        <w:spacing w:before="0" w:beforeAutospacing="0" w:after="240" w:afterAutospacing="0"/>
        <w:rPr>
          <w:rFonts w:asciiTheme="minorHAnsi" w:hAnsiTheme="minorHAnsi" w:cstheme="minorHAnsi"/>
          <w:color w:val="000000"/>
        </w:rPr>
      </w:pPr>
      <w:r w:rsidRPr="00524E76">
        <w:rPr>
          <w:rStyle w:val="jsgrdq"/>
          <w:rFonts w:asciiTheme="minorHAnsi" w:hAnsiTheme="minorHAnsi" w:cstheme="minorHAnsi"/>
        </w:rPr>
        <w:t xml:space="preserve">The NBBP functions in improving the management of established bee pests and </w:t>
      </w:r>
      <w:proofErr w:type="gramStart"/>
      <w:r w:rsidRPr="00524E76">
        <w:rPr>
          <w:rStyle w:val="jsgrdq"/>
          <w:rFonts w:asciiTheme="minorHAnsi" w:hAnsiTheme="minorHAnsi" w:cstheme="minorHAnsi"/>
        </w:rPr>
        <w:t>diseases, and</w:t>
      </w:r>
      <w:proofErr w:type="gramEnd"/>
      <w:r w:rsidRPr="00524E76">
        <w:rPr>
          <w:rStyle w:val="jsgrdq"/>
          <w:rFonts w:asciiTheme="minorHAnsi" w:hAnsiTheme="minorHAnsi" w:cstheme="minorHAnsi"/>
        </w:rPr>
        <w:t xml:space="preserve"> increasing preparedness for exotic bee threats. This program provides a bee biosecurity officer to most jurisdictions who work with the relevant state agencies to educate and prepare for bee biosecurity risks.</w:t>
      </w:r>
    </w:p>
    <w:p w14:paraId="65D2D296" w14:textId="36C69C4D" w:rsidR="00524E76" w:rsidRPr="00CA1794" w:rsidRDefault="00524E76" w:rsidP="00CA1794">
      <w:pPr>
        <w:spacing w:before="0" w:after="240"/>
        <w:rPr>
          <w:rStyle w:val="jsgrdq"/>
          <w:rFonts w:asciiTheme="minorHAnsi" w:hAnsiTheme="minorHAnsi" w:cstheme="minorHAnsi"/>
          <w:b/>
          <w:bCs/>
          <w:color w:val="010101"/>
          <w:sz w:val="32"/>
          <w:szCs w:val="32"/>
        </w:rPr>
      </w:pPr>
      <w:r w:rsidRPr="00CA1794">
        <w:rPr>
          <w:rStyle w:val="jsgrdq"/>
          <w:rFonts w:asciiTheme="minorHAnsi" w:hAnsiTheme="minorHAnsi" w:cstheme="minorHAnsi"/>
          <w:b/>
          <w:bCs/>
          <w:color w:val="010101"/>
          <w:sz w:val="32"/>
          <w:szCs w:val="32"/>
        </w:rPr>
        <w:lastRenderedPageBreak/>
        <w:t>Varroa mite and the Purple Hive Project</w:t>
      </w:r>
    </w:p>
    <w:p w14:paraId="0473519E" w14:textId="77777777" w:rsidR="00524E76" w:rsidRPr="00524E76" w:rsidRDefault="00524E76" w:rsidP="00CA1794">
      <w:pPr>
        <w:pStyle w:val="04xlpa"/>
        <w:spacing w:before="0" w:beforeAutospacing="0" w:after="240" w:afterAutospacing="0"/>
        <w:rPr>
          <w:rFonts w:asciiTheme="minorHAnsi" w:hAnsiTheme="minorHAnsi" w:cstheme="minorHAnsi"/>
          <w:color w:val="000000"/>
        </w:rPr>
      </w:pPr>
      <w:r w:rsidRPr="00524E76">
        <w:rPr>
          <w:rStyle w:val="jsgrdq"/>
          <w:rFonts w:asciiTheme="minorHAnsi" w:hAnsiTheme="minorHAnsi" w:cstheme="minorHAnsi"/>
        </w:rPr>
        <w:t xml:space="preserve">Australia’s native bees, agricultural industries and environment are at constant risk from both exotic bees and their parasites. Stopping these organisms from entering and establishing in Australia is of great importance to the Department of Agriculture, </w:t>
      </w:r>
      <w:proofErr w:type="gramStart"/>
      <w:r w:rsidRPr="00524E76">
        <w:rPr>
          <w:rStyle w:val="jsgrdq"/>
          <w:rFonts w:asciiTheme="minorHAnsi" w:hAnsiTheme="minorHAnsi" w:cstheme="minorHAnsi"/>
        </w:rPr>
        <w:t>Water</w:t>
      </w:r>
      <w:proofErr w:type="gramEnd"/>
      <w:r w:rsidRPr="00524E76">
        <w:rPr>
          <w:rStyle w:val="jsgrdq"/>
          <w:rFonts w:asciiTheme="minorHAnsi" w:hAnsiTheme="minorHAnsi" w:cstheme="minorHAnsi"/>
        </w:rPr>
        <w:t xml:space="preserve"> and the Environment, which has ranked both mites of bees and exotic bees as National Priority Plant Pests. </w:t>
      </w:r>
    </w:p>
    <w:p w14:paraId="570ECFF9" w14:textId="77777777" w:rsidR="00524E76" w:rsidRPr="00524E76" w:rsidRDefault="00524E76" w:rsidP="00CA1794">
      <w:pPr>
        <w:pStyle w:val="04xlpa"/>
        <w:spacing w:before="0" w:beforeAutospacing="0" w:after="240" w:afterAutospacing="0"/>
        <w:rPr>
          <w:rFonts w:asciiTheme="minorHAnsi" w:hAnsiTheme="minorHAnsi" w:cstheme="minorHAnsi"/>
          <w:color w:val="000000"/>
        </w:rPr>
      </w:pPr>
      <w:r w:rsidRPr="00524E76">
        <w:rPr>
          <w:rStyle w:val="jsgrdq"/>
          <w:rFonts w:asciiTheme="minorHAnsi" w:hAnsiTheme="minorHAnsi" w:cstheme="minorHAnsi"/>
        </w:rPr>
        <w:t>Varroa mites (</w:t>
      </w:r>
      <w:r w:rsidRPr="00524E76">
        <w:rPr>
          <w:rStyle w:val="jsgrdq"/>
          <w:rFonts w:asciiTheme="minorHAnsi" w:hAnsiTheme="minorHAnsi" w:cstheme="minorHAnsi"/>
          <w:i/>
          <w:iCs/>
        </w:rPr>
        <w:t xml:space="preserve">Varroa destructor </w:t>
      </w:r>
      <w:r w:rsidRPr="00524E76">
        <w:rPr>
          <w:rStyle w:val="jsgrdq"/>
          <w:rFonts w:asciiTheme="minorHAnsi" w:hAnsiTheme="minorHAnsi" w:cstheme="minorHAnsi"/>
        </w:rPr>
        <w:t xml:space="preserve">and </w:t>
      </w:r>
      <w:r w:rsidRPr="00524E76">
        <w:rPr>
          <w:rStyle w:val="jsgrdq"/>
          <w:rFonts w:asciiTheme="minorHAnsi" w:hAnsiTheme="minorHAnsi" w:cstheme="minorHAnsi"/>
          <w:i/>
          <w:iCs/>
        </w:rPr>
        <w:t xml:space="preserve">Varroa </w:t>
      </w:r>
      <w:proofErr w:type="spellStart"/>
      <w:r w:rsidRPr="00524E76">
        <w:rPr>
          <w:rStyle w:val="jsgrdq"/>
          <w:rFonts w:asciiTheme="minorHAnsi" w:hAnsiTheme="minorHAnsi" w:cstheme="minorHAnsi"/>
          <w:i/>
          <w:iCs/>
        </w:rPr>
        <w:t>jacobsoni</w:t>
      </w:r>
      <w:proofErr w:type="spellEnd"/>
      <w:r w:rsidRPr="00524E76">
        <w:rPr>
          <w:rStyle w:val="jsgrdq"/>
          <w:rFonts w:asciiTheme="minorHAnsi" w:hAnsiTheme="minorHAnsi" w:cstheme="minorHAnsi"/>
        </w:rPr>
        <w:t xml:space="preserve">) are tiny external parasites of </w:t>
      </w:r>
      <w:proofErr w:type="gramStart"/>
      <w:r w:rsidRPr="00524E76">
        <w:rPr>
          <w:rStyle w:val="jsgrdq"/>
          <w:rFonts w:asciiTheme="minorHAnsi" w:hAnsiTheme="minorHAnsi" w:cstheme="minorHAnsi"/>
        </w:rPr>
        <w:t>honey bees</w:t>
      </w:r>
      <w:proofErr w:type="gramEnd"/>
      <w:r w:rsidRPr="00524E76">
        <w:rPr>
          <w:rStyle w:val="jsgrdq"/>
          <w:rFonts w:asciiTheme="minorHAnsi" w:hAnsiTheme="minorHAnsi" w:cstheme="minorHAnsi"/>
        </w:rPr>
        <w:t xml:space="preserve">. Although they can live on adult bees, they mainly feed and reproduce on larvae and pupae in the developing brood, causing malformation and weakening of bees as well as transmitting numerous viruses. Heavy infestations usually build up within 3–4 years, resulting in crippled and crawling bees with impaired flight performance and a reduced lifespan. Colony breakdown and death are common outcomes for infested hives. </w:t>
      </w:r>
    </w:p>
    <w:p w14:paraId="6E4D586C" w14:textId="20B30BFE" w:rsidR="00524E76" w:rsidRDefault="00524E76" w:rsidP="00CA1794">
      <w:pPr>
        <w:pStyle w:val="04xlpa"/>
        <w:spacing w:before="0" w:beforeAutospacing="0" w:after="240" w:afterAutospacing="0"/>
        <w:rPr>
          <w:rStyle w:val="jsgrdq"/>
          <w:rFonts w:asciiTheme="minorHAnsi" w:hAnsiTheme="minorHAnsi" w:cstheme="minorHAnsi"/>
        </w:rPr>
      </w:pPr>
      <w:r w:rsidRPr="00524E76">
        <w:rPr>
          <w:rStyle w:val="jsgrdq"/>
          <w:rFonts w:asciiTheme="minorHAnsi" w:hAnsiTheme="minorHAnsi" w:cstheme="minorHAnsi"/>
        </w:rPr>
        <w:t xml:space="preserve">The varroa mite has devastated </w:t>
      </w:r>
      <w:proofErr w:type="gramStart"/>
      <w:r w:rsidRPr="00524E76">
        <w:rPr>
          <w:rStyle w:val="jsgrdq"/>
          <w:rFonts w:asciiTheme="minorHAnsi" w:hAnsiTheme="minorHAnsi" w:cstheme="minorHAnsi"/>
        </w:rPr>
        <w:t>honey bee</w:t>
      </w:r>
      <w:proofErr w:type="gramEnd"/>
      <w:r w:rsidRPr="00524E76">
        <w:rPr>
          <w:rStyle w:val="jsgrdq"/>
          <w:rFonts w:asciiTheme="minorHAnsi" w:hAnsiTheme="minorHAnsi" w:cstheme="minorHAnsi"/>
        </w:rPr>
        <w:t xml:space="preserve"> colonies worldwide with Australia being the only populated continent in the world to remain free of the pest. If the varroa mite were to establish in Australia, it has the potential to severely damage the local beekeeping industry, with an estimated 20,000 cropping and horticulture industry businesses potentially being affected, as well as home gardeners and the wider community.</w:t>
      </w:r>
    </w:p>
    <w:p w14:paraId="18DC2FFA" w14:textId="0FDFCDEB" w:rsidR="00524E76" w:rsidRPr="00524E76" w:rsidRDefault="00536B7F" w:rsidP="00CA1794">
      <w:pPr>
        <w:pStyle w:val="04xlpa"/>
        <w:spacing w:before="0" w:beforeAutospacing="0" w:after="240" w:afterAutospacing="0"/>
        <w:rPr>
          <w:rFonts w:asciiTheme="minorHAnsi" w:hAnsiTheme="minorHAnsi" w:cstheme="minorHAnsi"/>
          <w:color w:val="000000"/>
        </w:rPr>
      </w:pPr>
      <w:r w:rsidRPr="00536B7F">
        <w:rPr>
          <w:rFonts w:asciiTheme="minorHAnsi" w:hAnsiTheme="minorHAnsi" w:cstheme="minorHAnsi"/>
          <w:noProof/>
          <w:color w:val="000000"/>
        </w:rPr>
        <mc:AlternateContent>
          <mc:Choice Requires="wps">
            <w:drawing>
              <wp:anchor distT="45720" distB="45720" distL="114300" distR="114300" simplePos="0" relativeHeight="251675648" behindDoc="0" locked="0" layoutInCell="1" allowOverlap="1" wp14:anchorId="77333910" wp14:editId="56FC3CF8">
                <wp:simplePos x="0" y="0"/>
                <wp:positionH relativeFrom="margin">
                  <wp:align>right</wp:align>
                </wp:positionH>
                <wp:positionV relativeFrom="paragraph">
                  <wp:posOffset>3718239</wp:posOffset>
                </wp:positionV>
                <wp:extent cx="579056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565" cy="1404620"/>
                        </a:xfrm>
                        <a:prstGeom prst="rect">
                          <a:avLst/>
                        </a:prstGeom>
                        <a:solidFill>
                          <a:srgbClr val="FFFFFF"/>
                        </a:solidFill>
                        <a:ln w="9525">
                          <a:noFill/>
                          <a:miter lim="800000"/>
                          <a:headEnd/>
                          <a:tailEnd/>
                        </a:ln>
                      </wps:spPr>
                      <wps:txbx>
                        <w:txbxContent>
                          <w:p w14:paraId="38AB7BDE" w14:textId="31C6232D"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European honeybee with varroa mite, </w:t>
                            </w:r>
                            <w:r w:rsidRPr="00447BEC">
                              <w:rPr>
                                <w:rFonts w:asciiTheme="minorHAnsi" w:hAnsiTheme="minorHAnsi" w:cstheme="minorHAnsi"/>
                                <w:i/>
                                <w:iCs/>
                                <w:sz w:val="18"/>
                                <w:szCs w:val="18"/>
                              </w:rPr>
                              <w:t>Varroa destructor</w:t>
                            </w:r>
                            <w:r w:rsidRPr="00536B7F">
                              <w:rPr>
                                <w:rFonts w:asciiTheme="minorHAnsi" w:hAnsiTheme="minorHAnsi" w:cstheme="minorHAnsi"/>
                                <w:sz w:val="18"/>
                                <w:szCs w:val="18"/>
                              </w:rPr>
                              <w:t>, on its thorax</w:t>
                            </w:r>
                          </w:p>
                          <w:p w14:paraId="76695C09" w14:textId="07B12431"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Credit: Scott Bauer, USDA Agricultural Research Service, Bugwood.org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333910" id="_x0000_t202" coordsize="21600,21600" o:spt="202" path="m,l,21600r21600,l21600,xe">
                <v:stroke joinstyle="miter"/>
                <v:path gradientshapeok="t" o:connecttype="rect"/>
              </v:shapetype>
              <v:shape id="Text Box 2" o:spid="_x0000_s1026" type="#_x0000_t202" style="position:absolute;margin-left:404.75pt;margin-top:292.75pt;width:455.9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IgIAAB4EAAAOAAAAZHJzL2Uyb0RvYy54bWysU11v2yAUfZ+0/4B4X/yhOGmsOFWXLtOk&#10;rpvU7gdgjGM0zGVAYme/fhecplH3No0HBNzL4dxzD+vbsVfkKKyToCuazVJKhObQSL2v6I/n3Ycb&#10;SpxnumEKtKjoSTh6u3n/bj2YUuTQgWqEJQiiXTmYinbemzJJHO9Ez9wMjNAYbMH2zOPW7pPGsgHR&#10;e5XkabpIBrCNscCFc3h6PwXpJuK3reD+W9s64YmqKHLzcbZxrsOcbNas3FtmOsnPNNg/sOiZ1Pjo&#10;BeqeeUYOVv4F1UtuwUHrZxz6BNpWchFrwGqy9E01Tx0zItaC4jhzkcn9P1j+ePxuiWwqmmdLSjTr&#10;sUnPYvTkI4wkD/oMxpWY9mQw0Y94jH2OtTrzAPynIxq2HdN7cWctDJ1gDfLLws3k6uqE4wJIPXyF&#10;Bp9hBw8RaGxtH8RDOQiiY59Ol94EKhwPi+UqLRYFJRxj2TydL/LYvYSVL9eNdf6zgJ6ERUUtNj/C&#10;s+OD84EOK19SwmsOlGx2Uqm4sft6qyw5MjTKLo5YwZs0pclQ0VWRFxFZQ7gfPdRLj0ZWsq/oTRrG&#10;ZK0gxyfdxBTPpJrWyETpsz5BkkkcP9YjJgbRamhOqJSFybD4wXDRgf1NyYBmraj7dWBWUKK+aFR7&#10;lc3nwd1xMy+WKA2x15H6OsI0R6iKekqm5dbHHxF1MHfYlZ2Mer0yOXNFE0YZzx8muPx6H7Nev/Xm&#10;DwAAAP//AwBQSwMEFAAGAAgAAAAhAB+a5QPdAAAACAEAAA8AAABkcnMvZG93bnJldi54bWxMj09L&#10;w0AUxO+C32F5gje7iZCaxryUYvHiQbAV9LjNvmSD+4/dbRq/vetJj8MMM79pt4vRbKYQJ2cRylUB&#10;jGzv5GRHhPfj810NLCZhpdDOEsI3Rdh211etaKS72DeaD2lkucTGRiColHzDeewVGRFXzpPN3uCC&#10;ESnLMHIZxCWXG83vi2LNjZhsXlDC05Oi/utwNggfRk1yH14/B6nn/cuwq/wSPOLtzbJ7BJZoSX9h&#10;+MXP6NBlppM7WxmZRshHEkJVVxWwbG/KcgPshFAX6wfgXcv/H+h+AAAA//8DAFBLAQItABQABgAI&#10;AAAAIQC2gziS/gAAAOEBAAATAAAAAAAAAAAAAAAAAAAAAABbQ29udGVudF9UeXBlc10ueG1sUEsB&#10;Ai0AFAAGAAgAAAAhADj9If/WAAAAlAEAAAsAAAAAAAAAAAAAAAAALwEAAF9yZWxzLy5yZWxzUEsB&#10;Ai0AFAAGAAgAAAAhAD6PD5QiAgAAHgQAAA4AAAAAAAAAAAAAAAAALgIAAGRycy9lMm9Eb2MueG1s&#10;UEsBAi0AFAAGAAgAAAAhAB+a5QPdAAAACAEAAA8AAAAAAAAAAAAAAAAAfAQAAGRycy9kb3ducmV2&#10;LnhtbFBLBQYAAAAABAAEAPMAAACGBQAAAAA=&#10;" stroked="f">
                <v:textbox style="mso-fit-shape-to-text:t">
                  <w:txbxContent>
                    <w:p w14:paraId="38AB7BDE" w14:textId="31C6232D"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European honeybee with varroa mite, </w:t>
                      </w:r>
                      <w:r w:rsidRPr="00447BEC">
                        <w:rPr>
                          <w:rFonts w:asciiTheme="minorHAnsi" w:hAnsiTheme="minorHAnsi" w:cstheme="minorHAnsi"/>
                          <w:i/>
                          <w:iCs/>
                          <w:sz w:val="18"/>
                          <w:szCs w:val="18"/>
                        </w:rPr>
                        <w:t>Varroa destructor</w:t>
                      </w:r>
                      <w:r w:rsidRPr="00536B7F">
                        <w:rPr>
                          <w:rFonts w:asciiTheme="minorHAnsi" w:hAnsiTheme="minorHAnsi" w:cstheme="minorHAnsi"/>
                          <w:sz w:val="18"/>
                          <w:szCs w:val="18"/>
                        </w:rPr>
                        <w:t>, on its thorax</w:t>
                      </w:r>
                    </w:p>
                    <w:p w14:paraId="76695C09" w14:textId="07B12431"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Credit: Scott Bauer, USDA Agricultural Research Service, Bugwood.org</w:t>
                      </w:r>
                    </w:p>
                  </w:txbxContent>
                </v:textbox>
                <w10:wrap type="square" anchorx="margin"/>
              </v:shape>
            </w:pict>
          </mc:Fallback>
        </mc:AlternateContent>
      </w:r>
      <w:r w:rsidR="00524E76">
        <w:rPr>
          <w:rFonts w:asciiTheme="minorHAnsi" w:hAnsiTheme="minorHAnsi" w:cstheme="minorHAnsi"/>
          <w:noProof/>
          <w:color w:val="000000"/>
        </w:rPr>
        <w:drawing>
          <wp:inline distT="0" distB="0" distL="0" distR="0" wp14:anchorId="17169640" wp14:editId="2E594DCC">
            <wp:extent cx="5731510" cy="3621974"/>
            <wp:effectExtent l="0" t="0" r="2540" b="0"/>
            <wp:docPr id="4" name="Picture 4" descr="A bee on a piece of br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ee on a piece of bread&#10;&#10;Description automatically generated with low confidence"/>
                    <pic:cNvPicPr/>
                  </pic:nvPicPr>
                  <pic:blipFill rotWithShape="1">
                    <a:blip r:embed="rId10">
                      <a:extLst>
                        <a:ext uri="{28A0092B-C50C-407E-A947-70E740481C1C}">
                          <a14:useLocalDpi xmlns:a14="http://schemas.microsoft.com/office/drawing/2010/main" val="0"/>
                        </a:ext>
                      </a:extLst>
                    </a:blip>
                    <a:srcRect b="5204"/>
                    <a:stretch/>
                  </pic:blipFill>
                  <pic:spPr bwMode="auto">
                    <a:xfrm>
                      <a:off x="0" y="0"/>
                      <a:ext cx="5731510" cy="3621974"/>
                    </a:xfrm>
                    <a:prstGeom prst="rect">
                      <a:avLst/>
                    </a:prstGeom>
                    <a:ln>
                      <a:noFill/>
                    </a:ln>
                    <a:extLst>
                      <a:ext uri="{53640926-AAD7-44D8-BBD7-CCE9431645EC}">
                        <a14:shadowObscured xmlns:a14="http://schemas.microsoft.com/office/drawing/2010/main"/>
                      </a:ext>
                    </a:extLst>
                  </pic:spPr>
                </pic:pic>
              </a:graphicData>
            </a:graphic>
          </wp:inline>
        </w:drawing>
      </w:r>
    </w:p>
    <w:p w14:paraId="0D7759E1" w14:textId="00F2BF87" w:rsidR="00CA1794" w:rsidRDefault="00CA1794" w:rsidP="00CA1794">
      <w:pPr>
        <w:spacing w:before="0" w:after="240"/>
        <w:rPr>
          <w:rFonts w:asciiTheme="minorHAnsi" w:eastAsia="Times New Roman" w:hAnsiTheme="minorHAnsi" w:cstheme="minorHAnsi"/>
          <w:color w:val="000000"/>
          <w:sz w:val="24"/>
          <w:szCs w:val="24"/>
          <w:lang w:eastAsia="en-AU"/>
        </w:rPr>
      </w:pPr>
    </w:p>
    <w:p w14:paraId="77827587" w14:textId="3CA4B5EE" w:rsidR="00CA1794" w:rsidRDefault="00CA1794" w:rsidP="00CA1794">
      <w:pPr>
        <w:spacing w:before="0" w:after="240"/>
        <w:rPr>
          <w:rFonts w:asciiTheme="minorHAnsi" w:eastAsia="Times New Roman" w:hAnsiTheme="minorHAnsi" w:cstheme="minorHAnsi"/>
          <w:color w:val="000000"/>
          <w:sz w:val="24"/>
          <w:szCs w:val="24"/>
          <w:lang w:eastAsia="en-AU"/>
        </w:rPr>
      </w:pPr>
    </w:p>
    <w:p w14:paraId="51A33DB5" w14:textId="04F214D3" w:rsidR="00CA1794" w:rsidRDefault="00CA1794" w:rsidP="00CA1794">
      <w:pPr>
        <w:spacing w:before="0" w:after="240"/>
        <w:rPr>
          <w:rFonts w:asciiTheme="minorHAnsi" w:eastAsia="Times New Roman" w:hAnsiTheme="minorHAnsi" w:cstheme="minorHAnsi"/>
          <w:color w:val="000000"/>
          <w:sz w:val="24"/>
          <w:szCs w:val="24"/>
          <w:lang w:eastAsia="en-AU"/>
        </w:rPr>
      </w:pPr>
    </w:p>
    <w:p w14:paraId="40090461" w14:textId="1D95439B" w:rsidR="00524E76" w:rsidRPr="00524E76" w:rsidRDefault="00CA1794" w:rsidP="00CA1794">
      <w:pPr>
        <w:spacing w:before="0" w:after="240"/>
        <w:rPr>
          <w:rFonts w:asciiTheme="minorHAnsi" w:eastAsia="Times New Roman" w:hAnsiTheme="minorHAnsi" w:cstheme="minorHAnsi"/>
          <w:color w:val="000000"/>
          <w:sz w:val="24"/>
          <w:szCs w:val="24"/>
          <w:lang w:eastAsia="en-AU"/>
        </w:rPr>
      </w:pPr>
      <w:r>
        <w:rPr>
          <w:rFonts w:asciiTheme="minorHAnsi" w:eastAsia="Times New Roman" w:hAnsiTheme="minorHAnsi" w:cstheme="minorHAnsi"/>
          <w:noProof/>
          <w:color w:val="000000"/>
          <w:sz w:val="24"/>
          <w:szCs w:val="24"/>
          <w:lang w:eastAsia="en-AU"/>
        </w:rPr>
        <w:lastRenderedPageBreak/>
        <w:drawing>
          <wp:anchor distT="0" distB="0" distL="114300" distR="114300" simplePos="0" relativeHeight="251659264" behindDoc="1" locked="0" layoutInCell="1" allowOverlap="1" wp14:anchorId="79590A8E" wp14:editId="05A14DB7">
            <wp:simplePos x="0" y="0"/>
            <wp:positionH relativeFrom="column">
              <wp:posOffset>2849880</wp:posOffset>
            </wp:positionH>
            <wp:positionV relativeFrom="paragraph">
              <wp:posOffset>11430</wp:posOffset>
            </wp:positionV>
            <wp:extent cx="2917825" cy="3890645"/>
            <wp:effectExtent l="0" t="0" r="0" b="0"/>
            <wp:wrapTight wrapText="bothSides">
              <wp:wrapPolygon edited="0">
                <wp:start x="0" y="0"/>
                <wp:lineTo x="0" y="21470"/>
                <wp:lineTo x="21435" y="21470"/>
                <wp:lineTo x="21435" y="0"/>
                <wp:lineTo x="0" y="0"/>
              </wp:wrapPolygon>
            </wp:wrapTight>
            <wp:docPr id="5"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7825" cy="3890645"/>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Fonts w:asciiTheme="minorHAnsi" w:eastAsia="Times New Roman" w:hAnsiTheme="minorHAnsi" w:cstheme="minorHAnsi"/>
          <w:color w:val="000000"/>
          <w:sz w:val="24"/>
          <w:szCs w:val="24"/>
          <w:lang w:eastAsia="en-AU"/>
        </w:rPr>
        <w:t>Within Australia, ports have been identified as high-risk pathways for the entry of exotic bees and their parasites, with swarms having previously arrived via vessel from multiple countries. Currently, as part of the National Bee Pest Surveillance Program, sentinel hives are located at most Australian ports, with the aim of capturing a swarm on arrival. These hives are physically monitored for exotic pests and diseases, like varroa mite, approximately every six weeks. While these sentinel hives are an incredibly useful surveillance tool, it takes significant manpower to scrutinise them regularly for the presence of exotic bees.</w:t>
      </w:r>
    </w:p>
    <w:p w14:paraId="34F9D3B5" w14:textId="0A1F4458" w:rsidR="00524E76" w:rsidRPr="00524E76" w:rsidRDefault="00536B7F" w:rsidP="00CA1794">
      <w:pPr>
        <w:spacing w:before="0" w:after="240"/>
        <w:rPr>
          <w:rFonts w:asciiTheme="minorHAnsi" w:eastAsia="Times New Roman" w:hAnsiTheme="minorHAnsi" w:cstheme="minorHAnsi"/>
          <w:color w:val="000000"/>
          <w:sz w:val="24"/>
          <w:szCs w:val="24"/>
          <w:lang w:eastAsia="en-AU"/>
        </w:rPr>
      </w:pPr>
      <w:r>
        <w:rPr>
          <w:rFonts w:asciiTheme="minorHAnsi" w:eastAsia="Times New Roman" w:hAnsiTheme="minorHAnsi" w:cstheme="minorHAnsi"/>
          <w:noProof/>
          <w:color w:val="000000"/>
          <w:sz w:val="24"/>
          <w:szCs w:val="24"/>
          <w:lang w:eastAsia="en-AU"/>
        </w:rPr>
        <w:drawing>
          <wp:anchor distT="0" distB="0" distL="114300" distR="114300" simplePos="0" relativeHeight="251660288" behindDoc="1" locked="0" layoutInCell="1" allowOverlap="1" wp14:anchorId="290920DA" wp14:editId="55A7033A">
            <wp:simplePos x="0" y="0"/>
            <wp:positionH relativeFrom="column">
              <wp:posOffset>2941320</wp:posOffset>
            </wp:positionH>
            <wp:positionV relativeFrom="paragraph">
              <wp:posOffset>1569085</wp:posOffset>
            </wp:positionV>
            <wp:extent cx="2840990" cy="3597910"/>
            <wp:effectExtent l="0" t="0" r="0" b="2540"/>
            <wp:wrapTight wrapText="bothSides">
              <wp:wrapPolygon edited="0">
                <wp:start x="0" y="0"/>
                <wp:lineTo x="0" y="21501"/>
                <wp:lineTo x="21436" y="21501"/>
                <wp:lineTo x="21436" y="0"/>
                <wp:lineTo x="0" y="0"/>
              </wp:wrapPolygon>
            </wp:wrapTight>
            <wp:docPr id="6" name="Picture 6" descr="A mailbox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ilbox in a field&#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r="47373"/>
                    <a:stretch/>
                  </pic:blipFill>
                  <pic:spPr bwMode="auto">
                    <a:xfrm>
                      <a:off x="0" y="0"/>
                      <a:ext cx="2840990" cy="359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6B7F">
        <w:rPr>
          <w:rFonts w:asciiTheme="minorHAnsi" w:eastAsia="Times New Roman" w:hAnsiTheme="minorHAnsi" w:cstheme="minorHAnsi"/>
          <w:noProof/>
          <w:color w:val="000000"/>
          <w:sz w:val="24"/>
          <w:szCs w:val="24"/>
          <w:lang w:eastAsia="en-AU"/>
        </w:rPr>
        <mc:AlternateContent>
          <mc:Choice Requires="wps">
            <w:drawing>
              <wp:anchor distT="45720" distB="45720" distL="114300" distR="114300" simplePos="0" relativeHeight="251677696" behindDoc="0" locked="0" layoutInCell="1" allowOverlap="1" wp14:anchorId="12FAB404" wp14:editId="66154813">
                <wp:simplePos x="0" y="0"/>
                <wp:positionH relativeFrom="margin">
                  <wp:posOffset>2825750</wp:posOffset>
                </wp:positionH>
                <wp:positionV relativeFrom="paragraph">
                  <wp:posOffset>939800</wp:posOffset>
                </wp:positionV>
                <wp:extent cx="289687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404620"/>
                        </a:xfrm>
                        <a:prstGeom prst="rect">
                          <a:avLst/>
                        </a:prstGeom>
                        <a:solidFill>
                          <a:srgbClr val="FFFFFF"/>
                        </a:solidFill>
                        <a:ln w="9525">
                          <a:noFill/>
                          <a:miter lim="800000"/>
                          <a:headEnd/>
                          <a:tailEnd/>
                        </a:ln>
                      </wps:spPr>
                      <wps:txbx>
                        <w:txbxContent>
                          <w:p w14:paraId="63F92438"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Exotic </w:t>
                            </w:r>
                            <w:proofErr w:type="gramStart"/>
                            <w:r w:rsidRPr="00536B7F">
                              <w:rPr>
                                <w:rFonts w:asciiTheme="minorHAnsi" w:hAnsiTheme="minorHAnsi" w:cstheme="minorHAnsi"/>
                                <w:sz w:val="18"/>
                                <w:szCs w:val="18"/>
                              </w:rPr>
                              <w:t>honey bee</w:t>
                            </w:r>
                            <w:proofErr w:type="gramEnd"/>
                            <w:r w:rsidRPr="00536B7F">
                              <w:rPr>
                                <w:rFonts w:asciiTheme="minorHAnsi" w:hAnsiTheme="minorHAnsi" w:cstheme="minorHAnsi"/>
                                <w:sz w:val="18"/>
                                <w:szCs w:val="18"/>
                              </w:rPr>
                              <w:t xml:space="preserve"> swarm on imported machinery</w:t>
                            </w:r>
                          </w:p>
                          <w:p w14:paraId="0876F61B" w14:textId="67EF6F2E"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Photo credit: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AB404" id="_x0000_s1027" type="#_x0000_t202" style="position:absolute;margin-left:222.5pt;margin-top:74pt;width:228.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HIgIAACQEAAAOAAAAZHJzL2Uyb0RvYy54bWysU8GO2yAQvVfqPyDujR0rySZWnNU221SV&#10;tttKu/0AjHGMCgwFEjv9+g44m03bW1UOaGBmHm/eDOvbQStyFM5LMBWdTnJKhOHQSLOv6Lfn3bsl&#10;JT4w0zAFRlT0JDy93bx9s+5tKQroQDXCEQQxvuxtRbsQbJllnndCMz8BKww6W3CaBTy6fdY41iO6&#10;VlmR54usB9dYB1x4j7f3o5NuEn7bCh6+tK0XgaiKIreQdpf2Ou7ZZs3KvWO2k/xMg/0DC82kwUcv&#10;UPcsMHJw8i8oLbkDD22YcNAZtK3kItWA1UzzP6p56pgVqRYUx9uLTP7/wfLH41dHZFPRAuUxTGOP&#10;nsUQyHsYSBHl6a0vMerJYlwY8BrbnEr19gH4d08MbDtm9uLOOeg7wRqkN42Z2VXqiOMjSN1/hgaf&#10;YYcACWhonY7aoRoE0ZHH6dKaSIXjZbFcLZY36OLom87y2QL5xjdY+ZJunQ8fBWgSjYo67H2CZ8cH&#10;H8bQl5D4mgclm51UKh3cvt4qR44M52SX1hn9tzBlSF/R1byYJ2QDMR+hWallwDlWUld0mccV01kZ&#10;5fhgmmQHJtVoI2llzvpESUZxwlAPqRNJvKhdDc0JBXMwji1+MzQ6cD8p6XFkK+p/HJgTlKhPBkVf&#10;TWezOOPpMJvfxI66a0997WGGI1RFAyWjuQ3pXyQ57B02ZyeTbK9MzpRxFJPw528TZ/36nKJeP/fm&#10;FwAAAP//AwBQSwMEFAAGAAgAAAAhABz61jfgAAAACwEAAA8AAABkcnMvZG93bnJldi54bWxMj8FO&#10;wzAQRO9I/IO1SNyo05BWbYhTVVRcOCBRkODoxk4cYa8t203D37Oc4LajGc2+aXazs2zSMY0eBSwX&#10;BTCNnVcjDgLe357uNsBSlqik9agFfOsEu/b6qpG18hd81dMxD4xKMNVSgMk51Jynzmgn08IHjeT1&#10;PjqZScaBqygvVO4sL4tizZ0ckT4YGfSj0d3X8ewEfDgzqkN8+eyVnQ7P/X4V5hiEuL2Z9w/Asp7z&#10;Xxh+8QkdWmI6+TOqxKyAqlrRlkxGtaGDEttiWQI7Cbhfb0vgbcP/b2h/AAAA//8DAFBLAQItABQA&#10;BgAIAAAAIQC2gziS/gAAAOEBAAATAAAAAAAAAAAAAAAAAAAAAABbQ29udGVudF9UeXBlc10ueG1s&#10;UEsBAi0AFAAGAAgAAAAhADj9If/WAAAAlAEAAAsAAAAAAAAAAAAAAAAALwEAAF9yZWxzLy5yZWxz&#10;UEsBAi0AFAAGAAgAAAAhANdaQ8ciAgAAJAQAAA4AAAAAAAAAAAAAAAAALgIAAGRycy9lMm9Eb2Mu&#10;eG1sUEsBAi0AFAAGAAgAAAAhABz61jfgAAAACwEAAA8AAAAAAAAAAAAAAAAAfAQAAGRycy9kb3du&#10;cmV2LnhtbFBLBQYAAAAABAAEAPMAAACJBQAAAAA=&#10;" stroked="f">
                <v:textbox style="mso-fit-shape-to-text:t">
                  <w:txbxContent>
                    <w:p w14:paraId="63F92438"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Exotic </w:t>
                      </w:r>
                      <w:proofErr w:type="gramStart"/>
                      <w:r w:rsidRPr="00536B7F">
                        <w:rPr>
                          <w:rFonts w:asciiTheme="minorHAnsi" w:hAnsiTheme="minorHAnsi" w:cstheme="minorHAnsi"/>
                          <w:sz w:val="18"/>
                          <w:szCs w:val="18"/>
                        </w:rPr>
                        <w:t>honey bee</w:t>
                      </w:r>
                      <w:proofErr w:type="gramEnd"/>
                      <w:r w:rsidRPr="00536B7F">
                        <w:rPr>
                          <w:rFonts w:asciiTheme="minorHAnsi" w:hAnsiTheme="minorHAnsi" w:cstheme="minorHAnsi"/>
                          <w:sz w:val="18"/>
                          <w:szCs w:val="18"/>
                        </w:rPr>
                        <w:t xml:space="preserve"> swarm on imported machinery</w:t>
                      </w:r>
                    </w:p>
                    <w:p w14:paraId="0876F61B" w14:textId="67EF6F2E"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Photo credit: DAWE</w:t>
                      </w:r>
                    </w:p>
                  </w:txbxContent>
                </v:textbox>
                <w10:wrap type="square" anchorx="margin"/>
              </v:shape>
            </w:pict>
          </mc:Fallback>
        </mc:AlternateContent>
      </w:r>
      <w:r w:rsidR="00524E76" w:rsidRPr="00524E76">
        <w:rPr>
          <w:rFonts w:asciiTheme="minorHAnsi" w:eastAsia="Times New Roman" w:hAnsiTheme="minorHAnsi" w:cstheme="minorHAnsi"/>
          <w:color w:val="000000"/>
          <w:sz w:val="24"/>
          <w:szCs w:val="24"/>
          <w:lang w:eastAsia="en-AU"/>
        </w:rPr>
        <w:t xml:space="preserve">To enhance Australia’s capability to respond to an incursion, new technology known as the Purple Hive Project is being trialled in Victoria. The Purple Hive Project is an initiative by Bega Cheese Limited’s B honey, created to support the viability of the honey industry by monitoring </w:t>
      </w:r>
      <w:proofErr w:type="gramStart"/>
      <w:r w:rsidR="00524E76" w:rsidRPr="00524E76">
        <w:rPr>
          <w:rFonts w:asciiTheme="minorHAnsi" w:eastAsia="Times New Roman" w:hAnsiTheme="minorHAnsi" w:cstheme="minorHAnsi"/>
          <w:color w:val="000000"/>
          <w:sz w:val="24"/>
          <w:szCs w:val="24"/>
          <w:lang w:eastAsia="en-AU"/>
        </w:rPr>
        <w:t>bee hives</w:t>
      </w:r>
      <w:proofErr w:type="gramEnd"/>
      <w:r w:rsidR="00524E76" w:rsidRPr="00524E76">
        <w:rPr>
          <w:rFonts w:asciiTheme="minorHAnsi" w:eastAsia="Times New Roman" w:hAnsiTheme="minorHAnsi" w:cstheme="minorHAnsi"/>
          <w:color w:val="000000"/>
          <w:sz w:val="24"/>
          <w:szCs w:val="24"/>
          <w:lang w:eastAsia="en-AU"/>
        </w:rPr>
        <w:t xml:space="preserve"> remotely for </w:t>
      </w:r>
      <w:r w:rsidR="00524E76" w:rsidRPr="00524E76">
        <w:rPr>
          <w:rFonts w:asciiTheme="minorHAnsi" w:eastAsia="Times New Roman" w:hAnsiTheme="minorHAnsi" w:cstheme="minorHAnsi"/>
          <w:i/>
          <w:iCs/>
          <w:color w:val="000000"/>
          <w:sz w:val="24"/>
          <w:szCs w:val="24"/>
          <w:lang w:eastAsia="en-AU"/>
        </w:rPr>
        <w:t>Varroa destructor</w:t>
      </w:r>
      <w:r w:rsidR="00524E76" w:rsidRPr="00524E76">
        <w:rPr>
          <w:rFonts w:asciiTheme="minorHAnsi" w:eastAsia="Times New Roman" w:hAnsiTheme="minorHAnsi" w:cstheme="minorHAnsi"/>
          <w:color w:val="000000"/>
          <w:sz w:val="24"/>
          <w:szCs w:val="24"/>
          <w:lang w:eastAsia="en-AU"/>
        </w:rPr>
        <w:t>. This technology is a solar-powered device that uses artificial intelligence and 360-degree camera technology to observe each individual bee entering the Purple Hive (in real time</w:t>
      </w:r>
      <w:proofErr w:type="gramStart"/>
      <w:r w:rsidR="00524E76" w:rsidRPr="00524E76">
        <w:rPr>
          <w:rFonts w:asciiTheme="minorHAnsi" w:eastAsia="Times New Roman" w:hAnsiTheme="minorHAnsi" w:cstheme="minorHAnsi"/>
          <w:color w:val="000000"/>
          <w:sz w:val="24"/>
          <w:szCs w:val="24"/>
          <w:lang w:eastAsia="en-AU"/>
        </w:rPr>
        <w:t>),</w:t>
      </w:r>
      <w:r w:rsidR="00CA1794">
        <w:rPr>
          <w:rFonts w:asciiTheme="minorHAnsi" w:eastAsia="Times New Roman" w:hAnsiTheme="minorHAnsi" w:cstheme="minorHAnsi"/>
          <w:color w:val="000000"/>
          <w:sz w:val="24"/>
          <w:szCs w:val="24"/>
          <w:lang w:eastAsia="en-AU"/>
        </w:rPr>
        <w:t xml:space="preserve"> </w:t>
      </w:r>
      <w:r w:rsidR="00524E76" w:rsidRPr="00524E76">
        <w:rPr>
          <w:rFonts w:asciiTheme="minorHAnsi" w:eastAsia="Times New Roman" w:hAnsiTheme="minorHAnsi" w:cstheme="minorHAnsi"/>
          <w:color w:val="000000"/>
          <w:sz w:val="24"/>
          <w:szCs w:val="24"/>
          <w:lang w:eastAsia="en-AU"/>
        </w:rPr>
        <w:t>and</w:t>
      </w:r>
      <w:proofErr w:type="gramEnd"/>
      <w:r w:rsidR="00524E76" w:rsidRPr="00524E76">
        <w:rPr>
          <w:rFonts w:asciiTheme="minorHAnsi" w:eastAsia="Times New Roman" w:hAnsiTheme="minorHAnsi" w:cstheme="minorHAnsi"/>
          <w:color w:val="000000"/>
          <w:sz w:val="24"/>
          <w:szCs w:val="24"/>
          <w:lang w:eastAsia="en-AU"/>
        </w:rPr>
        <w:t xml:space="preserve"> scans them to determine if </w:t>
      </w:r>
      <w:r w:rsidR="00524E76" w:rsidRPr="00524E76">
        <w:rPr>
          <w:rFonts w:asciiTheme="minorHAnsi" w:eastAsia="Times New Roman" w:hAnsiTheme="minorHAnsi" w:cstheme="minorHAnsi"/>
          <w:i/>
          <w:iCs/>
          <w:color w:val="000000"/>
          <w:sz w:val="24"/>
          <w:szCs w:val="24"/>
          <w:lang w:eastAsia="en-AU"/>
        </w:rPr>
        <w:t>Varroa destructor</w:t>
      </w:r>
      <w:r w:rsidR="00524E76" w:rsidRPr="00524E76">
        <w:rPr>
          <w:rFonts w:asciiTheme="minorHAnsi" w:eastAsia="Times New Roman" w:hAnsiTheme="minorHAnsi" w:cstheme="minorHAnsi"/>
          <w:color w:val="000000"/>
          <w:sz w:val="24"/>
          <w:szCs w:val="24"/>
          <w:lang w:eastAsia="en-AU"/>
        </w:rPr>
        <w:t xml:space="preserve"> is present. </w:t>
      </w:r>
    </w:p>
    <w:p w14:paraId="6F3BA8C2" w14:textId="34A51C55" w:rsidR="00524E76" w:rsidRPr="00524E76" w:rsidRDefault="00524E76" w:rsidP="00CA1794">
      <w:pPr>
        <w:spacing w:before="0" w:after="240"/>
        <w:rPr>
          <w:rFonts w:asciiTheme="minorHAnsi" w:eastAsia="Times New Roman" w:hAnsiTheme="minorHAnsi" w:cstheme="minorHAnsi"/>
          <w:color w:val="000000"/>
          <w:sz w:val="24"/>
          <w:szCs w:val="24"/>
          <w:lang w:eastAsia="en-AU"/>
        </w:rPr>
      </w:pPr>
      <w:r w:rsidRPr="00524E76">
        <w:rPr>
          <w:rFonts w:asciiTheme="minorHAnsi" w:eastAsia="Times New Roman" w:hAnsiTheme="minorHAnsi" w:cstheme="minorHAnsi"/>
          <w:color w:val="000000"/>
          <w:sz w:val="24"/>
          <w:szCs w:val="24"/>
          <w:lang w:eastAsia="en-AU"/>
        </w:rPr>
        <w:t xml:space="preserve">If there is a detection, a notification will be sent immediately to state biosecurity officers which will allow for the Purple Hive to be checked and quarantined. </w:t>
      </w:r>
    </w:p>
    <w:p w14:paraId="5EC60ACB" w14:textId="6AB7F680" w:rsidR="00524E76" w:rsidRPr="00524E76" w:rsidRDefault="00536B7F" w:rsidP="00CA1794">
      <w:pPr>
        <w:spacing w:before="0" w:after="240"/>
        <w:rPr>
          <w:rFonts w:asciiTheme="minorHAnsi" w:eastAsia="Times New Roman" w:hAnsiTheme="minorHAnsi" w:cstheme="minorHAnsi"/>
          <w:color w:val="000000"/>
          <w:sz w:val="24"/>
          <w:szCs w:val="24"/>
          <w:lang w:eastAsia="en-AU"/>
        </w:rPr>
      </w:pPr>
      <w:r w:rsidRPr="00536B7F">
        <w:rPr>
          <w:rFonts w:asciiTheme="minorHAnsi" w:eastAsia="Times New Roman" w:hAnsiTheme="minorHAnsi" w:cstheme="minorHAnsi"/>
          <w:noProof/>
          <w:color w:val="000000"/>
          <w:sz w:val="24"/>
          <w:szCs w:val="24"/>
          <w:lang w:eastAsia="en-AU"/>
        </w:rPr>
        <mc:AlternateContent>
          <mc:Choice Requires="wps">
            <w:drawing>
              <wp:anchor distT="45720" distB="45720" distL="114300" distR="114300" simplePos="0" relativeHeight="251679744" behindDoc="0" locked="0" layoutInCell="1" allowOverlap="1" wp14:anchorId="7348CCC2" wp14:editId="2EE46BB8">
                <wp:simplePos x="0" y="0"/>
                <wp:positionH relativeFrom="margin">
                  <wp:posOffset>2908935</wp:posOffset>
                </wp:positionH>
                <wp:positionV relativeFrom="paragraph">
                  <wp:posOffset>1431290</wp:posOffset>
                </wp:positionV>
                <wp:extent cx="2921000" cy="1404620"/>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rgbClr val="FFFFFF"/>
                        </a:solidFill>
                        <a:ln w="9525">
                          <a:noFill/>
                          <a:miter lim="800000"/>
                          <a:headEnd/>
                          <a:tailEnd/>
                        </a:ln>
                      </wps:spPr>
                      <wps:txbx>
                        <w:txbxContent>
                          <w:p w14:paraId="232446B2"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The Purple Hive at the Port of Melbourne</w:t>
                            </w:r>
                          </w:p>
                          <w:p w14:paraId="27A30C5B" w14:textId="41B8EFA2"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Credit: Bega Cheese Limited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8CCC2" id="_x0000_s1028" type="#_x0000_t202" style="position:absolute;margin-left:229.05pt;margin-top:112.7pt;width:230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KfIgIAACQEAAAOAAAAZHJzL2Uyb0RvYy54bWysU9uO2yAQfa/Uf0C8N74o2W6sOKtttqkq&#10;bbeVdvsBGOMYFRgKJHb69R1wkkbbt6p+sAZmOJw5Z1jdjVqRg3BegqlpMcspEYZDK82upt9ftu9u&#10;KfGBmZYpMKKmR+Hp3frtm9VgK1FCD6oVjiCI8dVga9qHYKss87wXmvkZWGEw2YHTLODS7bLWsQHR&#10;tcrKPL/JBnCtdcCF97j7MCXpOuF3neDha9d5EYiqKXIL6e/Sv4n/bL1i1c4x20t+osH+gYVm0uCl&#10;F6gHFhjZO/kXlJbcgYcuzDjoDLpOcpF6wG6K/FU3zz2zIvWC4nh7kcn/P1j+dPjmiGxrWhaUGKbR&#10;oxcxBvIBRlJGeQbrK6x6tlgXRtxGm1Or3j4C/+GJgU3PzE7cOwdDL1iL9Ip4Mrs6OuH4CNIMX6DF&#10;a9g+QAIaO6ejdqgGQXS06XixJlLhuFkuyyLPMcUxV8zz+U2ZzMtYdT5unQ+fBGgSg5o69D7Bs8Oj&#10;D5EOq84l8TYPSrZbqVRauF2zUY4cGM7JNn2pg1dlypChpstFuUjIBuL5NEJaBpxjJXVNb5EnMk3b&#10;UY6Ppk1xYFJNMTJR5qRPlGQSJ4zNODlxlr2B9oiCOZjGFp8ZBj24X5QMOLI19T/3zAlK1GeDoi+L&#10;+TzOeFrMF+9RIeKuM811hhmOUDUNlEzhJqR3keSw92jOVibZoosTkxNlHMWk5unZxFm/XqeqP497&#10;/RsAAP//AwBQSwMEFAAGAAgAAAAhAKFjFiHfAAAACwEAAA8AAABkcnMvZG93bnJldi54bWxMj8tO&#10;wzAQRfdI/IM1SOyokyiJShqnqqjYsECiRYKlGztxVL9ku2n4e6YrWM7coztn2u1iNJlliJOzDPJV&#10;BkTa3onJjgw+j69PayAxcSu4dlYy+JERtt39Xcsb4a72Q86HNBIssbHhDFRKvqE09koaHlfOS4vZ&#10;4ILhCccwUhH4FcuNpkWW1dTwyeIFxb18UbI/Hy6GwZdRk9iH9+9B6Hn/NuwqvwTP2OPDstsASXJJ&#10;fzDc9FEdOnQ6uYsVkWgGZbXOEWVQFFUJBInn/LY5YVTWNdCupf9/6H4BAAD//wMAUEsBAi0AFAAG&#10;AAgAAAAhALaDOJL+AAAA4QEAABMAAAAAAAAAAAAAAAAAAAAAAFtDb250ZW50X1R5cGVzXS54bWxQ&#10;SwECLQAUAAYACAAAACEAOP0h/9YAAACUAQAACwAAAAAAAAAAAAAAAAAvAQAAX3JlbHMvLnJlbHNQ&#10;SwECLQAUAAYACAAAACEAxXtCnyICAAAkBAAADgAAAAAAAAAAAAAAAAAuAgAAZHJzL2Uyb0RvYy54&#10;bWxQSwECLQAUAAYACAAAACEAoWMWId8AAAALAQAADwAAAAAAAAAAAAAAAAB8BAAAZHJzL2Rvd25y&#10;ZXYueG1sUEsFBgAAAAAEAAQA8wAAAIgFAAAAAA==&#10;" stroked="f">
                <v:textbox style="mso-fit-shape-to-text:t">
                  <w:txbxContent>
                    <w:p w14:paraId="232446B2"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The Purple Hive at the Port of Melbourne</w:t>
                      </w:r>
                    </w:p>
                    <w:p w14:paraId="27A30C5B" w14:textId="41B8EFA2"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Credit: Bega Cheese Limited</w:t>
                      </w:r>
                    </w:p>
                  </w:txbxContent>
                </v:textbox>
                <w10:wrap type="square" anchorx="margin"/>
              </v:shape>
            </w:pict>
          </mc:Fallback>
        </mc:AlternateContent>
      </w:r>
      <w:r w:rsidR="00524E76" w:rsidRPr="00524E76">
        <w:rPr>
          <w:rFonts w:asciiTheme="minorHAnsi" w:eastAsia="Times New Roman" w:hAnsiTheme="minorHAnsi" w:cstheme="minorHAnsi"/>
          <w:color w:val="000000"/>
          <w:sz w:val="24"/>
          <w:szCs w:val="24"/>
          <w:lang w:eastAsia="en-AU"/>
        </w:rPr>
        <w:t xml:space="preserve">The Purple Hive has now been installed at the Port of Melbourne alongside sentinel hives as a trial for protection against these exotic pests. The initiative is backed by the Victorian Government and Agriculture Victoria in agreement with Bega Cheese Limited. You can learn more about the project at </w:t>
      </w:r>
      <w:hyperlink r:id="rId13" w:tgtFrame="_blank" w:history="1">
        <w:r w:rsidR="00524E76" w:rsidRPr="00524E76">
          <w:rPr>
            <w:rFonts w:asciiTheme="minorHAnsi" w:eastAsia="Times New Roman" w:hAnsiTheme="minorHAnsi" w:cstheme="minorHAnsi"/>
            <w:color w:val="000000"/>
            <w:sz w:val="24"/>
            <w:szCs w:val="24"/>
            <w:u w:val="single"/>
            <w:lang w:eastAsia="en-AU"/>
          </w:rPr>
          <w:t>www.purplehiveproject.com.au</w:t>
        </w:r>
      </w:hyperlink>
      <w:r w:rsidR="00524E76" w:rsidRPr="00524E76">
        <w:rPr>
          <w:rFonts w:asciiTheme="minorHAnsi" w:eastAsia="Times New Roman" w:hAnsiTheme="minorHAnsi" w:cstheme="minorHAnsi"/>
          <w:color w:val="000000"/>
          <w:sz w:val="24"/>
          <w:szCs w:val="24"/>
          <w:lang w:eastAsia="en-AU"/>
        </w:rPr>
        <w:t xml:space="preserve">. </w:t>
      </w:r>
    </w:p>
    <w:p w14:paraId="6E98F25F" w14:textId="55BDBAE6" w:rsidR="00524E76" w:rsidRPr="00524E76" w:rsidRDefault="00524E76" w:rsidP="00CA1794">
      <w:pPr>
        <w:spacing w:before="0" w:after="240"/>
        <w:rPr>
          <w:rFonts w:asciiTheme="minorHAnsi" w:eastAsia="Times New Roman" w:hAnsiTheme="minorHAnsi" w:cstheme="minorHAnsi"/>
          <w:color w:val="000000"/>
          <w:sz w:val="24"/>
          <w:szCs w:val="24"/>
          <w:lang w:eastAsia="en-AU"/>
        </w:rPr>
      </w:pPr>
      <w:r w:rsidRPr="00524E76">
        <w:rPr>
          <w:rFonts w:asciiTheme="minorHAnsi" w:eastAsia="Times New Roman" w:hAnsiTheme="minorHAnsi" w:cstheme="minorHAnsi"/>
          <w:color w:val="000000"/>
          <w:sz w:val="24"/>
          <w:szCs w:val="24"/>
          <w:lang w:eastAsia="en-AU"/>
        </w:rPr>
        <w:t>Surveillance for early detection of the varroa mite remains crucial to protecting the health of the honey industry and Australian agriculture more broadly.</w:t>
      </w:r>
    </w:p>
    <w:p w14:paraId="3FCEEE11" w14:textId="07034933" w:rsidR="00524E76" w:rsidRPr="00524E76" w:rsidRDefault="00524E76" w:rsidP="00CA1794">
      <w:pPr>
        <w:spacing w:before="0" w:after="240"/>
        <w:rPr>
          <w:rStyle w:val="jsgrdq"/>
          <w:rFonts w:asciiTheme="minorHAnsi" w:hAnsiTheme="minorHAnsi" w:cstheme="minorHAnsi"/>
          <w:b/>
          <w:bCs/>
          <w:color w:val="010101"/>
          <w:sz w:val="24"/>
          <w:szCs w:val="24"/>
        </w:rPr>
      </w:pPr>
      <w:r w:rsidRPr="00CA1794">
        <w:rPr>
          <w:rStyle w:val="jsgrdq"/>
          <w:rFonts w:asciiTheme="minorHAnsi" w:hAnsiTheme="minorHAnsi" w:cstheme="minorHAnsi"/>
          <w:b/>
          <w:bCs/>
          <w:color w:val="010101"/>
          <w:sz w:val="32"/>
          <w:szCs w:val="32"/>
        </w:rPr>
        <w:lastRenderedPageBreak/>
        <w:t>Environmental Biosecurity Risk Mitigation Plan for Australian Native Bees</w:t>
      </w:r>
    </w:p>
    <w:p w14:paraId="6C903331" w14:textId="23A5AFE8" w:rsidR="00446A4A" w:rsidRPr="00536B7F" w:rsidRDefault="00446A4A" w:rsidP="00CA1794">
      <w:pPr>
        <w:pStyle w:val="04xlpa"/>
        <w:spacing w:before="0" w:beforeAutospacing="0" w:after="240" w:afterAutospacing="0"/>
        <w:rPr>
          <w:rStyle w:val="jsgrdq"/>
          <w:rFonts w:asciiTheme="minorHAnsi" w:hAnsiTheme="minorHAnsi" w:cstheme="minorHAnsi"/>
        </w:rPr>
      </w:pPr>
      <w:r w:rsidRPr="00536B7F">
        <w:rPr>
          <w:rStyle w:val="jsgrdq"/>
          <w:rFonts w:asciiTheme="minorHAnsi" w:eastAsiaTheme="minorEastAsia" w:hAnsiTheme="minorHAnsi" w:cstheme="minorHAnsi"/>
        </w:rPr>
        <w:t xml:space="preserve">When we think of bees, we most likely think of European </w:t>
      </w:r>
      <w:proofErr w:type="gramStart"/>
      <w:r w:rsidRPr="00536B7F">
        <w:rPr>
          <w:rStyle w:val="jsgrdq"/>
          <w:rFonts w:asciiTheme="minorHAnsi" w:eastAsiaTheme="minorEastAsia" w:hAnsiTheme="minorHAnsi" w:cstheme="minorHAnsi"/>
        </w:rPr>
        <w:t>honey bees</w:t>
      </w:r>
      <w:proofErr w:type="gramEnd"/>
      <w:r w:rsidRPr="00536B7F">
        <w:rPr>
          <w:rStyle w:val="jsgrdq"/>
          <w:rFonts w:asciiTheme="minorHAnsi" w:eastAsiaTheme="minorEastAsia" w:hAnsiTheme="minorHAnsi" w:cstheme="minorHAnsi"/>
        </w:rPr>
        <w:t xml:space="preserve"> (</w:t>
      </w:r>
      <w:proofErr w:type="spellStart"/>
      <w:r w:rsidRPr="00536B7F">
        <w:rPr>
          <w:rStyle w:val="jsgrdq"/>
          <w:rFonts w:asciiTheme="minorHAnsi" w:eastAsiaTheme="minorEastAsia" w:hAnsiTheme="minorHAnsi" w:cstheme="minorHAnsi"/>
          <w:i/>
          <w:iCs/>
        </w:rPr>
        <w:t>Apis</w:t>
      </w:r>
      <w:proofErr w:type="spellEnd"/>
      <w:r w:rsidRPr="00536B7F">
        <w:rPr>
          <w:rStyle w:val="jsgrdq"/>
          <w:rFonts w:asciiTheme="minorHAnsi" w:eastAsiaTheme="minorEastAsia" w:hAnsiTheme="minorHAnsi" w:cstheme="minorHAnsi"/>
          <w:i/>
          <w:iCs/>
        </w:rPr>
        <w:t xml:space="preserve"> mellifera</w:t>
      </w:r>
      <w:r w:rsidRPr="00536B7F">
        <w:rPr>
          <w:rStyle w:val="jsgrdq"/>
          <w:rFonts w:asciiTheme="minorHAnsi" w:eastAsiaTheme="minorEastAsia" w:hAnsiTheme="minorHAnsi" w:cstheme="minorHAnsi"/>
        </w:rPr>
        <w:t xml:space="preserve">). These are social animals that form hives with a complex social hierarchy. Around the world there are about 20,000 species of bees, </w:t>
      </w:r>
      <w:proofErr w:type="gramStart"/>
      <w:r w:rsidRPr="00536B7F">
        <w:rPr>
          <w:rStyle w:val="jsgrdq"/>
          <w:rFonts w:asciiTheme="minorHAnsi" w:eastAsiaTheme="minorEastAsia" w:hAnsiTheme="minorHAnsi" w:cstheme="minorHAnsi"/>
        </w:rPr>
        <w:t>however</w:t>
      </w:r>
      <w:proofErr w:type="gramEnd"/>
      <w:r w:rsidRPr="00536B7F">
        <w:rPr>
          <w:rStyle w:val="jsgrdq"/>
          <w:rFonts w:asciiTheme="minorHAnsi" w:eastAsiaTheme="minorEastAsia" w:hAnsiTheme="minorHAnsi" w:cstheme="minorHAnsi"/>
        </w:rPr>
        <w:t xml:space="preserve"> most do not form large hives and live in small colonies or alone (solitary bees).</w:t>
      </w:r>
    </w:p>
    <w:p w14:paraId="459178A2" w14:textId="3F878259" w:rsidR="00524E76" w:rsidRPr="00524E76" w:rsidRDefault="00536B7F" w:rsidP="00CA1794">
      <w:pPr>
        <w:pStyle w:val="04xlpa"/>
        <w:spacing w:before="0" w:beforeAutospacing="0" w:after="240" w:afterAutospacing="0"/>
        <w:rPr>
          <w:rFonts w:asciiTheme="minorHAnsi" w:hAnsiTheme="minorHAnsi" w:cstheme="minorHAnsi"/>
          <w:color w:val="000000"/>
        </w:rPr>
      </w:pPr>
      <w:r w:rsidRPr="00536B7F">
        <w:rPr>
          <w:rFonts w:asciiTheme="minorHAnsi" w:hAnsiTheme="minorHAnsi" w:cstheme="minorHAnsi"/>
          <w:noProof/>
          <w:color w:val="000000"/>
        </w:rPr>
        <mc:AlternateContent>
          <mc:Choice Requires="wps">
            <w:drawing>
              <wp:anchor distT="45720" distB="45720" distL="114300" distR="114300" simplePos="0" relativeHeight="251681792" behindDoc="0" locked="0" layoutInCell="1" allowOverlap="1" wp14:anchorId="3CC528F0" wp14:editId="37C717B0">
                <wp:simplePos x="0" y="0"/>
                <wp:positionH relativeFrom="margin">
                  <wp:align>right</wp:align>
                </wp:positionH>
                <wp:positionV relativeFrom="paragraph">
                  <wp:posOffset>2787922</wp:posOffset>
                </wp:positionV>
                <wp:extent cx="2921000" cy="1404620"/>
                <wp:effectExtent l="0" t="0" r="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rgbClr val="FFFFFF"/>
                        </a:solidFill>
                        <a:ln w="9525">
                          <a:noFill/>
                          <a:miter lim="800000"/>
                          <a:headEnd/>
                          <a:tailEnd/>
                        </a:ln>
                      </wps:spPr>
                      <wps:txbx>
                        <w:txbxContent>
                          <w:p w14:paraId="00F2CF1F"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Highly magnified </w:t>
                            </w:r>
                            <w:proofErr w:type="spellStart"/>
                            <w:r w:rsidRPr="00536B7F">
                              <w:rPr>
                                <w:rFonts w:asciiTheme="minorHAnsi" w:hAnsiTheme="minorHAnsi" w:cstheme="minorHAnsi"/>
                                <w:sz w:val="18"/>
                                <w:szCs w:val="18"/>
                              </w:rPr>
                              <w:t>Quasihesma</w:t>
                            </w:r>
                            <w:proofErr w:type="spellEnd"/>
                            <w:r w:rsidRPr="00536B7F">
                              <w:rPr>
                                <w:rFonts w:asciiTheme="minorHAnsi" w:hAnsiTheme="minorHAnsi" w:cstheme="minorHAnsi"/>
                                <w:sz w:val="18"/>
                                <w:szCs w:val="18"/>
                              </w:rPr>
                              <w:t xml:space="preserve"> bee of far northern Australia. </w:t>
                            </w:r>
                          </w:p>
                          <w:p w14:paraId="0336417A" w14:textId="7E0087B0"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i/>
                                <w:iCs/>
                                <w:sz w:val="18"/>
                                <w:szCs w:val="18"/>
                              </w:rPr>
                              <w:t xml:space="preserve">"Australia's claim for the title of 'Smallest Bees in the World' are the minute yellow and black </w:t>
                            </w:r>
                            <w:proofErr w:type="spellStart"/>
                            <w:r w:rsidRPr="00536B7F">
                              <w:rPr>
                                <w:rFonts w:asciiTheme="minorHAnsi" w:hAnsiTheme="minorHAnsi" w:cstheme="minorHAnsi"/>
                                <w:i/>
                                <w:iCs/>
                                <w:sz w:val="18"/>
                                <w:szCs w:val="18"/>
                              </w:rPr>
                              <w:t>Quasihesma</w:t>
                            </w:r>
                            <w:proofErr w:type="spellEnd"/>
                            <w:r w:rsidRPr="00536B7F">
                              <w:rPr>
                                <w:rFonts w:asciiTheme="minorHAnsi" w:hAnsiTheme="minorHAnsi" w:cstheme="minorHAnsi"/>
                                <w:i/>
                                <w:iCs/>
                                <w:sz w:val="18"/>
                                <w:szCs w:val="18"/>
                              </w:rPr>
                              <w:t xml:space="preserve"> bees of far northern Australia. Australia’s smallest species, </w:t>
                            </w:r>
                            <w:proofErr w:type="spellStart"/>
                            <w:r w:rsidRPr="00536B7F">
                              <w:rPr>
                                <w:rFonts w:asciiTheme="minorHAnsi" w:hAnsiTheme="minorHAnsi" w:cstheme="minorHAnsi"/>
                                <w:i/>
                                <w:iCs/>
                                <w:sz w:val="18"/>
                                <w:szCs w:val="18"/>
                              </w:rPr>
                              <w:t>Euryglossina</w:t>
                            </w:r>
                            <w:proofErr w:type="spellEnd"/>
                            <w:r w:rsidRPr="00536B7F">
                              <w:rPr>
                                <w:rFonts w:asciiTheme="minorHAnsi" w:hAnsiTheme="minorHAnsi" w:cstheme="minorHAnsi"/>
                                <w:i/>
                                <w:iCs/>
                                <w:sz w:val="18"/>
                                <w:szCs w:val="18"/>
                              </w:rPr>
                              <w:t xml:space="preserve"> (</w:t>
                            </w:r>
                            <w:proofErr w:type="spellStart"/>
                            <w:r w:rsidRPr="00536B7F">
                              <w:rPr>
                                <w:rFonts w:asciiTheme="minorHAnsi" w:hAnsiTheme="minorHAnsi" w:cstheme="minorHAnsi"/>
                                <w:i/>
                                <w:iCs/>
                                <w:sz w:val="18"/>
                                <w:szCs w:val="18"/>
                              </w:rPr>
                              <w:t>Quasihesma</w:t>
                            </w:r>
                            <w:proofErr w:type="spellEnd"/>
                            <w:r w:rsidRPr="00536B7F">
                              <w:rPr>
                                <w:rFonts w:asciiTheme="minorHAnsi" w:hAnsiTheme="minorHAnsi" w:cstheme="minorHAnsi"/>
                                <w:i/>
                                <w:iCs/>
                                <w:sz w:val="18"/>
                                <w:szCs w:val="18"/>
                              </w:rPr>
                              <w:t xml:space="preserve">) </w:t>
                            </w:r>
                            <w:proofErr w:type="spellStart"/>
                            <w:r w:rsidRPr="00536B7F">
                              <w:rPr>
                                <w:rFonts w:asciiTheme="minorHAnsi" w:hAnsiTheme="minorHAnsi" w:cstheme="minorHAnsi"/>
                                <w:i/>
                                <w:iCs/>
                                <w:sz w:val="18"/>
                                <w:szCs w:val="18"/>
                              </w:rPr>
                              <w:t>clypearis</w:t>
                            </w:r>
                            <w:proofErr w:type="spellEnd"/>
                            <w:r w:rsidRPr="00536B7F">
                              <w:rPr>
                                <w:rFonts w:asciiTheme="minorHAnsi" w:hAnsiTheme="minorHAnsi" w:cstheme="minorHAnsi"/>
                                <w:i/>
                                <w:iCs/>
                                <w:sz w:val="18"/>
                                <w:szCs w:val="18"/>
                              </w:rPr>
                              <w:t xml:space="preserve"> from Cape York, Queensland, has males that are just 1.8 mm long."</w:t>
                            </w:r>
                            <w:r w:rsidRPr="00536B7F">
                              <w:rPr>
                                <w:rFonts w:asciiTheme="minorHAnsi" w:hAnsiTheme="minorHAnsi" w:cstheme="minorHAnsi"/>
                                <w:sz w:val="18"/>
                                <w:szCs w:val="18"/>
                              </w:rPr>
                              <w:t xml:space="preserve"> </w:t>
                            </w:r>
                            <w:proofErr w:type="gramStart"/>
                            <w:r w:rsidRPr="00536B7F">
                              <w:rPr>
                                <w:rFonts w:asciiTheme="minorHAnsi" w:hAnsiTheme="minorHAnsi" w:cstheme="minorHAnsi"/>
                                <w:sz w:val="18"/>
                                <w:szCs w:val="18"/>
                              </w:rPr>
                              <w:t>aussiebee.com.au  Credit</w:t>
                            </w:r>
                            <w:proofErr w:type="gramEnd"/>
                            <w:r w:rsidRPr="00536B7F">
                              <w:rPr>
                                <w:rFonts w:asciiTheme="minorHAnsi" w:hAnsiTheme="minorHAnsi" w:cstheme="minorHAnsi"/>
                                <w:sz w:val="18"/>
                                <w:szCs w:val="18"/>
                              </w:rPr>
                              <w:t xml:space="preserve">: Dr Bernie </w:t>
                            </w:r>
                            <w:proofErr w:type="spellStart"/>
                            <w:r w:rsidRPr="00536B7F">
                              <w:rPr>
                                <w:rFonts w:asciiTheme="minorHAnsi" w:hAnsiTheme="minorHAnsi" w:cstheme="minorHAnsi"/>
                                <w:sz w:val="18"/>
                                <w:szCs w:val="18"/>
                              </w:rPr>
                              <w:t>Wittwer</w:t>
                            </w:r>
                            <w:proofErr w:type="spellEnd"/>
                            <w:r w:rsidRPr="00536B7F">
                              <w:rPr>
                                <w:rFonts w:asciiTheme="minorHAnsi" w:hAnsiTheme="minorHAnsi" w:cstheme="minorHAnsi"/>
                                <w:sz w:val="18"/>
                                <w:szCs w:val="18"/>
                              </w:rPr>
                              <w: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528F0" id="_x0000_s1029" type="#_x0000_t202" style="position:absolute;margin-left:178.8pt;margin-top:219.5pt;width:230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s2IwIAACQEAAAOAAAAZHJzL2Uyb0RvYy54bWysU9uO2yAQfa/Uf0C8N7402W6sOKtttqkq&#10;bS/Sbj8AYxyjAkOBxE6/vgNO0mj7VtUP1sAMhzPnDKu7UStyEM5LMDUtZjklwnBopdnV9Pvz9s0t&#10;JT4w0zIFRtT0KDy9W79+tRpsJUroQbXCEQQxvhpsTfsQbJVlnvdCMz8DKwwmO3CaBVy6XdY6NiC6&#10;VlmZ5zfZAK61DrjwHncfpiRdJ/yuEzx87TovAlE1RW4h/V36N/GfrVes2jlme8lPNNg/sNBMGrz0&#10;AvXAAiN7J/+C0pI78NCFGQedQddJLlIP2E2Rv+jmqWdWpF5QHG8vMvn/B8u/HL45ItualiUlhmn0&#10;6FmMgbyHkZRRnsH6CqueLNaFEbfR5tSqt4/Af3hiYNMzsxP3zsHQC9YivSKezK6OTjg+gjTDZ2jx&#10;GrYPkIDGzumoHapBEB1tOl6siVQ4bpbLsshzTHHMFfN8flMm8zJWnY9b58NHAZrEoKYOvU/w7PDo&#10;Q6TDqnNJvM2Dku1WKpUWbtdslCMHhnOyTV/q4EWZMmSo6XJRLhKygXg+jZCWAedYSV3TW+SJTNN2&#10;lOODaVMcmFRTjEyUOekTJZnECWMzJifenmVvoD2iYA6mscVnhkEP7hclA45sTf3PPXOCEvXJoOjL&#10;Yj6PM54W88U7VIi460xznWGGI1RNAyVTuAnpXSQ57D2as5VJtujixOREGUcxqXl6NnHWr9ep6s/j&#10;Xv8GAAD//wMAUEsDBBQABgAIAAAAIQCIBM173QAAAAgBAAAPAAAAZHJzL2Rvd25yZXYueG1sTI/B&#10;TsMwEETvSPyDtUjcqE0pUQlxqoqKCwckChI9urETR9hry3bT8PcsJ7jNakazb5rN7B2bTMpjQAm3&#10;CwHMYBf0iIOEj/fnmzWwXBRq5QIaCd8mw6a9vGhUrcMZ38y0LwOjEsy1kmBLiTXnubPGq7wI0SB5&#10;fUheFTrTwHVSZyr3ji+FqLhXI9IHq6J5sqb72p+8hE9vR71Lr4deu2n30m/v45yilNdX8/YRWDFz&#10;+QvDLz6hQ0tMx3BCnZmTQEOKhNXdAwmyV5UgcZRQVWIJvG34/wHtDwAAAP//AwBQSwECLQAUAAYA&#10;CAAAACEAtoM4kv4AAADhAQAAEwAAAAAAAAAAAAAAAAAAAAAAW0NvbnRlbnRfVHlwZXNdLnhtbFBL&#10;AQItABQABgAIAAAAIQA4/SH/1gAAAJQBAAALAAAAAAAAAAAAAAAAAC8BAABfcmVscy8ucmVsc1BL&#10;AQItABQABgAIAAAAIQC2rZs2IwIAACQEAAAOAAAAAAAAAAAAAAAAAC4CAABkcnMvZTJvRG9jLnht&#10;bFBLAQItABQABgAIAAAAIQCIBM173QAAAAgBAAAPAAAAAAAAAAAAAAAAAH0EAABkcnMvZG93bnJl&#10;di54bWxQSwUGAAAAAAQABADzAAAAhwUAAAAA&#10;" stroked="f">
                <v:textbox style="mso-fit-shape-to-text:t">
                  <w:txbxContent>
                    <w:p w14:paraId="00F2CF1F" w14:textId="77777777"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sz w:val="18"/>
                          <w:szCs w:val="18"/>
                        </w:rPr>
                        <w:t xml:space="preserve">Highly magnified </w:t>
                      </w:r>
                      <w:proofErr w:type="spellStart"/>
                      <w:r w:rsidRPr="00536B7F">
                        <w:rPr>
                          <w:rFonts w:asciiTheme="minorHAnsi" w:hAnsiTheme="minorHAnsi" w:cstheme="minorHAnsi"/>
                          <w:sz w:val="18"/>
                          <w:szCs w:val="18"/>
                        </w:rPr>
                        <w:t>Quasihesma</w:t>
                      </w:r>
                      <w:proofErr w:type="spellEnd"/>
                      <w:r w:rsidRPr="00536B7F">
                        <w:rPr>
                          <w:rFonts w:asciiTheme="minorHAnsi" w:hAnsiTheme="minorHAnsi" w:cstheme="minorHAnsi"/>
                          <w:sz w:val="18"/>
                          <w:szCs w:val="18"/>
                        </w:rPr>
                        <w:t xml:space="preserve"> bee of far northern Australia. </w:t>
                      </w:r>
                    </w:p>
                    <w:p w14:paraId="0336417A" w14:textId="7E0087B0" w:rsidR="00536B7F" w:rsidRPr="00536B7F" w:rsidRDefault="00536B7F" w:rsidP="00536B7F">
                      <w:pPr>
                        <w:spacing w:before="0"/>
                        <w:rPr>
                          <w:rFonts w:asciiTheme="minorHAnsi" w:hAnsiTheme="minorHAnsi" w:cstheme="minorHAnsi"/>
                          <w:sz w:val="18"/>
                          <w:szCs w:val="18"/>
                        </w:rPr>
                      </w:pPr>
                      <w:r w:rsidRPr="00536B7F">
                        <w:rPr>
                          <w:rFonts w:asciiTheme="minorHAnsi" w:hAnsiTheme="minorHAnsi" w:cstheme="minorHAnsi"/>
                          <w:i/>
                          <w:iCs/>
                          <w:sz w:val="18"/>
                          <w:szCs w:val="18"/>
                        </w:rPr>
                        <w:t xml:space="preserve">"Australia's claim for the title of 'Smallest Bees in the World' are the minute yellow and black </w:t>
                      </w:r>
                      <w:proofErr w:type="spellStart"/>
                      <w:r w:rsidRPr="00536B7F">
                        <w:rPr>
                          <w:rFonts w:asciiTheme="minorHAnsi" w:hAnsiTheme="minorHAnsi" w:cstheme="minorHAnsi"/>
                          <w:i/>
                          <w:iCs/>
                          <w:sz w:val="18"/>
                          <w:szCs w:val="18"/>
                        </w:rPr>
                        <w:t>Quasihesma</w:t>
                      </w:r>
                      <w:proofErr w:type="spellEnd"/>
                      <w:r w:rsidRPr="00536B7F">
                        <w:rPr>
                          <w:rFonts w:asciiTheme="minorHAnsi" w:hAnsiTheme="minorHAnsi" w:cstheme="minorHAnsi"/>
                          <w:i/>
                          <w:iCs/>
                          <w:sz w:val="18"/>
                          <w:szCs w:val="18"/>
                        </w:rPr>
                        <w:t xml:space="preserve"> bees of far northern Australia. Australia’s smallest species, </w:t>
                      </w:r>
                      <w:proofErr w:type="spellStart"/>
                      <w:r w:rsidRPr="00536B7F">
                        <w:rPr>
                          <w:rFonts w:asciiTheme="minorHAnsi" w:hAnsiTheme="minorHAnsi" w:cstheme="minorHAnsi"/>
                          <w:i/>
                          <w:iCs/>
                          <w:sz w:val="18"/>
                          <w:szCs w:val="18"/>
                        </w:rPr>
                        <w:t>Euryglossina</w:t>
                      </w:r>
                      <w:proofErr w:type="spellEnd"/>
                      <w:r w:rsidRPr="00536B7F">
                        <w:rPr>
                          <w:rFonts w:asciiTheme="minorHAnsi" w:hAnsiTheme="minorHAnsi" w:cstheme="minorHAnsi"/>
                          <w:i/>
                          <w:iCs/>
                          <w:sz w:val="18"/>
                          <w:szCs w:val="18"/>
                        </w:rPr>
                        <w:t xml:space="preserve"> (</w:t>
                      </w:r>
                      <w:proofErr w:type="spellStart"/>
                      <w:r w:rsidRPr="00536B7F">
                        <w:rPr>
                          <w:rFonts w:asciiTheme="minorHAnsi" w:hAnsiTheme="minorHAnsi" w:cstheme="minorHAnsi"/>
                          <w:i/>
                          <w:iCs/>
                          <w:sz w:val="18"/>
                          <w:szCs w:val="18"/>
                        </w:rPr>
                        <w:t>Quasihesma</w:t>
                      </w:r>
                      <w:proofErr w:type="spellEnd"/>
                      <w:r w:rsidRPr="00536B7F">
                        <w:rPr>
                          <w:rFonts w:asciiTheme="minorHAnsi" w:hAnsiTheme="minorHAnsi" w:cstheme="minorHAnsi"/>
                          <w:i/>
                          <w:iCs/>
                          <w:sz w:val="18"/>
                          <w:szCs w:val="18"/>
                        </w:rPr>
                        <w:t xml:space="preserve">) </w:t>
                      </w:r>
                      <w:proofErr w:type="spellStart"/>
                      <w:r w:rsidRPr="00536B7F">
                        <w:rPr>
                          <w:rFonts w:asciiTheme="minorHAnsi" w:hAnsiTheme="minorHAnsi" w:cstheme="minorHAnsi"/>
                          <w:i/>
                          <w:iCs/>
                          <w:sz w:val="18"/>
                          <w:szCs w:val="18"/>
                        </w:rPr>
                        <w:t>clypearis</w:t>
                      </w:r>
                      <w:proofErr w:type="spellEnd"/>
                      <w:r w:rsidRPr="00536B7F">
                        <w:rPr>
                          <w:rFonts w:asciiTheme="minorHAnsi" w:hAnsiTheme="minorHAnsi" w:cstheme="minorHAnsi"/>
                          <w:i/>
                          <w:iCs/>
                          <w:sz w:val="18"/>
                          <w:szCs w:val="18"/>
                        </w:rPr>
                        <w:t xml:space="preserve"> from Cape York, Queensland, has males that are just 1.8 mm long."</w:t>
                      </w:r>
                      <w:r w:rsidRPr="00536B7F">
                        <w:rPr>
                          <w:rFonts w:asciiTheme="minorHAnsi" w:hAnsiTheme="minorHAnsi" w:cstheme="minorHAnsi"/>
                          <w:sz w:val="18"/>
                          <w:szCs w:val="18"/>
                        </w:rPr>
                        <w:t xml:space="preserve"> </w:t>
                      </w:r>
                      <w:proofErr w:type="gramStart"/>
                      <w:r w:rsidRPr="00536B7F">
                        <w:rPr>
                          <w:rFonts w:asciiTheme="minorHAnsi" w:hAnsiTheme="minorHAnsi" w:cstheme="minorHAnsi"/>
                          <w:sz w:val="18"/>
                          <w:szCs w:val="18"/>
                        </w:rPr>
                        <w:t>aussiebee.com.au  Credit</w:t>
                      </w:r>
                      <w:proofErr w:type="gramEnd"/>
                      <w:r w:rsidRPr="00536B7F">
                        <w:rPr>
                          <w:rFonts w:asciiTheme="minorHAnsi" w:hAnsiTheme="minorHAnsi" w:cstheme="minorHAnsi"/>
                          <w:sz w:val="18"/>
                          <w:szCs w:val="18"/>
                        </w:rPr>
                        <w:t xml:space="preserve">: Dr Bernie </w:t>
                      </w:r>
                      <w:proofErr w:type="spellStart"/>
                      <w:r w:rsidRPr="00536B7F">
                        <w:rPr>
                          <w:rFonts w:asciiTheme="minorHAnsi" w:hAnsiTheme="minorHAnsi" w:cstheme="minorHAnsi"/>
                          <w:sz w:val="18"/>
                          <w:szCs w:val="18"/>
                        </w:rPr>
                        <w:t>Wittwer</w:t>
                      </w:r>
                      <w:proofErr w:type="spellEnd"/>
                      <w:r w:rsidRPr="00536B7F">
                        <w:rPr>
                          <w:rFonts w:asciiTheme="minorHAnsi" w:hAnsiTheme="minorHAnsi" w:cstheme="minorHAnsi"/>
                          <w:sz w:val="18"/>
                          <w:szCs w:val="18"/>
                        </w:rPr>
                        <w:t>, DAWE</w:t>
                      </w:r>
                    </w:p>
                  </w:txbxContent>
                </v:textbox>
                <w10:wrap type="square" anchorx="margin"/>
              </v:shape>
            </w:pict>
          </mc:Fallback>
        </mc:AlternateContent>
      </w:r>
      <w:r>
        <w:rPr>
          <w:rFonts w:asciiTheme="minorHAnsi" w:hAnsiTheme="minorHAnsi" w:cstheme="minorHAnsi"/>
          <w:noProof/>
          <w:color w:val="000000"/>
        </w:rPr>
        <w:drawing>
          <wp:anchor distT="0" distB="0" distL="114300" distR="114300" simplePos="0" relativeHeight="251662336" behindDoc="1" locked="0" layoutInCell="1" allowOverlap="1" wp14:anchorId="291AFA74" wp14:editId="5C36C1E2">
            <wp:simplePos x="0" y="0"/>
            <wp:positionH relativeFrom="margin">
              <wp:align>right</wp:align>
            </wp:positionH>
            <wp:positionV relativeFrom="paragraph">
              <wp:posOffset>10160</wp:posOffset>
            </wp:positionV>
            <wp:extent cx="2865120" cy="2820670"/>
            <wp:effectExtent l="0" t="0" r="0" b="0"/>
            <wp:wrapTight wrapText="bothSides">
              <wp:wrapPolygon edited="0">
                <wp:start x="0" y="0"/>
                <wp:lineTo x="0" y="21444"/>
                <wp:lineTo x="21399" y="21444"/>
                <wp:lineTo x="21399" y="0"/>
                <wp:lineTo x="0" y="0"/>
              </wp:wrapPolygon>
            </wp:wrapTight>
            <wp:docPr id="7" name="Picture 7"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sec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5120" cy="2820670"/>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Style w:val="jsgrdq"/>
          <w:rFonts w:asciiTheme="minorHAnsi" w:hAnsiTheme="minorHAnsi" w:cstheme="minorHAnsi"/>
        </w:rPr>
        <w:t xml:space="preserve">Australia has over 1,500 species of native bees, the vast majority of which are solitary species that scientists have grouped into five families. Many of these species have not yet been studied. Australia’s native bees live in a range of habitats, with many adapting to specific places in the natural environment. Australia's only truly social bees occur in the northern half of Australia (with one species having a natural range that extends southwards to the Sydney region). Unlike European </w:t>
      </w:r>
      <w:proofErr w:type="gramStart"/>
      <w:r w:rsidR="00524E76" w:rsidRPr="00524E76">
        <w:rPr>
          <w:rStyle w:val="jsgrdq"/>
          <w:rFonts w:asciiTheme="minorHAnsi" w:hAnsiTheme="minorHAnsi" w:cstheme="minorHAnsi"/>
        </w:rPr>
        <w:t>honey bees</w:t>
      </w:r>
      <w:proofErr w:type="gramEnd"/>
      <w:r w:rsidR="00524E76" w:rsidRPr="00524E76">
        <w:rPr>
          <w:rStyle w:val="jsgrdq"/>
          <w:rFonts w:asciiTheme="minorHAnsi" w:hAnsiTheme="minorHAnsi" w:cstheme="minorHAnsi"/>
        </w:rPr>
        <w:t>, this small group of native social bee species are stingless. Research into native stingless bees including their taxonomy, use in pollination and honey production has been of interest to researchers for several decades, and it is now becoming of interest to commercial agriculture.</w:t>
      </w:r>
    </w:p>
    <w:p w14:paraId="78CDAB33" w14:textId="4CA05604" w:rsidR="00524E76" w:rsidRPr="00524E76" w:rsidRDefault="00327098" w:rsidP="00CA1794">
      <w:pPr>
        <w:pStyle w:val="04xlpa"/>
        <w:spacing w:before="0" w:beforeAutospacing="0" w:after="240" w:after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3360" behindDoc="0" locked="0" layoutInCell="1" allowOverlap="1" wp14:anchorId="27497CDA" wp14:editId="3E10AE72">
            <wp:simplePos x="0" y="0"/>
            <wp:positionH relativeFrom="margin">
              <wp:align>right</wp:align>
            </wp:positionH>
            <wp:positionV relativeFrom="paragraph">
              <wp:posOffset>447519</wp:posOffset>
            </wp:positionV>
            <wp:extent cx="2853055" cy="2964180"/>
            <wp:effectExtent l="0" t="0" r="4445" b="7620"/>
            <wp:wrapThrough wrapText="bothSides">
              <wp:wrapPolygon edited="0">
                <wp:start x="0" y="0"/>
                <wp:lineTo x="0" y="21517"/>
                <wp:lineTo x="21489" y="21517"/>
                <wp:lineTo x="21489" y="0"/>
                <wp:lineTo x="0" y="0"/>
              </wp:wrapPolygon>
            </wp:wrapThrough>
            <wp:docPr id="8" name="Picture 8" descr="A picture containing outdoor, rock,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rock,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3055" cy="2964180"/>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Style w:val="jsgrdq"/>
          <w:rFonts w:asciiTheme="minorHAnsi" w:hAnsiTheme="minorHAnsi" w:cstheme="minorHAnsi"/>
        </w:rPr>
        <w:t xml:space="preserve">From an environmental perspective, bees play a very important role in the ecosystems they inhabit, particularly for the reproduction of flowering plants. When bees fly from one plant to another, their bodies pick up pollen which contains the male genetic material that can fertilise the female structure of the flower or cone to produce seeds. In nature, flowers reward these pollinators - which also include other insects, </w:t>
      </w:r>
      <w:proofErr w:type="gramStart"/>
      <w:r w:rsidR="00524E76" w:rsidRPr="00524E76">
        <w:rPr>
          <w:rStyle w:val="jsgrdq"/>
          <w:rFonts w:asciiTheme="minorHAnsi" w:hAnsiTheme="minorHAnsi" w:cstheme="minorHAnsi"/>
        </w:rPr>
        <w:t>birds</w:t>
      </w:r>
      <w:proofErr w:type="gramEnd"/>
      <w:r w:rsidR="00524E76" w:rsidRPr="00524E76">
        <w:rPr>
          <w:rStyle w:val="jsgrdq"/>
          <w:rFonts w:asciiTheme="minorHAnsi" w:hAnsiTheme="minorHAnsi" w:cstheme="minorHAnsi"/>
        </w:rPr>
        <w:t xml:space="preserve"> and small bats - by producing nectar that provides them with energy. Pollen itself is also a source of protein and might be brought back to the hives to feed their brood.</w:t>
      </w:r>
    </w:p>
    <w:p w14:paraId="1F8936E2" w14:textId="2A20408E" w:rsidR="00524E76" w:rsidRPr="00CA1794" w:rsidRDefault="00327098" w:rsidP="00CA1794">
      <w:pPr>
        <w:pStyle w:val="04xlpa"/>
        <w:spacing w:before="0" w:beforeAutospacing="0" w:after="240" w:afterAutospacing="0"/>
        <w:rPr>
          <w:rStyle w:val="jsgrdq"/>
          <w:rFonts w:asciiTheme="minorHAnsi" w:hAnsiTheme="minorHAnsi" w:cstheme="minorHAnsi"/>
          <w:color w:val="000000"/>
        </w:rPr>
      </w:pPr>
      <w:r w:rsidRPr="00536B7F">
        <w:rPr>
          <w:rFonts w:asciiTheme="minorHAnsi" w:hAnsiTheme="minorHAnsi" w:cstheme="minorHAnsi"/>
          <w:noProof/>
          <w:color w:val="000000"/>
        </w:rPr>
        <mc:AlternateContent>
          <mc:Choice Requires="wps">
            <w:drawing>
              <wp:anchor distT="45720" distB="45720" distL="114300" distR="114300" simplePos="0" relativeHeight="251683840" behindDoc="0" locked="0" layoutInCell="1" allowOverlap="1" wp14:anchorId="015AEFBC" wp14:editId="2AB3EF49">
                <wp:simplePos x="0" y="0"/>
                <wp:positionH relativeFrom="margin">
                  <wp:align>right</wp:align>
                </wp:positionH>
                <wp:positionV relativeFrom="paragraph">
                  <wp:posOffset>161290</wp:posOffset>
                </wp:positionV>
                <wp:extent cx="2900045"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404620"/>
                        </a:xfrm>
                        <a:prstGeom prst="rect">
                          <a:avLst/>
                        </a:prstGeom>
                        <a:solidFill>
                          <a:srgbClr val="FFFFFF"/>
                        </a:solidFill>
                        <a:ln w="9525">
                          <a:noFill/>
                          <a:miter lim="800000"/>
                          <a:headEnd/>
                          <a:tailEnd/>
                        </a:ln>
                      </wps:spPr>
                      <wps:txbx>
                        <w:txbxContent>
                          <w:p w14:paraId="4786AD48" w14:textId="77777777" w:rsidR="00327098" w:rsidRPr="00327098" w:rsidRDefault="00327098" w:rsidP="00327098">
                            <w:pPr>
                              <w:spacing w:before="0"/>
                              <w:rPr>
                                <w:rFonts w:asciiTheme="minorHAnsi" w:hAnsiTheme="minorHAnsi" w:cstheme="minorHAnsi"/>
                                <w:sz w:val="18"/>
                                <w:szCs w:val="18"/>
                              </w:rPr>
                            </w:pPr>
                            <w:proofErr w:type="spellStart"/>
                            <w:r w:rsidRPr="00327098">
                              <w:rPr>
                                <w:rFonts w:asciiTheme="minorHAnsi" w:hAnsiTheme="minorHAnsi" w:cstheme="minorHAnsi"/>
                                <w:i/>
                                <w:iCs/>
                                <w:sz w:val="18"/>
                                <w:szCs w:val="18"/>
                              </w:rPr>
                              <w:t>Austroplebeia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essingtoni</w:t>
                            </w:r>
                            <w:proofErr w:type="spellEnd"/>
                            <w:r w:rsidRPr="00327098">
                              <w:rPr>
                                <w:rFonts w:asciiTheme="minorHAnsi" w:hAnsiTheme="minorHAnsi" w:cstheme="minorHAnsi"/>
                                <w:sz w:val="18"/>
                                <w:szCs w:val="18"/>
                              </w:rPr>
                              <w:t xml:space="preserve"> at their nest entrance </w:t>
                            </w:r>
                          </w:p>
                          <w:p w14:paraId="14B28192"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(a social bee species from the Kimberley)</w:t>
                            </w:r>
                          </w:p>
                          <w:p w14:paraId="00575B9A" w14:textId="1F216C6C" w:rsidR="00327098" w:rsidRPr="00536B7F"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AEFBC" id="_x0000_s1030" type="#_x0000_t202" style="position:absolute;margin-left:177.15pt;margin-top:12.7pt;width:228.3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hDJAIAACQEAAAOAAAAZHJzL2Uyb0RvYy54bWysU9uO2yAQfa/Uf0C8N3ZcZ7ux4qy22aaq&#10;tL1Iu/0AjHGMCgwFEjv9+g44SaPtW1UeEDDD4cw5w+pu1IochPMSTE3ns5wSYTi00uxq+v15++aW&#10;Eh+YaZkCI2p6FJ7erV+/Wg22EgX0oFrhCIIYXw22pn0Itsoyz3uhmZ+BFQaDHTjNAm7dLmsdGxBd&#10;q6zI85tsANdaB1x4j6cPU5CuE37XCR6+dp0XgaiaIreQZpfmJs7ZesWqnWO2l/xEg/0DC82kwUcv&#10;UA8sMLJ38i8oLbkDD12YcdAZdJ3kItWA1czzF9U89cyKVAuK4+1FJv//YPmXwzdHZFvT4i0lhmn0&#10;6FmMgbyHkRRRnsH6CrOeLOaFEY/R5lSqt4/Af3hiYNMzsxP3zsHQC9YivXm8mV1dnXB8BGmGz9Di&#10;M2wfIAGNndNRO1SDIDradLxYE6lwPCyWeZ6XC0o4xuZlXt4UybyMVefr1vnwUYAmcVFTh94neHZ4&#10;9CHSYdU5Jb7mQcl2K5VKG7drNsqRA8M+2aaRKniRpgwZarpcFIuEbCDeTy2kZcA+VlLX9BaZ5qfO&#10;inJ8MG1KCUyqaY1MlDnpEyWZxAljMyYnyrPsDbRHFMzB1Lb4zXDRg/tFyYAtW1P/c8+coER9Mij6&#10;cl6WscfTply8Q4WIu4401xFmOELVNFAyLTch/Yskh71Hc7YyyRZdnJicKGMrJjVP3yb2+vU+Zf35&#10;3OvfAAAA//8DAFBLAwQUAAYACAAAACEA5XwRwdwAAAAHAQAADwAAAGRycy9kb3ducmV2LnhtbEyP&#10;zU7DMBCE70i8g7VI3KhDlQSUxqkqKi4ckChIcHTjTRzVf7LdNLw9ywmOOzOa+bbdLtawGWOavBNw&#10;vyqAoeu9mtwo4OP9+e4RWMrSKWm8QwHfmGDbXV+1slH+4t5wPuSRUYlLjRSgcw4N56nXaGVa+YCO&#10;vMFHKzOdceQqyguVW8PXRVFzKydHC1oGfNLYnw5nK+DT6knt4+vXoMy8fxl2VVhiEOL2ZtltgGVc&#10;8l8YfvEJHTpiOvqzU4kZAfRIFrCuSmDkllX9AOxIQlnXwLuW/+fvfgAAAP//AwBQSwECLQAUAAYA&#10;CAAAACEAtoM4kv4AAADhAQAAEwAAAAAAAAAAAAAAAAAAAAAAW0NvbnRlbnRfVHlwZXNdLnhtbFBL&#10;AQItABQABgAIAAAAIQA4/SH/1gAAAJQBAAALAAAAAAAAAAAAAAAAAC8BAABfcmVscy8ucmVsc1BL&#10;AQItABQABgAIAAAAIQAKaZhDJAIAACQEAAAOAAAAAAAAAAAAAAAAAC4CAABkcnMvZTJvRG9jLnht&#10;bFBLAQItABQABgAIAAAAIQDlfBHB3AAAAAcBAAAPAAAAAAAAAAAAAAAAAH4EAABkcnMvZG93bnJl&#10;di54bWxQSwUGAAAAAAQABADzAAAAhwUAAAAA&#10;" stroked="f">
                <v:textbox style="mso-fit-shape-to-text:t">
                  <w:txbxContent>
                    <w:p w14:paraId="4786AD48" w14:textId="77777777" w:rsidR="00327098" w:rsidRPr="00327098" w:rsidRDefault="00327098" w:rsidP="00327098">
                      <w:pPr>
                        <w:spacing w:before="0"/>
                        <w:rPr>
                          <w:rFonts w:asciiTheme="minorHAnsi" w:hAnsiTheme="minorHAnsi" w:cstheme="minorHAnsi"/>
                          <w:sz w:val="18"/>
                          <w:szCs w:val="18"/>
                        </w:rPr>
                      </w:pPr>
                      <w:proofErr w:type="spellStart"/>
                      <w:r w:rsidRPr="00327098">
                        <w:rPr>
                          <w:rFonts w:asciiTheme="minorHAnsi" w:hAnsiTheme="minorHAnsi" w:cstheme="minorHAnsi"/>
                          <w:i/>
                          <w:iCs/>
                          <w:sz w:val="18"/>
                          <w:szCs w:val="18"/>
                        </w:rPr>
                        <w:t>Austroplebeia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essingtoni</w:t>
                      </w:r>
                      <w:proofErr w:type="spellEnd"/>
                      <w:r w:rsidRPr="00327098">
                        <w:rPr>
                          <w:rFonts w:asciiTheme="minorHAnsi" w:hAnsiTheme="minorHAnsi" w:cstheme="minorHAnsi"/>
                          <w:sz w:val="18"/>
                          <w:szCs w:val="18"/>
                        </w:rPr>
                        <w:t xml:space="preserve"> at their nest entrance </w:t>
                      </w:r>
                    </w:p>
                    <w:p w14:paraId="14B28192"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(a social bee species from the Kimberley)</w:t>
                      </w:r>
                    </w:p>
                    <w:p w14:paraId="00575B9A" w14:textId="1F216C6C" w:rsidR="00327098" w:rsidRPr="00536B7F"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v:textbox>
                <w10:wrap type="square" anchorx="margin"/>
              </v:shape>
            </w:pict>
          </mc:Fallback>
        </mc:AlternateContent>
      </w:r>
      <w:r w:rsidR="00524E76" w:rsidRPr="00524E76">
        <w:rPr>
          <w:rStyle w:val="jsgrdq"/>
          <w:rFonts w:asciiTheme="minorHAnsi" w:hAnsiTheme="minorHAnsi" w:cstheme="minorHAnsi"/>
        </w:rPr>
        <w:t xml:space="preserve">There are around 100 known Australian bee species that have specialised relationships with one or very few </w:t>
      </w:r>
      <w:r w:rsidR="00524E76" w:rsidRPr="00524E76">
        <w:rPr>
          <w:rStyle w:val="jsgrdq"/>
          <w:rFonts w:asciiTheme="minorHAnsi" w:hAnsiTheme="minorHAnsi" w:cstheme="minorHAnsi"/>
        </w:rPr>
        <w:lastRenderedPageBreak/>
        <w:t>Australian plant species. If something happened to the native bee, the native plant relying on it for pollination would have no way of reproducing. If native bees disappeared from our environment, the propagation of native Australian plants could be</w:t>
      </w:r>
      <w:r w:rsidR="00CA1794">
        <w:rPr>
          <w:rStyle w:val="jsgrdq"/>
          <w:rFonts w:asciiTheme="minorHAnsi" w:hAnsiTheme="minorHAnsi" w:cstheme="minorHAnsi"/>
        </w:rPr>
        <w:t xml:space="preserve"> </w:t>
      </w:r>
      <w:r w:rsidR="00524E76" w:rsidRPr="00524E76">
        <w:rPr>
          <w:rStyle w:val="jsgrdq"/>
          <w:rFonts w:asciiTheme="minorHAnsi" w:eastAsiaTheme="minorEastAsia" w:hAnsiTheme="minorHAnsi" w:cstheme="minorHAnsi"/>
        </w:rPr>
        <w:t xml:space="preserve">badly affected, with devastating flow on </w:t>
      </w:r>
      <w:r w:rsidR="00536B7F">
        <w:rPr>
          <w:rFonts w:asciiTheme="minorHAnsi" w:hAnsiTheme="minorHAnsi" w:cstheme="minorHAnsi"/>
          <w:noProof/>
          <w:color w:val="000000"/>
        </w:rPr>
        <w:drawing>
          <wp:anchor distT="0" distB="0" distL="114300" distR="114300" simplePos="0" relativeHeight="251664384" behindDoc="0" locked="0" layoutInCell="1" allowOverlap="1" wp14:anchorId="3E7D750E" wp14:editId="53D09FBD">
            <wp:simplePos x="0" y="0"/>
            <wp:positionH relativeFrom="margin">
              <wp:align>right</wp:align>
            </wp:positionH>
            <wp:positionV relativeFrom="paragraph">
              <wp:posOffset>494</wp:posOffset>
            </wp:positionV>
            <wp:extent cx="3043555" cy="2285365"/>
            <wp:effectExtent l="0" t="0" r="4445" b="635"/>
            <wp:wrapThrough wrapText="bothSides">
              <wp:wrapPolygon edited="0">
                <wp:start x="0" y="0"/>
                <wp:lineTo x="0" y="21426"/>
                <wp:lineTo x="21496" y="21426"/>
                <wp:lineTo x="21496" y="0"/>
                <wp:lineTo x="0" y="0"/>
              </wp:wrapPolygon>
            </wp:wrapThrough>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3555" cy="2285365"/>
                    </a:xfrm>
                    <a:prstGeom prst="rect">
                      <a:avLst/>
                    </a:prstGeom>
                  </pic:spPr>
                </pic:pic>
              </a:graphicData>
            </a:graphic>
          </wp:anchor>
        </w:drawing>
      </w:r>
      <w:r w:rsidR="00524E76" w:rsidRPr="00524E76">
        <w:rPr>
          <w:rStyle w:val="jsgrdq"/>
          <w:rFonts w:asciiTheme="minorHAnsi" w:eastAsiaTheme="minorEastAsia" w:hAnsiTheme="minorHAnsi" w:cstheme="minorHAnsi"/>
        </w:rPr>
        <w:t>effects for all the animals, birds and other species that rely on those plants for habitat and food.</w:t>
      </w:r>
    </w:p>
    <w:p w14:paraId="29DEE7B9" w14:textId="1E7F6109" w:rsidR="00524E76" w:rsidRPr="00524E76" w:rsidRDefault="00021067" w:rsidP="00CA1794">
      <w:pPr>
        <w:pStyle w:val="04xlpa"/>
        <w:spacing w:before="0" w:beforeAutospacing="0" w:after="240" w:after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5408" behindDoc="0" locked="0" layoutInCell="1" allowOverlap="1" wp14:anchorId="13E00FF4" wp14:editId="05B99513">
            <wp:simplePos x="0" y="0"/>
            <wp:positionH relativeFrom="margin">
              <wp:posOffset>2664460</wp:posOffset>
            </wp:positionH>
            <wp:positionV relativeFrom="paragraph">
              <wp:posOffset>1936667</wp:posOffset>
            </wp:positionV>
            <wp:extent cx="3061335" cy="2291715"/>
            <wp:effectExtent l="0" t="0" r="5715" b="0"/>
            <wp:wrapThrough wrapText="bothSides">
              <wp:wrapPolygon edited="0">
                <wp:start x="0" y="0"/>
                <wp:lineTo x="0" y="21367"/>
                <wp:lineTo x="21506" y="21367"/>
                <wp:lineTo x="21506" y="0"/>
                <wp:lineTo x="0" y="0"/>
              </wp:wrapPolygon>
            </wp:wrapThrough>
            <wp:docPr id="10" name="Picture 10" descr="A picture containing duria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urian, too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flipV="1">
                      <a:off x="0" y="0"/>
                      <a:ext cx="3061335" cy="2291715"/>
                    </a:xfrm>
                    <a:prstGeom prst="rect">
                      <a:avLst/>
                    </a:prstGeom>
                  </pic:spPr>
                </pic:pic>
              </a:graphicData>
            </a:graphic>
            <wp14:sizeRelH relativeFrom="margin">
              <wp14:pctWidth>0</wp14:pctWidth>
            </wp14:sizeRelH>
            <wp14:sizeRelV relativeFrom="margin">
              <wp14:pctHeight>0</wp14:pctHeight>
            </wp14:sizeRelV>
          </wp:anchor>
        </w:drawing>
      </w:r>
      <w:r w:rsidR="00327098" w:rsidRPr="00536B7F">
        <w:rPr>
          <w:rFonts w:asciiTheme="minorHAnsi" w:hAnsiTheme="minorHAnsi" w:cstheme="minorHAnsi"/>
          <w:noProof/>
          <w:color w:val="000000"/>
        </w:rPr>
        <mc:AlternateContent>
          <mc:Choice Requires="wps">
            <w:drawing>
              <wp:anchor distT="45720" distB="45720" distL="114300" distR="114300" simplePos="0" relativeHeight="251685888" behindDoc="0" locked="0" layoutInCell="1" allowOverlap="1" wp14:anchorId="30D71211" wp14:editId="306EA80B">
                <wp:simplePos x="0" y="0"/>
                <wp:positionH relativeFrom="margin">
                  <wp:align>right</wp:align>
                </wp:positionH>
                <wp:positionV relativeFrom="paragraph">
                  <wp:posOffset>219075</wp:posOffset>
                </wp:positionV>
                <wp:extent cx="3054985"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404620"/>
                        </a:xfrm>
                        <a:prstGeom prst="rect">
                          <a:avLst/>
                        </a:prstGeom>
                        <a:solidFill>
                          <a:srgbClr val="FFFFFF"/>
                        </a:solidFill>
                        <a:ln w="9525">
                          <a:noFill/>
                          <a:miter lim="800000"/>
                          <a:headEnd/>
                          <a:tailEnd/>
                        </a:ln>
                      </wps:spPr>
                      <wps:txbx>
                        <w:txbxContent>
                          <w:p w14:paraId="4EFC69BD"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Highly magnified mouthpart from</w:t>
                            </w:r>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a common stingless bee, designed to collect nectar.</w:t>
                            </w:r>
                          </w:p>
                          <w:p w14:paraId="42AD94F2" w14:textId="44714C2E"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71211" id="_x0000_s1031" type="#_x0000_t202" style="position:absolute;margin-left:189.35pt;margin-top:17.25pt;width:240.5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FJAIAACQEAAAOAAAAZHJzL2Uyb0RvYy54bWysU9uO2yAQfa/Uf0C8N3ZSZ5tYcVbbbFNV&#10;2l6k3X4AxjhGBYYCiZ1+fQecpNHu26o8IGBmDmfOzKxuB63IQTgvwVR0OskpEYZDI82uoj+ftu8W&#10;lPjATMMUGFHRo/D0dv32zaq3pZhBB6oRjiCI8WVvK9qFYMss87wTmvkJWGHQ2ILTLODV7bLGsR7R&#10;tcpmeX6T9eAa64AL7/H1fjTSdcJvW8HD97b1IhBVUeQW0u7SXsc9W69YuXPMdpKfaLBXsNBMGvz0&#10;AnXPAiN7J19AackdeGjDhIPOoG0lFykHzGaaP8vmsWNWpFxQHG8vMvn/B8u/HX44IpuKzuaUGKax&#10;Rk9iCOQjDGQW5emtL9Hr0aJfGPAZy5xS9fYB+C9PDGw6ZnbizjnoO8EapDeNkdlV6IjjI0jdf4UG&#10;v2H7AAloaJ2O2qEaBNGxTMdLaSIVjo/v83mxXCBFjrZpkRc3s1S8jJXncOt8+CxAk3ioqMPaJ3h2&#10;ePAh0mHl2SX+5kHJZiuVShe3qzfKkQPDPtmmlTJ45qYM6Su6nKNWMcpAjE8tpGXAPlZSV3SRxzV2&#10;VpTjk2mSS2BSjWdkosxJnyjJKE4Y6iFVYn6WvYbmiII5GNsWxwwPHbg/lPTYshX1v/fMCUrUF4Oi&#10;L6dFEXs8XYr5B1SIuGtLfW1hhiNURQMl43ET0lwkOewdFmcrk2yxiiOTE2VsxaTmaWxir1/fk9e/&#10;4V7/BQAA//8DAFBLAwQUAAYACAAAACEAZ6U+Z90AAAAHAQAADwAAAGRycy9kb3ducmV2LnhtbEyP&#10;MU/DMBSEdyT+g/WQ2KiT0kCV5qWqqFgYkChIdHRjJ46wny3bTcO/x0wwnu50912zna1hkwpxdIRQ&#10;LgpgijonRxoQPt6f79bAYhIkhXGkEL5VhG17fdWIWroLvanpkAaWSyjWAkGn5GvOY6eVFXHhvKLs&#10;9S5YkbIMA5dBXHK5NXxZFA/cipHyghZePWnVfR3OFuHT6lHuw+uxl2bav/S7ys/BI97ezLsNsKTm&#10;9BeGX/yMDm1mOrkzycgMQj6SEO5XFbDsrtZlCeyEsKyqR+Btw//ztz8AAAD//wMAUEsBAi0AFAAG&#10;AAgAAAAhALaDOJL+AAAA4QEAABMAAAAAAAAAAAAAAAAAAAAAAFtDb250ZW50X1R5cGVzXS54bWxQ&#10;SwECLQAUAAYACAAAACEAOP0h/9YAAACUAQAACwAAAAAAAAAAAAAAAAAvAQAAX3JlbHMvLnJlbHNQ&#10;SwECLQAUAAYACAAAACEAlUP8RSQCAAAkBAAADgAAAAAAAAAAAAAAAAAuAgAAZHJzL2Uyb0RvYy54&#10;bWxQSwECLQAUAAYACAAAACEAZ6U+Z90AAAAHAQAADwAAAAAAAAAAAAAAAAB+BAAAZHJzL2Rvd25y&#10;ZXYueG1sUEsFBgAAAAAEAAQA8wAAAIgFAAAAAA==&#10;" stroked="f">
                <v:textbox style="mso-fit-shape-to-text:t">
                  <w:txbxContent>
                    <w:p w14:paraId="4EFC69BD"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Highly magnified mouthpart from</w:t>
                      </w:r>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a common stingless bee, designed to collect nectar.</w:t>
                      </w:r>
                    </w:p>
                    <w:p w14:paraId="42AD94F2" w14:textId="44714C2E"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v:textbox>
                <w10:wrap type="square" anchorx="margin"/>
              </v:shape>
            </w:pict>
          </mc:Fallback>
        </mc:AlternateContent>
      </w:r>
      <w:r w:rsidR="00524E76" w:rsidRPr="00524E76">
        <w:rPr>
          <w:rStyle w:val="jsgrdq"/>
          <w:rFonts w:asciiTheme="minorHAnsi" w:hAnsiTheme="minorHAnsi" w:cstheme="minorHAnsi"/>
        </w:rPr>
        <w:t xml:space="preserve">Significant research exists on viruses affecting </w:t>
      </w:r>
      <w:proofErr w:type="spellStart"/>
      <w:r w:rsidR="00524E76" w:rsidRPr="00447BEC">
        <w:rPr>
          <w:rStyle w:val="jsgrdq"/>
          <w:rFonts w:asciiTheme="minorHAnsi" w:hAnsiTheme="minorHAnsi" w:cstheme="minorHAnsi"/>
          <w:i/>
          <w:iCs/>
        </w:rPr>
        <w:t>Apis</w:t>
      </w:r>
      <w:proofErr w:type="spellEnd"/>
      <w:r w:rsidR="00524E76" w:rsidRPr="00447BEC">
        <w:rPr>
          <w:rStyle w:val="jsgrdq"/>
          <w:rFonts w:asciiTheme="minorHAnsi" w:hAnsiTheme="minorHAnsi" w:cstheme="minorHAnsi"/>
          <w:i/>
          <w:iCs/>
        </w:rPr>
        <w:t xml:space="preserve"> </w:t>
      </w:r>
      <w:r w:rsidR="00524E76" w:rsidRPr="00524E76">
        <w:rPr>
          <w:rStyle w:val="jsgrdq"/>
          <w:rFonts w:asciiTheme="minorHAnsi" w:hAnsiTheme="minorHAnsi" w:cstheme="minorHAnsi"/>
        </w:rPr>
        <w:t xml:space="preserve">species, but little is known about pests and diseases that could come from outside Australia that may affect the native Australian bees. It is reasonable to assume however, that native Australian bees may be susceptible to viral, </w:t>
      </w:r>
      <w:proofErr w:type="gramStart"/>
      <w:r w:rsidR="00524E76" w:rsidRPr="00524E76">
        <w:rPr>
          <w:rStyle w:val="jsgrdq"/>
          <w:rFonts w:asciiTheme="minorHAnsi" w:hAnsiTheme="minorHAnsi" w:cstheme="minorHAnsi"/>
        </w:rPr>
        <w:t>bacterial</w:t>
      </w:r>
      <w:proofErr w:type="gramEnd"/>
      <w:r w:rsidR="00524E76" w:rsidRPr="00524E76">
        <w:rPr>
          <w:rStyle w:val="jsgrdq"/>
          <w:rFonts w:asciiTheme="minorHAnsi" w:hAnsiTheme="minorHAnsi" w:cstheme="minorHAnsi"/>
        </w:rPr>
        <w:t xml:space="preserve"> or fungal pathogens that are not present in Australia. There are also a range of insect bee pests which may affect native bees. It has been observed that weak or damaged stingless </w:t>
      </w:r>
      <w:proofErr w:type="gramStart"/>
      <w:r w:rsidR="00524E76" w:rsidRPr="00524E76">
        <w:rPr>
          <w:rStyle w:val="jsgrdq"/>
          <w:rFonts w:asciiTheme="minorHAnsi" w:hAnsiTheme="minorHAnsi" w:cstheme="minorHAnsi"/>
        </w:rPr>
        <w:t>bee hives</w:t>
      </w:r>
      <w:proofErr w:type="gramEnd"/>
      <w:r w:rsidR="00524E76" w:rsidRPr="00524E76">
        <w:rPr>
          <w:rStyle w:val="jsgrdq"/>
          <w:rFonts w:asciiTheme="minorHAnsi" w:hAnsiTheme="minorHAnsi" w:cstheme="minorHAnsi"/>
        </w:rPr>
        <w:t xml:space="preserve"> are susceptible to the small hive beetle that established in Australia recently. Such findings have highlighted the importance of good stingless </w:t>
      </w:r>
      <w:proofErr w:type="gramStart"/>
      <w:r w:rsidR="00524E76" w:rsidRPr="00524E76">
        <w:rPr>
          <w:rStyle w:val="jsgrdq"/>
          <w:rFonts w:asciiTheme="minorHAnsi" w:hAnsiTheme="minorHAnsi" w:cstheme="minorHAnsi"/>
        </w:rPr>
        <w:t>bee hive</w:t>
      </w:r>
      <w:proofErr w:type="gramEnd"/>
      <w:r w:rsidR="00524E76" w:rsidRPr="00524E76">
        <w:rPr>
          <w:rStyle w:val="jsgrdq"/>
          <w:rFonts w:asciiTheme="minorHAnsi" w:hAnsiTheme="minorHAnsi" w:cstheme="minorHAnsi"/>
        </w:rPr>
        <w:t xml:space="preserve"> management to ensure native bee hives remain healthy. </w:t>
      </w:r>
    </w:p>
    <w:p w14:paraId="676C7487" w14:textId="5925E998" w:rsidR="00524E76" w:rsidRPr="00524E76" w:rsidRDefault="00524E76" w:rsidP="00CA1794">
      <w:pPr>
        <w:pStyle w:val="04xlpa"/>
        <w:spacing w:before="0" w:beforeAutospacing="0" w:after="240" w:afterAutospacing="0"/>
        <w:rPr>
          <w:rFonts w:asciiTheme="minorHAnsi" w:hAnsiTheme="minorHAnsi" w:cstheme="minorHAnsi"/>
          <w:color w:val="000000"/>
        </w:rPr>
      </w:pPr>
      <w:r w:rsidRPr="00524E76">
        <w:rPr>
          <w:rStyle w:val="jsgrdq"/>
          <w:rFonts w:asciiTheme="minorHAnsi" w:hAnsiTheme="minorHAnsi" w:cstheme="minorHAnsi"/>
        </w:rPr>
        <w:t xml:space="preserve">Changes in climate, bushfires, the growing use of insecticides in agriculture, and the increase in human populations, all affect the natural </w:t>
      </w:r>
      <w:proofErr w:type="gramStart"/>
      <w:r w:rsidRPr="00524E76">
        <w:rPr>
          <w:rStyle w:val="jsgrdq"/>
          <w:rFonts w:asciiTheme="minorHAnsi" w:hAnsiTheme="minorHAnsi" w:cstheme="minorHAnsi"/>
        </w:rPr>
        <w:t>environment</w:t>
      </w:r>
      <w:proofErr w:type="gramEnd"/>
      <w:r w:rsidRPr="00524E76">
        <w:rPr>
          <w:rStyle w:val="jsgrdq"/>
          <w:rFonts w:asciiTheme="minorHAnsi" w:hAnsiTheme="minorHAnsi" w:cstheme="minorHAnsi"/>
        </w:rPr>
        <w:t xml:space="preserve"> and the way bees live. These pressures are rising and with increasing volumes of trade it is important to understand the pathways by which other threats to bees might arrive. </w:t>
      </w:r>
    </w:p>
    <w:p w14:paraId="46BF5475" w14:textId="04E748F0" w:rsidR="00524E76" w:rsidRDefault="00327098" w:rsidP="00CA1794">
      <w:pPr>
        <w:pStyle w:val="04xlpa"/>
        <w:spacing w:before="0" w:beforeAutospacing="0" w:after="240" w:afterAutospacing="0"/>
        <w:rPr>
          <w:rStyle w:val="jsgrdq"/>
          <w:rFonts w:asciiTheme="minorHAnsi" w:hAnsiTheme="minorHAnsi" w:cstheme="minorHAnsi"/>
        </w:rPr>
      </w:pPr>
      <w:r w:rsidRPr="00536B7F">
        <w:rPr>
          <w:rFonts w:asciiTheme="minorHAnsi" w:hAnsiTheme="minorHAnsi" w:cstheme="minorHAnsi"/>
          <w:noProof/>
          <w:color w:val="000000"/>
        </w:rPr>
        <mc:AlternateContent>
          <mc:Choice Requires="wps">
            <w:drawing>
              <wp:anchor distT="45720" distB="45720" distL="114300" distR="114300" simplePos="0" relativeHeight="251687936" behindDoc="0" locked="0" layoutInCell="1" allowOverlap="1" wp14:anchorId="37E5D968" wp14:editId="4CC00171">
                <wp:simplePos x="0" y="0"/>
                <wp:positionH relativeFrom="margin">
                  <wp:posOffset>2612390</wp:posOffset>
                </wp:positionH>
                <wp:positionV relativeFrom="paragraph">
                  <wp:posOffset>21211</wp:posOffset>
                </wp:positionV>
                <wp:extent cx="305498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404620"/>
                        </a:xfrm>
                        <a:prstGeom prst="rect">
                          <a:avLst/>
                        </a:prstGeom>
                        <a:solidFill>
                          <a:srgbClr val="FFFFFF"/>
                        </a:solidFill>
                        <a:ln w="9525">
                          <a:noFill/>
                          <a:miter lim="800000"/>
                          <a:headEnd/>
                          <a:tailEnd/>
                        </a:ln>
                      </wps:spPr>
                      <wps:txbx>
                        <w:txbxContent>
                          <w:p w14:paraId="06A18BC9" w14:textId="4275743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Highly magnified antenna from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xml:space="preserve"> using an electron microscope. Antennae are covered with structures and organs which </w:t>
                            </w:r>
                            <w:proofErr w:type="gramStart"/>
                            <w:r w:rsidRPr="00327098">
                              <w:rPr>
                                <w:rFonts w:asciiTheme="minorHAnsi" w:hAnsiTheme="minorHAnsi" w:cstheme="minorHAnsi"/>
                                <w:sz w:val="18"/>
                                <w:szCs w:val="18"/>
                              </w:rPr>
                              <w:t>are capable of detecting</w:t>
                            </w:r>
                            <w:proofErr w:type="gramEnd"/>
                            <w:r w:rsidRPr="00327098">
                              <w:rPr>
                                <w:rFonts w:asciiTheme="minorHAnsi" w:hAnsiTheme="minorHAnsi" w:cstheme="minorHAnsi"/>
                                <w:sz w:val="18"/>
                                <w:szCs w:val="18"/>
                              </w:rPr>
                              <w:t xml:space="preserve"> minute levels of chemistry or perfumes as bees fly around searching for flowers.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xml:space="preserve"> are an east coast species of Australian stingless, social bees which pollinate orchids. 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5D968" id="_x0000_s1032" type="#_x0000_t202" style="position:absolute;margin-left:205.7pt;margin-top:1.65pt;width:240.5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bJAIAACQEAAAOAAAAZHJzL2Uyb0RvYy54bWysU9uO2yAQfa/Uf0C8N3bcJE2sOKtttqkq&#10;bS/Sbj8AYxyjAkOBxE6/vgNO0mj7VpUHBMxwOHPOsL4btCJH4bwEU9HpJKdEGA6NNPuKfn/evVlS&#10;4gMzDVNgREVPwtO7zetX696WooAOVCMcQRDjy95WtAvBllnmeSc08xOwwmCwBadZwK3bZ41jPaJr&#10;lRV5vsh6cI11wIX3ePowBukm4bet4OFr23oRiKoocgtpdmmu45xt1qzcO2Y7yc802D+w0EwafPQK&#10;9cACIwcn/4LSkjvw0IYJB51B20ouUg1YzTR/Uc1Tx6xItaA43l5l8v8Pln85fnNENhUtFpQYptGj&#10;ZzEE8h4GUkR5eutLzHqymBcGPEabU6nePgL/4YmBbcfMXtw7B30nWIP0pvFmdnN1xPERpO4/Q4PP&#10;sEOABDS0TkftUA2C6GjT6WpNpMLx8G0+n62Wc0o4xqazfLYoknkZKy/XrfPhowBN4qKiDr1P8Oz4&#10;6EOkw8pLSnzNg5LNTiqVNm5fb5UjR4Z9sksjVfAiTRnSV3Q1L+YJ2UC8n1pIy4B9rKSu6DKPY+ys&#10;KMcH06SUwKQa18hEmbM+UZJRnDDUQ3JicZG9huaEgjkY2xa/GS46cL8o6bFlK+p/HpgTlKhPBkVf&#10;TWez2ONpM5u/Q4WIu43UtxFmOEJVNFAyLrch/Yskh71Hc3YyyRZdHJmcKWMrJjXP3yb2+u0+Zf35&#10;3JvfAAAA//8DAFBLAwQUAAYACAAAACEAZcNk0t8AAAAJAQAADwAAAGRycy9kb3ducmV2LnhtbEyP&#10;MU/DMBSEdyT+g/WQ2KiTNEElxKkqKhYGJAoSjG78EkfEz5btpuHfYyY6nu50912zXczEZvRhtCQg&#10;X2XAkDqrRhoEfLw/322AhShJyckSCvjBANv2+qqRtbJnesP5EAeWSijUUoCO0dWch06jkWFlHVLy&#10;euuNjEn6gSsvz6ncTLzIsntu5EhpQUuHTxq778PJCPg0elR7//rVq2nev/S7yi3eCXF7s+wegUVc&#10;4n8Y/vATOrSJ6WhPpAKbBJR5XqaogPUaWPI3D0UF7CigKMoKeNvwywftLwAAAP//AwBQSwECLQAU&#10;AAYACAAAACEAtoM4kv4AAADhAQAAEwAAAAAAAAAAAAAAAAAAAAAAW0NvbnRlbnRfVHlwZXNdLnht&#10;bFBLAQItABQABgAIAAAAIQA4/SH/1gAAAJQBAAALAAAAAAAAAAAAAAAAAC8BAABfcmVscy8ucmVs&#10;c1BLAQItABQABgAIAAAAIQAD/InbJAIAACQEAAAOAAAAAAAAAAAAAAAAAC4CAABkcnMvZTJvRG9j&#10;LnhtbFBLAQItABQABgAIAAAAIQBlw2TS3wAAAAkBAAAPAAAAAAAAAAAAAAAAAH4EAABkcnMvZG93&#10;bnJldi54bWxQSwUGAAAAAAQABADzAAAAigUAAAAA&#10;" stroked="f">
                <v:textbox style="mso-fit-shape-to-text:t">
                  <w:txbxContent>
                    <w:p w14:paraId="06A18BC9" w14:textId="4275743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Highly magnified antenna from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xml:space="preserve"> using an electron microscope. Antennae are covered with structures and organs which </w:t>
                      </w:r>
                      <w:proofErr w:type="gramStart"/>
                      <w:r w:rsidRPr="00327098">
                        <w:rPr>
                          <w:rFonts w:asciiTheme="minorHAnsi" w:hAnsiTheme="minorHAnsi" w:cstheme="minorHAnsi"/>
                          <w:sz w:val="18"/>
                          <w:szCs w:val="18"/>
                        </w:rPr>
                        <w:t>are capable of detecting</w:t>
                      </w:r>
                      <w:proofErr w:type="gramEnd"/>
                      <w:r w:rsidRPr="00327098">
                        <w:rPr>
                          <w:rFonts w:asciiTheme="minorHAnsi" w:hAnsiTheme="minorHAnsi" w:cstheme="minorHAnsi"/>
                          <w:sz w:val="18"/>
                          <w:szCs w:val="18"/>
                        </w:rPr>
                        <w:t xml:space="preserve"> minute levels of chemistry or perfumes as bees fly around searching for flowers. </w:t>
                      </w:r>
                      <w:proofErr w:type="spellStart"/>
                      <w:r w:rsidRPr="00327098">
                        <w:rPr>
                          <w:rFonts w:asciiTheme="minorHAnsi" w:hAnsiTheme="minorHAnsi" w:cstheme="minorHAnsi"/>
                          <w:i/>
                          <w:iCs/>
                          <w:sz w:val="18"/>
                          <w:szCs w:val="18"/>
                        </w:rPr>
                        <w:t>Tetragonula</w:t>
                      </w:r>
                      <w:proofErr w:type="spellEnd"/>
                      <w:r w:rsidRPr="00327098">
                        <w:rPr>
                          <w:rFonts w:asciiTheme="minorHAnsi" w:hAnsiTheme="minorHAnsi" w:cstheme="minorHAnsi"/>
                          <w:i/>
                          <w:iCs/>
                          <w:sz w:val="18"/>
                          <w:szCs w:val="18"/>
                        </w:rPr>
                        <w:t xml:space="preserve"> </w:t>
                      </w:r>
                      <w:proofErr w:type="spellStart"/>
                      <w:r w:rsidRPr="00327098">
                        <w:rPr>
                          <w:rFonts w:asciiTheme="minorHAnsi" w:hAnsiTheme="minorHAnsi" w:cstheme="minorHAnsi"/>
                          <w:i/>
                          <w:iCs/>
                          <w:sz w:val="18"/>
                          <w:szCs w:val="18"/>
                        </w:rPr>
                        <w:t>carbonaria</w:t>
                      </w:r>
                      <w:proofErr w:type="spellEnd"/>
                      <w:r w:rsidRPr="00327098">
                        <w:rPr>
                          <w:rFonts w:asciiTheme="minorHAnsi" w:hAnsiTheme="minorHAnsi" w:cstheme="minorHAnsi"/>
                          <w:sz w:val="18"/>
                          <w:szCs w:val="18"/>
                        </w:rPr>
                        <w:t xml:space="preserve"> are an east coast species of Australian stingless, social bees which pollinate orchids. Credit: Dr Bernie </w:t>
                      </w:r>
                      <w:proofErr w:type="spellStart"/>
                      <w:r w:rsidRPr="00327098">
                        <w:rPr>
                          <w:rFonts w:asciiTheme="minorHAnsi" w:hAnsiTheme="minorHAnsi" w:cstheme="minorHAnsi"/>
                          <w:sz w:val="18"/>
                          <w:szCs w:val="18"/>
                        </w:rPr>
                        <w:t>Wittwer</w:t>
                      </w:r>
                      <w:proofErr w:type="spellEnd"/>
                      <w:r w:rsidRPr="00327098">
                        <w:rPr>
                          <w:rFonts w:asciiTheme="minorHAnsi" w:hAnsiTheme="minorHAnsi" w:cstheme="minorHAnsi"/>
                          <w:sz w:val="18"/>
                          <w:szCs w:val="18"/>
                        </w:rPr>
                        <w:t>, DAWE</w:t>
                      </w:r>
                    </w:p>
                  </w:txbxContent>
                </v:textbox>
                <w10:wrap type="square" anchorx="margin"/>
              </v:shape>
            </w:pict>
          </mc:Fallback>
        </mc:AlternateContent>
      </w:r>
      <w:r w:rsidR="00524E76" w:rsidRPr="00524E76">
        <w:rPr>
          <w:rStyle w:val="jsgrdq"/>
          <w:rFonts w:asciiTheme="minorHAnsi" w:hAnsiTheme="minorHAnsi" w:cstheme="minorHAnsi"/>
        </w:rPr>
        <w:t>The Chief Environmental Biosecurity Office is working with Plant Health Australia to develop a plan to better understand and manage biosecurity risks to Australian native bees. This project is expected to be completed in late 2022.</w:t>
      </w:r>
    </w:p>
    <w:p w14:paraId="0D9D294D" w14:textId="519AFA6A" w:rsidR="00CA1794" w:rsidRDefault="00536B7F" w:rsidP="00CA1794">
      <w:pPr>
        <w:pStyle w:val="04xlpa"/>
        <w:spacing w:before="0" w:beforeAutospacing="0" w:after="240" w:afterAutospacing="0"/>
        <w:rPr>
          <w:rStyle w:val="jsgrdq"/>
          <w:rFonts w:asciiTheme="minorHAnsi" w:hAnsiTheme="minorHAnsi" w:cstheme="minorHAnsi"/>
        </w:rPr>
      </w:pPr>
      <w:r w:rsidRPr="00536B7F">
        <w:rPr>
          <w:rStyle w:val="jsgrdq"/>
          <w:rFonts w:asciiTheme="minorHAnsi" w:hAnsiTheme="minorHAnsi" w:cstheme="minorHAnsi"/>
        </w:rPr>
        <w:t>The office acknowledges the contribution of Plant Health Australia and Dr James Walker, DAWE.</w:t>
      </w:r>
    </w:p>
    <w:p w14:paraId="5C5673EB" w14:textId="7BA9F5A7" w:rsidR="00CA1794" w:rsidRDefault="00CA1794" w:rsidP="00CA1794">
      <w:pPr>
        <w:pStyle w:val="04xlpa"/>
        <w:spacing w:before="0" w:beforeAutospacing="0" w:after="240" w:afterAutospacing="0"/>
        <w:rPr>
          <w:rStyle w:val="jsgrdq"/>
          <w:rFonts w:asciiTheme="minorHAnsi" w:hAnsiTheme="minorHAnsi" w:cstheme="minorHAnsi"/>
        </w:rPr>
      </w:pPr>
    </w:p>
    <w:p w14:paraId="7FC77768" w14:textId="77777777" w:rsidR="00327098" w:rsidRDefault="00327098" w:rsidP="00CA1794">
      <w:pPr>
        <w:spacing w:before="0" w:after="240"/>
        <w:rPr>
          <w:rStyle w:val="jsgrdq"/>
          <w:rFonts w:asciiTheme="minorHAnsi" w:hAnsiTheme="minorHAnsi" w:cstheme="minorHAnsi"/>
          <w:b/>
          <w:bCs/>
          <w:color w:val="010101"/>
          <w:sz w:val="24"/>
          <w:szCs w:val="24"/>
        </w:rPr>
      </w:pPr>
    </w:p>
    <w:p w14:paraId="3C24A597" w14:textId="75A96CFF" w:rsidR="00524E76" w:rsidRPr="00524E76" w:rsidRDefault="00524E76" w:rsidP="00CA1794">
      <w:pPr>
        <w:spacing w:before="0" w:after="240"/>
        <w:rPr>
          <w:rStyle w:val="jsgrdq"/>
          <w:rFonts w:asciiTheme="minorHAnsi" w:hAnsiTheme="minorHAnsi" w:cstheme="minorHAnsi"/>
          <w:b/>
          <w:bCs/>
          <w:color w:val="010101"/>
          <w:sz w:val="24"/>
          <w:szCs w:val="24"/>
        </w:rPr>
      </w:pPr>
      <w:r w:rsidRPr="00524E76">
        <w:rPr>
          <w:rStyle w:val="jsgrdq"/>
          <w:rFonts w:asciiTheme="minorHAnsi" w:hAnsiTheme="minorHAnsi" w:cstheme="minorHAnsi"/>
          <w:b/>
          <w:bCs/>
          <w:color w:val="010101"/>
          <w:sz w:val="24"/>
          <w:szCs w:val="24"/>
        </w:rPr>
        <w:lastRenderedPageBreak/>
        <w:t>Bees and the World Organisation for Animal Health</w:t>
      </w:r>
    </w:p>
    <w:p w14:paraId="0F7F2E87" w14:textId="29E57086" w:rsidR="00524E76" w:rsidRPr="00524E76" w:rsidRDefault="00327098" w:rsidP="00CA1794">
      <w:pPr>
        <w:pStyle w:val="04xlpa"/>
        <w:spacing w:before="0" w:beforeAutospacing="0" w:after="240" w:after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6432" behindDoc="0" locked="0" layoutInCell="1" allowOverlap="1" wp14:anchorId="33A6EDEE" wp14:editId="55A1BFC5">
            <wp:simplePos x="0" y="0"/>
            <wp:positionH relativeFrom="margin">
              <wp:align>right</wp:align>
            </wp:positionH>
            <wp:positionV relativeFrom="paragraph">
              <wp:posOffset>635000</wp:posOffset>
            </wp:positionV>
            <wp:extent cx="3254375" cy="2172970"/>
            <wp:effectExtent l="0" t="0" r="3175" b="0"/>
            <wp:wrapThrough wrapText="bothSides">
              <wp:wrapPolygon edited="0">
                <wp:start x="0" y="0"/>
                <wp:lineTo x="0" y="21398"/>
                <wp:lineTo x="21495" y="21398"/>
                <wp:lineTo x="21495" y="0"/>
                <wp:lineTo x="0" y="0"/>
              </wp:wrapPolygon>
            </wp:wrapThrough>
            <wp:docPr id="11" name="Picture 1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54375" cy="2172970"/>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Style w:val="jsgrdq"/>
          <w:rFonts w:asciiTheme="minorHAnsi" w:hAnsiTheme="minorHAnsi" w:cstheme="minorHAnsi"/>
        </w:rPr>
        <w:t xml:space="preserve">The World Organisation for Animal Health (OIE) is the intergovernmental organisation responsible for improving animal health and welfare worldwide. Their work covers a wide range of farmed and wild animals – including bees. </w:t>
      </w:r>
    </w:p>
    <w:p w14:paraId="1D28A2CC" w14:textId="4F04A279" w:rsidR="00524E76" w:rsidRPr="00524E76" w:rsidRDefault="00327098" w:rsidP="00CA1794">
      <w:pPr>
        <w:pStyle w:val="04xlpa"/>
        <w:spacing w:before="0" w:beforeAutospacing="0" w:after="240" w:afterAutospacing="0"/>
        <w:rPr>
          <w:rFonts w:asciiTheme="minorHAnsi" w:hAnsiTheme="minorHAnsi" w:cstheme="minorHAnsi"/>
          <w:color w:val="000000"/>
        </w:rPr>
      </w:pPr>
      <w:r w:rsidRPr="00536B7F">
        <w:rPr>
          <w:rFonts w:asciiTheme="minorHAnsi" w:hAnsiTheme="minorHAnsi" w:cstheme="minorHAnsi"/>
          <w:noProof/>
          <w:color w:val="000000"/>
        </w:rPr>
        <mc:AlternateContent>
          <mc:Choice Requires="wps">
            <w:drawing>
              <wp:anchor distT="45720" distB="45720" distL="114300" distR="114300" simplePos="0" relativeHeight="251689984" behindDoc="0" locked="0" layoutInCell="1" allowOverlap="1" wp14:anchorId="4639C178" wp14:editId="7159EC75">
                <wp:simplePos x="0" y="0"/>
                <wp:positionH relativeFrom="margin">
                  <wp:align>right</wp:align>
                </wp:positionH>
                <wp:positionV relativeFrom="paragraph">
                  <wp:posOffset>2050415</wp:posOffset>
                </wp:positionV>
                <wp:extent cx="3286760" cy="1404620"/>
                <wp:effectExtent l="0" t="0" r="889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404620"/>
                        </a:xfrm>
                        <a:prstGeom prst="rect">
                          <a:avLst/>
                        </a:prstGeom>
                        <a:solidFill>
                          <a:srgbClr val="FFFFFF"/>
                        </a:solidFill>
                        <a:ln w="9525">
                          <a:noFill/>
                          <a:miter lim="800000"/>
                          <a:headEnd/>
                          <a:tailEnd/>
                        </a:ln>
                      </wps:spPr>
                      <wps:txbx>
                        <w:txbxContent>
                          <w:p w14:paraId="5A230F36"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Inspecting a colony for adult small hive beetles</w:t>
                            </w:r>
                          </w:p>
                          <w:p w14:paraId="195ED6AB" w14:textId="0E0B6AFA"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OIE Terrestrial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9C178" id="_x0000_s1033" type="#_x0000_t202" style="position:absolute;margin-left:207.6pt;margin-top:161.45pt;width:258.8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L3IwIAACQEAAAOAAAAZHJzL2Uyb0RvYy54bWysU9uO2yAQfa/Uf0C8N3bc3NaKs9pmm6rS&#10;9iLt9gMwxjEqMBRI7O3X74CTNNq+VeUBATMcZs45rG8HrchROC/BVHQ6ySkRhkMjzb6iP55271aU&#10;+MBMwxQYUdFn4ent5u2bdW9LUUAHqhGOIIjxZW8r2oVgyyzzvBOa+QlYYTDYgtMs4Nbts8axHtG1&#10;yoo8X2Q9uMY64MJ7PL0fg3ST8NtW8PCtbb0IRFUUawtpdmmu45xt1qzcO2Y7yU9lsH+oQjNp8NEL&#10;1D0LjByc/AtKS+7AQxsmHHQGbSu5SD1gN9P8VTePHbMi9YLkeHuhyf8/WP71+N0R2VS0WFJimEaN&#10;nsQQyAcYSBHp6a0vMevRYl4Y8BhlTq16+wD8pycGth0ze3HnHPSdYA2WN403s6urI46PIHX/BRp8&#10;hh0CJKChdTpyh2wQREeZni/SxFI4Hr4vVovlAkMcY9NZPlsUSbyMlefr1vnwSYAmcVFRh9oneHZ8&#10;8CGWw8pzSnzNg5LNTiqVNm5fb5UjR4Y+2aWROniVpgzpK3ozL+YJ2UC8nyykZUAfK6krusrjGJ0V&#10;6fhompQSmFTjGitR5sRPpGQkJwz1kJRYnmmvoXlGwhyMtsVvhosO3G9KerRsRf2vA3OCEvXZIOk3&#10;09ksejxtZvMlMkTcdaS+jjDDEaqigZJxuQ3pXyQ67B2Ks5OJtqjiWMmpZLRiYvP0baLXr/cp68/n&#10;3rwAAAD//wMAUEsDBBQABgAIAAAAIQAxO74V3gAAAAgBAAAPAAAAZHJzL2Rvd25yZXYueG1sTI/B&#10;TsMwEETvSPyDtUjcqJPQFghxqoqKCwckChIc3XgTR9hry3bT8PeYE73NalYzb5rNbA2bMMTRkYBy&#10;UQBD6pwaaRDw8f58cw8sJklKGkco4AcjbNrLi0bWyp3oDad9GlgOoVhLATolX3MeO41WxoXzSNnr&#10;XbAy5TMMXAV5yuHW8Koo1tzKkXKDlh6fNHbf+6MV8Gn1qHbh9atXZtq99NuVn4MX4vpq3j4CSzin&#10;/2f4w8/o0GamgzuSiswIyEOSgNuqegCW7VV5twZ2yGK5LIG3DT8f0P4CAAD//wMAUEsBAi0AFAAG&#10;AAgAAAAhALaDOJL+AAAA4QEAABMAAAAAAAAAAAAAAAAAAAAAAFtDb250ZW50X1R5cGVzXS54bWxQ&#10;SwECLQAUAAYACAAAACEAOP0h/9YAAACUAQAACwAAAAAAAAAAAAAAAAAvAQAAX3JlbHMvLnJlbHNQ&#10;SwECLQAUAAYACAAAACEAPUsS9yMCAAAkBAAADgAAAAAAAAAAAAAAAAAuAgAAZHJzL2Uyb0RvYy54&#10;bWxQSwECLQAUAAYACAAAACEAMTu+Fd4AAAAIAQAADwAAAAAAAAAAAAAAAAB9BAAAZHJzL2Rvd25y&#10;ZXYueG1sUEsFBgAAAAAEAAQA8wAAAIgFAAAAAA==&#10;" stroked="f">
                <v:textbox style="mso-fit-shape-to-text:t">
                  <w:txbxContent>
                    <w:p w14:paraId="5A230F36"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Inspecting a colony for adult small hive beetles</w:t>
                      </w:r>
                    </w:p>
                    <w:p w14:paraId="195ED6AB" w14:textId="0E0B6AFA"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OIE Terrestrial Manual</w:t>
                      </w:r>
                    </w:p>
                  </w:txbxContent>
                </v:textbox>
                <w10:wrap type="square" anchorx="margin"/>
              </v:shape>
            </w:pict>
          </mc:Fallback>
        </mc:AlternateContent>
      </w:r>
      <w:r w:rsidR="00524E76" w:rsidRPr="00524E76">
        <w:rPr>
          <w:rStyle w:val="jsgrdq"/>
          <w:rFonts w:asciiTheme="minorHAnsi" w:hAnsiTheme="minorHAnsi" w:cstheme="minorHAnsi"/>
        </w:rPr>
        <w:t>The OIE has broad responsibilities, which extend to supporting the bee industry to maintain healthy hives and quickly report significant disease outbreaks. Disease reports are coordinated through a publicly available online platform, the World Animal Health Information System (OIE-WAHIS). This platform allows beekeepers, government officials and scientists around the world to quickly identify and respond to disease outbreaks.</w:t>
      </w:r>
    </w:p>
    <w:p w14:paraId="4ECA418B" w14:textId="3E8D550D" w:rsidR="00524E76" w:rsidRPr="00524E76" w:rsidRDefault="00524E76" w:rsidP="00CA1794">
      <w:pPr>
        <w:spacing w:before="0" w:after="240"/>
        <w:rPr>
          <w:rStyle w:val="jsgrdq"/>
          <w:rFonts w:asciiTheme="minorHAnsi" w:hAnsiTheme="minorHAnsi" w:cstheme="minorHAnsi"/>
          <w:sz w:val="24"/>
          <w:szCs w:val="24"/>
        </w:rPr>
      </w:pPr>
      <w:r w:rsidRPr="00524E76">
        <w:rPr>
          <w:rStyle w:val="jsgrdq"/>
          <w:rFonts w:asciiTheme="minorHAnsi" w:hAnsiTheme="minorHAnsi" w:cstheme="minorHAnsi"/>
          <w:sz w:val="24"/>
          <w:szCs w:val="24"/>
        </w:rPr>
        <w:t xml:space="preserve">OIE publications also play a key role in supporting the bee industry to diagnose and control bee diseases, and to manage the risk of disease spread when trading bees and bee products internationally. A section of the OIE’s Terrestrial Animal Health Code is dedicated to </w:t>
      </w:r>
      <w:r w:rsidRPr="00447BEC">
        <w:rPr>
          <w:rStyle w:val="jsgrdq"/>
          <w:rFonts w:asciiTheme="minorHAnsi" w:hAnsiTheme="minorHAnsi" w:cstheme="minorHAnsi"/>
          <w:sz w:val="24"/>
          <w:szCs w:val="24"/>
        </w:rPr>
        <w:t>Apidae,</w:t>
      </w:r>
      <w:r w:rsidRPr="00524E76">
        <w:rPr>
          <w:rStyle w:val="jsgrdq"/>
          <w:rFonts w:asciiTheme="minorHAnsi" w:hAnsiTheme="minorHAnsi" w:cstheme="minorHAnsi"/>
          <w:sz w:val="24"/>
          <w:szCs w:val="24"/>
        </w:rPr>
        <w:t xml:space="preserve"> providing guidance on bee disease status and safe international trade. The OIE Manual of Diagnostic Tests and Vaccines for Terrestrial Animals also contains a dedicated </w:t>
      </w:r>
      <w:r w:rsidRPr="00447BEC">
        <w:rPr>
          <w:rStyle w:val="jsgrdq"/>
          <w:rFonts w:asciiTheme="minorHAnsi" w:hAnsiTheme="minorHAnsi" w:cstheme="minorHAnsi"/>
          <w:sz w:val="24"/>
          <w:szCs w:val="24"/>
        </w:rPr>
        <w:t xml:space="preserve">Apidae </w:t>
      </w:r>
      <w:r w:rsidRPr="00524E76">
        <w:rPr>
          <w:rStyle w:val="jsgrdq"/>
          <w:rFonts w:asciiTheme="minorHAnsi" w:hAnsiTheme="minorHAnsi" w:cstheme="minorHAnsi"/>
          <w:sz w:val="24"/>
          <w:szCs w:val="24"/>
        </w:rPr>
        <w:t>section, outlining internationally agreed diagnostic laboratory methods that facilitate effective disease surveillance and control.</w:t>
      </w:r>
    </w:p>
    <w:p w14:paraId="6B2BDB04" w14:textId="3AFE662B" w:rsidR="00524E76" w:rsidRPr="00524E76" w:rsidRDefault="00524E76" w:rsidP="00CA1794">
      <w:pPr>
        <w:spacing w:before="0" w:after="240"/>
        <w:rPr>
          <w:rStyle w:val="jsgrdq"/>
          <w:rFonts w:asciiTheme="minorHAnsi" w:hAnsiTheme="minorHAnsi" w:cstheme="minorHAnsi"/>
          <w:i/>
          <w:iCs/>
          <w:sz w:val="24"/>
          <w:szCs w:val="24"/>
        </w:rPr>
      </w:pPr>
      <w:r w:rsidRPr="00524E76">
        <w:rPr>
          <w:rStyle w:val="jsgrdq"/>
          <w:rFonts w:asciiTheme="minorHAnsi" w:hAnsiTheme="minorHAnsi" w:cstheme="minorHAnsi"/>
          <w:sz w:val="24"/>
          <w:szCs w:val="24"/>
        </w:rPr>
        <w:t xml:space="preserve">The Terrestrial Code and Terrestrial Manual are regularly revised to maintain alignment with the latest scientific knowledge and practical trade developments. The next updates will be considered at the OIE’s key annual meeting, the 88th General Session, which commences the week after World Bee Day. One of the revised chapters that will be proposed for adoption is </w:t>
      </w:r>
      <w:r w:rsidRPr="00524E76">
        <w:rPr>
          <w:rStyle w:val="jsgrdq"/>
          <w:rFonts w:asciiTheme="minorHAnsi" w:hAnsiTheme="minorHAnsi" w:cstheme="minorHAnsi"/>
          <w:i/>
          <w:iCs/>
          <w:sz w:val="24"/>
          <w:szCs w:val="24"/>
        </w:rPr>
        <w:t xml:space="preserve">Chapter 9.4 Infestation with </w:t>
      </w:r>
      <w:proofErr w:type="spellStart"/>
      <w:r w:rsidRPr="00524E76">
        <w:rPr>
          <w:rStyle w:val="jsgrdq"/>
          <w:rFonts w:asciiTheme="minorHAnsi" w:hAnsiTheme="minorHAnsi" w:cstheme="minorHAnsi"/>
          <w:i/>
          <w:iCs/>
          <w:sz w:val="24"/>
          <w:szCs w:val="24"/>
        </w:rPr>
        <w:t>Aethina</w:t>
      </w:r>
      <w:proofErr w:type="spellEnd"/>
      <w:r w:rsidRPr="00524E76">
        <w:rPr>
          <w:rStyle w:val="jsgrdq"/>
          <w:rFonts w:asciiTheme="minorHAnsi" w:hAnsiTheme="minorHAnsi" w:cstheme="minorHAnsi"/>
          <w:i/>
          <w:iCs/>
          <w:sz w:val="24"/>
          <w:szCs w:val="24"/>
        </w:rPr>
        <w:t xml:space="preserve"> </w:t>
      </w:r>
      <w:proofErr w:type="spellStart"/>
      <w:r w:rsidRPr="00524E76">
        <w:rPr>
          <w:rStyle w:val="jsgrdq"/>
          <w:rFonts w:asciiTheme="minorHAnsi" w:hAnsiTheme="minorHAnsi" w:cstheme="minorHAnsi"/>
          <w:i/>
          <w:iCs/>
          <w:sz w:val="24"/>
          <w:szCs w:val="24"/>
        </w:rPr>
        <w:t>tumida</w:t>
      </w:r>
      <w:proofErr w:type="spellEnd"/>
      <w:r w:rsidRPr="00524E76">
        <w:rPr>
          <w:rStyle w:val="jsgrdq"/>
          <w:rFonts w:asciiTheme="minorHAnsi" w:hAnsiTheme="minorHAnsi" w:cstheme="minorHAnsi"/>
          <w:i/>
          <w:iCs/>
          <w:sz w:val="24"/>
          <w:szCs w:val="24"/>
        </w:rPr>
        <w:t xml:space="preserve"> (small hive beetle).</w:t>
      </w:r>
    </w:p>
    <w:p w14:paraId="4CC8F372" w14:textId="742C470B" w:rsidR="00327098" w:rsidRDefault="00327098" w:rsidP="00CA1794">
      <w:pPr>
        <w:spacing w:before="0" w:after="240"/>
        <w:rPr>
          <w:rStyle w:val="jsgrdq"/>
          <w:rFonts w:asciiTheme="minorHAnsi" w:hAnsiTheme="minorHAnsi" w:cstheme="minorHAnsi"/>
          <w:sz w:val="24"/>
          <w:szCs w:val="24"/>
        </w:rPr>
      </w:pPr>
      <w:r w:rsidRPr="00536B7F">
        <w:rPr>
          <w:rFonts w:asciiTheme="minorHAnsi" w:eastAsia="Times New Roman" w:hAnsiTheme="minorHAnsi" w:cstheme="minorHAnsi"/>
          <w:noProof/>
          <w:color w:val="000000"/>
          <w:sz w:val="24"/>
          <w:szCs w:val="24"/>
          <w:lang w:eastAsia="en-AU"/>
        </w:rPr>
        <mc:AlternateContent>
          <mc:Choice Requires="wps">
            <w:drawing>
              <wp:anchor distT="45720" distB="45720" distL="114300" distR="114300" simplePos="0" relativeHeight="251692032" behindDoc="0" locked="0" layoutInCell="1" allowOverlap="1" wp14:anchorId="10953139" wp14:editId="3EE73415">
                <wp:simplePos x="0" y="0"/>
                <wp:positionH relativeFrom="margin">
                  <wp:posOffset>2517511</wp:posOffset>
                </wp:positionH>
                <wp:positionV relativeFrom="paragraph">
                  <wp:posOffset>2322203</wp:posOffset>
                </wp:positionV>
                <wp:extent cx="3383915" cy="1404620"/>
                <wp:effectExtent l="0" t="0" r="6985"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1404620"/>
                        </a:xfrm>
                        <a:prstGeom prst="rect">
                          <a:avLst/>
                        </a:prstGeom>
                        <a:solidFill>
                          <a:srgbClr val="FFFFFF"/>
                        </a:solidFill>
                        <a:ln w="9525">
                          <a:noFill/>
                          <a:miter lim="800000"/>
                          <a:headEnd/>
                          <a:tailEnd/>
                        </a:ln>
                      </wps:spPr>
                      <wps:txbx>
                        <w:txbxContent>
                          <w:p w14:paraId="6F19B4A5"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Small hive beetle</w:t>
                            </w:r>
                          </w:p>
                          <w:p w14:paraId="4C45F559" w14:textId="48341B39"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OIE Terrestrial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3139" id="_x0000_s1034" type="#_x0000_t202" style="position:absolute;margin-left:198.25pt;margin-top:182.85pt;width:266.4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jhJAIAACQEAAAOAAAAZHJzL2Uyb0RvYy54bWysU9uO2yAQfa/Uf0C8N3acZJtYcVbbbFNV&#10;2l6k3X4AxjhGBYYCib39+h1wkkbbt6o8IGCGw5lzhvXtoBU5CuclmIpOJzklwnBopNlX9MfT7t2S&#10;Eh+YaZgCIyr6LDy93bx9s+5tKQroQDXCEQQxvuxtRbsQbJllnndCMz8BKwwGW3CaBdy6fdY41iO6&#10;VlmR5zdZD66xDrjwHk/vxyDdJPy2FTx8a1svAlEVRW4hzS7NdZyzzZqVe8dsJ/mJBvsHFppJg49e&#10;oO5ZYOTg5F9QWnIHHtow4aAzaFvJRaoBq5nmr6p57JgVqRYUx9uLTP7/wfKvx++OyKaiBTplmEaP&#10;nsQQyAcYSBHl6a0vMevRYl4Y8BhtTqV6+wD8pycGth0ze3HnHPSdYA3Sm8ab2dXVEcdHkLr/Ag0+&#10;ww4BEtDQOh21QzUIoqNNzxdrIhWOh7PZcraaLijhGJvO8/lNkczLWHm+bp0PnwRoEhcVdeh9gmfH&#10;Bx8iHVaeU+JrHpRsdlKptHH7eqscOTLsk10aqYJXacqQvqKrRbFIyAbi/dRCWgbsYyV1RZd5HGNn&#10;RTk+mialBCbVuEYmypz0iZKM4oShHpITy7PsNTTPKJiDsW3xm+GiA/ebkh5btqL+14E5QYn6bFD0&#10;1XQ+jz2eNvPFe1SIuOtIfR1hhiNURQMl43Ib0r9Ictg7NGcnk2zRxZHJiTK2YlLz9G1ir1/vU9af&#10;z715AQAA//8DAFBLAwQUAAYACAAAACEAZ/xX2eEAAAALAQAADwAAAGRycy9kb3ducmV2LnhtbEyP&#10;wU7DMAyG70i8Q2Qkbixl0LKWptPExIUDEgNpO2aN21Q0TpRkXXl7wondbPnT7++v17MZ2YQ+DJYE&#10;3C8yYEitVQP1Ar4+X+9WwEKUpORoCQX8YIB1c31Vy0rZM33gtIs9SyEUKilAx+gqzkOr0ciwsA4p&#10;3TrrjYxp9T1XXp5TuBn5MssKbuRA6YOWDl80tt+7kxGwN3pQW/9+6NQ4bd+6Te5m74S4vZk3z8Ai&#10;zvEfhj/9pA5NcjraE6nARgEPZZEnNA1F/gQsEeWyfAR2FJCvihJ4U/PLDs0vAAAA//8DAFBLAQIt&#10;ABQABgAIAAAAIQC2gziS/gAAAOEBAAATAAAAAAAAAAAAAAAAAAAAAABbQ29udGVudF9UeXBlc10u&#10;eG1sUEsBAi0AFAAGAAgAAAAhADj9If/WAAAAlAEAAAsAAAAAAAAAAAAAAAAALwEAAF9yZWxzLy5y&#10;ZWxzUEsBAi0AFAAGAAgAAAAhAJ4nCOEkAgAAJAQAAA4AAAAAAAAAAAAAAAAALgIAAGRycy9lMm9E&#10;b2MueG1sUEsBAi0AFAAGAAgAAAAhAGf8V9nhAAAACwEAAA8AAAAAAAAAAAAAAAAAfgQAAGRycy9k&#10;b3ducmV2LnhtbFBLBQYAAAAABAAEAPMAAACMBQAAAAA=&#10;" stroked="f">
                <v:textbox style="mso-fit-shape-to-text:t">
                  <w:txbxContent>
                    <w:p w14:paraId="6F19B4A5"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Small hive beetle</w:t>
                      </w:r>
                    </w:p>
                    <w:p w14:paraId="4C45F559" w14:textId="48341B39"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OIE Terrestrial Manual</w:t>
                      </w:r>
                    </w:p>
                  </w:txbxContent>
                </v:textbox>
                <w10:wrap type="square" anchorx="margin"/>
              </v:shape>
            </w:pict>
          </mc:Fallback>
        </mc:AlternateContent>
      </w:r>
      <w:r>
        <w:rPr>
          <w:rFonts w:asciiTheme="minorHAnsi" w:hAnsiTheme="minorHAnsi" w:cstheme="minorHAnsi"/>
          <w:noProof/>
          <w:sz w:val="24"/>
          <w:szCs w:val="24"/>
        </w:rPr>
        <w:drawing>
          <wp:anchor distT="0" distB="0" distL="114300" distR="114300" simplePos="0" relativeHeight="251667456" behindDoc="0" locked="0" layoutInCell="1" allowOverlap="1" wp14:anchorId="7955F4C8" wp14:editId="5CA45993">
            <wp:simplePos x="0" y="0"/>
            <wp:positionH relativeFrom="margin">
              <wp:align>right</wp:align>
            </wp:positionH>
            <wp:positionV relativeFrom="paragraph">
              <wp:posOffset>659130</wp:posOffset>
            </wp:positionV>
            <wp:extent cx="3714750" cy="1708785"/>
            <wp:effectExtent l="0" t="0" r="0" b="5715"/>
            <wp:wrapThrough wrapText="bothSides">
              <wp:wrapPolygon edited="0">
                <wp:start x="0" y="0"/>
                <wp:lineTo x="0" y="21431"/>
                <wp:lineTo x="21489" y="21431"/>
                <wp:lineTo x="21489"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714750" cy="1708785"/>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Style w:val="jsgrdq"/>
          <w:rFonts w:asciiTheme="minorHAnsi" w:hAnsiTheme="minorHAnsi" w:cstheme="minorHAnsi"/>
          <w:sz w:val="24"/>
          <w:szCs w:val="24"/>
        </w:rPr>
        <w:t xml:space="preserve">The small hive beetle is native to sub-Saharan Africa and feeds on </w:t>
      </w:r>
      <w:proofErr w:type="gramStart"/>
      <w:r w:rsidR="00524E76" w:rsidRPr="00524E76">
        <w:rPr>
          <w:rStyle w:val="jsgrdq"/>
          <w:rFonts w:asciiTheme="minorHAnsi" w:hAnsiTheme="minorHAnsi" w:cstheme="minorHAnsi"/>
          <w:sz w:val="24"/>
          <w:szCs w:val="24"/>
        </w:rPr>
        <w:t>honey bee</w:t>
      </w:r>
      <w:proofErr w:type="gramEnd"/>
      <w:r w:rsidR="00524E76" w:rsidRPr="00524E76">
        <w:rPr>
          <w:rStyle w:val="jsgrdq"/>
          <w:rFonts w:asciiTheme="minorHAnsi" w:hAnsiTheme="minorHAnsi" w:cstheme="minorHAnsi"/>
          <w:sz w:val="24"/>
          <w:szCs w:val="24"/>
        </w:rPr>
        <w:t xml:space="preserve"> brood, honey and pollen. While the beetles feed on food stores, the remaining honey ferments and the comb is destroyed, promoting structural collapse of hives and causing adult </w:t>
      </w:r>
      <w:proofErr w:type="gramStart"/>
      <w:r w:rsidR="00524E76" w:rsidRPr="00524E76">
        <w:rPr>
          <w:rStyle w:val="jsgrdq"/>
          <w:rFonts w:asciiTheme="minorHAnsi" w:hAnsiTheme="minorHAnsi" w:cstheme="minorHAnsi"/>
          <w:sz w:val="24"/>
          <w:szCs w:val="24"/>
        </w:rPr>
        <w:t>honey bees</w:t>
      </w:r>
      <w:proofErr w:type="gramEnd"/>
      <w:r w:rsidR="00524E76" w:rsidRPr="00524E76">
        <w:rPr>
          <w:rStyle w:val="jsgrdq"/>
          <w:rFonts w:asciiTheme="minorHAnsi" w:hAnsiTheme="minorHAnsi" w:cstheme="minorHAnsi"/>
          <w:sz w:val="24"/>
          <w:szCs w:val="24"/>
        </w:rPr>
        <w:t xml:space="preserve"> to abandon severely infested colonies. Australia has first-hand experience of the impact that this pest can have. Since its first detection in Australia in 2002 it has caused a major impact to </w:t>
      </w:r>
      <w:proofErr w:type="gramStart"/>
      <w:r w:rsidR="00524E76" w:rsidRPr="00524E76">
        <w:rPr>
          <w:rStyle w:val="jsgrdq"/>
          <w:rFonts w:asciiTheme="minorHAnsi" w:hAnsiTheme="minorHAnsi" w:cstheme="minorHAnsi"/>
          <w:sz w:val="24"/>
          <w:szCs w:val="24"/>
        </w:rPr>
        <w:t>honey bee</w:t>
      </w:r>
      <w:proofErr w:type="gramEnd"/>
      <w:r w:rsidR="00524E76" w:rsidRPr="00524E76">
        <w:rPr>
          <w:rStyle w:val="jsgrdq"/>
          <w:rFonts w:asciiTheme="minorHAnsi" w:hAnsiTheme="minorHAnsi" w:cstheme="minorHAnsi"/>
          <w:sz w:val="24"/>
          <w:szCs w:val="24"/>
        </w:rPr>
        <w:t xml:space="preserve"> colonies throughout the warm and humid coastal strip between Victoria and North Queensland. </w:t>
      </w:r>
    </w:p>
    <w:p w14:paraId="1BC6E9D8" w14:textId="5257F5A3" w:rsidR="00524E76" w:rsidRPr="00524E76" w:rsidRDefault="00327098" w:rsidP="00CA1794">
      <w:pPr>
        <w:spacing w:before="0" w:after="240"/>
        <w:rPr>
          <w:rStyle w:val="jsgrdq"/>
          <w:rFonts w:asciiTheme="minorHAnsi" w:hAnsiTheme="minorHAnsi" w:cstheme="minorHAnsi"/>
          <w:sz w:val="24"/>
          <w:szCs w:val="24"/>
        </w:rPr>
      </w:pPr>
      <w:r w:rsidRPr="00536B7F">
        <w:rPr>
          <w:rFonts w:asciiTheme="minorHAnsi" w:eastAsia="Times New Roman" w:hAnsiTheme="minorHAnsi" w:cstheme="minorHAnsi"/>
          <w:noProof/>
          <w:color w:val="000000"/>
          <w:sz w:val="24"/>
          <w:szCs w:val="24"/>
          <w:lang w:eastAsia="en-AU"/>
        </w:rPr>
        <w:lastRenderedPageBreak/>
        <mc:AlternateContent>
          <mc:Choice Requires="wps">
            <w:drawing>
              <wp:anchor distT="45720" distB="45720" distL="114300" distR="114300" simplePos="0" relativeHeight="251694080" behindDoc="0" locked="0" layoutInCell="1" allowOverlap="1" wp14:anchorId="611601C7" wp14:editId="709114F9">
                <wp:simplePos x="0" y="0"/>
                <wp:positionH relativeFrom="margin">
                  <wp:align>left</wp:align>
                </wp:positionH>
                <wp:positionV relativeFrom="paragraph">
                  <wp:posOffset>3728720</wp:posOffset>
                </wp:positionV>
                <wp:extent cx="5474335" cy="1404620"/>
                <wp:effectExtent l="0" t="0" r="0" b="19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404620"/>
                        </a:xfrm>
                        <a:prstGeom prst="rect">
                          <a:avLst/>
                        </a:prstGeom>
                        <a:solidFill>
                          <a:srgbClr val="FFFFFF"/>
                        </a:solidFill>
                        <a:ln w="9525">
                          <a:noFill/>
                          <a:miter lim="800000"/>
                          <a:headEnd/>
                          <a:tailEnd/>
                        </a:ln>
                      </wps:spPr>
                      <wps:txbx>
                        <w:txbxContent>
                          <w:p w14:paraId="40E605BF"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Dr </w:t>
                            </w:r>
                            <w:proofErr w:type="spellStart"/>
                            <w:r w:rsidRPr="00327098">
                              <w:rPr>
                                <w:rFonts w:asciiTheme="minorHAnsi" w:hAnsiTheme="minorHAnsi" w:cstheme="minorHAnsi"/>
                                <w:sz w:val="18"/>
                                <w:szCs w:val="18"/>
                              </w:rPr>
                              <w:t>Schipp</w:t>
                            </w:r>
                            <w:proofErr w:type="spellEnd"/>
                            <w:r w:rsidRPr="00327098">
                              <w:rPr>
                                <w:rFonts w:asciiTheme="minorHAnsi" w:hAnsiTheme="minorHAnsi" w:cstheme="minorHAnsi"/>
                                <w:sz w:val="18"/>
                                <w:szCs w:val="18"/>
                              </w:rPr>
                              <w:t xml:space="preserve"> at the OIE </w:t>
                            </w:r>
                          </w:p>
                          <w:p w14:paraId="12C5BFFE" w14:textId="53773BEA"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601C7" id="_x0000_s1035" type="#_x0000_t202" style="position:absolute;margin-left:0;margin-top:293.6pt;width:431.0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mJAIAACQEAAAOAAAAZHJzL2Uyb0RvYy54bWysU11v2yAUfZ+0/4B4X+y4TttYcaouXaZJ&#10;3YfU7gdgjGM04DIgsbtfvwtOsqh7m8YDAu7lcO45l9XdqBU5COclmJrOZzklwnBopdnV9Pvz9t0t&#10;JT4w0zIFRtT0RXh6t377ZjXYShTQg2qFIwhifDXYmvYh2CrLPO+FZn4GVhgMduA0C7h1u6x1bEB0&#10;rbIiz6+zAVxrHXDhPZ4+TEG6TvhdJ3j42nVeBKJqitxCml2amzhn6xWrdo7ZXvIjDfYPLDSTBh89&#10;Qz2wwMjeyb+gtOQOPHRhxkFn0HWSi1QDVjPPX1Xz1DMrUi0ojrdnmfz/g+VfDt8ckW1NiyUlhmn0&#10;6FmMgbyHkRRRnsH6CrOeLOaFEY/R5lSqt4/Af3hiYNMzsxP3zsHQC9YivXm8mV1cnXB8BGmGz9Di&#10;M2wfIAGNndNRO1SDIDra9HK2JlLheLgob8qrqwUlHGPzMi+vi2RexqrTdet8+ChAk7ioqUPvEzw7&#10;PPoQ6bDqlBJf86Bku5VKpY3bNRvlyIFhn2zTSBW8SlOGDDVdLopFQjYQ76cW0jJgHyupa3qbxzF1&#10;VpTjg2lTSmBSTWtkosxRnyjJJE4YmzE5sTzJ3kD7goI5mNoWvxkuenC/KBmwZWvqf+6ZE5SoTwZF&#10;X87LMvZ42pSLG1SIuMtIcxlhhiNUTQMl03IT0r9Icth7NGcrk2zRxYnJkTK2YlLz+G1ir1/uU9af&#10;z73+DQAA//8DAFBLAwQUAAYACAAAACEA5gF7Xt4AAAAIAQAADwAAAGRycy9kb3ducmV2LnhtbEyP&#10;wU7DMBBE70j8g7VI3KjTiJYojVNVVFw4INEiwdGNN3FUe23Zbhr+HnOC26xmNfOm2c7WsAlDHB0J&#10;WC4KYEidUyMNAj6OLw8VsJgkKWkcoYBvjLBtb28aWSt3pXecDmlgOYRiLQXolHzNeew0WhkXziNl&#10;r3fBypTPMHAV5DWHW8PLolhzK0fKDVp6fNbYnQ8XK+DT6lHtw9tXr8y0f+13Kz8HL8T93bzbAEs4&#10;p79n+MXP6NBmppO7kIrMCMhDkoBV9VQCy3a1LpfATlkU1SPwtuH/B7Q/AAAA//8DAFBLAQItABQA&#10;BgAIAAAAIQC2gziS/gAAAOEBAAATAAAAAAAAAAAAAAAAAAAAAABbQ29udGVudF9UeXBlc10ueG1s&#10;UEsBAi0AFAAGAAgAAAAhADj9If/WAAAAlAEAAAsAAAAAAAAAAAAAAAAALwEAAF9yZWxzLy5yZWxz&#10;UEsBAi0AFAAGAAgAAAAhAIsv7qYkAgAAJAQAAA4AAAAAAAAAAAAAAAAALgIAAGRycy9lMm9Eb2Mu&#10;eG1sUEsBAi0AFAAGAAgAAAAhAOYBe17eAAAACAEAAA8AAAAAAAAAAAAAAAAAfgQAAGRycy9kb3du&#10;cmV2LnhtbFBLBQYAAAAABAAEAPMAAACJBQAAAAA=&#10;" stroked="f">
                <v:textbox style="mso-fit-shape-to-text:t">
                  <w:txbxContent>
                    <w:p w14:paraId="40E605BF" w14:textId="77777777"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 xml:space="preserve">Dr </w:t>
                      </w:r>
                      <w:proofErr w:type="spellStart"/>
                      <w:r w:rsidRPr="00327098">
                        <w:rPr>
                          <w:rFonts w:asciiTheme="minorHAnsi" w:hAnsiTheme="minorHAnsi" w:cstheme="minorHAnsi"/>
                          <w:sz w:val="18"/>
                          <w:szCs w:val="18"/>
                        </w:rPr>
                        <w:t>Schipp</w:t>
                      </w:r>
                      <w:proofErr w:type="spellEnd"/>
                      <w:r w:rsidRPr="00327098">
                        <w:rPr>
                          <w:rFonts w:asciiTheme="minorHAnsi" w:hAnsiTheme="minorHAnsi" w:cstheme="minorHAnsi"/>
                          <w:sz w:val="18"/>
                          <w:szCs w:val="18"/>
                        </w:rPr>
                        <w:t xml:space="preserve"> at the OIE </w:t>
                      </w:r>
                    </w:p>
                    <w:p w14:paraId="12C5BFFE" w14:textId="53773BEA" w:rsidR="00327098" w:rsidRPr="00327098" w:rsidRDefault="00327098" w:rsidP="00327098">
                      <w:pPr>
                        <w:spacing w:before="0"/>
                        <w:rPr>
                          <w:rFonts w:asciiTheme="minorHAnsi" w:hAnsiTheme="minorHAnsi" w:cstheme="minorHAnsi"/>
                          <w:sz w:val="18"/>
                          <w:szCs w:val="18"/>
                        </w:rPr>
                      </w:pPr>
                      <w:r w:rsidRPr="00327098">
                        <w:rPr>
                          <w:rFonts w:asciiTheme="minorHAnsi" w:hAnsiTheme="minorHAnsi" w:cstheme="minorHAnsi"/>
                          <w:sz w:val="18"/>
                          <w:szCs w:val="18"/>
                        </w:rPr>
                        <w:t>Credit: DAWE</w:t>
                      </w:r>
                    </w:p>
                  </w:txbxContent>
                </v:textbox>
                <w10:wrap type="square" anchorx="margin"/>
              </v:shape>
            </w:pict>
          </mc:Fallback>
        </mc:AlternateContent>
      </w:r>
      <w:r w:rsidR="00CA1794">
        <w:rPr>
          <w:rFonts w:asciiTheme="minorHAnsi" w:hAnsiTheme="minorHAnsi" w:cstheme="minorHAnsi"/>
          <w:noProof/>
          <w:sz w:val="24"/>
          <w:szCs w:val="24"/>
        </w:rPr>
        <w:drawing>
          <wp:inline distT="0" distB="0" distL="0" distR="0" wp14:anchorId="415687BE" wp14:editId="3073925E">
            <wp:extent cx="5486400" cy="3657600"/>
            <wp:effectExtent l="0" t="0" r="0" b="0"/>
            <wp:docPr id="13" name="Picture 13"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and ti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BA04CBE" w14:textId="4DCD4FDC" w:rsidR="00524E76" w:rsidRPr="00524E76" w:rsidRDefault="00327098" w:rsidP="00CA1794">
      <w:pPr>
        <w:spacing w:before="0" w:after="240"/>
        <w:rPr>
          <w:rStyle w:val="jsgrdq"/>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8480" behindDoc="1" locked="0" layoutInCell="1" allowOverlap="1" wp14:anchorId="72B48C3F" wp14:editId="2148BF82">
            <wp:simplePos x="0" y="0"/>
            <wp:positionH relativeFrom="margin">
              <wp:align>center</wp:align>
            </wp:positionH>
            <wp:positionV relativeFrom="paragraph">
              <wp:posOffset>678436</wp:posOffset>
            </wp:positionV>
            <wp:extent cx="4380741" cy="4380741"/>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0741" cy="4380741"/>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Style w:val="jsgrdq"/>
          <w:rFonts w:asciiTheme="minorHAnsi" w:hAnsiTheme="minorHAnsi" w:cstheme="minorHAnsi"/>
          <w:sz w:val="24"/>
          <w:szCs w:val="24"/>
        </w:rPr>
        <w:t xml:space="preserve">The Australian Chief Veterinary Officer, Dr Mark </w:t>
      </w:r>
      <w:proofErr w:type="spellStart"/>
      <w:r w:rsidR="00524E76" w:rsidRPr="00524E76">
        <w:rPr>
          <w:rStyle w:val="jsgrdq"/>
          <w:rFonts w:asciiTheme="minorHAnsi" w:hAnsiTheme="minorHAnsi" w:cstheme="minorHAnsi"/>
          <w:sz w:val="24"/>
          <w:szCs w:val="24"/>
        </w:rPr>
        <w:t>Schipp</w:t>
      </w:r>
      <w:proofErr w:type="spellEnd"/>
      <w:r w:rsidR="00524E76" w:rsidRPr="00524E76">
        <w:rPr>
          <w:rStyle w:val="jsgrdq"/>
          <w:rFonts w:asciiTheme="minorHAnsi" w:hAnsiTheme="minorHAnsi" w:cstheme="minorHAnsi"/>
          <w:sz w:val="24"/>
          <w:szCs w:val="24"/>
        </w:rPr>
        <w:t xml:space="preserve">, is the current President of the OIE and will chair the upcoming General Session, including the voting for new and revised technical chapters. For the last three years, it has been a great privilege for Dr </w:t>
      </w:r>
      <w:proofErr w:type="spellStart"/>
      <w:r w:rsidR="00524E76" w:rsidRPr="00524E76">
        <w:rPr>
          <w:rStyle w:val="jsgrdq"/>
          <w:rFonts w:asciiTheme="minorHAnsi" w:hAnsiTheme="minorHAnsi" w:cstheme="minorHAnsi"/>
          <w:sz w:val="24"/>
          <w:szCs w:val="24"/>
        </w:rPr>
        <w:t>Schipp</w:t>
      </w:r>
      <w:proofErr w:type="spellEnd"/>
      <w:r w:rsidR="00524E76" w:rsidRPr="00524E76">
        <w:rPr>
          <w:rStyle w:val="jsgrdq"/>
          <w:rFonts w:asciiTheme="minorHAnsi" w:hAnsiTheme="minorHAnsi" w:cstheme="minorHAnsi"/>
          <w:sz w:val="24"/>
          <w:szCs w:val="24"/>
        </w:rPr>
        <w:t xml:space="preserve"> to hold the Presidency of the OIE, an organisation founded in 1924 and which now has 182 Member Countries. While Dr </w:t>
      </w:r>
      <w:proofErr w:type="spellStart"/>
      <w:r w:rsidR="00524E76" w:rsidRPr="00524E76">
        <w:rPr>
          <w:rStyle w:val="jsgrdq"/>
          <w:rFonts w:asciiTheme="minorHAnsi" w:hAnsiTheme="minorHAnsi" w:cstheme="minorHAnsi"/>
          <w:sz w:val="24"/>
          <w:szCs w:val="24"/>
        </w:rPr>
        <w:t>Schipp’s</w:t>
      </w:r>
      <w:proofErr w:type="spellEnd"/>
      <w:r w:rsidR="00524E76" w:rsidRPr="00524E76">
        <w:rPr>
          <w:rStyle w:val="jsgrdq"/>
          <w:rFonts w:asciiTheme="minorHAnsi" w:hAnsiTheme="minorHAnsi" w:cstheme="minorHAnsi"/>
          <w:sz w:val="24"/>
          <w:szCs w:val="24"/>
        </w:rPr>
        <w:t xml:space="preserve"> Presidency will end at the conclusion of the General Session, he will remain on the OIE’s Council and Australia will continue to play a key role in advancing animal health and welfare internationally.</w:t>
      </w:r>
    </w:p>
    <w:p w14:paraId="092F2B13" w14:textId="3FA8E7B1" w:rsidR="00524E76" w:rsidRPr="00524E76" w:rsidRDefault="00524E76" w:rsidP="00CA1794">
      <w:pPr>
        <w:spacing w:before="0" w:after="240"/>
        <w:rPr>
          <w:rStyle w:val="jsgrdq"/>
          <w:rFonts w:asciiTheme="minorHAnsi" w:hAnsiTheme="minorHAnsi" w:cstheme="minorHAnsi"/>
          <w:sz w:val="24"/>
          <w:szCs w:val="24"/>
        </w:rPr>
      </w:pPr>
    </w:p>
    <w:p w14:paraId="4E105CD3" w14:textId="77777777" w:rsidR="00536B7F" w:rsidRDefault="00536B7F" w:rsidP="00CA1794">
      <w:pPr>
        <w:spacing w:before="0" w:after="240"/>
        <w:rPr>
          <w:rStyle w:val="jsgrdq"/>
          <w:rFonts w:asciiTheme="minorHAnsi" w:hAnsiTheme="minorHAnsi" w:cstheme="minorHAnsi"/>
          <w:b/>
          <w:bCs/>
          <w:color w:val="010101"/>
          <w:sz w:val="24"/>
          <w:szCs w:val="24"/>
        </w:rPr>
      </w:pPr>
    </w:p>
    <w:p w14:paraId="171224FE" w14:textId="77777777" w:rsidR="00536B7F" w:rsidRDefault="00536B7F" w:rsidP="00CA1794">
      <w:pPr>
        <w:spacing w:before="0" w:after="240"/>
        <w:rPr>
          <w:rStyle w:val="jsgrdq"/>
          <w:rFonts w:asciiTheme="minorHAnsi" w:hAnsiTheme="minorHAnsi" w:cstheme="minorHAnsi"/>
          <w:b/>
          <w:bCs/>
          <w:color w:val="010101"/>
          <w:sz w:val="24"/>
          <w:szCs w:val="24"/>
        </w:rPr>
      </w:pPr>
    </w:p>
    <w:p w14:paraId="631115E9" w14:textId="77777777" w:rsidR="00536B7F" w:rsidRDefault="00536B7F" w:rsidP="00CA1794">
      <w:pPr>
        <w:spacing w:before="0" w:after="240"/>
        <w:rPr>
          <w:rStyle w:val="jsgrdq"/>
          <w:rFonts w:asciiTheme="minorHAnsi" w:hAnsiTheme="minorHAnsi" w:cstheme="minorHAnsi"/>
          <w:b/>
          <w:bCs/>
          <w:color w:val="010101"/>
          <w:sz w:val="24"/>
          <w:szCs w:val="24"/>
        </w:rPr>
      </w:pPr>
    </w:p>
    <w:p w14:paraId="2797FCE1" w14:textId="77777777" w:rsidR="00536B7F" w:rsidRDefault="00536B7F" w:rsidP="00CA1794">
      <w:pPr>
        <w:spacing w:before="0" w:after="240"/>
        <w:rPr>
          <w:rStyle w:val="jsgrdq"/>
          <w:rFonts w:asciiTheme="minorHAnsi" w:hAnsiTheme="minorHAnsi" w:cstheme="minorHAnsi"/>
          <w:b/>
          <w:bCs/>
          <w:color w:val="010101"/>
          <w:sz w:val="24"/>
          <w:szCs w:val="24"/>
        </w:rPr>
      </w:pPr>
    </w:p>
    <w:p w14:paraId="2ED8A348" w14:textId="77777777" w:rsidR="00536B7F" w:rsidRDefault="00536B7F" w:rsidP="00CA1794">
      <w:pPr>
        <w:spacing w:before="0" w:after="240"/>
        <w:rPr>
          <w:rStyle w:val="jsgrdq"/>
          <w:rFonts w:asciiTheme="minorHAnsi" w:hAnsiTheme="minorHAnsi" w:cstheme="minorHAnsi"/>
          <w:b/>
          <w:bCs/>
          <w:color w:val="010101"/>
          <w:sz w:val="24"/>
          <w:szCs w:val="24"/>
        </w:rPr>
      </w:pPr>
    </w:p>
    <w:p w14:paraId="49A3E33B" w14:textId="77777777" w:rsidR="00536B7F" w:rsidRDefault="00536B7F" w:rsidP="00CA1794">
      <w:pPr>
        <w:spacing w:before="0" w:after="240"/>
        <w:rPr>
          <w:rStyle w:val="jsgrdq"/>
          <w:rFonts w:asciiTheme="minorHAnsi" w:hAnsiTheme="minorHAnsi" w:cstheme="minorHAnsi"/>
          <w:b/>
          <w:bCs/>
          <w:color w:val="010101"/>
          <w:sz w:val="24"/>
          <w:szCs w:val="24"/>
        </w:rPr>
      </w:pPr>
    </w:p>
    <w:p w14:paraId="31DAFEAE" w14:textId="77777777" w:rsidR="00536B7F" w:rsidRDefault="00536B7F" w:rsidP="00CA1794">
      <w:pPr>
        <w:spacing w:before="0" w:after="240"/>
        <w:rPr>
          <w:rStyle w:val="jsgrdq"/>
          <w:rFonts w:asciiTheme="minorHAnsi" w:hAnsiTheme="minorHAnsi" w:cstheme="minorHAnsi"/>
          <w:b/>
          <w:bCs/>
          <w:color w:val="010101"/>
          <w:sz w:val="24"/>
          <w:szCs w:val="24"/>
        </w:rPr>
      </w:pPr>
    </w:p>
    <w:p w14:paraId="0F9C9C27" w14:textId="77777777" w:rsidR="00536B7F" w:rsidRDefault="00536B7F" w:rsidP="00CA1794">
      <w:pPr>
        <w:spacing w:before="0" w:after="240"/>
        <w:rPr>
          <w:rStyle w:val="jsgrdq"/>
          <w:rFonts w:asciiTheme="minorHAnsi" w:hAnsiTheme="minorHAnsi" w:cstheme="minorHAnsi"/>
          <w:b/>
          <w:bCs/>
          <w:color w:val="010101"/>
          <w:sz w:val="24"/>
          <w:szCs w:val="24"/>
        </w:rPr>
      </w:pPr>
    </w:p>
    <w:p w14:paraId="79724668" w14:textId="77777777" w:rsidR="00536B7F" w:rsidRDefault="00536B7F" w:rsidP="00CA1794">
      <w:pPr>
        <w:spacing w:before="0" w:after="240"/>
        <w:rPr>
          <w:rStyle w:val="jsgrdq"/>
          <w:rFonts w:asciiTheme="minorHAnsi" w:hAnsiTheme="minorHAnsi" w:cstheme="minorHAnsi"/>
          <w:b/>
          <w:bCs/>
          <w:color w:val="010101"/>
          <w:sz w:val="24"/>
          <w:szCs w:val="24"/>
        </w:rPr>
      </w:pPr>
    </w:p>
    <w:p w14:paraId="5B1A87E0" w14:textId="061F4A4E" w:rsidR="00524E76" w:rsidRPr="00524E76" w:rsidRDefault="00524E76" w:rsidP="00CA1794">
      <w:pPr>
        <w:spacing w:before="0" w:after="240"/>
        <w:rPr>
          <w:rStyle w:val="jsgrdq"/>
          <w:rFonts w:asciiTheme="minorHAnsi" w:hAnsiTheme="minorHAnsi" w:cstheme="minorHAnsi"/>
          <w:b/>
          <w:bCs/>
          <w:color w:val="010101"/>
          <w:sz w:val="24"/>
          <w:szCs w:val="24"/>
        </w:rPr>
      </w:pPr>
      <w:r w:rsidRPr="00524E76">
        <w:rPr>
          <w:rStyle w:val="jsgrdq"/>
          <w:rFonts w:asciiTheme="minorHAnsi" w:hAnsiTheme="minorHAnsi" w:cstheme="minorHAnsi"/>
          <w:b/>
          <w:bCs/>
          <w:color w:val="010101"/>
          <w:sz w:val="24"/>
          <w:szCs w:val="24"/>
        </w:rPr>
        <w:lastRenderedPageBreak/>
        <w:t>World Bee Day 2021 Events</w:t>
      </w:r>
    </w:p>
    <w:p w14:paraId="64D85241" w14:textId="2C03CAD6"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b/>
          <w:bCs/>
          <w:color w:val="010101"/>
        </w:rPr>
        <w:t>Australian Chief Plant Protection Webinar: World Bee Day</w:t>
      </w:r>
    </w:p>
    <w:p w14:paraId="59D87575" w14:textId="32F531D5"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Host and Chair: Dr Gabrielle Vivian-Smith</w:t>
      </w:r>
    </w:p>
    <w:p w14:paraId="601EEE48" w14:textId="48B13EA6"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Thursday 20 May at 11 am AEST until 12 noon</w:t>
      </w:r>
    </w:p>
    <w:p w14:paraId="1DA825C3" w14:textId="0FC66BDA" w:rsidR="00524E76" w:rsidRPr="00524E76" w:rsidRDefault="00524E76" w:rsidP="00327098">
      <w:pPr>
        <w:pStyle w:val="04xlpa"/>
        <w:spacing w:before="0" w:beforeAutospacing="0" w:after="0" w:afterAutospacing="0"/>
        <w:rPr>
          <w:rFonts w:asciiTheme="minorHAnsi" w:hAnsiTheme="minorHAnsi" w:cstheme="minorHAnsi"/>
          <w:color w:val="010101"/>
        </w:rPr>
      </w:pPr>
      <w:r w:rsidRPr="00524E76">
        <w:rPr>
          <w:rStyle w:val="jsgrdq"/>
          <w:rFonts w:asciiTheme="minorHAnsi" w:hAnsiTheme="minorHAnsi" w:cstheme="minorHAnsi"/>
          <w:b/>
          <w:bCs/>
          <w:color w:val="010101"/>
        </w:rPr>
        <w:t>Dr Rebecca Laws</w:t>
      </w:r>
    </w:p>
    <w:p w14:paraId="56BD6901" w14:textId="097F7392" w:rsidR="00524E76" w:rsidRPr="00524E76" w:rsidRDefault="00524E76" w:rsidP="00327098">
      <w:pPr>
        <w:pStyle w:val="04xlpa"/>
        <w:spacing w:before="0" w:beforeAutospacing="0" w:after="0" w:afterAutospacing="0"/>
        <w:rPr>
          <w:rFonts w:asciiTheme="minorHAnsi" w:hAnsiTheme="minorHAnsi" w:cstheme="minorHAnsi"/>
          <w:color w:val="010101"/>
        </w:rPr>
      </w:pPr>
      <w:r w:rsidRPr="00524E76">
        <w:rPr>
          <w:rStyle w:val="jsgrdq"/>
          <w:rFonts w:asciiTheme="minorHAnsi" w:hAnsiTheme="minorHAnsi" w:cstheme="minorHAnsi"/>
          <w:b/>
          <w:bCs/>
          <w:color w:val="010101"/>
        </w:rPr>
        <w:t>Preventing exotic and endemic bee pests – the role of the Australian beekeeper</w:t>
      </w:r>
    </w:p>
    <w:p w14:paraId="3B7229EC" w14:textId="79DACBA0" w:rsidR="00524E76" w:rsidRDefault="00524E76" w:rsidP="00327098">
      <w:pPr>
        <w:pStyle w:val="04xlpa"/>
        <w:spacing w:before="0" w:beforeAutospacing="0" w:after="0" w:afterAutospacing="0"/>
        <w:rPr>
          <w:rStyle w:val="jsgrdq"/>
          <w:rFonts w:asciiTheme="minorHAnsi" w:hAnsiTheme="minorHAnsi" w:cstheme="minorHAnsi"/>
          <w:color w:val="010101"/>
        </w:rPr>
      </w:pPr>
      <w:proofErr w:type="gramStart"/>
      <w:r w:rsidRPr="00524E76">
        <w:rPr>
          <w:rStyle w:val="jsgrdq"/>
          <w:rFonts w:asciiTheme="minorHAnsi" w:hAnsiTheme="minorHAnsi" w:cstheme="minorHAnsi"/>
          <w:color w:val="010101"/>
        </w:rPr>
        <w:t>Bee</w:t>
      </w:r>
      <w:proofErr w:type="gramEnd"/>
      <w:r w:rsidRPr="00524E76">
        <w:rPr>
          <w:rStyle w:val="jsgrdq"/>
          <w:rFonts w:asciiTheme="minorHAnsi" w:hAnsiTheme="minorHAnsi" w:cstheme="minorHAnsi"/>
          <w:color w:val="010101"/>
        </w:rPr>
        <w:t xml:space="preserve"> pests and diseases are a major threat to the Australian honey bee industry, and also the plant industries that rely on bees for pollination. Fortunately, Australia is free from many of the most devastating bee pests and diseases that occur overseas, however </w:t>
      </w:r>
      <w:proofErr w:type="gramStart"/>
      <w:r w:rsidRPr="00524E76">
        <w:rPr>
          <w:rStyle w:val="jsgrdq"/>
          <w:rFonts w:asciiTheme="minorHAnsi" w:hAnsiTheme="minorHAnsi" w:cstheme="minorHAnsi"/>
          <w:color w:val="010101"/>
        </w:rPr>
        <w:t>in order to</w:t>
      </w:r>
      <w:proofErr w:type="gramEnd"/>
      <w:r w:rsidRPr="00524E76">
        <w:rPr>
          <w:rStyle w:val="jsgrdq"/>
          <w:rFonts w:asciiTheme="minorHAnsi" w:hAnsiTheme="minorHAnsi" w:cstheme="minorHAnsi"/>
          <w:color w:val="010101"/>
        </w:rPr>
        <w:t xml:space="preserve"> remain this way, every beekeeper needs to play their part in undertaking surveillance for pests such as varroa mite. There are also several endemic pests and diseases that beekeepers need to regularly monitor for in their </w:t>
      </w:r>
      <w:proofErr w:type="gramStart"/>
      <w:r w:rsidRPr="00524E76">
        <w:rPr>
          <w:rStyle w:val="jsgrdq"/>
          <w:rFonts w:asciiTheme="minorHAnsi" w:hAnsiTheme="minorHAnsi" w:cstheme="minorHAnsi"/>
          <w:color w:val="010101"/>
        </w:rPr>
        <w:t>hives,</w:t>
      </w:r>
      <w:r w:rsidR="00014DD8">
        <w:rPr>
          <w:rStyle w:val="jsgrdq"/>
          <w:rFonts w:asciiTheme="minorHAnsi" w:hAnsiTheme="minorHAnsi" w:cstheme="minorHAnsi"/>
          <w:color w:val="010101"/>
        </w:rPr>
        <w:t xml:space="preserve"> </w:t>
      </w:r>
      <w:r w:rsidRPr="00524E76">
        <w:rPr>
          <w:rStyle w:val="jsgrdq"/>
          <w:rFonts w:asciiTheme="minorHAnsi" w:hAnsiTheme="minorHAnsi" w:cstheme="minorHAnsi"/>
          <w:color w:val="010101"/>
        </w:rPr>
        <w:t>and</w:t>
      </w:r>
      <w:proofErr w:type="gramEnd"/>
      <w:r w:rsidRPr="00524E76">
        <w:rPr>
          <w:rStyle w:val="jsgrdq"/>
          <w:rFonts w:asciiTheme="minorHAnsi" w:hAnsiTheme="minorHAnsi" w:cstheme="minorHAnsi"/>
          <w:color w:val="010101"/>
        </w:rPr>
        <w:t xml:space="preserve"> undertake swift management to prevent these pests and diseases from spreading. The key pest and disease threats to the Australian </w:t>
      </w:r>
      <w:proofErr w:type="gramStart"/>
      <w:r w:rsidRPr="00524E76">
        <w:rPr>
          <w:rStyle w:val="jsgrdq"/>
          <w:rFonts w:asciiTheme="minorHAnsi" w:hAnsiTheme="minorHAnsi" w:cstheme="minorHAnsi"/>
          <w:color w:val="010101"/>
        </w:rPr>
        <w:t>honey bee</w:t>
      </w:r>
      <w:proofErr w:type="gramEnd"/>
      <w:r w:rsidRPr="00524E76">
        <w:rPr>
          <w:rStyle w:val="jsgrdq"/>
          <w:rFonts w:asciiTheme="minorHAnsi" w:hAnsiTheme="minorHAnsi" w:cstheme="minorHAnsi"/>
          <w:color w:val="010101"/>
        </w:rPr>
        <w:t xml:space="preserve"> industry, including aspects of prevention and preparedness, surveillance, detection, and reporting will be presented. </w:t>
      </w:r>
    </w:p>
    <w:p w14:paraId="1293B8EF" w14:textId="77777777" w:rsidR="00327098" w:rsidRPr="00524E76" w:rsidRDefault="00327098" w:rsidP="00327098">
      <w:pPr>
        <w:pStyle w:val="04xlpa"/>
        <w:spacing w:before="0" w:beforeAutospacing="0" w:after="0" w:afterAutospacing="0"/>
        <w:rPr>
          <w:rFonts w:asciiTheme="minorHAnsi" w:hAnsiTheme="minorHAnsi" w:cstheme="minorHAnsi"/>
          <w:color w:val="010101"/>
        </w:rPr>
      </w:pPr>
    </w:p>
    <w:p w14:paraId="25BF256B" w14:textId="14434666" w:rsidR="00524E76" w:rsidRPr="00524E76" w:rsidRDefault="00524E76" w:rsidP="00327098">
      <w:pPr>
        <w:pStyle w:val="04xlpa"/>
        <w:spacing w:before="0" w:beforeAutospacing="0" w:after="0" w:afterAutospacing="0"/>
        <w:rPr>
          <w:rFonts w:asciiTheme="minorHAnsi" w:hAnsiTheme="minorHAnsi" w:cstheme="minorHAnsi"/>
          <w:color w:val="010101"/>
        </w:rPr>
      </w:pPr>
      <w:r w:rsidRPr="00524E76">
        <w:rPr>
          <w:rStyle w:val="jsgrdq"/>
          <w:rFonts w:asciiTheme="minorHAnsi" w:hAnsiTheme="minorHAnsi" w:cstheme="minorHAnsi"/>
          <w:b/>
          <w:bCs/>
          <w:color w:val="010101"/>
        </w:rPr>
        <w:t>Robert Stephens</w:t>
      </w:r>
    </w:p>
    <w:p w14:paraId="310B35D1" w14:textId="77777777" w:rsidR="00524E76" w:rsidRPr="00524E76" w:rsidRDefault="00524E76" w:rsidP="00327098">
      <w:pPr>
        <w:pStyle w:val="04xlpa"/>
        <w:spacing w:before="0" w:beforeAutospacing="0" w:after="0" w:afterAutospacing="0"/>
        <w:rPr>
          <w:rFonts w:asciiTheme="minorHAnsi" w:hAnsiTheme="minorHAnsi" w:cstheme="minorHAnsi"/>
          <w:color w:val="010101"/>
        </w:rPr>
      </w:pPr>
      <w:r w:rsidRPr="00524E76">
        <w:rPr>
          <w:rStyle w:val="jsgrdq"/>
          <w:rFonts w:asciiTheme="minorHAnsi" w:hAnsiTheme="minorHAnsi" w:cstheme="minorHAnsi"/>
          <w:b/>
          <w:bCs/>
          <w:color w:val="010101"/>
        </w:rPr>
        <w:t>National Varroa Mite Eradication Program Overview</w:t>
      </w:r>
    </w:p>
    <w:p w14:paraId="161C5265" w14:textId="06145941" w:rsidR="00524E76" w:rsidRDefault="00524E76" w:rsidP="00327098">
      <w:pPr>
        <w:pStyle w:val="04xlpa"/>
        <w:spacing w:before="0" w:beforeAutospacing="0" w:after="0" w:afterAutospacing="0"/>
        <w:rPr>
          <w:rStyle w:val="jsgrdq"/>
          <w:rFonts w:asciiTheme="minorHAnsi" w:hAnsiTheme="minorHAnsi" w:cstheme="minorHAnsi"/>
          <w:color w:val="010101"/>
        </w:rPr>
      </w:pPr>
      <w:r w:rsidRPr="00524E76">
        <w:rPr>
          <w:rStyle w:val="jsgrdq"/>
          <w:rFonts w:asciiTheme="minorHAnsi" w:hAnsiTheme="minorHAnsi" w:cstheme="minorHAnsi"/>
          <w:color w:val="010101"/>
        </w:rPr>
        <w:t xml:space="preserve">The National Varroa Mite Eradication Program (NVMEP) has run continuously in Townsville since mid-2016. In that time three separate incidents of </w:t>
      </w:r>
      <w:r w:rsidRPr="00014DD8">
        <w:rPr>
          <w:rStyle w:val="jsgrdq"/>
          <w:rFonts w:asciiTheme="minorHAnsi" w:hAnsiTheme="minorHAnsi" w:cstheme="minorHAnsi"/>
          <w:i/>
          <w:iCs/>
          <w:color w:val="010101"/>
        </w:rPr>
        <w:t xml:space="preserve">Varroa </w:t>
      </w:r>
      <w:proofErr w:type="spellStart"/>
      <w:r w:rsidRPr="00014DD8">
        <w:rPr>
          <w:rStyle w:val="jsgrdq"/>
          <w:rFonts w:asciiTheme="minorHAnsi" w:hAnsiTheme="minorHAnsi" w:cstheme="minorHAnsi"/>
          <w:i/>
          <w:iCs/>
          <w:color w:val="010101"/>
        </w:rPr>
        <w:t>jacobsoni</w:t>
      </w:r>
      <w:proofErr w:type="spellEnd"/>
      <w:r w:rsidRPr="00524E76">
        <w:rPr>
          <w:rStyle w:val="jsgrdq"/>
          <w:rFonts w:asciiTheme="minorHAnsi" w:hAnsiTheme="minorHAnsi" w:cstheme="minorHAnsi"/>
          <w:color w:val="010101"/>
        </w:rPr>
        <w:t xml:space="preserve"> have been detected and eradicated from within the Townsville local government area. The program is led by Biosecurity Queensland and has been nationally funded through a partnership between industry, the Australian Government and all state and territory governments. Extensive surveillance and monitoring activities were conducted as part of the program to ensure the mite had not spread.</w:t>
      </w:r>
    </w:p>
    <w:p w14:paraId="55B0C018" w14:textId="77777777" w:rsidR="00327098" w:rsidRPr="00524E76" w:rsidRDefault="00327098" w:rsidP="00327098">
      <w:pPr>
        <w:pStyle w:val="04xlpa"/>
        <w:spacing w:before="0" w:beforeAutospacing="0" w:after="0" w:afterAutospacing="0"/>
        <w:rPr>
          <w:rFonts w:asciiTheme="minorHAnsi" w:hAnsiTheme="minorHAnsi" w:cstheme="minorHAnsi"/>
          <w:color w:val="010101"/>
        </w:rPr>
      </w:pPr>
    </w:p>
    <w:p w14:paraId="57919A66" w14:textId="195C3F4E" w:rsidR="00524E76" w:rsidRPr="00524E76" w:rsidRDefault="00524E76" w:rsidP="00CA1794">
      <w:pPr>
        <w:pStyle w:val="04xlpa"/>
        <w:spacing w:before="0" w:beforeAutospacing="0" w:after="240" w:afterAutospacing="0"/>
        <w:rPr>
          <w:rFonts w:asciiTheme="minorHAnsi" w:hAnsiTheme="minorHAnsi" w:cstheme="minorHAnsi"/>
          <w:color w:val="010101"/>
        </w:rPr>
      </w:pPr>
      <w:r w:rsidRPr="00524E76">
        <w:rPr>
          <w:rStyle w:val="jsgrdq"/>
          <w:rFonts w:asciiTheme="minorHAnsi" w:hAnsiTheme="minorHAnsi" w:cstheme="minorHAnsi"/>
          <w:color w:val="010101"/>
        </w:rPr>
        <w:t>To attend this event via Microsoft teams please contact the ACPPO office via email at acppo@agriculture.gov.au</w:t>
      </w:r>
    </w:p>
    <w:p w14:paraId="2B0166BD" w14:textId="36B4EDA6" w:rsidR="00524E76" w:rsidRPr="00524E76" w:rsidRDefault="00524E76" w:rsidP="00CA1794">
      <w:pPr>
        <w:spacing w:before="0" w:after="240"/>
        <w:rPr>
          <w:rFonts w:asciiTheme="minorHAnsi" w:eastAsia="Times New Roman" w:hAnsiTheme="minorHAnsi" w:cstheme="minorHAnsi"/>
          <w:color w:val="000000"/>
          <w:sz w:val="24"/>
          <w:szCs w:val="24"/>
          <w:lang w:eastAsia="en-AU"/>
        </w:rPr>
      </w:pPr>
      <w:r w:rsidRPr="00524E76">
        <w:rPr>
          <w:rFonts w:asciiTheme="minorHAnsi" w:eastAsia="Times New Roman" w:hAnsiTheme="minorHAnsi" w:cstheme="minorHAnsi"/>
          <w:color w:val="000000"/>
          <w:sz w:val="24"/>
          <w:szCs w:val="24"/>
          <w:lang w:eastAsia="en-AU"/>
        </w:rPr>
        <w:t xml:space="preserve">World Bee Day Australia-wide events - </w:t>
      </w:r>
      <w:hyperlink r:id="rId22" w:tgtFrame="_blank" w:history="1">
        <w:r w:rsidRPr="00524E76">
          <w:rPr>
            <w:rFonts w:asciiTheme="minorHAnsi" w:eastAsia="Times New Roman" w:hAnsiTheme="minorHAnsi" w:cstheme="minorHAnsi"/>
            <w:color w:val="000000"/>
            <w:sz w:val="24"/>
            <w:szCs w:val="24"/>
            <w:u w:val="single"/>
            <w:lang w:eastAsia="en-AU"/>
          </w:rPr>
          <w:t>World Bee Day (Australia) – 20 May – Helping Protect our Bees</w:t>
        </w:r>
      </w:hyperlink>
      <w:hyperlink r:id="rId23" w:tgtFrame="_blank" w:history="1">
        <w:r w:rsidRPr="00524E76">
          <w:rPr>
            <w:rFonts w:asciiTheme="minorHAnsi" w:eastAsia="Times New Roman" w:hAnsiTheme="minorHAnsi" w:cstheme="minorHAnsi"/>
            <w:color w:val="000000"/>
            <w:sz w:val="24"/>
            <w:szCs w:val="24"/>
            <w:u w:val="single"/>
            <w:lang w:eastAsia="en-AU"/>
          </w:rPr>
          <w:t xml:space="preserve"> </w:t>
        </w:r>
      </w:hyperlink>
    </w:p>
    <w:p w14:paraId="6FCF2165" w14:textId="309B36F2" w:rsidR="00524E76" w:rsidRPr="00524E76" w:rsidRDefault="00524E76" w:rsidP="00CA1794">
      <w:pPr>
        <w:spacing w:before="0" w:after="240"/>
        <w:rPr>
          <w:rFonts w:asciiTheme="minorHAnsi" w:eastAsia="Times New Roman" w:hAnsiTheme="minorHAnsi" w:cstheme="minorHAnsi"/>
          <w:color w:val="000000"/>
          <w:sz w:val="24"/>
          <w:szCs w:val="24"/>
          <w:lang w:eastAsia="en-AU"/>
        </w:rPr>
      </w:pPr>
      <w:r w:rsidRPr="00524E76">
        <w:rPr>
          <w:rFonts w:asciiTheme="minorHAnsi" w:eastAsia="Times New Roman" w:hAnsiTheme="minorHAnsi" w:cstheme="minorHAnsi"/>
          <w:color w:val="000000"/>
          <w:sz w:val="24"/>
          <w:szCs w:val="24"/>
          <w:lang w:eastAsia="en-AU"/>
        </w:rPr>
        <w:t xml:space="preserve">Embassy of Sweden event - </w:t>
      </w:r>
      <w:hyperlink r:id="rId24" w:tgtFrame="_blank" w:history="1">
        <w:r w:rsidRPr="00524E76">
          <w:rPr>
            <w:rFonts w:asciiTheme="minorHAnsi" w:eastAsia="Times New Roman" w:hAnsiTheme="minorHAnsi" w:cstheme="minorHAnsi"/>
            <w:color w:val="000000"/>
            <w:sz w:val="24"/>
            <w:szCs w:val="24"/>
            <w:u w:val="single"/>
            <w:lang w:eastAsia="en-AU"/>
          </w:rPr>
          <w:t>22 May 2021, 2-4pm,</w:t>
        </w:r>
      </w:hyperlink>
      <w:hyperlink r:id="rId25" w:tgtFrame="_blank" w:history="1">
        <w:r w:rsidRPr="00524E76">
          <w:rPr>
            <w:rFonts w:asciiTheme="minorHAnsi" w:eastAsia="Times New Roman" w:hAnsiTheme="minorHAnsi" w:cstheme="minorHAnsi"/>
            <w:color w:val="000000"/>
            <w:sz w:val="24"/>
            <w:szCs w:val="24"/>
            <w:u w:val="single"/>
            <w:lang w:eastAsia="en-AU"/>
          </w:rPr>
          <w:t xml:space="preserve"> </w:t>
        </w:r>
      </w:hyperlink>
      <w:hyperlink r:id="rId26" w:tgtFrame="_blank" w:history="1">
        <w:r w:rsidRPr="00524E76">
          <w:rPr>
            <w:rFonts w:asciiTheme="minorHAnsi" w:eastAsia="Times New Roman" w:hAnsiTheme="minorHAnsi" w:cstheme="minorHAnsi"/>
            <w:color w:val="000000"/>
            <w:sz w:val="24"/>
            <w:szCs w:val="24"/>
            <w:u w:val="single"/>
            <w:lang w:eastAsia="en-AU"/>
          </w:rPr>
          <w:t>Canberra - World Bee Day 2021 - Sweden Abroad</w:t>
        </w:r>
      </w:hyperlink>
    </w:p>
    <w:p w14:paraId="78411D7E" w14:textId="4D97BD67" w:rsidR="00524E76" w:rsidRPr="00524E76" w:rsidRDefault="00327098" w:rsidP="00CA1794">
      <w:pPr>
        <w:spacing w:before="0" w:after="240"/>
        <w:rPr>
          <w:rFonts w:asciiTheme="minorHAnsi" w:eastAsia="Times New Roman" w:hAnsiTheme="minorHAnsi" w:cstheme="minorHAnsi"/>
          <w:color w:val="000000"/>
          <w:sz w:val="24"/>
          <w:szCs w:val="24"/>
          <w:lang w:eastAsia="en-AU"/>
        </w:rPr>
      </w:pPr>
      <w:r>
        <w:rPr>
          <w:rFonts w:asciiTheme="minorHAnsi" w:eastAsia="Times New Roman" w:hAnsiTheme="minorHAnsi" w:cstheme="minorHAnsi"/>
          <w:b/>
          <w:bCs/>
          <w:noProof/>
          <w:color w:val="000000"/>
          <w:sz w:val="24"/>
          <w:szCs w:val="24"/>
          <w:lang w:eastAsia="en-AU"/>
        </w:rPr>
        <w:drawing>
          <wp:anchor distT="0" distB="0" distL="114300" distR="114300" simplePos="0" relativeHeight="251669504" behindDoc="1" locked="0" layoutInCell="1" allowOverlap="1" wp14:anchorId="439BA81B" wp14:editId="5149E9F0">
            <wp:simplePos x="0" y="0"/>
            <wp:positionH relativeFrom="margin">
              <wp:align>center</wp:align>
            </wp:positionH>
            <wp:positionV relativeFrom="paragraph">
              <wp:posOffset>9912</wp:posOffset>
            </wp:positionV>
            <wp:extent cx="2220133" cy="2220133"/>
            <wp:effectExtent l="0" t="0" r="8890" b="8890"/>
            <wp:wrapNone/>
            <wp:docPr id="15" name="Picture 15" descr="A colorful butterfly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orful butterfly on a white surfa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133" cy="2220133"/>
                    </a:xfrm>
                    <a:prstGeom prst="rect">
                      <a:avLst/>
                    </a:prstGeom>
                  </pic:spPr>
                </pic:pic>
              </a:graphicData>
            </a:graphic>
            <wp14:sizeRelH relativeFrom="margin">
              <wp14:pctWidth>0</wp14:pctWidth>
            </wp14:sizeRelH>
            <wp14:sizeRelV relativeFrom="margin">
              <wp14:pctHeight>0</wp14:pctHeight>
            </wp14:sizeRelV>
          </wp:anchor>
        </w:drawing>
      </w:r>
      <w:r w:rsidR="00524E76" w:rsidRPr="00524E76">
        <w:rPr>
          <w:rFonts w:asciiTheme="minorHAnsi" w:eastAsia="Times New Roman" w:hAnsiTheme="minorHAnsi" w:cstheme="minorHAnsi"/>
          <w:color w:val="000000"/>
          <w:sz w:val="24"/>
          <w:szCs w:val="24"/>
          <w:lang w:eastAsia="en-AU"/>
        </w:rPr>
        <w:t xml:space="preserve">Embassy of Italy event - </w:t>
      </w:r>
      <w:hyperlink r:id="rId28" w:tgtFrame="_blank" w:history="1">
        <w:r w:rsidR="00524E76" w:rsidRPr="00524E76">
          <w:rPr>
            <w:rFonts w:asciiTheme="minorHAnsi" w:eastAsia="Times New Roman" w:hAnsiTheme="minorHAnsi" w:cstheme="minorHAnsi"/>
            <w:color w:val="000000"/>
            <w:sz w:val="24"/>
            <w:szCs w:val="24"/>
            <w:u w:val="single"/>
            <w:lang w:eastAsia="en-AU"/>
          </w:rPr>
          <w:t>A visit to the tiny wonderful world of bees and their gigantic significance - Tickets, Fri 21/05/2021 at 4:00 pm | Eventbrite</w:t>
        </w:r>
      </w:hyperlink>
    </w:p>
    <w:p w14:paraId="4F981C83" w14:textId="77777777" w:rsidR="00327098" w:rsidRDefault="00327098" w:rsidP="00CA1794">
      <w:pPr>
        <w:spacing w:before="0" w:after="240"/>
        <w:rPr>
          <w:rFonts w:asciiTheme="minorHAnsi" w:eastAsia="Times New Roman" w:hAnsiTheme="minorHAnsi" w:cstheme="minorHAnsi"/>
          <w:b/>
          <w:bCs/>
          <w:color w:val="000000"/>
          <w:sz w:val="24"/>
          <w:szCs w:val="24"/>
          <w:lang w:eastAsia="en-AU"/>
        </w:rPr>
      </w:pPr>
    </w:p>
    <w:p w14:paraId="79066474" w14:textId="77777777" w:rsidR="00327098" w:rsidRDefault="00327098" w:rsidP="00CA1794">
      <w:pPr>
        <w:spacing w:before="0" w:after="240"/>
        <w:rPr>
          <w:rFonts w:asciiTheme="minorHAnsi" w:eastAsia="Times New Roman" w:hAnsiTheme="minorHAnsi" w:cstheme="minorHAnsi"/>
          <w:b/>
          <w:bCs/>
          <w:color w:val="000000"/>
          <w:sz w:val="24"/>
          <w:szCs w:val="24"/>
          <w:lang w:eastAsia="en-AU"/>
        </w:rPr>
      </w:pPr>
    </w:p>
    <w:p w14:paraId="52DB5074" w14:textId="77777777" w:rsidR="00327098" w:rsidRDefault="00327098" w:rsidP="00CA1794">
      <w:pPr>
        <w:spacing w:before="0" w:after="240"/>
        <w:rPr>
          <w:rFonts w:asciiTheme="minorHAnsi" w:eastAsia="Times New Roman" w:hAnsiTheme="minorHAnsi" w:cstheme="minorHAnsi"/>
          <w:b/>
          <w:bCs/>
          <w:color w:val="000000"/>
          <w:sz w:val="24"/>
          <w:szCs w:val="24"/>
          <w:lang w:eastAsia="en-AU"/>
        </w:rPr>
      </w:pPr>
    </w:p>
    <w:p w14:paraId="2E7FF098" w14:textId="77777777" w:rsidR="00327098" w:rsidRDefault="00327098" w:rsidP="00CA1794">
      <w:pPr>
        <w:spacing w:before="0" w:after="240"/>
        <w:rPr>
          <w:rFonts w:asciiTheme="minorHAnsi" w:eastAsia="Times New Roman" w:hAnsiTheme="minorHAnsi" w:cstheme="minorHAnsi"/>
          <w:b/>
          <w:bCs/>
          <w:color w:val="000000"/>
          <w:sz w:val="24"/>
          <w:szCs w:val="24"/>
          <w:lang w:eastAsia="en-AU"/>
        </w:rPr>
      </w:pPr>
    </w:p>
    <w:p w14:paraId="7282C1FF" w14:textId="6D09DD69" w:rsidR="00524E76" w:rsidRPr="00524E76" w:rsidRDefault="00524E76" w:rsidP="00CA1794">
      <w:pPr>
        <w:spacing w:before="0" w:after="240"/>
        <w:rPr>
          <w:rFonts w:asciiTheme="minorHAnsi" w:eastAsia="Times New Roman" w:hAnsiTheme="minorHAnsi" w:cstheme="minorHAnsi"/>
          <w:color w:val="000000"/>
          <w:sz w:val="24"/>
          <w:szCs w:val="24"/>
          <w:lang w:eastAsia="en-AU"/>
        </w:rPr>
      </w:pPr>
      <w:r w:rsidRPr="00524E76">
        <w:rPr>
          <w:rFonts w:asciiTheme="minorHAnsi" w:eastAsia="Times New Roman" w:hAnsiTheme="minorHAnsi" w:cstheme="minorHAnsi"/>
          <w:b/>
          <w:bCs/>
          <w:color w:val="000000"/>
          <w:sz w:val="24"/>
          <w:szCs w:val="24"/>
          <w:lang w:eastAsia="en-AU"/>
        </w:rPr>
        <w:lastRenderedPageBreak/>
        <w:t>Want to know more about bees in Australia?</w:t>
      </w:r>
    </w:p>
    <w:p w14:paraId="1D593712" w14:textId="77777777" w:rsidR="00524E76" w:rsidRPr="00524E76" w:rsidRDefault="002D487C" w:rsidP="00CA1794">
      <w:pPr>
        <w:spacing w:before="0" w:after="240"/>
        <w:rPr>
          <w:rFonts w:asciiTheme="minorHAnsi" w:eastAsia="Times New Roman" w:hAnsiTheme="minorHAnsi" w:cstheme="minorHAnsi"/>
          <w:color w:val="000000"/>
          <w:sz w:val="24"/>
          <w:szCs w:val="24"/>
          <w:lang w:eastAsia="en-AU"/>
        </w:rPr>
      </w:pPr>
      <w:hyperlink r:id="rId29" w:tgtFrame="_blank" w:history="1">
        <w:r w:rsidR="00524E76" w:rsidRPr="00524E76">
          <w:rPr>
            <w:rFonts w:asciiTheme="minorHAnsi" w:eastAsia="Times New Roman" w:hAnsiTheme="minorHAnsi" w:cstheme="minorHAnsi"/>
            <w:color w:val="000000"/>
            <w:sz w:val="24"/>
            <w:szCs w:val="24"/>
            <w:u w:val="single"/>
            <w:lang w:eastAsia="en-AU"/>
          </w:rPr>
          <w:t xml:space="preserve">The Australian </w:t>
        </w:r>
        <w:proofErr w:type="gramStart"/>
        <w:r w:rsidR="00524E76" w:rsidRPr="00524E76">
          <w:rPr>
            <w:rFonts w:asciiTheme="minorHAnsi" w:eastAsia="Times New Roman" w:hAnsiTheme="minorHAnsi" w:cstheme="minorHAnsi"/>
            <w:color w:val="000000"/>
            <w:sz w:val="24"/>
            <w:szCs w:val="24"/>
            <w:u w:val="single"/>
            <w:lang w:eastAsia="en-AU"/>
          </w:rPr>
          <w:t>Honey Bee</w:t>
        </w:r>
        <w:proofErr w:type="gramEnd"/>
        <w:r w:rsidR="00524E76" w:rsidRPr="00524E76">
          <w:rPr>
            <w:rFonts w:asciiTheme="minorHAnsi" w:eastAsia="Times New Roman" w:hAnsiTheme="minorHAnsi" w:cstheme="minorHAnsi"/>
            <w:color w:val="000000"/>
            <w:sz w:val="24"/>
            <w:szCs w:val="24"/>
            <w:u w:val="single"/>
            <w:lang w:eastAsia="en-AU"/>
          </w:rPr>
          <w:t xml:space="preserve"> Industry Council-</w:t>
        </w:r>
      </w:hyperlink>
      <w:hyperlink r:id="rId30" w:tgtFrame="_blank" w:history="1">
        <w:r w:rsidR="00524E76" w:rsidRPr="00524E76">
          <w:rPr>
            <w:rFonts w:asciiTheme="minorHAnsi" w:eastAsia="Times New Roman" w:hAnsiTheme="minorHAnsi" w:cstheme="minorHAnsi"/>
            <w:color w:val="000000"/>
            <w:sz w:val="24"/>
            <w:szCs w:val="24"/>
            <w:u w:val="single"/>
            <w:lang w:eastAsia="en-AU"/>
          </w:rPr>
          <w:t xml:space="preserve"> </w:t>
        </w:r>
      </w:hyperlink>
      <w:hyperlink r:id="rId31" w:tgtFrame="_blank" w:history="1">
        <w:r w:rsidR="00524E76" w:rsidRPr="00524E76">
          <w:rPr>
            <w:rFonts w:asciiTheme="minorHAnsi" w:eastAsia="Times New Roman" w:hAnsiTheme="minorHAnsi" w:cstheme="minorHAnsi"/>
            <w:color w:val="000000"/>
            <w:sz w:val="24"/>
            <w:szCs w:val="24"/>
            <w:u w:val="single"/>
            <w:lang w:eastAsia="en-AU"/>
          </w:rPr>
          <w:t>AHBIC website</w:t>
        </w:r>
      </w:hyperlink>
    </w:p>
    <w:p w14:paraId="02A26284" w14:textId="77777777" w:rsidR="00524E76" w:rsidRPr="00524E76" w:rsidRDefault="002D487C" w:rsidP="00CA1794">
      <w:pPr>
        <w:spacing w:before="0" w:after="240"/>
        <w:rPr>
          <w:rFonts w:asciiTheme="minorHAnsi" w:eastAsia="Times New Roman" w:hAnsiTheme="minorHAnsi" w:cstheme="minorHAnsi"/>
          <w:color w:val="000000"/>
          <w:spacing w:val="-1"/>
          <w:sz w:val="24"/>
          <w:szCs w:val="24"/>
          <w:lang w:eastAsia="en-AU"/>
        </w:rPr>
      </w:pPr>
      <w:hyperlink r:id="rId32" w:tgtFrame="_blank" w:history="1">
        <w:r w:rsidR="00524E76" w:rsidRPr="00524E76">
          <w:rPr>
            <w:rFonts w:asciiTheme="minorHAnsi" w:eastAsia="Times New Roman" w:hAnsiTheme="minorHAnsi" w:cstheme="minorHAnsi"/>
            <w:color w:val="000000"/>
            <w:spacing w:val="-1"/>
            <w:sz w:val="24"/>
            <w:szCs w:val="24"/>
            <w:u w:val="single"/>
            <w:lang w:eastAsia="en-AU"/>
          </w:rPr>
          <w:t xml:space="preserve">Size and scope of the Australian </w:t>
        </w:r>
        <w:proofErr w:type="gramStart"/>
        <w:r w:rsidR="00524E76" w:rsidRPr="00524E76">
          <w:rPr>
            <w:rFonts w:asciiTheme="minorHAnsi" w:eastAsia="Times New Roman" w:hAnsiTheme="minorHAnsi" w:cstheme="minorHAnsi"/>
            <w:color w:val="000000"/>
            <w:spacing w:val="-1"/>
            <w:sz w:val="24"/>
            <w:szCs w:val="24"/>
            <w:u w:val="single"/>
            <w:lang w:eastAsia="en-AU"/>
          </w:rPr>
          <w:t>honey bee</w:t>
        </w:r>
        <w:proofErr w:type="gramEnd"/>
        <w:r w:rsidR="00524E76" w:rsidRPr="00524E76">
          <w:rPr>
            <w:rFonts w:asciiTheme="minorHAnsi" w:eastAsia="Times New Roman" w:hAnsiTheme="minorHAnsi" w:cstheme="minorHAnsi"/>
            <w:color w:val="000000"/>
            <w:spacing w:val="-1"/>
            <w:sz w:val="24"/>
            <w:szCs w:val="24"/>
            <w:u w:val="single"/>
            <w:lang w:eastAsia="en-AU"/>
          </w:rPr>
          <w:t xml:space="preserve"> and pollination industr</w:t>
        </w:r>
      </w:hyperlink>
      <w:r w:rsidR="00524E76" w:rsidRPr="00524E76">
        <w:rPr>
          <w:rFonts w:asciiTheme="minorHAnsi" w:eastAsia="Times New Roman" w:hAnsiTheme="minorHAnsi" w:cstheme="minorHAnsi"/>
          <w:color w:val="000000"/>
          <w:spacing w:val="-1"/>
          <w:sz w:val="24"/>
          <w:szCs w:val="24"/>
          <w:lang w:eastAsia="en-AU"/>
        </w:rPr>
        <w:t>y</w:t>
      </w:r>
    </w:p>
    <w:p w14:paraId="2AAA258A" w14:textId="254E0694" w:rsidR="00524E76" w:rsidRPr="00524E76" w:rsidRDefault="002D487C" w:rsidP="00CA1794">
      <w:pPr>
        <w:spacing w:before="0" w:after="240"/>
        <w:rPr>
          <w:rFonts w:asciiTheme="minorHAnsi" w:eastAsia="Times New Roman" w:hAnsiTheme="minorHAnsi" w:cstheme="minorHAnsi"/>
          <w:color w:val="000000"/>
          <w:spacing w:val="-1"/>
          <w:sz w:val="24"/>
          <w:szCs w:val="24"/>
          <w:lang w:eastAsia="en-AU"/>
        </w:rPr>
      </w:pPr>
      <w:hyperlink r:id="rId33" w:tgtFrame="_blank" w:history="1">
        <w:r w:rsidR="00524E76" w:rsidRPr="00524E76">
          <w:rPr>
            <w:rFonts w:asciiTheme="minorHAnsi" w:eastAsia="Times New Roman" w:hAnsiTheme="minorHAnsi" w:cstheme="minorHAnsi"/>
            <w:color w:val="000000"/>
            <w:spacing w:val="-1"/>
            <w:sz w:val="24"/>
            <w:szCs w:val="24"/>
            <w:u w:val="single"/>
            <w:lang w:eastAsia="en-AU"/>
          </w:rPr>
          <w:t>Final report: Investigating factors that influence chalkbrood outbreaks in Australia</w:t>
        </w:r>
      </w:hyperlink>
    </w:p>
    <w:p w14:paraId="5C6EF2D4" w14:textId="77777777" w:rsidR="00524E76" w:rsidRPr="00524E76" w:rsidRDefault="002D487C" w:rsidP="00CA1794">
      <w:pPr>
        <w:spacing w:before="0" w:after="240"/>
        <w:rPr>
          <w:rFonts w:asciiTheme="minorHAnsi" w:eastAsia="Times New Roman" w:hAnsiTheme="minorHAnsi" w:cstheme="minorHAnsi"/>
          <w:color w:val="000000"/>
          <w:sz w:val="24"/>
          <w:szCs w:val="24"/>
          <w:lang w:eastAsia="en-AU"/>
        </w:rPr>
      </w:pPr>
      <w:hyperlink r:id="rId34" w:tgtFrame="_blank" w:history="1">
        <w:r w:rsidR="00524E76" w:rsidRPr="00524E76">
          <w:rPr>
            <w:rFonts w:asciiTheme="minorHAnsi" w:eastAsia="Times New Roman" w:hAnsiTheme="minorHAnsi" w:cstheme="minorHAnsi"/>
            <w:color w:val="000000"/>
            <w:sz w:val="24"/>
            <w:szCs w:val="24"/>
            <w:u w:val="single"/>
            <w:lang w:eastAsia="en-AU"/>
          </w:rPr>
          <w:t>Bee biosecurity webinars</w:t>
        </w:r>
      </w:hyperlink>
    </w:p>
    <w:p w14:paraId="27669BBD" w14:textId="77777777" w:rsidR="00524E76" w:rsidRPr="00524E76" w:rsidRDefault="002D487C" w:rsidP="00CA1794">
      <w:pPr>
        <w:spacing w:before="0" w:after="240"/>
        <w:rPr>
          <w:rFonts w:asciiTheme="minorHAnsi" w:eastAsia="Times New Roman" w:hAnsiTheme="minorHAnsi" w:cstheme="minorHAnsi"/>
          <w:color w:val="000000"/>
          <w:sz w:val="24"/>
          <w:szCs w:val="24"/>
          <w:lang w:eastAsia="en-AU"/>
        </w:rPr>
      </w:pPr>
      <w:hyperlink r:id="rId35" w:tgtFrame="_blank" w:history="1">
        <w:r w:rsidR="00524E76" w:rsidRPr="00524E76">
          <w:rPr>
            <w:rFonts w:asciiTheme="minorHAnsi" w:eastAsia="Times New Roman" w:hAnsiTheme="minorHAnsi" w:cstheme="minorHAnsi"/>
            <w:color w:val="000000"/>
            <w:sz w:val="24"/>
            <w:szCs w:val="24"/>
            <w:u w:val="single"/>
            <w:lang w:eastAsia="en-AU"/>
          </w:rPr>
          <w:t xml:space="preserve">Biosecurity, </w:t>
        </w:r>
        <w:proofErr w:type="gramStart"/>
        <w:r w:rsidR="00524E76" w:rsidRPr="00524E76">
          <w:rPr>
            <w:rFonts w:asciiTheme="minorHAnsi" w:eastAsia="Times New Roman" w:hAnsiTheme="minorHAnsi" w:cstheme="minorHAnsi"/>
            <w:color w:val="000000"/>
            <w:sz w:val="24"/>
            <w:szCs w:val="24"/>
            <w:u w:val="single"/>
            <w:lang w:eastAsia="en-AU"/>
          </w:rPr>
          <w:t>pests</w:t>
        </w:r>
        <w:proofErr w:type="gramEnd"/>
        <w:r w:rsidR="00524E76" w:rsidRPr="00524E76">
          <w:rPr>
            <w:rFonts w:asciiTheme="minorHAnsi" w:eastAsia="Times New Roman" w:hAnsiTheme="minorHAnsi" w:cstheme="minorHAnsi"/>
            <w:color w:val="000000"/>
            <w:sz w:val="24"/>
            <w:szCs w:val="24"/>
            <w:u w:val="single"/>
            <w:lang w:eastAsia="en-AU"/>
          </w:rPr>
          <w:t xml:space="preserve"> and diseases of native bees</w:t>
        </w:r>
      </w:hyperlink>
    </w:p>
    <w:p w14:paraId="26716AA4" w14:textId="7FC4A7AB" w:rsidR="00524E76" w:rsidRDefault="002D487C" w:rsidP="00CA1794">
      <w:pPr>
        <w:spacing w:before="0" w:after="240"/>
        <w:rPr>
          <w:rFonts w:asciiTheme="minorHAnsi" w:eastAsia="Times New Roman" w:hAnsiTheme="minorHAnsi" w:cstheme="minorHAnsi"/>
          <w:color w:val="000000"/>
          <w:sz w:val="24"/>
          <w:szCs w:val="24"/>
          <w:lang w:eastAsia="en-AU"/>
        </w:rPr>
      </w:pPr>
      <w:hyperlink r:id="rId36" w:tgtFrame="_blank" w:history="1">
        <w:r w:rsidR="00524E76" w:rsidRPr="00524E76">
          <w:rPr>
            <w:rFonts w:asciiTheme="minorHAnsi" w:eastAsia="Times New Roman" w:hAnsiTheme="minorHAnsi" w:cstheme="minorHAnsi"/>
            <w:color w:val="000000"/>
            <w:sz w:val="24"/>
            <w:szCs w:val="24"/>
            <w:u w:val="single"/>
            <w:lang w:eastAsia="en-AU"/>
          </w:rPr>
          <w:t>Eradicating varroa mites – the sweetest success | Department of Agriculture and Fisheries, Queensland</w:t>
        </w:r>
      </w:hyperlink>
    </w:p>
    <w:p w14:paraId="36613D8A" w14:textId="5CFC93B0" w:rsidR="00CA1794" w:rsidRDefault="00536B7F" w:rsidP="00CA1794">
      <w:pPr>
        <w:spacing w:before="0" w:after="240"/>
        <w:rPr>
          <w:rFonts w:asciiTheme="minorHAnsi" w:eastAsia="Times New Roman" w:hAnsiTheme="minorHAnsi" w:cstheme="minorHAnsi"/>
          <w:color w:val="000000"/>
          <w:sz w:val="24"/>
          <w:szCs w:val="24"/>
          <w:lang w:eastAsia="en-AU"/>
        </w:rPr>
      </w:pPr>
      <w:r>
        <w:rPr>
          <w:rFonts w:asciiTheme="minorHAnsi" w:eastAsia="Times New Roman" w:hAnsiTheme="minorHAnsi" w:cstheme="minorHAnsi"/>
          <w:noProof/>
          <w:color w:val="000000"/>
          <w:sz w:val="24"/>
          <w:szCs w:val="24"/>
          <w:lang w:eastAsia="en-AU"/>
        </w:rPr>
        <w:drawing>
          <wp:anchor distT="0" distB="0" distL="114300" distR="114300" simplePos="0" relativeHeight="251670528" behindDoc="0" locked="0" layoutInCell="1" allowOverlap="1" wp14:anchorId="6B4D455F" wp14:editId="60BAAD96">
            <wp:simplePos x="0" y="0"/>
            <wp:positionH relativeFrom="margin">
              <wp:align>center</wp:align>
            </wp:positionH>
            <wp:positionV relativeFrom="paragraph">
              <wp:posOffset>9310</wp:posOffset>
            </wp:positionV>
            <wp:extent cx="4902200" cy="2330450"/>
            <wp:effectExtent l="0" t="0" r="0" b="0"/>
            <wp:wrapThrough wrapText="bothSides">
              <wp:wrapPolygon edited="0">
                <wp:start x="0" y="0"/>
                <wp:lineTo x="0" y="21365"/>
                <wp:lineTo x="21488" y="21365"/>
                <wp:lineTo x="21488" y="0"/>
                <wp:lineTo x="0" y="0"/>
              </wp:wrapPolygon>
            </wp:wrapThrough>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902200" cy="2330450"/>
                    </a:xfrm>
                    <a:prstGeom prst="rect">
                      <a:avLst/>
                    </a:prstGeom>
                  </pic:spPr>
                </pic:pic>
              </a:graphicData>
            </a:graphic>
          </wp:anchor>
        </w:drawing>
      </w:r>
    </w:p>
    <w:p w14:paraId="6C28BC07" w14:textId="3675B70F" w:rsidR="00CA1794" w:rsidRPr="00524E76" w:rsidRDefault="00CA1794" w:rsidP="00CA1794">
      <w:pPr>
        <w:spacing w:before="0" w:after="240"/>
        <w:rPr>
          <w:rFonts w:asciiTheme="minorHAnsi" w:eastAsia="Times New Roman" w:hAnsiTheme="minorHAnsi" w:cstheme="minorHAnsi"/>
          <w:color w:val="000000"/>
          <w:sz w:val="24"/>
          <w:szCs w:val="24"/>
          <w:lang w:eastAsia="en-AU"/>
        </w:rPr>
      </w:pPr>
    </w:p>
    <w:p w14:paraId="3C667079" w14:textId="006595A7" w:rsidR="00524E76" w:rsidRDefault="00524E76" w:rsidP="00CA1794">
      <w:pPr>
        <w:spacing w:before="0" w:after="240"/>
        <w:rPr>
          <w:rFonts w:asciiTheme="minorHAnsi" w:hAnsiTheme="minorHAnsi" w:cstheme="minorHAnsi"/>
          <w:noProof/>
          <w:sz w:val="24"/>
          <w:szCs w:val="24"/>
          <w:lang w:eastAsia="ja-JP"/>
        </w:rPr>
      </w:pPr>
    </w:p>
    <w:p w14:paraId="5358C89F" w14:textId="00558727" w:rsidR="00CA1794" w:rsidRPr="00CA1794" w:rsidRDefault="00CA1794" w:rsidP="00CA1794">
      <w:pPr>
        <w:spacing w:before="0" w:after="240"/>
        <w:rPr>
          <w:rFonts w:asciiTheme="minorHAnsi" w:hAnsiTheme="minorHAnsi" w:cstheme="minorHAnsi"/>
          <w:sz w:val="24"/>
          <w:szCs w:val="24"/>
          <w:lang w:eastAsia="ja-JP"/>
        </w:rPr>
      </w:pPr>
    </w:p>
    <w:p w14:paraId="1CF20D16" w14:textId="284515F3" w:rsidR="00CA1794" w:rsidRPr="00536B7F" w:rsidRDefault="00CA1794" w:rsidP="00CA1794">
      <w:pPr>
        <w:spacing w:before="0" w:after="240"/>
        <w:rPr>
          <w:rFonts w:asciiTheme="minorHAnsi" w:hAnsiTheme="minorHAnsi" w:cstheme="minorHAnsi"/>
          <w:noProof/>
          <w:sz w:val="24"/>
          <w:szCs w:val="24"/>
          <w:lang w:eastAsia="ja-JP"/>
        </w:rPr>
      </w:pPr>
    </w:p>
    <w:p w14:paraId="625FFF4F"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7F7631C7"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39832081" w14:textId="7D67D3BB" w:rsidR="00536B7F" w:rsidRDefault="00536B7F" w:rsidP="00536B7F">
      <w:pPr>
        <w:pStyle w:val="04xlpa"/>
        <w:spacing w:before="0" w:beforeAutospacing="0" w:after="240" w:afterAutospacing="0"/>
        <w:jc w:val="center"/>
        <w:rPr>
          <w:rFonts w:asciiTheme="minorHAnsi" w:hAnsiTheme="minorHAnsi" w:cstheme="minorHAnsi"/>
          <w:lang w:eastAsia="ja-JP"/>
        </w:rPr>
      </w:pPr>
      <w:r>
        <w:rPr>
          <w:rFonts w:asciiTheme="minorHAnsi" w:hAnsiTheme="minorHAnsi" w:cstheme="minorHAnsi"/>
          <w:noProof/>
          <w:lang w:eastAsia="ja-JP"/>
        </w:rPr>
        <w:drawing>
          <wp:anchor distT="0" distB="0" distL="114300" distR="114300" simplePos="0" relativeHeight="251671552" behindDoc="0" locked="0" layoutInCell="1" allowOverlap="1" wp14:anchorId="0F93FA45" wp14:editId="13329F94">
            <wp:simplePos x="0" y="0"/>
            <wp:positionH relativeFrom="margin">
              <wp:align>center</wp:align>
            </wp:positionH>
            <wp:positionV relativeFrom="paragraph">
              <wp:posOffset>15413</wp:posOffset>
            </wp:positionV>
            <wp:extent cx="4399320" cy="2933205"/>
            <wp:effectExtent l="0" t="0" r="1270" b="635"/>
            <wp:wrapThrough wrapText="bothSides">
              <wp:wrapPolygon edited="0">
                <wp:start x="0" y="0"/>
                <wp:lineTo x="0" y="21464"/>
                <wp:lineTo x="21513" y="21464"/>
                <wp:lineTo x="21513" y="0"/>
                <wp:lineTo x="0" y="0"/>
              </wp:wrapPolygon>
            </wp:wrapThrough>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99320" cy="2933205"/>
                    </a:xfrm>
                    <a:prstGeom prst="rect">
                      <a:avLst/>
                    </a:prstGeom>
                  </pic:spPr>
                </pic:pic>
              </a:graphicData>
            </a:graphic>
          </wp:anchor>
        </w:drawing>
      </w:r>
    </w:p>
    <w:p w14:paraId="1449152B"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56067783"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61F22D71"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28E358E9"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2C90F827"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414EA182"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321489BB" w14:textId="77777777" w:rsidR="00536B7F" w:rsidRDefault="00536B7F" w:rsidP="00536B7F">
      <w:pPr>
        <w:pStyle w:val="04xlpa"/>
        <w:spacing w:before="0" w:beforeAutospacing="0" w:after="240" w:afterAutospacing="0"/>
        <w:jc w:val="center"/>
        <w:rPr>
          <w:rFonts w:asciiTheme="minorHAnsi" w:hAnsiTheme="minorHAnsi" w:cstheme="minorHAnsi"/>
          <w:lang w:eastAsia="ja-JP"/>
        </w:rPr>
      </w:pPr>
    </w:p>
    <w:p w14:paraId="4A5D7F89" w14:textId="77777777" w:rsidR="00536B7F" w:rsidRDefault="00536B7F" w:rsidP="00536B7F">
      <w:pPr>
        <w:pStyle w:val="04xlpa"/>
        <w:spacing w:before="0" w:beforeAutospacing="0" w:after="240" w:afterAutospacing="0"/>
        <w:rPr>
          <w:rFonts w:asciiTheme="minorHAnsi" w:hAnsiTheme="minorHAnsi" w:cstheme="minorHAnsi"/>
          <w:lang w:eastAsia="ja-JP"/>
        </w:rPr>
      </w:pPr>
    </w:p>
    <w:p w14:paraId="02200BB3" w14:textId="65B77702" w:rsidR="00CA1794" w:rsidRPr="00536B7F" w:rsidRDefault="00CA1794" w:rsidP="00536B7F">
      <w:pPr>
        <w:pStyle w:val="04xlpa"/>
        <w:spacing w:before="0" w:beforeAutospacing="0" w:after="240" w:afterAutospacing="0"/>
        <w:jc w:val="center"/>
        <w:rPr>
          <w:rFonts w:asciiTheme="minorHAnsi" w:hAnsiTheme="minorHAnsi" w:cstheme="minorHAnsi"/>
          <w:color w:val="000000"/>
        </w:rPr>
      </w:pPr>
      <w:r w:rsidRPr="00536B7F">
        <w:rPr>
          <w:rStyle w:val="jsgrdq"/>
          <w:rFonts w:asciiTheme="minorHAnsi" w:hAnsiTheme="minorHAnsi" w:cstheme="minorHAnsi"/>
        </w:rPr>
        <w:t>Happy World Bee Day from the Three Chiefs!</w:t>
      </w:r>
    </w:p>
    <w:p w14:paraId="727E8D78" w14:textId="1862A8FD" w:rsidR="00CA1794" w:rsidRPr="00536B7F" w:rsidRDefault="00CA1794" w:rsidP="00536B7F">
      <w:pPr>
        <w:pStyle w:val="04xlpa"/>
        <w:spacing w:before="0" w:beforeAutospacing="0" w:after="240" w:afterAutospacing="0"/>
        <w:jc w:val="center"/>
        <w:rPr>
          <w:rFonts w:asciiTheme="minorHAnsi" w:hAnsiTheme="minorHAnsi" w:cstheme="minorHAnsi"/>
          <w:color w:val="000000"/>
          <w:sz w:val="18"/>
          <w:szCs w:val="18"/>
        </w:rPr>
      </w:pPr>
      <w:r w:rsidRPr="00536B7F">
        <w:rPr>
          <w:rStyle w:val="jsgrdq"/>
          <w:rFonts w:asciiTheme="minorHAnsi" w:hAnsiTheme="minorHAnsi" w:cstheme="minorHAnsi"/>
          <w:sz w:val="18"/>
          <w:szCs w:val="18"/>
        </w:rPr>
        <w:t>Artwork by Dan Power, commissioned by the Australian Chief Plant Protection Office in honour of World Bee Day</w:t>
      </w:r>
    </w:p>
    <w:sectPr w:rsidR="00CA1794" w:rsidRPr="00536B7F" w:rsidSect="00021067">
      <w:footerReference w:type="default" r:id="rId39"/>
      <w:head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25900" w14:textId="77777777" w:rsidR="002D487C" w:rsidRDefault="002D487C">
      <w:r>
        <w:separator/>
      </w:r>
    </w:p>
  </w:endnote>
  <w:endnote w:type="continuationSeparator" w:id="0">
    <w:p w14:paraId="6381A3C9" w14:textId="77777777" w:rsidR="002D487C" w:rsidRDefault="002D4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62646"/>
      <w:docPartObj>
        <w:docPartGallery w:val="Page Numbers (Bottom of Page)"/>
        <w:docPartUnique/>
      </w:docPartObj>
    </w:sdtPr>
    <w:sdtEndPr>
      <w:rPr>
        <w:noProof/>
      </w:rPr>
    </w:sdtEndPr>
    <w:sdtContent>
      <w:p w14:paraId="46706E06" w14:textId="77777777" w:rsidR="00C6669A" w:rsidRDefault="00C6669A" w:rsidP="00C6669A">
        <w:pPr>
          <w:pStyle w:val="Footer"/>
          <w:jc w:val="right"/>
        </w:pPr>
        <w:r>
          <w:t>Department of Agriculture</w:t>
        </w:r>
        <w:r>
          <w:tab/>
        </w:r>
        <w:r>
          <w:fldChar w:fldCharType="begin"/>
        </w:r>
        <w:r>
          <w:instrText xml:space="preserve"> PAGE   \* MERGEFORMAT </w:instrText>
        </w:r>
        <w:r>
          <w:fldChar w:fldCharType="separate"/>
        </w:r>
        <w:r w:rsidR="0054747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6C15" w14:textId="77777777" w:rsidR="002D487C" w:rsidRDefault="002D487C">
      <w:r>
        <w:separator/>
      </w:r>
    </w:p>
  </w:footnote>
  <w:footnote w:type="continuationSeparator" w:id="0">
    <w:p w14:paraId="7D269FB3" w14:textId="77777777" w:rsidR="002D487C" w:rsidRDefault="002D4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2EB4" w14:textId="5B02FB2D" w:rsidR="00021067" w:rsidRDefault="00021067">
    <w:pPr>
      <w:pStyle w:val="Header"/>
    </w:pPr>
    <w:r>
      <w:rPr>
        <w:noProof/>
      </w:rPr>
      <w:drawing>
        <wp:anchor distT="0" distB="0" distL="114300" distR="114300" simplePos="0" relativeHeight="251658240" behindDoc="0" locked="0" layoutInCell="1" allowOverlap="1" wp14:anchorId="341F5A05" wp14:editId="59A12300">
          <wp:simplePos x="0" y="0"/>
          <wp:positionH relativeFrom="margin">
            <wp:align>right</wp:align>
          </wp:positionH>
          <wp:positionV relativeFrom="paragraph">
            <wp:posOffset>-93733</wp:posOffset>
          </wp:positionV>
          <wp:extent cx="1865630" cy="560705"/>
          <wp:effectExtent l="0" t="0" r="1270" b="0"/>
          <wp:wrapThrough wrapText="bothSides">
            <wp:wrapPolygon edited="0">
              <wp:start x="0" y="0"/>
              <wp:lineTo x="0" y="20548"/>
              <wp:lineTo x="21394" y="20548"/>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5607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F2425AB"/>
    <w:multiLevelType w:val="multilevel"/>
    <w:tmpl w:val="BC8603C0"/>
    <w:numStyleLink w:val="ListNumbers"/>
  </w:abstractNum>
  <w:abstractNum w:abstractNumId="10" w15:restartNumberingAfterBreak="0">
    <w:nsid w:val="46DD5C12"/>
    <w:multiLevelType w:val="multilevel"/>
    <w:tmpl w:val="20F2356A"/>
    <w:numStyleLink w:val="Appendix"/>
  </w:abstractNum>
  <w:abstractNum w:abstractNumId="1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11"/>
  </w:num>
  <w:num w:numId="3">
    <w:abstractNumId w:val="5"/>
  </w:num>
  <w:num w:numId="4">
    <w:abstractNumId w:val="6"/>
  </w:num>
  <w:num w:numId="5">
    <w:abstractNumId w:val="3"/>
  </w:num>
  <w:num w:numId="6">
    <w:abstractNumId w:val="8"/>
  </w:num>
  <w:num w:numId="7">
    <w:abstractNumId w:val="15"/>
  </w:num>
  <w:num w:numId="8">
    <w:abstractNumId w:val="9"/>
  </w:num>
  <w:num w:numId="9">
    <w:abstractNumId w:val="13"/>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4"/>
  </w:num>
  <w:num w:numId="14">
    <w:abstractNumId w:val="2"/>
  </w:num>
  <w:num w:numId="15">
    <w:abstractNumId w:val="1"/>
  </w:num>
  <w:num w:numId="16">
    <w:abstractNumId w:val="0"/>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76"/>
    <w:rsid w:val="00014DD8"/>
    <w:rsid w:val="00021067"/>
    <w:rsid w:val="002D487C"/>
    <w:rsid w:val="00327098"/>
    <w:rsid w:val="00446A4A"/>
    <w:rsid w:val="00447BEC"/>
    <w:rsid w:val="00461807"/>
    <w:rsid w:val="00524E76"/>
    <w:rsid w:val="00536B7F"/>
    <w:rsid w:val="0054747E"/>
    <w:rsid w:val="00617DB4"/>
    <w:rsid w:val="00626E31"/>
    <w:rsid w:val="007C08C9"/>
    <w:rsid w:val="00881567"/>
    <w:rsid w:val="008B74F4"/>
    <w:rsid w:val="00905F94"/>
    <w:rsid w:val="009669CF"/>
    <w:rsid w:val="00AA4B88"/>
    <w:rsid w:val="00B57188"/>
    <w:rsid w:val="00C6669A"/>
    <w:rsid w:val="00CA1794"/>
    <w:rsid w:val="00E3214D"/>
    <w:rsid w:val="00FB48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63A34"/>
  <w15:chartTrackingRefBased/>
  <w15:docId w15:val="{2885EDA0-7938-448C-9F69-2EBA8E82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8B74F4"/>
    <w:pPr>
      <w:spacing w:before="0" w:after="240"/>
      <w:outlineLvl w:val="1"/>
    </w:pPr>
    <w:rPr>
      <w:rFonts w:asciiTheme="minorHAnsi" w:hAnsiTheme="minorHAnsi" w:cstheme="minorHAnsi"/>
      <w:b/>
      <w:bCs/>
      <w:color w:val="010101"/>
      <w:sz w:val="32"/>
      <w:szCs w:val="32"/>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8B74F4"/>
    <w:rPr>
      <w:rFonts w:asciiTheme="minorHAnsi" w:hAnsiTheme="minorHAnsi" w:cstheme="minorHAnsi"/>
      <w:b/>
      <w:bCs/>
      <w:color w:val="010101"/>
      <w:sz w:val="32"/>
      <w:szCs w:val="32"/>
      <w:lang w:eastAsia="en-US"/>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524E76"/>
  </w:style>
  <w:style w:type="paragraph" w:customStyle="1" w:styleId="04xlpa">
    <w:name w:val="_04xlpa"/>
    <w:basedOn w:val="Normal"/>
    <w:rsid w:val="00524E76"/>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6109">
      <w:bodyDiv w:val="1"/>
      <w:marLeft w:val="0"/>
      <w:marRight w:val="0"/>
      <w:marTop w:val="0"/>
      <w:marBottom w:val="0"/>
      <w:divBdr>
        <w:top w:val="none" w:sz="0" w:space="0" w:color="auto"/>
        <w:left w:val="none" w:sz="0" w:space="0" w:color="auto"/>
        <w:bottom w:val="none" w:sz="0" w:space="0" w:color="auto"/>
        <w:right w:val="none" w:sz="0" w:space="0" w:color="auto"/>
      </w:divBdr>
    </w:div>
    <w:div w:id="158430705">
      <w:bodyDiv w:val="1"/>
      <w:marLeft w:val="0"/>
      <w:marRight w:val="0"/>
      <w:marTop w:val="0"/>
      <w:marBottom w:val="0"/>
      <w:divBdr>
        <w:top w:val="none" w:sz="0" w:space="0" w:color="auto"/>
        <w:left w:val="none" w:sz="0" w:space="0" w:color="auto"/>
        <w:bottom w:val="none" w:sz="0" w:space="0" w:color="auto"/>
        <w:right w:val="none" w:sz="0" w:space="0" w:color="auto"/>
      </w:divBdr>
    </w:div>
    <w:div w:id="250357983">
      <w:bodyDiv w:val="1"/>
      <w:marLeft w:val="0"/>
      <w:marRight w:val="0"/>
      <w:marTop w:val="0"/>
      <w:marBottom w:val="0"/>
      <w:divBdr>
        <w:top w:val="none" w:sz="0" w:space="0" w:color="auto"/>
        <w:left w:val="none" w:sz="0" w:space="0" w:color="auto"/>
        <w:bottom w:val="none" w:sz="0" w:space="0" w:color="auto"/>
        <w:right w:val="none" w:sz="0" w:space="0" w:color="auto"/>
      </w:divBdr>
    </w:div>
    <w:div w:id="289091624">
      <w:bodyDiv w:val="1"/>
      <w:marLeft w:val="0"/>
      <w:marRight w:val="0"/>
      <w:marTop w:val="0"/>
      <w:marBottom w:val="0"/>
      <w:divBdr>
        <w:top w:val="none" w:sz="0" w:space="0" w:color="auto"/>
        <w:left w:val="none" w:sz="0" w:space="0" w:color="auto"/>
        <w:bottom w:val="none" w:sz="0" w:space="0" w:color="auto"/>
        <w:right w:val="none" w:sz="0" w:space="0" w:color="auto"/>
      </w:divBdr>
    </w:div>
    <w:div w:id="385108171">
      <w:bodyDiv w:val="1"/>
      <w:marLeft w:val="0"/>
      <w:marRight w:val="0"/>
      <w:marTop w:val="0"/>
      <w:marBottom w:val="0"/>
      <w:divBdr>
        <w:top w:val="none" w:sz="0" w:space="0" w:color="auto"/>
        <w:left w:val="none" w:sz="0" w:space="0" w:color="auto"/>
        <w:bottom w:val="none" w:sz="0" w:space="0" w:color="auto"/>
        <w:right w:val="none" w:sz="0" w:space="0" w:color="auto"/>
      </w:divBdr>
    </w:div>
    <w:div w:id="528839633">
      <w:bodyDiv w:val="1"/>
      <w:marLeft w:val="0"/>
      <w:marRight w:val="0"/>
      <w:marTop w:val="0"/>
      <w:marBottom w:val="0"/>
      <w:divBdr>
        <w:top w:val="none" w:sz="0" w:space="0" w:color="auto"/>
        <w:left w:val="none" w:sz="0" w:space="0" w:color="auto"/>
        <w:bottom w:val="none" w:sz="0" w:space="0" w:color="auto"/>
        <w:right w:val="none" w:sz="0" w:space="0" w:color="auto"/>
      </w:divBdr>
    </w:div>
    <w:div w:id="657656671">
      <w:bodyDiv w:val="1"/>
      <w:marLeft w:val="0"/>
      <w:marRight w:val="0"/>
      <w:marTop w:val="0"/>
      <w:marBottom w:val="0"/>
      <w:divBdr>
        <w:top w:val="none" w:sz="0" w:space="0" w:color="auto"/>
        <w:left w:val="none" w:sz="0" w:space="0" w:color="auto"/>
        <w:bottom w:val="none" w:sz="0" w:space="0" w:color="auto"/>
        <w:right w:val="none" w:sz="0" w:space="0" w:color="auto"/>
      </w:divBdr>
    </w:div>
    <w:div w:id="752747806">
      <w:bodyDiv w:val="1"/>
      <w:marLeft w:val="0"/>
      <w:marRight w:val="0"/>
      <w:marTop w:val="0"/>
      <w:marBottom w:val="0"/>
      <w:divBdr>
        <w:top w:val="none" w:sz="0" w:space="0" w:color="auto"/>
        <w:left w:val="none" w:sz="0" w:space="0" w:color="auto"/>
        <w:bottom w:val="none" w:sz="0" w:space="0" w:color="auto"/>
        <w:right w:val="none" w:sz="0" w:space="0" w:color="auto"/>
      </w:divBdr>
    </w:div>
    <w:div w:id="951519952">
      <w:bodyDiv w:val="1"/>
      <w:marLeft w:val="0"/>
      <w:marRight w:val="0"/>
      <w:marTop w:val="0"/>
      <w:marBottom w:val="0"/>
      <w:divBdr>
        <w:top w:val="none" w:sz="0" w:space="0" w:color="auto"/>
        <w:left w:val="none" w:sz="0" w:space="0" w:color="auto"/>
        <w:bottom w:val="none" w:sz="0" w:space="0" w:color="auto"/>
        <w:right w:val="none" w:sz="0" w:space="0" w:color="auto"/>
      </w:divBdr>
    </w:div>
    <w:div w:id="1031883451">
      <w:bodyDiv w:val="1"/>
      <w:marLeft w:val="0"/>
      <w:marRight w:val="0"/>
      <w:marTop w:val="0"/>
      <w:marBottom w:val="0"/>
      <w:divBdr>
        <w:top w:val="none" w:sz="0" w:space="0" w:color="auto"/>
        <w:left w:val="none" w:sz="0" w:space="0" w:color="auto"/>
        <w:bottom w:val="none" w:sz="0" w:space="0" w:color="auto"/>
        <w:right w:val="none" w:sz="0" w:space="0" w:color="auto"/>
      </w:divBdr>
    </w:div>
    <w:div w:id="1059130571">
      <w:bodyDiv w:val="1"/>
      <w:marLeft w:val="0"/>
      <w:marRight w:val="0"/>
      <w:marTop w:val="0"/>
      <w:marBottom w:val="0"/>
      <w:divBdr>
        <w:top w:val="none" w:sz="0" w:space="0" w:color="auto"/>
        <w:left w:val="none" w:sz="0" w:space="0" w:color="auto"/>
        <w:bottom w:val="none" w:sz="0" w:space="0" w:color="auto"/>
        <w:right w:val="none" w:sz="0" w:space="0" w:color="auto"/>
      </w:divBdr>
    </w:div>
    <w:div w:id="1120035011">
      <w:bodyDiv w:val="1"/>
      <w:marLeft w:val="0"/>
      <w:marRight w:val="0"/>
      <w:marTop w:val="0"/>
      <w:marBottom w:val="0"/>
      <w:divBdr>
        <w:top w:val="none" w:sz="0" w:space="0" w:color="auto"/>
        <w:left w:val="none" w:sz="0" w:space="0" w:color="auto"/>
        <w:bottom w:val="none" w:sz="0" w:space="0" w:color="auto"/>
        <w:right w:val="none" w:sz="0" w:space="0" w:color="auto"/>
      </w:divBdr>
    </w:div>
    <w:div w:id="1167211634">
      <w:bodyDiv w:val="1"/>
      <w:marLeft w:val="0"/>
      <w:marRight w:val="0"/>
      <w:marTop w:val="0"/>
      <w:marBottom w:val="0"/>
      <w:divBdr>
        <w:top w:val="none" w:sz="0" w:space="0" w:color="auto"/>
        <w:left w:val="none" w:sz="0" w:space="0" w:color="auto"/>
        <w:bottom w:val="none" w:sz="0" w:space="0" w:color="auto"/>
        <w:right w:val="none" w:sz="0" w:space="0" w:color="auto"/>
      </w:divBdr>
    </w:div>
    <w:div w:id="1222643343">
      <w:bodyDiv w:val="1"/>
      <w:marLeft w:val="0"/>
      <w:marRight w:val="0"/>
      <w:marTop w:val="0"/>
      <w:marBottom w:val="0"/>
      <w:divBdr>
        <w:top w:val="none" w:sz="0" w:space="0" w:color="auto"/>
        <w:left w:val="none" w:sz="0" w:space="0" w:color="auto"/>
        <w:bottom w:val="none" w:sz="0" w:space="0" w:color="auto"/>
        <w:right w:val="none" w:sz="0" w:space="0" w:color="auto"/>
      </w:divBdr>
    </w:div>
    <w:div w:id="1310790487">
      <w:bodyDiv w:val="1"/>
      <w:marLeft w:val="0"/>
      <w:marRight w:val="0"/>
      <w:marTop w:val="0"/>
      <w:marBottom w:val="0"/>
      <w:divBdr>
        <w:top w:val="none" w:sz="0" w:space="0" w:color="auto"/>
        <w:left w:val="none" w:sz="0" w:space="0" w:color="auto"/>
        <w:bottom w:val="none" w:sz="0" w:space="0" w:color="auto"/>
        <w:right w:val="none" w:sz="0" w:space="0" w:color="auto"/>
      </w:divBdr>
    </w:div>
    <w:div w:id="1398094068">
      <w:bodyDiv w:val="1"/>
      <w:marLeft w:val="0"/>
      <w:marRight w:val="0"/>
      <w:marTop w:val="0"/>
      <w:marBottom w:val="0"/>
      <w:divBdr>
        <w:top w:val="none" w:sz="0" w:space="0" w:color="auto"/>
        <w:left w:val="none" w:sz="0" w:space="0" w:color="auto"/>
        <w:bottom w:val="none" w:sz="0" w:space="0" w:color="auto"/>
        <w:right w:val="none" w:sz="0" w:space="0" w:color="auto"/>
      </w:divBdr>
    </w:div>
    <w:div w:id="1433160523">
      <w:bodyDiv w:val="1"/>
      <w:marLeft w:val="0"/>
      <w:marRight w:val="0"/>
      <w:marTop w:val="0"/>
      <w:marBottom w:val="0"/>
      <w:divBdr>
        <w:top w:val="none" w:sz="0" w:space="0" w:color="auto"/>
        <w:left w:val="none" w:sz="0" w:space="0" w:color="auto"/>
        <w:bottom w:val="none" w:sz="0" w:space="0" w:color="auto"/>
        <w:right w:val="none" w:sz="0" w:space="0" w:color="auto"/>
      </w:divBdr>
    </w:div>
    <w:div w:id="1675911784">
      <w:bodyDiv w:val="1"/>
      <w:marLeft w:val="0"/>
      <w:marRight w:val="0"/>
      <w:marTop w:val="0"/>
      <w:marBottom w:val="0"/>
      <w:divBdr>
        <w:top w:val="none" w:sz="0" w:space="0" w:color="auto"/>
        <w:left w:val="none" w:sz="0" w:space="0" w:color="auto"/>
        <w:bottom w:val="none" w:sz="0" w:space="0" w:color="auto"/>
        <w:right w:val="none" w:sz="0" w:space="0" w:color="auto"/>
      </w:divBdr>
    </w:div>
    <w:div w:id="1700357849">
      <w:bodyDiv w:val="1"/>
      <w:marLeft w:val="0"/>
      <w:marRight w:val="0"/>
      <w:marTop w:val="0"/>
      <w:marBottom w:val="0"/>
      <w:divBdr>
        <w:top w:val="none" w:sz="0" w:space="0" w:color="auto"/>
        <w:left w:val="none" w:sz="0" w:space="0" w:color="auto"/>
        <w:bottom w:val="none" w:sz="0" w:space="0" w:color="auto"/>
        <w:right w:val="none" w:sz="0" w:space="0" w:color="auto"/>
      </w:divBdr>
    </w:div>
    <w:div w:id="1819954273">
      <w:bodyDiv w:val="1"/>
      <w:marLeft w:val="0"/>
      <w:marRight w:val="0"/>
      <w:marTop w:val="0"/>
      <w:marBottom w:val="0"/>
      <w:divBdr>
        <w:top w:val="none" w:sz="0" w:space="0" w:color="auto"/>
        <w:left w:val="none" w:sz="0" w:space="0" w:color="auto"/>
        <w:bottom w:val="none" w:sz="0" w:space="0" w:color="auto"/>
        <w:right w:val="none" w:sz="0" w:space="0" w:color="auto"/>
      </w:divBdr>
    </w:div>
    <w:div w:id="1854028694">
      <w:bodyDiv w:val="1"/>
      <w:marLeft w:val="0"/>
      <w:marRight w:val="0"/>
      <w:marTop w:val="0"/>
      <w:marBottom w:val="0"/>
      <w:divBdr>
        <w:top w:val="none" w:sz="0" w:space="0" w:color="auto"/>
        <w:left w:val="none" w:sz="0" w:space="0" w:color="auto"/>
        <w:bottom w:val="none" w:sz="0" w:space="0" w:color="auto"/>
        <w:right w:val="none" w:sz="0" w:space="0" w:color="auto"/>
      </w:divBdr>
    </w:div>
    <w:div w:id="1869373457">
      <w:bodyDiv w:val="1"/>
      <w:marLeft w:val="0"/>
      <w:marRight w:val="0"/>
      <w:marTop w:val="0"/>
      <w:marBottom w:val="0"/>
      <w:divBdr>
        <w:top w:val="none" w:sz="0" w:space="0" w:color="auto"/>
        <w:left w:val="none" w:sz="0" w:space="0" w:color="auto"/>
        <w:bottom w:val="none" w:sz="0" w:space="0" w:color="auto"/>
        <w:right w:val="none" w:sz="0" w:space="0" w:color="auto"/>
      </w:divBdr>
    </w:div>
    <w:div w:id="210260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rplehiveproject.com.au" TargetMode="External"/><Relationship Id="rId18" Type="http://schemas.openxmlformats.org/officeDocument/2006/relationships/image" Target="media/image10.jpg"/><Relationship Id="rId26" Type="http://schemas.openxmlformats.org/officeDocument/2006/relationships/hyperlink" Target="https://www.swedenabroad.se/en/embassies/australia-canberra/current-affairs/calender/world-bee-day-202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beeaware.org.au/archive-news/bee-biosecurity-webinar-recordings-now-availabl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www.swedenabroad.se/en/embassies/australia-canberra/current-affairs/calender/world-bee-day-2020/" TargetMode="External"/><Relationship Id="rId33" Type="http://schemas.openxmlformats.org/officeDocument/2006/relationships/hyperlink" Target="https://www.agrifutures.com.au/product/final-report-investigating-factors-that-influence-chalkbrood-outbreaks-in-australia/"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s://honeybee.org.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wedenabroad.se/en/embassies/australia-canberra/current-affairs/calender/world-bee-day-2020/" TargetMode="External"/><Relationship Id="rId32" Type="http://schemas.openxmlformats.org/officeDocument/2006/relationships/hyperlink" Target="https://agrifutures.com.au/product/size-and-scope-of-the-australian-honey-bee-and-pollination-industry-a-snapshot/" TargetMode="External"/><Relationship Id="rId37" Type="http://schemas.openxmlformats.org/officeDocument/2006/relationships/image" Target="media/image15.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worldbeeday.org.au" TargetMode="External"/><Relationship Id="rId28" Type="http://schemas.openxmlformats.org/officeDocument/2006/relationships/hyperlink" Target="https://www.eventbrite.com.au/e/a-visit-to-the-tiny-wonderful-world-of-bees-and-their-gigantic-significance-tickets-152947164085" TargetMode="External"/><Relationship Id="rId36" Type="http://schemas.openxmlformats.org/officeDocument/2006/relationships/hyperlink" Target="https://www.daf.qld.gov.au/news-media/podcasts/eradicating-varroa-mites-the-sweetest-success"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s://honeybee.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worldbeeday.org.au" TargetMode="External"/><Relationship Id="rId27" Type="http://schemas.openxmlformats.org/officeDocument/2006/relationships/image" Target="media/image14.jpeg"/><Relationship Id="rId30" Type="http://schemas.openxmlformats.org/officeDocument/2006/relationships/hyperlink" Target="https://honeybee.org.au" TargetMode="External"/><Relationship Id="rId35" Type="http://schemas.openxmlformats.org/officeDocument/2006/relationships/hyperlink" Target="https://www.youtube.com/watch?v=ARcwCHc6_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43B2A-3A3D-41F7-9BCF-AE477F47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10</Pages>
  <Words>2751</Words>
  <Characters>15682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The Three Bees</vt:lpstr>
    </vt:vector>
  </TitlesOfParts>
  <Company/>
  <LinksUpToDate>false</LinksUpToDate>
  <CharactersWithSpaces>18397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Three Bees</dc:title>
  <dc:subject/>
  <dc:creator>Department of Agriculture, Water and the Environment</dc:creator>
  <cp:keywords/>
  <dc:description/>
  <cp:lastModifiedBy>Dang, Van</cp:lastModifiedBy>
  <cp:revision>7</cp:revision>
  <cp:lastPrinted>2015-08-14T05:36:00Z</cp:lastPrinted>
  <dcterms:created xsi:type="dcterms:W3CDTF">2021-05-16T23:14:00Z</dcterms:created>
  <dcterms:modified xsi:type="dcterms:W3CDTF">2021-05-19T03:15:00Z</dcterms:modified>
</cp:coreProperties>
</file>