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0C705A5A" w:rsidR="00AA389F" w:rsidRPr="001B7636" w:rsidRDefault="00C03FE5" w:rsidP="00CE78B9">
      <w:pPr>
        <w:pStyle w:val="Date"/>
        <w:spacing w:before="0" w:line="276" w:lineRule="auto"/>
        <w:jc w:val="left"/>
        <w:rPr>
          <w:rFonts w:asciiTheme="majorHAnsi" w:hAnsiTheme="majorHAnsi"/>
          <w:color w:val="C00000"/>
        </w:rPr>
      </w:pPr>
      <w:bookmarkStart w:id="0" w:name="_Hlk105162983"/>
      <w:bookmarkEnd w:id="0"/>
      <w:r w:rsidRPr="001B7636">
        <w:rPr>
          <w:rFonts w:asciiTheme="majorHAnsi" w:hAnsiTheme="majorHAnsi"/>
        </w:rPr>
        <w:drawing>
          <wp:anchor distT="0" distB="0" distL="114300" distR="114300" simplePos="0" relativeHeight="251721216" behindDoc="0" locked="0" layoutInCell="1" allowOverlap="1" wp14:anchorId="57821B7A" wp14:editId="367BBFD5">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CE78B9">
      <w:pPr>
        <w:pStyle w:val="Date"/>
        <w:spacing w:before="0" w:line="276" w:lineRule="auto"/>
        <w:jc w:val="left"/>
        <w:rPr>
          <w:rFonts w:asciiTheme="majorHAnsi" w:hAnsiTheme="majorHAnsi"/>
          <w:color w:val="C00000"/>
        </w:rPr>
      </w:pPr>
    </w:p>
    <w:p w14:paraId="62857EC9" w14:textId="3F817BCA" w:rsidR="00E7613F" w:rsidRPr="001B7636" w:rsidRDefault="00E7613F" w:rsidP="00CE78B9">
      <w:pPr>
        <w:pStyle w:val="Date"/>
        <w:spacing w:before="0" w:line="276" w:lineRule="auto"/>
        <w:jc w:val="left"/>
        <w:rPr>
          <w:rFonts w:asciiTheme="majorHAnsi" w:hAnsiTheme="majorHAnsi"/>
          <w:color w:val="C00000"/>
        </w:rPr>
      </w:pPr>
    </w:p>
    <w:p w14:paraId="405E1380" w14:textId="4F3C5DE3" w:rsidR="002948C3" w:rsidRPr="001B7636" w:rsidRDefault="002948C3" w:rsidP="00CE78B9">
      <w:pPr>
        <w:pStyle w:val="Date"/>
        <w:tabs>
          <w:tab w:val="left" w:pos="7789"/>
          <w:tab w:val="right" w:pos="9759"/>
        </w:tabs>
        <w:spacing w:before="0" w:line="276" w:lineRule="auto"/>
        <w:jc w:val="left"/>
        <w:rPr>
          <w:rFonts w:asciiTheme="majorHAnsi" w:hAnsiTheme="majorHAnsi"/>
          <w:color w:val="C00000"/>
        </w:rPr>
      </w:pPr>
    </w:p>
    <w:p w14:paraId="3A33776B" w14:textId="6BD6F4C6" w:rsidR="00E7613F" w:rsidRPr="001B7636" w:rsidRDefault="008746CB" w:rsidP="00CE78B9">
      <w:pPr>
        <w:pStyle w:val="Date"/>
        <w:tabs>
          <w:tab w:val="left" w:pos="7789"/>
          <w:tab w:val="right" w:pos="9759"/>
        </w:tabs>
        <w:spacing w:before="0" w:line="276" w:lineRule="auto"/>
        <w:ind w:left="7920"/>
        <w:jc w:val="left"/>
        <w:rPr>
          <w:rFonts w:asciiTheme="majorHAnsi" w:hAnsiTheme="majorHAnsi"/>
        </w:rPr>
      </w:pPr>
      <w:bookmarkStart w:id="1" w:name="_Hlk88480065"/>
      <w:bookmarkEnd w:id="1"/>
      <w:r w:rsidRPr="001B7636">
        <w:rPr>
          <w:rFonts w:asciiTheme="majorHAnsi" w:hAnsiTheme="majorHAnsi"/>
          <w:color w:val="C00000"/>
        </w:rPr>
        <w:t>Edition No. 20</w:t>
      </w:r>
      <w:r w:rsidR="00A24446" w:rsidRPr="001B7636">
        <w:rPr>
          <w:rFonts w:asciiTheme="majorHAnsi" w:hAnsiTheme="majorHAnsi"/>
          <w:color w:val="C00000"/>
        </w:rPr>
        <w:t>2</w:t>
      </w:r>
      <w:r w:rsidR="00304C81">
        <w:rPr>
          <w:rFonts w:asciiTheme="majorHAnsi" w:hAnsiTheme="majorHAnsi"/>
          <w:color w:val="C00000"/>
        </w:rPr>
        <w:t>2</w:t>
      </w:r>
      <w:r w:rsidRPr="001B7636">
        <w:rPr>
          <w:rFonts w:asciiTheme="majorHAnsi" w:hAnsiTheme="majorHAnsi"/>
          <w:color w:val="C00000"/>
        </w:rPr>
        <w:t>/</w:t>
      </w:r>
      <w:r w:rsidR="00774CE2">
        <w:rPr>
          <w:rFonts w:asciiTheme="majorHAnsi" w:hAnsiTheme="majorHAnsi"/>
          <w:color w:val="C00000"/>
        </w:rPr>
        <w:t>2</w:t>
      </w:r>
    </w:p>
    <w:p w14:paraId="255662DA" w14:textId="72F96426" w:rsidR="008746CB" w:rsidRPr="001B7636" w:rsidRDefault="002067C7" w:rsidP="00CE78B9">
      <w:pPr>
        <w:pStyle w:val="Heading1"/>
        <w:spacing w:before="0" w:after="200" w:line="276" w:lineRule="auto"/>
        <w:rPr>
          <w:color w:val="C00000"/>
          <w:sz w:val="28"/>
          <w:szCs w:val="28"/>
        </w:rPr>
      </w:pPr>
      <w:r>
        <w:rPr>
          <w:color w:val="C00000"/>
          <w:sz w:val="28"/>
          <w:szCs w:val="28"/>
        </w:rPr>
        <w:t>June</w:t>
      </w:r>
      <w:r w:rsidR="00916C5B" w:rsidRPr="001B7636">
        <w:rPr>
          <w:color w:val="C00000"/>
          <w:sz w:val="28"/>
          <w:szCs w:val="28"/>
        </w:rPr>
        <w:t xml:space="preserve"> 202</w:t>
      </w:r>
      <w:r w:rsidR="00304C81">
        <w:rPr>
          <w:color w:val="C00000"/>
          <w:sz w:val="28"/>
          <w:szCs w:val="28"/>
        </w:rPr>
        <w:t>2</w:t>
      </w:r>
    </w:p>
    <w:p w14:paraId="7E665CBA" w14:textId="05553CBE" w:rsidR="00645166" w:rsidRPr="00343EA0" w:rsidRDefault="00645166" w:rsidP="00CE78B9">
      <w:pPr>
        <w:rPr>
          <w:rFonts w:ascii="Cambria" w:hAnsi="Cambria"/>
          <w:sz w:val="24"/>
          <w:szCs w:val="24"/>
        </w:rPr>
      </w:pPr>
      <w:bookmarkStart w:id="2" w:name="_Hlk105159018"/>
      <w:r w:rsidRPr="00343EA0">
        <w:rPr>
          <w:rFonts w:ascii="Cambria" w:hAnsi="Cambria"/>
          <w:sz w:val="24"/>
          <w:szCs w:val="24"/>
        </w:rPr>
        <w:t>It has been a busy period for Australia’s three biosecurity chiefs as they strengthen ties to bolster Australia’s biosecurity</w:t>
      </w:r>
      <w:r w:rsidR="00AD33F9">
        <w:rPr>
          <w:rFonts w:ascii="Cambria" w:hAnsi="Cambria"/>
          <w:sz w:val="24"/>
          <w:szCs w:val="24"/>
        </w:rPr>
        <w:t xml:space="preserve">. </w:t>
      </w:r>
      <w:r w:rsidRPr="00343EA0">
        <w:rPr>
          <w:rFonts w:ascii="Cambria" w:hAnsi="Cambria"/>
          <w:sz w:val="24"/>
          <w:szCs w:val="24"/>
        </w:rPr>
        <w:t xml:space="preserve">Australian Chief Veterinary Officer </w:t>
      </w:r>
      <w:r w:rsidR="002009B1">
        <w:rPr>
          <w:rFonts w:ascii="Cambria" w:hAnsi="Cambria"/>
          <w:sz w:val="24"/>
          <w:szCs w:val="24"/>
        </w:rPr>
        <w:t xml:space="preserve">(ACVO) </w:t>
      </w:r>
      <w:r w:rsidRPr="00343EA0">
        <w:rPr>
          <w:rFonts w:ascii="Cambria" w:hAnsi="Cambria"/>
          <w:sz w:val="24"/>
          <w:szCs w:val="24"/>
        </w:rPr>
        <w:t>Dr Mark Schipp travelled to the World Assembly of Delegates of the World Organisation for Animal Health in Paris. Dr Beth Cookson was appointed to a new role of Deputy ACVO. Together, they travelled to Indonesia to meet with government officials on the pressing topic</w:t>
      </w:r>
      <w:r w:rsidR="00495B74">
        <w:rPr>
          <w:rFonts w:ascii="Cambria" w:hAnsi="Cambria"/>
          <w:sz w:val="24"/>
          <w:szCs w:val="24"/>
        </w:rPr>
        <w:t>s</w:t>
      </w:r>
      <w:r w:rsidRPr="00343EA0">
        <w:rPr>
          <w:rFonts w:ascii="Cambria" w:hAnsi="Cambria"/>
          <w:sz w:val="24"/>
          <w:szCs w:val="24"/>
        </w:rPr>
        <w:t xml:space="preserve"> of Lumpy Skin Disease and Foot and Mouth Disease. Australian Chief Plant Protection Officer Dr Gabrielle Vivian-Smith travelled to Fiji to strengthen plant biosecurity relationships in the Pacific. She also attended the Plant Biosecurity Research Initiative Symposium in Adelaide</w:t>
      </w:r>
      <w:r w:rsidR="002009B1">
        <w:rPr>
          <w:rFonts w:ascii="Cambria" w:hAnsi="Cambria"/>
          <w:sz w:val="24"/>
          <w:szCs w:val="24"/>
        </w:rPr>
        <w:t xml:space="preserve"> as well as the</w:t>
      </w:r>
      <w:r w:rsidR="002009B1" w:rsidRPr="00343EA0">
        <w:rPr>
          <w:rFonts w:ascii="Cambria" w:hAnsi="Cambria"/>
          <w:sz w:val="24"/>
          <w:szCs w:val="24"/>
        </w:rPr>
        <w:t xml:space="preserve"> Australian Biosecurity Symposium</w:t>
      </w:r>
      <w:r w:rsidRPr="00343EA0">
        <w:rPr>
          <w:rFonts w:ascii="Cambria" w:hAnsi="Cambria"/>
          <w:sz w:val="24"/>
          <w:szCs w:val="24"/>
        </w:rPr>
        <w:t xml:space="preserve"> </w:t>
      </w:r>
      <w:r w:rsidR="002009B1">
        <w:rPr>
          <w:rFonts w:ascii="Cambria" w:hAnsi="Cambria"/>
          <w:sz w:val="24"/>
          <w:szCs w:val="24"/>
        </w:rPr>
        <w:t>in the Gold Coast together with the</w:t>
      </w:r>
      <w:r w:rsidRPr="00343EA0">
        <w:rPr>
          <w:rFonts w:ascii="Cambria" w:hAnsi="Cambria"/>
          <w:sz w:val="24"/>
          <w:szCs w:val="24"/>
        </w:rPr>
        <w:t xml:space="preserve"> Chief Environmental Biosecurity Officer Dr Robyn Cleland</w:t>
      </w:r>
      <w:r w:rsidR="002009B1">
        <w:rPr>
          <w:rFonts w:ascii="Cambria" w:hAnsi="Cambria"/>
          <w:sz w:val="24"/>
          <w:szCs w:val="24"/>
        </w:rPr>
        <w:t>. During this period Dr Cleland announced</w:t>
      </w:r>
      <w:r w:rsidRPr="00343EA0">
        <w:rPr>
          <w:rFonts w:ascii="Cambria" w:hAnsi="Cambria"/>
          <w:sz w:val="24"/>
          <w:szCs w:val="24"/>
        </w:rPr>
        <w:t xml:space="preserve"> the provision of $49.1 million over four years to support communities to manage pest animals and weeds.</w:t>
      </w:r>
    </w:p>
    <w:bookmarkEnd w:id="2"/>
    <w:p w14:paraId="257C875E" w14:textId="682C7814" w:rsidR="002067C7" w:rsidRPr="00343EA0" w:rsidRDefault="002067C7" w:rsidP="00CE78B9">
      <w:pPr>
        <w:pStyle w:val="NormalWeb"/>
        <w:shd w:val="clear" w:color="auto" w:fill="FFFFFF"/>
        <w:spacing w:before="0" w:beforeAutospacing="0" w:after="210" w:afterAutospacing="0" w:line="276" w:lineRule="auto"/>
        <w:rPr>
          <w:rFonts w:asciiTheme="majorHAnsi" w:hAnsiTheme="majorHAnsi"/>
          <w:b/>
          <w:sz w:val="40"/>
          <w:szCs w:val="40"/>
        </w:rPr>
      </w:pPr>
      <w:r w:rsidRPr="00343EA0">
        <w:rPr>
          <w:rFonts w:asciiTheme="majorHAnsi" w:hAnsiTheme="majorHAnsi"/>
          <w:b/>
          <w:sz w:val="40"/>
          <w:szCs w:val="40"/>
        </w:rPr>
        <w:t>Australian Chief Veterinary Officer (</w:t>
      </w:r>
      <w:hyperlink r:id="rId9" w:history="1">
        <w:r w:rsidRPr="00343EA0">
          <w:rPr>
            <w:rStyle w:val="Hyperlink"/>
            <w:rFonts w:asciiTheme="majorHAnsi" w:hAnsiTheme="majorHAnsi"/>
            <w:b/>
            <w:sz w:val="40"/>
            <w:szCs w:val="40"/>
          </w:rPr>
          <w:t>ACVO</w:t>
        </w:r>
      </w:hyperlink>
      <w:r w:rsidRPr="00343EA0">
        <w:rPr>
          <w:rFonts w:asciiTheme="majorHAnsi" w:hAnsiTheme="majorHAnsi"/>
          <w:b/>
          <w:sz w:val="40"/>
          <w:szCs w:val="40"/>
        </w:rPr>
        <w:t>)</w:t>
      </w:r>
    </w:p>
    <w:p w14:paraId="302FF9E8" w14:textId="780C791C" w:rsidR="002067C7" w:rsidRPr="00343EA0" w:rsidRDefault="002067C7" w:rsidP="00CE78B9">
      <w:pPr>
        <w:rPr>
          <w:rFonts w:asciiTheme="majorHAnsi" w:hAnsiTheme="majorHAnsi" w:cstheme="minorHAnsi"/>
          <w:b/>
          <w:sz w:val="32"/>
          <w:szCs w:val="32"/>
          <w:lang w:eastAsia="ja-JP"/>
        </w:rPr>
      </w:pPr>
      <w:bookmarkStart w:id="3" w:name="_Hlk89440181"/>
      <w:bookmarkStart w:id="4" w:name="_Hlk82684758"/>
      <w:bookmarkStart w:id="5" w:name="_Hlk57277528"/>
      <w:r w:rsidRPr="00343EA0">
        <w:rPr>
          <w:rFonts w:asciiTheme="majorHAnsi" w:hAnsiTheme="majorHAnsi" w:cstheme="minorHAnsi"/>
          <w:b/>
          <w:sz w:val="32"/>
          <w:szCs w:val="32"/>
          <w:lang w:eastAsia="ja-JP"/>
        </w:rPr>
        <w:t>New Australian Deputy Chief Veterinary Officer – Dr Beth Cookson</w:t>
      </w:r>
    </w:p>
    <w:p w14:paraId="3B930170" w14:textId="3A38449E" w:rsidR="002067C7" w:rsidRPr="002067C7" w:rsidRDefault="00292BC7" w:rsidP="00CE78B9">
      <w:pPr>
        <w:spacing w:line="240" w:lineRule="auto"/>
        <w:rPr>
          <w:rFonts w:ascii="Cambria" w:eastAsia="Times New Roman" w:hAnsi="Cambria" w:cstheme="minorHAnsi"/>
          <w:sz w:val="24"/>
          <w:szCs w:val="24"/>
        </w:rPr>
      </w:pPr>
      <w:r>
        <w:rPr>
          <w:noProof/>
        </w:rPr>
        <w:drawing>
          <wp:anchor distT="0" distB="0" distL="114300" distR="114300" simplePos="0" relativeHeight="251893248" behindDoc="0" locked="0" layoutInCell="1" allowOverlap="1" wp14:anchorId="7A622781" wp14:editId="3C173D59">
            <wp:simplePos x="0" y="0"/>
            <wp:positionH relativeFrom="margin">
              <wp:align>left</wp:align>
            </wp:positionH>
            <wp:positionV relativeFrom="paragraph">
              <wp:posOffset>10160</wp:posOffset>
            </wp:positionV>
            <wp:extent cx="2729865" cy="2992755"/>
            <wp:effectExtent l="0" t="0" r="0" b="0"/>
            <wp:wrapSquare wrapText="bothSides"/>
            <wp:docPr id="2" name="Picture 2"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red shirt&#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21" r="20065" b="3765"/>
                    <a:stretch/>
                  </pic:blipFill>
                  <pic:spPr bwMode="auto">
                    <a:xfrm>
                      <a:off x="0" y="0"/>
                      <a:ext cx="2729865" cy="29927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67C7" w:rsidRPr="002067C7">
        <w:rPr>
          <w:rFonts w:ascii="Cambria" w:eastAsia="Times New Roman" w:hAnsi="Cambria" w:cstheme="minorHAnsi"/>
          <w:sz w:val="24"/>
          <w:szCs w:val="24"/>
        </w:rPr>
        <w:t xml:space="preserve">Dr Beth Cookson has been appointed </w:t>
      </w:r>
      <w:bookmarkStart w:id="6" w:name="_Hlk103940687"/>
      <w:r w:rsidR="002067C7" w:rsidRPr="002067C7">
        <w:rPr>
          <w:rFonts w:ascii="Cambria" w:eastAsia="Times New Roman" w:hAnsi="Cambria" w:cstheme="minorHAnsi"/>
          <w:sz w:val="24"/>
          <w:szCs w:val="24"/>
        </w:rPr>
        <w:t xml:space="preserve">Australian Deputy Chief Veterinary Officer </w:t>
      </w:r>
      <w:bookmarkEnd w:id="6"/>
      <w:r w:rsidR="002067C7" w:rsidRPr="002067C7">
        <w:rPr>
          <w:rFonts w:ascii="Cambria" w:eastAsia="Times New Roman" w:hAnsi="Cambria" w:cstheme="minorHAnsi"/>
          <w:sz w:val="24"/>
          <w:szCs w:val="24"/>
        </w:rPr>
        <w:t xml:space="preserve">(Deputy ACVO) to support Dr Mark Schipp and the Office of the Chief Veterinary Officer. The new role will focus on animal health and biosecurity threats across </w:t>
      </w:r>
      <w:r>
        <w:rPr>
          <w:rFonts w:ascii="Cambria" w:eastAsia="Times New Roman" w:hAnsi="Cambria" w:cstheme="minorHAnsi"/>
          <w:sz w:val="24"/>
          <w:szCs w:val="24"/>
        </w:rPr>
        <w:t>n</w:t>
      </w:r>
      <w:r w:rsidR="002067C7" w:rsidRPr="002067C7">
        <w:rPr>
          <w:rFonts w:ascii="Cambria" w:eastAsia="Times New Roman" w:hAnsi="Cambria" w:cstheme="minorHAnsi"/>
          <w:sz w:val="24"/>
          <w:szCs w:val="24"/>
        </w:rPr>
        <w:t>orthern Australia, along with strengthening Australia’s animal health ties with Indonesia.</w:t>
      </w:r>
    </w:p>
    <w:p w14:paraId="11AAFC75" w14:textId="68E9CAD0" w:rsidR="002067C7" w:rsidRPr="002067C7" w:rsidRDefault="002067C7" w:rsidP="00CE78B9">
      <w:pPr>
        <w:spacing w:line="240" w:lineRule="auto"/>
        <w:rPr>
          <w:rFonts w:ascii="Cambria" w:eastAsia="Times New Roman" w:hAnsi="Cambria" w:cstheme="minorHAnsi"/>
          <w:sz w:val="24"/>
          <w:szCs w:val="24"/>
        </w:rPr>
      </w:pPr>
      <w:r w:rsidRPr="002067C7">
        <w:rPr>
          <w:rFonts w:ascii="Cambria" w:eastAsia="Times New Roman" w:hAnsi="Cambria" w:cstheme="minorHAnsi"/>
          <w:sz w:val="24"/>
          <w:szCs w:val="24"/>
        </w:rPr>
        <w:t xml:space="preserve">A priority area for Dr Cookson will be helping to build the resilience of animal industries across northern </w:t>
      </w:r>
      <w:r w:rsidR="00292BC7" w:rsidRPr="002067C7">
        <w:rPr>
          <w:rFonts w:ascii="Cambria" w:eastAsia="Times New Roman" w:hAnsi="Cambria" w:cstheme="minorHAnsi"/>
          <w:sz w:val="24"/>
          <w:szCs w:val="24"/>
        </w:rPr>
        <w:t>Australia and</w:t>
      </w:r>
      <w:r w:rsidRPr="002067C7">
        <w:rPr>
          <w:rFonts w:ascii="Cambria" w:eastAsia="Times New Roman" w:hAnsi="Cambria" w:cstheme="minorHAnsi"/>
          <w:sz w:val="24"/>
          <w:szCs w:val="24"/>
        </w:rPr>
        <w:t xml:space="preserve"> working closely with regional partners to respond to significant disease threats like lumpy skin disease and foot-and-mouth disease. </w:t>
      </w:r>
    </w:p>
    <w:p w14:paraId="67A3D504" w14:textId="273D553C" w:rsidR="002067C7" w:rsidRPr="002067C7" w:rsidRDefault="00292BC7" w:rsidP="00CE78B9">
      <w:pPr>
        <w:spacing w:line="240" w:lineRule="auto"/>
        <w:rPr>
          <w:rFonts w:ascii="Cambria" w:hAnsi="Cambria" w:cstheme="minorHAnsi"/>
          <w:sz w:val="24"/>
          <w:szCs w:val="24"/>
        </w:rPr>
      </w:pPr>
      <w:r>
        <w:rPr>
          <w:noProof/>
        </w:rPr>
        <mc:AlternateContent>
          <mc:Choice Requires="wps">
            <w:drawing>
              <wp:anchor distT="0" distB="0" distL="114300" distR="114300" simplePos="0" relativeHeight="251895296" behindDoc="0" locked="0" layoutInCell="1" allowOverlap="1" wp14:anchorId="09C7DE72" wp14:editId="116DBEAA">
                <wp:simplePos x="0" y="0"/>
                <wp:positionH relativeFrom="margin">
                  <wp:align>left</wp:align>
                </wp:positionH>
                <wp:positionV relativeFrom="paragraph">
                  <wp:posOffset>459740</wp:posOffset>
                </wp:positionV>
                <wp:extent cx="2729865" cy="304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729865" cy="304800"/>
                        </a:xfrm>
                        <a:prstGeom prst="rect">
                          <a:avLst/>
                        </a:prstGeom>
                        <a:solidFill>
                          <a:prstClr val="white"/>
                        </a:solidFill>
                        <a:ln>
                          <a:noFill/>
                        </a:ln>
                      </wps:spPr>
                      <wps:txbx>
                        <w:txbxContent>
                          <w:p w14:paraId="43350013" w14:textId="0D227258" w:rsidR="002067C7" w:rsidRPr="001F5AB2" w:rsidRDefault="00B20648" w:rsidP="002067C7">
                            <w:pPr>
                              <w:pStyle w:val="Caption"/>
                              <w:rPr>
                                <w:noProof/>
                                <w:color w:val="000000" w:themeColor="text1"/>
                              </w:rPr>
                            </w:pPr>
                            <w:r>
                              <w:rPr>
                                <w:color w:val="000000" w:themeColor="text1"/>
                              </w:rPr>
                              <w:t xml:space="preserve">Photo 1. </w:t>
                            </w:r>
                            <w:r w:rsidR="002067C7" w:rsidRPr="001F5AB2">
                              <w:rPr>
                                <w:color w:val="000000" w:themeColor="text1"/>
                              </w:rPr>
                              <w:t>Australian Deputy Chief Veterinary Officer Dr Beth Cookson</w:t>
                            </w:r>
                            <w:r w:rsidR="006D638B">
                              <w:rPr>
                                <w:color w:val="000000" w:themeColor="text1"/>
                              </w:rPr>
                              <w:t xml:space="preserve">. </w:t>
                            </w:r>
                            <w:r>
                              <w:rPr>
                                <w:color w:val="000000" w:themeColor="text1"/>
                              </w:rPr>
                              <w:t>Image</w:t>
                            </w:r>
                            <w:r w:rsidR="006D638B">
                              <w:rPr>
                                <w:color w:val="000000" w:themeColor="text1"/>
                              </w:rPr>
                              <w: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C7DE72" id="_x0000_t202" coordsize="21600,21600" o:spt="202" path="m,l,21600r21600,l21600,xe">
                <v:stroke joinstyle="miter"/>
                <v:path gradientshapeok="t" o:connecttype="rect"/>
              </v:shapetype>
              <v:shape id="Text Box 26" o:spid="_x0000_s1026" type="#_x0000_t202" style="position:absolute;margin-left:0;margin-top:36.2pt;width:214.95pt;height:24pt;z-index:251895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" stroked="f">
                <v:textbox inset="0,0,0,0">
                  <w:txbxContent>
                    <w:p w14:paraId="43350013" w14:textId="0D227258" w:rsidR="002067C7" w:rsidRPr="001F5AB2" w:rsidRDefault="00B20648" w:rsidP="002067C7">
                      <w:pPr>
                        <w:pStyle w:val="Caption"/>
                        <w:rPr>
                          <w:noProof/>
                          <w:color w:val="000000" w:themeColor="text1"/>
                        </w:rPr>
                      </w:pPr>
                      <w:r>
                        <w:rPr>
                          <w:color w:val="000000" w:themeColor="text1"/>
                        </w:rPr>
                        <w:t xml:space="preserve">Photo 1. </w:t>
                      </w:r>
                      <w:r w:rsidR="002067C7" w:rsidRPr="001F5AB2">
                        <w:rPr>
                          <w:color w:val="000000" w:themeColor="text1"/>
                        </w:rPr>
                        <w:t>Australian Deputy Chief Veterinary Officer Dr Beth Cookson</w:t>
                      </w:r>
                      <w:r w:rsidR="006D638B">
                        <w:rPr>
                          <w:color w:val="000000" w:themeColor="text1"/>
                        </w:rPr>
                        <w:t xml:space="preserve">. </w:t>
                      </w:r>
                      <w:r>
                        <w:rPr>
                          <w:color w:val="000000" w:themeColor="text1"/>
                        </w:rPr>
                        <w:t>Image</w:t>
                      </w:r>
                      <w:r w:rsidR="006D638B">
                        <w:rPr>
                          <w:color w:val="000000" w:themeColor="text1"/>
                        </w:rPr>
                        <w:t>: DAWE</w:t>
                      </w:r>
                    </w:p>
                  </w:txbxContent>
                </v:textbox>
                <w10:wrap type="square" anchorx="margin"/>
              </v:shape>
            </w:pict>
          </mc:Fallback>
        </mc:AlternateContent>
      </w:r>
      <w:r w:rsidR="002067C7" w:rsidRPr="002067C7">
        <w:rPr>
          <w:rFonts w:ascii="Cambria" w:eastAsia="Times New Roman" w:hAnsi="Cambria" w:cstheme="minorHAnsi"/>
          <w:sz w:val="24"/>
          <w:szCs w:val="24"/>
        </w:rPr>
        <w:t>Graduating from the University of Queensland in 2004, Dr Cookson spent</w:t>
      </w:r>
      <w:r w:rsidR="007C7358">
        <w:rPr>
          <w:rFonts w:ascii="Cambria" w:eastAsia="Times New Roman" w:hAnsi="Cambria" w:cstheme="minorHAnsi"/>
          <w:sz w:val="24"/>
          <w:szCs w:val="24"/>
        </w:rPr>
        <w:t xml:space="preserve"> </w:t>
      </w:r>
      <w:r w:rsidR="002067C7" w:rsidRPr="002067C7">
        <w:rPr>
          <w:rFonts w:ascii="Cambria" w:eastAsia="Times New Roman" w:hAnsi="Cambria" w:cstheme="minorHAnsi"/>
          <w:sz w:val="24"/>
          <w:szCs w:val="24"/>
        </w:rPr>
        <w:t xml:space="preserve">time in private practice in South Australia and the Northern Territory before being employed as a field surveillance veterinarian with the Northern Australia Quarantine Strategy (NAQS). </w:t>
      </w:r>
      <w:r w:rsidR="002067C7" w:rsidRPr="002067C7">
        <w:rPr>
          <w:rFonts w:ascii="Cambria" w:hAnsi="Cambria" w:cstheme="minorHAnsi"/>
          <w:sz w:val="24"/>
          <w:szCs w:val="24"/>
        </w:rPr>
        <w:t xml:space="preserve">Her field work involved conducting surveillance for exotic animal diseases in northern Australia and delivering capacity building programs overseas in Papua New Guinea, </w:t>
      </w:r>
      <w:proofErr w:type="gramStart"/>
      <w:r w:rsidR="002067C7" w:rsidRPr="002067C7">
        <w:rPr>
          <w:rFonts w:ascii="Cambria" w:hAnsi="Cambria" w:cstheme="minorHAnsi"/>
          <w:sz w:val="24"/>
          <w:szCs w:val="24"/>
        </w:rPr>
        <w:t>Timor-Leste</w:t>
      </w:r>
      <w:proofErr w:type="gramEnd"/>
      <w:r w:rsidR="002067C7" w:rsidRPr="002067C7">
        <w:rPr>
          <w:rFonts w:ascii="Cambria" w:hAnsi="Cambria" w:cstheme="minorHAnsi"/>
          <w:sz w:val="24"/>
          <w:szCs w:val="24"/>
        </w:rPr>
        <w:t xml:space="preserve"> and Indonesia. </w:t>
      </w:r>
    </w:p>
    <w:p w14:paraId="132FE35B" w14:textId="77777777" w:rsidR="002067C7" w:rsidRPr="002067C7" w:rsidRDefault="002067C7" w:rsidP="00CE78B9">
      <w:pPr>
        <w:spacing w:line="240" w:lineRule="auto"/>
        <w:rPr>
          <w:rFonts w:ascii="Cambria" w:hAnsi="Cambria" w:cstheme="minorHAnsi"/>
          <w:sz w:val="24"/>
          <w:szCs w:val="24"/>
        </w:rPr>
      </w:pPr>
      <w:r w:rsidRPr="002067C7">
        <w:rPr>
          <w:rFonts w:ascii="Cambria" w:hAnsi="Cambria" w:cstheme="minorHAnsi"/>
          <w:sz w:val="24"/>
          <w:szCs w:val="24"/>
        </w:rPr>
        <w:lastRenderedPageBreak/>
        <w:t xml:space="preserve">During this time Dr Cookson developed strong networks and worked alongside private and government veterinarians, industry groups, indigenous ranger groups, research institutions, and not-for-profit organisations. </w:t>
      </w:r>
      <w:r w:rsidRPr="002067C7">
        <w:rPr>
          <w:rFonts w:ascii="Cambria" w:eastAsia="Times New Roman" w:hAnsi="Cambria" w:cstheme="minorHAnsi"/>
          <w:sz w:val="24"/>
          <w:szCs w:val="24"/>
        </w:rPr>
        <w:t xml:space="preserve">Having </w:t>
      </w:r>
      <w:r w:rsidRPr="002067C7">
        <w:rPr>
          <w:rFonts w:ascii="Cambria" w:hAnsi="Cambria" w:cstheme="minorHAnsi"/>
          <w:sz w:val="24"/>
          <w:szCs w:val="24"/>
        </w:rPr>
        <w:t xml:space="preserve">developed a passion for veterinary epidemiology and surveillance, Dr Cookson completed her membership in epidemiology to the Australian and New Zealand College of Veterinary Scientists (ANZCVS) in 2013. </w:t>
      </w:r>
    </w:p>
    <w:p w14:paraId="2F31D8ED" w14:textId="33F2F8FB" w:rsidR="002067C7" w:rsidRPr="002067C7" w:rsidRDefault="002067C7" w:rsidP="00CE78B9">
      <w:pPr>
        <w:spacing w:line="240" w:lineRule="auto"/>
        <w:rPr>
          <w:rFonts w:ascii="Cambria" w:hAnsi="Cambria" w:cstheme="minorHAnsi"/>
          <w:sz w:val="24"/>
          <w:szCs w:val="24"/>
        </w:rPr>
      </w:pPr>
      <w:r w:rsidRPr="002067C7">
        <w:rPr>
          <w:rFonts w:ascii="Cambria" w:hAnsi="Cambria" w:cstheme="minorHAnsi"/>
          <w:sz w:val="24"/>
          <w:szCs w:val="24"/>
        </w:rPr>
        <w:t xml:space="preserve">Dr Cookson became the animal health surveillance manager with NAQS, leading surveillance programs across northern Australia, before moving onto animal health policy work as the branch head of Animal Biosecurity in 2019. </w:t>
      </w:r>
      <w:r w:rsidR="002005F4">
        <w:rPr>
          <w:rFonts w:ascii="Cambria" w:hAnsi="Cambria" w:cstheme="minorHAnsi"/>
          <w:sz w:val="24"/>
          <w:szCs w:val="24"/>
        </w:rPr>
        <w:t>S</w:t>
      </w:r>
      <w:r w:rsidRPr="002067C7">
        <w:rPr>
          <w:rFonts w:ascii="Cambria" w:hAnsi="Cambria" w:cstheme="minorHAnsi"/>
          <w:sz w:val="24"/>
          <w:szCs w:val="24"/>
        </w:rPr>
        <w:t>he led the development of import policy and trade protocol negotiations for animals and animal products</w:t>
      </w:r>
      <w:r w:rsidR="002005F4">
        <w:rPr>
          <w:rFonts w:ascii="Cambria" w:hAnsi="Cambria" w:cstheme="minorHAnsi"/>
          <w:sz w:val="24"/>
          <w:szCs w:val="24"/>
        </w:rPr>
        <w:t xml:space="preserve"> </w:t>
      </w:r>
      <w:r w:rsidR="007C7358">
        <w:rPr>
          <w:rFonts w:ascii="Cambria" w:hAnsi="Cambria" w:cstheme="minorHAnsi"/>
          <w:sz w:val="24"/>
          <w:szCs w:val="24"/>
        </w:rPr>
        <w:t>and participated</w:t>
      </w:r>
      <w:r w:rsidRPr="002067C7">
        <w:rPr>
          <w:rFonts w:ascii="Cambria" w:hAnsi="Cambria" w:cstheme="minorHAnsi"/>
          <w:sz w:val="24"/>
          <w:szCs w:val="24"/>
        </w:rPr>
        <w:t xml:space="preserve"> in overseas trade trips </w:t>
      </w:r>
      <w:r w:rsidR="00292BC7">
        <w:rPr>
          <w:rFonts w:ascii="Cambria" w:hAnsi="Cambria" w:cstheme="minorHAnsi"/>
          <w:sz w:val="24"/>
          <w:szCs w:val="24"/>
        </w:rPr>
        <w:t>and worked</w:t>
      </w:r>
      <w:r w:rsidRPr="002067C7">
        <w:rPr>
          <w:rFonts w:ascii="Cambria" w:hAnsi="Cambria" w:cstheme="minorHAnsi"/>
          <w:sz w:val="24"/>
          <w:szCs w:val="24"/>
        </w:rPr>
        <w:t xml:space="preserve"> closely with Australia’s peak industry organisations. </w:t>
      </w:r>
    </w:p>
    <w:p w14:paraId="265BBEC9" w14:textId="2EFEEBBF" w:rsidR="002067C7" w:rsidRPr="002067C7" w:rsidRDefault="002067C7" w:rsidP="00CE78B9">
      <w:pPr>
        <w:spacing w:line="240" w:lineRule="auto"/>
        <w:rPr>
          <w:rFonts w:ascii="Cambria" w:hAnsi="Cambria" w:cstheme="minorHAnsi"/>
          <w:sz w:val="24"/>
          <w:szCs w:val="24"/>
        </w:rPr>
      </w:pPr>
      <w:r w:rsidRPr="002067C7">
        <w:rPr>
          <w:rFonts w:ascii="Cambria" w:hAnsi="Cambria" w:cstheme="minorHAnsi"/>
          <w:sz w:val="24"/>
          <w:szCs w:val="24"/>
        </w:rPr>
        <w:t>More recently, Dr Cookson held the position as Executive Director, Engagement at the National Recovery and Resilience Agency</w:t>
      </w:r>
      <w:r w:rsidR="000D4A25">
        <w:rPr>
          <w:rFonts w:ascii="Cambria" w:hAnsi="Cambria" w:cstheme="minorHAnsi"/>
          <w:sz w:val="24"/>
          <w:szCs w:val="24"/>
        </w:rPr>
        <w:t>. I</w:t>
      </w:r>
      <w:r w:rsidRPr="002067C7">
        <w:rPr>
          <w:rFonts w:ascii="Cambria" w:hAnsi="Cambria" w:cstheme="minorHAnsi"/>
          <w:sz w:val="24"/>
          <w:szCs w:val="24"/>
        </w:rPr>
        <w:t>n 2021</w:t>
      </w:r>
      <w:r w:rsidR="000D4A25">
        <w:rPr>
          <w:rFonts w:ascii="Cambria" w:hAnsi="Cambria" w:cstheme="minorHAnsi"/>
          <w:sz w:val="24"/>
          <w:szCs w:val="24"/>
        </w:rPr>
        <w:t xml:space="preserve">, she </w:t>
      </w:r>
      <w:r w:rsidRPr="002067C7">
        <w:rPr>
          <w:rFonts w:ascii="Cambria" w:hAnsi="Cambria" w:cstheme="minorHAnsi"/>
          <w:sz w:val="24"/>
          <w:szCs w:val="24"/>
        </w:rPr>
        <w:t xml:space="preserve">completed the Executive Master of Public Administration through the Australian and New Zealand School of Government (ANZSOG). </w:t>
      </w:r>
    </w:p>
    <w:p w14:paraId="28B2F1D3" w14:textId="42106432" w:rsidR="002067C7" w:rsidRDefault="002067C7" w:rsidP="00CE78B9">
      <w:pPr>
        <w:spacing w:line="240" w:lineRule="auto"/>
        <w:rPr>
          <w:rFonts w:ascii="Cambria" w:hAnsi="Cambria" w:cstheme="minorHAnsi"/>
          <w:sz w:val="24"/>
          <w:szCs w:val="24"/>
        </w:rPr>
      </w:pPr>
      <w:r w:rsidRPr="002067C7">
        <w:rPr>
          <w:rFonts w:ascii="Cambria" w:hAnsi="Cambria" w:cstheme="minorHAnsi"/>
          <w:sz w:val="24"/>
          <w:szCs w:val="24"/>
        </w:rPr>
        <w:t>Based in Cairns, Dr Cookson will also be acting Australian Chief Veterinary Officer when Dr Schipp is on leave.</w:t>
      </w:r>
    </w:p>
    <w:p w14:paraId="5E9926F4" w14:textId="5EC2261C" w:rsidR="001F5AB2" w:rsidRPr="00343EA0" w:rsidRDefault="001F5AB2" w:rsidP="00CE78B9">
      <w:pPr>
        <w:spacing w:line="240" w:lineRule="auto"/>
        <w:rPr>
          <w:rFonts w:asciiTheme="majorHAnsi" w:hAnsiTheme="majorHAnsi"/>
          <w:b/>
          <w:bCs/>
          <w:sz w:val="32"/>
          <w:szCs w:val="32"/>
        </w:rPr>
      </w:pPr>
      <w:r w:rsidRPr="00343EA0">
        <w:rPr>
          <w:rFonts w:asciiTheme="majorHAnsi" w:hAnsiTheme="majorHAnsi"/>
          <w:b/>
          <w:bCs/>
          <w:sz w:val="32"/>
          <w:szCs w:val="32"/>
        </w:rPr>
        <w:t>Dr Mark S</w:t>
      </w:r>
      <w:r w:rsidR="004E45E9" w:rsidRPr="00343EA0">
        <w:rPr>
          <w:rFonts w:asciiTheme="majorHAnsi" w:hAnsiTheme="majorHAnsi"/>
          <w:b/>
          <w:bCs/>
          <w:sz w:val="32"/>
          <w:szCs w:val="32"/>
        </w:rPr>
        <w:t>c</w:t>
      </w:r>
      <w:r w:rsidRPr="00343EA0">
        <w:rPr>
          <w:rFonts w:asciiTheme="majorHAnsi" w:hAnsiTheme="majorHAnsi"/>
          <w:b/>
          <w:bCs/>
          <w:sz w:val="32"/>
          <w:szCs w:val="32"/>
        </w:rPr>
        <w:t>hipp attends the World Organisation for Animal Health</w:t>
      </w:r>
    </w:p>
    <w:p w14:paraId="3478581A" w14:textId="245BE720" w:rsidR="001F5AB2" w:rsidRPr="001F5AB2" w:rsidRDefault="001F5AB2" w:rsidP="00CE78B9">
      <w:pPr>
        <w:spacing w:line="240" w:lineRule="auto"/>
        <w:rPr>
          <w:rFonts w:asciiTheme="majorHAnsi" w:hAnsiTheme="majorHAnsi"/>
          <w:sz w:val="24"/>
          <w:szCs w:val="24"/>
        </w:rPr>
      </w:pPr>
      <w:r>
        <w:rPr>
          <w:noProof/>
        </w:rPr>
        <w:drawing>
          <wp:anchor distT="0" distB="0" distL="114300" distR="114300" simplePos="0" relativeHeight="251896320" behindDoc="0" locked="0" layoutInCell="1" allowOverlap="1" wp14:anchorId="49F12069" wp14:editId="47247D3E">
            <wp:simplePos x="0" y="0"/>
            <wp:positionH relativeFrom="column">
              <wp:posOffset>0</wp:posOffset>
            </wp:positionH>
            <wp:positionV relativeFrom="paragraph">
              <wp:posOffset>-2413</wp:posOffset>
            </wp:positionV>
            <wp:extent cx="1823461" cy="2733675"/>
            <wp:effectExtent l="0" t="0" r="5715" b="0"/>
            <wp:wrapSquare wrapText="bothSides"/>
            <wp:docPr id="28" name="Picture 28" descr="A person in a suit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 speaking into a microphon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3461" cy="2733675"/>
                    </a:xfrm>
                    <a:prstGeom prst="rect">
                      <a:avLst/>
                    </a:prstGeom>
                    <a:noFill/>
                    <a:ln>
                      <a:noFill/>
                    </a:ln>
                  </pic:spPr>
                </pic:pic>
              </a:graphicData>
            </a:graphic>
          </wp:anchor>
        </w:drawing>
      </w:r>
      <w:r w:rsidR="004E45E9">
        <w:rPr>
          <w:rFonts w:asciiTheme="majorHAnsi" w:hAnsiTheme="majorHAnsi"/>
          <w:sz w:val="24"/>
          <w:szCs w:val="24"/>
        </w:rPr>
        <w:t>T</w:t>
      </w:r>
      <w:r w:rsidRPr="001F5AB2">
        <w:rPr>
          <w:rFonts w:asciiTheme="majorHAnsi" w:hAnsiTheme="majorHAnsi"/>
          <w:sz w:val="24"/>
          <w:szCs w:val="24"/>
        </w:rPr>
        <w:t>he World Organisation for Animal Health (OIE) held its 89</w:t>
      </w:r>
      <w:r w:rsidRPr="001F5AB2">
        <w:rPr>
          <w:rFonts w:asciiTheme="majorHAnsi" w:hAnsiTheme="majorHAnsi"/>
          <w:sz w:val="24"/>
          <w:szCs w:val="24"/>
          <w:vertAlign w:val="superscript"/>
        </w:rPr>
        <w:t>th</w:t>
      </w:r>
      <w:r w:rsidRPr="001F5AB2">
        <w:rPr>
          <w:rFonts w:asciiTheme="majorHAnsi" w:hAnsiTheme="majorHAnsi"/>
          <w:sz w:val="24"/>
          <w:szCs w:val="24"/>
        </w:rPr>
        <w:t xml:space="preserve"> </w:t>
      </w:r>
      <w:bookmarkStart w:id="7" w:name="_Hlk105156935"/>
      <w:r w:rsidRPr="001F5AB2">
        <w:rPr>
          <w:rFonts w:asciiTheme="majorHAnsi" w:hAnsiTheme="majorHAnsi"/>
          <w:sz w:val="24"/>
          <w:szCs w:val="24"/>
        </w:rPr>
        <w:t xml:space="preserve">Annual General Session of the World Assembly of Delegates </w:t>
      </w:r>
      <w:bookmarkEnd w:id="7"/>
      <w:r w:rsidRPr="001F5AB2">
        <w:rPr>
          <w:rFonts w:asciiTheme="majorHAnsi" w:hAnsiTheme="majorHAnsi"/>
          <w:sz w:val="24"/>
          <w:szCs w:val="24"/>
        </w:rPr>
        <w:t>from 23 to 27</w:t>
      </w:r>
      <w:r w:rsidR="004E45E9">
        <w:rPr>
          <w:rFonts w:asciiTheme="majorHAnsi" w:hAnsiTheme="majorHAnsi"/>
          <w:sz w:val="24"/>
          <w:szCs w:val="24"/>
        </w:rPr>
        <w:t xml:space="preserve"> May</w:t>
      </w:r>
      <w:r w:rsidRPr="001F5AB2">
        <w:rPr>
          <w:rFonts w:asciiTheme="majorHAnsi" w:hAnsiTheme="majorHAnsi"/>
          <w:sz w:val="24"/>
          <w:szCs w:val="24"/>
        </w:rPr>
        <w:t>.</w:t>
      </w:r>
      <w:r w:rsidR="004E45E9">
        <w:rPr>
          <w:rFonts w:asciiTheme="majorHAnsi" w:hAnsiTheme="majorHAnsi"/>
          <w:sz w:val="24"/>
          <w:szCs w:val="24"/>
        </w:rPr>
        <w:t xml:space="preserve"> It used </w:t>
      </w:r>
      <w:r w:rsidR="004E45E9" w:rsidRPr="001F5AB2">
        <w:rPr>
          <w:rFonts w:asciiTheme="majorHAnsi" w:hAnsiTheme="majorHAnsi"/>
          <w:sz w:val="24"/>
          <w:szCs w:val="24"/>
        </w:rPr>
        <w:t>a uniquely hybrid format</w:t>
      </w:r>
      <w:r w:rsidR="004E45E9">
        <w:rPr>
          <w:rFonts w:asciiTheme="majorHAnsi" w:hAnsiTheme="majorHAnsi"/>
          <w:sz w:val="24"/>
          <w:szCs w:val="24"/>
        </w:rPr>
        <w:t xml:space="preserve">. </w:t>
      </w:r>
      <w:r w:rsidRPr="001F5AB2">
        <w:rPr>
          <w:rFonts w:asciiTheme="majorHAnsi" w:hAnsiTheme="majorHAnsi"/>
          <w:sz w:val="24"/>
          <w:szCs w:val="24"/>
        </w:rPr>
        <w:t xml:space="preserve">Australian Chief Veterinary Officer, Dr Mark Schipp, joined OIE Council members, delegates and keynote speakers at Maison de la </w:t>
      </w:r>
      <w:proofErr w:type="spellStart"/>
      <w:r w:rsidRPr="001F5AB2">
        <w:rPr>
          <w:rFonts w:asciiTheme="majorHAnsi" w:hAnsiTheme="majorHAnsi"/>
          <w:sz w:val="24"/>
          <w:szCs w:val="24"/>
        </w:rPr>
        <w:t>Chimie</w:t>
      </w:r>
      <w:proofErr w:type="spellEnd"/>
      <w:r w:rsidRPr="001F5AB2">
        <w:rPr>
          <w:rFonts w:asciiTheme="majorHAnsi" w:hAnsiTheme="majorHAnsi"/>
          <w:sz w:val="24"/>
          <w:szCs w:val="24"/>
        </w:rPr>
        <w:t xml:space="preserve"> in Paris</w:t>
      </w:r>
      <w:r w:rsidR="00922EEF">
        <w:rPr>
          <w:rFonts w:asciiTheme="majorHAnsi" w:hAnsiTheme="majorHAnsi"/>
          <w:sz w:val="24"/>
          <w:szCs w:val="24"/>
        </w:rPr>
        <w:t>. S</w:t>
      </w:r>
      <w:r w:rsidRPr="001F5AB2">
        <w:rPr>
          <w:rFonts w:asciiTheme="majorHAnsi" w:hAnsiTheme="majorHAnsi"/>
          <w:sz w:val="24"/>
          <w:szCs w:val="24"/>
        </w:rPr>
        <w:t xml:space="preserve">everal delegations of </w:t>
      </w:r>
      <w:r w:rsidR="000D4A25">
        <w:rPr>
          <w:rFonts w:asciiTheme="majorHAnsi" w:hAnsiTheme="majorHAnsi"/>
          <w:sz w:val="24"/>
          <w:szCs w:val="24"/>
        </w:rPr>
        <w:t>m</w:t>
      </w:r>
      <w:r w:rsidRPr="001F5AB2">
        <w:rPr>
          <w:rFonts w:asciiTheme="majorHAnsi" w:hAnsiTheme="majorHAnsi"/>
          <w:sz w:val="24"/>
          <w:szCs w:val="24"/>
        </w:rPr>
        <w:t xml:space="preserve">ember countries joined virtually. </w:t>
      </w:r>
    </w:p>
    <w:p w14:paraId="07D8A1C9" w14:textId="3A36D33A" w:rsidR="001F5AB2" w:rsidRPr="001F5AB2" w:rsidRDefault="001F5AB2" w:rsidP="00CE78B9">
      <w:pPr>
        <w:spacing w:line="240" w:lineRule="auto"/>
        <w:rPr>
          <w:rFonts w:asciiTheme="majorHAnsi" w:hAnsiTheme="majorHAnsi"/>
          <w:sz w:val="24"/>
          <w:szCs w:val="24"/>
        </w:rPr>
      </w:pPr>
      <w:r>
        <w:rPr>
          <w:noProof/>
        </w:rPr>
        <mc:AlternateContent>
          <mc:Choice Requires="wps">
            <w:drawing>
              <wp:anchor distT="0" distB="0" distL="114300" distR="114300" simplePos="0" relativeHeight="251898368" behindDoc="0" locked="0" layoutInCell="1" allowOverlap="1" wp14:anchorId="059CE0F4" wp14:editId="6138595A">
                <wp:simplePos x="0" y="0"/>
                <wp:positionH relativeFrom="margin">
                  <wp:align>left</wp:align>
                </wp:positionH>
                <wp:positionV relativeFrom="paragraph">
                  <wp:posOffset>1411605</wp:posOffset>
                </wp:positionV>
                <wp:extent cx="1823085" cy="316865"/>
                <wp:effectExtent l="0" t="0" r="5715" b="6985"/>
                <wp:wrapSquare wrapText="bothSides"/>
                <wp:docPr id="30" name="Text Box 30"/>
                <wp:cNvGraphicFramePr/>
                <a:graphic xmlns:a="http://schemas.openxmlformats.org/drawingml/2006/main">
                  <a:graphicData uri="http://schemas.microsoft.com/office/word/2010/wordprocessingShape">
                    <wps:wsp>
                      <wps:cNvSpPr txBox="1"/>
                      <wps:spPr>
                        <a:xfrm>
                          <a:off x="0" y="0"/>
                          <a:ext cx="1823085" cy="316865"/>
                        </a:xfrm>
                        <a:prstGeom prst="rect">
                          <a:avLst/>
                        </a:prstGeom>
                        <a:solidFill>
                          <a:prstClr val="white"/>
                        </a:solidFill>
                        <a:ln>
                          <a:noFill/>
                        </a:ln>
                      </wps:spPr>
                      <wps:txbx>
                        <w:txbxContent>
                          <w:p w14:paraId="2FE6A056" w14:textId="349F948D" w:rsidR="001F5AB2" w:rsidRPr="001F5AB2" w:rsidRDefault="00B20648" w:rsidP="001F5AB2">
                            <w:pPr>
                              <w:pStyle w:val="Caption"/>
                              <w:rPr>
                                <w:noProof/>
                                <w:color w:val="000000" w:themeColor="text1"/>
                              </w:rPr>
                            </w:pPr>
                            <w:r>
                              <w:rPr>
                                <w:color w:val="000000" w:themeColor="text1"/>
                              </w:rPr>
                              <w:t xml:space="preserve">Photo 2. </w:t>
                            </w:r>
                            <w:r w:rsidR="001F5AB2" w:rsidRPr="001F5AB2">
                              <w:rPr>
                                <w:color w:val="000000" w:themeColor="text1"/>
                              </w:rPr>
                              <w:t xml:space="preserve">ACVO Dr Mark Schipp at the 89th OIE General Session. </w:t>
                            </w:r>
                            <w:r>
                              <w:rPr>
                                <w:color w:val="000000" w:themeColor="text1"/>
                              </w:rPr>
                              <w:t>Image</w:t>
                            </w:r>
                            <w:r w:rsidR="001F5AB2" w:rsidRPr="001F5AB2">
                              <w:rPr>
                                <w:color w:val="000000" w:themeColor="text1"/>
                              </w:rPr>
                              <w:t>: OIE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CE0F4" id="Text Box 30" o:spid="_x0000_s1027" type="#_x0000_t202" style="position:absolute;margin-left:0;margin-top:111.15pt;width:143.55pt;height:24.95pt;z-index:251898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" stroked="f">
                <v:textbox inset="0,0,0,0">
                  <w:txbxContent>
                    <w:p w14:paraId="2FE6A056" w14:textId="349F948D" w:rsidR="001F5AB2" w:rsidRPr="001F5AB2" w:rsidRDefault="00B20648" w:rsidP="001F5AB2">
                      <w:pPr>
                        <w:pStyle w:val="Caption"/>
                        <w:rPr>
                          <w:noProof/>
                          <w:color w:val="000000" w:themeColor="text1"/>
                        </w:rPr>
                      </w:pPr>
                      <w:r>
                        <w:rPr>
                          <w:color w:val="000000" w:themeColor="text1"/>
                        </w:rPr>
                        <w:t xml:space="preserve">Photo 2. </w:t>
                      </w:r>
                      <w:r w:rsidR="001F5AB2" w:rsidRPr="001F5AB2">
                        <w:rPr>
                          <w:color w:val="000000" w:themeColor="text1"/>
                        </w:rPr>
                        <w:t xml:space="preserve">ACVO Dr Mark Schipp at the 89th OIE General Session. </w:t>
                      </w:r>
                      <w:r>
                        <w:rPr>
                          <w:color w:val="000000" w:themeColor="text1"/>
                        </w:rPr>
                        <w:t>Image</w:t>
                      </w:r>
                      <w:r w:rsidR="001F5AB2" w:rsidRPr="001F5AB2">
                        <w:rPr>
                          <w:color w:val="000000" w:themeColor="text1"/>
                        </w:rPr>
                        <w:t>: OIE</w:t>
                      </w:r>
                    </w:p>
                  </w:txbxContent>
                </v:textbox>
                <w10:wrap type="square" anchorx="margin"/>
              </v:shape>
            </w:pict>
          </mc:Fallback>
        </mc:AlternateContent>
      </w:r>
      <w:r w:rsidRPr="001F5AB2">
        <w:rPr>
          <w:rFonts w:asciiTheme="majorHAnsi" w:hAnsiTheme="majorHAnsi"/>
          <w:sz w:val="24"/>
          <w:szCs w:val="24"/>
        </w:rPr>
        <w:t xml:space="preserve">During the four days, delegates discussed a variety of animal health and welfare topics, adopted important Resolutions, and voted on new and revised International Standards on terrestrial and aquatic animal health. The OIE were excited to introduce their new </w:t>
      </w:r>
      <w:r w:rsidR="000D4A25">
        <w:rPr>
          <w:rFonts w:asciiTheme="majorHAnsi" w:hAnsiTheme="majorHAnsi"/>
          <w:sz w:val="24"/>
          <w:szCs w:val="24"/>
        </w:rPr>
        <w:t>b</w:t>
      </w:r>
      <w:r w:rsidRPr="001F5AB2">
        <w:rPr>
          <w:rFonts w:asciiTheme="majorHAnsi" w:hAnsiTheme="majorHAnsi"/>
          <w:sz w:val="24"/>
          <w:szCs w:val="24"/>
        </w:rPr>
        <w:t xml:space="preserve">rand </w:t>
      </w:r>
      <w:r w:rsidR="000D4A25">
        <w:rPr>
          <w:rFonts w:asciiTheme="majorHAnsi" w:hAnsiTheme="majorHAnsi"/>
          <w:sz w:val="24"/>
          <w:szCs w:val="24"/>
        </w:rPr>
        <w:t>s</w:t>
      </w:r>
      <w:r w:rsidRPr="001F5AB2">
        <w:rPr>
          <w:rFonts w:asciiTheme="majorHAnsi" w:hAnsiTheme="majorHAnsi"/>
          <w:sz w:val="24"/>
          <w:szCs w:val="24"/>
        </w:rPr>
        <w:t xml:space="preserve">trategy, which saw the adoption of a new logo and acronym for the organisation. To enhance the organisation’s global profile and increase public awareness of their commitment to strengthening global animal health and welfare, the OIE will transition from its historical acronym to the name World Organisation for Animal Health (WOAH). </w:t>
      </w:r>
    </w:p>
    <w:p w14:paraId="1CC3424F" w14:textId="64522997"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As the world experiences the COVID-19 pandemic and the global spread of emerging diseases, adopting a One Health approach</w:t>
      </w:r>
      <w:r w:rsidR="00922EEF">
        <w:rPr>
          <w:rFonts w:asciiTheme="majorHAnsi" w:hAnsiTheme="majorHAnsi"/>
          <w:sz w:val="24"/>
          <w:szCs w:val="24"/>
        </w:rPr>
        <w:t xml:space="preserve"> was </w:t>
      </w:r>
      <w:r w:rsidR="00922EEF" w:rsidRPr="001F5AB2">
        <w:rPr>
          <w:rFonts w:asciiTheme="majorHAnsi" w:hAnsiTheme="majorHAnsi"/>
          <w:sz w:val="24"/>
          <w:szCs w:val="24"/>
        </w:rPr>
        <w:t>a key focus of many discussions</w:t>
      </w:r>
      <w:r w:rsidRPr="001F5AB2">
        <w:rPr>
          <w:rFonts w:asciiTheme="majorHAnsi" w:hAnsiTheme="majorHAnsi"/>
          <w:sz w:val="24"/>
          <w:szCs w:val="24"/>
        </w:rPr>
        <w:t xml:space="preserve">. Dr Schipp presented Australia’s One Health Resolution, ‘Contribution of the OIE and its Members to the negotiations related to an international instrument for pandemic prevention, preparedness and response’. </w:t>
      </w:r>
    </w:p>
    <w:p w14:paraId="09D3A393" w14:textId="4263EDD7"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 xml:space="preserve">In support of reducing the risk of zoonotic disease emergence and spread at the animal, human and environment interface, the Resolution proposed the OIE amplify the voice of the animal health sector in international negotiations and continue to collaborate with the World Health Organization (WHO), Food and Agriculture Organization of the United Nations (FAO) and the United Nations Environment Programme (UNEP). The Resolution was well received and was adopted by the Assembly. </w:t>
      </w:r>
    </w:p>
    <w:p w14:paraId="1736EDD6" w14:textId="7CB57D11"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 xml:space="preserve">The technical item for 2022 was ‘OIE, Veterinary Services and Aquatic Animal Health Services engagement in global, regional and national emergency management systems.’ Defining the </w:t>
      </w:r>
      <w:r>
        <w:rPr>
          <w:noProof/>
        </w:rPr>
        <w:lastRenderedPageBreak/>
        <w:drawing>
          <wp:anchor distT="0" distB="0" distL="114300" distR="114300" simplePos="0" relativeHeight="251899392" behindDoc="0" locked="0" layoutInCell="1" allowOverlap="1" wp14:anchorId="29804438" wp14:editId="5B248311">
            <wp:simplePos x="0" y="0"/>
            <wp:positionH relativeFrom="column">
              <wp:posOffset>2612390</wp:posOffset>
            </wp:positionH>
            <wp:positionV relativeFrom="paragraph">
              <wp:posOffset>92710</wp:posOffset>
            </wp:positionV>
            <wp:extent cx="3496310" cy="2619375"/>
            <wp:effectExtent l="0" t="0" r="8890" b="9525"/>
            <wp:wrapSquare wrapText="bothSides"/>
            <wp:docPr id="29" name="Picture 2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41580" name="Picture 2" descr="A picture containing text,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9631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AB2">
        <w:rPr>
          <w:rFonts w:asciiTheme="majorHAnsi" w:hAnsiTheme="majorHAnsi"/>
          <w:sz w:val="24"/>
          <w:szCs w:val="24"/>
        </w:rPr>
        <w:t xml:space="preserve">objectives for veterinary services during an emergency can be challenging, as they often </w:t>
      </w:r>
      <w:r w:rsidR="004E45E9" w:rsidRPr="001F5AB2">
        <w:rPr>
          <w:rFonts w:asciiTheme="majorHAnsi" w:hAnsiTheme="majorHAnsi"/>
          <w:sz w:val="24"/>
          <w:szCs w:val="24"/>
        </w:rPr>
        <w:t>must</w:t>
      </w:r>
      <w:r w:rsidRPr="001F5AB2">
        <w:rPr>
          <w:rFonts w:asciiTheme="majorHAnsi" w:hAnsiTheme="majorHAnsi"/>
          <w:sz w:val="24"/>
          <w:szCs w:val="24"/>
        </w:rPr>
        <w:t xml:space="preserve"> compete with broader national priorities. National emergency management is moving towards an ‘all-hazards’ and ‘whole-of-government’ approach</w:t>
      </w:r>
      <w:r w:rsidR="00922EEF">
        <w:rPr>
          <w:rFonts w:asciiTheme="majorHAnsi" w:hAnsiTheme="majorHAnsi"/>
          <w:sz w:val="24"/>
          <w:szCs w:val="24"/>
        </w:rPr>
        <w:t>. B</w:t>
      </w:r>
      <w:r w:rsidRPr="001F5AB2">
        <w:rPr>
          <w:rFonts w:asciiTheme="majorHAnsi" w:hAnsiTheme="majorHAnsi"/>
          <w:sz w:val="24"/>
          <w:szCs w:val="24"/>
        </w:rPr>
        <w:t>y engaging in these discussions, veterinary and aquatic animal health services can establish a leadership role in national emergency prevention and preparedness activities.</w:t>
      </w:r>
    </w:p>
    <w:p w14:paraId="314EDD65" w14:textId="7BB684D5" w:rsidR="001F5AB2" w:rsidRPr="001F5AB2" w:rsidRDefault="001F5AB2" w:rsidP="00CE78B9">
      <w:pPr>
        <w:spacing w:line="240" w:lineRule="auto"/>
        <w:rPr>
          <w:rFonts w:asciiTheme="majorHAnsi" w:hAnsiTheme="majorHAnsi"/>
          <w:sz w:val="24"/>
          <w:szCs w:val="24"/>
        </w:rPr>
      </w:pPr>
      <w:r>
        <w:rPr>
          <w:noProof/>
        </w:rPr>
        <mc:AlternateContent>
          <mc:Choice Requires="wps">
            <w:drawing>
              <wp:anchor distT="0" distB="0" distL="114300" distR="114300" simplePos="0" relativeHeight="251901440" behindDoc="0" locked="0" layoutInCell="1" allowOverlap="1" wp14:anchorId="1A611503" wp14:editId="7805B9EF">
                <wp:simplePos x="0" y="0"/>
                <wp:positionH relativeFrom="column">
                  <wp:posOffset>2666365</wp:posOffset>
                </wp:positionH>
                <wp:positionV relativeFrom="paragraph">
                  <wp:posOffset>342900</wp:posOffset>
                </wp:positionV>
                <wp:extent cx="3441700" cy="262255"/>
                <wp:effectExtent l="0" t="0" r="6350" b="4445"/>
                <wp:wrapSquare wrapText="bothSides"/>
                <wp:docPr id="1544868067" name="Text Box 1544868067"/>
                <wp:cNvGraphicFramePr/>
                <a:graphic xmlns:a="http://schemas.openxmlformats.org/drawingml/2006/main">
                  <a:graphicData uri="http://schemas.microsoft.com/office/word/2010/wordprocessingShape">
                    <wps:wsp>
                      <wps:cNvSpPr txBox="1"/>
                      <wps:spPr>
                        <a:xfrm>
                          <a:off x="0" y="0"/>
                          <a:ext cx="3441700" cy="262255"/>
                        </a:xfrm>
                        <a:prstGeom prst="rect">
                          <a:avLst/>
                        </a:prstGeom>
                        <a:solidFill>
                          <a:prstClr val="white"/>
                        </a:solidFill>
                        <a:ln>
                          <a:noFill/>
                        </a:ln>
                      </wps:spPr>
                      <wps:txbx>
                        <w:txbxContent>
                          <w:p w14:paraId="3CED5D0D" w14:textId="4EA890F8" w:rsidR="001F5AB2" w:rsidRPr="001F5AB2" w:rsidRDefault="00B20648" w:rsidP="001F5AB2">
                            <w:pPr>
                              <w:pStyle w:val="Caption"/>
                              <w:rPr>
                                <w:rFonts w:asciiTheme="majorHAnsi" w:hAnsiTheme="majorHAnsi"/>
                                <w:color w:val="000000" w:themeColor="text1"/>
                                <w:sz w:val="24"/>
                                <w:szCs w:val="24"/>
                              </w:rPr>
                            </w:pPr>
                            <w:r>
                              <w:rPr>
                                <w:color w:val="000000" w:themeColor="text1"/>
                              </w:rPr>
                              <w:t xml:space="preserve">Photo 3. </w:t>
                            </w:r>
                            <w:r w:rsidR="001F5AB2" w:rsidRPr="001F5AB2">
                              <w:rPr>
                                <w:color w:val="000000" w:themeColor="text1"/>
                              </w:rPr>
                              <w:t>OIE General Session presentations</w:t>
                            </w:r>
                            <w:r w:rsidR="00062464">
                              <w:rPr>
                                <w:color w:val="000000" w:themeColor="text1"/>
                              </w:rPr>
                              <w:t xml:space="preserve">. </w:t>
                            </w:r>
                            <w:r>
                              <w:rPr>
                                <w:color w:val="000000" w:themeColor="text1"/>
                              </w:rPr>
                              <w:t>Image</w:t>
                            </w:r>
                            <w:r w:rsidR="00062464">
                              <w:rPr>
                                <w:color w:val="000000" w:themeColor="text1"/>
                              </w:rPr>
                              <w:t>: Mark Schipp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1503" id="Text Box 1544868067" o:spid="_x0000_s1028" type="#_x0000_t202" style="position:absolute;margin-left:209.95pt;margin-top:27pt;width:271pt;height:20.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" stroked="f">
                <v:textbox inset="0,0,0,0">
                  <w:txbxContent>
                    <w:p w14:paraId="3CED5D0D" w14:textId="4EA890F8" w:rsidR="001F5AB2" w:rsidRPr="001F5AB2" w:rsidRDefault="00B20648" w:rsidP="001F5AB2">
                      <w:pPr>
                        <w:pStyle w:val="Caption"/>
                        <w:rPr>
                          <w:rFonts w:asciiTheme="majorHAnsi" w:hAnsiTheme="majorHAnsi"/>
                          <w:color w:val="000000" w:themeColor="text1"/>
                          <w:sz w:val="24"/>
                          <w:szCs w:val="24"/>
                        </w:rPr>
                      </w:pPr>
                      <w:r>
                        <w:rPr>
                          <w:color w:val="000000" w:themeColor="text1"/>
                        </w:rPr>
                        <w:t xml:space="preserve">Photo 3. </w:t>
                      </w:r>
                      <w:r w:rsidR="001F5AB2" w:rsidRPr="001F5AB2">
                        <w:rPr>
                          <w:color w:val="000000" w:themeColor="text1"/>
                        </w:rPr>
                        <w:t>OIE General Session presentations</w:t>
                      </w:r>
                      <w:r w:rsidR="00062464">
                        <w:rPr>
                          <w:color w:val="000000" w:themeColor="text1"/>
                        </w:rPr>
                        <w:t xml:space="preserve">. </w:t>
                      </w:r>
                      <w:r>
                        <w:rPr>
                          <w:color w:val="000000" w:themeColor="text1"/>
                        </w:rPr>
                        <w:t>Image</w:t>
                      </w:r>
                      <w:r w:rsidR="00062464">
                        <w:rPr>
                          <w:color w:val="000000" w:themeColor="text1"/>
                        </w:rPr>
                        <w:t>: Mark Schipp</w:t>
                      </w:r>
                    </w:p>
                  </w:txbxContent>
                </v:textbox>
                <w10:wrap type="square"/>
              </v:shape>
            </w:pict>
          </mc:Fallback>
        </mc:AlternateContent>
      </w:r>
      <w:r w:rsidRPr="001F5AB2">
        <w:rPr>
          <w:rFonts w:asciiTheme="majorHAnsi" w:hAnsiTheme="majorHAnsi"/>
          <w:sz w:val="24"/>
          <w:szCs w:val="24"/>
        </w:rPr>
        <w:t xml:space="preserve">The importance of collaboration with international partners was successfully demonstrated as several delegates collectively voiced concerns around the proposed chapter on Bovine Spongiform Encephalopathy (BSE), which if adopted had the potential to impact some countries’ official disease status for BSE. </w:t>
      </w:r>
    </w:p>
    <w:p w14:paraId="39903D70" w14:textId="65D7E7AB"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 xml:space="preserve">Australia spoke on behalf of the Quads Alliance countries (Canada, New Zealand, the United States of </w:t>
      </w:r>
      <w:proofErr w:type="gramStart"/>
      <w:r w:rsidRPr="001F5AB2">
        <w:rPr>
          <w:rFonts w:asciiTheme="majorHAnsi" w:hAnsiTheme="majorHAnsi"/>
          <w:sz w:val="24"/>
          <w:szCs w:val="24"/>
        </w:rPr>
        <w:t>America</w:t>
      </w:r>
      <w:proofErr w:type="gramEnd"/>
      <w:r w:rsidR="007C7358">
        <w:rPr>
          <w:rFonts w:asciiTheme="majorHAnsi" w:hAnsiTheme="majorHAnsi"/>
          <w:sz w:val="24"/>
          <w:szCs w:val="24"/>
        </w:rPr>
        <w:t xml:space="preserve"> and the United Kingdom</w:t>
      </w:r>
      <w:r w:rsidRPr="001F5AB2">
        <w:rPr>
          <w:rFonts w:asciiTheme="majorHAnsi" w:hAnsiTheme="majorHAnsi"/>
          <w:sz w:val="24"/>
          <w:szCs w:val="24"/>
        </w:rPr>
        <w:t>)</w:t>
      </w:r>
      <w:r w:rsidR="0010474E">
        <w:rPr>
          <w:rFonts w:asciiTheme="majorHAnsi" w:hAnsiTheme="majorHAnsi"/>
          <w:sz w:val="24"/>
          <w:szCs w:val="24"/>
        </w:rPr>
        <w:t xml:space="preserve"> </w:t>
      </w:r>
      <w:r w:rsidRPr="001F5AB2">
        <w:rPr>
          <w:rFonts w:asciiTheme="majorHAnsi" w:hAnsiTheme="majorHAnsi"/>
          <w:sz w:val="24"/>
          <w:szCs w:val="24"/>
        </w:rPr>
        <w:t xml:space="preserve">and supported the opportunity for other countries to express </w:t>
      </w:r>
      <w:r w:rsidR="0010474E" w:rsidRPr="001F5AB2">
        <w:rPr>
          <w:rFonts w:asciiTheme="majorHAnsi" w:hAnsiTheme="majorHAnsi"/>
          <w:sz w:val="24"/>
          <w:szCs w:val="24"/>
        </w:rPr>
        <w:t>also</w:t>
      </w:r>
      <w:r w:rsidR="0010474E" w:rsidRPr="001F5AB2">
        <w:rPr>
          <w:rFonts w:asciiTheme="majorHAnsi" w:hAnsiTheme="majorHAnsi"/>
          <w:sz w:val="24"/>
          <w:szCs w:val="24"/>
        </w:rPr>
        <w:t xml:space="preserve"> </w:t>
      </w:r>
      <w:r w:rsidRPr="001F5AB2">
        <w:rPr>
          <w:rFonts w:asciiTheme="majorHAnsi" w:hAnsiTheme="majorHAnsi"/>
          <w:sz w:val="24"/>
          <w:szCs w:val="24"/>
        </w:rPr>
        <w:t xml:space="preserve">their concerns. The OIE Terrestrial Animal Health Standards Commission agreed to delay the chapter’s adoption, recognising the </w:t>
      </w:r>
      <w:r w:rsidR="00922EEF">
        <w:rPr>
          <w:rFonts w:asciiTheme="majorHAnsi" w:hAnsiTheme="majorHAnsi"/>
          <w:sz w:val="24"/>
          <w:szCs w:val="24"/>
        </w:rPr>
        <w:t xml:space="preserve">need to </w:t>
      </w:r>
      <w:r w:rsidRPr="001F5AB2">
        <w:rPr>
          <w:rFonts w:asciiTheme="majorHAnsi" w:hAnsiTheme="majorHAnsi"/>
          <w:sz w:val="24"/>
          <w:szCs w:val="24"/>
        </w:rPr>
        <w:t xml:space="preserve">allow Member countries adequate time to review and provide comments. </w:t>
      </w:r>
    </w:p>
    <w:p w14:paraId="6D91D20B" w14:textId="17F41780"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 xml:space="preserve">President of the Aquatic Animal Health Commission, Dr Ingo Ernst from Australia, presented changes to the Aquatic Code and Manual. </w:t>
      </w:r>
      <w:r w:rsidR="002005F4">
        <w:rPr>
          <w:rFonts w:asciiTheme="majorHAnsi" w:hAnsiTheme="majorHAnsi"/>
          <w:sz w:val="24"/>
          <w:szCs w:val="24"/>
        </w:rPr>
        <w:t xml:space="preserve">The </w:t>
      </w:r>
      <w:r w:rsidRPr="001F5AB2">
        <w:rPr>
          <w:rFonts w:asciiTheme="majorHAnsi" w:hAnsiTheme="majorHAnsi"/>
          <w:sz w:val="24"/>
          <w:szCs w:val="24"/>
        </w:rPr>
        <w:t xml:space="preserve">Commission </w:t>
      </w:r>
      <w:r w:rsidR="002005F4">
        <w:rPr>
          <w:rFonts w:asciiTheme="majorHAnsi" w:hAnsiTheme="majorHAnsi"/>
          <w:sz w:val="24"/>
          <w:szCs w:val="24"/>
        </w:rPr>
        <w:t xml:space="preserve">was congratulated </w:t>
      </w:r>
      <w:r w:rsidRPr="001F5AB2">
        <w:rPr>
          <w:rFonts w:asciiTheme="majorHAnsi" w:hAnsiTheme="majorHAnsi"/>
          <w:sz w:val="24"/>
          <w:szCs w:val="24"/>
        </w:rPr>
        <w:t xml:space="preserve">for their major work on revising the Aquatic Animal Health Surveillance chapter, which now provides further clarity on the different pathways a country can </w:t>
      </w:r>
      <w:r w:rsidR="003728B5" w:rsidRPr="00AD33F9">
        <w:rPr>
          <w:rFonts w:asciiTheme="majorHAnsi" w:hAnsiTheme="majorHAnsi"/>
          <w:sz w:val="24"/>
          <w:szCs w:val="24"/>
        </w:rPr>
        <w:t>use to</w:t>
      </w:r>
      <w:r w:rsidR="003728B5">
        <w:rPr>
          <w:rFonts w:asciiTheme="majorHAnsi" w:hAnsiTheme="majorHAnsi"/>
          <w:sz w:val="24"/>
          <w:szCs w:val="24"/>
        </w:rPr>
        <w:t xml:space="preserve"> </w:t>
      </w:r>
      <w:r w:rsidRPr="001F5AB2">
        <w:rPr>
          <w:rFonts w:asciiTheme="majorHAnsi" w:hAnsiTheme="majorHAnsi"/>
          <w:sz w:val="24"/>
          <w:szCs w:val="24"/>
        </w:rPr>
        <w:t xml:space="preserve">demonstrate freedom from disease. </w:t>
      </w:r>
    </w:p>
    <w:p w14:paraId="0E33E078" w14:textId="77777777"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 xml:space="preserve">The Wildlife Working Group acknowledged their most significant achievement in supporting the OIE with the Wildlife Health Framework, which was adopted by Member Countries in 2020. The Framework highlights and further supports the need for better management of emerging disease risk at the animal, human, environment interface. Australia provided an extraordinary contribution in the most recent financial year to support activities under the Framework. </w:t>
      </w:r>
    </w:p>
    <w:p w14:paraId="7737016E" w14:textId="77777777" w:rsidR="001F5AB2" w:rsidRPr="001F5AB2" w:rsidRDefault="001F5AB2" w:rsidP="00CE78B9">
      <w:pPr>
        <w:spacing w:line="240" w:lineRule="auto"/>
        <w:rPr>
          <w:rFonts w:asciiTheme="majorHAnsi" w:hAnsiTheme="majorHAnsi"/>
          <w:sz w:val="24"/>
          <w:szCs w:val="24"/>
        </w:rPr>
      </w:pPr>
      <w:r w:rsidRPr="001F5AB2">
        <w:rPr>
          <w:rFonts w:asciiTheme="majorHAnsi" w:hAnsiTheme="majorHAnsi"/>
          <w:sz w:val="24"/>
          <w:szCs w:val="24"/>
        </w:rPr>
        <w:t>Finally, in recognition of the OIE’s continued leadership and growing international profile, delegates endorsed an increase in statutory contributions by 30% over the next three consecutive years. This increase will ensure a sustainable and balanced budget for the organisation’s future and will contribute to the implementation of their 7</w:t>
      </w:r>
      <w:r w:rsidRPr="001F5AB2">
        <w:rPr>
          <w:rFonts w:asciiTheme="majorHAnsi" w:hAnsiTheme="majorHAnsi"/>
          <w:sz w:val="24"/>
          <w:szCs w:val="24"/>
          <w:vertAlign w:val="superscript"/>
        </w:rPr>
        <w:t>th</w:t>
      </w:r>
      <w:r w:rsidRPr="001F5AB2">
        <w:rPr>
          <w:rFonts w:asciiTheme="majorHAnsi" w:hAnsiTheme="majorHAnsi"/>
          <w:sz w:val="24"/>
          <w:szCs w:val="24"/>
        </w:rPr>
        <w:t xml:space="preserve"> Strategic Plan 2021-2025 and ongoing activities in improving animal health and welfare.  </w:t>
      </w:r>
    </w:p>
    <w:p w14:paraId="46D6B2D8" w14:textId="32BA9966" w:rsidR="0085690E" w:rsidRPr="00343EA0" w:rsidRDefault="0085690E" w:rsidP="00CE78B9">
      <w:pPr>
        <w:spacing w:line="240" w:lineRule="auto"/>
        <w:rPr>
          <w:rFonts w:asciiTheme="majorHAnsi" w:hAnsiTheme="majorHAnsi"/>
          <w:b/>
          <w:bCs/>
          <w:sz w:val="32"/>
          <w:szCs w:val="32"/>
        </w:rPr>
      </w:pPr>
      <w:r w:rsidRPr="00343EA0">
        <w:rPr>
          <w:rFonts w:asciiTheme="majorHAnsi" w:hAnsiTheme="majorHAnsi"/>
          <w:b/>
          <w:bCs/>
          <w:sz w:val="32"/>
          <w:szCs w:val="32"/>
        </w:rPr>
        <w:t>Japanese encephalitis virus</w:t>
      </w:r>
    </w:p>
    <w:p w14:paraId="3597F258" w14:textId="4F733465" w:rsidR="0085690E" w:rsidRPr="0085690E" w:rsidRDefault="0085690E" w:rsidP="00CE78B9">
      <w:pPr>
        <w:spacing w:after="160" w:line="240" w:lineRule="auto"/>
        <w:rPr>
          <w:rFonts w:asciiTheme="majorHAnsi" w:eastAsia="Times New Roman" w:hAnsiTheme="majorHAnsi"/>
          <w:sz w:val="24"/>
          <w:szCs w:val="24"/>
        </w:rPr>
      </w:pPr>
      <w:r w:rsidRPr="0085690E">
        <w:rPr>
          <w:rFonts w:asciiTheme="majorHAnsi" w:eastAsia="Times New Roman" w:hAnsiTheme="majorHAnsi"/>
          <w:sz w:val="24"/>
          <w:szCs w:val="24"/>
        </w:rPr>
        <w:t>Japanese encephalitis virus (JEV) was detected for the first time in southern Australia in February 2022</w:t>
      </w:r>
      <w:r w:rsidRPr="00AD33F9">
        <w:rPr>
          <w:rFonts w:asciiTheme="majorHAnsi" w:eastAsia="Times New Roman" w:hAnsiTheme="majorHAnsi"/>
          <w:sz w:val="24"/>
          <w:szCs w:val="24"/>
        </w:rPr>
        <w:t>.</w:t>
      </w:r>
      <w:r w:rsidR="00AD33F9" w:rsidRPr="00AD33F9">
        <w:rPr>
          <w:rFonts w:asciiTheme="majorHAnsi" w:eastAsia="Times New Roman" w:hAnsiTheme="majorHAnsi"/>
          <w:sz w:val="24"/>
          <w:szCs w:val="24"/>
        </w:rPr>
        <w:t xml:space="preserve"> This began</w:t>
      </w:r>
      <w:r w:rsidRPr="00AD33F9">
        <w:rPr>
          <w:rFonts w:asciiTheme="majorHAnsi" w:eastAsia="Times New Roman" w:hAnsiTheme="majorHAnsi"/>
          <w:sz w:val="24"/>
          <w:szCs w:val="24"/>
        </w:rPr>
        <w:t xml:space="preserve"> the largest multi-jurisdictional terrestrial animal disease response since the equine influenza outbreak in 2007.</w:t>
      </w:r>
      <w:r w:rsidRPr="0085690E">
        <w:rPr>
          <w:rFonts w:asciiTheme="majorHAnsi" w:eastAsia="Times New Roman" w:hAnsiTheme="majorHAnsi"/>
          <w:sz w:val="24"/>
          <w:szCs w:val="24"/>
        </w:rPr>
        <w:t xml:space="preserve"> </w:t>
      </w:r>
      <w:r w:rsidR="003728B5">
        <w:rPr>
          <w:rFonts w:asciiTheme="majorHAnsi" w:eastAsia="Times New Roman" w:hAnsiTheme="majorHAnsi"/>
          <w:sz w:val="24"/>
          <w:szCs w:val="24"/>
        </w:rPr>
        <w:t>I</w:t>
      </w:r>
      <w:r w:rsidRPr="0085690E">
        <w:rPr>
          <w:rFonts w:asciiTheme="majorHAnsi" w:eastAsia="Times New Roman" w:hAnsiTheme="majorHAnsi"/>
          <w:sz w:val="24"/>
          <w:szCs w:val="24"/>
        </w:rPr>
        <w:t>t is not known how the virus entered mainland Australia</w:t>
      </w:r>
      <w:r w:rsidR="003728B5">
        <w:rPr>
          <w:rFonts w:asciiTheme="majorHAnsi" w:eastAsia="Times New Roman" w:hAnsiTheme="majorHAnsi"/>
          <w:sz w:val="24"/>
          <w:szCs w:val="24"/>
        </w:rPr>
        <w:t>. However,</w:t>
      </w:r>
      <w:r w:rsidRPr="0085690E">
        <w:rPr>
          <w:rFonts w:asciiTheme="majorHAnsi" w:eastAsia="Times New Roman" w:hAnsiTheme="majorHAnsi"/>
          <w:sz w:val="24"/>
          <w:szCs w:val="24"/>
        </w:rPr>
        <w:t xml:space="preserve"> </w:t>
      </w:r>
      <w:r w:rsidR="003728B5">
        <w:rPr>
          <w:rFonts w:asciiTheme="majorHAnsi" w:eastAsia="Times New Roman" w:hAnsiTheme="majorHAnsi"/>
          <w:sz w:val="24"/>
          <w:szCs w:val="24"/>
        </w:rPr>
        <w:t xml:space="preserve">recent rain events, combined with </w:t>
      </w:r>
      <w:r w:rsidRPr="0085690E">
        <w:rPr>
          <w:rFonts w:asciiTheme="majorHAnsi" w:eastAsia="Times New Roman" w:hAnsiTheme="majorHAnsi"/>
          <w:sz w:val="24"/>
          <w:szCs w:val="24"/>
        </w:rPr>
        <w:t>the movement of infected mosquitoes or migratory waterbirds may have played a part</w:t>
      </w:r>
      <w:r w:rsidR="003728B5">
        <w:rPr>
          <w:rFonts w:asciiTheme="majorHAnsi" w:eastAsia="Times New Roman" w:hAnsiTheme="majorHAnsi"/>
          <w:sz w:val="24"/>
          <w:szCs w:val="24"/>
        </w:rPr>
        <w:t>.</w:t>
      </w:r>
      <w:r w:rsidRPr="0085690E">
        <w:rPr>
          <w:rFonts w:asciiTheme="majorHAnsi" w:eastAsia="Times New Roman" w:hAnsiTheme="majorHAnsi"/>
          <w:sz w:val="24"/>
          <w:szCs w:val="24"/>
        </w:rPr>
        <w:t xml:space="preserve"> </w:t>
      </w:r>
    </w:p>
    <w:p w14:paraId="2138E6B3" w14:textId="07C3BB7F" w:rsidR="0085690E" w:rsidRPr="0085690E" w:rsidRDefault="000D4A25" w:rsidP="00CE78B9">
      <w:pPr>
        <w:spacing w:after="160" w:line="240" w:lineRule="auto"/>
        <w:rPr>
          <w:rFonts w:asciiTheme="majorHAnsi" w:eastAsia="Times New Roman" w:hAnsiTheme="majorHAnsi"/>
          <w:sz w:val="24"/>
          <w:szCs w:val="24"/>
        </w:rPr>
      </w:pPr>
      <w:r w:rsidRPr="0085690E">
        <w:rPr>
          <w:rFonts w:asciiTheme="majorHAnsi" w:hAnsiTheme="majorHAnsi"/>
          <w:noProof/>
        </w:rPr>
        <w:lastRenderedPageBreak/>
        <w:drawing>
          <wp:anchor distT="0" distB="0" distL="114300" distR="114300" simplePos="0" relativeHeight="251902464" behindDoc="0" locked="0" layoutInCell="1" allowOverlap="1" wp14:anchorId="06B1D713" wp14:editId="46ED8CEF">
            <wp:simplePos x="0" y="0"/>
            <wp:positionH relativeFrom="margin">
              <wp:posOffset>297815</wp:posOffset>
            </wp:positionH>
            <wp:positionV relativeFrom="paragraph">
              <wp:posOffset>1707515</wp:posOffset>
            </wp:positionV>
            <wp:extent cx="3208655" cy="2419985"/>
            <wp:effectExtent l="0" t="0" r="9525" b="3810"/>
            <wp:wrapSquare wrapText="bothSides"/>
            <wp:docPr id="1544868068" name="Picture 1544868068" descr="Japanese encephalitis disease spread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16900" name="Picture 7" descr="Japanese encephalitis disease spread pathway diagram"/>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0865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E0" w:rsidRPr="00E57BD9">
        <w:rPr>
          <w:rFonts w:asciiTheme="majorHAnsi" w:hAnsiTheme="majorHAnsi"/>
          <w:noProof/>
        </w:rPr>
        <mc:AlternateContent>
          <mc:Choice Requires="wps">
            <w:drawing>
              <wp:anchor distT="91440" distB="91440" distL="114300" distR="114300" simplePos="0" relativeHeight="251913728" behindDoc="0" locked="0" layoutInCell="0" allowOverlap="1" wp14:anchorId="63D81691" wp14:editId="704BD701">
                <wp:simplePos x="0" y="0"/>
                <wp:positionH relativeFrom="page">
                  <wp:posOffset>4860925</wp:posOffset>
                </wp:positionH>
                <wp:positionV relativeFrom="margin">
                  <wp:posOffset>-840740</wp:posOffset>
                </wp:positionV>
                <wp:extent cx="2703195" cy="10848340"/>
                <wp:effectExtent l="0" t="0" r="1905" b="0"/>
                <wp:wrapSquare wrapText="bothSides"/>
                <wp:docPr id="15448680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B93737"/>
                        </a:solidFill>
                        <a:ln>
                          <a:noFill/>
                        </a:ln>
                        <a:effectLst/>
                      </wps:spPr>
                      <wps:txbx>
                        <w:txbxContent>
                          <w:p w14:paraId="770A5B54" w14:textId="77777777" w:rsidR="00BA3FE0" w:rsidRPr="00A11715" w:rsidRDefault="00BA3FE0" w:rsidP="00BA3FE0">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22CB0A4D" w14:textId="13BD8D82" w:rsidR="007C7358" w:rsidRPr="000C710B" w:rsidRDefault="00062464" w:rsidP="007C7358">
                            <w:pPr>
                              <w:spacing w:before="240" w:line="240" w:lineRule="auto"/>
                              <w:rPr>
                                <w:rFonts w:asciiTheme="majorHAnsi" w:eastAsia="Times New Roman" w:hAnsiTheme="majorHAnsi"/>
                                <w:b/>
                                <w:bCs/>
                                <w:color w:val="FFFFFF" w:themeColor="background1"/>
                                <w:sz w:val="24"/>
                                <w:szCs w:val="24"/>
                              </w:rPr>
                            </w:pPr>
                            <w:r w:rsidRPr="000C710B">
                              <w:rPr>
                                <w:rFonts w:asciiTheme="majorHAnsi" w:eastAsia="Times New Roman" w:hAnsiTheme="majorHAnsi"/>
                                <w:b/>
                                <w:bCs/>
                                <w:color w:val="FFFFFF" w:themeColor="background1"/>
                                <w:sz w:val="24"/>
                                <w:szCs w:val="24"/>
                              </w:rPr>
                              <w:t xml:space="preserve">ACVO </w:t>
                            </w:r>
                          </w:p>
                          <w:p w14:paraId="43B99989" w14:textId="3FC158A0" w:rsidR="00BA3FE0"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C</w:t>
                            </w:r>
                            <w:r w:rsidR="00BA3FE0" w:rsidRPr="008C7B9D">
                              <w:rPr>
                                <w:rFonts w:asciiTheme="majorHAnsi" w:eastAsia="Times New Roman" w:hAnsiTheme="majorHAnsi"/>
                                <w:color w:val="FFFFFF" w:themeColor="background1"/>
                                <w:sz w:val="24"/>
                                <w:szCs w:val="24"/>
                              </w:rPr>
                              <w:t>haired the virtual Animal Health Quads Alliance meeting</w:t>
                            </w:r>
                            <w:r w:rsidR="00E521B5" w:rsidRPr="008C7B9D">
                              <w:rPr>
                                <w:rFonts w:asciiTheme="majorHAnsi" w:eastAsia="Times New Roman" w:hAnsiTheme="majorHAnsi"/>
                                <w:color w:val="FFFFFF" w:themeColor="background1"/>
                                <w:sz w:val="24"/>
                                <w:szCs w:val="24"/>
                              </w:rPr>
                              <w:t>.</w:t>
                            </w:r>
                          </w:p>
                          <w:p w14:paraId="4243E586" w14:textId="3EA82E2E" w:rsidR="00BA3FE0"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H</w:t>
                            </w:r>
                            <w:r w:rsidR="00BA3FE0" w:rsidRPr="008C7B9D">
                              <w:rPr>
                                <w:rFonts w:asciiTheme="majorHAnsi" w:eastAsia="Times New Roman" w:hAnsiTheme="majorHAnsi"/>
                                <w:color w:val="FFFFFF" w:themeColor="background1"/>
                                <w:sz w:val="24"/>
                                <w:szCs w:val="24"/>
                              </w:rPr>
                              <w:t xml:space="preserve">osted the first Human Animal </w:t>
                            </w:r>
                            <w:proofErr w:type="spellStart"/>
                            <w:r w:rsidR="00BA3FE0" w:rsidRPr="008C7B9D">
                              <w:rPr>
                                <w:rFonts w:asciiTheme="majorHAnsi" w:eastAsia="Times New Roman" w:hAnsiTheme="majorHAnsi"/>
                                <w:color w:val="FFFFFF" w:themeColor="background1"/>
                                <w:sz w:val="24"/>
                                <w:szCs w:val="24"/>
                              </w:rPr>
                              <w:t>Spillover</w:t>
                            </w:r>
                            <w:proofErr w:type="spellEnd"/>
                            <w:r w:rsidR="00BA3FE0" w:rsidRPr="008C7B9D">
                              <w:rPr>
                                <w:rFonts w:asciiTheme="majorHAnsi" w:eastAsia="Times New Roman" w:hAnsiTheme="majorHAnsi"/>
                                <w:color w:val="FFFFFF" w:themeColor="background1"/>
                                <w:sz w:val="24"/>
                                <w:szCs w:val="24"/>
                              </w:rPr>
                              <w:t xml:space="preserve"> and Emerging Diseases Scanning (HASEDS) Group meeting</w:t>
                            </w:r>
                            <w:r w:rsidR="00E521B5" w:rsidRPr="008C7B9D">
                              <w:rPr>
                                <w:rFonts w:asciiTheme="majorHAnsi" w:eastAsia="Times New Roman" w:hAnsiTheme="majorHAnsi"/>
                                <w:color w:val="FFFFFF" w:themeColor="background1"/>
                                <w:sz w:val="24"/>
                                <w:szCs w:val="24"/>
                              </w:rPr>
                              <w:t>.</w:t>
                            </w:r>
                          </w:p>
                          <w:p w14:paraId="7808648E" w14:textId="62B724DA" w:rsidR="00E521B5"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H</w:t>
                            </w:r>
                            <w:r w:rsidR="00E521B5" w:rsidRPr="008C7B9D">
                              <w:rPr>
                                <w:rFonts w:asciiTheme="majorHAnsi" w:eastAsia="Times New Roman" w:hAnsiTheme="majorHAnsi"/>
                                <w:color w:val="FFFFFF" w:themeColor="background1"/>
                                <w:sz w:val="24"/>
                                <w:szCs w:val="24"/>
                              </w:rPr>
                              <w:t>osted the ACVO-AVA Leadership Dialogue.</w:t>
                            </w:r>
                          </w:p>
                          <w:p w14:paraId="3CE8A669" w14:textId="13684326" w:rsidR="00BA3FE0"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Travelled</w:t>
                            </w:r>
                            <w:r w:rsidR="00BA3FE0" w:rsidRPr="008C7B9D">
                              <w:rPr>
                                <w:rFonts w:asciiTheme="majorHAnsi" w:eastAsia="Times New Roman" w:hAnsiTheme="majorHAnsi"/>
                                <w:color w:val="FFFFFF" w:themeColor="background1"/>
                                <w:sz w:val="24"/>
                                <w:szCs w:val="24"/>
                              </w:rPr>
                              <w:t xml:space="preserve"> to Indonesia in April and May/June to meet with senior government officials, to discuss lumpy skin disease and foot-and-mouth disease</w:t>
                            </w:r>
                            <w:r w:rsidR="00E521B5" w:rsidRPr="008C7B9D">
                              <w:rPr>
                                <w:rFonts w:asciiTheme="majorHAnsi" w:eastAsia="Times New Roman" w:hAnsiTheme="majorHAnsi"/>
                                <w:color w:val="FFFFFF" w:themeColor="background1"/>
                                <w:sz w:val="24"/>
                                <w:szCs w:val="24"/>
                              </w:rPr>
                              <w:t>.</w:t>
                            </w:r>
                          </w:p>
                          <w:p w14:paraId="53F90ECC" w14:textId="77777777" w:rsidR="007C7358" w:rsidRPr="000C710B" w:rsidRDefault="00062464" w:rsidP="007C7358">
                            <w:pPr>
                              <w:spacing w:before="240" w:line="240" w:lineRule="auto"/>
                              <w:rPr>
                                <w:rFonts w:asciiTheme="majorHAnsi" w:eastAsiaTheme="majorEastAsia" w:hAnsiTheme="majorHAnsi"/>
                                <w:b/>
                                <w:bCs/>
                                <w:color w:val="FFFFFF" w:themeColor="background1"/>
                                <w:sz w:val="24"/>
                                <w:szCs w:val="24"/>
                              </w:rPr>
                            </w:pPr>
                            <w:r w:rsidRPr="000C710B">
                              <w:rPr>
                                <w:rFonts w:asciiTheme="majorHAnsi" w:eastAsiaTheme="majorEastAsia" w:hAnsiTheme="majorHAnsi"/>
                                <w:b/>
                                <w:bCs/>
                                <w:color w:val="FFFFFF" w:themeColor="background1"/>
                                <w:sz w:val="24"/>
                                <w:szCs w:val="24"/>
                              </w:rPr>
                              <w:t xml:space="preserve">ACPPO </w:t>
                            </w:r>
                          </w:p>
                          <w:p w14:paraId="3AEEDEBE" w14:textId="463E8EC9" w:rsidR="00127042" w:rsidRPr="008C7B9D" w:rsidRDefault="007C7358">
                            <w:pPr>
                              <w:spacing w:line="240" w:lineRule="auto"/>
                              <w:rPr>
                                <w:rFonts w:asciiTheme="majorHAnsi" w:eastAsiaTheme="majorEastAsia" w:hAnsiTheme="majorHAnsi"/>
                                <w:color w:val="FFFFFF" w:themeColor="background1"/>
                                <w:sz w:val="24"/>
                                <w:szCs w:val="24"/>
                              </w:rPr>
                            </w:pPr>
                            <w:r>
                              <w:rPr>
                                <w:rFonts w:asciiTheme="majorHAnsi" w:eastAsiaTheme="majorEastAsia" w:hAnsiTheme="majorHAnsi"/>
                                <w:color w:val="FFFFFF" w:themeColor="background1"/>
                                <w:sz w:val="24"/>
                                <w:szCs w:val="24"/>
                              </w:rPr>
                              <w:t>V</w:t>
                            </w:r>
                            <w:r w:rsidR="00127042" w:rsidRPr="008C7B9D">
                              <w:rPr>
                                <w:rFonts w:asciiTheme="majorHAnsi" w:eastAsiaTheme="majorEastAsia" w:hAnsiTheme="majorHAnsi"/>
                                <w:color w:val="FFFFFF" w:themeColor="background1"/>
                                <w:sz w:val="24"/>
                                <w:szCs w:val="24"/>
                              </w:rPr>
                              <w:t>isited Fiji to engage with plant biosecurity stakeholders and enhance Pacific engagement</w:t>
                            </w:r>
                            <w:r w:rsidR="00E521B5" w:rsidRPr="008C7B9D">
                              <w:rPr>
                                <w:rFonts w:asciiTheme="majorHAnsi" w:eastAsiaTheme="majorEastAsia" w:hAnsiTheme="majorHAnsi"/>
                                <w:color w:val="FFFFFF" w:themeColor="background1"/>
                                <w:sz w:val="24"/>
                                <w:szCs w:val="24"/>
                              </w:rPr>
                              <w:t>.</w:t>
                            </w:r>
                          </w:p>
                          <w:p w14:paraId="5DEB9B27" w14:textId="14823435" w:rsidR="00127042" w:rsidRPr="008C7B9D" w:rsidRDefault="007C7358" w:rsidP="00343EA0">
                            <w:pPr>
                              <w:spacing w:line="240" w:lineRule="auto"/>
                              <w:rPr>
                                <w:rFonts w:asciiTheme="majorHAnsi" w:eastAsiaTheme="majorEastAsia" w:hAnsiTheme="majorHAnsi" w:cstheme="minorHAnsi"/>
                                <w:color w:val="FFFFFF" w:themeColor="background1"/>
                                <w:sz w:val="24"/>
                                <w:szCs w:val="24"/>
                              </w:rPr>
                            </w:pPr>
                            <w:r>
                              <w:rPr>
                                <w:rFonts w:asciiTheme="majorHAnsi" w:eastAsiaTheme="majorEastAsia" w:hAnsiTheme="majorHAnsi" w:cstheme="minorHAnsi"/>
                                <w:color w:val="FFFFFF" w:themeColor="background1"/>
                                <w:sz w:val="24"/>
                                <w:szCs w:val="24"/>
                              </w:rPr>
                              <w:t>A</w:t>
                            </w:r>
                            <w:r w:rsidR="00127042" w:rsidRPr="008C7B9D">
                              <w:rPr>
                                <w:rFonts w:asciiTheme="majorHAnsi" w:eastAsiaTheme="majorEastAsia" w:hAnsiTheme="majorHAnsi" w:cstheme="minorHAnsi"/>
                                <w:color w:val="FFFFFF" w:themeColor="background1"/>
                                <w:sz w:val="24"/>
                                <w:szCs w:val="24"/>
                              </w:rPr>
                              <w:t xml:space="preserve">ttended the Australian Biosecurity Symposium on the Gold Coast, presenting </w:t>
                            </w:r>
                            <w:r w:rsidR="00127042" w:rsidRPr="008C7B9D">
                              <w:rPr>
                                <w:rFonts w:asciiTheme="majorHAnsi" w:hAnsiTheme="majorHAnsi"/>
                                <w:color w:val="FFFFFF" w:themeColor="background1"/>
                                <w:sz w:val="24"/>
                                <w:szCs w:val="24"/>
                              </w:rPr>
                              <w:t>on Australia’s biosecurity outlook from a plant health perspective, including key threats and potential pathways.</w:t>
                            </w:r>
                          </w:p>
                          <w:p w14:paraId="32AC0EA5" w14:textId="58D433D0" w:rsidR="00127042" w:rsidRPr="008C7B9D" w:rsidRDefault="007C7358" w:rsidP="00343EA0">
                            <w:pPr>
                              <w:spacing w:line="240" w:lineRule="auto"/>
                              <w:rPr>
                                <w:rFonts w:asciiTheme="majorHAnsi" w:eastAsiaTheme="majorEastAsia" w:hAnsiTheme="majorHAnsi" w:cstheme="minorHAnsi"/>
                                <w:color w:val="FFFFFF" w:themeColor="background1"/>
                                <w:sz w:val="24"/>
                                <w:szCs w:val="24"/>
                              </w:rPr>
                            </w:pPr>
                            <w:r>
                              <w:rPr>
                                <w:rFonts w:asciiTheme="majorHAnsi" w:hAnsiTheme="majorHAnsi"/>
                                <w:color w:val="FFFFFF" w:themeColor="background1"/>
                                <w:sz w:val="24"/>
                                <w:szCs w:val="24"/>
                              </w:rPr>
                              <w:t>S</w:t>
                            </w:r>
                            <w:r w:rsidR="00127042" w:rsidRPr="008C7B9D">
                              <w:rPr>
                                <w:rFonts w:asciiTheme="majorHAnsi" w:hAnsiTheme="majorHAnsi"/>
                                <w:color w:val="FFFFFF" w:themeColor="background1"/>
                                <w:sz w:val="24"/>
                                <w:szCs w:val="24"/>
                              </w:rPr>
                              <w:t>ponsored and attended the Plant Biosecurity Research Initiative</w:t>
                            </w:r>
                            <w:r w:rsidR="0010474E">
                              <w:rPr>
                                <w:rFonts w:asciiTheme="majorHAnsi" w:hAnsiTheme="majorHAnsi"/>
                                <w:color w:val="FFFFFF" w:themeColor="background1"/>
                                <w:sz w:val="24"/>
                                <w:szCs w:val="24"/>
                              </w:rPr>
                              <w:t xml:space="preserve"> </w:t>
                            </w:r>
                            <w:r w:rsidR="00127042" w:rsidRPr="008C7B9D">
                              <w:rPr>
                                <w:rFonts w:asciiTheme="majorHAnsi" w:hAnsiTheme="majorHAnsi"/>
                                <w:color w:val="FFFFFF" w:themeColor="background1"/>
                                <w:sz w:val="24"/>
                                <w:szCs w:val="24"/>
                              </w:rPr>
                              <w:t>Symposium in Adelaide</w:t>
                            </w:r>
                            <w:r w:rsidR="00062464" w:rsidRPr="008C7B9D">
                              <w:rPr>
                                <w:rFonts w:asciiTheme="majorHAnsi" w:hAnsiTheme="majorHAnsi"/>
                                <w:color w:val="FFFFFF" w:themeColor="background1"/>
                                <w:sz w:val="24"/>
                                <w:szCs w:val="24"/>
                              </w:rPr>
                              <w:t>.</w:t>
                            </w:r>
                            <w:r w:rsidR="00127042" w:rsidRPr="008C7B9D">
                              <w:rPr>
                                <w:rFonts w:asciiTheme="majorHAnsi" w:hAnsiTheme="majorHAnsi"/>
                                <w:color w:val="FFFFFF" w:themeColor="background1"/>
                                <w:sz w:val="24"/>
                                <w:szCs w:val="24"/>
                              </w:rPr>
                              <w:t xml:space="preserve"> </w:t>
                            </w:r>
                          </w:p>
                          <w:p w14:paraId="4C2D198B" w14:textId="611D508C" w:rsidR="00127042" w:rsidRDefault="007C7358" w:rsidP="00343EA0">
                            <w:pPr>
                              <w:spacing w:line="240" w:lineRule="auto"/>
                              <w:rPr>
                                <w:rFonts w:asciiTheme="majorHAnsi" w:hAnsiTheme="majorHAnsi"/>
                                <w:color w:val="FFFFFF" w:themeColor="background1"/>
                                <w:sz w:val="24"/>
                                <w:szCs w:val="24"/>
                              </w:rPr>
                            </w:pPr>
                            <w:r>
                              <w:rPr>
                                <w:rFonts w:asciiTheme="majorHAnsi" w:hAnsiTheme="majorHAnsi"/>
                                <w:color w:val="FFFFFF" w:themeColor="background1"/>
                                <w:sz w:val="24"/>
                                <w:szCs w:val="24"/>
                              </w:rPr>
                              <w:t>A</w:t>
                            </w:r>
                            <w:r w:rsidR="00127042" w:rsidRPr="008C7B9D">
                              <w:rPr>
                                <w:rFonts w:asciiTheme="majorHAnsi" w:hAnsiTheme="majorHAnsi"/>
                                <w:color w:val="FFFFFF" w:themeColor="background1"/>
                                <w:sz w:val="24"/>
                                <w:szCs w:val="24"/>
                              </w:rPr>
                              <w:t xml:space="preserve">ttended </w:t>
                            </w:r>
                            <w:proofErr w:type="spellStart"/>
                            <w:r w:rsidR="00127042" w:rsidRPr="008C7B9D">
                              <w:rPr>
                                <w:rFonts w:asciiTheme="majorHAnsi" w:hAnsiTheme="majorHAnsi"/>
                                <w:color w:val="FFFFFF" w:themeColor="background1"/>
                                <w:sz w:val="24"/>
                                <w:szCs w:val="24"/>
                              </w:rPr>
                              <w:t>HortConnections</w:t>
                            </w:r>
                            <w:proofErr w:type="spellEnd"/>
                            <w:r w:rsidR="00127042" w:rsidRPr="008C7B9D">
                              <w:rPr>
                                <w:rFonts w:asciiTheme="majorHAnsi" w:hAnsiTheme="majorHAnsi"/>
                                <w:color w:val="FFFFFF" w:themeColor="background1"/>
                                <w:sz w:val="24"/>
                                <w:szCs w:val="24"/>
                              </w:rPr>
                              <w:t xml:space="preserve"> industry conference in Brisbane</w:t>
                            </w:r>
                            <w:r w:rsidR="00062464" w:rsidRPr="008C7B9D">
                              <w:rPr>
                                <w:rFonts w:asciiTheme="majorHAnsi" w:hAnsiTheme="majorHAnsi"/>
                                <w:color w:val="FFFFFF" w:themeColor="background1"/>
                                <w:sz w:val="24"/>
                                <w:szCs w:val="24"/>
                              </w:rPr>
                              <w:t>.</w:t>
                            </w:r>
                          </w:p>
                          <w:p w14:paraId="2B4EAFC9" w14:textId="77777777" w:rsidR="007C7358" w:rsidRPr="000C710B" w:rsidRDefault="00062464" w:rsidP="007C7358">
                            <w:pPr>
                              <w:spacing w:before="240" w:line="240" w:lineRule="auto"/>
                              <w:rPr>
                                <w:rFonts w:asciiTheme="majorHAnsi" w:hAnsiTheme="majorHAnsi" w:cs="Segoe UI"/>
                                <w:b/>
                                <w:bCs/>
                                <w:color w:val="FFFFFF" w:themeColor="background1"/>
                                <w:sz w:val="24"/>
                                <w:szCs w:val="24"/>
                              </w:rPr>
                            </w:pPr>
                            <w:r w:rsidRPr="000C710B">
                              <w:rPr>
                                <w:rFonts w:asciiTheme="majorHAnsi" w:hAnsiTheme="majorHAnsi" w:cs="Segoe UI"/>
                                <w:b/>
                                <w:bCs/>
                                <w:color w:val="FFFFFF" w:themeColor="background1"/>
                                <w:sz w:val="24"/>
                                <w:szCs w:val="24"/>
                              </w:rPr>
                              <w:t xml:space="preserve">ACEBO </w:t>
                            </w:r>
                          </w:p>
                          <w:p w14:paraId="2C876A5C" w14:textId="02B9D26D" w:rsidR="00062464" w:rsidRPr="008C7B9D" w:rsidRDefault="007C7358" w:rsidP="00343EA0">
                            <w:pPr>
                              <w:spacing w:line="240" w:lineRule="auto"/>
                              <w:rPr>
                                <w:rFonts w:asciiTheme="majorHAnsi" w:hAnsiTheme="majorHAnsi" w:cs="Segoe UI"/>
                                <w:b/>
                                <w:bCs/>
                                <w:color w:val="FFFFFF" w:themeColor="background1"/>
                                <w:sz w:val="24"/>
                                <w:szCs w:val="24"/>
                              </w:rPr>
                            </w:pPr>
                            <w:r>
                              <w:rPr>
                                <w:rFonts w:asciiTheme="majorHAnsi" w:hAnsiTheme="majorHAnsi" w:cs="Segoe UI"/>
                                <w:color w:val="FFFFFF" w:themeColor="background1"/>
                                <w:sz w:val="24"/>
                                <w:szCs w:val="24"/>
                              </w:rPr>
                              <w:t>S</w:t>
                            </w:r>
                            <w:r w:rsidR="00062464" w:rsidRPr="008C7B9D">
                              <w:rPr>
                                <w:rFonts w:asciiTheme="majorHAnsi" w:hAnsiTheme="majorHAnsi" w:cs="Segoe UI"/>
                                <w:color w:val="FFFFFF" w:themeColor="background1"/>
                                <w:sz w:val="24"/>
                                <w:szCs w:val="24"/>
                              </w:rPr>
                              <w:t>igned Environmental Biosecurity Project Fund agreement with Department of Planning and Environment, NSW</w:t>
                            </w:r>
                            <w:r w:rsidR="00E521B5" w:rsidRPr="008C7B9D">
                              <w:rPr>
                                <w:rFonts w:asciiTheme="majorHAnsi" w:hAnsiTheme="majorHAnsi" w:cs="Segoe UI"/>
                                <w:color w:val="FFFFFF" w:themeColor="background1"/>
                                <w:sz w:val="24"/>
                                <w:szCs w:val="24"/>
                              </w:rPr>
                              <w:t>.</w:t>
                            </w:r>
                            <w:r w:rsidR="00062464" w:rsidRPr="008C7B9D">
                              <w:rPr>
                                <w:rFonts w:asciiTheme="majorHAnsi" w:eastAsia="Arial" w:hAnsiTheme="majorHAnsi"/>
                                <w:color w:val="FFFFFF" w:themeColor="background1"/>
                                <w:sz w:val="24"/>
                                <w:szCs w:val="24"/>
                              </w:rPr>
                              <w:t xml:space="preserve"> </w:t>
                            </w:r>
                          </w:p>
                          <w:p w14:paraId="62080890" w14:textId="4D1F706E" w:rsidR="00062464" w:rsidRDefault="007C7358" w:rsidP="00343EA0">
                            <w:pPr>
                              <w:spacing w:line="240" w:lineRule="auto"/>
                              <w:rPr>
                                <w:rFonts w:asciiTheme="majorHAnsi" w:hAnsiTheme="majorHAnsi" w:cs="Segoe UI"/>
                                <w:color w:val="FFFFFF" w:themeColor="background1"/>
                                <w:sz w:val="24"/>
                                <w:szCs w:val="24"/>
                              </w:rPr>
                            </w:pPr>
                            <w:r>
                              <w:rPr>
                                <w:rFonts w:asciiTheme="majorHAnsi" w:hAnsiTheme="majorHAnsi" w:cs="Segoe UI"/>
                                <w:color w:val="FFFFFF" w:themeColor="background1"/>
                                <w:sz w:val="24"/>
                                <w:szCs w:val="24"/>
                              </w:rPr>
                              <w:t>E</w:t>
                            </w:r>
                            <w:r w:rsidR="00062464" w:rsidRPr="008C7B9D">
                              <w:rPr>
                                <w:rFonts w:asciiTheme="majorHAnsi" w:hAnsiTheme="majorHAnsi" w:cs="Segoe UI"/>
                                <w:color w:val="FFFFFF" w:themeColor="background1"/>
                                <w:sz w:val="24"/>
                                <w:szCs w:val="24"/>
                              </w:rPr>
                              <w:t xml:space="preserve">stablished the Environmental Biosecurity Project Fund agreement with Invasive Species Council. </w:t>
                            </w:r>
                          </w:p>
                          <w:p w14:paraId="4A291AB4" w14:textId="4F1FD7B2" w:rsidR="00D50F3A" w:rsidRPr="008C7B9D" w:rsidRDefault="00D50F3A" w:rsidP="00343EA0">
                            <w:pPr>
                              <w:spacing w:line="240" w:lineRule="auto"/>
                              <w:rPr>
                                <w:rFonts w:asciiTheme="majorHAnsi" w:eastAsia="Calibri" w:hAnsiTheme="majorHAnsi"/>
                                <w:color w:val="FFFFFF" w:themeColor="background1"/>
                                <w:sz w:val="24"/>
                                <w:szCs w:val="24"/>
                              </w:rPr>
                            </w:pPr>
                            <w:r>
                              <w:rPr>
                                <w:rFonts w:asciiTheme="majorHAnsi" w:hAnsiTheme="majorHAnsi" w:cs="Segoe UI"/>
                                <w:color w:val="FFFFFF" w:themeColor="background1"/>
                                <w:sz w:val="24"/>
                                <w:szCs w:val="24"/>
                              </w:rPr>
                              <w:t xml:space="preserve">Attended </w:t>
                            </w:r>
                            <w:r w:rsidR="000C710B">
                              <w:rPr>
                                <w:rFonts w:asciiTheme="majorHAnsi" w:hAnsiTheme="majorHAnsi" w:cs="Segoe UI"/>
                                <w:color w:val="FFFFFF" w:themeColor="background1"/>
                                <w:sz w:val="24"/>
                                <w:szCs w:val="24"/>
                              </w:rPr>
                              <w:t xml:space="preserve">and presented at the </w:t>
                            </w:r>
                            <w:r>
                              <w:rPr>
                                <w:rFonts w:asciiTheme="majorHAnsi" w:hAnsiTheme="majorHAnsi" w:cs="Segoe UI"/>
                                <w:color w:val="FFFFFF" w:themeColor="background1"/>
                                <w:sz w:val="24"/>
                                <w:szCs w:val="24"/>
                              </w:rPr>
                              <w:t>Australian Biosecurity Symposium</w:t>
                            </w:r>
                            <w:r w:rsidR="000C710B">
                              <w:rPr>
                                <w:rFonts w:asciiTheme="majorHAnsi" w:hAnsiTheme="majorHAnsi" w:cs="Segoe UI"/>
                                <w:color w:val="FFFFFF" w:themeColor="background1"/>
                                <w:sz w:val="24"/>
                                <w:szCs w:val="24"/>
                              </w:rPr>
                              <w:t xml:space="preserve"> on the Gold Coast.</w:t>
                            </w:r>
                          </w:p>
                          <w:p w14:paraId="0DB418FC" w14:textId="77777777" w:rsidR="00BA3FE0" w:rsidRPr="008C7B9D" w:rsidRDefault="00BA3FE0" w:rsidP="00343EA0">
                            <w:pPr>
                              <w:spacing w:after="120" w:line="240" w:lineRule="auto"/>
                              <w:rPr>
                                <w:rFonts w:asciiTheme="majorHAnsi" w:eastAsia="Times New Roman" w:hAnsiTheme="majorHAnsi"/>
                                <w:color w:val="FFFFFF" w:themeColor="background1"/>
                                <w:sz w:val="24"/>
                                <w:szCs w:val="24"/>
                              </w:rPr>
                            </w:pPr>
                          </w:p>
                          <w:p w14:paraId="53BEE500" w14:textId="77777777" w:rsidR="00BA3FE0" w:rsidRDefault="00BA3FE0" w:rsidP="00BA3FE0">
                            <w:pPr>
                              <w:spacing w:after="120"/>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D81691" id="Rectangle 4" o:spid="_x0000_s1029" style="position:absolute;margin-left:382.75pt;margin-top:-66.2pt;width:212.85pt;height:854.2pt;flip:x;z-index:251913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" o:allowincell="f" fillcolor="#b93737" stroked="f">
                <v:textbox inset="21.6pt,21.6pt,21.6pt,21.6pt">
                  <w:txbxContent>
                    <w:p w14:paraId="770A5B54" w14:textId="77777777" w:rsidR="00BA3FE0" w:rsidRPr="00A11715" w:rsidRDefault="00BA3FE0" w:rsidP="00BA3FE0">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22CB0A4D" w14:textId="13BD8D82" w:rsidR="007C7358" w:rsidRPr="000C710B" w:rsidRDefault="00062464" w:rsidP="007C7358">
                      <w:pPr>
                        <w:spacing w:before="240" w:line="240" w:lineRule="auto"/>
                        <w:rPr>
                          <w:rFonts w:asciiTheme="majorHAnsi" w:eastAsia="Times New Roman" w:hAnsiTheme="majorHAnsi"/>
                          <w:b/>
                          <w:bCs/>
                          <w:color w:val="FFFFFF" w:themeColor="background1"/>
                          <w:sz w:val="24"/>
                          <w:szCs w:val="24"/>
                        </w:rPr>
                      </w:pPr>
                      <w:r w:rsidRPr="000C710B">
                        <w:rPr>
                          <w:rFonts w:asciiTheme="majorHAnsi" w:eastAsia="Times New Roman" w:hAnsiTheme="majorHAnsi"/>
                          <w:b/>
                          <w:bCs/>
                          <w:color w:val="FFFFFF" w:themeColor="background1"/>
                          <w:sz w:val="24"/>
                          <w:szCs w:val="24"/>
                        </w:rPr>
                        <w:t xml:space="preserve">ACVO </w:t>
                      </w:r>
                    </w:p>
                    <w:p w14:paraId="43B99989" w14:textId="3FC158A0" w:rsidR="00BA3FE0"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C</w:t>
                      </w:r>
                      <w:r w:rsidR="00BA3FE0" w:rsidRPr="008C7B9D">
                        <w:rPr>
                          <w:rFonts w:asciiTheme="majorHAnsi" w:eastAsia="Times New Roman" w:hAnsiTheme="majorHAnsi"/>
                          <w:color w:val="FFFFFF" w:themeColor="background1"/>
                          <w:sz w:val="24"/>
                          <w:szCs w:val="24"/>
                        </w:rPr>
                        <w:t>haired the virtual Animal Health Quads Alliance meeting</w:t>
                      </w:r>
                      <w:r w:rsidR="00E521B5" w:rsidRPr="008C7B9D">
                        <w:rPr>
                          <w:rFonts w:asciiTheme="majorHAnsi" w:eastAsia="Times New Roman" w:hAnsiTheme="majorHAnsi"/>
                          <w:color w:val="FFFFFF" w:themeColor="background1"/>
                          <w:sz w:val="24"/>
                          <w:szCs w:val="24"/>
                        </w:rPr>
                        <w:t>.</w:t>
                      </w:r>
                    </w:p>
                    <w:p w14:paraId="4243E586" w14:textId="3EA82E2E" w:rsidR="00BA3FE0"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H</w:t>
                      </w:r>
                      <w:r w:rsidR="00BA3FE0" w:rsidRPr="008C7B9D">
                        <w:rPr>
                          <w:rFonts w:asciiTheme="majorHAnsi" w:eastAsia="Times New Roman" w:hAnsiTheme="majorHAnsi"/>
                          <w:color w:val="FFFFFF" w:themeColor="background1"/>
                          <w:sz w:val="24"/>
                          <w:szCs w:val="24"/>
                        </w:rPr>
                        <w:t xml:space="preserve">osted the first Human Animal </w:t>
                      </w:r>
                      <w:proofErr w:type="spellStart"/>
                      <w:r w:rsidR="00BA3FE0" w:rsidRPr="008C7B9D">
                        <w:rPr>
                          <w:rFonts w:asciiTheme="majorHAnsi" w:eastAsia="Times New Roman" w:hAnsiTheme="majorHAnsi"/>
                          <w:color w:val="FFFFFF" w:themeColor="background1"/>
                          <w:sz w:val="24"/>
                          <w:szCs w:val="24"/>
                        </w:rPr>
                        <w:t>Spillover</w:t>
                      </w:r>
                      <w:proofErr w:type="spellEnd"/>
                      <w:r w:rsidR="00BA3FE0" w:rsidRPr="008C7B9D">
                        <w:rPr>
                          <w:rFonts w:asciiTheme="majorHAnsi" w:eastAsia="Times New Roman" w:hAnsiTheme="majorHAnsi"/>
                          <w:color w:val="FFFFFF" w:themeColor="background1"/>
                          <w:sz w:val="24"/>
                          <w:szCs w:val="24"/>
                        </w:rPr>
                        <w:t xml:space="preserve"> and Emerging Diseases Scanning (HASEDS) Group meeting</w:t>
                      </w:r>
                      <w:r w:rsidR="00E521B5" w:rsidRPr="008C7B9D">
                        <w:rPr>
                          <w:rFonts w:asciiTheme="majorHAnsi" w:eastAsia="Times New Roman" w:hAnsiTheme="majorHAnsi"/>
                          <w:color w:val="FFFFFF" w:themeColor="background1"/>
                          <w:sz w:val="24"/>
                          <w:szCs w:val="24"/>
                        </w:rPr>
                        <w:t>.</w:t>
                      </w:r>
                    </w:p>
                    <w:p w14:paraId="7808648E" w14:textId="62B724DA" w:rsidR="00E521B5" w:rsidRPr="008C7B9D"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H</w:t>
                      </w:r>
                      <w:r w:rsidR="00E521B5" w:rsidRPr="008C7B9D">
                        <w:rPr>
                          <w:rFonts w:asciiTheme="majorHAnsi" w:eastAsia="Times New Roman" w:hAnsiTheme="majorHAnsi"/>
                          <w:color w:val="FFFFFF" w:themeColor="background1"/>
                          <w:sz w:val="24"/>
                          <w:szCs w:val="24"/>
                        </w:rPr>
                        <w:t>osted the ACVO-AVA Leadership Dialogue.</w:t>
                      </w:r>
                    </w:p>
                    <w:p w14:paraId="3CE8A669" w14:textId="13684326" w:rsidR="00BA3FE0" w:rsidRDefault="007C7358" w:rsidP="00343EA0">
                      <w:pPr>
                        <w:spacing w:line="240" w:lineRule="auto"/>
                        <w:rPr>
                          <w:rFonts w:asciiTheme="majorHAnsi" w:eastAsia="Times New Roman" w:hAnsiTheme="majorHAnsi"/>
                          <w:color w:val="FFFFFF" w:themeColor="background1"/>
                          <w:sz w:val="24"/>
                          <w:szCs w:val="24"/>
                        </w:rPr>
                      </w:pPr>
                      <w:r>
                        <w:rPr>
                          <w:rFonts w:asciiTheme="majorHAnsi" w:eastAsia="Times New Roman" w:hAnsiTheme="majorHAnsi"/>
                          <w:color w:val="FFFFFF" w:themeColor="background1"/>
                          <w:sz w:val="24"/>
                          <w:szCs w:val="24"/>
                        </w:rPr>
                        <w:t>Travelled</w:t>
                      </w:r>
                      <w:r w:rsidR="00BA3FE0" w:rsidRPr="008C7B9D">
                        <w:rPr>
                          <w:rFonts w:asciiTheme="majorHAnsi" w:eastAsia="Times New Roman" w:hAnsiTheme="majorHAnsi"/>
                          <w:color w:val="FFFFFF" w:themeColor="background1"/>
                          <w:sz w:val="24"/>
                          <w:szCs w:val="24"/>
                        </w:rPr>
                        <w:t xml:space="preserve"> to Indonesia in April and May/June to meet with senior government officials, to discuss lumpy skin disease and foot-and-mouth disease</w:t>
                      </w:r>
                      <w:r w:rsidR="00E521B5" w:rsidRPr="008C7B9D">
                        <w:rPr>
                          <w:rFonts w:asciiTheme="majorHAnsi" w:eastAsia="Times New Roman" w:hAnsiTheme="majorHAnsi"/>
                          <w:color w:val="FFFFFF" w:themeColor="background1"/>
                          <w:sz w:val="24"/>
                          <w:szCs w:val="24"/>
                        </w:rPr>
                        <w:t>.</w:t>
                      </w:r>
                    </w:p>
                    <w:p w14:paraId="53F90ECC" w14:textId="77777777" w:rsidR="007C7358" w:rsidRPr="000C710B" w:rsidRDefault="00062464" w:rsidP="007C7358">
                      <w:pPr>
                        <w:spacing w:before="240" w:line="240" w:lineRule="auto"/>
                        <w:rPr>
                          <w:rFonts w:asciiTheme="majorHAnsi" w:eastAsiaTheme="majorEastAsia" w:hAnsiTheme="majorHAnsi"/>
                          <w:b/>
                          <w:bCs/>
                          <w:color w:val="FFFFFF" w:themeColor="background1"/>
                          <w:sz w:val="24"/>
                          <w:szCs w:val="24"/>
                        </w:rPr>
                      </w:pPr>
                      <w:r w:rsidRPr="000C710B">
                        <w:rPr>
                          <w:rFonts w:asciiTheme="majorHAnsi" w:eastAsiaTheme="majorEastAsia" w:hAnsiTheme="majorHAnsi"/>
                          <w:b/>
                          <w:bCs/>
                          <w:color w:val="FFFFFF" w:themeColor="background1"/>
                          <w:sz w:val="24"/>
                          <w:szCs w:val="24"/>
                        </w:rPr>
                        <w:t xml:space="preserve">ACPPO </w:t>
                      </w:r>
                    </w:p>
                    <w:p w14:paraId="3AEEDEBE" w14:textId="463E8EC9" w:rsidR="00127042" w:rsidRPr="008C7B9D" w:rsidRDefault="007C7358">
                      <w:pPr>
                        <w:spacing w:line="240" w:lineRule="auto"/>
                        <w:rPr>
                          <w:rFonts w:asciiTheme="majorHAnsi" w:eastAsiaTheme="majorEastAsia" w:hAnsiTheme="majorHAnsi"/>
                          <w:color w:val="FFFFFF" w:themeColor="background1"/>
                          <w:sz w:val="24"/>
                          <w:szCs w:val="24"/>
                        </w:rPr>
                      </w:pPr>
                      <w:r>
                        <w:rPr>
                          <w:rFonts w:asciiTheme="majorHAnsi" w:eastAsiaTheme="majorEastAsia" w:hAnsiTheme="majorHAnsi"/>
                          <w:color w:val="FFFFFF" w:themeColor="background1"/>
                          <w:sz w:val="24"/>
                          <w:szCs w:val="24"/>
                        </w:rPr>
                        <w:t>V</w:t>
                      </w:r>
                      <w:r w:rsidR="00127042" w:rsidRPr="008C7B9D">
                        <w:rPr>
                          <w:rFonts w:asciiTheme="majorHAnsi" w:eastAsiaTheme="majorEastAsia" w:hAnsiTheme="majorHAnsi"/>
                          <w:color w:val="FFFFFF" w:themeColor="background1"/>
                          <w:sz w:val="24"/>
                          <w:szCs w:val="24"/>
                        </w:rPr>
                        <w:t>isited Fiji to engage with plant biosecurity stakeholders and enhance Pacific engagement</w:t>
                      </w:r>
                      <w:r w:rsidR="00E521B5" w:rsidRPr="008C7B9D">
                        <w:rPr>
                          <w:rFonts w:asciiTheme="majorHAnsi" w:eastAsiaTheme="majorEastAsia" w:hAnsiTheme="majorHAnsi"/>
                          <w:color w:val="FFFFFF" w:themeColor="background1"/>
                          <w:sz w:val="24"/>
                          <w:szCs w:val="24"/>
                        </w:rPr>
                        <w:t>.</w:t>
                      </w:r>
                    </w:p>
                    <w:p w14:paraId="5DEB9B27" w14:textId="14823435" w:rsidR="00127042" w:rsidRPr="008C7B9D" w:rsidRDefault="007C7358" w:rsidP="00343EA0">
                      <w:pPr>
                        <w:spacing w:line="240" w:lineRule="auto"/>
                        <w:rPr>
                          <w:rFonts w:asciiTheme="majorHAnsi" w:eastAsiaTheme="majorEastAsia" w:hAnsiTheme="majorHAnsi" w:cstheme="minorHAnsi"/>
                          <w:color w:val="FFFFFF" w:themeColor="background1"/>
                          <w:sz w:val="24"/>
                          <w:szCs w:val="24"/>
                        </w:rPr>
                      </w:pPr>
                      <w:r>
                        <w:rPr>
                          <w:rFonts w:asciiTheme="majorHAnsi" w:eastAsiaTheme="majorEastAsia" w:hAnsiTheme="majorHAnsi" w:cstheme="minorHAnsi"/>
                          <w:color w:val="FFFFFF" w:themeColor="background1"/>
                          <w:sz w:val="24"/>
                          <w:szCs w:val="24"/>
                        </w:rPr>
                        <w:t>A</w:t>
                      </w:r>
                      <w:r w:rsidR="00127042" w:rsidRPr="008C7B9D">
                        <w:rPr>
                          <w:rFonts w:asciiTheme="majorHAnsi" w:eastAsiaTheme="majorEastAsia" w:hAnsiTheme="majorHAnsi" w:cstheme="minorHAnsi"/>
                          <w:color w:val="FFFFFF" w:themeColor="background1"/>
                          <w:sz w:val="24"/>
                          <w:szCs w:val="24"/>
                        </w:rPr>
                        <w:t xml:space="preserve">ttended the Australian Biosecurity Symposium on the Gold Coast, presenting </w:t>
                      </w:r>
                      <w:r w:rsidR="00127042" w:rsidRPr="008C7B9D">
                        <w:rPr>
                          <w:rFonts w:asciiTheme="majorHAnsi" w:hAnsiTheme="majorHAnsi"/>
                          <w:color w:val="FFFFFF" w:themeColor="background1"/>
                          <w:sz w:val="24"/>
                          <w:szCs w:val="24"/>
                        </w:rPr>
                        <w:t>on Australia’s biosecurity outlook from a plant health perspective, including key threats and potential pathways.</w:t>
                      </w:r>
                    </w:p>
                    <w:p w14:paraId="32AC0EA5" w14:textId="58D433D0" w:rsidR="00127042" w:rsidRPr="008C7B9D" w:rsidRDefault="007C7358" w:rsidP="00343EA0">
                      <w:pPr>
                        <w:spacing w:line="240" w:lineRule="auto"/>
                        <w:rPr>
                          <w:rFonts w:asciiTheme="majorHAnsi" w:eastAsiaTheme="majorEastAsia" w:hAnsiTheme="majorHAnsi" w:cstheme="minorHAnsi"/>
                          <w:color w:val="FFFFFF" w:themeColor="background1"/>
                          <w:sz w:val="24"/>
                          <w:szCs w:val="24"/>
                        </w:rPr>
                      </w:pPr>
                      <w:r>
                        <w:rPr>
                          <w:rFonts w:asciiTheme="majorHAnsi" w:hAnsiTheme="majorHAnsi"/>
                          <w:color w:val="FFFFFF" w:themeColor="background1"/>
                          <w:sz w:val="24"/>
                          <w:szCs w:val="24"/>
                        </w:rPr>
                        <w:t>S</w:t>
                      </w:r>
                      <w:r w:rsidR="00127042" w:rsidRPr="008C7B9D">
                        <w:rPr>
                          <w:rFonts w:asciiTheme="majorHAnsi" w:hAnsiTheme="majorHAnsi"/>
                          <w:color w:val="FFFFFF" w:themeColor="background1"/>
                          <w:sz w:val="24"/>
                          <w:szCs w:val="24"/>
                        </w:rPr>
                        <w:t>ponsored and attended the Plant Biosecurity Research Initiative</w:t>
                      </w:r>
                      <w:r w:rsidR="0010474E">
                        <w:rPr>
                          <w:rFonts w:asciiTheme="majorHAnsi" w:hAnsiTheme="majorHAnsi"/>
                          <w:color w:val="FFFFFF" w:themeColor="background1"/>
                          <w:sz w:val="24"/>
                          <w:szCs w:val="24"/>
                        </w:rPr>
                        <w:t xml:space="preserve"> </w:t>
                      </w:r>
                      <w:r w:rsidR="00127042" w:rsidRPr="008C7B9D">
                        <w:rPr>
                          <w:rFonts w:asciiTheme="majorHAnsi" w:hAnsiTheme="majorHAnsi"/>
                          <w:color w:val="FFFFFF" w:themeColor="background1"/>
                          <w:sz w:val="24"/>
                          <w:szCs w:val="24"/>
                        </w:rPr>
                        <w:t>Symposium in Adelaide</w:t>
                      </w:r>
                      <w:r w:rsidR="00062464" w:rsidRPr="008C7B9D">
                        <w:rPr>
                          <w:rFonts w:asciiTheme="majorHAnsi" w:hAnsiTheme="majorHAnsi"/>
                          <w:color w:val="FFFFFF" w:themeColor="background1"/>
                          <w:sz w:val="24"/>
                          <w:szCs w:val="24"/>
                        </w:rPr>
                        <w:t>.</w:t>
                      </w:r>
                      <w:r w:rsidR="00127042" w:rsidRPr="008C7B9D">
                        <w:rPr>
                          <w:rFonts w:asciiTheme="majorHAnsi" w:hAnsiTheme="majorHAnsi"/>
                          <w:color w:val="FFFFFF" w:themeColor="background1"/>
                          <w:sz w:val="24"/>
                          <w:szCs w:val="24"/>
                        </w:rPr>
                        <w:t xml:space="preserve"> </w:t>
                      </w:r>
                    </w:p>
                    <w:p w14:paraId="4C2D198B" w14:textId="611D508C" w:rsidR="00127042" w:rsidRDefault="007C7358" w:rsidP="00343EA0">
                      <w:pPr>
                        <w:spacing w:line="240" w:lineRule="auto"/>
                        <w:rPr>
                          <w:rFonts w:asciiTheme="majorHAnsi" w:hAnsiTheme="majorHAnsi"/>
                          <w:color w:val="FFFFFF" w:themeColor="background1"/>
                          <w:sz w:val="24"/>
                          <w:szCs w:val="24"/>
                        </w:rPr>
                      </w:pPr>
                      <w:r>
                        <w:rPr>
                          <w:rFonts w:asciiTheme="majorHAnsi" w:hAnsiTheme="majorHAnsi"/>
                          <w:color w:val="FFFFFF" w:themeColor="background1"/>
                          <w:sz w:val="24"/>
                          <w:szCs w:val="24"/>
                        </w:rPr>
                        <w:t>A</w:t>
                      </w:r>
                      <w:r w:rsidR="00127042" w:rsidRPr="008C7B9D">
                        <w:rPr>
                          <w:rFonts w:asciiTheme="majorHAnsi" w:hAnsiTheme="majorHAnsi"/>
                          <w:color w:val="FFFFFF" w:themeColor="background1"/>
                          <w:sz w:val="24"/>
                          <w:szCs w:val="24"/>
                        </w:rPr>
                        <w:t xml:space="preserve">ttended </w:t>
                      </w:r>
                      <w:proofErr w:type="spellStart"/>
                      <w:r w:rsidR="00127042" w:rsidRPr="008C7B9D">
                        <w:rPr>
                          <w:rFonts w:asciiTheme="majorHAnsi" w:hAnsiTheme="majorHAnsi"/>
                          <w:color w:val="FFFFFF" w:themeColor="background1"/>
                          <w:sz w:val="24"/>
                          <w:szCs w:val="24"/>
                        </w:rPr>
                        <w:t>HortConnections</w:t>
                      </w:r>
                      <w:proofErr w:type="spellEnd"/>
                      <w:r w:rsidR="00127042" w:rsidRPr="008C7B9D">
                        <w:rPr>
                          <w:rFonts w:asciiTheme="majorHAnsi" w:hAnsiTheme="majorHAnsi"/>
                          <w:color w:val="FFFFFF" w:themeColor="background1"/>
                          <w:sz w:val="24"/>
                          <w:szCs w:val="24"/>
                        </w:rPr>
                        <w:t xml:space="preserve"> industry conference in Brisbane</w:t>
                      </w:r>
                      <w:r w:rsidR="00062464" w:rsidRPr="008C7B9D">
                        <w:rPr>
                          <w:rFonts w:asciiTheme="majorHAnsi" w:hAnsiTheme="majorHAnsi"/>
                          <w:color w:val="FFFFFF" w:themeColor="background1"/>
                          <w:sz w:val="24"/>
                          <w:szCs w:val="24"/>
                        </w:rPr>
                        <w:t>.</w:t>
                      </w:r>
                    </w:p>
                    <w:p w14:paraId="2B4EAFC9" w14:textId="77777777" w:rsidR="007C7358" w:rsidRPr="000C710B" w:rsidRDefault="00062464" w:rsidP="007C7358">
                      <w:pPr>
                        <w:spacing w:before="240" w:line="240" w:lineRule="auto"/>
                        <w:rPr>
                          <w:rFonts w:asciiTheme="majorHAnsi" w:hAnsiTheme="majorHAnsi" w:cs="Segoe UI"/>
                          <w:b/>
                          <w:bCs/>
                          <w:color w:val="FFFFFF" w:themeColor="background1"/>
                          <w:sz w:val="24"/>
                          <w:szCs w:val="24"/>
                        </w:rPr>
                      </w:pPr>
                      <w:r w:rsidRPr="000C710B">
                        <w:rPr>
                          <w:rFonts w:asciiTheme="majorHAnsi" w:hAnsiTheme="majorHAnsi" w:cs="Segoe UI"/>
                          <w:b/>
                          <w:bCs/>
                          <w:color w:val="FFFFFF" w:themeColor="background1"/>
                          <w:sz w:val="24"/>
                          <w:szCs w:val="24"/>
                        </w:rPr>
                        <w:t xml:space="preserve">ACEBO </w:t>
                      </w:r>
                    </w:p>
                    <w:p w14:paraId="2C876A5C" w14:textId="02B9D26D" w:rsidR="00062464" w:rsidRPr="008C7B9D" w:rsidRDefault="007C7358" w:rsidP="00343EA0">
                      <w:pPr>
                        <w:spacing w:line="240" w:lineRule="auto"/>
                        <w:rPr>
                          <w:rFonts w:asciiTheme="majorHAnsi" w:hAnsiTheme="majorHAnsi" w:cs="Segoe UI"/>
                          <w:b/>
                          <w:bCs/>
                          <w:color w:val="FFFFFF" w:themeColor="background1"/>
                          <w:sz w:val="24"/>
                          <w:szCs w:val="24"/>
                        </w:rPr>
                      </w:pPr>
                      <w:r>
                        <w:rPr>
                          <w:rFonts w:asciiTheme="majorHAnsi" w:hAnsiTheme="majorHAnsi" w:cs="Segoe UI"/>
                          <w:color w:val="FFFFFF" w:themeColor="background1"/>
                          <w:sz w:val="24"/>
                          <w:szCs w:val="24"/>
                        </w:rPr>
                        <w:t>S</w:t>
                      </w:r>
                      <w:r w:rsidR="00062464" w:rsidRPr="008C7B9D">
                        <w:rPr>
                          <w:rFonts w:asciiTheme="majorHAnsi" w:hAnsiTheme="majorHAnsi" w:cs="Segoe UI"/>
                          <w:color w:val="FFFFFF" w:themeColor="background1"/>
                          <w:sz w:val="24"/>
                          <w:szCs w:val="24"/>
                        </w:rPr>
                        <w:t>igned Environmental Biosecurity Project Fund agreement with Department of Planning and Environment, NSW</w:t>
                      </w:r>
                      <w:r w:rsidR="00E521B5" w:rsidRPr="008C7B9D">
                        <w:rPr>
                          <w:rFonts w:asciiTheme="majorHAnsi" w:hAnsiTheme="majorHAnsi" w:cs="Segoe UI"/>
                          <w:color w:val="FFFFFF" w:themeColor="background1"/>
                          <w:sz w:val="24"/>
                          <w:szCs w:val="24"/>
                        </w:rPr>
                        <w:t>.</w:t>
                      </w:r>
                      <w:r w:rsidR="00062464" w:rsidRPr="008C7B9D">
                        <w:rPr>
                          <w:rFonts w:asciiTheme="majorHAnsi" w:eastAsia="Arial" w:hAnsiTheme="majorHAnsi"/>
                          <w:color w:val="FFFFFF" w:themeColor="background1"/>
                          <w:sz w:val="24"/>
                          <w:szCs w:val="24"/>
                        </w:rPr>
                        <w:t xml:space="preserve"> </w:t>
                      </w:r>
                    </w:p>
                    <w:p w14:paraId="62080890" w14:textId="4D1F706E" w:rsidR="00062464" w:rsidRDefault="007C7358" w:rsidP="00343EA0">
                      <w:pPr>
                        <w:spacing w:line="240" w:lineRule="auto"/>
                        <w:rPr>
                          <w:rFonts w:asciiTheme="majorHAnsi" w:hAnsiTheme="majorHAnsi" w:cs="Segoe UI"/>
                          <w:color w:val="FFFFFF" w:themeColor="background1"/>
                          <w:sz w:val="24"/>
                          <w:szCs w:val="24"/>
                        </w:rPr>
                      </w:pPr>
                      <w:r>
                        <w:rPr>
                          <w:rFonts w:asciiTheme="majorHAnsi" w:hAnsiTheme="majorHAnsi" w:cs="Segoe UI"/>
                          <w:color w:val="FFFFFF" w:themeColor="background1"/>
                          <w:sz w:val="24"/>
                          <w:szCs w:val="24"/>
                        </w:rPr>
                        <w:t>E</w:t>
                      </w:r>
                      <w:r w:rsidR="00062464" w:rsidRPr="008C7B9D">
                        <w:rPr>
                          <w:rFonts w:asciiTheme="majorHAnsi" w:hAnsiTheme="majorHAnsi" w:cs="Segoe UI"/>
                          <w:color w:val="FFFFFF" w:themeColor="background1"/>
                          <w:sz w:val="24"/>
                          <w:szCs w:val="24"/>
                        </w:rPr>
                        <w:t xml:space="preserve">stablished the Environmental Biosecurity Project Fund agreement with Invasive Species Council. </w:t>
                      </w:r>
                    </w:p>
                    <w:p w14:paraId="4A291AB4" w14:textId="4F1FD7B2" w:rsidR="00D50F3A" w:rsidRPr="008C7B9D" w:rsidRDefault="00D50F3A" w:rsidP="00343EA0">
                      <w:pPr>
                        <w:spacing w:line="240" w:lineRule="auto"/>
                        <w:rPr>
                          <w:rFonts w:asciiTheme="majorHAnsi" w:eastAsia="Calibri" w:hAnsiTheme="majorHAnsi"/>
                          <w:color w:val="FFFFFF" w:themeColor="background1"/>
                          <w:sz w:val="24"/>
                          <w:szCs w:val="24"/>
                        </w:rPr>
                      </w:pPr>
                      <w:r>
                        <w:rPr>
                          <w:rFonts w:asciiTheme="majorHAnsi" w:hAnsiTheme="majorHAnsi" w:cs="Segoe UI"/>
                          <w:color w:val="FFFFFF" w:themeColor="background1"/>
                          <w:sz w:val="24"/>
                          <w:szCs w:val="24"/>
                        </w:rPr>
                        <w:t xml:space="preserve">Attended </w:t>
                      </w:r>
                      <w:r w:rsidR="000C710B">
                        <w:rPr>
                          <w:rFonts w:asciiTheme="majorHAnsi" w:hAnsiTheme="majorHAnsi" w:cs="Segoe UI"/>
                          <w:color w:val="FFFFFF" w:themeColor="background1"/>
                          <w:sz w:val="24"/>
                          <w:szCs w:val="24"/>
                        </w:rPr>
                        <w:t xml:space="preserve">and presented at the </w:t>
                      </w:r>
                      <w:r>
                        <w:rPr>
                          <w:rFonts w:asciiTheme="majorHAnsi" w:hAnsiTheme="majorHAnsi" w:cs="Segoe UI"/>
                          <w:color w:val="FFFFFF" w:themeColor="background1"/>
                          <w:sz w:val="24"/>
                          <w:szCs w:val="24"/>
                        </w:rPr>
                        <w:t>Australian Biosecurity Symposium</w:t>
                      </w:r>
                      <w:r w:rsidR="000C710B">
                        <w:rPr>
                          <w:rFonts w:asciiTheme="majorHAnsi" w:hAnsiTheme="majorHAnsi" w:cs="Segoe UI"/>
                          <w:color w:val="FFFFFF" w:themeColor="background1"/>
                          <w:sz w:val="24"/>
                          <w:szCs w:val="24"/>
                        </w:rPr>
                        <w:t xml:space="preserve"> on the Gold Coast.</w:t>
                      </w:r>
                    </w:p>
                    <w:p w14:paraId="0DB418FC" w14:textId="77777777" w:rsidR="00BA3FE0" w:rsidRPr="008C7B9D" w:rsidRDefault="00BA3FE0" w:rsidP="00343EA0">
                      <w:pPr>
                        <w:spacing w:after="120" w:line="240" w:lineRule="auto"/>
                        <w:rPr>
                          <w:rFonts w:asciiTheme="majorHAnsi" w:eastAsia="Times New Roman" w:hAnsiTheme="majorHAnsi"/>
                          <w:color w:val="FFFFFF" w:themeColor="background1"/>
                          <w:sz w:val="24"/>
                          <w:szCs w:val="24"/>
                        </w:rPr>
                      </w:pPr>
                    </w:p>
                    <w:p w14:paraId="53BEE500" w14:textId="77777777" w:rsidR="00BA3FE0" w:rsidRDefault="00BA3FE0" w:rsidP="00BA3FE0">
                      <w:pPr>
                        <w:spacing w:after="120"/>
                      </w:pPr>
                    </w:p>
                  </w:txbxContent>
                </v:textbox>
                <w10:wrap type="square" anchorx="page" anchory="margin"/>
              </v:rect>
            </w:pict>
          </mc:Fallback>
        </mc:AlternateContent>
      </w:r>
      <w:r w:rsidR="0085690E" w:rsidRPr="0085690E">
        <w:rPr>
          <w:rFonts w:asciiTheme="majorHAnsi" w:eastAsia="Times New Roman" w:hAnsiTheme="majorHAnsi"/>
          <w:sz w:val="24"/>
          <w:szCs w:val="24"/>
        </w:rPr>
        <w:t xml:space="preserve">As of 25 May 2022, there were 79 infected pig farms across QLD, NSW, </w:t>
      </w:r>
      <w:proofErr w:type="gramStart"/>
      <w:r w:rsidR="0085690E" w:rsidRPr="0085690E">
        <w:rPr>
          <w:rFonts w:asciiTheme="majorHAnsi" w:eastAsia="Times New Roman" w:hAnsiTheme="majorHAnsi"/>
          <w:sz w:val="24"/>
          <w:szCs w:val="24"/>
        </w:rPr>
        <w:t>VIC</w:t>
      </w:r>
      <w:proofErr w:type="gramEnd"/>
      <w:r w:rsidR="0085690E" w:rsidRPr="0085690E">
        <w:rPr>
          <w:rFonts w:asciiTheme="majorHAnsi" w:eastAsia="Times New Roman" w:hAnsiTheme="majorHAnsi"/>
          <w:sz w:val="24"/>
          <w:szCs w:val="24"/>
        </w:rPr>
        <w:t xml:space="preserve"> and SA. </w:t>
      </w:r>
      <w:r w:rsidR="00CE78B9">
        <w:rPr>
          <w:rFonts w:asciiTheme="majorHAnsi" w:eastAsia="Times New Roman" w:hAnsiTheme="majorHAnsi"/>
          <w:sz w:val="24"/>
          <w:szCs w:val="24"/>
        </w:rPr>
        <w:t>The disease</w:t>
      </w:r>
      <w:r w:rsidR="0085690E" w:rsidRPr="0085690E">
        <w:rPr>
          <w:rFonts w:asciiTheme="majorHAnsi" w:eastAsia="Times New Roman" w:hAnsiTheme="majorHAnsi"/>
          <w:sz w:val="24"/>
          <w:szCs w:val="24"/>
        </w:rPr>
        <w:t xml:space="preserve"> has also been detected in feral pigs in the NT. There are several probable cases in horses in NSW and ongoing horse investigations in other jurisdictions.</w:t>
      </w:r>
      <w:r w:rsidR="0085690E" w:rsidRPr="0085690E">
        <w:rPr>
          <w:rFonts w:asciiTheme="majorHAnsi" w:hAnsiTheme="majorHAnsi"/>
          <w:sz w:val="24"/>
          <w:szCs w:val="24"/>
        </w:rPr>
        <w:t xml:space="preserve"> Fortunately, </w:t>
      </w:r>
      <w:r w:rsidR="0085690E" w:rsidRPr="0085690E">
        <w:rPr>
          <w:rFonts w:asciiTheme="majorHAnsi" w:eastAsia="Times New Roman" w:hAnsiTheme="majorHAnsi"/>
          <w:sz w:val="24"/>
          <w:szCs w:val="24"/>
        </w:rPr>
        <w:t>JEV detections are expected to decrease in southern areas over winter due to reduced mosquito activity. As such, affected jurisdictions are now moving from emergency response to stable program response.</w:t>
      </w:r>
    </w:p>
    <w:p w14:paraId="1EF71481" w14:textId="4303B76B" w:rsidR="0085690E" w:rsidRPr="0085690E" w:rsidRDefault="0085690E" w:rsidP="00CE78B9">
      <w:pPr>
        <w:spacing w:after="160" w:line="240" w:lineRule="auto"/>
        <w:rPr>
          <w:rFonts w:asciiTheme="majorHAnsi" w:eastAsia="Times New Roman" w:hAnsiTheme="majorHAnsi"/>
          <w:sz w:val="24"/>
          <w:szCs w:val="24"/>
        </w:rPr>
      </w:pPr>
      <w:r w:rsidRPr="0085690E">
        <w:rPr>
          <w:rFonts w:asciiTheme="majorHAnsi" w:eastAsia="Times New Roman" w:hAnsiTheme="majorHAnsi"/>
          <w:sz w:val="24"/>
          <w:szCs w:val="24"/>
        </w:rPr>
        <w:t xml:space="preserve">A One Health approach has been central to the response, with the department working closely with public health and jurisdictional counterparts. Response activities aim to minimise the impact of the disease to public health and animal health through enhancing surveillance, minimising mosquito numbers, preventing human-animal-mosquito contact, and vaccination. </w:t>
      </w:r>
      <w:r>
        <w:rPr>
          <w:rFonts w:asciiTheme="majorHAnsi" w:eastAsia="Times New Roman" w:hAnsiTheme="majorHAnsi"/>
          <w:sz w:val="24"/>
          <w:szCs w:val="24"/>
        </w:rPr>
        <w:t>For more, go to:</w:t>
      </w:r>
    </w:p>
    <w:p w14:paraId="666ECA0B" w14:textId="11ADF3F1" w:rsidR="00303D42" w:rsidRPr="00303D42" w:rsidRDefault="00D8569B" w:rsidP="00CE78B9">
      <w:pPr>
        <w:spacing w:after="160" w:line="240" w:lineRule="auto"/>
        <w:rPr>
          <w:rFonts w:asciiTheme="majorHAnsi" w:eastAsia="Times New Roman" w:hAnsiTheme="majorHAnsi"/>
          <w:color w:val="0000FF" w:themeColor="hyperlink"/>
          <w:u w:val="single"/>
        </w:rPr>
      </w:pPr>
      <w:hyperlink r:id="rId14" w:history="1">
        <w:r w:rsidR="0085690E" w:rsidRPr="0085690E">
          <w:rPr>
            <w:rStyle w:val="Hyperlink"/>
            <w:rFonts w:asciiTheme="majorHAnsi" w:eastAsia="Times New Roman" w:hAnsiTheme="majorHAnsi"/>
            <w:sz w:val="24"/>
            <w:szCs w:val="24"/>
          </w:rPr>
          <w:t>https://www.outbreak.gov.au/current-responses-to-outbreaks/japanese-encephalitis</w:t>
        </w:r>
      </w:hyperlink>
      <w:r w:rsidR="0085690E" w:rsidRPr="0085690E">
        <w:rPr>
          <w:rFonts w:asciiTheme="majorHAnsi" w:eastAsia="Times New Roman" w:hAnsiTheme="majorHAnsi"/>
        </w:rPr>
        <w:t xml:space="preserve"> </w:t>
      </w:r>
    </w:p>
    <w:p w14:paraId="2BD6AC82" w14:textId="4B0D307D" w:rsidR="0085690E" w:rsidRPr="00343EA0" w:rsidRDefault="0085690E" w:rsidP="00CE78B9">
      <w:pPr>
        <w:spacing w:line="240" w:lineRule="auto"/>
        <w:rPr>
          <w:rFonts w:asciiTheme="majorHAnsi" w:hAnsiTheme="majorHAnsi"/>
          <w:b/>
          <w:bCs/>
          <w:sz w:val="32"/>
          <w:szCs w:val="32"/>
        </w:rPr>
      </w:pPr>
      <w:r w:rsidRPr="00343EA0">
        <w:rPr>
          <w:rFonts w:asciiTheme="majorHAnsi" w:hAnsiTheme="majorHAnsi"/>
          <w:b/>
          <w:bCs/>
          <w:sz w:val="32"/>
          <w:szCs w:val="32"/>
        </w:rPr>
        <w:t>Lumpy skin disease</w:t>
      </w:r>
    </w:p>
    <w:p w14:paraId="65A4B8B6" w14:textId="6C7A75CB" w:rsidR="0085690E" w:rsidRPr="0004092E" w:rsidRDefault="00CE78B9" w:rsidP="00CE78B9">
      <w:pPr>
        <w:spacing w:line="240" w:lineRule="auto"/>
        <w:rPr>
          <w:rFonts w:asciiTheme="majorHAnsi" w:hAnsiTheme="majorHAnsi"/>
          <w:sz w:val="24"/>
          <w:szCs w:val="24"/>
        </w:rPr>
      </w:pPr>
      <w:r w:rsidRPr="0004092E">
        <w:rPr>
          <w:noProof/>
          <w:sz w:val="24"/>
          <w:szCs w:val="24"/>
        </w:rPr>
        <mc:AlternateContent>
          <mc:Choice Requires="wps">
            <w:drawing>
              <wp:anchor distT="0" distB="0" distL="114300" distR="114300" simplePos="0" relativeHeight="251905536" behindDoc="0" locked="0" layoutInCell="1" allowOverlap="1" wp14:anchorId="725A02D2" wp14:editId="144EE732">
                <wp:simplePos x="0" y="0"/>
                <wp:positionH relativeFrom="margin">
                  <wp:posOffset>452120</wp:posOffset>
                </wp:positionH>
                <wp:positionV relativeFrom="paragraph">
                  <wp:posOffset>2840355</wp:posOffset>
                </wp:positionV>
                <wp:extent cx="2738120" cy="190500"/>
                <wp:effectExtent l="0" t="0" r="5080" b="0"/>
                <wp:wrapSquare wrapText="bothSides"/>
                <wp:docPr id="1544868070" name="Text Box 1544868070"/>
                <wp:cNvGraphicFramePr/>
                <a:graphic xmlns:a="http://schemas.openxmlformats.org/drawingml/2006/main">
                  <a:graphicData uri="http://schemas.microsoft.com/office/word/2010/wordprocessingShape">
                    <wps:wsp>
                      <wps:cNvSpPr txBox="1"/>
                      <wps:spPr>
                        <a:xfrm>
                          <a:off x="0" y="0"/>
                          <a:ext cx="2738120" cy="190500"/>
                        </a:xfrm>
                        <a:prstGeom prst="rect">
                          <a:avLst/>
                        </a:prstGeom>
                        <a:solidFill>
                          <a:prstClr val="white"/>
                        </a:solidFill>
                        <a:ln>
                          <a:noFill/>
                        </a:ln>
                      </wps:spPr>
                      <wps:txbx>
                        <w:txbxContent>
                          <w:p w14:paraId="2F93BC3D" w14:textId="0FDC9BE8" w:rsidR="0085690E" w:rsidRPr="0085690E" w:rsidRDefault="0085690E" w:rsidP="0085690E">
                            <w:pPr>
                              <w:pStyle w:val="Caption"/>
                              <w:rPr>
                                <w:rFonts w:asciiTheme="majorHAnsi" w:hAnsiTheme="majorHAnsi"/>
                                <w:noProof/>
                                <w:color w:val="000000" w:themeColor="text1"/>
                              </w:rPr>
                            </w:pPr>
                            <w:r w:rsidRPr="0085690E">
                              <w:rPr>
                                <w:color w:val="000000" w:themeColor="text1"/>
                              </w:rPr>
                              <w:t>National priorities set out by the LSD National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A02D2" id="Text Box 1544868070" o:spid="_x0000_s1030" type="#_x0000_t202" style="position:absolute;margin-left:35.6pt;margin-top:223.65pt;width:215.6pt;height:15pt;z-index:251905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" stroked="f">
                <v:textbox inset="0,0,0,0">
                  <w:txbxContent>
                    <w:p w14:paraId="2F93BC3D" w14:textId="0FDC9BE8" w:rsidR="0085690E" w:rsidRPr="0085690E" w:rsidRDefault="0085690E" w:rsidP="0085690E">
                      <w:pPr>
                        <w:pStyle w:val="Caption"/>
                        <w:rPr>
                          <w:rFonts w:asciiTheme="majorHAnsi" w:hAnsiTheme="majorHAnsi"/>
                          <w:noProof/>
                          <w:color w:val="000000" w:themeColor="text1"/>
                        </w:rPr>
                      </w:pPr>
                      <w:r w:rsidRPr="0085690E">
                        <w:rPr>
                          <w:color w:val="000000" w:themeColor="text1"/>
                        </w:rPr>
                        <w:t>National priorities set out by the LSD National plan</w:t>
                      </w:r>
                    </w:p>
                  </w:txbxContent>
                </v:textbox>
                <w10:wrap type="square" anchorx="margin"/>
              </v:shape>
            </w:pict>
          </mc:Fallback>
        </mc:AlternateContent>
      </w:r>
      <w:r w:rsidRPr="0004092E">
        <w:rPr>
          <w:rFonts w:asciiTheme="majorHAnsi" w:hAnsiTheme="majorHAnsi"/>
          <w:noProof/>
          <w:sz w:val="24"/>
          <w:szCs w:val="24"/>
        </w:rPr>
        <w:drawing>
          <wp:anchor distT="0" distB="0" distL="114300" distR="114300" simplePos="0" relativeHeight="251903488" behindDoc="0" locked="0" layoutInCell="1" allowOverlap="1" wp14:anchorId="7769F67A" wp14:editId="39B79AEF">
            <wp:simplePos x="0" y="0"/>
            <wp:positionH relativeFrom="margin">
              <wp:posOffset>428625</wp:posOffset>
            </wp:positionH>
            <wp:positionV relativeFrom="paragraph">
              <wp:posOffset>1302385</wp:posOffset>
            </wp:positionV>
            <wp:extent cx="2571750" cy="1558290"/>
            <wp:effectExtent l="0" t="0" r="0" b="3810"/>
            <wp:wrapTopAndBottom/>
            <wp:docPr id="1544868069" name="Picture 15448680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063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558290"/>
                    </a:xfrm>
                    <a:prstGeom prst="rect">
                      <a:avLst/>
                    </a:prstGeom>
                  </pic:spPr>
                </pic:pic>
              </a:graphicData>
            </a:graphic>
            <wp14:sizeRelH relativeFrom="margin">
              <wp14:pctWidth>0</wp14:pctWidth>
            </wp14:sizeRelH>
            <wp14:sizeRelV relativeFrom="margin">
              <wp14:pctHeight>0</wp14:pctHeight>
            </wp14:sizeRelV>
          </wp:anchor>
        </w:drawing>
      </w:r>
      <w:r w:rsidR="0085690E" w:rsidRPr="0004092E">
        <w:rPr>
          <w:rFonts w:asciiTheme="majorHAnsi" w:hAnsiTheme="majorHAnsi"/>
          <w:sz w:val="24"/>
          <w:szCs w:val="24"/>
        </w:rPr>
        <w:t>Until 1984, lumpy skin disease (LSD) remained localised within countries of sub-Saharan Africa. In the 1990s, LSD spread throughout the Middle East</w:t>
      </w:r>
      <w:r w:rsidR="003728B5" w:rsidRPr="0004092E">
        <w:rPr>
          <w:rFonts w:asciiTheme="majorHAnsi" w:hAnsiTheme="majorHAnsi"/>
          <w:sz w:val="24"/>
          <w:szCs w:val="24"/>
        </w:rPr>
        <w:t xml:space="preserve">. It </w:t>
      </w:r>
      <w:r w:rsidR="0085690E" w:rsidRPr="0004092E">
        <w:rPr>
          <w:rFonts w:asciiTheme="majorHAnsi" w:hAnsiTheme="majorHAnsi"/>
          <w:sz w:val="24"/>
          <w:szCs w:val="24"/>
        </w:rPr>
        <w:t xml:space="preserve">emerged in eastern Europe in 2015. Effective control measures </w:t>
      </w:r>
      <w:r w:rsidR="003728B5" w:rsidRPr="0004092E">
        <w:rPr>
          <w:rFonts w:asciiTheme="majorHAnsi" w:hAnsiTheme="majorHAnsi"/>
          <w:sz w:val="24"/>
          <w:szCs w:val="24"/>
        </w:rPr>
        <w:t>h</w:t>
      </w:r>
      <w:r w:rsidR="0085690E" w:rsidRPr="0004092E">
        <w:rPr>
          <w:rFonts w:asciiTheme="majorHAnsi" w:hAnsiTheme="majorHAnsi"/>
          <w:sz w:val="24"/>
          <w:szCs w:val="24"/>
        </w:rPr>
        <w:t>alted</w:t>
      </w:r>
      <w:r w:rsidR="003728B5" w:rsidRPr="0004092E">
        <w:rPr>
          <w:rFonts w:asciiTheme="majorHAnsi" w:hAnsiTheme="majorHAnsi"/>
          <w:sz w:val="24"/>
          <w:szCs w:val="24"/>
        </w:rPr>
        <w:t xml:space="preserve"> the disease</w:t>
      </w:r>
      <w:r w:rsidR="0085690E" w:rsidRPr="0004092E">
        <w:rPr>
          <w:rFonts w:asciiTheme="majorHAnsi" w:hAnsiTheme="majorHAnsi"/>
          <w:sz w:val="24"/>
          <w:szCs w:val="24"/>
        </w:rPr>
        <w:t xml:space="preserve"> in Europe</w:t>
      </w:r>
      <w:r w:rsidR="005D4CBD" w:rsidRPr="0004092E">
        <w:rPr>
          <w:rFonts w:asciiTheme="majorHAnsi" w:hAnsiTheme="majorHAnsi"/>
          <w:sz w:val="24"/>
          <w:szCs w:val="24"/>
        </w:rPr>
        <w:t>, so i</w:t>
      </w:r>
      <w:r w:rsidR="003728B5" w:rsidRPr="0004092E">
        <w:rPr>
          <w:rFonts w:asciiTheme="majorHAnsi" w:hAnsiTheme="majorHAnsi"/>
          <w:sz w:val="24"/>
          <w:szCs w:val="24"/>
        </w:rPr>
        <w:t xml:space="preserve">t </w:t>
      </w:r>
      <w:r w:rsidR="0085690E" w:rsidRPr="0004092E">
        <w:rPr>
          <w:rFonts w:asciiTheme="majorHAnsi" w:hAnsiTheme="majorHAnsi"/>
          <w:sz w:val="24"/>
          <w:szCs w:val="24"/>
        </w:rPr>
        <w:t>only persist</w:t>
      </w:r>
      <w:r w:rsidR="005D4CBD" w:rsidRPr="0004092E">
        <w:rPr>
          <w:rFonts w:asciiTheme="majorHAnsi" w:hAnsiTheme="majorHAnsi"/>
          <w:sz w:val="24"/>
          <w:szCs w:val="24"/>
        </w:rPr>
        <w:t>ed</w:t>
      </w:r>
      <w:r w:rsidR="0085690E" w:rsidRPr="0004092E">
        <w:rPr>
          <w:rFonts w:asciiTheme="majorHAnsi" w:hAnsiTheme="majorHAnsi"/>
          <w:sz w:val="24"/>
          <w:szCs w:val="24"/>
        </w:rPr>
        <w:t xml:space="preserve"> in Russia. LSD has been reported in 18 countries in our region since it emerged in Southeast Asia in 2019.  </w:t>
      </w:r>
    </w:p>
    <w:p w14:paraId="037FC05B" w14:textId="77777777" w:rsidR="00CE78B9" w:rsidRDefault="00CE78B9" w:rsidP="00CE78B9">
      <w:pPr>
        <w:spacing w:before="200" w:line="240" w:lineRule="auto"/>
        <w:rPr>
          <w:rFonts w:asciiTheme="majorHAnsi" w:hAnsiTheme="majorHAnsi"/>
          <w:sz w:val="24"/>
          <w:szCs w:val="24"/>
        </w:rPr>
      </w:pPr>
    </w:p>
    <w:p w14:paraId="7B4F14E0" w14:textId="56A7EEC4" w:rsidR="0085690E" w:rsidRPr="0004092E" w:rsidRDefault="0085690E" w:rsidP="00CE78B9">
      <w:pPr>
        <w:spacing w:before="200" w:line="240" w:lineRule="auto"/>
        <w:rPr>
          <w:rFonts w:asciiTheme="majorHAnsi" w:hAnsiTheme="majorHAnsi"/>
          <w:sz w:val="24"/>
          <w:szCs w:val="24"/>
        </w:rPr>
      </w:pPr>
      <w:r w:rsidRPr="0004092E">
        <w:rPr>
          <w:rFonts w:asciiTheme="majorHAnsi" w:hAnsiTheme="majorHAnsi"/>
          <w:sz w:val="24"/>
          <w:szCs w:val="24"/>
        </w:rPr>
        <w:t xml:space="preserve">Most recently, Indonesia reported an LSD outbreak to the OIE on 2 March. The outbreak occurred in Riau province of Sumatra but is suspected to have since spread to other regions. Indonesia's response actions include movement controls, insect vector control, surveillance, zoning, and a vaccination program. </w:t>
      </w:r>
    </w:p>
    <w:p w14:paraId="23E0D1C2" w14:textId="102A4706" w:rsidR="0085690E" w:rsidRPr="0004092E" w:rsidRDefault="0085690E" w:rsidP="00CE78B9">
      <w:pPr>
        <w:spacing w:before="200" w:line="240" w:lineRule="auto"/>
        <w:rPr>
          <w:rFonts w:asciiTheme="majorHAnsi" w:hAnsiTheme="majorHAnsi" w:cstheme="minorHAnsi"/>
          <w:sz w:val="24"/>
          <w:szCs w:val="24"/>
          <w:lang w:eastAsia="en-AU"/>
        </w:rPr>
      </w:pPr>
      <w:r w:rsidRPr="0004092E">
        <w:rPr>
          <w:rFonts w:asciiTheme="majorHAnsi" w:hAnsiTheme="majorHAnsi"/>
          <w:sz w:val="24"/>
          <w:szCs w:val="24"/>
        </w:rPr>
        <w:t>Australia has assisted Indonesia by providing technical advice and with the procurement of vaccines</w:t>
      </w:r>
      <w:r w:rsidR="005D4CBD" w:rsidRPr="0004092E">
        <w:rPr>
          <w:rFonts w:asciiTheme="majorHAnsi" w:hAnsiTheme="majorHAnsi" w:cstheme="minorHAnsi"/>
          <w:sz w:val="24"/>
          <w:szCs w:val="24"/>
          <w:lang w:eastAsia="en-AU"/>
        </w:rPr>
        <w:t xml:space="preserve">. Dr Mark Schipp and Dr Beth Cookson </w:t>
      </w:r>
      <w:r w:rsidRPr="0004092E">
        <w:rPr>
          <w:rFonts w:asciiTheme="majorHAnsi" w:hAnsiTheme="majorHAnsi"/>
          <w:sz w:val="24"/>
          <w:szCs w:val="24"/>
        </w:rPr>
        <w:t xml:space="preserve">also travelled to Indonesia in late May to meet with senior government officials on the matter. </w:t>
      </w:r>
    </w:p>
    <w:p w14:paraId="02DBC70A" w14:textId="52F96342" w:rsidR="0085690E" w:rsidRPr="0004092E" w:rsidRDefault="0085690E" w:rsidP="00CE78B9">
      <w:pPr>
        <w:spacing w:line="240" w:lineRule="auto"/>
        <w:rPr>
          <w:rFonts w:asciiTheme="majorHAnsi" w:hAnsiTheme="majorHAnsi"/>
          <w:sz w:val="24"/>
          <w:szCs w:val="24"/>
        </w:rPr>
      </w:pPr>
      <w:r w:rsidRPr="0004092E">
        <w:rPr>
          <w:rFonts w:asciiTheme="majorHAnsi" w:hAnsiTheme="majorHAnsi"/>
          <w:sz w:val="24"/>
          <w:szCs w:val="24"/>
        </w:rPr>
        <w:t xml:space="preserve">Here in Australia, numerous preparedness activities are ongoing, with the most recent milestone being the drafting of the LSD national plan. The plan sets out national priorities for actions to strengthen Australia’s LSD biosecurity preparedness including market access, </w:t>
      </w:r>
      <w:proofErr w:type="gramStart"/>
      <w:r w:rsidRPr="0004092E">
        <w:rPr>
          <w:rFonts w:asciiTheme="majorHAnsi" w:hAnsiTheme="majorHAnsi"/>
          <w:sz w:val="24"/>
          <w:szCs w:val="24"/>
        </w:rPr>
        <w:t>response</w:t>
      </w:r>
      <w:proofErr w:type="gramEnd"/>
      <w:r w:rsidRPr="0004092E">
        <w:rPr>
          <w:rFonts w:asciiTheme="majorHAnsi" w:hAnsiTheme="majorHAnsi"/>
          <w:sz w:val="24"/>
          <w:szCs w:val="24"/>
        </w:rPr>
        <w:t xml:space="preserve"> and recovery. It outlines the systems that need to be established</w:t>
      </w:r>
      <w:r w:rsidR="005D4CBD" w:rsidRPr="0004092E">
        <w:rPr>
          <w:rFonts w:asciiTheme="majorHAnsi" w:hAnsiTheme="majorHAnsi"/>
          <w:sz w:val="24"/>
          <w:szCs w:val="24"/>
        </w:rPr>
        <w:t xml:space="preserve"> or strengthened</w:t>
      </w:r>
      <w:r w:rsidRPr="0004092E">
        <w:rPr>
          <w:rFonts w:asciiTheme="majorHAnsi" w:hAnsiTheme="majorHAnsi"/>
          <w:sz w:val="24"/>
          <w:szCs w:val="24"/>
        </w:rPr>
        <w:t xml:space="preserve"> to support Australia’s cattle industries to effectively manage LSD risks. The plan is now out for consultation with relevant stakeholders.  </w:t>
      </w:r>
    </w:p>
    <w:p w14:paraId="2D69C5CE" w14:textId="6D1D649F" w:rsidR="0085690E" w:rsidRPr="0004092E" w:rsidRDefault="0085690E" w:rsidP="00CE78B9">
      <w:pPr>
        <w:spacing w:line="240" w:lineRule="auto"/>
        <w:rPr>
          <w:rFonts w:asciiTheme="majorHAnsi" w:hAnsiTheme="majorHAnsi"/>
          <w:sz w:val="24"/>
          <w:szCs w:val="24"/>
        </w:rPr>
      </w:pPr>
      <w:r w:rsidRPr="0004092E">
        <w:rPr>
          <w:rFonts w:asciiTheme="majorHAnsi" w:hAnsiTheme="majorHAnsi"/>
          <w:sz w:val="24"/>
          <w:szCs w:val="24"/>
        </w:rPr>
        <w:t xml:space="preserve">For more information, go to: </w:t>
      </w:r>
      <w:hyperlink r:id="rId16" w:history="1">
        <w:r w:rsidRPr="0004092E">
          <w:rPr>
            <w:rStyle w:val="Hyperlink"/>
            <w:rFonts w:asciiTheme="majorHAnsi" w:hAnsiTheme="majorHAnsi"/>
            <w:sz w:val="24"/>
            <w:szCs w:val="24"/>
          </w:rPr>
          <w:t>https://www.awe.gov.au/lumpyskin</w:t>
        </w:r>
      </w:hyperlink>
      <w:r w:rsidRPr="0004092E">
        <w:rPr>
          <w:rFonts w:asciiTheme="majorHAnsi" w:hAnsiTheme="majorHAnsi"/>
          <w:sz w:val="24"/>
          <w:szCs w:val="24"/>
        </w:rPr>
        <w:t xml:space="preserve"> </w:t>
      </w:r>
    </w:p>
    <w:p w14:paraId="4DD62868" w14:textId="481E5D87" w:rsidR="0085690E" w:rsidRPr="00343EA0" w:rsidRDefault="0085690E" w:rsidP="00CE78B9">
      <w:pPr>
        <w:spacing w:line="240" w:lineRule="auto"/>
        <w:rPr>
          <w:rFonts w:asciiTheme="majorHAnsi" w:hAnsiTheme="majorHAnsi"/>
          <w:b/>
          <w:bCs/>
          <w:sz w:val="32"/>
          <w:szCs w:val="32"/>
        </w:rPr>
      </w:pPr>
      <w:r w:rsidRPr="00343EA0">
        <w:rPr>
          <w:rFonts w:asciiTheme="majorHAnsi" w:hAnsiTheme="majorHAnsi"/>
          <w:b/>
          <w:bCs/>
          <w:sz w:val="32"/>
          <w:szCs w:val="32"/>
        </w:rPr>
        <w:t>Foot-and-mouth disease</w:t>
      </w:r>
    </w:p>
    <w:p w14:paraId="3E6C7740" w14:textId="33C7685A" w:rsidR="0085690E" w:rsidRPr="0004092E" w:rsidRDefault="0085690E" w:rsidP="00CE78B9">
      <w:pPr>
        <w:spacing w:line="240" w:lineRule="auto"/>
        <w:rPr>
          <w:rFonts w:asciiTheme="majorHAnsi" w:hAnsiTheme="majorHAnsi"/>
          <w:sz w:val="24"/>
          <w:szCs w:val="24"/>
        </w:rPr>
      </w:pPr>
      <w:r w:rsidRPr="0004092E">
        <w:rPr>
          <w:rFonts w:asciiTheme="majorHAnsi" w:hAnsiTheme="majorHAnsi"/>
          <w:sz w:val="24"/>
          <w:szCs w:val="24"/>
        </w:rPr>
        <w:t xml:space="preserve">On 9 May Indonesia notified the World Organisation for Animal Health (OIE) of a foot-and-mouth disease (FMD) outbreak. Until this outbreak, Indonesia has been FMD free since 1986, a status recognised internationally by the OIE in 1990. The outbreak was reported to involve serotype O. Indonesia has since made an emergency declaration, implemented movement restrictions, and are sourcing and looking to produce FMD vaccines. </w:t>
      </w:r>
    </w:p>
    <w:p w14:paraId="2915881B" w14:textId="3489CABB" w:rsidR="0085690E" w:rsidRPr="0004092E" w:rsidRDefault="0085690E" w:rsidP="00CE78B9">
      <w:pPr>
        <w:spacing w:line="240" w:lineRule="auto"/>
        <w:rPr>
          <w:rFonts w:asciiTheme="majorHAnsi" w:hAnsiTheme="majorHAnsi"/>
          <w:sz w:val="24"/>
          <w:szCs w:val="24"/>
        </w:rPr>
      </w:pPr>
      <w:r w:rsidRPr="0004092E">
        <w:rPr>
          <w:rFonts w:asciiTheme="majorHAnsi" w:hAnsiTheme="majorHAnsi"/>
          <w:sz w:val="24"/>
          <w:szCs w:val="24"/>
        </w:rPr>
        <w:t xml:space="preserve">FMD is endemic throughout many countries of the Middle East, </w:t>
      </w:r>
      <w:proofErr w:type="gramStart"/>
      <w:r w:rsidRPr="0004092E">
        <w:rPr>
          <w:rFonts w:asciiTheme="majorHAnsi" w:hAnsiTheme="majorHAnsi"/>
          <w:sz w:val="24"/>
          <w:szCs w:val="24"/>
        </w:rPr>
        <w:t>Africa</w:t>
      </w:r>
      <w:proofErr w:type="gramEnd"/>
      <w:r w:rsidRPr="0004092E">
        <w:rPr>
          <w:rFonts w:asciiTheme="majorHAnsi" w:hAnsiTheme="majorHAnsi"/>
          <w:sz w:val="24"/>
          <w:szCs w:val="24"/>
        </w:rPr>
        <w:t xml:space="preserve"> and most of South America. The seven immunologically distinct serotypes of FMD circulate in different virus pools and are endemic to different countries worldwide. These are serotypes A, O, C, SAT1, SAT2, SAT3, and Asia1. Each serotype has different strains of the virus, and the serotype and strain influence the choice of vaccine.</w:t>
      </w:r>
    </w:p>
    <w:p w14:paraId="0C808591" w14:textId="03FD3A6B" w:rsidR="0085690E" w:rsidRPr="0004092E" w:rsidRDefault="005D4CBD" w:rsidP="00CE78B9">
      <w:pPr>
        <w:spacing w:line="240" w:lineRule="auto"/>
        <w:rPr>
          <w:rFonts w:asciiTheme="majorHAnsi" w:hAnsiTheme="majorHAnsi"/>
          <w:sz w:val="24"/>
          <w:szCs w:val="24"/>
        </w:rPr>
      </w:pPr>
      <w:r w:rsidRPr="0004092E">
        <w:rPr>
          <w:rFonts w:asciiTheme="majorHAnsi" w:hAnsiTheme="majorHAnsi" w:cstheme="minorHAnsi"/>
          <w:sz w:val="24"/>
          <w:szCs w:val="24"/>
          <w:lang w:eastAsia="en-AU"/>
        </w:rPr>
        <w:t>Dr Mark Schipp and Dr Beth Cookson</w:t>
      </w:r>
      <w:r w:rsidR="0085690E" w:rsidRPr="0004092E">
        <w:rPr>
          <w:rFonts w:asciiTheme="majorHAnsi" w:hAnsiTheme="majorHAnsi"/>
          <w:sz w:val="24"/>
          <w:szCs w:val="24"/>
        </w:rPr>
        <w:t xml:space="preserve"> travelled to Indonesia in late May, and FMD was a priority issue on their agenda. In Australia, the department is circulating communications materials to industry groups and the general community, reviewing import permits and continuing to assess different risk pathways for FMD entry. </w:t>
      </w:r>
    </w:p>
    <w:p w14:paraId="4E85436F" w14:textId="77777777" w:rsidR="00CE78B9" w:rsidRDefault="00303D42" w:rsidP="00CE78B9">
      <w:pPr>
        <w:spacing w:line="240" w:lineRule="auto"/>
        <w:rPr>
          <w:rFonts w:asciiTheme="majorHAnsi" w:hAnsiTheme="majorHAnsi"/>
          <w:sz w:val="24"/>
          <w:szCs w:val="24"/>
        </w:rPr>
      </w:pPr>
      <w:r w:rsidRPr="0004092E">
        <w:rPr>
          <w:noProof/>
          <w:sz w:val="24"/>
          <w:szCs w:val="24"/>
          <w:lang w:eastAsia="en-AU"/>
        </w:rPr>
        <w:drawing>
          <wp:anchor distT="0" distB="0" distL="114300" distR="114300" simplePos="0" relativeHeight="251906560" behindDoc="0" locked="0" layoutInCell="1" allowOverlap="1" wp14:anchorId="12144157" wp14:editId="7C628EB1">
            <wp:simplePos x="0" y="0"/>
            <wp:positionH relativeFrom="column">
              <wp:posOffset>0</wp:posOffset>
            </wp:positionH>
            <wp:positionV relativeFrom="paragraph">
              <wp:posOffset>-3810</wp:posOffset>
            </wp:positionV>
            <wp:extent cx="2859405" cy="2144395"/>
            <wp:effectExtent l="0" t="0" r="0" b="8255"/>
            <wp:wrapSquare wrapText="bothSides"/>
            <wp:docPr id="16" name="Picture 6" descr="\\act001cl04fs08\piaphdata$\Common\Image Bank\FMD images for AHA video\cow symptoms\P1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665" name="Picture 6" descr="\\act001cl04fs08\piaphdata$\Common\Image Bank\FMD images for AHA video\cow symptoms\P1010568.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59405" cy="214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690E" w:rsidRPr="0004092E">
        <w:rPr>
          <w:rFonts w:asciiTheme="majorHAnsi" w:hAnsiTheme="majorHAnsi"/>
          <w:sz w:val="24"/>
          <w:szCs w:val="24"/>
        </w:rPr>
        <w:t>The O</w:t>
      </w:r>
      <w:r w:rsidR="005D4CBD" w:rsidRPr="0004092E">
        <w:rPr>
          <w:rFonts w:asciiTheme="majorHAnsi" w:hAnsiTheme="majorHAnsi"/>
          <w:sz w:val="24"/>
          <w:szCs w:val="24"/>
        </w:rPr>
        <w:t>ffice of the Chief Veterinary Officer</w:t>
      </w:r>
      <w:r w:rsidR="0085690E" w:rsidRPr="0004092E">
        <w:rPr>
          <w:rFonts w:asciiTheme="majorHAnsi" w:hAnsiTheme="majorHAnsi"/>
          <w:sz w:val="24"/>
          <w:szCs w:val="24"/>
        </w:rPr>
        <w:t xml:space="preserve"> recently completed a structured expert judgement workshop on FMD in partnership with the Centre for Excellence in Biosecurity Risk Assessment (CEBRA). It assessed the risk of an FMD outbreak occurring in Australia within the next 5 years. The results of the workshop will be available soon. </w:t>
      </w:r>
    </w:p>
    <w:p w14:paraId="3EA322C5" w14:textId="4FF6EA3F" w:rsidR="00303D42" w:rsidRDefault="00292BC7" w:rsidP="00CE78B9">
      <w:pPr>
        <w:spacing w:line="240" w:lineRule="auto"/>
        <w:rPr>
          <w:rFonts w:asciiTheme="majorHAnsi" w:eastAsia="Times New Roman" w:hAnsiTheme="majorHAnsi"/>
          <w:sz w:val="24"/>
          <w:szCs w:val="24"/>
        </w:rPr>
      </w:pPr>
      <w:r w:rsidRPr="0004092E">
        <w:rPr>
          <w:rFonts w:asciiTheme="majorHAnsi" w:eastAsia="Times New Roman" w:hAnsiTheme="majorHAnsi"/>
          <w:sz w:val="24"/>
          <w:szCs w:val="24"/>
        </w:rPr>
        <w:t>For more information, go to:</w:t>
      </w:r>
    </w:p>
    <w:p w14:paraId="409EA7D0" w14:textId="3AB7F79D" w:rsidR="0085690E" w:rsidRPr="00303D42" w:rsidRDefault="00303D42" w:rsidP="00CE78B9">
      <w:pPr>
        <w:spacing w:line="240" w:lineRule="auto"/>
        <w:rPr>
          <w:rFonts w:asciiTheme="majorHAnsi" w:hAnsiTheme="majorHAnsi"/>
          <w:sz w:val="24"/>
          <w:szCs w:val="24"/>
        </w:rPr>
      </w:pPr>
      <w:r>
        <w:rPr>
          <w:rFonts w:asciiTheme="majorHAnsi" w:eastAsia="Times New Roman" w:hAnsiTheme="majorHAnsi"/>
          <w:sz w:val="24"/>
          <w:szCs w:val="24"/>
        </w:rPr>
        <w:t xml:space="preserve"> </w:t>
      </w:r>
      <w:hyperlink r:id="rId18" w:history="1">
        <w:r w:rsidRPr="00133C0D">
          <w:rPr>
            <w:rStyle w:val="Hyperlink"/>
            <w:rFonts w:asciiTheme="majorHAnsi" w:eastAsia="Times New Roman" w:hAnsiTheme="majorHAnsi"/>
            <w:sz w:val="24"/>
            <w:szCs w:val="24"/>
          </w:rPr>
          <w:t>https://www.awe.gov.au/footandmouthdisease</w:t>
        </w:r>
      </w:hyperlink>
      <w:r w:rsidR="0085690E" w:rsidRPr="0004092E">
        <w:rPr>
          <w:rFonts w:asciiTheme="majorHAnsi" w:eastAsia="Times New Roman" w:hAnsiTheme="majorHAnsi"/>
          <w:sz w:val="24"/>
          <w:szCs w:val="24"/>
        </w:rPr>
        <w:t xml:space="preserve"> </w:t>
      </w:r>
    </w:p>
    <w:p w14:paraId="3374FFBF" w14:textId="1F5B8D9B" w:rsidR="00303D42" w:rsidRDefault="00303D42" w:rsidP="00CE78B9">
      <w:pPr>
        <w:rPr>
          <w:rFonts w:asciiTheme="majorHAnsi" w:hAnsiTheme="majorHAnsi"/>
          <w:b/>
          <w:sz w:val="36"/>
          <w:szCs w:val="36"/>
        </w:rPr>
      </w:pPr>
      <w:r w:rsidRPr="0004092E">
        <w:rPr>
          <w:noProof/>
          <w:sz w:val="24"/>
          <w:szCs w:val="24"/>
        </w:rPr>
        <mc:AlternateContent>
          <mc:Choice Requires="wps">
            <w:drawing>
              <wp:anchor distT="0" distB="0" distL="114300" distR="114300" simplePos="0" relativeHeight="251908608" behindDoc="0" locked="0" layoutInCell="1" allowOverlap="1" wp14:anchorId="59E9FB87" wp14:editId="6D90C22E">
                <wp:simplePos x="0" y="0"/>
                <wp:positionH relativeFrom="column">
                  <wp:posOffset>28575</wp:posOffset>
                </wp:positionH>
                <wp:positionV relativeFrom="paragraph">
                  <wp:posOffset>10160</wp:posOffset>
                </wp:positionV>
                <wp:extent cx="2688590" cy="266700"/>
                <wp:effectExtent l="0" t="0" r="0" b="0"/>
                <wp:wrapSquare wrapText="bothSides"/>
                <wp:docPr id="1544868071" name="Text Box 1544868071"/>
                <wp:cNvGraphicFramePr/>
                <a:graphic xmlns:a="http://schemas.openxmlformats.org/drawingml/2006/main">
                  <a:graphicData uri="http://schemas.microsoft.com/office/word/2010/wordprocessingShape">
                    <wps:wsp>
                      <wps:cNvSpPr txBox="1"/>
                      <wps:spPr>
                        <a:xfrm>
                          <a:off x="0" y="0"/>
                          <a:ext cx="2688590" cy="266700"/>
                        </a:xfrm>
                        <a:prstGeom prst="rect">
                          <a:avLst/>
                        </a:prstGeom>
                        <a:solidFill>
                          <a:prstClr val="white"/>
                        </a:solidFill>
                        <a:ln>
                          <a:noFill/>
                        </a:ln>
                      </wps:spPr>
                      <wps:txbx>
                        <w:txbxContent>
                          <w:p w14:paraId="2313EE92" w14:textId="041DEC70" w:rsidR="00292BC7" w:rsidRPr="00292BC7" w:rsidRDefault="00B20648" w:rsidP="00292BC7">
                            <w:pPr>
                              <w:pStyle w:val="Caption"/>
                              <w:rPr>
                                <w:noProof/>
                                <w:color w:val="000000" w:themeColor="text1"/>
                              </w:rPr>
                            </w:pPr>
                            <w:r>
                              <w:rPr>
                                <w:color w:val="000000" w:themeColor="text1"/>
                              </w:rPr>
                              <w:t xml:space="preserve">Photo 4. </w:t>
                            </w:r>
                            <w:r w:rsidR="00292BC7" w:rsidRPr="00292BC7">
                              <w:rPr>
                                <w:color w:val="000000" w:themeColor="text1"/>
                              </w:rPr>
                              <w:t>FMD can cause painful blisters in the mouth and on the feet of animals.</w:t>
                            </w:r>
                            <w:r w:rsidR="006D638B">
                              <w:rPr>
                                <w:color w:val="000000" w:themeColor="text1"/>
                              </w:rPr>
                              <w:t xml:space="preserve"> </w:t>
                            </w:r>
                            <w:r>
                              <w:rPr>
                                <w:color w:val="000000" w:themeColor="text1"/>
                              </w:rPr>
                              <w:t>Image</w:t>
                            </w:r>
                            <w:r w:rsidR="006D638B">
                              <w:rPr>
                                <w:color w:val="000000" w:themeColor="text1"/>
                              </w:rPr>
                              <w:t>: DAWE/EUFMD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FB87" id="Text Box 1544868071" o:spid="_x0000_s1031" type="#_x0000_t202" style="position:absolute;margin-left:2.25pt;margin-top:.8pt;width:211.7pt;height:2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" stroked="f">
                <v:textbox inset="0,0,0,0">
                  <w:txbxContent>
                    <w:p w14:paraId="2313EE92" w14:textId="041DEC70" w:rsidR="00292BC7" w:rsidRPr="00292BC7" w:rsidRDefault="00B20648" w:rsidP="00292BC7">
                      <w:pPr>
                        <w:pStyle w:val="Caption"/>
                        <w:rPr>
                          <w:noProof/>
                          <w:color w:val="000000" w:themeColor="text1"/>
                        </w:rPr>
                      </w:pPr>
                      <w:r>
                        <w:rPr>
                          <w:color w:val="000000" w:themeColor="text1"/>
                        </w:rPr>
                        <w:t xml:space="preserve">Photo 4. </w:t>
                      </w:r>
                      <w:r w:rsidR="00292BC7" w:rsidRPr="00292BC7">
                        <w:rPr>
                          <w:color w:val="000000" w:themeColor="text1"/>
                        </w:rPr>
                        <w:t>FMD can cause painful blisters in the mouth and on the feet of animals.</w:t>
                      </w:r>
                      <w:r w:rsidR="006D638B">
                        <w:rPr>
                          <w:color w:val="000000" w:themeColor="text1"/>
                        </w:rPr>
                        <w:t xml:space="preserve"> </w:t>
                      </w:r>
                      <w:r>
                        <w:rPr>
                          <w:color w:val="000000" w:themeColor="text1"/>
                        </w:rPr>
                        <w:t>Image</w:t>
                      </w:r>
                      <w:r w:rsidR="006D638B">
                        <w:rPr>
                          <w:color w:val="000000" w:themeColor="text1"/>
                        </w:rPr>
                        <w:t>: DAWE/EUFMD</w:t>
                      </w:r>
                    </w:p>
                  </w:txbxContent>
                </v:textbox>
                <w10:wrap type="square"/>
              </v:shape>
            </w:pict>
          </mc:Fallback>
        </mc:AlternateContent>
      </w:r>
      <w:r>
        <w:rPr>
          <w:rFonts w:asciiTheme="majorHAnsi" w:hAnsiTheme="majorHAnsi"/>
          <w:b/>
          <w:sz w:val="36"/>
          <w:szCs w:val="36"/>
        </w:rPr>
        <w:br w:type="page"/>
      </w:r>
    </w:p>
    <w:p w14:paraId="50587F9D" w14:textId="6C0914EF" w:rsidR="00F039FE" w:rsidRPr="00343EA0" w:rsidRDefault="00F039FE" w:rsidP="00CE78B9">
      <w:pPr>
        <w:rPr>
          <w:rFonts w:asciiTheme="majorHAnsi" w:hAnsiTheme="majorHAnsi"/>
          <w:b/>
          <w:sz w:val="36"/>
          <w:szCs w:val="36"/>
        </w:rPr>
      </w:pPr>
      <w:r w:rsidRPr="00343EA0">
        <w:rPr>
          <w:rFonts w:asciiTheme="majorHAnsi" w:hAnsiTheme="majorHAnsi"/>
          <w:b/>
          <w:sz w:val="36"/>
          <w:szCs w:val="36"/>
        </w:rPr>
        <w:lastRenderedPageBreak/>
        <w:t>Australian Chief Plant Protection Officer (</w:t>
      </w:r>
      <w:hyperlink r:id="rId19" w:history="1">
        <w:r w:rsidRPr="00343EA0">
          <w:rPr>
            <w:rStyle w:val="Hyperlink"/>
            <w:rFonts w:asciiTheme="majorHAnsi" w:hAnsiTheme="majorHAnsi"/>
            <w:b/>
            <w:sz w:val="36"/>
            <w:szCs w:val="36"/>
          </w:rPr>
          <w:t>ACPPO</w:t>
        </w:r>
      </w:hyperlink>
      <w:r w:rsidRPr="00343EA0">
        <w:rPr>
          <w:rFonts w:asciiTheme="majorHAnsi" w:hAnsiTheme="majorHAnsi"/>
          <w:b/>
          <w:sz w:val="36"/>
          <w:szCs w:val="36"/>
        </w:rPr>
        <w:t xml:space="preserve">) </w:t>
      </w:r>
    </w:p>
    <w:p w14:paraId="032C2B50" w14:textId="53C152C1" w:rsidR="006C05BB" w:rsidRPr="00343EA0" w:rsidRDefault="006C05BB" w:rsidP="00CE78B9">
      <w:pPr>
        <w:pStyle w:val="Heading1"/>
        <w:spacing w:line="276" w:lineRule="auto"/>
        <w:rPr>
          <w:rFonts w:cstheme="minorHAnsi"/>
          <w:b/>
          <w:bCs/>
          <w:sz w:val="32"/>
        </w:rPr>
      </w:pPr>
      <w:r w:rsidRPr="00343EA0">
        <w:rPr>
          <w:rFonts w:cstheme="minorHAnsi"/>
          <w:b/>
          <w:bCs/>
          <w:sz w:val="32"/>
        </w:rPr>
        <w:t>Building regional biosecurity in Fiji</w:t>
      </w:r>
    </w:p>
    <w:p w14:paraId="49674CAC" w14:textId="367B3A48" w:rsidR="006C05BB" w:rsidRPr="00343EA0" w:rsidRDefault="006C05BB" w:rsidP="00CE78B9">
      <w:pPr>
        <w:spacing w:before="240" w:after="0" w:line="240" w:lineRule="auto"/>
        <w:rPr>
          <w:rFonts w:asciiTheme="majorHAnsi" w:hAnsiTheme="majorHAnsi" w:cstheme="minorHAnsi"/>
          <w:sz w:val="24"/>
          <w:szCs w:val="24"/>
        </w:rPr>
      </w:pPr>
      <w:r w:rsidRPr="00343EA0">
        <w:rPr>
          <w:rFonts w:asciiTheme="majorHAnsi" w:hAnsiTheme="majorHAnsi" w:cstheme="minorHAnsi"/>
          <w:sz w:val="24"/>
          <w:szCs w:val="24"/>
        </w:rPr>
        <w:t xml:space="preserve">Australian Chief Plant Protection Officer, Dr Gabrielle Vivian-Smith travelled to Fiji in March with Dr Sophie Peterson, Director for Pacific </w:t>
      </w:r>
      <w:proofErr w:type="gramStart"/>
      <w:r w:rsidRPr="00343EA0">
        <w:rPr>
          <w:rFonts w:asciiTheme="majorHAnsi" w:hAnsiTheme="majorHAnsi" w:cstheme="minorHAnsi"/>
          <w:sz w:val="24"/>
          <w:szCs w:val="24"/>
        </w:rPr>
        <w:t>Engagement</w:t>
      </w:r>
      <w:proofErr w:type="gramEnd"/>
      <w:r w:rsidRPr="00343EA0">
        <w:rPr>
          <w:rFonts w:asciiTheme="majorHAnsi" w:hAnsiTheme="majorHAnsi" w:cstheme="minorHAnsi"/>
          <w:sz w:val="24"/>
          <w:szCs w:val="24"/>
        </w:rPr>
        <w:t xml:space="preserve"> and International Plant Health, to strengthen ties with key Fijian plant health representatives as part of the Pacific Engagement Program which is part of the Commonwealth Biosecurity 2030 strategic roadmap.</w:t>
      </w:r>
    </w:p>
    <w:p w14:paraId="0A88D8BA" w14:textId="5B2E9871" w:rsidR="006C05BB" w:rsidRPr="00343EA0" w:rsidRDefault="00AB17D8" w:rsidP="00CE78B9">
      <w:pPr>
        <w:spacing w:before="240" w:after="0" w:line="240" w:lineRule="auto"/>
        <w:rPr>
          <w:rFonts w:asciiTheme="majorHAnsi" w:hAnsiTheme="majorHAnsi" w:cstheme="minorHAnsi"/>
          <w:sz w:val="24"/>
          <w:szCs w:val="24"/>
        </w:rPr>
      </w:pPr>
      <w:r w:rsidRPr="00D21E56">
        <w:rPr>
          <w:rFonts w:asciiTheme="majorHAnsi" w:hAnsiTheme="majorHAnsi" w:cstheme="minorHAnsi"/>
          <w:noProof/>
          <w:sz w:val="24"/>
          <w:szCs w:val="24"/>
        </w:rPr>
        <w:drawing>
          <wp:anchor distT="0" distB="0" distL="114300" distR="114300" simplePos="0" relativeHeight="251914752" behindDoc="0" locked="0" layoutInCell="1" allowOverlap="1" wp14:anchorId="3615F5E5" wp14:editId="52994450">
            <wp:simplePos x="0" y="0"/>
            <wp:positionH relativeFrom="margin">
              <wp:align>left</wp:align>
            </wp:positionH>
            <wp:positionV relativeFrom="paragraph">
              <wp:posOffset>162336</wp:posOffset>
            </wp:positionV>
            <wp:extent cx="2840355" cy="2131060"/>
            <wp:effectExtent l="0" t="0" r="0" b="2540"/>
            <wp:wrapSquare wrapText="bothSides"/>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6135" cy="2135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5BB" w:rsidRPr="00343EA0">
        <w:rPr>
          <w:rFonts w:asciiTheme="majorHAnsi" w:hAnsiTheme="majorHAnsi" w:cstheme="minorHAnsi"/>
          <w:sz w:val="24"/>
          <w:szCs w:val="24"/>
        </w:rPr>
        <w:t>“The Pacific Engagement Program strengthens the biosecurity systems of our near neighbours and enhances regional plant health networks,” Dr Vivian-Smith said.</w:t>
      </w:r>
      <w:r w:rsidR="006C05BB">
        <w:rPr>
          <w:rFonts w:asciiTheme="majorHAnsi" w:hAnsiTheme="majorHAnsi" w:cstheme="minorHAnsi"/>
          <w:sz w:val="24"/>
          <w:szCs w:val="24"/>
        </w:rPr>
        <w:t xml:space="preserve"> </w:t>
      </w:r>
      <w:r w:rsidR="006C05BB" w:rsidRPr="00343EA0">
        <w:rPr>
          <w:rFonts w:asciiTheme="majorHAnsi" w:hAnsiTheme="majorHAnsi" w:cstheme="minorHAnsi"/>
          <w:sz w:val="24"/>
          <w:szCs w:val="24"/>
        </w:rPr>
        <w:t>“Building regional biosecurity with our Pacific neighbours will in turn strengthen Australia’s biosecurity and help protect us from exotic plant pests.”</w:t>
      </w:r>
    </w:p>
    <w:p w14:paraId="74E36D61" w14:textId="259B0B28" w:rsidR="006C05BB" w:rsidRPr="00343EA0" w:rsidRDefault="00997357" w:rsidP="00CE78B9">
      <w:pPr>
        <w:spacing w:before="240" w:after="0" w:line="240" w:lineRule="auto"/>
        <w:rPr>
          <w:rFonts w:asciiTheme="majorHAnsi" w:hAnsiTheme="majorHAnsi" w:cstheme="minorHAnsi"/>
          <w:sz w:val="24"/>
          <w:szCs w:val="24"/>
        </w:rPr>
      </w:pPr>
      <w:r>
        <w:rPr>
          <w:noProof/>
        </w:rPr>
        <mc:AlternateContent>
          <mc:Choice Requires="wps">
            <w:drawing>
              <wp:anchor distT="0" distB="0" distL="114300" distR="114300" simplePos="0" relativeHeight="251917824" behindDoc="0" locked="0" layoutInCell="1" allowOverlap="1" wp14:anchorId="0846B697" wp14:editId="6B3B30EF">
                <wp:simplePos x="0" y="0"/>
                <wp:positionH relativeFrom="column">
                  <wp:posOffset>0</wp:posOffset>
                </wp:positionH>
                <wp:positionV relativeFrom="paragraph">
                  <wp:posOffset>930275</wp:posOffset>
                </wp:positionV>
                <wp:extent cx="2840355" cy="635"/>
                <wp:effectExtent l="0" t="0" r="0" b="0"/>
                <wp:wrapSquare wrapText="bothSides"/>
                <wp:docPr id="1544868075" name="Text Box 1544868075"/>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14:paraId="4FBDBF65" w14:textId="11055AE6" w:rsidR="00AB17D8" w:rsidRPr="00343EA0" w:rsidRDefault="00B20648" w:rsidP="00343EA0">
                            <w:pPr>
                              <w:pStyle w:val="Caption"/>
                              <w:rPr>
                                <w:rFonts w:asciiTheme="majorHAnsi" w:hAnsiTheme="majorHAnsi" w:cstheme="minorHAnsi"/>
                                <w:noProof/>
                                <w:color w:val="000000" w:themeColor="text1"/>
                                <w:sz w:val="24"/>
                                <w:szCs w:val="24"/>
                              </w:rPr>
                            </w:pPr>
                            <w:r>
                              <w:rPr>
                                <w:color w:val="000000" w:themeColor="text1"/>
                              </w:rPr>
                              <w:t xml:space="preserve">Photo 5. </w:t>
                            </w:r>
                            <w:r w:rsidR="00AB17D8" w:rsidRPr="00343EA0">
                              <w:rPr>
                                <w:color w:val="000000" w:themeColor="text1"/>
                              </w:rPr>
                              <w:t xml:space="preserve">Dr Vivian-Smith inspecting a coconut rhinoceros beetle </w:t>
                            </w:r>
                            <w:proofErr w:type="gramStart"/>
                            <w:r w:rsidR="00AB17D8" w:rsidRPr="00343EA0">
                              <w:rPr>
                                <w:color w:val="000000" w:themeColor="text1"/>
                              </w:rPr>
                              <w:t>larvae</w:t>
                            </w:r>
                            <w:proofErr w:type="gramEnd"/>
                            <w:r w:rsidR="00062464">
                              <w:rPr>
                                <w:color w:val="000000" w:themeColor="text1"/>
                              </w:rPr>
                              <w:t>.</w:t>
                            </w:r>
                            <w:r w:rsidR="006D638B">
                              <w:rPr>
                                <w:color w:val="000000" w:themeColor="text1"/>
                              </w:rPr>
                              <w:t xml:space="preserve"> </w:t>
                            </w:r>
                            <w:r>
                              <w:rPr>
                                <w:color w:val="000000" w:themeColor="text1"/>
                              </w:rPr>
                              <w:t>Image</w:t>
                            </w:r>
                            <w:r w:rsidR="006D638B">
                              <w:rPr>
                                <w:color w:val="000000" w:themeColor="text1"/>
                              </w:rPr>
                              <w: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46B697" id="Text Box 1544868075" o:spid="_x0000_s1032" type="#_x0000_t202" style="position:absolute;margin-left:0;margin-top:73.25pt;width:223.65pt;height:.05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" stroked="f">
                <v:textbox style="mso-fit-shape-to-text:t" inset="0,0,0,0">
                  <w:txbxContent>
                    <w:p w14:paraId="4FBDBF65" w14:textId="11055AE6" w:rsidR="00AB17D8" w:rsidRPr="00343EA0" w:rsidRDefault="00B20648" w:rsidP="00343EA0">
                      <w:pPr>
                        <w:pStyle w:val="Caption"/>
                        <w:rPr>
                          <w:rFonts w:asciiTheme="majorHAnsi" w:hAnsiTheme="majorHAnsi" w:cstheme="minorHAnsi"/>
                          <w:noProof/>
                          <w:color w:val="000000" w:themeColor="text1"/>
                          <w:sz w:val="24"/>
                          <w:szCs w:val="24"/>
                        </w:rPr>
                      </w:pPr>
                      <w:r>
                        <w:rPr>
                          <w:color w:val="000000" w:themeColor="text1"/>
                        </w:rPr>
                        <w:t xml:space="preserve">Photo 5. </w:t>
                      </w:r>
                      <w:r w:rsidR="00AB17D8" w:rsidRPr="00343EA0">
                        <w:rPr>
                          <w:color w:val="000000" w:themeColor="text1"/>
                        </w:rPr>
                        <w:t xml:space="preserve">Dr Vivian-Smith inspecting a coconut rhinoceros beetle </w:t>
                      </w:r>
                      <w:proofErr w:type="gramStart"/>
                      <w:r w:rsidR="00AB17D8" w:rsidRPr="00343EA0">
                        <w:rPr>
                          <w:color w:val="000000" w:themeColor="text1"/>
                        </w:rPr>
                        <w:t>larvae</w:t>
                      </w:r>
                      <w:proofErr w:type="gramEnd"/>
                      <w:r w:rsidR="00062464">
                        <w:rPr>
                          <w:color w:val="000000" w:themeColor="text1"/>
                        </w:rPr>
                        <w:t>.</w:t>
                      </w:r>
                      <w:r w:rsidR="006D638B">
                        <w:rPr>
                          <w:color w:val="000000" w:themeColor="text1"/>
                        </w:rPr>
                        <w:t xml:space="preserve"> </w:t>
                      </w:r>
                      <w:r>
                        <w:rPr>
                          <w:color w:val="000000" w:themeColor="text1"/>
                        </w:rPr>
                        <w:t>Image</w:t>
                      </w:r>
                      <w:r w:rsidR="006D638B">
                        <w:rPr>
                          <w:color w:val="000000" w:themeColor="text1"/>
                        </w:rPr>
                        <w:t>: DAWE</w:t>
                      </w:r>
                    </w:p>
                  </w:txbxContent>
                </v:textbox>
                <w10:wrap type="square"/>
              </v:shape>
            </w:pict>
          </mc:Fallback>
        </mc:AlternateContent>
      </w:r>
      <w:r w:rsidR="00AB17D8">
        <w:rPr>
          <w:rFonts w:asciiTheme="majorHAnsi" w:hAnsiTheme="majorHAnsi" w:cstheme="minorHAnsi"/>
          <w:noProof/>
          <w:sz w:val="24"/>
          <w:szCs w:val="24"/>
        </w:rPr>
        <w:drawing>
          <wp:anchor distT="0" distB="0" distL="114300" distR="114300" simplePos="0" relativeHeight="251915776" behindDoc="0" locked="0" layoutInCell="1" allowOverlap="1" wp14:anchorId="688F1860" wp14:editId="207372EE">
            <wp:simplePos x="0" y="0"/>
            <wp:positionH relativeFrom="margin">
              <wp:align>left</wp:align>
            </wp:positionH>
            <wp:positionV relativeFrom="paragraph">
              <wp:posOffset>1131869</wp:posOffset>
            </wp:positionV>
            <wp:extent cx="2858770" cy="2137410"/>
            <wp:effectExtent l="0" t="0" r="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61"/>
                    <a:stretch/>
                  </pic:blipFill>
                  <pic:spPr bwMode="auto">
                    <a:xfrm>
                      <a:off x="0" y="0"/>
                      <a:ext cx="2865399" cy="214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5BB" w:rsidRPr="00343EA0">
        <w:rPr>
          <w:rFonts w:asciiTheme="majorHAnsi" w:hAnsiTheme="majorHAnsi" w:cstheme="minorHAnsi"/>
          <w:sz w:val="24"/>
          <w:szCs w:val="24"/>
        </w:rPr>
        <w:t xml:space="preserve">During the trip Dr Vivian-Smith </w:t>
      </w:r>
      <w:r w:rsidR="00000365">
        <w:rPr>
          <w:rFonts w:asciiTheme="majorHAnsi" w:hAnsiTheme="majorHAnsi" w:cstheme="minorHAnsi"/>
          <w:sz w:val="24"/>
          <w:szCs w:val="24"/>
        </w:rPr>
        <w:t>enhanced</w:t>
      </w:r>
      <w:r w:rsidR="006C05BB" w:rsidRPr="00343EA0">
        <w:rPr>
          <w:rFonts w:asciiTheme="majorHAnsi" w:hAnsiTheme="majorHAnsi" w:cstheme="minorHAnsi"/>
          <w:sz w:val="24"/>
          <w:szCs w:val="24"/>
        </w:rPr>
        <w:t xml:space="preserve"> relationships with colleagues from the Fijian Ministry of Agriculture</w:t>
      </w:r>
      <w:r w:rsidR="00000365">
        <w:rPr>
          <w:rFonts w:asciiTheme="majorHAnsi" w:hAnsiTheme="majorHAnsi" w:cstheme="minorHAnsi"/>
          <w:sz w:val="24"/>
          <w:szCs w:val="24"/>
        </w:rPr>
        <w:t xml:space="preserve"> and the Biosecurity Authority of Fiji</w:t>
      </w:r>
      <w:r w:rsidR="006C05BB" w:rsidRPr="00343EA0">
        <w:rPr>
          <w:rFonts w:asciiTheme="majorHAnsi" w:hAnsiTheme="majorHAnsi" w:cstheme="minorHAnsi"/>
          <w:sz w:val="24"/>
          <w:szCs w:val="24"/>
        </w:rPr>
        <w:t xml:space="preserve"> to better understand Fiji’s plant biosecurity </w:t>
      </w:r>
      <w:r w:rsidR="00000365">
        <w:rPr>
          <w:rFonts w:asciiTheme="majorHAnsi" w:hAnsiTheme="majorHAnsi" w:cstheme="minorHAnsi"/>
          <w:sz w:val="24"/>
          <w:szCs w:val="24"/>
        </w:rPr>
        <w:t xml:space="preserve">arrangements and </w:t>
      </w:r>
      <w:r w:rsidR="006C05BB" w:rsidRPr="00343EA0">
        <w:rPr>
          <w:rFonts w:asciiTheme="majorHAnsi" w:hAnsiTheme="majorHAnsi" w:cstheme="minorHAnsi"/>
          <w:sz w:val="24"/>
          <w:szCs w:val="24"/>
        </w:rPr>
        <w:t>priorities</w:t>
      </w:r>
      <w:r w:rsidR="00000365">
        <w:rPr>
          <w:rFonts w:asciiTheme="majorHAnsi" w:hAnsiTheme="majorHAnsi" w:cstheme="minorHAnsi"/>
          <w:sz w:val="24"/>
          <w:szCs w:val="24"/>
        </w:rPr>
        <w:t>, including opportunities</w:t>
      </w:r>
      <w:r w:rsidR="006C05BB" w:rsidRPr="00343EA0">
        <w:rPr>
          <w:rFonts w:asciiTheme="majorHAnsi" w:hAnsiTheme="majorHAnsi" w:cstheme="minorHAnsi"/>
          <w:sz w:val="24"/>
          <w:szCs w:val="24"/>
        </w:rPr>
        <w:t xml:space="preserve"> to develop capacity in Fiji and neighbouring Pacific countries. The delegation attended the Executive Committee meeting of the Pacific Plant Protection Organisation to discuss the international phytosanitary standards proposed by Australia. They also visited </w:t>
      </w:r>
      <w:r w:rsidR="00000365">
        <w:rPr>
          <w:rFonts w:asciiTheme="majorHAnsi" w:hAnsiTheme="majorHAnsi" w:cstheme="minorHAnsi"/>
          <w:sz w:val="24"/>
          <w:szCs w:val="24"/>
        </w:rPr>
        <w:t>the Pacific Community (SPC) Plant Health L</w:t>
      </w:r>
      <w:r w:rsidR="006C05BB" w:rsidRPr="00343EA0">
        <w:rPr>
          <w:rFonts w:asciiTheme="majorHAnsi" w:hAnsiTheme="majorHAnsi" w:cstheme="minorHAnsi"/>
          <w:sz w:val="24"/>
          <w:szCs w:val="24"/>
        </w:rPr>
        <w:t xml:space="preserve">aboratories </w:t>
      </w:r>
      <w:r w:rsidR="002005F4">
        <w:rPr>
          <w:rFonts w:asciiTheme="majorHAnsi" w:hAnsiTheme="majorHAnsi" w:cstheme="minorHAnsi"/>
          <w:sz w:val="24"/>
          <w:szCs w:val="24"/>
        </w:rPr>
        <w:t>at</w:t>
      </w:r>
      <w:r w:rsidR="00000365">
        <w:rPr>
          <w:rFonts w:asciiTheme="majorHAnsi" w:hAnsiTheme="majorHAnsi" w:cstheme="minorHAnsi"/>
          <w:sz w:val="24"/>
          <w:szCs w:val="24"/>
        </w:rPr>
        <w:t xml:space="preserve"> </w:t>
      </w:r>
      <w:proofErr w:type="spellStart"/>
      <w:r w:rsidR="00000365">
        <w:rPr>
          <w:rFonts w:asciiTheme="majorHAnsi" w:hAnsiTheme="majorHAnsi" w:cstheme="minorHAnsi"/>
          <w:sz w:val="24"/>
          <w:szCs w:val="24"/>
        </w:rPr>
        <w:t>Narere</w:t>
      </w:r>
      <w:proofErr w:type="spellEnd"/>
      <w:r w:rsidR="00000365">
        <w:rPr>
          <w:rFonts w:asciiTheme="majorHAnsi" w:hAnsiTheme="majorHAnsi" w:cstheme="minorHAnsi"/>
          <w:sz w:val="24"/>
          <w:szCs w:val="24"/>
        </w:rPr>
        <w:t xml:space="preserve"> Campus, </w:t>
      </w:r>
      <w:proofErr w:type="gramStart"/>
      <w:r w:rsidR="00000365">
        <w:rPr>
          <w:rFonts w:asciiTheme="majorHAnsi" w:hAnsiTheme="majorHAnsi" w:cstheme="minorHAnsi"/>
          <w:sz w:val="24"/>
          <w:szCs w:val="24"/>
        </w:rPr>
        <w:t>Suva</w:t>
      </w:r>
      <w:r w:rsidR="002005F4">
        <w:rPr>
          <w:rFonts w:asciiTheme="majorHAnsi" w:hAnsiTheme="majorHAnsi" w:cstheme="minorHAnsi"/>
          <w:sz w:val="24"/>
          <w:szCs w:val="24"/>
        </w:rPr>
        <w:t xml:space="preserve"> </w:t>
      </w:r>
      <w:r w:rsidR="006C05BB" w:rsidRPr="00343EA0">
        <w:rPr>
          <w:rFonts w:asciiTheme="majorHAnsi" w:hAnsiTheme="majorHAnsi" w:cstheme="minorHAnsi"/>
          <w:sz w:val="24"/>
          <w:szCs w:val="24"/>
        </w:rPr>
        <w:t>.</w:t>
      </w:r>
      <w:proofErr w:type="gramEnd"/>
    </w:p>
    <w:p w14:paraId="0B6FBB86" w14:textId="57191AC8" w:rsidR="006C05BB" w:rsidRPr="00343EA0" w:rsidRDefault="00987BE6" w:rsidP="00CE78B9">
      <w:pPr>
        <w:spacing w:before="240" w:after="0" w:line="240" w:lineRule="auto"/>
        <w:rPr>
          <w:rFonts w:asciiTheme="majorHAnsi" w:hAnsiTheme="majorHAnsi" w:cstheme="minorHAnsi"/>
          <w:sz w:val="24"/>
          <w:szCs w:val="24"/>
        </w:rPr>
      </w:pPr>
      <w:r>
        <w:rPr>
          <w:noProof/>
        </w:rPr>
        <mc:AlternateContent>
          <mc:Choice Requires="wps">
            <w:drawing>
              <wp:anchor distT="0" distB="0" distL="114300" distR="114300" simplePos="0" relativeHeight="251919872" behindDoc="0" locked="0" layoutInCell="1" allowOverlap="1" wp14:anchorId="773DD343" wp14:editId="602E0C25">
                <wp:simplePos x="0" y="0"/>
                <wp:positionH relativeFrom="margin">
                  <wp:align>left</wp:align>
                </wp:positionH>
                <wp:positionV relativeFrom="paragraph">
                  <wp:posOffset>722630</wp:posOffset>
                </wp:positionV>
                <wp:extent cx="2858770" cy="304800"/>
                <wp:effectExtent l="0" t="0" r="0" b="0"/>
                <wp:wrapSquare wrapText="bothSides"/>
                <wp:docPr id="1544868076" name="Text Box 1544868076"/>
                <wp:cNvGraphicFramePr/>
                <a:graphic xmlns:a="http://schemas.openxmlformats.org/drawingml/2006/main">
                  <a:graphicData uri="http://schemas.microsoft.com/office/word/2010/wordprocessingShape">
                    <wps:wsp>
                      <wps:cNvSpPr txBox="1"/>
                      <wps:spPr>
                        <a:xfrm>
                          <a:off x="0" y="0"/>
                          <a:ext cx="2858770" cy="304800"/>
                        </a:xfrm>
                        <a:prstGeom prst="rect">
                          <a:avLst/>
                        </a:prstGeom>
                        <a:solidFill>
                          <a:prstClr val="white"/>
                        </a:solidFill>
                        <a:ln>
                          <a:noFill/>
                        </a:ln>
                      </wps:spPr>
                      <wps:txbx>
                        <w:txbxContent>
                          <w:p w14:paraId="47FC4833" w14:textId="67D835A9" w:rsidR="00AB17D8" w:rsidRPr="00343EA0" w:rsidRDefault="00B20648" w:rsidP="00343EA0">
                            <w:pPr>
                              <w:pStyle w:val="Caption"/>
                              <w:rPr>
                                <w:rFonts w:asciiTheme="majorHAnsi" w:hAnsiTheme="majorHAnsi" w:cstheme="minorHAnsi"/>
                                <w:noProof/>
                                <w:color w:val="000000" w:themeColor="text1"/>
                                <w:sz w:val="24"/>
                                <w:szCs w:val="24"/>
                              </w:rPr>
                            </w:pPr>
                            <w:r>
                              <w:rPr>
                                <w:color w:val="000000" w:themeColor="text1"/>
                              </w:rPr>
                              <w:t xml:space="preserve">Photo 6. </w:t>
                            </w:r>
                            <w:r w:rsidR="00AB17D8" w:rsidRPr="00343EA0">
                              <w:rPr>
                                <w:color w:val="000000" w:themeColor="text1"/>
                              </w:rPr>
                              <w:t>Dr Vivian-Smith and Dr Peterson at a kava processing facility</w:t>
                            </w:r>
                            <w:r w:rsidR="006D638B">
                              <w:rPr>
                                <w:color w:val="000000" w:themeColor="text1"/>
                              </w:rPr>
                              <w:t xml:space="preserve">. </w:t>
                            </w:r>
                            <w:r>
                              <w:rPr>
                                <w:color w:val="000000" w:themeColor="text1"/>
                              </w:rPr>
                              <w:t>Image</w:t>
                            </w:r>
                            <w:r w:rsidR="006D638B">
                              <w:rPr>
                                <w:color w:val="000000" w:themeColor="text1"/>
                              </w:rPr>
                              <w: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D343" id="Text Box 1544868076" o:spid="_x0000_s1033" type="#_x0000_t202" style="position:absolute;margin-left:0;margin-top:56.9pt;width:225.1pt;height:24pt;z-index:25191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" stroked="f">
                <v:textbox inset="0,0,0,0">
                  <w:txbxContent>
                    <w:p w14:paraId="47FC4833" w14:textId="67D835A9" w:rsidR="00AB17D8" w:rsidRPr="00343EA0" w:rsidRDefault="00B20648" w:rsidP="00343EA0">
                      <w:pPr>
                        <w:pStyle w:val="Caption"/>
                        <w:rPr>
                          <w:rFonts w:asciiTheme="majorHAnsi" w:hAnsiTheme="majorHAnsi" w:cstheme="minorHAnsi"/>
                          <w:noProof/>
                          <w:color w:val="000000" w:themeColor="text1"/>
                          <w:sz w:val="24"/>
                          <w:szCs w:val="24"/>
                        </w:rPr>
                      </w:pPr>
                      <w:r>
                        <w:rPr>
                          <w:color w:val="000000" w:themeColor="text1"/>
                        </w:rPr>
                        <w:t xml:space="preserve">Photo 6. </w:t>
                      </w:r>
                      <w:r w:rsidR="00AB17D8" w:rsidRPr="00343EA0">
                        <w:rPr>
                          <w:color w:val="000000" w:themeColor="text1"/>
                        </w:rPr>
                        <w:t>Dr Vivian-Smith and Dr Peterson at a kava processing facility</w:t>
                      </w:r>
                      <w:r w:rsidR="006D638B">
                        <w:rPr>
                          <w:color w:val="000000" w:themeColor="text1"/>
                        </w:rPr>
                        <w:t xml:space="preserve">. </w:t>
                      </w:r>
                      <w:r>
                        <w:rPr>
                          <w:color w:val="000000" w:themeColor="text1"/>
                        </w:rPr>
                        <w:t>Image</w:t>
                      </w:r>
                      <w:r w:rsidR="006D638B">
                        <w:rPr>
                          <w:color w:val="000000" w:themeColor="text1"/>
                        </w:rPr>
                        <w:t>: DAWE</w:t>
                      </w:r>
                    </w:p>
                  </w:txbxContent>
                </v:textbox>
                <w10:wrap type="square" anchorx="margin"/>
              </v:shape>
            </w:pict>
          </mc:Fallback>
        </mc:AlternateContent>
      </w:r>
      <w:r w:rsidR="006C05BB" w:rsidRPr="00343EA0">
        <w:rPr>
          <w:rFonts w:asciiTheme="majorHAnsi" w:hAnsiTheme="majorHAnsi" w:cstheme="minorHAnsi"/>
          <w:sz w:val="24"/>
          <w:szCs w:val="24"/>
        </w:rPr>
        <w:t xml:space="preserve">In addition, Dr Vivian-Smith met with staff from the Pacific Horticultural and Agricultural Market Access Program, a collaborative endeavour to grow agricultural trade between Australia, New Zealand and other Pacific Island countries including Fiji. The delegation attended laboratories </w:t>
      </w:r>
      <w:r w:rsidR="00AD0D30">
        <w:rPr>
          <w:rFonts w:asciiTheme="majorHAnsi" w:hAnsiTheme="majorHAnsi" w:cstheme="minorHAnsi"/>
          <w:sz w:val="24"/>
          <w:szCs w:val="24"/>
        </w:rPr>
        <w:t>working on</w:t>
      </w:r>
      <w:r w:rsidR="006C05BB" w:rsidRPr="00343EA0">
        <w:rPr>
          <w:rFonts w:asciiTheme="majorHAnsi" w:hAnsiTheme="majorHAnsi" w:cstheme="minorHAnsi"/>
          <w:sz w:val="24"/>
          <w:szCs w:val="24"/>
        </w:rPr>
        <w:t xml:space="preserve"> the biological control program for coconut </w:t>
      </w:r>
      <w:proofErr w:type="gramStart"/>
      <w:r w:rsidR="006C05BB" w:rsidRPr="00343EA0">
        <w:rPr>
          <w:rFonts w:asciiTheme="majorHAnsi" w:hAnsiTheme="majorHAnsi" w:cstheme="minorHAnsi"/>
          <w:sz w:val="24"/>
          <w:szCs w:val="24"/>
        </w:rPr>
        <w:t>rhinoceros</w:t>
      </w:r>
      <w:proofErr w:type="gramEnd"/>
      <w:r w:rsidR="006C05BB" w:rsidRPr="00343EA0">
        <w:rPr>
          <w:rFonts w:asciiTheme="majorHAnsi" w:hAnsiTheme="majorHAnsi" w:cstheme="minorHAnsi"/>
          <w:sz w:val="24"/>
          <w:szCs w:val="24"/>
        </w:rPr>
        <w:t xml:space="preserve"> beetle</w:t>
      </w:r>
      <w:r w:rsidR="00AD0D30">
        <w:rPr>
          <w:rFonts w:asciiTheme="majorHAnsi" w:hAnsiTheme="majorHAnsi" w:cstheme="minorHAnsi"/>
          <w:sz w:val="24"/>
          <w:szCs w:val="24"/>
        </w:rPr>
        <w:t>. This invasive pest</w:t>
      </w:r>
      <w:r w:rsidR="006C05BB" w:rsidRPr="00343EA0">
        <w:rPr>
          <w:rFonts w:asciiTheme="majorHAnsi" w:hAnsiTheme="majorHAnsi" w:cstheme="minorHAnsi"/>
          <w:sz w:val="24"/>
          <w:szCs w:val="24"/>
        </w:rPr>
        <w:t xml:space="preserve"> has </w:t>
      </w:r>
      <w:r w:rsidR="00000365">
        <w:rPr>
          <w:rFonts w:asciiTheme="majorHAnsi" w:hAnsiTheme="majorHAnsi" w:cstheme="minorHAnsi"/>
          <w:sz w:val="24"/>
          <w:szCs w:val="24"/>
        </w:rPr>
        <w:t>devastated</w:t>
      </w:r>
      <w:r w:rsidR="006C05BB" w:rsidRPr="00343EA0">
        <w:rPr>
          <w:rFonts w:asciiTheme="majorHAnsi" w:hAnsiTheme="majorHAnsi" w:cstheme="minorHAnsi"/>
          <w:sz w:val="24"/>
          <w:szCs w:val="24"/>
        </w:rPr>
        <w:t xml:space="preserve"> coconut and oil palms in the Pacific. They also met with </w:t>
      </w:r>
      <w:r w:rsidR="00AD0D30">
        <w:rPr>
          <w:rFonts w:asciiTheme="majorHAnsi" w:hAnsiTheme="majorHAnsi" w:cstheme="minorHAnsi"/>
          <w:sz w:val="24"/>
          <w:szCs w:val="24"/>
        </w:rPr>
        <w:t>k</w:t>
      </w:r>
      <w:r w:rsidR="006C05BB" w:rsidRPr="00343EA0">
        <w:rPr>
          <w:rFonts w:asciiTheme="majorHAnsi" w:hAnsiTheme="majorHAnsi" w:cstheme="minorHAnsi"/>
          <w:sz w:val="24"/>
          <w:szCs w:val="24"/>
        </w:rPr>
        <w:t xml:space="preserve">ava industry stakeholders involved in the Australian Kava </w:t>
      </w:r>
      <w:r w:rsidR="00AD0D30">
        <w:rPr>
          <w:rFonts w:asciiTheme="majorHAnsi" w:hAnsiTheme="majorHAnsi" w:cstheme="minorHAnsi"/>
          <w:sz w:val="24"/>
          <w:szCs w:val="24"/>
        </w:rPr>
        <w:t>P</w:t>
      </w:r>
      <w:r w:rsidR="006C05BB" w:rsidRPr="00343EA0">
        <w:rPr>
          <w:rFonts w:asciiTheme="majorHAnsi" w:hAnsiTheme="majorHAnsi" w:cstheme="minorHAnsi"/>
          <w:sz w:val="24"/>
          <w:szCs w:val="24"/>
        </w:rPr>
        <w:t>ilot and learnt about how kava is processed.</w:t>
      </w:r>
    </w:p>
    <w:p w14:paraId="2EE71E3C" w14:textId="77777777" w:rsidR="006C05BB" w:rsidRDefault="006C05BB" w:rsidP="00CE78B9">
      <w:pPr>
        <w:spacing w:before="240" w:after="0" w:line="240" w:lineRule="auto"/>
        <w:rPr>
          <w:rFonts w:asciiTheme="majorHAnsi" w:hAnsiTheme="majorHAnsi" w:cstheme="minorHAnsi"/>
          <w:sz w:val="24"/>
          <w:szCs w:val="24"/>
        </w:rPr>
      </w:pPr>
      <w:r w:rsidRPr="00343EA0">
        <w:rPr>
          <w:rFonts w:asciiTheme="majorHAnsi" w:hAnsiTheme="majorHAnsi" w:cstheme="minorHAnsi"/>
          <w:sz w:val="24"/>
          <w:szCs w:val="24"/>
        </w:rPr>
        <w:t>“We will continue to strive to build our Pacific biosecurity partnerships to ensure Fiji and the Pacific are free of plant pests and diseases, allowing pest-free agricultural produce to be traded across the region,” said Dr Vivian Smith.</w:t>
      </w:r>
      <w:r>
        <w:rPr>
          <w:rFonts w:asciiTheme="majorHAnsi" w:hAnsiTheme="majorHAnsi" w:cstheme="minorHAnsi"/>
          <w:sz w:val="24"/>
          <w:szCs w:val="24"/>
        </w:rPr>
        <w:t xml:space="preserve"> </w:t>
      </w:r>
    </w:p>
    <w:p w14:paraId="5E8A5601" w14:textId="563F0D50" w:rsidR="00EC3F86" w:rsidRPr="00343EA0" w:rsidRDefault="00EC3F86" w:rsidP="00CE78B9">
      <w:pPr>
        <w:spacing w:before="240" w:after="0" w:line="240" w:lineRule="auto"/>
        <w:rPr>
          <w:rFonts w:asciiTheme="majorHAnsi" w:hAnsiTheme="majorHAnsi" w:cstheme="minorHAnsi"/>
          <w:sz w:val="24"/>
          <w:szCs w:val="24"/>
        </w:rPr>
      </w:pPr>
      <w:proofErr w:type="gramStart"/>
      <w:r w:rsidRPr="00343EA0">
        <w:rPr>
          <w:rFonts w:asciiTheme="majorHAnsi" w:hAnsiTheme="majorHAnsi" w:cstheme="minorHAnsi"/>
          <w:sz w:val="24"/>
          <w:szCs w:val="24"/>
        </w:rPr>
        <w:t>Subsequent to</w:t>
      </w:r>
      <w:proofErr w:type="gramEnd"/>
      <w:r w:rsidRPr="00343EA0">
        <w:rPr>
          <w:rFonts w:asciiTheme="majorHAnsi" w:hAnsiTheme="majorHAnsi" w:cstheme="minorHAnsi"/>
          <w:sz w:val="24"/>
          <w:szCs w:val="24"/>
        </w:rPr>
        <w:t xml:space="preserve"> the trip, Dr Sophie Peterson was elected to the role of Chair for the Standards Committee of the International Plant Protection Convention, after being a member since February 2019. The Standards Committee sets the</w:t>
      </w:r>
      <w:r w:rsidR="00987BE6" w:rsidRPr="00987BE6">
        <w:t xml:space="preserve"> </w:t>
      </w:r>
      <w:r w:rsidR="00987BE6" w:rsidRPr="00987BE6">
        <w:rPr>
          <w:rFonts w:asciiTheme="majorHAnsi" w:hAnsiTheme="majorHAnsi" w:cstheme="minorHAnsi"/>
          <w:sz w:val="24"/>
          <w:szCs w:val="24"/>
        </w:rPr>
        <w:t>International Standards for Phytosanitary Measures</w:t>
      </w:r>
      <w:r w:rsidRPr="00343EA0">
        <w:rPr>
          <w:rFonts w:asciiTheme="majorHAnsi" w:hAnsiTheme="majorHAnsi" w:cstheme="minorHAnsi"/>
          <w:sz w:val="24"/>
          <w:szCs w:val="24"/>
        </w:rPr>
        <w:t xml:space="preserve"> </w:t>
      </w:r>
      <w:r w:rsidR="00987BE6">
        <w:rPr>
          <w:rFonts w:asciiTheme="majorHAnsi" w:hAnsiTheme="majorHAnsi" w:cstheme="minorHAnsi"/>
          <w:sz w:val="24"/>
          <w:szCs w:val="24"/>
        </w:rPr>
        <w:t>(</w:t>
      </w:r>
      <w:r w:rsidRPr="00343EA0">
        <w:rPr>
          <w:rFonts w:asciiTheme="majorHAnsi" w:hAnsiTheme="majorHAnsi" w:cstheme="minorHAnsi"/>
          <w:sz w:val="24"/>
          <w:szCs w:val="24"/>
        </w:rPr>
        <w:t>IS</w:t>
      </w:r>
      <w:r w:rsidR="00987BE6">
        <w:rPr>
          <w:rFonts w:asciiTheme="majorHAnsi" w:hAnsiTheme="majorHAnsi" w:cstheme="minorHAnsi"/>
          <w:sz w:val="24"/>
          <w:szCs w:val="24"/>
        </w:rPr>
        <w:t>P</w:t>
      </w:r>
      <w:r w:rsidRPr="00343EA0">
        <w:rPr>
          <w:rFonts w:asciiTheme="majorHAnsi" w:hAnsiTheme="majorHAnsi" w:cstheme="minorHAnsi"/>
          <w:sz w:val="24"/>
          <w:szCs w:val="24"/>
        </w:rPr>
        <w:t>Ms</w:t>
      </w:r>
      <w:r w:rsidR="00987BE6">
        <w:rPr>
          <w:rFonts w:asciiTheme="majorHAnsi" w:hAnsiTheme="majorHAnsi" w:cstheme="minorHAnsi"/>
          <w:sz w:val="24"/>
          <w:szCs w:val="24"/>
        </w:rPr>
        <w:t>)</w:t>
      </w:r>
      <w:r w:rsidRPr="00343EA0">
        <w:rPr>
          <w:rFonts w:asciiTheme="majorHAnsi" w:hAnsiTheme="majorHAnsi" w:cstheme="minorHAnsi"/>
          <w:sz w:val="24"/>
          <w:szCs w:val="24"/>
        </w:rPr>
        <w:t xml:space="preserve"> that help facilitate trade and enhance global food security. This appointment recognises Dr Peterson’s work representing the interests of the Pacific region and demonstrates the confidence in her by committee colleagues.</w:t>
      </w:r>
    </w:p>
    <w:p w14:paraId="5238435C" w14:textId="6C5EF09B" w:rsidR="003B4286" w:rsidRPr="00343EA0" w:rsidRDefault="000308F0" w:rsidP="00CE78B9">
      <w:pPr>
        <w:rPr>
          <w:rFonts w:ascii="Cambria" w:hAnsi="Cambria"/>
          <w:b/>
          <w:bCs/>
          <w:sz w:val="32"/>
          <w:szCs w:val="32"/>
        </w:rPr>
      </w:pPr>
      <w:r>
        <w:rPr>
          <w:rFonts w:ascii="Cambria" w:hAnsi="Cambria"/>
          <w:b/>
          <w:bCs/>
          <w:sz w:val="32"/>
          <w:szCs w:val="32"/>
        </w:rPr>
        <w:lastRenderedPageBreak/>
        <w:t>Nine new phytosanitary measures adopted at CPM-16</w:t>
      </w:r>
    </w:p>
    <w:p w14:paraId="7C29930D" w14:textId="4807CAC8" w:rsidR="003B4286" w:rsidRDefault="00987BE6" w:rsidP="00CE78B9">
      <w:pPr>
        <w:spacing w:before="240" w:after="240"/>
        <w:rPr>
          <w:rFonts w:ascii="Cambria" w:hAnsi="Cambria" w:cs="Segoe UI"/>
          <w:sz w:val="24"/>
          <w:szCs w:val="24"/>
        </w:rPr>
      </w:pPr>
      <w:r>
        <w:rPr>
          <w:rFonts w:ascii="Cambria" w:hAnsi="Cambria" w:cs="Segoe UI"/>
          <w:sz w:val="24"/>
          <w:szCs w:val="24"/>
        </w:rPr>
        <w:t>T</w:t>
      </w:r>
      <w:r w:rsidR="003B4286" w:rsidRPr="00E47A41">
        <w:rPr>
          <w:rFonts w:ascii="Cambria" w:hAnsi="Cambria" w:cs="Segoe UI"/>
          <w:sz w:val="24"/>
          <w:szCs w:val="24"/>
        </w:rPr>
        <w:t>he sixteenth session of the International Plant Protection Convention (IPPC) Commission on Phytosanitary Measures (CPM-16) was held</w:t>
      </w:r>
      <w:r>
        <w:rPr>
          <w:rFonts w:ascii="Cambria" w:hAnsi="Cambria" w:cs="Segoe UI"/>
          <w:sz w:val="24"/>
          <w:szCs w:val="24"/>
        </w:rPr>
        <w:t xml:space="preserve"> on</w:t>
      </w:r>
      <w:r w:rsidRPr="00E47A41">
        <w:rPr>
          <w:rFonts w:ascii="Cambria" w:hAnsi="Cambria" w:cs="Segoe UI"/>
          <w:sz w:val="24"/>
          <w:szCs w:val="24"/>
        </w:rPr>
        <w:t xml:space="preserve"> 5, </w:t>
      </w:r>
      <w:r>
        <w:rPr>
          <w:rFonts w:ascii="Cambria" w:hAnsi="Cambria" w:cs="Segoe UI"/>
          <w:sz w:val="24"/>
          <w:szCs w:val="24"/>
        </w:rPr>
        <w:t>7</w:t>
      </w:r>
      <w:r w:rsidRPr="00E47A41">
        <w:rPr>
          <w:rFonts w:ascii="Cambria" w:hAnsi="Cambria" w:cs="Segoe UI"/>
          <w:sz w:val="24"/>
          <w:szCs w:val="24"/>
        </w:rPr>
        <w:t xml:space="preserve"> and 21 April</w:t>
      </w:r>
      <w:r>
        <w:rPr>
          <w:rFonts w:ascii="Cambria" w:hAnsi="Cambria" w:cs="Segoe UI"/>
          <w:sz w:val="24"/>
          <w:szCs w:val="24"/>
        </w:rPr>
        <w:t>.</w:t>
      </w:r>
      <w:r w:rsidR="00453518">
        <w:rPr>
          <w:rFonts w:ascii="Cambria" w:hAnsi="Cambria" w:cs="Segoe UI"/>
          <w:sz w:val="24"/>
          <w:szCs w:val="24"/>
        </w:rPr>
        <w:t xml:space="preserve"> It was </w:t>
      </w:r>
      <w:r w:rsidR="003B4286" w:rsidRPr="00E47A41">
        <w:rPr>
          <w:rFonts w:ascii="Cambria" w:hAnsi="Cambria" w:cs="Segoe UI"/>
          <w:sz w:val="24"/>
          <w:szCs w:val="24"/>
        </w:rPr>
        <w:t xml:space="preserve">the second virtual meeting of the IPPC governing body. </w:t>
      </w:r>
      <w:r w:rsidR="007E0520" w:rsidRPr="007E0520">
        <w:rPr>
          <w:rFonts w:ascii="Cambria" w:hAnsi="Cambria" w:cs="Segoe UI"/>
          <w:sz w:val="24"/>
          <w:szCs w:val="24"/>
        </w:rPr>
        <w:t xml:space="preserve">Dr Gabrielle Vivian-Smith led the Australian delegation. More than 340 participants from 120 countries attended the meeting. Over 13 observer organisations also attended, including industry. </w:t>
      </w:r>
      <w:r w:rsidR="003B4286" w:rsidRPr="00E47A41">
        <w:rPr>
          <w:rFonts w:ascii="Cambria" w:hAnsi="Cambria" w:cs="Segoe UI"/>
          <w:sz w:val="24"/>
          <w:szCs w:val="24"/>
        </w:rPr>
        <w:t xml:space="preserve">The meeting discussed and adopted several items of importance to Australia, the South West Pacific region (from where Australia’s representative membership is taken) and the future direction of the IPPC. </w:t>
      </w:r>
    </w:p>
    <w:p w14:paraId="61FB60BE" w14:textId="4624DDBC" w:rsidR="003B4286" w:rsidRPr="00E47A41" w:rsidRDefault="003B4286" w:rsidP="00CE78B9">
      <w:pPr>
        <w:spacing w:before="240" w:after="240"/>
        <w:rPr>
          <w:rFonts w:ascii="Cambria" w:hAnsi="Cambria" w:cs="Segoe UI"/>
          <w:sz w:val="24"/>
          <w:szCs w:val="24"/>
        </w:rPr>
      </w:pPr>
      <w:r w:rsidRPr="00E47A41">
        <w:rPr>
          <w:rFonts w:ascii="Cambria" w:hAnsi="Cambria" w:cs="Segoe UI"/>
          <w:sz w:val="24"/>
          <w:szCs w:val="24"/>
        </w:rPr>
        <w:t xml:space="preserve">The CPM adopted nine new </w:t>
      </w:r>
      <w:bookmarkStart w:id="8" w:name="_Hlk106352478"/>
      <w:r w:rsidRPr="00E47A41">
        <w:rPr>
          <w:rFonts w:ascii="Cambria" w:hAnsi="Cambria" w:cs="Segoe UI"/>
          <w:sz w:val="24"/>
          <w:szCs w:val="24"/>
        </w:rPr>
        <w:t xml:space="preserve">International Standards for Phytosanitary Measures </w:t>
      </w:r>
      <w:bookmarkEnd w:id="8"/>
      <w:r w:rsidRPr="00E47A41">
        <w:rPr>
          <w:rFonts w:ascii="Cambria" w:hAnsi="Cambria" w:cs="Segoe UI"/>
          <w:sz w:val="24"/>
          <w:szCs w:val="24"/>
        </w:rPr>
        <w:t xml:space="preserve">(ISPMs). These standards relate to topics including commodity standards, audits, phytosanitary certificates for re-export </w:t>
      </w:r>
      <w:proofErr w:type="gramStart"/>
      <w:r w:rsidRPr="00E47A41">
        <w:rPr>
          <w:rFonts w:ascii="Cambria" w:hAnsi="Cambria" w:cs="Segoe UI"/>
          <w:sz w:val="24"/>
          <w:szCs w:val="24"/>
        </w:rPr>
        <w:t>and also</w:t>
      </w:r>
      <w:proofErr w:type="gramEnd"/>
      <w:r w:rsidRPr="00E47A41">
        <w:rPr>
          <w:rFonts w:ascii="Cambria" w:hAnsi="Cambria" w:cs="Segoe UI"/>
          <w:sz w:val="24"/>
          <w:szCs w:val="24"/>
        </w:rPr>
        <w:t xml:space="preserve"> include five new phytosanitary treatments. </w:t>
      </w:r>
      <w:r w:rsidR="007E0520">
        <w:rPr>
          <w:rFonts w:ascii="Cambria" w:hAnsi="Cambria" w:cs="Segoe UI"/>
          <w:sz w:val="24"/>
          <w:szCs w:val="24"/>
        </w:rPr>
        <w:t>For more information on the</w:t>
      </w:r>
      <w:r w:rsidR="007E0520" w:rsidRPr="00E47A41">
        <w:rPr>
          <w:rFonts w:ascii="Cambria" w:hAnsi="Cambria" w:cs="Segoe UI"/>
          <w:sz w:val="24"/>
          <w:szCs w:val="24"/>
        </w:rPr>
        <w:t xml:space="preserve"> newly adopted standards and their significance </w:t>
      </w:r>
      <w:r w:rsidR="007E0520">
        <w:rPr>
          <w:rFonts w:ascii="Cambria" w:hAnsi="Cambria" w:cs="Segoe UI"/>
          <w:sz w:val="24"/>
          <w:szCs w:val="24"/>
        </w:rPr>
        <w:t xml:space="preserve">go to </w:t>
      </w:r>
      <w:hyperlink r:id="rId22" w:history="1">
        <w:r w:rsidR="007E0520" w:rsidRPr="00E47A41">
          <w:rPr>
            <w:rStyle w:val="Hyperlink"/>
            <w:rFonts w:ascii="Cambria" w:hAnsi="Cambria" w:cs="Segoe UI"/>
            <w:sz w:val="24"/>
            <w:szCs w:val="24"/>
          </w:rPr>
          <w:t>https://www.ippc.int/en/news/cpm-16-adopts-nine-new-plant-health-standards-to-enhance-plant-health-worldwide/</w:t>
        </w:r>
      </w:hyperlink>
      <w:r w:rsidR="007E0520" w:rsidRPr="00E47A41">
        <w:rPr>
          <w:rFonts w:ascii="Cambria" w:hAnsi="Cambria" w:cs="Segoe UI"/>
          <w:sz w:val="24"/>
          <w:szCs w:val="24"/>
        </w:rPr>
        <w:t>.</w:t>
      </w:r>
    </w:p>
    <w:p w14:paraId="61932982" w14:textId="736E6D19" w:rsidR="007208EE" w:rsidRDefault="00A07D85" w:rsidP="00CE78B9">
      <w:pPr>
        <w:spacing w:after="0"/>
        <w:contextualSpacing/>
        <w:rPr>
          <w:rFonts w:ascii="Cambria" w:hAnsi="Cambria" w:cs="Segoe UI"/>
          <w:sz w:val="24"/>
          <w:szCs w:val="24"/>
        </w:rPr>
      </w:pPr>
      <w:r>
        <w:rPr>
          <w:noProof/>
        </w:rPr>
        <mc:AlternateContent>
          <mc:Choice Requires="wps">
            <w:drawing>
              <wp:anchor distT="0" distB="0" distL="114300" distR="114300" simplePos="0" relativeHeight="251947520" behindDoc="1" locked="0" layoutInCell="1" allowOverlap="1" wp14:anchorId="76CD55B3" wp14:editId="68C7ADD9">
                <wp:simplePos x="0" y="0"/>
                <wp:positionH relativeFrom="column">
                  <wp:posOffset>0</wp:posOffset>
                </wp:positionH>
                <wp:positionV relativeFrom="paragraph">
                  <wp:posOffset>2085340</wp:posOffset>
                </wp:positionV>
                <wp:extent cx="3870325"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870325" cy="635"/>
                        </a:xfrm>
                        <a:prstGeom prst="rect">
                          <a:avLst/>
                        </a:prstGeom>
                        <a:solidFill>
                          <a:prstClr val="white"/>
                        </a:solidFill>
                        <a:ln>
                          <a:noFill/>
                        </a:ln>
                      </wps:spPr>
                      <wps:txbx>
                        <w:txbxContent>
                          <w:p w14:paraId="34C18810" w14:textId="76702C65" w:rsidR="00A07D85" w:rsidRPr="00343EA0" w:rsidRDefault="00B20648" w:rsidP="00343EA0">
                            <w:pPr>
                              <w:pStyle w:val="Caption"/>
                              <w:rPr>
                                <w:rFonts w:ascii="Cambria" w:hAnsi="Cambria"/>
                                <w:noProof/>
                                <w:color w:val="000000" w:themeColor="text1"/>
                                <w:sz w:val="24"/>
                                <w:szCs w:val="24"/>
                              </w:rPr>
                            </w:pPr>
                            <w:r>
                              <w:rPr>
                                <w:color w:val="000000" w:themeColor="text1"/>
                              </w:rPr>
                              <w:t xml:space="preserve">Photo 8. </w:t>
                            </w:r>
                            <w:r w:rsidR="00A07D85" w:rsidRPr="00343EA0">
                              <w:rPr>
                                <w:color w:val="000000" w:themeColor="text1"/>
                              </w:rPr>
                              <w:t>Participants of CPM-16 attending virtually. Image: Emily Lamberton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D55B3" id="Text Box 13" o:spid="_x0000_s1034" type="#_x0000_t202" style="position:absolute;margin-left:0;margin-top:164.2pt;width:304.75pt;height:.05pt;z-index:-25136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bkGwIAAD8EAAAOAAAAZHJzL2Uyb0RvYy54bWysU01v2zAMvQ/YfxB0X5wPtOu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" stroked="f">
                <v:textbox style="mso-fit-shape-to-text:t" inset="0,0,0,0">
                  <w:txbxContent>
                    <w:p w14:paraId="34C18810" w14:textId="76702C65" w:rsidR="00A07D85" w:rsidRPr="00343EA0" w:rsidRDefault="00B20648" w:rsidP="00343EA0">
                      <w:pPr>
                        <w:pStyle w:val="Caption"/>
                        <w:rPr>
                          <w:rFonts w:ascii="Cambria" w:hAnsi="Cambria"/>
                          <w:noProof/>
                          <w:color w:val="000000" w:themeColor="text1"/>
                          <w:sz w:val="24"/>
                          <w:szCs w:val="24"/>
                        </w:rPr>
                      </w:pPr>
                      <w:r>
                        <w:rPr>
                          <w:color w:val="000000" w:themeColor="text1"/>
                        </w:rPr>
                        <w:t xml:space="preserve">Photo 8. </w:t>
                      </w:r>
                      <w:r w:rsidR="00A07D85" w:rsidRPr="00343EA0">
                        <w:rPr>
                          <w:color w:val="000000" w:themeColor="text1"/>
                        </w:rPr>
                        <w:t>Participants of CPM-16 attending virtually. Image: Emily Lamberton</w:t>
                      </w:r>
                    </w:p>
                  </w:txbxContent>
                </v:textbox>
                <w10:wrap type="tight"/>
              </v:shape>
            </w:pict>
          </mc:Fallback>
        </mc:AlternateContent>
      </w:r>
      <w:r w:rsidR="00B720BE" w:rsidRPr="00E47A41">
        <w:rPr>
          <w:rFonts w:ascii="Cambria" w:hAnsi="Cambria"/>
          <w:noProof/>
          <w:sz w:val="24"/>
          <w:szCs w:val="24"/>
        </w:rPr>
        <w:drawing>
          <wp:anchor distT="0" distB="0" distL="114300" distR="114300" simplePos="0" relativeHeight="251910656" behindDoc="1" locked="0" layoutInCell="1" allowOverlap="1" wp14:anchorId="048AA92A" wp14:editId="0DE57A41">
            <wp:simplePos x="0" y="0"/>
            <wp:positionH relativeFrom="margin">
              <wp:align>left</wp:align>
            </wp:positionH>
            <wp:positionV relativeFrom="paragraph">
              <wp:posOffset>8890</wp:posOffset>
            </wp:positionV>
            <wp:extent cx="3870325" cy="2270760"/>
            <wp:effectExtent l="0" t="0" r="0" b="0"/>
            <wp:wrapTight wrapText="bothSides">
              <wp:wrapPolygon edited="0">
                <wp:start x="0" y="0"/>
                <wp:lineTo x="0" y="21383"/>
                <wp:lineTo x="21476" y="21383"/>
                <wp:lineTo x="21476" y="0"/>
                <wp:lineTo x="0" y="0"/>
              </wp:wrapPolygon>
            </wp:wrapTight>
            <wp:docPr id="1544868064" name="Picture 15448680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105" cy="22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116">
        <w:rPr>
          <w:rFonts w:ascii="Cambria" w:hAnsi="Cambria"/>
          <w:noProof/>
          <w:sz w:val="24"/>
          <w:szCs w:val="24"/>
        </w:rPr>
        <w:t xml:space="preserve">The </w:t>
      </w:r>
      <w:r w:rsidR="003B4286" w:rsidRPr="00E47A41">
        <w:rPr>
          <w:rFonts w:ascii="Cambria" w:hAnsi="Cambria" w:cs="Segoe UI"/>
          <w:sz w:val="24"/>
          <w:szCs w:val="24"/>
        </w:rPr>
        <w:t xml:space="preserve">CPM Recommendation </w:t>
      </w:r>
      <w:r w:rsidR="003B4286" w:rsidRPr="00E47A41">
        <w:rPr>
          <w:rFonts w:ascii="Cambria" w:hAnsi="Cambria" w:cs="Segoe UI"/>
          <w:i/>
          <w:iCs/>
          <w:sz w:val="24"/>
          <w:szCs w:val="24"/>
        </w:rPr>
        <w:t>Reduction of the incidence of contaminating pests associated with regulated and unregulated articles to protect plant resources and facilitate safe trade</w:t>
      </w:r>
      <w:r w:rsidR="00786116">
        <w:rPr>
          <w:rFonts w:ascii="Cambria" w:hAnsi="Cambria" w:cs="Segoe UI"/>
          <w:sz w:val="24"/>
          <w:szCs w:val="24"/>
        </w:rPr>
        <w:t xml:space="preserve"> was also adopted</w:t>
      </w:r>
      <w:r w:rsidR="003B4286" w:rsidRPr="00E47A41">
        <w:rPr>
          <w:rFonts w:ascii="Cambria" w:hAnsi="Cambria" w:cs="Segoe UI"/>
          <w:sz w:val="24"/>
          <w:szCs w:val="24"/>
        </w:rPr>
        <w:t xml:space="preserve">. Australia </w:t>
      </w:r>
      <w:r w:rsidR="00786116">
        <w:rPr>
          <w:rFonts w:ascii="Cambria" w:hAnsi="Cambria" w:cs="Segoe UI"/>
          <w:sz w:val="24"/>
          <w:szCs w:val="24"/>
        </w:rPr>
        <w:t xml:space="preserve">led this topic proposal </w:t>
      </w:r>
      <w:r w:rsidR="003B4286" w:rsidRPr="00E47A41">
        <w:rPr>
          <w:rFonts w:ascii="Cambria" w:hAnsi="Cambria" w:cs="Segoe UI"/>
          <w:sz w:val="24"/>
          <w:szCs w:val="24"/>
        </w:rPr>
        <w:t xml:space="preserve">with the purpose of increasing awareness of the risks posed to global plant health by hitchhiker or contaminant pests not associated with the commodity being moved. </w:t>
      </w:r>
      <w:r w:rsidR="007208EE">
        <w:rPr>
          <w:rFonts w:ascii="Cambria" w:hAnsi="Cambria" w:cs="Segoe UI"/>
          <w:sz w:val="24"/>
          <w:szCs w:val="24"/>
        </w:rPr>
        <w:t>The meeting agreed</w:t>
      </w:r>
      <w:r w:rsidR="003B4286" w:rsidRPr="00E47A41">
        <w:rPr>
          <w:rFonts w:ascii="Cambria" w:hAnsi="Cambria" w:cs="Segoe UI"/>
          <w:sz w:val="24"/>
          <w:szCs w:val="24"/>
        </w:rPr>
        <w:t xml:space="preserve"> to establish a CPM Focus Group on sea containers</w:t>
      </w:r>
      <w:r w:rsidR="007208EE">
        <w:rPr>
          <w:rFonts w:ascii="Cambria" w:hAnsi="Cambria" w:cs="Segoe UI"/>
          <w:sz w:val="24"/>
          <w:szCs w:val="24"/>
        </w:rPr>
        <w:t>, representing a</w:t>
      </w:r>
      <w:r w:rsidR="00F25794" w:rsidRPr="00E47A41">
        <w:rPr>
          <w:rFonts w:ascii="Cambria" w:hAnsi="Cambria" w:cs="Segoe UI"/>
          <w:sz w:val="24"/>
          <w:szCs w:val="24"/>
        </w:rPr>
        <w:t xml:space="preserve"> </w:t>
      </w:r>
      <w:r w:rsidR="007208EE">
        <w:rPr>
          <w:rFonts w:ascii="Cambria" w:hAnsi="Cambria" w:cs="Segoe UI"/>
          <w:sz w:val="24"/>
          <w:szCs w:val="24"/>
        </w:rPr>
        <w:t xml:space="preserve">positive </w:t>
      </w:r>
      <w:r w:rsidR="00F25794" w:rsidRPr="00E47A41">
        <w:rPr>
          <w:rFonts w:ascii="Cambria" w:hAnsi="Cambria" w:cs="Segoe UI"/>
          <w:sz w:val="24"/>
          <w:szCs w:val="24"/>
        </w:rPr>
        <w:t xml:space="preserve">step </w:t>
      </w:r>
      <w:r w:rsidR="007208EE">
        <w:rPr>
          <w:rFonts w:ascii="Cambria" w:hAnsi="Cambria" w:cs="Segoe UI"/>
          <w:sz w:val="24"/>
          <w:szCs w:val="24"/>
        </w:rPr>
        <w:t>to fight these</w:t>
      </w:r>
      <w:r w:rsidR="00F25794" w:rsidRPr="00E47A41">
        <w:rPr>
          <w:rFonts w:ascii="Cambria" w:hAnsi="Cambria" w:cs="Segoe UI"/>
          <w:sz w:val="24"/>
          <w:szCs w:val="24"/>
        </w:rPr>
        <w:t xml:space="preserve"> types of pests and </w:t>
      </w:r>
      <w:r w:rsidR="007208EE">
        <w:rPr>
          <w:rFonts w:ascii="Cambria" w:hAnsi="Cambria" w:cs="Segoe UI"/>
          <w:sz w:val="24"/>
          <w:szCs w:val="24"/>
        </w:rPr>
        <w:t>promote</w:t>
      </w:r>
      <w:r w:rsidR="00F25794" w:rsidRPr="00E47A41">
        <w:rPr>
          <w:rFonts w:ascii="Cambria" w:hAnsi="Cambria" w:cs="Segoe UI"/>
          <w:sz w:val="24"/>
          <w:szCs w:val="24"/>
        </w:rPr>
        <w:t xml:space="preserve"> safe trade</w:t>
      </w:r>
      <w:r w:rsidR="00F25794">
        <w:rPr>
          <w:rFonts w:ascii="Cambria" w:hAnsi="Cambria" w:cs="Segoe UI"/>
          <w:sz w:val="24"/>
          <w:szCs w:val="24"/>
        </w:rPr>
        <w:t xml:space="preserve">. </w:t>
      </w:r>
      <w:r w:rsidR="007208EE" w:rsidRPr="007208EE">
        <w:rPr>
          <w:rFonts w:ascii="Cambria" w:hAnsi="Cambria" w:cs="Segoe UI"/>
          <w:sz w:val="24"/>
          <w:szCs w:val="24"/>
        </w:rPr>
        <w:t>This Focus Group will continue the work of the now disbanded Sea Container Task Force. It will review viable options to contribute to pest risk management</w:t>
      </w:r>
      <w:r w:rsidR="007208EE">
        <w:rPr>
          <w:rFonts w:ascii="Cambria" w:hAnsi="Cambria" w:cs="Segoe UI"/>
          <w:sz w:val="24"/>
          <w:szCs w:val="24"/>
        </w:rPr>
        <w:t>,</w:t>
      </w:r>
      <w:r w:rsidR="007208EE" w:rsidRPr="007208EE">
        <w:rPr>
          <w:rFonts w:ascii="Cambria" w:hAnsi="Cambria" w:cs="Segoe UI"/>
          <w:sz w:val="24"/>
          <w:szCs w:val="24"/>
        </w:rPr>
        <w:t xml:space="preserve"> including developing an ISPM.  </w:t>
      </w:r>
    </w:p>
    <w:p w14:paraId="2ADDD007" w14:textId="6E5C5F7A" w:rsidR="009960E2" w:rsidRDefault="009960E2" w:rsidP="00CE78B9">
      <w:pPr>
        <w:spacing w:before="240" w:after="0"/>
        <w:rPr>
          <w:rFonts w:ascii="Cambria" w:hAnsi="Cambria" w:cs="Segoe UI"/>
          <w:sz w:val="24"/>
          <w:szCs w:val="24"/>
        </w:rPr>
      </w:pPr>
      <w:r w:rsidRPr="00E47A41">
        <w:rPr>
          <w:rFonts w:ascii="Cambria" w:hAnsi="Cambria"/>
          <w:noProof/>
          <w:sz w:val="24"/>
          <w:szCs w:val="24"/>
        </w:rPr>
        <w:drawing>
          <wp:anchor distT="0" distB="0" distL="114300" distR="114300" simplePos="0" relativeHeight="251911680" behindDoc="1" locked="0" layoutInCell="1" allowOverlap="1" wp14:anchorId="47087042" wp14:editId="786827D3">
            <wp:simplePos x="0" y="0"/>
            <wp:positionH relativeFrom="margin">
              <wp:posOffset>4666615</wp:posOffset>
            </wp:positionH>
            <wp:positionV relativeFrom="paragraph">
              <wp:posOffset>977265</wp:posOffset>
            </wp:positionV>
            <wp:extent cx="1533525" cy="1431290"/>
            <wp:effectExtent l="0" t="0" r="9525" b="0"/>
            <wp:wrapTight wrapText="bothSides">
              <wp:wrapPolygon edited="0">
                <wp:start x="0" y="0"/>
                <wp:lineTo x="0" y="21274"/>
                <wp:lineTo x="21466" y="21274"/>
                <wp:lineTo x="21466" y="0"/>
                <wp:lineTo x="0" y="0"/>
              </wp:wrapPolygon>
            </wp:wrapTight>
            <wp:docPr id="1544868072" name="Picture 15448680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1431290"/>
                    </a:xfrm>
                    <a:prstGeom prst="rect">
                      <a:avLst/>
                    </a:prstGeom>
                  </pic:spPr>
                </pic:pic>
              </a:graphicData>
            </a:graphic>
            <wp14:sizeRelH relativeFrom="page">
              <wp14:pctWidth>0</wp14:pctWidth>
            </wp14:sizeRelH>
            <wp14:sizeRelV relativeFrom="page">
              <wp14:pctHeight>0</wp14:pctHeight>
            </wp14:sizeRelV>
          </wp:anchor>
        </w:drawing>
      </w:r>
      <w:r w:rsidR="00F25794">
        <w:rPr>
          <w:rFonts w:ascii="Cambria" w:hAnsi="Cambria" w:cs="Segoe UI"/>
          <w:sz w:val="24"/>
          <w:szCs w:val="24"/>
        </w:rPr>
        <w:t>D</w:t>
      </w:r>
      <w:r w:rsidR="003B4286" w:rsidRPr="00E47A41">
        <w:rPr>
          <w:rFonts w:ascii="Cambria" w:hAnsi="Cambria" w:cs="Segoe UI"/>
          <w:sz w:val="24"/>
          <w:szCs w:val="24"/>
        </w:rPr>
        <w:t>evelop</w:t>
      </w:r>
      <w:r w:rsidR="00F25794">
        <w:rPr>
          <w:rFonts w:ascii="Cambria" w:hAnsi="Cambria" w:cs="Segoe UI"/>
          <w:sz w:val="24"/>
          <w:szCs w:val="24"/>
        </w:rPr>
        <w:t>ing</w:t>
      </w:r>
      <w:r w:rsidR="003B4286" w:rsidRPr="00E47A41">
        <w:rPr>
          <w:rFonts w:ascii="Cambria" w:hAnsi="Cambria" w:cs="Segoe UI"/>
          <w:sz w:val="24"/>
          <w:szCs w:val="24"/>
        </w:rPr>
        <w:t xml:space="preserve"> an ISPM for the</w:t>
      </w:r>
      <w:r w:rsidR="003B4286" w:rsidRPr="00E47A41">
        <w:rPr>
          <w:rFonts w:ascii="Cambria" w:hAnsi="Cambria"/>
          <w:sz w:val="24"/>
          <w:szCs w:val="24"/>
        </w:rPr>
        <w:t xml:space="preserve"> ‘</w:t>
      </w:r>
      <w:r w:rsidR="003B4286" w:rsidRPr="00E47A41">
        <w:rPr>
          <w:rFonts w:ascii="Cambria" w:hAnsi="Cambria" w:cs="Segoe UI"/>
          <w:sz w:val="24"/>
          <w:szCs w:val="24"/>
        </w:rPr>
        <w:t xml:space="preserve">Safe provision of food and other aid to prevent the international spread of plant pests during </w:t>
      </w:r>
      <w:proofErr w:type="gramStart"/>
      <w:r w:rsidR="003B4286" w:rsidRPr="00E47A41">
        <w:rPr>
          <w:rFonts w:ascii="Cambria" w:hAnsi="Cambria" w:cs="Segoe UI"/>
          <w:sz w:val="24"/>
          <w:szCs w:val="24"/>
        </w:rPr>
        <w:t>an</w:t>
      </w:r>
      <w:r w:rsidR="00F25794">
        <w:rPr>
          <w:rFonts w:ascii="Cambria" w:hAnsi="Cambria" w:cs="Segoe UI"/>
          <w:sz w:val="24"/>
          <w:szCs w:val="24"/>
        </w:rPr>
        <w:t xml:space="preserve"> </w:t>
      </w:r>
      <w:r w:rsidR="003B4286" w:rsidRPr="00E47A41">
        <w:rPr>
          <w:rFonts w:ascii="Cambria" w:hAnsi="Cambria" w:cs="Segoe UI"/>
          <w:sz w:val="24"/>
          <w:szCs w:val="24"/>
        </w:rPr>
        <w:t>emergency situation</w:t>
      </w:r>
      <w:proofErr w:type="gramEnd"/>
      <w:r w:rsidR="003B4286" w:rsidRPr="00E47A41">
        <w:rPr>
          <w:rFonts w:ascii="Cambria" w:hAnsi="Cambria" w:cs="Segoe UI"/>
          <w:sz w:val="24"/>
          <w:szCs w:val="24"/>
        </w:rPr>
        <w:t>’</w:t>
      </w:r>
      <w:r w:rsidR="00F25794">
        <w:rPr>
          <w:rFonts w:ascii="Cambria" w:hAnsi="Cambria" w:cs="Segoe UI"/>
          <w:sz w:val="24"/>
          <w:szCs w:val="24"/>
        </w:rPr>
        <w:t xml:space="preserve"> is another urgent priority for the region</w:t>
      </w:r>
      <w:r w:rsidR="003B4286" w:rsidRPr="00E47A41">
        <w:rPr>
          <w:rFonts w:ascii="Cambria" w:hAnsi="Cambria" w:cs="Segoe UI"/>
          <w:sz w:val="24"/>
          <w:szCs w:val="24"/>
        </w:rPr>
        <w:t>. Championed by Australia</w:t>
      </w:r>
      <w:r w:rsidR="007208EE">
        <w:rPr>
          <w:rFonts w:ascii="Cambria" w:hAnsi="Cambria" w:cs="Segoe UI"/>
          <w:sz w:val="24"/>
          <w:szCs w:val="24"/>
        </w:rPr>
        <w:t>,</w:t>
      </w:r>
      <w:r w:rsidR="003B4286" w:rsidRPr="00E47A41">
        <w:rPr>
          <w:rFonts w:ascii="Cambria" w:hAnsi="Cambria" w:cs="Segoe UI"/>
          <w:sz w:val="24"/>
          <w:szCs w:val="24"/>
        </w:rPr>
        <w:t xml:space="preserve"> with support from several countries and regions including the Pacific Plant Protection Organisation (PPPO)</w:t>
      </w:r>
      <w:r w:rsidR="00F25794">
        <w:rPr>
          <w:rFonts w:ascii="Cambria" w:hAnsi="Cambria" w:cs="Segoe UI"/>
          <w:sz w:val="24"/>
          <w:szCs w:val="24"/>
        </w:rPr>
        <w:t>,</w:t>
      </w:r>
      <w:r w:rsidR="003B4286" w:rsidRPr="00E47A41">
        <w:rPr>
          <w:rFonts w:ascii="Cambria" w:hAnsi="Cambria" w:cs="Segoe UI"/>
          <w:sz w:val="24"/>
          <w:szCs w:val="24"/>
        </w:rPr>
        <w:t xml:space="preserve"> the CPM agreed to establish</w:t>
      </w:r>
      <w:r w:rsidR="003B4286" w:rsidRPr="00E47A41">
        <w:rPr>
          <w:rFonts w:ascii="Cambria" w:hAnsi="Cambria"/>
          <w:sz w:val="24"/>
          <w:szCs w:val="24"/>
        </w:rPr>
        <w:t xml:space="preserve"> </w:t>
      </w:r>
      <w:r w:rsidR="003B4286" w:rsidRPr="00E47A41">
        <w:rPr>
          <w:rFonts w:ascii="Cambria" w:hAnsi="Cambria" w:cs="Segoe UI"/>
          <w:sz w:val="24"/>
          <w:szCs w:val="24"/>
        </w:rPr>
        <w:t>a CPM Focus Group</w:t>
      </w:r>
      <w:r w:rsidR="003B4286" w:rsidRPr="00E47A41">
        <w:rPr>
          <w:rFonts w:ascii="Cambria" w:hAnsi="Cambria"/>
          <w:sz w:val="24"/>
          <w:szCs w:val="24"/>
        </w:rPr>
        <w:t xml:space="preserve"> </w:t>
      </w:r>
      <w:r w:rsidR="003B4286" w:rsidRPr="00E47A41">
        <w:rPr>
          <w:rFonts w:ascii="Cambria" w:hAnsi="Cambria" w:cs="Segoe UI"/>
          <w:sz w:val="24"/>
          <w:szCs w:val="24"/>
        </w:rPr>
        <w:t>to discuss the issues and determine a way forward for this topic to be developed as a standard.</w:t>
      </w:r>
    </w:p>
    <w:p w14:paraId="3EC9B8A4" w14:textId="1FFE9FE2" w:rsidR="003B4286" w:rsidRPr="00E47A41" w:rsidRDefault="00F25794" w:rsidP="00CE78B9">
      <w:pPr>
        <w:spacing w:before="240" w:after="0"/>
        <w:rPr>
          <w:rFonts w:ascii="Cambria" w:hAnsi="Cambria" w:cs="Segoe UI"/>
          <w:sz w:val="24"/>
          <w:szCs w:val="24"/>
        </w:rPr>
      </w:pPr>
      <w:r>
        <w:rPr>
          <w:rFonts w:ascii="Cambria" w:hAnsi="Cambria" w:cs="Segoe UI"/>
          <w:sz w:val="24"/>
          <w:szCs w:val="24"/>
        </w:rPr>
        <w:t xml:space="preserve">The meeting </w:t>
      </w:r>
      <w:r w:rsidR="00987BE6">
        <w:rPr>
          <w:rFonts w:ascii="Cambria" w:hAnsi="Cambria" w:cs="Segoe UI"/>
          <w:sz w:val="24"/>
          <w:szCs w:val="24"/>
        </w:rPr>
        <w:t xml:space="preserve">also </w:t>
      </w:r>
      <w:r w:rsidR="003B4286" w:rsidRPr="00E47A41">
        <w:rPr>
          <w:rFonts w:ascii="Cambria" w:hAnsi="Cambria" w:cs="Segoe UI"/>
          <w:sz w:val="24"/>
          <w:szCs w:val="24"/>
        </w:rPr>
        <w:t xml:space="preserve">announced </w:t>
      </w:r>
      <w:r w:rsidR="00987BE6">
        <w:rPr>
          <w:rFonts w:ascii="Cambria" w:hAnsi="Cambria" w:cs="Segoe UI"/>
          <w:sz w:val="24"/>
          <w:szCs w:val="24"/>
        </w:rPr>
        <w:t xml:space="preserve">that </w:t>
      </w:r>
      <w:r w:rsidR="003B4286" w:rsidRPr="00E47A41">
        <w:rPr>
          <w:rFonts w:ascii="Cambria" w:hAnsi="Cambria" w:cs="Segoe UI"/>
          <w:sz w:val="24"/>
          <w:szCs w:val="24"/>
        </w:rPr>
        <w:t>the United Nations General Assembly had adopted a resolution proclaiming 12 May as the International Day of Plant Health. This is one of the most significant legacies of the International Year of Plant Health (IYPH)</w:t>
      </w:r>
      <w:r w:rsidR="004F64E7">
        <w:rPr>
          <w:rFonts w:ascii="Cambria" w:hAnsi="Cambria" w:cs="Segoe UI"/>
          <w:sz w:val="24"/>
          <w:szCs w:val="24"/>
        </w:rPr>
        <w:t>.</w:t>
      </w:r>
      <w:r w:rsidR="007E0520">
        <w:rPr>
          <w:rFonts w:ascii="Cambria" w:hAnsi="Cambria" w:cs="Segoe UI"/>
          <w:sz w:val="24"/>
          <w:szCs w:val="24"/>
        </w:rPr>
        <w:t xml:space="preserve"> </w:t>
      </w:r>
    </w:p>
    <w:p w14:paraId="2A3C8C29" w14:textId="4DA866C9" w:rsidR="008D05CF" w:rsidRPr="00303D42" w:rsidRDefault="002A586F" w:rsidP="00CE78B9">
      <w:pPr>
        <w:rPr>
          <w:rFonts w:asciiTheme="majorHAnsi" w:hAnsiTheme="majorHAnsi"/>
          <w:b/>
          <w:bCs/>
          <w:sz w:val="32"/>
          <w:szCs w:val="32"/>
        </w:rPr>
      </w:pPr>
      <w:r>
        <w:rPr>
          <w:rFonts w:asciiTheme="majorHAnsi" w:hAnsiTheme="majorHAnsi"/>
          <w:b/>
          <w:bCs/>
          <w:sz w:val="32"/>
          <w:szCs w:val="32"/>
        </w:rPr>
        <w:lastRenderedPageBreak/>
        <w:t xml:space="preserve">ACPPO sponsors </w:t>
      </w:r>
      <w:r w:rsidR="008D05CF" w:rsidRPr="00303D42">
        <w:rPr>
          <w:rFonts w:asciiTheme="majorHAnsi" w:hAnsiTheme="majorHAnsi"/>
          <w:b/>
          <w:bCs/>
          <w:sz w:val="32"/>
          <w:szCs w:val="32"/>
        </w:rPr>
        <w:t xml:space="preserve">Plant Biosecurity Research Symposium </w:t>
      </w:r>
    </w:p>
    <w:p w14:paraId="6FD9C381" w14:textId="4D9E2B73" w:rsidR="008D05CF" w:rsidRPr="008D05CF" w:rsidRDefault="008D05CF" w:rsidP="00CE78B9">
      <w:pPr>
        <w:rPr>
          <w:rFonts w:asciiTheme="majorHAnsi" w:hAnsiTheme="majorHAnsi"/>
          <w:sz w:val="24"/>
          <w:szCs w:val="24"/>
        </w:rPr>
      </w:pPr>
      <w:r w:rsidRPr="008D05CF">
        <w:rPr>
          <w:rFonts w:asciiTheme="majorHAnsi" w:hAnsiTheme="majorHAnsi"/>
          <w:sz w:val="24"/>
          <w:szCs w:val="24"/>
        </w:rPr>
        <w:t xml:space="preserve">The Chief Plant Protection Office </w:t>
      </w:r>
      <w:r w:rsidR="004F64E7">
        <w:rPr>
          <w:rFonts w:asciiTheme="majorHAnsi" w:hAnsiTheme="majorHAnsi"/>
          <w:sz w:val="24"/>
          <w:szCs w:val="24"/>
        </w:rPr>
        <w:t xml:space="preserve">recently </w:t>
      </w:r>
      <w:r w:rsidRPr="008D05CF">
        <w:rPr>
          <w:rFonts w:asciiTheme="majorHAnsi" w:hAnsiTheme="majorHAnsi"/>
          <w:sz w:val="24"/>
          <w:szCs w:val="24"/>
        </w:rPr>
        <w:t xml:space="preserve">sponsored and attended </w:t>
      </w:r>
      <w:r w:rsidR="004F64E7">
        <w:rPr>
          <w:rFonts w:asciiTheme="majorHAnsi" w:hAnsiTheme="majorHAnsi"/>
          <w:sz w:val="24"/>
          <w:szCs w:val="24"/>
        </w:rPr>
        <w:t xml:space="preserve">the </w:t>
      </w:r>
      <w:r w:rsidRPr="008D05CF">
        <w:rPr>
          <w:rFonts w:asciiTheme="majorHAnsi" w:hAnsiTheme="majorHAnsi"/>
          <w:sz w:val="24"/>
          <w:szCs w:val="24"/>
        </w:rPr>
        <w:t>Plant Biosecurity Research Initiative (PBRI) Symposium</w:t>
      </w:r>
      <w:r w:rsidR="004F64E7">
        <w:rPr>
          <w:rFonts w:asciiTheme="majorHAnsi" w:hAnsiTheme="majorHAnsi"/>
          <w:sz w:val="24"/>
          <w:szCs w:val="24"/>
        </w:rPr>
        <w:t>. Held on 12 May, this event</w:t>
      </w:r>
      <w:r w:rsidRPr="008D05CF">
        <w:rPr>
          <w:rFonts w:asciiTheme="majorHAnsi" w:hAnsiTheme="majorHAnsi"/>
          <w:sz w:val="24"/>
          <w:szCs w:val="24"/>
        </w:rPr>
        <w:t xml:space="preserve"> coincided with the inaugural International Day of Plant Health.</w:t>
      </w:r>
    </w:p>
    <w:p w14:paraId="37166EF8" w14:textId="77777777" w:rsidR="004F64E7" w:rsidRDefault="008D05CF" w:rsidP="00CE78B9">
      <w:pPr>
        <w:rPr>
          <w:rFonts w:asciiTheme="majorHAnsi" w:hAnsiTheme="majorHAnsi"/>
          <w:sz w:val="24"/>
          <w:szCs w:val="24"/>
        </w:rPr>
      </w:pPr>
      <w:r w:rsidRPr="008D05CF">
        <w:rPr>
          <w:rFonts w:asciiTheme="majorHAnsi" w:hAnsiTheme="majorHAnsi"/>
          <w:sz w:val="24"/>
          <w:szCs w:val="24"/>
        </w:rPr>
        <w:t xml:space="preserve">Around 250 delegates attended the symposium which attracted a wide range of plant health stakeholders including PBRI partner organisations. The department’s Deputy Secretary Andrew Tongue opened the symposium and our Chief Plant Protection Officer, Dr Gabrielle Vivian-Smith chaired the opening session. A diversity of speakers presented on research and development on preparedness activities, diagnostics and surveillance and sustainable pest and weed management. </w:t>
      </w:r>
    </w:p>
    <w:p w14:paraId="102E1810" w14:textId="75086505" w:rsidR="008D05CF" w:rsidRPr="008D05CF" w:rsidRDefault="008D05CF" w:rsidP="00CE78B9">
      <w:pPr>
        <w:rPr>
          <w:rFonts w:asciiTheme="majorHAnsi" w:hAnsiTheme="majorHAnsi"/>
          <w:sz w:val="24"/>
          <w:szCs w:val="24"/>
        </w:rPr>
      </w:pPr>
      <w:r w:rsidRPr="008D05CF">
        <w:rPr>
          <w:rFonts w:asciiTheme="majorHAnsi" w:hAnsiTheme="majorHAnsi"/>
          <w:sz w:val="24"/>
          <w:szCs w:val="24"/>
        </w:rPr>
        <w:t>The second day of the symposium opened with a presentation by the department’s Principal Director in the Biosecurity Operations Division</w:t>
      </w:r>
      <w:r w:rsidR="0039133D">
        <w:rPr>
          <w:rFonts w:asciiTheme="majorHAnsi" w:hAnsiTheme="majorHAnsi"/>
          <w:sz w:val="24"/>
          <w:szCs w:val="24"/>
        </w:rPr>
        <w:t>,</w:t>
      </w:r>
      <w:r w:rsidRPr="008D05CF">
        <w:rPr>
          <w:rFonts w:asciiTheme="majorHAnsi" w:hAnsiTheme="majorHAnsi"/>
          <w:sz w:val="24"/>
          <w:szCs w:val="24"/>
        </w:rPr>
        <w:t xml:space="preserve"> Joel Willis</w:t>
      </w:r>
      <w:r w:rsidR="002A586F">
        <w:rPr>
          <w:rFonts w:asciiTheme="majorHAnsi" w:hAnsiTheme="majorHAnsi"/>
          <w:sz w:val="24"/>
          <w:szCs w:val="24"/>
        </w:rPr>
        <w:t>,</w:t>
      </w:r>
      <w:r w:rsidRPr="008D05CF">
        <w:rPr>
          <w:rFonts w:asciiTheme="majorHAnsi" w:hAnsiTheme="majorHAnsi"/>
          <w:sz w:val="24"/>
          <w:szCs w:val="24"/>
        </w:rPr>
        <w:t xml:space="preserve"> who spoke about the advances in technology in biosecurity risk detection</w:t>
      </w:r>
      <w:r w:rsidR="002A586F">
        <w:rPr>
          <w:rFonts w:asciiTheme="majorHAnsi" w:hAnsiTheme="majorHAnsi"/>
          <w:sz w:val="24"/>
          <w:szCs w:val="24"/>
        </w:rPr>
        <w:t>. Attendees</w:t>
      </w:r>
      <w:r w:rsidRPr="008D05CF">
        <w:rPr>
          <w:rFonts w:asciiTheme="majorHAnsi" w:hAnsiTheme="majorHAnsi"/>
          <w:sz w:val="24"/>
          <w:szCs w:val="24"/>
        </w:rPr>
        <w:t xml:space="preserve"> were treated to a partnerships panel who looked at future collaboration and co-investment opportunities. </w:t>
      </w:r>
      <w:r w:rsidR="002A586F">
        <w:rPr>
          <w:rFonts w:asciiTheme="majorHAnsi" w:hAnsiTheme="majorHAnsi"/>
          <w:sz w:val="24"/>
          <w:szCs w:val="24"/>
        </w:rPr>
        <w:t>They</w:t>
      </w:r>
      <w:r w:rsidRPr="008D05CF">
        <w:rPr>
          <w:rFonts w:asciiTheme="majorHAnsi" w:hAnsiTheme="majorHAnsi"/>
          <w:sz w:val="24"/>
          <w:szCs w:val="24"/>
        </w:rPr>
        <w:t xml:space="preserve"> also heard presentations on Trans-Tasman research</w:t>
      </w:r>
      <w:r w:rsidR="002A586F">
        <w:rPr>
          <w:rFonts w:asciiTheme="majorHAnsi" w:hAnsiTheme="majorHAnsi"/>
          <w:sz w:val="24"/>
          <w:szCs w:val="24"/>
        </w:rPr>
        <w:t>,</w:t>
      </w:r>
      <w:r w:rsidRPr="008D05CF">
        <w:rPr>
          <w:rFonts w:asciiTheme="majorHAnsi" w:hAnsiTheme="majorHAnsi"/>
          <w:sz w:val="24"/>
          <w:szCs w:val="24"/>
        </w:rPr>
        <w:t xml:space="preserve"> industry resilience and capability building. </w:t>
      </w:r>
    </w:p>
    <w:p w14:paraId="535DDC60" w14:textId="77777777" w:rsidR="008D05CF" w:rsidRPr="008D05CF" w:rsidRDefault="008D05CF" w:rsidP="00CE78B9">
      <w:pPr>
        <w:rPr>
          <w:rFonts w:asciiTheme="majorHAnsi" w:hAnsiTheme="majorHAnsi"/>
          <w:color w:val="212121"/>
          <w:sz w:val="24"/>
          <w:szCs w:val="24"/>
        </w:rPr>
      </w:pPr>
      <w:r w:rsidRPr="008D05CF">
        <w:rPr>
          <w:rFonts w:asciiTheme="majorHAnsi" w:hAnsiTheme="majorHAnsi"/>
          <w:sz w:val="24"/>
          <w:szCs w:val="24"/>
        </w:rPr>
        <w:t>Delegates were also able to learn more about plant biosecurity through the ACPPO plant health exhibitor stall, which provided educational resources on plant pests and diseases.</w:t>
      </w:r>
    </w:p>
    <w:p w14:paraId="041D1762" w14:textId="068EB70E" w:rsidR="009960E2" w:rsidRPr="002E14BF" w:rsidRDefault="0039133D" w:rsidP="00CE78B9">
      <w:pPr>
        <w:pStyle w:val="Caption"/>
        <w:keepNext/>
        <w:spacing w:after="0" w:line="276" w:lineRule="auto"/>
        <w:rPr>
          <w:i w:val="0"/>
          <w:iCs w:val="0"/>
        </w:rPr>
      </w:pPr>
      <w:r w:rsidRPr="002E14BF">
        <w:rPr>
          <w:i w:val="0"/>
          <w:iCs w:val="0"/>
          <w:noProof/>
          <w:color w:val="auto"/>
        </w:rPr>
        <w:drawing>
          <wp:anchor distT="0" distB="0" distL="114300" distR="114300" simplePos="0" relativeHeight="251969024" behindDoc="0" locked="0" layoutInCell="1" allowOverlap="1" wp14:anchorId="233D0C72" wp14:editId="10B9C96A">
            <wp:simplePos x="0" y="0"/>
            <wp:positionH relativeFrom="column">
              <wp:posOffset>46990</wp:posOffset>
            </wp:positionH>
            <wp:positionV relativeFrom="paragraph">
              <wp:posOffset>541655</wp:posOffset>
            </wp:positionV>
            <wp:extent cx="1958975" cy="312864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8975" cy="312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4BF">
        <w:rPr>
          <w:rFonts w:asciiTheme="majorHAnsi" w:hAnsiTheme="majorHAnsi"/>
          <w:i w:val="0"/>
          <w:iCs w:val="0"/>
          <w:noProof/>
          <w:color w:val="auto"/>
          <w:sz w:val="24"/>
          <w:szCs w:val="24"/>
        </w:rPr>
        <w:drawing>
          <wp:anchor distT="0" distB="0" distL="114300" distR="114300" simplePos="0" relativeHeight="251972096" behindDoc="0" locked="0" layoutInCell="1" allowOverlap="1" wp14:anchorId="317760EE" wp14:editId="4CB292DE">
            <wp:simplePos x="0" y="0"/>
            <wp:positionH relativeFrom="column">
              <wp:posOffset>2002155</wp:posOffset>
            </wp:positionH>
            <wp:positionV relativeFrom="paragraph">
              <wp:posOffset>536575</wp:posOffset>
            </wp:positionV>
            <wp:extent cx="4178300" cy="3134360"/>
            <wp:effectExtent l="0" t="0" r="0" b="8890"/>
            <wp:wrapSquare wrapText="bothSides"/>
            <wp:docPr id="12" name="Picture 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8300"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0E2" w:rsidRPr="002E14BF">
        <w:rPr>
          <w:i w:val="0"/>
          <w:iCs w:val="0"/>
          <w:noProof/>
          <w:color w:val="auto"/>
        </w:rPr>
        <mc:AlternateContent>
          <mc:Choice Requires="wps">
            <w:drawing>
              <wp:anchor distT="0" distB="0" distL="114300" distR="114300" simplePos="0" relativeHeight="251971072" behindDoc="0" locked="0" layoutInCell="1" allowOverlap="1" wp14:anchorId="3B2CF956" wp14:editId="2FE9FF48">
                <wp:simplePos x="0" y="0"/>
                <wp:positionH relativeFrom="column">
                  <wp:posOffset>35923</wp:posOffset>
                </wp:positionH>
                <wp:positionV relativeFrom="paragraph">
                  <wp:posOffset>3670935</wp:posOffset>
                </wp:positionV>
                <wp:extent cx="194373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43735" cy="635"/>
                        </a:xfrm>
                        <a:prstGeom prst="rect">
                          <a:avLst/>
                        </a:prstGeom>
                        <a:solidFill>
                          <a:prstClr val="white"/>
                        </a:solidFill>
                        <a:ln>
                          <a:noFill/>
                        </a:ln>
                      </wps:spPr>
                      <wps:txbx>
                        <w:txbxContent>
                          <w:p w14:paraId="3CEDA9D6" w14:textId="5A49D703" w:rsidR="009960E2" w:rsidRPr="009960E2" w:rsidRDefault="009960E2" w:rsidP="009960E2">
                            <w:pPr>
                              <w:pStyle w:val="Caption"/>
                              <w:rPr>
                                <w:rFonts w:asciiTheme="majorHAnsi" w:hAnsiTheme="majorHAnsi"/>
                                <w:color w:val="auto"/>
                                <w:sz w:val="24"/>
                                <w:szCs w:val="24"/>
                              </w:rPr>
                            </w:pPr>
                            <w:r w:rsidRPr="009960E2">
                              <w:rPr>
                                <w:color w:val="auto"/>
                              </w:rPr>
                              <w:t xml:space="preserve">Photo 9. Dr Gabrielle Vivian-Smith chairing a session at PBRI. </w:t>
                            </w:r>
                            <w:r w:rsidR="0039133D">
                              <w:rPr>
                                <w:color w:val="auto"/>
                              </w:rPr>
                              <w:br/>
                            </w:r>
                            <w:r w:rsidRPr="009960E2">
                              <w:rPr>
                                <w:color w:val="auto"/>
                              </w:rPr>
                              <w:t>Image: Mona Akbari.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CF956" id="Text Box 7" o:spid="_x0000_s1035" type="#_x0000_t202" style="position:absolute;margin-left:2.85pt;margin-top:289.05pt;width:153.05pt;height:.05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" stroked="f">
                <v:textbox style="mso-fit-shape-to-text:t" inset="0,0,0,0">
                  <w:txbxContent>
                    <w:p w14:paraId="3CEDA9D6" w14:textId="5A49D703" w:rsidR="009960E2" w:rsidRPr="009960E2" w:rsidRDefault="009960E2" w:rsidP="009960E2">
                      <w:pPr>
                        <w:pStyle w:val="Caption"/>
                        <w:rPr>
                          <w:rFonts w:asciiTheme="majorHAnsi" w:hAnsiTheme="majorHAnsi"/>
                          <w:color w:val="auto"/>
                          <w:sz w:val="24"/>
                          <w:szCs w:val="24"/>
                        </w:rPr>
                      </w:pPr>
                      <w:r w:rsidRPr="009960E2">
                        <w:rPr>
                          <w:color w:val="auto"/>
                        </w:rPr>
                        <w:t xml:space="preserve">Photo 9. Dr Gabrielle Vivian-Smith chairing a session at PBRI. </w:t>
                      </w:r>
                      <w:r w:rsidR="0039133D">
                        <w:rPr>
                          <w:color w:val="auto"/>
                        </w:rPr>
                        <w:br/>
                      </w:r>
                      <w:r w:rsidRPr="009960E2">
                        <w:rPr>
                          <w:color w:val="auto"/>
                        </w:rPr>
                        <w:t>Image: Mona Akbari.</w:t>
                      </w:r>
                    </w:p>
                  </w:txbxContent>
                </v:textbox>
                <w10:wrap type="square"/>
              </v:shape>
            </w:pict>
          </mc:Fallback>
        </mc:AlternateContent>
      </w:r>
      <w:r w:rsidR="008D05CF" w:rsidRPr="002E14BF">
        <w:rPr>
          <w:rFonts w:asciiTheme="majorHAnsi" w:hAnsiTheme="majorHAnsi"/>
          <w:i w:val="0"/>
          <w:iCs w:val="0"/>
          <w:color w:val="auto"/>
          <w:sz w:val="24"/>
          <w:szCs w:val="24"/>
        </w:rPr>
        <w:t xml:space="preserve">To see highlights of the Symposium program, visit </w:t>
      </w:r>
      <w:hyperlink r:id="rId27" w:history="1">
        <w:r w:rsidR="008D05CF" w:rsidRPr="002E14BF">
          <w:rPr>
            <w:rStyle w:val="Hyperlink"/>
            <w:rFonts w:asciiTheme="majorHAnsi" w:hAnsiTheme="majorHAnsi"/>
            <w:i w:val="0"/>
            <w:iCs w:val="0"/>
            <w:sz w:val="24"/>
            <w:szCs w:val="24"/>
          </w:rPr>
          <w:t>https://www.pbri.com.au/wp-content/uploads/2022/05/PBRI-Symposium-Program-11.05.22.pdf</w:t>
        </w:r>
      </w:hyperlink>
    </w:p>
    <w:p w14:paraId="3A6C4730" w14:textId="23C7E53A" w:rsidR="00744234" w:rsidRPr="009960E2" w:rsidRDefault="009960E2" w:rsidP="00CE78B9">
      <w:pPr>
        <w:pStyle w:val="Caption"/>
        <w:rPr>
          <w:color w:val="auto"/>
        </w:rPr>
      </w:pPr>
      <w:r w:rsidRPr="009960E2">
        <w:rPr>
          <w:color w:val="auto"/>
        </w:rPr>
        <w:t xml:space="preserve">Photo 10. Keira Beattie and Mona Akbari from the ACPPO team at </w:t>
      </w:r>
      <w:r w:rsidR="0039133D">
        <w:rPr>
          <w:color w:val="auto"/>
        </w:rPr>
        <w:t xml:space="preserve">the ACPPO information table at </w:t>
      </w:r>
      <w:r w:rsidRPr="009960E2">
        <w:rPr>
          <w:color w:val="auto"/>
        </w:rPr>
        <w:t xml:space="preserve">PBRI. Image: </w:t>
      </w:r>
      <w:r w:rsidR="0010474E">
        <w:rPr>
          <w:color w:val="auto"/>
        </w:rPr>
        <w:t>DAWE</w:t>
      </w:r>
    </w:p>
    <w:p w14:paraId="0AC84F84" w14:textId="19FDDE14" w:rsidR="006C05BB" w:rsidRPr="00343EA0" w:rsidRDefault="006C05BB" w:rsidP="00CE78B9">
      <w:pPr>
        <w:spacing w:after="0"/>
        <w:rPr>
          <w:rFonts w:asciiTheme="majorHAnsi" w:hAnsiTheme="majorHAnsi" w:cstheme="minorHAnsi"/>
          <w:sz w:val="24"/>
          <w:szCs w:val="24"/>
        </w:rPr>
      </w:pPr>
    </w:p>
    <w:bookmarkEnd w:id="3"/>
    <w:bookmarkEnd w:id="4"/>
    <w:bookmarkEnd w:id="5"/>
    <w:p w14:paraId="3964EB57" w14:textId="77777777" w:rsidR="009960E2" w:rsidRDefault="009960E2" w:rsidP="00CE78B9">
      <w:pPr>
        <w:rPr>
          <w:rFonts w:asciiTheme="majorHAnsi" w:hAnsiTheme="majorHAnsi"/>
          <w:b/>
          <w:bCs/>
          <w:sz w:val="32"/>
          <w:szCs w:val="32"/>
        </w:rPr>
      </w:pPr>
      <w:r>
        <w:rPr>
          <w:rFonts w:asciiTheme="majorHAnsi" w:hAnsiTheme="majorHAnsi"/>
          <w:b/>
          <w:bCs/>
          <w:sz w:val="32"/>
          <w:szCs w:val="32"/>
        </w:rPr>
        <w:br w:type="page"/>
      </w:r>
    </w:p>
    <w:p w14:paraId="145425BF" w14:textId="5013D6A6" w:rsidR="00343EA0" w:rsidRPr="00303D42" w:rsidRDefault="00343EA0" w:rsidP="00CE78B9">
      <w:pPr>
        <w:rPr>
          <w:rFonts w:asciiTheme="majorHAnsi" w:hAnsiTheme="majorHAnsi"/>
          <w:b/>
          <w:bCs/>
          <w:sz w:val="32"/>
          <w:szCs w:val="32"/>
        </w:rPr>
      </w:pPr>
      <w:r w:rsidRPr="00303D42">
        <w:rPr>
          <w:rFonts w:asciiTheme="majorHAnsi" w:hAnsiTheme="majorHAnsi"/>
          <w:b/>
          <w:bCs/>
          <w:sz w:val="32"/>
          <w:szCs w:val="32"/>
        </w:rPr>
        <w:lastRenderedPageBreak/>
        <w:t xml:space="preserve">Fruit </w:t>
      </w:r>
      <w:r w:rsidR="002A586F">
        <w:rPr>
          <w:rFonts w:asciiTheme="majorHAnsi" w:hAnsiTheme="majorHAnsi"/>
          <w:b/>
          <w:bCs/>
          <w:sz w:val="32"/>
          <w:szCs w:val="32"/>
        </w:rPr>
        <w:t>f</w:t>
      </w:r>
      <w:r w:rsidRPr="00303D42">
        <w:rPr>
          <w:rFonts w:asciiTheme="majorHAnsi" w:hAnsiTheme="majorHAnsi"/>
          <w:b/>
          <w:bCs/>
          <w:sz w:val="32"/>
          <w:szCs w:val="32"/>
        </w:rPr>
        <w:t xml:space="preserve">ly </w:t>
      </w:r>
      <w:r w:rsidR="002A586F">
        <w:rPr>
          <w:rFonts w:asciiTheme="majorHAnsi" w:hAnsiTheme="majorHAnsi"/>
          <w:b/>
          <w:bCs/>
          <w:sz w:val="32"/>
          <w:szCs w:val="32"/>
        </w:rPr>
        <w:t>t</w:t>
      </w:r>
      <w:r w:rsidRPr="00303D42">
        <w:rPr>
          <w:rFonts w:asciiTheme="majorHAnsi" w:hAnsiTheme="majorHAnsi"/>
          <w:b/>
          <w:bCs/>
          <w:sz w:val="32"/>
          <w:szCs w:val="32"/>
        </w:rPr>
        <w:t xml:space="preserve">rapping </w:t>
      </w:r>
      <w:r w:rsidR="004F64E7">
        <w:rPr>
          <w:rFonts w:asciiTheme="majorHAnsi" w:hAnsiTheme="majorHAnsi"/>
          <w:b/>
          <w:bCs/>
          <w:sz w:val="32"/>
          <w:szCs w:val="32"/>
        </w:rPr>
        <w:t xml:space="preserve">in </w:t>
      </w:r>
      <w:r w:rsidR="0039133D">
        <w:rPr>
          <w:rFonts w:asciiTheme="majorHAnsi" w:hAnsiTheme="majorHAnsi"/>
          <w:b/>
          <w:bCs/>
          <w:sz w:val="32"/>
          <w:szCs w:val="32"/>
        </w:rPr>
        <w:t>Papua New Guinea</w:t>
      </w:r>
    </w:p>
    <w:p w14:paraId="423E6924" w14:textId="7343F310" w:rsidR="00122540" w:rsidRDefault="002E14BF" w:rsidP="00CE78B9">
      <w:pPr>
        <w:rPr>
          <w:rFonts w:asciiTheme="majorHAnsi" w:hAnsiTheme="majorHAnsi"/>
          <w:sz w:val="24"/>
          <w:szCs w:val="24"/>
        </w:rPr>
      </w:pPr>
      <w:r>
        <w:rPr>
          <w:noProof/>
        </w:rPr>
        <mc:AlternateContent>
          <mc:Choice Requires="wps">
            <w:drawing>
              <wp:anchor distT="0" distB="0" distL="114300" distR="114300" simplePos="0" relativeHeight="251953664" behindDoc="0" locked="0" layoutInCell="1" allowOverlap="1" wp14:anchorId="25FB9ACA" wp14:editId="1C4F7C7A">
                <wp:simplePos x="0" y="0"/>
                <wp:positionH relativeFrom="column">
                  <wp:posOffset>3400425</wp:posOffset>
                </wp:positionH>
                <wp:positionV relativeFrom="paragraph">
                  <wp:posOffset>3213100</wp:posOffset>
                </wp:positionV>
                <wp:extent cx="2626360" cy="471170"/>
                <wp:effectExtent l="0" t="0" r="2540" b="5080"/>
                <wp:wrapSquare wrapText="bothSides"/>
                <wp:docPr id="1544868086" name="Text Box 1544868086"/>
                <wp:cNvGraphicFramePr/>
                <a:graphic xmlns:a="http://schemas.openxmlformats.org/drawingml/2006/main">
                  <a:graphicData uri="http://schemas.microsoft.com/office/word/2010/wordprocessingShape">
                    <wps:wsp>
                      <wps:cNvSpPr txBox="1"/>
                      <wps:spPr>
                        <a:xfrm>
                          <a:off x="0" y="0"/>
                          <a:ext cx="2626360" cy="471170"/>
                        </a:xfrm>
                        <a:prstGeom prst="rect">
                          <a:avLst/>
                        </a:prstGeom>
                        <a:solidFill>
                          <a:prstClr val="white"/>
                        </a:solidFill>
                        <a:ln>
                          <a:noFill/>
                        </a:ln>
                      </wps:spPr>
                      <wps:txbx>
                        <w:txbxContent>
                          <w:p w14:paraId="24472709" w14:textId="4AFD7B51" w:rsidR="00343EA0" w:rsidRPr="00343EA0" w:rsidRDefault="00343EA0" w:rsidP="00343EA0">
                            <w:pPr>
                              <w:pStyle w:val="Caption"/>
                              <w:rPr>
                                <w:rFonts w:asciiTheme="majorHAnsi" w:hAnsiTheme="majorHAnsi"/>
                                <w:noProof/>
                                <w:color w:val="auto"/>
                                <w:sz w:val="24"/>
                                <w:szCs w:val="24"/>
                              </w:rPr>
                            </w:pPr>
                            <w:r w:rsidRPr="00343EA0">
                              <w:rPr>
                                <w:color w:val="auto"/>
                              </w:rPr>
                              <w:t xml:space="preserve">Map showing Treaty Villages identified by red dots, highlighting the proximity to the Torres Strait Islands. </w:t>
                            </w:r>
                            <w:r w:rsidR="00B20648">
                              <w:rPr>
                                <w:color w:val="auto"/>
                              </w:rPr>
                              <w:t>Source</w:t>
                            </w:r>
                            <w:r w:rsidRPr="00343EA0">
                              <w:rPr>
                                <w:color w:val="auto"/>
                              </w:rPr>
                              <w:t>: Australian National Audit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B9ACA" id="Text Box 1544868086" o:spid="_x0000_s1036" type="#_x0000_t202" style="position:absolute;margin-left:267.75pt;margin-top:253pt;width:206.8pt;height:37.1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" stroked="f">
                <v:textbox inset="0,0,0,0">
                  <w:txbxContent>
                    <w:p w14:paraId="24472709" w14:textId="4AFD7B51" w:rsidR="00343EA0" w:rsidRPr="00343EA0" w:rsidRDefault="00343EA0" w:rsidP="00343EA0">
                      <w:pPr>
                        <w:pStyle w:val="Caption"/>
                        <w:rPr>
                          <w:rFonts w:asciiTheme="majorHAnsi" w:hAnsiTheme="majorHAnsi"/>
                          <w:noProof/>
                          <w:color w:val="auto"/>
                          <w:sz w:val="24"/>
                          <w:szCs w:val="24"/>
                        </w:rPr>
                      </w:pPr>
                      <w:r w:rsidRPr="00343EA0">
                        <w:rPr>
                          <w:color w:val="auto"/>
                        </w:rPr>
                        <w:t xml:space="preserve">Map showing Treaty Villages identified by red dots, highlighting the proximity to the Torres Strait Islands. </w:t>
                      </w:r>
                      <w:r w:rsidR="00B20648">
                        <w:rPr>
                          <w:color w:val="auto"/>
                        </w:rPr>
                        <w:t>Source</w:t>
                      </w:r>
                      <w:r w:rsidRPr="00343EA0">
                        <w:rPr>
                          <w:color w:val="auto"/>
                        </w:rPr>
                        <w:t>: Australian National Audit Office</w:t>
                      </w:r>
                    </w:p>
                  </w:txbxContent>
                </v:textbox>
                <w10:wrap type="square"/>
              </v:shape>
            </w:pict>
          </mc:Fallback>
        </mc:AlternateContent>
      </w:r>
      <w:r>
        <w:rPr>
          <w:noProof/>
        </w:rPr>
        <mc:AlternateContent>
          <mc:Choice Requires="wps">
            <w:drawing>
              <wp:anchor distT="0" distB="0" distL="114300" distR="114300" simplePos="0" relativeHeight="251950592" behindDoc="0" locked="0" layoutInCell="1" allowOverlap="1" wp14:anchorId="4D6C5CE6" wp14:editId="2230489F">
                <wp:simplePos x="0" y="0"/>
                <wp:positionH relativeFrom="margin">
                  <wp:align>left</wp:align>
                </wp:positionH>
                <wp:positionV relativeFrom="paragraph">
                  <wp:posOffset>3253740</wp:posOffset>
                </wp:positionV>
                <wp:extent cx="3324225" cy="471170"/>
                <wp:effectExtent l="0" t="0" r="9525" b="5080"/>
                <wp:wrapSquare wrapText="bothSides"/>
                <wp:docPr id="1544868085" name="Text Box 1544868085"/>
                <wp:cNvGraphicFramePr/>
                <a:graphic xmlns:a="http://schemas.openxmlformats.org/drawingml/2006/main">
                  <a:graphicData uri="http://schemas.microsoft.com/office/word/2010/wordprocessingShape">
                    <wps:wsp>
                      <wps:cNvSpPr txBox="1"/>
                      <wps:spPr>
                        <a:xfrm>
                          <a:off x="0" y="0"/>
                          <a:ext cx="3324225" cy="471170"/>
                        </a:xfrm>
                        <a:prstGeom prst="rect">
                          <a:avLst/>
                        </a:prstGeom>
                        <a:solidFill>
                          <a:prstClr val="white"/>
                        </a:solidFill>
                        <a:ln>
                          <a:noFill/>
                        </a:ln>
                      </wps:spPr>
                      <wps:txbx>
                        <w:txbxContent>
                          <w:p w14:paraId="0EF7EE05" w14:textId="508E156F" w:rsidR="00343EA0" w:rsidRPr="00343EA0" w:rsidRDefault="00B20648" w:rsidP="00343EA0">
                            <w:pPr>
                              <w:pStyle w:val="Caption"/>
                              <w:rPr>
                                <w:rFonts w:asciiTheme="majorHAnsi" w:hAnsiTheme="majorHAnsi"/>
                                <w:noProof/>
                                <w:color w:val="auto"/>
                                <w:sz w:val="24"/>
                                <w:szCs w:val="24"/>
                              </w:rPr>
                            </w:pPr>
                            <w:r>
                              <w:rPr>
                                <w:color w:val="auto"/>
                              </w:rPr>
                              <w:t xml:space="preserve">Photo </w:t>
                            </w:r>
                            <w:r w:rsidR="00675D5E">
                              <w:rPr>
                                <w:color w:val="auto"/>
                              </w:rPr>
                              <w:t>11</w:t>
                            </w:r>
                            <w:r>
                              <w:rPr>
                                <w:color w:val="auto"/>
                              </w:rPr>
                              <w:t xml:space="preserve">. </w:t>
                            </w:r>
                            <w:r w:rsidR="00343EA0" w:rsidRPr="00343EA0">
                              <w:rPr>
                                <w:color w:val="auto"/>
                              </w:rPr>
                              <w:t xml:space="preserve">Treaty Village Rangers proudly show their Treaty Village Fruit Fly Trapping Program certificates after completing induction training, alongside trainers from NAQS and NAQIA. </w:t>
                            </w:r>
                            <w:r>
                              <w:rPr>
                                <w:color w:val="auto"/>
                              </w:rPr>
                              <w:t>Image</w:t>
                            </w:r>
                            <w:r w:rsidR="00343EA0" w:rsidRPr="00343EA0">
                              <w:rPr>
                                <w:color w:val="auto"/>
                              </w:rPr>
                              <w:t>: E.</w:t>
                            </w:r>
                            <w:r w:rsidR="0039133D">
                              <w:rPr>
                                <w:color w:val="auto"/>
                              </w:rPr>
                              <w:t xml:space="preserve"> </w:t>
                            </w:r>
                            <w:r w:rsidR="00343EA0" w:rsidRPr="00343EA0">
                              <w:rPr>
                                <w:color w:val="auto"/>
                              </w:rPr>
                              <w:t>Finlay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5CE6" id="Text Box 1544868085" o:spid="_x0000_s1037" type="#_x0000_t202" style="position:absolute;margin-left:0;margin-top:256.2pt;width:261.75pt;height:37.1pt;z-index:25195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" stroked="f">
                <v:textbox inset="0,0,0,0">
                  <w:txbxContent>
                    <w:p w14:paraId="0EF7EE05" w14:textId="508E156F" w:rsidR="00343EA0" w:rsidRPr="00343EA0" w:rsidRDefault="00B20648" w:rsidP="00343EA0">
                      <w:pPr>
                        <w:pStyle w:val="Caption"/>
                        <w:rPr>
                          <w:rFonts w:asciiTheme="majorHAnsi" w:hAnsiTheme="majorHAnsi"/>
                          <w:noProof/>
                          <w:color w:val="auto"/>
                          <w:sz w:val="24"/>
                          <w:szCs w:val="24"/>
                        </w:rPr>
                      </w:pPr>
                      <w:r>
                        <w:rPr>
                          <w:color w:val="auto"/>
                        </w:rPr>
                        <w:t xml:space="preserve">Photo </w:t>
                      </w:r>
                      <w:r w:rsidR="00675D5E">
                        <w:rPr>
                          <w:color w:val="auto"/>
                        </w:rPr>
                        <w:t>11</w:t>
                      </w:r>
                      <w:r>
                        <w:rPr>
                          <w:color w:val="auto"/>
                        </w:rPr>
                        <w:t xml:space="preserve">. </w:t>
                      </w:r>
                      <w:r w:rsidR="00343EA0" w:rsidRPr="00343EA0">
                        <w:rPr>
                          <w:color w:val="auto"/>
                        </w:rPr>
                        <w:t xml:space="preserve">Treaty Village Rangers proudly show their Treaty Village Fruit Fly Trapping Program certificates after completing induction training, alongside trainers from NAQS and NAQIA. </w:t>
                      </w:r>
                      <w:r>
                        <w:rPr>
                          <w:color w:val="auto"/>
                        </w:rPr>
                        <w:t>Image</w:t>
                      </w:r>
                      <w:r w:rsidR="00343EA0" w:rsidRPr="00343EA0">
                        <w:rPr>
                          <w:color w:val="auto"/>
                        </w:rPr>
                        <w:t>: E.</w:t>
                      </w:r>
                      <w:r w:rsidR="0039133D">
                        <w:rPr>
                          <w:color w:val="auto"/>
                        </w:rPr>
                        <w:t xml:space="preserve"> </w:t>
                      </w:r>
                      <w:r w:rsidR="00343EA0" w:rsidRPr="00343EA0">
                        <w:rPr>
                          <w:color w:val="auto"/>
                        </w:rPr>
                        <w:t>Finlay</w:t>
                      </w:r>
                    </w:p>
                  </w:txbxContent>
                </v:textbox>
                <w10:wrap type="square" anchorx="margin"/>
              </v:shape>
            </w:pict>
          </mc:Fallback>
        </mc:AlternateContent>
      </w:r>
      <w:r w:rsidR="00122540" w:rsidRPr="00343EA0">
        <w:rPr>
          <w:rFonts w:asciiTheme="majorHAnsi" w:hAnsiTheme="majorHAnsi"/>
          <w:noProof/>
          <w:sz w:val="24"/>
          <w:szCs w:val="24"/>
        </w:rPr>
        <w:drawing>
          <wp:anchor distT="0" distB="0" distL="114300" distR="114300" simplePos="0" relativeHeight="251951616" behindDoc="0" locked="0" layoutInCell="1" allowOverlap="1" wp14:anchorId="06F9EE6A" wp14:editId="2B26FF8D">
            <wp:simplePos x="0" y="0"/>
            <wp:positionH relativeFrom="column">
              <wp:posOffset>3401986</wp:posOffset>
            </wp:positionH>
            <wp:positionV relativeFrom="paragraph">
              <wp:posOffset>1204170</wp:posOffset>
            </wp:positionV>
            <wp:extent cx="2626716" cy="2053414"/>
            <wp:effectExtent l="0" t="0" r="2540" b="4445"/>
            <wp:wrapSquare wrapText="bothSides"/>
            <wp:docPr id="3" name="Picture 3" descr="Map of the Torres Strait Islands and PNG villages covered by the Torres Strait Treaty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Torres Strait Islands and PNG villages covered by the Torres Strait Treaty Provis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6716" cy="2053414"/>
                    </a:xfrm>
                    <a:prstGeom prst="rect">
                      <a:avLst/>
                    </a:prstGeom>
                    <a:noFill/>
                    <a:ln>
                      <a:noFill/>
                    </a:ln>
                  </pic:spPr>
                </pic:pic>
              </a:graphicData>
            </a:graphic>
          </wp:anchor>
        </w:drawing>
      </w:r>
      <w:r w:rsidR="00122540" w:rsidRPr="00343EA0">
        <w:rPr>
          <w:rFonts w:asciiTheme="majorHAnsi" w:hAnsiTheme="majorHAnsi"/>
          <w:noProof/>
          <w:sz w:val="24"/>
          <w:szCs w:val="24"/>
        </w:rPr>
        <w:drawing>
          <wp:anchor distT="0" distB="0" distL="114300" distR="114300" simplePos="0" relativeHeight="251948544" behindDoc="0" locked="0" layoutInCell="1" allowOverlap="1" wp14:anchorId="6FD0A475" wp14:editId="430532AB">
            <wp:simplePos x="0" y="0"/>
            <wp:positionH relativeFrom="column">
              <wp:posOffset>2628</wp:posOffset>
            </wp:positionH>
            <wp:positionV relativeFrom="paragraph">
              <wp:posOffset>1204806</wp:posOffset>
            </wp:positionV>
            <wp:extent cx="3370245" cy="2045735"/>
            <wp:effectExtent l="0" t="0" r="1905" b="0"/>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26153" name="Picture 1" descr="A group of people posing for a photo&#10;&#10;Description automatically generated"/>
                    <pic:cNvPicPr/>
                  </pic:nvPicPr>
                  <pic:blipFill>
                    <a:blip r:embed="rId29" cstate="print">
                      <a:extLst>
                        <a:ext uri="{28A0092B-C50C-407E-A947-70E740481C1C}">
                          <a14:useLocalDpi xmlns:a14="http://schemas.microsoft.com/office/drawing/2010/main" val="0"/>
                        </a:ext>
                      </a:extLst>
                    </a:blip>
                    <a:srcRect l="15430" t="29240" r="11222" b="11401"/>
                    <a:stretch>
                      <a:fillRect/>
                    </a:stretch>
                  </pic:blipFill>
                  <pic:spPr bwMode="auto">
                    <a:xfrm>
                      <a:off x="0" y="0"/>
                      <a:ext cx="3370245" cy="204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33D">
        <w:rPr>
          <w:rFonts w:asciiTheme="majorHAnsi" w:hAnsiTheme="majorHAnsi"/>
          <w:sz w:val="24"/>
          <w:szCs w:val="24"/>
        </w:rPr>
        <w:t xml:space="preserve">The </w:t>
      </w:r>
      <w:r w:rsidR="0039133D" w:rsidRPr="00343EA0">
        <w:rPr>
          <w:rFonts w:asciiTheme="majorHAnsi" w:hAnsiTheme="majorHAnsi"/>
          <w:sz w:val="24"/>
          <w:szCs w:val="24"/>
        </w:rPr>
        <w:t>inaugural training</w:t>
      </w:r>
      <w:r w:rsidR="0039133D">
        <w:rPr>
          <w:rFonts w:asciiTheme="majorHAnsi" w:hAnsiTheme="majorHAnsi"/>
          <w:sz w:val="24"/>
          <w:szCs w:val="24"/>
        </w:rPr>
        <w:t xml:space="preserve"> for the</w:t>
      </w:r>
      <w:r w:rsidR="0039133D" w:rsidRPr="00343EA0">
        <w:rPr>
          <w:rFonts w:asciiTheme="majorHAnsi" w:hAnsiTheme="majorHAnsi"/>
          <w:sz w:val="24"/>
          <w:szCs w:val="24"/>
        </w:rPr>
        <w:t xml:space="preserve"> </w:t>
      </w:r>
      <w:r w:rsidR="00343EA0" w:rsidRPr="00343EA0">
        <w:rPr>
          <w:rFonts w:asciiTheme="majorHAnsi" w:hAnsiTheme="majorHAnsi"/>
          <w:sz w:val="24"/>
          <w:szCs w:val="24"/>
        </w:rPr>
        <w:t xml:space="preserve">Treaty Village Fruit Fly Trapping Program was successfully delivered face-to-face in Papua New Guinea (PNG) between 30 May and 3 June 2022. This training equips PNG Treaty Village Rangers with the skills to monitor </w:t>
      </w:r>
      <w:r w:rsidR="0039133D">
        <w:rPr>
          <w:rFonts w:asciiTheme="majorHAnsi" w:hAnsiTheme="majorHAnsi"/>
          <w:sz w:val="24"/>
          <w:szCs w:val="24"/>
        </w:rPr>
        <w:t xml:space="preserve">for </w:t>
      </w:r>
      <w:r w:rsidR="00343EA0" w:rsidRPr="00343EA0">
        <w:rPr>
          <w:rFonts w:asciiTheme="majorHAnsi" w:hAnsiTheme="majorHAnsi"/>
          <w:sz w:val="24"/>
          <w:szCs w:val="24"/>
        </w:rPr>
        <w:t>Oriental fruit fly (</w:t>
      </w:r>
      <w:proofErr w:type="spellStart"/>
      <w:r w:rsidR="00343EA0" w:rsidRPr="00343EA0">
        <w:rPr>
          <w:rFonts w:asciiTheme="majorHAnsi" w:hAnsiTheme="majorHAnsi"/>
          <w:i/>
          <w:iCs/>
          <w:sz w:val="24"/>
          <w:szCs w:val="24"/>
        </w:rPr>
        <w:t>Bactrocera</w:t>
      </w:r>
      <w:proofErr w:type="spellEnd"/>
      <w:r w:rsidR="00343EA0" w:rsidRPr="00343EA0">
        <w:rPr>
          <w:rFonts w:asciiTheme="majorHAnsi" w:hAnsiTheme="majorHAnsi"/>
          <w:i/>
          <w:iCs/>
          <w:sz w:val="24"/>
          <w:szCs w:val="24"/>
        </w:rPr>
        <w:t xml:space="preserve"> dorsalis</w:t>
      </w:r>
      <w:r w:rsidR="00343EA0" w:rsidRPr="00343EA0">
        <w:rPr>
          <w:rFonts w:asciiTheme="majorHAnsi" w:hAnsiTheme="majorHAnsi"/>
          <w:sz w:val="24"/>
          <w:szCs w:val="24"/>
        </w:rPr>
        <w:t xml:space="preserve">), one of the world’s worst horticultural pests, to help identify population hotspots and shed light on current and future fruit fly management programs in the region. </w:t>
      </w:r>
    </w:p>
    <w:p w14:paraId="52D96EAB" w14:textId="089AA338" w:rsidR="00343EA0" w:rsidRPr="00343EA0" w:rsidRDefault="002E14BF" w:rsidP="00CE78B9">
      <w:pPr>
        <w:rPr>
          <w:rFonts w:asciiTheme="majorHAnsi" w:hAnsiTheme="majorHAnsi"/>
          <w:sz w:val="24"/>
          <w:szCs w:val="24"/>
        </w:rPr>
      </w:pPr>
      <w:r>
        <w:rPr>
          <w:rFonts w:asciiTheme="majorHAnsi" w:hAnsiTheme="majorHAnsi"/>
          <w:sz w:val="24"/>
          <w:szCs w:val="24"/>
        </w:rPr>
        <w:br/>
      </w:r>
      <w:r w:rsidR="00343EA0" w:rsidRPr="00343EA0">
        <w:rPr>
          <w:rFonts w:asciiTheme="majorHAnsi" w:hAnsiTheme="majorHAnsi"/>
          <w:sz w:val="24"/>
          <w:szCs w:val="24"/>
        </w:rPr>
        <w:t>The Northern Australia Quarantine Strategy (NAQS) manages an extensive fruit fly trap network in the Torres Strait, which was established in the 1990s to monitor and control seasonal movements of exotic pest fruit flies into the Torres Strait from nearby PNG. Over the past six years, there has been a substantial increase in the number of detections of Oriental fruit fly. It is unclear why.</w:t>
      </w:r>
    </w:p>
    <w:p w14:paraId="56565C46" w14:textId="3C7CA612" w:rsidR="00343EA0" w:rsidRPr="00343EA0" w:rsidRDefault="00122540" w:rsidP="00CE78B9">
      <w:pPr>
        <w:rPr>
          <w:rFonts w:asciiTheme="majorHAnsi" w:hAnsiTheme="majorHAnsi"/>
          <w:sz w:val="24"/>
          <w:szCs w:val="24"/>
        </w:rPr>
      </w:pPr>
      <w:r w:rsidRPr="00343EA0">
        <w:rPr>
          <w:rFonts w:asciiTheme="majorHAnsi" w:hAnsiTheme="majorHAnsi"/>
          <w:noProof/>
          <w:sz w:val="24"/>
          <w:szCs w:val="24"/>
        </w:rPr>
        <w:drawing>
          <wp:anchor distT="0" distB="0" distL="114300" distR="114300" simplePos="0" relativeHeight="251954688" behindDoc="0" locked="0" layoutInCell="1" allowOverlap="1" wp14:anchorId="596CEABD" wp14:editId="43C03870">
            <wp:simplePos x="0" y="0"/>
            <wp:positionH relativeFrom="column">
              <wp:posOffset>0</wp:posOffset>
            </wp:positionH>
            <wp:positionV relativeFrom="paragraph">
              <wp:posOffset>1456690</wp:posOffset>
            </wp:positionV>
            <wp:extent cx="2451735" cy="1968500"/>
            <wp:effectExtent l="0" t="0" r="5715" b="0"/>
            <wp:wrapSquare wrapText="bothSides"/>
            <wp:docPr id="1544868073" name="Picture 1544868073" descr="A group of people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74781" name="Picture 2" descr="A group of people in a garden&#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l="14377" t="11217" r="5679" b="3252"/>
                    <a:stretch>
                      <a:fillRect/>
                    </a:stretch>
                  </pic:blipFill>
                  <pic:spPr bwMode="auto">
                    <a:xfrm>
                      <a:off x="0" y="0"/>
                      <a:ext cx="2451735" cy="196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EA0" w:rsidRPr="00343EA0">
        <w:rPr>
          <w:rFonts w:asciiTheme="majorHAnsi" w:hAnsiTheme="majorHAnsi"/>
          <w:sz w:val="24"/>
          <w:szCs w:val="24"/>
        </w:rPr>
        <w:t xml:space="preserve">Over the next two years, the Treaty Village Fruit Fly Trapping Project will enable simultaneous trapping in both the Torres Strait and the Treaty Villages. The data and information gained from this project will improve our understanding of the origins of the annual influx of flies to the Torres Strait from PNG and provide insight into the impact the fruit flies have on village food security. The project will investigate the feasibility of controlling fruit fly populations within PNG before they reach the Torres Strait and ways to improve food security outcomes for villages. The three-year program is the result of collaborative effort between the Australian Chief Plant Protection Office’s International Plant Health Surveillance Program, NAQS and PNG’s National Agriculture and Quarantine Inspection Authority (NAQIA). The on-ground logistics are coordinated by INLOC Group who support the Ranger network. </w:t>
      </w:r>
    </w:p>
    <w:p w14:paraId="4A1EDB3F" w14:textId="6CF98B10" w:rsidR="00343EA0" w:rsidRPr="00343EA0" w:rsidRDefault="00122540" w:rsidP="00CE78B9">
      <w:pPr>
        <w:rPr>
          <w:rFonts w:asciiTheme="majorHAnsi" w:hAnsiTheme="majorHAnsi"/>
          <w:sz w:val="24"/>
          <w:szCs w:val="24"/>
        </w:rPr>
      </w:pPr>
      <w:r>
        <w:rPr>
          <w:noProof/>
        </w:rPr>
        <mc:AlternateContent>
          <mc:Choice Requires="wps">
            <w:drawing>
              <wp:anchor distT="0" distB="0" distL="114300" distR="114300" simplePos="0" relativeHeight="251956736" behindDoc="0" locked="0" layoutInCell="1" allowOverlap="1" wp14:anchorId="3E3A7B0B" wp14:editId="4C5CF88E">
                <wp:simplePos x="0" y="0"/>
                <wp:positionH relativeFrom="column">
                  <wp:posOffset>-20</wp:posOffset>
                </wp:positionH>
                <wp:positionV relativeFrom="paragraph">
                  <wp:posOffset>853840</wp:posOffset>
                </wp:positionV>
                <wp:extent cx="2451735" cy="430530"/>
                <wp:effectExtent l="0" t="0" r="5715" b="7620"/>
                <wp:wrapSquare wrapText="bothSides"/>
                <wp:docPr id="1544868087" name="Text Box 1544868087"/>
                <wp:cNvGraphicFramePr/>
                <a:graphic xmlns:a="http://schemas.openxmlformats.org/drawingml/2006/main">
                  <a:graphicData uri="http://schemas.microsoft.com/office/word/2010/wordprocessingShape">
                    <wps:wsp>
                      <wps:cNvSpPr txBox="1"/>
                      <wps:spPr>
                        <a:xfrm>
                          <a:off x="0" y="0"/>
                          <a:ext cx="2451735" cy="430530"/>
                        </a:xfrm>
                        <a:prstGeom prst="rect">
                          <a:avLst/>
                        </a:prstGeom>
                        <a:solidFill>
                          <a:prstClr val="white"/>
                        </a:solidFill>
                        <a:ln>
                          <a:noFill/>
                        </a:ln>
                      </wps:spPr>
                      <wps:txbx>
                        <w:txbxContent>
                          <w:p w14:paraId="5B705059" w14:textId="3C1E8DE2" w:rsidR="00122540" w:rsidRPr="00122540" w:rsidRDefault="00B20648" w:rsidP="00122540">
                            <w:pPr>
                              <w:pStyle w:val="Caption"/>
                              <w:rPr>
                                <w:rFonts w:asciiTheme="majorHAnsi" w:hAnsiTheme="majorHAnsi"/>
                                <w:noProof/>
                                <w:color w:val="auto"/>
                                <w:sz w:val="24"/>
                                <w:szCs w:val="24"/>
                              </w:rPr>
                            </w:pPr>
                            <w:r>
                              <w:rPr>
                                <w:color w:val="auto"/>
                              </w:rPr>
                              <w:t>Photo 1</w:t>
                            </w:r>
                            <w:r w:rsidR="00675D5E">
                              <w:rPr>
                                <w:color w:val="auto"/>
                              </w:rPr>
                              <w:t>2</w:t>
                            </w:r>
                            <w:r>
                              <w:rPr>
                                <w:color w:val="auto"/>
                              </w:rPr>
                              <w:t xml:space="preserve">. </w:t>
                            </w:r>
                            <w:r w:rsidR="00122540" w:rsidRPr="00122540">
                              <w:rPr>
                                <w:color w:val="auto"/>
                              </w:rPr>
                              <w:t xml:space="preserve">Treaty Village Rangers demonstrate their skills under the watchful eye of NAQIA and IPHSP trainers. </w:t>
                            </w:r>
                            <w:r>
                              <w:rPr>
                                <w:color w:val="auto"/>
                              </w:rPr>
                              <w:t>Image</w:t>
                            </w:r>
                            <w:r w:rsidR="00122540" w:rsidRPr="00122540">
                              <w:rPr>
                                <w:color w:val="auto"/>
                              </w:rPr>
                              <w:t>: E. Finlay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7B0B" id="Text Box 1544868087" o:spid="_x0000_s1038" type="#_x0000_t202" style="position:absolute;margin-left:0;margin-top:67.25pt;width:193.05pt;height:33.9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" stroked="f">
                <v:textbox inset="0,0,0,0">
                  <w:txbxContent>
                    <w:p w14:paraId="5B705059" w14:textId="3C1E8DE2" w:rsidR="00122540" w:rsidRPr="00122540" w:rsidRDefault="00B20648" w:rsidP="00122540">
                      <w:pPr>
                        <w:pStyle w:val="Caption"/>
                        <w:rPr>
                          <w:rFonts w:asciiTheme="majorHAnsi" w:hAnsiTheme="majorHAnsi"/>
                          <w:noProof/>
                          <w:color w:val="auto"/>
                          <w:sz w:val="24"/>
                          <w:szCs w:val="24"/>
                        </w:rPr>
                      </w:pPr>
                      <w:r>
                        <w:rPr>
                          <w:color w:val="auto"/>
                        </w:rPr>
                        <w:t>Photo 1</w:t>
                      </w:r>
                      <w:r w:rsidR="00675D5E">
                        <w:rPr>
                          <w:color w:val="auto"/>
                        </w:rPr>
                        <w:t>2</w:t>
                      </w:r>
                      <w:r>
                        <w:rPr>
                          <w:color w:val="auto"/>
                        </w:rPr>
                        <w:t xml:space="preserve">. </w:t>
                      </w:r>
                      <w:r w:rsidR="00122540" w:rsidRPr="00122540">
                        <w:rPr>
                          <w:color w:val="auto"/>
                        </w:rPr>
                        <w:t xml:space="preserve">Treaty Village Rangers demonstrate their skills under the watchful eye of NAQIA and IPHSP trainers. </w:t>
                      </w:r>
                      <w:r>
                        <w:rPr>
                          <w:color w:val="auto"/>
                        </w:rPr>
                        <w:t>Image</w:t>
                      </w:r>
                      <w:r w:rsidR="00122540" w:rsidRPr="00122540">
                        <w:rPr>
                          <w:color w:val="auto"/>
                        </w:rPr>
                        <w:t>: E. Finlay</w:t>
                      </w:r>
                    </w:p>
                  </w:txbxContent>
                </v:textbox>
                <w10:wrap type="square"/>
              </v:shape>
            </w:pict>
          </mc:Fallback>
        </mc:AlternateContent>
      </w:r>
      <w:r w:rsidR="00343EA0" w:rsidRPr="00343EA0">
        <w:rPr>
          <w:rFonts w:asciiTheme="majorHAnsi" w:hAnsiTheme="majorHAnsi"/>
          <w:sz w:val="24"/>
          <w:szCs w:val="24"/>
        </w:rPr>
        <w:t>Representatives from 11 Treaty Villages were chosen to participate in fruit fly training to become trainers of the broader Ranger network. NAQS developed excellent training resources for the Rangers and video footage was taken that will be turned into training videos to assist future cohorts of students.</w:t>
      </w:r>
    </w:p>
    <w:p w14:paraId="6668D9A9" w14:textId="1FF426C3" w:rsidR="00355EB8" w:rsidRPr="00303D42" w:rsidRDefault="00355EB8" w:rsidP="00CE78B9">
      <w:pPr>
        <w:rPr>
          <w:rFonts w:asciiTheme="majorHAnsi" w:hAnsiTheme="majorHAnsi"/>
          <w:b/>
          <w:bCs/>
          <w:sz w:val="32"/>
          <w:szCs w:val="32"/>
        </w:rPr>
      </w:pPr>
      <w:proofErr w:type="spellStart"/>
      <w:r w:rsidRPr="00303D42">
        <w:rPr>
          <w:rFonts w:asciiTheme="majorHAnsi" w:hAnsiTheme="majorHAnsi"/>
          <w:b/>
          <w:bCs/>
          <w:sz w:val="32"/>
          <w:szCs w:val="32"/>
        </w:rPr>
        <w:lastRenderedPageBreak/>
        <w:t>HortConnections</w:t>
      </w:r>
      <w:proofErr w:type="spellEnd"/>
      <w:r w:rsidRPr="00303D42">
        <w:rPr>
          <w:rFonts w:asciiTheme="majorHAnsi" w:hAnsiTheme="majorHAnsi"/>
          <w:b/>
          <w:bCs/>
          <w:sz w:val="32"/>
          <w:szCs w:val="32"/>
        </w:rPr>
        <w:t xml:space="preserve"> 2022 </w:t>
      </w:r>
    </w:p>
    <w:p w14:paraId="5F731484" w14:textId="099F01DF" w:rsidR="00355EB8" w:rsidRPr="00355EB8" w:rsidRDefault="00692210" w:rsidP="00CE78B9">
      <w:pPr>
        <w:rPr>
          <w:rFonts w:asciiTheme="majorHAnsi" w:hAnsiTheme="majorHAnsi"/>
          <w:sz w:val="24"/>
          <w:szCs w:val="24"/>
        </w:rPr>
      </w:pPr>
      <w:r>
        <w:rPr>
          <w:rFonts w:asciiTheme="majorHAnsi" w:hAnsiTheme="majorHAnsi"/>
          <w:noProof/>
          <w:sz w:val="24"/>
          <w:szCs w:val="24"/>
        </w:rPr>
        <w:drawing>
          <wp:anchor distT="0" distB="0" distL="114300" distR="114300" simplePos="0" relativeHeight="251958784" behindDoc="0" locked="0" layoutInCell="1" allowOverlap="1" wp14:anchorId="5387388C" wp14:editId="11CDD264">
            <wp:simplePos x="0" y="0"/>
            <wp:positionH relativeFrom="column">
              <wp:posOffset>-2127</wp:posOffset>
            </wp:positionH>
            <wp:positionV relativeFrom="paragraph">
              <wp:posOffset>36264</wp:posOffset>
            </wp:positionV>
            <wp:extent cx="3055318" cy="2291645"/>
            <wp:effectExtent l="0" t="0" r="0" b="0"/>
            <wp:wrapSquare wrapText="bothSides"/>
            <wp:docPr id="5" name="Picture 5" descr="A picture containing text,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stand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318" cy="2291645"/>
                    </a:xfrm>
                    <a:prstGeom prst="rect">
                      <a:avLst/>
                    </a:prstGeom>
                    <a:noFill/>
                    <a:ln>
                      <a:noFill/>
                    </a:ln>
                  </pic:spPr>
                </pic:pic>
              </a:graphicData>
            </a:graphic>
          </wp:anchor>
        </w:drawing>
      </w:r>
      <w:r w:rsidR="00355EB8" w:rsidRPr="00355EB8">
        <w:rPr>
          <w:rFonts w:asciiTheme="majorHAnsi" w:hAnsiTheme="majorHAnsi"/>
          <w:sz w:val="24"/>
          <w:szCs w:val="24"/>
        </w:rPr>
        <w:t>Staff from</w:t>
      </w:r>
      <w:r w:rsidR="002A586F">
        <w:rPr>
          <w:rFonts w:asciiTheme="majorHAnsi" w:hAnsiTheme="majorHAnsi"/>
          <w:sz w:val="24"/>
          <w:szCs w:val="24"/>
        </w:rPr>
        <w:t xml:space="preserve"> the</w:t>
      </w:r>
      <w:r w:rsidR="00355EB8" w:rsidRPr="00355EB8">
        <w:rPr>
          <w:rFonts w:asciiTheme="majorHAnsi" w:hAnsiTheme="majorHAnsi"/>
          <w:sz w:val="24"/>
          <w:szCs w:val="24"/>
        </w:rPr>
        <w:t xml:space="preserve"> department</w:t>
      </w:r>
      <w:r w:rsidR="00CC5997">
        <w:rPr>
          <w:rFonts w:asciiTheme="majorHAnsi" w:hAnsiTheme="majorHAnsi"/>
          <w:sz w:val="24"/>
          <w:szCs w:val="24"/>
        </w:rPr>
        <w:t>,</w:t>
      </w:r>
      <w:r w:rsidR="00355EB8" w:rsidRPr="00355EB8">
        <w:rPr>
          <w:rFonts w:asciiTheme="majorHAnsi" w:hAnsiTheme="majorHAnsi"/>
          <w:sz w:val="24"/>
          <w:szCs w:val="24"/>
        </w:rPr>
        <w:t xml:space="preserve"> including ACPPO and Biosecurity Plant Division</w:t>
      </w:r>
      <w:r w:rsidR="00CC5997">
        <w:rPr>
          <w:rFonts w:asciiTheme="majorHAnsi" w:hAnsiTheme="majorHAnsi"/>
          <w:sz w:val="24"/>
          <w:szCs w:val="24"/>
        </w:rPr>
        <w:t>,</w:t>
      </w:r>
      <w:r w:rsidR="00355EB8" w:rsidRPr="00355EB8">
        <w:rPr>
          <w:rFonts w:asciiTheme="majorHAnsi" w:hAnsiTheme="majorHAnsi"/>
          <w:sz w:val="24"/>
          <w:szCs w:val="24"/>
        </w:rPr>
        <w:t xml:space="preserve"> attended the </w:t>
      </w:r>
      <w:proofErr w:type="spellStart"/>
      <w:r w:rsidR="00355EB8" w:rsidRPr="00355EB8">
        <w:rPr>
          <w:rFonts w:asciiTheme="majorHAnsi" w:hAnsiTheme="majorHAnsi"/>
          <w:sz w:val="24"/>
          <w:szCs w:val="24"/>
        </w:rPr>
        <w:t>HortConnections</w:t>
      </w:r>
      <w:proofErr w:type="spellEnd"/>
      <w:r w:rsidR="00355EB8" w:rsidRPr="00355EB8">
        <w:rPr>
          <w:rFonts w:asciiTheme="majorHAnsi" w:hAnsiTheme="majorHAnsi"/>
          <w:sz w:val="24"/>
          <w:szCs w:val="24"/>
        </w:rPr>
        <w:t xml:space="preserve"> Conference in Brisbane</w:t>
      </w:r>
      <w:r w:rsidR="00CC5997">
        <w:rPr>
          <w:rFonts w:asciiTheme="majorHAnsi" w:hAnsiTheme="majorHAnsi"/>
          <w:sz w:val="24"/>
          <w:szCs w:val="24"/>
        </w:rPr>
        <w:t xml:space="preserve"> on </w:t>
      </w:r>
      <w:r w:rsidR="00CC5997" w:rsidRPr="00355EB8">
        <w:rPr>
          <w:rFonts w:asciiTheme="majorHAnsi" w:hAnsiTheme="majorHAnsi"/>
          <w:sz w:val="24"/>
          <w:szCs w:val="24"/>
        </w:rPr>
        <w:t>6-8 June</w:t>
      </w:r>
      <w:r w:rsidR="00355EB8" w:rsidRPr="00355EB8">
        <w:rPr>
          <w:rFonts w:asciiTheme="majorHAnsi" w:hAnsiTheme="majorHAnsi"/>
          <w:sz w:val="24"/>
          <w:szCs w:val="24"/>
        </w:rPr>
        <w:t xml:space="preserve">. </w:t>
      </w:r>
      <w:proofErr w:type="spellStart"/>
      <w:r w:rsidR="00355EB8" w:rsidRPr="00355EB8">
        <w:rPr>
          <w:rFonts w:asciiTheme="majorHAnsi" w:hAnsiTheme="majorHAnsi"/>
          <w:sz w:val="24"/>
          <w:szCs w:val="24"/>
        </w:rPr>
        <w:t>HortConnecti</w:t>
      </w:r>
      <w:r w:rsidR="002A586F">
        <w:rPr>
          <w:rFonts w:asciiTheme="majorHAnsi" w:hAnsiTheme="majorHAnsi"/>
          <w:sz w:val="24"/>
          <w:szCs w:val="24"/>
        </w:rPr>
        <w:t>o</w:t>
      </w:r>
      <w:r w:rsidR="00355EB8" w:rsidRPr="00355EB8">
        <w:rPr>
          <w:rFonts w:asciiTheme="majorHAnsi" w:hAnsiTheme="majorHAnsi"/>
          <w:sz w:val="24"/>
          <w:szCs w:val="24"/>
        </w:rPr>
        <w:t>ns</w:t>
      </w:r>
      <w:proofErr w:type="spellEnd"/>
      <w:r w:rsidR="00355EB8" w:rsidRPr="00355EB8">
        <w:rPr>
          <w:rFonts w:asciiTheme="majorHAnsi" w:hAnsiTheme="majorHAnsi"/>
          <w:sz w:val="24"/>
          <w:szCs w:val="24"/>
        </w:rPr>
        <w:t xml:space="preserve"> is </w:t>
      </w:r>
      <w:r w:rsidR="00CC5997">
        <w:rPr>
          <w:rFonts w:asciiTheme="majorHAnsi" w:hAnsiTheme="majorHAnsi"/>
          <w:sz w:val="24"/>
          <w:szCs w:val="24"/>
        </w:rPr>
        <w:t>Australia’s</w:t>
      </w:r>
      <w:r w:rsidR="00355EB8" w:rsidRPr="00355EB8">
        <w:rPr>
          <w:rFonts w:asciiTheme="majorHAnsi" w:hAnsiTheme="majorHAnsi"/>
          <w:sz w:val="24"/>
          <w:szCs w:val="24"/>
        </w:rPr>
        <w:t xml:space="preserve"> largest gathering </w:t>
      </w:r>
      <w:r w:rsidR="00CC5997">
        <w:rPr>
          <w:rFonts w:asciiTheme="majorHAnsi" w:hAnsiTheme="majorHAnsi"/>
          <w:sz w:val="24"/>
          <w:szCs w:val="24"/>
        </w:rPr>
        <w:t>of</w:t>
      </w:r>
      <w:r w:rsidR="00355EB8" w:rsidRPr="00355EB8">
        <w:rPr>
          <w:rFonts w:asciiTheme="majorHAnsi" w:hAnsiTheme="majorHAnsi"/>
          <w:sz w:val="24"/>
          <w:szCs w:val="24"/>
        </w:rPr>
        <w:t xml:space="preserve"> horticultural industry</w:t>
      </w:r>
      <w:r w:rsidR="00CC5997">
        <w:rPr>
          <w:rFonts w:asciiTheme="majorHAnsi" w:hAnsiTheme="majorHAnsi"/>
          <w:sz w:val="24"/>
          <w:szCs w:val="24"/>
        </w:rPr>
        <w:t xml:space="preserve"> </w:t>
      </w:r>
      <w:r w:rsidR="0039133D">
        <w:rPr>
          <w:rFonts w:asciiTheme="majorHAnsi" w:hAnsiTheme="majorHAnsi"/>
          <w:sz w:val="24"/>
          <w:szCs w:val="24"/>
        </w:rPr>
        <w:t xml:space="preserve">and their </w:t>
      </w:r>
      <w:r w:rsidR="00355EB8" w:rsidRPr="00355EB8">
        <w:rPr>
          <w:rFonts w:asciiTheme="majorHAnsi" w:hAnsiTheme="majorHAnsi"/>
          <w:sz w:val="24"/>
          <w:szCs w:val="24"/>
        </w:rPr>
        <w:t xml:space="preserve">supply chain players, </w:t>
      </w:r>
      <w:proofErr w:type="gramStart"/>
      <w:r w:rsidR="00355EB8" w:rsidRPr="00355EB8">
        <w:rPr>
          <w:rFonts w:asciiTheme="majorHAnsi" w:hAnsiTheme="majorHAnsi"/>
          <w:sz w:val="24"/>
          <w:szCs w:val="24"/>
        </w:rPr>
        <w:t>government</w:t>
      </w:r>
      <w:proofErr w:type="gramEnd"/>
      <w:r w:rsidR="00355EB8" w:rsidRPr="00355EB8">
        <w:rPr>
          <w:rFonts w:asciiTheme="majorHAnsi" w:hAnsiTheme="majorHAnsi"/>
          <w:sz w:val="24"/>
          <w:szCs w:val="24"/>
        </w:rPr>
        <w:t xml:space="preserve"> and researchers</w:t>
      </w:r>
      <w:r w:rsidR="002A586F">
        <w:rPr>
          <w:rFonts w:asciiTheme="majorHAnsi" w:hAnsiTheme="majorHAnsi"/>
          <w:sz w:val="24"/>
          <w:szCs w:val="24"/>
        </w:rPr>
        <w:t>. O</w:t>
      </w:r>
      <w:r w:rsidR="00355EB8" w:rsidRPr="00355EB8">
        <w:rPr>
          <w:rFonts w:asciiTheme="majorHAnsi" w:hAnsiTheme="majorHAnsi"/>
          <w:sz w:val="24"/>
          <w:szCs w:val="24"/>
        </w:rPr>
        <w:t>ver 3000 delegates attend</w:t>
      </w:r>
      <w:r w:rsidR="002A586F">
        <w:rPr>
          <w:rFonts w:asciiTheme="majorHAnsi" w:hAnsiTheme="majorHAnsi"/>
          <w:sz w:val="24"/>
          <w:szCs w:val="24"/>
        </w:rPr>
        <w:t>ed</w:t>
      </w:r>
      <w:r w:rsidR="00355EB8" w:rsidRPr="00355EB8">
        <w:rPr>
          <w:rFonts w:asciiTheme="majorHAnsi" w:hAnsiTheme="majorHAnsi"/>
          <w:sz w:val="24"/>
          <w:szCs w:val="24"/>
        </w:rPr>
        <w:t xml:space="preserve"> this </w:t>
      </w:r>
      <w:r w:rsidR="002A586F" w:rsidRPr="00355EB8">
        <w:rPr>
          <w:rFonts w:asciiTheme="majorHAnsi" w:hAnsiTheme="majorHAnsi"/>
          <w:sz w:val="24"/>
          <w:szCs w:val="24"/>
        </w:rPr>
        <w:t>year,</w:t>
      </w:r>
      <w:r w:rsidR="00355EB8" w:rsidRPr="00355EB8">
        <w:rPr>
          <w:rFonts w:asciiTheme="majorHAnsi" w:hAnsiTheme="majorHAnsi"/>
          <w:sz w:val="24"/>
          <w:szCs w:val="24"/>
        </w:rPr>
        <w:t xml:space="preserve"> and more than 200 exhibition booths highlight</w:t>
      </w:r>
      <w:r w:rsidR="002A586F">
        <w:rPr>
          <w:rFonts w:asciiTheme="majorHAnsi" w:hAnsiTheme="majorHAnsi"/>
          <w:sz w:val="24"/>
          <w:szCs w:val="24"/>
        </w:rPr>
        <w:t>ed</w:t>
      </w:r>
      <w:r w:rsidR="00355EB8" w:rsidRPr="00355EB8">
        <w:rPr>
          <w:rFonts w:asciiTheme="majorHAnsi" w:hAnsiTheme="majorHAnsi"/>
          <w:sz w:val="24"/>
          <w:szCs w:val="24"/>
        </w:rPr>
        <w:t xml:space="preserve"> the </w:t>
      </w:r>
      <w:r w:rsidR="00CC5997">
        <w:rPr>
          <w:rFonts w:asciiTheme="majorHAnsi" w:hAnsiTheme="majorHAnsi"/>
          <w:sz w:val="24"/>
          <w:szCs w:val="24"/>
        </w:rPr>
        <w:t xml:space="preserve">conference’s theme of </w:t>
      </w:r>
      <w:r w:rsidR="00355EB8" w:rsidRPr="00355EB8">
        <w:rPr>
          <w:rFonts w:asciiTheme="majorHAnsi" w:hAnsiTheme="majorHAnsi"/>
          <w:sz w:val="24"/>
          <w:szCs w:val="24"/>
        </w:rPr>
        <w:t xml:space="preserve">‘Growing </w:t>
      </w:r>
      <w:r w:rsidR="00CC5997">
        <w:rPr>
          <w:rFonts w:asciiTheme="majorHAnsi" w:hAnsiTheme="majorHAnsi"/>
          <w:sz w:val="24"/>
          <w:szCs w:val="24"/>
        </w:rPr>
        <w:t>T</w:t>
      </w:r>
      <w:r w:rsidR="00355EB8" w:rsidRPr="00355EB8">
        <w:rPr>
          <w:rFonts w:asciiTheme="majorHAnsi" w:hAnsiTheme="majorHAnsi"/>
          <w:sz w:val="24"/>
          <w:szCs w:val="24"/>
        </w:rPr>
        <w:t>ogether’.</w:t>
      </w:r>
    </w:p>
    <w:p w14:paraId="5CE6E9E9" w14:textId="03C65FDD" w:rsidR="00355EB8" w:rsidRPr="00355EB8" w:rsidRDefault="00692210" w:rsidP="00CE78B9">
      <w:pPr>
        <w:rPr>
          <w:rFonts w:asciiTheme="majorHAnsi" w:hAnsiTheme="majorHAnsi"/>
          <w:sz w:val="24"/>
          <w:szCs w:val="24"/>
        </w:rPr>
      </w:pPr>
      <w:r w:rsidRPr="003B040E">
        <w:rPr>
          <w:noProof/>
        </w:rPr>
        <w:drawing>
          <wp:anchor distT="0" distB="0" distL="114300" distR="114300" simplePos="0" relativeHeight="251974144" behindDoc="0" locked="0" layoutInCell="1" allowOverlap="1" wp14:anchorId="09C86631" wp14:editId="6B9CC906">
            <wp:simplePos x="0" y="0"/>
            <wp:positionH relativeFrom="column">
              <wp:posOffset>3513455</wp:posOffset>
            </wp:positionH>
            <wp:positionV relativeFrom="paragraph">
              <wp:posOffset>2572485</wp:posOffset>
            </wp:positionV>
            <wp:extent cx="2400935" cy="3449955"/>
            <wp:effectExtent l="0" t="0" r="0" b="0"/>
            <wp:wrapSquare wrapText="bothSides"/>
            <wp:docPr id="17" name="Picture 17" descr="A picture containing text, person, standing,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standing, stor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094" r="20671"/>
                    <a:stretch/>
                  </pic:blipFill>
                  <pic:spPr bwMode="auto">
                    <a:xfrm>
                      <a:off x="0" y="0"/>
                      <a:ext cx="2400935" cy="344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0832" behindDoc="0" locked="0" layoutInCell="1" allowOverlap="1" wp14:anchorId="1921BB5C" wp14:editId="523214D0">
                <wp:simplePos x="0" y="0"/>
                <wp:positionH relativeFrom="column">
                  <wp:posOffset>-757</wp:posOffset>
                </wp:positionH>
                <wp:positionV relativeFrom="paragraph">
                  <wp:posOffset>253281</wp:posOffset>
                </wp:positionV>
                <wp:extent cx="3054985" cy="317500"/>
                <wp:effectExtent l="0" t="0" r="0" b="6350"/>
                <wp:wrapSquare wrapText="bothSides"/>
                <wp:docPr id="6" name="Text Box 6"/>
                <wp:cNvGraphicFramePr/>
                <a:graphic xmlns:a="http://schemas.openxmlformats.org/drawingml/2006/main">
                  <a:graphicData uri="http://schemas.microsoft.com/office/word/2010/wordprocessingShape">
                    <wps:wsp>
                      <wps:cNvSpPr txBox="1"/>
                      <wps:spPr>
                        <a:xfrm>
                          <a:off x="0" y="0"/>
                          <a:ext cx="3054985" cy="317500"/>
                        </a:xfrm>
                        <a:prstGeom prst="rect">
                          <a:avLst/>
                        </a:prstGeom>
                        <a:solidFill>
                          <a:prstClr val="white"/>
                        </a:solidFill>
                        <a:ln>
                          <a:noFill/>
                        </a:ln>
                      </wps:spPr>
                      <wps:txbx>
                        <w:txbxContent>
                          <w:p w14:paraId="235423C8" w14:textId="7B6D8E82" w:rsidR="00355EB8" w:rsidRPr="00355EB8" w:rsidRDefault="00675D5E" w:rsidP="00355EB8">
                            <w:pPr>
                              <w:pStyle w:val="Caption"/>
                              <w:rPr>
                                <w:rFonts w:asciiTheme="majorHAnsi" w:hAnsiTheme="majorHAnsi"/>
                                <w:noProof/>
                                <w:color w:val="auto"/>
                                <w:sz w:val="24"/>
                                <w:szCs w:val="24"/>
                              </w:rPr>
                            </w:pPr>
                            <w:r>
                              <w:rPr>
                                <w:color w:val="auto"/>
                              </w:rPr>
                              <w:t xml:space="preserve">Photo 13. </w:t>
                            </w:r>
                            <w:r w:rsidR="00355EB8" w:rsidRPr="00355EB8">
                              <w:rPr>
                                <w:color w:val="auto"/>
                              </w:rPr>
                              <w:t xml:space="preserve">Staff at the DAWE Stall at </w:t>
                            </w:r>
                            <w:proofErr w:type="spellStart"/>
                            <w:r w:rsidR="00355EB8" w:rsidRPr="00355EB8">
                              <w:rPr>
                                <w:color w:val="auto"/>
                              </w:rPr>
                              <w:t>HortConnections</w:t>
                            </w:r>
                            <w:proofErr w:type="spellEnd"/>
                            <w:r w:rsidR="00355EB8" w:rsidRPr="00355EB8">
                              <w:rPr>
                                <w:color w:val="auto"/>
                              </w:rPr>
                              <w:t xml:space="preserve">. </w:t>
                            </w:r>
                            <w:r w:rsidR="005317DF">
                              <w:rPr>
                                <w:color w:val="auto"/>
                              </w:rPr>
                              <w:br/>
                            </w:r>
                            <w:r w:rsidR="00355EB8" w:rsidRPr="00355EB8">
                              <w:rPr>
                                <w:color w:val="auto"/>
                              </w:rPr>
                              <w:t>Image: Mona Akbari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1BB5C" id="Text Box 6" o:spid="_x0000_s1039" type="#_x0000_t202" style="position:absolute;margin-left:-.05pt;margin-top:19.95pt;width:240.55pt;height:25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" stroked="f">
                <v:textbox inset="0,0,0,0">
                  <w:txbxContent>
                    <w:p w14:paraId="235423C8" w14:textId="7B6D8E82" w:rsidR="00355EB8" w:rsidRPr="00355EB8" w:rsidRDefault="00675D5E" w:rsidP="00355EB8">
                      <w:pPr>
                        <w:pStyle w:val="Caption"/>
                        <w:rPr>
                          <w:rFonts w:asciiTheme="majorHAnsi" w:hAnsiTheme="majorHAnsi"/>
                          <w:noProof/>
                          <w:color w:val="auto"/>
                          <w:sz w:val="24"/>
                          <w:szCs w:val="24"/>
                        </w:rPr>
                      </w:pPr>
                      <w:r>
                        <w:rPr>
                          <w:color w:val="auto"/>
                        </w:rPr>
                        <w:t xml:space="preserve">Photo 13. </w:t>
                      </w:r>
                      <w:r w:rsidR="00355EB8" w:rsidRPr="00355EB8">
                        <w:rPr>
                          <w:color w:val="auto"/>
                        </w:rPr>
                        <w:t xml:space="preserve">Staff at the DAWE Stall at </w:t>
                      </w:r>
                      <w:proofErr w:type="spellStart"/>
                      <w:r w:rsidR="00355EB8" w:rsidRPr="00355EB8">
                        <w:rPr>
                          <w:color w:val="auto"/>
                        </w:rPr>
                        <w:t>HortConnections</w:t>
                      </w:r>
                      <w:proofErr w:type="spellEnd"/>
                      <w:r w:rsidR="00355EB8" w:rsidRPr="00355EB8">
                        <w:rPr>
                          <w:color w:val="auto"/>
                        </w:rPr>
                        <w:t xml:space="preserve">. </w:t>
                      </w:r>
                      <w:r w:rsidR="005317DF">
                        <w:rPr>
                          <w:color w:val="auto"/>
                        </w:rPr>
                        <w:br/>
                      </w:r>
                      <w:r w:rsidR="00355EB8" w:rsidRPr="00355EB8">
                        <w:rPr>
                          <w:color w:val="auto"/>
                        </w:rPr>
                        <w:t>Image: Mona Akbari</w:t>
                      </w:r>
                    </w:p>
                  </w:txbxContent>
                </v:textbox>
                <w10:wrap type="square"/>
              </v:shape>
            </w:pict>
          </mc:Fallback>
        </mc:AlternateContent>
      </w:r>
      <w:r w:rsidR="00355EB8" w:rsidRPr="00355EB8">
        <w:rPr>
          <w:rFonts w:asciiTheme="majorHAnsi" w:hAnsiTheme="majorHAnsi"/>
          <w:sz w:val="24"/>
          <w:szCs w:val="24"/>
        </w:rPr>
        <w:t>The conference included trade show talks and concurrent presentations on a range of topics</w:t>
      </w:r>
      <w:r w:rsidR="00CC5997">
        <w:rPr>
          <w:rFonts w:asciiTheme="majorHAnsi" w:hAnsiTheme="majorHAnsi"/>
          <w:sz w:val="24"/>
          <w:szCs w:val="24"/>
        </w:rPr>
        <w:t>,</w:t>
      </w:r>
      <w:r w:rsidR="00355EB8" w:rsidRPr="00355EB8">
        <w:rPr>
          <w:rFonts w:asciiTheme="majorHAnsi" w:hAnsiTheme="majorHAnsi"/>
          <w:sz w:val="24"/>
          <w:szCs w:val="24"/>
        </w:rPr>
        <w:t xml:space="preserve"> including a presentation by Acting First Assistant Secretary for Biosecurity Plant Division Peter Creaser</w:t>
      </w:r>
      <w:r w:rsidR="00675D5E">
        <w:rPr>
          <w:rFonts w:asciiTheme="majorHAnsi" w:hAnsiTheme="majorHAnsi"/>
          <w:sz w:val="24"/>
          <w:szCs w:val="24"/>
        </w:rPr>
        <w:t xml:space="preserve"> </w:t>
      </w:r>
      <w:r w:rsidR="00675D5E" w:rsidRPr="00355EB8">
        <w:rPr>
          <w:rFonts w:asciiTheme="majorHAnsi" w:hAnsiTheme="majorHAnsi"/>
          <w:sz w:val="24"/>
          <w:szCs w:val="24"/>
        </w:rPr>
        <w:t xml:space="preserve">on how biosecurity is </w:t>
      </w:r>
      <w:r w:rsidR="0039133D">
        <w:rPr>
          <w:rFonts w:asciiTheme="majorHAnsi" w:hAnsiTheme="majorHAnsi"/>
          <w:sz w:val="24"/>
          <w:szCs w:val="24"/>
        </w:rPr>
        <w:t>helping to grow</w:t>
      </w:r>
      <w:r w:rsidR="00675D5E" w:rsidRPr="00355EB8">
        <w:rPr>
          <w:rFonts w:asciiTheme="majorHAnsi" w:hAnsiTheme="majorHAnsi"/>
          <w:sz w:val="24"/>
          <w:szCs w:val="24"/>
        </w:rPr>
        <w:t xml:space="preserve"> Australia’s agricultural industry</w:t>
      </w:r>
      <w:r w:rsidR="00355EB8" w:rsidRPr="00355EB8">
        <w:rPr>
          <w:rFonts w:asciiTheme="majorHAnsi" w:hAnsiTheme="majorHAnsi"/>
          <w:sz w:val="24"/>
          <w:szCs w:val="24"/>
        </w:rPr>
        <w:t>. The trade show, the largest in Australian and New Zealand horticulture, showcased the latest products and services</w:t>
      </w:r>
      <w:r w:rsidR="00675D5E">
        <w:rPr>
          <w:rFonts w:asciiTheme="majorHAnsi" w:hAnsiTheme="majorHAnsi"/>
          <w:sz w:val="24"/>
          <w:szCs w:val="24"/>
        </w:rPr>
        <w:t>. The</w:t>
      </w:r>
      <w:r w:rsidR="00355EB8" w:rsidRPr="00355EB8">
        <w:rPr>
          <w:rFonts w:asciiTheme="majorHAnsi" w:hAnsiTheme="majorHAnsi"/>
          <w:sz w:val="24"/>
          <w:szCs w:val="24"/>
        </w:rPr>
        <w:t xml:space="preserve"> department</w:t>
      </w:r>
      <w:r w:rsidR="00675D5E">
        <w:rPr>
          <w:rFonts w:asciiTheme="majorHAnsi" w:hAnsiTheme="majorHAnsi"/>
          <w:sz w:val="24"/>
          <w:szCs w:val="24"/>
        </w:rPr>
        <w:t>’s</w:t>
      </w:r>
      <w:r w:rsidR="00355EB8" w:rsidRPr="00355EB8">
        <w:rPr>
          <w:rFonts w:asciiTheme="majorHAnsi" w:hAnsiTheme="majorHAnsi"/>
          <w:sz w:val="24"/>
          <w:szCs w:val="24"/>
        </w:rPr>
        <w:t xml:space="preserve"> exhibit focuss</w:t>
      </w:r>
      <w:r w:rsidR="00675D5E">
        <w:rPr>
          <w:rFonts w:asciiTheme="majorHAnsi" w:hAnsiTheme="majorHAnsi"/>
          <w:sz w:val="24"/>
          <w:szCs w:val="24"/>
        </w:rPr>
        <w:t>ed</w:t>
      </w:r>
      <w:r w:rsidR="00355EB8" w:rsidRPr="00355EB8">
        <w:rPr>
          <w:rFonts w:asciiTheme="majorHAnsi" w:hAnsiTheme="majorHAnsi"/>
          <w:sz w:val="24"/>
          <w:szCs w:val="24"/>
        </w:rPr>
        <w:t xml:space="preserve"> on biosecurity awareness</w:t>
      </w:r>
      <w:r w:rsidR="00675D5E">
        <w:rPr>
          <w:rFonts w:asciiTheme="majorHAnsi" w:hAnsiTheme="majorHAnsi"/>
          <w:sz w:val="24"/>
          <w:szCs w:val="24"/>
        </w:rPr>
        <w:t xml:space="preserve">. It </w:t>
      </w:r>
      <w:r w:rsidR="0039133D">
        <w:rPr>
          <w:rFonts w:asciiTheme="majorHAnsi" w:hAnsiTheme="majorHAnsi"/>
          <w:sz w:val="24"/>
          <w:szCs w:val="24"/>
        </w:rPr>
        <w:t xml:space="preserve">also </w:t>
      </w:r>
      <w:r w:rsidR="00355EB8" w:rsidRPr="00355EB8">
        <w:rPr>
          <w:rFonts w:asciiTheme="majorHAnsi" w:hAnsiTheme="majorHAnsi"/>
          <w:sz w:val="24"/>
          <w:szCs w:val="24"/>
        </w:rPr>
        <w:t>provi</w:t>
      </w:r>
      <w:r w:rsidR="00675D5E">
        <w:rPr>
          <w:rFonts w:asciiTheme="majorHAnsi" w:hAnsiTheme="majorHAnsi"/>
          <w:sz w:val="24"/>
          <w:szCs w:val="24"/>
        </w:rPr>
        <w:t>ded</w:t>
      </w:r>
      <w:r w:rsidR="00355EB8" w:rsidRPr="00355EB8">
        <w:rPr>
          <w:rFonts w:asciiTheme="majorHAnsi" w:hAnsiTheme="majorHAnsi"/>
          <w:sz w:val="24"/>
          <w:szCs w:val="24"/>
        </w:rPr>
        <w:t xml:space="preserve"> import and export </w:t>
      </w:r>
      <w:r w:rsidR="00675D5E" w:rsidRPr="00355EB8">
        <w:rPr>
          <w:rFonts w:asciiTheme="majorHAnsi" w:hAnsiTheme="majorHAnsi"/>
          <w:sz w:val="24"/>
          <w:szCs w:val="24"/>
        </w:rPr>
        <w:t>information and</w:t>
      </w:r>
      <w:r w:rsidR="00355EB8" w:rsidRPr="00355EB8">
        <w:rPr>
          <w:rFonts w:asciiTheme="majorHAnsi" w:hAnsiTheme="majorHAnsi"/>
          <w:sz w:val="24"/>
          <w:szCs w:val="24"/>
        </w:rPr>
        <w:t xml:space="preserve"> highligh</w:t>
      </w:r>
      <w:r w:rsidR="00675D5E">
        <w:rPr>
          <w:rFonts w:asciiTheme="majorHAnsi" w:hAnsiTheme="majorHAnsi"/>
          <w:sz w:val="24"/>
          <w:szCs w:val="24"/>
        </w:rPr>
        <w:t>ted</w:t>
      </w:r>
      <w:r w:rsidR="00355EB8" w:rsidRPr="00355EB8">
        <w:rPr>
          <w:rFonts w:asciiTheme="majorHAnsi" w:hAnsiTheme="majorHAnsi"/>
          <w:sz w:val="24"/>
          <w:szCs w:val="24"/>
        </w:rPr>
        <w:t xml:space="preserve"> some of our joint projects with Plant Health Australia. Hundreds of delegates spoke to department staff </w:t>
      </w:r>
      <w:r w:rsidR="00675D5E">
        <w:rPr>
          <w:rFonts w:asciiTheme="majorHAnsi" w:hAnsiTheme="majorHAnsi"/>
          <w:sz w:val="24"/>
          <w:szCs w:val="24"/>
        </w:rPr>
        <w:t>about</w:t>
      </w:r>
      <w:r w:rsidR="00355EB8" w:rsidRPr="00355EB8">
        <w:rPr>
          <w:rFonts w:asciiTheme="majorHAnsi" w:hAnsiTheme="majorHAnsi"/>
          <w:sz w:val="24"/>
          <w:szCs w:val="24"/>
        </w:rPr>
        <w:t xml:space="preserve"> biosecurity, took merchandise, and sought </w:t>
      </w:r>
      <w:r w:rsidR="00675D5E">
        <w:rPr>
          <w:rFonts w:asciiTheme="majorHAnsi" w:hAnsiTheme="majorHAnsi"/>
          <w:sz w:val="24"/>
          <w:szCs w:val="24"/>
        </w:rPr>
        <w:t>information</w:t>
      </w:r>
      <w:r w:rsidR="00355EB8" w:rsidRPr="00355EB8">
        <w:rPr>
          <w:rFonts w:asciiTheme="majorHAnsi" w:hAnsiTheme="majorHAnsi"/>
          <w:sz w:val="24"/>
          <w:szCs w:val="24"/>
        </w:rPr>
        <w:t xml:space="preserve"> on </w:t>
      </w:r>
      <w:r w:rsidR="00675D5E">
        <w:rPr>
          <w:rFonts w:asciiTheme="majorHAnsi" w:hAnsiTheme="majorHAnsi"/>
          <w:sz w:val="24"/>
          <w:szCs w:val="24"/>
        </w:rPr>
        <w:t>N</w:t>
      </w:r>
      <w:r w:rsidR="00355EB8" w:rsidRPr="00355EB8">
        <w:rPr>
          <w:rFonts w:asciiTheme="majorHAnsi" w:hAnsiTheme="majorHAnsi"/>
          <w:sz w:val="24"/>
          <w:szCs w:val="24"/>
        </w:rPr>
        <w:t xml:space="preserve">ational </w:t>
      </w:r>
      <w:r w:rsidR="00675D5E">
        <w:rPr>
          <w:rFonts w:asciiTheme="majorHAnsi" w:hAnsiTheme="majorHAnsi"/>
          <w:sz w:val="24"/>
          <w:szCs w:val="24"/>
        </w:rPr>
        <w:t>P</w:t>
      </w:r>
      <w:r w:rsidR="00355EB8" w:rsidRPr="00355EB8">
        <w:rPr>
          <w:rFonts w:asciiTheme="majorHAnsi" w:hAnsiTheme="majorHAnsi"/>
          <w:sz w:val="24"/>
          <w:szCs w:val="24"/>
        </w:rPr>
        <w:t xml:space="preserve">riority </w:t>
      </w:r>
      <w:r w:rsidR="00675D5E">
        <w:rPr>
          <w:rFonts w:asciiTheme="majorHAnsi" w:hAnsiTheme="majorHAnsi"/>
          <w:sz w:val="24"/>
          <w:szCs w:val="24"/>
        </w:rPr>
        <w:t>P</w:t>
      </w:r>
      <w:r w:rsidR="00355EB8" w:rsidRPr="00355EB8">
        <w:rPr>
          <w:rFonts w:asciiTheme="majorHAnsi" w:hAnsiTheme="majorHAnsi"/>
          <w:sz w:val="24"/>
          <w:szCs w:val="24"/>
        </w:rPr>
        <w:t xml:space="preserve">lant </w:t>
      </w:r>
      <w:r w:rsidR="00675D5E">
        <w:rPr>
          <w:rFonts w:asciiTheme="majorHAnsi" w:hAnsiTheme="majorHAnsi"/>
          <w:sz w:val="24"/>
          <w:szCs w:val="24"/>
        </w:rPr>
        <w:t>P</w:t>
      </w:r>
      <w:r w:rsidR="00355EB8" w:rsidRPr="00355EB8">
        <w:rPr>
          <w:rFonts w:asciiTheme="majorHAnsi" w:hAnsiTheme="majorHAnsi"/>
          <w:sz w:val="24"/>
          <w:szCs w:val="24"/>
        </w:rPr>
        <w:t>ests. Staff</w:t>
      </w:r>
      <w:r w:rsidR="00675D5E">
        <w:rPr>
          <w:rFonts w:asciiTheme="majorHAnsi" w:hAnsiTheme="majorHAnsi"/>
          <w:sz w:val="24"/>
          <w:szCs w:val="24"/>
        </w:rPr>
        <w:t xml:space="preserve"> from the department</w:t>
      </w:r>
      <w:r w:rsidR="00355EB8" w:rsidRPr="00355EB8">
        <w:rPr>
          <w:rFonts w:asciiTheme="majorHAnsi" w:hAnsiTheme="majorHAnsi"/>
          <w:sz w:val="24"/>
          <w:szCs w:val="24"/>
        </w:rPr>
        <w:t xml:space="preserve"> also visited industry booths to network and exchange information</w:t>
      </w:r>
      <w:r w:rsidR="00675D5E">
        <w:rPr>
          <w:rFonts w:asciiTheme="majorHAnsi" w:hAnsiTheme="majorHAnsi"/>
          <w:sz w:val="24"/>
          <w:szCs w:val="24"/>
        </w:rPr>
        <w:t>,</w:t>
      </w:r>
      <w:r w:rsidR="00355EB8" w:rsidRPr="00355EB8">
        <w:rPr>
          <w:rFonts w:asciiTheme="majorHAnsi" w:hAnsiTheme="majorHAnsi"/>
          <w:sz w:val="24"/>
          <w:szCs w:val="24"/>
        </w:rPr>
        <w:t xml:space="preserve"> including on new biological control products for key pests and diseases. A contingent of key staff also met with conference organisers AUSVEG to discuss </w:t>
      </w:r>
      <w:r w:rsidR="0039133D" w:rsidRPr="00355EB8">
        <w:rPr>
          <w:rFonts w:asciiTheme="majorHAnsi" w:hAnsiTheme="majorHAnsi"/>
          <w:sz w:val="24"/>
          <w:szCs w:val="24"/>
        </w:rPr>
        <w:t>important</w:t>
      </w:r>
      <w:r w:rsidR="00355EB8" w:rsidRPr="00355EB8">
        <w:rPr>
          <w:rFonts w:asciiTheme="majorHAnsi" w:hAnsiTheme="majorHAnsi"/>
          <w:sz w:val="24"/>
          <w:szCs w:val="24"/>
        </w:rPr>
        <w:t xml:space="preserve"> </w:t>
      </w:r>
      <w:r w:rsidR="00CC5997">
        <w:rPr>
          <w:rFonts w:asciiTheme="majorHAnsi" w:hAnsiTheme="majorHAnsi"/>
          <w:sz w:val="24"/>
          <w:szCs w:val="24"/>
        </w:rPr>
        <w:t xml:space="preserve">industry </w:t>
      </w:r>
      <w:r w:rsidR="00355EB8" w:rsidRPr="00355EB8">
        <w:rPr>
          <w:rFonts w:asciiTheme="majorHAnsi" w:hAnsiTheme="majorHAnsi"/>
          <w:sz w:val="24"/>
          <w:szCs w:val="24"/>
        </w:rPr>
        <w:t>issues.</w:t>
      </w:r>
    </w:p>
    <w:p w14:paraId="2D686479" w14:textId="6DFB3EE8" w:rsidR="00692210" w:rsidRDefault="00355EB8" w:rsidP="00692210">
      <w:pPr>
        <w:rPr>
          <w:rFonts w:asciiTheme="majorHAnsi" w:hAnsiTheme="majorHAnsi"/>
          <w:sz w:val="24"/>
          <w:szCs w:val="24"/>
        </w:rPr>
      </w:pPr>
      <w:r w:rsidRPr="00355EB8">
        <w:rPr>
          <w:rFonts w:asciiTheme="majorHAnsi" w:hAnsiTheme="majorHAnsi"/>
          <w:sz w:val="24"/>
          <w:szCs w:val="24"/>
        </w:rPr>
        <w:t xml:space="preserve">The new Minister for Agriculture, Fisheries and Forestry, Senator the Hon Murray Watt attended on the last day of the conference and addressed delegates, emphasising his top three priorities of industry labour shortages, </w:t>
      </w:r>
      <w:proofErr w:type="gramStart"/>
      <w:r w:rsidRPr="00355EB8">
        <w:rPr>
          <w:rFonts w:asciiTheme="majorHAnsi" w:hAnsiTheme="majorHAnsi"/>
          <w:sz w:val="24"/>
          <w:szCs w:val="24"/>
        </w:rPr>
        <w:t>biosecurity</w:t>
      </w:r>
      <w:proofErr w:type="gramEnd"/>
      <w:r w:rsidRPr="00355EB8">
        <w:rPr>
          <w:rFonts w:asciiTheme="majorHAnsi" w:hAnsiTheme="majorHAnsi"/>
          <w:sz w:val="24"/>
          <w:szCs w:val="24"/>
        </w:rPr>
        <w:t xml:space="preserve"> and farm input costs. Minister</w:t>
      </w:r>
      <w:r w:rsidR="009740BD">
        <w:rPr>
          <w:rFonts w:asciiTheme="majorHAnsi" w:hAnsiTheme="majorHAnsi"/>
          <w:sz w:val="24"/>
          <w:szCs w:val="24"/>
        </w:rPr>
        <w:t xml:space="preserve"> Watt</w:t>
      </w:r>
      <w:r w:rsidRPr="00355EB8">
        <w:rPr>
          <w:rFonts w:asciiTheme="majorHAnsi" w:hAnsiTheme="majorHAnsi"/>
          <w:sz w:val="24"/>
          <w:szCs w:val="24"/>
        </w:rPr>
        <w:t xml:space="preserve"> also visited the trade show including the department’s </w:t>
      </w:r>
      <w:r w:rsidR="005317DF">
        <w:rPr>
          <w:rFonts w:asciiTheme="majorHAnsi" w:hAnsiTheme="majorHAnsi"/>
          <w:sz w:val="24"/>
          <w:szCs w:val="24"/>
        </w:rPr>
        <w:t>booth</w:t>
      </w:r>
      <w:r w:rsidRPr="00355EB8">
        <w:rPr>
          <w:rFonts w:asciiTheme="majorHAnsi" w:hAnsiTheme="majorHAnsi"/>
          <w:sz w:val="24"/>
          <w:szCs w:val="24"/>
        </w:rPr>
        <w:t xml:space="preserve">, taking the time to meet all the staff and hear about the interest generated by the biosecurity message. He also made time to attend the conference dinner and </w:t>
      </w:r>
      <w:r w:rsidR="005317DF">
        <w:rPr>
          <w:rFonts w:asciiTheme="majorHAnsi" w:hAnsiTheme="majorHAnsi"/>
          <w:sz w:val="24"/>
          <w:szCs w:val="24"/>
        </w:rPr>
        <w:t>presented</w:t>
      </w:r>
      <w:r w:rsidRPr="00355EB8">
        <w:rPr>
          <w:rFonts w:asciiTheme="majorHAnsi" w:hAnsiTheme="majorHAnsi"/>
          <w:sz w:val="24"/>
          <w:szCs w:val="24"/>
        </w:rPr>
        <w:t xml:space="preserve"> the 2022 National Awards for Excellence.</w:t>
      </w:r>
    </w:p>
    <w:p w14:paraId="7BB9E11B" w14:textId="7272DCB3" w:rsidR="002A586F" w:rsidRPr="00692210" w:rsidRDefault="00692210" w:rsidP="00692210">
      <w:pPr>
        <w:rPr>
          <w:rStyle w:val="Hyperlink"/>
          <w:rFonts w:asciiTheme="majorHAnsi" w:hAnsiTheme="majorHAnsi"/>
          <w:color w:val="auto"/>
          <w:sz w:val="24"/>
          <w:szCs w:val="24"/>
          <w:u w:val="none"/>
        </w:rPr>
      </w:pPr>
      <w:r>
        <w:rPr>
          <w:noProof/>
        </w:rPr>
        <mc:AlternateContent>
          <mc:Choice Requires="wps">
            <w:drawing>
              <wp:anchor distT="0" distB="0" distL="114300" distR="114300" simplePos="0" relativeHeight="251962880" behindDoc="0" locked="0" layoutInCell="1" allowOverlap="1" wp14:anchorId="7D0AEF63" wp14:editId="5F1F89AD">
                <wp:simplePos x="0" y="0"/>
                <wp:positionH relativeFrom="margin">
                  <wp:posOffset>3514725</wp:posOffset>
                </wp:positionH>
                <wp:positionV relativeFrom="paragraph">
                  <wp:posOffset>842010</wp:posOffset>
                </wp:positionV>
                <wp:extent cx="2425065" cy="4762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25065" cy="476250"/>
                        </a:xfrm>
                        <a:prstGeom prst="rect">
                          <a:avLst/>
                        </a:prstGeom>
                        <a:solidFill>
                          <a:prstClr val="white"/>
                        </a:solidFill>
                        <a:ln>
                          <a:noFill/>
                        </a:ln>
                      </wps:spPr>
                      <wps:txbx>
                        <w:txbxContent>
                          <w:p w14:paraId="11C85785" w14:textId="4748FD8E" w:rsidR="00355EB8" w:rsidRPr="00355EB8" w:rsidRDefault="00675D5E" w:rsidP="00355EB8">
                            <w:pPr>
                              <w:pStyle w:val="Caption"/>
                              <w:rPr>
                                <w:rFonts w:asciiTheme="majorHAnsi" w:hAnsiTheme="majorHAnsi"/>
                                <w:noProof/>
                                <w:color w:val="auto"/>
                                <w:sz w:val="24"/>
                                <w:szCs w:val="24"/>
                              </w:rPr>
                            </w:pPr>
                            <w:r>
                              <w:rPr>
                                <w:color w:val="auto"/>
                              </w:rPr>
                              <w:t xml:space="preserve">Photo 14. </w:t>
                            </w:r>
                            <w:r w:rsidR="00AA4CA9">
                              <w:rPr>
                                <w:color w:val="auto"/>
                              </w:rPr>
                              <w:t xml:space="preserve">Minister </w:t>
                            </w:r>
                            <w:r w:rsidR="00355EB8" w:rsidRPr="00355EB8">
                              <w:rPr>
                                <w:color w:val="auto"/>
                              </w:rPr>
                              <w:t xml:space="preserve">Watt </w:t>
                            </w:r>
                            <w:r w:rsidR="00B45E31">
                              <w:rPr>
                                <w:color w:val="auto"/>
                              </w:rPr>
                              <w:t>showcasing the Biosecurity Matters cap and plush detector dog with</w:t>
                            </w:r>
                            <w:r w:rsidR="00692210">
                              <w:rPr>
                                <w:color w:val="auto"/>
                              </w:rPr>
                              <w:t xml:space="preserve"> Peter Creaser </w:t>
                            </w:r>
                            <w:r w:rsidR="00355EB8" w:rsidRPr="00355EB8">
                              <w:rPr>
                                <w:color w:val="auto"/>
                              </w:rPr>
                              <w:t xml:space="preserve">at </w:t>
                            </w:r>
                            <w:proofErr w:type="spellStart"/>
                            <w:r w:rsidR="00355EB8" w:rsidRPr="00355EB8">
                              <w:rPr>
                                <w:color w:val="auto"/>
                              </w:rPr>
                              <w:t>HortConnections</w:t>
                            </w:r>
                            <w:proofErr w:type="spellEnd"/>
                            <w:r w:rsidR="00355EB8" w:rsidRPr="00355EB8">
                              <w:rPr>
                                <w:color w:val="auto"/>
                              </w:rPr>
                              <w:t>. Image: Mona Akbari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EF63" id="Text Box 8" o:spid="_x0000_s1040" type="#_x0000_t202" style="position:absolute;margin-left:276.75pt;margin-top:66.3pt;width:190.95pt;height:37.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" stroked="f">
                <v:textbox inset="0,0,0,0">
                  <w:txbxContent>
                    <w:p w14:paraId="11C85785" w14:textId="4748FD8E" w:rsidR="00355EB8" w:rsidRPr="00355EB8" w:rsidRDefault="00675D5E" w:rsidP="00355EB8">
                      <w:pPr>
                        <w:pStyle w:val="Caption"/>
                        <w:rPr>
                          <w:rFonts w:asciiTheme="majorHAnsi" w:hAnsiTheme="majorHAnsi"/>
                          <w:noProof/>
                          <w:color w:val="auto"/>
                          <w:sz w:val="24"/>
                          <w:szCs w:val="24"/>
                        </w:rPr>
                      </w:pPr>
                      <w:r>
                        <w:rPr>
                          <w:color w:val="auto"/>
                        </w:rPr>
                        <w:t xml:space="preserve">Photo 14. </w:t>
                      </w:r>
                      <w:r w:rsidR="00AA4CA9">
                        <w:rPr>
                          <w:color w:val="auto"/>
                        </w:rPr>
                        <w:t xml:space="preserve">Minister </w:t>
                      </w:r>
                      <w:r w:rsidR="00355EB8" w:rsidRPr="00355EB8">
                        <w:rPr>
                          <w:color w:val="auto"/>
                        </w:rPr>
                        <w:t xml:space="preserve">Watt </w:t>
                      </w:r>
                      <w:r w:rsidR="00B45E31">
                        <w:rPr>
                          <w:color w:val="auto"/>
                        </w:rPr>
                        <w:t>showcasing the Biosecurity Matters cap and plush detector dog with</w:t>
                      </w:r>
                      <w:r w:rsidR="00692210">
                        <w:rPr>
                          <w:color w:val="auto"/>
                        </w:rPr>
                        <w:t xml:space="preserve"> Peter Creaser </w:t>
                      </w:r>
                      <w:r w:rsidR="00355EB8" w:rsidRPr="00355EB8">
                        <w:rPr>
                          <w:color w:val="auto"/>
                        </w:rPr>
                        <w:t xml:space="preserve">at </w:t>
                      </w:r>
                      <w:proofErr w:type="spellStart"/>
                      <w:r w:rsidR="00355EB8" w:rsidRPr="00355EB8">
                        <w:rPr>
                          <w:color w:val="auto"/>
                        </w:rPr>
                        <w:t>HortConnections</w:t>
                      </w:r>
                      <w:proofErr w:type="spellEnd"/>
                      <w:r w:rsidR="00355EB8" w:rsidRPr="00355EB8">
                        <w:rPr>
                          <w:color w:val="auto"/>
                        </w:rPr>
                        <w:t>. Image: Mona Akbari</w:t>
                      </w:r>
                    </w:p>
                  </w:txbxContent>
                </v:textbox>
                <w10:wrap type="square" anchorx="margin"/>
              </v:shape>
            </w:pict>
          </mc:Fallback>
        </mc:AlternateContent>
      </w:r>
      <w:r w:rsidR="00355EB8" w:rsidRPr="00355EB8">
        <w:rPr>
          <w:rFonts w:asciiTheme="majorHAnsi" w:eastAsia="Times New Roman" w:hAnsiTheme="majorHAnsi" w:cs="Calibri"/>
          <w:sz w:val="24"/>
          <w:szCs w:val="24"/>
          <w:lang w:eastAsia="en-AU"/>
        </w:rPr>
        <w:t>The conference provided an excellent opportunity for department delegates to meet in person with key industry connections and researchers.</w:t>
      </w:r>
      <w:r>
        <w:rPr>
          <w:rFonts w:asciiTheme="majorHAnsi" w:eastAsia="Times New Roman" w:hAnsiTheme="majorHAnsi" w:cs="Calibri"/>
          <w:sz w:val="24"/>
          <w:szCs w:val="24"/>
          <w:lang w:eastAsia="en-AU"/>
        </w:rPr>
        <w:t xml:space="preserve"> </w:t>
      </w:r>
      <w:r w:rsidR="00CC5997">
        <w:rPr>
          <w:rFonts w:asciiTheme="majorHAnsi" w:eastAsia="Times New Roman" w:hAnsiTheme="majorHAnsi" w:cs="Calibri"/>
          <w:sz w:val="24"/>
          <w:szCs w:val="24"/>
          <w:lang w:eastAsia="en-AU"/>
        </w:rPr>
        <w:t>Find</w:t>
      </w:r>
      <w:r w:rsidR="00303D42">
        <w:rPr>
          <w:rFonts w:asciiTheme="majorHAnsi" w:eastAsia="Times New Roman" w:hAnsiTheme="majorHAnsi" w:cs="Calibri"/>
          <w:sz w:val="24"/>
          <w:szCs w:val="24"/>
          <w:lang w:eastAsia="en-AU"/>
        </w:rPr>
        <w:t xml:space="preserve"> </w:t>
      </w:r>
      <w:r w:rsidR="00CC5997">
        <w:rPr>
          <w:rFonts w:asciiTheme="majorHAnsi" w:hAnsiTheme="majorHAnsi"/>
          <w:sz w:val="24"/>
          <w:szCs w:val="24"/>
        </w:rPr>
        <w:t>m</w:t>
      </w:r>
      <w:r w:rsidR="00355EB8" w:rsidRPr="00355EB8">
        <w:rPr>
          <w:rFonts w:asciiTheme="majorHAnsi" w:hAnsiTheme="majorHAnsi"/>
          <w:sz w:val="24"/>
          <w:szCs w:val="24"/>
        </w:rPr>
        <w:t xml:space="preserve">ore information on the </w:t>
      </w:r>
      <w:proofErr w:type="spellStart"/>
      <w:r w:rsidR="00355EB8" w:rsidRPr="00355EB8">
        <w:rPr>
          <w:rFonts w:asciiTheme="majorHAnsi" w:hAnsiTheme="majorHAnsi"/>
          <w:sz w:val="24"/>
          <w:szCs w:val="24"/>
        </w:rPr>
        <w:t>HortConnections</w:t>
      </w:r>
      <w:proofErr w:type="spellEnd"/>
      <w:r>
        <w:rPr>
          <w:rFonts w:asciiTheme="majorHAnsi" w:hAnsiTheme="majorHAnsi"/>
          <w:sz w:val="24"/>
          <w:szCs w:val="24"/>
        </w:rPr>
        <w:t xml:space="preserve"> </w:t>
      </w:r>
      <w:r w:rsidR="00355EB8" w:rsidRPr="00355EB8">
        <w:rPr>
          <w:rFonts w:asciiTheme="majorHAnsi" w:hAnsiTheme="majorHAnsi"/>
          <w:sz w:val="24"/>
          <w:szCs w:val="24"/>
        </w:rPr>
        <w:t>conference program at</w:t>
      </w:r>
      <w:r w:rsidR="00CC5997">
        <w:rPr>
          <w:rFonts w:asciiTheme="majorHAnsi" w:eastAsia="Times New Roman" w:hAnsiTheme="majorHAnsi" w:cs="Calibri"/>
          <w:sz w:val="24"/>
          <w:szCs w:val="24"/>
          <w:lang w:eastAsia="en-AU"/>
        </w:rPr>
        <w:t>:</w:t>
      </w:r>
      <w:r w:rsidRPr="00692210">
        <w:rPr>
          <w:rFonts w:asciiTheme="majorHAnsi" w:hAnsiTheme="majorHAnsi"/>
          <w:noProof/>
          <w:sz w:val="24"/>
          <w:szCs w:val="24"/>
        </w:rPr>
        <w:t xml:space="preserve"> </w:t>
      </w:r>
      <w:hyperlink r:id="rId33" w:history="1">
        <w:r w:rsidR="00CC5997" w:rsidRPr="00B52328">
          <w:rPr>
            <w:rStyle w:val="Hyperlink"/>
            <w:rFonts w:asciiTheme="majorHAnsi" w:hAnsiTheme="majorHAnsi"/>
            <w:sz w:val="24"/>
            <w:szCs w:val="24"/>
          </w:rPr>
          <w:t>https://hortconnections.com.au/program/</w:t>
        </w:r>
      </w:hyperlink>
      <w:r w:rsidR="002A586F">
        <w:rPr>
          <w:rStyle w:val="Hyperlink"/>
          <w:rFonts w:asciiTheme="majorHAnsi" w:hAnsiTheme="majorHAnsi"/>
          <w:sz w:val="24"/>
          <w:szCs w:val="24"/>
        </w:rPr>
        <w:br w:type="page"/>
      </w:r>
    </w:p>
    <w:p w14:paraId="16322729" w14:textId="606AA61B" w:rsidR="00B15EF4" w:rsidRPr="00343EA0" w:rsidRDefault="00B26EB6" w:rsidP="00CE78B9">
      <w:pPr>
        <w:rPr>
          <w:rFonts w:asciiTheme="majorHAnsi" w:hAnsiTheme="majorHAnsi"/>
          <w:b/>
          <w:iCs/>
          <w:sz w:val="32"/>
          <w:szCs w:val="32"/>
        </w:rPr>
      </w:pPr>
      <w:r w:rsidRPr="00343EA0">
        <w:rPr>
          <w:rFonts w:asciiTheme="majorHAnsi" w:hAnsiTheme="majorHAnsi"/>
          <w:b/>
          <w:sz w:val="32"/>
          <w:szCs w:val="32"/>
        </w:rPr>
        <w:lastRenderedPageBreak/>
        <w:t>Au</w:t>
      </w:r>
      <w:r w:rsidR="001868D2" w:rsidRPr="00343EA0">
        <w:rPr>
          <w:rFonts w:asciiTheme="majorHAnsi" w:hAnsiTheme="majorHAnsi"/>
          <w:b/>
          <w:sz w:val="32"/>
          <w:szCs w:val="32"/>
        </w:rPr>
        <w:t>stralian Chief Environmental Biosecurity Officer (</w:t>
      </w:r>
      <w:hyperlink r:id="rId34" w:history="1">
        <w:r w:rsidR="001868D2" w:rsidRPr="00343EA0">
          <w:rPr>
            <w:rStyle w:val="Hyperlink"/>
            <w:rFonts w:asciiTheme="majorHAnsi" w:hAnsiTheme="majorHAnsi"/>
            <w:b/>
            <w:sz w:val="32"/>
            <w:szCs w:val="32"/>
          </w:rPr>
          <w:t>ACEBO</w:t>
        </w:r>
      </w:hyperlink>
      <w:r w:rsidR="001868D2" w:rsidRPr="00343EA0">
        <w:rPr>
          <w:rFonts w:asciiTheme="majorHAnsi" w:hAnsiTheme="majorHAnsi"/>
          <w:b/>
          <w:sz w:val="32"/>
          <w:szCs w:val="32"/>
        </w:rPr>
        <w:t>)</w:t>
      </w:r>
      <w:r w:rsidR="001868D2" w:rsidRPr="00343EA0">
        <w:rPr>
          <w:rFonts w:asciiTheme="majorHAnsi" w:hAnsiTheme="majorHAnsi"/>
          <w:b/>
          <w:noProof/>
          <w:sz w:val="32"/>
          <w:szCs w:val="32"/>
          <w:lang w:eastAsia="en-AU"/>
        </w:rPr>
        <w:t xml:space="preserve"> </w:t>
      </w:r>
    </w:p>
    <w:p w14:paraId="5E9614CD" w14:textId="42DFBFD4" w:rsidR="00E2173C" w:rsidRPr="00343EA0" w:rsidRDefault="00E2173C" w:rsidP="00CE78B9">
      <w:pPr>
        <w:rPr>
          <w:rFonts w:asciiTheme="majorHAnsi" w:hAnsiTheme="majorHAnsi"/>
          <w:b/>
          <w:bCs/>
          <w:sz w:val="32"/>
          <w:szCs w:val="32"/>
        </w:rPr>
      </w:pPr>
      <w:bookmarkStart w:id="9" w:name="_Hlk103260557"/>
      <w:bookmarkStart w:id="10" w:name="_Hlk97724801"/>
      <w:r w:rsidRPr="00343EA0">
        <w:rPr>
          <w:rFonts w:asciiTheme="majorHAnsi" w:hAnsiTheme="majorHAnsi"/>
          <w:b/>
          <w:bCs/>
          <w:sz w:val="32"/>
          <w:szCs w:val="32"/>
        </w:rPr>
        <w:t xml:space="preserve">The Australian Biosecurity Symposium </w:t>
      </w:r>
    </w:p>
    <w:p w14:paraId="6CF62810" w14:textId="33E92DF6" w:rsidR="00E2173C" w:rsidRDefault="00E33F7E" w:rsidP="00CE78B9">
      <w:pPr>
        <w:rPr>
          <w:rFonts w:asciiTheme="majorHAnsi" w:hAnsiTheme="majorHAnsi"/>
          <w:sz w:val="24"/>
          <w:szCs w:val="24"/>
        </w:rPr>
      </w:pPr>
      <w:r>
        <w:rPr>
          <w:rFonts w:asciiTheme="majorHAnsi" w:hAnsiTheme="majorHAnsi"/>
          <w:noProof/>
          <w:sz w:val="24"/>
          <w:szCs w:val="24"/>
        </w:rPr>
        <w:drawing>
          <wp:anchor distT="0" distB="0" distL="114300" distR="114300" simplePos="0" relativeHeight="251922944" behindDoc="0" locked="0" layoutInCell="1" allowOverlap="1" wp14:anchorId="7489EF61" wp14:editId="21DFA556">
            <wp:simplePos x="0" y="0"/>
            <wp:positionH relativeFrom="margin">
              <wp:align>left</wp:align>
            </wp:positionH>
            <wp:positionV relativeFrom="paragraph">
              <wp:posOffset>300953</wp:posOffset>
            </wp:positionV>
            <wp:extent cx="3808095" cy="3430905"/>
            <wp:effectExtent l="0" t="0" r="1905" b="0"/>
            <wp:wrapSquare wrapText="bothSides"/>
            <wp:docPr id="1544868079" name="Picture 1544868079" descr="A group of people standing around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79" name="Picture 1544868079" descr="A group of people standing around a dog&#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8095" cy="343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73C" w:rsidRPr="00343EA0">
        <w:rPr>
          <w:rFonts w:asciiTheme="majorHAnsi" w:hAnsiTheme="majorHAnsi"/>
          <w:sz w:val="24"/>
          <w:szCs w:val="24"/>
        </w:rPr>
        <w:t>Last month, Three Chief’s staff participated in the 2</w:t>
      </w:r>
      <w:r w:rsidR="00E2173C" w:rsidRPr="00343EA0">
        <w:rPr>
          <w:rFonts w:asciiTheme="majorHAnsi" w:hAnsiTheme="majorHAnsi"/>
          <w:sz w:val="24"/>
          <w:szCs w:val="24"/>
          <w:vertAlign w:val="superscript"/>
        </w:rPr>
        <w:t>nd</w:t>
      </w:r>
      <w:r w:rsidR="00E2173C" w:rsidRPr="00343EA0">
        <w:rPr>
          <w:rFonts w:asciiTheme="majorHAnsi" w:hAnsiTheme="majorHAnsi"/>
          <w:sz w:val="24"/>
          <w:szCs w:val="24"/>
        </w:rPr>
        <w:t xml:space="preserve"> </w:t>
      </w:r>
      <w:r w:rsidR="00E2173C" w:rsidRPr="00CF41D9">
        <w:rPr>
          <w:rFonts w:asciiTheme="majorHAnsi" w:hAnsiTheme="majorHAnsi"/>
          <w:sz w:val="24"/>
          <w:szCs w:val="24"/>
        </w:rPr>
        <w:t>Australian Biosecurity Symposium</w:t>
      </w:r>
      <w:r w:rsidR="00E2173C" w:rsidRPr="00343EA0">
        <w:rPr>
          <w:rFonts w:asciiTheme="majorHAnsi" w:hAnsiTheme="majorHAnsi"/>
          <w:sz w:val="24"/>
          <w:szCs w:val="24"/>
        </w:rPr>
        <w:t xml:space="preserve"> on the Gold Coast, Queensland. The Environmental Biosecurity Office coordinated the department’s platinum sponsorship of the event hosted by Animal Health Australia, Centre for Invasive Species Solutions, the Invasive Species Council and Plant Health Australia.</w:t>
      </w:r>
      <w:r w:rsidR="00E2173C" w:rsidRPr="00E2173C">
        <w:rPr>
          <w:rFonts w:asciiTheme="majorHAnsi" w:hAnsiTheme="majorHAnsi"/>
          <w:noProof/>
          <w:sz w:val="24"/>
          <w:szCs w:val="24"/>
        </w:rPr>
        <w:t xml:space="preserve"> </w:t>
      </w:r>
    </w:p>
    <w:p w14:paraId="6DDF307B" w14:textId="595F0AC3" w:rsidR="00E2173C" w:rsidRPr="00343EA0" w:rsidRDefault="00E33F7E" w:rsidP="00CE78B9">
      <w:pPr>
        <w:rPr>
          <w:rFonts w:asciiTheme="majorHAnsi" w:hAnsiTheme="majorHAnsi"/>
          <w:sz w:val="24"/>
          <w:szCs w:val="24"/>
        </w:rPr>
      </w:pPr>
      <w:r>
        <w:rPr>
          <w:noProof/>
        </w:rPr>
        <mc:AlternateContent>
          <mc:Choice Requires="wps">
            <w:drawing>
              <wp:anchor distT="0" distB="0" distL="114300" distR="114300" simplePos="0" relativeHeight="251924992" behindDoc="0" locked="0" layoutInCell="1" allowOverlap="1" wp14:anchorId="513ECB2A" wp14:editId="1E5A9FA9">
                <wp:simplePos x="0" y="0"/>
                <wp:positionH relativeFrom="margin">
                  <wp:posOffset>-32273</wp:posOffset>
                </wp:positionH>
                <wp:positionV relativeFrom="paragraph">
                  <wp:posOffset>1832760</wp:posOffset>
                </wp:positionV>
                <wp:extent cx="3808095" cy="354965"/>
                <wp:effectExtent l="0" t="0" r="1905" b="6985"/>
                <wp:wrapSquare wrapText="bothSides"/>
                <wp:docPr id="1544868081" name="Text Box 1544868081"/>
                <wp:cNvGraphicFramePr/>
                <a:graphic xmlns:a="http://schemas.openxmlformats.org/drawingml/2006/main">
                  <a:graphicData uri="http://schemas.microsoft.com/office/word/2010/wordprocessingShape">
                    <wps:wsp>
                      <wps:cNvSpPr txBox="1"/>
                      <wps:spPr>
                        <a:xfrm>
                          <a:off x="0" y="0"/>
                          <a:ext cx="3808095" cy="354965"/>
                        </a:xfrm>
                        <a:prstGeom prst="rect">
                          <a:avLst/>
                        </a:prstGeom>
                        <a:solidFill>
                          <a:prstClr val="white"/>
                        </a:solidFill>
                        <a:ln>
                          <a:noFill/>
                        </a:ln>
                      </wps:spPr>
                      <wps:txbx>
                        <w:txbxContent>
                          <w:p w14:paraId="339FF9EC" w14:textId="2F42F4CB" w:rsidR="006303FB"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5</w:t>
                            </w:r>
                            <w:r>
                              <w:rPr>
                                <w:color w:val="000000" w:themeColor="text1"/>
                              </w:rPr>
                              <w:t xml:space="preserve">. </w:t>
                            </w:r>
                            <w:r w:rsidR="006303FB" w:rsidRPr="00343EA0">
                              <w:rPr>
                                <w:color w:val="000000" w:themeColor="text1"/>
                              </w:rPr>
                              <w:t>Decade of Biosecurity ambassador Costa Georgiadis and Dr Robyn Cleland with Izzy the detector dog and her handlers.</w:t>
                            </w:r>
                            <w:r w:rsidR="003950B0">
                              <w:rPr>
                                <w:color w:val="000000" w:themeColor="text1"/>
                              </w:rPr>
                              <w:t xml:space="preserve"> Image: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ECB2A" id="_x0000_t202" coordsize="21600,21600" o:spt="202" path="m,l,21600r21600,l21600,xe">
                <v:stroke joinstyle="miter"/>
                <v:path gradientshapeok="t" o:connecttype="rect"/>
              </v:shapetype>
              <v:shape id="Text Box 1544868081" o:spid="_x0000_s1041" type="#_x0000_t202" style="position:absolute;margin-left:-2.55pt;margin-top:144.3pt;width:299.85pt;height:27.95pt;z-index:25192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" stroked="f">
                <v:textbox inset="0,0,0,0">
                  <w:txbxContent>
                    <w:p w14:paraId="339FF9EC" w14:textId="2F42F4CB" w:rsidR="006303FB"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5</w:t>
                      </w:r>
                      <w:r>
                        <w:rPr>
                          <w:color w:val="000000" w:themeColor="text1"/>
                        </w:rPr>
                        <w:t xml:space="preserve">. </w:t>
                      </w:r>
                      <w:r w:rsidR="006303FB" w:rsidRPr="00343EA0">
                        <w:rPr>
                          <w:color w:val="000000" w:themeColor="text1"/>
                        </w:rPr>
                        <w:t>Decade of Biosecurity ambassador Costa Georgiadis and Dr Robyn Cleland with Izzy the detector dog and her handlers.</w:t>
                      </w:r>
                      <w:r w:rsidR="003950B0">
                        <w:rPr>
                          <w:color w:val="000000" w:themeColor="text1"/>
                        </w:rPr>
                        <w:t xml:space="preserve"> Image: DAWE</w:t>
                      </w:r>
                    </w:p>
                  </w:txbxContent>
                </v:textbox>
                <w10:wrap type="square" anchorx="margin"/>
              </v:shape>
            </w:pict>
          </mc:Fallback>
        </mc:AlternateContent>
      </w:r>
      <w:r w:rsidR="00E2173C" w:rsidRPr="00343EA0">
        <w:rPr>
          <w:rFonts w:asciiTheme="majorHAnsi" w:hAnsiTheme="majorHAnsi"/>
          <w:sz w:val="24"/>
          <w:szCs w:val="24"/>
        </w:rPr>
        <w:t xml:space="preserve">Over 400 delegates attended the symposium which attracted participants from the plant, </w:t>
      </w:r>
      <w:proofErr w:type="gramStart"/>
      <w:r w:rsidR="00E2173C" w:rsidRPr="00343EA0">
        <w:rPr>
          <w:rFonts w:asciiTheme="majorHAnsi" w:hAnsiTheme="majorHAnsi"/>
          <w:sz w:val="24"/>
          <w:szCs w:val="24"/>
        </w:rPr>
        <w:t>animal</w:t>
      </w:r>
      <w:proofErr w:type="gramEnd"/>
      <w:r w:rsidR="00E2173C" w:rsidRPr="00343EA0">
        <w:rPr>
          <w:rFonts w:asciiTheme="majorHAnsi" w:hAnsiTheme="majorHAnsi"/>
          <w:sz w:val="24"/>
          <w:szCs w:val="24"/>
        </w:rPr>
        <w:t xml:space="preserve"> and environment sectors to talk about mainstreaming biosecurity and working together. It was one of the first major face-to-face biosecurity events since the COVID-19 pandemic began. </w:t>
      </w:r>
    </w:p>
    <w:p w14:paraId="2653E2DC" w14:textId="06A02473" w:rsidR="00E2173C" w:rsidRPr="00343EA0" w:rsidRDefault="00E33F7E" w:rsidP="00CE78B9">
      <w:pPr>
        <w:rPr>
          <w:rFonts w:asciiTheme="majorHAnsi" w:hAnsiTheme="majorHAnsi"/>
          <w:sz w:val="24"/>
          <w:szCs w:val="24"/>
        </w:rPr>
      </w:pPr>
      <w:r>
        <w:rPr>
          <w:rFonts w:asciiTheme="majorHAnsi" w:hAnsiTheme="majorHAnsi"/>
          <w:noProof/>
          <w:sz w:val="24"/>
          <w:szCs w:val="24"/>
        </w:rPr>
        <w:drawing>
          <wp:anchor distT="0" distB="0" distL="114300" distR="114300" simplePos="0" relativeHeight="251927040" behindDoc="0" locked="0" layoutInCell="1" allowOverlap="1" wp14:anchorId="60FE8334" wp14:editId="583284A3">
            <wp:simplePos x="0" y="0"/>
            <wp:positionH relativeFrom="margin">
              <wp:align>right</wp:align>
            </wp:positionH>
            <wp:positionV relativeFrom="paragraph">
              <wp:posOffset>1688838</wp:posOffset>
            </wp:positionV>
            <wp:extent cx="3485478" cy="2323533"/>
            <wp:effectExtent l="0" t="0" r="1270" b="635"/>
            <wp:wrapSquare wrapText="bothSides"/>
            <wp:docPr id="1544868082" name="Picture 154486808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82" name="Picture 1544868082" descr="A group of people posing for a phot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5478" cy="2323533"/>
                    </a:xfrm>
                    <a:prstGeom prst="rect">
                      <a:avLst/>
                    </a:prstGeom>
                    <a:noFill/>
                    <a:ln>
                      <a:noFill/>
                    </a:ln>
                  </pic:spPr>
                </pic:pic>
              </a:graphicData>
            </a:graphic>
            <wp14:sizeRelH relativeFrom="page">
              <wp14:pctWidth>0</wp14:pctWidth>
            </wp14:sizeRelH>
            <wp14:sizeRelV relativeFrom="page">
              <wp14:pctHeight>0</wp14:pctHeight>
            </wp14:sizeRelV>
          </wp:anchor>
        </w:drawing>
      </w:r>
      <w:r w:rsidR="00E2173C" w:rsidRPr="00343EA0">
        <w:rPr>
          <w:rFonts w:asciiTheme="majorHAnsi" w:hAnsiTheme="majorHAnsi"/>
          <w:sz w:val="24"/>
          <w:szCs w:val="24"/>
        </w:rPr>
        <w:t>The symposium also saw the launch of the ‘</w:t>
      </w:r>
      <w:r w:rsidR="00E2173C" w:rsidRPr="00CF41D9">
        <w:rPr>
          <w:rFonts w:asciiTheme="majorHAnsi" w:hAnsiTheme="majorHAnsi"/>
          <w:sz w:val="24"/>
          <w:szCs w:val="24"/>
        </w:rPr>
        <w:t>Decade of Biosecurity</w:t>
      </w:r>
      <w:r w:rsidR="00E2173C" w:rsidRPr="00343EA0">
        <w:rPr>
          <w:rFonts w:asciiTheme="majorHAnsi" w:hAnsiTheme="majorHAnsi"/>
          <w:sz w:val="24"/>
          <w:szCs w:val="24"/>
        </w:rPr>
        <w:t>’</w:t>
      </w:r>
      <w:r w:rsidR="00CF41D9">
        <w:rPr>
          <w:rFonts w:asciiTheme="majorHAnsi" w:hAnsiTheme="majorHAnsi"/>
          <w:sz w:val="24"/>
          <w:szCs w:val="24"/>
        </w:rPr>
        <w:t xml:space="preserve"> (</w:t>
      </w:r>
      <w:hyperlink r:id="rId37" w:history="1">
        <w:r w:rsidR="00CF41D9" w:rsidRPr="005D39F2">
          <w:rPr>
            <w:rStyle w:val="Hyperlink"/>
            <w:rFonts w:asciiTheme="majorHAnsi" w:hAnsiTheme="majorHAnsi"/>
            <w:sz w:val="24"/>
            <w:szCs w:val="24"/>
          </w:rPr>
          <w:t>https://biosecurity2030.org.au/</w:t>
        </w:r>
      </w:hyperlink>
      <w:r w:rsidR="00CF41D9">
        <w:rPr>
          <w:rFonts w:asciiTheme="majorHAnsi" w:hAnsiTheme="majorHAnsi"/>
          <w:sz w:val="24"/>
          <w:szCs w:val="24"/>
        </w:rPr>
        <w:t xml:space="preserve"> )</w:t>
      </w:r>
      <w:r w:rsidR="00E2173C" w:rsidRPr="00343EA0">
        <w:rPr>
          <w:rFonts w:asciiTheme="majorHAnsi" w:hAnsiTheme="majorHAnsi"/>
          <w:sz w:val="24"/>
          <w:szCs w:val="24"/>
        </w:rPr>
        <w:t xml:space="preserve">, a call to action by the Biosecurity Collective to invigorate cross-collaboration, sustainable investment and raise awareness of the importance of biosecurity to Australia’s future. The initiative, along with </w:t>
      </w:r>
      <w:hyperlink r:id="rId38" w:history="1">
        <w:r w:rsidR="00E2173C" w:rsidRPr="00343EA0">
          <w:rPr>
            <w:rStyle w:val="Hyperlink"/>
            <w:rFonts w:asciiTheme="majorHAnsi" w:hAnsiTheme="majorHAnsi"/>
            <w:sz w:val="24"/>
            <w:szCs w:val="24"/>
          </w:rPr>
          <w:t>Commonwealth Biosecurity 2030</w:t>
        </w:r>
      </w:hyperlink>
      <w:r w:rsidR="00E2173C" w:rsidRPr="00343EA0">
        <w:rPr>
          <w:rFonts w:asciiTheme="majorHAnsi" w:hAnsiTheme="majorHAnsi"/>
          <w:sz w:val="24"/>
          <w:szCs w:val="24"/>
        </w:rPr>
        <w:t xml:space="preserve"> and the imminent release of the National Biosecurity Strategy, will help drive biosecurity priorities for the next decade. </w:t>
      </w:r>
      <w:r w:rsidR="00E2173C" w:rsidRPr="00343EA0">
        <w:rPr>
          <w:rFonts w:asciiTheme="majorHAnsi" w:hAnsiTheme="majorHAnsi"/>
          <w:color w:val="212121"/>
          <w:sz w:val="24"/>
          <w:szCs w:val="24"/>
        </w:rPr>
        <w:t xml:space="preserve">The National Biosecurity Strategy draft was discussed at the symposium and received strong support. </w:t>
      </w:r>
      <w:r w:rsidR="00E2173C" w:rsidRPr="00343EA0">
        <w:rPr>
          <w:rFonts w:asciiTheme="majorHAnsi" w:hAnsiTheme="majorHAnsi"/>
          <w:sz w:val="24"/>
          <w:szCs w:val="24"/>
        </w:rPr>
        <w:t>Delegates were also treated to a visit by Brisbane-based detector dog Izzy, accompanied by handlers Lisa and Tara, when they made an appearance at the department’s exhibitor stall.</w:t>
      </w:r>
    </w:p>
    <w:p w14:paraId="65B3BCBD" w14:textId="77777777" w:rsidR="00CF41D9" w:rsidRPr="00343EA0" w:rsidRDefault="00E33F7E" w:rsidP="00CF41D9">
      <w:pPr>
        <w:rPr>
          <w:rFonts w:asciiTheme="majorHAnsi" w:hAnsiTheme="majorHAnsi"/>
          <w:sz w:val="24"/>
          <w:szCs w:val="24"/>
        </w:rPr>
      </w:pPr>
      <w:r>
        <w:rPr>
          <w:noProof/>
        </w:rPr>
        <mc:AlternateContent>
          <mc:Choice Requires="wps">
            <w:drawing>
              <wp:anchor distT="0" distB="0" distL="114300" distR="114300" simplePos="0" relativeHeight="251929088" behindDoc="0" locked="0" layoutInCell="1" allowOverlap="1" wp14:anchorId="2BCDFB07" wp14:editId="3C00878F">
                <wp:simplePos x="0" y="0"/>
                <wp:positionH relativeFrom="margin">
                  <wp:align>right</wp:align>
                </wp:positionH>
                <wp:positionV relativeFrom="paragraph">
                  <wp:posOffset>1492885</wp:posOffset>
                </wp:positionV>
                <wp:extent cx="3484880" cy="290195"/>
                <wp:effectExtent l="0" t="0" r="1270" b="0"/>
                <wp:wrapSquare wrapText="bothSides"/>
                <wp:docPr id="1544868083" name="Text Box 1544868083"/>
                <wp:cNvGraphicFramePr/>
                <a:graphic xmlns:a="http://schemas.openxmlformats.org/drawingml/2006/main">
                  <a:graphicData uri="http://schemas.microsoft.com/office/word/2010/wordprocessingShape">
                    <wps:wsp>
                      <wps:cNvSpPr txBox="1"/>
                      <wps:spPr>
                        <a:xfrm>
                          <a:off x="0" y="0"/>
                          <a:ext cx="3484880" cy="290195"/>
                        </a:xfrm>
                        <a:prstGeom prst="rect">
                          <a:avLst/>
                        </a:prstGeom>
                        <a:solidFill>
                          <a:prstClr val="white"/>
                        </a:solidFill>
                        <a:ln>
                          <a:noFill/>
                        </a:ln>
                      </wps:spPr>
                      <wps:txbx>
                        <w:txbxContent>
                          <w:p w14:paraId="4771E426" w14:textId="36B5E76A" w:rsidR="0058602A"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6</w:t>
                            </w:r>
                            <w:r>
                              <w:rPr>
                                <w:color w:val="000000" w:themeColor="text1"/>
                              </w:rPr>
                              <w:t xml:space="preserve">. </w:t>
                            </w:r>
                            <w:r w:rsidR="0058602A" w:rsidRPr="00343EA0">
                              <w:rPr>
                                <w:color w:val="000000" w:themeColor="text1"/>
                              </w:rPr>
                              <w:t>Costa</w:t>
                            </w:r>
                            <w:r w:rsidR="00E33F7E">
                              <w:rPr>
                                <w:color w:val="000000" w:themeColor="text1"/>
                              </w:rPr>
                              <w:t xml:space="preserve"> Georgiadis</w:t>
                            </w:r>
                            <w:r w:rsidR="0058602A" w:rsidRPr="00343EA0">
                              <w:rPr>
                                <w:color w:val="000000" w:themeColor="text1"/>
                              </w:rPr>
                              <w:t>,</w:t>
                            </w:r>
                            <w:r w:rsidR="00E33F7E">
                              <w:rPr>
                                <w:color w:val="000000" w:themeColor="text1"/>
                              </w:rPr>
                              <w:t xml:space="preserve"> Dr</w:t>
                            </w:r>
                            <w:r w:rsidR="0058602A" w:rsidRPr="00343EA0">
                              <w:rPr>
                                <w:color w:val="000000" w:themeColor="text1"/>
                              </w:rPr>
                              <w:t xml:space="preserve"> Robyn</w:t>
                            </w:r>
                            <w:r w:rsidR="00E33F7E">
                              <w:rPr>
                                <w:color w:val="000000" w:themeColor="text1"/>
                              </w:rPr>
                              <w:t xml:space="preserve"> </w:t>
                            </w:r>
                            <w:proofErr w:type="gramStart"/>
                            <w:r w:rsidR="00E33F7E">
                              <w:rPr>
                                <w:color w:val="000000" w:themeColor="text1"/>
                              </w:rPr>
                              <w:t>Cleland</w:t>
                            </w:r>
                            <w:proofErr w:type="gramEnd"/>
                            <w:r w:rsidR="0058602A" w:rsidRPr="00343EA0">
                              <w:rPr>
                                <w:color w:val="000000" w:themeColor="text1"/>
                              </w:rPr>
                              <w:t xml:space="preserve"> and Philippe</w:t>
                            </w:r>
                            <w:r w:rsidR="00E33F7E">
                              <w:rPr>
                                <w:color w:val="000000" w:themeColor="text1"/>
                              </w:rPr>
                              <w:t xml:space="preserve"> Frost</w:t>
                            </w:r>
                            <w:r w:rsidR="0058602A" w:rsidRPr="00343EA0">
                              <w:rPr>
                                <w:color w:val="000000" w:themeColor="text1"/>
                              </w:rPr>
                              <w:t xml:space="preserve"> joined by sponsored delegates</w:t>
                            </w:r>
                            <w:r w:rsidR="003950B0">
                              <w:rPr>
                                <w:color w:val="000000" w:themeColor="text1"/>
                              </w:rPr>
                              <w:t xml:space="preserve">. Image: </w:t>
                            </w:r>
                            <w:r w:rsidR="003950B0" w:rsidRPr="003950B0">
                              <w:rPr>
                                <w:color w:val="000000" w:themeColor="text1"/>
                              </w:rPr>
                              <w:t>Kirkland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DFB07" id="Text Box 1544868083" o:spid="_x0000_s1042" type="#_x0000_t202" style="position:absolute;margin-left:223.2pt;margin-top:117.55pt;width:274.4pt;height:22.85pt;z-index:251929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" stroked="f">
                <v:textbox inset="0,0,0,0">
                  <w:txbxContent>
                    <w:p w14:paraId="4771E426" w14:textId="36B5E76A" w:rsidR="0058602A"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6</w:t>
                      </w:r>
                      <w:r>
                        <w:rPr>
                          <w:color w:val="000000" w:themeColor="text1"/>
                        </w:rPr>
                        <w:t xml:space="preserve">. </w:t>
                      </w:r>
                      <w:r w:rsidR="0058602A" w:rsidRPr="00343EA0">
                        <w:rPr>
                          <w:color w:val="000000" w:themeColor="text1"/>
                        </w:rPr>
                        <w:t>Costa</w:t>
                      </w:r>
                      <w:r w:rsidR="00E33F7E">
                        <w:rPr>
                          <w:color w:val="000000" w:themeColor="text1"/>
                        </w:rPr>
                        <w:t xml:space="preserve"> Georgiadis</w:t>
                      </w:r>
                      <w:r w:rsidR="0058602A" w:rsidRPr="00343EA0">
                        <w:rPr>
                          <w:color w:val="000000" w:themeColor="text1"/>
                        </w:rPr>
                        <w:t>,</w:t>
                      </w:r>
                      <w:r w:rsidR="00E33F7E">
                        <w:rPr>
                          <w:color w:val="000000" w:themeColor="text1"/>
                        </w:rPr>
                        <w:t xml:space="preserve"> Dr</w:t>
                      </w:r>
                      <w:r w:rsidR="0058602A" w:rsidRPr="00343EA0">
                        <w:rPr>
                          <w:color w:val="000000" w:themeColor="text1"/>
                        </w:rPr>
                        <w:t xml:space="preserve"> Robyn</w:t>
                      </w:r>
                      <w:r w:rsidR="00E33F7E">
                        <w:rPr>
                          <w:color w:val="000000" w:themeColor="text1"/>
                        </w:rPr>
                        <w:t xml:space="preserve"> </w:t>
                      </w:r>
                      <w:proofErr w:type="gramStart"/>
                      <w:r w:rsidR="00E33F7E">
                        <w:rPr>
                          <w:color w:val="000000" w:themeColor="text1"/>
                        </w:rPr>
                        <w:t>Cleland</w:t>
                      </w:r>
                      <w:proofErr w:type="gramEnd"/>
                      <w:r w:rsidR="0058602A" w:rsidRPr="00343EA0">
                        <w:rPr>
                          <w:color w:val="000000" w:themeColor="text1"/>
                        </w:rPr>
                        <w:t xml:space="preserve"> and Philippe</w:t>
                      </w:r>
                      <w:r w:rsidR="00E33F7E">
                        <w:rPr>
                          <w:color w:val="000000" w:themeColor="text1"/>
                        </w:rPr>
                        <w:t xml:space="preserve"> Frost</w:t>
                      </w:r>
                      <w:r w:rsidR="0058602A" w:rsidRPr="00343EA0">
                        <w:rPr>
                          <w:color w:val="000000" w:themeColor="text1"/>
                        </w:rPr>
                        <w:t xml:space="preserve"> joined by sponsored delegates</w:t>
                      </w:r>
                      <w:r w:rsidR="003950B0">
                        <w:rPr>
                          <w:color w:val="000000" w:themeColor="text1"/>
                        </w:rPr>
                        <w:t xml:space="preserve">. Image: </w:t>
                      </w:r>
                      <w:r w:rsidR="003950B0" w:rsidRPr="003950B0">
                        <w:rPr>
                          <w:color w:val="000000" w:themeColor="text1"/>
                        </w:rPr>
                        <w:t>Kirkland Photography</w:t>
                      </w:r>
                    </w:p>
                  </w:txbxContent>
                </v:textbox>
                <w10:wrap type="square" anchorx="margin"/>
              </v:shape>
            </w:pict>
          </mc:Fallback>
        </mc:AlternateContent>
      </w:r>
      <w:r w:rsidR="00E2173C" w:rsidRPr="00343EA0">
        <w:rPr>
          <w:rFonts w:asciiTheme="majorHAnsi" w:hAnsiTheme="majorHAnsi"/>
          <w:sz w:val="24"/>
          <w:szCs w:val="24"/>
        </w:rPr>
        <w:t xml:space="preserve">The symposium featured a star line-up including MC and Decade of Biosecurity ambassador Costa Georgiadis and keynote speakers Dr Anika Molesworth and Dr Norman Swan. Chief Environmental Biosecurity Officer, Dr Robyn Cleland and Chief Plant Protection Officer, Dr Gabrielle Vivian-Smith also presented at the symposium </w:t>
      </w:r>
      <w:r w:rsidR="00E2173C" w:rsidRPr="00343EA0">
        <w:rPr>
          <w:rFonts w:asciiTheme="majorHAnsi" w:hAnsiTheme="majorHAnsi"/>
          <w:sz w:val="24"/>
          <w:szCs w:val="24"/>
        </w:rPr>
        <w:lastRenderedPageBreak/>
        <w:t xml:space="preserve">and participated in several panel discussions, highlighting the biosecurity risks to Australia, new genetic </w:t>
      </w:r>
      <w:proofErr w:type="gramStart"/>
      <w:r w:rsidR="00E2173C" w:rsidRPr="00343EA0">
        <w:rPr>
          <w:rFonts w:asciiTheme="majorHAnsi" w:hAnsiTheme="majorHAnsi"/>
          <w:sz w:val="24"/>
          <w:szCs w:val="24"/>
        </w:rPr>
        <w:t>technologies</w:t>
      </w:r>
      <w:proofErr w:type="gramEnd"/>
      <w:r w:rsidR="00E2173C" w:rsidRPr="00343EA0">
        <w:rPr>
          <w:rFonts w:asciiTheme="majorHAnsi" w:hAnsiTheme="majorHAnsi"/>
          <w:sz w:val="24"/>
          <w:szCs w:val="24"/>
        </w:rPr>
        <w:t xml:space="preserve"> and the role of citizen science in general surveillance. </w:t>
      </w:r>
      <w:r w:rsidR="00CF41D9" w:rsidRPr="00343EA0">
        <w:rPr>
          <w:rFonts w:asciiTheme="majorHAnsi" w:hAnsiTheme="majorHAnsi"/>
          <w:sz w:val="24"/>
          <w:szCs w:val="24"/>
        </w:rPr>
        <w:t xml:space="preserve">To see highlights of the Symposium, visit </w:t>
      </w:r>
      <w:hyperlink r:id="rId39" w:history="1">
        <w:r w:rsidR="00CF41D9" w:rsidRPr="005D39F2">
          <w:rPr>
            <w:rStyle w:val="Hyperlink"/>
            <w:rFonts w:asciiTheme="majorHAnsi" w:hAnsiTheme="majorHAnsi"/>
            <w:sz w:val="24"/>
            <w:szCs w:val="24"/>
          </w:rPr>
          <w:t>https://www.biosym.com.au/</w:t>
        </w:r>
      </w:hyperlink>
      <w:r w:rsidR="00CF41D9">
        <w:rPr>
          <w:rFonts w:asciiTheme="majorHAnsi" w:hAnsiTheme="majorHAnsi"/>
          <w:sz w:val="24"/>
          <w:szCs w:val="24"/>
        </w:rPr>
        <w:t xml:space="preserve"> </w:t>
      </w:r>
      <w:r w:rsidR="00CF41D9" w:rsidRPr="00343EA0">
        <w:rPr>
          <w:rFonts w:asciiTheme="majorHAnsi" w:hAnsiTheme="majorHAnsi"/>
          <w:sz w:val="24"/>
          <w:szCs w:val="24"/>
        </w:rPr>
        <w:t xml:space="preserve">, or check out the hashtag #biosym2022 on social media, where </w:t>
      </w:r>
      <w:r w:rsidR="00CF41D9">
        <w:rPr>
          <w:rFonts w:asciiTheme="majorHAnsi" w:hAnsiTheme="majorHAnsi"/>
          <w:sz w:val="24"/>
          <w:szCs w:val="24"/>
        </w:rPr>
        <w:t xml:space="preserve">we reached and engaged </w:t>
      </w:r>
      <w:r w:rsidR="00CF41D9" w:rsidRPr="00343EA0">
        <w:rPr>
          <w:rFonts w:asciiTheme="majorHAnsi" w:hAnsiTheme="majorHAnsi"/>
          <w:sz w:val="24"/>
          <w:szCs w:val="24"/>
        </w:rPr>
        <w:t xml:space="preserve">thousands of users on </w:t>
      </w:r>
      <w:proofErr w:type="spellStart"/>
      <w:r w:rsidR="00CF41D9" w:rsidRPr="00343EA0">
        <w:rPr>
          <w:rFonts w:asciiTheme="majorHAnsi" w:hAnsiTheme="majorHAnsi"/>
          <w:sz w:val="24"/>
          <w:szCs w:val="24"/>
        </w:rPr>
        <w:t>Linkedin</w:t>
      </w:r>
      <w:proofErr w:type="spellEnd"/>
      <w:r w:rsidR="00CF41D9" w:rsidRPr="00343EA0">
        <w:rPr>
          <w:rFonts w:asciiTheme="majorHAnsi" w:hAnsiTheme="majorHAnsi"/>
          <w:sz w:val="24"/>
          <w:szCs w:val="24"/>
        </w:rPr>
        <w:t xml:space="preserve"> and Twitter.</w:t>
      </w:r>
    </w:p>
    <w:p w14:paraId="126E6DC8" w14:textId="2EB939D9" w:rsidR="00620591" w:rsidRDefault="00620591" w:rsidP="00CE78B9">
      <w:pPr>
        <w:rPr>
          <w:rFonts w:asciiTheme="majorHAnsi" w:hAnsiTheme="majorHAnsi"/>
          <w:sz w:val="24"/>
          <w:szCs w:val="24"/>
        </w:rPr>
      </w:pPr>
      <w:r>
        <w:rPr>
          <w:noProof/>
        </w:rPr>
        <mc:AlternateContent>
          <mc:Choice Requires="wps">
            <w:drawing>
              <wp:anchor distT="0" distB="0" distL="114300" distR="114300" simplePos="0" relativeHeight="251931136" behindDoc="0" locked="0" layoutInCell="1" allowOverlap="1" wp14:anchorId="58937ECA" wp14:editId="5A9AD0C7">
                <wp:simplePos x="0" y="0"/>
                <wp:positionH relativeFrom="margin">
                  <wp:align>left</wp:align>
                </wp:positionH>
                <wp:positionV relativeFrom="paragraph">
                  <wp:posOffset>3148330</wp:posOffset>
                </wp:positionV>
                <wp:extent cx="4050030" cy="371475"/>
                <wp:effectExtent l="0" t="0" r="7620" b="9525"/>
                <wp:wrapSquare wrapText="bothSides"/>
                <wp:docPr id="1544868084" name="Text Box 1544868084"/>
                <wp:cNvGraphicFramePr/>
                <a:graphic xmlns:a="http://schemas.openxmlformats.org/drawingml/2006/main">
                  <a:graphicData uri="http://schemas.microsoft.com/office/word/2010/wordprocessingShape">
                    <wps:wsp>
                      <wps:cNvSpPr txBox="1"/>
                      <wps:spPr>
                        <a:xfrm>
                          <a:off x="0" y="0"/>
                          <a:ext cx="4050030" cy="371475"/>
                        </a:xfrm>
                        <a:prstGeom prst="rect">
                          <a:avLst/>
                        </a:prstGeom>
                        <a:solidFill>
                          <a:prstClr val="white"/>
                        </a:solidFill>
                        <a:ln>
                          <a:noFill/>
                        </a:ln>
                      </wps:spPr>
                      <wps:txbx>
                        <w:txbxContent>
                          <w:p w14:paraId="3E2CB47E" w14:textId="7B7B94E9" w:rsidR="0058602A"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7</w:t>
                            </w:r>
                            <w:r>
                              <w:rPr>
                                <w:color w:val="000000" w:themeColor="text1"/>
                              </w:rPr>
                              <w:t xml:space="preserve">. </w:t>
                            </w:r>
                            <w:r w:rsidR="0058602A" w:rsidRPr="00343EA0">
                              <w:rPr>
                                <w:color w:val="000000" w:themeColor="text1"/>
                              </w:rPr>
                              <w:t>Dr Gabrielle Vivian-Smith and Dr Robyn Cleland looking at the impact of myrtle rust in Tallebudgera</w:t>
                            </w:r>
                            <w:r w:rsidR="003950B0">
                              <w:rPr>
                                <w:color w:val="000000" w:themeColor="text1"/>
                              </w:rPr>
                              <w:t>. Image: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7ECA" id="Text Box 1544868084" o:spid="_x0000_s1043" type="#_x0000_t202" style="position:absolute;margin-left:0;margin-top:247.9pt;width:318.9pt;height:29.25pt;z-index:25193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" stroked="f">
                <v:textbox inset="0,0,0,0">
                  <w:txbxContent>
                    <w:p w14:paraId="3E2CB47E" w14:textId="7B7B94E9" w:rsidR="0058602A" w:rsidRPr="00343EA0" w:rsidRDefault="00B20648" w:rsidP="00343EA0">
                      <w:pPr>
                        <w:pStyle w:val="Caption"/>
                        <w:rPr>
                          <w:rFonts w:asciiTheme="majorHAnsi" w:hAnsiTheme="majorHAnsi"/>
                          <w:noProof/>
                          <w:color w:val="000000" w:themeColor="text1"/>
                          <w:sz w:val="24"/>
                          <w:szCs w:val="24"/>
                        </w:rPr>
                      </w:pPr>
                      <w:r>
                        <w:rPr>
                          <w:color w:val="000000" w:themeColor="text1"/>
                        </w:rPr>
                        <w:t>Photo 1</w:t>
                      </w:r>
                      <w:r w:rsidR="00375599">
                        <w:rPr>
                          <w:color w:val="000000" w:themeColor="text1"/>
                        </w:rPr>
                        <w:t>7</w:t>
                      </w:r>
                      <w:r>
                        <w:rPr>
                          <w:color w:val="000000" w:themeColor="text1"/>
                        </w:rPr>
                        <w:t xml:space="preserve">. </w:t>
                      </w:r>
                      <w:r w:rsidR="0058602A" w:rsidRPr="00343EA0">
                        <w:rPr>
                          <w:color w:val="000000" w:themeColor="text1"/>
                        </w:rPr>
                        <w:t>Dr Gabrielle Vivian-Smith and Dr Robyn Cleland looking at the impact of myrtle rust in Tallebudgera</w:t>
                      </w:r>
                      <w:r w:rsidR="003950B0">
                        <w:rPr>
                          <w:color w:val="000000" w:themeColor="text1"/>
                        </w:rPr>
                        <w:t>. Image: DAWE</w:t>
                      </w:r>
                    </w:p>
                  </w:txbxContent>
                </v:textbox>
                <w10:wrap type="square" anchorx="margin"/>
              </v:shape>
            </w:pict>
          </mc:Fallback>
        </mc:AlternateContent>
      </w:r>
      <w:r>
        <w:rPr>
          <w:rFonts w:asciiTheme="majorHAnsi" w:hAnsiTheme="majorHAnsi"/>
          <w:noProof/>
          <w:sz w:val="24"/>
          <w:szCs w:val="24"/>
        </w:rPr>
        <w:drawing>
          <wp:anchor distT="0" distB="0" distL="114300" distR="114300" simplePos="0" relativeHeight="251926016" behindDoc="0" locked="0" layoutInCell="1" allowOverlap="1" wp14:anchorId="796D452E" wp14:editId="5F0931EF">
            <wp:simplePos x="0" y="0"/>
            <wp:positionH relativeFrom="margin">
              <wp:posOffset>-22860</wp:posOffset>
            </wp:positionH>
            <wp:positionV relativeFrom="paragraph">
              <wp:posOffset>54610</wp:posOffset>
            </wp:positionV>
            <wp:extent cx="4099560" cy="3073400"/>
            <wp:effectExtent l="0" t="0" r="0" b="0"/>
            <wp:wrapSquare wrapText="bothSides"/>
            <wp:docPr id="1544868080" name="Picture 1544868080" descr="A couple of women standing in a grassy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80" name="Picture 1544868080" descr="A couple of women standing in a grassy field&#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956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73C" w:rsidRPr="00343EA0">
        <w:rPr>
          <w:rFonts w:asciiTheme="majorHAnsi" w:hAnsiTheme="majorHAnsi"/>
          <w:sz w:val="24"/>
          <w:szCs w:val="24"/>
        </w:rPr>
        <w:t>While in Queensland,</w:t>
      </w:r>
      <w:r w:rsidR="00375599">
        <w:rPr>
          <w:rFonts w:asciiTheme="majorHAnsi" w:hAnsiTheme="majorHAnsi"/>
          <w:sz w:val="24"/>
          <w:szCs w:val="24"/>
        </w:rPr>
        <w:t xml:space="preserve"> Dr Cleland and Dr Vivian-Smith</w:t>
      </w:r>
      <w:r w:rsidR="00E2173C" w:rsidRPr="00343EA0">
        <w:rPr>
          <w:rFonts w:asciiTheme="majorHAnsi" w:hAnsiTheme="majorHAnsi"/>
          <w:sz w:val="24"/>
          <w:szCs w:val="24"/>
        </w:rPr>
        <w:t xml:space="preserve"> were provided a first-hand look at the devastating impacts of myrtle rust during a field trip at Tallebudgera. A big thank you to Geoff </w:t>
      </w:r>
      <w:proofErr w:type="spellStart"/>
      <w:r w:rsidR="00E2173C" w:rsidRPr="00343EA0">
        <w:rPr>
          <w:rFonts w:asciiTheme="majorHAnsi" w:hAnsiTheme="majorHAnsi"/>
          <w:sz w:val="24"/>
          <w:szCs w:val="24"/>
        </w:rPr>
        <w:t>Pegg</w:t>
      </w:r>
      <w:proofErr w:type="spellEnd"/>
      <w:r w:rsidR="00E2173C" w:rsidRPr="00343EA0">
        <w:rPr>
          <w:rFonts w:asciiTheme="majorHAnsi" w:hAnsiTheme="majorHAnsi"/>
          <w:sz w:val="24"/>
          <w:szCs w:val="24"/>
        </w:rPr>
        <w:t xml:space="preserve">, Angus Carnegie, Tilly </w:t>
      </w:r>
      <w:proofErr w:type="gramStart"/>
      <w:r w:rsidR="00E2173C" w:rsidRPr="00343EA0">
        <w:rPr>
          <w:rFonts w:asciiTheme="majorHAnsi" w:hAnsiTheme="majorHAnsi"/>
          <w:sz w:val="24"/>
          <w:szCs w:val="24"/>
        </w:rPr>
        <w:t>Davis</w:t>
      </w:r>
      <w:proofErr w:type="gramEnd"/>
      <w:r w:rsidR="00E2173C" w:rsidRPr="00343EA0">
        <w:rPr>
          <w:rFonts w:asciiTheme="majorHAnsi" w:hAnsiTheme="majorHAnsi"/>
          <w:sz w:val="24"/>
          <w:szCs w:val="24"/>
        </w:rPr>
        <w:t xml:space="preserve"> and </w:t>
      </w:r>
      <w:proofErr w:type="spellStart"/>
      <w:r w:rsidR="00E2173C" w:rsidRPr="00343EA0">
        <w:rPr>
          <w:rFonts w:asciiTheme="majorHAnsi" w:hAnsiTheme="majorHAnsi"/>
          <w:sz w:val="24"/>
          <w:szCs w:val="24"/>
        </w:rPr>
        <w:t>Aj</w:t>
      </w:r>
      <w:proofErr w:type="spellEnd"/>
      <w:r w:rsidR="00E2173C" w:rsidRPr="00343EA0">
        <w:rPr>
          <w:rFonts w:asciiTheme="majorHAnsi" w:hAnsiTheme="majorHAnsi"/>
          <w:sz w:val="24"/>
          <w:szCs w:val="24"/>
        </w:rPr>
        <w:t xml:space="preserve"> Perkins for sharing their personal experiences and knowledge about myrtle rust during the trip. The visit reinforced the need to be vigilant about hygiene when out enjoying our environment. If </w:t>
      </w:r>
      <w:proofErr w:type="gramStart"/>
      <w:r w:rsidR="00E2173C" w:rsidRPr="00343EA0">
        <w:rPr>
          <w:rFonts w:asciiTheme="majorHAnsi" w:hAnsiTheme="majorHAnsi"/>
          <w:sz w:val="24"/>
          <w:szCs w:val="24"/>
        </w:rPr>
        <w:t>you’re</w:t>
      </w:r>
      <w:proofErr w:type="gramEnd"/>
      <w:r w:rsidR="00E2173C" w:rsidRPr="00343EA0">
        <w:rPr>
          <w:rFonts w:asciiTheme="majorHAnsi" w:hAnsiTheme="majorHAnsi"/>
          <w:sz w:val="24"/>
          <w:szCs w:val="24"/>
        </w:rPr>
        <w:t xml:space="preserve"> out and about, make sure you arrive clean and leave clean. </w:t>
      </w:r>
    </w:p>
    <w:p w14:paraId="682D104F" w14:textId="2F7A0039" w:rsidR="00E2173C" w:rsidRPr="00343EA0" w:rsidRDefault="00E2173C" w:rsidP="00CE78B9">
      <w:pPr>
        <w:rPr>
          <w:rFonts w:asciiTheme="majorHAnsi" w:hAnsiTheme="majorHAnsi"/>
          <w:sz w:val="24"/>
          <w:szCs w:val="24"/>
        </w:rPr>
      </w:pPr>
      <w:r w:rsidRPr="00343EA0">
        <w:rPr>
          <w:rFonts w:asciiTheme="majorHAnsi" w:hAnsiTheme="majorHAnsi"/>
          <w:sz w:val="24"/>
          <w:szCs w:val="24"/>
        </w:rPr>
        <w:t>If you would like to learn more,</w:t>
      </w:r>
      <w:r w:rsidR="00620591">
        <w:rPr>
          <w:rFonts w:asciiTheme="majorHAnsi" w:hAnsiTheme="majorHAnsi"/>
          <w:sz w:val="24"/>
          <w:szCs w:val="24"/>
        </w:rPr>
        <w:t xml:space="preserve"> the ‘</w:t>
      </w:r>
      <w:r w:rsidR="00620591" w:rsidRPr="00620591">
        <w:rPr>
          <w:rFonts w:asciiTheme="majorHAnsi" w:hAnsiTheme="majorHAnsi"/>
          <w:sz w:val="24"/>
          <w:szCs w:val="24"/>
        </w:rPr>
        <w:t>Arrive Clean, Leave Clean</w:t>
      </w:r>
      <w:r w:rsidR="00620591">
        <w:rPr>
          <w:rFonts w:asciiTheme="majorHAnsi" w:hAnsiTheme="majorHAnsi"/>
          <w:sz w:val="24"/>
          <w:szCs w:val="24"/>
        </w:rPr>
        <w:t>’</w:t>
      </w:r>
      <w:r w:rsidRPr="00343EA0">
        <w:rPr>
          <w:rFonts w:asciiTheme="majorHAnsi" w:hAnsiTheme="majorHAnsi"/>
          <w:sz w:val="24"/>
          <w:szCs w:val="24"/>
        </w:rPr>
        <w:t xml:space="preserve"> </w:t>
      </w:r>
      <w:r w:rsidRPr="00CF41D9">
        <w:rPr>
          <w:rFonts w:asciiTheme="majorHAnsi" w:hAnsiTheme="majorHAnsi"/>
          <w:sz w:val="24"/>
          <w:szCs w:val="24"/>
        </w:rPr>
        <w:t>guidelines</w:t>
      </w:r>
      <w:r w:rsidRPr="00343EA0">
        <w:rPr>
          <w:rFonts w:asciiTheme="majorHAnsi" w:hAnsiTheme="majorHAnsi"/>
          <w:sz w:val="24"/>
          <w:szCs w:val="24"/>
        </w:rPr>
        <w:t xml:space="preserve"> are available </w:t>
      </w:r>
      <w:r w:rsidR="00CF41D9">
        <w:rPr>
          <w:rFonts w:asciiTheme="majorHAnsi" w:hAnsiTheme="majorHAnsi"/>
          <w:sz w:val="24"/>
          <w:szCs w:val="24"/>
        </w:rPr>
        <w:t xml:space="preserve">at </w:t>
      </w:r>
      <w:hyperlink r:id="rId41" w:history="1">
        <w:r w:rsidR="00CF41D9" w:rsidRPr="005D39F2">
          <w:rPr>
            <w:rStyle w:val="Hyperlink"/>
            <w:rFonts w:asciiTheme="majorHAnsi" w:hAnsiTheme="majorHAnsi"/>
            <w:sz w:val="24"/>
            <w:szCs w:val="24"/>
          </w:rPr>
          <w:t>https://www.awe.gov.au/sites/default/files/documents/arrive-clean-leave-clean.pdf</w:t>
        </w:r>
      </w:hyperlink>
      <w:r w:rsidR="00CF41D9">
        <w:rPr>
          <w:rFonts w:asciiTheme="majorHAnsi" w:hAnsiTheme="majorHAnsi"/>
          <w:sz w:val="24"/>
          <w:szCs w:val="24"/>
        </w:rPr>
        <w:t xml:space="preserve"> </w:t>
      </w:r>
    </w:p>
    <w:bookmarkEnd w:id="9"/>
    <w:p w14:paraId="45989DAC" w14:textId="7E1EF77D" w:rsidR="000308F0" w:rsidRPr="00343EA0" w:rsidRDefault="000308F0" w:rsidP="00CE78B9">
      <w:pPr>
        <w:shd w:val="clear" w:color="auto" w:fill="FFFFFF"/>
        <w:spacing w:before="240" w:after="120"/>
        <w:outlineLvl w:val="0"/>
        <w:rPr>
          <w:rFonts w:asciiTheme="majorHAnsi" w:eastAsia="Times New Roman" w:hAnsiTheme="majorHAnsi" w:cs="Open Sans"/>
          <w:b/>
          <w:bCs/>
          <w:color w:val="000000"/>
          <w:kern w:val="36"/>
          <w:sz w:val="32"/>
          <w:szCs w:val="32"/>
        </w:rPr>
      </w:pPr>
      <w:r w:rsidRPr="00343EA0">
        <w:rPr>
          <w:rFonts w:asciiTheme="majorHAnsi" w:eastAsia="Times New Roman" w:hAnsiTheme="majorHAnsi" w:cs="Open Sans"/>
          <w:b/>
          <w:bCs/>
          <w:color w:val="000000"/>
          <w:kern w:val="36"/>
          <w:sz w:val="32"/>
          <w:szCs w:val="32"/>
        </w:rPr>
        <w:t xml:space="preserve">Supporting </w:t>
      </w:r>
      <w:r>
        <w:rPr>
          <w:rFonts w:asciiTheme="majorHAnsi" w:eastAsia="Times New Roman" w:hAnsiTheme="majorHAnsi" w:cs="Open Sans"/>
          <w:b/>
          <w:bCs/>
          <w:color w:val="000000"/>
          <w:kern w:val="36"/>
          <w:sz w:val="32"/>
          <w:szCs w:val="32"/>
        </w:rPr>
        <w:t>c</w:t>
      </w:r>
      <w:r w:rsidRPr="00343EA0">
        <w:rPr>
          <w:rFonts w:asciiTheme="majorHAnsi" w:eastAsia="Times New Roman" w:hAnsiTheme="majorHAnsi" w:cs="Open Sans"/>
          <w:b/>
          <w:bCs/>
          <w:color w:val="000000"/>
          <w:kern w:val="36"/>
          <w:sz w:val="32"/>
          <w:szCs w:val="32"/>
        </w:rPr>
        <w:t xml:space="preserve">ommunities </w:t>
      </w:r>
      <w:r>
        <w:rPr>
          <w:rFonts w:asciiTheme="majorHAnsi" w:eastAsia="Times New Roman" w:hAnsiTheme="majorHAnsi" w:cs="Open Sans"/>
          <w:b/>
          <w:bCs/>
          <w:color w:val="000000"/>
          <w:kern w:val="36"/>
          <w:sz w:val="32"/>
          <w:szCs w:val="32"/>
        </w:rPr>
        <w:t>m</w:t>
      </w:r>
      <w:r w:rsidRPr="00343EA0">
        <w:rPr>
          <w:rFonts w:asciiTheme="majorHAnsi" w:eastAsia="Times New Roman" w:hAnsiTheme="majorHAnsi" w:cs="Open Sans"/>
          <w:b/>
          <w:bCs/>
          <w:color w:val="000000"/>
          <w:kern w:val="36"/>
          <w:sz w:val="32"/>
          <w:szCs w:val="32"/>
        </w:rPr>
        <w:t xml:space="preserve">anage </w:t>
      </w:r>
      <w:r>
        <w:rPr>
          <w:rFonts w:asciiTheme="majorHAnsi" w:eastAsia="Times New Roman" w:hAnsiTheme="majorHAnsi" w:cs="Open Sans"/>
          <w:b/>
          <w:bCs/>
          <w:color w:val="000000"/>
          <w:kern w:val="36"/>
          <w:sz w:val="32"/>
          <w:szCs w:val="32"/>
        </w:rPr>
        <w:t>p</w:t>
      </w:r>
      <w:r w:rsidRPr="00343EA0">
        <w:rPr>
          <w:rFonts w:asciiTheme="majorHAnsi" w:eastAsia="Times New Roman" w:hAnsiTheme="majorHAnsi" w:cs="Open Sans"/>
          <w:b/>
          <w:bCs/>
          <w:color w:val="000000"/>
          <w:kern w:val="36"/>
          <w:sz w:val="32"/>
          <w:szCs w:val="32"/>
        </w:rPr>
        <w:t xml:space="preserve">est </w:t>
      </w:r>
      <w:r>
        <w:rPr>
          <w:rFonts w:asciiTheme="majorHAnsi" w:eastAsia="Times New Roman" w:hAnsiTheme="majorHAnsi" w:cs="Open Sans"/>
          <w:b/>
          <w:bCs/>
          <w:color w:val="000000"/>
          <w:kern w:val="36"/>
          <w:sz w:val="32"/>
          <w:szCs w:val="32"/>
        </w:rPr>
        <w:t>a</w:t>
      </w:r>
      <w:r w:rsidRPr="00343EA0">
        <w:rPr>
          <w:rFonts w:asciiTheme="majorHAnsi" w:eastAsia="Times New Roman" w:hAnsiTheme="majorHAnsi" w:cs="Open Sans"/>
          <w:b/>
          <w:bCs/>
          <w:color w:val="000000"/>
          <w:kern w:val="36"/>
          <w:sz w:val="32"/>
          <w:szCs w:val="32"/>
        </w:rPr>
        <w:t xml:space="preserve">nimals and </w:t>
      </w:r>
      <w:r>
        <w:rPr>
          <w:rFonts w:asciiTheme="majorHAnsi" w:eastAsia="Times New Roman" w:hAnsiTheme="majorHAnsi" w:cs="Open Sans"/>
          <w:b/>
          <w:bCs/>
          <w:color w:val="000000"/>
          <w:kern w:val="36"/>
          <w:sz w:val="32"/>
          <w:szCs w:val="32"/>
        </w:rPr>
        <w:t>w</w:t>
      </w:r>
      <w:r w:rsidRPr="00343EA0">
        <w:rPr>
          <w:rFonts w:asciiTheme="majorHAnsi" w:eastAsia="Times New Roman" w:hAnsiTheme="majorHAnsi" w:cs="Open Sans"/>
          <w:b/>
          <w:bCs/>
          <w:color w:val="000000"/>
          <w:kern w:val="36"/>
          <w:sz w:val="32"/>
          <w:szCs w:val="32"/>
        </w:rPr>
        <w:t xml:space="preserve">eeds </w:t>
      </w:r>
    </w:p>
    <w:p w14:paraId="28867C5A" w14:textId="5C1EA25D" w:rsidR="000308F0" w:rsidRPr="00343EA0" w:rsidRDefault="000308F0" w:rsidP="00CE78B9">
      <w:pPr>
        <w:spacing w:before="240"/>
        <w:rPr>
          <w:rFonts w:asciiTheme="majorHAnsi" w:hAnsiTheme="majorHAnsi" w:cs="Open Sans"/>
          <w:color w:val="000000"/>
          <w:sz w:val="24"/>
          <w:szCs w:val="24"/>
        </w:rPr>
      </w:pPr>
      <w:r w:rsidRPr="00343EA0">
        <w:rPr>
          <w:rFonts w:asciiTheme="majorHAnsi" w:hAnsiTheme="majorHAnsi" w:cs="Open Sans"/>
          <w:color w:val="000000"/>
          <w:sz w:val="24"/>
          <w:szCs w:val="24"/>
        </w:rPr>
        <w:t>A range of successful projects totalling over $25 million were announced in April-May 2022, through the $49.1 million Supporting Communities Manage Pest Animals and Weeds Program.</w:t>
      </w:r>
    </w:p>
    <w:p w14:paraId="7780C2A4" w14:textId="3318F26E" w:rsidR="000308F0" w:rsidRPr="00343EA0" w:rsidRDefault="000308F0" w:rsidP="00CE78B9">
      <w:pPr>
        <w:spacing w:before="240"/>
        <w:rPr>
          <w:rFonts w:asciiTheme="majorHAnsi" w:hAnsiTheme="majorHAnsi" w:cs="Open Sans"/>
          <w:color w:val="000000"/>
          <w:sz w:val="24"/>
          <w:szCs w:val="24"/>
        </w:rPr>
      </w:pPr>
      <w:r w:rsidRPr="00343EA0">
        <w:rPr>
          <w:rFonts w:asciiTheme="majorHAnsi" w:hAnsiTheme="majorHAnsi" w:cs="Open Sans"/>
          <w:color w:val="000000"/>
          <w:sz w:val="24"/>
          <w:szCs w:val="24"/>
        </w:rPr>
        <w:t>Over the next four years (2021-22 to 2024-25) this funding will support the delivery of better solutions to combat established pests and weeds, which pose a significant threat to Australian primary production, the environment and Australia’s biodiversity.</w:t>
      </w:r>
    </w:p>
    <w:p w14:paraId="21B8155A" w14:textId="7AF75FD0" w:rsidR="000308F0" w:rsidRPr="00343EA0" w:rsidRDefault="000308F0" w:rsidP="00CE78B9">
      <w:pPr>
        <w:spacing w:before="240"/>
        <w:rPr>
          <w:rFonts w:asciiTheme="majorHAnsi" w:hAnsiTheme="majorHAnsi" w:cs="Open Sans"/>
          <w:color w:val="000000"/>
          <w:sz w:val="24"/>
          <w:szCs w:val="24"/>
        </w:rPr>
      </w:pPr>
      <w:r w:rsidRPr="00343EA0">
        <w:rPr>
          <w:rFonts w:asciiTheme="majorHAnsi" w:hAnsiTheme="majorHAnsi" w:cs="Open Sans"/>
          <w:color w:val="000000"/>
          <w:sz w:val="24"/>
          <w:szCs w:val="24"/>
        </w:rPr>
        <w:t xml:space="preserve">The program has a strong focus on securing co-investment outcomes with key stakeholders and recognises the impact of bushfires, flood and drought on pest and weed control and prevalence. </w:t>
      </w:r>
    </w:p>
    <w:p w14:paraId="2E17D645" w14:textId="2BBF6126" w:rsidR="000308F0" w:rsidRPr="00343EA0" w:rsidRDefault="000308F0" w:rsidP="00CE78B9">
      <w:pPr>
        <w:spacing w:before="240"/>
        <w:rPr>
          <w:rFonts w:asciiTheme="majorHAnsi" w:hAnsiTheme="majorHAnsi" w:cs="Open Sans"/>
          <w:color w:val="000000"/>
          <w:sz w:val="24"/>
          <w:szCs w:val="24"/>
        </w:rPr>
      </w:pPr>
      <w:r w:rsidRPr="00343EA0">
        <w:rPr>
          <w:rFonts w:asciiTheme="majorHAnsi" w:hAnsiTheme="majorHAnsi" w:cs="Open Sans"/>
          <w:color w:val="000000"/>
          <w:sz w:val="24"/>
          <w:szCs w:val="24"/>
        </w:rPr>
        <w:t>The program will:</w:t>
      </w:r>
    </w:p>
    <w:p w14:paraId="6383CDDC" w14:textId="7BFEDA3B" w:rsidR="000308F0" w:rsidRPr="00343EA0" w:rsidRDefault="000308F0" w:rsidP="00CE78B9">
      <w:pPr>
        <w:numPr>
          <w:ilvl w:val="0"/>
          <w:numId w:val="18"/>
        </w:numPr>
        <w:shd w:val="clear" w:color="auto" w:fill="FFFFFF"/>
        <w:spacing w:before="240" w:after="100" w:afterAutospacing="1"/>
        <w:rPr>
          <w:rFonts w:asciiTheme="majorHAnsi" w:eastAsia="Times New Roman" w:hAnsiTheme="majorHAnsi" w:cs="Open Sans"/>
          <w:color w:val="000000"/>
          <w:sz w:val="24"/>
          <w:szCs w:val="24"/>
        </w:rPr>
      </w:pPr>
      <w:r w:rsidRPr="00343EA0">
        <w:rPr>
          <w:rFonts w:asciiTheme="majorHAnsi" w:eastAsia="Times New Roman" w:hAnsiTheme="majorHAnsi" w:cs="Open Sans"/>
          <w:color w:val="000000"/>
          <w:sz w:val="24"/>
          <w:szCs w:val="24"/>
        </w:rPr>
        <w:t>deliver collaborative on-ground reduction and prevention activities for problematic pests and weeds – with $20 million in funding, matched by state and territory governments, to maximise impact and deliver a range of activities nationally</w:t>
      </w:r>
    </w:p>
    <w:p w14:paraId="527D64FC" w14:textId="609F85F3" w:rsidR="000308F0" w:rsidRPr="00343EA0" w:rsidRDefault="00620591" w:rsidP="00CE78B9">
      <w:pPr>
        <w:numPr>
          <w:ilvl w:val="0"/>
          <w:numId w:val="18"/>
        </w:numPr>
        <w:shd w:val="clear" w:color="auto" w:fill="FFFFFF"/>
        <w:spacing w:before="240" w:after="100" w:afterAutospacing="1"/>
        <w:rPr>
          <w:rFonts w:asciiTheme="majorHAnsi" w:eastAsia="Times New Roman" w:hAnsiTheme="majorHAnsi" w:cs="Open Sans"/>
          <w:color w:val="000000"/>
          <w:sz w:val="24"/>
          <w:szCs w:val="24"/>
        </w:rPr>
      </w:pPr>
      <w:r w:rsidRPr="00343EA0">
        <w:rPr>
          <w:rFonts w:asciiTheme="majorHAnsi" w:hAnsiTheme="majorHAnsi"/>
          <w:noProof/>
          <w:sz w:val="24"/>
          <w:szCs w:val="24"/>
        </w:rPr>
        <w:lastRenderedPageBreak/>
        <mc:AlternateContent>
          <mc:Choice Requires="wps">
            <w:drawing>
              <wp:anchor distT="91440" distB="91440" distL="114300" distR="114300" simplePos="0" relativeHeight="251964928" behindDoc="0" locked="0" layoutInCell="0" allowOverlap="1" wp14:anchorId="6A0347C8" wp14:editId="5EC8210C">
                <wp:simplePos x="0" y="0"/>
                <wp:positionH relativeFrom="page">
                  <wp:align>right</wp:align>
                </wp:positionH>
                <wp:positionV relativeFrom="page">
                  <wp:align>top</wp:align>
                </wp:positionV>
                <wp:extent cx="2703195" cy="10848340"/>
                <wp:effectExtent l="0" t="0" r="1905" b="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B93737"/>
                        </a:solidFill>
                        <a:ln>
                          <a:noFill/>
                        </a:ln>
                        <a:effectLst/>
                      </wps:spPr>
                      <wps:txbx>
                        <w:txbxContent>
                          <w:p w14:paraId="3EE064BA" w14:textId="77777777"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Pr>
                                <w:rFonts w:asciiTheme="majorHAnsi" w:eastAsiaTheme="majorEastAsia" w:hAnsiTheme="majorHAnsi" w:cstheme="minorHAnsi"/>
                                <w:b/>
                                <w:bCs/>
                                <w:color w:val="FFFFFF" w:themeColor="background1"/>
                                <w:sz w:val="32"/>
                                <w:szCs w:val="32"/>
                              </w:rPr>
                              <w:t>Recent E</w:t>
                            </w:r>
                            <w:r w:rsidRPr="00343EA0">
                              <w:rPr>
                                <w:rFonts w:asciiTheme="majorHAnsi" w:eastAsiaTheme="majorEastAsia" w:hAnsiTheme="majorHAnsi" w:cstheme="minorHAnsi"/>
                                <w:b/>
                                <w:bCs/>
                                <w:color w:val="FFFFFF" w:themeColor="background1"/>
                                <w:sz w:val="32"/>
                                <w:szCs w:val="32"/>
                              </w:rPr>
                              <w:t>vents</w:t>
                            </w:r>
                          </w:p>
                          <w:p w14:paraId="4184FD73" w14:textId="77777777" w:rsidR="008D05CF" w:rsidRPr="00C9696B" w:rsidRDefault="008D05CF" w:rsidP="008D05CF">
                            <w:pPr>
                              <w:spacing w:before="240" w:after="0" w:line="240" w:lineRule="auto"/>
                              <w:rPr>
                                <w:rFonts w:asciiTheme="majorHAnsi" w:hAnsiTheme="majorHAnsi" w:cs="Segoe UI"/>
                                <w:b/>
                                <w:bCs/>
                                <w:color w:val="FFFFFF" w:themeColor="background1"/>
                              </w:rPr>
                            </w:pPr>
                            <w:r w:rsidRPr="00343EA0">
                              <w:rPr>
                                <w:rFonts w:asciiTheme="majorHAnsi" w:hAnsiTheme="majorHAnsi" w:cs="Segoe UI"/>
                                <w:b/>
                                <w:bCs/>
                                <w:color w:val="FFFFFF" w:themeColor="background1"/>
                              </w:rPr>
                              <w:t>12 May:</w:t>
                            </w:r>
                            <w:r>
                              <w:rPr>
                                <w:rFonts w:asciiTheme="majorHAnsi" w:hAnsiTheme="majorHAnsi" w:cs="Segoe UI"/>
                                <w:color w:val="FFFFFF" w:themeColor="background1"/>
                              </w:rPr>
                              <w:t xml:space="preserve"> ACEBO h</w:t>
                            </w:r>
                            <w:r w:rsidRPr="00C9696B">
                              <w:rPr>
                                <w:rFonts w:asciiTheme="majorHAnsi" w:hAnsiTheme="majorHAnsi" w:cs="Segoe UI"/>
                                <w:color w:val="FFFFFF" w:themeColor="background1"/>
                              </w:rPr>
                              <w:t>eld second webinar of the Environmental Biosecurity Webinar Series</w:t>
                            </w:r>
                            <w:r>
                              <w:rPr>
                                <w:rFonts w:asciiTheme="majorHAnsi" w:hAnsiTheme="majorHAnsi" w:cs="Segoe UI"/>
                                <w:color w:val="FFFFFF" w:themeColor="background1"/>
                              </w:rPr>
                              <w:t xml:space="preserve">. </w:t>
                            </w:r>
                          </w:p>
                          <w:p w14:paraId="25FC025D"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10 June:</w:t>
                            </w:r>
                            <w:r w:rsidRPr="00C9696B">
                              <w:rPr>
                                <w:rFonts w:asciiTheme="majorHAnsi" w:hAnsiTheme="majorHAnsi"/>
                                <w:color w:val="FFFFFF" w:themeColor="background1"/>
                              </w:rPr>
                              <w:t xml:space="preserve"> </w:t>
                            </w:r>
                            <w:r w:rsidRPr="00C9696B">
                              <w:rPr>
                                <w:rFonts w:asciiTheme="majorHAnsi" w:eastAsia="Calibri" w:hAnsiTheme="majorHAnsi"/>
                                <w:color w:val="FFFFFF" w:themeColor="background1"/>
                              </w:rPr>
                              <w:t>Exercise ‘Paratus’ Bravo commence</w:t>
                            </w:r>
                            <w:r>
                              <w:rPr>
                                <w:rFonts w:asciiTheme="majorHAnsi" w:eastAsia="Calibri" w:hAnsiTheme="majorHAnsi"/>
                                <w:color w:val="FFFFFF" w:themeColor="background1"/>
                              </w:rPr>
                              <w:t>d</w:t>
                            </w:r>
                            <w:r w:rsidRPr="00C9696B">
                              <w:rPr>
                                <w:rFonts w:asciiTheme="majorHAnsi" w:eastAsia="Calibri" w:hAnsiTheme="majorHAnsi"/>
                                <w:color w:val="FFFFFF" w:themeColor="background1"/>
                              </w:rPr>
                              <w:t xml:space="preserve">. </w:t>
                            </w:r>
                            <w:r>
                              <w:rPr>
                                <w:rFonts w:asciiTheme="majorHAnsi" w:eastAsia="Calibri" w:hAnsiTheme="majorHAnsi"/>
                                <w:color w:val="FFFFFF" w:themeColor="background1"/>
                              </w:rPr>
                              <w:t xml:space="preserve">This is the </w:t>
                            </w:r>
                            <w:r w:rsidRPr="00C9696B">
                              <w:rPr>
                                <w:rFonts w:asciiTheme="majorHAnsi" w:eastAsia="Calibri" w:hAnsiTheme="majorHAnsi"/>
                                <w:color w:val="FFFFFF" w:themeColor="background1"/>
                              </w:rPr>
                              <w:t>second part of a two-year biosecurity preparedness program.</w:t>
                            </w:r>
                          </w:p>
                          <w:p w14:paraId="4FF37E9A" w14:textId="77777777" w:rsidR="008D05CF" w:rsidRDefault="008D05CF" w:rsidP="008D05CF">
                            <w:pPr>
                              <w:spacing w:before="240" w:after="0" w:line="240" w:lineRule="auto"/>
                              <w:rPr>
                                <w:rFonts w:asciiTheme="majorHAnsi" w:eastAsiaTheme="majorEastAsia" w:hAnsiTheme="majorHAnsi" w:cstheme="minorHAnsi"/>
                                <w:color w:val="FFFFFF" w:themeColor="background1"/>
                              </w:rPr>
                            </w:pPr>
                            <w:r w:rsidRPr="00343EA0">
                              <w:rPr>
                                <w:rFonts w:asciiTheme="majorHAnsi" w:eastAsiaTheme="majorEastAsia" w:hAnsiTheme="majorHAnsi" w:cstheme="minorHAnsi"/>
                                <w:b/>
                                <w:bCs/>
                                <w:color w:val="FFFFFF" w:themeColor="background1"/>
                              </w:rPr>
                              <w:t>16 June</w:t>
                            </w:r>
                            <w:r w:rsidRPr="00343EA0">
                              <w:rPr>
                                <w:rFonts w:asciiTheme="majorHAnsi" w:eastAsiaTheme="majorEastAsia" w:hAnsiTheme="majorHAnsi" w:cstheme="minorHAnsi"/>
                                <w:color w:val="FFFFFF" w:themeColor="background1"/>
                              </w:rPr>
                              <w:t>: ACPPO Webinar: Biological control of Queensland fruit fly with Paul Cunningham</w:t>
                            </w:r>
                          </w:p>
                          <w:p w14:paraId="4B4CCB76"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5C264ED3" w14:textId="77777777" w:rsidR="008D05CF" w:rsidRDefault="008D05CF" w:rsidP="008D05CF">
                            <w:pPr>
                              <w:pStyle w:val="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23</w:t>
                            </w:r>
                            <w:r>
                              <w:rPr>
                                <w:rFonts w:asciiTheme="majorHAnsi" w:eastAsia="Times New Roman" w:hAnsiTheme="majorHAnsi"/>
                                <w:b/>
                                <w:bCs/>
                                <w:color w:val="FFFFFF" w:themeColor="background1"/>
                              </w:rPr>
                              <w:t xml:space="preserve"> to </w:t>
                            </w:r>
                            <w:r w:rsidRPr="00C9696B">
                              <w:rPr>
                                <w:rFonts w:asciiTheme="majorHAnsi" w:eastAsia="Times New Roman" w:hAnsiTheme="majorHAnsi"/>
                                <w:b/>
                                <w:bCs/>
                                <w:color w:val="FFFFFF" w:themeColor="background1"/>
                              </w:rPr>
                              <w:t>25 June:</w:t>
                            </w:r>
                            <w:r w:rsidRPr="00C9696B">
                              <w:rPr>
                                <w:rFonts w:asciiTheme="majorHAnsi" w:eastAsia="Times New Roman" w:hAnsiTheme="majorHAnsi"/>
                                <w:color w:val="FFFFFF" w:themeColor="background1"/>
                              </w:rPr>
                              <w:t xml:space="preserve"> Australian and New Zealand College of Veterinary Scientists (ANZCVS) annual conference</w:t>
                            </w:r>
                          </w:p>
                          <w:p w14:paraId="44AAD024" w14:textId="77777777" w:rsidR="008D05CF" w:rsidRPr="00343EA0"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23 June:</w:t>
                            </w:r>
                            <w:r w:rsidRPr="00C9696B">
                              <w:rPr>
                                <w:rFonts w:asciiTheme="majorHAnsi" w:hAnsiTheme="majorHAnsi"/>
                                <w:color w:val="FFFFFF" w:themeColor="background1"/>
                              </w:rPr>
                              <w:t xml:space="preserve"> Environmental Biosecurity Webinar 3 ‘Detect’</w:t>
                            </w:r>
                          </w:p>
                          <w:p w14:paraId="67FFC699" w14:textId="77777777" w:rsidR="008D05CF" w:rsidRPr="00C9696B"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6 July:</w:t>
                            </w:r>
                            <w:r w:rsidRPr="00C9696B">
                              <w:rPr>
                                <w:rFonts w:asciiTheme="majorHAnsi" w:eastAsia="Times New Roman" w:hAnsiTheme="majorHAnsi"/>
                                <w:color w:val="FFFFFF" w:themeColor="background1"/>
                              </w:rPr>
                              <w:t xml:space="preserve"> World Zoonoses Day</w:t>
                            </w:r>
                          </w:p>
                          <w:p w14:paraId="5A72CD66" w14:textId="4DCC44C7" w:rsidR="008D05CF"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 xml:space="preserve">3 </w:t>
                            </w:r>
                            <w:r>
                              <w:rPr>
                                <w:rFonts w:asciiTheme="majorHAnsi" w:eastAsia="Times New Roman" w:hAnsiTheme="majorHAnsi"/>
                                <w:b/>
                                <w:bCs/>
                                <w:color w:val="FFFFFF" w:themeColor="background1"/>
                              </w:rPr>
                              <w:t>to</w:t>
                            </w:r>
                            <w:r w:rsidRPr="00C9696B">
                              <w:rPr>
                                <w:rFonts w:asciiTheme="majorHAnsi" w:eastAsia="Times New Roman" w:hAnsiTheme="majorHAnsi"/>
                                <w:b/>
                                <w:bCs/>
                                <w:color w:val="FFFFFF" w:themeColor="background1"/>
                              </w:rPr>
                              <w:t xml:space="preserve"> 10 July:</w:t>
                            </w:r>
                            <w:r w:rsidRPr="00C9696B">
                              <w:rPr>
                                <w:rFonts w:asciiTheme="majorHAnsi" w:eastAsia="Times New Roman" w:hAnsiTheme="majorHAnsi"/>
                                <w:color w:val="FFFFFF" w:themeColor="background1"/>
                              </w:rPr>
                              <w:t xml:space="preserve"> NAIDOC week</w:t>
                            </w:r>
                          </w:p>
                          <w:p w14:paraId="30775545" w14:textId="63097872" w:rsidR="00CC43F7" w:rsidRPr="00997357" w:rsidRDefault="00CC43F7" w:rsidP="008D05CF">
                            <w:pPr>
                              <w:pStyle w:val="xxmsonormal"/>
                              <w:spacing w:before="240"/>
                              <w:rPr>
                                <w:rFonts w:asciiTheme="majorHAnsi" w:eastAsia="Times New Roman" w:hAnsiTheme="majorHAnsi"/>
                                <w:color w:val="FFFFFF" w:themeColor="background1"/>
                              </w:rPr>
                            </w:pPr>
                            <w:r w:rsidRPr="00997357">
                              <w:rPr>
                                <w:rFonts w:asciiTheme="majorHAnsi" w:eastAsia="Times New Roman" w:hAnsiTheme="majorHAnsi"/>
                                <w:b/>
                                <w:bCs/>
                                <w:color w:val="FFFFFF" w:themeColor="background1"/>
                              </w:rPr>
                              <w:t>4-8 July:</w:t>
                            </w:r>
                            <w:r w:rsidRPr="00997357">
                              <w:rPr>
                                <w:rFonts w:asciiTheme="majorHAnsi" w:eastAsia="Times New Roman" w:hAnsiTheme="majorHAnsi"/>
                                <w:color w:val="FFFFFF" w:themeColor="background1"/>
                              </w:rPr>
                              <w:t xml:space="preserve"> G20</w:t>
                            </w:r>
                            <w:r w:rsidR="009740BD" w:rsidRPr="00997357">
                              <w:rPr>
                                <w:rFonts w:asciiTheme="majorHAnsi" w:eastAsia="Times New Roman" w:hAnsiTheme="majorHAnsi"/>
                                <w:color w:val="FFFFFF" w:themeColor="background1"/>
                              </w:rPr>
                              <w:t xml:space="preserve"> </w:t>
                            </w:r>
                            <w:r w:rsidRPr="00997357">
                              <w:rPr>
                                <w:rFonts w:asciiTheme="majorHAnsi" w:eastAsia="Times New Roman" w:hAnsiTheme="majorHAnsi"/>
                                <w:color w:val="FFFFFF" w:themeColor="background1"/>
                              </w:rPr>
                              <w:t>A</w:t>
                            </w:r>
                            <w:r w:rsidR="009740BD" w:rsidRPr="00997357">
                              <w:rPr>
                                <w:rFonts w:asciiTheme="majorHAnsi" w:eastAsia="Times New Roman" w:hAnsiTheme="majorHAnsi"/>
                                <w:color w:val="FFFFFF" w:themeColor="background1"/>
                              </w:rPr>
                              <w:t xml:space="preserve">griculture Chief </w:t>
                            </w:r>
                            <w:r w:rsidRPr="00997357">
                              <w:rPr>
                                <w:rFonts w:asciiTheme="majorHAnsi" w:eastAsia="Times New Roman" w:hAnsiTheme="majorHAnsi"/>
                                <w:color w:val="FFFFFF" w:themeColor="background1"/>
                              </w:rPr>
                              <w:t>S</w:t>
                            </w:r>
                            <w:r w:rsidR="009740BD" w:rsidRPr="00997357">
                              <w:rPr>
                                <w:rFonts w:asciiTheme="majorHAnsi" w:eastAsia="Times New Roman" w:hAnsiTheme="majorHAnsi"/>
                                <w:color w:val="FFFFFF" w:themeColor="background1"/>
                              </w:rPr>
                              <w:t xml:space="preserve">cientists </w:t>
                            </w:r>
                            <w:r w:rsidRPr="00997357">
                              <w:rPr>
                                <w:rFonts w:asciiTheme="majorHAnsi" w:eastAsia="Times New Roman" w:hAnsiTheme="majorHAnsi"/>
                                <w:color w:val="FFFFFF" w:themeColor="background1"/>
                              </w:rPr>
                              <w:t>meeting in Indonesia</w:t>
                            </w:r>
                          </w:p>
                          <w:p w14:paraId="013E9887"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rPr>
                            </w:pPr>
                            <w:r>
                              <w:rPr>
                                <w:rFonts w:asciiTheme="majorHAnsi" w:eastAsiaTheme="majorEastAsia" w:hAnsiTheme="majorHAnsi" w:cstheme="minorHAnsi"/>
                                <w:b/>
                                <w:bCs/>
                                <w:color w:val="FFFFFF" w:themeColor="background1"/>
                              </w:rPr>
                              <w:t>21</w:t>
                            </w:r>
                            <w:r w:rsidRPr="00343EA0">
                              <w:rPr>
                                <w:rFonts w:asciiTheme="majorHAnsi" w:eastAsiaTheme="majorEastAsia" w:hAnsiTheme="majorHAnsi" w:cstheme="minorHAnsi"/>
                                <w:b/>
                                <w:bCs/>
                                <w:color w:val="FFFFFF" w:themeColor="background1"/>
                              </w:rPr>
                              <w:t xml:space="preserve"> July</w:t>
                            </w:r>
                            <w:r w:rsidRPr="00343EA0">
                              <w:rPr>
                                <w:rFonts w:asciiTheme="majorHAnsi" w:eastAsiaTheme="majorEastAsia" w:hAnsiTheme="majorHAnsi" w:cstheme="minorHAnsi"/>
                                <w:color w:val="FFFFFF" w:themeColor="background1"/>
                              </w:rPr>
                              <w:t>: APPCO Webinar: Partnering with Indigenous Rangers on biosecurity</w:t>
                            </w:r>
                          </w:p>
                          <w:p w14:paraId="596E17AF" w14:textId="77777777" w:rsidR="008D05CF" w:rsidRDefault="008D05CF" w:rsidP="008D05CF">
                            <w:pPr>
                              <w:spacing w:before="240" w:after="0" w:line="240" w:lineRule="auto"/>
                              <w:rPr>
                                <w:rFonts w:asciiTheme="majorHAnsi" w:eastAsiaTheme="majorEastAsia" w:hAnsiTheme="majorHAnsi" w:cstheme="minorHAnsi"/>
                                <w:color w:val="FFFFFF" w:themeColor="background1"/>
                              </w:rPr>
                            </w:pPr>
                            <w:r w:rsidRPr="00343EA0">
                              <w:rPr>
                                <w:rFonts w:asciiTheme="majorHAnsi" w:eastAsiaTheme="majorEastAsia" w:hAnsiTheme="majorHAnsi" w:cstheme="minorHAnsi"/>
                                <w:b/>
                                <w:bCs/>
                                <w:color w:val="FFFFFF" w:themeColor="background1"/>
                              </w:rPr>
                              <w:t>1</w:t>
                            </w:r>
                            <w:r>
                              <w:rPr>
                                <w:rFonts w:asciiTheme="majorHAnsi" w:eastAsiaTheme="majorEastAsia" w:hAnsiTheme="majorHAnsi" w:cstheme="minorHAnsi"/>
                                <w:b/>
                                <w:bCs/>
                                <w:color w:val="FFFFFF" w:themeColor="background1"/>
                              </w:rPr>
                              <w:t xml:space="preserve"> to </w:t>
                            </w:r>
                            <w:r w:rsidRPr="00343EA0">
                              <w:rPr>
                                <w:rFonts w:asciiTheme="majorHAnsi" w:eastAsiaTheme="majorEastAsia" w:hAnsiTheme="majorHAnsi" w:cstheme="minorHAnsi"/>
                                <w:b/>
                                <w:bCs/>
                                <w:color w:val="FFFFFF" w:themeColor="background1"/>
                              </w:rPr>
                              <w:t>5 August:</w:t>
                            </w:r>
                            <w:r w:rsidRPr="00343EA0">
                              <w:rPr>
                                <w:rFonts w:asciiTheme="majorHAnsi" w:eastAsiaTheme="majorEastAsia" w:hAnsiTheme="majorHAnsi" w:cstheme="minorHAnsi"/>
                                <w:color w:val="FFFFFF" w:themeColor="background1"/>
                              </w:rPr>
                              <w:t xml:space="preserve"> Australian Soilborne Disease Symposium</w:t>
                            </w:r>
                          </w:p>
                          <w:p w14:paraId="6F8F6798" w14:textId="77777777" w:rsidR="008D05CF" w:rsidRPr="00343EA0"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 xml:space="preserve">4 August: </w:t>
                            </w:r>
                            <w:r w:rsidRPr="00C9696B">
                              <w:rPr>
                                <w:rFonts w:asciiTheme="majorHAnsi" w:hAnsiTheme="majorHAnsi"/>
                                <w:color w:val="FFFFFF" w:themeColor="background1"/>
                              </w:rPr>
                              <w:t>Environmental Biosecurity Webinar 4 ‘Respond’</w:t>
                            </w:r>
                          </w:p>
                          <w:p w14:paraId="6B862169"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rPr>
                            </w:pPr>
                            <w:r w:rsidRPr="00343EA0">
                              <w:rPr>
                                <w:rFonts w:asciiTheme="majorHAnsi" w:eastAsiaTheme="majorEastAsia" w:hAnsiTheme="majorHAnsi" w:cstheme="minorHAnsi"/>
                                <w:b/>
                                <w:bCs/>
                                <w:color w:val="FFFFFF" w:themeColor="background1"/>
                              </w:rPr>
                              <w:t>13</w:t>
                            </w:r>
                            <w:r>
                              <w:rPr>
                                <w:rFonts w:asciiTheme="majorHAnsi" w:eastAsiaTheme="majorEastAsia" w:hAnsiTheme="majorHAnsi" w:cstheme="minorHAnsi"/>
                                <w:b/>
                                <w:bCs/>
                                <w:color w:val="FFFFFF" w:themeColor="background1"/>
                              </w:rPr>
                              <w:t xml:space="preserve"> to </w:t>
                            </w:r>
                            <w:r w:rsidRPr="00343EA0">
                              <w:rPr>
                                <w:rFonts w:asciiTheme="majorHAnsi" w:eastAsiaTheme="majorEastAsia" w:hAnsiTheme="majorHAnsi" w:cstheme="minorHAnsi"/>
                                <w:b/>
                                <w:bCs/>
                                <w:color w:val="FFFFFF" w:themeColor="background1"/>
                              </w:rPr>
                              <w:t>21</w:t>
                            </w:r>
                            <w:r>
                              <w:rPr>
                                <w:rFonts w:asciiTheme="majorHAnsi" w:eastAsiaTheme="majorEastAsia" w:hAnsiTheme="majorHAnsi" w:cstheme="minorHAnsi"/>
                                <w:b/>
                                <w:bCs/>
                                <w:color w:val="FFFFFF" w:themeColor="background1"/>
                              </w:rPr>
                              <w:t xml:space="preserve"> August</w:t>
                            </w:r>
                            <w:r w:rsidRPr="00343EA0">
                              <w:rPr>
                                <w:rFonts w:asciiTheme="majorHAnsi" w:eastAsiaTheme="majorEastAsia" w:hAnsiTheme="majorHAnsi" w:cstheme="minorHAnsi"/>
                                <w:b/>
                                <w:bCs/>
                                <w:color w:val="FFFFFF" w:themeColor="background1"/>
                              </w:rPr>
                              <w:t>:</w:t>
                            </w:r>
                            <w:r w:rsidRPr="00343EA0">
                              <w:rPr>
                                <w:rFonts w:asciiTheme="majorHAnsi" w:eastAsiaTheme="majorEastAsia" w:hAnsiTheme="majorHAnsi" w:cstheme="minorHAnsi"/>
                                <w:color w:val="FFFFFF" w:themeColor="background1"/>
                              </w:rPr>
                              <w:t xml:space="preserve"> National Science Week</w:t>
                            </w:r>
                          </w:p>
                          <w:p w14:paraId="13BCA844" w14:textId="77777777" w:rsidR="008D05CF" w:rsidRDefault="008D05CF" w:rsidP="008D05CF">
                            <w:pPr>
                              <w:pStyle w:val="xmsonormal"/>
                              <w:spacing w:before="240"/>
                              <w:rPr>
                                <w:rFonts w:asciiTheme="majorHAnsi" w:eastAsia="Times New Roman" w:hAnsiTheme="majorHAnsi"/>
                                <w:color w:val="FFFFFF" w:themeColor="background1"/>
                              </w:rPr>
                            </w:pPr>
                            <w:r w:rsidRPr="00C9696B">
                              <w:rPr>
                                <w:rFonts w:asciiTheme="majorHAnsi" w:eastAsiaTheme="majorEastAsia" w:hAnsiTheme="majorHAnsi" w:cstheme="minorHAnsi"/>
                                <w:b/>
                                <w:bCs/>
                                <w:color w:val="FFFFFF" w:themeColor="background1"/>
                              </w:rPr>
                              <w:t>15</w:t>
                            </w:r>
                            <w:r>
                              <w:rPr>
                                <w:rFonts w:asciiTheme="majorHAnsi" w:eastAsiaTheme="majorEastAsia" w:hAnsiTheme="majorHAnsi" w:cstheme="minorHAnsi"/>
                                <w:b/>
                                <w:bCs/>
                                <w:color w:val="FFFFFF" w:themeColor="background1"/>
                              </w:rPr>
                              <w:t xml:space="preserve"> to </w:t>
                            </w:r>
                            <w:r w:rsidRPr="00C9696B">
                              <w:rPr>
                                <w:rFonts w:asciiTheme="majorHAnsi" w:eastAsiaTheme="majorEastAsia" w:hAnsiTheme="majorHAnsi" w:cstheme="minorHAnsi"/>
                                <w:b/>
                                <w:bCs/>
                                <w:color w:val="FFFFFF" w:themeColor="background1"/>
                              </w:rPr>
                              <w:t>16 August:</w:t>
                            </w:r>
                            <w:r w:rsidRPr="00C9696B">
                              <w:rPr>
                                <w:rFonts w:asciiTheme="majorHAnsi" w:eastAsiaTheme="majorEastAsia" w:hAnsiTheme="majorHAnsi" w:cstheme="minorHAnsi"/>
                                <w:color w:val="FFFFFF" w:themeColor="background1"/>
                              </w:rPr>
                              <w:t xml:space="preserve"> Crawford </w:t>
                            </w:r>
                            <w:r w:rsidRPr="00C9696B">
                              <w:rPr>
                                <w:rFonts w:asciiTheme="majorHAnsi" w:eastAsia="Times New Roman" w:hAnsiTheme="majorHAnsi"/>
                                <w:color w:val="FFFFFF" w:themeColor="background1"/>
                              </w:rPr>
                              <w:t>Conferenc</w:t>
                            </w:r>
                            <w:r>
                              <w:rPr>
                                <w:rFonts w:asciiTheme="majorHAnsi" w:eastAsia="Times New Roman" w:hAnsiTheme="majorHAnsi"/>
                                <w:color w:val="FFFFFF" w:themeColor="background1"/>
                              </w:rPr>
                              <w:t xml:space="preserve">e </w:t>
                            </w:r>
                          </w:p>
                          <w:p w14:paraId="478FFA91" w14:textId="4E48038C" w:rsidR="008D05CF" w:rsidRPr="00C9696B" w:rsidRDefault="005317DF" w:rsidP="008D05CF">
                            <w:pPr>
                              <w:spacing w:before="240" w:after="0" w:line="240" w:lineRule="auto"/>
                              <w:rPr>
                                <w:rFonts w:asciiTheme="majorHAnsi" w:eastAsiaTheme="majorEastAsia" w:hAnsiTheme="majorHAnsi" w:cstheme="minorHAnsi"/>
                                <w:b/>
                                <w:bCs/>
                                <w:color w:val="FFFFFF" w:themeColor="background1"/>
                              </w:rPr>
                            </w:pPr>
                            <w:r>
                              <w:rPr>
                                <w:rFonts w:asciiTheme="majorHAnsi" w:eastAsiaTheme="majorEastAsia" w:hAnsiTheme="majorHAnsi" w:cstheme="minorHAnsi"/>
                                <w:b/>
                                <w:bCs/>
                                <w:color w:val="FFFFFF" w:themeColor="background1"/>
                              </w:rPr>
                              <w:t>16</w:t>
                            </w:r>
                            <w:r w:rsidR="008D05CF" w:rsidRPr="00C9696B">
                              <w:rPr>
                                <w:rFonts w:asciiTheme="majorHAnsi" w:eastAsiaTheme="majorEastAsia" w:hAnsiTheme="majorHAnsi" w:cstheme="minorHAnsi"/>
                                <w:b/>
                                <w:bCs/>
                                <w:color w:val="FFFFFF" w:themeColor="background1"/>
                              </w:rPr>
                              <w:t xml:space="preserve"> August:</w:t>
                            </w:r>
                            <w:r w:rsidR="008D05CF" w:rsidRPr="00C9696B">
                              <w:rPr>
                                <w:rFonts w:asciiTheme="majorHAnsi" w:eastAsiaTheme="majorEastAsia" w:hAnsiTheme="majorHAnsi" w:cstheme="minorHAnsi"/>
                                <w:color w:val="FFFFFF" w:themeColor="background1"/>
                              </w:rPr>
                              <w:t xml:space="preserve"> ACPPO Webinar: </w:t>
                            </w:r>
                            <w:r>
                              <w:rPr>
                                <w:rFonts w:asciiTheme="majorHAnsi" w:eastAsiaTheme="majorEastAsia" w:hAnsiTheme="majorHAnsi" w:cstheme="minorHAnsi"/>
                                <w:color w:val="FFFFFF" w:themeColor="background1"/>
                              </w:rPr>
                              <w:t>National System for Diagnostics</w:t>
                            </w:r>
                          </w:p>
                          <w:p w14:paraId="798C598D" w14:textId="77777777" w:rsidR="008D05CF" w:rsidRPr="00C9696B"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August:</w:t>
                            </w:r>
                            <w:r w:rsidRPr="00C9696B">
                              <w:rPr>
                                <w:rFonts w:asciiTheme="majorHAnsi" w:eastAsia="Times New Roman" w:hAnsiTheme="majorHAnsi"/>
                                <w:color w:val="FFFFFF" w:themeColor="background1"/>
                              </w:rPr>
                              <w:t xml:space="preserve"> Biosecurity Webinar Series on high pathogenicity avian influenza (HPAI)</w:t>
                            </w:r>
                          </w:p>
                          <w:p w14:paraId="18545E00"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23</w:t>
                            </w:r>
                            <w:r>
                              <w:rPr>
                                <w:rFonts w:asciiTheme="majorHAnsi" w:hAnsiTheme="majorHAnsi"/>
                                <w:b/>
                                <w:bCs/>
                                <w:color w:val="FFFFFF" w:themeColor="background1"/>
                              </w:rPr>
                              <w:t xml:space="preserve"> to </w:t>
                            </w:r>
                            <w:r w:rsidRPr="00C9696B">
                              <w:rPr>
                                <w:rFonts w:asciiTheme="majorHAnsi" w:hAnsiTheme="majorHAnsi"/>
                                <w:b/>
                                <w:bCs/>
                                <w:color w:val="FFFFFF" w:themeColor="background1"/>
                              </w:rPr>
                              <w:t>25 August:</w:t>
                            </w:r>
                            <w:r w:rsidRPr="00C9696B">
                              <w:rPr>
                                <w:rFonts w:asciiTheme="majorHAnsi" w:hAnsiTheme="majorHAnsi"/>
                                <w:color w:val="FFFFFF" w:themeColor="background1"/>
                              </w:rPr>
                              <w:t xml:space="preserve"> </w:t>
                            </w:r>
                            <w:hyperlink r:id="rId42" w:history="1">
                              <w:r w:rsidRPr="00C9696B">
                                <w:rPr>
                                  <w:rStyle w:val="Hyperlink"/>
                                  <w:rFonts w:asciiTheme="majorHAnsi" w:hAnsiTheme="majorHAnsi"/>
                                  <w:color w:val="FFFFFF" w:themeColor="background1"/>
                                </w:rPr>
                                <w:t>2022 National Landcare Conference</w:t>
                              </w:r>
                            </w:hyperlink>
                            <w:r w:rsidRPr="00C9696B">
                              <w:rPr>
                                <w:rFonts w:asciiTheme="majorHAnsi" w:hAnsiTheme="majorHAnsi"/>
                                <w:color w:val="FFFFFF" w:themeColor="background1"/>
                              </w:rPr>
                              <w:t>, Sydney</w:t>
                            </w:r>
                          </w:p>
                          <w:p w14:paraId="77A6EF80"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25</w:t>
                            </w:r>
                            <w:r>
                              <w:rPr>
                                <w:rFonts w:asciiTheme="majorHAnsi" w:hAnsiTheme="majorHAnsi"/>
                                <w:b/>
                                <w:bCs/>
                                <w:color w:val="FFFFFF" w:themeColor="background1"/>
                              </w:rPr>
                              <w:t xml:space="preserve"> to </w:t>
                            </w:r>
                            <w:r w:rsidRPr="00C9696B">
                              <w:rPr>
                                <w:rFonts w:asciiTheme="majorHAnsi" w:hAnsiTheme="majorHAnsi"/>
                                <w:b/>
                                <w:bCs/>
                                <w:color w:val="FFFFFF" w:themeColor="background1"/>
                              </w:rPr>
                              <w:t>29 September:</w:t>
                            </w:r>
                            <w:r w:rsidRPr="00C9696B">
                              <w:rPr>
                                <w:rFonts w:asciiTheme="majorHAnsi" w:hAnsiTheme="majorHAnsi"/>
                                <w:color w:val="FFFFFF" w:themeColor="background1"/>
                              </w:rPr>
                              <w:t xml:space="preserve"> </w:t>
                            </w:r>
                            <w:hyperlink r:id="rId43" w:history="1">
                              <w:r w:rsidRPr="00C9696B">
                                <w:rPr>
                                  <w:rStyle w:val="Hyperlink"/>
                                  <w:rFonts w:asciiTheme="majorHAnsi" w:hAnsiTheme="majorHAnsi"/>
                                  <w:color w:val="FFFFFF" w:themeColor="background1"/>
                                </w:rPr>
                                <w:t>22</w:t>
                              </w:r>
                              <w:r>
                                <w:rPr>
                                  <w:rStyle w:val="Hyperlink"/>
                                  <w:rFonts w:asciiTheme="majorHAnsi" w:hAnsiTheme="majorHAnsi"/>
                                  <w:color w:val="FFFFFF" w:themeColor="background1"/>
                                  <w:vertAlign w:val="superscript"/>
                                </w:rPr>
                                <w:t>nd</w:t>
                              </w:r>
                              <w:r w:rsidRPr="00C9696B">
                                <w:rPr>
                                  <w:rStyle w:val="Hyperlink"/>
                                  <w:rFonts w:asciiTheme="majorHAnsi" w:hAnsiTheme="majorHAnsi"/>
                                  <w:color w:val="FFFFFF" w:themeColor="background1"/>
                                </w:rPr>
                                <w:t xml:space="preserve"> Australasian Weeds Conference</w:t>
                              </w:r>
                            </w:hyperlink>
                            <w:r w:rsidRPr="00C9696B">
                              <w:rPr>
                                <w:rFonts w:asciiTheme="majorHAnsi" w:hAnsiTheme="majorHAnsi"/>
                                <w:color w:val="FFFFFF" w:themeColor="background1"/>
                              </w:rPr>
                              <w:t>, Adelaide Oval</w:t>
                            </w:r>
                          </w:p>
                          <w:p w14:paraId="5A3F08F8" w14:textId="77777777" w:rsidR="008D05CF" w:rsidRDefault="008D05CF" w:rsidP="008D05CF">
                            <w:pPr>
                              <w:spacing w:after="160" w:line="240" w:lineRule="auto"/>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0347C8" id="_x0000_s1044" style="position:absolute;left:0;text-align:left;margin-left:161.65pt;margin-top:0;width:212.85pt;height:854.2pt;flip:x;z-index:251964928;visibility:visible;mso-wrap-style:square;mso-width-percent:0;mso-height-percent:0;mso-wrap-distance-left:9pt;mso-wrap-distance-top:7.2pt;mso-wrap-distance-right:9pt;mso-wrap-distance-bottom:7.2pt;mso-position-horizontal:right;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" o:allowincell="f" fillcolor="#b93737" stroked="f">
                <v:textbox inset="21.6pt,21.6pt,21.6pt,21.6pt">
                  <w:txbxContent>
                    <w:p w14:paraId="3EE064BA" w14:textId="77777777" w:rsidR="008D05CF"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Pr>
                          <w:rFonts w:asciiTheme="majorHAnsi" w:eastAsiaTheme="majorEastAsia" w:hAnsiTheme="majorHAnsi" w:cstheme="minorHAnsi"/>
                          <w:b/>
                          <w:bCs/>
                          <w:color w:val="FFFFFF" w:themeColor="background1"/>
                          <w:sz w:val="32"/>
                          <w:szCs w:val="32"/>
                        </w:rPr>
                        <w:t>Recent E</w:t>
                      </w:r>
                      <w:r w:rsidRPr="00343EA0">
                        <w:rPr>
                          <w:rFonts w:asciiTheme="majorHAnsi" w:eastAsiaTheme="majorEastAsia" w:hAnsiTheme="majorHAnsi" w:cstheme="minorHAnsi"/>
                          <w:b/>
                          <w:bCs/>
                          <w:color w:val="FFFFFF" w:themeColor="background1"/>
                          <w:sz w:val="32"/>
                          <w:szCs w:val="32"/>
                        </w:rPr>
                        <w:t>vents</w:t>
                      </w:r>
                    </w:p>
                    <w:p w14:paraId="4184FD73" w14:textId="77777777" w:rsidR="008D05CF" w:rsidRPr="00C9696B" w:rsidRDefault="008D05CF" w:rsidP="008D05CF">
                      <w:pPr>
                        <w:spacing w:before="240" w:after="0" w:line="240" w:lineRule="auto"/>
                        <w:rPr>
                          <w:rFonts w:asciiTheme="majorHAnsi" w:hAnsiTheme="majorHAnsi" w:cs="Segoe UI"/>
                          <w:b/>
                          <w:bCs/>
                          <w:color w:val="FFFFFF" w:themeColor="background1"/>
                        </w:rPr>
                      </w:pPr>
                      <w:r w:rsidRPr="00343EA0">
                        <w:rPr>
                          <w:rFonts w:asciiTheme="majorHAnsi" w:hAnsiTheme="majorHAnsi" w:cs="Segoe UI"/>
                          <w:b/>
                          <w:bCs/>
                          <w:color w:val="FFFFFF" w:themeColor="background1"/>
                        </w:rPr>
                        <w:t>12 May:</w:t>
                      </w:r>
                      <w:r>
                        <w:rPr>
                          <w:rFonts w:asciiTheme="majorHAnsi" w:hAnsiTheme="majorHAnsi" w:cs="Segoe UI"/>
                          <w:color w:val="FFFFFF" w:themeColor="background1"/>
                        </w:rPr>
                        <w:t xml:space="preserve"> ACEBO h</w:t>
                      </w:r>
                      <w:r w:rsidRPr="00C9696B">
                        <w:rPr>
                          <w:rFonts w:asciiTheme="majorHAnsi" w:hAnsiTheme="majorHAnsi" w:cs="Segoe UI"/>
                          <w:color w:val="FFFFFF" w:themeColor="background1"/>
                        </w:rPr>
                        <w:t>eld second webinar of the Environmental Biosecurity Webinar Series</w:t>
                      </w:r>
                      <w:r>
                        <w:rPr>
                          <w:rFonts w:asciiTheme="majorHAnsi" w:hAnsiTheme="majorHAnsi" w:cs="Segoe UI"/>
                          <w:color w:val="FFFFFF" w:themeColor="background1"/>
                        </w:rPr>
                        <w:t xml:space="preserve">. </w:t>
                      </w:r>
                    </w:p>
                    <w:p w14:paraId="25FC025D"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10 June:</w:t>
                      </w:r>
                      <w:r w:rsidRPr="00C9696B">
                        <w:rPr>
                          <w:rFonts w:asciiTheme="majorHAnsi" w:hAnsiTheme="majorHAnsi"/>
                          <w:color w:val="FFFFFF" w:themeColor="background1"/>
                        </w:rPr>
                        <w:t xml:space="preserve"> </w:t>
                      </w:r>
                      <w:r w:rsidRPr="00C9696B">
                        <w:rPr>
                          <w:rFonts w:asciiTheme="majorHAnsi" w:eastAsia="Calibri" w:hAnsiTheme="majorHAnsi"/>
                          <w:color w:val="FFFFFF" w:themeColor="background1"/>
                        </w:rPr>
                        <w:t>Exercise ‘Paratus’ Bravo commence</w:t>
                      </w:r>
                      <w:r>
                        <w:rPr>
                          <w:rFonts w:asciiTheme="majorHAnsi" w:eastAsia="Calibri" w:hAnsiTheme="majorHAnsi"/>
                          <w:color w:val="FFFFFF" w:themeColor="background1"/>
                        </w:rPr>
                        <w:t>d</w:t>
                      </w:r>
                      <w:r w:rsidRPr="00C9696B">
                        <w:rPr>
                          <w:rFonts w:asciiTheme="majorHAnsi" w:eastAsia="Calibri" w:hAnsiTheme="majorHAnsi"/>
                          <w:color w:val="FFFFFF" w:themeColor="background1"/>
                        </w:rPr>
                        <w:t xml:space="preserve">. </w:t>
                      </w:r>
                      <w:r>
                        <w:rPr>
                          <w:rFonts w:asciiTheme="majorHAnsi" w:eastAsia="Calibri" w:hAnsiTheme="majorHAnsi"/>
                          <w:color w:val="FFFFFF" w:themeColor="background1"/>
                        </w:rPr>
                        <w:t xml:space="preserve">This is the </w:t>
                      </w:r>
                      <w:r w:rsidRPr="00C9696B">
                        <w:rPr>
                          <w:rFonts w:asciiTheme="majorHAnsi" w:eastAsia="Calibri" w:hAnsiTheme="majorHAnsi"/>
                          <w:color w:val="FFFFFF" w:themeColor="background1"/>
                        </w:rPr>
                        <w:t>second part of a two-year biosecurity preparedness program.</w:t>
                      </w:r>
                    </w:p>
                    <w:p w14:paraId="4FF37E9A" w14:textId="77777777" w:rsidR="008D05CF" w:rsidRDefault="008D05CF" w:rsidP="008D05CF">
                      <w:pPr>
                        <w:spacing w:before="240" w:after="0" w:line="240" w:lineRule="auto"/>
                        <w:rPr>
                          <w:rFonts w:asciiTheme="majorHAnsi" w:eastAsiaTheme="majorEastAsia" w:hAnsiTheme="majorHAnsi" w:cstheme="minorHAnsi"/>
                          <w:color w:val="FFFFFF" w:themeColor="background1"/>
                        </w:rPr>
                      </w:pPr>
                      <w:r w:rsidRPr="00343EA0">
                        <w:rPr>
                          <w:rFonts w:asciiTheme="majorHAnsi" w:eastAsiaTheme="majorEastAsia" w:hAnsiTheme="majorHAnsi" w:cstheme="minorHAnsi"/>
                          <w:b/>
                          <w:bCs/>
                          <w:color w:val="FFFFFF" w:themeColor="background1"/>
                        </w:rPr>
                        <w:t>16 June</w:t>
                      </w:r>
                      <w:r w:rsidRPr="00343EA0">
                        <w:rPr>
                          <w:rFonts w:asciiTheme="majorHAnsi" w:eastAsiaTheme="majorEastAsia" w:hAnsiTheme="majorHAnsi" w:cstheme="minorHAnsi"/>
                          <w:color w:val="FFFFFF" w:themeColor="background1"/>
                        </w:rPr>
                        <w:t>: ACPPO Webinar: Biological control of Queensland fruit fly with Paul Cunningham</w:t>
                      </w:r>
                    </w:p>
                    <w:p w14:paraId="4B4CCB76"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sz w:val="32"/>
                          <w:szCs w:val="32"/>
                        </w:rPr>
                      </w:pPr>
                      <w:r w:rsidRPr="00343EA0">
                        <w:rPr>
                          <w:rFonts w:asciiTheme="majorHAnsi" w:eastAsiaTheme="majorEastAsia" w:hAnsiTheme="majorHAnsi" w:cstheme="minorHAnsi"/>
                          <w:b/>
                          <w:bCs/>
                          <w:color w:val="FFFFFF" w:themeColor="background1"/>
                          <w:sz w:val="32"/>
                          <w:szCs w:val="32"/>
                        </w:rPr>
                        <w:t>Upcoming Events</w:t>
                      </w:r>
                    </w:p>
                    <w:p w14:paraId="5C264ED3" w14:textId="77777777" w:rsidR="008D05CF" w:rsidRDefault="008D05CF" w:rsidP="008D05CF">
                      <w:pPr>
                        <w:pStyle w:val="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23</w:t>
                      </w:r>
                      <w:r>
                        <w:rPr>
                          <w:rFonts w:asciiTheme="majorHAnsi" w:eastAsia="Times New Roman" w:hAnsiTheme="majorHAnsi"/>
                          <w:b/>
                          <w:bCs/>
                          <w:color w:val="FFFFFF" w:themeColor="background1"/>
                        </w:rPr>
                        <w:t xml:space="preserve"> to </w:t>
                      </w:r>
                      <w:r w:rsidRPr="00C9696B">
                        <w:rPr>
                          <w:rFonts w:asciiTheme="majorHAnsi" w:eastAsia="Times New Roman" w:hAnsiTheme="majorHAnsi"/>
                          <w:b/>
                          <w:bCs/>
                          <w:color w:val="FFFFFF" w:themeColor="background1"/>
                        </w:rPr>
                        <w:t>25 June:</w:t>
                      </w:r>
                      <w:r w:rsidRPr="00C9696B">
                        <w:rPr>
                          <w:rFonts w:asciiTheme="majorHAnsi" w:eastAsia="Times New Roman" w:hAnsiTheme="majorHAnsi"/>
                          <w:color w:val="FFFFFF" w:themeColor="background1"/>
                        </w:rPr>
                        <w:t xml:space="preserve"> Australian and New Zealand College of Veterinary Scientists (ANZCVS) annual conference</w:t>
                      </w:r>
                    </w:p>
                    <w:p w14:paraId="44AAD024" w14:textId="77777777" w:rsidR="008D05CF" w:rsidRPr="00343EA0"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23 June:</w:t>
                      </w:r>
                      <w:r w:rsidRPr="00C9696B">
                        <w:rPr>
                          <w:rFonts w:asciiTheme="majorHAnsi" w:hAnsiTheme="majorHAnsi"/>
                          <w:color w:val="FFFFFF" w:themeColor="background1"/>
                        </w:rPr>
                        <w:t xml:space="preserve"> Environmental Biosecurity Webinar 3 ‘Detect’</w:t>
                      </w:r>
                    </w:p>
                    <w:p w14:paraId="67FFC699" w14:textId="77777777" w:rsidR="008D05CF" w:rsidRPr="00C9696B"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6 July:</w:t>
                      </w:r>
                      <w:r w:rsidRPr="00C9696B">
                        <w:rPr>
                          <w:rFonts w:asciiTheme="majorHAnsi" w:eastAsia="Times New Roman" w:hAnsiTheme="majorHAnsi"/>
                          <w:color w:val="FFFFFF" w:themeColor="background1"/>
                        </w:rPr>
                        <w:t xml:space="preserve"> World Zoonoses Day</w:t>
                      </w:r>
                    </w:p>
                    <w:p w14:paraId="5A72CD66" w14:textId="4DCC44C7" w:rsidR="008D05CF"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 xml:space="preserve">3 </w:t>
                      </w:r>
                      <w:r>
                        <w:rPr>
                          <w:rFonts w:asciiTheme="majorHAnsi" w:eastAsia="Times New Roman" w:hAnsiTheme="majorHAnsi"/>
                          <w:b/>
                          <w:bCs/>
                          <w:color w:val="FFFFFF" w:themeColor="background1"/>
                        </w:rPr>
                        <w:t>to</w:t>
                      </w:r>
                      <w:r w:rsidRPr="00C9696B">
                        <w:rPr>
                          <w:rFonts w:asciiTheme="majorHAnsi" w:eastAsia="Times New Roman" w:hAnsiTheme="majorHAnsi"/>
                          <w:b/>
                          <w:bCs/>
                          <w:color w:val="FFFFFF" w:themeColor="background1"/>
                        </w:rPr>
                        <w:t xml:space="preserve"> 10 July:</w:t>
                      </w:r>
                      <w:r w:rsidRPr="00C9696B">
                        <w:rPr>
                          <w:rFonts w:asciiTheme="majorHAnsi" w:eastAsia="Times New Roman" w:hAnsiTheme="majorHAnsi"/>
                          <w:color w:val="FFFFFF" w:themeColor="background1"/>
                        </w:rPr>
                        <w:t xml:space="preserve"> NAIDOC week</w:t>
                      </w:r>
                    </w:p>
                    <w:p w14:paraId="30775545" w14:textId="63097872" w:rsidR="00CC43F7" w:rsidRPr="00997357" w:rsidRDefault="00CC43F7" w:rsidP="008D05CF">
                      <w:pPr>
                        <w:pStyle w:val="xxmsonormal"/>
                        <w:spacing w:before="240"/>
                        <w:rPr>
                          <w:rFonts w:asciiTheme="majorHAnsi" w:eastAsia="Times New Roman" w:hAnsiTheme="majorHAnsi"/>
                          <w:color w:val="FFFFFF" w:themeColor="background1"/>
                        </w:rPr>
                      </w:pPr>
                      <w:r w:rsidRPr="00997357">
                        <w:rPr>
                          <w:rFonts w:asciiTheme="majorHAnsi" w:eastAsia="Times New Roman" w:hAnsiTheme="majorHAnsi"/>
                          <w:b/>
                          <w:bCs/>
                          <w:color w:val="FFFFFF" w:themeColor="background1"/>
                        </w:rPr>
                        <w:t>4-8 July:</w:t>
                      </w:r>
                      <w:r w:rsidRPr="00997357">
                        <w:rPr>
                          <w:rFonts w:asciiTheme="majorHAnsi" w:eastAsia="Times New Roman" w:hAnsiTheme="majorHAnsi"/>
                          <w:color w:val="FFFFFF" w:themeColor="background1"/>
                        </w:rPr>
                        <w:t xml:space="preserve"> G20</w:t>
                      </w:r>
                      <w:r w:rsidR="009740BD" w:rsidRPr="00997357">
                        <w:rPr>
                          <w:rFonts w:asciiTheme="majorHAnsi" w:eastAsia="Times New Roman" w:hAnsiTheme="majorHAnsi"/>
                          <w:color w:val="FFFFFF" w:themeColor="background1"/>
                        </w:rPr>
                        <w:t xml:space="preserve"> </w:t>
                      </w:r>
                      <w:r w:rsidRPr="00997357">
                        <w:rPr>
                          <w:rFonts w:asciiTheme="majorHAnsi" w:eastAsia="Times New Roman" w:hAnsiTheme="majorHAnsi"/>
                          <w:color w:val="FFFFFF" w:themeColor="background1"/>
                        </w:rPr>
                        <w:t>A</w:t>
                      </w:r>
                      <w:r w:rsidR="009740BD" w:rsidRPr="00997357">
                        <w:rPr>
                          <w:rFonts w:asciiTheme="majorHAnsi" w:eastAsia="Times New Roman" w:hAnsiTheme="majorHAnsi"/>
                          <w:color w:val="FFFFFF" w:themeColor="background1"/>
                        </w:rPr>
                        <w:t xml:space="preserve">griculture Chief </w:t>
                      </w:r>
                      <w:r w:rsidRPr="00997357">
                        <w:rPr>
                          <w:rFonts w:asciiTheme="majorHAnsi" w:eastAsia="Times New Roman" w:hAnsiTheme="majorHAnsi"/>
                          <w:color w:val="FFFFFF" w:themeColor="background1"/>
                        </w:rPr>
                        <w:t>S</w:t>
                      </w:r>
                      <w:r w:rsidR="009740BD" w:rsidRPr="00997357">
                        <w:rPr>
                          <w:rFonts w:asciiTheme="majorHAnsi" w:eastAsia="Times New Roman" w:hAnsiTheme="majorHAnsi"/>
                          <w:color w:val="FFFFFF" w:themeColor="background1"/>
                        </w:rPr>
                        <w:t xml:space="preserve">cientists </w:t>
                      </w:r>
                      <w:r w:rsidRPr="00997357">
                        <w:rPr>
                          <w:rFonts w:asciiTheme="majorHAnsi" w:eastAsia="Times New Roman" w:hAnsiTheme="majorHAnsi"/>
                          <w:color w:val="FFFFFF" w:themeColor="background1"/>
                        </w:rPr>
                        <w:t>meeting in Indonesia</w:t>
                      </w:r>
                    </w:p>
                    <w:p w14:paraId="013E9887"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rPr>
                      </w:pPr>
                      <w:r>
                        <w:rPr>
                          <w:rFonts w:asciiTheme="majorHAnsi" w:eastAsiaTheme="majorEastAsia" w:hAnsiTheme="majorHAnsi" w:cstheme="minorHAnsi"/>
                          <w:b/>
                          <w:bCs/>
                          <w:color w:val="FFFFFF" w:themeColor="background1"/>
                        </w:rPr>
                        <w:t>21</w:t>
                      </w:r>
                      <w:r w:rsidRPr="00343EA0">
                        <w:rPr>
                          <w:rFonts w:asciiTheme="majorHAnsi" w:eastAsiaTheme="majorEastAsia" w:hAnsiTheme="majorHAnsi" w:cstheme="minorHAnsi"/>
                          <w:b/>
                          <w:bCs/>
                          <w:color w:val="FFFFFF" w:themeColor="background1"/>
                        </w:rPr>
                        <w:t xml:space="preserve"> July</w:t>
                      </w:r>
                      <w:r w:rsidRPr="00343EA0">
                        <w:rPr>
                          <w:rFonts w:asciiTheme="majorHAnsi" w:eastAsiaTheme="majorEastAsia" w:hAnsiTheme="majorHAnsi" w:cstheme="minorHAnsi"/>
                          <w:color w:val="FFFFFF" w:themeColor="background1"/>
                        </w:rPr>
                        <w:t>: APPCO Webinar: Partnering with Indigenous Rangers on biosecurity</w:t>
                      </w:r>
                    </w:p>
                    <w:p w14:paraId="596E17AF" w14:textId="77777777" w:rsidR="008D05CF" w:rsidRDefault="008D05CF" w:rsidP="008D05CF">
                      <w:pPr>
                        <w:spacing w:before="240" w:after="0" w:line="240" w:lineRule="auto"/>
                        <w:rPr>
                          <w:rFonts w:asciiTheme="majorHAnsi" w:eastAsiaTheme="majorEastAsia" w:hAnsiTheme="majorHAnsi" w:cstheme="minorHAnsi"/>
                          <w:color w:val="FFFFFF" w:themeColor="background1"/>
                        </w:rPr>
                      </w:pPr>
                      <w:r w:rsidRPr="00343EA0">
                        <w:rPr>
                          <w:rFonts w:asciiTheme="majorHAnsi" w:eastAsiaTheme="majorEastAsia" w:hAnsiTheme="majorHAnsi" w:cstheme="minorHAnsi"/>
                          <w:b/>
                          <w:bCs/>
                          <w:color w:val="FFFFFF" w:themeColor="background1"/>
                        </w:rPr>
                        <w:t>1</w:t>
                      </w:r>
                      <w:r>
                        <w:rPr>
                          <w:rFonts w:asciiTheme="majorHAnsi" w:eastAsiaTheme="majorEastAsia" w:hAnsiTheme="majorHAnsi" w:cstheme="minorHAnsi"/>
                          <w:b/>
                          <w:bCs/>
                          <w:color w:val="FFFFFF" w:themeColor="background1"/>
                        </w:rPr>
                        <w:t xml:space="preserve"> to </w:t>
                      </w:r>
                      <w:r w:rsidRPr="00343EA0">
                        <w:rPr>
                          <w:rFonts w:asciiTheme="majorHAnsi" w:eastAsiaTheme="majorEastAsia" w:hAnsiTheme="majorHAnsi" w:cstheme="minorHAnsi"/>
                          <w:b/>
                          <w:bCs/>
                          <w:color w:val="FFFFFF" w:themeColor="background1"/>
                        </w:rPr>
                        <w:t>5 August:</w:t>
                      </w:r>
                      <w:r w:rsidRPr="00343EA0">
                        <w:rPr>
                          <w:rFonts w:asciiTheme="majorHAnsi" w:eastAsiaTheme="majorEastAsia" w:hAnsiTheme="majorHAnsi" w:cstheme="minorHAnsi"/>
                          <w:color w:val="FFFFFF" w:themeColor="background1"/>
                        </w:rPr>
                        <w:t xml:space="preserve"> Australian Soilborne Disease Symposium</w:t>
                      </w:r>
                    </w:p>
                    <w:p w14:paraId="6F8F6798" w14:textId="77777777" w:rsidR="008D05CF" w:rsidRPr="00343EA0"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 xml:space="preserve">4 August: </w:t>
                      </w:r>
                      <w:r w:rsidRPr="00C9696B">
                        <w:rPr>
                          <w:rFonts w:asciiTheme="majorHAnsi" w:hAnsiTheme="majorHAnsi"/>
                          <w:color w:val="FFFFFF" w:themeColor="background1"/>
                        </w:rPr>
                        <w:t>Environmental Biosecurity Webinar 4 ‘Respond’</w:t>
                      </w:r>
                    </w:p>
                    <w:p w14:paraId="6B862169" w14:textId="77777777" w:rsidR="008D05CF" w:rsidRPr="00343EA0" w:rsidRDefault="008D05CF" w:rsidP="008D05CF">
                      <w:pPr>
                        <w:spacing w:before="240" w:after="0" w:line="240" w:lineRule="auto"/>
                        <w:rPr>
                          <w:rFonts w:asciiTheme="majorHAnsi" w:eastAsiaTheme="majorEastAsia" w:hAnsiTheme="majorHAnsi" w:cstheme="minorHAnsi"/>
                          <w:b/>
                          <w:bCs/>
                          <w:color w:val="FFFFFF" w:themeColor="background1"/>
                        </w:rPr>
                      </w:pPr>
                      <w:r w:rsidRPr="00343EA0">
                        <w:rPr>
                          <w:rFonts w:asciiTheme="majorHAnsi" w:eastAsiaTheme="majorEastAsia" w:hAnsiTheme="majorHAnsi" w:cstheme="minorHAnsi"/>
                          <w:b/>
                          <w:bCs/>
                          <w:color w:val="FFFFFF" w:themeColor="background1"/>
                        </w:rPr>
                        <w:t>13</w:t>
                      </w:r>
                      <w:r>
                        <w:rPr>
                          <w:rFonts w:asciiTheme="majorHAnsi" w:eastAsiaTheme="majorEastAsia" w:hAnsiTheme="majorHAnsi" w:cstheme="minorHAnsi"/>
                          <w:b/>
                          <w:bCs/>
                          <w:color w:val="FFFFFF" w:themeColor="background1"/>
                        </w:rPr>
                        <w:t xml:space="preserve"> to </w:t>
                      </w:r>
                      <w:r w:rsidRPr="00343EA0">
                        <w:rPr>
                          <w:rFonts w:asciiTheme="majorHAnsi" w:eastAsiaTheme="majorEastAsia" w:hAnsiTheme="majorHAnsi" w:cstheme="minorHAnsi"/>
                          <w:b/>
                          <w:bCs/>
                          <w:color w:val="FFFFFF" w:themeColor="background1"/>
                        </w:rPr>
                        <w:t>21</w:t>
                      </w:r>
                      <w:r>
                        <w:rPr>
                          <w:rFonts w:asciiTheme="majorHAnsi" w:eastAsiaTheme="majorEastAsia" w:hAnsiTheme="majorHAnsi" w:cstheme="minorHAnsi"/>
                          <w:b/>
                          <w:bCs/>
                          <w:color w:val="FFFFFF" w:themeColor="background1"/>
                        </w:rPr>
                        <w:t xml:space="preserve"> August</w:t>
                      </w:r>
                      <w:r w:rsidRPr="00343EA0">
                        <w:rPr>
                          <w:rFonts w:asciiTheme="majorHAnsi" w:eastAsiaTheme="majorEastAsia" w:hAnsiTheme="majorHAnsi" w:cstheme="minorHAnsi"/>
                          <w:b/>
                          <w:bCs/>
                          <w:color w:val="FFFFFF" w:themeColor="background1"/>
                        </w:rPr>
                        <w:t>:</w:t>
                      </w:r>
                      <w:r w:rsidRPr="00343EA0">
                        <w:rPr>
                          <w:rFonts w:asciiTheme="majorHAnsi" w:eastAsiaTheme="majorEastAsia" w:hAnsiTheme="majorHAnsi" w:cstheme="minorHAnsi"/>
                          <w:color w:val="FFFFFF" w:themeColor="background1"/>
                        </w:rPr>
                        <w:t xml:space="preserve"> National Science Week</w:t>
                      </w:r>
                    </w:p>
                    <w:p w14:paraId="13BCA844" w14:textId="77777777" w:rsidR="008D05CF" w:rsidRDefault="008D05CF" w:rsidP="008D05CF">
                      <w:pPr>
                        <w:pStyle w:val="xmsonormal"/>
                        <w:spacing w:before="240"/>
                        <w:rPr>
                          <w:rFonts w:asciiTheme="majorHAnsi" w:eastAsia="Times New Roman" w:hAnsiTheme="majorHAnsi"/>
                          <w:color w:val="FFFFFF" w:themeColor="background1"/>
                        </w:rPr>
                      </w:pPr>
                      <w:r w:rsidRPr="00C9696B">
                        <w:rPr>
                          <w:rFonts w:asciiTheme="majorHAnsi" w:eastAsiaTheme="majorEastAsia" w:hAnsiTheme="majorHAnsi" w:cstheme="minorHAnsi"/>
                          <w:b/>
                          <w:bCs/>
                          <w:color w:val="FFFFFF" w:themeColor="background1"/>
                        </w:rPr>
                        <w:t>15</w:t>
                      </w:r>
                      <w:r>
                        <w:rPr>
                          <w:rFonts w:asciiTheme="majorHAnsi" w:eastAsiaTheme="majorEastAsia" w:hAnsiTheme="majorHAnsi" w:cstheme="minorHAnsi"/>
                          <w:b/>
                          <w:bCs/>
                          <w:color w:val="FFFFFF" w:themeColor="background1"/>
                        </w:rPr>
                        <w:t xml:space="preserve"> to </w:t>
                      </w:r>
                      <w:r w:rsidRPr="00C9696B">
                        <w:rPr>
                          <w:rFonts w:asciiTheme="majorHAnsi" w:eastAsiaTheme="majorEastAsia" w:hAnsiTheme="majorHAnsi" w:cstheme="minorHAnsi"/>
                          <w:b/>
                          <w:bCs/>
                          <w:color w:val="FFFFFF" w:themeColor="background1"/>
                        </w:rPr>
                        <w:t>16 August:</w:t>
                      </w:r>
                      <w:r w:rsidRPr="00C9696B">
                        <w:rPr>
                          <w:rFonts w:asciiTheme="majorHAnsi" w:eastAsiaTheme="majorEastAsia" w:hAnsiTheme="majorHAnsi" w:cstheme="minorHAnsi"/>
                          <w:color w:val="FFFFFF" w:themeColor="background1"/>
                        </w:rPr>
                        <w:t xml:space="preserve"> Crawford </w:t>
                      </w:r>
                      <w:r w:rsidRPr="00C9696B">
                        <w:rPr>
                          <w:rFonts w:asciiTheme="majorHAnsi" w:eastAsia="Times New Roman" w:hAnsiTheme="majorHAnsi"/>
                          <w:color w:val="FFFFFF" w:themeColor="background1"/>
                        </w:rPr>
                        <w:t>Conferenc</w:t>
                      </w:r>
                      <w:r>
                        <w:rPr>
                          <w:rFonts w:asciiTheme="majorHAnsi" w:eastAsia="Times New Roman" w:hAnsiTheme="majorHAnsi"/>
                          <w:color w:val="FFFFFF" w:themeColor="background1"/>
                        </w:rPr>
                        <w:t xml:space="preserve">e </w:t>
                      </w:r>
                    </w:p>
                    <w:p w14:paraId="478FFA91" w14:textId="4E48038C" w:rsidR="008D05CF" w:rsidRPr="00C9696B" w:rsidRDefault="005317DF" w:rsidP="008D05CF">
                      <w:pPr>
                        <w:spacing w:before="240" w:after="0" w:line="240" w:lineRule="auto"/>
                        <w:rPr>
                          <w:rFonts w:asciiTheme="majorHAnsi" w:eastAsiaTheme="majorEastAsia" w:hAnsiTheme="majorHAnsi" w:cstheme="minorHAnsi"/>
                          <w:b/>
                          <w:bCs/>
                          <w:color w:val="FFFFFF" w:themeColor="background1"/>
                        </w:rPr>
                      </w:pPr>
                      <w:r>
                        <w:rPr>
                          <w:rFonts w:asciiTheme="majorHAnsi" w:eastAsiaTheme="majorEastAsia" w:hAnsiTheme="majorHAnsi" w:cstheme="minorHAnsi"/>
                          <w:b/>
                          <w:bCs/>
                          <w:color w:val="FFFFFF" w:themeColor="background1"/>
                        </w:rPr>
                        <w:t>16</w:t>
                      </w:r>
                      <w:r w:rsidR="008D05CF" w:rsidRPr="00C9696B">
                        <w:rPr>
                          <w:rFonts w:asciiTheme="majorHAnsi" w:eastAsiaTheme="majorEastAsia" w:hAnsiTheme="majorHAnsi" w:cstheme="minorHAnsi"/>
                          <w:b/>
                          <w:bCs/>
                          <w:color w:val="FFFFFF" w:themeColor="background1"/>
                        </w:rPr>
                        <w:t xml:space="preserve"> August:</w:t>
                      </w:r>
                      <w:r w:rsidR="008D05CF" w:rsidRPr="00C9696B">
                        <w:rPr>
                          <w:rFonts w:asciiTheme="majorHAnsi" w:eastAsiaTheme="majorEastAsia" w:hAnsiTheme="majorHAnsi" w:cstheme="minorHAnsi"/>
                          <w:color w:val="FFFFFF" w:themeColor="background1"/>
                        </w:rPr>
                        <w:t xml:space="preserve"> ACPPO Webinar: </w:t>
                      </w:r>
                      <w:r>
                        <w:rPr>
                          <w:rFonts w:asciiTheme="majorHAnsi" w:eastAsiaTheme="majorEastAsia" w:hAnsiTheme="majorHAnsi" w:cstheme="minorHAnsi"/>
                          <w:color w:val="FFFFFF" w:themeColor="background1"/>
                        </w:rPr>
                        <w:t>National System for Diagnostics</w:t>
                      </w:r>
                    </w:p>
                    <w:p w14:paraId="798C598D" w14:textId="77777777" w:rsidR="008D05CF" w:rsidRPr="00C9696B" w:rsidRDefault="008D05CF" w:rsidP="008D05CF">
                      <w:pPr>
                        <w:pStyle w:val="xxmsonormal"/>
                        <w:spacing w:before="240"/>
                        <w:rPr>
                          <w:rFonts w:asciiTheme="majorHAnsi" w:eastAsia="Times New Roman" w:hAnsiTheme="majorHAnsi"/>
                          <w:color w:val="FFFFFF" w:themeColor="background1"/>
                        </w:rPr>
                      </w:pPr>
                      <w:r w:rsidRPr="00C9696B">
                        <w:rPr>
                          <w:rFonts w:asciiTheme="majorHAnsi" w:eastAsia="Times New Roman" w:hAnsiTheme="majorHAnsi"/>
                          <w:b/>
                          <w:bCs/>
                          <w:color w:val="FFFFFF" w:themeColor="background1"/>
                        </w:rPr>
                        <w:t>August:</w:t>
                      </w:r>
                      <w:r w:rsidRPr="00C9696B">
                        <w:rPr>
                          <w:rFonts w:asciiTheme="majorHAnsi" w:eastAsia="Times New Roman" w:hAnsiTheme="majorHAnsi"/>
                          <w:color w:val="FFFFFF" w:themeColor="background1"/>
                        </w:rPr>
                        <w:t xml:space="preserve"> Biosecurity Webinar Series on high pathogenicity avian influenza (HPAI)</w:t>
                      </w:r>
                    </w:p>
                    <w:p w14:paraId="18545E00"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23</w:t>
                      </w:r>
                      <w:r>
                        <w:rPr>
                          <w:rFonts w:asciiTheme="majorHAnsi" w:hAnsiTheme="majorHAnsi"/>
                          <w:b/>
                          <w:bCs/>
                          <w:color w:val="FFFFFF" w:themeColor="background1"/>
                        </w:rPr>
                        <w:t xml:space="preserve"> to </w:t>
                      </w:r>
                      <w:r w:rsidRPr="00C9696B">
                        <w:rPr>
                          <w:rFonts w:asciiTheme="majorHAnsi" w:hAnsiTheme="majorHAnsi"/>
                          <w:b/>
                          <w:bCs/>
                          <w:color w:val="FFFFFF" w:themeColor="background1"/>
                        </w:rPr>
                        <w:t>25 August:</w:t>
                      </w:r>
                      <w:r w:rsidRPr="00C9696B">
                        <w:rPr>
                          <w:rFonts w:asciiTheme="majorHAnsi" w:hAnsiTheme="majorHAnsi"/>
                          <w:color w:val="FFFFFF" w:themeColor="background1"/>
                        </w:rPr>
                        <w:t xml:space="preserve"> </w:t>
                      </w:r>
                      <w:hyperlink r:id="rId44" w:history="1">
                        <w:r w:rsidRPr="00C9696B">
                          <w:rPr>
                            <w:rStyle w:val="Hyperlink"/>
                            <w:rFonts w:asciiTheme="majorHAnsi" w:hAnsiTheme="majorHAnsi"/>
                            <w:color w:val="FFFFFF" w:themeColor="background1"/>
                          </w:rPr>
                          <w:t>2022 National Landcare Conference</w:t>
                        </w:r>
                      </w:hyperlink>
                      <w:r w:rsidRPr="00C9696B">
                        <w:rPr>
                          <w:rFonts w:asciiTheme="majorHAnsi" w:hAnsiTheme="majorHAnsi"/>
                          <w:color w:val="FFFFFF" w:themeColor="background1"/>
                        </w:rPr>
                        <w:t>, Sydney</w:t>
                      </w:r>
                    </w:p>
                    <w:p w14:paraId="77A6EF80" w14:textId="77777777" w:rsidR="008D05CF" w:rsidRPr="00C9696B" w:rsidRDefault="008D05CF" w:rsidP="008D05CF">
                      <w:pPr>
                        <w:spacing w:before="240" w:after="0" w:line="240" w:lineRule="auto"/>
                        <w:rPr>
                          <w:rFonts w:asciiTheme="majorHAnsi" w:hAnsiTheme="majorHAnsi"/>
                          <w:color w:val="FFFFFF" w:themeColor="background1"/>
                        </w:rPr>
                      </w:pPr>
                      <w:r w:rsidRPr="00C9696B">
                        <w:rPr>
                          <w:rFonts w:asciiTheme="majorHAnsi" w:hAnsiTheme="majorHAnsi"/>
                          <w:b/>
                          <w:bCs/>
                          <w:color w:val="FFFFFF" w:themeColor="background1"/>
                        </w:rPr>
                        <w:t>25</w:t>
                      </w:r>
                      <w:r>
                        <w:rPr>
                          <w:rFonts w:asciiTheme="majorHAnsi" w:hAnsiTheme="majorHAnsi"/>
                          <w:b/>
                          <w:bCs/>
                          <w:color w:val="FFFFFF" w:themeColor="background1"/>
                        </w:rPr>
                        <w:t xml:space="preserve"> to </w:t>
                      </w:r>
                      <w:r w:rsidRPr="00C9696B">
                        <w:rPr>
                          <w:rFonts w:asciiTheme="majorHAnsi" w:hAnsiTheme="majorHAnsi"/>
                          <w:b/>
                          <w:bCs/>
                          <w:color w:val="FFFFFF" w:themeColor="background1"/>
                        </w:rPr>
                        <w:t>29 September:</w:t>
                      </w:r>
                      <w:r w:rsidRPr="00C9696B">
                        <w:rPr>
                          <w:rFonts w:asciiTheme="majorHAnsi" w:hAnsiTheme="majorHAnsi"/>
                          <w:color w:val="FFFFFF" w:themeColor="background1"/>
                        </w:rPr>
                        <w:t xml:space="preserve"> </w:t>
                      </w:r>
                      <w:hyperlink r:id="rId45" w:history="1">
                        <w:r w:rsidRPr="00C9696B">
                          <w:rPr>
                            <w:rStyle w:val="Hyperlink"/>
                            <w:rFonts w:asciiTheme="majorHAnsi" w:hAnsiTheme="majorHAnsi"/>
                            <w:color w:val="FFFFFF" w:themeColor="background1"/>
                          </w:rPr>
                          <w:t>22</w:t>
                        </w:r>
                        <w:r>
                          <w:rPr>
                            <w:rStyle w:val="Hyperlink"/>
                            <w:rFonts w:asciiTheme="majorHAnsi" w:hAnsiTheme="majorHAnsi"/>
                            <w:color w:val="FFFFFF" w:themeColor="background1"/>
                            <w:vertAlign w:val="superscript"/>
                          </w:rPr>
                          <w:t>nd</w:t>
                        </w:r>
                        <w:r w:rsidRPr="00C9696B">
                          <w:rPr>
                            <w:rStyle w:val="Hyperlink"/>
                            <w:rFonts w:asciiTheme="majorHAnsi" w:hAnsiTheme="majorHAnsi"/>
                            <w:color w:val="FFFFFF" w:themeColor="background1"/>
                          </w:rPr>
                          <w:t xml:space="preserve"> Australasian Weeds Conference</w:t>
                        </w:r>
                      </w:hyperlink>
                      <w:r w:rsidRPr="00C9696B">
                        <w:rPr>
                          <w:rFonts w:asciiTheme="majorHAnsi" w:hAnsiTheme="majorHAnsi"/>
                          <w:color w:val="FFFFFF" w:themeColor="background1"/>
                        </w:rPr>
                        <w:t>, Adelaide Oval</w:t>
                      </w:r>
                    </w:p>
                    <w:p w14:paraId="5A3F08F8" w14:textId="77777777" w:rsidR="008D05CF" w:rsidRDefault="008D05CF" w:rsidP="008D05CF">
                      <w:pPr>
                        <w:spacing w:after="160" w:line="240" w:lineRule="auto"/>
                      </w:pPr>
                    </w:p>
                  </w:txbxContent>
                </v:textbox>
                <w10:wrap type="square" anchorx="page" anchory="page"/>
              </v:rect>
            </w:pict>
          </mc:Fallback>
        </mc:AlternateContent>
      </w:r>
      <w:r w:rsidR="000308F0" w:rsidRPr="00343EA0">
        <w:rPr>
          <w:rFonts w:asciiTheme="majorHAnsi" w:eastAsia="Times New Roman" w:hAnsiTheme="majorHAnsi" w:cs="Open Sans"/>
          <w:color w:val="000000"/>
          <w:sz w:val="24"/>
          <w:szCs w:val="24"/>
        </w:rPr>
        <w:t xml:space="preserve">fund research, development and extension </w:t>
      </w:r>
      <w:proofErr w:type="gramStart"/>
      <w:r w:rsidR="000308F0" w:rsidRPr="00343EA0">
        <w:rPr>
          <w:rFonts w:asciiTheme="majorHAnsi" w:eastAsia="Times New Roman" w:hAnsiTheme="majorHAnsi" w:cs="Open Sans"/>
          <w:color w:val="000000"/>
          <w:sz w:val="24"/>
          <w:szCs w:val="24"/>
        </w:rPr>
        <w:t>grants</w:t>
      </w:r>
      <w:proofErr w:type="gramEnd"/>
      <w:r w:rsidR="000308F0" w:rsidRPr="00343EA0">
        <w:rPr>
          <w:rFonts w:asciiTheme="majorHAnsi" w:eastAsia="Times New Roman" w:hAnsiTheme="majorHAnsi" w:cs="Open Sans"/>
          <w:color w:val="000000"/>
          <w:sz w:val="24"/>
          <w:szCs w:val="24"/>
        </w:rPr>
        <w:t xml:space="preserve"> to advance a range of breakthrough control solutions that improve pest and weed management tools</w:t>
      </w:r>
    </w:p>
    <w:p w14:paraId="2F97FF40" w14:textId="6BEC3AFA" w:rsidR="000308F0" w:rsidRPr="00343EA0" w:rsidRDefault="000308F0" w:rsidP="00CE78B9">
      <w:pPr>
        <w:numPr>
          <w:ilvl w:val="0"/>
          <w:numId w:val="18"/>
        </w:numPr>
        <w:shd w:val="clear" w:color="auto" w:fill="FFFFFF"/>
        <w:spacing w:before="240" w:after="100" w:afterAutospacing="1"/>
        <w:rPr>
          <w:rFonts w:asciiTheme="majorHAnsi" w:eastAsia="Times New Roman" w:hAnsiTheme="majorHAnsi" w:cs="Open Sans"/>
          <w:color w:val="000000"/>
          <w:sz w:val="24"/>
          <w:szCs w:val="24"/>
        </w:rPr>
      </w:pPr>
      <w:r w:rsidRPr="00343EA0">
        <w:rPr>
          <w:rFonts w:asciiTheme="majorHAnsi" w:eastAsia="Times New Roman" w:hAnsiTheme="majorHAnsi" w:cs="Open Sans"/>
          <w:color w:val="000000"/>
          <w:sz w:val="24"/>
          <w:szCs w:val="24"/>
        </w:rPr>
        <w:t>engage national coordinators to improve coordination, extension, best practice management adoption and information sharing, to maximise management of priority pest animal and weed species, with the wild dog, feral deer, and cat and fox national pest animal management coordinators and support roles extended to 30 June 2023</w:t>
      </w:r>
    </w:p>
    <w:p w14:paraId="7527FCB5" w14:textId="2E283C1B" w:rsidR="000308F0" w:rsidRPr="00343EA0" w:rsidRDefault="000308F0" w:rsidP="00CE78B9">
      <w:pPr>
        <w:numPr>
          <w:ilvl w:val="0"/>
          <w:numId w:val="18"/>
        </w:numPr>
        <w:shd w:val="clear" w:color="auto" w:fill="FFFFFF"/>
        <w:spacing w:before="240" w:after="100" w:afterAutospacing="1"/>
        <w:rPr>
          <w:rFonts w:asciiTheme="majorHAnsi" w:eastAsia="Times New Roman" w:hAnsiTheme="majorHAnsi" w:cs="Open Sans"/>
          <w:color w:val="000000"/>
          <w:sz w:val="24"/>
          <w:szCs w:val="24"/>
        </w:rPr>
      </w:pPr>
      <w:r w:rsidRPr="00343EA0">
        <w:rPr>
          <w:rFonts w:asciiTheme="majorHAnsi" w:eastAsia="Times New Roman" w:hAnsiTheme="majorHAnsi" w:cs="Open Sans"/>
          <w:color w:val="000000"/>
          <w:sz w:val="24"/>
          <w:szCs w:val="24"/>
        </w:rPr>
        <w:t>continue to build a greater understanding of the costs and distribution of pest animals and weeds in Australia</w:t>
      </w:r>
    </w:p>
    <w:p w14:paraId="1A16B061" w14:textId="5896A1D6" w:rsidR="000308F0" w:rsidRPr="00343EA0" w:rsidRDefault="000308F0" w:rsidP="00CE78B9">
      <w:pPr>
        <w:numPr>
          <w:ilvl w:val="0"/>
          <w:numId w:val="18"/>
        </w:numPr>
        <w:shd w:val="clear" w:color="auto" w:fill="FFFFFF"/>
        <w:spacing w:before="240" w:after="100" w:afterAutospacing="1"/>
        <w:rPr>
          <w:rFonts w:asciiTheme="majorHAnsi" w:eastAsia="Times New Roman" w:hAnsiTheme="majorHAnsi" w:cs="Open Sans"/>
          <w:color w:val="000000"/>
          <w:sz w:val="24"/>
          <w:szCs w:val="24"/>
        </w:rPr>
      </w:pPr>
      <w:r w:rsidRPr="00343EA0">
        <w:rPr>
          <w:rFonts w:asciiTheme="majorHAnsi" w:eastAsia="Times New Roman" w:hAnsiTheme="majorHAnsi" w:cs="Open Sans"/>
          <w:color w:val="000000"/>
          <w:sz w:val="24"/>
          <w:szCs w:val="24"/>
        </w:rPr>
        <w:t>provide on-ground support, through Indigenous Rangers and national resource management groups, for pest animal and weed reduction activities to protect and recover threatened species, ecological communities, and cultural values</w:t>
      </w:r>
      <w:r w:rsidR="00375599">
        <w:rPr>
          <w:rFonts w:asciiTheme="majorHAnsi" w:eastAsia="Times New Roman" w:hAnsiTheme="majorHAnsi" w:cs="Open Sans"/>
          <w:color w:val="000000"/>
          <w:sz w:val="24"/>
          <w:szCs w:val="24"/>
        </w:rPr>
        <w:t>.</w:t>
      </w:r>
    </w:p>
    <w:p w14:paraId="73794031" w14:textId="374977C7" w:rsidR="000308F0" w:rsidRPr="00375599" w:rsidRDefault="00E33F7E" w:rsidP="00CE78B9">
      <w:pPr>
        <w:spacing w:before="240"/>
        <w:rPr>
          <w:rFonts w:asciiTheme="majorHAnsi" w:hAnsiTheme="majorHAnsi"/>
          <w:sz w:val="24"/>
          <w:szCs w:val="24"/>
        </w:rPr>
      </w:pPr>
      <w:r w:rsidRPr="00375599">
        <w:rPr>
          <w:rFonts w:asciiTheme="majorHAnsi" w:hAnsiTheme="majorHAnsi"/>
          <w:sz w:val="24"/>
          <w:szCs w:val="24"/>
        </w:rPr>
        <w:t xml:space="preserve">More information on projects recently funded is at: </w:t>
      </w:r>
      <w:hyperlink r:id="rId46" w:history="1">
        <w:r w:rsidRPr="00375599">
          <w:rPr>
            <w:rStyle w:val="Hyperlink"/>
            <w:rFonts w:asciiTheme="majorHAnsi" w:hAnsiTheme="majorHAnsi" w:cs="Open Sans"/>
            <w:sz w:val="24"/>
            <w:szCs w:val="24"/>
          </w:rPr>
          <w:t>http://www.awe.gov.au/biosecurity-trade/pests-diseases-weeds/pest-animals-and-weeds/supporting-communities</w:t>
        </w:r>
      </w:hyperlink>
    </w:p>
    <w:p w14:paraId="302A497A" w14:textId="20229BD9" w:rsidR="00572A76" w:rsidRPr="00343EA0" w:rsidRDefault="0004092E" w:rsidP="00CE78B9">
      <w:pPr>
        <w:shd w:val="clear" w:color="auto" w:fill="FFFFFF"/>
        <w:rPr>
          <w:rFonts w:asciiTheme="majorHAnsi" w:hAnsiTheme="majorHAnsi"/>
          <w:b/>
          <w:bCs/>
          <w:sz w:val="32"/>
          <w:szCs w:val="32"/>
        </w:rPr>
      </w:pPr>
      <w:r>
        <w:rPr>
          <w:rFonts w:asciiTheme="majorHAnsi" w:hAnsiTheme="majorHAnsi" w:cs="Open Sans"/>
          <w:noProof/>
          <w:color w:val="000000"/>
          <w:sz w:val="24"/>
          <w:szCs w:val="24"/>
        </w:rPr>
        <w:drawing>
          <wp:anchor distT="0" distB="0" distL="114300" distR="114300" simplePos="0" relativeHeight="251942400" behindDoc="0" locked="0" layoutInCell="1" allowOverlap="1" wp14:anchorId="19E6462E" wp14:editId="583E1DA8">
            <wp:simplePos x="0" y="0"/>
            <wp:positionH relativeFrom="margin">
              <wp:posOffset>-306070</wp:posOffset>
            </wp:positionH>
            <wp:positionV relativeFrom="paragraph">
              <wp:posOffset>234315</wp:posOffset>
            </wp:positionV>
            <wp:extent cx="3853180" cy="3596005"/>
            <wp:effectExtent l="0" t="0" r="0" b="4445"/>
            <wp:wrapSquare wrapText="bothSides"/>
            <wp:docPr id="1544868095" name="Picture 154486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3180" cy="359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8F0">
        <w:rPr>
          <w:rFonts w:ascii="Cambria" w:hAnsi="Cambria"/>
          <w:b/>
          <w:bCs/>
          <w:sz w:val="28"/>
          <w:szCs w:val="28"/>
        </w:rPr>
        <w:br w:type="page"/>
      </w:r>
      <w:bookmarkEnd w:id="10"/>
      <w:r w:rsidR="00572A76" w:rsidRPr="00343EA0">
        <w:rPr>
          <w:rFonts w:asciiTheme="majorHAnsi" w:hAnsiTheme="majorHAnsi"/>
          <w:b/>
          <w:bCs/>
          <w:sz w:val="32"/>
          <w:szCs w:val="32"/>
        </w:rPr>
        <w:lastRenderedPageBreak/>
        <w:t xml:space="preserve">Recommendation to reduce </w:t>
      </w:r>
      <w:r w:rsidR="000308F0">
        <w:rPr>
          <w:rFonts w:asciiTheme="majorHAnsi" w:hAnsiTheme="majorHAnsi"/>
          <w:b/>
          <w:bCs/>
          <w:sz w:val="32"/>
          <w:szCs w:val="32"/>
        </w:rPr>
        <w:t>c</w:t>
      </w:r>
      <w:r w:rsidR="00572A76" w:rsidRPr="00343EA0">
        <w:rPr>
          <w:rFonts w:asciiTheme="majorHAnsi" w:hAnsiTheme="majorHAnsi"/>
          <w:b/>
          <w:bCs/>
          <w:sz w:val="32"/>
          <w:szCs w:val="32"/>
        </w:rPr>
        <w:t xml:space="preserve">ontaminating </w:t>
      </w:r>
      <w:r w:rsidR="000308F0">
        <w:rPr>
          <w:rFonts w:asciiTheme="majorHAnsi" w:hAnsiTheme="majorHAnsi"/>
          <w:b/>
          <w:bCs/>
          <w:sz w:val="32"/>
          <w:szCs w:val="32"/>
        </w:rPr>
        <w:t>p</w:t>
      </w:r>
      <w:r w:rsidR="00572A76" w:rsidRPr="00343EA0">
        <w:rPr>
          <w:rFonts w:asciiTheme="majorHAnsi" w:hAnsiTheme="majorHAnsi"/>
          <w:b/>
          <w:bCs/>
          <w:sz w:val="32"/>
          <w:szCs w:val="32"/>
        </w:rPr>
        <w:t xml:space="preserve">ests </w:t>
      </w:r>
      <w:r w:rsidR="00747758">
        <w:rPr>
          <w:rFonts w:asciiTheme="majorHAnsi" w:hAnsiTheme="majorHAnsi"/>
          <w:b/>
          <w:bCs/>
          <w:sz w:val="32"/>
          <w:szCs w:val="32"/>
        </w:rPr>
        <w:t>adopted</w:t>
      </w:r>
    </w:p>
    <w:p w14:paraId="61518943" w14:textId="661B0833" w:rsidR="00572A76" w:rsidRPr="00343EA0" w:rsidRDefault="00572A76" w:rsidP="00CE78B9">
      <w:pPr>
        <w:rPr>
          <w:rFonts w:asciiTheme="majorHAnsi" w:hAnsiTheme="majorHAnsi" w:cs="Segoe UI"/>
          <w:sz w:val="24"/>
          <w:szCs w:val="24"/>
        </w:rPr>
      </w:pPr>
      <w:r w:rsidRPr="00343EA0">
        <w:rPr>
          <w:rFonts w:asciiTheme="majorHAnsi" w:hAnsiTheme="majorHAnsi" w:cs="Segoe UI"/>
          <w:sz w:val="24"/>
          <w:szCs w:val="24"/>
        </w:rPr>
        <w:t xml:space="preserve">On 5 April 2022, draft CPM </w:t>
      </w:r>
      <w:r w:rsidR="00747758">
        <w:rPr>
          <w:rFonts w:asciiTheme="majorHAnsi" w:hAnsiTheme="majorHAnsi" w:cs="Segoe UI"/>
          <w:sz w:val="24"/>
          <w:szCs w:val="24"/>
        </w:rPr>
        <w:t>R</w:t>
      </w:r>
      <w:r w:rsidRPr="00343EA0">
        <w:rPr>
          <w:rFonts w:asciiTheme="majorHAnsi" w:hAnsiTheme="majorHAnsi" w:cs="Segoe UI"/>
          <w:sz w:val="24"/>
          <w:szCs w:val="24"/>
        </w:rPr>
        <w:t>ecommendation: ‘</w:t>
      </w:r>
      <w:r w:rsidRPr="00343EA0">
        <w:rPr>
          <w:rFonts w:asciiTheme="majorHAnsi" w:hAnsiTheme="majorHAnsi" w:cs="Segoe UI"/>
          <w:i/>
          <w:iCs/>
          <w:sz w:val="24"/>
          <w:szCs w:val="24"/>
        </w:rPr>
        <w:t>Reduction of the incidence of contaminating pests associated with regulated and unregulated articles to protect plant resources and facilitate safe trade (2019-002)</w:t>
      </w:r>
      <w:r w:rsidRPr="00343EA0">
        <w:rPr>
          <w:rFonts w:asciiTheme="majorHAnsi" w:hAnsiTheme="majorHAnsi" w:cs="Segoe UI"/>
          <w:sz w:val="24"/>
          <w:szCs w:val="24"/>
        </w:rPr>
        <w:t>’ was adopted. This achievement occurred during the sixteenth session of the Commission on Phytosanitary Measures (CPM), the governing body of the International Plant Protection Convention (IPPC).</w:t>
      </w:r>
    </w:p>
    <w:p w14:paraId="100BB52C" w14:textId="619931D1" w:rsidR="00572A76" w:rsidRPr="00343EA0" w:rsidRDefault="00F256D1" w:rsidP="00CE78B9">
      <w:pPr>
        <w:rPr>
          <w:rFonts w:asciiTheme="majorHAnsi" w:hAnsiTheme="majorHAnsi" w:cs="Segoe UI"/>
          <w:sz w:val="24"/>
          <w:szCs w:val="24"/>
          <w:lang w:eastAsia="en-AU"/>
        </w:rPr>
      </w:pPr>
      <w:r>
        <w:rPr>
          <w:noProof/>
        </w:rPr>
        <w:drawing>
          <wp:anchor distT="0" distB="0" distL="114300" distR="114300" simplePos="0" relativeHeight="251943424" behindDoc="0" locked="0" layoutInCell="1" allowOverlap="1" wp14:anchorId="1D6A2B0B" wp14:editId="2EA10BD4">
            <wp:simplePos x="0" y="0"/>
            <wp:positionH relativeFrom="margin">
              <wp:posOffset>-22225</wp:posOffset>
            </wp:positionH>
            <wp:positionV relativeFrom="paragraph">
              <wp:posOffset>1052807</wp:posOffset>
            </wp:positionV>
            <wp:extent cx="3853815" cy="288480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853815" cy="2884805"/>
                    </a:xfrm>
                    <a:prstGeom prst="rect">
                      <a:avLst/>
                    </a:prstGeom>
                    <a:noFill/>
                    <a:ln>
                      <a:noFill/>
                    </a:ln>
                  </pic:spPr>
                </pic:pic>
              </a:graphicData>
            </a:graphic>
          </wp:anchor>
        </w:drawing>
      </w:r>
      <w:r w:rsidR="00572A76" w:rsidRPr="00343EA0">
        <w:rPr>
          <w:rFonts w:asciiTheme="majorHAnsi" w:hAnsiTheme="majorHAnsi" w:cs="Segoe UI"/>
          <w:sz w:val="24"/>
          <w:szCs w:val="24"/>
        </w:rPr>
        <w:t xml:space="preserve">CPM </w:t>
      </w:r>
      <w:r w:rsidR="00747758">
        <w:rPr>
          <w:rFonts w:asciiTheme="majorHAnsi" w:hAnsiTheme="majorHAnsi" w:cs="Segoe UI"/>
          <w:sz w:val="24"/>
          <w:szCs w:val="24"/>
        </w:rPr>
        <w:t>R</w:t>
      </w:r>
      <w:r w:rsidR="00572A76" w:rsidRPr="00343EA0">
        <w:rPr>
          <w:rFonts w:asciiTheme="majorHAnsi" w:hAnsiTheme="majorHAnsi" w:cs="Segoe UI"/>
          <w:sz w:val="24"/>
          <w:szCs w:val="24"/>
        </w:rPr>
        <w:t xml:space="preserve">ecommendations are used to </w:t>
      </w:r>
      <w:r w:rsidR="00572A76" w:rsidRPr="00343EA0">
        <w:rPr>
          <w:rFonts w:asciiTheme="majorHAnsi" w:hAnsiTheme="majorHAnsi" w:cs="Segoe UI"/>
          <w:sz w:val="24"/>
          <w:szCs w:val="24"/>
          <w:lang w:eastAsia="en-AU"/>
        </w:rPr>
        <w:t xml:space="preserve">promote action on a specific phytosanitary issue where an international standard is not </w:t>
      </w:r>
      <w:r w:rsidR="00747758">
        <w:rPr>
          <w:rFonts w:asciiTheme="majorHAnsi" w:hAnsiTheme="majorHAnsi" w:cs="Segoe UI"/>
          <w:sz w:val="24"/>
          <w:szCs w:val="24"/>
          <w:lang w:eastAsia="en-AU"/>
        </w:rPr>
        <w:t>available</w:t>
      </w:r>
      <w:r w:rsidR="00572A76" w:rsidRPr="00343EA0">
        <w:rPr>
          <w:rFonts w:asciiTheme="majorHAnsi" w:hAnsiTheme="majorHAnsi" w:cs="Segoe UI"/>
          <w:sz w:val="24"/>
          <w:szCs w:val="24"/>
          <w:lang w:eastAsia="en-AU"/>
        </w:rPr>
        <w:t xml:space="preserve">. Due to the long-time frame required </w:t>
      </w:r>
      <w:r w:rsidR="00747758">
        <w:rPr>
          <w:rFonts w:asciiTheme="majorHAnsi" w:hAnsiTheme="majorHAnsi" w:cs="Segoe UI"/>
          <w:sz w:val="24"/>
          <w:szCs w:val="24"/>
          <w:lang w:eastAsia="en-AU"/>
        </w:rPr>
        <w:t xml:space="preserve">to </w:t>
      </w:r>
      <w:r w:rsidR="00572A76" w:rsidRPr="00343EA0">
        <w:rPr>
          <w:rFonts w:asciiTheme="majorHAnsi" w:hAnsiTheme="majorHAnsi" w:cs="Segoe UI"/>
          <w:sz w:val="24"/>
          <w:szCs w:val="24"/>
          <w:lang w:eastAsia="en-AU"/>
        </w:rPr>
        <w:t xml:space="preserve">draft and adopt an International Standard for Phytosanitary Measure (ISPM), an average of six years per standard, a CPM Recommendation can be an effective </w:t>
      </w:r>
      <w:r w:rsidR="00747758">
        <w:rPr>
          <w:rFonts w:asciiTheme="majorHAnsi" w:hAnsiTheme="majorHAnsi" w:cs="Segoe UI"/>
          <w:sz w:val="24"/>
          <w:szCs w:val="24"/>
          <w:lang w:eastAsia="en-AU"/>
        </w:rPr>
        <w:t>way</w:t>
      </w:r>
      <w:r w:rsidR="00572A76" w:rsidRPr="00343EA0">
        <w:rPr>
          <w:rFonts w:asciiTheme="majorHAnsi" w:hAnsiTheme="majorHAnsi" w:cs="Segoe UI"/>
          <w:sz w:val="24"/>
          <w:szCs w:val="24"/>
          <w:lang w:eastAsia="en-AU"/>
        </w:rPr>
        <w:t xml:space="preserve"> to raise awareness for a phytosanitary issue in the interim.</w:t>
      </w:r>
      <w:r w:rsidR="000308F0" w:rsidRPr="000308F0">
        <w:t xml:space="preserve"> </w:t>
      </w:r>
    </w:p>
    <w:p w14:paraId="2C3206B1" w14:textId="44674CAC" w:rsidR="00572A76" w:rsidRPr="00343EA0" w:rsidRDefault="00F256D1" w:rsidP="00CE78B9">
      <w:pPr>
        <w:rPr>
          <w:rFonts w:asciiTheme="majorHAnsi" w:hAnsiTheme="majorHAnsi" w:cs="Segoe UI"/>
          <w:sz w:val="24"/>
          <w:szCs w:val="24"/>
        </w:rPr>
      </w:pPr>
      <w:r>
        <w:rPr>
          <w:noProof/>
        </w:rPr>
        <mc:AlternateContent>
          <mc:Choice Requires="wps">
            <w:drawing>
              <wp:anchor distT="0" distB="0" distL="114300" distR="114300" simplePos="0" relativeHeight="251945472" behindDoc="0" locked="0" layoutInCell="1" allowOverlap="1" wp14:anchorId="09D48221" wp14:editId="56C0CA99">
                <wp:simplePos x="0" y="0"/>
                <wp:positionH relativeFrom="margin">
                  <wp:posOffset>-22860</wp:posOffset>
                </wp:positionH>
                <wp:positionV relativeFrom="paragraph">
                  <wp:posOffset>2598420</wp:posOffset>
                </wp:positionV>
                <wp:extent cx="3916680" cy="186690"/>
                <wp:effectExtent l="0" t="0" r="7620" b="3810"/>
                <wp:wrapSquare wrapText="bothSides"/>
                <wp:docPr id="193" name="Text Box 193"/>
                <wp:cNvGraphicFramePr/>
                <a:graphic xmlns:a="http://schemas.openxmlformats.org/drawingml/2006/main">
                  <a:graphicData uri="http://schemas.microsoft.com/office/word/2010/wordprocessingShape">
                    <wps:wsp>
                      <wps:cNvSpPr txBox="1"/>
                      <wps:spPr>
                        <a:xfrm>
                          <a:off x="0" y="0"/>
                          <a:ext cx="3916680" cy="186690"/>
                        </a:xfrm>
                        <a:prstGeom prst="rect">
                          <a:avLst/>
                        </a:prstGeom>
                        <a:solidFill>
                          <a:prstClr val="white"/>
                        </a:solidFill>
                        <a:ln>
                          <a:noFill/>
                        </a:ln>
                      </wps:spPr>
                      <wps:txbx>
                        <w:txbxContent>
                          <w:p w14:paraId="6991DD8F" w14:textId="44CE4317" w:rsidR="00F256D1" w:rsidRPr="002031A8" w:rsidRDefault="00F256D1" w:rsidP="00343EA0">
                            <w:pPr>
                              <w:pStyle w:val="Caption"/>
                              <w:rPr>
                                <w:noProof/>
                              </w:rPr>
                            </w:pPr>
                            <w:r>
                              <w:rPr>
                                <w:color w:val="auto"/>
                              </w:rPr>
                              <w:t xml:space="preserve"> </w:t>
                            </w:r>
                            <w:r w:rsidR="007A44B8">
                              <w:rPr>
                                <w:color w:val="auto"/>
                              </w:rPr>
                              <w:t>Photo 1</w:t>
                            </w:r>
                            <w:r w:rsidR="00375599">
                              <w:rPr>
                                <w:color w:val="auto"/>
                              </w:rPr>
                              <w:t>8</w:t>
                            </w:r>
                            <w:r w:rsidR="007A44B8">
                              <w:rPr>
                                <w:color w:val="auto"/>
                              </w:rPr>
                              <w:t xml:space="preserve">. </w:t>
                            </w:r>
                            <w:r w:rsidRPr="00343EA0">
                              <w:rPr>
                                <w:color w:val="auto"/>
                              </w:rPr>
                              <w:t>Contaminating pest</w:t>
                            </w:r>
                            <w:r>
                              <w:rPr>
                                <w:color w:val="auto"/>
                              </w:rPr>
                              <w:t>s:</w:t>
                            </w:r>
                            <w:r w:rsidRPr="00343EA0">
                              <w:rPr>
                                <w:color w:val="auto"/>
                              </w:rPr>
                              <w:t xml:space="preserve"> </w:t>
                            </w:r>
                            <w:r>
                              <w:rPr>
                                <w:color w:val="auto"/>
                              </w:rPr>
                              <w:t>B</w:t>
                            </w:r>
                            <w:r w:rsidRPr="00343EA0">
                              <w:rPr>
                                <w:color w:val="auto"/>
                              </w:rPr>
                              <w:t>eehives under a</w:t>
                            </w:r>
                            <w:r>
                              <w:rPr>
                                <w:color w:val="auto"/>
                              </w:rPr>
                              <w:t xml:space="preserve"> shipping</w:t>
                            </w:r>
                            <w:r w:rsidRPr="00343EA0">
                              <w:rPr>
                                <w:color w:val="auto"/>
                              </w:rPr>
                              <w:t xml:space="preserve"> container. </w:t>
                            </w:r>
                            <w:r w:rsidR="00B20648">
                              <w:rPr>
                                <w:color w:val="auto"/>
                              </w:rPr>
                              <w:t>Image</w:t>
                            </w:r>
                            <w:r w:rsidRPr="00343EA0">
                              <w:rPr>
                                <w:color w:val="auto"/>
                              </w:rPr>
                              <w: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48221" id="Text Box 193" o:spid="_x0000_s1045" type="#_x0000_t202" style="position:absolute;margin-left:-1.8pt;margin-top:204.6pt;width:308.4pt;height:14.7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" stroked="f">
                <v:textbox inset="0,0,0,0">
                  <w:txbxContent>
                    <w:p w14:paraId="6991DD8F" w14:textId="44CE4317" w:rsidR="00F256D1" w:rsidRPr="002031A8" w:rsidRDefault="00F256D1" w:rsidP="00343EA0">
                      <w:pPr>
                        <w:pStyle w:val="Caption"/>
                        <w:rPr>
                          <w:noProof/>
                        </w:rPr>
                      </w:pPr>
                      <w:r>
                        <w:rPr>
                          <w:color w:val="auto"/>
                        </w:rPr>
                        <w:t xml:space="preserve"> </w:t>
                      </w:r>
                      <w:r w:rsidR="007A44B8">
                        <w:rPr>
                          <w:color w:val="auto"/>
                        </w:rPr>
                        <w:t>Photo 1</w:t>
                      </w:r>
                      <w:r w:rsidR="00375599">
                        <w:rPr>
                          <w:color w:val="auto"/>
                        </w:rPr>
                        <w:t>8</w:t>
                      </w:r>
                      <w:r w:rsidR="007A44B8">
                        <w:rPr>
                          <w:color w:val="auto"/>
                        </w:rPr>
                        <w:t xml:space="preserve">. </w:t>
                      </w:r>
                      <w:r w:rsidRPr="00343EA0">
                        <w:rPr>
                          <w:color w:val="auto"/>
                        </w:rPr>
                        <w:t>Contaminating pest</w:t>
                      </w:r>
                      <w:r>
                        <w:rPr>
                          <w:color w:val="auto"/>
                        </w:rPr>
                        <w:t>s:</w:t>
                      </w:r>
                      <w:r w:rsidRPr="00343EA0">
                        <w:rPr>
                          <w:color w:val="auto"/>
                        </w:rPr>
                        <w:t xml:space="preserve"> </w:t>
                      </w:r>
                      <w:r>
                        <w:rPr>
                          <w:color w:val="auto"/>
                        </w:rPr>
                        <w:t>B</w:t>
                      </w:r>
                      <w:r w:rsidRPr="00343EA0">
                        <w:rPr>
                          <w:color w:val="auto"/>
                        </w:rPr>
                        <w:t>eehives under a</w:t>
                      </w:r>
                      <w:r>
                        <w:rPr>
                          <w:color w:val="auto"/>
                        </w:rPr>
                        <w:t xml:space="preserve"> shipping</w:t>
                      </w:r>
                      <w:r w:rsidRPr="00343EA0">
                        <w:rPr>
                          <w:color w:val="auto"/>
                        </w:rPr>
                        <w:t xml:space="preserve"> container. </w:t>
                      </w:r>
                      <w:r w:rsidR="00B20648">
                        <w:rPr>
                          <w:color w:val="auto"/>
                        </w:rPr>
                        <w:t>Image</w:t>
                      </w:r>
                      <w:r w:rsidRPr="00343EA0">
                        <w:rPr>
                          <w:color w:val="auto"/>
                        </w:rPr>
                        <w:t>: DAWE</w:t>
                      </w:r>
                    </w:p>
                  </w:txbxContent>
                </v:textbox>
                <w10:wrap type="square" anchorx="margin"/>
              </v:shape>
            </w:pict>
          </mc:Fallback>
        </mc:AlternateContent>
      </w:r>
      <w:r w:rsidR="00572A76" w:rsidRPr="00343EA0">
        <w:rPr>
          <w:rFonts w:asciiTheme="majorHAnsi" w:hAnsiTheme="majorHAnsi" w:cs="Segoe UI"/>
          <w:sz w:val="24"/>
          <w:szCs w:val="24"/>
        </w:rPr>
        <w:t xml:space="preserve">The purpose of this CPM </w:t>
      </w:r>
      <w:r w:rsidR="00747758">
        <w:rPr>
          <w:rFonts w:asciiTheme="majorHAnsi" w:hAnsiTheme="majorHAnsi" w:cs="Segoe UI"/>
          <w:sz w:val="24"/>
          <w:szCs w:val="24"/>
        </w:rPr>
        <w:t>R</w:t>
      </w:r>
      <w:r w:rsidR="00572A76" w:rsidRPr="00343EA0">
        <w:rPr>
          <w:rFonts w:asciiTheme="majorHAnsi" w:hAnsiTheme="majorHAnsi" w:cs="Segoe UI"/>
          <w:sz w:val="24"/>
          <w:szCs w:val="24"/>
        </w:rPr>
        <w:t>ecommendation is to reduce the incidence of contaminating pests on and in regulated and unregulated articles and other pathways</w:t>
      </w:r>
      <w:r w:rsidR="00747758">
        <w:rPr>
          <w:rFonts w:asciiTheme="majorHAnsi" w:hAnsiTheme="majorHAnsi" w:cs="Segoe UI"/>
          <w:sz w:val="24"/>
          <w:szCs w:val="24"/>
        </w:rPr>
        <w:t>. This will</w:t>
      </w:r>
      <w:r w:rsidR="00572A76" w:rsidRPr="00343EA0">
        <w:rPr>
          <w:rFonts w:asciiTheme="majorHAnsi" w:hAnsiTheme="majorHAnsi" w:cs="Segoe UI"/>
          <w:sz w:val="24"/>
          <w:szCs w:val="24"/>
        </w:rPr>
        <w:t xml:space="preserve"> protect plant health, biodiversity and food security as well as facilitate safe trade. Australia is currently experiencing increased pest pressure from contaminating pests due to an ever-changing trade environment and climate change. To combat this elevated pest risk Australia led the CPM proposal to further increase awareness of the risks posed to global plant health by storage places, packaging, conveyances, containers, soil, and any other objects or materials capable of harbouring or spreading plant pests. The proposal was supported by a two-day symposium, held by the Environmental Biosecurity Office in March 2020 that highlighted the need for better global awareness and cooperation to ensure cleaner trade. </w:t>
      </w:r>
    </w:p>
    <w:p w14:paraId="16378680" w14:textId="77777777" w:rsidR="00572A76" w:rsidRPr="00343EA0" w:rsidRDefault="00572A76" w:rsidP="00CE78B9">
      <w:pPr>
        <w:rPr>
          <w:rFonts w:asciiTheme="majorHAnsi" w:hAnsiTheme="majorHAnsi" w:cs="Segoe UI"/>
          <w:sz w:val="24"/>
          <w:szCs w:val="24"/>
        </w:rPr>
      </w:pPr>
      <w:r w:rsidRPr="00343EA0">
        <w:rPr>
          <w:rFonts w:asciiTheme="majorHAnsi" w:hAnsiTheme="majorHAnsi" w:cs="Segoe UI"/>
          <w:sz w:val="24"/>
          <w:szCs w:val="24"/>
        </w:rPr>
        <w:t xml:space="preserve">Most of the exotic environmental pests intercepted in Australia are contaminating pests (also known as hitchhikers). </w:t>
      </w:r>
      <w:proofErr w:type="gramStart"/>
      <w:r w:rsidRPr="00343EA0">
        <w:rPr>
          <w:rFonts w:asciiTheme="majorHAnsi" w:hAnsiTheme="majorHAnsi" w:cs="Segoe UI"/>
          <w:sz w:val="24"/>
          <w:szCs w:val="24"/>
        </w:rPr>
        <w:t>By definition, these</w:t>
      </w:r>
      <w:proofErr w:type="gramEnd"/>
      <w:r w:rsidRPr="00343EA0">
        <w:rPr>
          <w:rFonts w:asciiTheme="majorHAnsi" w:hAnsiTheme="majorHAnsi" w:cs="Segoe UI"/>
          <w:sz w:val="24"/>
          <w:szCs w:val="24"/>
        </w:rPr>
        <w:t xml:space="preserve"> pests don’t infest the commodity directly, but may be carried by the commodity, packaging, conveyance, container or storage place. Global cooperation and collaboration </w:t>
      </w:r>
      <w:proofErr w:type="gramStart"/>
      <w:r w:rsidRPr="00343EA0">
        <w:rPr>
          <w:rFonts w:asciiTheme="majorHAnsi" w:hAnsiTheme="majorHAnsi" w:cs="Segoe UI"/>
          <w:sz w:val="24"/>
          <w:szCs w:val="24"/>
        </w:rPr>
        <w:t>is</w:t>
      </w:r>
      <w:proofErr w:type="gramEnd"/>
      <w:r w:rsidRPr="00343EA0">
        <w:rPr>
          <w:rFonts w:asciiTheme="majorHAnsi" w:hAnsiTheme="majorHAnsi" w:cs="Segoe UI"/>
          <w:sz w:val="24"/>
          <w:szCs w:val="24"/>
        </w:rPr>
        <w:t xml:space="preserve"> crucial to prevent contamination before it occurs.</w:t>
      </w:r>
    </w:p>
    <w:p w14:paraId="6B2F99F0" w14:textId="61AE41DD" w:rsidR="00572A76" w:rsidRPr="00343EA0" w:rsidRDefault="00572A76" w:rsidP="00CE78B9">
      <w:pPr>
        <w:rPr>
          <w:rFonts w:asciiTheme="majorHAnsi" w:hAnsiTheme="majorHAnsi" w:cs="Segoe UI"/>
          <w:sz w:val="24"/>
          <w:szCs w:val="24"/>
        </w:rPr>
      </w:pPr>
      <w:r w:rsidRPr="00343EA0">
        <w:rPr>
          <w:rFonts w:asciiTheme="majorHAnsi" w:hAnsiTheme="majorHAnsi" w:cs="Segoe UI"/>
          <w:sz w:val="24"/>
          <w:szCs w:val="24"/>
        </w:rPr>
        <w:t xml:space="preserve">A recent example of positive work in this area is the </w:t>
      </w:r>
      <w:hyperlink r:id="rId50" w:history="1">
        <w:r w:rsidRPr="00343EA0">
          <w:rPr>
            <w:rStyle w:val="Hyperlink"/>
            <w:rFonts w:asciiTheme="majorHAnsi" w:hAnsiTheme="majorHAnsi" w:cs="Segoe UI"/>
            <w:sz w:val="24"/>
            <w:szCs w:val="24"/>
          </w:rPr>
          <w:t>Sea Container Hygiene System</w:t>
        </w:r>
      </w:hyperlink>
      <w:r w:rsidRPr="00343EA0">
        <w:rPr>
          <w:rFonts w:asciiTheme="majorHAnsi" w:hAnsiTheme="majorHAnsi" w:cs="Segoe UI"/>
          <w:sz w:val="24"/>
          <w:szCs w:val="24"/>
        </w:rPr>
        <w:t xml:space="preserve"> (SCHS), a voluntary biosecurity agreement developed</w:t>
      </w:r>
      <w:r w:rsidRPr="00343EA0">
        <w:rPr>
          <w:rFonts w:asciiTheme="majorHAnsi" w:hAnsiTheme="majorHAnsi"/>
          <w:sz w:val="24"/>
          <w:szCs w:val="24"/>
        </w:rPr>
        <w:t xml:space="preserve"> by industry in</w:t>
      </w:r>
      <w:r w:rsidRPr="00343EA0">
        <w:rPr>
          <w:rFonts w:asciiTheme="majorHAnsi" w:hAnsiTheme="majorHAnsi" w:cs="Segoe UI"/>
          <w:sz w:val="24"/>
          <w:szCs w:val="24"/>
        </w:rPr>
        <w:t xml:space="preserve"> collaboration with the Department of Agriculture, Water, and the Environment and New Zealand’s Ministry for Primary Industries (NZMPI). </w:t>
      </w:r>
    </w:p>
    <w:p w14:paraId="33932DB2" w14:textId="0FB7130B" w:rsidR="00E26402" w:rsidRPr="000536C9" w:rsidRDefault="00572A76" w:rsidP="000536C9">
      <w:pPr>
        <w:spacing w:line="240" w:lineRule="auto"/>
        <w:rPr>
          <w:rFonts w:asciiTheme="majorHAnsi" w:hAnsiTheme="majorHAnsi" w:cs="Segoe UI"/>
          <w:sz w:val="24"/>
          <w:szCs w:val="24"/>
        </w:rPr>
      </w:pPr>
      <w:r w:rsidRPr="000536C9">
        <w:rPr>
          <w:rFonts w:asciiTheme="majorHAnsi" w:hAnsiTheme="majorHAnsi" w:cs="Segoe UI"/>
          <w:sz w:val="24"/>
          <w:szCs w:val="24"/>
        </w:rPr>
        <w:t xml:space="preserve">To view the contaminating </w:t>
      </w:r>
      <w:proofErr w:type="gramStart"/>
      <w:r w:rsidRPr="000536C9">
        <w:rPr>
          <w:rFonts w:asciiTheme="majorHAnsi" w:hAnsiTheme="majorHAnsi" w:cs="Segoe UI"/>
          <w:sz w:val="24"/>
          <w:szCs w:val="24"/>
        </w:rPr>
        <w:t>pests</w:t>
      </w:r>
      <w:proofErr w:type="gramEnd"/>
      <w:r w:rsidRPr="000536C9">
        <w:rPr>
          <w:rFonts w:asciiTheme="majorHAnsi" w:hAnsiTheme="majorHAnsi" w:cs="Segoe UI"/>
          <w:sz w:val="24"/>
          <w:szCs w:val="24"/>
        </w:rPr>
        <w:t xml:space="preserve"> recommendation, visit the IPPC website and </w:t>
      </w:r>
      <w:r w:rsidR="000536C9">
        <w:rPr>
          <w:rFonts w:asciiTheme="majorHAnsi" w:hAnsiTheme="majorHAnsi" w:cs="Segoe UI"/>
          <w:sz w:val="24"/>
          <w:szCs w:val="24"/>
        </w:rPr>
        <w:t xml:space="preserve">go to </w:t>
      </w:r>
      <w:r w:rsidRPr="000536C9">
        <w:rPr>
          <w:rFonts w:asciiTheme="majorHAnsi" w:hAnsiTheme="majorHAnsi" w:cs="Segoe UI"/>
          <w:sz w:val="24"/>
          <w:szCs w:val="24"/>
        </w:rPr>
        <w:t>topic R-10.</w:t>
      </w:r>
      <w:r w:rsidR="000308F0" w:rsidRPr="000536C9">
        <w:rPr>
          <w:rFonts w:asciiTheme="majorHAnsi" w:hAnsiTheme="majorHAnsi" w:cs="Segoe UI"/>
          <w:sz w:val="24"/>
          <w:szCs w:val="24"/>
        </w:rPr>
        <w:t xml:space="preserve"> </w:t>
      </w:r>
      <w:hyperlink r:id="rId51" w:history="1">
        <w:r w:rsidR="000536C9" w:rsidRPr="000536C9">
          <w:rPr>
            <w:rStyle w:val="Hyperlink"/>
            <w:rFonts w:asciiTheme="majorHAnsi" w:hAnsiTheme="majorHAnsi" w:cs="Segoe UI"/>
            <w:sz w:val="20"/>
            <w:szCs w:val="20"/>
          </w:rPr>
          <w:t>https://www.ippc.int/en/core-activities/governance/cpm/cpm-recommendations-1/cpm-recommendations/</w:t>
        </w:r>
      </w:hyperlink>
      <w:r w:rsidR="000536C9">
        <w:rPr>
          <w:rFonts w:asciiTheme="majorHAnsi" w:hAnsiTheme="majorHAnsi" w:cs="Segoe UI"/>
          <w:sz w:val="24"/>
          <w:szCs w:val="24"/>
        </w:rPr>
        <w:t xml:space="preserve"> </w:t>
      </w:r>
    </w:p>
    <w:p w14:paraId="4E6D54B4" w14:textId="1A206EDE" w:rsidR="00E26402" w:rsidRPr="00343EA0" w:rsidRDefault="00E26402" w:rsidP="00CE78B9">
      <w:pPr>
        <w:rPr>
          <w:rFonts w:asciiTheme="majorHAnsi" w:hAnsiTheme="majorHAnsi"/>
          <w:b/>
          <w:bCs/>
          <w:sz w:val="32"/>
          <w:szCs w:val="32"/>
        </w:rPr>
      </w:pPr>
      <w:r w:rsidRPr="00343EA0">
        <w:rPr>
          <w:rFonts w:asciiTheme="majorHAnsi" w:hAnsiTheme="majorHAnsi"/>
          <w:b/>
          <w:bCs/>
          <w:sz w:val="32"/>
          <w:szCs w:val="32"/>
        </w:rPr>
        <w:lastRenderedPageBreak/>
        <w:t xml:space="preserve">Pest Profile: Black-spined toad </w:t>
      </w:r>
    </w:p>
    <w:p w14:paraId="3D094AB4" w14:textId="34B9243F" w:rsidR="009C5BD3" w:rsidRPr="00343EA0" w:rsidRDefault="009C5BD3" w:rsidP="00CE78B9">
      <w:pPr>
        <w:rPr>
          <w:rFonts w:asciiTheme="majorHAnsi" w:hAnsiTheme="majorHAnsi"/>
          <w:sz w:val="24"/>
          <w:szCs w:val="24"/>
        </w:rPr>
      </w:pPr>
      <w:r w:rsidRPr="00343EA0">
        <w:rPr>
          <w:rFonts w:asciiTheme="majorHAnsi" w:hAnsiTheme="majorHAnsi"/>
          <w:noProof/>
          <w:sz w:val="24"/>
          <w:szCs w:val="24"/>
        </w:rPr>
        <w:drawing>
          <wp:anchor distT="0" distB="0" distL="114300" distR="114300" simplePos="0" relativeHeight="251936256" behindDoc="0" locked="0" layoutInCell="1" allowOverlap="1" wp14:anchorId="3D10FE66" wp14:editId="30DABCB1">
            <wp:simplePos x="0" y="0"/>
            <wp:positionH relativeFrom="margin">
              <wp:posOffset>3346450</wp:posOffset>
            </wp:positionH>
            <wp:positionV relativeFrom="paragraph">
              <wp:posOffset>6985</wp:posOffset>
            </wp:positionV>
            <wp:extent cx="2592070" cy="2129790"/>
            <wp:effectExtent l="0" t="0" r="0" b="0"/>
            <wp:wrapSquare wrapText="bothSides"/>
            <wp:docPr id="1544868089" name="Picture 1544868089" descr="A close-up of a fr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05620" name="Picture 3" descr="A close-up of a frog&#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59207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EA0">
        <w:rPr>
          <w:rFonts w:asciiTheme="majorHAnsi" w:hAnsiTheme="majorHAnsi"/>
          <w:sz w:val="24"/>
          <w:szCs w:val="24"/>
        </w:rPr>
        <w:t>Black-spined toad (</w:t>
      </w:r>
      <w:proofErr w:type="spellStart"/>
      <w:r w:rsidRPr="00343EA0">
        <w:rPr>
          <w:rFonts w:asciiTheme="majorHAnsi" w:hAnsiTheme="majorHAnsi"/>
          <w:i/>
          <w:iCs/>
          <w:sz w:val="24"/>
          <w:szCs w:val="24"/>
        </w:rPr>
        <w:t>Duttaphrynus</w:t>
      </w:r>
      <w:proofErr w:type="spellEnd"/>
      <w:r w:rsidRPr="00343EA0">
        <w:rPr>
          <w:rFonts w:asciiTheme="majorHAnsi" w:hAnsiTheme="majorHAnsi"/>
          <w:i/>
          <w:iCs/>
          <w:sz w:val="24"/>
          <w:szCs w:val="24"/>
        </w:rPr>
        <w:t xml:space="preserve"> </w:t>
      </w:r>
      <w:proofErr w:type="spellStart"/>
      <w:r w:rsidRPr="00343EA0">
        <w:rPr>
          <w:rFonts w:asciiTheme="majorHAnsi" w:hAnsiTheme="majorHAnsi"/>
          <w:i/>
          <w:iCs/>
          <w:sz w:val="24"/>
          <w:szCs w:val="24"/>
        </w:rPr>
        <w:t>melanostictus</w:t>
      </w:r>
      <w:proofErr w:type="spellEnd"/>
      <w:r w:rsidRPr="00343EA0">
        <w:rPr>
          <w:rFonts w:asciiTheme="majorHAnsi" w:hAnsiTheme="majorHAnsi"/>
          <w:i/>
          <w:iCs/>
          <w:sz w:val="24"/>
          <w:szCs w:val="24"/>
        </w:rPr>
        <w:t xml:space="preserve">) </w:t>
      </w:r>
      <w:r w:rsidRPr="00343EA0">
        <w:rPr>
          <w:rFonts w:asciiTheme="majorHAnsi" w:hAnsiTheme="majorHAnsi"/>
          <w:sz w:val="24"/>
          <w:szCs w:val="24"/>
        </w:rPr>
        <w:t xml:space="preserve">is a highly invasive, ground dwelling toad. It is naturally found in Pakistan, Singapore, </w:t>
      </w:r>
      <w:proofErr w:type="gramStart"/>
      <w:r w:rsidRPr="00343EA0">
        <w:rPr>
          <w:rFonts w:asciiTheme="majorHAnsi" w:hAnsiTheme="majorHAnsi"/>
          <w:sz w:val="24"/>
          <w:szCs w:val="24"/>
        </w:rPr>
        <w:t>Indonesia</w:t>
      </w:r>
      <w:proofErr w:type="gramEnd"/>
      <w:r w:rsidRPr="00343EA0">
        <w:rPr>
          <w:rFonts w:asciiTheme="majorHAnsi" w:hAnsiTheme="majorHAnsi"/>
          <w:sz w:val="24"/>
          <w:szCs w:val="24"/>
        </w:rPr>
        <w:t xml:space="preserve"> and Southeast Asia. It has since been introduced to East Timor and Papua New Guinea. Due to its highly invasive nature, it has been listed in the National Priority List of Exotic Environmental Pests, Weeds and Diseases (EEPL) and is the target of risk reduction programs.</w:t>
      </w:r>
    </w:p>
    <w:p w14:paraId="2883B036" w14:textId="3DB05A88" w:rsidR="009C5BD3" w:rsidRPr="00343EA0" w:rsidRDefault="007A44B8" w:rsidP="00CE78B9">
      <w:pPr>
        <w:rPr>
          <w:rFonts w:asciiTheme="majorHAnsi" w:hAnsiTheme="majorHAnsi"/>
          <w:sz w:val="24"/>
          <w:szCs w:val="24"/>
        </w:rPr>
      </w:pPr>
      <w:r w:rsidRPr="00343EA0">
        <w:rPr>
          <w:rFonts w:asciiTheme="majorHAnsi" w:hAnsiTheme="majorHAnsi"/>
          <w:noProof/>
          <w:sz w:val="24"/>
          <w:szCs w:val="24"/>
        </w:rPr>
        <mc:AlternateContent>
          <mc:Choice Requires="wps">
            <w:drawing>
              <wp:anchor distT="45720" distB="45720" distL="114300" distR="114300" simplePos="0" relativeHeight="251937280" behindDoc="0" locked="0" layoutInCell="1" allowOverlap="1" wp14:anchorId="4EB88DE5" wp14:editId="7035D18E">
                <wp:simplePos x="0" y="0"/>
                <wp:positionH relativeFrom="margin">
                  <wp:posOffset>3341370</wp:posOffset>
                </wp:positionH>
                <wp:positionV relativeFrom="paragraph">
                  <wp:posOffset>198755</wp:posOffset>
                </wp:positionV>
                <wp:extent cx="2652395" cy="270510"/>
                <wp:effectExtent l="0" t="0" r="0" b="0"/>
                <wp:wrapSquare wrapText="bothSides"/>
                <wp:docPr id="1544868088" name="Text Box 1544868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DC9D8" w14:textId="5067AC3B" w:rsidR="009C5BD3" w:rsidRPr="00343EA0" w:rsidRDefault="007A44B8" w:rsidP="009C5BD3">
                            <w:pPr>
                              <w:rPr>
                                <w:sz w:val="18"/>
                                <w:szCs w:val="18"/>
                              </w:rPr>
                            </w:pPr>
                            <w:r>
                              <w:rPr>
                                <w:sz w:val="18"/>
                                <w:szCs w:val="18"/>
                              </w:rPr>
                              <w:t>Photo 1</w:t>
                            </w:r>
                            <w:r w:rsidR="00747758">
                              <w:rPr>
                                <w:sz w:val="18"/>
                                <w:szCs w:val="18"/>
                              </w:rPr>
                              <w:t>9</w:t>
                            </w:r>
                            <w:r>
                              <w:rPr>
                                <w:sz w:val="18"/>
                                <w:szCs w:val="18"/>
                              </w:rPr>
                              <w:t xml:space="preserve">: </w:t>
                            </w:r>
                            <w:r w:rsidR="009C5BD3" w:rsidRPr="00343EA0">
                              <w:rPr>
                                <w:sz w:val="18"/>
                                <w:szCs w:val="18"/>
                              </w:rPr>
                              <w:t xml:space="preserve">Asian black spined toad. </w:t>
                            </w:r>
                            <w:r w:rsidR="00B20648">
                              <w:rPr>
                                <w:sz w:val="18"/>
                                <w:szCs w:val="18"/>
                              </w:rPr>
                              <w:t>Image</w:t>
                            </w:r>
                            <w:r w:rsidR="009C5BD3" w:rsidRPr="00343EA0">
                              <w:rPr>
                                <w:sz w:val="18"/>
                                <w:szCs w:val="18"/>
                              </w:rPr>
                              <w:t xml:space="preserve">: L. Shyamal </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88DE5" id="Text Box 1544868088" o:spid="_x0000_s1046" type="#_x0000_t202" style="position:absolute;margin-left:263.1pt;margin-top:15.65pt;width:208.85pt;height:21.3pt;z-index:25193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" stroked="f">
                <v:textbox>
                  <w:txbxContent>
                    <w:p w14:paraId="5CADC9D8" w14:textId="5067AC3B" w:rsidR="009C5BD3" w:rsidRPr="00343EA0" w:rsidRDefault="007A44B8" w:rsidP="009C5BD3">
                      <w:pPr>
                        <w:rPr>
                          <w:sz w:val="18"/>
                          <w:szCs w:val="18"/>
                        </w:rPr>
                      </w:pPr>
                      <w:r>
                        <w:rPr>
                          <w:sz w:val="18"/>
                          <w:szCs w:val="18"/>
                        </w:rPr>
                        <w:t>Photo 1</w:t>
                      </w:r>
                      <w:r w:rsidR="00747758">
                        <w:rPr>
                          <w:sz w:val="18"/>
                          <w:szCs w:val="18"/>
                        </w:rPr>
                        <w:t>9</w:t>
                      </w:r>
                      <w:r>
                        <w:rPr>
                          <w:sz w:val="18"/>
                          <w:szCs w:val="18"/>
                        </w:rPr>
                        <w:t xml:space="preserve">: </w:t>
                      </w:r>
                      <w:r w:rsidR="009C5BD3" w:rsidRPr="00343EA0">
                        <w:rPr>
                          <w:sz w:val="18"/>
                          <w:szCs w:val="18"/>
                        </w:rPr>
                        <w:t xml:space="preserve">Asian black spined toad. </w:t>
                      </w:r>
                      <w:r w:rsidR="00B20648">
                        <w:rPr>
                          <w:sz w:val="18"/>
                          <w:szCs w:val="18"/>
                        </w:rPr>
                        <w:t>Image</w:t>
                      </w:r>
                      <w:r w:rsidR="009C5BD3" w:rsidRPr="00343EA0">
                        <w:rPr>
                          <w:sz w:val="18"/>
                          <w:szCs w:val="18"/>
                        </w:rPr>
                        <w:t xml:space="preserve">: L. Shyamal </w:t>
                      </w:r>
                    </w:p>
                  </w:txbxContent>
                </v:textbox>
                <w10:wrap type="square" anchorx="margin"/>
              </v:shape>
            </w:pict>
          </mc:Fallback>
        </mc:AlternateContent>
      </w:r>
      <w:r w:rsidR="009C5BD3" w:rsidRPr="00343EA0">
        <w:rPr>
          <w:rFonts w:asciiTheme="majorHAnsi" w:hAnsiTheme="majorHAnsi"/>
          <w:sz w:val="24"/>
          <w:szCs w:val="24"/>
        </w:rPr>
        <w:t xml:space="preserve">Black-spined toads are highly adaptable to new environmental conditions and have a strong defence mechanism against predators. They secrete toxins from glands on their backs. Contact with these toxins leave human skin irritable and itchy. Ingestion can cause severe illness and sometimes death in humans and predators. Likely predators that would succumb to these toxins in Australia include snakes, goannas, and quolls. Black-spined toads also have the potential to spread exotic parasites and diseases, infecting defenceless native plants and animals.  </w:t>
      </w:r>
    </w:p>
    <w:p w14:paraId="5F0BD2C5" w14:textId="77777777" w:rsidR="009C5BD3" w:rsidRPr="00343EA0" w:rsidRDefault="009C5BD3" w:rsidP="00CE78B9">
      <w:pPr>
        <w:rPr>
          <w:rFonts w:asciiTheme="majorHAnsi" w:hAnsiTheme="majorHAnsi"/>
          <w:sz w:val="24"/>
          <w:szCs w:val="24"/>
        </w:rPr>
      </w:pPr>
      <w:r w:rsidRPr="00343EA0">
        <w:rPr>
          <w:rFonts w:asciiTheme="majorHAnsi" w:hAnsiTheme="majorHAnsi"/>
          <w:sz w:val="24"/>
          <w:szCs w:val="24"/>
        </w:rPr>
        <w:t>A female black-spined toad can produce 40,000 eggs at a time. Combined with their secreted toxins, this would lead to reduced biodiversity and threaten already endangered native species. Like the cane toad, they are adapted to living in urban areas, which would increase the health risks for children and pets as well as being an eyesore.</w:t>
      </w:r>
    </w:p>
    <w:p w14:paraId="63A1B086" w14:textId="3F542733" w:rsidR="009C5BD3" w:rsidRPr="00343EA0" w:rsidRDefault="009C5BD3" w:rsidP="00CE78B9">
      <w:pPr>
        <w:rPr>
          <w:rFonts w:asciiTheme="majorHAnsi" w:hAnsiTheme="majorHAnsi"/>
          <w:sz w:val="24"/>
          <w:szCs w:val="24"/>
        </w:rPr>
      </w:pPr>
      <w:r>
        <w:rPr>
          <w:noProof/>
        </w:rPr>
        <mc:AlternateContent>
          <mc:Choice Requires="wps">
            <w:drawing>
              <wp:anchor distT="0" distB="0" distL="114300" distR="114300" simplePos="0" relativeHeight="251939328" behindDoc="0" locked="0" layoutInCell="1" allowOverlap="1" wp14:anchorId="42B5EFC4" wp14:editId="04E7313D">
                <wp:simplePos x="0" y="0"/>
                <wp:positionH relativeFrom="column">
                  <wp:posOffset>-3905250</wp:posOffset>
                </wp:positionH>
                <wp:positionV relativeFrom="paragraph">
                  <wp:posOffset>1008380</wp:posOffset>
                </wp:positionV>
                <wp:extent cx="6276975" cy="6714036"/>
                <wp:effectExtent l="0" t="0" r="9525" b="0"/>
                <wp:wrapNone/>
                <wp:docPr id="1544868090" name="Oval 1544868090"/>
                <wp:cNvGraphicFramePr/>
                <a:graphic xmlns:a="http://schemas.openxmlformats.org/drawingml/2006/main">
                  <a:graphicData uri="http://schemas.microsoft.com/office/word/2010/wordprocessingShape">
                    <wps:wsp>
                      <wps:cNvSpPr/>
                      <wps:spPr>
                        <a:xfrm>
                          <a:off x="0" y="0"/>
                          <a:ext cx="6276975" cy="6714036"/>
                        </a:xfrm>
                        <a:prstGeom prst="ellipse">
                          <a:avLst/>
                        </a:prstGeom>
                        <a:solidFill>
                          <a:srgbClr val="B9373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0EEB1" w14:textId="77777777" w:rsidR="009C5BD3" w:rsidRDefault="009C5BD3" w:rsidP="00343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5EFC4" id="Oval 1544868090" o:spid="_x0000_s1047" style="position:absolute;margin-left:-307.5pt;margin-top:79.4pt;width:494.25pt;height:528.6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" fillcolor="#b93737" stroked="f" strokeweight="2pt">
                <v:textbox>
                  <w:txbxContent>
                    <w:p w14:paraId="7AC0EEB1" w14:textId="77777777" w:rsidR="009C5BD3" w:rsidRDefault="009C5BD3" w:rsidP="00343EA0">
                      <w:pPr>
                        <w:jc w:val="center"/>
                      </w:pPr>
                    </w:p>
                  </w:txbxContent>
                </v:textbox>
              </v:oval>
            </w:pict>
          </mc:Fallback>
        </mc:AlternateContent>
      </w:r>
      <w:r w:rsidRPr="00343EA0">
        <w:rPr>
          <w:rFonts w:asciiTheme="majorHAnsi" w:hAnsiTheme="majorHAnsi"/>
          <w:sz w:val="24"/>
          <w:szCs w:val="24"/>
        </w:rPr>
        <w:t xml:space="preserve">The department is keeping a close eye on the countries the black-spined toad is invading. There have been increases in the frequency of interception at the border. Black-spined toads are most often found within shipping containers and as stowaways amongst imported products. The devastating impacts of the cane toad in Australia provide clear reason why it is important to prevent similar species, like the black-spined toad from establishing. </w:t>
      </w:r>
    </w:p>
    <w:p w14:paraId="4CFDE02B" w14:textId="213F794B" w:rsidR="009C5BD3" w:rsidRDefault="009C5BD3" w:rsidP="00CE78B9">
      <w:pPr>
        <w:ind w:left="3628"/>
        <w:rPr>
          <w:rFonts w:asciiTheme="majorHAnsi" w:hAnsiTheme="majorHAnsi"/>
          <w:b/>
          <w:bCs/>
          <w:sz w:val="24"/>
          <w:szCs w:val="24"/>
        </w:rPr>
      </w:pPr>
      <w:r w:rsidRPr="004264E6">
        <w:rPr>
          <w:rFonts w:asciiTheme="majorHAnsi" w:hAnsiTheme="majorHAnsi"/>
          <w:noProof/>
          <w:sz w:val="24"/>
          <w:szCs w:val="24"/>
        </w:rPr>
        <mc:AlternateContent>
          <mc:Choice Requires="wps">
            <w:drawing>
              <wp:anchor distT="45720" distB="45720" distL="114300" distR="114300" simplePos="0" relativeHeight="251941376" behindDoc="0" locked="0" layoutInCell="1" allowOverlap="1" wp14:anchorId="3CFDF1A7" wp14:editId="2753FFDE">
                <wp:simplePos x="0" y="0"/>
                <wp:positionH relativeFrom="page">
                  <wp:posOffset>525145</wp:posOffset>
                </wp:positionH>
                <wp:positionV relativeFrom="paragraph">
                  <wp:posOffset>687070</wp:posOffset>
                </wp:positionV>
                <wp:extent cx="2360930" cy="2394585"/>
                <wp:effectExtent l="0" t="0" r="0" b="5715"/>
                <wp:wrapSquare wrapText="bothSides"/>
                <wp:docPr id="1544868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4585"/>
                        </a:xfrm>
                        <a:prstGeom prst="rect">
                          <a:avLst/>
                        </a:prstGeom>
                        <a:noFill/>
                        <a:ln w="9525">
                          <a:noFill/>
                          <a:miter lim="800000"/>
                          <a:headEnd/>
                          <a:tailEnd/>
                        </a:ln>
                      </wps:spPr>
                      <wps:txbx>
                        <w:txbxContent>
                          <w:p w14:paraId="0A9B7E23" w14:textId="77777777" w:rsidR="00C75F62" w:rsidRDefault="009C5BD3" w:rsidP="00343EA0">
                            <w:pPr>
                              <w:spacing w:before="240" w:after="0"/>
                              <w:rPr>
                                <w:rFonts w:asciiTheme="majorHAnsi" w:hAnsiTheme="majorHAnsi"/>
                                <w:b/>
                                <w:color w:val="FFFFFF" w:themeColor="background1"/>
                                <w:sz w:val="32"/>
                                <w:szCs w:val="32"/>
                              </w:rPr>
                            </w:pPr>
                            <w:r w:rsidRPr="00980E5E">
                              <w:rPr>
                                <w:rFonts w:asciiTheme="majorHAnsi" w:hAnsiTheme="majorHAnsi"/>
                                <w:b/>
                                <w:color w:val="FFFFFF" w:themeColor="background1"/>
                                <w:sz w:val="32"/>
                                <w:szCs w:val="32"/>
                              </w:rPr>
                              <w:t xml:space="preserve">Contact </w:t>
                            </w:r>
                            <w:r w:rsidR="00C75F62">
                              <w:rPr>
                                <w:rFonts w:asciiTheme="majorHAnsi" w:hAnsiTheme="majorHAnsi"/>
                                <w:b/>
                                <w:color w:val="FFFFFF" w:themeColor="background1"/>
                                <w:sz w:val="32"/>
                                <w:szCs w:val="32"/>
                              </w:rPr>
                              <w:t xml:space="preserve">the </w:t>
                            </w:r>
                          </w:p>
                          <w:p w14:paraId="655AEF79" w14:textId="4F6FAF0E" w:rsidR="009C5BD3" w:rsidRPr="00980E5E" w:rsidRDefault="00C75F62" w:rsidP="00343EA0">
                            <w:pPr>
                              <w:spacing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Biosecurity Chiefs</w:t>
                            </w:r>
                          </w:p>
                          <w:p w14:paraId="1B392E3C" w14:textId="77777777" w:rsidR="009C5BD3" w:rsidRDefault="009C5BD3" w:rsidP="00343EA0">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197E17A4" w14:textId="4A5DFF34" w:rsidR="009C5BD3" w:rsidRPr="00343EA0" w:rsidRDefault="00D8569B" w:rsidP="009C5BD3">
                            <w:pPr>
                              <w:spacing w:after="60"/>
                              <w:rPr>
                                <w:rStyle w:val="Hyperlink"/>
                                <w:rFonts w:asciiTheme="majorHAnsi" w:hAnsiTheme="majorHAnsi"/>
                                <w:b/>
                                <w:color w:val="FFFFFF" w:themeColor="background1"/>
                                <w:sz w:val="24"/>
                                <w:szCs w:val="24"/>
                                <w:u w:val="none"/>
                              </w:rPr>
                            </w:pPr>
                            <w:hyperlink r:id="rId53" w:history="1">
                              <w:r w:rsidR="009C5BD3" w:rsidRPr="00343EA0">
                                <w:rPr>
                                  <w:rStyle w:val="Hyperlink"/>
                                  <w:rFonts w:asciiTheme="majorHAnsi" w:hAnsiTheme="majorHAnsi"/>
                                  <w:sz w:val="24"/>
                                  <w:szCs w:val="24"/>
                                </w:rPr>
                                <w:t>acppo@agriculture.gov.au</w:t>
                              </w:r>
                            </w:hyperlink>
                          </w:p>
                          <w:p w14:paraId="155DBA55" w14:textId="77777777" w:rsidR="009C5BD3" w:rsidRDefault="009C5BD3" w:rsidP="00343EA0">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47C21ADB" w14:textId="77777777" w:rsidR="009C5BD3" w:rsidRPr="00343EA0" w:rsidRDefault="00D8569B" w:rsidP="009C5BD3">
                            <w:pPr>
                              <w:spacing w:after="60"/>
                              <w:rPr>
                                <w:rStyle w:val="Hyperlink"/>
                                <w:rFonts w:asciiTheme="majorHAnsi" w:hAnsiTheme="majorHAnsi"/>
                                <w:color w:val="FFFFFF" w:themeColor="background1"/>
                                <w:sz w:val="24"/>
                                <w:szCs w:val="24"/>
                              </w:rPr>
                            </w:pPr>
                            <w:hyperlink r:id="rId54" w:history="1">
                              <w:r w:rsidR="009C5BD3" w:rsidRPr="00343EA0">
                                <w:rPr>
                                  <w:rStyle w:val="Hyperlink"/>
                                  <w:rFonts w:asciiTheme="majorHAnsi" w:hAnsiTheme="majorHAnsi"/>
                                  <w:sz w:val="24"/>
                                  <w:szCs w:val="24"/>
                                </w:rPr>
                                <w:t>ocvo@agriculture.gov.au</w:t>
                              </w:r>
                            </w:hyperlink>
                            <w:r w:rsidR="009C5BD3" w:rsidRPr="00343EA0">
                              <w:rPr>
                                <w:rStyle w:val="Hyperlink"/>
                                <w:rFonts w:asciiTheme="majorHAnsi" w:hAnsiTheme="majorHAnsi"/>
                                <w:color w:val="FFFFFF" w:themeColor="background1"/>
                                <w:sz w:val="24"/>
                                <w:szCs w:val="24"/>
                              </w:rPr>
                              <w:t xml:space="preserve"> </w:t>
                            </w:r>
                          </w:p>
                          <w:p w14:paraId="7C8D2470" w14:textId="77777777" w:rsidR="009C5BD3" w:rsidRDefault="009C5BD3" w:rsidP="00343EA0">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4DBBD792" w14:textId="77777777" w:rsidR="009C5BD3" w:rsidRPr="00343EA0" w:rsidRDefault="00D8569B" w:rsidP="00343EA0">
                            <w:pPr>
                              <w:spacing w:after="120"/>
                              <w:rPr>
                                <w:rFonts w:asciiTheme="majorHAnsi" w:hAnsiTheme="majorHAnsi"/>
                                <w:sz w:val="24"/>
                                <w:szCs w:val="24"/>
                              </w:rPr>
                            </w:pPr>
                            <w:hyperlink r:id="rId55" w:history="1">
                              <w:r w:rsidR="009C5BD3" w:rsidRPr="00343EA0">
                                <w:rPr>
                                  <w:rStyle w:val="Hyperlink"/>
                                  <w:rFonts w:asciiTheme="majorHAnsi" w:hAnsiTheme="majorHAnsi"/>
                                  <w:sz w:val="24"/>
                                  <w:szCs w:val="24"/>
                                </w:rPr>
                                <w:t>acebo@agriculture.gov.au</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FDF1A7" id="Text Box 2" o:spid="_x0000_s1048" type="#_x0000_t202" style="position:absolute;left:0;text-align:left;margin-left:41.35pt;margin-top:54.1pt;width:185.9pt;height:188.55pt;z-index:25194137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" filled="f" stroked="f">
                <v:textbox>
                  <w:txbxContent>
                    <w:p w14:paraId="0A9B7E23" w14:textId="77777777" w:rsidR="00C75F62" w:rsidRDefault="009C5BD3" w:rsidP="00343EA0">
                      <w:pPr>
                        <w:spacing w:before="240" w:after="0"/>
                        <w:rPr>
                          <w:rFonts w:asciiTheme="majorHAnsi" w:hAnsiTheme="majorHAnsi"/>
                          <w:b/>
                          <w:color w:val="FFFFFF" w:themeColor="background1"/>
                          <w:sz w:val="32"/>
                          <w:szCs w:val="32"/>
                        </w:rPr>
                      </w:pPr>
                      <w:r w:rsidRPr="00980E5E">
                        <w:rPr>
                          <w:rFonts w:asciiTheme="majorHAnsi" w:hAnsiTheme="majorHAnsi"/>
                          <w:b/>
                          <w:color w:val="FFFFFF" w:themeColor="background1"/>
                          <w:sz w:val="32"/>
                          <w:szCs w:val="32"/>
                        </w:rPr>
                        <w:t xml:space="preserve">Contact </w:t>
                      </w:r>
                      <w:r w:rsidR="00C75F62">
                        <w:rPr>
                          <w:rFonts w:asciiTheme="majorHAnsi" w:hAnsiTheme="majorHAnsi"/>
                          <w:b/>
                          <w:color w:val="FFFFFF" w:themeColor="background1"/>
                          <w:sz w:val="32"/>
                          <w:szCs w:val="32"/>
                        </w:rPr>
                        <w:t xml:space="preserve">the </w:t>
                      </w:r>
                    </w:p>
                    <w:p w14:paraId="655AEF79" w14:textId="4F6FAF0E" w:rsidR="009C5BD3" w:rsidRPr="00980E5E" w:rsidRDefault="00C75F62" w:rsidP="00343EA0">
                      <w:pPr>
                        <w:spacing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Biosecurity Chiefs</w:t>
                      </w:r>
                    </w:p>
                    <w:p w14:paraId="1B392E3C" w14:textId="77777777" w:rsidR="009C5BD3" w:rsidRDefault="009C5BD3" w:rsidP="00343EA0">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197E17A4" w14:textId="4A5DFF34" w:rsidR="009C5BD3" w:rsidRPr="00343EA0" w:rsidRDefault="000C710B" w:rsidP="009C5BD3">
                      <w:pPr>
                        <w:spacing w:after="60"/>
                        <w:rPr>
                          <w:rStyle w:val="Hyperlink"/>
                          <w:rFonts w:asciiTheme="majorHAnsi" w:hAnsiTheme="majorHAnsi"/>
                          <w:b/>
                          <w:color w:val="FFFFFF" w:themeColor="background1"/>
                          <w:sz w:val="24"/>
                          <w:szCs w:val="24"/>
                          <w:u w:val="none"/>
                        </w:rPr>
                      </w:pPr>
                      <w:hyperlink r:id="rId56" w:history="1">
                        <w:r w:rsidR="009C5BD3" w:rsidRPr="00343EA0">
                          <w:rPr>
                            <w:rStyle w:val="Hyperlink"/>
                            <w:rFonts w:asciiTheme="majorHAnsi" w:hAnsiTheme="majorHAnsi"/>
                            <w:sz w:val="24"/>
                            <w:szCs w:val="24"/>
                          </w:rPr>
                          <w:t>acppo@agriculture.gov.au</w:t>
                        </w:r>
                      </w:hyperlink>
                    </w:p>
                    <w:p w14:paraId="155DBA55" w14:textId="77777777" w:rsidR="009C5BD3" w:rsidRDefault="009C5BD3" w:rsidP="00343EA0">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ACVO: </w:t>
                      </w:r>
                    </w:p>
                    <w:p w14:paraId="47C21ADB" w14:textId="77777777" w:rsidR="009C5BD3" w:rsidRPr="00343EA0" w:rsidRDefault="000C710B" w:rsidP="009C5BD3">
                      <w:pPr>
                        <w:spacing w:after="60"/>
                        <w:rPr>
                          <w:rStyle w:val="Hyperlink"/>
                          <w:rFonts w:asciiTheme="majorHAnsi" w:hAnsiTheme="majorHAnsi"/>
                          <w:color w:val="FFFFFF" w:themeColor="background1"/>
                          <w:sz w:val="24"/>
                          <w:szCs w:val="24"/>
                        </w:rPr>
                      </w:pPr>
                      <w:hyperlink r:id="rId57" w:history="1">
                        <w:r w:rsidR="009C5BD3" w:rsidRPr="00343EA0">
                          <w:rPr>
                            <w:rStyle w:val="Hyperlink"/>
                            <w:rFonts w:asciiTheme="majorHAnsi" w:hAnsiTheme="majorHAnsi"/>
                            <w:sz w:val="24"/>
                            <w:szCs w:val="24"/>
                          </w:rPr>
                          <w:t>ocvo@agriculture.gov.au</w:t>
                        </w:r>
                      </w:hyperlink>
                      <w:r w:rsidR="009C5BD3" w:rsidRPr="00343EA0">
                        <w:rPr>
                          <w:rStyle w:val="Hyperlink"/>
                          <w:rFonts w:asciiTheme="majorHAnsi" w:hAnsiTheme="majorHAnsi"/>
                          <w:color w:val="FFFFFF" w:themeColor="background1"/>
                          <w:sz w:val="24"/>
                          <w:szCs w:val="24"/>
                        </w:rPr>
                        <w:t xml:space="preserve"> </w:t>
                      </w:r>
                    </w:p>
                    <w:p w14:paraId="7C8D2470" w14:textId="77777777" w:rsidR="009C5BD3" w:rsidRDefault="009C5BD3" w:rsidP="00343EA0">
                      <w:pPr>
                        <w:spacing w:after="12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ACEBO: </w:t>
                      </w:r>
                    </w:p>
                    <w:p w14:paraId="4DBBD792" w14:textId="77777777" w:rsidR="009C5BD3" w:rsidRPr="00343EA0" w:rsidRDefault="000C710B" w:rsidP="00343EA0">
                      <w:pPr>
                        <w:spacing w:after="120"/>
                        <w:rPr>
                          <w:rFonts w:asciiTheme="majorHAnsi" w:hAnsiTheme="majorHAnsi"/>
                          <w:sz w:val="24"/>
                          <w:szCs w:val="24"/>
                        </w:rPr>
                      </w:pPr>
                      <w:hyperlink r:id="rId58" w:history="1">
                        <w:r w:rsidR="009C5BD3" w:rsidRPr="00343EA0">
                          <w:rPr>
                            <w:rStyle w:val="Hyperlink"/>
                            <w:rFonts w:asciiTheme="majorHAnsi" w:hAnsiTheme="majorHAnsi"/>
                            <w:sz w:val="24"/>
                            <w:szCs w:val="24"/>
                          </w:rPr>
                          <w:t>acebo@agriculture.gov.au</w:t>
                        </w:r>
                      </w:hyperlink>
                    </w:p>
                  </w:txbxContent>
                </v:textbox>
                <w10:wrap type="square" anchorx="page"/>
              </v:shape>
            </w:pict>
          </mc:Fallback>
        </mc:AlternateContent>
      </w:r>
      <w:r w:rsidRPr="004264E6">
        <w:rPr>
          <w:rFonts w:asciiTheme="majorHAnsi" w:hAnsiTheme="majorHAnsi"/>
          <w:sz w:val="24"/>
          <w:szCs w:val="24"/>
        </w:rPr>
        <w:t xml:space="preserve">Black-spined toads are stocky with a small head and short hind limbs. They are similar in appearance to the cane toad however do not grow as large. They are commonly yellow brown with raised black, warty looking spots, however their colour varies from greyish red to black. If you think you have seen a black-spined toad in your area, or if you are an importer </w:t>
      </w:r>
      <w:r w:rsidR="009740BD" w:rsidRPr="00997357">
        <w:rPr>
          <w:rFonts w:asciiTheme="majorHAnsi" w:hAnsiTheme="majorHAnsi"/>
          <w:color w:val="000000" w:themeColor="text1"/>
          <w:sz w:val="24"/>
          <w:szCs w:val="24"/>
        </w:rPr>
        <w:t>or</w:t>
      </w:r>
      <w:r w:rsidR="00997357" w:rsidRPr="00997357">
        <w:rPr>
          <w:rFonts w:asciiTheme="majorHAnsi" w:hAnsiTheme="majorHAnsi"/>
          <w:color w:val="000000" w:themeColor="text1"/>
          <w:sz w:val="24"/>
          <w:szCs w:val="24"/>
        </w:rPr>
        <w:t xml:space="preserve"> </w:t>
      </w:r>
      <w:r w:rsidR="009740BD" w:rsidRPr="00997357">
        <w:rPr>
          <w:rFonts w:asciiTheme="majorHAnsi" w:hAnsiTheme="majorHAnsi"/>
          <w:color w:val="000000" w:themeColor="text1"/>
          <w:sz w:val="24"/>
          <w:szCs w:val="24"/>
        </w:rPr>
        <w:t>traveller returning home</w:t>
      </w:r>
      <w:r w:rsidR="00C3587A" w:rsidRPr="00997357">
        <w:rPr>
          <w:rFonts w:asciiTheme="majorHAnsi" w:hAnsiTheme="majorHAnsi"/>
          <w:color w:val="000000" w:themeColor="text1"/>
          <w:sz w:val="24"/>
          <w:szCs w:val="24"/>
        </w:rPr>
        <w:t xml:space="preserve"> from overseas</w:t>
      </w:r>
      <w:r w:rsidR="009740BD" w:rsidRPr="00997357">
        <w:rPr>
          <w:rFonts w:asciiTheme="majorHAnsi" w:hAnsiTheme="majorHAnsi"/>
          <w:color w:val="000000" w:themeColor="text1"/>
          <w:sz w:val="24"/>
          <w:szCs w:val="24"/>
        </w:rPr>
        <w:t xml:space="preserve"> </w:t>
      </w:r>
      <w:r w:rsidRPr="004264E6">
        <w:rPr>
          <w:rFonts w:asciiTheme="majorHAnsi" w:hAnsiTheme="majorHAnsi"/>
          <w:sz w:val="24"/>
          <w:szCs w:val="24"/>
        </w:rPr>
        <w:t xml:space="preserve">and think you have found a black-spined toad, report it on our </w:t>
      </w:r>
      <w:proofErr w:type="spellStart"/>
      <w:proofErr w:type="gramStart"/>
      <w:r w:rsidRPr="006F0C67">
        <w:rPr>
          <w:rFonts w:asciiTheme="majorHAnsi" w:hAnsiTheme="majorHAnsi"/>
          <w:b/>
          <w:bCs/>
          <w:sz w:val="24"/>
          <w:szCs w:val="24"/>
        </w:rPr>
        <w:t>See.Secure.Report</w:t>
      </w:r>
      <w:proofErr w:type="spellEnd"/>
      <w:proofErr w:type="gramEnd"/>
      <w:r w:rsidRPr="004264E6">
        <w:rPr>
          <w:rFonts w:asciiTheme="majorHAnsi" w:hAnsiTheme="majorHAnsi"/>
          <w:sz w:val="24"/>
          <w:szCs w:val="24"/>
        </w:rPr>
        <w:t xml:space="preserve"> hotline number</w:t>
      </w:r>
      <w:r>
        <w:rPr>
          <w:rFonts w:asciiTheme="majorHAnsi" w:hAnsiTheme="majorHAnsi"/>
          <w:b/>
          <w:bCs/>
          <w:sz w:val="24"/>
          <w:szCs w:val="24"/>
        </w:rPr>
        <w:t>:</w:t>
      </w:r>
    </w:p>
    <w:p w14:paraId="55430AF5" w14:textId="2F770EC6" w:rsidR="00ED5E1F" w:rsidRDefault="009C5BD3" w:rsidP="000536C9">
      <w:pPr>
        <w:shd w:val="clear" w:color="auto" w:fill="FFFFFF"/>
        <w:jc w:val="center"/>
        <w:rPr>
          <w:rFonts w:asciiTheme="majorHAnsi" w:hAnsiTheme="majorHAnsi" w:cstheme="minorHAnsi"/>
          <w:color w:val="000000" w:themeColor="text1"/>
          <w:sz w:val="24"/>
          <w:szCs w:val="28"/>
        </w:rPr>
      </w:pPr>
      <w:r w:rsidRPr="00343EA0">
        <w:rPr>
          <w:rFonts w:asciiTheme="majorHAnsi" w:hAnsiTheme="majorHAnsi" w:cs="Arial"/>
          <w:b/>
          <w:bCs/>
          <w:color w:val="202124"/>
          <w:sz w:val="72"/>
          <w:szCs w:val="72"/>
          <w:shd w:val="clear" w:color="auto" w:fill="FFFFFF"/>
        </w:rPr>
        <w:t>1800 798 636</w:t>
      </w:r>
    </w:p>
    <w:p w14:paraId="3A029141" w14:textId="77777777" w:rsidR="000536C9" w:rsidRDefault="000536C9">
      <w:pPr>
        <w:shd w:val="clear" w:color="auto" w:fill="FFFFFF"/>
        <w:rPr>
          <w:rFonts w:asciiTheme="majorHAnsi" w:hAnsiTheme="majorHAnsi" w:cstheme="minorHAnsi"/>
          <w:color w:val="000000" w:themeColor="text1"/>
          <w:sz w:val="24"/>
          <w:szCs w:val="28"/>
        </w:rPr>
      </w:pPr>
    </w:p>
    <w:sectPr w:rsidR="000536C9" w:rsidSect="003615A0">
      <w:type w:val="continuous"/>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E9A17" w14:textId="77777777" w:rsidR="00415732" w:rsidRDefault="00415732">
      <w:pPr>
        <w:spacing w:after="0" w:line="240" w:lineRule="auto"/>
      </w:pPr>
      <w:r>
        <w:separator/>
      </w:r>
    </w:p>
  </w:endnote>
  <w:endnote w:type="continuationSeparator" w:id="0">
    <w:p w14:paraId="35C7A337" w14:textId="77777777" w:rsidR="00415732" w:rsidRDefault="0041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8DC8B" w14:textId="77777777" w:rsidR="00415732" w:rsidRDefault="00415732">
      <w:pPr>
        <w:spacing w:after="0" w:line="240" w:lineRule="auto"/>
      </w:pPr>
      <w:r>
        <w:separator/>
      </w:r>
    </w:p>
  </w:footnote>
  <w:footnote w:type="continuationSeparator" w:id="0">
    <w:p w14:paraId="1078A92D" w14:textId="77777777" w:rsidR="00415732" w:rsidRDefault="00415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D378B3"/>
    <w:multiLevelType w:val="hybridMultilevel"/>
    <w:tmpl w:val="58F8AB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445D33"/>
    <w:multiLevelType w:val="hybridMultilevel"/>
    <w:tmpl w:val="8614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4" w15:restartNumberingAfterBreak="0">
    <w:nsid w:val="1F801BA0"/>
    <w:multiLevelType w:val="hybridMultilevel"/>
    <w:tmpl w:val="057A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B0C5D"/>
    <w:multiLevelType w:val="hybridMultilevel"/>
    <w:tmpl w:val="DDFCC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84E60CC"/>
    <w:multiLevelType w:val="multilevel"/>
    <w:tmpl w:val="653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6AE4"/>
    <w:multiLevelType w:val="hybridMultilevel"/>
    <w:tmpl w:val="AFB4194A"/>
    <w:lvl w:ilvl="0" w:tplc="AB94F12C">
      <w:start w:val="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D72E5C"/>
    <w:multiLevelType w:val="hybridMultilevel"/>
    <w:tmpl w:val="7CD2FB86"/>
    <w:lvl w:ilvl="0" w:tplc="ED768CE8">
      <w:numFmt w:val="bullet"/>
      <w:lvlText w:val="-"/>
      <w:lvlJc w:val="left"/>
      <w:pPr>
        <w:ind w:left="720" w:hanging="360"/>
      </w:pPr>
      <w:rPr>
        <w:rFonts w:ascii="Cambria" w:eastAsia="Calibri" w:hAnsi="Cambria" w:cs="Times New Roman" w:hint="default"/>
      </w:rPr>
    </w:lvl>
    <w:lvl w:ilvl="1" w:tplc="405EC91C" w:tentative="1">
      <w:start w:val="1"/>
      <w:numFmt w:val="bullet"/>
      <w:lvlText w:val="o"/>
      <w:lvlJc w:val="left"/>
      <w:pPr>
        <w:ind w:left="1440" w:hanging="360"/>
      </w:pPr>
      <w:rPr>
        <w:rFonts w:ascii="Courier New" w:hAnsi="Courier New" w:cs="Courier New" w:hint="default"/>
      </w:rPr>
    </w:lvl>
    <w:lvl w:ilvl="2" w:tplc="B1A698D0" w:tentative="1">
      <w:start w:val="1"/>
      <w:numFmt w:val="bullet"/>
      <w:lvlText w:val=""/>
      <w:lvlJc w:val="left"/>
      <w:pPr>
        <w:ind w:left="2160" w:hanging="360"/>
      </w:pPr>
      <w:rPr>
        <w:rFonts w:ascii="Wingdings" w:hAnsi="Wingdings" w:hint="default"/>
      </w:rPr>
    </w:lvl>
    <w:lvl w:ilvl="3" w:tplc="D33AF10C" w:tentative="1">
      <w:start w:val="1"/>
      <w:numFmt w:val="bullet"/>
      <w:lvlText w:val=""/>
      <w:lvlJc w:val="left"/>
      <w:pPr>
        <w:ind w:left="2880" w:hanging="360"/>
      </w:pPr>
      <w:rPr>
        <w:rFonts w:ascii="Symbol" w:hAnsi="Symbol" w:hint="default"/>
      </w:rPr>
    </w:lvl>
    <w:lvl w:ilvl="4" w:tplc="EFBCC542" w:tentative="1">
      <w:start w:val="1"/>
      <w:numFmt w:val="bullet"/>
      <w:lvlText w:val="o"/>
      <w:lvlJc w:val="left"/>
      <w:pPr>
        <w:ind w:left="3600" w:hanging="360"/>
      </w:pPr>
      <w:rPr>
        <w:rFonts w:ascii="Courier New" w:hAnsi="Courier New" w:cs="Courier New" w:hint="default"/>
      </w:rPr>
    </w:lvl>
    <w:lvl w:ilvl="5" w:tplc="2C78521C" w:tentative="1">
      <w:start w:val="1"/>
      <w:numFmt w:val="bullet"/>
      <w:lvlText w:val=""/>
      <w:lvlJc w:val="left"/>
      <w:pPr>
        <w:ind w:left="4320" w:hanging="360"/>
      </w:pPr>
      <w:rPr>
        <w:rFonts w:ascii="Wingdings" w:hAnsi="Wingdings" w:hint="default"/>
      </w:rPr>
    </w:lvl>
    <w:lvl w:ilvl="6" w:tplc="61021218" w:tentative="1">
      <w:start w:val="1"/>
      <w:numFmt w:val="bullet"/>
      <w:lvlText w:val=""/>
      <w:lvlJc w:val="left"/>
      <w:pPr>
        <w:ind w:left="5040" w:hanging="360"/>
      </w:pPr>
      <w:rPr>
        <w:rFonts w:ascii="Symbol" w:hAnsi="Symbol" w:hint="default"/>
      </w:rPr>
    </w:lvl>
    <w:lvl w:ilvl="7" w:tplc="744C2844" w:tentative="1">
      <w:start w:val="1"/>
      <w:numFmt w:val="bullet"/>
      <w:lvlText w:val="o"/>
      <w:lvlJc w:val="left"/>
      <w:pPr>
        <w:ind w:left="5760" w:hanging="360"/>
      </w:pPr>
      <w:rPr>
        <w:rFonts w:ascii="Courier New" w:hAnsi="Courier New" w:cs="Courier New" w:hint="default"/>
      </w:rPr>
    </w:lvl>
    <w:lvl w:ilvl="8" w:tplc="4648A1A4" w:tentative="1">
      <w:start w:val="1"/>
      <w:numFmt w:val="bullet"/>
      <w:lvlText w:val=""/>
      <w:lvlJc w:val="left"/>
      <w:pPr>
        <w:ind w:left="6480" w:hanging="360"/>
      </w:pPr>
      <w:rPr>
        <w:rFonts w:ascii="Wingdings" w:hAnsi="Wingdings" w:hint="default"/>
      </w:rPr>
    </w:lvl>
  </w:abstractNum>
  <w:abstractNum w:abstractNumId="10" w15:restartNumberingAfterBreak="0">
    <w:nsid w:val="36C01397"/>
    <w:multiLevelType w:val="hybridMultilevel"/>
    <w:tmpl w:val="5808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0116C0"/>
    <w:multiLevelType w:val="hybridMultilevel"/>
    <w:tmpl w:val="EB6E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294652"/>
    <w:multiLevelType w:val="hybridMultilevel"/>
    <w:tmpl w:val="D400BE9E"/>
    <w:lvl w:ilvl="0" w:tplc="7818CF2E">
      <w:start w:val="1"/>
      <w:numFmt w:val="bullet"/>
      <w:lvlText w:val=""/>
      <w:lvlJc w:val="left"/>
      <w:pPr>
        <w:ind w:left="720" w:hanging="360"/>
      </w:pPr>
      <w:rPr>
        <w:rFonts w:ascii="Symbol" w:hAnsi="Symbol" w:hint="default"/>
        <w:sz w:val="16"/>
      </w:rPr>
    </w:lvl>
    <w:lvl w:ilvl="1" w:tplc="B43CF4FA">
      <w:start w:val="1"/>
      <w:numFmt w:val="bullet"/>
      <w:lvlText w:val="o"/>
      <w:lvlJc w:val="left"/>
      <w:pPr>
        <w:ind w:left="1440" w:hanging="360"/>
      </w:pPr>
      <w:rPr>
        <w:rFonts w:ascii="Courier New" w:hAnsi="Courier New" w:cs="Courier New" w:hint="default"/>
      </w:rPr>
    </w:lvl>
    <w:lvl w:ilvl="2" w:tplc="A4F4918A">
      <w:start w:val="1"/>
      <w:numFmt w:val="bullet"/>
      <w:lvlText w:val=""/>
      <w:lvlJc w:val="left"/>
      <w:pPr>
        <w:ind w:left="2160" w:hanging="360"/>
      </w:pPr>
      <w:rPr>
        <w:rFonts w:ascii="Wingdings" w:hAnsi="Wingdings" w:hint="default"/>
      </w:rPr>
    </w:lvl>
    <w:lvl w:ilvl="3" w:tplc="C6F07CFE">
      <w:start w:val="1"/>
      <w:numFmt w:val="bullet"/>
      <w:lvlText w:val=""/>
      <w:lvlJc w:val="left"/>
      <w:pPr>
        <w:ind w:left="2880" w:hanging="360"/>
      </w:pPr>
      <w:rPr>
        <w:rFonts w:ascii="Symbol" w:hAnsi="Symbol" w:hint="default"/>
      </w:rPr>
    </w:lvl>
    <w:lvl w:ilvl="4" w:tplc="7C6CC736">
      <w:start w:val="1"/>
      <w:numFmt w:val="bullet"/>
      <w:lvlText w:val="o"/>
      <w:lvlJc w:val="left"/>
      <w:pPr>
        <w:ind w:left="3600" w:hanging="360"/>
      </w:pPr>
      <w:rPr>
        <w:rFonts w:ascii="Courier New" w:hAnsi="Courier New" w:cs="Courier New" w:hint="default"/>
      </w:rPr>
    </w:lvl>
    <w:lvl w:ilvl="5" w:tplc="1EE8298C">
      <w:start w:val="1"/>
      <w:numFmt w:val="bullet"/>
      <w:lvlText w:val=""/>
      <w:lvlJc w:val="left"/>
      <w:pPr>
        <w:ind w:left="4320" w:hanging="360"/>
      </w:pPr>
      <w:rPr>
        <w:rFonts w:ascii="Wingdings" w:hAnsi="Wingdings" w:hint="default"/>
      </w:rPr>
    </w:lvl>
    <w:lvl w:ilvl="6" w:tplc="34608ED0">
      <w:start w:val="1"/>
      <w:numFmt w:val="bullet"/>
      <w:lvlText w:val=""/>
      <w:lvlJc w:val="left"/>
      <w:pPr>
        <w:ind w:left="5040" w:hanging="360"/>
      </w:pPr>
      <w:rPr>
        <w:rFonts w:ascii="Symbol" w:hAnsi="Symbol" w:hint="default"/>
      </w:rPr>
    </w:lvl>
    <w:lvl w:ilvl="7" w:tplc="34063E3E">
      <w:start w:val="1"/>
      <w:numFmt w:val="bullet"/>
      <w:lvlText w:val="o"/>
      <w:lvlJc w:val="left"/>
      <w:pPr>
        <w:ind w:left="5760" w:hanging="360"/>
      </w:pPr>
      <w:rPr>
        <w:rFonts w:ascii="Courier New" w:hAnsi="Courier New" w:cs="Courier New" w:hint="default"/>
      </w:rPr>
    </w:lvl>
    <w:lvl w:ilvl="8" w:tplc="44503C08">
      <w:start w:val="1"/>
      <w:numFmt w:val="bullet"/>
      <w:lvlText w:val=""/>
      <w:lvlJc w:val="left"/>
      <w:pPr>
        <w:ind w:left="6480" w:hanging="360"/>
      </w:pPr>
      <w:rPr>
        <w:rFonts w:ascii="Wingdings" w:hAnsi="Wingdings" w:hint="default"/>
      </w:rPr>
    </w:lvl>
  </w:abstractNum>
  <w:abstractNum w:abstractNumId="13" w15:restartNumberingAfterBreak="0">
    <w:nsid w:val="4D6A2CD6"/>
    <w:multiLevelType w:val="hybridMultilevel"/>
    <w:tmpl w:val="E58C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CF3BF9"/>
    <w:multiLevelType w:val="multilevel"/>
    <w:tmpl w:val="17E2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F339A"/>
    <w:multiLevelType w:val="hybridMultilevel"/>
    <w:tmpl w:val="521C5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num w:numId="1" w16cid:durableId="1896042465">
    <w:abstractNumId w:val="5"/>
  </w:num>
  <w:num w:numId="2" w16cid:durableId="490563763">
    <w:abstractNumId w:val="3"/>
  </w:num>
  <w:num w:numId="3" w16cid:durableId="359819267">
    <w:abstractNumId w:val="14"/>
  </w:num>
  <w:num w:numId="4" w16cid:durableId="1795831657">
    <w:abstractNumId w:val="0"/>
  </w:num>
  <w:num w:numId="5" w16cid:durableId="181863044">
    <w:abstractNumId w:val="17"/>
  </w:num>
  <w:num w:numId="6" w16cid:durableId="476654240">
    <w:abstractNumId w:val="9"/>
  </w:num>
  <w:num w:numId="7" w16cid:durableId="1258977146">
    <w:abstractNumId w:val="12"/>
  </w:num>
  <w:num w:numId="8" w16cid:durableId="459571064">
    <w:abstractNumId w:val="16"/>
  </w:num>
  <w:num w:numId="9" w16cid:durableId="158425908">
    <w:abstractNumId w:val="7"/>
  </w:num>
  <w:num w:numId="10" w16cid:durableId="960187571">
    <w:abstractNumId w:val="8"/>
  </w:num>
  <w:num w:numId="11" w16cid:durableId="663975430">
    <w:abstractNumId w:val="6"/>
  </w:num>
  <w:num w:numId="12" w16cid:durableId="1419642953">
    <w:abstractNumId w:val="1"/>
  </w:num>
  <w:num w:numId="13" w16cid:durableId="1075318027">
    <w:abstractNumId w:val="4"/>
  </w:num>
  <w:num w:numId="14" w16cid:durableId="104662267">
    <w:abstractNumId w:val="11"/>
  </w:num>
  <w:num w:numId="15" w16cid:durableId="1319531644">
    <w:abstractNumId w:val="10"/>
  </w:num>
  <w:num w:numId="16" w16cid:durableId="82723928">
    <w:abstractNumId w:val="2"/>
  </w:num>
  <w:num w:numId="17" w16cid:durableId="1490365746">
    <w:abstractNumId w:val="13"/>
  </w:num>
  <w:num w:numId="18" w16cid:durableId="117966253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365"/>
    <w:rsid w:val="00000628"/>
    <w:rsid w:val="00001A8C"/>
    <w:rsid w:val="0000260F"/>
    <w:rsid w:val="00002FE6"/>
    <w:rsid w:val="000061B6"/>
    <w:rsid w:val="00007CB6"/>
    <w:rsid w:val="00007DEF"/>
    <w:rsid w:val="00011E26"/>
    <w:rsid w:val="000120EC"/>
    <w:rsid w:val="000128DA"/>
    <w:rsid w:val="000129B8"/>
    <w:rsid w:val="00013199"/>
    <w:rsid w:val="00013322"/>
    <w:rsid w:val="0001370C"/>
    <w:rsid w:val="0001572E"/>
    <w:rsid w:val="000160D1"/>
    <w:rsid w:val="00017293"/>
    <w:rsid w:val="00017638"/>
    <w:rsid w:val="00021B81"/>
    <w:rsid w:val="00022EB2"/>
    <w:rsid w:val="000273BB"/>
    <w:rsid w:val="00027CC6"/>
    <w:rsid w:val="0003012A"/>
    <w:rsid w:val="0003062E"/>
    <w:rsid w:val="000308F0"/>
    <w:rsid w:val="0003419F"/>
    <w:rsid w:val="00034BC6"/>
    <w:rsid w:val="0004092E"/>
    <w:rsid w:val="000409EF"/>
    <w:rsid w:val="00040C5B"/>
    <w:rsid w:val="00042C4F"/>
    <w:rsid w:val="0004348D"/>
    <w:rsid w:val="00044E30"/>
    <w:rsid w:val="00044E91"/>
    <w:rsid w:val="000536C9"/>
    <w:rsid w:val="00053943"/>
    <w:rsid w:val="0005423C"/>
    <w:rsid w:val="00054FDE"/>
    <w:rsid w:val="000557DD"/>
    <w:rsid w:val="00055E91"/>
    <w:rsid w:val="00057107"/>
    <w:rsid w:val="000574E2"/>
    <w:rsid w:val="00057EA0"/>
    <w:rsid w:val="000623F4"/>
    <w:rsid w:val="00062464"/>
    <w:rsid w:val="00063D1C"/>
    <w:rsid w:val="00063DB0"/>
    <w:rsid w:val="00064329"/>
    <w:rsid w:val="00067A8C"/>
    <w:rsid w:val="00067BFD"/>
    <w:rsid w:val="00067ECB"/>
    <w:rsid w:val="0007445F"/>
    <w:rsid w:val="000760AA"/>
    <w:rsid w:val="00077326"/>
    <w:rsid w:val="00080E0D"/>
    <w:rsid w:val="00081798"/>
    <w:rsid w:val="000835AF"/>
    <w:rsid w:val="000847FB"/>
    <w:rsid w:val="00085419"/>
    <w:rsid w:val="0008562C"/>
    <w:rsid w:val="000857D6"/>
    <w:rsid w:val="00086313"/>
    <w:rsid w:val="00090AF3"/>
    <w:rsid w:val="00091306"/>
    <w:rsid w:val="000922E7"/>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10B"/>
    <w:rsid w:val="000C73DB"/>
    <w:rsid w:val="000D0B17"/>
    <w:rsid w:val="000D0CD0"/>
    <w:rsid w:val="000D186B"/>
    <w:rsid w:val="000D2D41"/>
    <w:rsid w:val="000D35A3"/>
    <w:rsid w:val="000D4A25"/>
    <w:rsid w:val="000D4BA0"/>
    <w:rsid w:val="000D4DFE"/>
    <w:rsid w:val="000D7489"/>
    <w:rsid w:val="000E003D"/>
    <w:rsid w:val="000E3415"/>
    <w:rsid w:val="000E499A"/>
    <w:rsid w:val="000E4A1C"/>
    <w:rsid w:val="000E5D86"/>
    <w:rsid w:val="000F19D7"/>
    <w:rsid w:val="000F2CEF"/>
    <w:rsid w:val="000F4777"/>
    <w:rsid w:val="000F7807"/>
    <w:rsid w:val="00100566"/>
    <w:rsid w:val="00103E02"/>
    <w:rsid w:val="00104714"/>
    <w:rsid w:val="0010474E"/>
    <w:rsid w:val="001059BA"/>
    <w:rsid w:val="001100FF"/>
    <w:rsid w:val="0011069D"/>
    <w:rsid w:val="00110A25"/>
    <w:rsid w:val="0011337A"/>
    <w:rsid w:val="00114052"/>
    <w:rsid w:val="001168AD"/>
    <w:rsid w:val="00116BA2"/>
    <w:rsid w:val="001175AB"/>
    <w:rsid w:val="00117929"/>
    <w:rsid w:val="001221A6"/>
    <w:rsid w:val="00122540"/>
    <w:rsid w:val="00124516"/>
    <w:rsid w:val="0012484D"/>
    <w:rsid w:val="00125FF1"/>
    <w:rsid w:val="00127042"/>
    <w:rsid w:val="00127201"/>
    <w:rsid w:val="00127EDC"/>
    <w:rsid w:val="00127FAD"/>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573"/>
    <w:rsid w:val="001679F2"/>
    <w:rsid w:val="00170390"/>
    <w:rsid w:val="00170AF9"/>
    <w:rsid w:val="001717DD"/>
    <w:rsid w:val="001717E7"/>
    <w:rsid w:val="001733D9"/>
    <w:rsid w:val="0017389A"/>
    <w:rsid w:val="00173D00"/>
    <w:rsid w:val="0017412E"/>
    <w:rsid w:val="0017498D"/>
    <w:rsid w:val="001804A1"/>
    <w:rsid w:val="0018200F"/>
    <w:rsid w:val="0018326C"/>
    <w:rsid w:val="0018352B"/>
    <w:rsid w:val="00183CD7"/>
    <w:rsid w:val="001844C5"/>
    <w:rsid w:val="001868D2"/>
    <w:rsid w:val="00187F72"/>
    <w:rsid w:val="0019062E"/>
    <w:rsid w:val="00190728"/>
    <w:rsid w:val="00190F72"/>
    <w:rsid w:val="00191999"/>
    <w:rsid w:val="00192635"/>
    <w:rsid w:val="00194905"/>
    <w:rsid w:val="00196634"/>
    <w:rsid w:val="00196B61"/>
    <w:rsid w:val="001978A4"/>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505D"/>
    <w:rsid w:val="001D6127"/>
    <w:rsid w:val="001D7255"/>
    <w:rsid w:val="001E08DB"/>
    <w:rsid w:val="001E1A55"/>
    <w:rsid w:val="001E1B29"/>
    <w:rsid w:val="001E22D6"/>
    <w:rsid w:val="001E41B9"/>
    <w:rsid w:val="001E72CD"/>
    <w:rsid w:val="001E79CE"/>
    <w:rsid w:val="001E7E6F"/>
    <w:rsid w:val="001F00D6"/>
    <w:rsid w:val="001F0BF7"/>
    <w:rsid w:val="001F2756"/>
    <w:rsid w:val="001F2CBA"/>
    <w:rsid w:val="001F45CB"/>
    <w:rsid w:val="001F516A"/>
    <w:rsid w:val="001F5AB2"/>
    <w:rsid w:val="001F6031"/>
    <w:rsid w:val="002005F4"/>
    <w:rsid w:val="002009B1"/>
    <w:rsid w:val="00201C58"/>
    <w:rsid w:val="0020209E"/>
    <w:rsid w:val="002031A8"/>
    <w:rsid w:val="00204B42"/>
    <w:rsid w:val="002061D6"/>
    <w:rsid w:val="002067C7"/>
    <w:rsid w:val="002105B2"/>
    <w:rsid w:val="0021097F"/>
    <w:rsid w:val="00211B58"/>
    <w:rsid w:val="002129ED"/>
    <w:rsid w:val="002147FE"/>
    <w:rsid w:val="0021706E"/>
    <w:rsid w:val="0021768E"/>
    <w:rsid w:val="0022053F"/>
    <w:rsid w:val="002216F9"/>
    <w:rsid w:val="00221C48"/>
    <w:rsid w:val="00221F44"/>
    <w:rsid w:val="00223C02"/>
    <w:rsid w:val="00224D23"/>
    <w:rsid w:val="002252A7"/>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5FE1"/>
    <w:rsid w:val="0024645E"/>
    <w:rsid w:val="002465F2"/>
    <w:rsid w:val="00247ABB"/>
    <w:rsid w:val="00247ADC"/>
    <w:rsid w:val="00250CB4"/>
    <w:rsid w:val="0025173A"/>
    <w:rsid w:val="00251947"/>
    <w:rsid w:val="00252EED"/>
    <w:rsid w:val="00254C77"/>
    <w:rsid w:val="00263760"/>
    <w:rsid w:val="00263C04"/>
    <w:rsid w:val="002655E8"/>
    <w:rsid w:val="00265C98"/>
    <w:rsid w:val="00270BE6"/>
    <w:rsid w:val="002712AA"/>
    <w:rsid w:val="00274880"/>
    <w:rsid w:val="00274CA4"/>
    <w:rsid w:val="00274F5F"/>
    <w:rsid w:val="0027723F"/>
    <w:rsid w:val="00277D02"/>
    <w:rsid w:val="00280C8A"/>
    <w:rsid w:val="00283778"/>
    <w:rsid w:val="0028395A"/>
    <w:rsid w:val="00284069"/>
    <w:rsid w:val="00285958"/>
    <w:rsid w:val="0028633E"/>
    <w:rsid w:val="002865E4"/>
    <w:rsid w:val="00287F11"/>
    <w:rsid w:val="00290529"/>
    <w:rsid w:val="002922B9"/>
    <w:rsid w:val="00292499"/>
    <w:rsid w:val="00292BC7"/>
    <w:rsid w:val="00293BFC"/>
    <w:rsid w:val="002940BE"/>
    <w:rsid w:val="0029416D"/>
    <w:rsid w:val="002948C3"/>
    <w:rsid w:val="002965DB"/>
    <w:rsid w:val="00296E0F"/>
    <w:rsid w:val="00297739"/>
    <w:rsid w:val="002A1CF3"/>
    <w:rsid w:val="002A56A8"/>
    <w:rsid w:val="002A586F"/>
    <w:rsid w:val="002A5C0B"/>
    <w:rsid w:val="002A7C1E"/>
    <w:rsid w:val="002A7CE0"/>
    <w:rsid w:val="002B1930"/>
    <w:rsid w:val="002B273E"/>
    <w:rsid w:val="002B30B6"/>
    <w:rsid w:val="002B36FC"/>
    <w:rsid w:val="002B56B6"/>
    <w:rsid w:val="002B7335"/>
    <w:rsid w:val="002C063A"/>
    <w:rsid w:val="002C15EB"/>
    <w:rsid w:val="002C214B"/>
    <w:rsid w:val="002C27C4"/>
    <w:rsid w:val="002C287D"/>
    <w:rsid w:val="002C36D0"/>
    <w:rsid w:val="002C40F9"/>
    <w:rsid w:val="002C472B"/>
    <w:rsid w:val="002C5321"/>
    <w:rsid w:val="002C71C2"/>
    <w:rsid w:val="002D0A0C"/>
    <w:rsid w:val="002D28BD"/>
    <w:rsid w:val="002D334E"/>
    <w:rsid w:val="002D3739"/>
    <w:rsid w:val="002D3B3E"/>
    <w:rsid w:val="002D43E2"/>
    <w:rsid w:val="002D5B38"/>
    <w:rsid w:val="002E02AF"/>
    <w:rsid w:val="002E081E"/>
    <w:rsid w:val="002E14BF"/>
    <w:rsid w:val="002E53FD"/>
    <w:rsid w:val="002E54AA"/>
    <w:rsid w:val="002E5CE6"/>
    <w:rsid w:val="002E6434"/>
    <w:rsid w:val="002E7C31"/>
    <w:rsid w:val="002F2DCF"/>
    <w:rsid w:val="002F5F71"/>
    <w:rsid w:val="00300B91"/>
    <w:rsid w:val="00302297"/>
    <w:rsid w:val="00302F3C"/>
    <w:rsid w:val="00302F49"/>
    <w:rsid w:val="00303CD9"/>
    <w:rsid w:val="00303D42"/>
    <w:rsid w:val="00304C24"/>
    <w:rsid w:val="00304C81"/>
    <w:rsid w:val="00305B11"/>
    <w:rsid w:val="00306E96"/>
    <w:rsid w:val="00307A34"/>
    <w:rsid w:val="0031117C"/>
    <w:rsid w:val="00316288"/>
    <w:rsid w:val="00317996"/>
    <w:rsid w:val="003200E1"/>
    <w:rsid w:val="003204B3"/>
    <w:rsid w:val="00320CE1"/>
    <w:rsid w:val="003221EB"/>
    <w:rsid w:val="0032300E"/>
    <w:rsid w:val="00325B43"/>
    <w:rsid w:val="00325CDC"/>
    <w:rsid w:val="00327C41"/>
    <w:rsid w:val="00330E59"/>
    <w:rsid w:val="0033378B"/>
    <w:rsid w:val="0033406C"/>
    <w:rsid w:val="003340A9"/>
    <w:rsid w:val="0033445C"/>
    <w:rsid w:val="00336715"/>
    <w:rsid w:val="003402C5"/>
    <w:rsid w:val="00340472"/>
    <w:rsid w:val="00341138"/>
    <w:rsid w:val="00342053"/>
    <w:rsid w:val="00342324"/>
    <w:rsid w:val="00342337"/>
    <w:rsid w:val="00342850"/>
    <w:rsid w:val="00343449"/>
    <w:rsid w:val="00343EA0"/>
    <w:rsid w:val="0034453F"/>
    <w:rsid w:val="00350263"/>
    <w:rsid w:val="003512E1"/>
    <w:rsid w:val="00351325"/>
    <w:rsid w:val="00351F3E"/>
    <w:rsid w:val="0035224C"/>
    <w:rsid w:val="00352DAF"/>
    <w:rsid w:val="00353156"/>
    <w:rsid w:val="00353C75"/>
    <w:rsid w:val="003544D9"/>
    <w:rsid w:val="00355D96"/>
    <w:rsid w:val="00355EB8"/>
    <w:rsid w:val="00356770"/>
    <w:rsid w:val="00356E3B"/>
    <w:rsid w:val="00357C77"/>
    <w:rsid w:val="00357E91"/>
    <w:rsid w:val="003606AD"/>
    <w:rsid w:val="003615A0"/>
    <w:rsid w:val="00363243"/>
    <w:rsid w:val="00366D58"/>
    <w:rsid w:val="0036733A"/>
    <w:rsid w:val="00372111"/>
    <w:rsid w:val="00372336"/>
    <w:rsid w:val="0037289A"/>
    <w:rsid w:val="003728B5"/>
    <w:rsid w:val="00372E3E"/>
    <w:rsid w:val="00375599"/>
    <w:rsid w:val="003766A4"/>
    <w:rsid w:val="00376D69"/>
    <w:rsid w:val="00376F02"/>
    <w:rsid w:val="003840A9"/>
    <w:rsid w:val="003864FF"/>
    <w:rsid w:val="003865AB"/>
    <w:rsid w:val="003871D7"/>
    <w:rsid w:val="00390140"/>
    <w:rsid w:val="00390208"/>
    <w:rsid w:val="00391051"/>
    <w:rsid w:val="0039133D"/>
    <w:rsid w:val="003923E0"/>
    <w:rsid w:val="00392E3B"/>
    <w:rsid w:val="00393695"/>
    <w:rsid w:val="00394CBF"/>
    <w:rsid w:val="003950B0"/>
    <w:rsid w:val="00395CA4"/>
    <w:rsid w:val="00395D2C"/>
    <w:rsid w:val="00397E52"/>
    <w:rsid w:val="003A0F2E"/>
    <w:rsid w:val="003A36C1"/>
    <w:rsid w:val="003A4CBB"/>
    <w:rsid w:val="003A7490"/>
    <w:rsid w:val="003B1A40"/>
    <w:rsid w:val="003B3254"/>
    <w:rsid w:val="003B4286"/>
    <w:rsid w:val="003B6025"/>
    <w:rsid w:val="003B6755"/>
    <w:rsid w:val="003B6D67"/>
    <w:rsid w:val="003B72CC"/>
    <w:rsid w:val="003B78EA"/>
    <w:rsid w:val="003B7C4C"/>
    <w:rsid w:val="003C0097"/>
    <w:rsid w:val="003C0A23"/>
    <w:rsid w:val="003C15DE"/>
    <w:rsid w:val="003C2AF2"/>
    <w:rsid w:val="003C54C0"/>
    <w:rsid w:val="003C5AF8"/>
    <w:rsid w:val="003C6BC4"/>
    <w:rsid w:val="003C7E35"/>
    <w:rsid w:val="003D18A4"/>
    <w:rsid w:val="003D29EB"/>
    <w:rsid w:val="003D2F0B"/>
    <w:rsid w:val="003D4933"/>
    <w:rsid w:val="003D52D7"/>
    <w:rsid w:val="003D6A65"/>
    <w:rsid w:val="003E0772"/>
    <w:rsid w:val="003E0EDA"/>
    <w:rsid w:val="003E1667"/>
    <w:rsid w:val="003E3F9A"/>
    <w:rsid w:val="003E4E18"/>
    <w:rsid w:val="003E5247"/>
    <w:rsid w:val="003E6D5E"/>
    <w:rsid w:val="003F0D5F"/>
    <w:rsid w:val="003F1407"/>
    <w:rsid w:val="003F1764"/>
    <w:rsid w:val="003F1BD4"/>
    <w:rsid w:val="003F206D"/>
    <w:rsid w:val="003F210C"/>
    <w:rsid w:val="003F3317"/>
    <w:rsid w:val="003F44AF"/>
    <w:rsid w:val="003F47D4"/>
    <w:rsid w:val="003F61AD"/>
    <w:rsid w:val="003F646E"/>
    <w:rsid w:val="003F654B"/>
    <w:rsid w:val="003F7BA9"/>
    <w:rsid w:val="00400F69"/>
    <w:rsid w:val="00402CA5"/>
    <w:rsid w:val="0040494B"/>
    <w:rsid w:val="00405556"/>
    <w:rsid w:val="00405E88"/>
    <w:rsid w:val="00407505"/>
    <w:rsid w:val="0041337F"/>
    <w:rsid w:val="0041386F"/>
    <w:rsid w:val="00414F98"/>
    <w:rsid w:val="00415732"/>
    <w:rsid w:val="0041654D"/>
    <w:rsid w:val="00421368"/>
    <w:rsid w:val="00421407"/>
    <w:rsid w:val="004232EE"/>
    <w:rsid w:val="004254DD"/>
    <w:rsid w:val="00425DF5"/>
    <w:rsid w:val="004264E6"/>
    <w:rsid w:val="00430E13"/>
    <w:rsid w:val="00432FC8"/>
    <w:rsid w:val="00436E86"/>
    <w:rsid w:val="0044030B"/>
    <w:rsid w:val="004413E8"/>
    <w:rsid w:val="004429CB"/>
    <w:rsid w:val="00443402"/>
    <w:rsid w:val="004435D5"/>
    <w:rsid w:val="00443745"/>
    <w:rsid w:val="00444902"/>
    <w:rsid w:val="00444EE2"/>
    <w:rsid w:val="0044559B"/>
    <w:rsid w:val="004459D4"/>
    <w:rsid w:val="0044603A"/>
    <w:rsid w:val="004466EE"/>
    <w:rsid w:val="004478FF"/>
    <w:rsid w:val="0045120E"/>
    <w:rsid w:val="00453518"/>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77C8E"/>
    <w:rsid w:val="00483C13"/>
    <w:rsid w:val="00484E84"/>
    <w:rsid w:val="00490F65"/>
    <w:rsid w:val="00491860"/>
    <w:rsid w:val="004940F6"/>
    <w:rsid w:val="00495B74"/>
    <w:rsid w:val="0049646D"/>
    <w:rsid w:val="00496A6B"/>
    <w:rsid w:val="004972DA"/>
    <w:rsid w:val="004A0660"/>
    <w:rsid w:val="004A1258"/>
    <w:rsid w:val="004A222D"/>
    <w:rsid w:val="004A5976"/>
    <w:rsid w:val="004A6194"/>
    <w:rsid w:val="004A68DE"/>
    <w:rsid w:val="004A762B"/>
    <w:rsid w:val="004B2F9A"/>
    <w:rsid w:val="004B41AB"/>
    <w:rsid w:val="004C1108"/>
    <w:rsid w:val="004C4168"/>
    <w:rsid w:val="004D0C8F"/>
    <w:rsid w:val="004D22CE"/>
    <w:rsid w:val="004E088E"/>
    <w:rsid w:val="004E1491"/>
    <w:rsid w:val="004E193E"/>
    <w:rsid w:val="004E3F80"/>
    <w:rsid w:val="004E45E9"/>
    <w:rsid w:val="004E4768"/>
    <w:rsid w:val="004E5468"/>
    <w:rsid w:val="004E5CA1"/>
    <w:rsid w:val="004E62DB"/>
    <w:rsid w:val="004E66BB"/>
    <w:rsid w:val="004E7F74"/>
    <w:rsid w:val="004F0B41"/>
    <w:rsid w:val="004F0BFA"/>
    <w:rsid w:val="004F108A"/>
    <w:rsid w:val="004F24C8"/>
    <w:rsid w:val="004F56AC"/>
    <w:rsid w:val="004F59D5"/>
    <w:rsid w:val="004F5A16"/>
    <w:rsid w:val="004F64E7"/>
    <w:rsid w:val="004F6AF7"/>
    <w:rsid w:val="005015DB"/>
    <w:rsid w:val="00504895"/>
    <w:rsid w:val="00504E7B"/>
    <w:rsid w:val="00507A95"/>
    <w:rsid w:val="00511537"/>
    <w:rsid w:val="005138C1"/>
    <w:rsid w:val="00513EA8"/>
    <w:rsid w:val="00514051"/>
    <w:rsid w:val="00514F42"/>
    <w:rsid w:val="005163AF"/>
    <w:rsid w:val="0051719D"/>
    <w:rsid w:val="00520970"/>
    <w:rsid w:val="00520C23"/>
    <w:rsid w:val="00520C9D"/>
    <w:rsid w:val="00521357"/>
    <w:rsid w:val="00521BFE"/>
    <w:rsid w:val="00522134"/>
    <w:rsid w:val="00524E97"/>
    <w:rsid w:val="00526127"/>
    <w:rsid w:val="005268DE"/>
    <w:rsid w:val="00526958"/>
    <w:rsid w:val="00527136"/>
    <w:rsid w:val="005279F3"/>
    <w:rsid w:val="005317DF"/>
    <w:rsid w:val="00532E21"/>
    <w:rsid w:val="00533FFB"/>
    <w:rsid w:val="005349E8"/>
    <w:rsid w:val="00534AC7"/>
    <w:rsid w:val="00534FCD"/>
    <w:rsid w:val="00534FF4"/>
    <w:rsid w:val="00535EDB"/>
    <w:rsid w:val="005368BB"/>
    <w:rsid w:val="00536A0B"/>
    <w:rsid w:val="005400C1"/>
    <w:rsid w:val="0054056B"/>
    <w:rsid w:val="005429A0"/>
    <w:rsid w:val="00542AB4"/>
    <w:rsid w:val="00543A7F"/>
    <w:rsid w:val="00544270"/>
    <w:rsid w:val="00545B4B"/>
    <w:rsid w:val="005461D8"/>
    <w:rsid w:val="00547391"/>
    <w:rsid w:val="005529CD"/>
    <w:rsid w:val="00553A68"/>
    <w:rsid w:val="00554093"/>
    <w:rsid w:val="005549BD"/>
    <w:rsid w:val="00557AE0"/>
    <w:rsid w:val="00557BA4"/>
    <w:rsid w:val="0056196B"/>
    <w:rsid w:val="00561D9C"/>
    <w:rsid w:val="00562CE0"/>
    <w:rsid w:val="005635CB"/>
    <w:rsid w:val="00563CCC"/>
    <w:rsid w:val="00566F79"/>
    <w:rsid w:val="00567083"/>
    <w:rsid w:val="00570DB2"/>
    <w:rsid w:val="00572A76"/>
    <w:rsid w:val="00572CBC"/>
    <w:rsid w:val="00573B85"/>
    <w:rsid w:val="0057481A"/>
    <w:rsid w:val="00574E11"/>
    <w:rsid w:val="005779DA"/>
    <w:rsid w:val="00577A57"/>
    <w:rsid w:val="00580043"/>
    <w:rsid w:val="005807ED"/>
    <w:rsid w:val="00584BA3"/>
    <w:rsid w:val="005857A3"/>
    <w:rsid w:val="0058602A"/>
    <w:rsid w:val="00587F6B"/>
    <w:rsid w:val="005913B7"/>
    <w:rsid w:val="00593BAD"/>
    <w:rsid w:val="0059434E"/>
    <w:rsid w:val="0059533B"/>
    <w:rsid w:val="00595ABC"/>
    <w:rsid w:val="005972AA"/>
    <w:rsid w:val="005A0018"/>
    <w:rsid w:val="005A0F4B"/>
    <w:rsid w:val="005A1349"/>
    <w:rsid w:val="005A21F7"/>
    <w:rsid w:val="005A3954"/>
    <w:rsid w:val="005A3B94"/>
    <w:rsid w:val="005B0E71"/>
    <w:rsid w:val="005B4467"/>
    <w:rsid w:val="005B4829"/>
    <w:rsid w:val="005B5444"/>
    <w:rsid w:val="005B5853"/>
    <w:rsid w:val="005C1AAE"/>
    <w:rsid w:val="005C1CE2"/>
    <w:rsid w:val="005C5A06"/>
    <w:rsid w:val="005C7424"/>
    <w:rsid w:val="005D0C45"/>
    <w:rsid w:val="005D1D50"/>
    <w:rsid w:val="005D2815"/>
    <w:rsid w:val="005D4CBD"/>
    <w:rsid w:val="005D579D"/>
    <w:rsid w:val="005E1802"/>
    <w:rsid w:val="005E26EE"/>
    <w:rsid w:val="005E359B"/>
    <w:rsid w:val="005E473C"/>
    <w:rsid w:val="005E7454"/>
    <w:rsid w:val="005E767D"/>
    <w:rsid w:val="005F18BB"/>
    <w:rsid w:val="005F217B"/>
    <w:rsid w:val="005F23DA"/>
    <w:rsid w:val="005F2521"/>
    <w:rsid w:val="005F2BF6"/>
    <w:rsid w:val="005F2D91"/>
    <w:rsid w:val="005F33D0"/>
    <w:rsid w:val="005F3F1E"/>
    <w:rsid w:val="005F51BB"/>
    <w:rsid w:val="005F665A"/>
    <w:rsid w:val="005F759C"/>
    <w:rsid w:val="005F7A08"/>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3712"/>
    <w:rsid w:val="0061455A"/>
    <w:rsid w:val="00615FCC"/>
    <w:rsid w:val="00620591"/>
    <w:rsid w:val="00620CC8"/>
    <w:rsid w:val="006214EF"/>
    <w:rsid w:val="00622387"/>
    <w:rsid w:val="00623438"/>
    <w:rsid w:val="00623F80"/>
    <w:rsid w:val="006243F8"/>
    <w:rsid w:val="00625093"/>
    <w:rsid w:val="00627675"/>
    <w:rsid w:val="006303FB"/>
    <w:rsid w:val="0063073D"/>
    <w:rsid w:val="006343A5"/>
    <w:rsid w:val="00636698"/>
    <w:rsid w:val="00636D54"/>
    <w:rsid w:val="00636F83"/>
    <w:rsid w:val="00637D83"/>
    <w:rsid w:val="00640493"/>
    <w:rsid w:val="006420A5"/>
    <w:rsid w:val="0064432B"/>
    <w:rsid w:val="00644BB3"/>
    <w:rsid w:val="00644FA8"/>
    <w:rsid w:val="00645166"/>
    <w:rsid w:val="00646AF0"/>
    <w:rsid w:val="00646DD2"/>
    <w:rsid w:val="0065066F"/>
    <w:rsid w:val="00652560"/>
    <w:rsid w:val="00652D4F"/>
    <w:rsid w:val="00656666"/>
    <w:rsid w:val="006566ED"/>
    <w:rsid w:val="00656FF6"/>
    <w:rsid w:val="00657145"/>
    <w:rsid w:val="00660251"/>
    <w:rsid w:val="00661728"/>
    <w:rsid w:val="00661E95"/>
    <w:rsid w:val="00662381"/>
    <w:rsid w:val="006648ED"/>
    <w:rsid w:val="006655F6"/>
    <w:rsid w:val="00667B82"/>
    <w:rsid w:val="00670D0D"/>
    <w:rsid w:val="00671E78"/>
    <w:rsid w:val="00672AA3"/>
    <w:rsid w:val="00673710"/>
    <w:rsid w:val="00674FD2"/>
    <w:rsid w:val="00675D5E"/>
    <w:rsid w:val="00676F07"/>
    <w:rsid w:val="00677145"/>
    <w:rsid w:val="00677F6D"/>
    <w:rsid w:val="006804B2"/>
    <w:rsid w:val="00680B0F"/>
    <w:rsid w:val="0068144C"/>
    <w:rsid w:val="00682D38"/>
    <w:rsid w:val="00682E78"/>
    <w:rsid w:val="00682EE1"/>
    <w:rsid w:val="00683CDF"/>
    <w:rsid w:val="00686A79"/>
    <w:rsid w:val="0068783C"/>
    <w:rsid w:val="00687E2F"/>
    <w:rsid w:val="00691FA5"/>
    <w:rsid w:val="00692210"/>
    <w:rsid w:val="00692FE2"/>
    <w:rsid w:val="00696EC9"/>
    <w:rsid w:val="00697BDE"/>
    <w:rsid w:val="006A07C7"/>
    <w:rsid w:val="006A0E0A"/>
    <w:rsid w:val="006A1622"/>
    <w:rsid w:val="006A1D40"/>
    <w:rsid w:val="006A437D"/>
    <w:rsid w:val="006A48CC"/>
    <w:rsid w:val="006A4C6F"/>
    <w:rsid w:val="006A6C61"/>
    <w:rsid w:val="006A7A62"/>
    <w:rsid w:val="006B00CC"/>
    <w:rsid w:val="006B2389"/>
    <w:rsid w:val="006B2ECD"/>
    <w:rsid w:val="006B2F4E"/>
    <w:rsid w:val="006B6E4F"/>
    <w:rsid w:val="006B7534"/>
    <w:rsid w:val="006B773D"/>
    <w:rsid w:val="006C05BB"/>
    <w:rsid w:val="006C0AE8"/>
    <w:rsid w:val="006C0DCB"/>
    <w:rsid w:val="006C1A4B"/>
    <w:rsid w:val="006C1E92"/>
    <w:rsid w:val="006C405B"/>
    <w:rsid w:val="006C57FA"/>
    <w:rsid w:val="006C5C35"/>
    <w:rsid w:val="006C5ED7"/>
    <w:rsid w:val="006C7340"/>
    <w:rsid w:val="006D03BA"/>
    <w:rsid w:val="006D1171"/>
    <w:rsid w:val="006D397B"/>
    <w:rsid w:val="006D3D62"/>
    <w:rsid w:val="006D4CA6"/>
    <w:rsid w:val="006D638B"/>
    <w:rsid w:val="006D7419"/>
    <w:rsid w:val="006E0318"/>
    <w:rsid w:val="006E06CC"/>
    <w:rsid w:val="006E2B85"/>
    <w:rsid w:val="006E3353"/>
    <w:rsid w:val="006E358E"/>
    <w:rsid w:val="006E4940"/>
    <w:rsid w:val="006E52B6"/>
    <w:rsid w:val="006E6390"/>
    <w:rsid w:val="006F02C4"/>
    <w:rsid w:val="006F0AC8"/>
    <w:rsid w:val="006F0C67"/>
    <w:rsid w:val="006F1692"/>
    <w:rsid w:val="006F19DA"/>
    <w:rsid w:val="006F2C10"/>
    <w:rsid w:val="006F66EC"/>
    <w:rsid w:val="006F6C5B"/>
    <w:rsid w:val="007000D8"/>
    <w:rsid w:val="00700630"/>
    <w:rsid w:val="00702A36"/>
    <w:rsid w:val="00703E3B"/>
    <w:rsid w:val="00704AFA"/>
    <w:rsid w:val="00706BB9"/>
    <w:rsid w:val="007070CB"/>
    <w:rsid w:val="007075B3"/>
    <w:rsid w:val="00707659"/>
    <w:rsid w:val="0071064B"/>
    <w:rsid w:val="00711811"/>
    <w:rsid w:val="007144AC"/>
    <w:rsid w:val="00714963"/>
    <w:rsid w:val="007208EE"/>
    <w:rsid w:val="00722BEB"/>
    <w:rsid w:val="00722DD0"/>
    <w:rsid w:val="007245F6"/>
    <w:rsid w:val="00726589"/>
    <w:rsid w:val="00733148"/>
    <w:rsid w:val="0073334C"/>
    <w:rsid w:val="00733E82"/>
    <w:rsid w:val="007345A0"/>
    <w:rsid w:val="007345CD"/>
    <w:rsid w:val="00734A7C"/>
    <w:rsid w:val="00735082"/>
    <w:rsid w:val="007352AF"/>
    <w:rsid w:val="00741385"/>
    <w:rsid w:val="00742504"/>
    <w:rsid w:val="00742BB6"/>
    <w:rsid w:val="00744234"/>
    <w:rsid w:val="00744E35"/>
    <w:rsid w:val="007476AD"/>
    <w:rsid w:val="00747758"/>
    <w:rsid w:val="00751FC8"/>
    <w:rsid w:val="00752936"/>
    <w:rsid w:val="00756387"/>
    <w:rsid w:val="0075678A"/>
    <w:rsid w:val="00756D94"/>
    <w:rsid w:val="00757C0A"/>
    <w:rsid w:val="00757CA2"/>
    <w:rsid w:val="00760977"/>
    <w:rsid w:val="0076130E"/>
    <w:rsid w:val="00763CFC"/>
    <w:rsid w:val="007643C6"/>
    <w:rsid w:val="00770539"/>
    <w:rsid w:val="00771034"/>
    <w:rsid w:val="00773294"/>
    <w:rsid w:val="0077494B"/>
    <w:rsid w:val="0077497C"/>
    <w:rsid w:val="00774CE2"/>
    <w:rsid w:val="007762C0"/>
    <w:rsid w:val="00776D57"/>
    <w:rsid w:val="0078146F"/>
    <w:rsid w:val="0078273C"/>
    <w:rsid w:val="00782B64"/>
    <w:rsid w:val="00783714"/>
    <w:rsid w:val="00784B49"/>
    <w:rsid w:val="00786116"/>
    <w:rsid w:val="00786EF9"/>
    <w:rsid w:val="00787EF6"/>
    <w:rsid w:val="0079173C"/>
    <w:rsid w:val="007927F3"/>
    <w:rsid w:val="00793334"/>
    <w:rsid w:val="007933F2"/>
    <w:rsid w:val="00793410"/>
    <w:rsid w:val="007938D0"/>
    <w:rsid w:val="007949C5"/>
    <w:rsid w:val="007971AD"/>
    <w:rsid w:val="007A132E"/>
    <w:rsid w:val="007A15FB"/>
    <w:rsid w:val="007A44B8"/>
    <w:rsid w:val="007A50BD"/>
    <w:rsid w:val="007A7323"/>
    <w:rsid w:val="007A7A76"/>
    <w:rsid w:val="007A7AC5"/>
    <w:rsid w:val="007B0D3C"/>
    <w:rsid w:val="007B0FAB"/>
    <w:rsid w:val="007B14B9"/>
    <w:rsid w:val="007B1662"/>
    <w:rsid w:val="007B3859"/>
    <w:rsid w:val="007B48B5"/>
    <w:rsid w:val="007B6E45"/>
    <w:rsid w:val="007B71A2"/>
    <w:rsid w:val="007B736C"/>
    <w:rsid w:val="007C25BA"/>
    <w:rsid w:val="007C5B0D"/>
    <w:rsid w:val="007C7358"/>
    <w:rsid w:val="007C7DE0"/>
    <w:rsid w:val="007D3A97"/>
    <w:rsid w:val="007D3D7E"/>
    <w:rsid w:val="007D422B"/>
    <w:rsid w:val="007D57D1"/>
    <w:rsid w:val="007D720E"/>
    <w:rsid w:val="007E0520"/>
    <w:rsid w:val="007E33A3"/>
    <w:rsid w:val="007E3C8B"/>
    <w:rsid w:val="007E4853"/>
    <w:rsid w:val="007E55FF"/>
    <w:rsid w:val="007E5B4D"/>
    <w:rsid w:val="007E6AE9"/>
    <w:rsid w:val="007E6EEA"/>
    <w:rsid w:val="007E767D"/>
    <w:rsid w:val="007F09C9"/>
    <w:rsid w:val="007F0B50"/>
    <w:rsid w:val="007F1FFC"/>
    <w:rsid w:val="007F3C48"/>
    <w:rsid w:val="007F5E67"/>
    <w:rsid w:val="008003D8"/>
    <w:rsid w:val="0080368C"/>
    <w:rsid w:val="0080787F"/>
    <w:rsid w:val="0081058C"/>
    <w:rsid w:val="0081164C"/>
    <w:rsid w:val="008116FF"/>
    <w:rsid w:val="00813A3E"/>
    <w:rsid w:val="00814421"/>
    <w:rsid w:val="00814BEF"/>
    <w:rsid w:val="008167C9"/>
    <w:rsid w:val="0081692B"/>
    <w:rsid w:val="00817407"/>
    <w:rsid w:val="0082087B"/>
    <w:rsid w:val="0082300A"/>
    <w:rsid w:val="00824A0D"/>
    <w:rsid w:val="00824B24"/>
    <w:rsid w:val="008257B1"/>
    <w:rsid w:val="00825F0A"/>
    <w:rsid w:val="00826658"/>
    <w:rsid w:val="00830AB0"/>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6395"/>
    <w:rsid w:val="00847AED"/>
    <w:rsid w:val="00850306"/>
    <w:rsid w:val="00850874"/>
    <w:rsid w:val="00851930"/>
    <w:rsid w:val="00851969"/>
    <w:rsid w:val="00852577"/>
    <w:rsid w:val="008526F3"/>
    <w:rsid w:val="00853739"/>
    <w:rsid w:val="00854E8F"/>
    <w:rsid w:val="00855291"/>
    <w:rsid w:val="0085690E"/>
    <w:rsid w:val="00856A6C"/>
    <w:rsid w:val="0086060F"/>
    <w:rsid w:val="00860C82"/>
    <w:rsid w:val="00861222"/>
    <w:rsid w:val="00861849"/>
    <w:rsid w:val="0086277E"/>
    <w:rsid w:val="008627D7"/>
    <w:rsid w:val="00864733"/>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2E2E"/>
    <w:rsid w:val="008837F6"/>
    <w:rsid w:val="008838F0"/>
    <w:rsid w:val="008845C4"/>
    <w:rsid w:val="00884C5E"/>
    <w:rsid w:val="00885C50"/>
    <w:rsid w:val="00885C68"/>
    <w:rsid w:val="00887807"/>
    <w:rsid w:val="0089075C"/>
    <w:rsid w:val="008928BD"/>
    <w:rsid w:val="00893D68"/>
    <w:rsid w:val="00893F25"/>
    <w:rsid w:val="0089494A"/>
    <w:rsid w:val="00896D92"/>
    <w:rsid w:val="00897A78"/>
    <w:rsid w:val="008A1EC3"/>
    <w:rsid w:val="008A269A"/>
    <w:rsid w:val="008A2C57"/>
    <w:rsid w:val="008A2CE3"/>
    <w:rsid w:val="008A35D8"/>
    <w:rsid w:val="008A56B8"/>
    <w:rsid w:val="008A6EA9"/>
    <w:rsid w:val="008A7332"/>
    <w:rsid w:val="008A7865"/>
    <w:rsid w:val="008B1082"/>
    <w:rsid w:val="008B2302"/>
    <w:rsid w:val="008B3B80"/>
    <w:rsid w:val="008B488E"/>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B9D"/>
    <w:rsid w:val="008C7D60"/>
    <w:rsid w:val="008D05CF"/>
    <w:rsid w:val="008D103F"/>
    <w:rsid w:val="008D1516"/>
    <w:rsid w:val="008D2FD9"/>
    <w:rsid w:val="008D308C"/>
    <w:rsid w:val="008D3B67"/>
    <w:rsid w:val="008D3F12"/>
    <w:rsid w:val="008D5E0F"/>
    <w:rsid w:val="008E04EB"/>
    <w:rsid w:val="008E247B"/>
    <w:rsid w:val="008E2482"/>
    <w:rsid w:val="008E30A3"/>
    <w:rsid w:val="008E4FBD"/>
    <w:rsid w:val="008E5378"/>
    <w:rsid w:val="008E6935"/>
    <w:rsid w:val="008F0280"/>
    <w:rsid w:val="008F18FF"/>
    <w:rsid w:val="008F2E3C"/>
    <w:rsid w:val="008F3248"/>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1479"/>
    <w:rsid w:val="00922D40"/>
    <w:rsid w:val="00922EEF"/>
    <w:rsid w:val="00923061"/>
    <w:rsid w:val="009232CB"/>
    <w:rsid w:val="00924E92"/>
    <w:rsid w:val="009264C2"/>
    <w:rsid w:val="00926F8D"/>
    <w:rsid w:val="0092751F"/>
    <w:rsid w:val="009303C7"/>
    <w:rsid w:val="00931A16"/>
    <w:rsid w:val="00931D60"/>
    <w:rsid w:val="00932204"/>
    <w:rsid w:val="009325E2"/>
    <w:rsid w:val="00933C3D"/>
    <w:rsid w:val="00934605"/>
    <w:rsid w:val="009348CB"/>
    <w:rsid w:val="00934C0F"/>
    <w:rsid w:val="00934F97"/>
    <w:rsid w:val="0093655A"/>
    <w:rsid w:val="00937340"/>
    <w:rsid w:val="0093798D"/>
    <w:rsid w:val="00937D51"/>
    <w:rsid w:val="00940EB5"/>
    <w:rsid w:val="0094124B"/>
    <w:rsid w:val="00941A82"/>
    <w:rsid w:val="00941B51"/>
    <w:rsid w:val="0094225C"/>
    <w:rsid w:val="00943988"/>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0BD"/>
    <w:rsid w:val="00974B5C"/>
    <w:rsid w:val="00980187"/>
    <w:rsid w:val="00980E5E"/>
    <w:rsid w:val="009811C2"/>
    <w:rsid w:val="00981A65"/>
    <w:rsid w:val="00982A22"/>
    <w:rsid w:val="0098304D"/>
    <w:rsid w:val="00987351"/>
    <w:rsid w:val="009874EA"/>
    <w:rsid w:val="00987BE6"/>
    <w:rsid w:val="009905C2"/>
    <w:rsid w:val="009913D5"/>
    <w:rsid w:val="00992D3F"/>
    <w:rsid w:val="0099377E"/>
    <w:rsid w:val="00993F33"/>
    <w:rsid w:val="00995FDA"/>
    <w:rsid w:val="009960E2"/>
    <w:rsid w:val="00997357"/>
    <w:rsid w:val="009A10F1"/>
    <w:rsid w:val="009A125C"/>
    <w:rsid w:val="009A1D83"/>
    <w:rsid w:val="009A1DBD"/>
    <w:rsid w:val="009A4499"/>
    <w:rsid w:val="009A5AD4"/>
    <w:rsid w:val="009A723E"/>
    <w:rsid w:val="009A7FBF"/>
    <w:rsid w:val="009B04AE"/>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5BD3"/>
    <w:rsid w:val="009C66EB"/>
    <w:rsid w:val="009C7398"/>
    <w:rsid w:val="009D064F"/>
    <w:rsid w:val="009D0723"/>
    <w:rsid w:val="009D21E0"/>
    <w:rsid w:val="009D2E74"/>
    <w:rsid w:val="009D6883"/>
    <w:rsid w:val="009D70EF"/>
    <w:rsid w:val="009E11F3"/>
    <w:rsid w:val="009E1AE6"/>
    <w:rsid w:val="009E1D0B"/>
    <w:rsid w:val="009E2E39"/>
    <w:rsid w:val="009E405E"/>
    <w:rsid w:val="009E6F77"/>
    <w:rsid w:val="009E7C0F"/>
    <w:rsid w:val="009F0150"/>
    <w:rsid w:val="009F1527"/>
    <w:rsid w:val="009F7B7E"/>
    <w:rsid w:val="00A00639"/>
    <w:rsid w:val="00A00CBE"/>
    <w:rsid w:val="00A0353A"/>
    <w:rsid w:val="00A0482A"/>
    <w:rsid w:val="00A04BB3"/>
    <w:rsid w:val="00A0538E"/>
    <w:rsid w:val="00A055C1"/>
    <w:rsid w:val="00A06744"/>
    <w:rsid w:val="00A070C3"/>
    <w:rsid w:val="00A07D85"/>
    <w:rsid w:val="00A11715"/>
    <w:rsid w:val="00A133C5"/>
    <w:rsid w:val="00A1411C"/>
    <w:rsid w:val="00A156D2"/>
    <w:rsid w:val="00A170B2"/>
    <w:rsid w:val="00A1751D"/>
    <w:rsid w:val="00A2069B"/>
    <w:rsid w:val="00A23C4E"/>
    <w:rsid w:val="00A24446"/>
    <w:rsid w:val="00A24E6D"/>
    <w:rsid w:val="00A255FB"/>
    <w:rsid w:val="00A3064B"/>
    <w:rsid w:val="00A30D8C"/>
    <w:rsid w:val="00A32D8C"/>
    <w:rsid w:val="00A33FBC"/>
    <w:rsid w:val="00A346FB"/>
    <w:rsid w:val="00A3537E"/>
    <w:rsid w:val="00A40BD0"/>
    <w:rsid w:val="00A41885"/>
    <w:rsid w:val="00A42398"/>
    <w:rsid w:val="00A436D0"/>
    <w:rsid w:val="00A447E7"/>
    <w:rsid w:val="00A461EC"/>
    <w:rsid w:val="00A46391"/>
    <w:rsid w:val="00A46DCC"/>
    <w:rsid w:val="00A47ED1"/>
    <w:rsid w:val="00A50463"/>
    <w:rsid w:val="00A51260"/>
    <w:rsid w:val="00A51EC9"/>
    <w:rsid w:val="00A548BC"/>
    <w:rsid w:val="00A62BB4"/>
    <w:rsid w:val="00A6413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4C4B"/>
    <w:rsid w:val="00A95456"/>
    <w:rsid w:val="00A97EB5"/>
    <w:rsid w:val="00AA16D9"/>
    <w:rsid w:val="00AA2353"/>
    <w:rsid w:val="00AA2D10"/>
    <w:rsid w:val="00AA3351"/>
    <w:rsid w:val="00AA389F"/>
    <w:rsid w:val="00AA45C6"/>
    <w:rsid w:val="00AA4730"/>
    <w:rsid w:val="00AA4CA9"/>
    <w:rsid w:val="00AA56A8"/>
    <w:rsid w:val="00AA606F"/>
    <w:rsid w:val="00AB0378"/>
    <w:rsid w:val="00AB08E1"/>
    <w:rsid w:val="00AB17D8"/>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0D30"/>
    <w:rsid w:val="00AD1CAC"/>
    <w:rsid w:val="00AD24FA"/>
    <w:rsid w:val="00AD259D"/>
    <w:rsid w:val="00AD33F9"/>
    <w:rsid w:val="00AD3437"/>
    <w:rsid w:val="00AD3A4E"/>
    <w:rsid w:val="00AD5CD5"/>
    <w:rsid w:val="00AD5FC7"/>
    <w:rsid w:val="00AE0653"/>
    <w:rsid w:val="00AE18F5"/>
    <w:rsid w:val="00AE1A4D"/>
    <w:rsid w:val="00AE1B94"/>
    <w:rsid w:val="00AE2072"/>
    <w:rsid w:val="00AE2924"/>
    <w:rsid w:val="00AF0794"/>
    <w:rsid w:val="00AF1AC2"/>
    <w:rsid w:val="00AF1F41"/>
    <w:rsid w:val="00AF2AEB"/>
    <w:rsid w:val="00AF2D7A"/>
    <w:rsid w:val="00AF335C"/>
    <w:rsid w:val="00AF4261"/>
    <w:rsid w:val="00AF4362"/>
    <w:rsid w:val="00AF70B6"/>
    <w:rsid w:val="00B0053A"/>
    <w:rsid w:val="00B01963"/>
    <w:rsid w:val="00B0265A"/>
    <w:rsid w:val="00B02B37"/>
    <w:rsid w:val="00B03610"/>
    <w:rsid w:val="00B0373B"/>
    <w:rsid w:val="00B0436A"/>
    <w:rsid w:val="00B054ED"/>
    <w:rsid w:val="00B061A3"/>
    <w:rsid w:val="00B07235"/>
    <w:rsid w:val="00B1009E"/>
    <w:rsid w:val="00B105A7"/>
    <w:rsid w:val="00B112CE"/>
    <w:rsid w:val="00B11A31"/>
    <w:rsid w:val="00B15EF4"/>
    <w:rsid w:val="00B16712"/>
    <w:rsid w:val="00B178B6"/>
    <w:rsid w:val="00B17E3F"/>
    <w:rsid w:val="00B20648"/>
    <w:rsid w:val="00B20863"/>
    <w:rsid w:val="00B226CF"/>
    <w:rsid w:val="00B22945"/>
    <w:rsid w:val="00B267F7"/>
    <w:rsid w:val="00B26EB6"/>
    <w:rsid w:val="00B32929"/>
    <w:rsid w:val="00B34F12"/>
    <w:rsid w:val="00B355F5"/>
    <w:rsid w:val="00B371DE"/>
    <w:rsid w:val="00B377A8"/>
    <w:rsid w:val="00B4447D"/>
    <w:rsid w:val="00B45759"/>
    <w:rsid w:val="00B45E31"/>
    <w:rsid w:val="00B47004"/>
    <w:rsid w:val="00B47D28"/>
    <w:rsid w:val="00B5064B"/>
    <w:rsid w:val="00B50CC7"/>
    <w:rsid w:val="00B52739"/>
    <w:rsid w:val="00B52CD1"/>
    <w:rsid w:val="00B534EC"/>
    <w:rsid w:val="00B548F9"/>
    <w:rsid w:val="00B550BD"/>
    <w:rsid w:val="00B56E24"/>
    <w:rsid w:val="00B60577"/>
    <w:rsid w:val="00B61496"/>
    <w:rsid w:val="00B618BA"/>
    <w:rsid w:val="00B619FB"/>
    <w:rsid w:val="00B66524"/>
    <w:rsid w:val="00B665D6"/>
    <w:rsid w:val="00B66A24"/>
    <w:rsid w:val="00B6736C"/>
    <w:rsid w:val="00B67C24"/>
    <w:rsid w:val="00B7045C"/>
    <w:rsid w:val="00B70CA8"/>
    <w:rsid w:val="00B71D7C"/>
    <w:rsid w:val="00B720BE"/>
    <w:rsid w:val="00B72C79"/>
    <w:rsid w:val="00B732DE"/>
    <w:rsid w:val="00B74B26"/>
    <w:rsid w:val="00B7602F"/>
    <w:rsid w:val="00B771F8"/>
    <w:rsid w:val="00B77E75"/>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3FE0"/>
    <w:rsid w:val="00BA4AC5"/>
    <w:rsid w:val="00BA4CAF"/>
    <w:rsid w:val="00BA762B"/>
    <w:rsid w:val="00BA7DDC"/>
    <w:rsid w:val="00BB14E9"/>
    <w:rsid w:val="00BB1DFC"/>
    <w:rsid w:val="00BB1F4C"/>
    <w:rsid w:val="00BB290B"/>
    <w:rsid w:val="00BB48F0"/>
    <w:rsid w:val="00BB6C08"/>
    <w:rsid w:val="00BB731F"/>
    <w:rsid w:val="00BB7CCB"/>
    <w:rsid w:val="00BC00C5"/>
    <w:rsid w:val="00BC03FF"/>
    <w:rsid w:val="00BC4209"/>
    <w:rsid w:val="00BC4BC6"/>
    <w:rsid w:val="00BC5203"/>
    <w:rsid w:val="00BC5302"/>
    <w:rsid w:val="00BC5AB5"/>
    <w:rsid w:val="00BD2488"/>
    <w:rsid w:val="00BD2735"/>
    <w:rsid w:val="00BD4446"/>
    <w:rsid w:val="00BD47CA"/>
    <w:rsid w:val="00BE14AA"/>
    <w:rsid w:val="00BE2C01"/>
    <w:rsid w:val="00BE2C54"/>
    <w:rsid w:val="00BE2D90"/>
    <w:rsid w:val="00BE391C"/>
    <w:rsid w:val="00BE6163"/>
    <w:rsid w:val="00BE672D"/>
    <w:rsid w:val="00BF2368"/>
    <w:rsid w:val="00BF32BD"/>
    <w:rsid w:val="00BF3FA7"/>
    <w:rsid w:val="00BF7A4B"/>
    <w:rsid w:val="00C008D2"/>
    <w:rsid w:val="00C02089"/>
    <w:rsid w:val="00C03152"/>
    <w:rsid w:val="00C03C08"/>
    <w:rsid w:val="00C03FE5"/>
    <w:rsid w:val="00C04D92"/>
    <w:rsid w:val="00C07C76"/>
    <w:rsid w:val="00C07F53"/>
    <w:rsid w:val="00C10A5C"/>
    <w:rsid w:val="00C10EE9"/>
    <w:rsid w:val="00C121AE"/>
    <w:rsid w:val="00C1225F"/>
    <w:rsid w:val="00C1250F"/>
    <w:rsid w:val="00C1255E"/>
    <w:rsid w:val="00C127BE"/>
    <w:rsid w:val="00C1336A"/>
    <w:rsid w:val="00C1513F"/>
    <w:rsid w:val="00C166B0"/>
    <w:rsid w:val="00C23411"/>
    <w:rsid w:val="00C26A19"/>
    <w:rsid w:val="00C27D82"/>
    <w:rsid w:val="00C31654"/>
    <w:rsid w:val="00C32F47"/>
    <w:rsid w:val="00C34DEF"/>
    <w:rsid w:val="00C3587A"/>
    <w:rsid w:val="00C37B2F"/>
    <w:rsid w:val="00C37FBC"/>
    <w:rsid w:val="00C40795"/>
    <w:rsid w:val="00C41862"/>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A76"/>
    <w:rsid w:val="00C61398"/>
    <w:rsid w:val="00C61D5E"/>
    <w:rsid w:val="00C636C3"/>
    <w:rsid w:val="00C646E8"/>
    <w:rsid w:val="00C64D7C"/>
    <w:rsid w:val="00C70015"/>
    <w:rsid w:val="00C70512"/>
    <w:rsid w:val="00C714B5"/>
    <w:rsid w:val="00C71861"/>
    <w:rsid w:val="00C71E6B"/>
    <w:rsid w:val="00C720F5"/>
    <w:rsid w:val="00C73DF5"/>
    <w:rsid w:val="00C74D9F"/>
    <w:rsid w:val="00C75F62"/>
    <w:rsid w:val="00C80078"/>
    <w:rsid w:val="00C81F64"/>
    <w:rsid w:val="00C83B70"/>
    <w:rsid w:val="00C83D20"/>
    <w:rsid w:val="00C8425D"/>
    <w:rsid w:val="00C86320"/>
    <w:rsid w:val="00C87C3B"/>
    <w:rsid w:val="00C87E5D"/>
    <w:rsid w:val="00C87FBF"/>
    <w:rsid w:val="00C96BBC"/>
    <w:rsid w:val="00C97619"/>
    <w:rsid w:val="00CA041C"/>
    <w:rsid w:val="00CA1148"/>
    <w:rsid w:val="00CA3036"/>
    <w:rsid w:val="00CA31E8"/>
    <w:rsid w:val="00CA4184"/>
    <w:rsid w:val="00CA524D"/>
    <w:rsid w:val="00CA631A"/>
    <w:rsid w:val="00CA7AF5"/>
    <w:rsid w:val="00CA7BBC"/>
    <w:rsid w:val="00CB0174"/>
    <w:rsid w:val="00CB04FD"/>
    <w:rsid w:val="00CB1321"/>
    <w:rsid w:val="00CB4452"/>
    <w:rsid w:val="00CB463F"/>
    <w:rsid w:val="00CB5FD5"/>
    <w:rsid w:val="00CC43F7"/>
    <w:rsid w:val="00CC49B5"/>
    <w:rsid w:val="00CC49CD"/>
    <w:rsid w:val="00CC4BB2"/>
    <w:rsid w:val="00CC5997"/>
    <w:rsid w:val="00CC5B00"/>
    <w:rsid w:val="00CC7009"/>
    <w:rsid w:val="00CC7A7E"/>
    <w:rsid w:val="00CD0836"/>
    <w:rsid w:val="00CD2B24"/>
    <w:rsid w:val="00CD3F81"/>
    <w:rsid w:val="00CD4DD5"/>
    <w:rsid w:val="00CD4F7A"/>
    <w:rsid w:val="00CD52C2"/>
    <w:rsid w:val="00CD7B48"/>
    <w:rsid w:val="00CD7CD9"/>
    <w:rsid w:val="00CE0426"/>
    <w:rsid w:val="00CE1940"/>
    <w:rsid w:val="00CE2C70"/>
    <w:rsid w:val="00CE2F01"/>
    <w:rsid w:val="00CE3798"/>
    <w:rsid w:val="00CE3F6B"/>
    <w:rsid w:val="00CE4F00"/>
    <w:rsid w:val="00CE60E8"/>
    <w:rsid w:val="00CE78B9"/>
    <w:rsid w:val="00CF0F3E"/>
    <w:rsid w:val="00CF1E38"/>
    <w:rsid w:val="00CF3082"/>
    <w:rsid w:val="00CF41D9"/>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43A4"/>
    <w:rsid w:val="00D14847"/>
    <w:rsid w:val="00D15212"/>
    <w:rsid w:val="00D160C2"/>
    <w:rsid w:val="00D166E4"/>
    <w:rsid w:val="00D207FA"/>
    <w:rsid w:val="00D20DE1"/>
    <w:rsid w:val="00D21412"/>
    <w:rsid w:val="00D2327B"/>
    <w:rsid w:val="00D23B65"/>
    <w:rsid w:val="00D23BE6"/>
    <w:rsid w:val="00D25BA7"/>
    <w:rsid w:val="00D26D5C"/>
    <w:rsid w:val="00D272EC"/>
    <w:rsid w:val="00D27874"/>
    <w:rsid w:val="00D30927"/>
    <w:rsid w:val="00D324A9"/>
    <w:rsid w:val="00D34BE0"/>
    <w:rsid w:val="00D35529"/>
    <w:rsid w:val="00D36B34"/>
    <w:rsid w:val="00D3763A"/>
    <w:rsid w:val="00D37CC4"/>
    <w:rsid w:val="00D42688"/>
    <w:rsid w:val="00D43DD5"/>
    <w:rsid w:val="00D44D18"/>
    <w:rsid w:val="00D45D79"/>
    <w:rsid w:val="00D4674A"/>
    <w:rsid w:val="00D46F57"/>
    <w:rsid w:val="00D46FCC"/>
    <w:rsid w:val="00D50F3A"/>
    <w:rsid w:val="00D5109A"/>
    <w:rsid w:val="00D51602"/>
    <w:rsid w:val="00D51F1A"/>
    <w:rsid w:val="00D5271C"/>
    <w:rsid w:val="00D54377"/>
    <w:rsid w:val="00D551E2"/>
    <w:rsid w:val="00D560C4"/>
    <w:rsid w:val="00D62749"/>
    <w:rsid w:val="00D62AC6"/>
    <w:rsid w:val="00D64E84"/>
    <w:rsid w:val="00D654C6"/>
    <w:rsid w:val="00D65994"/>
    <w:rsid w:val="00D65A79"/>
    <w:rsid w:val="00D71F71"/>
    <w:rsid w:val="00D73F54"/>
    <w:rsid w:val="00D75829"/>
    <w:rsid w:val="00D758A1"/>
    <w:rsid w:val="00D76182"/>
    <w:rsid w:val="00D7707A"/>
    <w:rsid w:val="00D80C27"/>
    <w:rsid w:val="00D81055"/>
    <w:rsid w:val="00D82940"/>
    <w:rsid w:val="00D82EAC"/>
    <w:rsid w:val="00D83750"/>
    <w:rsid w:val="00D83A83"/>
    <w:rsid w:val="00D855D7"/>
    <w:rsid w:val="00D8569B"/>
    <w:rsid w:val="00D87241"/>
    <w:rsid w:val="00D87576"/>
    <w:rsid w:val="00D87D52"/>
    <w:rsid w:val="00D90313"/>
    <w:rsid w:val="00D92B24"/>
    <w:rsid w:val="00D92EE8"/>
    <w:rsid w:val="00D930B6"/>
    <w:rsid w:val="00D93371"/>
    <w:rsid w:val="00D9389F"/>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B5B98"/>
    <w:rsid w:val="00DC3EB7"/>
    <w:rsid w:val="00DC3FCC"/>
    <w:rsid w:val="00DC4261"/>
    <w:rsid w:val="00DC455B"/>
    <w:rsid w:val="00DC4E35"/>
    <w:rsid w:val="00DC59FF"/>
    <w:rsid w:val="00DC625E"/>
    <w:rsid w:val="00DC781F"/>
    <w:rsid w:val="00DC7826"/>
    <w:rsid w:val="00DD287D"/>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1582"/>
    <w:rsid w:val="00E2173C"/>
    <w:rsid w:val="00E2471B"/>
    <w:rsid w:val="00E26402"/>
    <w:rsid w:val="00E31EE0"/>
    <w:rsid w:val="00E32779"/>
    <w:rsid w:val="00E33F7E"/>
    <w:rsid w:val="00E4013A"/>
    <w:rsid w:val="00E418A0"/>
    <w:rsid w:val="00E41C5D"/>
    <w:rsid w:val="00E41C6D"/>
    <w:rsid w:val="00E421A4"/>
    <w:rsid w:val="00E43811"/>
    <w:rsid w:val="00E441CE"/>
    <w:rsid w:val="00E45769"/>
    <w:rsid w:val="00E45867"/>
    <w:rsid w:val="00E51100"/>
    <w:rsid w:val="00E521B5"/>
    <w:rsid w:val="00E54628"/>
    <w:rsid w:val="00E57BD9"/>
    <w:rsid w:val="00E6055A"/>
    <w:rsid w:val="00E60931"/>
    <w:rsid w:val="00E618C6"/>
    <w:rsid w:val="00E61B9F"/>
    <w:rsid w:val="00E635B4"/>
    <w:rsid w:val="00E66C8B"/>
    <w:rsid w:val="00E7086C"/>
    <w:rsid w:val="00E72877"/>
    <w:rsid w:val="00E759F1"/>
    <w:rsid w:val="00E7613F"/>
    <w:rsid w:val="00E80A0A"/>
    <w:rsid w:val="00E8109A"/>
    <w:rsid w:val="00E820A8"/>
    <w:rsid w:val="00E8518C"/>
    <w:rsid w:val="00E8558C"/>
    <w:rsid w:val="00E86334"/>
    <w:rsid w:val="00E86601"/>
    <w:rsid w:val="00E874D8"/>
    <w:rsid w:val="00E9131F"/>
    <w:rsid w:val="00E928DB"/>
    <w:rsid w:val="00E931FB"/>
    <w:rsid w:val="00E94FE6"/>
    <w:rsid w:val="00E951C2"/>
    <w:rsid w:val="00EA1D54"/>
    <w:rsid w:val="00EA2526"/>
    <w:rsid w:val="00EA2B9A"/>
    <w:rsid w:val="00EA3DCC"/>
    <w:rsid w:val="00EA5662"/>
    <w:rsid w:val="00EA59D5"/>
    <w:rsid w:val="00EA5B1C"/>
    <w:rsid w:val="00EA69A9"/>
    <w:rsid w:val="00EB3F22"/>
    <w:rsid w:val="00EB4362"/>
    <w:rsid w:val="00EB4503"/>
    <w:rsid w:val="00EB49C2"/>
    <w:rsid w:val="00EB5649"/>
    <w:rsid w:val="00EB5D3D"/>
    <w:rsid w:val="00EB62A5"/>
    <w:rsid w:val="00EB6466"/>
    <w:rsid w:val="00EB6867"/>
    <w:rsid w:val="00EB6FFB"/>
    <w:rsid w:val="00EB7038"/>
    <w:rsid w:val="00EC0D7A"/>
    <w:rsid w:val="00EC19DB"/>
    <w:rsid w:val="00EC1ADB"/>
    <w:rsid w:val="00EC36A8"/>
    <w:rsid w:val="00EC3984"/>
    <w:rsid w:val="00EC3B82"/>
    <w:rsid w:val="00EC3F86"/>
    <w:rsid w:val="00EC69B6"/>
    <w:rsid w:val="00ED1435"/>
    <w:rsid w:val="00ED1C58"/>
    <w:rsid w:val="00ED20F9"/>
    <w:rsid w:val="00ED31A1"/>
    <w:rsid w:val="00ED3B41"/>
    <w:rsid w:val="00ED53C9"/>
    <w:rsid w:val="00ED5CA1"/>
    <w:rsid w:val="00ED5E1F"/>
    <w:rsid w:val="00EE06E2"/>
    <w:rsid w:val="00EE072D"/>
    <w:rsid w:val="00EE2EFD"/>
    <w:rsid w:val="00EE3E3E"/>
    <w:rsid w:val="00EF08A0"/>
    <w:rsid w:val="00EF1218"/>
    <w:rsid w:val="00EF1849"/>
    <w:rsid w:val="00EF2421"/>
    <w:rsid w:val="00EF24DD"/>
    <w:rsid w:val="00EF27F6"/>
    <w:rsid w:val="00EF547E"/>
    <w:rsid w:val="00EF56BA"/>
    <w:rsid w:val="00EF6279"/>
    <w:rsid w:val="00EF650E"/>
    <w:rsid w:val="00F000DF"/>
    <w:rsid w:val="00F00D01"/>
    <w:rsid w:val="00F039FE"/>
    <w:rsid w:val="00F041D1"/>
    <w:rsid w:val="00F0778E"/>
    <w:rsid w:val="00F07D5C"/>
    <w:rsid w:val="00F10D6C"/>
    <w:rsid w:val="00F10DE0"/>
    <w:rsid w:val="00F12BF8"/>
    <w:rsid w:val="00F12E2E"/>
    <w:rsid w:val="00F13FD8"/>
    <w:rsid w:val="00F14357"/>
    <w:rsid w:val="00F14D52"/>
    <w:rsid w:val="00F15B97"/>
    <w:rsid w:val="00F15D6C"/>
    <w:rsid w:val="00F16B67"/>
    <w:rsid w:val="00F20A09"/>
    <w:rsid w:val="00F20D62"/>
    <w:rsid w:val="00F22564"/>
    <w:rsid w:val="00F226E4"/>
    <w:rsid w:val="00F22EF8"/>
    <w:rsid w:val="00F251C6"/>
    <w:rsid w:val="00F25583"/>
    <w:rsid w:val="00F256D1"/>
    <w:rsid w:val="00F25794"/>
    <w:rsid w:val="00F3199E"/>
    <w:rsid w:val="00F31E5B"/>
    <w:rsid w:val="00F33815"/>
    <w:rsid w:val="00F357F6"/>
    <w:rsid w:val="00F377D7"/>
    <w:rsid w:val="00F37856"/>
    <w:rsid w:val="00F37E9B"/>
    <w:rsid w:val="00F40C57"/>
    <w:rsid w:val="00F41230"/>
    <w:rsid w:val="00F4146F"/>
    <w:rsid w:val="00F41CC9"/>
    <w:rsid w:val="00F41E40"/>
    <w:rsid w:val="00F42C63"/>
    <w:rsid w:val="00F430D5"/>
    <w:rsid w:val="00F43734"/>
    <w:rsid w:val="00F438C4"/>
    <w:rsid w:val="00F43C46"/>
    <w:rsid w:val="00F44BD5"/>
    <w:rsid w:val="00F460AC"/>
    <w:rsid w:val="00F4661C"/>
    <w:rsid w:val="00F46B84"/>
    <w:rsid w:val="00F51B73"/>
    <w:rsid w:val="00F52C57"/>
    <w:rsid w:val="00F53BC6"/>
    <w:rsid w:val="00F54166"/>
    <w:rsid w:val="00F56CF9"/>
    <w:rsid w:val="00F56E6A"/>
    <w:rsid w:val="00F56F13"/>
    <w:rsid w:val="00F60F7F"/>
    <w:rsid w:val="00F63070"/>
    <w:rsid w:val="00F63253"/>
    <w:rsid w:val="00F638E3"/>
    <w:rsid w:val="00F66CCA"/>
    <w:rsid w:val="00F66DC2"/>
    <w:rsid w:val="00F66DE8"/>
    <w:rsid w:val="00F71BA1"/>
    <w:rsid w:val="00F748C6"/>
    <w:rsid w:val="00F7650E"/>
    <w:rsid w:val="00F768B9"/>
    <w:rsid w:val="00F804AD"/>
    <w:rsid w:val="00F80805"/>
    <w:rsid w:val="00F825CA"/>
    <w:rsid w:val="00F82B93"/>
    <w:rsid w:val="00F8381D"/>
    <w:rsid w:val="00F85A00"/>
    <w:rsid w:val="00F86614"/>
    <w:rsid w:val="00F9020F"/>
    <w:rsid w:val="00F90226"/>
    <w:rsid w:val="00F92B12"/>
    <w:rsid w:val="00F92D78"/>
    <w:rsid w:val="00F93AA9"/>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1C5B"/>
    <w:rsid w:val="00FC1CCF"/>
    <w:rsid w:val="00FC44B8"/>
    <w:rsid w:val="00FC5163"/>
    <w:rsid w:val="00FC562F"/>
    <w:rsid w:val="00FC6848"/>
    <w:rsid w:val="00FC77BD"/>
    <w:rsid w:val="00FD213C"/>
    <w:rsid w:val="00FD22A6"/>
    <w:rsid w:val="00FD7950"/>
    <w:rsid w:val="00FD7CF0"/>
    <w:rsid w:val="00FE0D16"/>
    <w:rsid w:val="00FE1E13"/>
    <w:rsid w:val="00FE31E3"/>
    <w:rsid w:val="00FE360B"/>
    <w:rsid w:val="00FE4523"/>
    <w:rsid w:val="00FE4B82"/>
    <w:rsid w:val="00FE6272"/>
    <w:rsid w:val="00FE6D26"/>
    <w:rsid w:val="00FE7834"/>
    <w:rsid w:val="00FF09BD"/>
    <w:rsid w:val="00FF0FFE"/>
    <w:rsid w:val="00FF1D7A"/>
    <w:rsid w:val="00FF2C61"/>
    <w:rsid w:val="00FF3295"/>
    <w:rsid w:val="00FF3E7D"/>
    <w:rsid w:val="00FF426A"/>
    <w:rsid w:val="00FF4281"/>
    <w:rsid w:val="00FF5A4A"/>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1F7"/>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226494527">
      <w:bodyDiv w:val="1"/>
      <w:marLeft w:val="0"/>
      <w:marRight w:val="0"/>
      <w:marTop w:val="0"/>
      <w:marBottom w:val="0"/>
      <w:divBdr>
        <w:top w:val="none" w:sz="0" w:space="0" w:color="auto"/>
        <w:left w:val="none" w:sz="0" w:space="0" w:color="auto"/>
        <w:bottom w:val="none" w:sz="0" w:space="0" w:color="auto"/>
        <w:right w:val="none" w:sz="0" w:space="0" w:color="auto"/>
      </w:divBdr>
    </w:div>
    <w:div w:id="275984041">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80988">
      <w:bodyDiv w:val="1"/>
      <w:marLeft w:val="0"/>
      <w:marRight w:val="0"/>
      <w:marTop w:val="0"/>
      <w:marBottom w:val="0"/>
      <w:divBdr>
        <w:top w:val="none" w:sz="0" w:space="0" w:color="auto"/>
        <w:left w:val="none" w:sz="0" w:space="0" w:color="auto"/>
        <w:bottom w:val="none" w:sz="0" w:space="0" w:color="auto"/>
        <w:right w:val="none" w:sz="0" w:space="0" w:color="auto"/>
      </w:divBdr>
    </w:div>
    <w:div w:id="1068963998">
      <w:bodyDiv w:val="1"/>
      <w:marLeft w:val="0"/>
      <w:marRight w:val="0"/>
      <w:marTop w:val="0"/>
      <w:marBottom w:val="0"/>
      <w:divBdr>
        <w:top w:val="none" w:sz="0" w:space="0" w:color="auto"/>
        <w:left w:val="none" w:sz="0" w:space="0" w:color="auto"/>
        <w:bottom w:val="none" w:sz="0" w:space="0" w:color="auto"/>
        <w:right w:val="none" w:sz="0" w:space="0" w:color="auto"/>
      </w:divBdr>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90609031">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36925092">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we.gov.au/footandmouthdisease" TargetMode="External"/><Relationship Id="rId26" Type="http://schemas.openxmlformats.org/officeDocument/2006/relationships/image" Target="media/image13.jpeg"/><Relationship Id="rId39" Type="http://schemas.openxmlformats.org/officeDocument/2006/relationships/hyperlink" Target="https://www.biosym.com.au/" TargetMode="External"/><Relationship Id="rId21" Type="http://schemas.openxmlformats.org/officeDocument/2006/relationships/image" Target="media/image9.jpeg"/><Relationship Id="rId34" Type="http://schemas.openxmlformats.org/officeDocument/2006/relationships/hyperlink" Target="https://www.agriculture.gov.au/biosecurity/environmental/cebo" TargetMode="External"/><Relationship Id="rId42" Type="http://schemas.openxmlformats.org/officeDocument/2006/relationships/hyperlink" Target="https://nationallandcareconference.org.au/" TargetMode="External"/><Relationship Id="rId47" Type="http://schemas.openxmlformats.org/officeDocument/2006/relationships/image" Target="media/image22.png"/><Relationship Id="rId50" Type="http://schemas.openxmlformats.org/officeDocument/2006/relationships/hyperlink" Target="https://www.awe.gov.au/biosecurity-trade/import/before/prepare/treatment-providers/sea-container-hygiene-system" TargetMode="External"/><Relationship Id="rId55" Type="http://schemas.openxmlformats.org/officeDocument/2006/relationships/hyperlink" Target="mailto:acebo@agriculture.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we.gov.au/lumpyskin%20"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s://biosecurity2030.org.au/" TargetMode="External"/><Relationship Id="rId40" Type="http://schemas.openxmlformats.org/officeDocument/2006/relationships/image" Target="media/image21.jpeg"/><Relationship Id="rId45" Type="http://schemas.openxmlformats.org/officeDocument/2006/relationships/hyperlink" Target="https://eventstudio.eventsair.com/22awc/" TargetMode="External"/><Relationship Id="rId53" Type="http://schemas.openxmlformats.org/officeDocument/2006/relationships/hyperlink" Target="mailto:acppo@agriculture.gov.au" TargetMode="External"/><Relationship Id="rId58" Type="http://schemas.openxmlformats.org/officeDocument/2006/relationships/hyperlink" Target="mailto:acebo@agriculture.gov.au" TargetMode="Externa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agriculture.gov.au/plant/health/acppo" TargetMode="External"/><Relationship Id="rId14" Type="http://schemas.openxmlformats.org/officeDocument/2006/relationships/hyperlink" Target="https://www.outbreak.gov.au/current-responses-to-outbreaks/japanese-encephalitis%20" TargetMode="External"/><Relationship Id="rId22" Type="http://schemas.openxmlformats.org/officeDocument/2006/relationships/hyperlink" Target="https://www.ippc.int/en/news/cpm-16-adopts-nine-new-plant-health-standards-to-enhance-plant-health-worldwide/" TargetMode="External"/><Relationship Id="rId27" Type="http://schemas.openxmlformats.org/officeDocument/2006/relationships/hyperlink" Target="https://www.pbri.com.au/wp-content/uploads/2022/05/PBRI-Symposium-Program-11.05.22.pdf"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s://eventstudio.eventsair.com/22awc/" TargetMode="External"/><Relationship Id="rId48" Type="http://schemas.openxmlformats.org/officeDocument/2006/relationships/image" Target="media/image23.png"/><Relationship Id="rId56" Type="http://schemas.openxmlformats.org/officeDocument/2006/relationships/hyperlink" Target="mailto:acppo@agriculture.gov.au" TargetMode="External"/><Relationship Id="rId8" Type="http://schemas.openxmlformats.org/officeDocument/2006/relationships/image" Target="media/image1.png"/><Relationship Id="rId51" Type="http://schemas.openxmlformats.org/officeDocument/2006/relationships/hyperlink" Target="https://www.ippc.int/en/core-activities/governance/cpm/cpm-recommendations-1/cpm-recommendation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hortconnections.com.au/program/" TargetMode="External"/><Relationship Id="rId38" Type="http://schemas.openxmlformats.org/officeDocument/2006/relationships/hyperlink" Target="https://www.awe.gov.au/biosecurity-trade/policy/commonwealth-biosecurity-2030" TargetMode="External"/><Relationship Id="rId46" Type="http://schemas.openxmlformats.org/officeDocument/2006/relationships/hyperlink" Target="http://www.awe.gov.au/biosecurity-trade/pests-diseases-weeds/pest-animals-and-weeds/supporting-communities"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www.awe.gov.au/sites/default/files/documents/arrive-clean-leave-clean.pdf" TargetMode="External"/><Relationship Id="rId54" Type="http://schemas.openxmlformats.org/officeDocument/2006/relationships/hyperlink" Target="mailto:ocvo@agriculture.gov.au" TargetMode="Externa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cid:image003.png@01D879C0.7AE55040" TargetMode="External"/><Relationship Id="rId57" Type="http://schemas.openxmlformats.org/officeDocument/2006/relationships/hyperlink" Target="mailto:ocvo@agriculture.gov.au"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hyperlink" Target="https://nationallandcareconference.org.au/" TargetMode="External"/><Relationship Id="rId52" Type="http://schemas.openxmlformats.org/officeDocument/2006/relationships/image" Target="media/image2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riculture.gov.au/animal/health/ac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customXml/itemProps2.xml><?xml version="1.0" encoding="utf-8"?>
<ds:datastoreItem xmlns:ds="http://schemas.openxmlformats.org/officeDocument/2006/customXml" ds:itemID="{C3FA2751-EA16-41F7-A163-FE8252BF28CF}"/>
</file>

<file path=customXml/itemProps3.xml><?xml version="1.0" encoding="utf-8"?>
<ds:datastoreItem xmlns:ds="http://schemas.openxmlformats.org/officeDocument/2006/customXml" ds:itemID="{8701CC88-9DEA-44E3-83CA-E727A9B8BC43}"/>
</file>

<file path=docProps/app.xml><?xml version="1.0" encoding="utf-8"?>
<Properties xmlns="http://schemas.openxmlformats.org/officeDocument/2006/extended-properties" xmlns:vt="http://schemas.openxmlformats.org/officeDocument/2006/docPropsVTypes">
  <Template>Normal.dotm</Template>
  <TotalTime>8</TotalTime>
  <Pages>15</Pages>
  <Words>5141</Words>
  <Characters>29305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Gardner, Lawrence</dc:creator>
  <cp:lastModifiedBy>Akbari, Mona</cp:lastModifiedBy>
  <cp:revision>3</cp:revision>
  <cp:lastPrinted>2022-03-16T02:20:00Z</cp:lastPrinted>
  <dcterms:created xsi:type="dcterms:W3CDTF">2022-06-21T06:23:00Z</dcterms:created>
  <dcterms:modified xsi:type="dcterms:W3CDTF">2022-06-21T06:31:00Z</dcterms:modified>
</cp:coreProperties>
</file>