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3B5A7B31" w:rsidR="00AA389F" w:rsidRPr="001B7636" w:rsidRDefault="00C03FE5" w:rsidP="001B7636">
      <w:pPr>
        <w:pStyle w:val="Date"/>
        <w:spacing w:before="0"/>
        <w:jc w:val="left"/>
        <w:rPr>
          <w:rFonts w:asciiTheme="majorHAnsi" w:hAnsiTheme="majorHAnsi"/>
          <w:color w:val="C00000"/>
        </w:rPr>
      </w:pPr>
      <w:r w:rsidRPr="001B7636">
        <w:rPr>
          <w:rFonts w:asciiTheme="majorHAnsi" w:hAnsiTheme="majorHAnsi"/>
        </w:rPr>
        <w:drawing>
          <wp:anchor distT="0" distB="0" distL="114300" distR="114300" simplePos="0" relativeHeight="251721216" behindDoc="0" locked="0" layoutInCell="1" allowOverlap="1" wp14:anchorId="57821B7A" wp14:editId="18D210D6">
            <wp:simplePos x="0" y="0"/>
            <wp:positionH relativeFrom="page">
              <wp:align>right</wp:align>
            </wp:positionH>
            <wp:positionV relativeFrom="paragraph">
              <wp:posOffset>-809030</wp:posOffset>
            </wp:positionV>
            <wp:extent cx="7558391" cy="1892128"/>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391" cy="1892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5408186A" w:rsidR="00E7613F" w:rsidRPr="001B7636" w:rsidRDefault="00E7613F" w:rsidP="001B7636">
      <w:pPr>
        <w:pStyle w:val="Date"/>
        <w:spacing w:before="0"/>
        <w:jc w:val="left"/>
        <w:rPr>
          <w:rFonts w:asciiTheme="majorHAnsi" w:hAnsiTheme="majorHAnsi"/>
          <w:color w:val="C00000"/>
        </w:rPr>
      </w:pPr>
    </w:p>
    <w:p w14:paraId="62857EC9" w14:textId="3F817BCA" w:rsidR="00E7613F" w:rsidRPr="001B7636" w:rsidRDefault="00E7613F" w:rsidP="001B7636">
      <w:pPr>
        <w:pStyle w:val="Date"/>
        <w:spacing w:before="0"/>
        <w:jc w:val="left"/>
        <w:rPr>
          <w:rFonts w:asciiTheme="majorHAnsi" w:hAnsiTheme="majorHAnsi"/>
          <w:color w:val="C00000"/>
        </w:rPr>
      </w:pPr>
    </w:p>
    <w:p w14:paraId="405E1380" w14:textId="4F3C5DE3" w:rsidR="002948C3" w:rsidRPr="001B7636" w:rsidRDefault="002948C3" w:rsidP="001B7636">
      <w:pPr>
        <w:pStyle w:val="Date"/>
        <w:tabs>
          <w:tab w:val="left" w:pos="7789"/>
          <w:tab w:val="right" w:pos="9759"/>
        </w:tabs>
        <w:spacing w:before="0"/>
        <w:jc w:val="left"/>
        <w:rPr>
          <w:rFonts w:asciiTheme="majorHAnsi" w:hAnsiTheme="majorHAnsi"/>
          <w:color w:val="C00000"/>
        </w:rPr>
      </w:pPr>
    </w:p>
    <w:p w14:paraId="3A33776B" w14:textId="6C2259D7" w:rsidR="00E7613F" w:rsidRPr="001B7636" w:rsidRDefault="008746CB" w:rsidP="00FA402A">
      <w:pPr>
        <w:pStyle w:val="Date"/>
        <w:tabs>
          <w:tab w:val="left" w:pos="7789"/>
          <w:tab w:val="right" w:pos="9759"/>
        </w:tabs>
        <w:spacing w:before="0"/>
        <w:ind w:left="7920"/>
        <w:jc w:val="left"/>
        <w:rPr>
          <w:rFonts w:asciiTheme="majorHAnsi" w:hAnsiTheme="majorHAnsi"/>
        </w:rPr>
      </w:pPr>
      <w:r w:rsidRPr="001B7636">
        <w:rPr>
          <w:rFonts w:asciiTheme="majorHAnsi" w:hAnsiTheme="majorHAnsi"/>
          <w:color w:val="C00000"/>
        </w:rPr>
        <w:t>Edition No. 20</w:t>
      </w:r>
      <w:r w:rsidR="00A24446" w:rsidRPr="001B7636">
        <w:rPr>
          <w:rFonts w:asciiTheme="majorHAnsi" w:hAnsiTheme="majorHAnsi"/>
          <w:color w:val="C00000"/>
        </w:rPr>
        <w:t>2</w:t>
      </w:r>
      <w:r w:rsidR="00916C5B" w:rsidRPr="001B7636">
        <w:rPr>
          <w:rFonts w:asciiTheme="majorHAnsi" w:hAnsiTheme="majorHAnsi"/>
          <w:color w:val="C00000"/>
        </w:rPr>
        <w:t>1</w:t>
      </w:r>
      <w:r w:rsidRPr="001B7636">
        <w:rPr>
          <w:rFonts w:asciiTheme="majorHAnsi" w:hAnsiTheme="majorHAnsi"/>
          <w:color w:val="C00000"/>
        </w:rPr>
        <w:t>/</w:t>
      </w:r>
      <w:r w:rsidR="00FA402A">
        <w:rPr>
          <w:rFonts w:asciiTheme="majorHAnsi" w:hAnsiTheme="majorHAnsi"/>
          <w:color w:val="C00000"/>
        </w:rPr>
        <w:t>3</w:t>
      </w:r>
    </w:p>
    <w:p w14:paraId="255662DA" w14:textId="28B85BD3" w:rsidR="008746CB" w:rsidRPr="001B7636" w:rsidRDefault="00FA402A" w:rsidP="001B7636">
      <w:pPr>
        <w:pStyle w:val="Heading1"/>
        <w:spacing w:before="0" w:after="200"/>
        <w:rPr>
          <w:color w:val="C00000"/>
          <w:sz w:val="28"/>
          <w:szCs w:val="28"/>
        </w:rPr>
      </w:pPr>
      <w:r>
        <w:rPr>
          <w:color w:val="C00000"/>
          <w:sz w:val="28"/>
          <w:szCs w:val="28"/>
        </w:rPr>
        <w:t>September</w:t>
      </w:r>
      <w:r w:rsidR="00916C5B" w:rsidRPr="001B7636">
        <w:rPr>
          <w:color w:val="C00000"/>
          <w:sz w:val="28"/>
          <w:szCs w:val="28"/>
        </w:rPr>
        <w:t xml:space="preserve"> 2021</w:t>
      </w:r>
    </w:p>
    <w:p w14:paraId="1409C757" w14:textId="53231953" w:rsidR="007927F3" w:rsidRDefault="007927F3" w:rsidP="00E951C2">
      <w:pPr>
        <w:pStyle w:val="Caption"/>
        <w:rPr>
          <w:rFonts w:asciiTheme="majorHAnsi" w:hAnsiTheme="majorHAnsi"/>
          <w:bCs/>
          <w:i w:val="0"/>
          <w:color w:val="auto"/>
          <w:sz w:val="24"/>
          <w:szCs w:val="24"/>
        </w:rPr>
      </w:pPr>
      <w:r>
        <w:rPr>
          <w:rFonts w:asciiTheme="majorHAnsi" w:hAnsiTheme="majorHAnsi"/>
          <w:bCs/>
          <w:i w:val="0"/>
          <w:color w:val="auto"/>
          <w:sz w:val="24"/>
          <w:szCs w:val="24"/>
        </w:rPr>
        <w:t xml:space="preserve">In </w:t>
      </w:r>
      <w:r w:rsidR="00770539">
        <w:rPr>
          <w:rFonts w:asciiTheme="majorHAnsi" w:hAnsiTheme="majorHAnsi"/>
          <w:bCs/>
          <w:i w:val="0"/>
          <w:color w:val="auto"/>
          <w:sz w:val="24"/>
          <w:szCs w:val="24"/>
        </w:rPr>
        <w:t>July, the</w:t>
      </w:r>
      <w:r>
        <w:rPr>
          <w:rFonts w:asciiTheme="majorHAnsi" w:hAnsiTheme="majorHAnsi"/>
          <w:bCs/>
          <w:i w:val="0"/>
          <w:color w:val="auto"/>
          <w:sz w:val="24"/>
          <w:szCs w:val="24"/>
        </w:rPr>
        <w:t xml:space="preserve"> </w:t>
      </w:r>
      <w:r w:rsidR="00E8518C">
        <w:rPr>
          <w:rFonts w:asciiTheme="majorHAnsi" w:hAnsiTheme="majorHAnsi"/>
          <w:bCs/>
          <w:i w:val="0"/>
          <w:color w:val="auto"/>
          <w:sz w:val="24"/>
          <w:szCs w:val="24"/>
        </w:rPr>
        <w:t xml:space="preserve">Australian </w:t>
      </w:r>
      <w:r w:rsidR="005B5444">
        <w:rPr>
          <w:rFonts w:asciiTheme="majorHAnsi" w:hAnsiTheme="majorHAnsi"/>
          <w:bCs/>
          <w:i w:val="0"/>
          <w:color w:val="auto"/>
          <w:sz w:val="24"/>
          <w:szCs w:val="24"/>
        </w:rPr>
        <w:t>Chief Plant Protection Office</w:t>
      </w:r>
      <w:r w:rsidR="00140CC6">
        <w:rPr>
          <w:rFonts w:asciiTheme="majorHAnsi" w:hAnsiTheme="majorHAnsi"/>
          <w:bCs/>
          <w:i w:val="0"/>
          <w:color w:val="auto"/>
          <w:sz w:val="24"/>
          <w:szCs w:val="24"/>
        </w:rPr>
        <w:t>,</w:t>
      </w:r>
      <w:r w:rsidR="00AF4261">
        <w:rPr>
          <w:rFonts w:asciiTheme="majorHAnsi" w:hAnsiTheme="majorHAnsi"/>
          <w:bCs/>
          <w:i w:val="0"/>
          <w:color w:val="auto"/>
          <w:sz w:val="24"/>
          <w:szCs w:val="24"/>
        </w:rPr>
        <w:t xml:space="preserve"> </w:t>
      </w:r>
      <w:r w:rsidR="00140CC6">
        <w:rPr>
          <w:rFonts w:asciiTheme="majorHAnsi" w:hAnsiTheme="majorHAnsi"/>
          <w:bCs/>
          <w:i w:val="0"/>
          <w:color w:val="auto"/>
          <w:sz w:val="24"/>
          <w:szCs w:val="24"/>
        </w:rPr>
        <w:t xml:space="preserve">led by Dr Gabrielle Vivian-Smith, </w:t>
      </w:r>
      <w:r w:rsidR="00AF4261">
        <w:rPr>
          <w:rFonts w:asciiTheme="majorHAnsi" w:hAnsiTheme="majorHAnsi"/>
          <w:bCs/>
          <w:i w:val="0"/>
          <w:color w:val="auto"/>
          <w:sz w:val="24"/>
          <w:szCs w:val="24"/>
        </w:rPr>
        <w:t xml:space="preserve">expanded to include a newly formed </w:t>
      </w:r>
      <w:r w:rsidR="00AF4261" w:rsidRPr="00AF4261">
        <w:rPr>
          <w:rFonts w:asciiTheme="majorHAnsi" w:hAnsiTheme="majorHAnsi"/>
          <w:bCs/>
          <w:i w:val="0"/>
          <w:color w:val="auto"/>
          <w:sz w:val="24"/>
          <w:szCs w:val="24"/>
        </w:rPr>
        <w:t xml:space="preserve">Pacific Engagement and International Plant Health Policy </w:t>
      </w:r>
      <w:r w:rsidR="00AF4261">
        <w:rPr>
          <w:rFonts w:asciiTheme="majorHAnsi" w:hAnsiTheme="majorHAnsi"/>
          <w:bCs/>
          <w:i w:val="0"/>
          <w:color w:val="auto"/>
          <w:sz w:val="24"/>
          <w:szCs w:val="24"/>
        </w:rPr>
        <w:t>team</w:t>
      </w:r>
      <w:r w:rsidR="00763CFC">
        <w:rPr>
          <w:rFonts w:asciiTheme="majorHAnsi" w:hAnsiTheme="majorHAnsi"/>
          <w:bCs/>
          <w:i w:val="0"/>
          <w:color w:val="auto"/>
          <w:sz w:val="24"/>
          <w:szCs w:val="24"/>
        </w:rPr>
        <w:t xml:space="preserve"> </w:t>
      </w:r>
      <w:r w:rsidR="00AF4261">
        <w:rPr>
          <w:rFonts w:asciiTheme="majorHAnsi" w:hAnsiTheme="majorHAnsi"/>
          <w:bCs/>
          <w:i w:val="0"/>
          <w:color w:val="auto"/>
          <w:sz w:val="24"/>
          <w:szCs w:val="24"/>
        </w:rPr>
        <w:t xml:space="preserve">as well as </w:t>
      </w:r>
      <w:r w:rsidR="00770539">
        <w:rPr>
          <w:rFonts w:asciiTheme="majorHAnsi" w:hAnsiTheme="majorHAnsi"/>
          <w:bCs/>
          <w:i w:val="0"/>
          <w:color w:val="auto"/>
          <w:sz w:val="24"/>
          <w:szCs w:val="24"/>
        </w:rPr>
        <w:t xml:space="preserve">to </w:t>
      </w:r>
      <w:r w:rsidR="00AF4261">
        <w:rPr>
          <w:rFonts w:asciiTheme="majorHAnsi" w:hAnsiTheme="majorHAnsi"/>
          <w:bCs/>
          <w:i w:val="0"/>
          <w:color w:val="auto"/>
          <w:sz w:val="24"/>
          <w:szCs w:val="24"/>
        </w:rPr>
        <w:t xml:space="preserve">incorporate the Plant Health Policy branch, headed by Dr Bertie Hennecke. The new division now brings under one umbrella the </w:t>
      </w:r>
      <w:r w:rsidR="00620CC8">
        <w:rPr>
          <w:rFonts w:asciiTheme="majorHAnsi" w:hAnsiTheme="majorHAnsi"/>
          <w:bCs/>
          <w:i w:val="0"/>
          <w:color w:val="auto"/>
          <w:sz w:val="24"/>
          <w:szCs w:val="24"/>
        </w:rPr>
        <w:t xml:space="preserve">functions of </w:t>
      </w:r>
      <w:r w:rsidR="008257B1">
        <w:rPr>
          <w:rFonts w:asciiTheme="majorHAnsi" w:hAnsiTheme="majorHAnsi"/>
          <w:bCs/>
          <w:i w:val="0"/>
          <w:color w:val="auto"/>
          <w:sz w:val="24"/>
          <w:szCs w:val="24"/>
        </w:rPr>
        <w:t xml:space="preserve">international capacity building, </w:t>
      </w:r>
      <w:r w:rsidR="00620CC8">
        <w:rPr>
          <w:rFonts w:asciiTheme="majorHAnsi" w:hAnsiTheme="majorHAnsi"/>
          <w:bCs/>
          <w:i w:val="0"/>
          <w:color w:val="auto"/>
          <w:sz w:val="24"/>
          <w:szCs w:val="24"/>
        </w:rPr>
        <w:t xml:space="preserve">preparedness and response, surveillance, diagnostics, national policy and implementation, national engagement, </w:t>
      </w:r>
      <w:r w:rsidR="00140CC6">
        <w:rPr>
          <w:rFonts w:asciiTheme="majorHAnsi" w:hAnsiTheme="majorHAnsi"/>
          <w:bCs/>
          <w:i w:val="0"/>
          <w:color w:val="auto"/>
          <w:sz w:val="24"/>
          <w:szCs w:val="24"/>
        </w:rPr>
        <w:t xml:space="preserve">Pacific </w:t>
      </w:r>
      <w:proofErr w:type="gramStart"/>
      <w:r w:rsidR="00140CC6">
        <w:rPr>
          <w:rFonts w:asciiTheme="majorHAnsi" w:hAnsiTheme="majorHAnsi"/>
          <w:bCs/>
          <w:i w:val="0"/>
          <w:color w:val="auto"/>
          <w:sz w:val="24"/>
          <w:szCs w:val="24"/>
        </w:rPr>
        <w:t>engagement</w:t>
      </w:r>
      <w:proofErr w:type="gramEnd"/>
      <w:r w:rsidR="00636D54">
        <w:rPr>
          <w:rFonts w:asciiTheme="majorHAnsi" w:hAnsiTheme="majorHAnsi"/>
          <w:bCs/>
          <w:i w:val="0"/>
          <w:color w:val="auto"/>
          <w:sz w:val="24"/>
          <w:szCs w:val="24"/>
        </w:rPr>
        <w:t xml:space="preserve"> </w:t>
      </w:r>
      <w:r w:rsidR="00140CC6">
        <w:rPr>
          <w:rFonts w:asciiTheme="majorHAnsi" w:hAnsiTheme="majorHAnsi"/>
          <w:bCs/>
          <w:i w:val="0"/>
          <w:color w:val="auto"/>
          <w:sz w:val="24"/>
          <w:szCs w:val="24"/>
        </w:rPr>
        <w:t xml:space="preserve">and international plant health policy, as well as </w:t>
      </w:r>
      <w:r w:rsidR="00620CC8">
        <w:rPr>
          <w:rFonts w:asciiTheme="majorHAnsi" w:hAnsiTheme="majorHAnsi"/>
          <w:bCs/>
          <w:i w:val="0"/>
          <w:color w:val="auto"/>
          <w:sz w:val="24"/>
          <w:szCs w:val="24"/>
        </w:rPr>
        <w:t>the Australian Plague Locust Commission.</w:t>
      </w:r>
      <w:r w:rsidR="00140CC6">
        <w:rPr>
          <w:rFonts w:asciiTheme="majorHAnsi" w:hAnsiTheme="majorHAnsi"/>
          <w:bCs/>
          <w:i w:val="0"/>
          <w:color w:val="auto"/>
          <w:sz w:val="24"/>
          <w:szCs w:val="24"/>
        </w:rPr>
        <w:t xml:space="preserve"> </w:t>
      </w:r>
      <w:r w:rsidR="008710DF">
        <w:rPr>
          <w:rFonts w:asciiTheme="majorHAnsi" w:hAnsiTheme="majorHAnsi"/>
          <w:bCs/>
          <w:i w:val="0"/>
          <w:color w:val="auto"/>
          <w:sz w:val="24"/>
          <w:szCs w:val="24"/>
        </w:rPr>
        <w:t xml:space="preserve">The Australian Chief Veterinary Officer, Dr Mark Schipp, </w:t>
      </w:r>
      <w:r w:rsidR="00140CC6">
        <w:rPr>
          <w:rFonts w:asciiTheme="majorHAnsi" w:hAnsiTheme="majorHAnsi"/>
          <w:bCs/>
          <w:i w:val="0"/>
          <w:color w:val="auto"/>
          <w:sz w:val="24"/>
          <w:szCs w:val="24"/>
        </w:rPr>
        <w:t>also recruited a new Pacific Engagement</w:t>
      </w:r>
      <w:r w:rsidR="00140CC6" w:rsidRPr="00140CC6">
        <w:rPr>
          <w:rFonts w:asciiTheme="majorHAnsi" w:hAnsiTheme="majorHAnsi"/>
          <w:bCs/>
          <w:i w:val="0"/>
          <w:color w:val="auto"/>
          <w:sz w:val="24"/>
          <w:szCs w:val="24"/>
        </w:rPr>
        <w:t xml:space="preserve"> </w:t>
      </w:r>
      <w:r w:rsidR="00140CC6">
        <w:rPr>
          <w:rFonts w:asciiTheme="majorHAnsi" w:hAnsiTheme="majorHAnsi"/>
          <w:bCs/>
          <w:i w:val="0"/>
          <w:color w:val="auto"/>
          <w:sz w:val="24"/>
          <w:szCs w:val="24"/>
        </w:rPr>
        <w:t>Manager, Dr Corissa Miller, to focus on animal health work in Australia’s near neighbours</w:t>
      </w:r>
      <w:r w:rsidR="009264C2">
        <w:rPr>
          <w:rFonts w:asciiTheme="majorHAnsi" w:hAnsiTheme="majorHAnsi"/>
          <w:bCs/>
          <w:i w:val="0"/>
          <w:color w:val="auto"/>
          <w:sz w:val="24"/>
          <w:szCs w:val="24"/>
        </w:rPr>
        <w:t>. T</w:t>
      </w:r>
      <w:r w:rsidR="00770539">
        <w:rPr>
          <w:rFonts w:asciiTheme="majorHAnsi" w:hAnsiTheme="majorHAnsi"/>
          <w:bCs/>
          <w:i w:val="0"/>
          <w:color w:val="auto"/>
          <w:sz w:val="24"/>
          <w:szCs w:val="24"/>
        </w:rPr>
        <w:t xml:space="preserve">he office </w:t>
      </w:r>
      <w:r w:rsidR="00B02B37">
        <w:rPr>
          <w:rFonts w:asciiTheme="majorHAnsi" w:hAnsiTheme="majorHAnsi"/>
          <w:bCs/>
          <w:i w:val="0"/>
          <w:color w:val="auto"/>
          <w:sz w:val="24"/>
          <w:szCs w:val="24"/>
        </w:rPr>
        <w:t>has</w:t>
      </w:r>
      <w:r w:rsidR="00770539">
        <w:rPr>
          <w:rFonts w:asciiTheme="majorHAnsi" w:hAnsiTheme="majorHAnsi"/>
          <w:bCs/>
          <w:i w:val="0"/>
          <w:color w:val="auto"/>
          <w:sz w:val="24"/>
          <w:szCs w:val="24"/>
        </w:rPr>
        <w:t xml:space="preserve"> increased their </w:t>
      </w:r>
      <w:r w:rsidR="009264C2">
        <w:rPr>
          <w:rFonts w:asciiTheme="majorHAnsi" w:hAnsiTheme="majorHAnsi"/>
          <w:bCs/>
          <w:i w:val="0"/>
          <w:color w:val="auto"/>
          <w:sz w:val="24"/>
          <w:szCs w:val="24"/>
        </w:rPr>
        <w:t xml:space="preserve">communications and </w:t>
      </w:r>
      <w:r w:rsidR="00770539">
        <w:rPr>
          <w:rFonts w:asciiTheme="majorHAnsi" w:hAnsiTheme="majorHAnsi"/>
          <w:bCs/>
          <w:i w:val="0"/>
          <w:color w:val="auto"/>
          <w:sz w:val="24"/>
          <w:szCs w:val="24"/>
        </w:rPr>
        <w:t>outreach</w:t>
      </w:r>
      <w:r w:rsidR="009264C2">
        <w:rPr>
          <w:rFonts w:asciiTheme="majorHAnsi" w:hAnsiTheme="majorHAnsi"/>
          <w:bCs/>
          <w:i w:val="0"/>
          <w:color w:val="auto"/>
          <w:sz w:val="24"/>
          <w:szCs w:val="24"/>
        </w:rPr>
        <w:t xml:space="preserve">, </w:t>
      </w:r>
      <w:r w:rsidR="00B02B37">
        <w:rPr>
          <w:rFonts w:asciiTheme="majorHAnsi" w:hAnsiTheme="majorHAnsi"/>
          <w:bCs/>
          <w:i w:val="0"/>
          <w:color w:val="auto"/>
          <w:sz w:val="24"/>
          <w:szCs w:val="24"/>
        </w:rPr>
        <w:t>and regularly trains graduates on rotation and v</w:t>
      </w:r>
      <w:r w:rsidR="00B02B37" w:rsidRPr="00B02B37">
        <w:rPr>
          <w:rFonts w:asciiTheme="majorHAnsi" w:hAnsiTheme="majorHAnsi"/>
          <w:bCs/>
          <w:i w:val="0"/>
          <w:color w:val="auto"/>
          <w:sz w:val="24"/>
          <w:szCs w:val="24"/>
        </w:rPr>
        <w:t xml:space="preserve">eterinary </w:t>
      </w:r>
      <w:r w:rsidR="00B02B37">
        <w:rPr>
          <w:rFonts w:asciiTheme="majorHAnsi" w:hAnsiTheme="majorHAnsi"/>
          <w:bCs/>
          <w:i w:val="0"/>
          <w:color w:val="auto"/>
          <w:sz w:val="24"/>
          <w:szCs w:val="24"/>
        </w:rPr>
        <w:t>s</w:t>
      </w:r>
      <w:r w:rsidR="00B02B37" w:rsidRPr="00B02B37">
        <w:rPr>
          <w:rFonts w:asciiTheme="majorHAnsi" w:hAnsiTheme="majorHAnsi"/>
          <w:bCs/>
          <w:i w:val="0"/>
          <w:color w:val="auto"/>
          <w:sz w:val="24"/>
          <w:szCs w:val="24"/>
        </w:rPr>
        <w:t>cience</w:t>
      </w:r>
      <w:r w:rsidR="00B02B37">
        <w:rPr>
          <w:rFonts w:asciiTheme="majorHAnsi" w:hAnsiTheme="majorHAnsi"/>
          <w:bCs/>
          <w:i w:val="0"/>
          <w:color w:val="auto"/>
          <w:sz w:val="24"/>
          <w:szCs w:val="24"/>
        </w:rPr>
        <w:t xml:space="preserve"> students. </w:t>
      </w:r>
    </w:p>
    <w:p w14:paraId="02C0D272" w14:textId="2D449341" w:rsidR="00E951C2" w:rsidRDefault="007927F3" w:rsidP="00E951C2">
      <w:pPr>
        <w:pStyle w:val="Caption"/>
        <w:rPr>
          <w:rFonts w:asciiTheme="majorHAnsi" w:hAnsiTheme="majorHAnsi"/>
          <w:bCs/>
          <w:i w:val="0"/>
          <w:color w:val="auto"/>
          <w:sz w:val="24"/>
          <w:szCs w:val="24"/>
        </w:rPr>
      </w:pPr>
      <w:r w:rsidRPr="007927F3">
        <w:rPr>
          <w:rFonts w:asciiTheme="majorHAnsi" w:hAnsiTheme="majorHAnsi"/>
          <w:bCs/>
          <w:i w:val="0"/>
          <w:color w:val="auto"/>
          <w:sz w:val="24"/>
          <w:szCs w:val="24"/>
        </w:rPr>
        <w:t xml:space="preserve">In July the Environmental Biosecurity Office, led by Chief Environmental Biosecurity Officer, Dr Robyn Cleland, also expanded with the addition of the Established Pest Animals and Weeds team. This team manages a range of programs and policy efforts to improve national leadership and coordination to reduce the impact that feral animals and destructive weeds can have on our environment and agricultural production. Elyse Herrald-Woods, who acted as Chief Environmental Biosecurity Officer on two occasions, </w:t>
      </w:r>
      <w:r>
        <w:rPr>
          <w:rFonts w:asciiTheme="majorHAnsi" w:hAnsiTheme="majorHAnsi"/>
          <w:bCs/>
          <w:i w:val="0"/>
          <w:color w:val="auto"/>
          <w:sz w:val="24"/>
          <w:szCs w:val="24"/>
        </w:rPr>
        <w:t xml:space="preserve">is leaving </w:t>
      </w:r>
      <w:r w:rsidRPr="007927F3">
        <w:rPr>
          <w:rFonts w:asciiTheme="majorHAnsi" w:hAnsiTheme="majorHAnsi"/>
          <w:bCs/>
          <w:i w:val="0"/>
          <w:color w:val="auto"/>
          <w:sz w:val="24"/>
          <w:szCs w:val="24"/>
        </w:rPr>
        <w:t>the Environmental Biosecurity Office to take up the role of acting Executive Director, Recovery Programs and Evaluation at the National Recovery and Resilience Agency. Having helped set up the Office in 2018, she led the Strategy and Support team, and will be greatly missed.</w:t>
      </w:r>
      <w:r w:rsidR="00770539" w:rsidRPr="00770539">
        <w:rPr>
          <w:rFonts w:asciiTheme="majorHAnsi" w:hAnsiTheme="majorHAnsi"/>
          <w:bCs/>
          <w:i w:val="0"/>
          <w:color w:val="auto"/>
          <w:sz w:val="24"/>
          <w:szCs w:val="24"/>
        </w:rPr>
        <w:t xml:space="preserve"> </w:t>
      </w:r>
    </w:p>
    <w:p w14:paraId="0CDB117F" w14:textId="77777777" w:rsidR="0018352B" w:rsidRPr="003B6D67" w:rsidRDefault="0018352B" w:rsidP="0018352B">
      <w:pPr>
        <w:spacing w:line="240" w:lineRule="auto"/>
        <w:rPr>
          <w:rFonts w:asciiTheme="majorHAnsi" w:hAnsiTheme="majorHAnsi"/>
          <w:sz w:val="24"/>
          <w:szCs w:val="24"/>
        </w:rPr>
      </w:pPr>
      <w:r w:rsidRPr="001B7636">
        <w:rPr>
          <w:rFonts w:asciiTheme="majorHAnsi" w:hAnsiTheme="majorHAnsi"/>
          <w:b/>
          <w:sz w:val="28"/>
          <w:szCs w:val="28"/>
        </w:rPr>
        <w:t>Australian Chief Veterinary Officer (</w:t>
      </w:r>
      <w:hyperlink r:id="rId9" w:history="1">
        <w:r w:rsidRPr="001B7636">
          <w:rPr>
            <w:rStyle w:val="Hyperlink"/>
            <w:rFonts w:asciiTheme="majorHAnsi" w:hAnsiTheme="majorHAnsi"/>
            <w:b/>
            <w:sz w:val="28"/>
            <w:szCs w:val="28"/>
          </w:rPr>
          <w:t>ACVO</w:t>
        </w:r>
      </w:hyperlink>
      <w:r w:rsidRPr="001B7636">
        <w:rPr>
          <w:rFonts w:asciiTheme="majorHAnsi" w:hAnsiTheme="majorHAnsi"/>
          <w:b/>
          <w:sz w:val="28"/>
          <w:szCs w:val="28"/>
        </w:rPr>
        <w:t>)</w:t>
      </w:r>
    </w:p>
    <w:p w14:paraId="51487B71" w14:textId="74C29BA0" w:rsidR="0018352B" w:rsidRDefault="008257B1" w:rsidP="001B7636">
      <w:pPr>
        <w:spacing w:line="240" w:lineRule="auto"/>
        <w:rPr>
          <w:rFonts w:asciiTheme="majorHAnsi" w:hAnsiTheme="majorHAnsi"/>
          <w:bCs/>
          <w:sz w:val="24"/>
          <w:szCs w:val="24"/>
          <w:lang w:eastAsia="ja-JP"/>
        </w:rPr>
      </w:pPr>
      <w:r w:rsidRPr="008257B1">
        <w:rPr>
          <w:rFonts w:asciiTheme="majorHAnsi" w:eastAsiaTheme="majorEastAsia" w:hAnsiTheme="majorHAnsi" w:cstheme="majorBidi"/>
          <w:b/>
          <w:noProof/>
          <w:sz w:val="28"/>
          <w:szCs w:val="28"/>
          <w:lang w:eastAsia="en-AU"/>
        </w:rPr>
        <w:t>Strengthening veterinary regulation in Southeast Asia</w:t>
      </w:r>
    </w:p>
    <w:p w14:paraId="476F2F1A" w14:textId="7BDE93AA"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 xml:space="preserve">When people in Australia visit a veterinarian, most assume that the vet has been adequately educated, undertaken continuing professional development, and will behave in an ethical and professional manner. This trust is well-placed. </w:t>
      </w:r>
    </w:p>
    <w:p w14:paraId="0F6EC639" w14:textId="0F87122C"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 xml:space="preserve">Every jurisdiction in Australia has a Veterinary Statutory Body, an autonomous regulator with the legal power to maintain the integrity of the veterinary profession. Their key responsibilities are the registration of veterinarians, determining standards of veterinary education and maintaining standards of professional conduct. The Australasian Veterinary Boards Council provides a forum for advice and cooperation among the Veterinary Statutory Bodies in Australia and New Zealand. </w:t>
      </w:r>
    </w:p>
    <w:p w14:paraId="27B74104" w14:textId="5D9C42A8"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Veterinary Statutory Authorities are recognised by the World Organisation for Animal Health (OIE) as essential for a veterinary profession to effectively fulfil its mandate of protecting animal health, animal welfare and public health. However, not all countries are as fortunate as Australia to have mature Veterinary Statutory Authorities with efficient and transparent governance processes. Over the last three years, the Australasian Veterinary Boards Council has been working hard to share Australia’s expertise with countries in our region under an OIE Veterinary Statutory Body Twinning Project.</w:t>
      </w:r>
    </w:p>
    <w:p w14:paraId="3C45F4CB" w14:textId="5ADA383A"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lastRenderedPageBreak/>
        <w:t xml:space="preserve">OIE Twinning Projects are a partnership between a ‘parent’ and ‘beneficiary’ body to provide support, </w:t>
      </w:r>
      <w:proofErr w:type="gramStart"/>
      <w:r w:rsidRPr="00851969">
        <w:rPr>
          <w:rFonts w:asciiTheme="majorHAnsi" w:hAnsiTheme="majorHAnsi"/>
          <w:sz w:val="24"/>
          <w:szCs w:val="24"/>
        </w:rPr>
        <w:t>guidance</w:t>
      </w:r>
      <w:proofErr w:type="gramEnd"/>
      <w:r w:rsidRPr="00851969">
        <w:rPr>
          <w:rFonts w:asciiTheme="majorHAnsi" w:hAnsiTheme="majorHAnsi"/>
          <w:sz w:val="24"/>
          <w:szCs w:val="24"/>
        </w:rPr>
        <w:t xml:space="preserve"> and training for the beneficiary. In this case, the Australasian Veterinary Boards Council was paired with the Veterinary Council of Thailand, which holds a pivotal </w:t>
      </w:r>
      <w:r w:rsidR="00637D83">
        <w:rPr>
          <w:rFonts w:asciiTheme="majorHAnsi" w:hAnsiTheme="majorHAnsi"/>
          <w:noProof/>
          <w:sz w:val="24"/>
          <w:szCs w:val="24"/>
        </w:rPr>
        <w:drawing>
          <wp:anchor distT="0" distB="0" distL="114300" distR="114300" simplePos="0" relativeHeight="251820544" behindDoc="0" locked="0" layoutInCell="1" allowOverlap="1" wp14:anchorId="634688E7" wp14:editId="11EED7AE">
            <wp:simplePos x="0" y="0"/>
            <wp:positionH relativeFrom="margin">
              <wp:posOffset>63500</wp:posOffset>
            </wp:positionH>
            <wp:positionV relativeFrom="paragraph">
              <wp:posOffset>0</wp:posOffset>
            </wp:positionV>
            <wp:extent cx="1567180" cy="1955800"/>
            <wp:effectExtent l="0" t="0" r="0" b="6350"/>
            <wp:wrapSquare wrapText="bothSides"/>
            <wp:docPr id="11" name="Picture 11" descr="A picture containing text, sign,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 gambling hous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67180" cy="1955800"/>
                    </a:xfrm>
                    <a:prstGeom prst="rect">
                      <a:avLst/>
                    </a:prstGeom>
                  </pic:spPr>
                </pic:pic>
              </a:graphicData>
            </a:graphic>
            <wp14:sizeRelH relativeFrom="page">
              <wp14:pctWidth>0</wp14:pctWidth>
            </wp14:sizeRelH>
            <wp14:sizeRelV relativeFrom="page">
              <wp14:pctHeight>0</wp14:pctHeight>
            </wp14:sizeRelV>
          </wp:anchor>
        </w:drawing>
      </w:r>
      <w:r w:rsidRPr="00851969">
        <w:rPr>
          <w:rFonts w:asciiTheme="majorHAnsi" w:hAnsiTheme="majorHAnsi"/>
          <w:sz w:val="24"/>
          <w:szCs w:val="24"/>
        </w:rPr>
        <w:t>position within the Association of Southeast Asian Nations (ASEAN) as coordinator of the ASEAN Veterinary Statutory Bodies Network.</w:t>
      </w:r>
    </w:p>
    <w:p w14:paraId="62CCEE61" w14:textId="75AAC9A7"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Starting in 2019, the first component of the project developed the capacity of the Veterinary Council of Thailand as an effective and robust governing body. Workshops identified priority areas for policy development. Work then began on developing new accreditation standards, along with assessment rubrics and other supporting documents.</w:t>
      </w:r>
    </w:p>
    <w:p w14:paraId="6AE1E8E3" w14:textId="405A14BC"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 xml:space="preserve">The second component focused on supporting the Veterinary Council of Thailand to strengthen the regional network and share their experience on legislation and policy development with neighbouring countries. Many of these countries have either newly established Veterinary Statutory Bodies, or no body at all. The role of the Veterinary Council of Thailand in mentoring and inspiring these countries was substantial. As well as assisting them individually, this work allowed more complex regional issues to be considered, such as recognition of foreign veterinary schools and trans-border mobility of veterinary professionals. </w:t>
      </w:r>
    </w:p>
    <w:p w14:paraId="77B02AA6" w14:textId="0B0CCEB8"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 xml:space="preserve">The COVID pandemic struck half-way through this initiative and disruptions to the project plan were significant as this centred around international travel and in-person workshops. However, following a rapid pivot to virtual meetings, the project was completed in July 2021 having successfully met its objectives. </w:t>
      </w:r>
    </w:p>
    <w:p w14:paraId="3C610895" w14:textId="12D5EE40"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 xml:space="preserve">Thanks are due to the Australasian Veterinary Boards Council for their professionalism and flexibility, to the Department of Foreign Affairs and Trade for funding through the APEC Economic Diplomacy Fund, and to the OIE for promoting twinning opportunities and providing specific project support. </w:t>
      </w:r>
    </w:p>
    <w:p w14:paraId="691F6D97" w14:textId="4EB60D88" w:rsidR="008257B1" w:rsidRPr="00851969" w:rsidRDefault="00637D83" w:rsidP="00851969">
      <w:pPr>
        <w:spacing w:line="240" w:lineRule="auto"/>
        <w:rPr>
          <w:rFonts w:asciiTheme="majorHAnsi" w:hAnsiTheme="majorHAnsi"/>
          <w:sz w:val="24"/>
          <w:szCs w:val="24"/>
        </w:rPr>
      </w:pPr>
      <w:r>
        <w:rPr>
          <w:rFonts w:asciiTheme="majorHAnsi" w:hAnsiTheme="majorHAnsi"/>
          <w:noProof/>
          <w:sz w:val="24"/>
          <w:szCs w:val="24"/>
        </w:rPr>
        <w:drawing>
          <wp:anchor distT="0" distB="0" distL="114300" distR="114300" simplePos="0" relativeHeight="251819520" behindDoc="0" locked="0" layoutInCell="1" allowOverlap="1" wp14:anchorId="5E4C93C9" wp14:editId="72D3BE30">
            <wp:simplePos x="0" y="0"/>
            <wp:positionH relativeFrom="margin">
              <wp:posOffset>3162300</wp:posOffset>
            </wp:positionH>
            <wp:positionV relativeFrom="paragraph">
              <wp:posOffset>57785</wp:posOffset>
            </wp:positionV>
            <wp:extent cx="2805430" cy="939800"/>
            <wp:effectExtent l="0" t="0" r="0"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rotWithShape="1">
                    <a:blip r:embed="rId11">
                      <a:extLst>
                        <a:ext uri="{28A0092B-C50C-407E-A947-70E740481C1C}">
                          <a14:useLocalDpi xmlns:a14="http://schemas.microsoft.com/office/drawing/2010/main" val="0"/>
                        </a:ext>
                      </a:extLst>
                    </a:blip>
                    <a:srcRect t="23324" b="17127"/>
                    <a:stretch/>
                  </pic:blipFill>
                  <pic:spPr bwMode="auto">
                    <a:xfrm>
                      <a:off x="0" y="0"/>
                      <a:ext cx="280543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969" w:rsidRPr="00851969">
        <w:rPr>
          <w:rFonts w:asciiTheme="majorHAnsi" w:hAnsiTheme="majorHAnsi"/>
          <w:sz w:val="24"/>
          <w:szCs w:val="24"/>
        </w:rPr>
        <w:t xml:space="preserve">In today’s globalised world, protecting Australia’s animals, environment and way of life is greatly assisted by improved control of disease in our neighbouring countries. Following this project, the veterinary profession in our region is better equipped to achieve this. </w:t>
      </w:r>
    </w:p>
    <w:p w14:paraId="47D415CE" w14:textId="245F3AAE" w:rsidR="0018352B" w:rsidRDefault="008257B1" w:rsidP="0018352B">
      <w:pPr>
        <w:spacing w:line="240" w:lineRule="auto"/>
        <w:rPr>
          <w:rFonts w:asciiTheme="majorHAnsi" w:hAnsiTheme="majorHAnsi"/>
          <w:bCs/>
          <w:sz w:val="24"/>
          <w:szCs w:val="24"/>
          <w:lang w:eastAsia="ja-JP"/>
        </w:rPr>
      </w:pPr>
      <w:proofErr w:type="spellStart"/>
      <w:r w:rsidRPr="008257B1">
        <w:rPr>
          <w:rFonts w:asciiTheme="majorHAnsi" w:hAnsiTheme="majorHAnsi"/>
          <w:b/>
          <w:bCs/>
          <w:sz w:val="28"/>
          <w:szCs w:val="28"/>
          <w:lang w:eastAsia="ja-JP"/>
        </w:rPr>
        <w:t>Indospicine</w:t>
      </w:r>
      <w:proofErr w:type="spellEnd"/>
      <w:r w:rsidRPr="008257B1">
        <w:rPr>
          <w:rFonts w:asciiTheme="majorHAnsi" w:hAnsiTheme="majorHAnsi"/>
          <w:b/>
          <w:bCs/>
          <w:sz w:val="28"/>
          <w:szCs w:val="28"/>
          <w:lang w:eastAsia="ja-JP"/>
        </w:rPr>
        <w:t xml:space="preserve"> toxicity incident in dogs in Victoria</w:t>
      </w:r>
    </w:p>
    <w:p w14:paraId="5618BF29" w14:textId="0634B6CC"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 xml:space="preserve">Between May and July of this year, over 60 dogs in Victoria developed liver diseases which have been linked to a toxin contained in a domestically available pet food product. More than 20 mortalities were recorded and affected dogs exhibited clinical signs including anorexia, lethargy, jaundice, abdominal discomfort, and vomiting. Diagnostic tests detected elevated enzymes suggestive of liver damage. </w:t>
      </w:r>
    </w:p>
    <w:p w14:paraId="268CA8EC" w14:textId="48FFC928" w:rsidR="00851969" w:rsidRPr="00851969" w:rsidRDefault="00851969" w:rsidP="00851969">
      <w:pPr>
        <w:spacing w:line="240" w:lineRule="auto"/>
        <w:rPr>
          <w:rFonts w:asciiTheme="majorHAnsi" w:hAnsiTheme="majorHAnsi"/>
          <w:sz w:val="24"/>
          <w:szCs w:val="24"/>
        </w:rPr>
      </w:pPr>
      <w:proofErr w:type="spellStart"/>
      <w:r w:rsidRPr="00851969">
        <w:rPr>
          <w:rFonts w:asciiTheme="majorHAnsi" w:hAnsiTheme="majorHAnsi"/>
          <w:sz w:val="24"/>
          <w:szCs w:val="24"/>
        </w:rPr>
        <w:t>PrimeSafe</w:t>
      </w:r>
      <w:proofErr w:type="spellEnd"/>
      <w:r w:rsidRPr="00851969">
        <w:rPr>
          <w:rFonts w:asciiTheme="majorHAnsi" w:hAnsiTheme="majorHAnsi"/>
          <w:sz w:val="24"/>
          <w:szCs w:val="24"/>
        </w:rPr>
        <w:t xml:space="preserve"> and Agriculture Victoria found the toxin </w:t>
      </w:r>
      <w:proofErr w:type="spellStart"/>
      <w:r w:rsidRPr="00851969">
        <w:rPr>
          <w:rFonts w:asciiTheme="majorHAnsi" w:hAnsiTheme="majorHAnsi"/>
          <w:sz w:val="24"/>
          <w:szCs w:val="24"/>
        </w:rPr>
        <w:t>indospicine</w:t>
      </w:r>
      <w:proofErr w:type="spellEnd"/>
      <w:r w:rsidRPr="00851969">
        <w:rPr>
          <w:rFonts w:asciiTheme="majorHAnsi" w:hAnsiTheme="majorHAnsi"/>
          <w:sz w:val="24"/>
          <w:szCs w:val="24"/>
        </w:rPr>
        <w:t xml:space="preserve"> to be the cause of illness. </w:t>
      </w:r>
      <w:proofErr w:type="spellStart"/>
      <w:r w:rsidRPr="00851969">
        <w:rPr>
          <w:rFonts w:asciiTheme="majorHAnsi" w:hAnsiTheme="majorHAnsi"/>
          <w:sz w:val="24"/>
          <w:szCs w:val="24"/>
        </w:rPr>
        <w:t>Indospicine</w:t>
      </w:r>
      <w:proofErr w:type="spellEnd"/>
      <w:r w:rsidRPr="00851969">
        <w:rPr>
          <w:rFonts w:asciiTheme="majorHAnsi" w:hAnsiTheme="majorHAnsi"/>
          <w:sz w:val="24"/>
          <w:szCs w:val="24"/>
        </w:rPr>
        <w:t xml:space="preserve"> is a natural toxin that occurs in native plants of the </w:t>
      </w:r>
      <w:r w:rsidRPr="00851969">
        <w:rPr>
          <w:rFonts w:asciiTheme="majorHAnsi" w:hAnsiTheme="majorHAnsi"/>
          <w:i/>
          <w:iCs/>
          <w:sz w:val="24"/>
          <w:szCs w:val="24"/>
        </w:rPr>
        <w:t xml:space="preserve">Indigofera </w:t>
      </w:r>
      <w:r w:rsidRPr="00851969">
        <w:rPr>
          <w:rFonts w:asciiTheme="majorHAnsi" w:hAnsiTheme="majorHAnsi"/>
          <w:sz w:val="24"/>
          <w:szCs w:val="24"/>
        </w:rPr>
        <w:t xml:space="preserve">genus, which mainly grow in far northern Australia. Ingestion of the plants can result in accumulation of the toxin in the tissues of some grazing species. Dogs can be particularly sensitive to this toxin. There have been no reports of adverse effects in humans from ingestion of meat containing </w:t>
      </w:r>
      <w:proofErr w:type="spellStart"/>
      <w:r w:rsidRPr="00851969">
        <w:rPr>
          <w:rFonts w:asciiTheme="majorHAnsi" w:hAnsiTheme="majorHAnsi"/>
          <w:sz w:val="24"/>
          <w:szCs w:val="24"/>
        </w:rPr>
        <w:t>indospicine</w:t>
      </w:r>
      <w:proofErr w:type="spellEnd"/>
      <w:r w:rsidRPr="00851969">
        <w:rPr>
          <w:rFonts w:asciiTheme="majorHAnsi" w:hAnsiTheme="majorHAnsi"/>
          <w:sz w:val="24"/>
          <w:szCs w:val="24"/>
        </w:rPr>
        <w:t xml:space="preserve">.  </w:t>
      </w:r>
    </w:p>
    <w:p w14:paraId="6D26510E" w14:textId="79F7DA46" w:rsidR="00851969" w:rsidRPr="008E247B" w:rsidRDefault="00851969" w:rsidP="00851969">
      <w:pPr>
        <w:spacing w:line="240" w:lineRule="auto"/>
        <w:rPr>
          <w:rFonts w:asciiTheme="majorHAnsi" w:hAnsiTheme="majorHAnsi"/>
          <w:sz w:val="24"/>
          <w:szCs w:val="24"/>
        </w:rPr>
      </w:pPr>
      <w:r w:rsidRPr="00851969">
        <w:rPr>
          <w:rFonts w:asciiTheme="majorHAnsi" w:hAnsiTheme="majorHAnsi"/>
          <w:sz w:val="24"/>
          <w:szCs w:val="24"/>
        </w:rPr>
        <w:lastRenderedPageBreak/>
        <w:t xml:space="preserve">Investigations found horses from the Northern Territory were considered the most likely source of the contaminated meat. Specifically, 26 horses originating from the Northern Territory in an area where </w:t>
      </w:r>
      <w:r w:rsidRPr="00851969">
        <w:rPr>
          <w:rFonts w:asciiTheme="majorHAnsi" w:hAnsiTheme="majorHAnsi"/>
          <w:i/>
          <w:iCs/>
          <w:sz w:val="24"/>
          <w:szCs w:val="24"/>
        </w:rPr>
        <w:t>Indigofera</w:t>
      </w:r>
      <w:r w:rsidRPr="00851969">
        <w:rPr>
          <w:rFonts w:asciiTheme="majorHAnsi" w:hAnsiTheme="majorHAnsi"/>
          <w:sz w:val="24"/>
          <w:szCs w:val="24"/>
        </w:rPr>
        <w:t xml:space="preserve"> plants grow, were transported into Victoria on 16–17 </w:t>
      </w:r>
      <w:r w:rsidR="00636698">
        <w:rPr>
          <w:noProof/>
        </w:rPr>
        <mc:AlternateContent>
          <mc:Choice Requires="wps">
            <w:drawing>
              <wp:anchor distT="0" distB="0" distL="114300" distR="114300" simplePos="0" relativeHeight="251832832" behindDoc="0" locked="0" layoutInCell="1" allowOverlap="1" wp14:anchorId="67669F83" wp14:editId="42178AC1">
                <wp:simplePos x="0" y="0"/>
                <wp:positionH relativeFrom="column">
                  <wp:posOffset>76200</wp:posOffset>
                </wp:positionH>
                <wp:positionV relativeFrom="paragraph">
                  <wp:posOffset>2446655</wp:posOffset>
                </wp:positionV>
                <wp:extent cx="318770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187700" cy="635"/>
                        </a:xfrm>
                        <a:prstGeom prst="rect">
                          <a:avLst/>
                        </a:prstGeom>
                        <a:solidFill>
                          <a:prstClr val="white"/>
                        </a:solidFill>
                        <a:ln>
                          <a:noFill/>
                        </a:ln>
                      </wps:spPr>
                      <wps:txbx>
                        <w:txbxContent>
                          <w:p w14:paraId="1DEF4C45" w14:textId="5F05595F" w:rsidR="00636698" w:rsidRPr="00636698" w:rsidRDefault="00636698" w:rsidP="00636698">
                            <w:pPr>
                              <w:spacing w:after="0"/>
                              <w:rPr>
                                <w:rFonts w:asciiTheme="majorHAnsi" w:hAnsiTheme="majorHAnsi"/>
                                <w:b/>
                                <w:bCs/>
                                <w:i/>
                                <w:iCs/>
                                <w:sz w:val="16"/>
                                <w:szCs w:val="16"/>
                              </w:rPr>
                            </w:pPr>
                            <w:r w:rsidRPr="00636698">
                              <w:rPr>
                                <w:rFonts w:asciiTheme="majorHAnsi" w:hAnsiTheme="majorHAnsi"/>
                                <w:b/>
                                <w:bCs/>
                                <w:sz w:val="16"/>
                                <w:szCs w:val="16"/>
                              </w:rPr>
                              <w:t xml:space="preserve">Photo </w:t>
                            </w:r>
                            <w:r w:rsidRPr="00636698">
                              <w:rPr>
                                <w:rFonts w:asciiTheme="majorHAnsi" w:hAnsiTheme="majorHAnsi"/>
                                <w:b/>
                                <w:bCs/>
                                <w:sz w:val="16"/>
                                <w:szCs w:val="16"/>
                              </w:rPr>
                              <w:fldChar w:fldCharType="begin"/>
                            </w:r>
                            <w:r w:rsidRPr="00636698">
                              <w:rPr>
                                <w:rFonts w:asciiTheme="majorHAnsi" w:hAnsiTheme="majorHAnsi"/>
                                <w:b/>
                                <w:bCs/>
                                <w:sz w:val="16"/>
                                <w:szCs w:val="16"/>
                              </w:rPr>
                              <w:instrText xml:space="preserve"> SEQ Photo \* ARABIC </w:instrText>
                            </w:r>
                            <w:r w:rsidRPr="00636698">
                              <w:rPr>
                                <w:rFonts w:asciiTheme="majorHAnsi" w:hAnsiTheme="majorHAnsi"/>
                                <w:b/>
                                <w:bCs/>
                                <w:sz w:val="16"/>
                                <w:szCs w:val="16"/>
                              </w:rPr>
                              <w:fldChar w:fldCharType="separate"/>
                            </w:r>
                            <w:r w:rsidR="00F41E40">
                              <w:rPr>
                                <w:rFonts w:asciiTheme="majorHAnsi" w:hAnsiTheme="majorHAnsi"/>
                                <w:b/>
                                <w:bCs/>
                                <w:noProof/>
                                <w:sz w:val="16"/>
                                <w:szCs w:val="16"/>
                              </w:rPr>
                              <w:t>1</w:t>
                            </w:r>
                            <w:r w:rsidRPr="00636698">
                              <w:rPr>
                                <w:rFonts w:asciiTheme="majorHAnsi" w:hAnsiTheme="majorHAnsi"/>
                                <w:b/>
                                <w:bCs/>
                                <w:sz w:val="16"/>
                                <w:szCs w:val="16"/>
                              </w:rPr>
                              <w:fldChar w:fldCharType="end"/>
                            </w:r>
                            <w:r w:rsidRPr="00636698">
                              <w:rPr>
                                <w:rFonts w:asciiTheme="majorHAnsi" w:hAnsiTheme="majorHAnsi"/>
                                <w:b/>
                                <w:bCs/>
                                <w:sz w:val="16"/>
                                <w:szCs w:val="16"/>
                              </w:rPr>
                              <w:t xml:space="preserve">: The Australian native plant </w:t>
                            </w:r>
                            <w:r w:rsidRPr="00636698">
                              <w:rPr>
                                <w:rFonts w:asciiTheme="majorHAnsi" w:hAnsiTheme="majorHAnsi"/>
                                <w:b/>
                                <w:bCs/>
                                <w:i/>
                                <w:iCs/>
                                <w:sz w:val="16"/>
                                <w:szCs w:val="16"/>
                              </w:rPr>
                              <w:t>Indigofera linnaei</w:t>
                            </w:r>
                          </w:p>
                          <w:p w14:paraId="3A9A7042" w14:textId="12BB9CEF" w:rsidR="00636698" w:rsidRPr="00FE31E3" w:rsidRDefault="00636698" w:rsidP="00FE31E3">
                            <w:pPr>
                              <w:spacing w:after="0"/>
                              <w:rPr>
                                <w:rFonts w:asciiTheme="majorHAnsi" w:hAnsiTheme="majorHAnsi"/>
                                <w:b/>
                                <w:bCs/>
                                <w:sz w:val="16"/>
                                <w:szCs w:val="16"/>
                              </w:rPr>
                            </w:pPr>
                            <w:r w:rsidRPr="00636698">
                              <w:rPr>
                                <w:rFonts w:asciiTheme="majorHAnsi" w:hAnsiTheme="majorHAnsi"/>
                                <w:b/>
                                <w:bCs/>
                                <w:sz w:val="16"/>
                                <w:szCs w:val="16"/>
                              </w:rPr>
                              <w:t xml:space="preserve">Photo </w:t>
                            </w:r>
                            <w:r w:rsidR="00E951C2">
                              <w:rPr>
                                <w:rFonts w:asciiTheme="majorHAnsi" w:hAnsiTheme="majorHAnsi"/>
                                <w:b/>
                                <w:bCs/>
                                <w:sz w:val="16"/>
                                <w:szCs w:val="16"/>
                              </w:rPr>
                              <w:t>c</w:t>
                            </w:r>
                            <w:r w:rsidRPr="00636698">
                              <w:rPr>
                                <w:rFonts w:asciiTheme="majorHAnsi" w:hAnsiTheme="majorHAnsi"/>
                                <w:b/>
                                <w:bCs/>
                                <w:sz w:val="16"/>
                                <w:szCs w:val="16"/>
                              </w:rPr>
                              <w:t>redit: Mark Marathon (Wikimedia Commons)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669F83" id="_x0000_t202" coordsize="21600,21600" o:spt="202" path="m,l,21600r21600,l21600,xe">
                <v:stroke joinstyle="miter"/>
                <v:path gradientshapeok="t" o:connecttype="rect"/>
              </v:shapetype>
              <v:shape id="Text Box 25" o:spid="_x0000_s1026" type="#_x0000_t202" style="position:absolute;margin-left:6pt;margin-top:192.65pt;width:251pt;height:.05pt;z-index:2518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yLgIAAF8EAAAOAAAAZHJzL2Uyb0RvYy54bWysVMFu2zAMvQ/YPwi6L05SrC2COEWWIsOA&#10;oC2QDD0rshwbkEVNUmJ3X78nOU67bqdhF5kiKUrvPdLzu67R7KScr8nkfDIac6aMpKI2h5x/360/&#10;3XLmgzCF0GRUzl+U53eLjx/mrZ2pKVWkC+UYihg/a23OqxDsLMu8rFQj/IisMgiW5BoRsHWHrHCi&#10;RfVGZ9Px+DpryRXWkVTew3vfB/ki1S9LJcNjWXoVmM453hbS6tK6j2u2mIvZwQlb1fL8DPEPr2hE&#10;bXDppdS9CIIdXf1HqaaWjjyVYSSpyagsa6kSBqCZjN+h2VbCqoQF5Hh7ocn/v7Ly4fTkWF3kfPqZ&#10;MyMaaLRTXWBfqGNwgZ/W+hnSthaJoYMfOg9+D2eE3ZWuiV8AYoiD6ZcLu7GahPNqcntzM0ZIInZ9&#10;lWpnr0et8+GrooZFI+cO0iVGxWnjA56B1CEl3uRJ18W61jpuYmClHTsJyNxWdVDxgTjxW5Y2MddQ&#10;PNWHoyeL+Hoc0QrdvjuD3lPxAsyO+q7xVq5rXLQRPjwJhzYBFrR+eMRSampzTmeLs4rcz7/5Yz7U&#10;Q5SzFm2Xc//jKJziTH8z0DX26GC4wdgPhjk2KwLECYbKymTigAt6MEtHzTMmYhlvQUgYibtyHgZz&#10;Ffrmx0RJtVymJHSiFWFjtlbG0gOhu+5ZOHuWI0DFBxoaUszeqdLnJl3s8hhAcZIsEtqzeOYZXZx0&#10;OU9cHJO3+5T1+l9Y/AIAAP//AwBQSwMEFAAGAAgAAAAhAClKnwPgAAAACgEAAA8AAABkcnMvZG93&#10;bnJldi54bWxMj8FOwzAQRO9I/IO1SFwQddqkVRXiVFUFB7hUhF64ufE2DsTrKHba8PcsXOA4s6PZ&#10;N8Vmcp044xBaTwrmswQEUu1NS42Cw9vT/RpEiJqM7jyhgi8MsCmvrwqdG3+hVzxXsRFcQiHXCmyM&#10;fS5lqC06HWa+R+LbyQ9OR5ZDI82gL1zuOrlIkpV0uiX+YHWPO4v1ZzU6BfvsfW/vxtPjyzZLh+fD&#10;uFt9NJVStzfT9gFExCn+heEHn9GhZKajH8kE0bFe8JSoIF0vUxAcWM4zdo6/TgayLOT/CeU3AAAA&#10;//8DAFBLAQItABQABgAIAAAAIQC2gziS/gAAAOEBAAATAAAAAAAAAAAAAAAAAAAAAABbQ29udGVu&#10;dF9UeXBlc10ueG1sUEsBAi0AFAAGAAgAAAAhADj9If/WAAAAlAEAAAsAAAAAAAAAAAAAAAAALwEA&#10;AF9yZWxzLy5yZWxzUEsBAi0AFAAGAAgAAAAhAC+If7IuAgAAXwQAAA4AAAAAAAAAAAAAAAAALgIA&#10;AGRycy9lMm9Eb2MueG1sUEsBAi0AFAAGAAgAAAAhAClKnwPgAAAACgEAAA8AAAAAAAAAAAAAAAAA&#10;iAQAAGRycy9kb3ducmV2LnhtbFBLBQYAAAAABAAEAPMAAACVBQAAAAA=&#10;" stroked="f">
                <v:textbox style="mso-fit-shape-to-text:t" inset="0,0,0,0">
                  <w:txbxContent>
                    <w:p w14:paraId="1DEF4C45" w14:textId="5F05595F" w:rsidR="00636698" w:rsidRPr="00636698" w:rsidRDefault="00636698" w:rsidP="00636698">
                      <w:pPr>
                        <w:spacing w:after="0"/>
                        <w:rPr>
                          <w:rFonts w:asciiTheme="majorHAnsi" w:hAnsiTheme="majorHAnsi"/>
                          <w:b/>
                          <w:bCs/>
                          <w:i/>
                          <w:iCs/>
                          <w:sz w:val="16"/>
                          <w:szCs w:val="16"/>
                        </w:rPr>
                      </w:pPr>
                      <w:r w:rsidRPr="00636698">
                        <w:rPr>
                          <w:rFonts w:asciiTheme="majorHAnsi" w:hAnsiTheme="majorHAnsi"/>
                          <w:b/>
                          <w:bCs/>
                          <w:sz w:val="16"/>
                          <w:szCs w:val="16"/>
                        </w:rPr>
                        <w:t xml:space="preserve">Photo </w:t>
                      </w:r>
                      <w:r w:rsidRPr="00636698">
                        <w:rPr>
                          <w:rFonts w:asciiTheme="majorHAnsi" w:hAnsiTheme="majorHAnsi"/>
                          <w:b/>
                          <w:bCs/>
                          <w:sz w:val="16"/>
                          <w:szCs w:val="16"/>
                        </w:rPr>
                        <w:fldChar w:fldCharType="begin"/>
                      </w:r>
                      <w:r w:rsidRPr="00636698">
                        <w:rPr>
                          <w:rFonts w:asciiTheme="majorHAnsi" w:hAnsiTheme="majorHAnsi"/>
                          <w:b/>
                          <w:bCs/>
                          <w:sz w:val="16"/>
                          <w:szCs w:val="16"/>
                        </w:rPr>
                        <w:instrText xml:space="preserve"> SEQ Photo \* ARABIC </w:instrText>
                      </w:r>
                      <w:r w:rsidRPr="00636698">
                        <w:rPr>
                          <w:rFonts w:asciiTheme="majorHAnsi" w:hAnsiTheme="majorHAnsi"/>
                          <w:b/>
                          <w:bCs/>
                          <w:sz w:val="16"/>
                          <w:szCs w:val="16"/>
                        </w:rPr>
                        <w:fldChar w:fldCharType="separate"/>
                      </w:r>
                      <w:r w:rsidR="00F41E40">
                        <w:rPr>
                          <w:rFonts w:asciiTheme="majorHAnsi" w:hAnsiTheme="majorHAnsi"/>
                          <w:b/>
                          <w:bCs/>
                          <w:noProof/>
                          <w:sz w:val="16"/>
                          <w:szCs w:val="16"/>
                        </w:rPr>
                        <w:t>1</w:t>
                      </w:r>
                      <w:r w:rsidRPr="00636698">
                        <w:rPr>
                          <w:rFonts w:asciiTheme="majorHAnsi" w:hAnsiTheme="majorHAnsi"/>
                          <w:b/>
                          <w:bCs/>
                          <w:sz w:val="16"/>
                          <w:szCs w:val="16"/>
                        </w:rPr>
                        <w:fldChar w:fldCharType="end"/>
                      </w:r>
                      <w:r w:rsidRPr="00636698">
                        <w:rPr>
                          <w:rFonts w:asciiTheme="majorHAnsi" w:hAnsiTheme="majorHAnsi"/>
                          <w:b/>
                          <w:bCs/>
                          <w:sz w:val="16"/>
                          <w:szCs w:val="16"/>
                        </w:rPr>
                        <w:t xml:space="preserve">: The Australian native plant </w:t>
                      </w:r>
                      <w:r w:rsidRPr="00636698">
                        <w:rPr>
                          <w:rFonts w:asciiTheme="majorHAnsi" w:hAnsiTheme="majorHAnsi"/>
                          <w:b/>
                          <w:bCs/>
                          <w:i/>
                          <w:iCs/>
                          <w:sz w:val="16"/>
                          <w:szCs w:val="16"/>
                        </w:rPr>
                        <w:t xml:space="preserve">Indigofera </w:t>
                      </w:r>
                      <w:proofErr w:type="spellStart"/>
                      <w:r w:rsidRPr="00636698">
                        <w:rPr>
                          <w:rFonts w:asciiTheme="majorHAnsi" w:hAnsiTheme="majorHAnsi"/>
                          <w:b/>
                          <w:bCs/>
                          <w:i/>
                          <w:iCs/>
                          <w:sz w:val="16"/>
                          <w:szCs w:val="16"/>
                        </w:rPr>
                        <w:t>linnaei</w:t>
                      </w:r>
                      <w:proofErr w:type="spellEnd"/>
                    </w:p>
                    <w:p w14:paraId="3A9A7042" w14:textId="12BB9CEF" w:rsidR="00636698" w:rsidRPr="00FE31E3" w:rsidRDefault="00636698" w:rsidP="00FE31E3">
                      <w:pPr>
                        <w:spacing w:after="0"/>
                        <w:rPr>
                          <w:rFonts w:asciiTheme="majorHAnsi" w:hAnsiTheme="majorHAnsi"/>
                          <w:b/>
                          <w:bCs/>
                          <w:sz w:val="16"/>
                          <w:szCs w:val="16"/>
                        </w:rPr>
                      </w:pPr>
                      <w:r w:rsidRPr="00636698">
                        <w:rPr>
                          <w:rFonts w:asciiTheme="majorHAnsi" w:hAnsiTheme="majorHAnsi"/>
                          <w:b/>
                          <w:bCs/>
                          <w:sz w:val="16"/>
                          <w:szCs w:val="16"/>
                        </w:rPr>
                        <w:t xml:space="preserve">Photo </w:t>
                      </w:r>
                      <w:r w:rsidR="00E951C2">
                        <w:rPr>
                          <w:rFonts w:asciiTheme="majorHAnsi" w:hAnsiTheme="majorHAnsi"/>
                          <w:b/>
                          <w:bCs/>
                          <w:sz w:val="16"/>
                          <w:szCs w:val="16"/>
                        </w:rPr>
                        <w:t>c</w:t>
                      </w:r>
                      <w:r w:rsidRPr="00636698">
                        <w:rPr>
                          <w:rFonts w:asciiTheme="majorHAnsi" w:hAnsiTheme="majorHAnsi"/>
                          <w:b/>
                          <w:bCs/>
                          <w:sz w:val="16"/>
                          <w:szCs w:val="16"/>
                        </w:rPr>
                        <w:t>redit: Mark Marathon (Wikimedia Commons)</w:t>
                      </w:r>
                    </w:p>
                  </w:txbxContent>
                </v:textbox>
                <w10:wrap type="square"/>
              </v:shape>
            </w:pict>
          </mc:Fallback>
        </mc:AlternateContent>
      </w:r>
      <w:r w:rsidR="009913D5">
        <w:rPr>
          <w:rFonts w:asciiTheme="majorHAnsi" w:hAnsiTheme="majorHAnsi"/>
          <w:noProof/>
          <w:sz w:val="24"/>
          <w:szCs w:val="24"/>
        </w:rPr>
        <w:drawing>
          <wp:anchor distT="0" distB="0" distL="114300" distR="114300" simplePos="0" relativeHeight="251821568" behindDoc="0" locked="0" layoutInCell="1" allowOverlap="1" wp14:anchorId="2E40B15A" wp14:editId="3BFB43C7">
            <wp:simplePos x="0" y="0"/>
            <wp:positionH relativeFrom="column">
              <wp:posOffset>76200</wp:posOffset>
            </wp:positionH>
            <wp:positionV relativeFrom="paragraph">
              <wp:posOffset>0</wp:posOffset>
            </wp:positionV>
            <wp:extent cx="3187931" cy="2389909"/>
            <wp:effectExtent l="0" t="0" r="0" b="0"/>
            <wp:wrapSquare wrapText="bothSides"/>
            <wp:docPr id="12" name="Picture 12" descr="A picture containing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 flow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87931" cy="2389909"/>
                    </a:xfrm>
                    <a:prstGeom prst="rect">
                      <a:avLst/>
                    </a:prstGeom>
                  </pic:spPr>
                </pic:pic>
              </a:graphicData>
            </a:graphic>
            <wp14:sizeRelH relativeFrom="page">
              <wp14:pctWidth>0</wp14:pctWidth>
            </wp14:sizeRelH>
            <wp14:sizeRelV relativeFrom="page">
              <wp14:pctHeight>0</wp14:pctHeight>
            </wp14:sizeRelV>
          </wp:anchor>
        </w:drawing>
      </w:r>
      <w:r w:rsidRPr="00851969">
        <w:rPr>
          <w:rFonts w:asciiTheme="majorHAnsi" w:hAnsiTheme="majorHAnsi"/>
          <w:sz w:val="24"/>
          <w:szCs w:val="24"/>
        </w:rPr>
        <w:t xml:space="preserve">May 2021. Of these, 15 were reportedly processed by the knackery where the meat in the affected products was sourced. The flesh from these horses may have contained </w:t>
      </w:r>
      <w:proofErr w:type="spellStart"/>
      <w:r w:rsidRPr="00851969">
        <w:rPr>
          <w:rFonts w:asciiTheme="majorHAnsi" w:hAnsiTheme="majorHAnsi"/>
          <w:sz w:val="24"/>
          <w:szCs w:val="24"/>
        </w:rPr>
        <w:t>indospicine</w:t>
      </w:r>
      <w:proofErr w:type="spellEnd"/>
      <w:r w:rsidRPr="00851969">
        <w:rPr>
          <w:rFonts w:asciiTheme="majorHAnsi" w:hAnsiTheme="majorHAnsi"/>
          <w:sz w:val="24"/>
          <w:szCs w:val="24"/>
        </w:rPr>
        <w:t>, which is impossible to detect without specialised laboratory tests. There were no cases of non-compliance within the supply chain, and no charges were laid.</w:t>
      </w:r>
    </w:p>
    <w:p w14:paraId="720084B6" w14:textId="176CEBFA"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 xml:space="preserve">Many of the </w:t>
      </w:r>
      <w:proofErr w:type="spellStart"/>
      <w:r w:rsidRPr="00851969">
        <w:rPr>
          <w:rFonts w:asciiTheme="majorHAnsi" w:hAnsiTheme="majorHAnsi"/>
          <w:sz w:val="24"/>
          <w:szCs w:val="24"/>
        </w:rPr>
        <w:t>indospicine</w:t>
      </w:r>
      <w:proofErr w:type="spellEnd"/>
      <w:r w:rsidRPr="00851969">
        <w:rPr>
          <w:rFonts w:asciiTheme="majorHAnsi" w:hAnsiTheme="majorHAnsi"/>
          <w:sz w:val="24"/>
          <w:szCs w:val="24"/>
        </w:rPr>
        <w:t xml:space="preserve"> toxicity cases were initially reported to </w:t>
      </w:r>
      <w:proofErr w:type="spellStart"/>
      <w:r w:rsidRPr="00851969">
        <w:rPr>
          <w:rFonts w:asciiTheme="majorHAnsi" w:hAnsiTheme="majorHAnsi"/>
          <w:sz w:val="24"/>
          <w:szCs w:val="24"/>
        </w:rPr>
        <w:t>PetFAST</w:t>
      </w:r>
      <w:proofErr w:type="spellEnd"/>
      <w:r w:rsidRPr="00851969">
        <w:rPr>
          <w:rFonts w:asciiTheme="majorHAnsi" w:hAnsiTheme="majorHAnsi"/>
          <w:sz w:val="24"/>
          <w:szCs w:val="24"/>
        </w:rPr>
        <w:t xml:space="preserve">. A joint initiative between the Australian Veterinary Association (AVA) and the Pet Food Industry Association of Australia (PFIAA), </w:t>
      </w:r>
      <w:proofErr w:type="spellStart"/>
      <w:r w:rsidRPr="00851969">
        <w:rPr>
          <w:rFonts w:asciiTheme="majorHAnsi" w:hAnsiTheme="majorHAnsi"/>
          <w:sz w:val="24"/>
          <w:szCs w:val="24"/>
        </w:rPr>
        <w:t>PetFAST</w:t>
      </w:r>
      <w:proofErr w:type="spellEnd"/>
      <w:r w:rsidRPr="00851969">
        <w:rPr>
          <w:rFonts w:asciiTheme="majorHAnsi" w:hAnsiTheme="majorHAnsi"/>
          <w:sz w:val="24"/>
          <w:szCs w:val="24"/>
        </w:rPr>
        <w:t xml:space="preserve"> is an online portal for reporting cat and dog health problems with suspected links to pet food, treats and meat. Any veterinarians registered in Australia can lodge reports. The AVA and PFIAA analyse these reports, and a joint committee is convened should any concerning disease patterns emerge. </w:t>
      </w:r>
    </w:p>
    <w:p w14:paraId="3764CA71" w14:textId="136A8B44" w:rsidR="00851969" w:rsidRPr="00851969" w:rsidRDefault="00851969" w:rsidP="00851969">
      <w:pPr>
        <w:spacing w:line="240" w:lineRule="auto"/>
        <w:rPr>
          <w:rFonts w:asciiTheme="majorHAnsi" w:hAnsiTheme="majorHAnsi"/>
          <w:sz w:val="24"/>
          <w:szCs w:val="24"/>
        </w:rPr>
      </w:pPr>
      <w:r w:rsidRPr="00851969">
        <w:rPr>
          <w:rFonts w:asciiTheme="majorHAnsi" w:hAnsiTheme="majorHAnsi"/>
          <w:sz w:val="24"/>
          <w:szCs w:val="24"/>
        </w:rPr>
        <w:t>The Australian Standard for the Manufacturing and Marketing of Pet Food (AS5812) serves as a voluntary national standard related to pet food manufacture. Members of the PFIAA are required to manufacture and market pet food in accordance with the Standard. Pet food products exported from Australia must also comply with the requirements of the importing country and of Australia’s</w:t>
      </w:r>
      <w:r w:rsidRPr="00851969">
        <w:rPr>
          <w:rFonts w:asciiTheme="majorHAnsi" w:hAnsiTheme="majorHAnsi"/>
          <w:i/>
          <w:iCs/>
          <w:sz w:val="24"/>
          <w:szCs w:val="24"/>
        </w:rPr>
        <w:t xml:space="preserve"> Export Control Act 2020</w:t>
      </w:r>
      <w:r w:rsidRPr="00851969">
        <w:rPr>
          <w:rFonts w:asciiTheme="majorHAnsi" w:hAnsiTheme="majorHAnsi"/>
          <w:sz w:val="24"/>
          <w:szCs w:val="24"/>
        </w:rPr>
        <w:t xml:space="preserve">. </w:t>
      </w:r>
    </w:p>
    <w:p w14:paraId="75BC18DD" w14:textId="2339A415" w:rsidR="008257B1" w:rsidRPr="008257B1" w:rsidRDefault="00851969" w:rsidP="00851969">
      <w:pPr>
        <w:spacing w:line="240" w:lineRule="auto"/>
      </w:pPr>
      <w:r w:rsidRPr="00851969">
        <w:rPr>
          <w:rFonts w:asciiTheme="majorHAnsi" w:hAnsiTheme="majorHAnsi"/>
          <w:sz w:val="24"/>
          <w:szCs w:val="24"/>
        </w:rPr>
        <w:t>The department and other government bodies are looking into ways to improve pet food safety. A 2018 Senate Inquiry delivered recommendations around pet food production and labelling. The department is a member of the pet food review working group which also involves other government organisations, industry representatives, and the RSPCA. The group is currently considering these recommendations and developing regulatory and non-regulatory options for consideration by the state and territories.</w:t>
      </w:r>
    </w:p>
    <w:p w14:paraId="4EF4E155" w14:textId="2BD20420" w:rsidR="0018352B" w:rsidRDefault="00ED20F9" w:rsidP="0018352B">
      <w:pPr>
        <w:spacing w:line="240" w:lineRule="auto"/>
        <w:rPr>
          <w:rFonts w:asciiTheme="majorHAnsi" w:eastAsia="Times New Roman" w:hAnsiTheme="majorHAnsi" w:cs="Times New Roman"/>
          <w:b/>
          <w:bCs/>
          <w:sz w:val="28"/>
          <w:szCs w:val="28"/>
          <w:lang w:eastAsia="ja-JP"/>
        </w:rPr>
      </w:pPr>
      <w:r w:rsidRPr="00ED20F9">
        <w:rPr>
          <w:rFonts w:asciiTheme="majorHAnsi" w:eastAsia="Times New Roman" w:hAnsiTheme="majorHAnsi" w:cs="Times New Roman"/>
          <w:b/>
          <w:bCs/>
          <w:sz w:val="28"/>
          <w:szCs w:val="28"/>
          <w:lang w:eastAsia="ja-JP"/>
        </w:rPr>
        <w:t xml:space="preserve">Graduate Program at the Department of Agriculture, </w:t>
      </w:r>
      <w:proofErr w:type="gramStart"/>
      <w:r w:rsidRPr="00ED20F9">
        <w:rPr>
          <w:rFonts w:asciiTheme="majorHAnsi" w:eastAsia="Times New Roman" w:hAnsiTheme="majorHAnsi" w:cs="Times New Roman"/>
          <w:b/>
          <w:bCs/>
          <w:sz w:val="28"/>
          <w:szCs w:val="28"/>
          <w:lang w:eastAsia="ja-JP"/>
        </w:rPr>
        <w:t>Water</w:t>
      </w:r>
      <w:proofErr w:type="gramEnd"/>
      <w:r w:rsidRPr="00ED20F9">
        <w:rPr>
          <w:rFonts w:asciiTheme="majorHAnsi" w:eastAsia="Times New Roman" w:hAnsiTheme="majorHAnsi" w:cs="Times New Roman"/>
          <w:b/>
          <w:bCs/>
          <w:sz w:val="28"/>
          <w:szCs w:val="28"/>
          <w:lang w:eastAsia="ja-JP"/>
        </w:rPr>
        <w:t xml:space="preserve"> and the Environment</w:t>
      </w:r>
    </w:p>
    <w:p w14:paraId="14EB2CE5" w14:textId="52772777" w:rsidR="007B3859" w:rsidRPr="007B3859" w:rsidRDefault="007B3859" w:rsidP="007B3859">
      <w:pPr>
        <w:spacing w:after="120" w:line="240" w:lineRule="auto"/>
        <w:rPr>
          <w:rFonts w:asciiTheme="majorHAnsi" w:eastAsia="Times New Roman" w:hAnsiTheme="majorHAnsi" w:cstheme="minorHAnsi"/>
          <w:sz w:val="24"/>
          <w:szCs w:val="24"/>
        </w:rPr>
      </w:pPr>
      <w:bookmarkStart w:id="0" w:name="_Hlk57277528"/>
      <w:r w:rsidRPr="007B3859">
        <w:rPr>
          <w:rFonts w:asciiTheme="majorHAnsi" w:eastAsia="Times New Roman" w:hAnsiTheme="majorHAnsi" w:cstheme="minorHAnsi"/>
          <w:sz w:val="24"/>
          <w:szCs w:val="24"/>
        </w:rPr>
        <w:t xml:space="preserve">The department’s Graduate Program is a 12-month program designed to give graduates a valuable opportunity to develop their skills, knowledge, and understanding of the work of the department and wider Australian Public Service. </w:t>
      </w:r>
    </w:p>
    <w:p w14:paraId="1D261B0B" w14:textId="77777777" w:rsidR="007B3859" w:rsidRPr="007B3859" w:rsidRDefault="007B3859" w:rsidP="007B3859">
      <w:pPr>
        <w:spacing w:after="120" w:line="240" w:lineRule="auto"/>
        <w:rPr>
          <w:rFonts w:asciiTheme="majorHAnsi" w:eastAsia="Times New Roman" w:hAnsiTheme="majorHAnsi" w:cstheme="minorHAnsi"/>
          <w:sz w:val="24"/>
          <w:szCs w:val="24"/>
        </w:rPr>
      </w:pPr>
      <w:r w:rsidRPr="007B3859">
        <w:rPr>
          <w:rFonts w:asciiTheme="majorHAnsi" w:eastAsia="Times New Roman" w:hAnsiTheme="majorHAnsi" w:cstheme="minorHAnsi"/>
          <w:sz w:val="24"/>
          <w:szCs w:val="24"/>
        </w:rPr>
        <w:t xml:space="preserve">The Graduate Program offers eight streams including Generalist, Veterinary, Finance, Legal, Human Resources, the Australia Bureau of Agricultural and Resource Economics and Sciences (ABARES), and as of 2022 – Data and Digital streams. </w:t>
      </w:r>
    </w:p>
    <w:p w14:paraId="59E84445" w14:textId="77777777" w:rsidR="007B3859" w:rsidRPr="007B3859" w:rsidRDefault="007B3859" w:rsidP="007B3859">
      <w:pPr>
        <w:spacing w:after="120" w:line="240" w:lineRule="auto"/>
        <w:rPr>
          <w:rFonts w:asciiTheme="majorHAnsi" w:eastAsia="Times New Roman" w:hAnsiTheme="majorHAnsi" w:cstheme="minorHAnsi"/>
          <w:sz w:val="24"/>
          <w:szCs w:val="24"/>
        </w:rPr>
      </w:pPr>
      <w:r w:rsidRPr="007B3859">
        <w:rPr>
          <w:rFonts w:asciiTheme="majorHAnsi" w:eastAsia="Times New Roman" w:hAnsiTheme="majorHAnsi" w:cstheme="minorHAnsi"/>
          <w:sz w:val="24"/>
          <w:szCs w:val="24"/>
        </w:rPr>
        <w:t xml:space="preserve">The Veterinary stream of the Graduate Program commenced in 2020 and provides graduates with ongoing employment, valuable </w:t>
      </w:r>
      <w:proofErr w:type="gramStart"/>
      <w:r w:rsidRPr="007B3859">
        <w:rPr>
          <w:rFonts w:asciiTheme="majorHAnsi" w:eastAsia="Times New Roman" w:hAnsiTheme="majorHAnsi" w:cstheme="minorHAnsi"/>
          <w:sz w:val="24"/>
          <w:szCs w:val="24"/>
        </w:rPr>
        <w:t>training</w:t>
      </w:r>
      <w:proofErr w:type="gramEnd"/>
      <w:r w:rsidRPr="007B3859">
        <w:rPr>
          <w:rFonts w:asciiTheme="majorHAnsi" w:eastAsia="Times New Roman" w:hAnsiTheme="majorHAnsi" w:cstheme="minorHAnsi"/>
          <w:sz w:val="24"/>
          <w:szCs w:val="24"/>
        </w:rPr>
        <w:t xml:space="preserve"> and the opportunity to experience the variety of veterinary roles in the organisation as they rotate through various placements.</w:t>
      </w:r>
    </w:p>
    <w:p w14:paraId="3E8FEBA6" w14:textId="64185862" w:rsidR="007B3859" w:rsidRPr="007B3859" w:rsidRDefault="007B3859" w:rsidP="007B3859">
      <w:pPr>
        <w:spacing w:after="120" w:line="240" w:lineRule="auto"/>
        <w:rPr>
          <w:rFonts w:asciiTheme="majorHAnsi" w:eastAsia="Times New Roman" w:hAnsiTheme="majorHAnsi" w:cstheme="minorHAnsi"/>
          <w:sz w:val="24"/>
          <w:szCs w:val="24"/>
        </w:rPr>
      </w:pPr>
      <w:r w:rsidRPr="007B3859">
        <w:rPr>
          <w:rFonts w:asciiTheme="majorHAnsi" w:eastAsia="Times New Roman" w:hAnsiTheme="majorHAnsi" w:cstheme="minorHAnsi"/>
          <w:sz w:val="24"/>
          <w:szCs w:val="24"/>
        </w:rPr>
        <w:t xml:space="preserve">This includes rotations with the Office of the Chief Veterinary Officer, technical </w:t>
      </w:r>
      <w:proofErr w:type="gramStart"/>
      <w:r w:rsidRPr="007B3859">
        <w:rPr>
          <w:rFonts w:asciiTheme="majorHAnsi" w:eastAsia="Times New Roman" w:hAnsiTheme="majorHAnsi" w:cstheme="minorHAnsi"/>
          <w:sz w:val="24"/>
          <w:szCs w:val="24"/>
        </w:rPr>
        <w:t>trade</w:t>
      </w:r>
      <w:proofErr w:type="gramEnd"/>
      <w:r w:rsidRPr="007B3859">
        <w:rPr>
          <w:rFonts w:asciiTheme="majorHAnsi" w:eastAsia="Times New Roman" w:hAnsiTheme="majorHAnsi" w:cstheme="minorHAnsi"/>
          <w:sz w:val="24"/>
          <w:szCs w:val="24"/>
        </w:rPr>
        <w:t xml:space="preserve"> and policy sections, as well as in operational areas such as the Post Entry Quarantine facility in Melbourne, and the Veterinary and Export Meat Group in Melbourne and Sydney.</w:t>
      </w:r>
    </w:p>
    <w:p w14:paraId="32501E51" w14:textId="77777777" w:rsidR="007B3859" w:rsidRPr="007B3859" w:rsidRDefault="007B3859" w:rsidP="007B3859">
      <w:pPr>
        <w:spacing w:after="120" w:line="240" w:lineRule="auto"/>
        <w:rPr>
          <w:rFonts w:asciiTheme="majorHAnsi" w:eastAsia="Times New Roman" w:hAnsiTheme="majorHAnsi" w:cstheme="minorHAnsi"/>
          <w:sz w:val="24"/>
          <w:szCs w:val="24"/>
        </w:rPr>
      </w:pPr>
      <w:r w:rsidRPr="007B3859">
        <w:rPr>
          <w:rFonts w:asciiTheme="majorHAnsi" w:eastAsia="Times New Roman" w:hAnsiTheme="majorHAnsi" w:cstheme="minorHAnsi"/>
          <w:sz w:val="24"/>
          <w:szCs w:val="24"/>
        </w:rPr>
        <w:lastRenderedPageBreak/>
        <w:t xml:space="preserve">The first 2020 intake of graduates in the veterinary stream finished the program in May this year. One of these, Dr Sam Kopra, now works as a Senior Policy Officer in Market Intelligence and Engagement for the department’s Trade, Market </w:t>
      </w:r>
      <w:proofErr w:type="gramStart"/>
      <w:r w:rsidRPr="007B3859">
        <w:rPr>
          <w:rFonts w:asciiTheme="majorHAnsi" w:eastAsia="Times New Roman" w:hAnsiTheme="majorHAnsi" w:cstheme="minorHAnsi"/>
          <w:sz w:val="24"/>
          <w:szCs w:val="24"/>
        </w:rPr>
        <w:t>Access</w:t>
      </w:r>
      <w:proofErr w:type="gramEnd"/>
      <w:r w:rsidRPr="007B3859">
        <w:rPr>
          <w:rFonts w:asciiTheme="majorHAnsi" w:eastAsia="Times New Roman" w:hAnsiTheme="majorHAnsi" w:cstheme="minorHAnsi"/>
          <w:sz w:val="24"/>
          <w:szCs w:val="24"/>
        </w:rPr>
        <w:t xml:space="preserve"> and International Division. </w:t>
      </w:r>
    </w:p>
    <w:p w14:paraId="46A7C931" w14:textId="2AF74F27" w:rsidR="007B3859" w:rsidRPr="007B3859" w:rsidRDefault="007B3859" w:rsidP="007B3859">
      <w:pPr>
        <w:spacing w:after="120" w:line="240" w:lineRule="auto"/>
        <w:rPr>
          <w:rFonts w:asciiTheme="majorHAnsi" w:eastAsia="Times New Roman" w:hAnsiTheme="majorHAnsi" w:cstheme="minorHAnsi"/>
          <w:sz w:val="24"/>
          <w:szCs w:val="24"/>
        </w:rPr>
      </w:pPr>
      <w:r w:rsidRPr="007B3859">
        <w:rPr>
          <w:rFonts w:asciiTheme="majorHAnsi" w:eastAsia="Times New Roman" w:hAnsiTheme="majorHAnsi" w:cstheme="minorHAnsi"/>
          <w:sz w:val="24"/>
          <w:szCs w:val="24"/>
        </w:rPr>
        <w:t xml:space="preserve">“I had been working in a mix of small animal and emergency practice since graduating from university in 2016, and I was looking for another way to use my veterinary degree and accidentally found out about the veterinary stream on the department’s website,” said Dr Kopra. </w:t>
      </w:r>
    </w:p>
    <w:p w14:paraId="2DDE2662" w14:textId="4EA86C3D" w:rsidR="007B3859" w:rsidRPr="007B3859" w:rsidRDefault="00E951C2" w:rsidP="007B3859">
      <w:pPr>
        <w:spacing w:after="120" w:line="240" w:lineRule="auto"/>
        <w:rPr>
          <w:rFonts w:asciiTheme="majorHAnsi" w:eastAsia="Times New Roman" w:hAnsiTheme="majorHAnsi" w:cstheme="minorHAnsi"/>
          <w:sz w:val="24"/>
          <w:szCs w:val="24"/>
        </w:rPr>
      </w:pPr>
      <w:r>
        <w:rPr>
          <w:rFonts w:asciiTheme="majorHAnsi" w:eastAsia="Times New Roman" w:hAnsiTheme="majorHAnsi" w:cstheme="minorHAnsi"/>
          <w:noProof/>
          <w:sz w:val="24"/>
          <w:szCs w:val="24"/>
        </w:rPr>
        <w:drawing>
          <wp:anchor distT="0" distB="0" distL="114300" distR="114300" simplePos="0" relativeHeight="251822592" behindDoc="0" locked="0" layoutInCell="1" allowOverlap="1" wp14:anchorId="6602D9D7" wp14:editId="75FD0D25">
            <wp:simplePos x="0" y="0"/>
            <wp:positionH relativeFrom="margin">
              <wp:posOffset>81847</wp:posOffset>
            </wp:positionH>
            <wp:positionV relativeFrom="paragraph">
              <wp:posOffset>306087</wp:posOffset>
            </wp:positionV>
            <wp:extent cx="3665220" cy="2747010"/>
            <wp:effectExtent l="0" t="0" r="0" b="0"/>
            <wp:wrapSquare wrapText="bothSides"/>
            <wp:docPr id="13" name="Picture 13" descr="A picture containing person,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standing, peo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5220" cy="2747010"/>
                    </a:xfrm>
                    <a:prstGeom prst="rect">
                      <a:avLst/>
                    </a:prstGeom>
                  </pic:spPr>
                </pic:pic>
              </a:graphicData>
            </a:graphic>
            <wp14:sizeRelH relativeFrom="page">
              <wp14:pctWidth>0</wp14:pctWidth>
            </wp14:sizeRelH>
            <wp14:sizeRelV relativeFrom="page">
              <wp14:pctHeight>0</wp14:pctHeight>
            </wp14:sizeRelV>
          </wp:anchor>
        </w:drawing>
      </w:r>
      <w:r w:rsidR="007B3859" w:rsidRPr="007B3859">
        <w:rPr>
          <w:rFonts w:asciiTheme="majorHAnsi" w:eastAsia="Times New Roman" w:hAnsiTheme="majorHAnsi" w:cstheme="minorHAnsi"/>
          <w:sz w:val="24"/>
          <w:szCs w:val="24"/>
        </w:rPr>
        <w:t>“The Graduate Program really opened my eyes to the opportunities for vet work at the department. Vets aren’t just veterinarians in abattoirs, they work in export, imports, biosecurity, policy development and many other areas. I’d really encourage others to give it a go!”</w:t>
      </w:r>
    </w:p>
    <w:p w14:paraId="680707CC" w14:textId="6CA45BDD" w:rsidR="00E951C2" w:rsidRPr="00E951C2" w:rsidRDefault="00E951C2" w:rsidP="00E951C2">
      <w:pPr>
        <w:rPr>
          <w:rFonts w:asciiTheme="majorHAnsi" w:hAnsiTheme="majorHAnsi"/>
          <w:sz w:val="24"/>
          <w:szCs w:val="24"/>
        </w:rPr>
      </w:pPr>
      <w:r>
        <w:rPr>
          <w:noProof/>
        </w:rPr>
        <mc:AlternateContent>
          <mc:Choice Requires="wps">
            <w:drawing>
              <wp:anchor distT="0" distB="0" distL="114300" distR="114300" simplePos="0" relativeHeight="251834880" behindDoc="0" locked="0" layoutInCell="1" allowOverlap="1" wp14:anchorId="09DC4B5C" wp14:editId="68FB38A7">
                <wp:simplePos x="0" y="0"/>
                <wp:positionH relativeFrom="page">
                  <wp:posOffset>971550</wp:posOffset>
                </wp:positionH>
                <wp:positionV relativeFrom="paragraph">
                  <wp:posOffset>1591945</wp:posOffset>
                </wp:positionV>
                <wp:extent cx="3739515" cy="345440"/>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3739515" cy="345440"/>
                        </a:xfrm>
                        <a:prstGeom prst="rect">
                          <a:avLst/>
                        </a:prstGeom>
                        <a:solidFill>
                          <a:prstClr val="white"/>
                        </a:solidFill>
                        <a:ln>
                          <a:noFill/>
                        </a:ln>
                      </wps:spPr>
                      <wps:txbx>
                        <w:txbxContent>
                          <w:p w14:paraId="7E408A02" w14:textId="01E5C2C7" w:rsidR="00FE31E3" w:rsidRPr="00FE31E3" w:rsidRDefault="00FE31E3" w:rsidP="00FE31E3">
                            <w:pPr>
                              <w:spacing w:after="0"/>
                              <w:rPr>
                                <w:rFonts w:asciiTheme="majorHAnsi" w:hAnsiTheme="majorHAnsi"/>
                                <w:b/>
                                <w:bCs/>
                                <w:sz w:val="16"/>
                                <w:szCs w:val="16"/>
                                <w:lang w:eastAsia="ja-JP"/>
                              </w:rPr>
                            </w:pPr>
                            <w:r w:rsidRPr="00FE31E3">
                              <w:rPr>
                                <w:rFonts w:asciiTheme="majorHAnsi" w:hAnsiTheme="majorHAnsi"/>
                                <w:b/>
                                <w:bCs/>
                                <w:sz w:val="16"/>
                                <w:szCs w:val="16"/>
                              </w:rPr>
                              <w:t xml:space="preserve">Photo </w:t>
                            </w:r>
                            <w:r w:rsidRPr="00FE31E3">
                              <w:rPr>
                                <w:rFonts w:asciiTheme="majorHAnsi" w:hAnsiTheme="majorHAnsi"/>
                                <w:b/>
                                <w:bCs/>
                                <w:sz w:val="16"/>
                                <w:szCs w:val="16"/>
                              </w:rPr>
                              <w:fldChar w:fldCharType="begin"/>
                            </w:r>
                            <w:r w:rsidRPr="00FE31E3">
                              <w:rPr>
                                <w:rFonts w:asciiTheme="majorHAnsi" w:hAnsiTheme="majorHAnsi"/>
                                <w:b/>
                                <w:bCs/>
                                <w:sz w:val="16"/>
                                <w:szCs w:val="16"/>
                              </w:rPr>
                              <w:instrText xml:space="preserve"> SEQ Photo \* ARABIC </w:instrText>
                            </w:r>
                            <w:r w:rsidRPr="00FE31E3">
                              <w:rPr>
                                <w:rFonts w:asciiTheme="majorHAnsi" w:hAnsiTheme="majorHAnsi"/>
                                <w:b/>
                                <w:bCs/>
                                <w:sz w:val="16"/>
                                <w:szCs w:val="16"/>
                              </w:rPr>
                              <w:fldChar w:fldCharType="separate"/>
                            </w:r>
                            <w:r w:rsidR="00F41E40">
                              <w:rPr>
                                <w:rFonts w:asciiTheme="majorHAnsi" w:hAnsiTheme="majorHAnsi"/>
                                <w:b/>
                                <w:bCs/>
                                <w:noProof/>
                                <w:sz w:val="16"/>
                                <w:szCs w:val="16"/>
                              </w:rPr>
                              <w:t>2</w:t>
                            </w:r>
                            <w:r w:rsidRPr="00FE31E3">
                              <w:rPr>
                                <w:rFonts w:asciiTheme="majorHAnsi" w:hAnsiTheme="majorHAnsi"/>
                                <w:b/>
                                <w:bCs/>
                                <w:sz w:val="16"/>
                                <w:szCs w:val="16"/>
                              </w:rPr>
                              <w:fldChar w:fldCharType="end"/>
                            </w:r>
                            <w:r w:rsidRPr="00FE31E3">
                              <w:rPr>
                                <w:rFonts w:asciiTheme="majorHAnsi" w:hAnsiTheme="majorHAnsi"/>
                                <w:b/>
                                <w:bCs/>
                                <w:sz w:val="16"/>
                                <w:szCs w:val="16"/>
                              </w:rPr>
                              <w:t>:</w:t>
                            </w:r>
                            <w:r>
                              <w:rPr>
                                <w:rFonts w:asciiTheme="majorHAnsi" w:hAnsiTheme="majorHAnsi"/>
                                <w:b/>
                                <w:bCs/>
                                <w:sz w:val="16"/>
                                <w:szCs w:val="16"/>
                              </w:rPr>
                              <w:t xml:space="preserve"> </w:t>
                            </w:r>
                            <w:r w:rsidR="00E951C2">
                              <w:rPr>
                                <w:rFonts w:asciiTheme="majorHAnsi" w:hAnsiTheme="majorHAnsi"/>
                                <w:b/>
                                <w:bCs/>
                                <w:sz w:val="16"/>
                                <w:szCs w:val="16"/>
                                <w:lang w:eastAsia="ja-JP"/>
                              </w:rPr>
                              <w:t>G</w:t>
                            </w:r>
                            <w:r w:rsidRPr="00FE31E3">
                              <w:rPr>
                                <w:rFonts w:asciiTheme="majorHAnsi" w:hAnsiTheme="majorHAnsi"/>
                                <w:b/>
                                <w:bCs/>
                                <w:sz w:val="16"/>
                                <w:szCs w:val="16"/>
                                <w:lang w:eastAsia="ja-JP"/>
                              </w:rPr>
                              <w:t xml:space="preserve">raduate Dr Gary He, Dr Mark Schipp </w:t>
                            </w:r>
                            <w:r>
                              <w:rPr>
                                <w:rFonts w:asciiTheme="majorHAnsi" w:hAnsiTheme="majorHAnsi"/>
                                <w:b/>
                                <w:bCs/>
                                <w:sz w:val="16"/>
                                <w:szCs w:val="16"/>
                                <w:lang w:eastAsia="ja-JP"/>
                              </w:rPr>
                              <w:t>&amp;</w:t>
                            </w:r>
                            <w:r w:rsidRPr="00FE31E3">
                              <w:rPr>
                                <w:rFonts w:asciiTheme="majorHAnsi" w:hAnsiTheme="majorHAnsi"/>
                                <w:b/>
                                <w:bCs/>
                                <w:sz w:val="16"/>
                                <w:szCs w:val="16"/>
                                <w:lang w:eastAsia="ja-JP"/>
                              </w:rPr>
                              <w:t xml:space="preserve"> former graduate Dr Sam Kopra</w:t>
                            </w:r>
                          </w:p>
                          <w:p w14:paraId="2CED37B9" w14:textId="567680FF" w:rsidR="00FE31E3" w:rsidRPr="00FE31E3" w:rsidRDefault="00FE31E3" w:rsidP="00FE31E3">
                            <w:pPr>
                              <w:spacing w:after="0"/>
                              <w:rPr>
                                <w:rFonts w:asciiTheme="majorHAnsi" w:hAnsiTheme="majorHAnsi"/>
                                <w:b/>
                                <w:bCs/>
                                <w:sz w:val="16"/>
                                <w:szCs w:val="16"/>
                                <w:lang w:eastAsia="ja-JP"/>
                              </w:rPr>
                            </w:pPr>
                            <w:r w:rsidRPr="00FE31E3">
                              <w:rPr>
                                <w:rFonts w:asciiTheme="majorHAnsi" w:hAnsiTheme="majorHAnsi"/>
                                <w:b/>
                                <w:bCs/>
                                <w:sz w:val="16"/>
                                <w:szCs w:val="16"/>
                                <w:lang w:eastAsia="ja-JP"/>
                              </w:rPr>
                              <w:t>Photo credit: Rob Atkinson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4B5C" id="Text Box 28" o:spid="_x0000_s1027" type="#_x0000_t202" style="position:absolute;margin-left:76.5pt;margin-top:125.35pt;width:294.45pt;height:27.2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ppMgIAAGkEAAAOAAAAZHJzL2Uyb0RvYy54bWysVE2P2yAQvVfqf0DcG+ezH1GcVZpVqkrR&#10;7kpJtWeCIUYChgKJnf76DjjOttueql7wMDMMvPdmvLhrjSZn4YMCW9LRYEiJsBwqZY8l/bbfvPtI&#10;SYjMVkyDFSW9iEDvlm/fLBo3F2OoQVfCEyxiw7xxJa1jdPOiCLwWhoUBOGExKMEbFnHrj0XlWYPV&#10;jS7Gw+H7ogFfOQ9chIDe+y5Il7m+lILHRymDiESXFN8W8+rzekhrsVyw+dEzVyt+fQb7h1cYpixe&#10;eit1zyIjJ6/+KGUU9xBAxgEHU4CUiouMAdGMhq/Q7GrmRMaC5AR3oyn8v7L84fzkiapKOkalLDOo&#10;0V60kXyGlqAL+WlcmGPazmFibNGPOvf+gM4Eu5XepC8CIhhHpi83dlM1js7Jh8mn2WhGCcfYZDqb&#10;TjP9xctp50P8IsCQZJTUo3qZVHbehogvwdQ+JV0WQKtqo7ROmxRYa0/ODJVuahVFeiOe+C1L25Rr&#10;IZ3qwslTJIgdlGTF9tBmSm4wD1BdEL2Hrn+C4xuF921ZiE/MY8MgYByC+IiL1NCUFK4WJTX4H3/z&#10;p3zUEaOUNNiAJQ3fT8wLSvRXiwqnbu0N3xuH3rAnswZEOsLxcjybeMBH3ZvSg3nG2VilWzDELMe7&#10;Shp7cx27McDZ4mK1yknYk47Frd05nkr3vO7bZ+bdVZWIej5A35ps/kqcLrdjeXWKIFVWLvHasXil&#10;G/s5y3OdvTQwv+5z1ssfYvkTAAD//wMAUEsDBBQABgAIAAAAIQDpeYqW4QAAAAsBAAAPAAAAZHJz&#10;L2Rvd25yZXYueG1sTI8xT8MwFIR3JP6D9ZBYELWTkhZCnApausHQUnV2Y5NExM+R7TTpv+cxwXi6&#10;0913xWqyHTsbH1qHEpKZAGawcrrFWsLhc3v/CCxEhVp1Do2EiwmwKq+vCpVrN+LOnPexZlSCIVcS&#10;mhj7nPNQNcaqMHO9QfK+nLcqkvQ1116NVG47ngqx4Fa1SAuN6s26MdX3frASFhs/jDtc320Ob+/q&#10;o6/T4+vlKOXtzfTyDCyaKf6F4Ref0KEkppMbUAfWkc7m9CVKSDOxBEaJ5UPyBOwkYS6yBHhZ8P8f&#10;yh8AAAD//wMAUEsBAi0AFAAGAAgAAAAhALaDOJL+AAAA4QEAABMAAAAAAAAAAAAAAAAAAAAAAFtD&#10;b250ZW50X1R5cGVzXS54bWxQSwECLQAUAAYACAAAACEAOP0h/9YAAACUAQAACwAAAAAAAAAAAAAA&#10;AAAvAQAAX3JlbHMvLnJlbHNQSwECLQAUAAYACAAAACEA+6oKaTICAABpBAAADgAAAAAAAAAAAAAA&#10;AAAuAgAAZHJzL2Uyb0RvYy54bWxQSwECLQAUAAYACAAAACEA6XmKluEAAAALAQAADwAAAAAAAAAA&#10;AAAAAACMBAAAZHJzL2Rvd25yZXYueG1sUEsFBgAAAAAEAAQA8wAAAJoFAAAAAA==&#10;" stroked="f">
                <v:textbox inset="0,0,0,0">
                  <w:txbxContent>
                    <w:p w14:paraId="7E408A02" w14:textId="01E5C2C7" w:rsidR="00FE31E3" w:rsidRPr="00FE31E3" w:rsidRDefault="00FE31E3" w:rsidP="00FE31E3">
                      <w:pPr>
                        <w:spacing w:after="0"/>
                        <w:rPr>
                          <w:rFonts w:asciiTheme="majorHAnsi" w:hAnsiTheme="majorHAnsi"/>
                          <w:b/>
                          <w:bCs/>
                          <w:sz w:val="16"/>
                          <w:szCs w:val="16"/>
                          <w:lang w:eastAsia="ja-JP"/>
                        </w:rPr>
                      </w:pPr>
                      <w:r w:rsidRPr="00FE31E3">
                        <w:rPr>
                          <w:rFonts w:asciiTheme="majorHAnsi" w:hAnsiTheme="majorHAnsi"/>
                          <w:b/>
                          <w:bCs/>
                          <w:sz w:val="16"/>
                          <w:szCs w:val="16"/>
                        </w:rPr>
                        <w:t xml:space="preserve">Photo </w:t>
                      </w:r>
                      <w:r w:rsidRPr="00FE31E3">
                        <w:rPr>
                          <w:rFonts w:asciiTheme="majorHAnsi" w:hAnsiTheme="majorHAnsi"/>
                          <w:b/>
                          <w:bCs/>
                          <w:sz w:val="16"/>
                          <w:szCs w:val="16"/>
                        </w:rPr>
                        <w:fldChar w:fldCharType="begin"/>
                      </w:r>
                      <w:r w:rsidRPr="00FE31E3">
                        <w:rPr>
                          <w:rFonts w:asciiTheme="majorHAnsi" w:hAnsiTheme="majorHAnsi"/>
                          <w:b/>
                          <w:bCs/>
                          <w:sz w:val="16"/>
                          <w:szCs w:val="16"/>
                        </w:rPr>
                        <w:instrText xml:space="preserve"> SEQ Photo \* ARABIC </w:instrText>
                      </w:r>
                      <w:r w:rsidRPr="00FE31E3">
                        <w:rPr>
                          <w:rFonts w:asciiTheme="majorHAnsi" w:hAnsiTheme="majorHAnsi"/>
                          <w:b/>
                          <w:bCs/>
                          <w:sz w:val="16"/>
                          <w:szCs w:val="16"/>
                        </w:rPr>
                        <w:fldChar w:fldCharType="separate"/>
                      </w:r>
                      <w:r w:rsidR="00F41E40">
                        <w:rPr>
                          <w:rFonts w:asciiTheme="majorHAnsi" w:hAnsiTheme="majorHAnsi"/>
                          <w:b/>
                          <w:bCs/>
                          <w:noProof/>
                          <w:sz w:val="16"/>
                          <w:szCs w:val="16"/>
                        </w:rPr>
                        <w:t>2</w:t>
                      </w:r>
                      <w:r w:rsidRPr="00FE31E3">
                        <w:rPr>
                          <w:rFonts w:asciiTheme="majorHAnsi" w:hAnsiTheme="majorHAnsi"/>
                          <w:b/>
                          <w:bCs/>
                          <w:sz w:val="16"/>
                          <w:szCs w:val="16"/>
                        </w:rPr>
                        <w:fldChar w:fldCharType="end"/>
                      </w:r>
                      <w:r w:rsidRPr="00FE31E3">
                        <w:rPr>
                          <w:rFonts w:asciiTheme="majorHAnsi" w:hAnsiTheme="majorHAnsi"/>
                          <w:b/>
                          <w:bCs/>
                          <w:sz w:val="16"/>
                          <w:szCs w:val="16"/>
                        </w:rPr>
                        <w:t>:</w:t>
                      </w:r>
                      <w:r>
                        <w:rPr>
                          <w:rFonts w:asciiTheme="majorHAnsi" w:hAnsiTheme="majorHAnsi"/>
                          <w:b/>
                          <w:bCs/>
                          <w:sz w:val="16"/>
                          <w:szCs w:val="16"/>
                        </w:rPr>
                        <w:t xml:space="preserve"> </w:t>
                      </w:r>
                      <w:r w:rsidR="00E951C2">
                        <w:rPr>
                          <w:rFonts w:asciiTheme="majorHAnsi" w:hAnsiTheme="majorHAnsi"/>
                          <w:b/>
                          <w:bCs/>
                          <w:sz w:val="16"/>
                          <w:szCs w:val="16"/>
                          <w:lang w:eastAsia="ja-JP"/>
                        </w:rPr>
                        <w:t>G</w:t>
                      </w:r>
                      <w:r w:rsidRPr="00FE31E3">
                        <w:rPr>
                          <w:rFonts w:asciiTheme="majorHAnsi" w:hAnsiTheme="majorHAnsi"/>
                          <w:b/>
                          <w:bCs/>
                          <w:sz w:val="16"/>
                          <w:szCs w:val="16"/>
                          <w:lang w:eastAsia="ja-JP"/>
                        </w:rPr>
                        <w:t xml:space="preserve">raduate Dr Gary He, Dr Mark Schipp </w:t>
                      </w:r>
                      <w:r>
                        <w:rPr>
                          <w:rFonts w:asciiTheme="majorHAnsi" w:hAnsiTheme="majorHAnsi"/>
                          <w:b/>
                          <w:bCs/>
                          <w:sz w:val="16"/>
                          <w:szCs w:val="16"/>
                          <w:lang w:eastAsia="ja-JP"/>
                        </w:rPr>
                        <w:t>&amp;</w:t>
                      </w:r>
                      <w:r w:rsidRPr="00FE31E3">
                        <w:rPr>
                          <w:rFonts w:asciiTheme="majorHAnsi" w:hAnsiTheme="majorHAnsi"/>
                          <w:b/>
                          <w:bCs/>
                          <w:sz w:val="16"/>
                          <w:szCs w:val="16"/>
                          <w:lang w:eastAsia="ja-JP"/>
                        </w:rPr>
                        <w:t xml:space="preserve"> former graduate Dr Sam Kopra</w:t>
                      </w:r>
                    </w:p>
                    <w:p w14:paraId="2CED37B9" w14:textId="567680FF" w:rsidR="00FE31E3" w:rsidRPr="00FE31E3" w:rsidRDefault="00FE31E3" w:rsidP="00FE31E3">
                      <w:pPr>
                        <w:spacing w:after="0"/>
                        <w:rPr>
                          <w:rFonts w:asciiTheme="majorHAnsi" w:hAnsiTheme="majorHAnsi"/>
                          <w:b/>
                          <w:bCs/>
                          <w:sz w:val="16"/>
                          <w:szCs w:val="16"/>
                          <w:lang w:eastAsia="ja-JP"/>
                        </w:rPr>
                      </w:pPr>
                      <w:r w:rsidRPr="00FE31E3">
                        <w:rPr>
                          <w:rFonts w:asciiTheme="majorHAnsi" w:hAnsiTheme="majorHAnsi"/>
                          <w:b/>
                          <w:bCs/>
                          <w:sz w:val="16"/>
                          <w:szCs w:val="16"/>
                          <w:lang w:eastAsia="ja-JP"/>
                        </w:rPr>
                        <w:t>Photo credit: Rob Atkinson</w:t>
                      </w:r>
                    </w:p>
                  </w:txbxContent>
                </v:textbox>
                <w10:wrap type="topAndBottom" anchorx="page"/>
              </v:shape>
            </w:pict>
          </mc:Fallback>
        </mc:AlternateContent>
      </w:r>
      <w:r w:rsidRPr="00E951C2">
        <w:rPr>
          <w:rFonts w:asciiTheme="majorHAnsi" w:hAnsiTheme="majorHAnsi"/>
          <w:sz w:val="24"/>
          <w:szCs w:val="24"/>
        </w:rPr>
        <w:t>Graduates in all streams of the program benefit from the department’s focus on collaboration and diversity, something Dr Gary He, a current participant in the program has experienced.</w:t>
      </w:r>
    </w:p>
    <w:p w14:paraId="70C305DB" w14:textId="77777777" w:rsidR="00E951C2" w:rsidRPr="00E951C2" w:rsidRDefault="00E951C2" w:rsidP="00E951C2">
      <w:pPr>
        <w:rPr>
          <w:rFonts w:asciiTheme="majorHAnsi" w:hAnsiTheme="majorHAnsi"/>
          <w:sz w:val="24"/>
          <w:szCs w:val="24"/>
        </w:rPr>
      </w:pPr>
      <w:r w:rsidRPr="00E951C2">
        <w:rPr>
          <w:rFonts w:asciiTheme="majorHAnsi" w:hAnsiTheme="majorHAnsi"/>
          <w:sz w:val="24"/>
          <w:szCs w:val="24"/>
        </w:rPr>
        <w:t>“The department’s focus on diversity has given me the chance to meet and work with people with vastly different skillsets and knowledge. Ultimately, it’s just a fun time and a chance to see all that the department is involved in. The program will take you to different places, many of which will defy expectations with what they have to offer!” said Dr He.</w:t>
      </w:r>
    </w:p>
    <w:p w14:paraId="04C4A038" w14:textId="77777777" w:rsidR="00E951C2" w:rsidRPr="00E951C2" w:rsidRDefault="00E951C2" w:rsidP="00E951C2">
      <w:pPr>
        <w:rPr>
          <w:rFonts w:asciiTheme="majorHAnsi" w:hAnsiTheme="majorHAnsi"/>
          <w:sz w:val="24"/>
          <w:szCs w:val="24"/>
        </w:rPr>
      </w:pPr>
      <w:r w:rsidRPr="00E951C2">
        <w:rPr>
          <w:rFonts w:asciiTheme="majorHAnsi" w:hAnsiTheme="majorHAnsi"/>
          <w:sz w:val="24"/>
          <w:szCs w:val="24"/>
        </w:rPr>
        <w:t>Participants in the Graduate Program also achieve a Graduate Diploma in Government, and applications for the next intake will open in early 2022 to commence in 2023.</w:t>
      </w:r>
    </w:p>
    <w:p w14:paraId="064328FD" w14:textId="77777777" w:rsidR="00E951C2" w:rsidRPr="00E951C2" w:rsidRDefault="00E951C2" w:rsidP="00E951C2">
      <w:pPr>
        <w:rPr>
          <w:rFonts w:asciiTheme="majorHAnsi" w:hAnsiTheme="majorHAnsi"/>
          <w:sz w:val="24"/>
          <w:szCs w:val="24"/>
        </w:rPr>
      </w:pPr>
      <w:r w:rsidRPr="00E951C2">
        <w:rPr>
          <w:rFonts w:asciiTheme="majorHAnsi" w:hAnsiTheme="majorHAnsi"/>
          <w:sz w:val="24"/>
          <w:szCs w:val="24"/>
        </w:rPr>
        <w:t xml:space="preserve">Dr Mark Schipp, Australian Chief Veterinary Officer, has extended his thanks and congratulations to former and current participants in the program, highlighting the contribution they are making to the department and wider community now and into the future. </w:t>
      </w:r>
    </w:p>
    <w:p w14:paraId="59881E91" w14:textId="77777777" w:rsidR="00E951C2" w:rsidRPr="00E951C2" w:rsidRDefault="00E951C2" w:rsidP="00E951C2">
      <w:pPr>
        <w:rPr>
          <w:rFonts w:asciiTheme="majorHAnsi" w:hAnsiTheme="majorHAnsi"/>
          <w:sz w:val="24"/>
          <w:szCs w:val="24"/>
        </w:rPr>
      </w:pPr>
      <w:r w:rsidRPr="00E951C2">
        <w:rPr>
          <w:rFonts w:asciiTheme="majorHAnsi" w:hAnsiTheme="majorHAnsi"/>
          <w:sz w:val="24"/>
          <w:szCs w:val="24"/>
        </w:rPr>
        <w:t xml:space="preserve">“The Graduate Program provides a unique opportunity to explore, and contribute to, the wide variety of important work undertaken by our </w:t>
      </w:r>
      <w:proofErr w:type="gramStart"/>
      <w:r w:rsidRPr="00E951C2">
        <w:rPr>
          <w:rFonts w:asciiTheme="majorHAnsi" w:hAnsiTheme="majorHAnsi"/>
          <w:sz w:val="24"/>
          <w:szCs w:val="24"/>
        </w:rPr>
        <w:t>department,“</w:t>
      </w:r>
      <w:proofErr w:type="gramEnd"/>
      <w:r w:rsidRPr="00E951C2">
        <w:rPr>
          <w:rFonts w:asciiTheme="majorHAnsi" w:hAnsiTheme="majorHAnsi"/>
          <w:sz w:val="24"/>
          <w:szCs w:val="24"/>
        </w:rPr>
        <w:t xml:space="preserve"> noted Dr Schipp.  </w:t>
      </w:r>
    </w:p>
    <w:p w14:paraId="56098468" w14:textId="77777777" w:rsidR="00E951C2" w:rsidRPr="00E951C2" w:rsidRDefault="00E951C2" w:rsidP="00E951C2">
      <w:pPr>
        <w:rPr>
          <w:rFonts w:asciiTheme="majorHAnsi" w:hAnsiTheme="majorHAnsi"/>
          <w:sz w:val="24"/>
          <w:szCs w:val="24"/>
        </w:rPr>
      </w:pPr>
      <w:r w:rsidRPr="00E951C2">
        <w:rPr>
          <w:rFonts w:asciiTheme="majorHAnsi" w:hAnsiTheme="majorHAnsi"/>
          <w:sz w:val="24"/>
          <w:szCs w:val="24"/>
        </w:rPr>
        <w:t>“I am continually impressed by the talent and work of our Graduate Program colleagues, and with the program also playing an important part in supporting our department’s future - the future looks bright!”</w:t>
      </w:r>
    </w:p>
    <w:p w14:paraId="00EABE20" w14:textId="69A3E9E4" w:rsidR="007B3859" w:rsidRDefault="007B3859" w:rsidP="00E951C2">
      <w:pPr>
        <w:spacing w:after="120" w:line="240" w:lineRule="auto"/>
        <w:contextualSpacing/>
        <w:rPr>
          <w:rFonts w:asciiTheme="majorHAnsi" w:eastAsia="Times New Roman" w:hAnsiTheme="majorHAnsi" w:cstheme="minorHAnsi"/>
          <w:sz w:val="24"/>
          <w:szCs w:val="24"/>
        </w:rPr>
      </w:pPr>
      <w:r w:rsidRPr="007B3859">
        <w:rPr>
          <w:rFonts w:asciiTheme="majorHAnsi" w:eastAsia="Times New Roman" w:hAnsiTheme="majorHAnsi" w:cstheme="minorHAnsi"/>
          <w:sz w:val="24"/>
          <w:szCs w:val="24"/>
        </w:rPr>
        <w:t xml:space="preserve">For more information about the Graduate Program: </w:t>
      </w:r>
      <w:hyperlink r:id="rId14" w:history="1">
        <w:r w:rsidRPr="007B3859">
          <w:rPr>
            <w:rStyle w:val="Hyperlink"/>
            <w:rFonts w:asciiTheme="majorHAnsi" w:eastAsia="Times New Roman" w:hAnsiTheme="majorHAnsi" w:cstheme="minorHAnsi"/>
            <w:sz w:val="24"/>
            <w:szCs w:val="24"/>
          </w:rPr>
          <w:t>https://www.awe.gov.au/about/jobs/graduates</w:t>
        </w:r>
      </w:hyperlink>
      <w:r w:rsidRPr="007B3859">
        <w:rPr>
          <w:rFonts w:asciiTheme="majorHAnsi" w:eastAsia="Times New Roman" w:hAnsiTheme="majorHAnsi" w:cstheme="minorHAnsi"/>
          <w:sz w:val="24"/>
          <w:szCs w:val="24"/>
        </w:rPr>
        <w:t xml:space="preserve">  </w:t>
      </w:r>
    </w:p>
    <w:p w14:paraId="5050CF48" w14:textId="77777777" w:rsidR="00E951C2" w:rsidRDefault="00E951C2" w:rsidP="00E951C2">
      <w:pPr>
        <w:spacing w:after="120" w:line="240" w:lineRule="auto"/>
        <w:contextualSpacing/>
        <w:rPr>
          <w:rFonts w:asciiTheme="majorHAnsi" w:eastAsia="Times New Roman" w:hAnsiTheme="majorHAnsi" w:cstheme="minorHAnsi"/>
          <w:sz w:val="24"/>
          <w:szCs w:val="24"/>
        </w:rPr>
      </w:pPr>
      <w:bookmarkStart w:id="1" w:name="_Hlk82684758"/>
    </w:p>
    <w:bookmarkEnd w:id="1"/>
    <w:p w14:paraId="09512B20" w14:textId="347D9855" w:rsidR="00ED20F9" w:rsidRPr="008E247B" w:rsidRDefault="005F33D0" w:rsidP="008E247B">
      <w:pPr>
        <w:spacing w:after="120" w:line="240" w:lineRule="auto"/>
        <w:contextualSpacing/>
        <w:rPr>
          <w:rFonts w:asciiTheme="majorHAnsi" w:eastAsia="Times New Roman" w:hAnsiTheme="majorHAnsi" w:cstheme="minorHAnsi"/>
          <w:sz w:val="24"/>
          <w:szCs w:val="24"/>
        </w:rPr>
      </w:pPr>
      <w:r w:rsidRPr="001B7636">
        <w:rPr>
          <w:rFonts w:asciiTheme="majorHAnsi" w:hAnsiTheme="majorHAnsi"/>
          <w:noProof/>
        </w:rPr>
        <w:lastRenderedPageBreak/>
        <mc:AlternateContent>
          <mc:Choice Requires="wps">
            <w:drawing>
              <wp:anchor distT="91440" distB="91440" distL="114300" distR="114300" simplePos="0" relativeHeight="251649536" behindDoc="0" locked="0" layoutInCell="0" allowOverlap="1" wp14:anchorId="755B2D9B" wp14:editId="791D6217">
                <wp:simplePos x="0" y="0"/>
                <wp:positionH relativeFrom="page">
                  <wp:align>right</wp:align>
                </wp:positionH>
                <wp:positionV relativeFrom="page">
                  <wp:align>bottom</wp:align>
                </wp:positionV>
                <wp:extent cx="2703195" cy="10680700"/>
                <wp:effectExtent l="0" t="0" r="1905" b="6350"/>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680700"/>
                        </a:xfrm>
                        <a:prstGeom prst="rect">
                          <a:avLst/>
                        </a:prstGeom>
                        <a:solidFill>
                          <a:srgbClr val="B93737"/>
                        </a:solidFill>
                        <a:ln>
                          <a:noFill/>
                        </a:ln>
                        <a:effectLst/>
                      </wps:spPr>
                      <wps:txbx>
                        <w:txbxContent>
                          <w:p w14:paraId="10F0249F" w14:textId="77777777" w:rsidR="008928BD" w:rsidRPr="00F41230" w:rsidRDefault="008928BD" w:rsidP="00CE2F01">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645CB944" w14:textId="77777777" w:rsidR="00757CA2" w:rsidRPr="00D54377" w:rsidRDefault="00757CA2" w:rsidP="00757CA2">
                            <w:pPr>
                              <w:spacing w:after="120"/>
                              <w:rPr>
                                <w:rFonts w:asciiTheme="majorHAnsi" w:hAnsiTheme="majorHAnsi" w:cstheme="minorHAnsi"/>
                                <w:b/>
                                <w:color w:val="FFFFFF" w:themeColor="background1"/>
                                <w:sz w:val="20"/>
                                <w:szCs w:val="20"/>
                              </w:rPr>
                            </w:pPr>
                            <w:r w:rsidRPr="00D54377">
                              <w:rPr>
                                <w:rFonts w:asciiTheme="majorHAnsi" w:hAnsiTheme="majorHAnsi" w:cstheme="minorHAnsi"/>
                                <w:b/>
                                <w:color w:val="FFFFFF" w:themeColor="background1"/>
                                <w:sz w:val="20"/>
                                <w:szCs w:val="20"/>
                              </w:rPr>
                              <w:t>ACEBO</w:t>
                            </w:r>
                          </w:p>
                          <w:p w14:paraId="04F18173" w14:textId="004ECADE" w:rsidR="009D6883" w:rsidRDefault="009D6883" w:rsidP="00757CA2">
                            <w:pPr>
                              <w:spacing w:after="120"/>
                              <w:rPr>
                                <w:rFonts w:asciiTheme="majorHAnsi" w:hAnsiTheme="majorHAnsi"/>
                                <w:color w:val="FFFFFF" w:themeColor="background1"/>
                                <w:sz w:val="20"/>
                                <w:szCs w:val="20"/>
                              </w:rPr>
                            </w:pPr>
                            <w:r w:rsidRPr="009D6883">
                              <w:rPr>
                                <w:rFonts w:asciiTheme="majorHAnsi" w:hAnsiTheme="majorHAnsi"/>
                                <w:color w:val="FFFFFF" w:themeColor="background1"/>
                                <w:sz w:val="20"/>
                                <w:szCs w:val="20"/>
                              </w:rPr>
                              <w:t xml:space="preserve">Finalised the National Environment and Community Biosecurity RD&amp;E Strategy (NECBRDES) for </w:t>
                            </w:r>
                            <w:r>
                              <w:rPr>
                                <w:rFonts w:asciiTheme="majorHAnsi" w:hAnsiTheme="majorHAnsi"/>
                                <w:color w:val="FFFFFF" w:themeColor="background1"/>
                                <w:sz w:val="20"/>
                                <w:szCs w:val="20"/>
                              </w:rPr>
                              <w:t xml:space="preserve">the </w:t>
                            </w:r>
                            <w:r w:rsidRPr="009D6883">
                              <w:rPr>
                                <w:rFonts w:asciiTheme="majorHAnsi" w:hAnsiTheme="majorHAnsi"/>
                                <w:color w:val="FFFFFF" w:themeColor="background1"/>
                                <w:sz w:val="20"/>
                                <w:szCs w:val="20"/>
                              </w:rPr>
                              <w:t>E</w:t>
                            </w:r>
                            <w:r>
                              <w:rPr>
                                <w:rFonts w:asciiTheme="majorHAnsi" w:hAnsiTheme="majorHAnsi"/>
                                <w:color w:val="FFFFFF" w:themeColor="background1"/>
                                <w:sz w:val="20"/>
                                <w:szCs w:val="20"/>
                              </w:rPr>
                              <w:t xml:space="preserve">nvironmental </w:t>
                            </w:r>
                            <w:r w:rsidRPr="009D6883">
                              <w:rPr>
                                <w:rFonts w:asciiTheme="majorHAnsi" w:hAnsiTheme="majorHAnsi"/>
                                <w:color w:val="FFFFFF" w:themeColor="background1"/>
                                <w:sz w:val="20"/>
                                <w:szCs w:val="20"/>
                              </w:rPr>
                              <w:t>I</w:t>
                            </w:r>
                            <w:r>
                              <w:rPr>
                                <w:rFonts w:asciiTheme="majorHAnsi" w:hAnsiTheme="majorHAnsi"/>
                                <w:color w:val="FFFFFF" w:themeColor="background1"/>
                                <w:sz w:val="20"/>
                                <w:szCs w:val="20"/>
                              </w:rPr>
                              <w:t xml:space="preserve">nvasives </w:t>
                            </w:r>
                            <w:r w:rsidRPr="009D6883">
                              <w:rPr>
                                <w:rFonts w:asciiTheme="majorHAnsi" w:hAnsiTheme="majorHAnsi"/>
                                <w:color w:val="FFFFFF" w:themeColor="background1"/>
                                <w:sz w:val="20"/>
                                <w:szCs w:val="20"/>
                              </w:rPr>
                              <w:t>C</w:t>
                            </w:r>
                            <w:r>
                              <w:rPr>
                                <w:rFonts w:asciiTheme="majorHAnsi" w:hAnsiTheme="majorHAnsi"/>
                                <w:color w:val="FFFFFF" w:themeColor="background1"/>
                                <w:sz w:val="20"/>
                                <w:szCs w:val="20"/>
                              </w:rPr>
                              <w:t>ommittee</w:t>
                            </w:r>
                            <w:r w:rsidRPr="009D6883">
                              <w:rPr>
                                <w:rFonts w:asciiTheme="majorHAnsi" w:hAnsiTheme="majorHAnsi"/>
                                <w:color w:val="FFFFFF" w:themeColor="background1"/>
                                <w:sz w:val="20"/>
                                <w:szCs w:val="20"/>
                              </w:rPr>
                              <w:t xml:space="preserve"> endorsement.</w:t>
                            </w:r>
                          </w:p>
                          <w:p w14:paraId="283E9393" w14:textId="1F806E1E" w:rsidR="00757CA2"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 xml:space="preserve">Hosted </w:t>
                            </w:r>
                            <w:hyperlink r:id="rId15" w:history="1">
                              <w:r w:rsidR="009D6883" w:rsidRPr="007245F6">
                                <w:rPr>
                                  <w:rStyle w:val="Hyperlink"/>
                                  <w:rFonts w:asciiTheme="majorHAnsi" w:hAnsiTheme="majorHAnsi"/>
                                  <w:sz w:val="20"/>
                                  <w:szCs w:val="20"/>
                                </w:rPr>
                                <w:t xml:space="preserve">ACEBO 2021 webinar </w:t>
                              </w:r>
                              <w:r w:rsidRPr="007245F6">
                                <w:rPr>
                                  <w:rStyle w:val="Hyperlink"/>
                                  <w:rFonts w:asciiTheme="majorHAnsi" w:hAnsiTheme="majorHAnsi"/>
                                  <w:sz w:val="20"/>
                                  <w:szCs w:val="20"/>
                                </w:rPr>
                                <w:t>series</w:t>
                              </w:r>
                            </w:hyperlink>
                            <w:r w:rsidR="007245F6">
                              <w:rPr>
                                <w:rFonts w:asciiTheme="majorHAnsi" w:hAnsiTheme="majorHAnsi"/>
                                <w:color w:val="FFFFFF" w:themeColor="background1"/>
                                <w:sz w:val="20"/>
                                <w:szCs w:val="20"/>
                              </w:rPr>
                              <w:t>:</w:t>
                            </w:r>
                          </w:p>
                          <w:p w14:paraId="2A965EF6" w14:textId="65ED98B1" w:rsidR="009D6883" w:rsidRPr="009D6883" w:rsidRDefault="009D6883" w:rsidP="0093798D">
                            <w:pPr>
                              <w:spacing w:after="120"/>
                              <w:rPr>
                                <w:rFonts w:asciiTheme="majorHAnsi" w:hAnsiTheme="majorHAnsi"/>
                                <w:color w:val="FFFFFF" w:themeColor="background1"/>
                                <w:sz w:val="20"/>
                                <w:szCs w:val="20"/>
                              </w:rPr>
                            </w:pPr>
                            <w:r>
                              <w:rPr>
                                <w:rFonts w:asciiTheme="majorHAnsi" w:hAnsiTheme="majorHAnsi"/>
                                <w:color w:val="FFFFFF" w:themeColor="background1"/>
                                <w:sz w:val="20"/>
                                <w:szCs w:val="20"/>
                              </w:rPr>
                              <w:t>-</w:t>
                            </w:r>
                            <w:r w:rsidRPr="009D6883">
                              <w:rPr>
                                <w:rFonts w:asciiTheme="majorHAnsi" w:hAnsiTheme="majorHAnsi"/>
                                <w:color w:val="FFFFFF" w:themeColor="background1"/>
                                <w:sz w:val="20"/>
                                <w:szCs w:val="20"/>
                              </w:rPr>
                              <w:t>Where there’s a path, there's a way - An overview of pest entry pathways</w:t>
                            </w:r>
                          </w:p>
                          <w:p w14:paraId="65C5CF0B" w14:textId="08AF5896" w:rsidR="009D6883" w:rsidRPr="009D6883" w:rsidRDefault="007245F6" w:rsidP="0093798D">
                            <w:pPr>
                              <w:spacing w:after="120"/>
                              <w:rPr>
                                <w:rFonts w:asciiTheme="majorHAnsi" w:hAnsiTheme="majorHAnsi"/>
                                <w:color w:val="FFFFFF" w:themeColor="background1"/>
                                <w:sz w:val="20"/>
                                <w:szCs w:val="20"/>
                              </w:rPr>
                            </w:pPr>
                            <w:r>
                              <w:rPr>
                                <w:rFonts w:asciiTheme="majorHAnsi" w:hAnsiTheme="majorHAnsi"/>
                                <w:color w:val="FFFFFF" w:themeColor="background1"/>
                                <w:sz w:val="20"/>
                                <w:szCs w:val="20"/>
                              </w:rPr>
                              <w:t>-</w:t>
                            </w:r>
                            <w:r w:rsidR="009D6883" w:rsidRPr="009D6883">
                              <w:rPr>
                                <w:rFonts w:asciiTheme="majorHAnsi" w:hAnsiTheme="majorHAnsi"/>
                                <w:color w:val="FFFFFF" w:themeColor="background1"/>
                                <w:sz w:val="20"/>
                                <w:szCs w:val="20"/>
                              </w:rPr>
                              <w:t>Pests &amp; ecosystems - exploring risks to forests and parklands</w:t>
                            </w:r>
                          </w:p>
                          <w:p w14:paraId="3CC57684" w14:textId="205C2976" w:rsidR="009D6883" w:rsidRPr="00D54377" w:rsidRDefault="007245F6" w:rsidP="0093798D">
                            <w:pPr>
                              <w:spacing w:after="120"/>
                              <w:rPr>
                                <w:rFonts w:asciiTheme="majorHAnsi" w:hAnsiTheme="majorHAnsi"/>
                                <w:color w:val="FFFFFF" w:themeColor="background1"/>
                                <w:sz w:val="20"/>
                                <w:szCs w:val="20"/>
                              </w:rPr>
                            </w:pPr>
                            <w:r>
                              <w:rPr>
                                <w:rFonts w:asciiTheme="majorHAnsi" w:hAnsiTheme="majorHAnsi"/>
                                <w:color w:val="FFFFFF" w:themeColor="background1"/>
                                <w:sz w:val="20"/>
                                <w:szCs w:val="20"/>
                              </w:rPr>
                              <w:t>-</w:t>
                            </w:r>
                            <w:r w:rsidR="009D6883" w:rsidRPr="009D6883">
                              <w:rPr>
                                <w:rFonts w:asciiTheme="majorHAnsi" w:hAnsiTheme="majorHAnsi"/>
                                <w:color w:val="FFFFFF" w:themeColor="background1"/>
                                <w:sz w:val="20"/>
                                <w:szCs w:val="20"/>
                              </w:rPr>
                              <w:t>Pests &amp; ecosystems - exploring risks to marine and freshwater environments</w:t>
                            </w:r>
                          </w:p>
                          <w:p w14:paraId="0C2CF8D5" w14:textId="63D4D5F3" w:rsidR="009D6883" w:rsidRDefault="009D6883" w:rsidP="00CE2F01">
                            <w:pPr>
                              <w:spacing w:after="120"/>
                              <w:rPr>
                                <w:rFonts w:asciiTheme="majorHAnsi" w:hAnsiTheme="majorHAnsi"/>
                                <w:color w:val="FFFFFF" w:themeColor="background1"/>
                                <w:sz w:val="20"/>
                                <w:szCs w:val="20"/>
                              </w:rPr>
                            </w:pPr>
                            <w:r w:rsidRPr="009D6883">
                              <w:rPr>
                                <w:rFonts w:asciiTheme="majorHAnsi" w:hAnsiTheme="majorHAnsi"/>
                                <w:color w:val="FFFFFF" w:themeColor="background1"/>
                                <w:sz w:val="20"/>
                                <w:szCs w:val="20"/>
                              </w:rPr>
                              <w:t>Participated in a committee with Animal Biosecurity to analyse the risk of white-nose syndrome affecting native bats</w:t>
                            </w:r>
                          </w:p>
                          <w:p w14:paraId="67B9A2A7" w14:textId="2195D584" w:rsidR="008928BD" w:rsidRDefault="008928BD" w:rsidP="00CE2F01">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ACPPO</w:t>
                            </w:r>
                          </w:p>
                          <w:p w14:paraId="41D8B12A" w14:textId="181273E6" w:rsidR="008710DF" w:rsidRDefault="00FA402A"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Represented Australia at the</w:t>
                            </w:r>
                            <w:r w:rsidR="008710DF">
                              <w:rPr>
                                <w:rFonts w:asciiTheme="majorHAnsi" w:hAnsiTheme="majorHAnsi" w:cstheme="minorHAnsi"/>
                                <w:bCs/>
                                <w:color w:val="FFFFFF" w:themeColor="background1"/>
                                <w:sz w:val="20"/>
                                <w:szCs w:val="20"/>
                              </w:rPr>
                              <w:t xml:space="preserve"> Pacific Plant Protection Organisation (PPPO) </w:t>
                            </w:r>
                            <w:r>
                              <w:rPr>
                                <w:rFonts w:asciiTheme="majorHAnsi" w:hAnsiTheme="majorHAnsi" w:cstheme="minorHAnsi"/>
                                <w:bCs/>
                                <w:color w:val="FFFFFF" w:themeColor="background1"/>
                                <w:sz w:val="20"/>
                                <w:szCs w:val="20"/>
                              </w:rPr>
                              <w:t>and Asia</w:t>
                            </w:r>
                            <w:r w:rsidR="003606AD">
                              <w:rPr>
                                <w:rFonts w:asciiTheme="majorHAnsi" w:hAnsiTheme="majorHAnsi" w:cstheme="minorHAnsi"/>
                                <w:bCs/>
                                <w:color w:val="FFFFFF" w:themeColor="background1"/>
                                <w:sz w:val="20"/>
                                <w:szCs w:val="20"/>
                              </w:rPr>
                              <w:t xml:space="preserve"> Pacific</w:t>
                            </w:r>
                            <w:r>
                              <w:rPr>
                                <w:rFonts w:asciiTheme="majorHAnsi" w:hAnsiTheme="majorHAnsi" w:cstheme="minorHAnsi"/>
                                <w:bCs/>
                                <w:color w:val="FFFFFF" w:themeColor="background1"/>
                                <w:sz w:val="20"/>
                                <w:szCs w:val="20"/>
                              </w:rPr>
                              <w:t xml:space="preserve"> Plant Protection Commission (APPPC) annual workshops</w:t>
                            </w:r>
                          </w:p>
                          <w:p w14:paraId="3841FC79" w14:textId="225F4563" w:rsidR="00AC605F" w:rsidRDefault="008710DF" w:rsidP="00B8549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Australian </w:t>
                            </w:r>
                            <w:r w:rsidR="0059434E">
                              <w:rPr>
                                <w:rFonts w:asciiTheme="majorHAnsi" w:hAnsiTheme="majorHAnsi" w:cstheme="minorHAnsi"/>
                                <w:bCs/>
                                <w:color w:val="FFFFFF" w:themeColor="background1"/>
                                <w:sz w:val="20"/>
                                <w:szCs w:val="20"/>
                              </w:rPr>
                              <w:t>participant</w:t>
                            </w:r>
                            <w:r>
                              <w:rPr>
                                <w:rFonts w:asciiTheme="majorHAnsi" w:hAnsiTheme="majorHAnsi" w:cstheme="minorHAnsi"/>
                                <w:bCs/>
                                <w:color w:val="FFFFFF" w:themeColor="background1"/>
                                <w:sz w:val="20"/>
                                <w:szCs w:val="20"/>
                              </w:rPr>
                              <w:t xml:space="preserve"> at</w:t>
                            </w:r>
                            <w:r w:rsidR="00AC605F">
                              <w:rPr>
                                <w:rFonts w:asciiTheme="majorHAnsi" w:hAnsiTheme="majorHAnsi" w:cstheme="minorHAnsi"/>
                                <w:bCs/>
                                <w:color w:val="FFFFFF" w:themeColor="background1"/>
                                <w:sz w:val="20"/>
                                <w:szCs w:val="20"/>
                              </w:rPr>
                              <w:t xml:space="preserve"> </w:t>
                            </w:r>
                            <w:r w:rsidR="00FA402A">
                              <w:rPr>
                                <w:rFonts w:asciiTheme="majorHAnsi" w:hAnsiTheme="majorHAnsi" w:cstheme="minorHAnsi"/>
                                <w:bCs/>
                                <w:color w:val="FFFFFF" w:themeColor="background1"/>
                                <w:sz w:val="20"/>
                                <w:szCs w:val="20"/>
                              </w:rPr>
                              <w:t xml:space="preserve">the </w:t>
                            </w:r>
                            <w:r w:rsidR="00AC605F">
                              <w:rPr>
                                <w:rFonts w:asciiTheme="majorHAnsi" w:hAnsiTheme="majorHAnsi" w:cstheme="minorHAnsi"/>
                                <w:bCs/>
                                <w:color w:val="FFFFFF" w:themeColor="background1"/>
                                <w:sz w:val="20"/>
                                <w:szCs w:val="20"/>
                              </w:rPr>
                              <w:t xml:space="preserve">G20 </w:t>
                            </w:r>
                            <w:r w:rsidR="00FA402A">
                              <w:rPr>
                                <w:rFonts w:asciiTheme="majorHAnsi" w:hAnsiTheme="majorHAnsi" w:cstheme="minorHAnsi"/>
                                <w:bCs/>
                                <w:color w:val="FFFFFF" w:themeColor="background1"/>
                                <w:sz w:val="20"/>
                                <w:szCs w:val="20"/>
                              </w:rPr>
                              <w:t>workshops on antimicrobial resistance and</w:t>
                            </w:r>
                            <w:r w:rsidR="00001A8C">
                              <w:rPr>
                                <w:rFonts w:asciiTheme="majorHAnsi" w:hAnsiTheme="majorHAnsi" w:cstheme="minorHAnsi"/>
                                <w:bCs/>
                                <w:color w:val="FFFFFF" w:themeColor="background1"/>
                                <w:sz w:val="20"/>
                                <w:szCs w:val="20"/>
                              </w:rPr>
                              <w:t xml:space="preserve"> agriculture and</w:t>
                            </w:r>
                            <w:r w:rsidR="00FA402A">
                              <w:rPr>
                                <w:rFonts w:asciiTheme="majorHAnsi" w:hAnsiTheme="majorHAnsi" w:cstheme="minorHAnsi"/>
                                <w:bCs/>
                                <w:color w:val="FFFFFF" w:themeColor="background1"/>
                                <w:sz w:val="20"/>
                                <w:szCs w:val="20"/>
                              </w:rPr>
                              <w:t xml:space="preserve"> climate change</w:t>
                            </w:r>
                          </w:p>
                          <w:p w14:paraId="7CC34C02" w14:textId="46814F38" w:rsidR="00BE6163" w:rsidRDefault="008710DF"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w:t>
                            </w:r>
                            <w:r w:rsidR="00BE6163">
                              <w:rPr>
                                <w:rFonts w:asciiTheme="majorHAnsi" w:hAnsiTheme="majorHAnsi" w:cstheme="minorHAnsi"/>
                                <w:bCs/>
                                <w:color w:val="FFFFFF" w:themeColor="background1"/>
                                <w:sz w:val="20"/>
                                <w:szCs w:val="20"/>
                              </w:rPr>
                              <w:t xml:space="preserve"> </w:t>
                            </w:r>
                            <w:r w:rsidR="00FA402A">
                              <w:rPr>
                                <w:rFonts w:asciiTheme="majorHAnsi" w:hAnsiTheme="majorHAnsi" w:cstheme="minorHAnsi"/>
                                <w:bCs/>
                                <w:color w:val="FFFFFF" w:themeColor="background1"/>
                                <w:sz w:val="20"/>
                                <w:szCs w:val="20"/>
                              </w:rPr>
                              <w:t xml:space="preserve">successful </w:t>
                            </w:r>
                            <w:r w:rsidR="00BE6163">
                              <w:rPr>
                                <w:rFonts w:asciiTheme="majorHAnsi" w:hAnsiTheme="majorHAnsi" w:cstheme="minorHAnsi"/>
                                <w:bCs/>
                                <w:color w:val="FFFFFF" w:themeColor="background1"/>
                                <w:sz w:val="20"/>
                                <w:szCs w:val="20"/>
                              </w:rPr>
                              <w:t>webinar</w:t>
                            </w:r>
                            <w:r w:rsidR="00FA402A">
                              <w:rPr>
                                <w:rFonts w:asciiTheme="majorHAnsi" w:hAnsiTheme="majorHAnsi" w:cstheme="minorHAnsi"/>
                                <w:bCs/>
                                <w:color w:val="FFFFFF" w:themeColor="background1"/>
                                <w:sz w:val="20"/>
                                <w:szCs w:val="20"/>
                              </w:rPr>
                              <w:t>s</w:t>
                            </w:r>
                            <w:r>
                              <w:rPr>
                                <w:rFonts w:asciiTheme="majorHAnsi" w:hAnsiTheme="majorHAnsi" w:cstheme="minorHAnsi"/>
                                <w:bCs/>
                                <w:color w:val="FFFFFF" w:themeColor="background1"/>
                                <w:sz w:val="20"/>
                                <w:szCs w:val="20"/>
                              </w:rPr>
                              <w:t xml:space="preserve"> </w:t>
                            </w:r>
                            <w:r w:rsidR="00E038BC">
                              <w:rPr>
                                <w:rFonts w:asciiTheme="majorHAnsi" w:hAnsiTheme="majorHAnsi" w:cstheme="minorHAnsi"/>
                                <w:bCs/>
                                <w:color w:val="FFFFFF" w:themeColor="background1"/>
                                <w:sz w:val="20"/>
                                <w:szCs w:val="20"/>
                              </w:rPr>
                              <w:t xml:space="preserve">on </w:t>
                            </w:r>
                            <w:r w:rsidR="00FA402A">
                              <w:rPr>
                                <w:rFonts w:asciiTheme="majorHAnsi" w:hAnsiTheme="majorHAnsi" w:cstheme="minorHAnsi"/>
                                <w:bCs/>
                                <w:color w:val="FFFFFF" w:themeColor="background1"/>
                                <w:sz w:val="20"/>
                                <w:szCs w:val="20"/>
                              </w:rPr>
                              <w:t>biopesticides for crop protection and the biological impacts of climate change</w:t>
                            </w:r>
                          </w:p>
                          <w:p w14:paraId="69C8E830" w14:textId="055BC83F" w:rsidR="009573E7" w:rsidRDefault="009573E7"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Launch of ACPPO’s new National Priority Plant Pest videos</w:t>
                            </w:r>
                          </w:p>
                          <w:p w14:paraId="2D1DD069" w14:textId="04791553" w:rsidR="00773294" w:rsidRPr="00DA3E07" w:rsidRDefault="00773294"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National Partnership Agreement signed between Australian government and jurisdictions for the </w:t>
                            </w:r>
                            <w:r w:rsidRPr="00773294">
                              <w:rPr>
                                <w:rFonts w:asciiTheme="majorHAnsi" w:hAnsiTheme="majorHAnsi" w:cstheme="minorHAnsi"/>
                                <w:bCs/>
                                <w:color w:val="FFFFFF" w:themeColor="background1"/>
                                <w:sz w:val="20"/>
                                <w:szCs w:val="20"/>
                              </w:rPr>
                              <w:t>National Plant Health Surveillance Program</w:t>
                            </w:r>
                          </w:p>
                          <w:p w14:paraId="65155A41" w14:textId="379032A1" w:rsidR="008928BD" w:rsidRPr="009B25BE" w:rsidRDefault="008F18FF" w:rsidP="00CE2F01">
                            <w:pPr>
                              <w:spacing w:after="120"/>
                              <w:rPr>
                                <w:rFonts w:asciiTheme="majorHAnsi" w:hAnsiTheme="majorHAnsi" w:cstheme="minorHAnsi"/>
                                <w:b/>
                                <w:color w:val="FFFFFF" w:themeColor="background1"/>
                              </w:rPr>
                            </w:pPr>
                            <w:r>
                              <w:rPr>
                                <w:rFonts w:asciiTheme="majorHAnsi" w:hAnsiTheme="majorHAnsi" w:cstheme="minorHAnsi"/>
                                <w:b/>
                                <w:color w:val="FFFFFF" w:themeColor="background1"/>
                              </w:rPr>
                              <w:t>O</w:t>
                            </w:r>
                            <w:r w:rsidR="008928BD" w:rsidRPr="009B25BE">
                              <w:rPr>
                                <w:rFonts w:asciiTheme="majorHAnsi" w:hAnsiTheme="majorHAnsi" w:cstheme="minorHAnsi"/>
                                <w:b/>
                                <w:color w:val="FFFFFF" w:themeColor="background1"/>
                              </w:rPr>
                              <w:t>CVO</w:t>
                            </w:r>
                          </w:p>
                          <w:p w14:paraId="13CA98BA" w14:textId="77777777" w:rsidR="00FA402A" w:rsidRPr="00FA402A" w:rsidRDefault="00FA402A" w:rsidP="00FA402A">
                            <w:pPr>
                              <w:spacing w:after="120"/>
                              <w:rPr>
                                <w:rFonts w:asciiTheme="majorHAnsi" w:hAnsiTheme="majorHAnsi" w:cstheme="minorHAnsi"/>
                                <w:bCs/>
                                <w:color w:val="FFFFFF" w:themeColor="background1"/>
                                <w:sz w:val="20"/>
                                <w:szCs w:val="20"/>
                              </w:rPr>
                            </w:pPr>
                            <w:bookmarkStart w:id="2" w:name="_Hlk82540456"/>
                            <w:r w:rsidRPr="00FA402A">
                              <w:rPr>
                                <w:rFonts w:asciiTheme="majorHAnsi" w:hAnsiTheme="majorHAnsi" w:cstheme="minorHAnsi"/>
                                <w:bCs/>
                                <w:color w:val="FFFFFF" w:themeColor="background1"/>
                                <w:sz w:val="20"/>
                                <w:szCs w:val="20"/>
                              </w:rPr>
                              <w:t>Australia achieves Category A OIE member status following significant funding contribution to progress wildlife health initiatives</w:t>
                            </w:r>
                          </w:p>
                          <w:p w14:paraId="5E51DFBA" w14:textId="77777777" w:rsidR="00FA402A" w:rsidRPr="00FA402A" w:rsidRDefault="00FA402A" w:rsidP="00FA402A">
                            <w:pPr>
                              <w:spacing w:after="120"/>
                              <w:rPr>
                                <w:rFonts w:asciiTheme="majorHAnsi" w:hAnsiTheme="majorHAnsi" w:cstheme="minorHAnsi"/>
                                <w:bCs/>
                                <w:color w:val="FFFFFF" w:themeColor="background1"/>
                                <w:sz w:val="20"/>
                                <w:szCs w:val="20"/>
                              </w:rPr>
                            </w:pPr>
                            <w:r w:rsidRPr="00FA402A">
                              <w:rPr>
                                <w:rFonts w:asciiTheme="majorHAnsi" w:hAnsiTheme="majorHAnsi" w:cstheme="minorHAnsi"/>
                                <w:bCs/>
                                <w:color w:val="FFFFFF" w:themeColor="background1"/>
                                <w:sz w:val="20"/>
                                <w:szCs w:val="20"/>
                              </w:rPr>
                              <w:t>ACVO featured in cover story of Vet Practice Magazine</w:t>
                            </w:r>
                          </w:p>
                          <w:p w14:paraId="0600B957" w14:textId="58E8861B" w:rsidR="00FA402A" w:rsidRPr="00FA402A" w:rsidRDefault="00FA402A" w:rsidP="00FA402A">
                            <w:pPr>
                              <w:spacing w:after="120"/>
                              <w:rPr>
                                <w:rFonts w:asciiTheme="majorHAnsi" w:hAnsiTheme="majorHAnsi" w:cstheme="minorHAnsi"/>
                                <w:bCs/>
                                <w:color w:val="FFFFFF" w:themeColor="background1"/>
                                <w:sz w:val="20"/>
                                <w:szCs w:val="20"/>
                              </w:rPr>
                            </w:pPr>
                            <w:r w:rsidRPr="00FA402A">
                              <w:rPr>
                                <w:rFonts w:asciiTheme="majorHAnsi" w:hAnsiTheme="majorHAnsi" w:cstheme="minorHAnsi"/>
                                <w:bCs/>
                                <w:color w:val="FFFFFF" w:themeColor="background1"/>
                                <w:sz w:val="20"/>
                                <w:szCs w:val="20"/>
                              </w:rPr>
                              <w:t xml:space="preserve">A new Pacific engagement manager joins the OCVO team </w:t>
                            </w:r>
                            <w:r>
                              <w:rPr>
                                <w:rFonts w:asciiTheme="majorHAnsi" w:hAnsiTheme="majorHAnsi" w:cstheme="minorHAnsi"/>
                                <w:bCs/>
                                <w:color w:val="FFFFFF" w:themeColor="background1"/>
                                <w:sz w:val="20"/>
                                <w:szCs w:val="20"/>
                              </w:rPr>
                              <w:t>– Dr Corissa Miller</w:t>
                            </w:r>
                          </w:p>
                          <w:p w14:paraId="1A174F0A" w14:textId="7C159C58" w:rsidR="008710DF" w:rsidRDefault="00C81F64" w:rsidP="00FA402A">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I</w:t>
                            </w:r>
                            <w:r w:rsidR="00FA402A" w:rsidRPr="00FA402A">
                              <w:rPr>
                                <w:rFonts w:asciiTheme="majorHAnsi" w:hAnsiTheme="majorHAnsi" w:cstheme="minorHAnsi"/>
                                <w:bCs/>
                                <w:color w:val="FFFFFF" w:themeColor="background1"/>
                                <w:sz w:val="20"/>
                                <w:szCs w:val="20"/>
                              </w:rPr>
                              <w:t xml:space="preserve">nterviewed for the </w:t>
                            </w:r>
                            <w:hyperlink r:id="rId16" w:history="1">
                              <w:r w:rsidR="005A0018" w:rsidRPr="005A0018">
                                <w:rPr>
                                  <w:rStyle w:val="Hyperlink"/>
                                  <w:rFonts w:asciiTheme="majorHAnsi" w:hAnsiTheme="majorHAnsi" w:cstheme="minorHAnsi"/>
                                  <w:bCs/>
                                  <w:sz w:val="20"/>
                                  <w:szCs w:val="20"/>
                                </w:rPr>
                                <w:t>Flynn's Talk podcast</w:t>
                              </w:r>
                            </w:hyperlink>
                            <w:r w:rsidR="00250CB4" w:rsidRPr="001379E0">
                              <w:rPr>
                                <w:rFonts w:eastAsia="Times New Roman"/>
                              </w:rPr>
                              <w:t xml:space="preserve"> </w:t>
                            </w:r>
                            <w:r w:rsidR="00FA402A" w:rsidRPr="00FA402A">
                              <w:rPr>
                                <w:rFonts w:asciiTheme="majorHAnsi" w:hAnsiTheme="majorHAnsi" w:cstheme="minorHAnsi"/>
                                <w:bCs/>
                                <w:color w:val="FFFFFF" w:themeColor="background1"/>
                                <w:sz w:val="20"/>
                                <w:szCs w:val="20"/>
                              </w:rPr>
                              <w:t>covering personal veterinary career journey, and discussion of the vet industry</w:t>
                            </w:r>
                            <w:bookmarkEnd w:id="2"/>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5B2D9B" id="Rectangle 4" o:spid="_x0000_s1028" style="position:absolute;margin-left:161.65pt;margin-top:0;width:212.85pt;height:841pt;flip:x;z-index:251649536;visibility:visible;mso-wrap-style:square;mso-width-percent:0;mso-height-percent:0;mso-wrap-distance-left:9pt;mso-wrap-distance-top:7.2pt;mso-wrap-distance-right:9pt;mso-wrap-distance-bottom:7.2pt;mso-position-horizontal:right;mso-position-horizontal-relative:page;mso-position-vertical:bottom;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weEAIAAAsEAAAOAAAAZHJzL2Uyb0RvYy54bWysU1Fv0zAQfkfiP1h+p0nTsWxV02l0GiAN&#10;mBj8ANdxEgvHZ85uk/HrOTtdt8Ib4sXy2Xef7/vu8+pq7A3bK/QabMXns5wzZSXU2rYV//7t9s0F&#10;Zz4IWwsDVlX8UXl+tX79ajW4pSqgA1MrZARi/XJwFe9CcMss87JTvfAzcMrSZQPYi0AhtlmNYiD0&#10;3mRFnp9nA2DtEKTynk5vpku+TvhNo2T40jReBWYqTr2FtGJat3HN1iuxbFG4TstDG+IfuuiFtvTo&#10;EepGBMF2qP+C6rVE8NCEmYQ+g6bRUiUOxGae/8HmoRNOJS4kjndHmfz/g5Wf9/fIdF3xkjMrehrR&#10;VxJN2NYodhblGZxfUtaDu8dI0Ls7kD88s7DpKEtdI8LQKVFTU/OYn50UxMBTKdsOn6AmdLELkJQa&#10;G+xZY7T7EAsjNKnBxjSax+No1BiYpMOizBfzy7ecSbqb5+cXeZmn6WViGZFivUMf3ivoWdxUHIlH&#10;whX7Ox9iZ88piQkYXd9qY1KA7XZjkO0FGeXd5aJclIkMEX6ZZmxMthDLJsTpRCWrHZ554jxpF8bt&#10;mAQuntTcQv1IiiBMbqTfQ5sO8BdnAzmx4v7nTqDizHy0pGpRni2K6N2TCE+i7UkkrCS4igfOpu0m&#10;TJbfOdRtR69Nglu4pmk0OokTu546O8yQHJc0O/yOaOmXccp6/sPr3wAAAP//AwBQSwMEFAAGAAgA&#10;AAAhAJwzkm3cAAAABgEAAA8AAABkcnMvZG93bnJldi54bWxMj8FOwzAQRO9I/IO1SNyoQ5SWEuJU&#10;qFVuSIi2F25OvCQR9jrETpv+PQsXuIy0mtHM22IzOytOOIbek4L7RQICqfGmp1bB8VDdrUGEqMlo&#10;6wkVXDDApry+KnRu/Jne8LSPreASCrlW0MU45FKGpkOnw8IPSOx9+NHpyOfYSjPqM5c7K9MkWUmn&#10;e+KFTg+47bD53E9Ogd+9Zu/HR/fV1FW1W2Z2e5heLkrd3szPTyAizvEvDD/4jA4lM9V+IhOEVcCP&#10;xF9lL0uXDyBqDq3WaQKyLOR//PIbAAD//wMAUEsBAi0AFAAGAAgAAAAhALaDOJL+AAAA4QEAABMA&#10;AAAAAAAAAAAAAAAAAAAAAFtDb250ZW50X1R5cGVzXS54bWxQSwECLQAUAAYACAAAACEAOP0h/9YA&#10;AACUAQAACwAAAAAAAAAAAAAAAAAvAQAAX3JlbHMvLnJlbHNQSwECLQAUAAYACAAAACEAh1T8HhAC&#10;AAALBAAADgAAAAAAAAAAAAAAAAAuAgAAZHJzL2Uyb0RvYy54bWxQSwECLQAUAAYACAAAACEAnDOS&#10;bdwAAAAGAQAADwAAAAAAAAAAAAAAAABqBAAAZHJzL2Rvd25yZXYueG1sUEsFBgAAAAAEAAQA8wAA&#10;AHMFAAAAAA==&#10;" o:allowincell="f" fillcolor="#b93737" stroked="f">
                <v:textbox inset="21.6pt,21.6pt,21.6pt,21.6pt">
                  <w:txbxContent>
                    <w:p w14:paraId="10F0249F" w14:textId="77777777" w:rsidR="008928BD" w:rsidRPr="00F41230" w:rsidRDefault="008928BD" w:rsidP="00CE2F01">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645CB944" w14:textId="77777777" w:rsidR="00757CA2" w:rsidRPr="00D54377" w:rsidRDefault="00757CA2" w:rsidP="00757CA2">
                      <w:pPr>
                        <w:spacing w:after="120"/>
                        <w:rPr>
                          <w:rFonts w:asciiTheme="majorHAnsi" w:hAnsiTheme="majorHAnsi" w:cstheme="minorHAnsi"/>
                          <w:b/>
                          <w:color w:val="FFFFFF" w:themeColor="background1"/>
                          <w:sz w:val="20"/>
                          <w:szCs w:val="20"/>
                        </w:rPr>
                      </w:pPr>
                      <w:r w:rsidRPr="00D54377">
                        <w:rPr>
                          <w:rFonts w:asciiTheme="majorHAnsi" w:hAnsiTheme="majorHAnsi" w:cstheme="minorHAnsi"/>
                          <w:b/>
                          <w:color w:val="FFFFFF" w:themeColor="background1"/>
                          <w:sz w:val="20"/>
                          <w:szCs w:val="20"/>
                        </w:rPr>
                        <w:t>ACEBO</w:t>
                      </w:r>
                    </w:p>
                    <w:p w14:paraId="04F18173" w14:textId="004ECADE" w:rsidR="009D6883" w:rsidRDefault="009D6883" w:rsidP="00757CA2">
                      <w:pPr>
                        <w:spacing w:after="120"/>
                        <w:rPr>
                          <w:rFonts w:asciiTheme="majorHAnsi" w:hAnsiTheme="majorHAnsi"/>
                          <w:color w:val="FFFFFF" w:themeColor="background1"/>
                          <w:sz w:val="20"/>
                          <w:szCs w:val="20"/>
                        </w:rPr>
                      </w:pPr>
                      <w:r w:rsidRPr="009D6883">
                        <w:rPr>
                          <w:rFonts w:asciiTheme="majorHAnsi" w:hAnsiTheme="majorHAnsi"/>
                          <w:color w:val="FFFFFF" w:themeColor="background1"/>
                          <w:sz w:val="20"/>
                          <w:szCs w:val="20"/>
                        </w:rPr>
                        <w:t xml:space="preserve">Finalised the National Environment and Community Biosecurity RD&amp;E Strategy (NECBRDES) for </w:t>
                      </w:r>
                      <w:r>
                        <w:rPr>
                          <w:rFonts w:asciiTheme="majorHAnsi" w:hAnsiTheme="majorHAnsi"/>
                          <w:color w:val="FFFFFF" w:themeColor="background1"/>
                          <w:sz w:val="20"/>
                          <w:szCs w:val="20"/>
                        </w:rPr>
                        <w:t xml:space="preserve">the </w:t>
                      </w:r>
                      <w:r w:rsidRPr="009D6883">
                        <w:rPr>
                          <w:rFonts w:asciiTheme="majorHAnsi" w:hAnsiTheme="majorHAnsi"/>
                          <w:color w:val="FFFFFF" w:themeColor="background1"/>
                          <w:sz w:val="20"/>
                          <w:szCs w:val="20"/>
                        </w:rPr>
                        <w:t>E</w:t>
                      </w:r>
                      <w:r>
                        <w:rPr>
                          <w:rFonts w:asciiTheme="majorHAnsi" w:hAnsiTheme="majorHAnsi"/>
                          <w:color w:val="FFFFFF" w:themeColor="background1"/>
                          <w:sz w:val="20"/>
                          <w:szCs w:val="20"/>
                        </w:rPr>
                        <w:t xml:space="preserve">nvironmental </w:t>
                      </w:r>
                      <w:r w:rsidRPr="009D6883">
                        <w:rPr>
                          <w:rFonts w:asciiTheme="majorHAnsi" w:hAnsiTheme="majorHAnsi"/>
                          <w:color w:val="FFFFFF" w:themeColor="background1"/>
                          <w:sz w:val="20"/>
                          <w:szCs w:val="20"/>
                        </w:rPr>
                        <w:t>I</w:t>
                      </w:r>
                      <w:r>
                        <w:rPr>
                          <w:rFonts w:asciiTheme="majorHAnsi" w:hAnsiTheme="majorHAnsi"/>
                          <w:color w:val="FFFFFF" w:themeColor="background1"/>
                          <w:sz w:val="20"/>
                          <w:szCs w:val="20"/>
                        </w:rPr>
                        <w:t xml:space="preserve">nvasives </w:t>
                      </w:r>
                      <w:r w:rsidRPr="009D6883">
                        <w:rPr>
                          <w:rFonts w:asciiTheme="majorHAnsi" w:hAnsiTheme="majorHAnsi"/>
                          <w:color w:val="FFFFFF" w:themeColor="background1"/>
                          <w:sz w:val="20"/>
                          <w:szCs w:val="20"/>
                        </w:rPr>
                        <w:t>C</w:t>
                      </w:r>
                      <w:r>
                        <w:rPr>
                          <w:rFonts w:asciiTheme="majorHAnsi" w:hAnsiTheme="majorHAnsi"/>
                          <w:color w:val="FFFFFF" w:themeColor="background1"/>
                          <w:sz w:val="20"/>
                          <w:szCs w:val="20"/>
                        </w:rPr>
                        <w:t>ommittee</w:t>
                      </w:r>
                      <w:r w:rsidRPr="009D6883">
                        <w:rPr>
                          <w:rFonts w:asciiTheme="majorHAnsi" w:hAnsiTheme="majorHAnsi"/>
                          <w:color w:val="FFFFFF" w:themeColor="background1"/>
                          <w:sz w:val="20"/>
                          <w:szCs w:val="20"/>
                        </w:rPr>
                        <w:t xml:space="preserve"> endorsement.</w:t>
                      </w:r>
                    </w:p>
                    <w:p w14:paraId="283E9393" w14:textId="1F806E1E" w:rsidR="00757CA2"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 xml:space="preserve">Hosted </w:t>
                      </w:r>
                      <w:hyperlink r:id="rId17" w:history="1">
                        <w:r w:rsidR="009D6883" w:rsidRPr="007245F6">
                          <w:rPr>
                            <w:rStyle w:val="Hyperlink"/>
                            <w:rFonts w:asciiTheme="majorHAnsi" w:hAnsiTheme="majorHAnsi"/>
                            <w:sz w:val="20"/>
                            <w:szCs w:val="20"/>
                          </w:rPr>
                          <w:t xml:space="preserve">ACEBO 2021 webinar </w:t>
                        </w:r>
                        <w:r w:rsidRPr="007245F6">
                          <w:rPr>
                            <w:rStyle w:val="Hyperlink"/>
                            <w:rFonts w:asciiTheme="majorHAnsi" w:hAnsiTheme="majorHAnsi"/>
                            <w:sz w:val="20"/>
                            <w:szCs w:val="20"/>
                          </w:rPr>
                          <w:t>series</w:t>
                        </w:r>
                      </w:hyperlink>
                      <w:r w:rsidR="007245F6">
                        <w:rPr>
                          <w:rFonts w:asciiTheme="majorHAnsi" w:hAnsiTheme="majorHAnsi"/>
                          <w:color w:val="FFFFFF" w:themeColor="background1"/>
                          <w:sz w:val="20"/>
                          <w:szCs w:val="20"/>
                        </w:rPr>
                        <w:t>:</w:t>
                      </w:r>
                    </w:p>
                    <w:p w14:paraId="2A965EF6" w14:textId="65ED98B1" w:rsidR="009D6883" w:rsidRPr="009D6883" w:rsidRDefault="009D6883" w:rsidP="0093798D">
                      <w:pPr>
                        <w:spacing w:after="120"/>
                        <w:rPr>
                          <w:rFonts w:asciiTheme="majorHAnsi" w:hAnsiTheme="majorHAnsi"/>
                          <w:color w:val="FFFFFF" w:themeColor="background1"/>
                          <w:sz w:val="20"/>
                          <w:szCs w:val="20"/>
                        </w:rPr>
                      </w:pPr>
                      <w:r>
                        <w:rPr>
                          <w:rFonts w:asciiTheme="majorHAnsi" w:hAnsiTheme="majorHAnsi"/>
                          <w:color w:val="FFFFFF" w:themeColor="background1"/>
                          <w:sz w:val="20"/>
                          <w:szCs w:val="20"/>
                        </w:rPr>
                        <w:t>-</w:t>
                      </w:r>
                      <w:r w:rsidRPr="009D6883">
                        <w:rPr>
                          <w:rFonts w:asciiTheme="majorHAnsi" w:hAnsiTheme="majorHAnsi"/>
                          <w:color w:val="FFFFFF" w:themeColor="background1"/>
                          <w:sz w:val="20"/>
                          <w:szCs w:val="20"/>
                        </w:rPr>
                        <w:t>Where there’s a path, there's a way - An overview of pest entry pathways</w:t>
                      </w:r>
                    </w:p>
                    <w:p w14:paraId="65C5CF0B" w14:textId="08AF5896" w:rsidR="009D6883" w:rsidRPr="009D6883" w:rsidRDefault="007245F6" w:rsidP="0093798D">
                      <w:pPr>
                        <w:spacing w:after="120"/>
                        <w:rPr>
                          <w:rFonts w:asciiTheme="majorHAnsi" w:hAnsiTheme="majorHAnsi"/>
                          <w:color w:val="FFFFFF" w:themeColor="background1"/>
                          <w:sz w:val="20"/>
                          <w:szCs w:val="20"/>
                        </w:rPr>
                      </w:pPr>
                      <w:r>
                        <w:rPr>
                          <w:rFonts w:asciiTheme="majorHAnsi" w:hAnsiTheme="majorHAnsi"/>
                          <w:color w:val="FFFFFF" w:themeColor="background1"/>
                          <w:sz w:val="20"/>
                          <w:szCs w:val="20"/>
                        </w:rPr>
                        <w:t>-</w:t>
                      </w:r>
                      <w:r w:rsidR="009D6883" w:rsidRPr="009D6883">
                        <w:rPr>
                          <w:rFonts w:asciiTheme="majorHAnsi" w:hAnsiTheme="majorHAnsi"/>
                          <w:color w:val="FFFFFF" w:themeColor="background1"/>
                          <w:sz w:val="20"/>
                          <w:szCs w:val="20"/>
                        </w:rPr>
                        <w:t>Pests &amp; ecosystems - exploring risks to forests and parklands</w:t>
                      </w:r>
                    </w:p>
                    <w:p w14:paraId="3CC57684" w14:textId="205C2976" w:rsidR="009D6883" w:rsidRPr="00D54377" w:rsidRDefault="007245F6" w:rsidP="0093798D">
                      <w:pPr>
                        <w:spacing w:after="120"/>
                        <w:rPr>
                          <w:rFonts w:asciiTheme="majorHAnsi" w:hAnsiTheme="majorHAnsi"/>
                          <w:color w:val="FFFFFF" w:themeColor="background1"/>
                          <w:sz w:val="20"/>
                          <w:szCs w:val="20"/>
                        </w:rPr>
                      </w:pPr>
                      <w:r>
                        <w:rPr>
                          <w:rFonts w:asciiTheme="majorHAnsi" w:hAnsiTheme="majorHAnsi"/>
                          <w:color w:val="FFFFFF" w:themeColor="background1"/>
                          <w:sz w:val="20"/>
                          <w:szCs w:val="20"/>
                        </w:rPr>
                        <w:t>-</w:t>
                      </w:r>
                      <w:r w:rsidR="009D6883" w:rsidRPr="009D6883">
                        <w:rPr>
                          <w:rFonts w:asciiTheme="majorHAnsi" w:hAnsiTheme="majorHAnsi"/>
                          <w:color w:val="FFFFFF" w:themeColor="background1"/>
                          <w:sz w:val="20"/>
                          <w:szCs w:val="20"/>
                        </w:rPr>
                        <w:t>Pests &amp; ecosystems - exploring risks to marine and freshwater environments</w:t>
                      </w:r>
                    </w:p>
                    <w:p w14:paraId="0C2CF8D5" w14:textId="63D4D5F3" w:rsidR="009D6883" w:rsidRDefault="009D6883" w:rsidP="00CE2F01">
                      <w:pPr>
                        <w:spacing w:after="120"/>
                        <w:rPr>
                          <w:rFonts w:asciiTheme="majorHAnsi" w:hAnsiTheme="majorHAnsi"/>
                          <w:color w:val="FFFFFF" w:themeColor="background1"/>
                          <w:sz w:val="20"/>
                          <w:szCs w:val="20"/>
                        </w:rPr>
                      </w:pPr>
                      <w:r w:rsidRPr="009D6883">
                        <w:rPr>
                          <w:rFonts w:asciiTheme="majorHAnsi" w:hAnsiTheme="majorHAnsi"/>
                          <w:color w:val="FFFFFF" w:themeColor="background1"/>
                          <w:sz w:val="20"/>
                          <w:szCs w:val="20"/>
                        </w:rPr>
                        <w:t>Participated in a committee with Animal Biosecurity to analyse the risk of white-nose syndrome affecting native bats</w:t>
                      </w:r>
                    </w:p>
                    <w:p w14:paraId="67B9A2A7" w14:textId="2195D584" w:rsidR="008928BD" w:rsidRDefault="008928BD" w:rsidP="00CE2F01">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ACPPO</w:t>
                      </w:r>
                    </w:p>
                    <w:p w14:paraId="41D8B12A" w14:textId="181273E6" w:rsidR="008710DF" w:rsidRDefault="00FA402A"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Represented Australia at the</w:t>
                      </w:r>
                      <w:r w:rsidR="008710DF">
                        <w:rPr>
                          <w:rFonts w:asciiTheme="majorHAnsi" w:hAnsiTheme="majorHAnsi" w:cstheme="minorHAnsi"/>
                          <w:bCs/>
                          <w:color w:val="FFFFFF" w:themeColor="background1"/>
                          <w:sz w:val="20"/>
                          <w:szCs w:val="20"/>
                        </w:rPr>
                        <w:t xml:space="preserve"> Pacific Plant Protection Organisation (PPPO) </w:t>
                      </w:r>
                      <w:r>
                        <w:rPr>
                          <w:rFonts w:asciiTheme="majorHAnsi" w:hAnsiTheme="majorHAnsi" w:cstheme="minorHAnsi"/>
                          <w:bCs/>
                          <w:color w:val="FFFFFF" w:themeColor="background1"/>
                          <w:sz w:val="20"/>
                          <w:szCs w:val="20"/>
                        </w:rPr>
                        <w:t>and Asia</w:t>
                      </w:r>
                      <w:r w:rsidR="003606AD">
                        <w:rPr>
                          <w:rFonts w:asciiTheme="majorHAnsi" w:hAnsiTheme="majorHAnsi" w:cstheme="minorHAnsi"/>
                          <w:bCs/>
                          <w:color w:val="FFFFFF" w:themeColor="background1"/>
                          <w:sz w:val="20"/>
                          <w:szCs w:val="20"/>
                        </w:rPr>
                        <w:t xml:space="preserve"> Pacific</w:t>
                      </w:r>
                      <w:r>
                        <w:rPr>
                          <w:rFonts w:asciiTheme="majorHAnsi" w:hAnsiTheme="majorHAnsi" w:cstheme="minorHAnsi"/>
                          <w:bCs/>
                          <w:color w:val="FFFFFF" w:themeColor="background1"/>
                          <w:sz w:val="20"/>
                          <w:szCs w:val="20"/>
                        </w:rPr>
                        <w:t xml:space="preserve"> Plant Protection Commission (APPPC) annual workshops</w:t>
                      </w:r>
                    </w:p>
                    <w:p w14:paraId="3841FC79" w14:textId="225F4563" w:rsidR="00AC605F" w:rsidRDefault="008710DF" w:rsidP="00B8549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Australian </w:t>
                      </w:r>
                      <w:r w:rsidR="0059434E">
                        <w:rPr>
                          <w:rFonts w:asciiTheme="majorHAnsi" w:hAnsiTheme="majorHAnsi" w:cstheme="minorHAnsi"/>
                          <w:bCs/>
                          <w:color w:val="FFFFFF" w:themeColor="background1"/>
                          <w:sz w:val="20"/>
                          <w:szCs w:val="20"/>
                        </w:rPr>
                        <w:t>participant</w:t>
                      </w:r>
                      <w:r>
                        <w:rPr>
                          <w:rFonts w:asciiTheme="majorHAnsi" w:hAnsiTheme="majorHAnsi" w:cstheme="minorHAnsi"/>
                          <w:bCs/>
                          <w:color w:val="FFFFFF" w:themeColor="background1"/>
                          <w:sz w:val="20"/>
                          <w:szCs w:val="20"/>
                        </w:rPr>
                        <w:t xml:space="preserve"> at</w:t>
                      </w:r>
                      <w:r w:rsidR="00AC605F">
                        <w:rPr>
                          <w:rFonts w:asciiTheme="majorHAnsi" w:hAnsiTheme="majorHAnsi" w:cstheme="minorHAnsi"/>
                          <w:bCs/>
                          <w:color w:val="FFFFFF" w:themeColor="background1"/>
                          <w:sz w:val="20"/>
                          <w:szCs w:val="20"/>
                        </w:rPr>
                        <w:t xml:space="preserve"> </w:t>
                      </w:r>
                      <w:r w:rsidR="00FA402A">
                        <w:rPr>
                          <w:rFonts w:asciiTheme="majorHAnsi" w:hAnsiTheme="majorHAnsi" w:cstheme="minorHAnsi"/>
                          <w:bCs/>
                          <w:color w:val="FFFFFF" w:themeColor="background1"/>
                          <w:sz w:val="20"/>
                          <w:szCs w:val="20"/>
                        </w:rPr>
                        <w:t xml:space="preserve">the </w:t>
                      </w:r>
                      <w:r w:rsidR="00AC605F">
                        <w:rPr>
                          <w:rFonts w:asciiTheme="majorHAnsi" w:hAnsiTheme="majorHAnsi" w:cstheme="minorHAnsi"/>
                          <w:bCs/>
                          <w:color w:val="FFFFFF" w:themeColor="background1"/>
                          <w:sz w:val="20"/>
                          <w:szCs w:val="20"/>
                        </w:rPr>
                        <w:t xml:space="preserve">G20 </w:t>
                      </w:r>
                      <w:r w:rsidR="00FA402A">
                        <w:rPr>
                          <w:rFonts w:asciiTheme="majorHAnsi" w:hAnsiTheme="majorHAnsi" w:cstheme="minorHAnsi"/>
                          <w:bCs/>
                          <w:color w:val="FFFFFF" w:themeColor="background1"/>
                          <w:sz w:val="20"/>
                          <w:szCs w:val="20"/>
                        </w:rPr>
                        <w:t>workshops on antimicrobial resistance and</w:t>
                      </w:r>
                      <w:r w:rsidR="00001A8C">
                        <w:rPr>
                          <w:rFonts w:asciiTheme="majorHAnsi" w:hAnsiTheme="majorHAnsi" w:cstheme="minorHAnsi"/>
                          <w:bCs/>
                          <w:color w:val="FFFFFF" w:themeColor="background1"/>
                          <w:sz w:val="20"/>
                          <w:szCs w:val="20"/>
                        </w:rPr>
                        <w:t xml:space="preserve"> agriculture and</w:t>
                      </w:r>
                      <w:r w:rsidR="00FA402A">
                        <w:rPr>
                          <w:rFonts w:asciiTheme="majorHAnsi" w:hAnsiTheme="majorHAnsi" w:cstheme="minorHAnsi"/>
                          <w:bCs/>
                          <w:color w:val="FFFFFF" w:themeColor="background1"/>
                          <w:sz w:val="20"/>
                          <w:szCs w:val="20"/>
                        </w:rPr>
                        <w:t xml:space="preserve"> climate change</w:t>
                      </w:r>
                    </w:p>
                    <w:p w14:paraId="7CC34C02" w14:textId="46814F38" w:rsidR="00BE6163" w:rsidRDefault="008710DF"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w:t>
                      </w:r>
                      <w:r w:rsidR="00BE6163">
                        <w:rPr>
                          <w:rFonts w:asciiTheme="majorHAnsi" w:hAnsiTheme="majorHAnsi" w:cstheme="minorHAnsi"/>
                          <w:bCs/>
                          <w:color w:val="FFFFFF" w:themeColor="background1"/>
                          <w:sz w:val="20"/>
                          <w:szCs w:val="20"/>
                        </w:rPr>
                        <w:t xml:space="preserve"> </w:t>
                      </w:r>
                      <w:r w:rsidR="00FA402A">
                        <w:rPr>
                          <w:rFonts w:asciiTheme="majorHAnsi" w:hAnsiTheme="majorHAnsi" w:cstheme="minorHAnsi"/>
                          <w:bCs/>
                          <w:color w:val="FFFFFF" w:themeColor="background1"/>
                          <w:sz w:val="20"/>
                          <w:szCs w:val="20"/>
                        </w:rPr>
                        <w:t xml:space="preserve">successful </w:t>
                      </w:r>
                      <w:r w:rsidR="00BE6163">
                        <w:rPr>
                          <w:rFonts w:asciiTheme="majorHAnsi" w:hAnsiTheme="majorHAnsi" w:cstheme="minorHAnsi"/>
                          <w:bCs/>
                          <w:color w:val="FFFFFF" w:themeColor="background1"/>
                          <w:sz w:val="20"/>
                          <w:szCs w:val="20"/>
                        </w:rPr>
                        <w:t>webinar</w:t>
                      </w:r>
                      <w:r w:rsidR="00FA402A">
                        <w:rPr>
                          <w:rFonts w:asciiTheme="majorHAnsi" w:hAnsiTheme="majorHAnsi" w:cstheme="minorHAnsi"/>
                          <w:bCs/>
                          <w:color w:val="FFFFFF" w:themeColor="background1"/>
                          <w:sz w:val="20"/>
                          <w:szCs w:val="20"/>
                        </w:rPr>
                        <w:t>s</w:t>
                      </w:r>
                      <w:r>
                        <w:rPr>
                          <w:rFonts w:asciiTheme="majorHAnsi" w:hAnsiTheme="majorHAnsi" w:cstheme="minorHAnsi"/>
                          <w:bCs/>
                          <w:color w:val="FFFFFF" w:themeColor="background1"/>
                          <w:sz w:val="20"/>
                          <w:szCs w:val="20"/>
                        </w:rPr>
                        <w:t xml:space="preserve"> </w:t>
                      </w:r>
                      <w:r w:rsidR="00E038BC">
                        <w:rPr>
                          <w:rFonts w:asciiTheme="majorHAnsi" w:hAnsiTheme="majorHAnsi" w:cstheme="minorHAnsi"/>
                          <w:bCs/>
                          <w:color w:val="FFFFFF" w:themeColor="background1"/>
                          <w:sz w:val="20"/>
                          <w:szCs w:val="20"/>
                        </w:rPr>
                        <w:t xml:space="preserve">on </w:t>
                      </w:r>
                      <w:r w:rsidR="00FA402A">
                        <w:rPr>
                          <w:rFonts w:asciiTheme="majorHAnsi" w:hAnsiTheme="majorHAnsi" w:cstheme="minorHAnsi"/>
                          <w:bCs/>
                          <w:color w:val="FFFFFF" w:themeColor="background1"/>
                          <w:sz w:val="20"/>
                          <w:szCs w:val="20"/>
                        </w:rPr>
                        <w:t>biopesticides for crop protection and the biological impacts of climate change</w:t>
                      </w:r>
                    </w:p>
                    <w:p w14:paraId="69C8E830" w14:textId="055BC83F" w:rsidR="009573E7" w:rsidRDefault="009573E7"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Launch of ACPPO’s new National Priority Plant Pest videos</w:t>
                      </w:r>
                    </w:p>
                    <w:p w14:paraId="2D1DD069" w14:textId="04791553" w:rsidR="00773294" w:rsidRPr="00DA3E07" w:rsidRDefault="00773294"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National Partnership Agreement signed between Australian government and jurisdictions for the </w:t>
                      </w:r>
                      <w:r w:rsidRPr="00773294">
                        <w:rPr>
                          <w:rFonts w:asciiTheme="majorHAnsi" w:hAnsiTheme="majorHAnsi" w:cstheme="minorHAnsi"/>
                          <w:bCs/>
                          <w:color w:val="FFFFFF" w:themeColor="background1"/>
                          <w:sz w:val="20"/>
                          <w:szCs w:val="20"/>
                        </w:rPr>
                        <w:t>National Plant Health Surveillance Program</w:t>
                      </w:r>
                    </w:p>
                    <w:p w14:paraId="65155A41" w14:textId="379032A1" w:rsidR="008928BD" w:rsidRPr="009B25BE" w:rsidRDefault="008F18FF" w:rsidP="00CE2F01">
                      <w:pPr>
                        <w:spacing w:after="120"/>
                        <w:rPr>
                          <w:rFonts w:asciiTheme="majorHAnsi" w:hAnsiTheme="majorHAnsi" w:cstheme="minorHAnsi"/>
                          <w:b/>
                          <w:color w:val="FFFFFF" w:themeColor="background1"/>
                        </w:rPr>
                      </w:pPr>
                      <w:r>
                        <w:rPr>
                          <w:rFonts w:asciiTheme="majorHAnsi" w:hAnsiTheme="majorHAnsi" w:cstheme="minorHAnsi"/>
                          <w:b/>
                          <w:color w:val="FFFFFF" w:themeColor="background1"/>
                        </w:rPr>
                        <w:t>O</w:t>
                      </w:r>
                      <w:r w:rsidR="008928BD" w:rsidRPr="009B25BE">
                        <w:rPr>
                          <w:rFonts w:asciiTheme="majorHAnsi" w:hAnsiTheme="majorHAnsi" w:cstheme="minorHAnsi"/>
                          <w:b/>
                          <w:color w:val="FFFFFF" w:themeColor="background1"/>
                        </w:rPr>
                        <w:t>CVO</w:t>
                      </w:r>
                    </w:p>
                    <w:p w14:paraId="13CA98BA" w14:textId="77777777" w:rsidR="00FA402A" w:rsidRPr="00FA402A" w:rsidRDefault="00FA402A" w:rsidP="00FA402A">
                      <w:pPr>
                        <w:spacing w:after="120"/>
                        <w:rPr>
                          <w:rFonts w:asciiTheme="majorHAnsi" w:hAnsiTheme="majorHAnsi" w:cstheme="minorHAnsi"/>
                          <w:bCs/>
                          <w:color w:val="FFFFFF" w:themeColor="background1"/>
                          <w:sz w:val="20"/>
                          <w:szCs w:val="20"/>
                        </w:rPr>
                      </w:pPr>
                      <w:bookmarkStart w:id="3" w:name="_Hlk82540456"/>
                      <w:r w:rsidRPr="00FA402A">
                        <w:rPr>
                          <w:rFonts w:asciiTheme="majorHAnsi" w:hAnsiTheme="majorHAnsi" w:cstheme="minorHAnsi"/>
                          <w:bCs/>
                          <w:color w:val="FFFFFF" w:themeColor="background1"/>
                          <w:sz w:val="20"/>
                          <w:szCs w:val="20"/>
                        </w:rPr>
                        <w:t>Australia achieves Category A OIE member status following significant funding contribution to progress wildlife health initiatives</w:t>
                      </w:r>
                    </w:p>
                    <w:p w14:paraId="5E51DFBA" w14:textId="77777777" w:rsidR="00FA402A" w:rsidRPr="00FA402A" w:rsidRDefault="00FA402A" w:rsidP="00FA402A">
                      <w:pPr>
                        <w:spacing w:after="120"/>
                        <w:rPr>
                          <w:rFonts w:asciiTheme="majorHAnsi" w:hAnsiTheme="majorHAnsi" w:cstheme="minorHAnsi"/>
                          <w:bCs/>
                          <w:color w:val="FFFFFF" w:themeColor="background1"/>
                          <w:sz w:val="20"/>
                          <w:szCs w:val="20"/>
                        </w:rPr>
                      </w:pPr>
                      <w:r w:rsidRPr="00FA402A">
                        <w:rPr>
                          <w:rFonts w:asciiTheme="majorHAnsi" w:hAnsiTheme="majorHAnsi" w:cstheme="minorHAnsi"/>
                          <w:bCs/>
                          <w:color w:val="FFFFFF" w:themeColor="background1"/>
                          <w:sz w:val="20"/>
                          <w:szCs w:val="20"/>
                        </w:rPr>
                        <w:t>ACVO featured in cover story of Vet Practice Magazine</w:t>
                      </w:r>
                    </w:p>
                    <w:p w14:paraId="0600B957" w14:textId="58E8861B" w:rsidR="00FA402A" w:rsidRPr="00FA402A" w:rsidRDefault="00FA402A" w:rsidP="00FA402A">
                      <w:pPr>
                        <w:spacing w:after="120"/>
                        <w:rPr>
                          <w:rFonts w:asciiTheme="majorHAnsi" w:hAnsiTheme="majorHAnsi" w:cstheme="minorHAnsi"/>
                          <w:bCs/>
                          <w:color w:val="FFFFFF" w:themeColor="background1"/>
                          <w:sz w:val="20"/>
                          <w:szCs w:val="20"/>
                        </w:rPr>
                      </w:pPr>
                      <w:r w:rsidRPr="00FA402A">
                        <w:rPr>
                          <w:rFonts w:asciiTheme="majorHAnsi" w:hAnsiTheme="majorHAnsi" w:cstheme="minorHAnsi"/>
                          <w:bCs/>
                          <w:color w:val="FFFFFF" w:themeColor="background1"/>
                          <w:sz w:val="20"/>
                          <w:szCs w:val="20"/>
                        </w:rPr>
                        <w:t xml:space="preserve">A new Pacific engagement manager joins the OCVO team </w:t>
                      </w:r>
                      <w:r>
                        <w:rPr>
                          <w:rFonts w:asciiTheme="majorHAnsi" w:hAnsiTheme="majorHAnsi" w:cstheme="minorHAnsi"/>
                          <w:bCs/>
                          <w:color w:val="FFFFFF" w:themeColor="background1"/>
                          <w:sz w:val="20"/>
                          <w:szCs w:val="20"/>
                        </w:rPr>
                        <w:t>– Dr Corissa Miller</w:t>
                      </w:r>
                    </w:p>
                    <w:p w14:paraId="1A174F0A" w14:textId="7C159C58" w:rsidR="008710DF" w:rsidRDefault="00C81F64" w:rsidP="00FA402A">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I</w:t>
                      </w:r>
                      <w:r w:rsidR="00FA402A" w:rsidRPr="00FA402A">
                        <w:rPr>
                          <w:rFonts w:asciiTheme="majorHAnsi" w:hAnsiTheme="majorHAnsi" w:cstheme="minorHAnsi"/>
                          <w:bCs/>
                          <w:color w:val="FFFFFF" w:themeColor="background1"/>
                          <w:sz w:val="20"/>
                          <w:szCs w:val="20"/>
                        </w:rPr>
                        <w:t xml:space="preserve">nterviewed for the </w:t>
                      </w:r>
                      <w:hyperlink r:id="rId18" w:history="1">
                        <w:r w:rsidR="005A0018" w:rsidRPr="005A0018">
                          <w:rPr>
                            <w:rStyle w:val="Hyperlink"/>
                            <w:rFonts w:asciiTheme="majorHAnsi" w:hAnsiTheme="majorHAnsi" w:cstheme="minorHAnsi"/>
                            <w:bCs/>
                            <w:sz w:val="20"/>
                            <w:szCs w:val="20"/>
                          </w:rPr>
                          <w:t>Flynn's Talk podcast</w:t>
                        </w:r>
                      </w:hyperlink>
                      <w:r w:rsidR="00250CB4" w:rsidRPr="001379E0">
                        <w:rPr>
                          <w:rFonts w:eastAsia="Times New Roman"/>
                        </w:rPr>
                        <w:t xml:space="preserve"> </w:t>
                      </w:r>
                      <w:r w:rsidR="00FA402A" w:rsidRPr="00FA402A">
                        <w:rPr>
                          <w:rFonts w:asciiTheme="majorHAnsi" w:hAnsiTheme="majorHAnsi" w:cstheme="minorHAnsi"/>
                          <w:bCs/>
                          <w:color w:val="FFFFFF" w:themeColor="background1"/>
                          <w:sz w:val="20"/>
                          <w:szCs w:val="20"/>
                        </w:rPr>
                        <w:t>covering personal veterinary career journey, and discussion of the vet industry</w:t>
                      </w:r>
                      <w:bookmarkEnd w:id="3"/>
                    </w:p>
                  </w:txbxContent>
                </v:textbox>
                <w10:wrap type="square" anchorx="page" anchory="page"/>
              </v:rect>
            </w:pict>
          </mc:Fallback>
        </mc:AlternateContent>
      </w:r>
      <w:bookmarkEnd w:id="0"/>
      <w:r w:rsidR="00ED20F9" w:rsidRPr="001B7636">
        <w:rPr>
          <w:rFonts w:asciiTheme="majorHAnsi" w:hAnsiTheme="majorHAnsi"/>
          <w:b/>
          <w:sz w:val="28"/>
          <w:szCs w:val="28"/>
        </w:rPr>
        <w:t>Australian Chief Plant Protection Officer (</w:t>
      </w:r>
      <w:hyperlink r:id="rId19" w:history="1">
        <w:r w:rsidR="00ED20F9" w:rsidRPr="001B7636">
          <w:rPr>
            <w:rStyle w:val="Hyperlink"/>
            <w:rFonts w:asciiTheme="majorHAnsi" w:hAnsiTheme="majorHAnsi"/>
            <w:b/>
            <w:sz w:val="28"/>
            <w:szCs w:val="28"/>
          </w:rPr>
          <w:t>ACPPO</w:t>
        </w:r>
      </w:hyperlink>
      <w:r w:rsidR="00ED20F9" w:rsidRPr="001B7636">
        <w:rPr>
          <w:rFonts w:asciiTheme="majorHAnsi" w:hAnsiTheme="majorHAnsi"/>
          <w:b/>
          <w:sz w:val="28"/>
          <w:szCs w:val="28"/>
        </w:rPr>
        <w:t xml:space="preserve">) </w:t>
      </w:r>
    </w:p>
    <w:p w14:paraId="0CF96850" w14:textId="57237FCE" w:rsidR="007B3859" w:rsidRPr="007B3859" w:rsidRDefault="00ED20F9" w:rsidP="007B3859">
      <w:pPr>
        <w:pStyle w:val="Default"/>
        <w:spacing w:after="200"/>
        <w:rPr>
          <w:rFonts w:asciiTheme="majorHAnsi" w:hAnsiTheme="majorHAnsi"/>
          <w:b/>
          <w:bCs/>
          <w:sz w:val="28"/>
          <w:szCs w:val="28"/>
        </w:rPr>
      </w:pPr>
      <w:r w:rsidRPr="007B3859">
        <w:rPr>
          <w:rFonts w:asciiTheme="majorHAnsi" w:hAnsiTheme="majorHAnsi"/>
          <w:b/>
          <w:bCs/>
          <w:sz w:val="28"/>
          <w:szCs w:val="28"/>
        </w:rPr>
        <w:t xml:space="preserve">Regional workshop on honey bee diseases in Asia and the Pacific </w:t>
      </w:r>
    </w:p>
    <w:p w14:paraId="39BA9C5C" w14:textId="77777777" w:rsidR="007B3859" w:rsidRDefault="007B3859" w:rsidP="007B3859">
      <w:pPr>
        <w:pStyle w:val="Default"/>
        <w:rPr>
          <w:rFonts w:asciiTheme="majorHAnsi" w:hAnsiTheme="majorHAnsi"/>
        </w:rPr>
      </w:pPr>
      <w:r>
        <w:rPr>
          <w:rFonts w:asciiTheme="majorHAnsi" w:hAnsiTheme="majorHAnsi"/>
        </w:rPr>
        <w:t>Recently, representatives of</w:t>
      </w:r>
      <w:r w:rsidRPr="001E06EF">
        <w:rPr>
          <w:rFonts w:asciiTheme="majorHAnsi" w:hAnsiTheme="majorHAnsi"/>
        </w:rPr>
        <w:t xml:space="preserve"> </w:t>
      </w:r>
      <w:r>
        <w:rPr>
          <w:rFonts w:asciiTheme="majorHAnsi" w:hAnsiTheme="majorHAnsi"/>
        </w:rPr>
        <w:t>our Chief Plant Protection and Veterinary Offices,</w:t>
      </w:r>
      <w:r w:rsidRPr="001E06EF">
        <w:rPr>
          <w:rFonts w:asciiTheme="majorHAnsi" w:hAnsiTheme="majorHAnsi"/>
        </w:rPr>
        <w:t xml:space="preserve"> P</w:t>
      </w:r>
      <w:r>
        <w:rPr>
          <w:rFonts w:asciiTheme="majorHAnsi" w:hAnsiTheme="majorHAnsi"/>
        </w:rPr>
        <w:t xml:space="preserve">lant </w:t>
      </w:r>
      <w:r w:rsidRPr="001E06EF">
        <w:rPr>
          <w:rFonts w:asciiTheme="majorHAnsi" w:hAnsiTheme="majorHAnsi"/>
        </w:rPr>
        <w:t>H</w:t>
      </w:r>
      <w:r>
        <w:rPr>
          <w:rFonts w:asciiTheme="majorHAnsi" w:hAnsiTheme="majorHAnsi"/>
        </w:rPr>
        <w:t xml:space="preserve">ealth </w:t>
      </w:r>
      <w:r w:rsidRPr="001E06EF">
        <w:rPr>
          <w:rFonts w:asciiTheme="majorHAnsi" w:hAnsiTheme="majorHAnsi"/>
        </w:rPr>
        <w:t>A</w:t>
      </w:r>
      <w:r>
        <w:rPr>
          <w:rFonts w:asciiTheme="majorHAnsi" w:hAnsiTheme="majorHAnsi"/>
        </w:rPr>
        <w:t>ustralia (PHA)</w:t>
      </w:r>
      <w:r w:rsidRPr="001E06EF">
        <w:rPr>
          <w:rFonts w:asciiTheme="majorHAnsi" w:hAnsiTheme="majorHAnsi"/>
        </w:rPr>
        <w:t xml:space="preserve"> and CSIRO</w:t>
      </w:r>
      <w:r>
        <w:rPr>
          <w:rFonts w:asciiTheme="majorHAnsi" w:hAnsiTheme="majorHAnsi"/>
        </w:rPr>
        <w:t xml:space="preserve"> and</w:t>
      </w:r>
      <w:r w:rsidRPr="001E06EF">
        <w:rPr>
          <w:rFonts w:asciiTheme="majorHAnsi" w:hAnsiTheme="majorHAnsi"/>
        </w:rPr>
        <w:t xml:space="preserve"> </w:t>
      </w:r>
      <w:r>
        <w:rPr>
          <w:rFonts w:asciiTheme="majorHAnsi" w:hAnsiTheme="majorHAnsi"/>
        </w:rPr>
        <w:t xml:space="preserve">more than a dozen countries </w:t>
      </w:r>
      <w:r w:rsidRPr="001E06EF">
        <w:rPr>
          <w:rFonts w:asciiTheme="majorHAnsi" w:hAnsiTheme="majorHAnsi"/>
        </w:rPr>
        <w:t>attended the virtual regional workshop on honey bee diseases in Asia and the Pacific</w:t>
      </w:r>
      <w:r>
        <w:rPr>
          <w:rFonts w:asciiTheme="majorHAnsi" w:hAnsiTheme="majorHAnsi"/>
        </w:rPr>
        <w:t>. The workshop, which was</w:t>
      </w:r>
      <w:r w:rsidRPr="001E06EF">
        <w:rPr>
          <w:rFonts w:asciiTheme="majorHAnsi" w:hAnsiTheme="majorHAnsi"/>
        </w:rPr>
        <w:t xml:space="preserve"> </w:t>
      </w:r>
      <w:r>
        <w:rPr>
          <w:rFonts w:asciiTheme="majorHAnsi" w:hAnsiTheme="majorHAnsi"/>
        </w:rPr>
        <w:t xml:space="preserve">organised </w:t>
      </w:r>
      <w:r w:rsidRPr="001E06EF">
        <w:rPr>
          <w:rFonts w:asciiTheme="majorHAnsi" w:hAnsiTheme="majorHAnsi"/>
        </w:rPr>
        <w:t>by the World Organisation for Animal Health</w:t>
      </w:r>
      <w:r>
        <w:rPr>
          <w:rFonts w:asciiTheme="majorHAnsi" w:hAnsiTheme="majorHAnsi"/>
        </w:rPr>
        <w:t xml:space="preserve"> (OIE), </w:t>
      </w:r>
      <w:r w:rsidRPr="001E06EF">
        <w:rPr>
          <w:rFonts w:asciiTheme="majorHAnsi" w:hAnsiTheme="majorHAnsi"/>
        </w:rPr>
        <w:t>was useful for Australia and S</w:t>
      </w:r>
      <w:r>
        <w:rPr>
          <w:rFonts w:asciiTheme="majorHAnsi" w:hAnsiTheme="majorHAnsi"/>
        </w:rPr>
        <w:t>outh-</w:t>
      </w:r>
      <w:r w:rsidRPr="001E06EF">
        <w:rPr>
          <w:rFonts w:asciiTheme="majorHAnsi" w:hAnsiTheme="majorHAnsi"/>
        </w:rPr>
        <w:t>E</w:t>
      </w:r>
      <w:r>
        <w:rPr>
          <w:rFonts w:asciiTheme="majorHAnsi" w:hAnsiTheme="majorHAnsi"/>
        </w:rPr>
        <w:t>ast</w:t>
      </w:r>
      <w:r w:rsidRPr="001E06EF">
        <w:rPr>
          <w:rFonts w:asciiTheme="majorHAnsi" w:hAnsiTheme="majorHAnsi"/>
        </w:rPr>
        <w:t xml:space="preserve"> Asian countries to </w:t>
      </w:r>
      <w:r>
        <w:rPr>
          <w:rFonts w:asciiTheme="majorHAnsi" w:hAnsiTheme="majorHAnsi"/>
        </w:rPr>
        <w:t xml:space="preserve">share </w:t>
      </w:r>
      <w:r w:rsidRPr="0024297B">
        <w:rPr>
          <w:rFonts w:asciiTheme="majorHAnsi" w:hAnsiTheme="majorHAnsi"/>
        </w:rPr>
        <w:t>information</w:t>
      </w:r>
      <w:r>
        <w:rPr>
          <w:rFonts w:asciiTheme="majorHAnsi" w:hAnsiTheme="majorHAnsi"/>
        </w:rPr>
        <w:t>,</w:t>
      </w:r>
      <w:r w:rsidRPr="0024297B">
        <w:rPr>
          <w:rFonts w:asciiTheme="majorHAnsi" w:hAnsiTheme="majorHAnsi"/>
        </w:rPr>
        <w:t xml:space="preserve"> </w:t>
      </w:r>
      <w:r w:rsidRPr="001E06EF">
        <w:rPr>
          <w:rFonts w:asciiTheme="majorHAnsi" w:hAnsiTheme="majorHAnsi"/>
        </w:rPr>
        <w:t>learn how bee pests and diseases are managed by various governments</w:t>
      </w:r>
      <w:r>
        <w:rPr>
          <w:rFonts w:asciiTheme="majorHAnsi" w:hAnsiTheme="majorHAnsi"/>
        </w:rPr>
        <w:t>,</w:t>
      </w:r>
      <w:r w:rsidRPr="001E06EF">
        <w:rPr>
          <w:rFonts w:asciiTheme="majorHAnsi" w:hAnsiTheme="majorHAnsi"/>
        </w:rPr>
        <w:t xml:space="preserve"> and </w:t>
      </w:r>
      <w:r>
        <w:rPr>
          <w:rFonts w:asciiTheme="majorHAnsi" w:hAnsiTheme="majorHAnsi"/>
        </w:rPr>
        <w:t>learn about</w:t>
      </w:r>
      <w:r w:rsidRPr="001E06EF">
        <w:rPr>
          <w:rFonts w:asciiTheme="majorHAnsi" w:hAnsiTheme="majorHAnsi"/>
        </w:rPr>
        <w:t xml:space="preserve"> emerging risks </w:t>
      </w:r>
      <w:r>
        <w:rPr>
          <w:rFonts w:asciiTheme="majorHAnsi" w:hAnsiTheme="majorHAnsi"/>
        </w:rPr>
        <w:t xml:space="preserve">in </w:t>
      </w:r>
      <w:r w:rsidRPr="001E06EF">
        <w:rPr>
          <w:rFonts w:asciiTheme="majorHAnsi" w:hAnsiTheme="majorHAnsi"/>
        </w:rPr>
        <w:t xml:space="preserve">the region. </w:t>
      </w:r>
    </w:p>
    <w:p w14:paraId="470D4B5D" w14:textId="77777777" w:rsidR="007B3859" w:rsidRDefault="007B3859" w:rsidP="007B3859">
      <w:pPr>
        <w:pStyle w:val="Default"/>
        <w:rPr>
          <w:rFonts w:asciiTheme="majorHAnsi" w:hAnsiTheme="majorHAnsi"/>
        </w:rPr>
      </w:pPr>
    </w:p>
    <w:p w14:paraId="641115BC" w14:textId="257329E9" w:rsidR="007B3859" w:rsidRDefault="007B3859" w:rsidP="007B3859">
      <w:pPr>
        <w:pStyle w:val="Default"/>
        <w:rPr>
          <w:rFonts w:asciiTheme="majorHAnsi" w:hAnsiTheme="majorHAnsi"/>
        </w:rPr>
      </w:pPr>
      <w:r w:rsidRPr="00C207AB">
        <w:rPr>
          <w:rFonts w:asciiTheme="majorHAnsi" w:hAnsiTheme="majorHAnsi"/>
        </w:rPr>
        <w:t>Bees</w:t>
      </w:r>
      <w:r>
        <w:rPr>
          <w:rFonts w:asciiTheme="majorHAnsi" w:hAnsiTheme="majorHAnsi"/>
        </w:rPr>
        <w:t xml:space="preserve"> </w:t>
      </w:r>
      <w:r w:rsidRPr="00C207AB">
        <w:rPr>
          <w:rFonts w:asciiTheme="majorHAnsi" w:hAnsiTheme="majorHAnsi"/>
        </w:rPr>
        <w:t xml:space="preserve">play a </w:t>
      </w:r>
      <w:r>
        <w:rPr>
          <w:rFonts w:asciiTheme="majorHAnsi" w:hAnsiTheme="majorHAnsi"/>
        </w:rPr>
        <w:t>significant</w:t>
      </w:r>
      <w:r w:rsidRPr="00C207AB">
        <w:rPr>
          <w:rFonts w:asciiTheme="majorHAnsi" w:hAnsiTheme="majorHAnsi"/>
        </w:rPr>
        <w:t xml:space="preserve"> role in plant-based agriculture and ecology</w:t>
      </w:r>
      <w:r>
        <w:rPr>
          <w:rFonts w:asciiTheme="majorHAnsi" w:hAnsiTheme="majorHAnsi"/>
        </w:rPr>
        <w:t xml:space="preserve"> </w:t>
      </w:r>
      <w:r w:rsidRPr="00C207AB">
        <w:rPr>
          <w:rFonts w:asciiTheme="majorHAnsi" w:hAnsiTheme="majorHAnsi"/>
        </w:rPr>
        <w:t xml:space="preserve">as important pollinators and honey producers. </w:t>
      </w:r>
      <w:r>
        <w:rPr>
          <w:rFonts w:asciiTheme="majorHAnsi" w:hAnsiTheme="majorHAnsi"/>
        </w:rPr>
        <w:t>If not properly managed, t</w:t>
      </w:r>
      <w:r w:rsidRPr="00C207AB">
        <w:rPr>
          <w:rFonts w:asciiTheme="majorHAnsi" w:hAnsiTheme="majorHAnsi"/>
        </w:rPr>
        <w:t xml:space="preserve">he </w:t>
      </w:r>
      <w:r>
        <w:rPr>
          <w:rFonts w:asciiTheme="majorHAnsi" w:hAnsiTheme="majorHAnsi"/>
        </w:rPr>
        <w:t xml:space="preserve">movement </w:t>
      </w:r>
      <w:r w:rsidRPr="00C207AB">
        <w:rPr>
          <w:rFonts w:asciiTheme="majorHAnsi" w:hAnsiTheme="majorHAnsi"/>
        </w:rPr>
        <w:t>of honey</w:t>
      </w:r>
      <w:r>
        <w:rPr>
          <w:rFonts w:asciiTheme="majorHAnsi" w:hAnsiTheme="majorHAnsi"/>
        </w:rPr>
        <w:t xml:space="preserve"> </w:t>
      </w:r>
      <w:r w:rsidRPr="00C207AB">
        <w:rPr>
          <w:rFonts w:asciiTheme="majorHAnsi" w:hAnsiTheme="majorHAnsi"/>
        </w:rPr>
        <w:t>bees</w:t>
      </w:r>
      <w:r>
        <w:rPr>
          <w:rFonts w:asciiTheme="majorHAnsi" w:hAnsiTheme="majorHAnsi"/>
        </w:rPr>
        <w:t xml:space="preserve"> between countries </w:t>
      </w:r>
      <w:r w:rsidRPr="00C207AB">
        <w:rPr>
          <w:rFonts w:asciiTheme="majorHAnsi" w:hAnsiTheme="majorHAnsi"/>
        </w:rPr>
        <w:t>can lead to</w:t>
      </w:r>
      <w:r>
        <w:rPr>
          <w:rFonts w:asciiTheme="majorHAnsi" w:hAnsiTheme="majorHAnsi"/>
        </w:rPr>
        <w:t xml:space="preserve"> the</w:t>
      </w:r>
      <w:r w:rsidRPr="00C207AB">
        <w:rPr>
          <w:rFonts w:asciiTheme="majorHAnsi" w:hAnsiTheme="majorHAnsi"/>
        </w:rPr>
        <w:t xml:space="preserve"> introduction and spread of disease within commercial and native bee colonies. Mass rearing of </w:t>
      </w:r>
      <w:r>
        <w:rPr>
          <w:rFonts w:asciiTheme="majorHAnsi" w:hAnsiTheme="majorHAnsi"/>
        </w:rPr>
        <w:t>bees</w:t>
      </w:r>
      <w:r w:rsidRPr="00C207AB">
        <w:rPr>
          <w:rFonts w:asciiTheme="majorHAnsi" w:hAnsiTheme="majorHAnsi"/>
        </w:rPr>
        <w:t xml:space="preserve"> and frequent long-distance colony transport also have an impact on </w:t>
      </w:r>
      <w:r>
        <w:rPr>
          <w:rFonts w:asciiTheme="majorHAnsi" w:hAnsiTheme="majorHAnsi"/>
        </w:rPr>
        <w:t xml:space="preserve">bee </w:t>
      </w:r>
      <w:r w:rsidRPr="00C207AB">
        <w:rPr>
          <w:rFonts w:asciiTheme="majorHAnsi" w:hAnsiTheme="majorHAnsi"/>
        </w:rPr>
        <w:t xml:space="preserve">health and can make colonies more susceptible to diseases. </w:t>
      </w:r>
      <w:r>
        <w:rPr>
          <w:rFonts w:asciiTheme="majorHAnsi" w:hAnsiTheme="majorHAnsi"/>
        </w:rPr>
        <w:t>The session was</w:t>
      </w:r>
      <w:r w:rsidRPr="00D673A4">
        <w:rPr>
          <w:rFonts w:asciiTheme="majorHAnsi" w:hAnsiTheme="majorHAnsi"/>
        </w:rPr>
        <w:t xml:space="preserve"> important</w:t>
      </w:r>
      <w:r>
        <w:rPr>
          <w:rFonts w:asciiTheme="majorHAnsi" w:hAnsiTheme="majorHAnsi"/>
        </w:rPr>
        <w:t xml:space="preserve"> for Australian bee biosecurity,</w:t>
      </w:r>
      <w:r w:rsidRPr="00D673A4">
        <w:rPr>
          <w:rFonts w:asciiTheme="majorHAnsi" w:hAnsiTheme="majorHAnsi"/>
        </w:rPr>
        <w:t xml:space="preserve"> as working in our near region improves our neighbour’s capability to identify and mitigate biosecurity risks</w:t>
      </w:r>
      <w:r>
        <w:rPr>
          <w:rFonts w:asciiTheme="majorHAnsi" w:hAnsiTheme="majorHAnsi"/>
        </w:rPr>
        <w:t>, lessening the overall risk to Australia</w:t>
      </w:r>
      <w:r w:rsidRPr="00D673A4">
        <w:rPr>
          <w:rFonts w:asciiTheme="majorHAnsi" w:hAnsiTheme="majorHAnsi"/>
        </w:rPr>
        <w:t>.</w:t>
      </w:r>
    </w:p>
    <w:p w14:paraId="7E7BBD29" w14:textId="6B423F55" w:rsidR="007B3859" w:rsidRPr="00C207AB" w:rsidRDefault="00FE31E3" w:rsidP="007B3859">
      <w:pPr>
        <w:pStyle w:val="Default"/>
        <w:rPr>
          <w:rFonts w:asciiTheme="majorHAnsi" w:hAnsiTheme="majorHAnsi"/>
        </w:rPr>
      </w:pPr>
      <w:r>
        <w:rPr>
          <w:noProof/>
        </w:rPr>
        <mc:AlternateContent>
          <mc:Choice Requires="wps">
            <w:drawing>
              <wp:anchor distT="0" distB="0" distL="114300" distR="114300" simplePos="0" relativeHeight="251836928" behindDoc="1" locked="0" layoutInCell="1" allowOverlap="1" wp14:anchorId="6784907E" wp14:editId="25C0C64C">
                <wp:simplePos x="0" y="0"/>
                <wp:positionH relativeFrom="column">
                  <wp:posOffset>0</wp:posOffset>
                </wp:positionH>
                <wp:positionV relativeFrom="paragraph">
                  <wp:posOffset>2858770</wp:posOffset>
                </wp:positionV>
                <wp:extent cx="3496310"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3496310" cy="635"/>
                        </a:xfrm>
                        <a:prstGeom prst="rect">
                          <a:avLst/>
                        </a:prstGeom>
                        <a:solidFill>
                          <a:prstClr val="white"/>
                        </a:solidFill>
                        <a:ln>
                          <a:noFill/>
                        </a:ln>
                      </wps:spPr>
                      <wps:txbx>
                        <w:txbxContent>
                          <w:p w14:paraId="1A5C177C" w14:textId="07AFBD9B" w:rsidR="00FE31E3" w:rsidRPr="00FE31E3" w:rsidRDefault="00FE31E3" w:rsidP="00FE31E3">
                            <w:pPr>
                              <w:spacing w:after="0"/>
                              <w:rPr>
                                <w:rFonts w:asciiTheme="majorHAnsi" w:hAnsiTheme="majorHAnsi"/>
                                <w:b/>
                                <w:bCs/>
                                <w:sz w:val="16"/>
                                <w:szCs w:val="16"/>
                              </w:rPr>
                            </w:pPr>
                            <w:r w:rsidRPr="00FE31E3">
                              <w:rPr>
                                <w:rFonts w:asciiTheme="majorHAnsi" w:hAnsiTheme="majorHAnsi"/>
                                <w:b/>
                                <w:bCs/>
                                <w:sz w:val="16"/>
                                <w:szCs w:val="16"/>
                              </w:rPr>
                              <w:t xml:space="preserve">Photo </w:t>
                            </w:r>
                            <w:r w:rsidRPr="00FE31E3">
                              <w:rPr>
                                <w:rFonts w:asciiTheme="majorHAnsi" w:hAnsiTheme="majorHAnsi"/>
                                <w:b/>
                                <w:bCs/>
                                <w:sz w:val="16"/>
                                <w:szCs w:val="16"/>
                              </w:rPr>
                              <w:fldChar w:fldCharType="begin"/>
                            </w:r>
                            <w:r w:rsidRPr="00FE31E3">
                              <w:rPr>
                                <w:rFonts w:asciiTheme="majorHAnsi" w:hAnsiTheme="majorHAnsi"/>
                                <w:b/>
                                <w:bCs/>
                                <w:sz w:val="16"/>
                                <w:szCs w:val="16"/>
                              </w:rPr>
                              <w:instrText xml:space="preserve"> SEQ Photo \* ARABIC </w:instrText>
                            </w:r>
                            <w:r w:rsidRPr="00FE31E3">
                              <w:rPr>
                                <w:rFonts w:asciiTheme="majorHAnsi" w:hAnsiTheme="majorHAnsi"/>
                                <w:b/>
                                <w:bCs/>
                                <w:sz w:val="16"/>
                                <w:szCs w:val="16"/>
                              </w:rPr>
                              <w:fldChar w:fldCharType="separate"/>
                            </w:r>
                            <w:r w:rsidR="00F41E40">
                              <w:rPr>
                                <w:rFonts w:asciiTheme="majorHAnsi" w:hAnsiTheme="majorHAnsi"/>
                                <w:b/>
                                <w:bCs/>
                                <w:noProof/>
                                <w:sz w:val="16"/>
                                <w:szCs w:val="16"/>
                              </w:rPr>
                              <w:t>3</w:t>
                            </w:r>
                            <w:r w:rsidRPr="00FE31E3">
                              <w:rPr>
                                <w:rFonts w:asciiTheme="majorHAnsi" w:hAnsiTheme="majorHAnsi"/>
                                <w:b/>
                                <w:bCs/>
                                <w:sz w:val="16"/>
                                <w:szCs w:val="16"/>
                              </w:rPr>
                              <w:fldChar w:fldCharType="end"/>
                            </w:r>
                            <w:r w:rsidRPr="00FE31E3">
                              <w:rPr>
                                <w:rFonts w:asciiTheme="majorHAnsi" w:hAnsiTheme="majorHAnsi"/>
                                <w:b/>
                                <w:bCs/>
                                <w:sz w:val="16"/>
                                <w:szCs w:val="16"/>
                              </w:rPr>
                              <w:t>: Dr Jenny Shanks giving Australia’s presentation on the management of bee biosecurity</w:t>
                            </w:r>
                            <w:r>
                              <w:rPr>
                                <w:rFonts w:asciiTheme="majorHAnsi" w:hAnsiTheme="majorHAnsi"/>
                                <w:b/>
                                <w:bCs/>
                                <w:sz w:val="16"/>
                                <w:szCs w:val="16"/>
                              </w:rPr>
                              <w:t>.</w:t>
                            </w:r>
                            <w:r w:rsidRPr="00FE31E3">
                              <w:rPr>
                                <w:rFonts w:asciiTheme="majorHAnsi" w:hAnsiTheme="majorHAnsi"/>
                                <w:b/>
                                <w:bCs/>
                                <w:sz w:val="16"/>
                                <w:szCs w:val="16"/>
                              </w:rPr>
                              <w:t xml:space="preserve"> Photo </w:t>
                            </w:r>
                            <w:r w:rsidR="00E951C2">
                              <w:rPr>
                                <w:rFonts w:asciiTheme="majorHAnsi" w:hAnsiTheme="majorHAnsi"/>
                                <w:b/>
                                <w:bCs/>
                                <w:sz w:val="16"/>
                                <w:szCs w:val="16"/>
                              </w:rPr>
                              <w:t>c</w:t>
                            </w:r>
                            <w:r w:rsidRPr="00FE31E3">
                              <w:rPr>
                                <w:rFonts w:asciiTheme="majorHAnsi" w:hAnsiTheme="majorHAnsi"/>
                                <w:b/>
                                <w:bCs/>
                                <w:sz w:val="16"/>
                                <w:szCs w:val="16"/>
                              </w:rPr>
                              <w:t xml:space="preserve">redit: Dr Jenny Shanks </w:t>
                            </w:r>
                          </w:p>
                          <w:p w14:paraId="241F9921" w14:textId="59FDAF0F" w:rsidR="00FE31E3" w:rsidRPr="00FE31E3" w:rsidRDefault="00FE31E3" w:rsidP="00FE31E3">
                            <w:pPr>
                              <w:pStyle w:val="Caption"/>
                              <w:spacing w:after="0" w:line="276" w:lineRule="auto"/>
                              <w:rPr>
                                <w:rFonts w:asciiTheme="majorHAnsi" w:eastAsia="Calibri" w:hAnsiTheme="majorHAnsi" w:cs="Calibri"/>
                                <w:b/>
                                <w:bCs/>
                                <w:i w:val="0"/>
                                <w:iCs w:val="0"/>
                                <w:noProof/>
                                <w:color w:val="00000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84907E" id="Text Box 29" o:spid="_x0000_s1029" type="#_x0000_t202" style="position:absolute;margin-left:0;margin-top:225.1pt;width:275.3pt;height:.05pt;z-index:-25147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u3LwIAAGYEAAAOAAAAZHJzL2Uyb0RvYy54bWysVE1v2zAMvQ/YfxB0X5yPLViNOEWWIsOA&#10;oi2QDD0rshwLkEWNUmJnv36UHKddt9Owi0yRFKX3HunFbdcYdlLoNdiCT0ZjzpSVUGp7KPj33ebD&#10;Z858ELYUBqwq+Fl5frt8/27RulxNoQZTKmRUxPq8dQWvQ3B5lnlZq0b4EThlKVgBNiLQFg9ZiaKl&#10;6o3JpuPxPGsBS4cglffkveuDfJnqV5WS4bGqvArMFJzeFtKKad3HNVsuRH5A4WotL88Q//CKRmhL&#10;l15L3Ykg2BH1H6UaLRE8VGEkocmgqrRUCQOhmYzfoNnWwqmEhcjx7kqT/39l5cPpCZkuCz694cyK&#10;hjTaqS6wL9AxchE/rfM5pW0dJYaO/KTz4PfkjLC7Cpv4JUCM4sT0+cpurCbJOft4M59NKCQpNp99&#10;ijWyl6MOffiqoGHRKDiSdIlRcbr3oU8dUuJNHowuN9qYuImBtUF2EiRzW+ugLsV/yzI25lqIp/qC&#10;0ZNFfD2OaIVu3yU+ZgPGPZRngo7QN493cqPpvnvhw5NA6haCRBMQHmmpDLQFh4vFWQ3482/+mE8i&#10;UpSzlrqv4P7HUaDizHyzJG9s1cHAwdgPhj02ayCkE5otJ5NJBzCYwawQmmcajFW8hULCSrqr4GEw&#10;16GfARosqVarlEQN6US4t1snY+mB1133LNBdVAkk5gMMfSnyN+L0uUketzoGYjopF3ntWbzQTc2c&#10;tL8MXpyW1/uU9fJ7WP4CAAD//wMAUEsDBBQABgAIAAAAIQAg51jU3wAAAAgBAAAPAAAAZHJzL2Rv&#10;d25yZXYueG1sTI/BTsMwEETvSPyDtUhcELVpkwiFOFVVwQEuFaEXbm68jQPxOrKdNvw9hgscZ2c1&#10;86Zaz3ZgJ/ShdyThbiGAIbVO99RJ2L893d4DC1GRVoMjlPCFAdb15UWlSu3O9IqnJnYshVAolQQT&#10;41hyHlqDVoWFG5GSd3Teqpik77j26pzC7cCXQhTcqp5Sg1Ejbg22n81kJeyy9525mY6PL5ts5Z/3&#10;07b46Bopr6/mzQOwiHP8e4Yf/IQOdWI6uIl0YIOENCRKyHKxBJbsPBcFsMPvZQW8rvj/AfU3AAAA&#10;//8DAFBLAQItABQABgAIAAAAIQC2gziS/gAAAOEBAAATAAAAAAAAAAAAAAAAAAAAAABbQ29udGVu&#10;dF9UeXBlc10ueG1sUEsBAi0AFAAGAAgAAAAhADj9If/WAAAAlAEAAAsAAAAAAAAAAAAAAAAALwEA&#10;AF9yZWxzLy5yZWxzUEsBAi0AFAAGAAgAAAAhACNcG7cvAgAAZgQAAA4AAAAAAAAAAAAAAAAALgIA&#10;AGRycy9lMm9Eb2MueG1sUEsBAi0AFAAGAAgAAAAhACDnWNTfAAAACAEAAA8AAAAAAAAAAAAAAAAA&#10;iQQAAGRycy9kb3ducmV2LnhtbFBLBQYAAAAABAAEAPMAAACVBQAAAAA=&#10;" stroked="f">
                <v:textbox style="mso-fit-shape-to-text:t" inset="0,0,0,0">
                  <w:txbxContent>
                    <w:p w14:paraId="1A5C177C" w14:textId="07AFBD9B" w:rsidR="00FE31E3" w:rsidRPr="00FE31E3" w:rsidRDefault="00FE31E3" w:rsidP="00FE31E3">
                      <w:pPr>
                        <w:spacing w:after="0"/>
                        <w:rPr>
                          <w:rFonts w:asciiTheme="majorHAnsi" w:hAnsiTheme="majorHAnsi"/>
                          <w:b/>
                          <w:bCs/>
                          <w:sz w:val="16"/>
                          <w:szCs w:val="16"/>
                        </w:rPr>
                      </w:pPr>
                      <w:r w:rsidRPr="00FE31E3">
                        <w:rPr>
                          <w:rFonts w:asciiTheme="majorHAnsi" w:hAnsiTheme="majorHAnsi"/>
                          <w:b/>
                          <w:bCs/>
                          <w:sz w:val="16"/>
                          <w:szCs w:val="16"/>
                        </w:rPr>
                        <w:t xml:space="preserve">Photo </w:t>
                      </w:r>
                      <w:r w:rsidRPr="00FE31E3">
                        <w:rPr>
                          <w:rFonts w:asciiTheme="majorHAnsi" w:hAnsiTheme="majorHAnsi"/>
                          <w:b/>
                          <w:bCs/>
                          <w:sz w:val="16"/>
                          <w:szCs w:val="16"/>
                        </w:rPr>
                        <w:fldChar w:fldCharType="begin"/>
                      </w:r>
                      <w:r w:rsidRPr="00FE31E3">
                        <w:rPr>
                          <w:rFonts w:asciiTheme="majorHAnsi" w:hAnsiTheme="majorHAnsi"/>
                          <w:b/>
                          <w:bCs/>
                          <w:sz w:val="16"/>
                          <w:szCs w:val="16"/>
                        </w:rPr>
                        <w:instrText xml:space="preserve"> SEQ Photo \* ARABIC </w:instrText>
                      </w:r>
                      <w:r w:rsidRPr="00FE31E3">
                        <w:rPr>
                          <w:rFonts w:asciiTheme="majorHAnsi" w:hAnsiTheme="majorHAnsi"/>
                          <w:b/>
                          <w:bCs/>
                          <w:sz w:val="16"/>
                          <w:szCs w:val="16"/>
                        </w:rPr>
                        <w:fldChar w:fldCharType="separate"/>
                      </w:r>
                      <w:r w:rsidR="00F41E40">
                        <w:rPr>
                          <w:rFonts w:asciiTheme="majorHAnsi" w:hAnsiTheme="majorHAnsi"/>
                          <w:b/>
                          <w:bCs/>
                          <w:noProof/>
                          <w:sz w:val="16"/>
                          <w:szCs w:val="16"/>
                        </w:rPr>
                        <w:t>3</w:t>
                      </w:r>
                      <w:r w:rsidRPr="00FE31E3">
                        <w:rPr>
                          <w:rFonts w:asciiTheme="majorHAnsi" w:hAnsiTheme="majorHAnsi"/>
                          <w:b/>
                          <w:bCs/>
                          <w:sz w:val="16"/>
                          <w:szCs w:val="16"/>
                        </w:rPr>
                        <w:fldChar w:fldCharType="end"/>
                      </w:r>
                      <w:r w:rsidRPr="00FE31E3">
                        <w:rPr>
                          <w:rFonts w:asciiTheme="majorHAnsi" w:hAnsiTheme="majorHAnsi"/>
                          <w:b/>
                          <w:bCs/>
                          <w:sz w:val="16"/>
                          <w:szCs w:val="16"/>
                        </w:rPr>
                        <w:t>: Dr Jenny Shanks giving Australia’s presentation on the management of bee biosecurity</w:t>
                      </w:r>
                      <w:r>
                        <w:rPr>
                          <w:rFonts w:asciiTheme="majorHAnsi" w:hAnsiTheme="majorHAnsi"/>
                          <w:b/>
                          <w:bCs/>
                          <w:sz w:val="16"/>
                          <w:szCs w:val="16"/>
                        </w:rPr>
                        <w:t>.</w:t>
                      </w:r>
                      <w:r w:rsidRPr="00FE31E3">
                        <w:rPr>
                          <w:rFonts w:asciiTheme="majorHAnsi" w:hAnsiTheme="majorHAnsi"/>
                          <w:b/>
                          <w:bCs/>
                          <w:sz w:val="16"/>
                          <w:szCs w:val="16"/>
                        </w:rPr>
                        <w:t xml:space="preserve"> Photo </w:t>
                      </w:r>
                      <w:r w:rsidR="00E951C2">
                        <w:rPr>
                          <w:rFonts w:asciiTheme="majorHAnsi" w:hAnsiTheme="majorHAnsi"/>
                          <w:b/>
                          <w:bCs/>
                          <w:sz w:val="16"/>
                          <w:szCs w:val="16"/>
                        </w:rPr>
                        <w:t>c</w:t>
                      </w:r>
                      <w:r w:rsidRPr="00FE31E3">
                        <w:rPr>
                          <w:rFonts w:asciiTheme="majorHAnsi" w:hAnsiTheme="majorHAnsi"/>
                          <w:b/>
                          <w:bCs/>
                          <w:sz w:val="16"/>
                          <w:szCs w:val="16"/>
                        </w:rPr>
                        <w:t xml:space="preserve">redit: Dr Jenny Shanks </w:t>
                      </w:r>
                    </w:p>
                    <w:p w14:paraId="241F9921" w14:textId="59FDAF0F" w:rsidR="00FE31E3" w:rsidRPr="00FE31E3" w:rsidRDefault="00FE31E3" w:rsidP="00FE31E3">
                      <w:pPr>
                        <w:pStyle w:val="Caption"/>
                        <w:spacing w:after="0" w:line="276" w:lineRule="auto"/>
                        <w:rPr>
                          <w:rFonts w:asciiTheme="majorHAnsi" w:eastAsia="Calibri" w:hAnsiTheme="majorHAnsi" w:cs="Calibri"/>
                          <w:b/>
                          <w:bCs/>
                          <w:i w:val="0"/>
                          <w:iCs w:val="0"/>
                          <w:noProof/>
                          <w:color w:val="000000"/>
                          <w:sz w:val="16"/>
                          <w:szCs w:val="16"/>
                        </w:rPr>
                      </w:pPr>
                    </w:p>
                  </w:txbxContent>
                </v:textbox>
                <w10:wrap type="tight"/>
              </v:shape>
            </w:pict>
          </mc:Fallback>
        </mc:AlternateContent>
      </w:r>
      <w:r w:rsidR="009913D5" w:rsidRPr="00C207AB">
        <w:rPr>
          <w:rFonts w:asciiTheme="majorHAnsi" w:hAnsiTheme="majorHAnsi"/>
          <w:noProof/>
        </w:rPr>
        <w:drawing>
          <wp:anchor distT="0" distB="0" distL="114300" distR="114300" simplePos="0" relativeHeight="251812352" behindDoc="1" locked="0" layoutInCell="1" allowOverlap="1" wp14:anchorId="4D1C2EFB" wp14:editId="41FC160B">
            <wp:simplePos x="0" y="0"/>
            <wp:positionH relativeFrom="margin">
              <wp:align>left</wp:align>
            </wp:positionH>
            <wp:positionV relativeFrom="paragraph">
              <wp:posOffset>212090</wp:posOffset>
            </wp:positionV>
            <wp:extent cx="3496310" cy="2589530"/>
            <wp:effectExtent l="0" t="0" r="8890" b="1270"/>
            <wp:wrapTight wrapText="bothSides">
              <wp:wrapPolygon edited="0">
                <wp:start x="0" y="0"/>
                <wp:lineTo x="0" y="21452"/>
                <wp:lineTo x="21537" y="21452"/>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532" t="1696" r="6287" b="1429"/>
                    <a:stretch/>
                  </pic:blipFill>
                  <pic:spPr bwMode="auto">
                    <a:xfrm>
                      <a:off x="0" y="0"/>
                      <a:ext cx="3496310" cy="258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14D55D" w14:textId="600B859C" w:rsidR="007B3859" w:rsidRDefault="007B3859" w:rsidP="007B3859">
      <w:pPr>
        <w:pStyle w:val="Default"/>
        <w:rPr>
          <w:rFonts w:asciiTheme="majorHAnsi" w:hAnsiTheme="majorHAnsi"/>
        </w:rPr>
      </w:pPr>
      <w:r w:rsidRPr="00C207AB">
        <w:rPr>
          <w:rFonts w:asciiTheme="majorHAnsi" w:hAnsiTheme="majorHAnsi"/>
        </w:rPr>
        <w:t xml:space="preserve">The workshop </w:t>
      </w:r>
      <w:r>
        <w:rPr>
          <w:rFonts w:asciiTheme="majorHAnsi" w:hAnsiTheme="majorHAnsi"/>
          <w:noProof/>
        </w:rPr>
        <w:t>was divided into sessions</w:t>
      </w:r>
      <w:r w:rsidRPr="00C207AB">
        <w:rPr>
          <w:rFonts w:asciiTheme="majorHAnsi" w:hAnsiTheme="majorHAnsi"/>
        </w:rPr>
        <w:t xml:space="preserve"> consist</w:t>
      </w:r>
      <w:r>
        <w:rPr>
          <w:rFonts w:asciiTheme="majorHAnsi" w:hAnsiTheme="majorHAnsi"/>
        </w:rPr>
        <w:t>ing</w:t>
      </w:r>
      <w:r w:rsidRPr="00C207AB">
        <w:rPr>
          <w:rFonts w:asciiTheme="majorHAnsi" w:hAnsiTheme="majorHAnsi"/>
        </w:rPr>
        <w:t xml:space="preserve"> of</w:t>
      </w:r>
      <w:r>
        <w:rPr>
          <w:rFonts w:asciiTheme="majorHAnsi" w:hAnsiTheme="majorHAnsi"/>
        </w:rPr>
        <w:t xml:space="preserve"> different aspects of</w:t>
      </w:r>
      <w:r w:rsidRPr="00C207AB">
        <w:rPr>
          <w:rFonts w:asciiTheme="majorHAnsi" w:hAnsiTheme="majorHAnsi"/>
        </w:rPr>
        <w:t xml:space="preserve"> honey bee health</w:t>
      </w:r>
      <w:r>
        <w:rPr>
          <w:rFonts w:asciiTheme="majorHAnsi" w:hAnsiTheme="majorHAnsi"/>
        </w:rPr>
        <w:t>,</w:t>
      </w:r>
      <w:r w:rsidRPr="00C207AB">
        <w:rPr>
          <w:rFonts w:asciiTheme="majorHAnsi" w:hAnsiTheme="majorHAnsi"/>
        </w:rPr>
        <w:t xml:space="preserve"> </w:t>
      </w:r>
      <w:r>
        <w:rPr>
          <w:rFonts w:asciiTheme="majorHAnsi" w:hAnsiTheme="majorHAnsi"/>
        </w:rPr>
        <w:t xml:space="preserve">with presentations including </w:t>
      </w:r>
      <w:r w:rsidRPr="00C207AB">
        <w:rPr>
          <w:rFonts w:asciiTheme="majorHAnsi" w:hAnsiTheme="majorHAnsi"/>
        </w:rPr>
        <w:t>the role of the OIE in the region</w:t>
      </w:r>
      <w:r>
        <w:rPr>
          <w:rFonts w:asciiTheme="majorHAnsi" w:hAnsiTheme="majorHAnsi"/>
        </w:rPr>
        <w:t xml:space="preserve"> (as a European-based entity)</w:t>
      </w:r>
      <w:r w:rsidRPr="00C207AB">
        <w:rPr>
          <w:rFonts w:asciiTheme="majorHAnsi" w:hAnsiTheme="majorHAnsi"/>
        </w:rPr>
        <w:t xml:space="preserve">, expert </w:t>
      </w:r>
      <w:r>
        <w:rPr>
          <w:rFonts w:asciiTheme="majorHAnsi" w:hAnsiTheme="majorHAnsi"/>
        </w:rPr>
        <w:t>sessions</w:t>
      </w:r>
      <w:r w:rsidRPr="00C207AB">
        <w:rPr>
          <w:rFonts w:asciiTheme="majorHAnsi" w:hAnsiTheme="majorHAnsi"/>
        </w:rPr>
        <w:t xml:space="preserve"> </w:t>
      </w:r>
      <w:r>
        <w:rPr>
          <w:rFonts w:asciiTheme="majorHAnsi" w:hAnsiTheme="majorHAnsi"/>
        </w:rPr>
        <w:t>on</w:t>
      </w:r>
      <w:r w:rsidRPr="00C207AB">
        <w:rPr>
          <w:rFonts w:asciiTheme="majorHAnsi" w:hAnsiTheme="majorHAnsi"/>
        </w:rPr>
        <w:t xml:space="preserve"> specific bee pests and </w:t>
      </w:r>
      <w:r w:rsidRPr="00C207AB">
        <w:rPr>
          <w:rFonts w:asciiTheme="majorHAnsi" w:hAnsiTheme="majorHAnsi"/>
        </w:rPr>
        <w:lastRenderedPageBreak/>
        <w:t xml:space="preserve">management strategies. The last session of the meeting began with </w:t>
      </w:r>
      <w:r>
        <w:rPr>
          <w:rFonts w:asciiTheme="majorHAnsi" w:hAnsiTheme="majorHAnsi"/>
        </w:rPr>
        <w:t>c</w:t>
      </w:r>
      <w:r w:rsidRPr="00C207AB">
        <w:rPr>
          <w:rFonts w:asciiTheme="majorHAnsi" w:hAnsiTheme="majorHAnsi"/>
        </w:rPr>
        <w:t xml:space="preserve">ountry presentations from Australia, </w:t>
      </w:r>
      <w:proofErr w:type="gramStart"/>
      <w:r w:rsidRPr="00C207AB">
        <w:rPr>
          <w:rFonts w:asciiTheme="majorHAnsi" w:hAnsiTheme="majorHAnsi"/>
        </w:rPr>
        <w:t>China</w:t>
      </w:r>
      <w:proofErr w:type="gramEnd"/>
      <w:r w:rsidRPr="00C207AB">
        <w:rPr>
          <w:rFonts w:asciiTheme="majorHAnsi" w:hAnsiTheme="majorHAnsi"/>
        </w:rPr>
        <w:t xml:space="preserve"> and Malaysia</w:t>
      </w:r>
      <w:r>
        <w:rPr>
          <w:rFonts w:asciiTheme="majorHAnsi" w:hAnsiTheme="majorHAnsi"/>
        </w:rPr>
        <w:t xml:space="preserve">. </w:t>
      </w:r>
      <w:r w:rsidRPr="00C207AB">
        <w:rPr>
          <w:rFonts w:asciiTheme="majorHAnsi" w:hAnsiTheme="majorHAnsi"/>
        </w:rPr>
        <w:t>Australia’s presentation</w:t>
      </w:r>
      <w:r>
        <w:rPr>
          <w:rFonts w:asciiTheme="majorHAnsi" w:hAnsiTheme="majorHAnsi"/>
        </w:rPr>
        <w:t xml:space="preserve"> was</w:t>
      </w:r>
      <w:r w:rsidRPr="00C207AB">
        <w:rPr>
          <w:rFonts w:asciiTheme="majorHAnsi" w:hAnsiTheme="majorHAnsi"/>
        </w:rPr>
        <w:t xml:space="preserve"> </w:t>
      </w:r>
      <w:r>
        <w:rPr>
          <w:rFonts w:asciiTheme="majorHAnsi" w:hAnsiTheme="majorHAnsi"/>
        </w:rPr>
        <w:t>provided</w:t>
      </w:r>
      <w:r w:rsidRPr="00C207AB">
        <w:rPr>
          <w:rFonts w:asciiTheme="majorHAnsi" w:hAnsiTheme="majorHAnsi"/>
        </w:rPr>
        <w:t xml:space="preserve"> by Dr Jenny Shanks, the manager of </w:t>
      </w:r>
      <w:r>
        <w:rPr>
          <w:rFonts w:asciiTheme="majorHAnsi" w:hAnsiTheme="majorHAnsi"/>
        </w:rPr>
        <w:t>b</w:t>
      </w:r>
      <w:r w:rsidRPr="00C207AB">
        <w:rPr>
          <w:rFonts w:asciiTheme="majorHAnsi" w:hAnsiTheme="majorHAnsi"/>
        </w:rPr>
        <w:t xml:space="preserve">ee </w:t>
      </w:r>
      <w:r>
        <w:rPr>
          <w:rFonts w:asciiTheme="majorHAnsi" w:hAnsiTheme="majorHAnsi"/>
        </w:rPr>
        <w:t>b</w:t>
      </w:r>
      <w:r w:rsidRPr="00C207AB">
        <w:rPr>
          <w:rFonts w:asciiTheme="majorHAnsi" w:hAnsiTheme="majorHAnsi"/>
        </w:rPr>
        <w:t xml:space="preserve">iosecurity and </w:t>
      </w:r>
      <w:r>
        <w:rPr>
          <w:rFonts w:asciiTheme="majorHAnsi" w:hAnsiTheme="majorHAnsi"/>
        </w:rPr>
        <w:t>s</w:t>
      </w:r>
      <w:r w:rsidRPr="00C207AB">
        <w:rPr>
          <w:rFonts w:asciiTheme="majorHAnsi" w:hAnsiTheme="majorHAnsi"/>
        </w:rPr>
        <w:t>urveillance at PH</w:t>
      </w:r>
      <w:r>
        <w:rPr>
          <w:rFonts w:asciiTheme="majorHAnsi" w:hAnsiTheme="majorHAnsi"/>
        </w:rPr>
        <w:t>A, whose talk outlined Australia’s complex bee biosecurity systems</w:t>
      </w:r>
      <w:r w:rsidRPr="00C207AB">
        <w:rPr>
          <w:rFonts w:asciiTheme="majorHAnsi" w:hAnsiTheme="majorHAnsi"/>
        </w:rPr>
        <w:t xml:space="preserve">. </w:t>
      </w:r>
      <w:r>
        <w:rPr>
          <w:rFonts w:asciiTheme="majorHAnsi" w:hAnsiTheme="majorHAnsi"/>
        </w:rPr>
        <w:t>Overall, t</w:t>
      </w:r>
      <w:r w:rsidRPr="00C207AB">
        <w:rPr>
          <w:rFonts w:asciiTheme="majorHAnsi" w:hAnsiTheme="majorHAnsi"/>
        </w:rPr>
        <w:t>h</w:t>
      </w:r>
      <w:r>
        <w:rPr>
          <w:rFonts w:asciiTheme="majorHAnsi" w:hAnsiTheme="majorHAnsi"/>
        </w:rPr>
        <w:t xml:space="preserve">e workshop </w:t>
      </w:r>
      <w:r w:rsidRPr="00C207AB">
        <w:rPr>
          <w:rFonts w:asciiTheme="majorHAnsi" w:hAnsiTheme="majorHAnsi"/>
        </w:rPr>
        <w:t>was a huge success with many representatives wanting to learn more about Australia’s governance and surveillance processes</w:t>
      </w:r>
      <w:r>
        <w:rPr>
          <w:rFonts w:asciiTheme="majorHAnsi" w:hAnsiTheme="majorHAnsi"/>
        </w:rPr>
        <w:t xml:space="preserve">. Australian representatives also gained insight into emerging bee pests in the region, and the processes Australia’s near neighbours have in place to manage them.  </w:t>
      </w:r>
    </w:p>
    <w:p w14:paraId="764A3A35" w14:textId="77777777" w:rsidR="007B3859" w:rsidRDefault="007B3859" w:rsidP="007B3859">
      <w:pPr>
        <w:pStyle w:val="Default"/>
        <w:rPr>
          <w:rFonts w:asciiTheme="majorHAnsi" w:hAnsiTheme="majorHAnsi"/>
        </w:rPr>
      </w:pPr>
    </w:p>
    <w:p w14:paraId="18A7F2FA" w14:textId="77777777" w:rsidR="007B3859" w:rsidRDefault="007B3859" w:rsidP="007B3859">
      <w:pPr>
        <w:pStyle w:val="Default"/>
        <w:rPr>
          <w:rFonts w:asciiTheme="majorHAnsi" w:hAnsiTheme="majorHAnsi"/>
        </w:rPr>
      </w:pPr>
      <w:r>
        <w:rPr>
          <w:rFonts w:asciiTheme="majorHAnsi" w:hAnsiTheme="majorHAnsi"/>
        </w:rPr>
        <w:t>The PDF of Dr Shanks’ presentation may be found at the following link:</w:t>
      </w:r>
    </w:p>
    <w:p w14:paraId="7219CE90" w14:textId="0184A089" w:rsidR="00ED20F9" w:rsidRPr="00E951C2" w:rsidRDefault="0092727E" w:rsidP="00ED20F9">
      <w:pPr>
        <w:rPr>
          <w:rFonts w:asciiTheme="majorHAnsi" w:hAnsiTheme="majorHAnsi" w:cs="Segoe UI"/>
          <w:sz w:val="24"/>
          <w:szCs w:val="24"/>
        </w:rPr>
      </w:pPr>
      <w:hyperlink r:id="rId21" w:history="1">
        <w:r w:rsidR="007B3859" w:rsidRPr="00E951C2">
          <w:rPr>
            <w:rStyle w:val="Hyperlink"/>
            <w:rFonts w:asciiTheme="majorHAnsi" w:hAnsiTheme="majorHAnsi" w:cs="Segoe UI"/>
            <w:sz w:val="24"/>
            <w:szCs w:val="24"/>
          </w:rPr>
          <w:t>https://rr-asia.oie.int/wp-content/uploads/2021/08/6-country-report_australia.pdf</w:t>
        </w:r>
      </w:hyperlink>
      <w:r w:rsidR="007B3859" w:rsidRPr="00E951C2">
        <w:rPr>
          <w:rFonts w:asciiTheme="majorHAnsi" w:hAnsiTheme="majorHAnsi" w:cs="Segoe UI"/>
          <w:sz w:val="24"/>
          <w:szCs w:val="24"/>
        </w:rPr>
        <w:t xml:space="preserve"> </w:t>
      </w:r>
    </w:p>
    <w:p w14:paraId="0320C8E2" w14:textId="748CB212" w:rsidR="00ED20F9" w:rsidRPr="003200E1" w:rsidRDefault="00ED20F9" w:rsidP="003200E1">
      <w:pPr>
        <w:pStyle w:val="Default"/>
        <w:spacing w:after="200"/>
        <w:rPr>
          <w:rFonts w:asciiTheme="majorHAnsi" w:hAnsiTheme="majorHAnsi"/>
          <w:b/>
          <w:bCs/>
          <w:sz w:val="28"/>
          <w:szCs w:val="28"/>
        </w:rPr>
      </w:pPr>
      <w:r w:rsidRPr="003200E1">
        <w:rPr>
          <w:rFonts w:asciiTheme="majorHAnsi" w:hAnsiTheme="majorHAnsi"/>
          <w:b/>
          <w:bCs/>
          <w:sz w:val="28"/>
          <w:szCs w:val="28"/>
        </w:rPr>
        <w:t>Australia’s plant health engagement in the regional and international arena</w:t>
      </w:r>
    </w:p>
    <w:p w14:paraId="365CADBE" w14:textId="77777777" w:rsidR="003200E1" w:rsidRPr="003200E1" w:rsidRDefault="003200E1" w:rsidP="003200E1">
      <w:pPr>
        <w:shd w:val="clear" w:color="auto" w:fill="FFFFFF"/>
        <w:spacing w:line="240" w:lineRule="auto"/>
        <w:rPr>
          <w:rFonts w:asciiTheme="majorHAnsi" w:hAnsiTheme="majorHAnsi"/>
          <w:color w:val="343434"/>
          <w:sz w:val="24"/>
          <w:szCs w:val="24"/>
          <w:lang w:eastAsia="en-AU"/>
        </w:rPr>
      </w:pPr>
      <w:r w:rsidRPr="003200E1">
        <w:rPr>
          <w:rFonts w:asciiTheme="majorHAnsi" w:hAnsiTheme="majorHAnsi"/>
          <w:color w:val="343434"/>
          <w:sz w:val="24"/>
          <w:szCs w:val="24"/>
          <w:lang w:eastAsia="en-AU"/>
        </w:rPr>
        <w:t xml:space="preserve">ACPPO represents Australia in international plant health engagement, including as its official contact point for the International Plant Protection Convention (IPPC). Australia draws its membership to the IPPC from the United Nations Food and Agriculture Organisation’s South West Pacific region and is very actively involved in contributing to the work of the region. It has membership in the Pacific Plant Protection Organisation (PPPO) and the Asia and Pacific Plant Protection Commission (APPPC), ensuring Australia and the region’s voice is heard at the international level. </w:t>
      </w:r>
    </w:p>
    <w:p w14:paraId="1C822B44" w14:textId="77777777" w:rsidR="003200E1" w:rsidRPr="003200E1" w:rsidRDefault="003200E1" w:rsidP="003200E1">
      <w:pPr>
        <w:shd w:val="clear" w:color="auto" w:fill="FFFFFF"/>
        <w:spacing w:line="240" w:lineRule="auto"/>
        <w:rPr>
          <w:rFonts w:asciiTheme="majorHAnsi" w:hAnsiTheme="majorHAnsi"/>
          <w:color w:val="343434"/>
          <w:sz w:val="24"/>
          <w:szCs w:val="24"/>
          <w:lang w:eastAsia="en-AU"/>
        </w:rPr>
      </w:pPr>
      <w:r w:rsidRPr="003200E1">
        <w:rPr>
          <w:rFonts w:asciiTheme="majorHAnsi" w:hAnsiTheme="majorHAnsi"/>
          <w:color w:val="343434"/>
          <w:sz w:val="24"/>
          <w:szCs w:val="24"/>
          <w:lang w:eastAsia="en-AU"/>
        </w:rPr>
        <w:t>Towards the progression of Pacific regional priorities, Australia is currently working with the PPPO to contribute to the development of a proposal for a new international standard on the safe provision of food and other humanitarian aid during emergency situations, the development of a regional standard setting process, a regional standard for the movement of sand and gravel and monthly participation in ‘</w:t>
      </w:r>
      <w:proofErr w:type="spellStart"/>
      <w:r w:rsidRPr="003200E1">
        <w:rPr>
          <w:rFonts w:asciiTheme="majorHAnsi" w:hAnsiTheme="majorHAnsi"/>
          <w:color w:val="343434"/>
          <w:sz w:val="24"/>
          <w:szCs w:val="24"/>
          <w:lang w:eastAsia="en-AU"/>
        </w:rPr>
        <w:t>Talanoa</w:t>
      </w:r>
      <w:proofErr w:type="spellEnd"/>
      <w:r w:rsidRPr="003200E1">
        <w:rPr>
          <w:rFonts w:asciiTheme="majorHAnsi" w:hAnsiTheme="majorHAnsi"/>
          <w:color w:val="343434"/>
          <w:sz w:val="24"/>
          <w:szCs w:val="24"/>
          <w:lang w:eastAsia="en-AU"/>
        </w:rPr>
        <w:t xml:space="preserve">’ sessions together with the other PPPO members. </w:t>
      </w:r>
    </w:p>
    <w:p w14:paraId="48C28FFE" w14:textId="058ADF97" w:rsidR="003200E1" w:rsidRPr="003200E1" w:rsidRDefault="00FE31E3" w:rsidP="003200E1">
      <w:pPr>
        <w:shd w:val="clear" w:color="auto" w:fill="FFFFFF"/>
        <w:spacing w:line="240" w:lineRule="auto"/>
        <w:rPr>
          <w:rFonts w:asciiTheme="majorHAnsi" w:hAnsiTheme="majorHAnsi"/>
          <w:color w:val="343434"/>
          <w:sz w:val="24"/>
          <w:szCs w:val="24"/>
          <w:lang w:eastAsia="en-AU"/>
        </w:rPr>
      </w:pPr>
      <w:r>
        <w:rPr>
          <w:noProof/>
        </w:rPr>
        <mc:AlternateContent>
          <mc:Choice Requires="wps">
            <w:drawing>
              <wp:anchor distT="0" distB="0" distL="114300" distR="114300" simplePos="0" relativeHeight="251838976" behindDoc="0" locked="0" layoutInCell="1" allowOverlap="1" wp14:anchorId="3BB0626C" wp14:editId="308E30A7">
                <wp:simplePos x="0" y="0"/>
                <wp:positionH relativeFrom="column">
                  <wp:posOffset>92710</wp:posOffset>
                </wp:positionH>
                <wp:positionV relativeFrom="paragraph">
                  <wp:posOffset>2295525</wp:posOffset>
                </wp:positionV>
                <wp:extent cx="3251200" cy="635"/>
                <wp:effectExtent l="0" t="0" r="0" b="0"/>
                <wp:wrapThrough wrapText="bothSides">
                  <wp:wrapPolygon edited="0">
                    <wp:start x="0" y="0"/>
                    <wp:lineTo x="0" y="21600"/>
                    <wp:lineTo x="21600" y="21600"/>
                    <wp:lineTo x="21600" y="0"/>
                  </wp:wrapPolygon>
                </wp:wrapThrough>
                <wp:docPr id="30" name="Text Box 30"/>
                <wp:cNvGraphicFramePr/>
                <a:graphic xmlns:a="http://schemas.openxmlformats.org/drawingml/2006/main">
                  <a:graphicData uri="http://schemas.microsoft.com/office/word/2010/wordprocessingShape">
                    <wps:wsp>
                      <wps:cNvSpPr txBox="1"/>
                      <wps:spPr>
                        <a:xfrm>
                          <a:off x="0" y="0"/>
                          <a:ext cx="3251200" cy="635"/>
                        </a:xfrm>
                        <a:prstGeom prst="rect">
                          <a:avLst/>
                        </a:prstGeom>
                        <a:solidFill>
                          <a:prstClr val="white"/>
                        </a:solidFill>
                        <a:ln>
                          <a:noFill/>
                        </a:ln>
                      </wps:spPr>
                      <wps:txbx>
                        <w:txbxContent>
                          <w:p w14:paraId="7C8B42B4" w14:textId="39BDC16F" w:rsidR="00FE31E3" w:rsidRPr="00FE31E3" w:rsidRDefault="00FE31E3" w:rsidP="00FE31E3">
                            <w:pPr>
                              <w:spacing w:after="0"/>
                              <w:rPr>
                                <w:rFonts w:asciiTheme="majorHAnsi" w:hAnsiTheme="majorHAnsi"/>
                                <w:b/>
                                <w:bCs/>
                                <w:sz w:val="16"/>
                                <w:szCs w:val="16"/>
                              </w:rPr>
                            </w:pPr>
                            <w:r w:rsidRPr="00FE31E3">
                              <w:rPr>
                                <w:rFonts w:asciiTheme="majorHAnsi" w:hAnsiTheme="majorHAnsi"/>
                                <w:b/>
                                <w:bCs/>
                                <w:sz w:val="16"/>
                                <w:szCs w:val="16"/>
                              </w:rPr>
                              <w:t xml:space="preserve">Photo </w:t>
                            </w:r>
                            <w:r w:rsidRPr="00FE31E3">
                              <w:rPr>
                                <w:rFonts w:asciiTheme="majorHAnsi" w:hAnsiTheme="majorHAnsi"/>
                                <w:b/>
                                <w:bCs/>
                                <w:sz w:val="16"/>
                                <w:szCs w:val="16"/>
                              </w:rPr>
                              <w:fldChar w:fldCharType="begin"/>
                            </w:r>
                            <w:r w:rsidRPr="00FE31E3">
                              <w:rPr>
                                <w:rFonts w:asciiTheme="majorHAnsi" w:hAnsiTheme="majorHAnsi"/>
                                <w:b/>
                                <w:bCs/>
                                <w:sz w:val="16"/>
                                <w:szCs w:val="16"/>
                              </w:rPr>
                              <w:instrText xml:space="preserve"> SEQ Photo \* ARABIC </w:instrText>
                            </w:r>
                            <w:r w:rsidRPr="00FE31E3">
                              <w:rPr>
                                <w:rFonts w:asciiTheme="majorHAnsi" w:hAnsiTheme="majorHAnsi"/>
                                <w:b/>
                                <w:bCs/>
                                <w:sz w:val="16"/>
                                <w:szCs w:val="16"/>
                              </w:rPr>
                              <w:fldChar w:fldCharType="separate"/>
                            </w:r>
                            <w:r w:rsidR="00F41E40">
                              <w:rPr>
                                <w:rFonts w:asciiTheme="majorHAnsi" w:hAnsiTheme="majorHAnsi"/>
                                <w:b/>
                                <w:bCs/>
                                <w:noProof/>
                                <w:sz w:val="16"/>
                                <w:szCs w:val="16"/>
                              </w:rPr>
                              <w:t>4</w:t>
                            </w:r>
                            <w:r w:rsidRPr="00FE31E3">
                              <w:rPr>
                                <w:rFonts w:asciiTheme="majorHAnsi" w:hAnsiTheme="majorHAnsi"/>
                                <w:b/>
                                <w:bCs/>
                                <w:sz w:val="16"/>
                                <w:szCs w:val="16"/>
                              </w:rPr>
                              <w:fldChar w:fldCharType="end"/>
                            </w:r>
                            <w:r w:rsidRPr="00FE31E3">
                              <w:rPr>
                                <w:rFonts w:asciiTheme="majorHAnsi" w:hAnsiTheme="majorHAnsi"/>
                                <w:b/>
                                <w:bCs/>
                                <w:sz w:val="16"/>
                                <w:szCs w:val="16"/>
                              </w:rPr>
                              <w:t>: Pacific Plant Protection Organisation Executive Committee (</w:t>
                            </w:r>
                            <w:r w:rsidRPr="00FE31E3">
                              <w:rPr>
                                <w:rFonts w:asciiTheme="majorHAnsi" w:hAnsiTheme="majorHAnsi"/>
                                <w:b/>
                                <w:bCs/>
                                <w:sz w:val="16"/>
                                <w:szCs w:val="16"/>
                              </w:rPr>
                              <w:t>ExCo) meeting in Fiji in March 2020. Photo credit: SPC-LRD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B0626C" id="Text Box 30" o:spid="_x0000_s1030" type="#_x0000_t202" style="position:absolute;margin-left:7.3pt;margin-top:180.75pt;width:256pt;height:.05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KDLgIAAGYEAAAOAAAAZHJzL2Uyb0RvYy54bWysVE1v2zAMvQ/YfxB0X5yPtRiMOEWWIsOA&#10;oC2QDD0rshwbkERNYmJ3v36UbKdbt9Owi0KR1JPfe2KWd53R7KJ8aMAWfDaZcqashLKxp4J/O2w/&#10;fOIsoLCl0GBVwV9U4Her9++WrcvVHGrQpfKMQGzIW1fwGtHlWRZkrYwIE3DKUrECbwTS1p+y0ouW&#10;0I3O5tPpbdaCL50HqUKg7H1f5KuEX1VK4mNVBYVMF5y+DdPq03qMa7ZaivzkhasbOXyG+IevMKKx&#10;dOkV6l6gYGff/AFlGukhQIUTCSaDqmqkShyIzWz6hs2+Fk4lLiROcFeZwv+DlQ+XJ8+asuALkscK&#10;Qx4dVIfsM3SMUqRP60JObXtHjdhRnnwe84GSkXZXeRN/iRCjOkG9XNWNaJKSi/nNjCzjTFLtdnET&#10;MbLXo84H/KLAsBgU3JN1SVFx2QXsW8eWeFMA3ZTbRuu4iYWN9uwiyOa2blAN4L91aRt7LcRTPWDM&#10;ZJFfzyNG2B27pMfHkeMRyhei7qF/PMHJbUP37UTAJ+HptRAlmgB8pKXS0BYchoizGvyPv+VjP5lI&#10;Vc5aen0FD9/PwivO9FdL9hIkjoEfg+MY2LPZADGd0Ww5mUI64FGPYeXBPNNgrOMtVBJW0l0FxzHc&#10;YD8DNFhSrdepiR6kE7izeycj9KjroXsW3g2uIJn5AOO7FPkbc/reZI9bn5GUTs5FXXsVB7npMSfv&#10;h8GL0/LrPnW9/j2sfgIAAP//AwBQSwMEFAAGAAgAAAAhAKy7VpDfAAAACgEAAA8AAABkcnMvZG93&#10;bnJldi54bWxMj8FOwzAQRO9I/IO1SFwQddqmFgpxqqqCA1yqhl64ubEbB+J1ZDtt+HsWLnCc2afZ&#10;mXI9uZ6dTYidRwnzWQbMYON1h62Ew9vz/QOwmBRq1Xs0Er5MhHV1fVWqQvsL7s25Ti2jEIyFkmBT&#10;GgrOY2ONU3HmB4N0O/ngVCIZWq6DulC46/kiywR3qkP6YNVgttY0n/XoJOzy9529G09Pr5t8GV4O&#10;41Z8tLWUtzfT5hFYMlP6g+GnPlWHijod/Yg6sp50LoiUsBTzFTACVgtBzvHXEcCrkv+fUH0DAAD/&#10;/wMAUEsBAi0AFAAGAAgAAAAhALaDOJL+AAAA4QEAABMAAAAAAAAAAAAAAAAAAAAAAFtDb250ZW50&#10;X1R5cGVzXS54bWxQSwECLQAUAAYACAAAACEAOP0h/9YAAACUAQAACwAAAAAAAAAAAAAAAAAvAQAA&#10;X3JlbHMvLnJlbHNQSwECLQAUAAYACAAAACEAhqZSgy4CAABmBAAADgAAAAAAAAAAAAAAAAAuAgAA&#10;ZHJzL2Uyb0RvYy54bWxQSwECLQAUAAYACAAAACEArLtWkN8AAAAKAQAADwAAAAAAAAAAAAAAAACI&#10;BAAAZHJzL2Rvd25yZXYueG1sUEsFBgAAAAAEAAQA8wAAAJQFAAAAAA==&#10;" stroked="f">
                <v:textbox style="mso-fit-shape-to-text:t" inset="0,0,0,0">
                  <w:txbxContent>
                    <w:p w14:paraId="7C8B42B4" w14:textId="39BDC16F" w:rsidR="00FE31E3" w:rsidRPr="00FE31E3" w:rsidRDefault="00FE31E3" w:rsidP="00FE31E3">
                      <w:pPr>
                        <w:spacing w:after="0"/>
                        <w:rPr>
                          <w:rFonts w:asciiTheme="majorHAnsi" w:hAnsiTheme="majorHAnsi"/>
                          <w:b/>
                          <w:bCs/>
                          <w:sz w:val="16"/>
                          <w:szCs w:val="16"/>
                        </w:rPr>
                      </w:pPr>
                      <w:r w:rsidRPr="00FE31E3">
                        <w:rPr>
                          <w:rFonts w:asciiTheme="majorHAnsi" w:hAnsiTheme="majorHAnsi"/>
                          <w:b/>
                          <w:bCs/>
                          <w:sz w:val="16"/>
                          <w:szCs w:val="16"/>
                        </w:rPr>
                        <w:t xml:space="preserve">Photo </w:t>
                      </w:r>
                      <w:r w:rsidRPr="00FE31E3">
                        <w:rPr>
                          <w:rFonts w:asciiTheme="majorHAnsi" w:hAnsiTheme="majorHAnsi"/>
                          <w:b/>
                          <w:bCs/>
                          <w:sz w:val="16"/>
                          <w:szCs w:val="16"/>
                        </w:rPr>
                        <w:fldChar w:fldCharType="begin"/>
                      </w:r>
                      <w:r w:rsidRPr="00FE31E3">
                        <w:rPr>
                          <w:rFonts w:asciiTheme="majorHAnsi" w:hAnsiTheme="majorHAnsi"/>
                          <w:b/>
                          <w:bCs/>
                          <w:sz w:val="16"/>
                          <w:szCs w:val="16"/>
                        </w:rPr>
                        <w:instrText xml:space="preserve"> SEQ Photo \* ARABIC </w:instrText>
                      </w:r>
                      <w:r w:rsidRPr="00FE31E3">
                        <w:rPr>
                          <w:rFonts w:asciiTheme="majorHAnsi" w:hAnsiTheme="majorHAnsi"/>
                          <w:b/>
                          <w:bCs/>
                          <w:sz w:val="16"/>
                          <w:szCs w:val="16"/>
                        </w:rPr>
                        <w:fldChar w:fldCharType="separate"/>
                      </w:r>
                      <w:r w:rsidR="00F41E40">
                        <w:rPr>
                          <w:rFonts w:asciiTheme="majorHAnsi" w:hAnsiTheme="majorHAnsi"/>
                          <w:b/>
                          <w:bCs/>
                          <w:noProof/>
                          <w:sz w:val="16"/>
                          <w:szCs w:val="16"/>
                        </w:rPr>
                        <w:t>4</w:t>
                      </w:r>
                      <w:r w:rsidRPr="00FE31E3">
                        <w:rPr>
                          <w:rFonts w:asciiTheme="majorHAnsi" w:hAnsiTheme="majorHAnsi"/>
                          <w:b/>
                          <w:bCs/>
                          <w:sz w:val="16"/>
                          <w:szCs w:val="16"/>
                        </w:rPr>
                        <w:fldChar w:fldCharType="end"/>
                      </w:r>
                      <w:r w:rsidRPr="00FE31E3">
                        <w:rPr>
                          <w:rFonts w:asciiTheme="majorHAnsi" w:hAnsiTheme="majorHAnsi"/>
                          <w:b/>
                          <w:bCs/>
                          <w:sz w:val="16"/>
                          <w:szCs w:val="16"/>
                        </w:rPr>
                        <w:t>: Pacific Plant Protection Organisation Executive Committee (</w:t>
                      </w:r>
                      <w:proofErr w:type="spellStart"/>
                      <w:r w:rsidRPr="00FE31E3">
                        <w:rPr>
                          <w:rFonts w:asciiTheme="majorHAnsi" w:hAnsiTheme="majorHAnsi"/>
                          <w:b/>
                          <w:bCs/>
                          <w:sz w:val="16"/>
                          <w:szCs w:val="16"/>
                        </w:rPr>
                        <w:t>ExCo</w:t>
                      </w:r>
                      <w:proofErr w:type="spellEnd"/>
                      <w:r w:rsidRPr="00FE31E3">
                        <w:rPr>
                          <w:rFonts w:asciiTheme="majorHAnsi" w:hAnsiTheme="majorHAnsi"/>
                          <w:b/>
                          <w:bCs/>
                          <w:sz w:val="16"/>
                          <w:szCs w:val="16"/>
                        </w:rPr>
                        <w:t>) meeting in Fiji in March 2020. Photo credit: SPC-LRD</w:t>
                      </w:r>
                    </w:p>
                  </w:txbxContent>
                </v:textbox>
                <w10:wrap type="through"/>
              </v:shape>
            </w:pict>
          </mc:Fallback>
        </mc:AlternateContent>
      </w:r>
      <w:r w:rsidR="003200E1" w:rsidRPr="003200E1">
        <w:rPr>
          <w:rFonts w:asciiTheme="majorHAnsi" w:hAnsiTheme="majorHAnsi"/>
          <w:noProof/>
          <w:sz w:val="24"/>
          <w:szCs w:val="24"/>
        </w:rPr>
        <w:drawing>
          <wp:anchor distT="0" distB="0" distL="114300" distR="114300" simplePos="0" relativeHeight="251817472" behindDoc="0" locked="0" layoutInCell="1" allowOverlap="1" wp14:anchorId="0418C56E" wp14:editId="455ABF76">
            <wp:simplePos x="0" y="0"/>
            <wp:positionH relativeFrom="margin">
              <wp:posOffset>92710</wp:posOffset>
            </wp:positionH>
            <wp:positionV relativeFrom="paragraph">
              <wp:posOffset>68580</wp:posOffset>
            </wp:positionV>
            <wp:extent cx="3251200" cy="2169795"/>
            <wp:effectExtent l="19050" t="19050" r="25400" b="20955"/>
            <wp:wrapThrough wrapText="bothSides">
              <wp:wrapPolygon edited="0">
                <wp:start x="-127" y="-190"/>
                <wp:lineTo x="-127" y="21619"/>
                <wp:lineTo x="21642" y="21619"/>
                <wp:lineTo x="21642" y="-190"/>
                <wp:lineTo x="-127" y="-190"/>
              </wp:wrapPolygon>
            </wp:wrapThrough>
            <wp:docPr id="15" name="Picture 14">
              <a:extLst xmlns:a="http://schemas.openxmlformats.org/drawingml/2006/main">
                <a:ext uri="{FF2B5EF4-FFF2-40B4-BE49-F238E27FC236}">
                  <a16:creationId xmlns:a16="http://schemas.microsoft.com/office/drawing/2014/main" id="{D245E62C-9543-4012-B059-53F91000B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02824" name="Picture 14">
                      <a:extLst>
                        <a:ext uri="{FF2B5EF4-FFF2-40B4-BE49-F238E27FC236}">
                          <a16:creationId xmlns:a16="http://schemas.microsoft.com/office/drawing/2014/main" id="{D245E62C-9543-4012-B059-53F91000BC3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2169795"/>
                    </a:xfrm>
                    <a:prstGeom prst="rect">
                      <a:avLst/>
                    </a:prstGeom>
                    <a:ln w="6350">
                      <a:solidFill>
                        <a:schemeClr val="tx1"/>
                      </a:solidFill>
                    </a:ln>
                    <a:effectLst/>
                  </pic:spPr>
                </pic:pic>
              </a:graphicData>
            </a:graphic>
            <wp14:sizeRelH relativeFrom="page">
              <wp14:pctWidth>0</wp14:pctWidth>
            </wp14:sizeRelH>
            <wp14:sizeRelV relativeFrom="page">
              <wp14:pctHeight>0</wp14:pctHeight>
            </wp14:sizeRelV>
          </wp:anchor>
        </w:drawing>
      </w:r>
      <w:r w:rsidR="003200E1" w:rsidRPr="003200E1">
        <w:rPr>
          <w:rFonts w:asciiTheme="majorHAnsi" w:hAnsiTheme="majorHAnsi"/>
          <w:color w:val="343434"/>
          <w:sz w:val="24"/>
          <w:szCs w:val="24"/>
          <w:lang w:eastAsia="en-AU"/>
        </w:rPr>
        <w:t xml:space="preserve">Both the PPPO and the APPPC held their annual regional workshops in late August and early September to discuss topics of regional biosecurity interest, including the implications of the detection of fall armyworm in the region and provide regional input into the development of new international standards and other documents being developed by the IPPC. These workshops are a good opportunity for Australia to strengthen relationships with Pacific and Asian biosecurity agencies and to confirm areas of mutual interest and priority. </w:t>
      </w:r>
    </w:p>
    <w:p w14:paraId="6B1AD744" w14:textId="77777777" w:rsidR="003200E1" w:rsidRPr="003200E1" w:rsidRDefault="003200E1" w:rsidP="003200E1">
      <w:pPr>
        <w:shd w:val="clear" w:color="auto" w:fill="FFFFFF"/>
        <w:spacing w:line="240" w:lineRule="auto"/>
        <w:rPr>
          <w:rFonts w:asciiTheme="majorHAnsi" w:hAnsiTheme="majorHAnsi"/>
          <w:color w:val="343434"/>
          <w:sz w:val="24"/>
          <w:szCs w:val="24"/>
          <w:lang w:eastAsia="en-AU"/>
        </w:rPr>
      </w:pPr>
    </w:p>
    <w:p w14:paraId="7FC13D4A" w14:textId="4BEA49C8" w:rsidR="003200E1" w:rsidRPr="003200E1" w:rsidRDefault="003200E1" w:rsidP="003200E1">
      <w:pPr>
        <w:spacing w:line="240" w:lineRule="auto"/>
        <w:rPr>
          <w:rFonts w:asciiTheme="majorHAnsi" w:hAnsiTheme="majorHAnsi"/>
          <w:color w:val="525252"/>
          <w:sz w:val="24"/>
          <w:szCs w:val="24"/>
          <w:lang w:eastAsia="en-AU"/>
        </w:rPr>
      </w:pPr>
      <w:r w:rsidRPr="003200E1">
        <w:rPr>
          <w:rFonts w:asciiTheme="majorHAnsi" w:hAnsiTheme="majorHAnsi"/>
          <w:color w:val="343434"/>
          <w:sz w:val="24"/>
          <w:szCs w:val="24"/>
          <w:lang w:eastAsia="en-AU"/>
        </w:rPr>
        <w:t xml:space="preserve">To assist the department to move towards a more coordinated partnership with our </w:t>
      </w:r>
      <w:r w:rsidRPr="003200E1">
        <w:rPr>
          <w:rFonts w:asciiTheme="majorHAnsi" w:hAnsiTheme="majorHAnsi"/>
          <w:sz w:val="24"/>
          <w:szCs w:val="24"/>
          <w:lang w:eastAsia="en-AU"/>
        </w:rPr>
        <w:t>Pacific neighbours, a new position of Director of Pacific Engagement and International Plant Health was created within the Australian Chief Plant Protection Office,</w:t>
      </w:r>
      <w:r w:rsidRPr="003200E1">
        <w:rPr>
          <w:rFonts w:asciiTheme="majorHAnsi" w:hAnsiTheme="majorHAnsi"/>
          <w:sz w:val="24"/>
          <w:szCs w:val="24"/>
        </w:rPr>
        <w:t xml:space="preserve"> designed to serve as the </w:t>
      </w:r>
      <w:r w:rsidRPr="003200E1">
        <w:rPr>
          <w:rFonts w:asciiTheme="majorHAnsi" w:hAnsiTheme="majorHAnsi"/>
          <w:sz w:val="24"/>
          <w:szCs w:val="24"/>
          <w:lang w:eastAsia="en-AU"/>
        </w:rPr>
        <w:t xml:space="preserve">contact point for Pacific Island Countries and Territories for plant health related </w:t>
      </w:r>
      <w:r w:rsidRPr="003200E1">
        <w:rPr>
          <w:rFonts w:asciiTheme="majorHAnsi" w:hAnsiTheme="majorHAnsi"/>
          <w:color w:val="343434"/>
          <w:sz w:val="24"/>
          <w:szCs w:val="24"/>
          <w:lang w:eastAsia="en-AU"/>
        </w:rPr>
        <w:t>issues</w:t>
      </w:r>
      <w:r w:rsidRPr="003200E1">
        <w:rPr>
          <w:rFonts w:asciiTheme="majorHAnsi" w:hAnsiTheme="majorHAnsi"/>
          <w:sz w:val="24"/>
          <w:szCs w:val="24"/>
          <w:lang w:eastAsia="en-AU"/>
        </w:rPr>
        <w:t xml:space="preserve">. Dr Sophie Peterson has been appointed to this role and </w:t>
      </w:r>
      <w:r w:rsidRPr="003200E1">
        <w:rPr>
          <w:rFonts w:asciiTheme="majorHAnsi" w:hAnsiTheme="majorHAnsi"/>
          <w:color w:val="343434"/>
          <w:sz w:val="24"/>
          <w:szCs w:val="24"/>
          <w:lang w:eastAsia="en-AU"/>
        </w:rPr>
        <w:t xml:space="preserve">leads the </w:t>
      </w:r>
      <w:r w:rsidRPr="003200E1">
        <w:rPr>
          <w:rFonts w:asciiTheme="majorHAnsi" w:hAnsiTheme="majorHAnsi"/>
          <w:sz w:val="24"/>
          <w:szCs w:val="24"/>
        </w:rPr>
        <w:t xml:space="preserve">new team </w:t>
      </w:r>
      <w:r w:rsidRPr="003200E1">
        <w:rPr>
          <w:rFonts w:asciiTheme="majorHAnsi" w:hAnsiTheme="majorHAnsi"/>
          <w:color w:val="343434"/>
          <w:sz w:val="24"/>
          <w:szCs w:val="24"/>
          <w:lang w:eastAsia="en-AU"/>
        </w:rPr>
        <w:t xml:space="preserve">which will coordinate the development and implementation of the department’s Pacific Biosecurity Strategy under the Commonwealth Biosecurity 2030 Roadmap. The Pacific Engagement and International Plant Health Policy team coordinates and supports the department’s international obligations with </w:t>
      </w:r>
      <w:r w:rsidRPr="003200E1">
        <w:rPr>
          <w:rFonts w:asciiTheme="majorHAnsi" w:hAnsiTheme="majorHAnsi"/>
          <w:color w:val="343434"/>
          <w:sz w:val="24"/>
          <w:szCs w:val="24"/>
          <w:lang w:eastAsia="en-AU"/>
        </w:rPr>
        <w:lastRenderedPageBreak/>
        <w:t>the IPPC and engagement with regional plant protection organisations, including as the conduit for correspondence between the department and the national plant protection organisations of other countries. It is also engaged with the Plant Health Quadrilaterals (PH Quads) alliance for cooperation between Australia, USA, Canada and New Zealand on plant health and biosecurity.</w:t>
      </w:r>
    </w:p>
    <w:p w14:paraId="33594E2C" w14:textId="77E46355" w:rsidR="003200E1" w:rsidRPr="003200E1" w:rsidRDefault="00E928DB" w:rsidP="003200E1">
      <w:pPr>
        <w:shd w:val="clear" w:color="auto" w:fill="FFFFFF"/>
        <w:spacing w:line="240" w:lineRule="auto"/>
        <w:rPr>
          <w:rFonts w:asciiTheme="majorHAnsi" w:hAnsiTheme="majorHAnsi"/>
          <w:color w:val="343434"/>
          <w:sz w:val="24"/>
          <w:szCs w:val="24"/>
          <w:lang w:eastAsia="en-AU"/>
        </w:rPr>
      </w:pPr>
      <w:r>
        <w:rPr>
          <w:noProof/>
        </w:rPr>
        <mc:AlternateContent>
          <mc:Choice Requires="wps">
            <w:drawing>
              <wp:anchor distT="0" distB="0" distL="114300" distR="114300" simplePos="0" relativeHeight="251841024" behindDoc="0" locked="0" layoutInCell="1" allowOverlap="1" wp14:anchorId="25615024" wp14:editId="7674772E">
                <wp:simplePos x="0" y="0"/>
                <wp:positionH relativeFrom="column">
                  <wp:posOffset>-13970</wp:posOffset>
                </wp:positionH>
                <wp:positionV relativeFrom="paragraph">
                  <wp:posOffset>2342670</wp:posOffset>
                </wp:positionV>
                <wp:extent cx="2931160" cy="635"/>
                <wp:effectExtent l="0" t="0" r="0" b="0"/>
                <wp:wrapThrough wrapText="bothSides">
                  <wp:wrapPolygon edited="0">
                    <wp:start x="0" y="0"/>
                    <wp:lineTo x="0" y="21600"/>
                    <wp:lineTo x="21600" y="21600"/>
                    <wp:lineTo x="21600" y="0"/>
                  </wp:wrapPolygon>
                </wp:wrapThrough>
                <wp:docPr id="31" name="Text Box 31"/>
                <wp:cNvGraphicFramePr/>
                <a:graphic xmlns:a="http://schemas.openxmlformats.org/drawingml/2006/main">
                  <a:graphicData uri="http://schemas.microsoft.com/office/word/2010/wordprocessingShape">
                    <wps:wsp>
                      <wps:cNvSpPr txBox="1"/>
                      <wps:spPr>
                        <a:xfrm>
                          <a:off x="0" y="0"/>
                          <a:ext cx="2931160" cy="635"/>
                        </a:xfrm>
                        <a:prstGeom prst="rect">
                          <a:avLst/>
                        </a:prstGeom>
                        <a:solidFill>
                          <a:prstClr val="white"/>
                        </a:solidFill>
                        <a:ln>
                          <a:noFill/>
                        </a:ln>
                      </wps:spPr>
                      <wps:txbx>
                        <w:txbxContent>
                          <w:p w14:paraId="2D39FAB1" w14:textId="3A3AA018" w:rsidR="007C7DE0" w:rsidRPr="007C7DE0" w:rsidRDefault="007C7DE0" w:rsidP="007C7DE0">
                            <w:pPr>
                              <w:spacing w:after="0"/>
                              <w:rPr>
                                <w:rFonts w:asciiTheme="majorHAnsi" w:hAnsiTheme="majorHAnsi"/>
                                <w:b/>
                                <w:bCs/>
                                <w:sz w:val="16"/>
                                <w:szCs w:val="16"/>
                              </w:rPr>
                            </w:pPr>
                            <w:r w:rsidRPr="007C7DE0">
                              <w:rPr>
                                <w:rFonts w:asciiTheme="majorHAnsi" w:hAnsiTheme="majorHAnsi"/>
                                <w:b/>
                                <w:bCs/>
                                <w:sz w:val="16"/>
                                <w:szCs w:val="16"/>
                              </w:rPr>
                              <w:t xml:space="preserve">Photo </w:t>
                            </w:r>
                            <w:r w:rsidRPr="007C7DE0">
                              <w:rPr>
                                <w:rFonts w:asciiTheme="majorHAnsi" w:hAnsiTheme="majorHAnsi"/>
                                <w:b/>
                                <w:bCs/>
                                <w:sz w:val="16"/>
                                <w:szCs w:val="16"/>
                              </w:rPr>
                              <w:fldChar w:fldCharType="begin"/>
                            </w:r>
                            <w:r w:rsidRPr="007C7DE0">
                              <w:rPr>
                                <w:rFonts w:asciiTheme="majorHAnsi" w:hAnsiTheme="majorHAnsi"/>
                                <w:b/>
                                <w:bCs/>
                                <w:sz w:val="16"/>
                                <w:szCs w:val="16"/>
                              </w:rPr>
                              <w:instrText xml:space="preserve"> SEQ Photo \* ARABIC </w:instrText>
                            </w:r>
                            <w:r w:rsidRPr="007C7DE0">
                              <w:rPr>
                                <w:rFonts w:asciiTheme="majorHAnsi" w:hAnsiTheme="majorHAnsi"/>
                                <w:b/>
                                <w:bCs/>
                                <w:sz w:val="16"/>
                                <w:szCs w:val="16"/>
                              </w:rPr>
                              <w:fldChar w:fldCharType="separate"/>
                            </w:r>
                            <w:r w:rsidR="00F41E40">
                              <w:rPr>
                                <w:rFonts w:asciiTheme="majorHAnsi" w:hAnsiTheme="majorHAnsi"/>
                                <w:b/>
                                <w:bCs/>
                                <w:noProof/>
                                <w:sz w:val="16"/>
                                <w:szCs w:val="16"/>
                              </w:rPr>
                              <w:t>5</w:t>
                            </w:r>
                            <w:r w:rsidRPr="007C7DE0">
                              <w:rPr>
                                <w:rFonts w:asciiTheme="majorHAnsi" w:hAnsiTheme="majorHAnsi"/>
                                <w:b/>
                                <w:bCs/>
                                <w:sz w:val="16"/>
                                <w:szCs w:val="16"/>
                              </w:rPr>
                              <w:fldChar w:fldCharType="end"/>
                            </w:r>
                            <w:r w:rsidRPr="007C7DE0">
                              <w:rPr>
                                <w:rFonts w:asciiTheme="majorHAnsi" w:hAnsiTheme="majorHAnsi"/>
                                <w:b/>
                                <w:bCs/>
                                <w:sz w:val="16"/>
                                <w:szCs w:val="16"/>
                              </w:rPr>
                              <w:t xml:space="preserve">: Joint pest </w:t>
                            </w:r>
                            <w:r>
                              <w:rPr>
                                <w:rFonts w:asciiTheme="majorHAnsi" w:hAnsiTheme="majorHAnsi"/>
                                <w:b/>
                                <w:bCs/>
                                <w:sz w:val="16"/>
                                <w:szCs w:val="16"/>
                              </w:rPr>
                              <w:t>&amp;</w:t>
                            </w:r>
                            <w:r w:rsidRPr="007C7DE0">
                              <w:rPr>
                                <w:rFonts w:asciiTheme="majorHAnsi" w:hAnsiTheme="majorHAnsi"/>
                                <w:b/>
                                <w:bCs/>
                                <w:sz w:val="16"/>
                                <w:szCs w:val="16"/>
                              </w:rPr>
                              <w:t xml:space="preserve"> disease surveys between Australia </w:t>
                            </w:r>
                            <w:r>
                              <w:rPr>
                                <w:rFonts w:asciiTheme="majorHAnsi" w:hAnsiTheme="majorHAnsi"/>
                                <w:b/>
                                <w:bCs/>
                                <w:sz w:val="16"/>
                                <w:szCs w:val="16"/>
                              </w:rPr>
                              <w:t>&amp;</w:t>
                            </w:r>
                            <w:r w:rsidRPr="007C7DE0">
                              <w:rPr>
                                <w:rFonts w:asciiTheme="majorHAnsi" w:hAnsiTheme="majorHAnsi"/>
                                <w:b/>
                                <w:bCs/>
                                <w:sz w:val="16"/>
                                <w:szCs w:val="16"/>
                              </w:rPr>
                              <w:t xml:space="preserve"> PNG.</w:t>
                            </w:r>
                            <w:r w:rsidRPr="007C7DE0">
                              <w:rPr>
                                <w:rFonts w:asciiTheme="majorHAnsi" w:hAnsiTheme="majorHAnsi"/>
                                <w:b/>
                                <w:bCs/>
                                <w:sz w:val="16"/>
                                <w:szCs w:val="16"/>
                              </w:rPr>
                              <w:br/>
                              <w:t>Photo credit: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15024" id="Text Box 31" o:spid="_x0000_s1031" type="#_x0000_t202" style="position:absolute;margin-left:-1.1pt;margin-top:184.45pt;width:230.8pt;height:.05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LjLQIAAGYEAAAOAAAAZHJzL2Uyb0RvYy54bWysVE1v2zAMvQ/YfxB0X5wPLNiMOEWWIsOA&#10;oC2QDD0rshwLkEWNUmJ3v36UHCddt9Owi0yR1JMeH+nFXdcYdlboNdiCT0ZjzpSVUGp7LPj3/ebD&#10;J858ELYUBqwq+Ivy/G75/t2idbmaQg2mVMgIxPq8dQWvQ3B5lnlZq0b4EThlKVgBNiLQFo9ZiaIl&#10;9MZk0/F4nrWApUOQynvy3vdBvkz4VaVkeKwqrwIzBae3hbRiWg9xzZYLkR9RuFrLyzPEP7yiEdrS&#10;pVeoexEEO6H+A6rREsFDFUYSmgyqSkuVOBCbyfgNm10tnEpcqDjeXcvk/x+sfDg/IdNlwWcTzqxo&#10;SKO96gL7Ah0jF9WndT6ntJ2jxNCRn3Qe/J6ckXZXYRO/RIhRnCr9cq1uRJPknH6eTSZzCkmKzWcf&#10;I0Z2O+rQh68KGhaNgiNJlyoqzlsf+tQhJd7kwehyo42JmxhYG2RnQTK3tQ7qAv5blrEx10I81QNG&#10;Txb59TyiFbpDl+qR3hc9ByhfiDpC3zzeyY2m+7bChyeB1C1EiSYgPNJSGWgLDheLsxrw59/8MZ9E&#10;pChnLXVfwf2Pk0DFmflmSd7YqoOBg3EYDHtq1kBMSTF6TTLpAAYzmBVC80yDsYq3UEhYSXcVPAzm&#10;OvQzQIMl1WqVkqghnQhbu3MyQg913XfPAt1FlUBiPsDQlyJ/I06fm+Rxq1OgSiflblW8lJuaOWl/&#10;Gbw4La/3Kev2e1j+AgAA//8DAFBLAwQUAAYACAAAACEA9aqs2eIAAAAKAQAADwAAAGRycy9kb3du&#10;cmV2LnhtbEyPsU7DMBCGdyTewTokFtQ6pCFq0jhVVcEAS0XowubG1zglPkex04a3x53KeHef/vv+&#10;Yj2Zjp1xcK0lAc/zCBhSbVVLjYD919tsCcx5SUp2llDALzpYl/d3hcyVvdAnnivfsBBCLpcCtPd9&#10;zrmrNRrp5rZHCrejHYz0YRwargZ5CeGm43EUpdzIlsIHLXvcaqx/qtEI2CXfO/00Hl8/NslieN+P&#10;2/TUVEI8PkybFTCPk7/BcNUP6lAGp4MdSTnWCZjFcSAFLNJlBiwAyUuWADtcN1kEvCz4/wrlHwAA&#10;AP//AwBQSwECLQAUAAYACAAAACEAtoM4kv4AAADhAQAAEwAAAAAAAAAAAAAAAAAAAAAAW0NvbnRl&#10;bnRfVHlwZXNdLnhtbFBLAQItABQABgAIAAAAIQA4/SH/1gAAAJQBAAALAAAAAAAAAAAAAAAAAC8B&#10;AABfcmVscy8ucmVsc1BLAQItABQABgAIAAAAIQDCKLLjLQIAAGYEAAAOAAAAAAAAAAAAAAAAAC4C&#10;AABkcnMvZTJvRG9jLnhtbFBLAQItABQABgAIAAAAIQD1qqzZ4gAAAAoBAAAPAAAAAAAAAAAAAAAA&#10;AIcEAABkcnMvZG93bnJldi54bWxQSwUGAAAAAAQABADzAAAAlgUAAAAA&#10;" stroked="f">
                <v:textbox style="mso-fit-shape-to-text:t" inset="0,0,0,0">
                  <w:txbxContent>
                    <w:p w14:paraId="2D39FAB1" w14:textId="3A3AA018" w:rsidR="007C7DE0" w:rsidRPr="007C7DE0" w:rsidRDefault="007C7DE0" w:rsidP="007C7DE0">
                      <w:pPr>
                        <w:spacing w:after="0"/>
                        <w:rPr>
                          <w:rFonts w:asciiTheme="majorHAnsi" w:hAnsiTheme="majorHAnsi"/>
                          <w:b/>
                          <w:bCs/>
                          <w:sz w:val="16"/>
                          <w:szCs w:val="16"/>
                        </w:rPr>
                      </w:pPr>
                      <w:r w:rsidRPr="007C7DE0">
                        <w:rPr>
                          <w:rFonts w:asciiTheme="majorHAnsi" w:hAnsiTheme="majorHAnsi"/>
                          <w:b/>
                          <w:bCs/>
                          <w:sz w:val="16"/>
                          <w:szCs w:val="16"/>
                        </w:rPr>
                        <w:t xml:space="preserve">Photo </w:t>
                      </w:r>
                      <w:r w:rsidRPr="007C7DE0">
                        <w:rPr>
                          <w:rFonts w:asciiTheme="majorHAnsi" w:hAnsiTheme="majorHAnsi"/>
                          <w:b/>
                          <w:bCs/>
                          <w:sz w:val="16"/>
                          <w:szCs w:val="16"/>
                        </w:rPr>
                        <w:fldChar w:fldCharType="begin"/>
                      </w:r>
                      <w:r w:rsidRPr="007C7DE0">
                        <w:rPr>
                          <w:rFonts w:asciiTheme="majorHAnsi" w:hAnsiTheme="majorHAnsi"/>
                          <w:b/>
                          <w:bCs/>
                          <w:sz w:val="16"/>
                          <w:szCs w:val="16"/>
                        </w:rPr>
                        <w:instrText xml:space="preserve"> SEQ Photo \* ARABIC </w:instrText>
                      </w:r>
                      <w:r w:rsidRPr="007C7DE0">
                        <w:rPr>
                          <w:rFonts w:asciiTheme="majorHAnsi" w:hAnsiTheme="majorHAnsi"/>
                          <w:b/>
                          <w:bCs/>
                          <w:sz w:val="16"/>
                          <w:szCs w:val="16"/>
                        </w:rPr>
                        <w:fldChar w:fldCharType="separate"/>
                      </w:r>
                      <w:r w:rsidR="00F41E40">
                        <w:rPr>
                          <w:rFonts w:asciiTheme="majorHAnsi" w:hAnsiTheme="majorHAnsi"/>
                          <w:b/>
                          <w:bCs/>
                          <w:noProof/>
                          <w:sz w:val="16"/>
                          <w:szCs w:val="16"/>
                        </w:rPr>
                        <w:t>5</w:t>
                      </w:r>
                      <w:r w:rsidRPr="007C7DE0">
                        <w:rPr>
                          <w:rFonts w:asciiTheme="majorHAnsi" w:hAnsiTheme="majorHAnsi"/>
                          <w:b/>
                          <w:bCs/>
                          <w:sz w:val="16"/>
                          <w:szCs w:val="16"/>
                        </w:rPr>
                        <w:fldChar w:fldCharType="end"/>
                      </w:r>
                      <w:r w:rsidRPr="007C7DE0">
                        <w:rPr>
                          <w:rFonts w:asciiTheme="majorHAnsi" w:hAnsiTheme="majorHAnsi"/>
                          <w:b/>
                          <w:bCs/>
                          <w:sz w:val="16"/>
                          <w:szCs w:val="16"/>
                        </w:rPr>
                        <w:t xml:space="preserve">: Joint pest </w:t>
                      </w:r>
                      <w:r>
                        <w:rPr>
                          <w:rFonts w:asciiTheme="majorHAnsi" w:hAnsiTheme="majorHAnsi"/>
                          <w:b/>
                          <w:bCs/>
                          <w:sz w:val="16"/>
                          <w:szCs w:val="16"/>
                        </w:rPr>
                        <w:t>&amp;</w:t>
                      </w:r>
                      <w:r w:rsidRPr="007C7DE0">
                        <w:rPr>
                          <w:rFonts w:asciiTheme="majorHAnsi" w:hAnsiTheme="majorHAnsi"/>
                          <w:b/>
                          <w:bCs/>
                          <w:sz w:val="16"/>
                          <w:szCs w:val="16"/>
                        </w:rPr>
                        <w:t xml:space="preserve"> disease surveys between Australia </w:t>
                      </w:r>
                      <w:r>
                        <w:rPr>
                          <w:rFonts w:asciiTheme="majorHAnsi" w:hAnsiTheme="majorHAnsi"/>
                          <w:b/>
                          <w:bCs/>
                          <w:sz w:val="16"/>
                          <w:szCs w:val="16"/>
                        </w:rPr>
                        <w:t>&amp;</w:t>
                      </w:r>
                      <w:r w:rsidRPr="007C7DE0">
                        <w:rPr>
                          <w:rFonts w:asciiTheme="majorHAnsi" w:hAnsiTheme="majorHAnsi"/>
                          <w:b/>
                          <w:bCs/>
                          <w:sz w:val="16"/>
                          <w:szCs w:val="16"/>
                        </w:rPr>
                        <w:t xml:space="preserve"> PNG.</w:t>
                      </w:r>
                      <w:r w:rsidRPr="007C7DE0">
                        <w:rPr>
                          <w:rFonts w:asciiTheme="majorHAnsi" w:hAnsiTheme="majorHAnsi"/>
                          <w:b/>
                          <w:bCs/>
                          <w:sz w:val="16"/>
                          <w:szCs w:val="16"/>
                        </w:rPr>
                        <w:br/>
                        <w:t>Photo credit: DAWE</w:t>
                      </w:r>
                    </w:p>
                  </w:txbxContent>
                </v:textbox>
                <w10:wrap type="through"/>
              </v:shape>
            </w:pict>
          </mc:Fallback>
        </mc:AlternateContent>
      </w:r>
      <w:r w:rsidRPr="003200E1">
        <w:rPr>
          <w:rFonts w:asciiTheme="majorHAnsi" w:hAnsiTheme="majorHAnsi"/>
          <w:noProof/>
          <w:sz w:val="24"/>
          <w:szCs w:val="24"/>
        </w:rPr>
        <w:drawing>
          <wp:anchor distT="0" distB="0" distL="114300" distR="114300" simplePos="0" relativeHeight="251815424" behindDoc="0" locked="0" layoutInCell="1" allowOverlap="1" wp14:anchorId="46A3D6C7" wp14:editId="37ABC53E">
            <wp:simplePos x="0" y="0"/>
            <wp:positionH relativeFrom="column">
              <wp:posOffset>-13970</wp:posOffset>
            </wp:positionH>
            <wp:positionV relativeFrom="paragraph">
              <wp:posOffset>33020</wp:posOffset>
            </wp:positionV>
            <wp:extent cx="2888615" cy="2291080"/>
            <wp:effectExtent l="19050" t="19050" r="26035" b="13970"/>
            <wp:wrapThrough wrapText="bothSides">
              <wp:wrapPolygon edited="0">
                <wp:start x="-142" y="-180"/>
                <wp:lineTo x="-142" y="21552"/>
                <wp:lineTo x="21652" y="21552"/>
                <wp:lineTo x="21652" y="-180"/>
                <wp:lineTo x="-142" y="-180"/>
              </wp:wrapPolygon>
            </wp:wrapThrough>
            <wp:docPr id="6" name="Picture 2">
              <a:extLst xmlns:a="http://schemas.openxmlformats.org/drawingml/2006/main">
                <a:ext uri="{FF2B5EF4-FFF2-40B4-BE49-F238E27FC236}">
                  <a16:creationId xmlns:a16="http://schemas.microsoft.com/office/drawing/2014/main" id="{27BCD419-253C-46BA-8C96-4A56ACFC8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19093" name="Picture 2">
                      <a:extLst>
                        <a:ext uri="{FF2B5EF4-FFF2-40B4-BE49-F238E27FC236}">
                          <a16:creationId xmlns:a16="http://schemas.microsoft.com/office/drawing/2014/main" id="{27BCD419-253C-46BA-8C96-4A56ACFC898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8615" cy="22910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3200E1" w:rsidRPr="003200E1">
        <w:rPr>
          <w:rFonts w:asciiTheme="majorHAnsi" w:hAnsiTheme="majorHAnsi"/>
          <w:color w:val="343434"/>
          <w:sz w:val="24"/>
          <w:szCs w:val="24"/>
          <w:lang w:eastAsia="en-AU"/>
        </w:rPr>
        <w:t xml:space="preserve">The section is also responsible for the delivery of the department’s international and external territories surveillance programs. The International Plant Health Surveillance Program provides technical, </w:t>
      </w:r>
      <w:proofErr w:type="gramStart"/>
      <w:r w:rsidR="003200E1" w:rsidRPr="003200E1">
        <w:rPr>
          <w:rFonts w:asciiTheme="majorHAnsi" w:hAnsiTheme="majorHAnsi"/>
          <w:color w:val="343434"/>
          <w:sz w:val="24"/>
          <w:szCs w:val="24"/>
          <w:lang w:eastAsia="en-AU"/>
        </w:rPr>
        <w:t>operational</w:t>
      </w:r>
      <w:proofErr w:type="gramEnd"/>
      <w:r w:rsidR="003200E1" w:rsidRPr="003200E1">
        <w:rPr>
          <w:rFonts w:asciiTheme="majorHAnsi" w:hAnsiTheme="majorHAnsi"/>
          <w:color w:val="343434"/>
          <w:sz w:val="24"/>
          <w:szCs w:val="24"/>
          <w:lang w:eastAsia="en-AU"/>
        </w:rPr>
        <w:t xml:space="preserve"> and logistical support to risk-based surveillance activities and ongoing capacity improvement in collaboration with near neighbour countries (including Timor-Leste, Papua New Guinea and Solomon Islands). The External Territories Plant Health Surveillance Program delivers risk-based surveillance activities in Australia’s external territories in both the Indian and Pacific oceans</w:t>
      </w:r>
    </w:p>
    <w:p w14:paraId="3356ED6B" w14:textId="77777777" w:rsidR="00ED20F9" w:rsidRPr="00D54377" w:rsidRDefault="00ED20F9" w:rsidP="003200E1">
      <w:pPr>
        <w:spacing w:line="240" w:lineRule="auto"/>
        <w:rPr>
          <w:rFonts w:asciiTheme="majorHAnsi" w:hAnsiTheme="majorHAnsi"/>
          <w:b/>
          <w:bCs/>
        </w:rPr>
      </w:pPr>
    </w:p>
    <w:p w14:paraId="78CC86D6" w14:textId="77777777" w:rsidR="00ED20F9" w:rsidRDefault="00ED20F9" w:rsidP="00BE6163">
      <w:pPr>
        <w:spacing w:after="240"/>
        <w:rPr>
          <w:rFonts w:asciiTheme="majorHAnsi" w:hAnsiTheme="majorHAnsi"/>
          <w:b/>
          <w:bCs/>
          <w:sz w:val="28"/>
          <w:szCs w:val="28"/>
        </w:rPr>
      </w:pPr>
      <w:proofErr w:type="spellStart"/>
      <w:r w:rsidRPr="00ED20F9">
        <w:rPr>
          <w:rFonts w:asciiTheme="majorHAnsi" w:hAnsiTheme="majorHAnsi"/>
          <w:b/>
          <w:bCs/>
          <w:sz w:val="28"/>
          <w:szCs w:val="28"/>
        </w:rPr>
        <w:t>Euphresco</w:t>
      </w:r>
      <w:proofErr w:type="spellEnd"/>
      <w:r w:rsidRPr="00ED20F9">
        <w:rPr>
          <w:rFonts w:asciiTheme="majorHAnsi" w:hAnsiTheme="majorHAnsi"/>
          <w:b/>
          <w:bCs/>
          <w:sz w:val="28"/>
          <w:szCs w:val="28"/>
        </w:rPr>
        <w:t xml:space="preserve"> plant health project – featuring Dr Cherie </w:t>
      </w:r>
      <w:proofErr w:type="spellStart"/>
      <w:r w:rsidRPr="00ED20F9">
        <w:rPr>
          <w:rFonts w:asciiTheme="majorHAnsi" w:hAnsiTheme="majorHAnsi"/>
          <w:b/>
          <w:bCs/>
          <w:sz w:val="28"/>
          <w:szCs w:val="28"/>
        </w:rPr>
        <w:t>Gambley</w:t>
      </w:r>
      <w:proofErr w:type="spellEnd"/>
    </w:p>
    <w:p w14:paraId="645CD832" w14:textId="1BE43A9D" w:rsidR="00714963" w:rsidRPr="00714963" w:rsidRDefault="00714963" w:rsidP="00714963">
      <w:pPr>
        <w:spacing w:line="240" w:lineRule="auto"/>
        <w:rPr>
          <w:rFonts w:asciiTheme="majorHAnsi" w:hAnsiTheme="majorHAnsi"/>
          <w:i/>
          <w:iCs/>
          <w:sz w:val="24"/>
          <w:szCs w:val="24"/>
        </w:rPr>
      </w:pPr>
      <w:r w:rsidRPr="00714963">
        <w:rPr>
          <w:rFonts w:asciiTheme="majorHAnsi" w:hAnsiTheme="majorHAnsi"/>
          <w:sz w:val="24"/>
          <w:szCs w:val="24"/>
        </w:rPr>
        <w:t xml:space="preserve">Dr Cherie </w:t>
      </w:r>
      <w:proofErr w:type="spellStart"/>
      <w:r w:rsidRPr="00714963">
        <w:rPr>
          <w:rFonts w:asciiTheme="majorHAnsi" w:hAnsiTheme="majorHAnsi"/>
          <w:sz w:val="24"/>
          <w:szCs w:val="24"/>
        </w:rPr>
        <w:t>Gambley</w:t>
      </w:r>
      <w:proofErr w:type="spellEnd"/>
      <w:r w:rsidRPr="00714963">
        <w:rPr>
          <w:rFonts w:asciiTheme="majorHAnsi" w:hAnsiTheme="majorHAnsi"/>
          <w:sz w:val="24"/>
          <w:szCs w:val="24"/>
        </w:rPr>
        <w:t xml:space="preserve">, Principal Plant Pathologist, at the Queensland Department of Agriculture and Fisheries, leads a </w:t>
      </w:r>
      <w:proofErr w:type="spellStart"/>
      <w:r w:rsidRPr="00714963">
        <w:rPr>
          <w:rFonts w:asciiTheme="majorHAnsi" w:hAnsiTheme="majorHAnsi"/>
          <w:sz w:val="24"/>
          <w:szCs w:val="24"/>
        </w:rPr>
        <w:t>Euphresco</w:t>
      </w:r>
      <w:proofErr w:type="spellEnd"/>
      <w:r w:rsidRPr="00714963">
        <w:rPr>
          <w:rFonts w:asciiTheme="majorHAnsi" w:hAnsiTheme="majorHAnsi"/>
          <w:sz w:val="24"/>
          <w:szCs w:val="24"/>
        </w:rPr>
        <w:t xml:space="preserve"> plant health research project 2020-A-343 on </w:t>
      </w:r>
      <w:r w:rsidRPr="00714963">
        <w:rPr>
          <w:rFonts w:asciiTheme="majorHAnsi" w:hAnsiTheme="majorHAnsi"/>
          <w:i/>
          <w:iCs/>
          <w:sz w:val="24"/>
          <w:szCs w:val="24"/>
        </w:rPr>
        <w:t xml:space="preserve">Resistance breaking strains of Tomato spotted wilt </w:t>
      </w:r>
      <w:proofErr w:type="spellStart"/>
      <w:r w:rsidRPr="00714963">
        <w:rPr>
          <w:rFonts w:asciiTheme="majorHAnsi" w:hAnsiTheme="majorHAnsi"/>
          <w:i/>
          <w:iCs/>
          <w:sz w:val="24"/>
          <w:szCs w:val="24"/>
        </w:rPr>
        <w:t>orthotospovirus</w:t>
      </w:r>
      <w:proofErr w:type="spellEnd"/>
      <w:r w:rsidRPr="00714963">
        <w:rPr>
          <w:rFonts w:asciiTheme="majorHAnsi" w:hAnsiTheme="majorHAnsi"/>
          <w:i/>
          <w:iCs/>
          <w:sz w:val="24"/>
          <w:szCs w:val="24"/>
        </w:rPr>
        <w:t>: distribution and evaluation of their impact on tomato and pepper production.</w:t>
      </w:r>
      <w:r w:rsidRPr="00714963">
        <w:rPr>
          <w:rFonts w:asciiTheme="majorHAnsi" w:hAnsiTheme="majorHAnsi"/>
          <w:sz w:val="24"/>
          <w:szCs w:val="24"/>
        </w:rPr>
        <w:t xml:space="preserve"> The </w:t>
      </w:r>
      <w:hyperlink r:id="rId24" w:history="1">
        <w:proofErr w:type="spellStart"/>
        <w:r w:rsidRPr="00714963">
          <w:rPr>
            <w:rStyle w:val="Hyperlink"/>
            <w:rFonts w:asciiTheme="majorHAnsi" w:hAnsiTheme="majorHAnsi"/>
            <w:color w:val="0563C1"/>
            <w:sz w:val="24"/>
            <w:szCs w:val="24"/>
          </w:rPr>
          <w:t>Euphresco</w:t>
        </w:r>
        <w:proofErr w:type="spellEnd"/>
      </w:hyperlink>
      <w:r w:rsidRPr="00714963">
        <w:rPr>
          <w:rFonts w:asciiTheme="majorHAnsi" w:hAnsiTheme="majorHAnsi"/>
          <w:sz w:val="24"/>
          <w:szCs w:val="24"/>
        </w:rPr>
        <w:t xml:space="preserve"> network coordinates transnational research programmes, by developing a common strategic research agenda and making the best use of limited national plant health research resources to avoid duplication and to achieve the best use of research outputs. Dr </w:t>
      </w:r>
      <w:proofErr w:type="spellStart"/>
      <w:r w:rsidRPr="00714963">
        <w:rPr>
          <w:rFonts w:asciiTheme="majorHAnsi" w:hAnsiTheme="majorHAnsi"/>
          <w:sz w:val="24"/>
          <w:szCs w:val="24"/>
        </w:rPr>
        <w:t>Gambley</w:t>
      </w:r>
      <w:proofErr w:type="spellEnd"/>
      <w:r w:rsidRPr="00714963">
        <w:rPr>
          <w:rFonts w:asciiTheme="majorHAnsi" w:hAnsiTheme="majorHAnsi"/>
          <w:sz w:val="24"/>
          <w:szCs w:val="24"/>
        </w:rPr>
        <w:t xml:space="preserve"> leads an international team of researchers hailing from Italy and Slovenia, to deliver this project’s outcomes by August 2023.</w:t>
      </w:r>
    </w:p>
    <w:p w14:paraId="58DEE7FB" w14:textId="502B2428" w:rsidR="00714963" w:rsidRPr="00714963" w:rsidRDefault="00FF2C61" w:rsidP="00714963">
      <w:pPr>
        <w:spacing w:line="240" w:lineRule="auto"/>
        <w:rPr>
          <w:rFonts w:asciiTheme="majorHAnsi" w:hAnsiTheme="majorHAnsi"/>
          <w:iCs/>
          <w:sz w:val="24"/>
          <w:szCs w:val="24"/>
          <w:lang w:val="en-GB"/>
        </w:rPr>
      </w:pPr>
      <w:r>
        <w:rPr>
          <w:noProof/>
        </w:rPr>
        <mc:AlternateContent>
          <mc:Choice Requires="wps">
            <w:drawing>
              <wp:anchor distT="0" distB="0" distL="114300" distR="114300" simplePos="0" relativeHeight="251843072" behindDoc="0" locked="0" layoutInCell="1" allowOverlap="1" wp14:anchorId="1AE25DC2" wp14:editId="1562B211">
                <wp:simplePos x="0" y="0"/>
                <wp:positionH relativeFrom="column">
                  <wp:posOffset>3380105</wp:posOffset>
                </wp:positionH>
                <wp:positionV relativeFrom="paragraph">
                  <wp:posOffset>2496820</wp:posOffset>
                </wp:positionV>
                <wp:extent cx="2626360" cy="635"/>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2626360" cy="635"/>
                        </a:xfrm>
                        <a:prstGeom prst="rect">
                          <a:avLst/>
                        </a:prstGeom>
                        <a:solidFill>
                          <a:prstClr val="white"/>
                        </a:solidFill>
                        <a:ln>
                          <a:noFill/>
                        </a:ln>
                      </wps:spPr>
                      <wps:txbx>
                        <w:txbxContent>
                          <w:p w14:paraId="01B4A26A" w14:textId="09A8018A" w:rsidR="00FF2C61" w:rsidRPr="00FF2C61" w:rsidRDefault="00FF2C61" w:rsidP="00FF2C61">
                            <w:pPr>
                              <w:pStyle w:val="Caption"/>
                              <w:spacing w:after="0" w:line="276" w:lineRule="auto"/>
                              <w:rPr>
                                <w:rFonts w:asciiTheme="majorHAnsi" w:hAnsiTheme="majorHAnsi"/>
                                <w:b/>
                                <w:bCs/>
                                <w:i w:val="0"/>
                                <w:iCs w:val="0"/>
                                <w:color w:val="auto"/>
                                <w:sz w:val="16"/>
                                <w:szCs w:val="16"/>
                              </w:rPr>
                            </w:pPr>
                            <w:r w:rsidRPr="00FF2C61">
                              <w:rPr>
                                <w:rFonts w:asciiTheme="majorHAnsi" w:hAnsiTheme="majorHAnsi"/>
                                <w:b/>
                                <w:bCs/>
                                <w:i w:val="0"/>
                                <w:iCs w:val="0"/>
                                <w:color w:val="auto"/>
                                <w:sz w:val="16"/>
                                <w:szCs w:val="16"/>
                              </w:rPr>
                              <w:t xml:space="preserve">Photo </w:t>
                            </w:r>
                            <w:r w:rsidRPr="00FF2C61">
                              <w:rPr>
                                <w:rFonts w:asciiTheme="majorHAnsi" w:hAnsiTheme="majorHAnsi"/>
                                <w:b/>
                                <w:bCs/>
                                <w:i w:val="0"/>
                                <w:iCs w:val="0"/>
                                <w:color w:val="auto"/>
                                <w:sz w:val="16"/>
                                <w:szCs w:val="16"/>
                              </w:rPr>
                              <w:fldChar w:fldCharType="begin"/>
                            </w:r>
                            <w:r w:rsidRPr="00FF2C61">
                              <w:rPr>
                                <w:rFonts w:asciiTheme="majorHAnsi" w:hAnsiTheme="majorHAnsi"/>
                                <w:b/>
                                <w:bCs/>
                                <w:i w:val="0"/>
                                <w:iCs w:val="0"/>
                                <w:color w:val="auto"/>
                                <w:sz w:val="16"/>
                                <w:szCs w:val="16"/>
                              </w:rPr>
                              <w:instrText xml:space="preserve"> SEQ Photo \* ARABIC </w:instrText>
                            </w:r>
                            <w:r w:rsidRPr="00FF2C61">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6</w:t>
                            </w:r>
                            <w:r w:rsidRPr="00FF2C61">
                              <w:rPr>
                                <w:rFonts w:asciiTheme="majorHAnsi" w:hAnsiTheme="majorHAnsi"/>
                                <w:b/>
                                <w:bCs/>
                                <w:i w:val="0"/>
                                <w:iCs w:val="0"/>
                                <w:color w:val="auto"/>
                                <w:sz w:val="16"/>
                                <w:szCs w:val="16"/>
                              </w:rPr>
                              <w:fldChar w:fldCharType="end"/>
                            </w:r>
                            <w:r w:rsidRPr="00FF2C61">
                              <w:rPr>
                                <w:rFonts w:asciiTheme="majorHAnsi" w:hAnsiTheme="majorHAnsi"/>
                                <w:b/>
                                <w:bCs/>
                                <w:i w:val="0"/>
                                <w:iCs w:val="0"/>
                                <w:color w:val="auto"/>
                                <w:sz w:val="16"/>
                                <w:szCs w:val="16"/>
                              </w:rPr>
                              <w:t>: Cherie</w:t>
                            </w:r>
                            <w:r w:rsidR="00E951C2">
                              <w:rPr>
                                <w:rFonts w:asciiTheme="majorHAnsi" w:hAnsiTheme="majorHAnsi"/>
                                <w:b/>
                                <w:bCs/>
                                <w:i w:val="0"/>
                                <w:iCs w:val="0"/>
                                <w:color w:val="auto"/>
                                <w:sz w:val="16"/>
                                <w:szCs w:val="16"/>
                              </w:rPr>
                              <w:t xml:space="preserve"> </w:t>
                            </w:r>
                            <w:r w:rsidRPr="00FF2C61">
                              <w:rPr>
                                <w:rFonts w:asciiTheme="majorHAnsi" w:hAnsiTheme="majorHAnsi"/>
                                <w:b/>
                                <w:bCs/>
                                <w:i w:val="0"/>
                                <w:iCs w:val="0"/>
                                <w:color w:val="auto"/>
                                <w:sz w:val="16"/>
                                <w:szCs w:val="16"/>
                              </w:rPr>
                              <w:t xml:space="preserve">Gambley in </w:t>
                            </w:r>
                            <w:r w:rsidR="00E951C2">
                              <w:rPr>
                                <w:rFonts w:asciiTheme="majorHAnsi" w:hAnsiTheme="majorHAnsi"/>
                                <w:b/>
                                <w:bCs/>
                                <w:i w:val="0"/>
                                <w:iCs w:val="0"/>
                                <w:color w:val="auto"/>
                                <w:sz w:val="16"/>
                                <w:szCs w:val="16"/>
                              </w:rPr>
                              <w:t xml:space="preserve">a </w:t>
                            </w:r>
                            <w:r w:rsidRPr="00FF2C61">
                              <w:rPr>
                                <w:rFonts w:asciiTheme="majorHAnsi" w:hAnsiTheme="majorHAnsi"/>
                                <w:b/>
                                <w:bCs/>
                                <w:i w:val="0"/>
                                <w:iCs w:val="0"/>
                                <w:color w:val="auto"/>
                                <w:sz w:val="16"/>
                                <w:szCs w:val="16"/>
                              </w:rPr>
                              <w:t xml:space="preserve">pepper field </w:t>
                            </w:r>
                          </w:p>
                          <w:p w14:paraId="789386DB" w14:textId="7735DE48" w:rsidR="00FF2C61" w:rsidRPr="00FF2C61" w:rsidRDefault="00FF2C61" w:rsidP="00FF2C61">
                            <w:pPr>
                              <w:pStyle w:val="Caption"/>
                              <w:spacing w:after="0" w:line="276" w:lineRule="auto"/>
                              <w:rPr>
                                <w:rFonts w:asciiTheme="majorHAnsi" w:hAnsiTheme="majorHAnsi"/>
                                <w:b/>
                                <w:bCs/>
                                <w:i w:val="0"/>
                                <w:iCs w:val="0"/>
                                <w:noProof/>
                                <w:color w:val="auto"/>
                                <w:sz w:val="16"/>
                                <w:szCs w:val="16"/>
                                <w:lang w:val="en-GB"/>
                              </w:rPr>
                            </w:pPr>
                            <w:r w:rsidRPr="00FF2C61">
                              <w:rPr>
                                <w:rFonts w:asciiTheme="majorHAnsi" w:hAnsiTheme="majorHAnsi"/>
                                <w:b/>
                                <w:bCs/>
                                <w:i w:val="0"/>
                                <w:iCs w:val="0"/>
                                <w:color w:val="auto"/>
                                <w:sz w:val="16"/>
                                <w:szCs w:val="16"/>
                              </w:rPr>
                              <w:t>Photo credit: Peter Nimmo</w:t>
                            </w:r>
                            <w:r w:rsidR="00E951C2">
                              <w:rPr>
                                <w:rFonts w:asciiTheme="majorHAnsi" w:hAnsiTheme="majorHAnsi"/>
                                <w:b/>
                                <w:bCs/>
                                <w:i w:val="0"/>
                                <w:iCs w:val="0"/>
                                <w:color w:val="auto"/>
                                <w:sz w:val="16"/>
                                <w:szCs w:val="16"/>
                              </w:rPr>
                              <w:t>,</w:t>
                            </w:r>
                            <w:r w:rsidRPr="00FF2C61">
                              <w:rPr>
                                <w:rFonts w:asciiTheme="majorHAnsi" w:hAnsiTheme="majorHAnsi"/>
                                <w:b/>
                                <w:bCs/>
                                <w:i w:val="0"/>
                                <w:iCs w:val="0"/>
                                <w:color w:val="auto"/>
                                <w:sz w:val="16"/>
                                <w:szCs w:val="16"/>
                              </w:rPr>
                              <w:t xml:space="preserve"> </w:t>
                            </w:r>
                            <w:r w:rsidR="00E951C2">
                              <w:rPr>
                                <w:rFonts w:asciiTheme="majorHAnsi" w:hAnsiTheme="majorHAnsi"/>
                                <w:b/>
                                <w:bCs/>
                                <w:i w:val="0"/>
                                <w:iCs w:val="0"/>
                                <w:color w:val="auto"/>
                                <w:sz w:val="16"/>
                                <w:szCs w:val="16"/>
                              </w:rPr>
                              <w:t>Q</w:t>
                            </w:r>
                            <w:r w:rsidRPr="00FF2C61">
                              <w:rPr>
                                <w:rFonts w:asciiTheme="majorHAnsi" w:hAnsiTheme="majorHAnsi"/>
                                <w:b/>
                                <w:bCs/>
                                <w:i w:val="0"/>
                                <w:iCs w:val="0"/>
                                <w:color w:val="auto"/>
                                <w:sz w:val="16"/>
                                <w:szCs w:val="16"/>
                              </w:rPr>
                              <w:t>DAF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25DC2" id="Text Box 192" o:spid="_x0000_s1032" type="#_x0000_t202" style="position:absolute;margin-left:266.15pt;margin-top:196.6pt;width:206.8pt;height:.05pt;z-index:25184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ILwIAAGgEAAAOAAAAZHJzL2Uyb0RvYy54bWysVMFu2zAMvQ/YPwi6L05SzNiMOEWWIsOA&#10;oC2QDD0rshwLkEWNUmJ3Xz9KjtOu22nYRaZIitJ7j/Titm8NOyv0GmzJZ5MpZ8pKqLQ9lvz7fvPh&#10;E2c+CFsJA1aV/Fl5frt8/27RuULNoQFTKWRUxPqicyVvQnBFlnnZqFb4CThlKVgDtiLQFo9ZhaKj&#10;6q3J5tNpnnWAlUOQynvy3g1Bvkz161rJ8FDXXgVmSk5vC2nFtB7imi0XojiicI2Wl2eIf3hFK7Sl&#10;S6+l7kQQ7IT6j1Ktlgge6jCR0GZQ11qqhIHQzKZv0Owa4VTCQuR4d6XJ/7+y8v78iExXpN3nOWdW&#10;tCTSXvWBfYGeRR8x1DlfUOLOUWroKUDZo9+TMwLva2zjlyAxihPXz1d+YzlJznk+z29yCkmK5Tcf&#10;Y43s5ahDH74qaFk0So4kXuJUnLc+DKljSrzJg9HVRhsTNzGwNsjOgoTuGh3UpfhvWcbGXAvx1FAw&#10;erKIb8ARrdAf+sRIPmI8QPVM0BGG9vFObjTdtxU+PAqkfiFINAPhgZbaQFdyuFicNYA//+aP+SQj&#10;RTnrqP9K7n+cBCrOzDdLAsdmHQ0cjcNo2FO7BkI6o+lyMpl0AIMZzRqhfaLRWMVbKCSspLtKHkZz&#10;HYYpoNGSarVKSdSSToSt3TkZS4+87vsnge6iSiAx72HsTFG8EWfITfK41SkQ00m5yOvA4oVuauek&#10;/WX04ry83qeslx/E8hcAAAD//wMAUEsDBBQABgAIAAAAIQBDaW6v4QAAAAsBAAAPAAAAZHJzL2Rv&#10;d25yZXYueG1sTI+xTsMwEIZ3JN7BOiQWRB3itCIhTlVVMMBSEbqwufE1DsTnKHba8PYYFhjv7tN/&#10;31+uZ9uzE46+cyThbpEAQ2qc7qiVsH97ur0H5oMirXpHKOELPayry4tSFdqd6RVPdWhZDCFfKAkm&#10;hKHg3DcGrfILNyDF29GNVoU4ji3XozrHcNvzNElW3KqO4gejBtwabD7ryUrYZe87czMdH182mRif&#10;99N29dHWUl5fzZsHYAHn8AfDj35Uhyo6HdxE2rNewlKkIqISRC5SYJHIs2UO7PC7EcCrkv/vUH0D&#10;AAD//wMAUEsBAi0AFAAGAAgAAAAhALaDOJL+AAAA4QEAABMAAAAAAAAAAAAAAAAAAAAAAFtDb250&#10;ZW50X1R5cGVzXS54bWxQSwECLQAUAAYACAAAACEAOP0h/9YAAACUAQAACwAAAAAAAAAAAAAAAAAv&#10;AQAAX3JlbHMvLnJlbHNQSwECLQAUAAYACAAAACEACRP+CC8CAABoBAAADgAAAAAAAAAAAAAAAAAu&#10;AgAAZHJzL2Uyb0RvYy54bWxQSwECLQAUAAYACAAAACEAQ2lur+EAAAALAQAADwAAAAAAAAAAAAAA&#10;AACJBAAAZHJzL2Rvd25yZXYueG1sUEsFBgAAAAAEAAQA8wAAAJcFAAAAAA==&#10;" stroked="f">
                <v:textbox style="mso-fit-shape-to-text:t" inset="0,0,0,0">
                  <w:txbxContent>
                    <w:p w14:paraId="01B4A26A" w14:textId="09A8018A" w:rsidR="00FF2C61" w:rsidRPr="00FF2C61" w:rsidRDefault="00FF2C61" w:rsidP="00FF2C61">
                      <w:pPr>
                        <w:pStyle w:val="Caption"/>
                        <w:spacing w:after="0" w:line="276" w:lineRule="auto"/>
                        <w:rPr>
                          <w:rFonts w:asciiTheme="majorHAnsi" w:hAnsiTheme="majorHAnsi"/>
                          <w:b/>
                          <w:bCs/>
                          <w:i w:val="0"/>
                          <w:iCs w:val="0"/>
                          <w:color w:val="auto"/>
                          <w:sz w:val="16"/>
                          <w:szCs w:val="16"/>
                        </w:rPr>
                      </w:pPr>
                      <w:r w:rsidRPr="00FF2C61">
                        <w:rPr>
                          <w:rFonts w:asciiTheme="majorHAnsi" w:hAnsiTheme="majorHAnsi"/>
                          <w:b/>
                          <w:bCs/>
                          <w:i w:val="0"/>
                          <w:iCs w:val="0"/>
                          <w:color w:val="auto"/>
                          <w:sz w:val="16"/>
                          <w:szCs w:val="16"/>
                        </w:rPr>
                        <w:t xml:space="preserve">Photo </w:t>
                      </w:r>
                      <w:r w:rsidRPr="00FF2C61">
                        <w:rPr>
                          <w:rFonts w:asciiTheme="majorHAnsi" w:hAnsiTheme="majorHAnsi"/>
                          <w:b/>
                          <w:bCs/>
                          <w:i w:val="0"/>
                          <w:iCs w:val="0"/>
                          <w:color w:val="auto"/>
                          <w:sz w:val="16"/>
                          <w:szCs w:val="16"/>
                        </w:rPr>
                        <w:fldChar w:fldCharType="begin"/>
                      </w:r>
                      <w:r w:rsidRPr="00FF2C61">
                        <w:rPr>
                          <w:rFonts w:asciiTheme="majorHAnsi" w:hAnsiTheme="majorHAnsi"/>
                          <w:b/>
                          <w:bCs/>
                          <w:i w:val="0"/>
                          <w:iCs w:val="0"/>
                          <w:color w:val="auto"/>
                          <w:sz w:val="16"/>
                          <w:szCs w:val="16"/>
                        </w:rPr>
                        <w:instrText xml:space="preserve"> SEQ Photo \* ARABIC </w:instrText>
                      </w:r>
                      <w:r w:rsidRPr="00FF2C61">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6</w:t>
                      </w:r>
                      <w:r w:rsidRPr="00FF2C61">
                        <w:rPr>
                          <w:rFonts w:asciiTheme="majorHAnsi" w:hAnsiTheme="majorHAnsi"/>
                          <w:b/>
                          <w:bCs/>
                          <w:i w:val="0"/>
                          <w:iCs w:val="0"/>
                          <w:color w:val="auto"/>
                          <w:sz w:val="16"/>
                          <w:szCs w:val="16"/>
                        </w:rPr>
                        <w:fldChar w:fldCharType="end"/>
                      </w:r>
                      <w:r w:rsidRPr="00FF2C61">
                        <w:rPr>
                          <w:rFonts w:asciiTheme="majorHAnsi" w:hAnsiTheme="majorHAnsi"/>
                          <w:b/>
                          <w:bCs/>
                          <w:i w:val="0"/>
                          <w:iCs w:val="0"/>
                          <w:color w:val="auto"/>
                          <w:sz w:val="16"/>
                          <w:szCs w:val="16"/>
                        </w:rPr>
                        <w:t>: Cherie</w:t>
                      </w:r>
                      <w:r w:rsidR="00E951C2">
                        <w:rPr>
                          <w:rFonts w:asciiTheme="majorHAnsi" w:hAnsiTheme="majorHAnsi"/>
                          <w:b/>
                          <w:bCs/>
                          <w:i w:val="0"/>
                          <w:iCs w:val="0"/>
                          <w:color w:val="auto"/>
                          <w:sz w:val="16"/>
                          <w:szCs w:val="16"/>
                        </w:rPr>
                        <w:t xml:space="preserve"> </w:t>
                      </w:r>
                      <w:proofErr w:type="spellStart"/>
                      <w:r w:rsidRPr="00FF2C61">
                        <w:rPr>
                          <w:rFonts w:asciiTheme="majorHAnsi" w:hAnsiTheme="majorHAnsi"/>
                          <w:b/>
                          <w:bCs/>
                          <w:i w:val="0"/>
                          <w:iCs w:val="0"/>
                          <w:color w:val="auto"/>
                          <w:sz w:val="16"/>
                          <w:szCs w:val="16"/>
                        </w:rPr>
                        <w:t>Gambley</w:t>
                      </w:r>
                      <w:proofErr w:type="spellEnd"/>
                      <w:r w:rsidRPr="00FF2C61">
                        <w:rPr>
                          <w:rFonts w:asciiTheme="majorHAnsi" w:hAnsiTheme="majorHAnsi"/>
                          <w:b/>
                          <w:bCs/>
                          <w:i w:val="0"/>
                          <w:iCs w:val="0"/>
                          <w:color w:val="auto"/>
                          <w:sz w:val="16"/>
                          <w:szCs w:val="16"/>
                        </w:rPr>
                        <w:t xml:space="preserve"> in </w:t>
                      </w:r>
                      <w:r w:rsidR="00E951C2">
                        <w:rPr>
                          <w:rFonts w:asciiTheme="majorHAnsi" w:hAnsiTheme="majorHAnsi"/>
                          <w:b/>
                          <w:bCs/>
                          <w:i w:val="0"/>
                          <w:iCs w:val="0"/>
                          <w:color w:val="auto"/>
                          <w:sz w:val="16"/>
                          <w:szCs w:val="16"/>
                        </w:rPr>
                        <w:t xml:space="preserve">a </w:t>
                      </w:r>
                      <w:r w:rsidRPr="00FF2C61">
                        <w:rPr>
                          <w:rFonts w:asciiTheme="majorHAnsi" w:hAnsiTheme="majorHAnsi"/>
                          <w:b/>
                          <w:bCs/>
                          <w:i w:val="0"/>
                          <w:iCs w:val="0"/>
                          <w:color w:val="auto"/>
                          <w:sz w:val="16"/>
                          <w:szCs w:val="16"/>
                        </w:rPr>
                        <w:t xml:space="preserve">pepper field </w:t>
                      </w:r>
                    </w:p>
                    <w:p w14:paraId="789386DB" w14:textId="7735DE48" w:rsidR="00FF2C61" w:rsidRPr="00FF2C61" w:rsidRDefault="00FF2C61" w:rsidP="00FF2C61">
                      <w:pPr>
                        <w:pStyle w:val="Caption"/>
                        <w:spacing w:after="0" w:line="276" w:lineRule="auto"/>
                        <w:rPr>
                          <w:rFonts w:asciiTheme="majorHAnsi" w:hAnsiTheme="majorHAnsi"/>
                          <w:b/>
                          <w:bCs/>
                          <w:i w:val="0"/>
                          <w:iCs w:val="0"/>
                          <w:noProof/>
                          <w:color w:val="auto"/>
                          <w:sz w:val="16"/>
                          <w:szCs w:val="16"/>
                          <w:lang w:val="en-GB"/>
                        </w:rPr>
                      </w:pPr>
                      <w:r w:rsidRPr="00FF2C61">
                        <w:rPr>
                          <w:rFonts w:asciiTheme="majorHAnsi" w:hAnsiTheme="majorHAnsi"/>
                          <w:b/>
                          <w:bCs/>
                          <w:i w:val="0"/>
                          <w:iCs w:val="0"/>
                          <w:color w:val="auto"/>
                          <w:sz w:val="16"/>
                          <w:szCs w:val="16"/>
                        </w:rPr>
                        <w:t>Photo credit: Peter Nimmo</w:t>
                      </w:r>
                      <w:r w:rsidR="00E951C2">
                        <w:rPr>
                          <w:rFonts w:asciiTheme="majorHAnsi" w:hAnsiTheme="majorHAnsi"/>
                          <w:b/>
                          <w:bCs/>
                          <w:i w:val="0"/>
                          <w:iCs w:val="0"/>
                          <w:color w:val="auto"/>
                          <w:sz w:val="16"/>
                          <w:szCs w:val="16"/>
                        </w:rPr>
                        <w:t>,</w:t>
                      </w:r>
                      <w:r w:rsidRPr="00FF2C61">
                        <w:rPr>
                          <w:rFonts w:asciiTheme="majorHAnsi" w:hAnsiTheme="majorHAnsi"/>
                          <w:b/>
                          <w:bCs/>
                          <w:i w:val="0"/>
                          <w:iCs w:val="0"/>
                          <w:color w:val="auto"/>
                          <w:sz w:val="16"/>
                          <w:szCs w:val="16"/>
                        </w:rPr>
                        <w:t xml:space="preserve"> </w:t>
                      </w:r>
                      <w:r w:rsidR="00E951C2">
                        <w:rPr>
                          <w:rFonts w:asciiTheme="majorHAnsi" w:hAnsiTheme="majorHAnsi"/>
                          <w:b/>
                          <w:bCs/>
                          <w:i w:val="0"/>
                          <w:iCs w:val="0"/>
                          <w:color w:val="auto"/>
                          <w:sz w:val="16"/>
                          <w:szCs w:val="16"/>
                        </w:rPr>
                        <w:t>Q</w:t>
                      </w:r>
                      <w:r w:rsidRPr="00FF2C61">
                        <w:rPr>
                          <w:rFonts w:asciiTheme="majorHAnsi" w:hAnsiTheme="majorHAnsi"/>
                          <w:b/>
                          <w:bCs/>
                          <w:i w:val="0"/>
                          <w:iCs w:val="0"/>
                          <w:color w:val="auto"/>
                          <w:sz w:val="16"/>
                          <w:szCs w:val="16"/>
                        </w:rPr>
                        <w:t>DAF</w:t>
                      </w:r>
                    </w:p>
                  </w:txbxContent>
                </v:textbox>
                <w10:wrap type="square"/>
              </v:shape>
            </w:pict>
          </mc:Fallback>
        </mc:AlternateContent>
      </w:r>
      <w:r w:rsidR="009913D5">
        <w:rPr>
          <w:rFonts w:asciiTheme="majorHAnsi" w:hAnsiTheme="majorHAnsi"/>
          <w:noProof/>
          <w:sz w:val="24"/>
          <w:szCs w:val="24"/>
          <w:lang w:val="en-GB"/>
        </w:rPr>
        <w:drawing>
          <wp:anchor distT="0" distB="0" distL="114300" distR="114300" simplePos="0" relativeHeight="251823616" behindDoc="0" locked="0" layoutInCell="1" allowOverlap="1" wp14:anchorId="348E17F4" wp14:editId="6CD55CD4">
            <wp:simplePos x="0" y="0"/>
            <wp:positionH relativeFrom="column">
              <wp:posOffset>3380105</wp:posOffset>
            </wp:positionH>
            <wp:positionV relativeFrom="paragraph">
              <wp:posOffset>6985</wp:posOffset>
            </wp:positionV>
            <wp:extent cx="2626360" cy="2552700"/>
            <wp:effectExtent l="0" t="0" r="2540" b="0"/>
            <wp:wrapSquare wrapText="bothSides"/>
            <wp:docPr id="14" name="Picture 14" descr="A picture containing outdoor, person, groun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person, ground, roc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6360" cy="2552700"/>
                    </a:xfrm>
                    <a:prstGeom prst="rect">
                      <a:avLst/>
                    </a:prstGeom>
                  </pic:spPr>
                </pic:pic>
              </a:graphicData>
            </a:graphic>
            <wp14:sizeRelH relativeFrom="page">
              <wp14:pctWidth>0</wp14:pctWidth>
            </wp14:sizeRelH>
            <wp14:sizeRelV relativeFrom="page">
              <wp14:pctHeight>0</wp14:pctHeight>
            </wp14:sizeRelV>
          </wp:anchor>
        </w:drawing>
      </w:r>
      <w:r w:rsidR="00714963" w:rsidRPr="00714963">
        <w:rPr>
          <w:rFonts w:asciiTheme="majorHAnsi" w:hAnsiTheme="majorHAnsi"/>
          <w:i/>
          <w:sz w:val="24"/>
          <w:szCs w:val="24"/>
          <w:lang w:val="en-GB"/>
        </w:rPr>
        <w:t xml:space="preserve">Tomato spotted wilt </w:t>
      </w:r>
      <w:proofErr w:type="spellStart"/>
      <w:r w:rsidR="00714963" w:rsidRPr="00714963">
        <w:rPr>
          <w:rFonts w:asciiTheme="majorHAnsi" w:hAnsiTheme="majorHAnsi"/>
          <w:i/>
          <w:sz w:val="24"/>
          <w:szCs w:val="24"/>
          <w:lang w:val="en-GB"/>
        </w:rPr>
        <w:t>orthotospovirus</w:t>
      </w:r>
      <w:proofErr w:type="spellEnd"/>
      <w:r w:rsidR="00714963" w:rsidRPr="00714963">
        <w:rPr>
          <w:rFonts w:asciiTheme="majorHAnsi" w:hAnsiTheme="majorHAnsi"/>
          <w:iCs/>
          <w:sz w:val="24"/>
          <w:szCs w:val="24"/>
          <w:lang w:val="en-GB"/>
        </w:rPr>
        <w:t xml:space="preserve"> (TSWV) is considered as one of the most economically important plant viruses, with significant damages up to 100% caused by the emergence of resistance-breaking isolates. Resistance-breaking (RB) isolates of TSWV are reported from Spain, Italy, Hungary, Turkey, USA, Brazil, Argentina, Australia, </w:t>
      </w:r>
      <w:proofErr w:type="gramStart"/>
      <w:r w:rsidR="00714963" w:rsidRPr="00714963">
        <w:rPr>
          <w:rFonts w:asciiTheme="majorHAnsi" w:hAnsiTheme="majorHAnsi"/>
          <w:iCs/>
          <w:sz w:val="24"/>
          <w:szCs w:val="24"/>
          <w:lang w:val="en-GB"/>
        </w:rPr>
        <w:t>Serbia</w:t>
      </w:r>
      <w:proofErr w:type="gramEnd"/>
      <w:r w:rsidR="00714963" w:rsidRPr="00714963">
        <w:rPr>
          <w:rFonts w:asciiTheme="majorHAnsi" w:hAnsiTheme="majorHAnsi"/>
          <w:iCs/>
          <w:sz w:val="24"/>
          <w:szCs w:val="24"/>
          <w:lang w:val="en-GB"/>
        </w:rPr>
        <w:t xml:space="preserve"> and South Africa in peppers and/ or tomatoes overcoming the resistance genes: </w:t>
      </w:r>
      <w:proofErr w:type="spellStart"/>
      <w:r w:rsidR="00714963" w:rsidRPr="00714963">
        <w:rPr>
          <w:rFonts w:asciiTheme="majorHAnsi" w:hAnsiTheme="majorHAnsi"/>
          <w:i/>
          <w:sz w:val="24"/>
          <w:szCs w:val="24"/>
          <w:lang w:val="en-GB"/>
        </w:rPr>
        <w:t>Tsw</w:t>
      </w:r>
      <w:proofErr w:type="spellEnd"/>
      <w:r w:rsidR="00714963" w:rsidRPr="00714963">
        <w:rPr>
          <w:rFonts w:asciiTheme="majorHAnsi" w:hAnsiTheme="majorHAnsi"/>
          <w:iCs/>
          <w:sz w:val="24"/>
          <w:szCs w:val="24"/>
          <w:lang w:val="en-GB"/>
        </w:rPr>
        <w:t xml:space="preserve"> in pepper and </w:t>
      </w:r>
      <w:r w:rsidR="00714963" w:rsidRPr="00714963">
        <w:rPr>
          <w:rFonts w:asciiTheme="majorHAnsi" w:hAnsiTheme="majorHAnsi"/>
          <w:i/>
          <w:sz w:val="24"/>
          <w:szCs w:val="24"/>
          <w:lang w:val="en-GB"/>
        </w:rPr>
        <w:t>Sw-5</w:t>
      </w:r>
      <w:r w:rsidR="00714963" w:rsidRPr="00714963">
        <w:rPr>
          <w:rFonts w:asciiTheme="majorHAnsi" w:hAnsiTheme="majorHAnsi"/>
          <w:iCs/>
          <w:sz w:val="24"/>
          <w:szCs w:val="24"/>
          <w:lang w:val="en-GB"/>
        </w:rPr>
        <w:t xml:space="preserve"> gene in tomato. There is also some evidence of RB strains of </w:t>
      </w:r>
      <w:proofErr w:type="spellStart"/>
      <w:r w:rsidR="00714963" w:rsidRPr="00714963">
        <w:rPr>
          <w:rFonts w:asciiTheme="majorHAnsi" w:hAnsiTheme="majorHAnsi"/>
          <w:i/>
          <w:sz w:val="24"/>
          <w:szCs w:val="24"/>
          <w:lang w:val="en-GB"/>
        </w:rPr>
        <w:t>Tsw</w:t>
      </w:r>
      <w:proofErr w:type="spellEnd"/>
      <w:r w:rsidR="00714963" w:rsidRPr="00714963">
        <w:rPr>
          <w:rFonts w:asciiTheme="majorHAnsi" w:hAnsiTheme="majorHAnsi"/>
          <w:iCs/>
          <w:sz w:val="24"/>
          <w:szCs w:val="24"/>
          <w:lang w:val="en-GB"/>
        </w:rPr>
        <w:t>-gene present in weed hosts in Australia without selection pressure.</w:t>
      </w:r>
    </w:p>
    <w:p w14:paraId="7A765EA6" w14:textId="1B86BDCF" w:rsidR="00714963" w:rsidRPr="00714963" w:rsidRDefault="00714963" w:rsidP="00714963">
      <w:pPr>
        <w:spacing w:line="240" w:lineRule="auto"/>
        <w:rPr>
          <w:rFonts w:asciiTheme="majorHAnsi" w:hAnsiTheme="majorHAnsi"/>
          <w:sz w:val="24"/>
          <w:szCs w:val="24"/>
          <w:lang w:val="en-GB"/>
        </w:rPr>
      </w:pPr>
      <w:r w:rsidRPr="00714963">
        <w:rPr>
          <w:rFonts w:asciiTheme="majorHAnsi" w:hAnsiTheme="majorHAnsi"/>
          <w:sz w:val="24"/>
          <w:szCs w:val="24"/>
          <w:lang w:val="en-GB"/>
        </w:rPr>
        <w:t xml:space="preserve">The goal of the </w:t>
      </w:r>
      <w:proofErr w:type="spellStart"/>
      <w:r w:rsidRPr="00714963">
        <w:rPr>
          <w:rFonts w:asciiTheme="majorHAnsi" w:hAnsiTheme="majorHAnsi"/>
          <w:sz w:val="24"/>
          <w:szCs w:val="24"/>
          <w:lang w:val="en-GB"/>
        </w:rPr>
        <w:t>Euphresco</w:t>
      </w:r>
      <w:proofErr w:type="spellEnd"/>
      <w:r w:rsidRPr="00714963">
        <w:rPr>
          <w:rFonts w:asciiTheme="majorHAnsi" w:hAnsiTheme="majorHAnsi"/>
          <w:sz w:val="24"/>
          <w:szCs w:val="24"/>
          <w:lang w:val="en-GB"/>
        </w:rPr>
        <w:t xml:space="preserve"> project is to further investigate the TSWV genome differences between RB isolates from tomato and pepper. This investigation seeks to clarify if previous reports of genetic components responsible for resistance are universally present in RB isolates from geographically distant areas such as Australia, </w:t>
      </w:r>
      <w:proofErr w:type="gramStart"/>
      <w:r w:rsidRPr="00714963">
        <w:rPr>
          <w:rFonts w:asciiTheme="majorHAnsi" w:hAnsiTheme="majorHAnsi"/>
          <w:sz w:val="24"/>
          <w:szCs w:val="24"/>
          <w:lang w:val="en-GB"/>
        </w:rPr>
        <w:t>Italy</w:t>
      </w:r>
      <w:proofErr w:type="gramEnd"/>
      <w:r w:rsidRPr="00714963">
        <w:rPr>
          <w:rFonts w:asciiTheme="majorHAnsi" w:hAnsiTheme="majorHAnsi"/>
          <w:sz w:val="24"/>
          <w:szCs w:val="24"/>
          <w:lang w:val="en-GB"/>
        </w:rPr>
        <w:t xml:space="preserve"> and Slovenia. The project will also review diagnostic protocols and develop new assays if required. </w:t>
      </w:r>
    </w:p>
    <w:p w14:paraId="2A19F7AC" w14:textId="77777777" w:rsidR="00714963" w:rsidRPr="00714963" w:rsidRDefault="00714963" w:rsidP="00714963">
      <w:pPr>
        <w:spacing w:line="240" w:lineRule="auto"/>
        <w:rPr>
          <w:rFonts w:asciiTheme="majorHAnsi" w:hAnsiTheme="majorHAnsi"/>
          <w:sz w:val="24"/>
          <w:szCs w:val="24"/>
        </w:rPr>
      </w:pPr>
      <w:r w:rsidRPr="00714963">
        <w:rPr>
          <w:rFonts w:asciiTheme="majorHAnsi" w:hAnsiTheme="majorHAnsi" w:cs="Arial"/>
          <w:sz w:val="24"/>
          <w:szCs w:val="24"/>
        </w:rPr>
        <w:lastRenderedPageBreak/>
        <w:t xml:space="preserve">Dr </w:t>
      </w:r>
      <w:proofErr w:type="spellStart"/>
      <w:r w:rsidRPr="00714963">
        <w:rPr>
          <w:rFonts w:asciiTheme="majorHAnsi" w:hAnsiTheme="majorHAnsi" w:cs="Arial"/>
          <w:sz w:val="24"/>
          <w:szCs w:val="24"/>
        </w:rPr>
        <w:t>Gambley</w:t>
      </w:r>
      <w:proofErr w:type="spellEnd"/>
      <w:r w:rsidRPr="00714963">
        <w:rPr>
          <w:rFonts w:asciiTheme="majorHAnsi" w:hAnsiTheme="majorHAnsi" w:cs="Arial"/>
          <w:sz w:val="24"/>
          <w:szCs w:val="24"/>
        </w:rPr>
        <w:t xml:space="preserve"> </w:t>
      </w:r>
      <w:r w:rsidRPr="00714963">
        <w:rPr>
          <w:rFonts w:asciiTheme="majorHAnsi" w:hAnsiTheme="majorHAnsi"/>
          <w:sz w:val="24"/>
          <w:szCs w:val="24"/>
        </w:rPr>
        <w:t xml:space="preserve">explains that the most challenging aspect of her job is the short research funding cycles, typically only three years. </w:t>
      </w:r>
    </w:p>
    <w:p w14:paraId="413F5495" w14:textId="77777777" w:rsidR="00714963" w:rsidRPr="00714963" w:rsidRDefault="00714963" w:rsidP="00714963">
      <w:pPr>
        <w:spacing w:line="240" w:lineRule="auto"/>
        <w:rPr>
          <w:rFonts w:asciiTheme="majorHAnsi" w:hAnsiTheme="majorHAnsi"/>
          <w:sz w:val="24"/>
          <w:szCs w:val="24"/>
        </w:rPr>
      </w:pPr>
      <w:r w:rsidRPr="00714963">
        <w:rPr>
          <w:rFonts w:asciiTheme="majorHAnsi" w:hAnsiTheme="majorHAnsi"/>
          <w:sz w:val="24"/>
          <w:szCs w:val="24"/>
        </w:rPr>
        <w:t>“It is often difficult to build substantial solutions to research questions within three years.”</w:t>
      </w:r>
    </w:p>
    <w:p w14:paraId="359C9C77" w14:textId="77777777" w:rsidR="00714963" w:rsidRPr="00714963" w:rsidRDefault="00714963" w:rsidP="00714963">
      <w:pPr>
        <w:spacing w:line="240" w:lineRule="auto"/>
        <w:rPr>
          <w:rFonts w:asciiTheme="majorHAnsi" w:hAnsiTheme="majorHAnsi"/>
          <w:sz w:val="24"/>
          <w:szCs w:val="24"/>
        </w:rPr>
      </w:pPr>
      <w:r w:rsidRPr="00714963">
        <w:rPr>
          <w:rFonts w:asciiTheme="majorHAnsi" w:hAnsiTheme="majorHAnsi"/>
          <w:sz w:val="24"/>
          <w:szCs w:val="24"/>
        </w:rPr>
        <w:t xml:space="preserve">“These short cycles result in slower resolution of complex science questions and occasionally a complete stop to that avenue of enquiry if funding agencies change priorities.” </w:t>
      </w:r>
    </w:p>
    <w:p w14:paraId="542B4DE2" w14:textId="77777777" w:rsidR="00714963" w:rsidRPr="00714963" w:rsidRDefault="00714963" w:rsidP="00714963">
      <w:pPr>
        <w:spacing w:line="240" w:lineRule="auto"/>
        <w:rPr>
          <w:rFonts w:asciiTheme="majorHAnsi" w:hAnsiTheme="majorHAnsi"/>
          <w:sz w:val="24"/>
          <w:szCs w:val="24"/>
        </w:rPr>
      </w:pPr>
      <w:proofErr w:type="spellStart"/>
      <w:r w:rsidRPr="00714963">
        <w:rPr>
          <w:rFonts w:asciiTheme="majorHAnsi" w:hAnsiTheme="majorHAnsi"/>
          <w:sz w:val="24"/>
          <w:szCs w:val="24"/>
        </w:rPr>
        <w:t>Euphresco</w:t>
      </w:r>
      <w:proofErr w:type="spellEnd"/>
      <w:r w:rsidRPr="00714963">
        <w:rPr>
          <w:rFonts w:asciiTheme="majorHAnsi" w:hAnsiTheme="majorHAnsi"/>
          <w:sz w:val="24"/>
          <w:szCs w:val="24"/>
        </w:rPr>
        <w:t xml:space="preserve"> offers an opportunity to collaborate internationally and investigate these research questions more effectively.</w:t>
      </w:r>
    </w:p>
    <w:p w14:paraId="1C57A9FA" w14:textId="6B934C96" w:rsidR="00714963" w:rsidRDefault="00714963" w:rsidP="00714963">
      <w:pPr>
        <w:spacing w:line="240" w:lineRule="auto"/>
        <w:rPr>
          <w:rFonts w:asciiTheme="majorHAnsi" w:hAnsiTheme="majorHAnsi"/>
        </w:rPr>
      </w:pPr>
      <w:r w:rsidRPr="00714963">
        <w:rPr>
          <w:rFonts w:asciiTheme="majorHAnsi" w:hAnsiTheme="majorHAnsi"/>
          <w:sz w:val="24"/>
          <w:szCs w:val="24"/>
        </w:rPr>
        <w:t xml:space="preserve">The Australian Chief Plant Protection Office are Australia’s country coordinators for </w:t>
      </w:r>
      <w:hyperlink r:id="rId26" w:history="1">
        <w:proofErr w:type="spellStart"/>
        <w:r w:rsidRPr="00714963">
          <w:rPr>
            <w:rStyle w:val="Hyperlink"/>
            <w:rFonts w:asciiTheme="majorHAnsi" w:hAnsiTheme="majorHAnsi"/>
            <w:color w:val="0563C1"/>
            <w:sz w:val="24"/>
            <w:szCs w:val="24"/>
          </w:rPr>
          <w:t>Euphresco</w:t>
        </w:r>
        <w:proofErr w:type="spellEnd"/>
      </w:hyperlink>
      <w:r w:rsidRPr="00714963">
        <w:rPr>
          <w:rStyle w:val="Hyperlink"/>
          <w:rFonts w:asciiTheme="majorHAnsi" w:hAnsiTheme="majorHAnsi"/>
          <w:color w:val="0563C1"/>
          <w:sz w:val="24"/>
          <w:szCs w:val="24"/>
        </w:rPr>
        <w:t xml:space="preserve"> </w:t>
      </w:r>
      <w:r w:rsidRPr="00714963">
        <w:rPr>
          <w:rFonts w:asciiTheme="majorHAnsi" w:hAnsiTheme="majorHAnsi"/>
          <w:sz w:val="24"/>
          <w:szCs w:val="24"/>
        </w:rPr>
        <w:t>and can be contacted for further information on other projects. A new round of research topics will be announced</w:t>
      </w:r>
      <w:r>
        <w:rPr>
          <w:rFonts w:asciiTheme="majorHAnsi" w:hAnsiTheme="majorHAnsi"/>
        </w:rPr>
        <w:t xml:space="preserve"> </w:t>
      </w:r>
      <w:r w:rsidRPr="0093798D">
        <w:rPr>
          <w:rFonts w:asciiTheme="majorHAnsi" w:hAnsiTheme="majorHAnsi"/>
          <w:sz w:val="24"/>
          <w:szCs w:val="24"/>
        </w:rPr>
        <w:t>in late 2021</w:t>
      </w:r>
      <w:r>
        <w:rPr>
          <w:rFonts w:asciiTheme="majorHAnsi" w:hAnsiTheme="majorHAnsi"/>
        </w:rPr>
        <w:t>.</w:t>
      </w:r>
    </w:p>
    <w:p w14:paraId="37634D07" w14:textId="37EEF509" w:rsidR="0003062E" w:rsidRPr="00850306" w:rsidRDefault="0003062E" w:rsidP="007B14B9">
      <w:pPr>
        <w:spacing w:line="240" w:lineRule="auto"/>
        <w:rPr>
          <w:rFonts w:asciiTheme="majorHAnsi" w:hAnsiTheme="majorHAnsi"/>
          <w:sz w:val="24"/>
          <w:szCs w:val="24"/>
        </w:rPr>
      </w:pPr>
      <w:bookmarkStart w:id="3" w:name="_Hlk82690992"/>
      <w:r w:rsidRPr="00850306">
        <w:rPr>
          <w:rFonts w:asciiTheme="majorHAnsi" w:hAnsiTheme="majorHAnsi"/>
          <w:b/>
          <w:sz w:val="28"/>
          <w:szCs w:val="28"/>
          <w:lang w:eastAsia="ja-JP"/>
        </w:rPr>
        <w:t>Plant Health Hero</w:t>
      </w:r>
    </w:p>
    <w:p w14:paraId="3E9FCE05" w14:textId="78284CF2" w:rsidR="007B14B9" w:rsidRPr="007B14B9" w:rsidRDefault="007B14B9" w:rsidP="007B14B9">
      <w:pPr>
        <w:spacing w:line="240" w:lineRule="auto"/>
        <w:rPr>
          <w:rFonts w:asciiTheme="majorHAnsi" w:hAnsiTheme="majorHAnsi"/>
          <w:b/>
          <w:sz w:val="24"/>
          <w:lang w:eastAsia="ja-JP"/>
        </w:rPr>
      </w:pPr>
      <w:proofErr w:type="spellStart"/>
      <w:r w:rsidRPr="007B14B9">
        <w:rPr>
          <w:rFonts w:asciiTheme="majorHAnsi" w:hAnsiTheme="majorHAnsi"/>
          <w:b/>
          <w:sz w:val="24"/>
          <w:lang w:eastAsia="ja-JP"/>
        </w:rPr>
        <w:t>Felina</w:t>
      </w:r>
      <w:proofErr w:type="spellEnd"/>
      <w:r w:rsidRPr="007B14B9">
        <w:rPr>
          <w:rFonts w:asciiTheme="majorHAnsi" w:hAnsiTheme="majorHAnsi"/>
          <w:b/>
          <w:sz w:val="24"/>
          <w:lang w:eastAsia="ja-JP"/>
        </w:rPr>
        <w:t xml:space="preserve"> Campion – </w:t>
      </w:r>
      <w:proofErr w:type="spellStart"/>
      <w:r w:rsidR="005857A3" w:rsidRPr="005857A3">
        <w:rPr>
          <w:rFonts w:asciiTheme="majorHAnsi" w:hAnsiTheme="majorHAnsi"/>
          <w:b/>
          <w:sz w:val="24"/>
          <w:lang w:eastAsia="ja-JP"/>
        </w:rPr>
        <w:t>Bawinanga</w:t>
      </w:r>
      <w:proofErr w:type="spellEnd"/>
      <w:r w:rsidR="005857A3" w:rsidRPr="005857A3">
        <w:rPr>
          <w:rFonts w:asciiTheme="majorHAnsi" w:hAnsiTheme="majorHAnsi"/>
          <w:b/>
          <w:sz w:val="24"/>
          <w:lang w:eastAsia="ja-JP"/>
        </w:rPr>
        <w:t xml:space="preserve"> Ranger</w:t>
      </w:r>
      <w:r w:rsidR="005857A3">
        <w:rPr>
          <w:rFonts w:asciiTheme="majorHAnsi" w:hAnsiTheme="majorHAnsi"/>
          <w:b/>
          <w:sz w:val="24"/>
          <w:lang w:eastAsia="ja-JP"/>
        </w:rPr>
        <w:t xml:space="preserve"> h</w:t>
      </w:r>
      <w:r w:rsidRPr="007B14B9">
        <w:rPr>
          <w:rFonts w:asciiTheme="majorHAnsi" w:hAnsiTheme="majorHAnsi"/>
          <w:b/>
          <w:sz w:val="24"/>
          <w:lang w:eastAsia="ja-JP"/>
        </w:rPr>
        <w:t>arnessing traditional knowledge</w:t>
      </w:r>
    </w:p>
    <w:p w14:paraId="13AF7E7F" w14:textId="31EC7295" w:rsidR="007B14B9" w:rsidRPr="007B14B9" w:rsidRDefault="007B14B9" w:rsidP="007B14B9">
      <w:pPr>
        <w:spacing w:line="240" w:lineRule="auto"/>
        <w:rPr>
          <w:rFonts w:asciiTheme="majorHAnsi" w:hAnsiTheme="majorHAnsi"/>
          <w:sz w:val="24"/>
          <w:lang w:eastAsia="ja-JP"/>
        </w:rPr>
      </w:pPr>
      <w:r w:rsidRPr="007B14B9">
        <w:rPr>
          <w:rFonts w:asciiTheme="majorHAnsi" w:hAnsiTheme="majorHAnsi"/>
          <w:sz w:val="24"/>
          <w:lang w:eastAsia="ja-JP"/>
        </w:rPr>
        <w:t>On 31 July, the department celebrated World Ranger Day to recognise the contributions our Indigenous Rangers make in protecting Australia from exotic pests and diseases.</w:t>
      </w:r>
    </w:p>
    <w:p w14:paraId="4E947819" w14:textId="10F94BE5" w:rsidR="007B14B9" w:rsidRPr="007B14B9" w:rsidRDefault="007B14B9" w:rsidP="007B14B9">
      <w:pPr>
        <w:spacing w:line="240" w:lineRule="auto"/>
        <w:rPr>
          <w:rFonts w:asciiTheme="majorHAnsi" w:hAnsiTheme="majorHAnsi"/>
          <w:sz w:val="24"/>
          <w:lang w:eastAsia="ja-JP"/>
        </w:rPr>
      </w:pPr>
      <w:r w:rsidRPr="007B14B9">
        <w:rPr>
          <w:rFonts w:asciiTheme="majorHAnsi" w:hAnsiTheme="majorHAnsi"/>
          <w:sz w:val="24"/>
          <w:lang w:eastAsia="ja-JP"/>
        </w:rPr>
        <w:t xml:space="preserve">The Australian landscape is dynamic, and ecosystems are ever-changing, so it can be difficult to detect when plant pests and invasive weeds are altering the landscape. Spotting invasive species requires a deep understanding of the landscape and lifelong monitoring of the land. The </w:t>
      </w:r>
      <w:bookmarkStart w:id="4" w:name="_Hlk82682733"/>
      <w:proofErr w:type="spellStart"/>
      <w:r w:rsidRPr="007B14B9">
        <w:rPr>
          <w:rFonts w:asciiTheme="majorHAnsi" w:hAnsiTheme="majorHAnsi"/>
          <w:sz w:val="24"/>
          <w:lang w:eastAsia="ja-JP"/>
        </w:rPr>
        <w:t>Bawinanga</w:t>
      </w:r>
      <w:proofErr w:type="spellEnd"/>
      <w:r w:rsidRPr="007B14B9">
        <w:rPr>
          <w:rFonts w:asciiTheme="majorHAnsi" w:hAnsiTheme="majorHAnsi"/>
          <w:sz w:val="24"/>
          <w:lang w:eastAsia="ja-JP"/>
        </w:rPr>
        <w:t xml:space="preserve"> Rangers </w:t>
      </w:r>
      <w:bookmarkEnd w:id="4"/>
      <w:r w:rsidRPr="007B14B9">
        <w:rPr>
          <w:rFonts w:asciiTheme="majorHAnsi" w:hAnsiTheme="majorHAnsi"/>
          <w:sz w:val="24"/>
          <w:lang w:eastAsia="ja-JP"/>
        </w:rPr>
        <w:t xml:space="preserve">operate in the </w:t>
      </w:r>
      <w:proofErr w:type="spellStart"/>
      <w:r w:rsidRPr="007B14B9">
        <w:rPr>
          <w:rFonts w:asciiTheme="majorHAnsi" w:hAnsiTheme="majorHAnsi"/>
          <w:sz w:val="24"/>
          <w:lang w:eastAsia="ja-JP"/>
        </w:rPr>
        <w:t>Djelk</w:t>
      </w:r>
      <w:proofErr w:type="spellEnd"/>
      <w:r w:rsidRPr="007B14B9">
        <w:rPr>
          <w:rFonts w:asciiTheme="majorHAnsi" w:hAnsiTheme="majorHAnsi"/>
          <w:sz w:val="24"/>
          <w:lang w:eastAsia="ja-JP"/>
        </w:rPr>
        <w:t xml:space="preserve"> Indigenous Protected Area</w:t>
      </w:r>
      <w:r w:rsidR="00C32F47">
        <w:rPr>
          <w:rFonts w:asciiTheme="majorHAnsi" w:hAnsiTheme="majorHAnsi"/>
          <w:sz w:val="24"/>
          <w:lang w:eastAsia="ja-JP"/>
        </w:rPr>
        <w:t>,</w:t>
      </w:r>
      <w:r w:rsidRPr="007B14B9">
        <w:rPr>
          <w:rFonts w:asciiTheme="majorHAnsi" w:hAnsiTheme="majorHAnsi"/>
          <w:sz w:val="24"/>
          <w:lang w:eastAsia="ja-JP"/>
        </w:rPr>
        <w:t xml:space="preserve"> harnessing traditional knowledge to understand contemporary environmental issues facing the ecosystems under their care. </w:t>
      </w:r>
    </w:p>
    <w:p w14:paraId="30D02622" w14:textId="1113BA98" w:rsidR="007B14B9" w:rsidRPr="007B14B9" w:rsidRDefault="005857A3" w:rsidP="007B14B9">
      <w:pPr>
        <w:spacing w:line="240" w:lineRule="auto"/>
        <w:jc w:val="both"/>
        <w:rPr>
          <w:rFonts w:asciiTheme="majorHAnsi" w:hAnsiTheme="majorHAnsi"/>
          <w:sz w:val="24"/>
          <w:lang w:eastAsia="ja-JP"/>
        </w:rPr>
      </w:pPr>
      <w:r>
        <w:rPr>
          <w:rFonts w:asciiTheme="majorHAnsi" w:hAnsiTheme="majorHAnsi"/>
          <w:b/>
          <w:bCs/>
          <w:noProof/>
        </w:rPr>
        <w:drawing>
          <wp:anchor distT="0" distB="0" distL="114300" distR="114300" simplePos="0" relativeHeight="251824640" behindDoc="0" locked="0" layoutInCell="1" allowOverlap="1" wp14:anchorId="2BF8CAC8" wp14:editId="3AE35265">
            <wp:simplePos x="0" y="0"/>
            <wp:positionH relativeFrom="column">
              <wp:posOffset>3236561</wp:posOffset>
            </wp:positionH>
            <wp:positionV relativeFrom="paragraph">
              <wp:posOffset>4153</wp:posOffset>
            </wp:positionV>
            <wp:extent cx="2783840" cy="3712210"/>
            <wp:effectExtent l="0" t="0" r="0" b="2540"/>
            <wp:wrapSquare wrapText="bothSides"/>
            <wp:docPr id="16" name="Picture 16"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ha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3840" cy="37122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B14B9" w:rsidRPr="007B14B9">
        <w:rPr>
          <w:rFonts w:asciiTheme="majorHAnsi" w:hAnsiTheme="majorHAnsi"/>
          <w:sz w:val="24"/>
          <w:lang w:eastAsia="ja-JP"/>
        </w:rPr>
        <w:t>Felina</w:t>
      </w:r>
      <w:proofErr w:type="spellEnd"/>
      <w:r w:rsidR="007B14B9" w:rsidRPr="007B14B9">
        <w:rPr>
          <w:rFonts w:asciiTheme="majorHAnsi" w:hAnsiTheme="majorHAnsi"/>
          <w:sz w:val="24"/>
          <w:lang w:eastAsia="ja-JP"/>
        </w:rPr>
        <w:t xml:space="preserve"> Campion </w:t>
      </w:r>
      <w:r>
        <w:rPr>
          <w:rFonts w:asciiTheme="majorHAnsi" w:hAnsiTheme="majorHAnsi"/>
          <w:sz w:val="24"/>
          <w:lang w:eastAsia="ja-JP"/>
        </w:rPr>
        <w:t>is one</w:t>
      </w:r>
      <w:r w:rsidR="007B14B9" w:rsidRPr="007B14B9">
        <w:rPr>
          <w:rFonts w:asciiTheme="majorHAnsi" w:hAnsiTheme="majorHAnsi"/>
          <w:sz w:val="24"/>
          <w:lang w:eastAsia="ja-JP"/>
        </w:rPr>
        <w:t xml:space="preserve"> of </w:t>
      </w:r>
      <w:bookmarkStart w:id="5" w:name="_Hlk82685800"/>
      <w:r>
        <w:rPr>
          <w:rFonts w:asciiTheme="majorHAnsi" w:hAnsiTheme="majorHAnsi"/>
          <w:sz w:val="24"/>
          <w:lang w:eastAsia="ja-JP"/>
        </w:rPr>
        <w:t xml:space="preserve">the </w:t>
      </w:r>
      <w:proofErr w:type="spellStart"/>
      <w:r w:rsidR="007B14B9" w:rsidRPr="007B14B9">
        <w:rPr>
          <w:rFonts w:asciiTheme="majorHAnsi" w:hAnsiTheme="majorHAnsi"/>
          <w:sz w:val="24"/>
          <w:lang w:eastAsia="ja-JP"/>
        </w:rPr>
        <w:t>Bawinanga</w:t>
      </w:r>
      <w:proofErr w:type="spellEnd"/>
      <w:r w:rsidR="007B14B9" w:rsidRPr="007B14B9">
        <w:rPr>
          <w:rFonts w:asciiTheme="majorHAnsi" w:hAnsiTheme="majorHAnsi"/>
          <w:sz w:val="24"/>
          <w:lang w:eastAsia="ja-JP"/>
        </w:rPr>
        <w:t xml:space="preserve"> Women Rangers</w:t>
      </w:r>
      <w:bookmarkEnd w:id="5"/>
      <w:r w:rsidR="007B14B9" w:rsidRPr="007B14B9">
        <w:rPr>
          <w:rFonts w:asciiTheme="majorHAnsi" w:hAnsiTheme="majorHAnsi"/>
          <w:sz w:val="24"/>
          <w:lang w:eastAsia="ja-JP"/>
        </w:rPr>
        <w:t xml:space="preserve">. </w:t>
      </w:r>
      <w:r>
        <w:rPr>
          <w:rFonts w:asciiTheme="majorHAnsi" w:hAnsiTheme="majorHAnsi"/>
          <w:sz w:val="24"/>
          <w:lang w:eastAsia="ja-JP"/>
        </w:rPr>
        <w:t>She is</w:t>
      </w:r>
      <w:r w:rsidR="007B14B9" w:rsidRPr="007B14B9">
        <w:rPr>
          <w:rFonts w:asciiTheme="majorHAnsi" w:hAnsiTheme="majorHAnsi"/>
          <w:sz w:val="24"/>
          <w:lang w:eastAsia="ja-JP"/>
        </w:rPr>
        <w:t xml:space="preserve"> involved in managing the land using Indigenous knowledge to understand and monitor landscape health and biodiversity. </w:t>
      </w:r>
      <w:r>
        <w:rPr>
          <w:rFonts w:asciiTheme="majorHAnsi" w:hAnsiTheme="majorHAnsi"/>
          <w:sz w:val="24"/>
          <w:lang w:eastAsia="ja-JP"/>
        </w:rPr>
        <w:t>She</w:t>
      </w:r>
      <w:r w:rsidR="007B14B9" w:rsidRPr="007B14B9">
        <w:rPr>
          <w:rFonts w:asciiTheme="majorHAnsi" w:hAnsiTheme="majorHAnsi"/>
          <w:sz w:val="24"/>
          <w:lang w:eastAsia="ja-JP"/>
        </w:rPr>
        <w:t xml:space="preserve"> play</w:t>
      </w:r>
      <w:r>
        <w:rPr>
          <w:rFonts w:asciiTheme="majorHAnsi" w:hAnsiTheme="majorHAnsi"/>
          <w:sz w:val="24"/>
          <w:lang w:eastAsia="ja-JP"/>
        </w:rPr>
        <w:t>s</w:t>
      </w:r>
      <w:r w:rsidR="007B14B9" w:rsidRPr="007B14B9">
        <w:rPr>
          <w:rFonts w:asciiTheme="majorHAnsi" w:hAnsiTheme="majorHAnsi"/>
          <w:sz w:val="24"/>
          <w:lang w:eastAsia="ja-JP"/>
        </w:rPr>
        <w:t xml:space="preserve"> a critical part </w:t>
      </w:r>
      <w:r>
        <w:rPr>
          <w:rFonts w:asciiTheme="majorHAnsi" w:hAnsiTheme="majorHAnsi"/>
          <w:sz w:val="24"/>
          <w:lang w:eastAsia="ja-JP"/>
        </w:rPr>
        <w:t xml:space="preserve">as a first respondent </w:t>
      </w:r>
      <w:r w:rsidR="007B14B9" w:rsidRPr="007B14B9">
        <w:rPr>
          <w:rFonts w:asciiTheme="majorHAnsi" w:hAnsiTheme="majorHAnsi"/>
          <w:sz w:val="24"/>
          <w:lang w:eastAsia="ja-JP"/>
        </w:rPr>
        <w:t xml:space="preserve">in identifying plant pests and invasive weeds that have the potential to hinder our ecosystems. </w:t>
      </w:r>
    </w:p>
    <w:p w14:paraId="71E1A1EA" w14:textId="2F608B27" w:rsidR="007B14B9" w:rsidRPr="007B14B9" w:rsidRDefault="007B14B9" w:rsidP="007B14B9">
      <w:pPr>
        <w:spacing w:line="240" w:lineRule="auto"/>
        <w:jc w:val="both"/>
        <w:rPr>
          <w:rFonts w:asciiTheme="majorHAnsi" w:hAnsiTheme="majorHAnsi"/>
          <w:sz w:val="24"/>
          <w:lang w:eastAsia="ja-JP"/>
        </w:rPr>
      </w:pPr>
      <w:proofErr w:type="spellStart"/>
      <w:r w:rsidRPr="007B14B9">
        <w:rPr>
          <w:rFonts w:asciiTheme="majorHAnsi" w:hAnsiTheme="majorHAnsi"/>
          <w:sz w:val="24"/>
          <w:lang w:eastAsia="ja-JP"/>
        </w:rPr>
        <w:t>Felina</w:t>
      </w:r>
      <w:proofErr w:type="spellEnd"/>
      <w:r w:rsidRPr="007B14B9">
        <w:rPr>
          <w:rFonts w:asciiTheme="majorHAnsi" w:hAnsiTheme="majorHAnsi"/>
          <w:sz w:val="24"/>
          <w:lang w:eastAsia="ja-JP"/>
        </w:rPr>
        <w:t xml:space="preserve"> </w:t>
      </w:r>
      <w:r w:rsidR="005857A3">
        <w:rPr>
          <w:rFonts w:asciiTheme="majorHAnsi" w:hAnsiTheme="majorHAnsi"/>
          <w:sz w:val="24"/>
          <w:lang w:eastAsia="ja-JP"/>
        </w:rPr>
        <w:t>is</w:t>
      </w:r>
      <w:r w:rsidRPr="007B14B9">
        <w:rPr>
          <w:rFonts w:asciiTheme="majorHAnsi" w:hAnsiTheme="majorHAnsi"/>
          <w:sz w:val="24"/>
          <w:lang w:eastAsia="ja-JP"/>
        </w:rPr>
        <w:t xml:space="preserve"> on the front lines of protecting Australian plants against plant pests and invasive weeds. It is due to </w:t>
      </w:r>
      <w:r w:rsidR="005857A3">
        <w:rPr>
          <w:rFonts w:asciiTheme="majorHAnsi" w:hAnsiTheme="majorHAnsi"/>
          <w:sz w:val="24"/>
          <w:lang w:eastAsia="ja-JP"/>
        </w:rPr>
        <w:t>her</w:t>
      </w:r>
      <w:r w:rsidRPr="007B14B9">
        <w:rPr>
          <w:rFonts w:asciiTheme="majorHAnsi" w:hAnsiTheme="majorHAnsi"/>
          <w:sz w:val="24"/>
          <w:lang w:eastAsia="ja-JP"/>
        </w:rPr>
        <w:t xml:space="preserve"> knowledge of the landscape where </w:t>
      </w:r>
      <w:r w:rsidR="005857A3">
        <w:rPr>
          <w:rFonts w:asciiTheme="majorHAnsi" w:hAnsiTheme="majorHAnsi"/>
          <w:sz w:val="24"/>
          <w:lang w:eastAsia="ja-JP"/>
        </w:rPr>
        <w:t>she</w:t>
      </w:r>
      <w:r w:rsidRPr="007B14B9">
        <w:rPr>
          <w:rFonts w:asciiTheme="majorHAnsi" w:hAnsiTheme="majorHAnsi"/>
          <w:sz w:val="24"/>
          <w:lang w:eastAsia="ja-JP"/>
        </w:rPr>
        <w:t xml:space="preserve"> live</w:t>
      </w:r>
      <w:r w:rsidR="005857A3">
        <w:rPr>
          <w:rFonts w:asciiTheme="majorHAnsi" w:hAnsiTheme="majorHAnsi"/>
          <w:sz w:val="24"/>
          <w:lang w:eastAsia="ja-JP"/>
        </w:rPr>
        <w:t>s</w:t>
      </w:r>
      <w:r w:rsidRPr="007B14B9">
        <w:rPr>
          <w:rFonts w:asciiTheme="majorHAnsi" w:hAnsiTheme="majorHAnsi"/>
          <w:sz w:val="24"/>
          <w:lang w:eastAsia="ja-JP"/>
        </w:rPr>
        <w:t xml:space="preserve"> and work</w:t>
      </w:r>
      <w:r w:rsidR="005857A3">
        <w:rPr>
          <w:rFonts w:asciiTheme="majorHAnsi" w:hAnsiTheme="majorHAnsi"/>
          <w:sz w:val="24"/>
          <w:lang w:eastAsia="ja-JP"/>
        </w:rPr>
        <w:t>s</w:t>
      </w:r>
      <w:r w:rsidRPr="007B14B9">
        <w:rPr>
          <w:rFonts w:asciiTheme="majorHAnsi" w:hAnsiTheme="majorHAnsi"/>
          <w:sz w:val="24"/>
          <w:lang w:eastAsia="ja-JP"/>
        </w:rPr>
        <w:t xml:space="preserve"> that</w:t>
      </w:r>
      <w:r w:rsidR="005857A3">
        <w:rPr>
          <w:rFonts w:asciiTheme="majorHAnsi" w:hAnsiTheme="majorHAnsi"/>
          <w:sz w:val="24"/>
          <w:lang w:eastAsia="ja-JP"/>
        </w:rPr>
        <w:t xml:space="preserve"> she </w:t>
      </w:r>
      <w:proofErr w:type="gramStart"/>
      <w:r w:rsidR="005857A3">
        <w:rPr>
          <w:rFonts w:asciiTheme="majorHAnsi" w:hAnsiTheme="majorHAnsi"/>
          <w:sz w:val="24"/>
          <w:lang w:eastAsia="ja-JP"/>
        </w:rPr>
        <w:t>is</w:t>
      </w:r>
      <w:r w:rsidRPr="007B14B9">
        <w:rPr>
          <w:rFonts w:asciiTheme="majorHAnsi" w:hAnsiTheme="majorHAnsi"/>
          <w:sz w:val="24"/>
          <w:lang w:eastAsia="ja-JP"/>
        </w:rPr>
        <w:t xml:space="preserve"> able to</w:t>
      </w:r>
      <w:proofErr w:type="gramEnd"/>
      <w:r w:rsidRPr="007B14B9">
        <w:rPr>
          <w:rFonts w:asciiTheme="majorHAnsi" w:hAnsiTheme="majorHAnsi"/>
          <w:sz w:val="24"/>
          <w:lang w:eastAsia="ja-JP"/>
        </w:rPr>
        <w:t xml:space="preserve"> detect small changes in the ecosystems caused by the incursion of pests and weeds. </w:t>
      </w:r>
    </w:p>
    <w:p w14:paraId="780D7302" w14:textId="0EF251F6" w:rsidR="007B14B9" w:rsidRPr="007B14B9" w:rsidRDefault="007B14B9" w:rsidP="007B14B9">
      <w:pPr>
        <w:spacing w:line="240" w:lineRule="auto"/>
        <w:jc w:val="both"/>
        <w:rPr>
          <w:rFonts w:asciiTheme="majorHAnsi" w:hAnsiTheme="majorHAnsi"/>
          <w:sz w:val="24"/>
          <w:lang w:eastAsia="ja-JP"/>
        </w:rPr>
      </w:pPr>
      <w:r w:rsidRPr="007B14B9">
        <w:rPr>
          <w:rFonts w:asciiTheme="majorHAnsi" w:hAnsiTheme="majorHAnsi"/>
          <w:sz w:val="24"/>
          <w:lang w:eastAsia="ja-JP"/>
        </w:rPr>
        <w:t xml:space="preserve">“We really know our native plants and animals and can easily identify when they are pests, diseases, or invasive plants,” said </w:t>
      </w:r>
      <w:proofErr w:type="spellStart"/>
      <w:r w:rsidR="005857A3">
        <w:rPr>
          <w:rFonts w:asciiTheme="majorHAnsi" w:hAnsiTheme="majorHAnsi"/>
          <w:sz w:val="24"/>
          <w:lang w:eastAsia="ja-JP"/>
        </w:rPr>
        <w:t>Felina</w:t>
      </w:r>
      <w:proofErr w:type="spellEnd"/>
      <w:r w:rsidRPr="007B14B9">
        <w:rPr>
          <w:rFonts w:asciiTheme="majorHAnsi" w:hAnsiTheme="majorHAnsi"/>
          <w:sz w:val="24"/>
          <w:lang w:eastAsia="ja-JP"/>
        </w:rPr>
        <w:t>.</w:t>
      </w:r>
    </w:p>
    <w:p w14:paraId="37020E3C" w14:textId="2F95E31D" w:rsidR="007B14B9" w:rsidRPr="007B14B9" w:rsidRDefault="005857A3" w:rsidP="007B14B9">
      <w:pPr>
        <w:spacing w:line="240" w:lineRule="auto"/>
        <w:jc w:val="both"/>
        <w:rPr>
          <w:rFonts w:asciiTheme="majorHAnsi" w:hAnsiTheme="majorHAnsi"/>
          <w:sz w:val="24"/>
          <w:lang w:eastAsia="ja-JP"/>
        </w:rPr>
      </w:pPr>
      <w:r>
        <w:rPr>
          <w:noProof/>
        </w:rPr>
        <mc:AlternateContent>
          <mc:Choice Requires="wps">
            <w:drawing>
              <wp:anchor distT="0" distB="0" distL="114300" distR="114300" simplePos="0" relativeHeight="251845120" behindDoc="0" locked="0" layoutInCell="1" allowOverlap="1" wp14:anchorId="67550964" wp14:editId="3B977517">
                <wp:simplePos x="0" y="0"/>
                <wp:positionH relativeFrom="column">
                  <wp:posOffset>3303270</wp:posOffset>
                </wp:positionH>
                <wp:positionV relativeFrom="paragraph">
                  <wp:posOffset>334010</wp:posOffset>
                </wp:positionV>
                <wp:extent cx="2717800" cy="635"/>
                <wp:effectExtent l="0" t="0" r="6350" b="0"/>
                <wp:wrapSquare wrapText="bothSides"/>
                <wp:docPr id="193" name="Text Box 193"/>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14:paraId="6132A2A9" w14:textId="7E66377B" w:rsidR="00FF2C61" w:rsidRPr="00B8123F" w:rsidRDefault="00FF2C61" w:rsidP="00FF2C61">
                            <w:pPr>
                              <w:pStyle w:val="Caption"/>
                              <w:rPr>
                                <w:rFonts w:asciiTheme="majorHAnsi" w:hAnsiTheme="majorHAnsi"/>
                                <w:b/>
                                <w:bCs/>
                                <w:i w:val="0"/>
                                <w:iCs w:val="0"/>
                                <w:noProof/>
                                <w:color w:val="auto"/>
                                <w:sz w:val="16"/>
                                <w:szCs w:val="16"/>
                              </w:rPr>
                            </w:pPr>
                            <w:r w:rsidRPr="00B8123F">
                              <w:rPr>
                                <w:rFonts w:asciiTheme="majorHAnsi" w:hAnsiTheme="majorHAnsi"/>
                                <w:b/>
                                <w:bCs/>
                                <w:i w:val="0"/>
                                <w:iCs w:val="0"/>
                                <w:color w:val="auto"/>
                                <w:sz w:val="16"/>
                                <w:szCs w:val="16"/>
                              </w:rPr>
                              <w:t xml:space="preserve">Photo </w:t>
                            </w:r>
                            <w:r w:rsidRPr="00B8123F">
                              <w:rPr>
                                <w:rFonts w:asciiTheme="majorHAnsi" w:hAnsiTheme="majorHAnsi"/>
                                <w:b/>
                                <w:bCs/>
                                <w:i w:val="0"/>
                                <w:iCs w:val="0"/>
                                <w:color w:val="auto"/>
                                <w:sz w:val="16"/>
                                <w:szCs w:val="16"/>
                              </w:rPr>
                              <w:fldChar w:fldCharType="begin"/>
                            </w:r>
                            <w:r w:rsidRPr="00B8123F">
                              <w:rPr>
                                <w:rFonts w:asciiTheme="majorHAnsi" w:hAnsiTheme="majorHAnsi"/>
                                <w:b/>
                                <w:bCs/>
                                <w:i w:val="0"/>
                                <w:iCs w:val="0"/>
                                <w:color w:val="auto"/>
                                <w:sz w:val="16"/>
                                <w:szCs w:val="16"/>
                              </w:rPr>
                              <w:instrText xml:space="preserve"> SEQ Photo \* ARABIC </w:instrText>
                            </w:r>
                            <w:r w:rsidRPr="00B8123F">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7</w:t>
                            </w:r>
                            <w:r w:rsidRPr="00B8123F">
                              <w:rPr>
                                <w:rFonts w:asciiTheme="majorHAnsi" w:hAnsiTheme="majorHAnsi"/>
                                <w:b/>
                                <w:bCs/>
                                <w:i w:val="0"/>
                                <w:iCs w:val="0"/>
                                <w:color w:val="auto"/>
                                <w:sz w:val="16"/>
                                <w:szCs w:val="16"/>
                              </w:rPr>
                              <w:fldChar w:fldCharType="end"/>
                            </w:r>
                            <w:r w:rsidRPr="00B8123F">
                              <w:rPr>
                                <w:rFonts w:asciiTheme="majorHAnsi" w:hAnsiTheme="majorHAnsi"/>
                                <w:b/>
                                <w:bCs/>
                                <w:i w:val="0"/>
                                <w:iCs w:val="0"/>
                                <w:color w:val="auto"/>
                                <w:sz w:val="16"/>
                                <w:szCs w:val="16"/>
                              </w:rPr>
                              <w:t xml:space="preserve">: </w:t>
                            </w:r>
                            <w:r w:rsidRPr="00B8123F">
                              <w:rPr>
                                <w:rFonts w:asciiTheme="majorHAnsi" w:hAnsiTheme="majorHAnsi"/>
                                <w:b/>
                                <w:bCs/>
                                <w:i w:val="0"/>
                                <w:iCs w:val="0"/>
                                <w:color w:val="auto"/>
                                <w:sz w:val="16"/>
                                <w:szCs w:val="16"/>
                              </w:rPr>
                              <w:t>Felina Campion</w:t>
                            </w:r>
                            <w:r w:rsidR="00636D54">
                              <w:rPr>
                                <w:rFonts w:asciiTheme="majorHAnsi" w:hAnsiTheme="majorHAnsi"/>
                                <w:b/>
                                <w:bCs/>
                                <w:i w:val="0"/>
                                <w:iCs w:val="0"/>
                                <w:color w:val="auto"/>
                                <w:sz w:val="16"/>
                                <w:szCs w:val="16"/>
                              </w:rPr>
                              <w:br/>
                              <w:t xml:space="preserve">Photo </w:t>
                            </w:r>
                            <w:r w:rsidR="00513EA8">
                              <w:rPr>
                                <w:rFonts w:asciiTheme="majorHAnsi" w:hAnsiTheme="majorHAnsi"/>
                                <w:b/>
                                <w:bCs/>
                                <w:i w:val="0"/>
                                <w:iCs w:val="0"/>
                                <w:color w:val="auto"/>
                                <w:sz w:val="16"/>
                                <w:szCs w:val="16"/>
                              </w:rPr>
                              <w:t>c</w:t>
                            </w:r>
                            <w:r w:rsidR="00636D54">
                              <w:rPr>
                                <w:rFonts w:asciiTheme="majorHAnsi" w:hAnsiTheme="majorHAnsi"/>
                                <w:b/>
                                <w:bCs/>
                                <w:i w:val="0"/>
                                <w:iCs w:val="0"/>
                                <w:color w:val="auto"/>
                                <w:sz w:val="16"/>
                                <w:szCs w:val="16"/>
                              </w:rPr>
                              <w:t xml:space="preserve">redit: </w:t>
                            </w:r>
                            <w:r w:rsidR="00636D54" w:rsidRPr="00636D54">
                              <w:rPr>
                                <w:rFonts w:asciiTheme="majorHAnsi" w:hAnsiTheme="majorHAnsi"/>
                                <w:b/>
                                <w:bCs/>
                                <w:i w:val="0"/>
                                <w:iCs w:val="0"/>
                                <w:color w:val="auto"/>
                                <w:sz w:val="16"/>
                                <w:szCs w:val="16"/>
                              </w:rPr>
                              <w:t>Bawinanga Rangers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550964" id="Text Box 193" o:spid="_x0000_s1033" type="#_x0000_t202" style="position:absolute;left:0;text-align:left;margin-left:260.1pt;margin-top:26.3pt;width:214pt;height:.0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VnLwIAAGgEAAAOAAAAZHJzL2Uyb0RvYy54bWysVMFu2zAMvQ/YPwi6L05SrOm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SbtPN5xZ&#10;YUikneoC+wwdiz5iqHU+p8Sto9TQUYCyB78nZwTeVWjilyAxihPX5yu/sZwk53Q2md2NKSQpdnvz&#10;MdbIXo869OGLAsOiUXAk8RKn4rTxoU8dUuJNHnRTrhut4yYGVhrZSZDQbd0EdSn+W5a2MddCPNUX&#10;jJ4s4utxRCt0+y4xMhsw7qE8E3SEvn28k+uG7tsIH54FUr8QJJqB8ERLpaEtOFwszmrAH3/zx3yS&#10;kaKctdR/BfffjwIVZ/qrJYFjsw4GDsZ+MOzRrICQTmi6nEwmHcCgB7NCMC80Gst4C4WElXRXwcNg&#10;rkI/BTRaUi2XKYla0omwsVsnY+mB1133ItBdVAkk5iMMnSnyN+L0uUketzwGYjopF3ntWbzQTe2c&#10;tL+MXpyXX/cp6/UHsfgJAAD//wMAUEsDBBQABgAIAAAAIQB6GOo53wAAAAkBAAAPAAAAZHJzL2Rv&#10;d25yZXYueG1sTI8xT8MwEIV3JP6DdUgsiDqEEEqIU1UVDHSpCF3Y3PgaB+JzZDtt+Pc4E2x37z29&#10;+65cTaZnJ3S+syTgbpEAQ2qs6qgVsP94vV0C80GSkr0lFPCDHlbV5UUpC2XP9I6nOrQslpAvpAAd&#10;wlBw7huNRvqFHZCid7TOyBBX13Ll5DmWm56nSZJzIzuKF7QccKOx+a5HI2CXfe70zXh82a6ze/e2&#10;Hzf5V1sLcX01rZ+BBZzCXxhm/IgOVWQ62JGUZ72AhzRJY3QecmAx8JQto3CYhUfgVcn/f1D9AgAA&#10;//8DAFBLAQItABQABgAIAAAAIQC2gziS/gAAAOEBAAATAAAAAAAAAAAAAAAAAAAAAABbQ29udGVu&#10;dF9UeXBlc10ueG1sUEsBAi0AFAAGAAgAAAAhADj9If/WAAAAlAEAAAsAAAAAAAAAAAAAAAAALwEA&#10;AF9yZWxzLy5yZWxzUEsBAi0AFAAGAAgAAAAhALoh1WcvAgAAaAQAAA4AAAAAAAAAAAAAAAAALgIA&#10;AGRycy9lMm9Eb2MueG1sUEsBAi0AFAAGAAgAAAAhAHoY6jnfAAAACQEAAA8AAAAAAAAAAAAAAAAA&#10;iQQAAGRycy9kb3ducmV2LnhtbFBLBQYAAAAABAAEAPMAAACVBQAAAAA=&#10;" stroked="f">
                <v:textbox style="mso-fit-shape-to-text:t" inset="0,0,0,0">
                  <w:txbxContent>
                    <w:p w14:paraId="6132A2A9" w14:textId="7E66377B" w:rsidR="00FF2C61" w:rsidRPr="00B8123F" w:rsidRDefault="00FF2C61" w:rsidP="00FF2C61">
                      <w:pPr>
                        <w:pStyle w:val="Caption"/>
                        <w:rPr>
                          <w:rFonts w:asciiTheme="majorHAnsi" w:hAnsiTheme="majorHAnsi"/>
                          <w:b/>
                          <w:bCs/>
                          <w:i w:val="0"/>
                          <w:iCs w:val="0"/>
                          <w:noProof/>
                          <w:color w:val="auto"/>
                          <w:sz w:val="16"/>
                          <w:szCs w:val="16"/>
                        </w:rPr>
                      </w:pPr>
                      <w:r w:rsidRPr="00B8123F">
                        <w:rPr>
                          <w:rFonts w:asciiTheme="majorHAnsi" w:hAnsiTheme="majorHAnsi"/>
                          <w:b/>
                          <w:bCs/>
                          <w:i w:val="0"/>
                          <w:iCs w:val="0"/>
                          <w:color w:val="auto"/>
                          <w:sz w:val="16"/>
                          <w:szCs w:val="16"/>
                        </w:rPr>
                        <w:t xml:space="preserve">Photo </w:t>
                      </w:r>
                      <w:r w:rsidRPr="00B8123F">
                        <w:rPr>
                          <w:rFonts w:asciiTheme="majorHAnsi" w:hAnsiTheme="majorHAnsi"/>
                          <w:b/>
                          <w:bCs/>
                          <w:i w:val="0"/>
                          <w:iCs w:val="0"/>
                          <w:color w:val="auto"/>
                          <w:sz w:val="16"/>
                          <w:szCs w:val="16"/>
                        </w:rPr>
                        <w:fldChar w:fldCharType="begin"/>
                      </w:r>
                      <w:r w:rsidRPr="00B8123F">
                        <w:rPr>
                          <w:rFonts w:asciiTheme="majorHAnsi" w:hAnsiTheme="majorHAnsi"/>
                          <w:b/>
                          <w:bCs/>
                          <w:i w:val="0"/>
                          <w:iCs w:val="0"/>
                          <w:color w:val="auto"/>
                          <w:sz w:val="16"/>
                          <w:szCs w:val="16"/>
                        </w:rPr>
                        <w:instrText xml:space="preserve"> SEQ Photo \* ARABIC </w:instrText>
                      </w:r>
                      <w:r w:rsidRPr="00B8123F">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7</w:t>
                      </w:r>
                      <w:r w:rsidRPr="00B8123F">
                        <w:rPr>
                          <w:rFonts w:asciiTheme="majorHAnsi" w:hAnsiTheme="majorHAnsi"/>
                          <w:b/>
                          <w:bCs/>
                          <w:i w:val="0"/>
                          <w:iCs w:val="0"/>
                          <w:color w:val="auto"/>
                          <w:sz w:val="16"/>
                          <w:szCs w:val="16"/>
                        </w:rPr>
                        <w:fldChar w:fldCharType="end"/>
                      </w:r>
                      <w:r w:rsidRPr="00B8123F">
                        <w:rPr>
                          <w:rFonts w:asciiTheme="majorHAnsi" w:hAnsiTheme="majorHAnsi"/>
                          <w:b/>
                          <w:bCs/>
                          <w:i w:val="0"/>
                          <w:iCs w:val="0"/>
                          <w:color w:val="auto"/>
                          <w:sz w:val="16"/>
                          <w:szCs w:val="16"/>
                        </w:rPr>
                        <w:t xml:space="preserve">: </w:t>
                      </w:r>
                      <w:proofErr w:type="spellStart"/>
                      <w:r w:rsidRPr="00B8123F">
                        <w:rPr>
                          <w:rFonts w:asciiTheme="majorHAnsi" w:hAnsiTheme="majorHAnsi"/>
                          <w:b/>
                          <w:bCs/>
                          <w:i w:val="0"/>
                          <w:iCs w:val="0"/>
                          <w:color w:val="auto"/>
                          <w:sz w:val="16"/>
                          <w:szCs w:val="16"/>
                        </w:rPr>
                        <w:t>Felina</w:t>
                      </w:r>
                      <w:proofErr w:type="spellEnd"/>
                      <w:r w:rsidRPr="00B8123F">
                        <w:rPr>
                          <w:rFonts w:asciiTheme="majorHAnsi" w:hAnsiTheme="majorHAnsi"/>
                          <w:b/>
                          <w:bCs/>
                          <w:i w:val="0"/>
                          <w:iCs w:val="0"/>
                          <w:color w:val="auto"/>
                          <w:sz w:val="16"/>
                          <w:szCs w:val="16"/>
                        </w:rPr>
                        <w:t xml:space="preserve"> Campion</w:t>
                      </w:r>
                      <w:r w:rsidR="00636D54">
                        <w:rPr>
                          <w:rFonts w:asciiTheme="majorHAnsi" w:hAnsiTheme="majorHAnsi"/>
                          <w:b/>
                          <w:bCs/>
                          <w:i w:val="0"/>
                          <w:iCs w:val="0"/>
                          <w:color w:val="auto"/>
                          <w:sz w:val="16"/>
                          <w:szCs w:val="16"/>
                        </w:rPr>
                        <w:br/>
                        <w:t xml:space="preserve">Photo </w:t>
                      </w:r>
                      <w:r w:rsidR="00513EA8">
                        <w:rPr>
                          <w:rFonts w:asciiTheme="majorHAnsi" w:hAnsiTheme="majorHAnsi"/>
                          <w:b/>
                          <w:bCs/>
                          <w:i w:val="0"/>
                          <w:iCs w:val="0"/>
                          <w:color w:val="auto"/>
                          <w:sz w:val="16"/>
                          <w:szCs w:val="16"/>
                        </w:rPr>
                        <w:t>c</w:t>
                      </w:r>
                      <w:r w:rsidR="00636D54">
                        <w:rPr>
                          <w:rFonts w:asciiTheme="majorHAnsi" w:hAnsiTheme="majorHAnsi"/>
                          <w:b/>
                          <w:bCs/>
                          <w:i w:val="0"/>
                          <w:iCs w:val="0"/>
                          <w:color w:val="auto"/>
                          <w:sz w:val="16"/>
                          <w:szCs w:val="16"/>
                        </w:rPr>
                        <w:t xml:space="preserve">redit: </w:t>
                      </w:r>
                      <w:proofErr w:type="spellStart"/>
                      <w:r w:rsidR="00636D54" w:rsidRPr="00636D54">
                        <w:rPr>
                          <w:rFonts w:asciiTheme="majorHAnsi" w:hAnsiTheme="majorHAnsi"/>
                          <w:b/>
                          <w:bCs/>
                          <w:i w:val="0"/>
                          <w:iCs w:val="0"/>
                          <w:color w:val="auto"/>
                          <w:sz w:val="16"/>
                          <w:szCs w:val="16"/>
                        </w:rPr>
                        <w:t>Bawinanga</w:t>
                      </w:r>
                      <w:proofErr w:type="spellEnd"/>
                      <w:r w:rsidR="00636D54" w:rsidRPr="00636D54">
                        <w:rPr>
                          <w:rFonts w:asciiTheme="majorHAnsi" w:hAnsiTheme="majorHAnsi"/>
                          <w:b/>
                          <w:bCs/>
                          <w:i w:val="0"/>
                          <w:iCs w:val="0"/>
                          <w:color w:val="auto"/>
                          <w:sz w:val="16"/>
                          <w:szCs w:val="16"/>
                        </w:rPr>
                        <w:t xml:space="preserve"> Rangers</w:t>
                      </w:r>
                    </w:p>
                  </w:txbxContent>
                </v:textbox>
                <w10:wrap type="square"/>
              </v:shape>
            </w:pict>
          </mc:Fallback>
        </mc:AlternateContent>
      </w:r>
      <w:proofErr w:type="spellStart"/>
      <w:r>
        <w:rPr>
          <w:rFonts w:asciiTheme="majorHAnsi" w:hAnsiTheme="majorHAnsi"/>
          <w:sz w:val="24"/>
          <w:lang w:eastAsia="ja-JP"/>
        </w:rPr>
        <w:t>Felina</w:t>
      </w:r>
      <w:proofErr w:type="spellEnd"/>
      <w:r w:rsidR="007B14B9" w:rsidRPr="007B14B9">
        <w:rPr>
          <w:rFonts w:asciiTheme="majorHAnsi" w:hAnsiTheme="majorHAnsi"/>
          <w:sz w:val="24"/>
          <w:lang w:eastAsia="ja-JP"/>
        </w:rPr>
        <w:t xml:space="preserve"> recounted that the establishment of the invasive neem trees (</w:t>
      </w:r>
      <w:proofErr w:type="spellStart"/>
      <w:r w:rsidR="007B14B9" w:rsidRPr="007B14B9">
        <w:rPr>
          <w:rFonts w:asciiTheme="majorHAnsi" w:hAnsiTheme="majorHAnsi"/>
          <w:i/>
          <w:sz w:val="24"/>
          <w:lang w:eastAsia="ja-JP"/>
        </w:rPr>
        <w:t>Azadirachta</w:t>
      </w:r>
      <w:proofErr w:type="spellEnd"/>
      <w:r w:rsidR="007B14B9" w:rsidRPr="007B14B9">
        <w:rPr>
          <w:rFonts w:asciiTheme="majorHAnsi" w:hAnsiTheme="majorHAnsi"/>
          <w:i/>
          <w:sz w:val="24"/>
          <w:lang w:eastAsia="ja-JP"/>
        </w:rPr>
        <w:t xml:space="preserve"> indica</w:t>
      </w:r>
      <w:r w:rsidR="007B14B9" w:rsidRPr="007B14B9">
        <w:rPr>
          <w:rFonts w:asciiTheme="majorHAnsi" w:hAnsiTheme="majorHAnsi"/>
          <w:sz w:val="24"/>
          <w:lang w:eastAsia="ja-JP"/>
        </w:rPr>
        <w:t xml:space="preserve">) on </w:t>
      </w:r>
      <w:proofErr w:type="spellStart"/>
      <w:r w:rsidR="007B14B9" w:rsidRPr="007B14B9">
        <w:rPr>
          <w:rFonts w:asciiTheme="majorHAnsi" w:hAnsiTheme="majorHAnsi"/>
          <w:sz w:val="24"/>
          <w:lang w:eastAsia="ja-JP"/>
        </w:rPr>
        <w:t>Djelk</w:t>
      </w:r>
      <w:proofErr w:type="spellEnd"/>
      <w:r w:rsidR="007B14B9" w:rsidRPr="007B14B9">
        <w:rPr>
          <w:rFonts w:asciiTheme="majorHAnsi" w:hAnsiTheme="majorHAnsi"/>
          <w:sz w:val="24"/>
          <w:lang w:eastAsia="ja-JP"/>
        </w:rPr>
        <w:t xml:space="preserve"> land was causing damage to the environment. </w:t>
      </w:r>
      <w:proofErr w:type="spellStart"/>
      <w:r w:rsidR="007B14B9" w:rsidRPr="007B14B9">
        <w:rPr>
          <w:rFonts w:asciiTheme="majorHAnsi" w:hAnsiTheme="majorHAnsi"/>
          <w:sz w:val="24"/>
          <w:lang w:eastAsia="ja-JP"/>
        </w:rPr>
        <w:t>Felina</w:t>
      </w:r>
      <w:proofErr w:type="spellEnd"/>
      <w:r w:rsidR="007B14B9" w:rsidRPr="007B14B9">
        <w:rPr>
          <w:rFonts w:asciiTheme="majorHAnsi" w:hAnsiTheme="majorHAnsi"/>
          <w:sz w:val="24"/>
          <w:lang w:eastAsia="ja-JP"/>
        </w:rPr>
        <w:t xml:space="preserve"> and </w:t>
      </w:r>
      <w:r w:rsidRPr="005857A3">
        <w:rPr>
          <w:rFonts w:asciiTheme="majorHAnsi" w:hAnsiTheme="majorHAnsi"/>
          <w:sz w:val="24"/>
          <w:lang w:eastAsia="ja-JP"/>
        </w:rPr>
        <w:t>the Women Rangers</w:t>
      </w:r>
      <w:r w:rsidR="007B14B9" w:rsidRPr="007B14B9">
        <w:rPr>
          <w:rFonts w:asciiTheme="majorHAnsi" w:hAnsiTheme="majorHAnsi"/>
          <w:sz w:val="24"/>
          <w:lang w:eastAsia="ja-JP"/>
        </w:rPr>
        <w:t xml:space="preserve"> were able to recognise the neem tree as the source of the damage and subsequently informed authorities which allowed the Rangers to tackle its spread. </w:t>
      </w:r>
    </w:p>
    <w:p w14:paraId="56DA58EC" w14:textId="3C73B704" w:rsidR="007B14B9" w:rsidRPr="007B14B9" w:rsidRDefault="007B14B9" w:rsidP="007B14B9">
      <w:pPr>
        <w:spacing w:line="240" w:lineRule="auto"/>
        <w:jc w:val="both"/>
        <w:rPr>
          <w:rFonts w:asciiTheme="majorHAnsi" w:hAnsiTheme="majorHAnsi"/>
          <w:sz w:val="24"/>
          <w:lang w:eastAsia="ja-JP"/>
        </w:rPr>
      </w:pPr>
      <w:r w:rsidRPr="007B14B9">
        <w:rPr>
          <w:rFonts w:asciiTheme="majorHAnsi" w:hAnsiTheme="majorHAnsi"/>
          <w:sz w:val="24"/>
          <w:lang w:eastAsia="ja-JP"/>
        </w:rPr>
        <w:lastRenderedPageBreak/>
        <w:t xml:space="preserve">“I love my job. It's hard work but I want to empower other women to be strong for their community,” said </w:t>
      </w:r>
      <w:proofErr w:type="spellStart"/>
      <w:r w:rsidRPr="007B14B9">
        <w:rPr>
          <w:rFonts w:asciiTheme="majorHAnsi" w:hAnsiTheme="majorHAnsi"/>
          <w:sz w:val="24"/>
          <w:lang w:eastAsia="ja-JP"/>
        </w:rPr>
        <w:t>Felina</w:t>
      </w:r>
      <w:proofErr w:type="spellEnd"/>
      <w:r w:rsidRPr="007B14B9">
        <w:rPr>
          <w:rFonts w:asciiTheme="majorHAnsi" w:hAnsiTheme="majorHAnsi"/>
          <w:sz w:val="24"/>
          <w:lang w:eastAsia="ja-JP"/>
        </w:rPr>
        <w:t>.</w:t>
      </w:r>
    </w:p>
    <w:p w14:paraId="119229BB" w14:textId="13B23B59" w:rsidR="007B14B9" w:rsidRPr="007B14B9" w:rsidRDefault="007B14B9" w:rsidP="007B14B9">
      <w:pPr>
        <w:spacing w:line="240" w:lineRule="auto"/>
        <w:jc w:val="both"/>
        <w:rPr>
          <w:rFonts w:asciiTheme="majorHAnsi" w:hAnsiTheme="majorHAnsi"/>
          <w:sz w:val="24"/>
          <w:lang w:eastAsia="ja-JP"/>
        </w:rPr>
      </w:pPr>
      <w:r w:rsidRPr="007B14B9">
        <w:rPr>
          <w:rFonts w:asciiTheme="majorHAnsi" w:hAnsiTheme="majorHAnsi"/>
          <w:sz w:val="24"/>
          <w:lang w:eastAsia="ja-JP"/>
        </w:rPr>
        <w:t xml:space="preserve">The sharing of knowledge is a cornerstone of the land management practices employed by Indigenous ranger programs. The </w:t>
      </w:r>
      <w:proofErr w:type="spellStart"/>
      <w:r w:rsidRPr="007B14B9">
        <w:rPr>
          <w:rFonts w:asciiTheme="majorHAnsi" w:hAnsiTheme="majorHAnsi"/>
          <w:sz w:val="24"/>
          <w:lang w:eastAsia="ja-JP"/>
        </w:rPr>
        <w:t>Bawinanga</w:t>
      </w:r>
      <w:proofErr w:type="spellEnd"/>
      <w:r w:rsidRPr="007B14B9">
        <w:rPr>
          <w:rFonts w:asciiTheme="majorHAnsi" w:hAnsiTheme="majorHAnsi"/>
          <w:sz w:val="24"/>
          <w:lang w:eastAsia="ja-JP"/>
        </w:rPr>
        <w:t xml:space="preserve"> Ranger program spearheads the </w:t>
      </w:r>
      <w:proofErr w:type="spellStart"/>
      <w:r w:rsidRPr="007B14B9">
        <w:rPr>
          <w:rFonts w:asciiTheme="majorHAnsi" w:hAnsiTheme="majorHAnsi"/>
          <w:sz w:val="24"/>
          <w:lang w:eastAsia="ja-JP"/>
        </w:rPr>
        <w:t>Djelk</w:t>
      </w:r>
      <w:proofErr w:type="spellEnd"/>
      <w:r w:rsidRPr="007B14B9">
        <w:rPr>
          <w:rFonts w:asciiTheme="majorHAnsi" w:hAnsiTheme="majorHAnsi"/>
          <w:sz w:val="24"/>
          <w:lang w:eastAsia="ja-JP"/>
        </w:rPr>
        <w:t xml:space="preserve"> Intern Program which allows students to contribute to and join the ranger workforce. Students undergo formal training in conservation and land management as well as working closely with Rangers and other </w:t>
      </w:r>
      <w:proofErr w:type="spellStart"/>
      <w:r w:rsidRPr="007B14B9">
        <w:rPr>
          <w:rFonts w:asciiTheme="majorHAnsi" w:hAnsiTheme="majorHAnsi"/>
          <w:sz w:val="24"/>
          <w:lang w:eastAsia="ja-JP"/>
        </w:rPr>
        <w:t>Bawinanga</w:t>
      </w:r>
      <w:proofErr w:type="spellEnd"/>
      <w:r w:rsidRPr="007B14B9">
        <w:rPr>
          <w:rFonts w:asciiTheme="majorHAnsi" w:hAnsiTheme="majorHAnsi"/>
          <w:sz w:val="24"/>
          <w:lang w:eastAsia="ja-JP"/>
        </w:rPr>
        <w:t xml:space="preserve"> staff. This provides them with solid career pathways and a deep understanding of the land on which they work. These initiatives ensure that the custodianship of the land, with the complete understanding of the natural ecosystems, is continued for many generations to come. </w:t>
      </w:r>
    </w:p>
    <w:p w14:paraId="2F57B62A" w14:textId="668E04E6" w:rsidR="007B14B9" w:rsidRPr="007B14B9" w:rsidRDefault="00194905" w:rsidP="007B14B9">
      <w:pPr>
        <w:spacing w:line="240" w:lineRule="auto"/>
        <w:jc w:val="both"/>
        <w:rPr>
          <w:rFonts w:asciiTheme="majorHAnsi" w:hAnsiTheme="majorHAnsi"/>
          <w:sz w:val="24"/>
          <w:lang w:eastAsia="ja-JP"/>
        </w:rPr>
      </w:pPr>
      <w:r>
        <w:rPr>
          <w:noProof/>
        </w:rPr>
        <mc:AlternateContent>
          <mc:Choice Requires="wps">
            <w:drawing>
              <wp:anchor distT="0" distB="0" distL="114300" distR="114300" simplePos="0" relativeHeight="251863552" behindDoc="0" locked="0" layoutInCell="1" allowOverlap="1" wp14:anchorId="1E4BD7DF" wp14:editId="46644AC7">
                <wp:simplePos x="0" y="0"/>
                <wp:positionH relativeFrom="margin">
                  <wp:align>left</wp:align>
                </wp:positionH>
                <wp:positionV relativeFrom="paragraph">
                  <wp:posOffset>3598906</wp:posOffset>
                </wp:positionV>
                <wp:extent cx="5963920" cy="635"/>
                <wp:effectExtent l="0" t="0" r="0" b="8255"/>
                <wp:wrapTopAndBottom/>
                <wp:docPr id="202" name="Text Box 202"/>
                <wp:cNvGraphicFramePr/>
                <a:graphic xmlns:a="http://schemas.openxmlformats.org/drawingml/2006/main">
                  <a:graphicData uri="http://schemas.microsoft.com/office/word/2010/wordprocessingShape">
                    <wps:wsp>
                      <wps:cNvSpPr txBox="1"/>
                      <wps:spPr>
                        <a:xfrm>
                          <a:off x="0" y="0"/>
                          <a:ext cx="5964195" cy="635"/>
                        </a:xfrm>
                        <a:prstGeom prst="rect">
                          <a:avLst/>
                        </a:prstGeom>
                        <a:solidFill>
                          <a:prstClr val="white"/>
                        </a:solidFill>
                        <a:ln>
                          <a:noFill/>
                        </a:ln>
                      </wps:spPr>
                      <wps:txbx>
                        <w:txbxContent>
                          <w:p w14:paraId="258DC78E" w14:textId="6707736C" w:rsidR="007B14B9" w:rsidRPr="007B14B9" w:rsidRDefault="007B14B9" w:rsidP="007B14B9">
                            <w:pPr>
                              <w:spacing w:after="0"/>
                              <w:rPr>
                                <w:rFonts w:asciiTheme="majorHAnsi" w:hAnsiTheme="majorHAnsi"/>
                                <w:b/>
                                <w:bCs/>
                                <w:sz w:val="16"/>
                                <w:szCs w:val="16"/>
                                <w:lang w:eastAsia="ja-JP"/>
                              </w:rPr>
                            </w:pPr>
                            <w:r w:rsidRPr="007B14B9">
                              <w:rPr>
                                <w:rFonts w:asciiTheme="majorHAnsi" w:hAnsiTheme="majorHAnsi"/>
                                <w:b/>
                                <w:bCs/>
                                <w:sz w:val="16"/>
                                <w:szCs w:val="16"/>
                              </w:rPr>
                              <w:t xml:space="preserve">Photo </w:t>
                            </w:r>
                            <w:r w:rsidRPr="007B14B9">
                              <w:rPr>
                                <w:rFonts w:asciiTheme="majorHAnsi" w:hAnsiTheme="majorHAnsi"/>
                                <w:b/>
                                <w:bCs/>
                                <w:sz w:val="16"/>
                                <w:szCs w:val="16"/>
                              </w:rPr>
                              <w:fldChar w:fldCharType="begin"/>
                            </w:r>
                            <w:r w:rsidRPr="007B14B9">
                              <w:rPr>
                                <w:rFonts w:asciiTheme="majorHAnsi" w:hAnsiTheme="majorHAnsi"/>
                                <w:b/>
                                <w:bCs/>
                                <w:sz w:val="16"/>
                                <w:szCs w:val="16"/>
                              </w:rPr>
                              <w:instrText xml:space="preserve"> SEQ Photo \* ARABIC </w:instrText>
                            </w:r>
                            <w:r w:rsidRPr="007B14B9">
                              <w:rPr>
                                <w:rFonts w:asciiTheme="majorHAnsi" w:hAnsiTheme="majorHAnsi"/>
                                <w:b/>
                                <w:bCs/>
                                <w:sz w:val="16"/>
                                <w:szCs w:val="16"/>
                              </w:rPr>
                              <w:fldChar w:fldCharType="separate"/>
                            </w:r>
                            <w:r w:rsidR="00F41E40">
                              <w:rPr>
                                <w:rFonts w:asciiTheme="majorHAnsi" w:hAnsiTheme="majorHAnsi"/>
                                <w:b/>
                                <w:bCs/>
                                <w:noProof/>
                                <w:sz w:val="16"/>
                                <w:szCs w:val="16"/>
                              </w:rPr>
                              <w:t>8</w:t>
                            </w:r>
                            <w:r w:rsidRPr="007B14B9">
                              <w:rPr>
                                <w:rFonts w:asciiTheme="majorHAnsi" w:hAnsiTheme="majorHAnsi"/>
                                <w:b/>
                                <w:bCs/>
                                <w:sz w:val="16"/>
                                <w:szCs w:val="16"/>
                              </w:rPr>
                              <w:fldChar w:fldCharType="end"/>
                            </w:r>
                            <w:r w:rsidRPr="007B14B9">
                              <w:rPr>
                                <w:rFonts w:asciiTheme="majorHAnsi" w:hAnsiTheme="majorHAnsi"/>
                                <w:b/>
                                <w:bCs/>
                                <w:sz w:val="16"/>
                                <w:szCs w:val="16"/>
                              </w:rPr>
                              <w:t xml:space="preserve">: </w:t>
                            </w:r>
                            <w:r w:rsidRPr="007B14B9">
                              <w:rPr>
                                <w:rFonts w:asciiTheme="majorHAnsi" w:hAnsiTheme="majorHAnsi"/>
                                <w:b/>
                                <w:bCs/>
                                <w:sz w:val="16"/>
                                <w:szCs w:val="16"/>
                                <w:lang w:eastAsia="ja-JP"/>
                              </w:rPr>
                              <w:t xml:space="preserve">Felina Campion, identifying weeds </w:t>
                            </w:r>
                          </w:p>
                          <w:p w14:paraId="1E3807AA" w14:textId="1095A07E" w:rsidR="00636D54" w:rsidRPr="007B14B9" w:rsidRDefault="007B14B9" w:rsidP="007B14B9">
                            <w:pPr>
                              <w:spacing w:after="0"/>
                              <w:rPr>
                                <w:rFonts w:asciiTheme="majorHAnsi" w:hAnsiTheme="majorHAnsi"/>
                                <w:b/>
                                <w:bCs/>
                                <w:sz w:val="16"/>
                                <w:szCs w:val="16"/>
                                <w:lang w:eastAsia="ja-JP"/>
                              </w:rPr>
                            </w:pPr>
                            <w:r w:rsidRPr="007B14B9">
                              <w:rPr>
                                <w:rFonts w:asciiTheme="majorHAnsi" w:hAnsiTheme="majorHAnsi"/>
                                <w:b/>
                                <w:bCs/>
                                <w:sz w:val="16"/>
                                <w:szCs w:val="16"/>
                                <w:lang w:eastAsia="ja-JP"/>
                              </w:rPr>
                              <w:t xml:space="preserve">Photo </w:t>
                            </w:r>
                            <w:r w:rsidR="00513EA8">
                              <w:rPr>
                                <w:rFonts w:asciiTheme="majorHAnsi" w:hAnsiTheme="majorHAnsi"/>
                                <w:b/>
                                <w:bCs/>
                                <w:sz w:val="16"/>
                                <w:szCs w:val="16"/>
                                <w:lang w:eastAsia="ja-JP"/>
                              </w:rPr>
                              <w:t>c</w:t>
                            </w:r>
                            <w:r w:rsidRPr="007B14B9">
                              <w:rPr>
                                <w:rFonts w:asciiTheme="majorHAnsi" w:hAnsiTheme="majorHAnsi"/>
                                <w:b/>
                                <w:bCs/>
                                <w:sz w:val="16"/>
                                <w:szCs w:val="16"/>
                                <w:lang w:eastAsia="ja-JP"/>
                              </w:rPr>
                              <w:t xml:space="preserve">redit: </w:t>
                            </w:r>
                            <w:r w:rsidR="00636D54" w:rsidRPr="00636D54">
                              <w:rPr>
                                <w:rFonts w:asciiTheme="majorHAnsi" w:hAnsiTheme="majorHAnsi"/>
                                <w:b/>
                                <w:bCs/>
                                <w:sz w:val="16"/>
                                <w:szCs w:val="16"/>
                                <w:lang w:eastAsia="ja-JP"/>
                              </w:rPr>
                              <w:t>Bawinanga Rangers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4BD7DF" id="Text Box 202" o:spid="_x0000_s1034" type="#_x0000_t202" style="position:absolute;left:0;text-align:left;margin-left:0;margin-top:283.4pt;width:469.6pt;height:.05pt;z-index:251863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nGMQIAAGgEAAAOAAAAZHJzL2Uyb0RvYy54bWysVMFu2zAMvQ/YPwi6L06yJWiNOEWWIsOA&#10;oi2QDD0rshwLkEWNUmJnXz9KjtOt22nYRaZIitJ7j/TirmsMOyn0GmzBJ6MxZ8pKKLU9FPzbbvPh&#10;hjMfhC2FAasKflae3y3fv1u0LldTqMGUChkVsT5vXcHrEFyeZV7WqhF+BE5ZClaAjQi0xUNWomip&#10;emOy6Xg8z1rA0iFI5T157/sgX6b6VaVkeKoqrwIzBae3hbRiWvdxzZYLkR9QuFrLyzPEP7yiEdrS&#10;pddS9yIIdkT9R6lGSwQPVRhJaDKoKi1VwkBoJuM3aLa1cCphIXK8u9Lk/19Z+Xh6RqbLgk/HU86s&#10;aEikneoC+wwdiz5iqHU+p8Sto9TQUYCUHvyenBF4V2ETvwSJUZy4Pl/5jeUkOWe380+T2xlnkmLz&#10;j7NYI3s96tCHLwoaFo2CI4mXOBWnBx/61CEl3uTB6HKjjYmbGFgbZCdBQre1DupS/LcsY2OuhXiq&#10;Lxg9WcTX44hW6PZdYuRmwLiH8kzQEfr28U5uNN33IHx4Fkj9QmhpBsITLZWBtuBwsTirAX/8zR/z&#10;SUaKctZS/xXcfz8KVJyZr5YEjs06GDgY+8Gwx2YNhHRC0+VkMukABjOYFULzQqOxirdQSFhJdxU8&#10;DOY69FNAoyXVapWSqCWdCA9262QsPfC6614EuosqgcR8hKEzRf5GnD43yeNWx0BMJ+Uirz2LF7qp&#10;nZP2l9GL8/LrPmW9/iCWPwEAAP//AwBQSwMEFAAGAAgAAAAhAN/Ljq7fAAAACAEAAA8AAABkcnMv&#10;ZG93bnJldi54bWxMj8FOwzAMhu9IvENkJC6IpWyjoqXpNE1wgMtE2YVb1nhNoXGqJt3K22N2gaP9&#10;W7+/r1hNrhNHHELrScHdLAGBVHvTUqNg9/58+wAiRE1Gd55QwTcGWJWXF4XOjT/RGx6r2AguoZBr&#10;BTbGPpcy1BadDjPfI3F28IPTkcehkWbQJy53nZwnSSqdbok/WN3jxmL9VY1OwXb5sbU34+Hpdb1c&#10;DC+7cZN+NpVS11fT+hFExCn+HcMvPqNDyUx7P5IJolPAIlHBfZqyAMfZIpuD2J83GciykP8Fyh8A&#10;AAD//wMAUEsBAi0AFAAGAAgAAAAhALaDOJL+AAAA4QEAABMAAAAAAAAAAAAAAAAAAAAAAFtDb250&#10;ZW50X1R5cGVzXS54bWxQSwECLQAUAAYACAAAACEAOP0h/9YAAACUAQAACwAAAAAAAAAAAAAAAAAv&#10;AQAAX3JlbHMvLnJlbHNQSwECLQAUAAYACAAAACEAuLfZxjECAABoBAAADgAAAAAAAAAAAAAAAAAu&#10;AgAAZHJzL2Uyb0RvYy54bWxQSwECLQAUAAYACAAAACEA38uOrt8AAAAIAQAADwAAAAAAAAAAAAAA&#10;AACLBAAAZHJzL2Rvd25yZXYueG1sUEsFBgAAAAAEAAQA8wAAAJcFAAAAAA==&#10;" stroked="f">
                <v:textbox style="mso-fit-shape-to-text:t" inset="0,0,0,0">
                  <w:txbxContent>
                    <w:p w14:paraId="258DC78E" w14:textId="6707736C" w:rsidR="007B14B9" w:rsidRPr="007B14B9" w:rsidRDefault="007B14B9" w:rsidP="007B14B9">
                      <w:pPr>
                        <w:spacing w:after="0"/>
                        <w:rPr>
                          <w:rFonts w:asciiTheme="majorHAnsi" w:hAnsiTheme="majorHAnsi"/>
                          <w:b/>
                          <w:bCs/>
                          <w:sz w:val="16"/>
                          <w:szCs w:val="16"/>
                          <w:lang w:eastAsia="ja-JP"/>
                        </w:rPr>
                      </w:pPr>
                      <w:r w:rsidRPr="007B14B9">
                        <w:rPr>
                          <w:rFonts w:asciiTheme="majorHAnsi" w:hAnsiTheme="majorHAnsi"/>
                          <w:b/>
                          <w:bCs/>
                          <w:sz w:val="16"/>
                          <w:szCs w:val="16"/>
                        </w:rPr>
                        <w:t xml:space="preserve">Photo </w:t>
                      </w:r>
                      <w:r w:rsidRPr="007B14B9">
                        <w:rPr>
                          <w:rFonts w:asciiTheme="majorHAnsi" w:hAnsiTheme="majorHAnsi"/>
                          <w:b/>
                          <w:bCs/>
                          <w:sz w:val="16"/>
                          <w:szCs w:val="16"/>
                        </w:rPr>
                        <w:fldChar w:fldCharType="begin"/>
                      </w:r>
                      <w:r w:rsidRPr="007B14B9">
                        <w:rPr>
                          <w:rFonts w:asciiTheme="majorHAnsi" w:hAnsiTheme="majorHAnsi"/>
                          <w:b/>
                          <w:bCs/>
                          <w:sz w:val="16"/>
                          <w:szCs w:val="16"/>
                        </w:rPr>
                        <w:instrText xml:space="preserve"> SEQ Photo \* ARABIC </w:instrText>
                      </w:r>
                      <w:r w:rsidRPr="007B14B9">
                        <w:rPr>
                          <w:rFonts w:asciiTheme="majorHAnsi" w:hAnsiTheme="majorHAnsi"/>
                          <w:b/>
                          <w:bCs/>
                          <w:sz w:val="16"/>
                          <w:szCs w:val="16"/>
                        </w:rPr>
                        <w:fldChar w:fldCharType="separate"/>
                      </w:r>
                      <w:r w:rsidR="00F41E40">
                        <w:rPr>
                          <w:rFonts w:asciiTheme="majorHAnsi" w:hAnsiTheme="majorHAnsi"/>
                          <w:b/>
                          <w:bCs/>
                          <w:noProof/>
                          <w:sz w:val="16"/>
                          <w:szCs w:val="16"/>
                        </w:rPr>
                        <w:t>8</w:t>
                      </w:r>
                      <w:r w:rsidRPr="007B14B9">
                        <w:rPr>
                          <w:rFonts w:asciiTheme="majorHAnsi" w:hAnsiTheme="majorHAnsi"/>
                          <w:b/>
                          <w:bCs/>
                          <w:sz w:val="16"/>
                          <w:szCs w:val="16"/>
                        </w:rPr>
                        <w:fldChar w:fldCharType="end"/>
                      </w:r>
                      <w:r w:rsidRPr="007B14B9">
                        <w:rPr>
                          <w:rFonts w:asciiTheme="majorHAnsi" w:hAnsiTheme="majorHAnsi"/>
                          <w:b/>
                          <w:bCs/>
                          <w:sz w:val="16"/>
                          <w:szCs w:val="16"/>
                        </w:rPr>
                        <w:t xml:space="preserve">: </w:t>
                      </w:r>
                      <w:proofErr w:type="spellStart"/>
                      <w:r w:rsidRPr="007B14B9">
                        <w:rPr>
                          <w:rFonts w:asciiTheme="majorHAnsi" w:hAnsiTheme="majorHAnsi"/>
                          <w:b/>
                          <w:bCs/>
                          <w:sz w:val="16"/>
                          <w:szCs w:val="16"/>
                          <w:lang w:eastAsia="ja-JP"/>
                        </w:rPr>
                        <w:t>Felina</w:t>
                      </w:r>
                      <w:proofErr w:type="spellEnd"/>
                      <w:r w:rsidRPr="007B14B9">
                        <w:rPr>
                          <w:rFonts w:asciiTheme="majorHAnsi" w:hAnsiTheme="majorHAnsi"/>
                          <w:b/>
                          <w:bCs/>
                          <w:sz w:val="16"/>
                          <w:szCs w:val="16"/>
                          <w:lang w:eastAsia="ja-JP"/>
                        </w:rPr>
                        <w:t xml:space="preserve"> Campion, identifying weeds </w:t>
                      </w:r>
                    </w:p>
                    <w:p w14:paraId="1E3807AA" w14:textId="1095A07E" w:rsidR="00636D54" w:rsidRPr="007B14B9" w:rsidRDefault="007B14B9" w:rsidP="007B14B9">
                      <w:pPr>
                        <w:spacing w:after="0"/>
                        <w:rPr>
                          <w:rFonts w:asciiTheme="majorHAnsi" w:hAnsiTheme="majorHAnsi"/>
                          <w:b/>
                          <w:bCs/>
                          <w:sz w:val="16"/>
                          <w:szCs w:val="16"/>
                          <w:lang w:eastAsia="ja-JP"/>
                        </w:rPr>
                      </w:pPr>
                      <w:r w:rsidRPr="007B14B9">
                        <w:rPr>
                          <w:rFonts w:asciiTheme="majorHAnsi" w:hAnsiTheme="majorHAnsi"/>
                          <w:b/>
                          <w:bCs/>
                          <w:sz w:val="16"/>
                          <w:szCs w:val="16"/>
                          <w:lang w:eastAsia="ja-JP"/>
                        </w:rPr>
                        <w:t xml:space="preserve">Photo </w:t>
                      </w:r>
                      <w:r w:rsidR="00513EA8">
                        <w:rPr>
                          <w:rFonts w:asciiTheme="majorHAnsi" w:hAnsiTheme="majorHAnsi"/>
                          <w:b/>
                          <w:bCs/>
                          <w:sz w:val="16"/>
                          <w:szCs w:val="16"/>
                          <w:lang w:eastAsia="ja-JP"/>
                        </w:rPr>
                        <w:t>c</w:t>
                      </w:r>
                      <w:r w:rsidRPr="007B14B9">
                        <w:rPr>
                          <w:rFonts w:asciiTheme="majorHAnsi" w:hAnsiTheme="majorHAnsi"/>
                          <w:b/>
                          <w:bCs/>
                          <w:sz w:val="16"/>
                          <w:szCs w:val="16"/>
                          <w:lang w:eastAsia="ja-JP"/>
                        </w:rPr>
                        <w:t xml:space="preserve">redit: </w:t>
                      </w:r>
                      <w:proofErr w:type="spellStart"/>
                      <w:r w:rsidR="00636D54" w:rsidRPr="00636D54">
                        <w:rPr>
                          <w:rFonts w:asciiTheme="majorHAnsi" w:hAnsiTheme="majorHAnsi"/>
                          <w:b/>
                          <w:bCs/>
                          <w:sz w:val="16"/>
                          <w:szCs w:val="16"/>
                          <w:lang w:eastAsia="ja-JP"/>
                        </w:rPr>
                        <w:t>Bawinanga</w:t>
                      </w:r>
                      <w:proofErr w:type="spellEnd"/>
                      <w:r w:rsidR="00636D54" w:rsidRPr="00636D54">
                        <w:rPr>
                          <w:rFonts w:asciiTheme="majorHAnsi" w:hAnsiTheme="majorHAnsi"/>
                          <w:b/>
                          <w:bCs/>
                          <w:sz w:val="16"/>
                          <w:szCs w:val="16"/>
                          <w:lang w:eastAsia="ja-JP"/>
                        </w:rPr>
                        <w:t xml:space="preserve"> Rangers</w:t>
                      </w:r>
                    </w:p>
                  </w:txbxContent>
                </v:textbox>
                <w10:wrap type="topAndBottom" anchorx="margin"/>
              </v:shape>
            </w:pict>
          </mc:Fallback>
        </mc:AlternateContent>
      </w:r>
      <w:r>
        <w:rPr>
          <w:noProof/>
        </w:rPr>
        <w:drawing>
          <wp:anchor distT="0" distB="0" distL="114300" distR="114300" simplePos="0" relativeHeight="251861504" behindDoc="0" locked="0" layoutInCell="1" allowOverlap="1" wp14:anchorId="2440F15E" wp14:editId="435CC43D">
            <wp:simplePos x="0" y="0"/>
            <wp:positionH relativeFrom="margin">
              <wp:align>left</wp:align>
            </wp:positionH>
            <wp:positionV relativeFrom="paragraph">
              <wp:posOffset>619777</wp:posOffset>
            </wp:positionV>
            <wp:extent cx="6002655" cy="2912110"/>
            <wp:effectExtent l="0" t="0" r="0" b="2540"/>
            <wp:wrapTopAndBottom/>
            <wp:docPr id="5" name="Content Placeholder 4" descr="A person standing on top of a grass covered field&#10;&#10;Description automatically generated">
              <a:extLst xmlns:a="http://schemas.openxmlformats.org/drawingml/2006/main">
                <a:ext uri="{FF2B5EF4-FFF2-40B4-BE49-F238E27FC236}">
                  <a16:creationId xmlns:a16="http://schemas.microsoft.com/office/drawing/2014/main" id="{D2CBA443-46A7-4CD0-94BB-2A59F8D368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standing on top of a grass covered field&#10;&#10;Description automatically generated">
                      <a:extLst>
                        <a:ext uri="{FF2B5EF4-FFF2-40B4-BE49-F238E27FC236}">
                          <a16:creationId xmlns:a16="http://schemas.microsoft.com/office/drawing/2014/main" id="{D2CBA443-46A7-4CD0-94BB-2A59F8D368CE}"/>
                        </a:ext>
                      </a:extLst>
                    </pic:cNvPr>
                    <pic:cNvPicPr>
                      <a:picLocks noGrp="1" noChangeAspect="1"/>
                    </pic:cNvPicPr>
                  </pic:nvPicPr>
                  <pic:blipFill rotWithShape="1">
                    <a:blip r:embed="rId28" cstate="print">
                      <a:extLst>
                        <a:ext uri="{28A0092B-C50C-407E-A947-70E740481C1C}">
                          <a14:useLocalDpi xmlns:a14="http://schemas.microsoft.com/office/drawing/2010/main" val="0"/>
                        </a:ext>
                      </a:extLst>
                    </a:blip>
                    <a:srcRect t="22807" b="12489"/>
                    <a:stretch/>
                  </pic:blipFill>
                  <pic:spPr bwMode="auto">
                    <a:xfrm>
                      <a:off x="0" y="0"/>
                      <a:ext cx="6002655" cy="291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4B9" w:rsidRPr="007B14B9">
        <w:rPr>
          <w:rFonts w:asciiTheme="majorHAnsi" w:hAnsiTheme="majorHAnsi"/>
          <w:sz w:val="24"/>
          <w:lang w:eastAsia="ja-JP"/>
        </w:rPr>
        <w:t xml:space="preserve">“Essentially, we want to be able to pass on our knowledge to the next generation and hope they will be supported in pursuing </w:t>
      </w:r>
      <w:bookmarkEnd w:id="3"/>
      <w:r w:rsidR="007B14B9" w:rsidRPr="007B14B9">
        <w:rPr>
          <w:rFonts w:asciiTheme="majorHAnsi" w:hAnsiTheme="majorHAnsi"/>
          <w:sz w:val="24"/>
          <w:lang w:eastAsia="ja-JP"/>
        </w:rPr>
        <w:t xml:space="preserve">this as a career,” said </w:t>
      </w:r>
      <w:proofErr w:type="spellStart"/>
      <w:r>
        <w:rPr>
          <w:rFonts w:asciiTheme="majorHAnsi" w:hAnsiTheme="majorHAnsi"/>
          <w:sz w:val="24"/>
          <w:lang w:eastAsia="ja-JP"/>
        </w:rPr>
        <w:t>Felina</w:t>
      </w:r>
      <w:proofErr w:type="spellEnd"/>
      <w:r>
        <w:rPr>
          <w:rFonts w:asciiTheme="majorHAnsi" w:hAnsiTheme="majorHAnsi"/>
          <w:sz w:val="24"/>
          <w:lang w:eastAsia="ja-JP"/>
        </w:rPr>
        <w:t>.</w:t>
      </w:r>
    </w:p>
    <w:p w14:paraId="03F196C9" w14:textId="77777777" w:rsidR="00194905" w:rsidRDefault="00194905" w:rsidP="00AE18F5">
      <w:pPr>
        <w:rPr>
          <w:rFonts w:asciiTheme="majorHAnsi" w:hAnsiTheme="majorHAnsi"/>
          <w:b/>
          <w:bCs/>
          <w:sz w:val="28"/>
          <w:szCs w:val="28"/>
        </w:rPr>
      </w:pPr>
    </w:p>
    <w:p w14:paraId="07A01596" w14:textId="573AC056" w:rsidR="00AE18F5" w:rsidRDefault="00636D54" w:rsidP="00AE18F5">
      <w:pPr>
        <w:rPr>
          <w:rFonts w:asciiTheme="majorHAnsi" w:hAnsiTheme="majorHAnsi"/>
          <w:b/>
          <w:bCs/>
        </w:rPr>
      </w:pPr>
      <w:r>
        <w:rPr>
          <w:rFonts w:asciiTheme="majorHAnsi" w:hAnsiTheme="majorHAnsi"/>
          <w:b/>
          <w:bCs/>
          <w:sz w:val="28"/>
          <w:szCs w:val="28"/>
        </w:rPr>
        <w:t>New National Priority Plant Pest videos by ACPPO</w:t>
      </w:r>
    </w:p>
    <w:p w14:paraId="661A373B" w14:textId="10AC8923" w:rsidR="00636D54" w:rsidRPr="00636D54" w:rsidRDefault="00636D54" w:rsidP="00AE18F5">
      <w:pPr>
        <w:rPr>
          <w:rFonts w:asciiTheme="majorHAnsi" w:hAnsiTheme="majorHAnsi"/>
        </w:rPr>
      </w:pPr>
      <w:r>
        <w:rPr>
          <w:rFonts w:asciiTheme="majorHAnsi" w:hAnsiTheme="majorHAnsi"/>
        </w:rPr>
        <w:t xml:space="preserve">Dr Gabrielle Vivian-Smith has been progressively releasing a series of new videos on National Plant Priority Pests on social media to raise biosecurity awareness about Australia’s most unwanted </w:t>
      </w:r>
      <w:r w:rsidR="00194905">
        <w:rPr>
          <w:rFonts w:asciiTheme="majorHAnsi" w:hAnsiTheme="majorHAnsi"/>
        </w:rPr>
        <w:t xml:space="preserve">plant </w:t>
      </w:r>
      <w:r>
        <w:rPr>
          <w:rFonts w:asciiTheme="majorHAnsi" w:hAnsiTheme="majorHAnsi"/>
        </w:rPr>
        <w:t>pests</w:t>
      </w:r>
      <w:r w:rsidR="00194905">
        <w:rPr>
          <w:rFonts w:asciiTheme="majorHAnsi" w:hAnsiTheme="majorHAnsi"/>
        </w:rPr>
        <w:t xml:space="preserve"> and diseases.</w:t>
      </w:r>
    </w:p>
    <w:p w14:paraId="07266E47" w14:textId="3AC216C6" w:rsidR="00AE18F5" w:rsidRPr="00194905" w:rsidRDefault="00636D54" w:rsidP="00AE18F5">
      <w:pPr>
        <w:rPr>
          <w:rFonts w:asciiTheme="majorHAnsi" w:hAnsiTheme="majorHAnsi"/>
        </w:rPr>
      </w:pPr>
      <w:r w:rsidRPr="00194905">
        <w:rPr>
          <w:rFonts w:asciiTheme="majorHAnsi" w:hAnsiTheme="majorHAnsi"/>
        </w:rPr>
        <w:t xml:space="preserve">Check out the videos on </w:t>
      </w:r>
      <w:proofErr w:type="spellStart"/>
      <w:proofErr w:type="gramStart"/>
      <w:r w:rsidRPr="00194905">
        <w:rPr>
          <w:rFonts w:asciiTheme="majorHAnsi" w:hAnsiTheme="majorHAnsi"/>
        </w:rPr>
        <w:t>Xyllela</w:t>
      </w:r>
      <w:proofErr w:type="spellEnd"/>
      <w:r w:rsidRPr="00194905">
        <w:rPr>
          <w:rFonts w:asciiTheme="majorHAnsi" w:hAnsiTheme="majorHAnsi"/>
        </w:rPr>
        <w:t xml:space="preserve"> </w:t>
      </w:r>
      <w:r w:rsidR="00B74B26">
        <w:rPr>
          <w:rFonts w:asciiTheme="majorHAnsi" w:hAnsiTheme="majorHAnsi"/>
        </w:rPr>
        <w:t>,</w:t>
      </w:r>
      <w:proofErr w:type="gramEnd"/>
      <w:r w:rsidR="00B74B26">
        <w:rPr>
          <w:rFonts w:asciiTheme="majorHAnsi" w:hAnsiTheme="majorHAnsi"/>
        </w:rPr>
        <w:t xml:space="preserve"> </w:t>
      </w:r>
      <w:r w:rsidRPr="00194905">
        <w:rPr>
          <w:rFonts w:asciiTheme="majorHAnsi" w:hAnsiTheme="majorHAnsi"/>
        </w:rPr>
        <w:t>BMSB</w:t>
      </w:r>
      <w:r w:rsidR="00194905" w:rsidRPr="00194905">
        <w:rPr>
          <w:rFonts w:asciiTheme="majorHAnsi" w:hAnsiTheme="majorHAnsi"/>
        </w:rPr>
        <w:t xml:space="preserve"> </w:t>
      </w:r>
      <w:r w:rsidR="00B74B26">
        <w:rPr>
          <w:rFonts w:asciiTheme="majorHAnsi" w:hAnsiTheme="majorHAnsi"/>
        </w:rPr>
        <w:t xml:space="preserve">and Khapra </w:t>
      </w:r>
      <w:r w:rsidR="00194905" w:rsidRPr="00194905">
        <w:rPr>
          <w:rFonts w:asciiTheme="majorHAnsi" w:hAnsiTheme="majorHAnsi"/>
        </w:rPr>
        <w:t xml:space="preserve">on our website and look out for </w:t>
      </w:r>
      <w:r w:rsidR="00896D92">
        <w:rPr>
          <w:rFonts w:asciiTheme="majorHAnsi" w:hAnsiTheme="majorHAnsi"/>
        </w:rPr>
        <w:t xml:space="preserve">more </w:t>
      </w:r>
      <w:r w:rsidR="00194905" w:rsidRPr="00194905">
        <w:rPr>
          <w:rFonts w:asciiTheme="majorHAnsi" w:hAnsiTheme="majorHAnsi"/>
        </w:rPr>
        <w:t>new videos on social media</w:t>
      </w:r>
      <w:r w:rsidR="00194905">
        <w:rPr>
          <w:rFonts w:asciiTheme="majorHAnsi" w:hAnsiTheme="majorHAnsi"/>
        </w:rPr>
        <w:t xml:space="preserve"> in the coming weeks.</w:t>
      </w:r>
    </w:p>
    <w:p w14:paraId="322DC2E9" w14:textId="58C63B61" w:rsidR="00636D54" w:rsidRDefault="0092727E" w:rsidP="00E951C2">
      <w:pPr>
        <w:spacing w:after="120"/>
        <w:rPr>
          <w:rFonts w:asciiTheme="majorHAnsi" w:hAnsiTheme="majorHAnsi"/>
        </w:rPr>
      </w:pPr>
      <w:hyperlink r:id="rId29" w:history="1">
        <w:r w:rsidR="00636D54" w:rsidRPr="00636D54">
          <w:rPr>
            <w:rStyle w:val="Hyperlink"/>
            <w:rFonts w:asciiTheme="majorHAnsi" w:hAnsiTheme="majorHAnsi"/>
          </w:rPr>
          <w:t>https://www.agriculture.gov.au/pests-diseases-weeds/plant/xylella</w:t>
        </w:r>
      </w:hyperlink>
      <w:r w:rsidR="00636D54" w:rsidRPr="00636D54">
        <w:rPr>
          <w:rFonts w:asciiTheme="majorHAnsi" w:hAnsiTheme="majorHAnsi"/>
        </w:rPr>
        <w:t xml:space="preserve"> </w:t>
      </w:r>
    </w:p>
    <w:p w14:paraId="47E0EFE6" w14:textId="5B6D7F86" w:rsidR="00636D54" w:rsidRDefault="0092727E" w:rsidP="00E951C2">
      <w:pPr>
        <w:spacing w:after="120"/>
        <w:rPr>
          <w:rFonts w:asciiTheme="majorHAnsi" w:hAnsiTheme="majorHAnsi"/>
        </w:rPr>
      </w:pPr>
      <w:hyperlink r:id="rId30" w:history="1">
        <w:r w:rsidR="00D551E2" w:rsidRPr="00E30E8C">
          <w:rPr>
            <w:rStyle w:val="Hyperlink"/>
            <w:rFonts w:asciiTheme="majorHAnsi" w:hAnsiTheme="majorHAnsi"/>
          </w:rPr>
          <w:t>https://www.agriculture.gov.au/pests-diseases-weeds/plant/brown-marmorated-stink-bug</w:t>
        </w:r>
      </w:hyperlink>
      <w:r w:rsidR="00D551E2">
        <w:rPr>
          <w:rFonts w:asciiTheme="majorHAnsi" w:hAnsiTheme="majorHAnsi"/>
        </w:rPr>
        <w:t xml:space="preserve"> </w:t>
      </w:r>
    </w:p>
    <w:p w14:paraId="12C2271A" w14:textId="035E7CB8" w:rsidR="00B74B26" w:rsidRDefault="0092727E" w:rsidP="00E951C2">
      <w:pPr>
        <w:spacing w:after="120"/>
        <w:rPr>
          <w:rFonts w:asciiTheme="majorHAnsi" w:hAnsiTheme="majorHAnsi"/>
        </w:rPr>
      </w:pPr>
      <w:hyperlink r:id="rId31" w:history="1">
        <w:r w:rsidR="00B74B26" w:rsidRPr="00677631">
          <w:rPr>
            <w:rStyle w:val="Hyperlink"/>
            <w:rFonts w:asciiTheme="majorHAnsi" w:hAnsiTheme="majorHAnsi"/>
          </w:rPr>
          <w:t>https://www.agriculture.gov.au/pests-diseases-weeds/plant/khapra-beetle</w:t>
        </w:r>
      </w:hyperlink>
      <w:r w:rsidR="00B74B26">
        <w:rPr>
          <w:rFonts w:asciiTheme="majorHAnsi" w:hAnsiTheme="majorHAnsi"/>
        </w:rPr>
        <w:t xml:space="preserve"> </w:t>
      </w:r>
    </w:p>
    <w:p w14:paraId="36507D7A" w14:textId="48EA8ADC" w:rsidR="005857A3" w:rsidRDefault="005857A3">
      <w:pPr>
        <w:rPr>
          <w:rFonts w:asciiTheme="majorHAnsi" w:hAnsiTheme="majorHAnsi"/>
        </w:rPr>
      </w:pPr>
      <w:r>
        <w:rPr>
          <w:rFonts w:asciiTheme="majorHAnsi" w:hAnsiTheme="majorHAnsi"/>
        </w:rPr>
        <w:br w:type="page"/>
      </w:r>
    </w:p>
    <w:p w14:paraId="033FA1D1" w14:textId="0846C907" w:rsidR="00644BB3" w:rsidRPr="001B7636" w:rsidRDefault="00644BB3" w:rsidP="00644BB3">
      <w:pPr>
        <w:pStyle w:val="Caption"/>
        <w:rPr>
          <w:rFonts w:asciiTheme="majorHAnsi" w:hAnsiTheme="majorHAnsi"/>
          <w:b/>
          <w:i w:val="0"/>
          <w:noProof/>
          <w:color w:val="auto"/>
          <w:sz w:val="28"/>
          <w:szCs w:val="28"/>
          <w:lang w:eastAsia="en-AU"/>
        </w:rPr>
      </w:pPr>
      <w:r w:rsidRPr="001B7636">
        <w:rPr>
          <w:rFonts w:asciiTheme="majorHAnsi" w:hAnsiTheme="majorHAnsi"/>
          <w:b/>
          <w:i w:val="0"/>
          <w:color w:val="auto"/>
          <w:sz w:val="28"/>
          <w:szCs w:val="28"/>
        </w:rPr>
        <w:lastRenderedPageBreak/>
        <w:t>Australian Chief Environmental Biosecurity Officer (</w:t>
      </w:r>
      <w:hyperlink r:id="rId32" w:history="1">
        <w:r w:rsidRPr="001B7636">
          <w:rPr>
            <w:rStyle w:val="Hyperlink"/>
            <w:rFonts w:asciiTheme="majorHAnsi" w:hAnsiTheme="majorHAnsi"/>
            <w:b/>
            <w:i w:val="0"/>
            <w:sz w:val="28"/>
            <w:szCs w:val="28"/>
          </w:rPr>
          <w:t>ACEBO</w:t>
        </w:r>
      </w:hyperlink>
      <w:r w:rsidRPr="001B7636">
        <w:rPr>
          <w:rFonts w:asciiTheme="majorHAnsi" w:hAnsiTheme="majorHAnsi"/>
          <w:b/>
          <w:i w:val="0"/>
          <w:color w:val="auto"/>
          <w:sz w:val="28"/>
          <w:szCs w:val="28"/>
        </w:rPr>
        <w:t>)</w:t>
      </w:r>
      <w:r w:rsidRPr="001B7636">
        <w:rPr>
          <w:rFonts w:asciiTheme="majorHAnsi" w:hAnsiTheme="majorHAnsi"/>
          <w:b/>
          <w:i w:val="0"/>
          <w:noProof/>
          <w:color w:val="auto"/>
          <w:sz w:val="28"/>
          <w:szCs w:val="28"/>
          <w:lang w:eastAsia="en-AU"/>
        </w:rPr>
        <w:t xml:space="preserve"> </w:t>
      </w:r>
    </w:p>
    <w:p w14:paraId="3B2F8506" w14:textId="457FF50E" w:rsidR="00644BB3" w:rsidRDefault="00644BB3" w:rsidP="00644BB3">
      <w:pPr>
        <w:spacing w:line="240" w:lineRule="auto"/>
        <w:rPr>
          <w:rFonts w:asciiTheme="majorHAnsi" w:hAnsiTheme="majorHAnsi"/>
          <w:b/>
          <w:sz w:val="28"/>
          <w:szCs w:val="28"/>
          <w:lang w:eastAsia="ja-JP"/>
        </w:rPr>
      </w:pPr>
      <w:r w:rsidRPr="00223C02">
        <w:rPr>
          <w:rFonts w:asciiTheme="majorHAnsi" w:hAnsiTheme="majorHAnsi"/>
          <w:b/>
          <w:sz w:val="28"/>
          <w:szCs w:val="28"/>
          <w:lang w:eastAsia="ja-JP"/>
        </w:rPr>
        <w:t xml:space="preserve">National Established Weed Priorities (NEWP) </w:t>
      </w:r>
      <w:r w:rsidR="00A50463">
        <w:rPr>
          <w:rFonts w:asciiTheme="majorHAnsi" w:hAnsiTheme="majorHAnsi"/>
          <w:b/>
          <w:sz w:val="28"/>
          <w:szCs w:val="28"/>
          <w:lang w:eastAsia="ja-JP"/>
        </w:rPr>
        <w:t>f</w:t>
      </w:r>
      <w:r w:rsidRPr="00223C02">
        <w:rPr>
          <w:rFonts w:asciiTheme="majorHAnsi" w:hAnsiTheme="majorHAnsi"/>
          <w:b/>
          <w:sz w:val="28"/>
          <w:szCs w:val="28"/>
          <w:lang w:eastAsia="ja-JP"/>
        </w:rPr>
        <w:t>ramework</w:t>
      </w:r>
    </w:p>
    <w:p w14:paraId="65045AD4" w14:textId="77777777" w:rsidR="00CE2C70" w:rsidRPr="00CE2C70" w:rsidRDefault="00CE2C70" w:rsidP="00CE2C70">
      <w:pPr>
        <w:spacing w:line="240" w:lineRule="auto"/>
        <w:rPr>
          <w:rFonts w:asciiTheme="majorHAnsi" w:eastAsia="Times New Roman" w:hAnsiTheme="majorHAnsi"/>
          <w:sz w:val="24"/>
          <w:szCs w:val="24"/>
        </w:rPr>
      </w:pPr>
      <w:r w:rsidRPr="00CE2C70">
        <w:rPr>
          <w:rFonts w:asciiTheme="majorHAnsi" w:eastAsia="Times New Roman" w:hAnsiTheme="majorHAnsi"/>
          <w:sz w:val="24"/>
          <w:szCs w:val="24"/>
        </w:rPr>
        <w:t xml:space="preserve">While the on-ground management of established pests and weeds is primarily the responsibility of state and territory governments and land managers, the Australian Government has a key role in providing national leadership, </w:t>
      </w:r>
      <w:proofErr w:type="gramStart"/>
      <w:r w:rsidRPr="00CE2C70">
        <w:rPr>
          <w:rFonts w:asciiTheme="majorHAnsi" w:eastAsia="Times New Roman" w:hAnsiTheme="majorHAnsi"/>
          <w:sz w:val="24"/>
          <w:szCs w:val="24"/>
        </w:rPr>
        <w:t>coordination</w:t>
      </w:r>
      <w:proofErr w:type="gramEnd"/>
      <w:r w:rsidRPr="00CE2C70">
        <w:rPr>
          <w:rFonts w:asciiTheme="majorHAnsi" w:eastAsia="Times New Roman" w:hAnsiTheme="majorHAnsi"/>
          <w:sz w:val="24"/>
          <w:szCs w:val="24"/>
        </w:rPr>
        <w:t xml:space="preserve"> and strategic investment support.</w:t>
      </w:r>
    </w:p>
    <w:p w14:paraId="731D5C51" w14:textId="3BE13348" w:rsidR="00CE2C70" w:rsidRPr="00CE2C70" w:rsidRDefault="00CE2C70" w:rsidP="00CE2C70">
      <w:pPr>
        <w:spacing w:line="240" w:lineRule="auto"/>
        <w:rPr>
          <w:rFonts w:asciiTheme="majorHAnsi" w:hAnsiTheme="majorHAnsi"/>
          <w:sz w:val="24"/>
          <w:szCs w:val="24"/>
        </w:rPr>
      </w:pPr>
      <w:r w:rsidRPr="00CE2C70">
        <w:rPr>
          <w:rFonts w:asciiTheme="majorHAnsi" w:hAnsiTheme="majorHAnsi"/>
          <w:sz w:val="24"/>
          <w:szCs w:val="24"/>
        </w:rPr>
        <w:t xml:space="preserve">With this aim in mind, recently the department procured </w:t>
      </w:r>
      <w:hyperlink r:id="rId33" w:history="1">
        <w:r w:rsidRPr="00CE2C70">
          <w:rPr>
            <w:rStyle w:val="Hyperlink"/>
            <w:rFonts w:asciiTheme="majorHAnsi" w:hAnsiTheme="majorHAnsi"/>
            <w:sz w:val="24"/>
            <w:szCs w:val="24"/>
          </w:rPr>
          <w:t>Wild Matters</w:t>
        </w:r>
      </w:hyperlink>
      <w:r w:rsidRPr="00CE2C70">
        <w:rPr>
          <w:rFonts w:asciiTheme="majorHAnsi" w:hAnsiTheme="majorHAnsi"/>
          <w:sz w:val="24"/>
          <w:szCs w:val="24"/>
        </w:rPr>
        <w:t xml:space="preserve"> to help revitalise national established weed management through development of a National Established Weed Priorities (NEWP) Framework and a plan for its implementation. Further, Wild Matters has also committed to develop and update five Weeds of National Significance best practice </w:t>
      </w:r>
      <w:r w:rsidR="00CE0426">
        <w:rPr>
          <w:noProof/>
        </w:rPr>
        <mc:AlternateContent>
          <mc:Choice Requires="wps">
            <w:drawing>
              <wp:anchor distT="0" distB="0" distL="114300" distR="114300" simplePos="0" relativeHeight="251855360" behindDoc="0" locked="0" layoutInCell="1" allowOverlap="1" wp14:anchorId="49792766" wp14:editId="65C4A02B">
                <wp:simplePos x="0" y="0"/>
                <wp:positionH relativeFrom="column">
                  <wp:posOffset>0</wp:posOffset>
                </wp:positionH>
                <wp:positionV relativeFrom="paragraph">
                  <wp:posOffset>1977390</wp:posOffset>
                </wp:positionV>
                <wp:extent cx="2421255" cy="635"/>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2421255" cy="635"/>
                        </a:xfrm>
                        <a:prstGeom prst="rect">
                          <a:avLst/>
                        </a:prstGeom>
                        <a:solidFill>
                          <a:prstClr val="white"/>
                        </a:solidFill>
                        <a:ln>
                          <a:noFill/>
                        </a:ln>
                      </wps:spPr>
                      <wps:txbx>
                        <w:txbxContent>
                          <w:p w14:paraId="1097E10E" w14:textId="3107407E" w:rsidR="00CE0426" w:rsidRPr="00CE0426" w:rsidRDefault="00CE0426" w:rsidP="00CE0426">
                            <w:pPr>
                              <w:pStyle w:val="Caption"/>
                              <w:spacing w:after="0" w:line="276" w:lineRule="auto"/>
                              <w:rPr>
                                <w:rFonts w:asciiTheme="majorHAnsi" w:hAnsiTheme="majorHAnsi"/>
                                <w:b/>
                                <w:bCs/>
                                <w:i w:val="0"/>
                                <w:iCs w:val="0"/>
                                <w:color w:val="auto"/>
                                <w:sz w:val="16"/>
                                <w:szCs w:val="16"/>
                              </w:rPr>
                            </w:pPr>
                            <w:r w:rsidRPr="00CE0426">
                              <w:rPr>
                                <w:rFonts w:asciiTheme="majorHAnsi" w:hAnsiTheme="majorHAnsi"/>
                                <w:b/>
                                <w:bCs/>
                                <w:i w:val="0"/>
                                <w:iCs w:val="0"/>
                                <w:color w:val="auto"/>
                                <w:sz w:val="16"/>
                                <w:szCs w:val="16"/>
                              </w:rPr>
                              <w:t xml:space="preserve">Photo </w:t>
                            </w:r>
                            <w:r w:rsidRPr="00CE0426">
                              <w:rPr>
                                <w:rFonts w:asciiTheme="majorHAnsi" w:hAnsiTheme="majorHAnsi"/>
                                <w:b/>
                                <w:bCs/>
                                <w:i w:val="0"/>
                                <w:iCs w:val="0"/>
                                <w:color w:val="auto"/>
                                <w:sz w:val="16"/>
                                <w:szCs w:val="16"/>
                              </w:rPr>
                              <w:fldChar w:fldCharType="begin"/>
                            </w:r>
                            <w:r w:rsidRPr="00CE0426">
                              <w:rPr>
                                <w:rFonts w:asciiTheme="majorHAnsi" w:hAnsiTheme="majorHAnsi"/>
                                <w:b/>
                                <w:bCs/>
                                <w:i w:val="0"/>
                                <w:iCs w:val="0"/>
                                <w:color w:val="auto"/>
                                <w:sz w:val="16"/>
                                <w:szCs w:val="16"/>
                              </w:rPr>
                              <w:instrText xml:space="preserve"> SEQ Photo \* ARABIC </w:instrText>
                            </w:r>
                            <w:r w:rsidRPr="00CE0426">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9</w:t>
                            </w:r>
                            <w:r w:rsidRPr="00CE0426">
                              <w:rPr>
                                <w:rFonts w:asciiTheme="majorHAnsi" w:hAnsiTheme="majorHAnsi"/>
                                <w:b/>
                                <w:bCs/>
                                <w:i w:val="0"/>
                                <w:iCs w:val="0"/>
                                <w:color w:val="auto"/>
                                <w:sz w:val="16"/>
                                <w:szCs w:val="16"/>
                              </w:rPr>
                              <w:fldChar w:fldCharType="end"/>
                            </w:r>
                            <w:r w:rsidRPr="00CE0426">
                              <w:rPr>
                                <w:rFonts w:asciiTheme="majorHAnsi" w:hAnsiTheme="majorHAnsi"/>
                                <w:b/>
                                <w:bCs/>
                                <w:i w:val="0"/>
                                <w:iCs w:val="0"/>
                                <w:color w:val="auto"/>
                                <w:sz w:val="16"/>
                                <w:szCs w:val="16"/>
                              </w:rPr>
                              <w:t>: Cats claw creeper flowers_</w:t>
                            </w:r>
                          </w:p>
                          <w:p w14:paraId="558EA793" w14:textId="30B2068D" w:rsidR="00CE0426" w:rsidRPr="00CE0426" w:rsidRDefault="00CE0426" w:rsidP="00CE0426">
                            <w:pPr>
                              <w:pStyle w:val="Caption"/>
                              <w:spacing w:after="0" w:line="276" w:lineRule="auto"/>
                              <w:rPr>
                                <w:rFonts w:asciiTheme="majorHAnsi" w:hAnsiTheme="majorHAnsi"/>
                                <w:b/>
                                <w:bCs/>
                                <w:i w:val="0"/>
                                <w:iCs w:val="0"/>
                                <w:color w:val="auto"/>
                                <w:sz w:val="16"/>
                                <w:szCs w:val="16"/>
                              </w:rPr>
                            </w:pPr>
                            <w:r w:rsidRPr="00CE0426">
                              <w:rPr>
                                <w:rFonts w:asciiTheme="majorHAnsi" w:hAnsiTheme="majorHAnsi"/>
                                <w:b/>
                                <w:bCs/>
                                <w:i w:val="0"/>
                                <w:iCs w:val="0"/>
                                <w:color w:val="auto"/>
                                <w:sz w:val="16"/>
                                <w:szCs w:val="16"/>
                              </w:rPr>
                              <w:t xml:space="preserve">Photo credit: Sheldon </w:t>
                            </w:r>
                            <w:r w:rsidRPr="00CE0426">
                              <w:rPr>
                                <w:rFonts w:asciiTheme="majorHAnsi" w:hAnsiTheme="majorHAnsi"/>
                                <w:b/>
                                <w:bCs/>
                                <w:i w:val="0"/>
                                <w:iCs w:val="0"/>
                                <w:color w:val="auto"/>
                                <w:sz w:val="16"/>
                                <w:szCs w:val="16"/>
                              </w:rPr>
                              <w:t>Navie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792766" id="Text Box 198" o:spid="_x0000_s1035" type="#_x0000_t202" style="position:absolute;margin-left:0;margin-top:155.7pt;width:190.65pt;height:.05pt;z-index:25185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zeMAIAAGgEAAAOAAAAZHJzL2Uyb0RvYy54bWysVMFu2zAMvQ/YPwi6L06ypViNOEWWIsOA&#10;oC2QDD0rshwLkEWNUmJnXz9KjtOu22nYRaZIitJ7j/T8rmsMOyn0GmzBJ6MxZ8pKKLU9FPz7bv3h&#10;M2c+CFsKA1YV/Kw8v1u8fzdvXa6mUIMpFTIqYn3euoLXIbg8y7ysVSP8CJyyFKwAGxFoi4esRNFS&#10;9cZk0/H4JmsBS4cglffkve+DfJHqV5WS4bGqvArMFJzeFtKKad3HNVvMRX5A4WotL88Q//CKRmhL&#10;l15L3Ysg2BH1H6UaLRE8VGEkocmgqrRUCQOhmYzfoNnWwqmEhcjx7kqT/39l5cPpCZkuSbtbksqK&#10;hkTaqS6wL9Cx6COGWudzStw6Sg0dBSh78HtyRuBdhU38EiRGceL6fOU3lpPknH6aTqazGWeSYjcf&#10;Z7FG9nLUoQ9fFTQsGgVHEi9xKk4bH/rUISXe5MHocq2NiZsYWBlkJ0FCt7UO6lL8tyxjY66FeKov&#10;GD1ZxNfjiFbo9l1i5HbAuIfyTNAR+vbxTq413bcRPjwJpH4htDQD4ZGWykBbcLhYnNWAP//mj/kk&#10;I0U5a6n/Cu5/HAUqzsw3SwLHZh0MHIz9YNhjswJCOqHpcjKZdACDGcwKoXmm0VjGWygkrKS7Ch4G&#10;cxX6KaDRkmq5TEnUkk6Ejd06GUsPvO66Z4HuokogMR9g6EyRvxGnz03yuOUxENNJuchrz+KFbmrn&#10;pP1l9OK8vN6nrJcfxOIXAAAA//8DAFBLAwQUAAYACAAAACEAnGZBzt8AAAAIAQAADwAAAGRycy9k&#10;b3ducmV2LnhtbEyPwU7DMBBE70j9B2srcUHUCQlVFeJUVVUOcKkIvXBz420cGq8j22nD32O4wHF2&#10;VjNvyvVkenZB5ztLAtJFAgypsaqjVsDh/fl+BcwHSUr2llDAF3pYV7ObUhbKXukNL3VoWQwhX0gB&#10;OoSh4Nw3Go30CzsgRe9knZEhStdy5eQ1hpuePyTJkhvZUWzQcsCtxuZcj0bAPv/Y67vxtHvd5Jl7&#10;OYzb5WdbC3E7nzZPwAJO4e8ZfvAjOlSR6WhHUp71AuKQICBL0xxYtLNVmgE7/l4egVcl/z+g+gYA&#10;AP//AwBQSwECLQAUAAYACAAAACEAtoM4kv4AAADhAQAAEwAAAAAAAAAAAAAAAAAAAAAAW0NvbnRl&#10;bnRfVHlwZXNdLnhtbFBLAQItABQABgAIAAAAIQA4/SH/1gAAAJQBAAALAAAAAAAAAAAAAAAAAC8B&#10;AABfcmVscy8ucmVsc1BLAQItABQABgAIAAAAIQACV7zeMAIAAGgEAAAOAAAAAAAAAAAAAAAAAC4C&#10;AABkcnMvZTJvRG9jLnhtbFBLAQItABQABgAIAAAAIQCcZkHO3wAAAAgBAAAPAAAAAAAAAAAAAAAA&#10;AIoEAABkcnMvZG93bnJldi54bWxQSwUGAAAAAAQABADzAAAAlgUAAAAA&#10;" stroked="f">
                <v:textbox style="mso-fit-shape-to-text:t" inset="0,0,0,0">
                  <w:txbxContent>
                    <w:p w14:paraId="1097E10E" w14:textId="3107407E" w:rsidR="00CE0426" w:rsidRPr="00CE0426" w:rsidRDefault="00CE0426" w:rsidP="00CE0426">
                      <w:pPr>
                        <w:pStyle w:val="Caption"/>
                        <w:spacing w:after="0" w:line="276" w:lineRule="auto"/>
                        <w:rPr>
                          <w:rFonts w:asciiTheme="majorHAnsi" w:hAnsiTheme="majorHAnsi"/>
                          <w:b/>
                          <w:bCs/>
                          <w:i w:val="0"/>
                          <w:iCs w:val="0"/>
                          <w:color w:val="auto"/>
                          <w:sz w:val="16"/>
                          <w:szCs w:val="16"/>
                        </w:rPr>
                      </w:pPr>
                      <w:r w:rsidRPr="00CE0426">
                        <w:rPr>
                          <w:rFonts w:asciiTheme="majorHAnsi" w:hAnsiTheme="majorHAnsi"/>
                          <w:b/>
                          <w:bCs/>
                          <w:i w:val="0"/>
                          <w:iCs w:val="0"/>
                          <w:color w:val="auto"/>
                          <w:sz w:val="16"/>
                          <w:szCs w:val="16"/>
                        </w:rPr>
                        <w:t xml:space="preserve">Photo </w:t>
                      </w:r>
                      <w:r w:rsidRPr="00CE0426">
                        <w:rPr>
                          <w:rFonts w:asciiTheme="majorHAnsi" w:hAnsiTheme="majorHAnsi"/>
                          <w:b/>
                          <w:bCs/>
                          <w:i w:val="0"/>
                          <w:iCs w:val="0"/>
                          <w:color w:val="auto"/>
                          <w:sz w:val="16"/>
                          <w:szCs w:val="16"/>
                        </w:rPr>
                        <w:fldChar w:fldCharType="begin"/>
                      </w:r>
                      <w:r w:rsidRPr="00CE0426">
                        <w:rPr>
                          <w:rFonts w:asciiTheme="majorHAnsi" w:hAnsiTheme="majorHAnsi"/>
                          <w:b/>
                          <w:bCs/>
                          <w:i w:val="0"/>
                          <w:iCs w:val="0"/>
                          <w:color w:val="auto"/>
                          <w:sz w:val="16"/>
                          <w:szCs w:val="16"/>
                        </w:rPr>
                        <w:instrText xml:space="preserve"> SEQ Photo \* ARABIC </w:instrText>
                      </w:r>
                      <w:r w:rsidRPr="00CE0426">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9</w:t>
                      </w:r>
                      <w:r w:rsidRPr="00CE0426">
                        <w:rPr>
                          <w:rFonts w:asciiTheme="majorHAnsi" w:hAnsiTheme="majorHAnsi"/>
                          <w:b/>
                          <w:bCs/>
                          <w:i w:val="0"/>
                          <w:iCs w:val="0"/>
                          <w:color w:val="auto"/>
                          <w:sz w:val="16"/>
                          <w:szCs w:val="16"/>
                        </w:rPr>
                        <w:fldChar w:fldCharType="end"/>
                      </w:r>
                      <w:r w:rsidRPr="00CE0426">
                        <w:rPr>
                          <w:rFonts w:asciiTheme="majorHAnsi" w:hAnsiTheme="majorHAnsi"/>
                          <w:b/>
                          <w:bCs/>
                          <w:i w:val="0"/>
                          <w:iCs w:val="0"/>
                          <w:color w:val="auto"/>
                          <w:sz w:val="16"/>
                          <w:szCs w:val="16"/>
                        </w:rPr>
                        <w:t>: Cats claw creeper flowers_</w:t>
                      </w:r>
                    </w:p>
                    <w:p w14:paraId="558EA793" w14:textId="30B2068D" w:rsidR="00CE0426" w:rsidRPr="00CE0426" w:rsidRDefault="00CE0426" w:rsidP="00CE0426">
                      <w:pPr>
                        <w:pStyle w:val="Caption"/>
                        <w:spacing w:after="0" w:line="276" w:lineRule="auto"/>
                        <w:rPr>
                          <w:rFonts w:asciiTheme="majorHAnsi" w:hAnsiTheme="majorHAnsi"/>
                          <w:b/>
                          <w:bCs/>
                          <w:i w:val="0"/>
                          <w:iCs w:val="0"/>
                          <w:color w:val="auto"/>
                          <w:sz w:val="16"/>
                          <w:szCs w:val="16"/>
                        </w:rPr>
                      </w:pPr>
                      <w:r w:rsidRPr="00CE0426">
                        <w:rPr>
                          <w:rFonts w:asciiTheme="majorHAnsi" w:hAnsiTheme="majorHAnsi"/>
                          <w:b/>
                          <w:bCs/>
                          <w:i w:val="0"/>
                          <w:iCs w:val="0"/>
                          <w:color w:val="auto"/>
                          <w:sz w:val="16"/>
                          <w:szCs w:val="16"/>
                        </w:rPr>
                        <w:t xml:space="preserve">Photo credit: Sheldon </w:t>
                      </w:r>
                      <w:proofErr w:type="spellStart"/>
                      <w:r w:rsidRPr="00CE0426">
                        <w:rPr>
                          <w:rFonts w:asciiTheme="majorHAnsi" w:hAnsiTheme="majorHAnsi"/>
                          <w:b/>
                          <w:bCs/>
                          <w:i w:val="0"/>
                          <w:iCs w:val="0"/>
                          <w:color w:val="auto"/>
                          <w:sz w:val="16"/>
                          <w:szCs w:val="16"/>
                        </w:rPr>
                        <w:t>Navie</w:t>
                      </w:r>
                      <w:proofErr w:type="spellEnd"/>
                    </w:p>
                  </w:txbxContent>
                </v:textbox>
                <w10:wrap type="square"/>
              </v:shape>
            </w:pict>
          </mc:Fallback>
        </mc:AlternateContent>
      </w:r>
      <w:r w:rsidR="009913D5">
        <w:rPr>
          <w:rFonts w:asciiTheme="majorHAnsi" w:hAnsiTheme="majorHAnsi"/>
          <w:noProof/>
          <w:sz w:val="24"/>
          <w:szCs w:val="24"/>
        </w:rPr>
        <w:drawing>
          <wp:anchor distT="0" distB="0" distL="114300" distR="114300" simplePos="0" relativeHeight="251825664" behindDoc="0" locked="0" layoutInCell="1" allowOverlap="1" wp14:anchorId="55476286" wp14:editId="7B8C29F5">
            <wp:simplePos x="0" y="0"/>
            <wp:positionH relativeFrom="margin">
              <wp:align>left</wp:align>
            </wp:positionH>
            <wp:positionV relativeFrom="paragraph">
              <wp:posOffset>104140</wp:posOffset>
            </wp:positionV>
            <wp:extent cx="2421255" cy="1816100"/>
            <wp:effectExtent l="0" t="0" r="0" b="0"/>
            <wp:wrapSquare wrapText="bothSides"/>
            <wp:docPr id="17" name="Picture 17" descr="A field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ield of yellow flower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1255" cy="1816100"/>
                    </a:xfrm>
                    <a:prstGeom prst="rect">
                      <a:avLst/>
                    </a:prstGeom>
                  </pic:spPr>
                </pic:pic>
              </a:graphicData>
            </a:graphic>
            <wp14:sizeRelH relativeFrom="page">
              <wp14:pctWidth>0</wp14:pctWidth>
            </wp14:sizeRelH>
            <wp14:sizeRelV relativeFrom="page">
              <wp14:pctHeight>0</wp14:pctHeight>
            </wp14:sizeRelV>
          </wp:anchor>
        </w:drawing>
      </w:r>
      <w:r w:rsidRPr="00CE2C70">
        <w:rPr>
          <w:rFonts w:asciiTheme="majorHAnsi" w:hAnsiTheme="majorHAnsi"/>
          <w:sz w:val="24"/>
          <w:szCs w:val="24"/>
        </w:rPr>
        <w:t xml:space="preserve">manuals for African boxthorn, fireweed, gamba grass, </w:t>
      </w:r>
      <w:proofErr w:type="spellStart"/>
      <w:r w:rsidRPr="00CE2C70">
        <w:rPr>
          <w:rFonts w:asciiTheme="majorHAnsi" w:hAnsiTheme="majorHAnsi"/>
          <w:sz w:val="24"/>
          <w:szCs w:val="24"/>
        </w:rPr>
        <w:t>sagittaria</w:t>
      </w:r>
      <w:proofErr w:type="spellEnd"/>
      <w:r w:rsidRPr="00CE2C70">
        <w:rPr>
          <w:rFonts w:asciiTheme="majorHAnsi" w:hAnsiTheme="majorHAnsi"/>
          <w:sz w:val="24"/>
          <w:szCs w:val="24"/>
        </w:rPr>
        <w:t xml:space="preserve"> and vines (cat’s claw creeper/Madeira vine).  </w:t>
      </w:r>
    </w:p>
    <w:p w14:paraId="486B7F72" w14:textId="4D11C7F6" w:rsidR="00CE2C70" w:rsidRPr="00CE2C70" w:rsidRDefault="00F226E4" w:rsidP="00CE2C70">
      <w:pPr>
        <w:spacing w:line="240" w:lineRule="auto"/>
        <w:rPr>
          <w:rFonts w:asciiTheme="majorHAnsi" w:hAnsiTheme="majorHAnsi"/>
          <w:sz w:val="24"/>
          <w:szCs w:val="24"/>
        </w:rPr>
      </w:pPr>
      <w:r>
        <w:rPr>
          <w:rFonts w:asciiTheme="majorHAnsi" w:hAnsiTheme="majorHAnsi"/>
          <w:b/>
          <w:noProof/>
          <w:sz w:val="28"/>
          <w:szCs w:val="28"/>
          <w:lang w:eastAsia="ja-JP"/>
        </w:rPr>
        <w:drawing>
          <wp:anchor distT="0" distB="0" distL="114300" distR="114300" simplePos="0" relativeHeight="251826688" behindDoc="0" locked="0" layoutInCell="1" allowOverlap="1" wp14:anchorId="3B230E2A" wp14:editId="2F62B646">
            <wp:simplePos x="0" y="0"/>
            <wp:positionH relativeFrom="column">
              <wp:posOffset>3532505</wp:posOffset>
            </wp:positionH>
            <wp:positionV relativeFrom="paragraph">
              <wp:posOffset>1131570</wp:posOffset>
            </wp:positionV>
            <wp:extent cx="2504440" cy="1877695"/>
            <wp:effectExtent l="0" t="0" r="0" b="8255"/>
            <wp:wrapSquare wrapText="bothSides"/>
            <wp:docPr id="18" name="Picture 18"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plan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2504440" cy="1877695"/>
                    </a:xfrm>
                    <a:prstGeom prst="rect">
                      <a:avLst/>
                    </a:prstGeom>
                  </pic:spPr>
                </pic:pic>
              </a:graphicData>
            </a:graphic>
            <wp14:sizeRelH relativeFrom="page">
              <wp14:pctWidth>0</wp14:pctWidth>
            </wp14:sizeRelH>
            <wp14:sizeRelV relativeFrom="page">
              <wp14:pctHeight>0</wp14:pctHeight>
            </wp14:sizeRelV>
          </wp:anchor>
        </w:drawing>
      </w:r>
      <w:r w:rsidR="00CE2C70" w:rsidRPr="00CE2C70">
        <w:rPr>
          <w:rFonts w:asciiTheme="majorHAnsi" w:hAnsiTheme="majorHAnsi"/>
          <w:sz w:val="24"/>
          <w:szCs w:val="24"/>
        </w:rPr>
        <w:t xml:space="preserve">A range of consultation has already been undertaken, including two series of online national workshops, held in March and August 2021, and an on-line survey. The most recent workshops were comprised of more than 130 people from multiple sectors, including Natural Resource Management, primary production, conservation, </w:t>
      </w:r>
      <w:proofErr w:type="gramStart"/>
      <w:r w:rsidR="00CE2C70" w:rsidRPr="00CE2C70">
        <w:rPr>
          <w:rFonts w:asciiTheme="majorHAnsi" w:hAnsiTheme="majorHAnsi"/>
          <w:sz w:val="24"/>
          <w:szCs w:val="24"/>
        </w:rPr>
        <w:t>research</w:t>
      </w:r>
      <w:proofErr w:type="gramEnd"/>
      <w:r w:rsidR="00CE2C70" w:rsidRPr="00CE2C70">
        <w:rPr>
          <w:rFonts w:asciiTheme="majorHAnsi" w:hAnsiTheme="majorHAnsi"/>
          <w:sz w:val="24"/>
          <w:szCs w:val="24"/>
        </w:rPr>
        <w:t xml:space="preserve"> and all levels of government. </w:t>
      </w:r>
    </w:p>
    <w:p w14:paraId="7A8E213D" w14:textId="4C21F070" w:rsidR="00F226E4" w:rsidRDefault="00CE2C70" w:rsidP="00CE2C70">
      <w:pPr>
        <w:spacing w:line="240" w:lineRule="auto"/>
        <w:rPr>
          <w:rFonts w:asciiTheme="majorHAnsi" w:hAnsiTheme="majorHAnsi"/>
          <w:sz w:val="24"/>
          <w:szCs w:val="24"/>
        </w:rPr>
      </w:pPr>
      <w:r w:rsidRPr="00CE2C70">
        <w:rPr>
          <w:rFonts w:asciiTheme="majorHAnsi" w:hAnsiTheme="majorHAnsi"/>
          <w:sz w:val="24"/>
          <w:szCs w:val="24"/>
        </w:rPr>
        <w:t xml:space="preserve">The Wild Matters team are continuing to consult broadly across Australia to ensure that the framework and its implementation best meets the needs of people and organisations involved in weed management. Wild Matters are expected to complete their work in December 2022. </w:t>
      </w:r>
    </w:p>
    <w:p w14:paraId="0F70B304" w14:textId="77777777" w:rsidR="00F226E4" w:rsidRPr="00CE2C70" w:rsidRDefault="00F226E4" w:rsidP="00F226E4">
      <w:pPr>
        <w:spacing w:line="240" w:lineRule="auto"/>
        <w:rPr>
          <w:rFonts w:asciiTheme="majorHAnsi" w:hAnsiTheme="majorHAnsi"/>
          <w:color w:val="0000FF" w:themeColor="hyperlink"/>
          <w:sz w:val="24"/>
          <w:szCs w:val="24"/>
          <w:u w:val="single"/>
          <w:lang w:val="en-GB"/>
        </w:rPr>
      </w:pPr>
      <w:r>
        <w:rPr>
          <w:rFonts w:asciiTheme="majorHAnsi" w:hAnsiTheme="majorHAnsi"/>
          <w:sz w:val="24"/>
          <w:szCs w:val="24"/>
        </w:rPr>
        <w:t>To</w:t>
      </w:r>
      <w:r w:rsidRPr="00CE2C70">
        <w:rPr>
          <w:rFonts w:asciiTheme="majorHAnsi" w:hAnsiTheme="majorHAnsi"/>
          <w:sz w:val="24"/>
          <w:szCs w:val="24"/>
        </w:rPr>
        <w:t xml:space="preserve"> get involved, we invite you to contact </w:t>
      </w:r>
      <w:hyperlink r:id="rId36" w:history="1">
        <w:r w:rsidRPr="00CE2C70">
          <w:rPr>
            <w:rStyle w:val="Hyperlink"/>
            <w:rFonts w:asciiTheme="majorHAnsi" w:hAnsiTheme="majorHAnsi"/>
            <w:sz w:val="24"/>
            <w:szCs w:val="24"/>
            <w:lang w:val="en-GB"/>
          </w:rPr>
          <w:t>weedpriorities@wildmatters.com.au</w:t>
        </w:r>
      </w:hyperlink>
      <w:r w:rsidRPr="00CE2C70">
        <w:rPr>
          <w:rStyle w:val="Hyperlink"/>
          <w:rFonts w:asciiTheme="majorHAnsi" w:hAnsiTheme="majorHAnsi"/>
          <w:sz w:val="24"/>
          <w:szCs w:val="24"/>
          <w:lang w:val="en-GB"/>
        </w:rPr>
        <w:t>.</w:t>
      </w:r>
    </w:p>
    <w:p w14:paraId="684EDEC1" w14:textId="4351E17E" w:rsidR="00F226E4" w:rsidRDefault="00F226E4" w:rsidP="00CE2C70">
      <w:pPr>
        <w:spacing w:line="240" w:lineRule="auto"/>
        <w:rPr>
          <w:rFonts w:asciiTheme="majorHAnsi" w:hAnsiTheme="majorHAnsi"/>
          <w:sz w:val="24"/>
          <w:szCs w:val="24"/>
        </w:rPr>
      </w:pPr>
      <w:r>
        <w:rPr>
          <w:noProof/>
        </w:rPr>
        <mc:AlternateContent>
          <mc:Choice Requires="wps">
            <w:drawing>
              <wp:anchor distT="0" distB="0" distL="114300" distR="114300" simplePos="0" relativeHeight="251857408" behindDoc="0" locked="0" layoutInCell="1" allowOverlap="1" wp14:anchorId="48E6D44D" wp14:editId="16ADE206">
                <wp:simplePos x="0" y="0"/>
                <wp:positionH relativeFrom="column">
                  <wp:posOffset>3533775</wp:posOffset>
                </wp:positionH>
                <wp:positionV relativeFrom="paragraph">
                  <wp:posOffset>177165</wp:posOffset>
                </wp:positionV>
                <wp:extent cx="2479040" cy="635"/>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2479040" cy="635"/>
                        </a:xfrm>
                        <a:prstGeom prst="rect">
                          <a:avLst/>
                        </a:prstGeom>
                        <a:solidFill>
                          <a:prstClr val="white"/>
                        </a:solidFill>
                        <a:ln>
                          <a:noFill/>
                        </a:ln>
                      </wps:spPr>
                      <wps:txbx>
                        <w:txbxContent>
                          <w:p w14:paraId="71493791" w14:textId="1D56DEE3" w:rsidR="00CE0426" w:rsidRPr="00CE0426" w:rsidRDefault="00CE0426" w:rsidP="00CE0426">
                            <w:pPr>
                              <w:pStyle w:val="Caption"/>
                              <w:spacing w:after="0" w:line="276" w:lineRule="auto"/>
                              <w:rPr>
                                <w:rFonts w:asciiTheme="majorHAnsi" w:hAnsiTheme="majorHAnsi"/>
                                <w:b/>
                                <w:bCs/>
                                <w:i w:val="0"/>
                                <w:iCs w:val="0"/>
                                <w:color w:val="auto"/>
                                <w:sz w:val="16"/>
                                <w:szCs w:val="16"/>
                              </w:rPr>
                            </w:pPr>
                            <w:r w:rsidRPr="00CE0426">
                              <w:rPr>
                                <w:rFonts w:asciiTheme="majorHAnsi" w:hAnsiTheme="majorHAnsi"/>
                                <w:b/>
                                <w:bCs/>
                                <w:i w:val="0"/>
                                <w:iCs w:val="0"/>
                                <w:color w:val="auto"/>
                                <w:sz w:val="16"/>
                                <w:szCs w:val="16"/>
                              </w:rPr>
                              <w:t xml:space="preserve">Photo </w:t>
                            </w:r>
                            <w:r w:rsidRPr="00CE0426">
                              <w:rPr>
                                <w:rFonts w:asciiTheme="majorHAnsi" w:hAnsiTheme="majorHAnsi"/>
                                <w:b/>
                                <w:bCs/>
                                <w:i w:val="0"/>
                                <w:iCs w:val="0"/>
                                <w:color w:val="auto"/>
                                <w:sz w:val="16"/>
                                <w:szCs w:val="16"/>
                              </w:rPr>
                              <w:fldChar w:fldCharType="begin"/>
                            </w:r>
                            <w:r w:rsidRPr="00CE0426">
                              <w:rPr>
                                <w:rFonts w:asciiTheme="majorHAnsi" w:hAnsiTheme="majorHAnsi"/>
                                <w:b/>
                                <w:bCs/>
                                <w:i w:val="0"/>
                                <w:iCs w:val="0"/>
                                <w:color w:val="auto"/>
                                <w:sz w:val="16"/>
                                <w:szCs w:val="16"/>
                              </w:rPr>
                              <w:instrText xml:space="preserve"> SEQ Photo \* ARABIC </w:instrText>
                            </w:r>
                            <w:r w:rsidRPr="00CE0426">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10</w:t>
                            </w:r>
                            <w:r w:rsidRPr="00CE0426">
                              <w:rPr>
                                <w:rFonts w:asciiTheme="majorHAnsi" w:hAnsiTheme="majorHAnsi"/>
                                <w:b/>
                                <w:bCs/>
                                <w:i w:val="0"/>
                                <w:iCs w:val="0"/>
                                <w:color w:val="auto"/>
                                <w:sz w:val="16"/>
                                <w:szCs w:val="16"/>
                              </w:rPr>
                              <w:fldChar w:fldCharType="end"/>
                            </w:r>
                            <w:r w:rsidRPr="00CE0426">
                              <w:rPr>
                                <w:rFonts w:asciiTheme="majorHAnsi" w:hAnsiTheme="majorHAnsi"/>
                                <w:b/>
                                <w:bCs/>
                                <w:i w:val="0"/>
                                <w:iCs w:val="0"/>
                                <w:color w:val="auto"/>
                                <w:sz w:val="16"/>
                                <w:szCs w:val="16"/>
                              </w:rPr>
                              <w:t xml:space="preserve">: Madeira </w:t>
                            </w:r>
                            <w:r w:rsidRPr="00CE0426">
                              <w:rPr>
                                <w:rFonts w:asciiTheme="majorHAnsi" w:hAnsiTheme="majorHAnsi"/>
                                <w:b/>
                                <w:bCs/>
                                <w:i w:val="0"/>
                                <w:iCs w:val="0"/>
                                <w:color w:val="auto"/>
                                <w:sz w:val="16"/>
                                <w:szCs w:val="16"/>
                              </w:rPr>
                              <w:t>vine_flowers_</w:t>
                            </w:r>
                          </w:p>
                          <w:p w14:paraId="255A0154" w14:textId="5244985A" w:rsidR="00CE0426" w:rsidRPr="00CE0426" w:rsidRDefault="00CE0426" w:rsidP="00CE0426">
                            <w:pPr>
                              <w:pStyle w:val="Caption"/>
                              <w:spacing w:after="0" w:line="276" w:lineRule="auto"/>
                              <w:rPr>
                                <w:rFonts w:asciiTheme="majorHAnsi" w:hAnsiTheme="majorHAnsi"/>
                                <w:b/>
                                <w:bCs/>
                                <w:i w:val="0"/>
                                <w:iCs w:val="0"/>
                                <w:noProof/>
                                <w:color w:val="auto"/>
                                <w:sz w:val="16"/>
                                <w:szCs w:val="16"/>
                                <w:lang w:eastAsia="ja-JP"/>
                              </w:rPr>
                            </w:pPr>
                            <w:r w:rsidRPr="00CE0426">
                              <w:rPr>
                                <w:rFonts w:asciiTheme="majorHAnsi" w:hAnsiTheme="majorHAnsi"/>
                                <w:b/>
                                <w:bCs/>
                                <w:i w:val="0"/>
                                <w:iCs w:val="0"/>
                                <w:color w:val="auto"/>
                                <w:sz w:val="16"/>
                                <w:szCs w:val="16"/>
                              </w:rPr>
                              <w:t>Photo credit: Sheldon Navie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E6D44D" id="Text Box 199" o:spid="_x0000_s1036" type="#_x0000_t202" style="position:absolute;margin-left:278.25pt;margin-top:13.95pt;width:195.2pt;height:.05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GULwIAAGkEAAAOAAAAZHJzL2Uyb0RvYy54bWysVMFu2zAMvQ/YPwi6L06yrluMOEWWIsOA&#10;oi2QDD0rshwLkEWNUmJnXz9KjpOt22nYRaZI6kmPj/T8rmsMOyr0GmzBJ6MxZ8pKKLXdF/zbdv3u&#10;E2c+CFsKA1YV/KQ8v1u8fTNvXa6mUIMpFTICsT5vXcHrEFyeZV7WqhF+BE5ZClaAjQi0xX1WomgJ&#10;vTHZdDy+zVrA0iFI5T157/sgXyT8qlIyPFWVV4GZgtPbQloxrbu4Zou5yPcoXK3l+RniH17RCG3p&#10;0gvUvQiCHVD/AdVoieChCiMJTQZVpaVKHIjNZPyKzaYWTiUuVBzvLmXy/w9WPh6fkemStJvNOLOi&#10;IZG2qgvsM3Qs+qhCrfM5JW4cpYaOApQ9+D05I/GuwiZ+iRKjONX6dKlvhJPknN58nI1vKCQpdvv+&#10;Q8TIrkcd+vBFQcOiUXAk8VJNxfHBhz51SIk3eTC6XGtj4iYGVgbZUZDQba2DOoP/lmVszLUQT/WA&#10;0ZNFfj2PaIVu1/UVSe0RXTsoT8Qdoe8f7+Ra04UPwodngdQwxImGIDzRUhloCw5ni7Ma8Mff/DGf&#10;dKQoZy01YMH994NAxZn5aknh2K2DgYOxGwx7aFZAVCc0Xk4mkw5gMINZITQvNBvLeAuFhJV0V8HD&#10;YK5CPwY0W1ItlymJetKJ8GA3TkboobDb7kWgO8sSSM1HGFpT5K/U6XOTPm55CFTqJN21iud6Uz8n&#10;8c+zFwfm133Kuv4hFj8BAAD//wMAUEsDBBQABgAIAAAAIQDPFovt4AAAAAkBAAAPAAAAZHJzL2Rv&#10;d25yZXYueG1sTI89T8MwEIZ3JP6DdUgsiDqUJG1DnKqqYIClInTp5sbXOBDbke204d9zTLDdx6P3&#10;nivXk+nZGX3onBXwMEuAoW2c6mwrYP/xcr8EFqK0SvbOooBvDLCurq9KWSh3se94rmPLKMSGQgrQ&#10;MQ4F56HRaGSYuQEt7U7OGxmp9S1XXl4o3PR8niQ5N7KzdEHLAbcam696NAJ26WGn78bT89smffSv&#10;+3Gbf7a1ELc30+YJWMQp/sHwq0/qUJHT0Y1WBdYLyLI8I1TAfLECRsAqzak40mCZAK9K/v+D6gcA&#10;AP//AwBQSwECLQAUAAYACAAAACEAtoM4kv4AAADhAQAAEwAAAAAAAAAAAAAAAAAAAAAAW0NvbnRl&#10;bnRfVHlwZXNdLnhtbFBLAQItABQABgAIAAAAIQA4/SH/1gAAAJQBAAALAAAAAAAAAAAAAAAAAC8B&#10;AABfcmVscy8ucmVsc1BLAQItABQABgAIAAAAIQBqssGULwIAAGkEAAAOAAAAAAAAAAAAAAAAAC4C&#10;AABkcnMvZTJvRG9jLnhtbFBLAQItABQABgAIAAAAIQDPFovt4AAAAAkBAAAPAAAAAAAAAAAAAAAA&#10;AIkEAABkcnMvZG93bnJldi54bWxQSwUGAAAAAAQABADzAAAAlgUAAAAA&#10;" stroked="f">
                <v:textbox style="mso-fit-shape-to-text:t" inset="0,0,0,0">
                  <w:txbxContent>
                    <w:p w14:paraId="71493791" w14:textId="1D56DEE3" w:rsidR="00CE0426" w:rsidRPr="00CE0426" w:rsidRDefault="00CE0426" w:rsidP="00CE0426">
                      <w:pPr>
                        <w:pStyle w:val="Caption"/>
                        <w:spacing w:after="0" w:line="276" w:lineRule="auto"/>
                        <w:rPr>
                          <w:rFonts w:asciiTheme="majorHAnsi" w:hAnsiTheme="majorHAnsi"/>
                          <w:b/>
                          <w:bCs/>
                          <w:i w:val="0"/>
                          <w:iCs w:val="0"/>
                          <w:color w:val="auto"/>
                          <w:sz w:val="16"/>
                          <w:szCs w:val="16"/>
                        </w:rPr>
                      </w:pPr>
                      <w:r w:rsidRPr="00CE0426">
                        <w:rPr>
                          <w:rFonts w:asciiTheme="majorHAnsi" w:hAnsiTheme="majorHAnsi"/>
                          <w:b/>
                          <w:bCs/>
                          <w:i w:val="0"/>
                          <w:iCs w:val="0"/>
                          <w:color w:val="auto"/>
                          <w:sz w:val="16"/>
                          <w:szCs w:val="16"/>
                        </w:rPr>
                        <w:t xml:space="preserve">Photo </w:t>
                      </w:r>
                      <w:r w:rsidRPr="00CE0426">
                        <w:rPr>
                          <w:rFonts w:asciiTheme="majorHAnsi" w:hAnsiTheme="majorHAnsi"/>
                          <w:b/>
                          <w:bCs/>
                          <w:i w:val="0"/>
                          <w:iCs w:val="0"/>
                          <w:color w:val="auto"/>
                          <w:sz w:val="16"/>
                          <w:szCs w:val="16"/>
                        </w:rPr>
                        <w:fldChar w:fldCharType="begin"/>
                      </w:r>
                      <w:r w:rsidRPr="00CE0426">
                        <w:rPr>
                          <w:rFonts w:asciiTheme="majorHAnsi" w:hAnsiTheme="majorHAnsi"/>
                          <w:b/>
                          <w:bCs/>
                          <w:i w:val="0"/>
                          <w:iCs w:val="0"/>
                          <w:color w:val="auto"/>
                          <w:sz w:val="16"/>
                          <w:szCs w:val="16"/>
                        </w:rPr>
                        <w:instrText xml:space="preserve"> SEQ Photo \* ARABIC </w:instrText>
                      </w:r>
                      <w:r w:rsidRPr="00CE0426">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10</w:t>
                      </w:r>
                      <w:r w:rsidRPr="00CE0426">
                        <w:rPr>
                          <w:rFonts w:asciiTheme="majorHAnsi" w:hAnsiTheme="majorHAnsi"/>
                          <w:b/>
                          <w:bCs/>
                          <w:i w:val="0"/>
                          <w:iCs w:val="0"/>
                          <w:color w:val="auto"/>
                          <w:sz w:val="16"/>
                          <w:szCs w:val="16"/>
                        </w:rPr>
                        <w:fldChar w:fldCharType="end"/>
                      </w:r>
                      <w:r w:rsidRPr="00CE0426">
                        <w:rPr>
                          <w:rFonts w:asciiTheme="majorHAnsi" w:hAnsiTheme="majorHAnsi"/>
                          <w:b/>
                          <w:bCs/>
                          <w:i w:val="0"/>
                          <w:iCs w:val="0"/>
                          <w:color w:val="auto"/>
                          <w:sz w:val="16"/>
                          <w:szCs w:val="16"/>
                        </w:rPr>
                        <w:t xml:space="preserve">: Madeira </w:t>
                      </w:r>
                      <w:proofErr w:type="spellStart"/>
                      <w:r w:rsidRPr="00CE0426">
                        <w:rPr>
                          <w:rFonts w:asciiTheme="majorHAnsi" w:hAnsiTheme="majorHAnsi"/>
                          <w:b/>
                          <w:bCs/>
                          <w:i w:val="0"/>
                          <w:iCs w:val="0"/>
                          <w:color w:val="auto"/>
                          <w:sz w:val="16"/>
                          <w:szCs w:val="16"/>
                        </w:rPr>
                        <w:t>vine_flowers</w:t>
                      </w:r>
                      <w:proofErr w:type="spellEnd"/>
                      <w:r w:rsidRPr="00CE0426">
                        <w:rPr>
                          <w:rFonts w:asciiTheme="majorHAnsi" w:hAnsiTheme="majorHAnsi"/>
                          <w:b/>
                          <w:bCs/>
                          <w:i w:val="0"/>
                          <w:iCs w:val="0"/>
                          <w:color w:val="auto"/>
                          <w:sz w:val="16"/>
                          <w:szCs w:val="16"/>
                        </w:rPr>
                        <w:t>_</w:t>
                      </w:r>
                    </w:p>
                    <w:p w14:paraId="255A0154" w14:textId="5244985A" w:rsidR="00CE0426" w:rsidRPr="00CE0426" w:rsidRDefault="00CE0426" w:rsidP="00CE0426">
                      <w:pPr>
                        <w:pStyle w:val="Caption"/>
                        <w:spacing w:after="0" w:line="276" w:lineRule="auto"/>
                        <w:rPr>
                          <w:rFonts w:asciiTheme="majorHAnsi" w:hAnsiTheme="majorHAnsi"/>
                          <w:b/>
                          <w:bCs/>
                          <w:i w:val="0"/>
                          <w:iCs w:val="0"/>
                          <w:noProof/>
                          <w:color w:val="auto"/>
                          <w:sz w:val="16"/>
                          <w:szCs w:val="16"/>
                          <w:lang w:eastAsia="ja-JP"/>
                        </w:rPr>
                      </w:pPr>
                      <w:r w:rsidRPr="00CE0426">
                        <w:rPr>
                          <w:rFonts w:asciiTheme="majorHAnsi" w:hAnsiTheme="majorHAnsi"/>
                          <w:b/>
                          <w:bCs/>
                          <w:i w:val="0"/>
                          <w:iCs w:val="0"/>
                          <w:color w:val="auto"/>
                          <w:sz w:val="16"/>
                          <w:szCs w:val="16"/>
                        </w:rPr>
                        <w:t xml:space="preserve">Photo credit: Sheldon </w:t>
                      </w:r>
                      <w:proofErr w:type="spellStart"/>
                      <w:r w:rsidRPr="00CE0426">
                        <w:rPr>
                          <w:rFonts w:asciiTheme="majorHAnsi" w:hAnsiTheme="majorHAnsi"/>
                          <w:b/>
                          <w:bCs/>
                          <w:i w:val="0"/>
                          <w:iCs w:val="0"/>
                          <w:color w:val="auto"/>
                          <w:sz w:val="16"/>
                          <w:szCs w:val="16"/>
                        </w:rPr>
                        <w:t>Navie</w:t>
                      </w:r>
                      <w:proofErr w:type="spellEnd"/>
                    </w:p>
                  </w:txbxContent>
                </v:textbox>
                <w10:wrap type="square"/>
              </v:shape>
            </w:pict>
          </mc:Fallback>
        </mc:AlternateContent>
      </w:r>
      <w:r w:rsidR="00CE2C70" w:rsidRPr="00CE2C70">
        <w:rPr>
          <w:rFonts w:asciiTheme="majorHAnsi" w:hAnsiTheme="majorHAnsi"/>
          <w:sz w:val="24"/>
          <w:szCs w:val="24"/>
        </w:rPr>
        <w:t xml:space="preserve">For more information about the project, </w:t>
      </w:r>
      <w:r>
        <w:rPr>
          <w:rFonts w:asciiTheme="majorHAnsi" w:hAnsiTheme="majorHAnsi"/>
          <w:sz w:val="24"/>
          <w:szCs w:val="24"/>
        </w:rPr>
        <w:t>visit</w:t>
      </w:r>
      <w:r w:rsidRPr="00CE2C70">
        <w:rPr>
          <w:rFonts w:asciiTheme="majorHAnsi" w:hAnsiTheme="majorHAnsi"/>
          <w:sz w:val="24"/>
          <w:szCs w:val="24"/>
        </w:rPr>
        <w:t xml:space="preserve"> </w:t>
      </w:r>
      <w:bookmarkStart w:id="6" w:name="_Hlk82623468"/>
      <w:r>
        <w:rPr>
          <w:rFonts w:asciiTheme="majorHAnsi" w:hAnsiTheme="majorHAnsi"/>
          <w:sz w:val="24"/>
          <w:szCs w:val="24"/>
        </w:rPr>
        <w:t xml:space="preserve">the </w:t>
      </w:r>
      <w:hyperlink r:id="rId37" w:history="1">
        <w:r w:rsidRPr="00CE2C70">
          <w:rPr>
            <w:rStyle w:val="Hyperlink"/>
            <w:rFonts w:asciiTheme="majorHAnsi" w:hAnsiTheme="majorHAnsi"/>
            <w:sz w:val="24"/>
            <w:szCs w:val="24"/>
          </w:rPr>
          <w:t>NEWP website</w:t>
        </w:r>
      </w:hyperlink>
      <w:bookmarkEnd w:id="6"/>
      <w:r>
        <w:rPr>
          <w:rStyle w:val="Hyperlink"/>
          <w:rFonts w:asciiTheme="majorHAnsi" w:hAnsiTheme="majorHAnsi"/>
          <w:sz w:val="24"/>
          <w:szCs w:val="24"/>
        </w:rPr>
        <w:t>.</w:t>
      </w:r>
      <w:r w:rsidRPr="00CE2C70">
        <w:rPr>
          <w:rFonts w:asciiTheme="majorHAnsi" w:hAnsiTheme="majorHAnsi"/>
          <w:sz w:val="24"/>
          <w:szCs w:val="24"/>
        </w:rPr>
        <w:t xml:space="preserve"> </w:t>
      </w:r>
    </w:p>
    <w:p w14:paraId="1C152E60" w14:textId="229A0364" w:rsidR="002865E4" w:rsidRDefault="002865E4" w:rsidP="007B14B9">
      <w:pPr>
        <w:rPr>
          <w:rFonts w:asciiTheme="majorHAnsi" w:hAnsiTheme="majorHAnsi"/>
          <w:b/>
          <w:sz w:val="28"/>
          <w:szCs w:val="28"/>
          <w:lang w:eastAsia="ja-JP"/>
        </w:rPr>
      </w:pPr>
    </w:p>
    <w:p w14:paraId="42E18BEC" w14:textId="072B1D71" w:rsidR="00644BB3" w:rsidRPr="007B14B9" w:rsidRDefault="00644BB3" w:rsidP="007B14B9">
      <w:pPr>
        <w:rPr>
          <w:rFonts w:asciiTheme="majorHAnsi" w:hAnsiTheme="majorHAnsi"/>
          <w:b/>
          <w:sz w:val="28"/>
          <w:szCs w:val="28"/>
          <w:lang w:eastAsia="ja-JP"/>
        </w:rPr>
      </w:pPr>
      <w:r w:rsidRPr="00FC562F">
        <w:rPr>
          <w:rFonts w:asciiTheme="majorHAnsi" w:hAnsiTheme="majorHAnsi"/>
          <w:b/>
          <w:sz w:val="28"/>
          <w:szCs w:val="28"/>
          <w:lang w:eastAsia="ja-JP"/>
        </w:rPr>
        <w:t>Approval of water weed munching weevil</w:t>
      </w:r>
    </w:p>
    <w:p w14:paraId="74922605" w14:textId="10C7A32F" w:rsidR="00CE2C70" w:rsidRPr="00CE2C70" w:rsidRDefault="00CE2C70" w:rsidP="00CE2C70">
      <w:pPr>
        <w:spacing w:line="240" w:lineRule="auto"/>
        <w:rPr>
          <w:rFonts w:asciiTheme="majorHAnsi" w:hAnsiTheme="majorHAnsi"/>
          <w:sz w:val="24"/>
          <w:szCs w:val="24"/>
        </w:rPr>
      </w:pPr>
      <w:proofErr w:type="spellStart"/>
      <w:r w:rsidRPr="00CE2C70">
        <w:rPr>
          <w:rFonts w:asciiTheme="majorHAnsi" w:hAnsiTheme="majorHAnsi"/>
          <w:i/>
          <w:iCs/>
          <w:sz w:val="24"/>
          <w:szCs w:val="24"/>
        </w:rPr>
        <w:t>Cabomba</w:t>
      </w:r>
      <w:proofErr w:type="spellEnd"/>
      <w:r w:rsidRPr="00CE2C70">
        <w:rPr>
          <w:rFonts w:asciiTheme="majorHAnsi" w:hAnsiTheme="majorHAnsi"/>
          <w:i/>
          <w:iCs/>
          <w:sz w:val="24"/>
          <w:szCs w:val="24"/>
        </w:rPr>
        <w:t xml:space="preserve"> </w:t>
      </w:r>
      <w:proofErr w:type="spellStart"/>
      <w:r w:rsidRPr="00CE2C70">
        <w:rPr>
          <w:rFonts w:asciiTheme="majorHAnsi" w:hAnsiTheme="majorHAnsi"/>
          <w:i/>
          <w:iCs/>
          <w:sz w:val="24"/>
          <w:szCs w:val="24"/>
        </w:rPr>
        <w:t>caroliniana</w:t>
      </w:r>
      <w:proofErr w:type="spellEnd"/>
      <w:r w:rsidRPr="00CE2C70">
        <w:rPr>
          <w:rFonts w:asciiTheme="majorHAnsi" w:hAnsiTheme="majorHAnsi"/>
          <w:i/>
          <w:iCs/>
          <w:sz w:val="24"/>
          <w:szCs w:val="24"/>
        </w:rPr>
        <w:t xml:space="preserve"> </w:t>
      </w:r>
      <w:r w:rsidRPr="00CE2C70">
        <w:rPr>
          <w:rFonts w:asciiTheme="majorHAnsi" w:hAnsiTheme="majorHAnsi"/>
          <w:sz w:val="24"/>
          <w:szCs w:val="24"/>
        </w:rPr>
        <w:t>(</w:t>
      </w:r>
      <w:proofErr w:type="spellStart"/>
      <w:r w:rsidRPr="00CE2C70">
        <w:rPr>
          <w:rFonts w:asciiTheme="majorHAnsi" w:hAnsiTheme="majorHAnsi"/>
          <w:sz w:val="24"/>
          <w:szCs w:val="24"/>
        </w:rPr>
        <w:t>Cabomba</w:t>
      </w:r>
      <w:proofErr w:type="spellEnd"/>
      <w:r w:rsidRPr="00CE2C70">
        <w:rPr>
          <w:rFonts w:asciiTheme="majorHAnsi" w:hAnsiTheme="majorHAnsi"/>
          <w:sz w:val="24"/>
          <w:szCs w:val="24"/>
        </w:rPr>
        <w:t xml:space="preserve">) is a submerged aquatic weed of permanent and </w:t>
      </w:r>
      <w:r w:rsidR="00C32F47" w:rsidRPr="00CE2C70">
        <w:rPr>
          <w:rFonts w:asciiTheme="majorHAnsi" w:hAnsiTheme="majorHAnsi"/>
          <w:sz w:val="24"/>
          <w:szCs w:val="24"/>
        </w:rPr>
        <w:t>slow-moving</w:t>
      </w:r>
      <w:r>
        <w:rPr>
          <w:rFonts w:asciiTheme="majorHAnsi" w:hAnsiTheme="majorHAnsi"/>
          <w:sz w:val="24"/>
          <w:szCs w:val="24"/>
        </w:rPr>
        <w:t xml:space="preserve"> </w:t>
      </w:r>
      <w:r w:rsidRPr="00CE2C70">
        <w:rPr>
          <w:rFonts w:asciiTheme="majorHAnsi" w:hAnsiTheme="majorHAnsi"/>
          <w:sz w:val="24"/>
          <w:szCs w:val="24"/>
        </w:rPr>
        <w:t>freshwater bodies. This weed affects water quality by stagnation of the water, excluding native plants by blocking sunlight and competing for space and nutrients, and making it hard for people to use and enjoy the waterways. It is a Weed of National Significance. It has a wide distribution in Australia from Melbourne to Darwin and can grow in a range of climate conditions from monsoonal tropics to cold temperate environments.</w:t>
      </w:r>
      <w:r w:rsidRPr="00CE2C70">
        <w:rPr>
          <w:rFonts w:asciiTheme="majorHAnsi" w:hAnsiTheme="majorHAnsi"/>
          <w:iCs/>
          <w:sz w:val="24"/>
          <w:szCs w:val="24"/>
        </w:rPr>
        <w:t xml:space="preserve"> Regular control is costly and difficult – chemicals are difficult to apply as it is a submerged plant and restrictions also apply to the use of herbicides in water bodies.</w:t>
      </w:r>
    </w:p>
    <w:p w14:paraId="25C9772B" w14:textId="4193BADE" w:rsidR="00CE2C70" w:rsidRPr="00CE2C70" w:rsidRDefault="00A00CBE" w:rsidP="00CE2C70">
      <w:pPr>
        <w:spacing w:line="240" w:lineRule="auto"/>
        <w:rPr>
          <w:rFonts w:asciiTheme="majorHAnsi" w:hAnsiTheme="majorHAnsi"/>
          <w:sz w:val="24"/>
          <w:szCs w:val="24"/>
        </w:rPr>
      </w:pPr>
      <w:r>
        <w:rPr>
          <w:noProof/>
        </w:rPr>
        <w:lastRenderedPageBreak/>
        <mc:AlternateContent>
          <mc:Choice Requires="wps">
            <w:drawing>
              <wp:anchor distT="0" distB="0" distL="114300" distR="114300" simplePos="0" relativeHeight="251849216" behindDoc="0" locked="0" layoutInCell="1" allowOverlap="1" wp14:anchorId="723A527A" wp14:editId="42B4E5AD">
                <wp:simplePos x="0" y="0"/>
                <wp:positionH relativeFrom="column">
                  <wp:posOffset>0</wp:posOffset>
                </wp:positionH>
                <wp:positionV relativeFrom="paragraph">
                  <wp:posOffset>2658110</wp:posOffset>
                </wp:positionV>
                <wp:extent cx="2084705" cy="635"/>
                <wp:effectExtent l="0" t="0" r="0" b="0"/>
                <wp:wrapSquare wrapText="bothSides"/>
                <wp:docPr id="195" name="Text Box 195"/>
                <wp:cNvGraphicFramePr/>
                <a:graphic xmlns:a="http://schemas.openxmlformats.org/drawingml/2006/main">
                  <a:graphicData uri="http://schemas.microsoft.com/office/word/2010/wordprocessingShape">
                    <wps:wsp>
                      <wps:cNvSpPr txBox="1"/>
                      <wps:spPr>
                        <a:xfrm>
                          <a:off x="0" y="0"/>
                          <a:ext cx="2084705" cy="635"/>
                        </a:xfrm>
                        <a:prstGeom prst="rect">
                          <a:avLst/>
                        </a:prstGeom>
                        <a:solidFill>
                          <a:prstClr val="white"/>
                        </a:solidFill>
                        <a:ln>
                          <a:noFill/>
                        </a:ln>
                      </wps:spPr>
                      <wps:txbx>
                        <w:txbxContent>
                          <w:p w14:paraId="2932754B" w14:textId="33F9CDF4" w:rsidR="00A00CBE" w:rsidRPr="00A00CBE" w:rsidRDefault="00A00CBE" w:rsidP="00A00CBE">
                            <w:pPr>
                              <w:spacing w:after="0"/>
                              <w:rPr>
                                <w:rFonts w:asciiTheme="majorHAnsi" w:hAnsiTheme="majorHAnsi"/>
                                <w:b/>
                                <w:bCs/>
                                <w:sz w:val="16"/>
                                <w:szCs w:val="16"/>
                                <w:lang w:val="en"/>
                              </w:rPr>
                            </w:pPr>
                            <w:r w:rsidRPr="00A00CBE">
                              <w:rPr>
                                <w:rFonts w:asciiTheme="majorHAnsi" w:hAnsiTheme="majorHAnsi"/>
                                <w:b/>
                                <w:bCs/>
                                <w:sz w:val="16"/>
                                <w:szCs w:val="16"/>
                              </w:rPr>
                              <w:t xml:space="preserve">Photo </w:t>
                            </w:r>
                            <w:r w:rsidRPr="00A00CBE">
                              <w:rPr>
                                <w:rFonts w:asciiTheme="majorHAnsi" w:hAnsiTheme="majorHAnsi"/>
                                <w:b/>
                                <w:bCs/>
                                <w:sz w:val="16"/>
                                <w:szCs w:val="16"/>
                              </w:rPr>
                              <w:fldChar w:fldCharType="begin"/>
                            </w:r>
                            <w:r w:rsidRPr="00A00CBE">
                              <w:rPr>
                                <w:rFonts w:asciiTheme="majorHAnsi" w:hAnsiTheme="majorHAnsi"/>
                                <w:b/>
                                <w:bCs/>
                                <w:sz w:val="16"/>
                                <w:szCs w:val="16"/>
                              </w:rPr>
                              <w:instrText xml:space="preserve"> SEQ Photo \* ARABIC </w:instrText>
                            </w:r>
                            <w:r w:rsidRPr="00A00CBE">
                              <w:rPr>
                                <w:rFonts w:asciiTheme="majorHAnsi" w:hAnsiTheme="majorHAnsi"/>
                                <w:b/>
                                <w:bCs/>
                                <w:sz w:val="16"/>
                                <w:szCs w:val="16"/>
                              </w:rPr>
                              <w:fldChar w:fldCharType="separate"/>
                            </w:r>
                            <w:r w:rsidR="00F41E40">
                              <w:rPr>
                                <w:rFonts w:asciiTheme="majorHAnsi" w:hAnsiTheme="majorHAnsi"/>
                                <w:b/>
                                <w:bCs/>
                                <w:noProof/>
                                <w:sz w:val="16"/>
                                <w:szCs w:val="16"/>
                              </w:rPr>
                              <w:t>11</w:t>
                            </w:r>
                            <w:r w:rsidRPr="00A00CBE">
                              <w:rPr>
                                <w:rFonts w:asciiTheme="majorHAnsi" w:hAnsiTheme="majorHAnsi"/>
                                <w:b/>
                                <w:bCs/>
                                <w:sz w:val="16"/>
                                <w:szCs w:val="16"/>
                              </w:rPr>
                              <w:fldChar w:fldCharType="end"/>
                            </w:r>
                            <w:r w:rsidRPr="00A00CBE">
                              <w:rPr>
                                <w:rFonts w:asciiTheme="majorHAnsi" w:hAnsiTheme="majorHAnsi"/>
                                <w:b/>
                                <w:bCs/>
                                <w:sz w:val="16"/>
                                <w:szCs w:val="16"/>
                              </w:rPr>
                              <w:t xml:space="preserve">: Adult </w:t>
                            </w:r>
                            <w:r w:rsidRPr="00A00CBE">
                              <w:rPr>
                                <w:rFonts w:asciiTheme="majorHAnsi" w:hAnsiTheme="majorHAnsi"/>
                                <w:b/>
                                <w:bCs/>
                                <w:i/>
                                <w:iCs/>
                                <w:sz w:val="16"/>
                                <w:szCs w:val="16"/>
                              </w:rPr>
                              <w:t xml:space="preserve">Hydrotimetes natans </w:t>
                            </w:r>
                            <w:r w:rsidR="00F226E4">
                              <w:rPr>
                                <w:rFonts w:asciiTheme="majorHAnsi" w:hAnsiTheme="majorHAnsi"/>
                                <w:b/>
                                <w:bCs/>
                                <w:i/>
                                <w:iCs/>
                                <w:sz w:val="16"/>
                                <w:szCs w:val="16"/>
                              </w:rPr>
                              <w:br/>
                            </w:r>
                            <w:r w:rsidRPr="00A00CBE">
                              <w:rPr>
                                <w:rFonts w:asciiTheme="majorHAnsi" w:hAnsiTheme="majorHAnsi"/>
                                <w:b/>
                                <w:bCs/>
                                <w:sz w:val="16"/>
                                <w:szCs w:val="16"/>
                              </w:rPr>
                              <w:t>Photo credit: CSIRO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3A527A" id="Text Box 195" o:spid="_x0000_s1037" type="#_x0000_t202" style="position:absolute;margin-left:0;margin-top:209.3pt;width:164.15pt;height:.05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kcMQIAAGkEAAAOAAAAZHJzL2Uyb0RvYy54bWysVFFv2jAQfp+0/2D5fQTY1nWIUDEqpklV&#10;WwmmPhvHIZEcn2cbEvbr99khtOv2NO3FXO7Od/6+7475TddodlTO12RyPhmNOVNGUlGbfc6/b9fv&#10;rjnzQZhCaDIq5yfl+c3i7Zt5a2dqShXpQjmGIsbPWpvzKgQ7yzIvK9UIPyKrDIIluUYEfLp9VjjR&#10;onqjs+l4fJW15ArrSCrv4b3tg3yR6pelkuGhLL0KTOccbwvpdOncxTNbzMVs74Stanl+hviHVzSi&#10;Nmh6KXUrgmAHV/9RqqmlI09lGElqMirLWqqEAWgm41doNpWwKmEBOd5eaPL/r6y8Pz46VhfQ7vNH&#10;zoxoINJWdYF9oY5FHxhqrZ8hcWORGjoEkD34PZwReFe6Jv4CEkMcXJ8u/MZyEs7p+PrDpzHaSMSu&#10;3qfa2fNV63z4qqhh0ci5g3iJU3G88wHPQOqQEjt50nWxrrWOHzGw0o4dBYRuqzqo+EDc+C1Lm5hr&#10;KN7qw9GTRXw9jmiFbtf1jFxA7qg4Abujfn68lesaDe+ED4/CYWAAF0sQHnCUmtqc09nirCL382/+&#10;mA8dEeWsxQDm3P84CKc4098MFI7TOhhuMHaDYQ7NigB1gvWyMpm44IIezNJR84TdWMYuCAkj0Svn&#10;YTBXoV8D7JZUy2VKwkxaEe7MxspYeiB22z0JZ8+yBKh5T8NoitkrdfrcpI9dHgKoTtJFYnsWz3xj&#10;npM+592LC/PyO2U9/0MsfgEAAP//AwBQSwMEFAAGAAgAAAAhABKrubDfAAAACAEAAA8AAABkcnMv&#10;ZG93bnJldi54bWxMj8FOwzAQRO9I/IO1SFwQddpEIQpxqqqCA1yqhl64ufE2DsTryHba8PcYLnCc&#10;ndXMm2o9m4Gd0fnekoDlIgGG1FrVUyfg8PZ8XwDzQZKSgyUU8IUe1vX1VSVLZS+0x3MTOhZDyJdS&#10;gA5hLDn3rUYj/cKOSNE7WWdkiNJ1XDl5ieFm4KskybmRPcUGLUfcamw/m8kI2GXvO303nZ5eN1nq&#10;Xg7TNv/oGiFub+bNI7CAc/h7hh/8iA51ZDraiZRng4A4JAjIlkUOLNrpqkiBHX8vD8Driv8fUH8D&#10;AAD//wMAUEsBAi0AFAAGAAgAAAAhALaDOJL+AAAA4QEAABMAAAAAAAAAAAAAAAAAAAAAAFtDb250&#10;ZW50X1R5cGVzXS54bWxQSwECLQAUAAYACAAAACEAOP0h/9YAAACUAQAACwAAAAAAAAAAAAAAAAAv&#10;AQAAX3JlbHMvLnJlbHNQSwECLQAUAAYACAAAACEAqvWpHDECAABpBAAADgAAAAAAAAAAAAAAAAAu&#10;AgAAZHJzL2Uyb0RvYy54bWxQSwECLQAUAAYACAAAACEAEqu5sN8AAAAIAQAADwAAAAAAAAAAAAAA&#10;AACLBAAAZHJzL2Rvd25yZXYueG1sUEsFBgAAAAAEAAQA8wAAAJcFAAAAAA==&#10;" stroked="f">
                <v:textbox style="mso-fit-shape-to-text:t" inset="0,0,0,0">
                  <w:txbxContent>
                    <w:p w14:paraId="2932754B" w14:textId="33F9CDF4" w:rsidR="00A00CBE" w:rsidRPr="00A00CBE" w:rsidRDefault="00A00CBE" w:rsidP="00A00CBE">
                      <w:pPr>
                        <w:spacing w:after="0"/>
                        <w:rPr>
                          <w:rFonts w:asciiTheme="majorHAnsi" w:hAnsiTheme="majorHAnsi"/>
                          <w:b/>
                          <w:bCs/>
                          <w:sz w:val="16"/>
                          <w:szCs w:val="16"/>
                          <w:lang w:val="en"/>
                        </w:rPr>
                      </w:pPr>
                      <w:r w:rsidRPr="00A00CBE">
                        <w:rPr>
                          <w:rFonts w:asciiTheme="majorHAnsi" w:hAnsiTheme="majorHAnsi"/>
                          <w:b/>
                          <w:bCs/>
                          <w:sz w:val="16"/>
                          <w:szCs w:val="16"/>
                        </w:rPr>
                        <w:t xml:space="preserve">Photo </w:t>
                      </w:r>
                      <w:r w:rsidRPr="00A00CBE">
                        <w:rPr>
                          <w:rFonts w:asciiTheme="majorHAnsi" w:hAnsiTheme="majorHAnsi"/>
                          <w:b/>
                          <w:bCs/>
                          <w:sz w:val="16"/>
                          <w:szCs w:val="16"/>
                        </w:rPr>
                        <w:fldChar w:fldCharType="begin"/>
                      </w:r>
                      <w:r w:rsidRPr="00A00CBE">
                        <w:rPr>
                          <w:rFonts w:asciiTheme="majorHAnsi" w:hAnsiTheme="majorHAnsi"/>
                          <w:b/>
                          <w:bCs/>
                          <w:sz w:val="16"/>
                          <w:szCs w:val="16"/>
                        </w:rPr>
                        <w:instrText xml:space="preserve"> SEQ Photo \* ARABIC </w:instrText>
                      </w:r>
                      <w:r w:rsidRPr="00A00CBE">
                        <w:rPr>
                          <w:rFonts w:asciiTheme="majorHAnsi" w:hAnsiTheme="majorHAnsi"/>
                          <w:b/>
                          <w:bCs/>
                          <w:sz w:val="16"/>
                          <w:szCs w:val="16"/>
                        </w:rPr>
                        <w:fldChar w:fldCharType="separate"/>
                      </w:r>
                      <w:r w:rsidR="00F41E40">
                        <w:rPr>
                          <w:rFonts w:asciiTheme="majorHAnsi" w:hAnsiTheme="majorHAnsi"/>
                          <w:b/>
                          <w:bCs/>
                          <w:noProof/>
                          <w:sz w:val="16"/>
                          <w:szCs w:val="16"/>
                        </w:rPr>
                        <w:t>11</w:t>
                      </w:r>
                      <w:r w:rsidRPr="00A00CBE">
                        <w:rPr>
                          <w:rFonts w:asciiTheme="majorHAnsi" w:hAnsiTheme="majorHAnsi"/>
                          <w:b/>
                          <w:bCs/>
                          <w:sz w:val="16"/>
                          <w:szCs w:val="16"/>
                        </w:rPr>
                        <w:fldChar w:fldCharType="end"/>
                      </w:r>
                      <w:r w:rsidRPr="00A00CBE">
                        <w:rPr>
                          <w:rFonts w:asciiTheme="majorHAnsi" w:hAnsiTheme="majorHAnsi"/>
                          <w:b/>
                          <w:bCs/>
                          <w:sz w:val="16"/>
                          <w:szCs w:val="16"/>
                        </w:rPr>
                        <w:t xml:space="preserve">: Adult </w:t>
                      </w:r>
                      <w:proofErr w:type="spellStart"/>
                      <w:r w:rsidRPr="00A00CBE">
                        <w:rPr>
                          <w:rFonts w:asciiTheme="majorHAnsi" w:hAnsiTheme="majorHAnsi"/>
                          <w:b/>
                          <w:bCs/>
                          <w:i/>
                          <w:iCs/>
                          <w:sz w:val="16"/>
                          <w:szCs w:val="16"/>
                        </w:rPr>
                        <w:t>Hydrotimetes</w:t>
                      </w:r>
                      <w:proofErr w:type="spellEnd"/>
                      <w:r w:rsidRPr="00A00CBE">
                        <w:rPr>
                          <w:rFonts w:asciiTheme="majorHAnsi" w:hAnsiTheme="majorHAnsi"/>
                          <w:b/>
                          <w:bCs/>
                          <w:i/>
                          <w:iCs/>
                          <w:sz w:val="16"/>
                          <w:szCs w:val="16"/>
                        </w:rPr>
                        <w:t xml:space="preserve"> </w:t>
                      </w:r>
                      <w:proofErr w:type="spellStart"/>
                      <w:r w:rsidRPr="00A00CBE">
                        <w:rPr>
                          <w:rFonts w:asciiTheme="majorHAnsi" w:hAnsiTheme="majorHAnsi"/>
                          <w:b/>
                          <w:bCs/>
                          <w:i/>
                          <w:iCs/>
                          <w:sz w:val="16"/>
                          <w:szCs w:val="16"/>
                        </w:rPr>
                        <w:t>natans</w:t>
                      </w:r>
                      <w:proofErr w:type="spellEnd"/>
                      <w:r w:rsidRPr="00A00CBE">
                        <w:rPr>
                          <w:rFonts w:asciiTheme="majorHAnsi" w:hAnsiTheme="majorHAnsi"/>
                          <w:b/>
                          <w:bCs/>
                          <w:i/>
                          <w:iCs/>
                          <w:sz w:val="16"/>
                          <w:szCs w:val="16"/>
                        </w:rPr>
                        <w:t xml:space="preserve"> </w:t>
                      </w:r>
                      <w:r w:rsidR="00F226E4">
                        <w:rPr>
                          <w:rFonts w:asciiTheme="majorHAnsi" w:hAnsiTheme="majorHAnsi"/>
                          <w:b/>
                          <w:bCs/>
                          <w:i/>
                          <w:iCs/>
                          <w:sz w:val="16"/>
                          <w:szCs w:val="16"/>
                        </w:rPr>
                        <w:br/>
                      </w:r>
                      <w:r w:rsidRPr="00A00CBE">
                        <w:rPr>
                          <w:rFonts w:asciiTheme="majorHAnsi" w:hAnsiTheme="majorHAnsi"/>
                          <w:b/>
                          <w:bCs/>
                          <w:sz w:val="16"/>
                          <w:szCs w:val="16"/>
                        </w:rPr>
                        <w:t>Photo credit: CSIRO</w:t>
                      </w:r>
                    </w:p>
                  </w:txbxContent>
                </v:textbox>
                <w10:wrap type="square"/>
              </v:shape>
            </w:pict>
          </mc:Fallback>
        </mc:AlternateContent>
      </w:r>
      <w:r w:rsidR="009913D5">
        <w:rPr>
          <w:noProof/>
          <w:lang w:val="en"/>
        </w:rPr>
        <w:drawing>
          <wp:anchor distT="0" distB="0" distL="114300" distR="114300" simplePos="0" relativeHeight="251828736" behindDoc="0" locked="0" layoutInCell="1" allowOverlap="1" wp14:anchorId="47E85ECF" wp14:editId="21FFAECA">
            <wp:simplePos x="0" y="0"/>
            <wp:positionH relativeFrom="column">
              <wp:posOffset>0</wp:posOffset>
            </wp:positionH>
            <wp:positionV relativeFrom="paragraph">
              <wp:posOffset>-1905</wp:posOffset>
            </wp:positionV>
            <wp:extent cx="2084705" cy="26581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705" cy="2658110"/>
                    </a:xfrm>
                    <a:prstGeom prst="rect">
                      <a:avLst/>
                    </a:prstGeom>
                    <a:noFill/>
                  </pic:spPr>
                </pic:pic>
              </a:graphicData>
            </a:graphic>
            <wp14:sizeRelH relativeFrom="page">
              <wp14:pctWidth>0</wp14:pctWidth>
            </wp14:sizeRelH>
            <wp14:sizeRelV relativeFrom="page">
              <wp14:pctHeight>0</wp14:pctHeight>
            </wp14:sizeRelV>
          </wp:anchor>
        </w:drawing>
      </w:r>
      <w:r w:rsidR="00FC1CCF">
        <w:rPr>
          <w:rFonts w:asciiTheme="majorHAnsi" w:hAnsiTheme="majorHAnsi"/>
          <w:sz w:val="24"/>
          <w:szCs w:val="24"/>
          <w:lang w:val="en"/>
        </w:rPr>
        <w:t xml:space="preserve">Through targeted exploration for a control agent, </w:t>
      </w:r>
      <w:r w:rsidR="00CE2C70" w:rsidRPr="00CE2C70">
        <w:rPr>
          <w:rFonts w:asciiTheme="majorHAnsi" w:hAnsiTheme="majorHAnsi"/>
          <w:sz w:val="24"/>
          <w:szCs w:val="24"/>
          <w:lang w:val="en"/>
        </w:rPr>
        <w:t xml:space="preserve">CSIRO found a weevil, called </w:t>
      </w:r>
      <w:proofErr w:type="spellStart"/>
      <w:r w:rsidR="00CE2C70" w:rsidRPr="00CE2C70" w:rsidDel="00423040">
        <w:rPr>
          <w:rFonts w:asciiTheme="majorHAnsi" w:hAnsiTheme="majorHAnsi"/>
          <w:i/>
          <w:iCs/>
          <w:sz w:val="24"/>
          <w:szCs w:val="24"/>
          <w:lang w:val="en"/>
        </w:rPr>
        <w:t>Hydrotimetes</w:t>
      </w:r>
      <w:proofErr w:type="spellEnd"/>
      <w:r w:rsidR="00CE2C70" w:rsidRPr="00CE2C70" w:rsidDel="00423040">
        <w:rPr>
          <w:rFonts w:asciiTheme="majorHAnsi" w:hAnsiTheme="majorHAnsi"/>
          <w:i/>
          <w:iCs/>
          <w:sz w:val="24"/>
          <w:szCs w:val="24"/>
          <w:lang w:val="en"/>
        </w:rPr>
        <w:t xml:space="preserve"> </w:t>
      </w:r>
      <w:proofErr w:type="spellStart"/>
      <w:r w:rsidR="00CE2C70" w:rsidRPr="00CE2C70" w:rsidDel="00423040">
        <w:rPr>
          <w:rFonts w:asciiTheme="majorHAnsi" w:hAnsiTheme="majorHAnsi"/>
          <w:i/>
          <w:iCs/>
          <w:sz w:val="24"/>
          <w:szCs w:val="24"/>
          <w:lang w:val="en"/>
        </w:rPr>
        <w:t>natans</w:t>
      </w:r>
      <w:proofErr w:type="spellEnd"/>
      <w:r w:rsidR="00CE2C70" w:rsidRPr="00CE2C70">
        <w:rPr>
          <w:rFonts w:asciiTheme="majorHAnsi" w:hAnsiTheme="majorHAnsi"/>
          <w:sz w:val="24"/>
          <w:szCs w:val="24"/>
          <w:lang w:val="en"/>
        </w:rPr>
        <w:t xml:space="preserve">, that eats only </w:t>
      </w:r>
      <w:proofErr w:type="spellStart"/>
      <w:r w:rsidR="00CE2C70" w:rsidRPr="00CE2C70">
        <w:rPr>
          <w:rFonts w:asciiTheme="majorHAnsi" w:hAnsiTheme="majorHAnsi"/>
          <w:sz w:val="24"/>
          <w:szCs w:val="24"/>
          <w:lang w:val="en"/>
        </w:rPr>
        <w:t>cabomba</w:t>
      </w:r>
      <w:proofErr w:type="spellEnd"/>
      <w:r w:rsidR="00CE2C70" w:rsidRPr="00CE2C70">
        <w:rPr>
          <w:rFonts w:asciiTheme="majorHAnsi" w:hAnsiTheme="majorHAnsi"/>
          <w:sz w:val="24"/>
          <w:szCs w:val="24"/>
          <w:lang w:val="en"/>
        </w:rPr>
        <w:t xml:space="preserve"> in South America and proposed to use this as a biological control agent for the weed in Australia. However, we know it is extremely important to be sure that any proposed biological control agent does not impact any other plant or animal in Australia. There are safeguards under both the </w:t>
      </w:r>
      <w:r w:rsidR="00CE2C70" w:rsidRPr="00CE2C70">
        <w:rPr>
          <w:rFonts w:asciiTheme="majorHAnsi" w:hAnsiTheme="majorHAnsi"/>
          <w:i/>
          <w:iCs/>
          <w:sz w:val="24"/>
          <w:szCs w:val="24"/>
        </w:rPr>
        <w:t>Biosecurity Act 2015</w:t>
      </w:r>
      <w:r w:rsidR="00CE2C70" w:rsidRPr="00CE2C70">
        <w:rPr>
          <w:rFonts w:asciiTheme="majorHAnsi" w:hAnsiTheme="majorHAnsi"/>
          <w:sz w:val="24"/>
          <w:szCs w:val="24"/>
        </w:rPr>
        <w:t xml:space="preserve"> and the </w:t>
      </w:r>
      <w:r w:rsidR="00CE2C70" w:rsidRPr="00CE2C70">
        <w:rPr>
          <w:rFonts w:asciiTheme="majorHAnsi" w:hAnsiTheme="majorHAnsi"/>
          <w:i/>
          <w:iCs/>
          <w:sz w:val="24"/>
          <w:szCs w:val="24"/>
        </w:rPr>
        <w:t>Environment Protection and Biodiversity Conservation Act 1999</w:t>
      </w:r>
      <w:r w:rsidR="00CE2C70" w:rsidRPr="00CE2C70">
        <w:rPr>
          <w:rFonts w:asciiTheme="majorHAnsi" w:hAnsiTheme="majorHAnsi"/>
          <w:sz w:val="24"/>
          <w:szCs w:val="24"/>
        </w:rPr>
        <w:t xml:space="preserve">. A risk assessment for both Acts was conducted in collaboration with the </w:t>
      </w:r>
      <w:r w:rsidR="00325CDC">
        <w:rPr>
          <w:rFonts w:asciiTheme="majorHAnsi" w:hAnsiTheme="majorHAnsi"/>
          <w:sz w:val="24"/>
          <w:szCs w:val="24"/>
        </w:rPr>
        <w:t>d</w:t>
      </w:r>
      <w:r w:rsidR="00CE2C70" w:rsidRPr="00CE2C70">
        <w:rPr>
          <w:rFonts w:asciiTheme="majorHAnsi" w:hAnsiTheme="majorHAnsi"/>
          <w:sz w:val="24"/>
          <w:szCs w:val="24"/>
        </w:rPr>
        <w:t>epartment’s Plant Sciences and Risk Assessment Branch within Biosecurity Plant Division and the Environmental Biosecurity Office.</w:t>
      </w:r>
    </w:p>
    <w:p w14:paraId="3CED6F15" w14:textId="77777777" w:rsidR="00CE2C70" w:rsidRPr="00CE2C70" w:rsidRDefault="00CE2C70" w:rsidP="00CE2C70">
      <w:pPr>
        <w:spacing w:line="240" w:lineRule="auto"/>
        <w:rPr>
          <w:rFonts w:asciiTheme="majorHAnsi" w:hAnsiTheme="majorHAnsi"/>
          <w:sz w:val="24"/>
          <w:szCs w:val="24"/>
          <w:lang w:val="en"/>
        </w:rPr>
      </w:pPr>
      <w:r w:rsidRPr="00CE2C70" w:rsidDel="00423040">
        <w:rPr>
          <w:rFonts w:asciiTheme="majorHAnsi" w:hAnsiTheme="majorHAnsi"/>
          <w:sz w:val="24"/>
          <w:szCs w:val="24"/>
          <w:lang w:val="en"/>
        </w:rPr>
        <w:t>The Minister f</w:t>
      </w:r>
      <w:r w:rsidRPr="00CE2C70">
        <w:rPr>
          <w:rFonts w:asciiTheme="majorHAnsi" w:hAnsiTheme="majorHAnsi"/>
          <w:sz w:val="24"/>
          <w:szCs w:val="24"/>
          <w:lang w:val="en"/>
        </w:rPr>
        <w:t>or</w:t>
      </w:r>
      <w:r w:rsidRPr="00CE2C70" w:rsidDel="00423040">
        <w:rPr>
          <w:rFonts w:asciiTheme="majorHAnsi" w:hAnsiTheme="majorHAnsi"/>
          <w:sz w:val="24"/>
          <w:szCs w:val="24"/>
          <w:lang w:val="en"/>
        </w:rPr>
        <w:t xml:space="preserve"> the Environment approved the adding of a weevil (</w:t>
      </w:r>
      <w:proofErr w:type="spellStart"/>
      <w:r w:rsidRPr="00CE2C70" w:rsidDel="00423040">
        <w:rPr>
          <w:rFonts w:asciiTheme="majorHAnsi" w:hAnsiTheme="majorHAnsi"/>
          <w:i/>
          <w:iCs/>
          <w:sz w:val="24"/>
          <w:szCs w:val="24"/>
          <w:lang w:val="en"/>
        </w:rPr>
        <w:t>Hydrotimetes</w:t>
      </w:r>
      <w:proofErr w:type="spellEnd"/>
      <w:r w:rsidRPr="00CE2C70" w:rsidDel="00423040">
        <w:rPr>
          <w:rFonts w:asciiTheme="majorHAnsi" w:hAnsiTheme="majorHAnsi"/>
          <w:i/>
          <w:iCs/>
          <w:sz w:val="24"/>
          <w:szCs w:val="24"/>
          <w:lang w:val="en"/>
        </w:rPr>
        <w:t xml:space="preserve"> </w:t>
      </w:r>
      <w:proofErr w:type="spellStart"/>
      <w:r w:rsidRPr="00CE2C70" w:rsidDel="00423040">
        <w:rPr>
          <w:rFonts w:asciiTheme="majorHAnsi" w:hAnsiTheme="majorHAnsi"/>
          <w:i/>
          <w:iCs/>
          <w:sz w:val="24"/>
          <w:szCs w:val="24"/>
          <w:lang w:val="en"/>
        </w:rPr>
        <w:t>natans</w:t>
      </w:r>
      <w:proofErr w:type="spellEnd"/>
      <w:r w:rsidRPr="00CE2C70" w:rsidDel="00423040">
        <w:rPr>
          <w:rFonts w:asciiTheme="majorHAnsi" w:hAnsiTheme="majorHAnsi"/>
          <w:sz w:val="24"/>
          <w:szCs w:val="24"/>
          <w:lang w:val="en"/>
        </w:rPr>
        <w:t xml:space="preserve">) to the Live Import List for the biological control of the aquatic weed, </w:t>
      </w:r>
      <w:proofErr w:type="spellStart"/>
      <w:r w:rsidRPr="00CE2C70" w:rsidDel="00423040">
        <w:rPr>
          <w:rFonts w:asciiTheme="majorHAnsi" w:hAnsiTheme="majorHAnsi"/>
          <w:sz w:val="24"/>
          <w:szCs w:val="24"/>
          <w:lang w:val="en"/>
        </w:rPr>
        <w:t>cabomba</w:t>
      </w:r>
      <w:proofErr w:type="spellEnd"/>
      <w:r w:rsidRPr="00CE2C70" w:rsidDel="00423040">
        <w:rPr>
          <w:rFonts w:asciiTheme="majorHAnsi" w:hAnsiTheme="majorHAnsi"/>
          <w:sz w:val="24"/>
          <w:szCs w:val="24"/>
          <w:lang w:val="en"/>
        </w:rPr>
        <w:t xml:space="preserve"> (</w:t>
      </w:r>
      <w:proofErr w:type="spellStart"/>
      <w:r w:rsidRPr="00CE2C70" w:rsidDel="00423040">
        <w:rPr>
          <w:rFonts w:asciiTheme="majorHAnsi" w:hAnsiTheme="majorHAnsi"/>
          <w:i/>
          <w:iCs/>
          <w:sz w:val="24"/>
          <w:szCs w:val="24"/>
          <w:lang w:val="en"/>
        </w:rPr>
        <w:t>Cabomba</w:t>
      </w:r>
      <w:proofErr w:type="spellEnd"/>
      <w:r w:rsidRPr="00CE2C70" w:rsidDel="00423040">
        <w:rPr>
          <w:rFonts w:asciiTheme="majorHAnsi" w:hAnsiTheme="majorHAnsi"/>
          <w:i/>
          <w:iCs/>
          <w:sz w:val="24"/>
          <w:szCs w:val="24"/>
          <w:lang w:val="en"/>
        </w:rPr>
        <w:t xml:space="preserve"> </w:t>
      </w:r>
      <w:proofErr w:type="spellStart"/>
      <w:r w:rsidRPr="00CE2C70" w:rsidDel="00423040">
        <w:rPr>
          <w:rFonts w:asciiTheme="majorHAnsi" w:hAnsiTheme="majorHAnsi"/>
          <w:i/>
          <w:iCs/>
          <w:sz w:val="24"/>
          <w:szCs w:val="24"/>
          <w:lang w:val="en"/>
        </w:rPr>
        <w:t>caroliniana</w:t>
      </w:r>
      <w:proofErr w:type="spellEnd"/>
      <w:r w:rsidRPr="00CE2C70" w:rsidDel="00423040">
        <w:rPr>
          <w:rFonts w:asciiTheme="majorHAnsi" w:hAnsiTheme="majorHAnsi"/>
          <w:sz w:val="24"/>
          <w:szCs w:val="24"/>
          <w:lang w:val="en"/>
        </w:rPr>
        <w:t>) in June 2021. This follows the approval for the release of the weevil from Quarantine under the Biosecurity Act in February 2021.</w:t>
      </w:r>
    </w:p>
    <w:p w14:paraId="7BCB56E3" w14:textId="4D2FFD83" w:rsidR="00CE2C70" w:rsidRPr="00CE2C70" w:rsidDel="00423040" w:rsidRDefault="00CE2C70" w:rsidP="00CE2C70">
      <w:pPr>
        <w:spacing w:line="240" w:lineRule="auto"/>
        <w:rPr>
          <w:rFonts w:asciiTheme="majorHAnsi" w:hAnsiTheme="majorHAnsi"/>
          <w:sz w:val="24"/>
          <w:szCs w:val="24"/>
          <w:lang w:val="en"/>
        </w:rPr>
      </w:pPr>
      <w:r w:rsidRPr="00CE2C70">
        <w:rPr>
          <w:rFonts w:asciiTheme="majorHAnsi" w:hAnsiTheme="majorHAnsi"/>
          <w:sz w:val="24"/>
          <w:szCs w:val="24"/>
          <w:lang w:val="en"/>
        </w:rPr>
        <w:t xml:space="preserve">CSIRO are now busy breeding large numbers of the weevil to release when conditions are perfect so they can start munching their way through </w:t>
      </w:r>
      <w:proofErr w:type="spellStart"/>
      <w:r w:rsidRPr="00CE2C70">
        <w:rPr>
          <w:rFonts w:asciiTheme="majorHAnsi" w:hAnsiTheme="majorHAnsi"/>
          <w:sz w:val="24"/>
          <w:szCs w:val="24"/>
          <w:lang w:val="en"/>
        </w:rPr>
        <w:t>cabomba</w:t>
      </w:r>
      <w:proofErr w:type="spellEnd"/>
      <w:r w:rsidRPr="00CE2C70">
        <w:rPr>
          <w:rFonts w:asciiTheme="majorHAnsi" w:hAnsiTheme="majorHAnsi"/>
          <w:sz w:val="24"/>
          <w:szCs w:val="24"/>
          <w:lang w:val="en"/>
        </w:rPr>
        <w:t xml:space="preserve">. </w:t>
      </w:r>
    </w:p>
    <w:p w14:paraId="6E1D4CB7" w14:textId="451D7942" w:rsidR="00CE2C70" w:rsidRPr="00CE2C70" w:rsidRDefault="00F226E4" w:rsidP="00CE2C70">
      <w:pPr>
        <w:spacing w:line="240" w:lineRule="auto"/>
        <w:rPr>
          <w:rFonts w:asciiTheme="majorHAnsi" w:hAnsiTheme="majorHAnsi"/>
          <w:sz w:val="24"/>
          <w:szCs w:val="24"/>
        </w:rPr>
      </w:pPr>
      <w:r w:rsidRPr="007F1FD4">
        <w:rPr>
          <w:noProof/>
          <w:lang w:val="en"/>
        </w:rPr>
        <w:drawing>
          <wp:anchor distT="0" distB="0" distL="114300" distR="114300" simplePos="0" relativeHeight="251827712" behindDoc="0" locked="0" layoutInCell="1" allowOverlap="1" wp14:anchorId="61C09629" wp14:editId="21969AD9">
            <wp:simplePos x="0" y="0"/>
            <wp:positionH relativeFrom="margin">
              <wp:posOffset>3632835</wp:posOffset>
            </wp:positionH>
            <wp:positionV relativeFrom="paragraph">
              <wp:posOffset>11430</wp:posOffset>
            </wp:positionV>
            <wp:extent cx="2284095" cy="2394585"/>
            <wp:effectExtent l="0" t="0" r="190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4095" cy="2394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E2C70" w:rsidRPr="00CE2C70">
        <w:rPr>
          <w:rFonts w:asciiTheme="majorHAnsi" w:hAnsiTheme="majorHAnsi"/>
          <w:sz w:val="24"/>
          <w:szCs w:val="24"/>
        </w:rPr>
        <w:t>Cabomba</w:t>
      </w:r>
      <w:proofErr w:type="spellEnd"/>
      <w:r w:rsidR="00CE2C70" w:rsidRPr="00CE2C70">
        <w:rPr>
          <w:rFonts w:asciiTheme="majorHAnsi" w:hAnsiTheme="majorHAnsi"/>
          <w:sz w:val="24"/>
          <w:szCs w:val="24"/>
        </w:rPr>
        <w:t xml:space="preserve"> is native to South America occurring in southern Brazil, Uruguay, </w:t>
      </w:r>
      <w:proofErr w:type="gramStart"/>
      <w:r w:rsidR="00CE2C70" w:rsidRPr="00CE2C70">
        <w:rPr>
          <w:rFonts w:asciiTheme="majorHAnsi" w:hAnsiTheme="majorHAnsi"/>
          <w:sz w:val="24"/>
          <w:szCs w:val="24"/>
        </w:rPr>
        <w:t>Paraguay</w:t>
      </w:r>
      <w:proofErr w:type="gramEnd"/>
      <w:r w:rsidR="00CE2C70" w:rsidRPr="00CE2C70">
        <w:rPr>
          <w:rFonts w:asciiTheme="majorHAnsi" w:hAnsiTheme="majorHAnsi"/>
          <w:sz w:val="24"/>
          <w:szCs w:val="24"/>
        </w:rPr>
        <w:t xml:space="preserve"> and north-eastern Argentina at the Parana River floodplain in South America. CSIRO imported the weevil from Paraguay and Argentina to Australia under quarantine conditions to conduct comprehensive host-specificity testing on a broad range of plant species, including native Australian species related to </w:t>
      </w:r>
      <w:proofErr w:type="spellStart"/>
      <w:r w:rsidR="00CE2C70" w:rsidRPr="00CE2C70">
        <w:rPr>
          <w:rFonts w:asciiTheme="majorHAnsi" w:hAnsiTheme="majorHAnsi"/>
          <w:sz w:val="24"/>
          <w:szCs w:val="24"/>
          <w:lang w:val="en"/>
        </w:rPr>
        <w:t>cabomba</w:t>
      </w:r>
      <w:proofErr w:type="spellEnd"/>
      <w:r w:rsidR="00CE2C70" w:rsidRPr="00CE2C70">
        <w:rPr>
          <w:rFonts w:asciiTheme="majorHAnsi" w:hAnsiTheme="majorHAnsi"/>
          <w:sz w:val="24"/>
          <w:szCs w:val="24"/>
        </w:rPr>
        <w:t xml:space="preserve">. </w:t>
      </w:r>
    </w:p>
    <w:p w14:paraId="3FD8F754" w14:textId="4C78C7E8" w:rsidR="00CE2C70" w:rsidRPr="00CE2C70" w:rsidRDefault="008E247B" w:rsidP="00CE2C70">
      <w:pPr>
        <w:spacing w:line="240" w:lineRule="auto"/>
        <w:rPr>
          <w:rFonts w:asciiTheme="majorHAnsi" w:hAnsiTheme="majorHAnsi"/>
          <w:sz w:val="24"/>
          <w:szCs w:val="24"/>
        </w:rPr>
      </w:pPr>
      <w:r>
        <w:rPr>
          <w:noProof/>
        </w:rPr>
        <mc:AlternateContent>
          <mc:Choice Requires="wps">
            <w:drawing>
              <wp:anchor distT="0" distB="0" distL="114300" distR="114300" simplePos="0" relativeHeight="251847168" behindDoc="0" locked="0" layoutInCell="1" allowOverlap="1" wp14:anchorId="47BDE630" wp14:editId="44276316">
                <wp:simplePos x="0" y="0"/>
                <wp:positionH relativeFrom="column">
                  <wp:posOffset>3665220</wp:posOffset>
                </wp:positionH>
                <wp:positionV relativeFrom="paragraph">
                  <wp:posOffset>908685</wp:posOffset>
                </wp:positionV>
                <wp:extent cx="2232025" cy="263525"/>
                <wp:effectExtent l="0" t="0" r="0" b="3175"/>
                <wp:wrapSquare wrapText="bothSides"/>
                <wp:docPr id="194" name="Text Box 194"/>
                <wp:cNvGraphicFramePr/>
                <a:graphic xmlns:a="http://schemas.openxmlformats.org/drawingml/2006/main">
                  <a:graphicData uri="http://schemas.microsoft.com/office/word/2010/wordprocessingShape">
                    <wps:wsp>
                      <wps:cNvSpPr txBox="1"/>
                      <wps:spPr>
                        <a:xfrm>
                          <a:off x="0" y="0"/>
                          <a:ext cx="2232025" cy="263525"/>
                        </a:xfrm>
                        <a:prstGeom prst="rect">
                          <a:avLst/>
                        </a:prstGeom>
                        <a:solidFill>
                          <a:prstClr val="white"/>
                        </a:solidFill>
                        <a:ln>
                          <a:noFill/>
                        </a:ln>
                      </wps:spPr>
                      <wps:txbx>
                        <w:txbxContent>
                          <w:p w14:paraId="7192F048" w14:textId="128C6D8F" w:rsidR="00B8123F" w:rsidRPr="00A00CBE" w:rsidRDefault="00B8123F" w:rsidP="00A00CBE">
                            <w:pPr>
                              <w:spacing w:after="0"/>
                              <w:rPr>
                                <w:rFonts w:asciiTheme="majorHAnsi" w:hAnsiTheme="majorHAnsi"/>
                                <w:b/>
                                <w:bCs/>
                                <w:noProof/>
                                <w:sz w:val="16"/>
                                <w:szCs w:val="16"/>
                              </w:rPr>
                            </w:pPr>
                            <w:r w:rsidRPr="00A00CBE">
                              <w:rPr>
                                <w:rFonts w:asciiTheme="majorHAnsi" w:hAnsiTheme="majorHAnsi"/>
                                <w:b/>
                                <w:bCs/>
                                <w:sz w:val="16"/>
                                <w:szCs w:val="16"/>
                              </w:rPr>
                              <w:t xml:space="preserve">Photo </w:t>
                            </w:r>
                            <w:r w:rsidRPr="00A00CBE">
                              <w:rPr>
                                <w:rFonts w:asciiTheme="majorHAnsi" w:hAnsiTheme="majorHAnsi"/>
                                <w:b/>
                                <w:bCs/>
                                <w:sz w:val="16"/>
                                <w:szCs w:val="16"/>
                              </w:rPr>
                              <w:fldChar w:fldCharType="begin"/>
                            </w:r>
                            <w:r w:rsidRPr="00A00CBE">
                              <w:rPr>
                                <w:rFonts w:asciiTheme="majorHAnsi" w:hAnsiTheme="majorHAnsi"/>
                                <w:b/>
                                <w:bCs/>
                                <w:sz w:val="16"/>
                                <w:szCs w:val="16"/>
                              </w:rPr>
                              <w:instrText xml:space="preserve"> SEQ Photo \* ARABIC </w:instrText>
                            </w:r>
                            <w:r w:rsidRPr="00A00CBE">
                              <w:rPr>
                                <w:rFonts w:asciiTheme="majorHAnsi" w:hAnsiTheme="majorHAnsi"/>
                                <w:b/>
                                <w:bCs/>
                                <w:sz w:val="16"/>
                                <w:szCs w:val="16"/>
                              </w:rPr>
                              <w:fldChar w:fldCharType="separate"/>
                            </w:r>
                            <w:r w:rsidR="00F41E40">
                              <w:rPr>
                                <w:rFonts w:asciiTheme="majorHAnsi" w:hAnsiTheme="majorHAnsi"/>
                                <w:b/>
                                <w:bCs/>
                                <w:noProof/>
                                <w:sz w:val="16"/>
                                <w:szCs w:val="16"/>
                              </w:rPr>
                              <w:t>12</w:t>
                            </w:r>
                            <w:r w:rsidRPr="00A00CBE">
                              <w:rPr>
                                <w:rFonts w:asciiTheme="majorHAnsi" w:hAnsiTheme="majorHAnsi"/>
                                <w:b/>
                                <w:bCs/>
                                <w:sz w:val="16"/>
                                <w:szCs w:val="16"/>
                              </w:rPr>
                              <w:fldChar w:fldCharType="end"/>
                            </w:r>
                            <w:r w:rsidRPr="00A00CBE">
                              <w:rPr>
                                <w:rFonts w:asciiTheme="majorHAnsi" w:hAnsiTheme="majorHAnsi"/>
                                <w:b/>
                                <w:bCs/>
                                <w:sz w:val="16"/>
                                <w:szCs w:val="16"/>
                              </w:rPr>
                              <w:t xml:space="preserve">: </w:t>
                            </w:r>
                            <w:r w:rsidRPr="00A00CBE">
                              <w:rPr>
                                <w:rFonts w:asciiTheme="majorHAnsi" w:hAnsiTheme="majorHAnsi"/>
                                <w:b/>
                                <w:bCs/>
                                <w:i/>
                                <w:iCs/>
                                <w:noProof/>
                                <w:sz w:val="16"/>
                                <w:szCs w:val="16"/>
                              </w:rPr>
                              <w:t>Cabomba caroliniana</w:t>
                            </w:r>
                            <w:r w:rsidRPr="00A00CBE">
                              <w:rPr>
                                <w:rFonts w:asciiTheme="majorHAnsi" w:hAnsiTheme="majorHAnsi"/>
                                <w:b/>
                                <w:bCs/>
                                <w:noProof/>
                                <w:sz w:val="16"/>
                                <w:szCs w:val="16"/>
                              </w:rPr>
                              <w:t xml:space="preserve"> </w:t>
                            </w:r>
                          </w:p>
                          <w:p w14:paraId="469BCB34" w14:textId="6F69A16B" w:rsidR="00B8123F" w:rsidRPr="00A00CBE" w:rsidRDefault="00B8123F" w:rsidP="00A00CBE">
                            <w:pPr>
                              <w:spacing w:after="0"/>
                              <w:rPr>
                                <w:rFonts w:asciiTheme="majorHAnsi" w:hAnsiTheme="majorHAnsi"/>
                                <w:b/>
                                <w:bCs/>
                                <w:noProof/>
                                <w:sz w:val="16"/>
                                <w:szCs w:val="16"/>
                              </w:rPr>
                            </w:pPr>
                            <w:r w:rsidRPr="00A00CBE">
                              <w:rPr>
                                <w:rFonts w:asciiTheme="majorHAnsi" w:hAnsiTheme="majorHAnsi"/>
                                <w:b/>
                                <w:bCs/>
                                <w:noProof/>
                                <w:sz w:val="16"/>
                                <w:szCs w:val="16"/>
                              </w:rPr>
                              <w:t>Photo credit: CSIRO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E630" id="Text Box 194" o:spid="_x0000_s1038" type="#_x0000_t202" style="position:absolute;margin-left:288.6pt;margin-top:71.55pt;width:175.75pt;height:20.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twMQIAAGwEAAAOAAAAZHJzL2Uyb0RvYy54bWysVE1v2zAMvQ/YfxB0X5y4a7EGcYosRYYB&#10;RVsgGXpWZDkWIIkapcTOfv0of6Rbt9Owi0yRFKX3HunFXWsNOykMGlzBZ5MpZ8pJKLU7FPzbbvPh&#10;E2chClcKA04V/KwCv1u+f7do/FzlUIMpFTIq4sK88QWvY/TzLAuyVlaECXjlKFgBWhFpi4esRNFQ&#10;dWuyfDq9yRrA0iNIFQJ57/sgX3b1q0rJ+FRVQUVmCk5vi92K3bpPa7ZciPkBha+1HJ4h/uEVVmhH&#10;l15K3Yso2BH1H6WslggBqjiRYDOoKi1Vh4HQzKZv0Gxr4VWHhcgJ/kJT+H9l5ePpGZkuSbvbj5w5&#10;YUmknWoj+wwtSz5iqPFhTolbT6mxpQBlj/5AzgS8rdCmL0FiFCeuzxd+UzlJzjy/yqf5NWeSYvnN&#10;1TXZVD57Pe0xxC8KLEtGwZH062gVp4cQ+9QxJV0WwOhyo41JmxRYG2QnQVo3tY5qKP5blnEp10E6&#10;1RdMnixB7KEkK7b7ticlH3HuoTwTfIS+hYKXG00XPogQnwVSzxBimoP4REtloCk4DBZnNeCPv/lT&#10;PklJUc4a6sGCh+9HgYoz89WRyKlhRwNHYz8a7mjXQFBnNGFediYdwGhGs0KwLzQeq3QLhYSTdFfB&#10;42iuYz8JNF5SrVZdErWlF/HBbb1MpUdid+2LQD/IEknQRxi7U8zfqNPn9jSvjhEq3UmXiO1ZHPim&#10;lu7EH8Yvzcyv+y7r9Sex/AkAAP//AwBQSwMEFAAGAAgAAAAhAC47HZjhAAAACwEAAA8AAABkcnMv&#10;ZG93bnJldi54bWxMj8tOwzAQRfdI/IM1SGwQdRpKkoY4FbR0B4s+1LUbmyQiHke206R/z7CC5cw9&#10;unOmWE2mYxftfGtRwHwWAdNYWdViLeB42D5mwHyQqGRnUQu4ag+r8vamkLmyI+70ZR9qRiXocymg&#10;CaHPOfdVo430M9trpOzLOiMDja7mysmRyk3H4yhKuJEt0oVG9nrd6Op7PxgBycYN4w7XD5vj+4f8&#10;7Ov49HY9CXF/N72+AAt6Cn8w/OqTOpTkdLYDKs86Ac9pGhNKweJpDoyIZZylwM60yRYJ8LLg/38o&#10;fwAAAP//AwBQSwECLQAUAAYACAAAACEAtoM4kv4AAADhAQAAEwAAAAAAAAAAAAAAAAAAAAAAW0Nv&#10;bnRlbnRfVHlwZXNdLnhtbFBLAQItABQABgAIAAAAIQA4/SH/1gAAAJQBAAALAAAAAAAAAAAAAAAA&#10;AC8BAABfcmVscy8ucmVsc1BLAQItABQABgAIAAAAIQC2AUtwMQIAAGwEAAAOAAAAAAAAAAAAAAAA&#10;AC4CAABkcnMvZTJvRG9jLnhtbFBLAQItABQABgAIAAAAIQAuOx2Y4QAAAAsBAAAPAAAAAAAAAAAA&#10;AAAAAIsEAABkcnMvZG93bnJldi54bWxQSwUGAAAAAAQABADzAAAAmQUAAAAA&#10;" stroked="f">
                <v:textbox inset="0,0,0,0">
                  <w:txbxContent>
                    <w:p w14:paraId="7192F048" w14:textId="128C6D8F" w:rsidR="00B8123F" w:rsidRPr="00A00CBE" w:rsidRDefault="00B8123F" w:rsidP="00A00CBE">
                      <w:pPr>
                        <w:spacing w:after="0"/>
                        <w:rPr>
                          <w:rFonts w:asciiTheme="majorHAnsi" w:hAnsiTheme="majorHAnsi"/>
                          <w:b/>
                          <w:bCs/>
                          <w:noProof/>
                          <w:sz w:val="16"/>
                          <w:szCs w:val="16"/>
                        </w:rPr>
                      </w:pPr>
                      <w:r w:rsidRPr="00A00CBE">
                        <w:rPr>
                          <w:rFonts w:asciiTheme="majorHAnsi" w:hAnsiTheme="majorHAnsi"/>
                          <w:b/>
                          <w:bCs/>
                          <w:sz w:val="16"/>
                          <w:szCs w:val="16"/>
                        </w:rPr>
                        <w:t xml:space="preserve">Photo </w:t>
                      </w:r>
                      <w:r w:rsidRPr="00A00CBE">
                        <w:rPr>
                          <w:rFonts w:asciiTheme="majorHAnsi" w:hAnsiTheme="majorHAnsi"/>
                          <w:b/>
                          <w:bCs/>
                          <w:sz w:val="16"/>
                          <w:szCs w:val="16"/>
                        </w:rPr>
                        <w:fldChar w:fldCharType="begin"/>
                      </w:r>
                      <w:r w:rsidRPr="00A00CBE">
                        <w:rPr>
                          <w:rFonts w:asciiTheme="majorHAnsi" w:hAnsiTheme="majorHAnsi"/>
                          <w:b/>
                          <w:bCs/>
                          <w:sz w:val="16"/>
                          <w:szCs w:val="16"/>
                        </w:rPr>
                        <w:instrText xml:space="preserve"> SEQ Photo \* ARABIC </w:instrText>
                      </w:r>
                      <w:r w:rsidRPr="00A00CBE">
                        <w:rPr>
                          <w:rFonts w:asciiTheme="majorHAnsi" w:hAnsiTheme="majorHAnsi"/>
                          <w:b/>
                          <w:bCs/>
                          <w:sz w:val="16"/>
                          <w:szCs w:val="16"/>
                        </w:rPr>
                        <w:fldChar w:fldCharType="separate"/>
                      </w:r>
                      <w:r w:rsidR="00F41E40">
                        <w:rPr>
                          <w:rFonts w:asciiTheme="majorHAnsi" w:hAnsiTheme="majorHAnsi"/>
                          <w:b/>
                          <w:bCs/>
                          <w:noProof/>
                          <w:sz w:val="16"/>
                          <w:szCs w:val="16"/>
                        </w:rPr>
                        <w:t>12</w:t>
                      </w:r>
                      <w:r w:rsidRPr="00A00CBE">
                        <w:rPr>
                          <w:rFonts w:asciiTheme="majorHAnsi" w:hAnsiTheme="majorHAnsi"/>
                          <w:b/>
                          <w:bCs/>
                          <w:sz w:val="16"/>
                          <w:szCs w:val="16"/>
                        </w:rPr>
                        <w:fldChar w:fldCharType="end"/>
                      </w:r>
                      <w:r w:rsidRPr="00A00CBE">
                        <w:rPr>
                          <w:rFonts w:asciiTheme="majorHAnsi" w:hAnsiTheme="majorHAnsi"/>
                          <w:b/>
                          <w:bCs/>
                          <w:sz w:val="16"/>
                          <w:szCs w:val="16"/>
                        </w:rPr>
                        <w:t xml:space="preserve">: </w:t>
                      </w:r>
                      <w:r w:rsidRPr="00A00CBE">
                        <w:rPr>
                          <w:rFonts w:asciiTheme="majorHAnsi" w:hAnsiTheme="majorHAnsi"/>
                          <w:b/>
                          <w:bCs/>
                          <w:i/>
                          <w:iCs/>
                          <w:noProof/>
                          <w:sz w:val="16"/>
                          <w:szCs w:val="16"/>
                        </w:rPr>
                        <w:t>Cabomba caroliniana</w:t>
                      </w:r>
                      <w:r w:rsidRPr="00A00CBE">
                        <w:rPr>
                          <w:rFonts w:asciiTheme="majorHAnsi" w:hAnsiTheme="majorHAnsi"/>
                          <w:b/>
                          <w:bCs/>
                          <w:noProof/>
                          <w:sz w:val="16"/>
                          <w:szCs w:val="16"/>
                        </w:rPr>
                        <w:t xml:space="preserve"> </w:t>
                      </w:r>
                    </w:p>
                    <w:p w14:paraId="469BCB34" w14:textId="6F69A16B" w:rsidR="00B8123F" w:rsidRPr="00A00CBE" w:rsidRDefault="00B8123F" w:rsidP="00A00CBE">
                      <w:pPr>
                        <w:spacing w:after="0"/>
                        <w:rPr>
                          <w:rFonts w:asciiTheme="majorHAnsi" w:hAnsiTheme="majorHAnsi"/>
                          <w:b/>
                          <w:bCs/>
                          <w:noProof/>
                          <w:sz w:val="16"/>
                          <w:szCs w:val="16"/>
                        </w:rPr>
                      </w:pPr>
                      <w:r w:rsidRPr="00A00CBE">
                        <w:rPr>
                          <w:rFonts w:asciiTheme="majorHAnsi" w:hAnsiTheme="majorHAnsi"/>
                          <w:b/>
                          <w:bCs/>
                          <w:noProof/>
                          <w:sz w:val="16"/>
                          <w:szCs w:val="16"/>
                        </w:rPr>
                        <w:t>Photo credit: CSIRO</w:t>
                      </w:r>
                    </w:p>
                  </w:txbxContent>
                </v:textbox>
                <w10:wrap type="square"/>
              </v:shape>
            </w:pict>
          </mc:Fallback>
        </mc:AlternateContent>
      </w:r>
      <w:r w:rsidR="00CE2C70" w:rsidRPr="00CE2C70">
        <w:rPr>
          <w:rFonts w:asciiTheme="majorHAnsi" w:hAnsiTheme="majorHAnsi"/>
          <w:sz w:val="24"/>
          <w:szCs w:val="24"/>
        </w:rPr>
        <w:t xml:space="preserve">You can help stop further spread of </w:t>
      </w:r>
      <w:proofErr w:type="spellStart"/>
      <w:r w:rsidR="00CE2C70" w:rsidRPr="00CE2C70">
        <w:rPr>
          <w:rFonts w:asciiTheme="majorHAnsi" w:hAnsiTheme="majorHAnsi"/>
          <w:sz w:val="24"/>
          <w:szCs w:val="24"/>
        </w:rPr>
        <w:t>cabomba</w:t>
      </w:r>
      <w:proofErr w:type="spellEnd"/>
      <w:r w:rsidR="00CE2C70" w:rsidRPr="00CE2C70">
        <w:rPr>
          <w:rFonts w:asciiTheme="majorHAnsi" w:hAnsiTheme="majorHAnsi"/>
          <w:sz w:val="24"/>
          <w:szCs w:val="24"/>
        </w:rPr>
        <w:t xml:space="preserve"> by making sure that you carefully clean down and dry your boats, </w:t>
      </w:r>
      <w:proofErr w:type="gramStart"/>
      <w:r w:rsidR="00CE2C70" w:rsidRPr="00CE2C70">
        <w:rPr>
          <w:rFonts w:asciiTheme="majorHAnsi" w:hAnsiTheme="majorHAnsi"/>
          <w:sz w:val="24"/>
          <w:szCs w:val="24"/>
        </w:rPr>
        <w:t>trailers</w:t>
      </w:r>
      <w:proofErr w:type="gramEnd"/>
      <w:r w:rsidR="00CE2C70" w:rsidRPr="00CE2C70">
        <w:rPr>
          <w:rFonts w:asciiTheme="majorHAnsi" w:hAnsiTheme="majorHAnsi"/>
          <w:sz w:val="24"/>
          <w:szCs w:val="24"/>
        </w:rPr>
        <w:t xml:space="preserve"> and fishing equipment after you have been in an infested waterway to prevent small fragments from getting into other places. </w:t>
      </w:r>
    </w:p>
    <w:p w14:paraId="720A2CD7" w14:textId="584FB6A8" w:rsidR="00CE2C70" w:rsidRPr="00CE2C70" w:rsidRDefault="00CE2C70" w:rsidP="00CE2C70">
      <w:pPr>
        <w:spacing w:line="240" w:lineRule="auto"/>
        <w:rPr>
          <w:rFonts w:asciiTheme="majorHAnsi" w:hAnsiTheme="majorHAnsi"/>
          <w:sz w:val="24"/>
          <w:szCs w:val="24"/>
          <w:lang w:val="en"/>
        </w:rPr>
      </w:pPr>
      <w:r w:rsidRPr="00CE2C70">
        <w:rPr>
          <w:rFonts w:asciiTheme="majorHAnsi" w:hAnsiTheme="majorHAnsi"/>
          <w:sz w:val="24"/>
          <w:szCs w:val="24"/>
        </w:rPr>
        <w:t xml:space="preserve">Want to know more about </w:t>
      </w:r>
      <w:proofErr w:type="spellStart"/>
      <w:r w:rsidRPr="00CE2C70">
        <w:rPr>
          <w:rFonts w:asciiTheme="majorHAnsi" w:hAnsiTheme="majorHAnsi"/>
          <w:sz w:val="24"/>
          <w:szCs w:val="24"/>
        </w:rPr>
        <w:t>cabomba</w:t>
      </w:r>
      <w:proofErr w:type="spellEnd"/>
      <w:r w:rsidRPr="00CE2C70">
        <w:rPr>
          <w:rFonts w:asciiTheme="majorHAnsi" w:hAnsiTheme="majorHAnsi"/>
          <w:sz w:val="24"/>
          <w:szCs w:val="24"/>
        </w:rPr>
        <w:t xml:space="preserve">? </w:t>
      </w:r>
      <w:r w:rsidR="00F226E4">
        <w:rPr>
          <w:rFonts w:asciiTheme="majorHAnsi" w:hAnsiTheme="majorHAnsi"/>
          <w:sz w:val="24"/>
          <w:szCs w:val="24"/>
        </w:rPr>
        <w:br/>
      </w:r>
      <w:r w:rsidRPr="00CE2C70">
        <w:rPr>
          <w:rFonts w:asciiTheme="majorHAnsi" w:hAnsiTheme="majorHAnsi"/>
          <w:sz w:val="24"/>
          <w:szCs w:val="24"/>
        </w:rPr>
        <w:t xml:space="preserve">See </w:t>
      </w:r>
      <w:hyperlink r:id="rId40" w:history="1">
        <w:r w:rsidRPr="00CE2C70">
          <w:rPr>
            <w:rStyle w:val="Hyperlink"/>
            <w:rFonts w:asciiTheme="majorHAnsi" w:hAnsiTheme="majorHAnsi"/>
            <w:sz w:val="24"/>
            <w:szCs w:val="24"/>
          </w:rPr>
          <w:t>https://profiles.ala.org.au/opus/weeds-australia/profile/Cabomba%20caroliniana</w:t>
        </w:r>
      </w:hyperlink>
      <w:r w:rsidRPr="00CE2C70">
        <w:rPr>
          <w:rFonts w:asciiTheme="majorHAnsi" w:hAnsiTheme="majorHAnsi"/>
          <w:sz w:val="24"/>
          <w:szCs w:val="24"/>
        </w:rPr>
        <w:t xml:space="preserve"> </w:t>
      </w:r>
    </w:p>
    <w:p w14:paraId="46DEAC32" w14:textId="77777777" w:rsidR="00E951C2" w:rsidRDefault="00E951C2" w:rsidP="002865E4">
      <w:pPr>
        <w:rPr>
          <w:rFonts w:asciiTheme="majorHAnsi" w:hAnsiTheme="majorHAnsi"/>
          <w:b/>
          <w:bCs/>
          <w:sz w:val="28"/>
          <w:szCs w:val="28"/>
          <w:lang w:val="en-US"/>
        </w:rPr>
      </w:pPr>
    </w:p>
    <w:p w14:paraId="5E63A422" w14:textId="08B946D2" w:rsidR="00644BB3" w:rsidRPr="00FC562F" w:rsidRDefault="00644BB3" w:rsidP="002865E4">
      <w:pPr>
        <w:rPr>
          <w:rFonts w:asciiTheme="majorHAnsi" w:hAnsiTheme="majorHAnsi"/>
          <w:b/>
          <w:bCs/>
          <w:sz w:val="28"/>
          <w:szCs w:val="28"/>
          <w:lang w:val="en-US"/>
        </w:rPr>
      </w:pPr>
      <w:r w:rsidRPr="00FC562F">
        <w:rPr>
          <w:rFonts w:asciiTheme="majorHAnsi" w:hAnsiTheme="majorHAnsi"/>
          <w:b/>
          <w:bCs/>
          <w:sz w:val="28"/>
          <w:szCs w:val="28"/>
          <w:lang w:val="en-US"/>
        </w:rPr>
        <w:t xml:space="preserve">Biosecurity Business Grantees </w:t>
      </w:r>
      <w:r w:rsidR="00A50463">
        <w:rPr>
          <w:rFonts w:asciiTheme="majorHAnsi" w:hAnsiTheme="majorHAnsi"/>
          <w:b/>
          <w:bCs/>
          <w:sz w:val="28"/>
          <w:szCs w:val="28"/>
          <w:lang w:val="en-US"/>
        </w:rPr>
        <w:t>a</w:t>
      </w:r>
      <w:r w:rsidRPr="00FC562F">
        <w:rPr>
          <w:rFonts w:asciiTheme="majorHAnsi" w:hAnsiTheme="majorHAnsi"/>
          <w:b/>
          <w:bCs/>
          <w:sz w:val="28"/>
          <w:szCs w:val="28"/>
          <w:lang w:val="en-US"/>
        </w:rPr>
        <w:t>nnounced</w:t>
      </w:r>
    </w:p>
    <w:p w14:paraId="066E00FB" w14:textId="7E6B3FBA" w:rsidR="001A6FB1" w:rsidRPr="001A6FB1" w:rsidRDefault="001A6FB1" w:rsidP="001A6FB1">
      <w:pPr>
        <w:spacing w:line="240" w:lineRule="auto"/>
        <w:rPr>
          <w:rFonts w:asciiTheme="majorHAnsi" w:hAnsiTheme="majorHAnsi"/>
          <w:sz w:val="24"/>
          <w:szCs w:val="24"/>
        </w:rPr>
      </w:pPr>
      <w:r w:rsidRPr="001A6FB1">
        <w:rPr>
          <w:rFonts w:asciiTheme="majorHAnsi" w:hAnsiTheme="majorHAnsi"/>
          <w:sz w:val="24"/>
          <w:szCs w:val="24"/>
        </w:rPr>
        <w:t xml:space="preserve">This month we were excited to hear the </w:t>
      </w:r>
      <w:hyperlink r:id="rId41" w:history="1">
        <w:r w:rsidRPr="001A6FB1">
          <w:rPr>
            <w:rStyle w:val="Hyperlink"/>
            <w:rFonts w:asciiTheme="majorHAnsi" w:hAnsiTheme="majorHAnsi"/>
            <w:sz w:val="24"/>
            <w:szCs w:val="24"/>
          </w:rPr>
          <w:t>Minister’s announcement</w:t>
        </w:r>
      </w:hyperlink>
      <w:r w:rsidRPr="001A6FB1">
        <w:rPr>
          <w:rFonts w:asciiTheme="majorHAnsi" w:hAnsiTheme="majorHAnsi"/>
          <w:sz w:val="24"/>
          <w:szCs w:val="24"/>
        </w:rPr>
        <w:t xml:space="preserve"> of the first round of </w:t>
      </w:r>
      <w:hyperlink r:id="rId42" w:history="1">
        <w:r w:rsidRPr="001A6FB1">
          <w:rPr>
            <w:rStyle w:val="Hyperlink"/>
            <w:rFonts w:asciiTheme="majorHAnsi" w:hAnsiTheme="majorHAnsi"/>
            <w:sz w:val="24"/>
            <w:szCs w:val="24"/>
          </w:rPr>
          <w:t>Biosecurity Business Grants</w:t>
        </w:r>
      </w:hyperlink>
      <w:r w:rsidRPr="001A6FB1">
        <w:rPr>
          <w:rFonts w:asciiTheme="majorHAnsi" w:hAnsiTheme="majorHAnsi"/>
          <w:sz w:val="24"/>
          <w:szCs w:val="24"/>
        </w:rPr>
        <w:t xml:space="preserve"> through the </w:t>
      </w:r>
      <w:r w:rsidRPr="001A6FB1">
        <w:rPr>
          <w:rFonts w:asciiTheme="majorHAnsi" w:hAnsiTheme="majorHAnsi"/>
          <w:b/>
          <w:bCs/>
          <w:sz w:val="24"/>
          <w:szCs w:val="24"/>
        </w:rPr>
        <w:t>Northern Australia Quarantine Strategy’s</w:t>
      </w:r>
      <w:r w:rsidRPr="001A6FB1">
        <w:rPr>
          <w:rFonts w:asciiTheme="majorHAnsi" w:hAnsiTheme="majorHAnsi"/>
          <w:sz w:val="24"/>
          <w:szCs w:val="24"/>
        </w:rPr>
        <w:t xml:space="preserve"> </w:t>
      </w:r>
      <w:r w:rsidRPr="001A6FB1">
        <w:rPr>
          <w:rFonts w:asciiTheme="majorHAnsi" w:hAnsiTheme="majorHAnsi"/>
          <w:i/>
          <w:iCs/>
          <w:sz w:val="24"/>
          <w:szCs w:val="24"/>
        </w:rPr>
        <w:t>Indigenous Ranger Biosecurity Program.</w:t>
      </w:r>
    </w:p>
    <w:p w14:paraId="340A9354" w14:textId="5D9D7F26" w:rsidR="001A6FB1" w:rsidRPr="001A6FB1" w:rsidRDefault="00A00CBE" w:rsidP="001A6FB1">
      <w:pPr>
        <w:spacing w:line="240" w:lineRule="auto"/>
        <w:rPr>
          <w:rFonts w:asciiTheme="majorHAnsi" w:hAnsiTheme="majorHAnsi"/>
          <w:sz w:val="24"/>
          <w:szCs w:val="24"/>
        </w:rPr>
      </w:pPr>
      <w:r>
        <w:rPr>
          <w:noProof/>
        </w:rPr>
        <w:lastRenderedPageBreak/>
        <mc:AlternateContent>
          <mc:Choice Requires="wps">
            <w:drawing>
              <wp:anchor distT="0" distB="0" distL="114300" distR="114300" simplePos="0" relativeHeight="251851264" behindDoc="0" locked="0" layoutInCell="1" allowOverlap="1" wp14:anchorId="320087FD" wp14:editId="6A478BEA">
                <wp:simplePos x="0" y="0"/>
                <wp:positionH relativeFrom="margin">
                  <wp:align>left</wp:align>
                </wp:positionH>
                <wp:positionV relativeFrom="paragraph">
                  <wp:posOffset>4058285</wp:posOffset>
                </wp:positionV>
                <wp:extent cx="5525770" cy="238760"/>
                <wp:effectExtent l="0" t="0" r="0" b="8890"/>
                <wp:wrapTopAndBottom/>
                <wp:docPr id="196" name="Text Box 196"/>
                <wp:cNvGraphicFramePr/>
                <a:graphic xmlns:a="http://schemas.openxmlformats.org/drawingml/2006/main">
                  <a:graphicData uri="http://schemas.microsoft.com/office/word/2010/wordprocessingShape">
                    <wps:wsp>
                      <wps:cNvSpPr txBox="1"/>
                      <wps:spPr>
                        <a:xfrm>
                          <a:off x="0" y="0"/>
                          <a:ext cx="5525770" cy="238760"/>
                        </a:xfrm>
                        <a:prstGeom prst="rect">
                          <a:avLst/>
                        </a:prstGeom>
                        <a:solidFill>
                          <a:prstClr val="white"/>
                        </a:solidFill>
                        <a:ln>
                          <a:noFill/>
                        </a:ln>
                      </wps:spPr>
                      <wps:txbx>
                        <w:txbxContent>
                          <w:p w14:paraId="03F29E3D" w14:textId="02F247CA" w:rsidR="00F226E4" w:rsidRPr="00F226E4" w:rsidRDefault="00A00CBE" w:rsidP="00F226E4">
                            <w:pPr>
                              <w:pStyle w:val="Caption"/>
                              <w:spacing w:after="0" w:line="276" w:lineRule="auto"/>
                              <w:rPr>
                                <w:rFonts w:asciiTheme="majorHAnsi" w:hAnsiTheme="majorHAnsi"/>
                                <w:b/>
                                <w:bCs/>
                                <w:i w:val="0"/>
                                <w:iCs w:val="0"/>
                                <w:color w:val="auto"/>
                                <w:sz w:val="16"/>
                                <w:szCs w:val="16"/>
                              </w:rPr>
                            </w:pPr>
                            <w:r w:rsidRPr="00A00CBE">
                              <w:rPr>
                                <w:rFonts w:asciiTheme="majorHAnsi" w:hAnsiTheme="majorHAnsi"/>
                                <w:b/>
                                <w:bCs/>
                                <w:i w:val="0"/>
                                <w:iCs w:val="0"/>
                                <w:color w:val="auto"/>
                                <w:sz w:val="16"/>
                                <w:szCs w:val="16"/>
                              </w:rPr>
                              <w:t xml:space="preserve">Photo </w:t>
                            </w:r>
                            <w:r w:rsidRPr="00A00CBE">
                              <w:rPr>
                                <w:rFonts w:asciiTheme="majorHAnsi" w:hAnsiTheme="majorHAnsi"/>
                                <w:b/>
                                <w:bCs/>
                                <w:i w:val="0"/>
                                <w:iCs w:val="0"/>
                                <w:color w:val="auto"/>
                                <w:sz w:val="16"/>
                                <w:szCs w:val="16"/>
                              </w:rPr>
                              <w:fldChar w:fldCharType="begin"/>
                            </w:r>
                            <w:r w:rsidRPr="00A00CBE">
                              <w:rPr>
                                <w:rFonts w:asciiTheme="majorHAnsi" w:hAnsiTheme="majorHAnsi"/>
                                <w:b/>
                                <w:bCs/>
                                <w:i w:val="0"/>
                                <w:iCs w:val="0"/>
                                <w:color w:val="auto"/>
                                <w:sz w:val="16"/>
                                <w:szCs w:val="16"/>
                              </w:rPr>
                              <w:instrText xml:space="preserve"> SEQ Photo \* ARABIC </w:instrText>
                            </w:r>
                            <w:r w:rsidRPr="00A00CBE">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13</w:t>
                            </w:r>
                            <w:r w:rsidRPr="00A00CBE">
                              <w:rPr>
                                <w:rFonts w:asciiTheme="majorHAnsi" w:hAnsiTheme="majorHAnsi"/>
                                <w:b/>
                                <w:bCs/>
                                <w:i w:val="0"/>
                                <w:iCs w:val="0"/>
                                <w:color w:val="auto"/>
                                <w:sz w:val="16"/>
                                <w:szCs w:val="16"/>
                              </w:rPr>
                              <w:fldChar w:fldCharType="end"/>
                            </w:r>
                            <w:r w:rsidRPr="00A00CBE">
                              <w:rPr>
                                <w:rFonts w:asciiTheme="majorHAnsi" w:hAnsiTheme="majorHAnsi"/>
                                <w:b/>
                                <w:bCs/>
                                <w:i w:val="0"/>
                                <w:iCs w:val="0"/>
                                <w:color w:val="auto"/>
                                <w:sz w:val="16"/>
                                <w:szCs w:val="16"/>
                              </w:rPr>
                              <w:t xml:space="preserve">: </w:t>
                            </w:r>
                            <w:r w:rsidRPr="00A00CBE">
                              <w:rPr>
                                <w:rFonts w:asciiTheme="majorHAnsi" w:hAnsiTheme="majorHAnsi"/>
                                <w:b/>
                                <w:bCs/>
                                <w:i w:val="0"/>
                                <w:iCs w:val="0"/>
                                <w:color w:val="auto"/>
                                <w:sz w:val="16"/>
                                <w:szCs w:val="16"/>
                              </w:rPr>
                              <w:t>Ku</w:t>
                            </w:r>
                            <w:r>
                              <w:rPr>
                                <w:rFonts w:asciiTheme="majorHAnsi" w:hAnsiTheme="majorHAnsi"/>
                                <w:b/>
                                <w:bCs/>
                                <w:i w:val="0"/>
                                <w:iCs w:val="0"/>
                                <w:color w:val="auto"/>
                                <w:sz w:val="16"/>
                                <w:szCs w:val="16"/>
                              </w:rPr>
                              <w:t>u</w:t>
                            </w:r>
                            <w:r w:rsidRPr="00A00CBE">
                              <w:rPr>
                                <w:rFonts w:asciiTheme="majorHAnsi" w:hAnsiTheme="majorHAnsi"/>
                                <w:b/>
                                <w:bCs/>
                                <w:i w:val="0"/>
                                <w:iCs w:val="0"/>
                                <w:color w:val="auto"/>
                                <w:sz w:val="16"/>
                                <w:szCs w:val="16"/>
                              </w:rPr>
                              <w:t>ku Ya</w:t>
                            </w:r>
                            <w:r>
                              <w:rPr>
                                <w:rFonts w:asciiTheme="majorHAnsi" w:hAnsiTheme="majorHAnsi"/>
                                <w:b/>
                                <w:bCs/>
                                <w:i w:val="0"/>
                                <w:iCs w:val="0"/>
                                <w:color w:val="auto"/>
                                <w:sz w:val="16"/>
                                <w:szCs w:val="16"/>
                              </w:rPr>
                              <w:t>’</w:t>
                            </w:r>
                            <w:r w:rsidRPr="00A00CBE">
                              <w:rPr>
                                <w:rFonts w:asciiTheme="majorHAnsi" w:hAnsiTheme="majorHAnsi"/>
                                <w:b/>
                                <w:bCs/>
                                <w:i w:val="0"/>
                                <w:iCs w:val="0"/>
                                <w:color w:val="auto"/>
                                <w:sz w:val="16"/>
                                <w:szCs w:val="16"/>
                              </w:rPr>
                              <w:t xml:space="preserve">u </w:t>
                            </w:r>
                            <w:r>
                              <w:rPr>
                                <w:rFonts w:asciiTheme="majorHAnsi" w:hAnsiTheme="majorHAnsi"/>
                                <w:b/>
                                <w:bCs/>
                                <w:i w:val="0"/>
                                <w:iCs w:val="0"/>
                                <w:color w:val="auto"/>
                                <w:sz w:val="16"/>
                                <w:szCs w:val="16"/>
                              </w:rPr>
                              <w:t>Land and Sea R</w:t>
                            </w:r>
                            <w:r w:rsidRPr="00A00CBE">
                              <w:rPr>
                                <w:rFonts w:asciiTheme="majorHAnsi" w:hAnsiTheme="majorHAnsi"/>
                                <w:b/>
                                <w:bCs/>
                                <w:i w:val="0"/>
                                <w:iCs w:val="0"/>
                                <w:color w:val="auto"/>
                                <w:sz w:val="16"/>
                                <w:szCs w:val="16"/>
                              </w:rPr>
                              <w:t>anger</w:t>
                            </w:r>
                            <w:r w:rsidR="00F226E4">
                              <w:rPr>
                                <w:rFonts w:asciiTheme="majorHAnsi" w:hAnsiTheme="majorHAnsi"/>
                                <w:b/>
                                <w:bCs/>
                                <w:i w:val="0"/>
                                <w:iCs w:val="0"/>
                                <w:color w:val="auto"/>
                                <w:sz w:val="16"/>
                                <w:szCs w:val="16"/>
                              </w:rPr>
                              <w:t>, Photo credit: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087FD" id="Text Box 196" o:spid="_x0000_s1039" type="#_x0000_t202" style="position:absolute;margin-left:0;margin-top:319.55pt;width:435.1pt;height:18.8pt;z-index:25185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yNNAIAAGwEAAAOAAAAZHJzL2Uyb0RvYy54bWysVMFuGjEQvVfqP1i+lwUiIEEsESWiqoSS&#10;SFDlbLw2a8n2uLZhl359x142adOeql6845nx2O+9mV3ct0aTs/BBgS3paDCkRFgOlbLHkn7bbz7d&#10;UhIisxXTYEVJLyLQ++XHD4vGzcUYatCV8ASL2DBvXEnrGN28KAKvhWFhAE5YDErwhkXc+mNRedZg&#10;daOL8XA4LRrwlfPARQjofeiCdJnrSyl4fJIyiEh0SfFtMa8+r4e0FssFmx89c7Xi12ewf3iFYcri&#10;pa+lHlhk5OTVH6WM4h4CyDjgYAqQUnGRMSCa0fAdml3NnMhYkJzgXmkK/68sfzw/e6Iq1O5uSoll&#10;BkXaizaSz9CS5EOGGhfmmLhzmBpbDGB27w/oTMBb6U36IiSCceT68spvKsfROZmMJ7MZhjjGxje3&#10;s2kWoHg77XyIXwQYkoySetQv08rO2xDxJZjap6TLAmhVbZTWaZMCa+3JmaHWTa2iSG/EE79laZty&#10;LaRTXTh5igSxg5Ks2B7ajpSbHucBqgvC99C1UHB8o/DCLQvxmXnsGYSFcxCfcJEampLC1aKkBv/j&#10;b/6Uj1JilJIGe7Ck4fuJeUGJ/mpR5NSwveF749Ab9mTWgFBHOGGOZxMP+Kh7U3owLzgeq3QLhpjl&#10;eFdJY2+uYzcJOF5crFY5CdvSsbi1O8dT6Z7YffvCvLvKElHQR+i7k83fqdPldjSvThGkytIlYjsW&#10;r3xjS2d9ruOXZubXfc56+0ksfwIAAP//AwBQSwMEFAAGAAgAAAAhAE1JNSXdAAAACAEAAA8AAABk&#10;cnMvZG93bnJldi54bWxMj8FOwzAMhu9IvENkJC6IpStSO0rTCTa4wWFj2tlrQlvROFWSrt3bY05w&#10;tH/r8/eX69n24mx86BwpWC4SEIZqpztqFBw+3+5XIEJE0tg7MgouJsC6ur4qsdBuop0572MjGEKh&#10;QAVtjEMhZahbYzEs3GCIsy/nLUYefSO1x4nhtpdpkmTSYkf8ocXBbFpTf+9HqyDb+nHa0eZue3h9&#10;x4+hSY8vl6NStzfz8xOIaOb4dwy/+qwOFTud3Eg6iF4BF4lMenhcguB4lScpiBNv8iwHWZXyf4Hq&#10;BwAA//8DAFBLAQItABQABgAIAAAAIQC2gziS/gAAAOEBAAATAAAAAAAAAAAAAAAAAAAAAABbQ29u&#10;dGVudF9UeXBlc10ueG1sUEsBAi0AFAAGAAgAAAAhADj9If/WAAAAlAEAAAsAAAAAAAAAAAAAAAAA&#10;LwEAAF9yZWxzLy5yZWxzUEsBAi0AFAAGAAgAAAAhACPwLI00AgAAbAQAAA4AAAAAAAAAAAAAAAAA&#10;LgIAAGRycy9lMm9Eb2MueG1sUEsBAi0AFAAGAAgAAAAhAE1JNSXdAAAACAEAAA8AAAAAAAAAAAAA&#10;AAAAjgQAAGRycy9kb3ducmV2LnhtbFBLBQYAAAAABAAEAPMAAACYBQAAAAA=&#10;" stroked="f">
                <v:textbox inset="0,0,0,0">
                  <w:txbxContent>
                    <w:p w14:paraId="03F29E3D" w14:textId="02F247CA" w:rsidR="00F226E4" w:rsidRPr="00F226E4" w:rsidRDefault="00A00CBE" w:rsidP="00F226E4">
                      <w:pPr>
                        <w:pStyle w:val="Caption"/>
                        <w:spacing w:after="0" w:line="276" w:lineRule="auto"/>
                        <w:rPr>
                          <w:rFonts w:asciiTheme="majorHAnsi" w:hAnsiTheme="majorHAnsi"/>
                          <w:b/>
                          <w:bCs/>
                          <w:i w:val="0"/>
                          <w:iCs w:val="0"/>
                          <w:color w:val="auto"/>
                          <w:sz w:val="16"/>
                          <w:szCs w:val="16"/>
                        </w:rPr>
                      </w:pPr>
                      <w:r w:rsidRPr="00A00CBE">
                        <w:rPr>
                          <w:rFonts w:asciiTheme="majorHAnsi" w:hAnsiTheme="majorHAnsi"/>
                          <w:b/>
                          <w:bCs/>
                          <w:i w:val="0"/>
                          <w:iCs w:val="0"/>
                          <w:color w:val="auto"/>
                          <w:sz w:val="16"/>
                          <w:szCs w:val="16"/>
                        </w:rPr>
                        <w:t xml:space="preserve">Photo </w:t>
                      </w:r>
                      <w:r w:rsidRPr="00A00CBE">
                        <w:rPr>
                          <w:rFonts w:asciiTheme="majorHAnsi" w:hAnsiTheme="majorHAnsi"/>
                          <w:b/>
                          <w:bCs/>
                          <w:i w:val="0"/>
                          <w:iCs w:val="0"/>
                          <w:color w:val="auto"/>
                          <w:sz w:val="16"/>
                          <w:szCs w:val="16"/>
                        </w:rPr>
                        <w:fldChar w:fldCharType="begin"/>
                      </w:r>
                      <w:r w:rsidRPr="00A00CBE">
                        <w:rPr>
                          <w:rFonts w:asciiTheme="majorHAnsi" w:hAnsiTheme="majorHAnsi"/>
                          <w:b/>
                          <w:bCs/>
                          <w:i w:val="0"/>
                          <w:iCs w:val="0"/>
                          <w:color w:val="auto"/>
                          <w:sz w:val="16"/>
                          <w:szCs w:val="16"/>
                        </w:rPr>
                        <w:instrText xml:space="preserve"> SEQ Photo \* ARABIC </w:instrText>
                      </w:r>
                      <w:r w:rsidRPr="00A00CBE">
                        <w:rPr>
                          <w:rFonts w:asciiTheme="majorHAnsi" w:hAnsiTheme="majorHAnsi"/>
                          <w:b/>
                          <w:bCs/>
                          <w:i w:val="0"/>
                          <w:iCs w:val="0"/>
                          <w:color w:val="auto"/>
                          <w:sz w:val="16"/>
                          <w:szCs w:val="16"/>
                        </w:rPr>
                        <w:fldChar w:fldCharType="separate"/>
                      </w:r>
                      <w:r w:rsidR="00F41E40">
                        <w:rPr>
                          <w:rFonts w:asciiTheme="majorHAnsi" w:hAnsiTheme="majorHAnsi"/>
                          <w:b/>
                          <w:bCs/>
                          <w:i w:val="0"/>
                          <w:iCs w:val="0"/>
                          <w:noProof/>
                          <w:color w:val="auto"/>
                          <w:sz w:val="16"/>
                          <w:szCs w:val="16"/>
                        </w:rPr>
                        <w:t>13</w:t>
                      </w:r>
                      <w:r w:rsidRPr="00A00CBE">
                        <w:rPr>
                          <w:rFonts w:asciiTheme="majorHAnsi" w:hAnsiTheme="majorHAnsi"/>
                          <w:b/>
                          <w:bCs/>
                          <w:i w:val="0"/>
                          <w:iCs w:val="0"/>
                          <w:color w:val="auto"/>
                          <w:sz w:val="16"/>
                          <w:szCs w:val="16"/>
                        </w:rPr>
                        <w:fldChar w:fldCharType="end"/>
                      </w:r>
                      <w:r w:rsidRPr="00A00CBE">
                        <w:rPr>
                          <w:rFonts w:asciiTheme="majorHAnsi" w:hAnsiTheme="majorHAnsi"/>
                          <w:b/>
                          <w:bCs/>
                          <w:i w:val="0"/>
                          <w:iCs w:val="0"/>
                          <w:color w:val="auto"/>
                          <w:sz w:val="16"/>
                          <w:szCs w:val="16"/>
                        </w:rPr>
                        <w:t xml:space="preserve">: </w:t>
                      </w:r>
                      <w:proofErr w:type="spellStart"/>
                      <w:r w:rsidRPr="00A00CBE">
                        <w:rPr>
                          <w:rFonts w:asciiTheme="majorHAnsi" w:hAnsiTheme="majorHAnsi"/>
                          <w:b/>
                          <w:bCs/>
                          <w:i w:val="0"/>
                          <w:iCs w:val="0"/>
                          <w:color w:val="auto"/>
                          <w:sz w:val="16"/>
                          <w:szCs w:val="16"/>
                        </w:rPr>
                        <w:t>Ku</w:t>
                      </w:r>
                      <w:r>
                        <w:rPr>
                          <w:rFonts w:asciiTheme="majorHAnsi" w:hAnsiTheme="majorHAnsi"/>
                          <w:b/>
                          <w:bCs/>
                          <w:i w:val="0"/>
                          <w:iCs w:val="0"/>
                          <w:color w:val="auto"/>
                          <w:sz w:val="16"/>
                          <w:szCs w:val="16"/>
                        </w:rPr>
                        <w:t>u</w:t>
                      </w:r>
                      <w:r w:rsidRPr="00A00CBE">
                        <w:rPr>
                          <w:rFonts w:asciiTheme="majorHAnsi" w:hAnsiTheme="majorHAnsi"/>
                          <w:b/>
                          <w:bCs/>
                          <w:i w:val="0"/>
                          <w:iCs w:val="0"/>
                          <w:color w:val="auto"/>
                          <w:sz w:val="16"/>
                          <w:szCs w:val="16"/>
                        </w:rPr>
                        <w:t>ku</w:t>
                      </w:r>
                      <w:proofErr w:type="spellEnd"/>
                      <w:r w:rsidRPr="00A00CBE">
                        <w:rPr>
                          <w:rFonts w:asciiTheme="majorHAnsi" w:hAnsiTheme="majorHAnsi"/>
                          <w:b/>
                          <w:bCs/>
                          <w:i w:val="0"/>
                          <w:iCs w:val="0"/>
                          <w:color w:val="auto"/>
                          <w:sz w:val="16"/>
                          <w:szCs w:val="16"/>
                        </w:rPr>
                        <w:t xml:space="preserve"> </w:t>
                      </w:r>
                      <w:proofErr w:type="spellStart"/>
                      <w:r w:rsidRPr="00A00CBE">
                        <w:rPr>
                          <w:rFonts w:asciiTheme="majorHAnsi" w:hAnsiTheme="majorHAnsi"/>
                          <w:b/>
                          <w:bCs/>
                          <w:i w:val="0"/>
                          <w:iCs w:val="0"/>
                          <w:color w:val="auto"/>
                          <w:sz w:val="16"/>
                          <w:szCs w:val="16"/>
                        </w:rPr>
                        <w:t>Ya</w:t>
                      </w:r>
                      <w:r>
                        <w:rPr>
                          <w:rFonts w:asciiTheme="majorHAnsi" w:hAnsiTheme="majorHAnsi"/>
                          <w:b/>
                          <w:bCs/>
                          <w:i w:val="0"/>
                          <w:iCs w:val="0"/>
                          <w:color w:val="auto"/>
                          <w:sz w:val="16"/>
                          <w:szCs w:val="16"/>
                        </w:rPr>
                        <w:t>’</w:t>
                      </w:r>
                      <w:r w:rsidRPr="00A00CBE">
                        <w:rPr>
                          <w:rFonts w:asciiTheme="majorHAnsi" w:hAnsiTheme="majorHAnsi"/>
                          <w:b/>
                          <w:bCs/>
                          <w:i w:val="0"/>
                          <w:iCs w:val="0"/>
                          <w:color w:val="auto"/>
                          <w:sz w:val="16"/>
                          <w:szCs w:val="16"/>
                        </w:rPr>
                        <w:t>u</w:t>
                      </w:r>
                      <w:proofErr w:type="spellEnd"/>
                      <w:r w:rsidRPr="00A00CBE">
                        <w:rPr>
                          <w:rFonts w:asciiTheme="majorHAnsi" w:hAnsiTheme="majorHAnsi"/>
                          <w:b/>
                          <w:bCs/>
                          <w:i w:val="0"/>
                          <w:iCs w:val="0"/>
                          <w:color w:val="auto"/>
                          <w:sz w:val="16"/>
                          <w:szCs w:val="16"/>
                        </w:rPr>
                        <w:t xml:space="preserve"> </w:t>
                      </w:r>
                      <w:r>
                        <w:rPr>
                          <w:rFonts w:asciiTheme="majorHAnsi" w:hAnsiTheme="majorHAnsi"/>
                          <w:b/>
                          <w:bCs/>
                          <w:i w:val="0"/>
                          <w:iCs w:val="0"/>
                          <w:color w:val="auto"/>
                          <w:sz w:val="16"/>
                          <w:szCs w:val="16"/>
                        </w:rPr>
                        <w:t>Land and Sea R</w:t>
                      </w:r>
                      <w:r w:rsidRPr="00A00CBE">
                        <w:rPr>
                          <w:rFonts w:asciiTheme="majorHAnsi" w:hAnsiTheme="majorHAnsi"/>
                          <w:b/>
                          <w:bCs/>
                          <w:i w:val="0"/>
                          <w:iCs w:val="0"/>
                          <w:color w:val="auto"/>
                          <w:sz w:val="16"/>
                          <w:szCs w:val="16"/>
                        </w:rPr>
                        <w:t>anger</w:t>
                      </w:r>
                      <w:r w:rsidR="00F226E4">
                        <w:rPr>
                          <w:rFonts w:asciiTheme="majorHAnsi" w:hAnsiTheme="majorHAnsi"/>
                          <w:b/>
                          <w:bCs/>
                          <w:i w:val="0"/>
                          <w:iCs w:val="0"/>
                          <w:color w:val="auto"/>
                          <w:sz w:val="16"/>
                          <w:szCs w:val="16"/>
                        </w:rPr>
                        <w:t>, Photo credit: DAWE</w:t>
                      </w:r>
                    </w:p>
                  </w:txbxContent>
                </v:textbox>
                <w10:wrap type="topAndBottom" anchorx="margin"/>
              </v:shape>
            </w:pict>
          </mc:Fallback>
        </mc:AlternateContent>
      </w:r>
      <w:r>
        <w:rPr>
          <w:rFonts w:asciiTheme="majorHAnsi" w:hAnsiTheme="majorHAnsi"/>
          <w:noProof/>
          <w:sz w:val="24"/>
          <w:szCs w:val="24"/>
        </w:rPr>
        <w:drawing>
          <wp:anchor distT="0" distB="0" distL="114300" distR="114300" simplePos="0" relativeHeight="251829760" behindDoc="0" locked="0" layoutInCell="1" allowOverlap="1" wp14:anchorId="717300ED" wp14:editId="3E7BED3D">
            <wp:simplePos x="0" y="0"/>
            <wp:positionH relativeFrom="margin">
              <wp:align>left</wp:align>
            </wp:positionH>
            <wp:positionV relativeFrom="paragraph">
              <wp:posOffset>1102405</wp:posOffset>
            </wp:positionV>
            <wp:extent cx="5525770" cy="2901950"/>
            <wp:effectExtent l="0" t="0" r="0" b="0"/>
            <wp:wrapTopAndBottom/>
            <wp:docPr id="22" name="Picture 22" descr="A person standing on a rocky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tanding on a rocky beach&#10;&#10;Description automatically generated with medium confidence"/>
                    <pic:cNvPicPr/>
                  </pic:nvPicPr>
                  <pic:blipFill rotWithShape="1">
                    <a:blip r:embed="rId43" cstate="print">
                      <a:extLst>
                        <a:ext uri="{28A0092B-C50C-407E-A947-70E740481C1C}">
                          <a14:useLocalDpi xmlns:a14="http://schemas.microsoft.com/office/drawing/2010/main" val="0"/>
                        </a:ext>
                      </a:extLst>
                    </a:blip>
                    <a:srcRect t="21214"/>
                    <a:stretch/>
                  </pic:blipFill>
                  <pic:spPr bwMode="auto">
                    <a:xfrm>
                      <a:off x="0" y="0"/>
                      <a:ext cx="5525770" cy="290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FB1" w:rsidRPr="001A6FB1">
        <w:rPr>
          <w:rFonts w:asciiTheme="majorHAnsi" w:hAnsiTheme="majorHAnsi"/>
          <w:sz w:val="24"/>
          <w:szCs w:val="24"/>
        </w:rPr>
        <w:t>In recognition of northern Australia’s vast coastline and unique challenges facing the region, the grants encourage Aboriginal and Torres Strait Islander communities to view biosecurity as a business opportunity, to develop innovative business ideas that capitalise on achieving biosecurity outcomes for northern Australia, increase biosecurity awareness, surveillance and response and increase economic opportunities for Indigenous communities.</w:t>
      </w:r>
    </w:p>
    <w:p w14:paraId="14C2DC27" w14:textId="4C4EAE1F" w:rsidR="001A6FB1" w:rsidRPr="001A6FB1" w:rsidRDefault="001A6FB1" w:rsidP="001A6FB1">
      <w:pPr>
        <w:spacing w:line="240" w:lineRule="auto"/>
        <w:rPr>
          <w:rFonts w:asciiTheme="majorHAnsi" w:hAnsiTheme="majorHAnsi"/>
          <w:sz w:val="24"/>
          <w:szCs w:val="24"/>
        </w:rPr>
      </w:pPr>
      <w:r w:rsidRPr="001A6FB1">
        <w:rPr>
          <w:rFonts w:asciiTheme="majorHAnsi" w:hAnsiTheme="majorHAnsi"/>
          <w:sz w:val="24"/>
          <w:szCs w:val="24"/>
        </w:rPr>
        <w:t xml:space="preserve">Of the 17 respondents, including a range of Indigenous businesses, ranger groups, local </w:t>
      </w:r>
      <w:proofErr w:type="gramStart"/>
      <w:r w:rsidRPr="001A6FB1">
        <w:rPr>
          <w:rFonts w:asciiTheme="majorHAnsi" w:hAnsiTheme="majorHAnsi"/>
          <w:sz w:val="24"/>
          <w:szCs w:val="24"/>
        </w:rPr>
        <w:t>governments</w:t>
      </w:r>
      <w:proofErr w:type="gramEnd"/>
      <w:r w:rsidRPr="001A6FB1">
        <w:rPr>
          <w:rFonts w:asciiTheme="majorHAnsi" w:hAnsiTheme="majorHAnsi"/>
          <w:sz w:val="24"/>
          <w:szCs w:val="24"/>
        </w:rPr>
        <w:t xml:space="preserve"> and not-for-profit organisations, five successful recipients received over $2.4 million over two years to:</w:t>
      </w:r>
    </w:p>
    <w:p w14:paraId="12848775" w14:textId="5AFD3F01" w:rsidR="001A6FB1" w:rsidRPr="001A6FB1" w:rsidRDefault="001A6FB1" w:rsidP="001A6FB1">
      <w:pPr>
        <w:pStyle w:val="ListParagraph"/>
        <w:numPr>
          <w:ilvl w:val="0"/>
          <w:numId w:val="48"/>
        </w:numPr>
        <w:spacing w:line="240" w:lineRule="auto"/>
        <w:contextualSpacing w:val="0"/>
        <w:rPr>
          <w:rFonts w:asciiTheme="majorHAnsi" w:eastAsia="Times New Roman" w:hAnsiTheme="majorHAnsi"/>
          <w:sz w:val="24"/>
          <w:szCs w:val="24"/>
        </w:rPr>
      </w:pPr>
      <w:r w:rsidRPr="001A6FB1">
        <w:rPr>
          <w:rFonts w:asciiTheme="majorHAnsi" w:eastAsia="Times New Roman" w:hAnsiTheme="majorHAnsi"/>
          <w:sz w:val="24"/>
          <w:szCs w:val="24"/>
        </w:rPr>
        <w:t>Improve remote Indigenous community animal health surveillance capacity, as part of a collaboration between Animal Management in Rural and Remote Indigenous Communities (AMRRIC) and over 20 indigenous communities in northern Australia.</w:t>
      </w:r>
    </w:p>
    <w:p w14:paraId="014D4B54" w14:textId="5DB29704" w:rsidR="001A6FB1" w:rsidRPr="001A6FB1" w:rsidRDefault="001A6FB1" w:rsidP="001A6FB1">
      <w:pPr>
        <w:pStyle w:val="ListParagraph"/>
        <w:numPr>
          <w:ilvl w:val="0"/>
          <w:numId w:val="48"/>
        </w:numPr>
        <w:spacing w:line="240" w:lineRule="auto"/>
        <w:contextualSpacing w:val="0"/>
        <w:rPr>
          <w:rFonts w:asciiTheme="majorHAnsi" w:eastAsia="Times New Roman" w:hAnsiTheme="majorHAnsi"/>
          <w:sz w:val="24"/>
          <w:szCs w:val="24"/>
        </w:rPr>
      </w:pPr>
      <w:r w:rsidRPr="001A6FB1">
        <w:rPr>
          <w:rFonts w:asciiTheme="majorHAnsi" w:eastAsia="Times New Roman" w:hAnsiTheme="majorHAnsi"/>
          <w:sz w:val="24"/>
          <w:szCs w:val="24"/>
        </w:rPr>
        <w:t xml:space="preserve">Build biosecurity capability of the </w:t>
      </w:r>
      <w:proofErr w:type="spellStart"/>
      <w:r w:rsidRPr="001A6FB1">
        <w:rPr>
          <w:rFonts w:asciiTheme="majorHAnsi" w:eastAsia="Times New Roman" w:hAnsiTheme="majorHAnsi"/>
          <w:sz w:val="24"/>
          <w:szCs w:val="24"/>
        </w:rPr>
        <w:t>Wuthathi</w:t>
      </w:r>
      <w:proofErr w:type="spellEnd"/>
      <w:r w:rsidRPr="001A6FB1">
        <w:rPr>
          <w:rFonts w:asciiTheme="majorHAnsi" w:eastAsia="Times New Roman" w:hAnsiTheme="majorHAnsi"/>
          <w:sz w:val="24"/>
          <w:szCs w:val="24"/>
        </w:rPr>
        <w:t xml:space="preserve"> Aboriginal Corporation ranger group to carry out biosecurity activities on Land and Sea Country in the Shelburne Bay area of eastern Cape York.</w:t>
      </w:r>
    </w:p>
    <w:p w14:paraId="0D4F955C" w14:textId="65BD3D35" w:rsidR="001A6FB1" w:rsidRPr="001A6FB1" w:rsidRDefault="001A6FB1" w:rsidP="001A6FB1">
      <w:pPr>
        <w:pStyle w:val="ListParagraph"/>
        <w:numPr>
          <w:ilvl w:val="0"/>
          <w:numId w:val="48"/>
        </w:numPr>
        <w:spacing w:line="240" w:lineRule="auto"/>
        <w:contextualSpacing w:val="0"/>
        <w:rPr>
          <w:rFonts w:asciiTheme="majorHAnsi" w:eastAsia="Times New Roman" w:hAnsiTheme="majorHAnsi"/>
          <w:sz w:val="24"/>
          <w:szCs w:val="24"/>
        </w:rPr>
      </w:pPr>
      <w:r w:rsidRPr="001A6FB1">
        <w:rPr>
          <w:rFonts w:asciiTheme="majorHAnsi" w:eastAsia="Times New Roman" w:hAnsiTheme="majorHAnsi"/>
          <w:sz w:val="24"/>
          <w:szCs w:val="24"/>
        </w:rPr>
        <w:t>Develop biosecurity protocols to assist in safeguarding Indigenous-led forestry in northern Australia, including socioeconomically important forestry enterprises such the 30,000 ha plantation hardwoods on the Tiwi Islands and the native forest sawmill and woodworks of Gumatj, East Arnhem, Northern Territory.</w:t>
      </w:r>
    </w:p>
    <w:p w14:paraId="4121949C" w14:textId="57321079" w:rsidR="001A6FB1" w:rsidRPr="001A6FB1" w:rsidRDefault="001A6FB1" w:rsidP="001A6FB1">
      <w:pPr>
        <w:pStyle w:val="ListParagraph"/>
        <w:numPr>
          <w:ilvl w:val="0"/>
          <w:numId w:val="48"/>
        </w:numPr>
        <w:spacing w:line="240" w:lineRule="auto"/>
        <w:contextualSpacing w:val="0"/>
        <w:rPr>
          <w:rFonts w:asciiTheme="majorHAnsi" w:eastAsia="Times New Roman" w:hAnsiTheme="majorHAnsi"/>
          <w:sz w:val="24"/>
          <w:szCs w:val="24"/>
        </w:rPr>
      </w:pPr>
      <w:r w:rsidRPr="001A6FB1">
        <w:rPr>
          <w:rFonts w:asciiTheme="majorHAnsi" w:eastAsia="Times New Roman" w:hAnsiTheme="majorHAnsi"/>
          <w:sz w:val="24"/>
          <w:szCs w:val="24"/>
        </w:rPr>
        <w:t xml:space="preserve">Conduct a feasibility study and preliminary business plan to support the establishment of an Indigenous owned and run decontamination facility on Badu Island, and </w:t>
      </w:r>
    </w:p>
    <w:p w14:paraId="2F044621" w14:textId="65AF50E8" w:rsidR="001A6FB1" w:rsidRPr="001A6FB1" w:rsidRDefault="001A6FB1" w:rsidP="001A6FB1">
      <w:pPr>
        <w:pStyle w:val="ListParagraph"/>
        <w:numPr>
          <w:ilvl w:val="0"/>
          <w:numId w:val="48"/>
        </w:numPr>
        <w:spacing w:line="240" w:lineRule="auto"/>
        <w:contextualSpacing w:val="0"/>
        <w:rPr>
          <w:rFonts w:asciiTheme="majorHAnsi" w:eastAsia="Times New Roman" w:hAnsiTheme="majorHAnsi"/>
          <w:sz w:val="24"/>
          <w:szCs w:val="24"/>
        </w:rPr>
      </w:pPr>
      <w:r w:rsidRPr="001A6FB1">
        <w:rPr>
          <w:rFonts w:asciiTheme="majorHAnsi" w:eastAsia="Times New Roman" w:hAnsiTheme="majorHAnsi"/>
          <w:sz w:val="24"/>
          <w:szCs w:val="24"/>
        </w:rPr>
        <w:t xml:space="preserve">Develop a targeted </w:t>
      </w:r>
      <w:r w:rsidRPr="001A6FB1">
        <w:rPr>
          <w:rFonts w:asciiTheme="majorHAnsi" w:eastAsia="Times New Roman" w:hAnsiTheme="majorHAnsi"/>
          <w:i/>
          <w:iCs/>
          <w:sz w:val="24"/>
          <w:szCs w:val="24"/>
        </w:rPr>
        <w:t>Waste and Material Biosecurity Management Plan</w:t>
      </w:r>
      <w:r w:rsidRPr="001A6FB1">
        <w:rPr>
          <w:rFonts w:asciiTheme="majorHAnsi" w:eastAsia="Times New Roman" w:hAnsiTheme="majorHAnsi"/>
          <w:sz w:val="24"/>
          <w:szCs w:val="24"/>
        </w:rPr>
        <w:t xml:space="preserve"> for the Torres Strait Island Regional Council</w:t>
      </w:r>
      <w:r w:rsidRPr="001A6FB1">
        <w:rPr>
          <w:rFonts w:asciiTheme="majorHAnsi" w:hAnsiTheme="majorHAnsi"/>
          <w:sz w:val="24"/>
          <w:szCs w:val="24"/>
        </w:rPr>
        <w:t xml:space="preserve"> that will underpin the guiding principles and objectives outlined in the </w:t>
      </w:r>
      <w:r w:rsidRPr="001A6FB1">
        <w:rPr>
          <w:rFonts w:asciiTheme="majorHAnsi" w:hAnsiTheme="majorHAnsi"/>
          <w:i/>
          <w:iCs/>
          <w:sz w:val="24"/>
          <w:szCs w:val="24"/>
        </w:rPr>
        <w:t>Torres Strait Regional Biosecurity Plan 2018-2023</w:t>
      </w:r>
      <w:r w:rsidRPr="001A6FB1">
        <w:rPr>
          <w:rFonts w:asciiTheme="majorHAnsi" w:eastAsia="Times New Roman" w:hAnsiTheme="majorHAnsi"/>
          <w:sz w:val="24"/>
          <w:szCs w:val="24"/>
        </w:rPr>
        <w:t>.</w:t>
      </w:r>
    </w:p>
    <w:p w14:paraId="5203363B" w14:textId="77777777" w:rsidR="001A6FB1" w:rsidRPr="001A6FB1" w:rsidRDefault="001A6FB1" w:rsidP="001A6FB1">
      <w:pPr>
        <w:spacing w:line="240" w:lineRule="auto"/>
        <w:rPr>
          <w:rFonts w:asciiTheme="majorHAnsi" w:hAnsiTheme="majorHAnsi"/>
          <w:sz w:val="24"/>
          <w:szCs w:val="24"/>
        </w:rPr>
      </w:pPr>
      <w:r w:rsidRPr="001A6FB1">
        <w:rPr>
          <w:rFonts w:asciiTheme="majorHAnsi" w:hAnsiTheme="majorHAnsi"/>
          <w:sz w:val="24"/>
          <w:szCs w:val="24"/>
        </w:rPr>
        <w:t>For the full list of Biosecurity Business Grants recipients and projects visit:</w:t>
      </w:r>
    </w:p>
    <w:p w14:paraId="38069D93" w14:textId="11BFC128" w:rsidR="001A6FB1" w:rsidRPr="001A6FB1" w:rsidRDefault="0092727E" w:rsidP="001A6FB1">
      <w:pPr>
        <w:spacing w:line="240" w:lineRule="auto"/>
        <w:rPr>
          <w:rFonts w:asciiTheme="majorHAnsi" w:hAnsiTheme="majorHAnsi"/>
          <w:sz w:val="24"/>
          <w:szCs w:val="24"/>
        </w:rPr>
      </w:pPr>
      <w:hyperlink r:id="rId44" w:history="1">
        <w:r w:rsidR="001A6FB1" w:rsidRPr="001A6FB1">
          <w:rPr>
            <w:rStyle w:val="Hyperlink"/>
            <w:rFonts w:asciiTheme="majorHAnsi" w:hAnsiTheme="majorHAnsi"/>
            <w:sz w:val="24"/>
            <w:szCs w:val="24"/>
          </w:rPr>
          <w:t>https://www.agriculture.gov.au/biosecurity/australia/northern-biosecurity/biosecurity-business-grants</w:t>
        </w:r>
      </w:hyperlink>
      <w:r w:rsidR="001A6FB1" w:rsidRPr="001A6FB1">
        <w:rPr>
          <w:rFonts w:asciiTheme="majorHAnsi" w:hAnsiTheme="majorHAnsi"/>
          <w:sz w:val="24"/>
          <w:szCs w:val="24"/>
        </w:rPr>
        <w:t xml:space="preserve"> </w:t>
      </w:r>
    </w:p>
    <w:p w14:paraId="70D7F301" w14:textId="0BD81357" w:rsidR="001A6FB1" w:rsidRDefault="001A6FB1" w:rsidP="001A6FB1">
      <w:pPr>
        <w:spacing w:line="240" w:lineRule="auto"/>
        <w:rPr>
          <w:rFonts w:asciiTheme="majorHAnsi" w:hAnsiTheme="majorHAnsi"/>
          <w:sz w:val="24"/>
          <w:szCs w:val="24"/>
        </w:rPr>
      </w:pPr>
      <w:r w:rsidRPr="001A6FB1">
        <w:rPr>
          <w:rFonts w:asciiTheme="majorHAnsi" w:hAnsiTheme="majorHAnsi"/>
          <w:sz w:val="24"/>
          <w:szCs w:val="24"/>
        </w:rPr>
        <w:lastRenderedPageBreak/>
        <w:t xml:space="preserve">To keep up to date with opportunities like the Biosecurity Business Grants and to learn about the work the department is doing with Indigenous ranger groups in northern Australia subscribe to the </w:t>
      </w:r>
      <w:hyperlink r:id="rId45" w:history="1">
        <w:r w:rsidRPr="001A6FB1">
          <w:rPr>
            <w:rStyle w:val="Hyperlink"/>
            <w:rFonts w:asciiTheme="majorHAnsi" w:hAnsiTheme="majorHAnsi"/>
            <w:sz w:val="24"/>
            <w:szCs w:val="24"/>
          </w:rPr>
          <w:t>Frontline Ranger Newsletter</w:t>
        </w:r>
      </w:hyperlink>
      <w:r w:rsidRPr="001A6FB1">
        <w:rPr>
          <w:rFonts w:asciiTheme="majorHAnsi" w:hAnsiTheme="majorHAnsi"/>
          <w:sz w:val="24"/>
          <w:szCs w:val="24"/>
        </w:rPr>
        <w:t>.</w:t>
      </w:r>
    </w:p>
    <w:p w14:paraId="7B6AA2E1" w14:textId="77777777" w:rsidR="0093798D" w:rsidRPr="001A6FB1" w:rsidRDefault="0093798D" w:rsidP="001A6FB1">
      <w:pPr>
        <w:spacing w:line="240" w:lineRule="auto"/>
        <w:rPr>
          <w:rFonts w:asciiTheme="majorHAnsi" w:hAnsiTheme="majorHAnsi"/>
          <w:sz w:val="24"/>
          <w:szCs w:val="24"/>
        </w:rPr>
      </w:pPr>
    </w:p>
    <w:p w14:paraId="6DB5E081" w14:textId="02333E60" w:rsidR="001A6FB1" w:rsidRPr="001B7636" w:rsidRDefault="001A6FB1" w:rsidP="001A6FB1">
      <w:pPr>
        <w:spacing w:line="240" w:lineRule="auto"/>
        <w:rPr>
          <w:rFonts w:asciiTheme="majorHAnsi" w:eastAsia="Calibri" w:hAnsiTheme="majorHAnsi" w:cs="Times New Roman"/>
          <w:b/>
          <w:bCs/>
          <w:noProof/>
          <w:sz w:val="28"/>
          <w:szCs w:val="28"/>
        </w:rPr>
      </w:pPr>
      <w:r w:rsidRPr="001B7636">
        <w:rPr>
          <w:rFonts w:asciiTheme="majorHAnsi" w:eastAsia="Calibri" w:hAnsiTheme="majorHAnsi" w:cs="Times New Roman"/>
          <w:b/>
          <w:bCs/>
          <w:noProof/>
          <w:sz w:val="28"/>
          <w:szCs w:val="28"/>
        </w:rPr>
        <w:t>Pest Profile</w:t>
      </w:r>
      <w:r>
        <w:rPr>
          <w:rFonts w:asciiTheme="majorHAnsi" w:eastAsia="Calibri" w:hAnsiTheme="majorHAnsi" w:cs="Times New Roman"/>
          <w:b/>
          <w:bCs/>
          <w:noProof/>
          <w:sz w:val="28"/>
          <w:szCs w:val="28"/>
        </w:rPr>
        <w:t>:</w:t>
      </w:r>
      <w:r w:rsidR="000B27F5">
        <w:rPr>
          <w:rFonts w:asciiTheme="majorHAnsi" w:eastAsia="Calibri" w:hAnsiTheme="majorHAnsi" w:cs="Times New Roman"/>
          <w:b/>
          <w:bCs/>
          <w:noProof/>
          <w:sz w:val="28"/>
          <w:szCs w:val="28"/>
        </w:rPr>
        <w:br/>
      </w:r>
      <w:r w:rsidRPr="00ED20F9">
        <w:rPr>
          <w:rFonts w:asciiTheme="majorHAnsi" w:eastAsia="Calibri" w:hAnsiTheme="majorHAnsi" w:cs="Times New Roman"/>
          <w:b/>
          <w:bCs/>
          <w:noProof/>
          <w:sz w:val="28"/>
          <w:szCs w:val="28"/>
        </w:rPr>
        <w:t>Mouse-eared hawkweed (</w:t>
      </w:r>
      <w:r w:rsidRPr="00ED20F9">
        <w:rPr>
          <w:rFonts w:asciiTheme="majorHAnsi" w:eastAsia="Calibri" w:hAnsiTheme="majorHAnsi" w:cs="Times New Roman"/>
          <w:b/>
          <w:bCs/>
          <w:i/>
          <w:iCs/>
          <w:noProof/>
          <w:sz w:val="28"/>
          <w:szCs w:val="28"/>
        </w:rPr>
        <w:t>Pilosella officinarum</w:t>
      </w:r>
      <w:r>
        <w:rPr>
          <w:rFonts w:asciiTheme="majorHAnsi" w:eastAsia="Calibri" w:hAnsiTheme="majorHAnsi" w:cs="Times New Roman"/>
          <w:b/>
          <w:bCs/>
          <w:noProof/>
          <w:sz w:val="28"/>
          <w:szCs w:val="28"/>
        </w:rPr>
        <w:t xml:space="preserve"> or</w:t>
      </w:r>
      <w:r w:rsidRPr="00ED20F9">
        <w:rPr>
          <w:rFonts w:asciiTheme="majorHAnsi" w:eastAsia="Calibri" w:hAnsiTheme="majorHAnsi" w:cs="Times New Roman"/>
          <w:b/>
          <w:bCs/>
          <w:noProof/>
          <w:sz w:val="28"/>
          <w:szCs w:val="28"/>
        </w:rPr>
        <w:t xml:space="preserve"> </w:t>
      </w:r>
      <w:r w:rsidRPr="00ED20F9">
        <w:rPr>
          <w:rFonts w:asciiTheme="majorHAnsi" w:eastAsia="Calibri" w:hAnsiTheme="majorHAnsi" w:cs="Times New Roman"/>
          <w:b/>
          <w:bCs/>
          <w:i/>
          <w:iCs/>
          <w:noProof/>
          <w:sz w:val="28"/>
          <w:szCs w:val="28"/>
        </w:rPr>
        <w:t>Hieracium pilosella</w:t>
      </w:r>
      <w:r w:rsidRPr="00ED20F9">
        <w:rPr>
          <w:rFonts w:asciiTheme="majorHAnsi" w:eastAsia="Calibri" w:hAnsiTheme="majorHAnsi" w:cs="Times New Roman"/>
          <w:b/>
          <w:bCs/>
          <w:noProof/>
          <w:sz w:val="28"/>
          <w:szCs w:val="28"/>
        </w:rPr>
        <w:t>)</w:t>
      </w:r>
    </w:p>
    <w:p w14:paraId="358962E6" w14:textId="02ECAA97" w:rsidR="001A6FB1" w:rsidRPr="001A6FB1" w:rsidRDefault="000B27F5" w:rsidP="001A6FB1">
      <w:pPr>
        <w:tabs>
          <w:tab w:val="left" w:pos="426"/>
        </w:tabs>
        <w:spacing w:line="240" w:lineRule="auto"/>
        <w:rPr>
          <w:rFonts w:asciiTheme="majorHAnsi" w:hAnsiTheme="majorHAnsi"/>
          <w:b/>
          <w:sz w:val="24"/>
          <w:szCs w:val="24"/>
        </w:rPr>
      </w:pPr>
      <w:r>
        <w:rPr>
          <w:noProof/>
          <w:sz w:val="20"/>
          <w:szCs w:val="20"/>
        </w:rPr>
        <w:drawing>
          <wp:anchor distT="0" distB="0" distL="114300" distR="114300" simplePos="0" relativeHeight="251830784" behindDoc="0" locked="0" layoutInCell="1" allowOverlap="1" wp14:anchorId="12B76A6B" wp14:editId="378A9A01">
            <wp:simplePos x="0" y="0"/>
            <wp:positionH relativeFrom="margin">
              <wp:posOffset>-635</wp:posOffset>
            </wp:positionH>
            <wp:positionV relativeFrom="paragraph">
              <wp:posOffset>68580</wp:posOffset>
            </wp:positionV>
            <wp:extent cx="2899410" cy="26231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53142"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89941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FB1" w:rsidRPr="001A6FB1">
        <w:rPr>
          <w:rFonts w:asciiTheme="majorHAnsi" w:hAnsiTheme="majorHAnsi"/>
          <w:b/>
          <w:sz w:val="24"/>
          <w:szCs w:val="24"/>
        </w:rPr>
        <w:t xml:space="preserve">Mouse-ear hawkweed </w:t>
      </w:r>
      <w:bookmarkStart w:id="7" w:name="_Hlk80866768"/>
      <w:r w:rsidR="001A6FB1" w:rsidRPr="001A6FB1">
        <w:rPr>
          <w:rFonts w:asciiTheme="majorHAnsi" w:hAnsiTheme="majorHAnsi"/>
          <w:b/>
          <w:sz w:val="24"/>
          <w:szCs w:val="24"/>
        </w:rPr>
        <w:t>(</w:t>
      </w:r>
      <w:proofErr w:type="spellStart"/>
      <w:r w:rsidR="001A6FB1" w:rsidRPr="001A6FB1">
        <w:rPr>
          <w:rFonts w:asciiTheme="majorHAnsi" w:hAnsiTheme="majorHAnsi"/>
          <w:b/>
          <w:i/>
          <w:iCs/>
          <w:sz w:val="24"/>
          <w:szCs w:val="24"/>
        </w:rPr>
        <w:t>Pilosella</w:t>
      </w:r>
      <w:proofErr w:type="spellEnd"/>
      <w:r w:rsidR="001A6FB1" w:rsidRPr="001A6FB1">
        <w:rPr>
          <w:rFonts w:asciiTheme="majorHAnsi" w:hAnsiTheme="majorHAnsi"/>
          <w:b/>
          <w:i/>
          <w:iCs/>
          <w:sz w:val="24"/>
          <w:szCs w:val="24"/>
        </w:rPr>
        <w:t xml:space="preserve"> officinarum</w:t>
      </w:r>
      <w:r w:rsidR="001A6FB1" w:rsidRPr="001A6FB1">
        <w:rPr>
          <w:rFonts w:asciiTheme="majorHAnsi" w:hAnsiTheme="majorHAnsi"/>
          <w:b/>
          <w:iCs/>
          <w:sz w:val="24"/>
          <w:szCs w:val="24"/>
        </w:rPr>
        <w:t xml:space="preserve">, </w:t>
      </w:r>
      <w:r w:rsidR="001A6FB1" w:rsidRPr="001A6FB1">
        <w:rPr>
          <w:rFonts w:asciiTheme="majorHAnsi" w:hAnsiTheme="majorHAnsi"/>
          <w:bCs/>
          <w:iCs/>
          <w:sz w:val="24"/>
          <w:szCs w:val="24"/>
        </w:rPr>
        <w:t>synonym -</w:t>
      </w:r>
      <w:r w:rsidR="001A6FB1" w:rsidRPr="001A6FB1">
        <w:rPr>
          <w:rFonts w:asciiTheme="majorHAnsi" w:hAnsiTheme="majorHAnsi"/>
          <w:bCs/>
          <w:i/>
          <w:sz w:val="24"/>
          <w:szCs w:val="24"/>
        </w:rPr>
        <w:t xml:space="preserve"> Hieracium </w:t>
      </w:r>
      <w:proofErr w:type="spellStart"/>
      <w:r w:rsidR="001A6FB1" w:rsidRPr="001A6FB1">
        <w:rPr>
          <w:rFonts w:asciiTheme="majorHAnsi" w:hAnsiTheme="majorHAnsi"/>
          <w:bCs/>
          <w:i/>
          <w:sz w:val="24"/>
          <w:szCs w:val="24"/>
        </w:rPr>
        <w:t>pilosella</w:t>
      </w:r>
      <w:proofErr w:type="spellEnd"/>
      <w:r w:rsidR="001A6FB1" w:rsidRPr="001A6FB1">
        <w:rPr>
          <w:rFonts w:asciiTheme="majorHAnsi" w:hAnsiTheme="majorHAnsi"/>
          <w:bCs/>
          <w:sz w:val="24"/>
          <w:szCs w:val="24"/>
        </w:rPr>
        <w:t>)</w:t>
      </w:r>
      <w:r w:rsidR="001A6FB1" w:rsidRPr="001A6FB1">
        <w:rPr>
          <w:rFonts w:asciiTheme="majorHAnsi" w:hAnsiTheme="majorHAnsi"/>
          <w:b/>
          <w:sz w:val="24"/>
          <w:szCs w:val="24"/>
        </w:rPr>
        <w:t xml:space="preserve"> </w:t>
      </w:r>
      <w:bookmarkEnd w:id="7"/>
      <w:r w:rsidR="001A6FB1" w:rsidRPr="001A6FB1">
        <w:rPr>
          <w:rFonts w:asciiTheme="majorHAnsi" w:hAnsiTheme="majorHAnsi"/>
          <w:sz w:val="24"/>
          <w:szCs w:val="24"/>
        </w:rPr>
        <w:t>is a perennial flowering plant species in the daisy family. This species is</w:t>
      </w:r>
      <w:r w:rsidR="001A6FB1" w:rsidRPr="001A6FB1">
        <w:rPr>
          <w:rFonts w:asciiTheme="majorHAnsi" w:hAnsiTheme="majorHAnsi"/>
          <w:b/>
          <w:sz w:val="24"/>
          <w:szCs w:val="24"/>
        </w:rPr>
        <w:t xml:space="preserve"> </w:t>
      </w:r>
      <w:r w:rsidR="001A6FB1" w:rsidRPr="001A6FB1">
        <w:rPr>
          <w:rFonts w:asciiTheme="majorHAnsi" w:hAnsiTheme="majorHAnsi"/>
          <w:sz w:val="24"/>
          <w:szCs w:val="24"/>
        </w:rPr>
        <w:t>native throughout Europe, and northern and western Asia, and has spread rapidly to several other countries in Asia, North and South America, and New Zealand where it causes severe impacts. The mouse-ear hawkweed was assessed for inclusion and is now listed in the</w:t>
      </w:r>
      <w:r w:rsidR="001A6FB1" w:rsidRPr="001A6FB1">
        <w:rPr>
          <w:rStyle w:val="ms-srch-item-description"/>
          <w:rFonts w:asciiTheme="majorHAnsi" w:hAnsiTheme="majorHAnsi" w:cs="Calibri"/>
          <w:color w:val="000000"/>
          <w:sz w:val="24"/>
          <w:szCs w:val="24"/>
          <w:lang w:val="en"/>
        </w:rPr>
        <w:t xml:space="preserve"> </w:t>
      </w:r>
      <w:r w:rsidR="001A6FB1" w:rsidRPr="001A6FB1">
        <w:rPr>
          <w:rFonts w:asciiTheme="majorHAnsi" w:hAnsiTheme="majorHAnsi" w:cs="Calibri"/>
          <w:sz w:val="24"/>
          <w:szCs w:val="24"/>
          <w:lang w:val="en"/>
        </w:rPr>
        <w:t>National Priority List of Exotic Environmental Pests, Weeds and Diseases</w:t>
      </w:r>
      <w:r w:rsidR="001A6FB1" w:rsidRPr="001A6FB1">
        <w:rPr>
          <w:rFonts w:asciiTheme="majorHAnsi" w:hAnsiTheme="majorHAnsi"/>
          <w:sz w:val="24"/>
          <w:szCs w:val="24"/>
        </w:rPr>
        <w:t xml:space="preserve">. </w:t>
      </w:r>
    </w:p>
    <w:p w14:paraId="12BBB3B3" w14:textId="7A734812" w:rsidR="001A6FB1" w:rsidRPr="001A6FB1" w:rsidRDefault="00044E91" w:rsidP="001A6FB1">
      <w:pPr>
        <w:tabs>
          <w:tab w:val="left" w:pos="426"/>
        </w:tabs>
        <w:spacing w:line="240" w:lineRule="auto"/>
        <w:rPr>
          <w:rFonts w:asciiTheme="majorHAnsi" w:hAnsiTheme="majorHAnsi"/>
          <w:sz w:val="24"/>
          <w:szCs w:val="24"/>
        </w:rPr>
      </w:pPr>
      <w:r>
        <w:rPr>
          <w:noProof/>
        </w:rPr>
        <mc:AlternateContent>
          <mc:Choice Requires="wps">
            <w:drawing>
              <wp:anchor distT="0" distB="0" distL="114300" distR="114300" simplePos="0" relativeHeight="251853312" behindDoc="0" locked="0" layoutInCell="1" allowOverlap="1" wp14:anchorId="12FCD76E" wp14:editId="1E69CCC1">
                <wp:simplePos x="0" y="0"/>
                <wp:positionH relativeFrom="margin">
                  <wp:align>left</wp:align>
                </wp:positionH>
                <wp:positionV relativeFrom="paragraph">
                  <wp:posOffset>499797</wp:posOffset>
                </wp:positionV>
                <wp:extent cx="2899410" cy="617220"/>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2899410" cy="617220"/>
                        </a:xfrm>
                        <a:prstGeom prst="rect">
                          <a:avLst/>
                        </a:prstGeom>
                        <a:solidFill>
                          <a:prstClr val="white"/>
                        </a:solidFill>
                        <a:ln>
                          <a:noFill/>
                        </a:ln>
                      </wps:spPr>
                      <wps:txbx>
                        <w:txbxContent>
                          <w:p w14:paraId="252E8F9C" w14:textId="53CBAA6C" w:rsidR="00363243" w:rsidRPr="00363243" w:rsidRDefault="00363243" w:rsidP="00363243">
                            <w:pPr>
                              <w:spacing w:after="0"/>
                              <w:rPr>
                                <w:rFonts w:asciiTheme="majorHAnsi" w:hAnsiTheme="majorHAnsi"/>
                                <w:b/>
                                <w:bCs/>
                                <w:sz w:val="16"/>
                                <w:szCs w:val="16"/>
                              </w:rPr>
                            </w:pPr>
                            <w:r w:rsidRPr="00363243">
                              <w:rPr>
                                <w:rFonts w:asciiTheme="majorHAnsi" w:hAnsiTheme="majorHAnsi"/>
                                <w:b/>
                                <w:bCs/>
                                <w:sz w:val="16"/>
                                <w:szCs w:val="16"/>
                              </w:rPr>
                              <w:t xml:space="preserve">Photo </w:t>
                            </w:r>
                            <w:r w:rsidRPr="00363243">
                              <w:rPr>
                                <w:rFonts w:asciiTheme="majorHAnsi" w:hAnsiTheme="majorHAnsi"/>
                                <w:b/>
                                <w:bCs/>
                                <w:sz w:val="16"/>
                                <w:szCs w:val="16"/>
                              </w:rPr>
                              <w:fldChar w:fldCharType="begin"/>
                            </w:r>
                            <w:r w:rsidRPr="00363243">
                              <w:rPr>
                                <w:rFonts w:asciiTheme="majorHAnsi" w:hAnsiTheme="majorHAnsi"/>
                                <w:b/>
                                <w:bCs/>
                                <w:sz w:val="16"/>
                                <w:szCs w:val="16"/>
                              </w:rPr>
                              <w:instrText xml:space="preserve"> SEQ Photo \* ARABIC </w:instrText>
                            </w:r>
                            <w:r w:rsidRPr="00363243">
                              <w:rPr>
                                <w:rFonts w:asciiTheme="majorHAnsi" w:hAnsiTheme="majorHAnsi"/>
                                <w:b/>
                                <w:bCs/>
                                <w:sz w:val="16"/>
                                <w:szCs w:val="16"/>
                              </w:rPr>
                              <w:fldChar w:fldCharType="separate"/>
                            </w:r>
                            <w:r w:rsidR="00F41E40">
                              <w:rPr>
                                <w:rFonts w:asciiTheme="majorHAnsi" w:hAnsiTheme="majorHAnsi"/>
                                <w:b/>
                                <w:bCs/>
                                <w:noProof/>
                                <w:sz w:val="16"/>
                                <w:szCs w:val="16"/>
                              </w:rPr>
                              <w:t>14</w:t>
                            </w:r>
                            <w:r w:rsidRPr="00363243">
                              <w:rPr>
                                <w:rFonts w:asciiTheme="majorHAnsi" w:hAnsiTheme="majorHAnsi"/>
                                <w:b/>
                                <w:bCs/>
                                <w:sz w:val="16"/>
                                <w:szCs w:val="16"/>
                              </w:rPr>
                              <w:fldChar w:fldCharType="end"/>
                            </w:r>
                            <w:r w:rsidRPr="00363243">
                              <w:rPr>
                                <w:rFonts w:asciiTheme="majorHAnsi" w:hAnsiTheme="majorHAnsi"/>
                                <w:b/>
                                <w:bCs/>
                                <w:sz w:val="16"/>
                                <w:szCs w:val="16"/>
                              </w:rPr>
                              <w:t>: Mouse-ear hawkweed (</w:t>
                            </w:r>
                            <w:r w:rsidRPr="00363243">
                              <w:rPr>
                                <w:rFonts w:asciiTheme="majorHAnsi" w:hAnsiTheme="majorHAnsi"/>
                                <w:b/>
                                <w:bCs/>
                                <w:i/>
                                <w:iCs/>
                                <w:sz w:val="16"/>
                                <w:szCs w:val="16"/>
                              </w:rPr>
                              <w:t>Pilosella officinarum</w:t>
                            </w:r>
                            <w:r w:rsidRPr="00363243">
                              <w:rPr>
                                <w:rFonts w:asciiTheme="majorHAnsi" w:hAnsiTheme="majorHAnsi"/>
                                <w:b/>
                                <w:bCs/>
                                <w:iCs/>
                                <w:sz w:val="16"/>
                                <w:szCs w:val="16"/>
                              </w:rPr>
                              <w:t>, synonym -</w:t>
                            </w:r>
                            <w:r w:rsidRPr="00363243">
                              <w:rPr>
                                <w:rFonts w:asciiTheme="majorHAnsi" w:hAnsiTheme="majorHAnsi"/>
                                <w:b/>
                                <w:bCs/>
                                <w:i/>
                                <w:sz w:val="16"/>
                                <w:szCs w:val="16"/>
                              </w:rPr>
                              <w:t xml:space="preserve"> Hieracium pilosella</w:t>
                            </w:r>
                            <w:r w:rsidRPr="00363243">
                              <w:rPr>
                                <w:rFonts w:asciiTheme="majorHAnsi" w:hAnsiTheme="majorHAnsi"/>
                                <w:b/>
                                <w:bCs/>
                                <w:sz w:val="16"/>
                                <w:szCs w:val="16"/>
                              </w:rPr>
                              <w:t>)</w:t>
                            </w:r>
                          </w:p>
                          <w:p w14:paraId="153B69FC" w14:textId="15973B68" w:rsidR="00363243" w:rsidRPr="00363243" w:rsidRDefault="00363243" w:rsidP="00363243">
                            <w:pPr>
                              <w:spacing w:after="0"/>
                              <w:rPr>
                                <w:rFonts w:asciiTheme="majorHAnsi" w:hAnsiTheme="majorHAnsi"/>
                                <w:b/>
                                <w:bCs/>
                                <w:sz w:val="16"/>
                                <w:szCs w:val="16"/>
                              </w:rPr>
                            </w:pPr>
                            <w:r w:rsidRPr="00363243">
                              <w:rPr>
                                <w:rFonts w:asciiTheme="majorHAnsi" w:hAnsiTheme="majorHAnsi"/>
                                <w:b/>
                                <w:bCs/>
                                <w:sz w:val="16"/>
                                <w:szCs w:val="16"/>
                                <w:lang w:eastAsia="ja-JP"/>
                              </w:rPr>
                              <w:t>Photo credit: Janie Marlow, NameThatPlant.net, Bugwood.org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D76E" id="Text Box 197" o:spid="_x0000_s1040" type="#_x0000_t202" style="position:absolute;margin-left:0;margin-top:39.35pt;width:228.3pt;height:48.6pt;z-index:25185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IEMwIAAGwEAAAOAAAAZHJzL2Uyb0RvYy54bWysVFFv2yAQfp+0/4B4X5xEVdtYcaosVaZJ&#10;UVspmfpMMMRIwDEgsbNfvwPH6dbtadoLPu6Og+/77jx/6IwmJ+GDAlvRyWhMibAcamUPFf22W3+6&#10;pyREZmumwYqKnkWgD4uPH+atK8UUGtC18ASL2FC2rqJNjK4sisAbYVgYgRMWgxK8YRG3/lDUnrVY&#10;3ehiOh7fFi342nngIgT0PvZBusj1pRQ8PksZRCS6ovi2mFef131ai8WclQfPXKP45RnsH15hmLJ4&#10;6bXUI4uMHL36o5RR3EMAGUccTAFSKi4yBkQzGb9Ds22YExkLkhPclabw/8ryp9OLJ6pG7WZ3lFhm&#10;UKSd6CL5DB1JPmSodaHExK3D1NhhALMHf0BnAt5Jb9IXIRGMI9fnK7+pHEfn9H42u5lgiGPsdnI3&#10;nWYBirfTzof4RYAhyaioR/0yrey0CRFfgqlDSrosgFb1WmmdNimw0p6cGGrdNiqK9EY88VuWtinX&#10;QjrVh5OnSBB7KMmK3b7rSbkZcO6hPiN8D30LBcfXCi/csBBfmMeeQVg4B/EZF6mhrShcLEoa8D/+&#10;5k/5KCVGKWmxBysavh+ZF5TorxZFTg07GH4w9oNhj2YFCHWCE+Z4NvGAj3owpQfziuOxTLdgiFmO&#10;d1U0DuYq9pOA48XFcpmTsC0dixu7dTyVHojdda/Mu4ssEQV9gqE7WflOnT63p3l5jCBVli4R27N4&#10;4RtbOutzGb80M7/uc9bbT2LxEwAA//8DAFBLAwQUAAYACAAAACEAxrdtv90AAAAHAQAADwAAAGRy&#10;cy9kb3ducmV2LnhtbEyPwU7DMBBE70j8g7VIXBB1qGhSQpwKWriVQ0vV8zY2SUS8jmynSf+e5QTH&#10;0Yxm3hSryXbibHxoHSl4mCUgDFVOt1QrOHy+3y9BhIiksXNkFFxMgFV5fVVgrt1IO3Pex1pwCYUc&#10;FTQx9rmUoWqMxTBzvSH2vpy3GFn6WmqPI5fbTs6TJJUWW+KFBnuzbkz1vR+sgnTjh3FH67vN4W2L&#10;H309P75ejkrd3kwvzyCimeJfGH7xGR1KZjq5gXQQnQI+EhVkywwEu4+LNAVx4li2eAJZFvI/f/kD&#10;AAD//wMAUEsBAi0AFAAGAAgAAAAhALaDOJL+AAAA4QEAABMAAAAAAAAAAAAAAAAAAAAAAFtDb250&#10;ZW50X1R5cGVzXS54bWxQSwECLQAUAAYACAAAACEAOP0h/9YAAACUAQAACwAAAAAAAAAAAAAAAAAv&#10;AQAAX3JlbHMvLnJlbHNQSwECLQAUAAYACAAAACEAzMzCBDMCAABsBAAADgAAAAAAAAAAAAAAAAAu&#10;AgAAZHJzL2Uyb0RvYy54bWxQSwECLQAUAAYACAAAACEAxrdtv90AAAAHAQAADwAAAAAAAAAAAAAA&#10;AACNBAAAZHJzL2Rvd25yZXYueG1sUEsFBgAAAAAEAAQA8wAAAJcFAAAAAA==&#10;" stroked="f">
                <v:textbox inset="0,0,0,0">
                  <w:txbxContent>
                    <w:p w14:paraId="252E8F9C" w14:textId="53CBAA6C" w:rsidR="00363243" w:rsidRPr="00363243" w:rsidRDefault="00363243" w:rsidP="00363243">
                      <w:pPr>
                        <w:spacing w:after="0"/>
                        <w:rPr>
                          <w:rFonts w:asciiTheme="majorHAnsi" w:hAnsiTheme="majorHAnsi"/>
                          <w:b/>
                          <w:bCs/>
                          <w:sz w:val="16"/>
                          <w:szCs w:val="16"/>
                        </w:rPr>
                      </w:pPr>
                      <w:r w:rsidRPr="00363243">
                        <w:rPr>
                          <w:rFonts w:asciiTheme="majorHAnsi" w:hAnsiTheme="majorHAnsi"/>
                          <w:b/>
                          <w:bCs/>
                          <w:sz w:val="16"/>
                          <w:szCs w:val="16"/>
                        </w:rPr>
                        <w:t xml:space="preserve">Photo </w:t>
                      </w:r>
                      <w:r w:rsidRPr="00363243">
                        <w:rPr>
                          <w:rFonts w:asciiTheme="majorHAnsi" w:hAnsiTheme="majorHAnsi"/>
                          <w:b/>
                          <w:bCs/>
                          <w:sz w:val="16"/>
                          <w:szCs w:val="16"/>
                        </w:rPr>
                        <w:fldChar w:fldCharType="begin"/>
                      </w:r>
                      <w:r w:rsidRPr="00363243">
                        <w:rPr>
                          <w:rFonts w:asciiTheme="majorHAnsi" w:hAnsiTheme="majorHAnsi"/>
                          <w:b/>
                          <w:bCs/>
                          <w:sz w:val="16"/>
                          <w:szCs w:val="16"/>
                        </w:rPr>
                        <w:instrText xml:space="preserve"> SEQ Photo \* ARABIC </w:instrText>
                      </w:r>
                      <w:r w:rsidRPr="00363243">
                        <w:rPr>
                          <w:rFonts w:asciiTheme="majorHAnsi" w:hAnsiTheme="majorHAnsi"/>
                          <w:b/>
                          <w:bCs/>
                          <w:sz w:val="16"/>
                          <w:szCs w:val="16"/>
                        </w:rPr>
                        <w:fldChar w:fldCharType="separate"/>
                      </w:r>
                      <w:r w:rsidR="00F41E40">
                        <w:rPr>
                          <w:rFonts w:asciiTheme="majorHAnsi" w:hAnsiTheme="majorHAnsi"/>
                          <w:b/>
                          <w:bCs/>
                          <w:noProof/>
                          <w:sz w:val="16"/>
                          <w:szCs w:val="16"/>
                        </w:rPr>
                        <w:t>14</w:t>
                      </w:r>
                      <w:r w:rsidRPr="00363243">
                        <w:rPr>
                          <w:rFonts w:asciiTheme="majorHAnsi" w:hAnsiTheme="majorHAnsi"/>
                          <w:b/>
                          <w:bCs/>
                          <w:sz w:val="16"/>
                          <w:szCs w:val="16"/>
                        </w:rPr>
                        <w:fldChar w:fldCharType="end"/>
                      </w:r>
                      <w:r w:rsidRPr="00363243">
                        <w:rPr>
                          <w:rFonts w:asciiTheme="majorHAnsi" w:hAnsiTheme="majorHAnsi"/>
                          <w:b/>
                          <w:bCs/>
                          <w:sz w:val="16"/>
                          <w:szCs w:val="16"/>
                        </w:rPr>
                        <w:t>: Mouse-ear hawkweed (</w:t>
                      </w:r>
                      <w:proofErr w:type="spellStart"/>
                      <w:r w:rsidRPr="00363243">
                        <w:rPr>
                          <w:rFonts w:asciiTheme="majorHAnsi" w:hAnsiTheme="majorHAnsi"/>
                          <w:b/>
                          <w:bCs/>
                          <w:i/>
                          <w:iCs/>
                          <w:sz w:val="16"/>
                          <w:szCs w:val="16"/>
                        </w:rPr>
                        <w:t>Pilosella</w:t>
                      </w:r>
                      <w:proofErr w:type="spellEnd"/>
                      <w:r w:rsidRPr="00363243">
                        <w:rPr>
                          <w:rFonts w:asciiTheme="majorHAnsi" w:hAnsiTheme="majorHAnsi"/>
                          <w:b/>
                          <w:bCs/>
                          <w:i/>
                          <w:iCs/>
                          <w:sz w:val="16"/>
                          <w:szCs w:val="16"/>
                        </w:rPr>
                        <w:t xml:space="preserve"> officinarum</w:t>
                      </w:r>
                      <w:r w:rsidRPr="00363243">
                        <w:rPr>
                          <w:rFonts w:asciiTheme="majorHAnsi" w:hAnsiTheme="majorHAnsi"/>
                          <w:b/>
                          <w:bCs/>
                          <w:iCs/>
                          <w:sz w:val="16"/>
                          <w:szCs w:val="16"/>
                        </w:rPr>
                        <w:t>, synonym -</w:t>
                      </w:r>
                      <w:r w:rsidRPr="00363243">
                        <w:rPr>
                          <w:rFonts w:asciiTheme="majorHAnsi" w:hAnsiTheme="majorHAnsi"/>
                          <w:b/>
                          <w:bCs/>
                          <w:i/>
                          <w:sz w:val="16"/>
                          <w:szCs w:val="16"/>
                        </w:rPr>
                        <w:t xml:space="preserve"> Hieracium </w:t>
                      </w:r>
                      <w:proofErr w:type="spellStart"/>
                      <w:r w:rsidRPr="00363243">
                        <w:rPr>
                          <w:rFonts w:asciiTheme="majorHAnsi" w:hAnsiTheme="majorHAnsi"/>
                          <w:b/>
                          <w:bCs/>
                          <w:i/>
                          <w:sz w:val="16"/>
                          <w:szCs w:val="16"/>
                        </w:rPr>
                        <w:t>pilosella</w:t>
                      </w:r>
                      <w:proofErr w:type="spellEnd"/>
                      <w:r w:rsidRPr="00363243">
                        <w:rPr>
                          <w:rFonts w:asciiTheme="majorHAnsi" w:hAnsiTheme="majorHAnsi"/>
                          <w:b/>
                          <w:bCs/>
                          <w:sz w:val="16"/>
                          <w:szCs w:val="16"/>
                        </w:rPr>
                        <w:t>)</w:t>
                      </w:r>
                    </w:p>
                    <w:p w14:paraId="153B69FC" w14:textId="15973B68" w:rsidR="00363243" w:rsidRPr="00363243" w:rsidRDefault="00363243" w:rsidP="00363243">
                      <w:pPr>
                        <w:spacing w:after="0"/>
                        <w:rPr>
                          <w:rFonts w:asciiTheme="majorHAnsi" w:hAnsiTheme="majorHAnsi"/>
                          <w:b/>
                          <w:bCs/>
                          <w:sz w:val="16"/>
                          <w:szCs w:val="16"/>
                        </w:rPr>
                      </w:pPr>
                      <w:r w:rsidRPr="00363243">
                        <w:rPr>
                          <w:rFonts w:asciiTheme="majorHAnsi" w:hAnsiTheme="majorHAnsi"/>
                          <w:b/>
                          <w:bCs/>
                          <w:sz w:val="16"/>
                          <w:szCs w:val="16"/>
                          <w:lang w:eastAsia="ja-JP"/>
                        </w:rPr>
                        <w:t>Photo credit: Janie Marlow, NameThatPlant.net, Bugwood.org</w:t>
                      </w:r>
                    </w:p>
                  </w:txbxContent>
                </v:textbox>
                <w10:wrap type="square" anchorx="margin"/>
              </v:shape>
            </w:pict>
          </mc:Fallback>
        </mc:AlternateContent>
      </w:r>
      <w:r w:rsidR="001A6FB1" w:rsidRPr="001A6FB1">
        <w:rPr>
          <w:rFonts w:asciiTheme="majorHAnsi" w:hAnsiTheme="majorHAnsi"/>
          <w:sz w:val="24"/>
          <w:szCs w:val="24"/>
        </w:rPr>
        <w:t xml:space="preserve">Mouse-ear hawkweed can have a major impact on native plant communities and associated biodiversity in Australia by altering soil properties, nutrient </w:t>
      </w:r>
      <w:proofErr w:type="gramStart"/>
      <w:r w:rsidR="001A6FB1" w:rsidRPr="001A6FB1">
        <w:rPr>
          <w:rFonts w:asciiTheme="majorHAnsi" w:hAnsiTheme="majorHAnsi"/>
          <w:sz w:val="24"/>
          <w:szCs w:val="24"/>
        </w:rPr>
        <w:t>cycling</w:t>
      </w:r>
      <w:proofErr w:type="gramEnd"/>
      <w:r w:rsidR="001A6FB1" w:rsidRPr="001A6FB1">
        <w:rPr>
          <w:rFonts w:asciiTheme="majorHAnsi" w:hAnsiTheme="majorHAnsi"/>
          <w:sz w:val="24"/>
          <w:szCs w:val="24"/>
        </w:rPr>
        <w:t xml:space="preserve"> and overall community structure. It can outcompete native plants by secreting chemicals in the soil that prevent the germination and growth of other plants. The mouse-ear hawkweed can establish in a broad range of habitats, with south-eastern Australian tussock grasslands and tablelands in alpine regions the most vulnerable to invasion. It is the focus of an eradication programs in the alpine regions of Australia (New South Wales and Victoria).</w:t>
      </w:r>
    </w:p>
    <w:p w14:paraId="2B0069E2" w14:textId="34F3D50F" w:rsidR="001A6FB1" w:rsidRPr="001A6FB1" w:rsidRDefault="001A6FB1" w:rsidP="001A6FB1">
      <w:pPr>
        <w:tabs>
          <w:tab w:val="left" w:pos="426"/>
        </w:tabs>
        <w:spacing w:line="240" w:lineRule="auto"/>
        <w:rPr>
          <w:rFonts w:asciiTheme="majorHAnsi" w:hAnsiTheme="majorHAnsi"/>
          <w:sz w:val="24"/>
          <w:szCs w:val="24"/>
        </w:rPr>
      </w:pPr>
      <w:r w:rsidRPr="001A6FB1">
        <w:rPr>
          <w:rFonts w:asciiTheme="majorHAnsi" w:hAnsiTheme="majorHAnsi"/>
          <w:sz w:val="24"/>
          <w:szCs w:val="24"/>
        </w:rPr>
        <w:t>The mouse-ear hawkweed is also known to rapidly displace native vegetation, including inter-tussock vegetation in alpine environments, which would lead to the loss of potentially rare and threatened plant and animals that are dependent on these alpine communities. It is also a serious risk to production lands or productivity, as it is unpalatable. Mouse-ear hawkweed changes the natural vegetation and landscape, depleting the aesthetic of our alpine regions for visitors and tourists.</w:t>
      </w:r>
    </w:p>
    <w:p w14:paraId="4FC3B6E6" w14:textId="17946605" w:rsidR="001A6FB1" w:rsidRPr="001A6FB1" w:rsidRDefault="001A6FB1" w:rsidP="001A6FB1">
      <w:pPr>
        <w:tabs>
          <w:tab w:val="left" w:pos="426"/>
        </w:tabs>
        <w:spacing w:line="240" w:lineRule="auto"/>
        <w:rPr>
          <w:rFonts w:asciiTheme="majorHAnsi" w:hAnsiTheme="majorHAnsi"/>
          <w:sz w:val="24"/>
          <w:szCs w:val="24"/>
        </w:rPr>
      </w:pPr>
      <w:r w:rsidRPr="001A6FB1">
        <w:rPr>
          <w:rFonts w:asciiTheme="majorHAnsi" w:hAnsiTheme="majorHAnsi"/>
          <w:sz w:val="24"/>
          <w:szCs w:val="24"/>
        </w:rPr>
        <w:t xml:space="preserve">Seeds of mouse-ear hawkweed are very </w:t>
      </w:r>
      <w:r w:rsidR="00040C5B" w:rsidRPr="001A6FB1">
        <w:rPr>
          <w:rFonts w:asciiTheme="majorHAnsi" w:hAnsiTheme="majorHAnsi"/>
          <w:sz w:val="24"/>
          <w:szCs w:val="24"/>
        </w:rPr>
        <w:t>small and</w:t>
      </w:r>
      <w:r w:rsidRPr="001A6FB1">
        <w:rPr>
          <w:rFonts w:asciiTheme="majorHAnsi" w:hAnsiTheme="majorHAnsi"/>
          <w:sz w:val="24"/>
          <w:szCs w:val="24"/>
        </w:rPr>
        <w:t xml:space="preserve"> could be unintentionally introduced into Australia from people’s clothing, outdoor equipment, </w:t>
      </w:r>
      <w:proofErr w:type="gramStart"/>
      <w:r w:rsidRPr="001A6FB1">
        <w:rPr>
          <w:rFonts w:asciiTheme="majorHAnsi" w:hAnsiTheme="majorHAnsi"/>
          <w:sz w:val="24"/>
          <w:szCs w:val="24"/>
        </w:rPr>
        <w:t>shoes</w:t>
      </w:r>
      <w:proofErr w:type="gramEnd"/>
      <w:r w:rsidRPr="001A6FB1">
        <w:rPr>
          <w:rFonts w:asciiTheme="majorHAnsi" w:hAnsiTheme="majorHAnsi"/>
          <w:sz w:val="24"/>
          <w:szCs w:val="24"/>
        </w:rPr>
        <w:t xml:space="preserve"> and luggage, as well as through the movement of contaminated plants and soil. There have also been detections of seeds at Australia’s border in shipments of various commodities packed in shipping containers.</w:t>
      </w:r>
    </w:p>
    <w:p w14:paraId="72E95DE4" w14:textId="48C0DA2B" w:rsidR="00644BB3" w:rsidRDefault="001A6FB1" w:rsidP="007A132E">
      <w:pPr>
        <w:tabs>
          <w:tab w:val="left" w:pos="426"/>
        </w:tabs>
        <w:spacing w:line="240" w:lineRule="auto"/>
        <w:rPr>
          <w:rFonts w:asciiTheme="majorHAnsi" w:hAnsiTheme="majorHAnsi"/>
          <w:sz w:val="24"/>
          <w:szCs w:val="24"/>
        </w:rPr>
      </w:pPr>
      <w:r w:rsidRPr="001A6FB1">
        <w:rPr>
          <w:rFonts w:asciiTheme="majorHAnsi" w:hAnsiTheme="majorHAnsi"/>
          <w:sz w:val="24"/>
          <w:szCs w:val="24"/>
        </w:rPr>
        <w:t xml:space="preserve">This species can grow vigorously and reproduce asexually, and its seeds are easily spread by wind. </w:t>
      </w:r>
      <w:r w:rsidRPr="001A6FB1">
        <w:rPr>
          <w:rFonts w:asciiTheme="majorHAnsi" w:hAnsiTheme="majorHAnsi"/>
          <w:sz w:val="24"/>
          <w:szCs w:val="24"/>
          <w:lang w:val="en"/>
        </w:rPr>
        <w:t xml:space="preserve">It has the potential to spread across large areas of south-eastern Australia, including New South Wales, Victoria, </w:t>
      </w:r>
      <w:proofErr w:type="gramStart"/>
      <w:r w:rsidRPr="001A6FB1">
        <w:rPr>
          <w:rFonts w:asciiTheme="majorHAnsi" w:hAnsiTheme="majorHAnsi"/>
          <w:sz w:val="24"/>
          <w:szCs w:val="24"/>
          <w:lang w:val="en"/>
        </w:rPr>
        <w:t>Tasmania</w:t>
      </w:r>
      <w:proofErr w:type="gramEnd"/>
      <w:r w:rsidRPr="001A6FB1">
        <w:rPr>
          <w:rFonts w:asciiTheme="majorHAnsi" w:hAnsiTheme="majorHAnsi"/>
          <w:sz w:val="24"/>
          <w:szCs w:val="24"/>
          <w:lang w:val="en"/>
        </w:rPr>
        <w:t xml:space="preserve"> and South Australia.</w:t>
      </w:r>
      <w:r w:rsidRPr="001A6FB1">
        <w:rPr>
          <w:rFonts w:asciiTheme="majorHAnsi" w:hAnsiTheme="majorHAnsi"/>
          <w:sz w:val="24"/>
          <w:szCs w:val="24"/>
        </w:rPr>
        <w:t xml:space="preserve"> This species could persist across large areas of Australia in </w:t>
      </w:r>
      <w:proofErr w:type="gramStart"/>
      <w:r w:rsidRPr="001A6FB1">
        <w:rPr>
          <w:rFonts w:asciiTheme="majorHAnsi" w:hAnsiTheme="majorHAnsi"/>
          <w:sz w:val="24"/>
          <w:szCs w:val="24"/>
        </w:rPr>
        <w:t>a number of</w:t>
      </w:r>
      <w:proofErr w:type="gramEnd"/>
      <w:r w:rsidRPr="001A6FB1">
        <w:rPr>
          <w:rFonts w:asciiTheme="majorHAnsi" w:hAnsiTheme="majorHAnsi"/>
          <w:sz w:val="24"/>
          <w:szCs w:val="24"/>
        </w:rPr>
        <w:t xml:space="preserve"> different environments, if it establishes and spreads further.</w:t>
      </w:r>
    </w:p>
    <w:p w14:paraId="297E7B4A" w14:textId="744C8D49" w:rsidR="008E247B" w:rsidRDefault="008E247B">
      <w:pPr>
        <w:rPr>
          <w:rFonts w:asciiTheme="majorHAnsi" w:hAnsiTheme="majorHAnsi"/>
          <w:sz w:val="24"/>
          <w:szCs w:val="24"/>
        </w:rPr>
      </w:pPr>
      <w:r>
        <w:rPr>
          <w:rFonts w:asciiTheme="majorHAnsi" w:hAnsiTheme="majorHAnsi"/>
          <w:sz w:val="24"/>
          <w:szCs w:val="24"/>
        </w:rPr>
        <w:br w:type="page"/>
      </w:r>
    </w:p>
    <w:p w14:paraId="77AC2E07" w14:textId="2ED39196" w:rsidR="00C61398" w:rsidRDefault="00223C02" w:rsidP="00644BB3">
      <w:pPr>
        <w:pStyle w:val="Default"/>
        <w:rPr>
          <w:rFonts w:asciiTheme="majorHAnsi" w:hAnsiTheme="majorHAnsi" w:cs="Times New Roman"/>
          <w:b/>
          <w:bCs/>
          <w:noProof/>
          <w:sz w:val="28"/>
          <w:szCs w:val="28"/>
        </w:rPr>
      </w:pPr>
      <w:r w:rsidRPr="00D54377">
        <w:rPr>
          <w:rFonts w:asciiTheme="majorHAnsi" w:hAnsiTheme="majorHAnsi"/>
          <w:b/>
          <w:bCs/>
          <w:noProof/>
          <w:sz w:val="28"/>
          <w:szCs w:val="28"/>
          <w:highlight w:val="yellow"/>
        </w:rPr>
        <w:lastRenderedPageBreak/>
        <mc:AlternateContent>
          <mc:Choice Requires="wps">
            <w:drawing>
              <wp:anchor distT="91440" distB="91440" distL="114300" distR="114300" simplePos="0" relativeHeight="251808256" behindDoc="0" locked="0" layoutInCell="0" allowOverlap="1" wp14:anchorId="5DA6A52A" wp14:editId="5D1B181E">
                <wp:simplePos x="0" y="0"/>
                <wp:positionH relativeFrom="page">
                  <wp:align>left</wp:align>
                </wp:positionH>
                <wp:positionV relativeFrom="margin">
                  <wp:align>center</wp:align>
                </wp:positionV>
                <wp:extent cx="2758440" cy="11110595"/>
                <wp:effectExtent l="0" t="0" r="3810" b="0"/>
                <wp:wrapSquare wrapText="bothSides"/>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8440" cy="11110595"/>
                        </a:xfrm>
                        <a:prstGeom prst="rect">
                          <a:avLst/>
                        </a:prstGeom>
                        <a:solidFill>
                          <a:srgbClr val="B93737"/>
                        </a:solidFill>
                        <a:ln>
                          <a:noFill/>
                        </a:ln>
                        <a:effectLst/>
                      </wps:spPr>
                      <wps:txbx>
                        <w:txbxContent>
                          <w:p w14:paraId="2D6D00A9" w14:textId="77777777" w:rsidR="00223C02" w:rsidRDefault="00223C02" w:rsidP="00357C77">
                            <w:pPr>
                              <w:spacing w:before="120" w:after="0"/>
                              <w:rPr>
                                <w:rFonts w:asciiTheme="majorHAnsi" w:hAnsiTheme="majorHAnsi" w:cs="Calibri"/>
                                <w:b/>
                                <w:color w:val="FFFFFF" w:themeColor="background1"/>
                                <w:sz w:val="32"/>
                                <w:szCs w:val="32"/>
                              </w:rPr>
                            </w:pPr>
                            <w:r>
                              <w:rPr>
                                <w:rFonts w:asciiTheme="majorHAnsi" w:hAnsiTheme="majorHAnsi" w:cs="Calibri"/>
                                <w:b/>
                                <w:color w:val="FFFFFF" w:themeColor="background1"/>
                                <w:sz w:val="32"/>
                                <w:szCs w:val="32"/>
                              </w:rPr>
                              <w:t>Recent Events</w:t>
                            </w:r>
                          </w:p>
                          <w:p w14:paraId="3239A9E0" w14:textId="77777777" w:rsidR="00223C02" w:rsidRPr="00FA402A"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FA402A">
                              <w:rPr>
                                <w:rStyle w:val="Hyperlink"/>
                                <w:rFonts w:asciiTheme="majorHAnsi" w:hAnsiTheme="majorHAnsi" w:cs="Calibri"/>
                                <w:b/>
                                <w:bCs/>
                                <w:color w:val="FFFFFF" w:themeColor="background1"/>
                                <w:sz w:val="18"/>
                                <w:szCs w:val="18"/>
                                <w:u w:val="none"/>
                              </w:rPr>
                              <w:t xml:space="preserve">3 September: </w:t>
                            </w:r>
                            <w:r w:rsidRPr="00001A8C">
                              <w:rPr>
                                <w:rStyle w:val="Hyperlink"/>
                                <w:rFonts w:asciiTheme="majorHAnsi" w:hAnsiTheme="majorHAnsi" w:cs="Calibri"/>
                                <w:color w:val="FFFFFF" w:themeColor="background1"/>
                                <w:sz w:val="18"/>
                                <w:szCs w:val="18"/>
                                <w:u w:val="none"/>
                              </w:rPr>
                              <w:t xml:space="preserve">Animal Health Committee meeting to progress </w:t>
                            </w:r>
                            <w:r w:rsidRPr="00001A8C">
                              <w:rPr>
                                <w:rStyle w:val="Hyperlink"/>
                                <w:rFonts w:asciiTheme="majorHAnsi" w:hAnsiTheme="majorHAnsi" w:cs="Calibri"/>
                                <w:color w:val="FFFFFF" w:themeColor="background1"/>
                                <w:sz w:val="18"/>
                                <w:szCs w:val="18"/>
                                <w:u w:val="none"/>
                              </w:rPr>
                              <w:t>AnimalPLAN</w:t>
                            </w:r>
                            <w:r w:rsidRPr="00FA402A">
                              <w:rPr>
                                <w:rStyle w:val="Hyperlink"/>
                                <w:rFonts w:asciiTheme="majorHAnsi" w:hAnsiTheme="majorHAnsi" w:cs="Calibri"/>
                                <w:b/>
                                <w:bCs/>
                                <w:color w:val="FFFFFF" w:themeColor="background1"/>
                                <w:sz w:val="18"/>
                                <w:szCs w:val="18"/>
                                <w:u w:val="none"/>
                              </w:rPr>
                              <w:t xml:space="preserve"> </w:t>
                            </w:r>
                          </w:p>
                          <w:p w14:paraId="6936D1EF" w14:textId="77777777" w:rsidR="00223C02" w:rsidRPr="00FA402A"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FA402A">
                              <w:rPr>
                                <w:rStyle w:val="Hyperlink"/>
                                <w:rFonts w:asciiTheme="majorHAnsi" w:hAnsiTheme="majorHAnsi" w:cs="Calibri"/>
                                <w:b/>
                                <w:bCs/>
                                <w:color w:val="FFFFFF" w:themeColor="background1"/>
                                <w:sz w:val="18"/>
                                <w:szCs w:val="18"/>
                                <w:u w:val="none"/>
                              </w:rPr>
                              <w:t xml:space="preserve">8 September: </w:t>
                            </w:r>
                            <w:r w:rsidRPr="00001A8C">
                              <w:rPr>
                                <w:rStyle w:val="Hyperlink"/>
                                <w:rFonts w:asciiTheme="majorHAnsi" w:hAnsiTheme="majorHAnsi" w:cs="Calibri"/>
                                <w:color w:val="FFFFFF" w:themeColor="background1"/>
                                <w:sz w:val="18"/>
                                <w:szCs w:val="18"/>
                                <w:u w:val="none"/>
                              </w:rPr>
                              <w:t>UK-Australia Chief Veterinary Officers Forum</w:t>
                            </w:r>
                          </w:p>
                          <w:p w14:paraId="7720BCAD"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FA402A">
                              <w:rPr>
                                <w:rStyle w:val="Hyperlink"/>
                                <w:rFonts w:asciiTheme="majorHAnsi" w:hAnsiTheme="majorHAnsi" w:cs="Calibri"/>
                                <w:b/>
                                <w:bCs/>
                                <w:color w:val="FFFFFF" w:themeColor="background1"/>
                                <w:sz w:val="18"/>
                                <w:szCs w:val="18"/>
                                <w:u w:val="none"/>
                              </w:rPr>
                              <w:t xml:space="preserve">15/16 September: </w:t>
                            </w:r>
                            <w:r w:rsidRPr="00001A8C">
                              <w:rPr>
                                <w:rStyle w:val="Hyperlink"/>
                                <w:rFonts w:asciiTheme="majorHAnsi" w:hAnsiTheme="majorHAnsi" w:cs="Calibri"/>
                                <w:color w:val="FFFFFF" w:themeColor="background1"/>
                                <w:sz w:val="18"/>
                                <w:szCs w:val="18"/>
                                <w:u w:val="none"/>
                              </w:rPr>
                              <w:t>OIE regional conference for the Asia Pacific</w:t>
                            </w:r>
                          </w:p>
                          <w:p w14:paraId="3DF3268B" w14:textId="77777777" w:rsidR="00223C02" w:rsidRPr="005C1AAE" w:rsidRDefault="00223C02" w:rsidP="00357C77">
                            <w:pPr>
                              <w:spacing w:before="120" w:after="0"/>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341A7957" w14:textId="328D1C33" w:rsidR="00223C02" w:rsidRPr="009D6883"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15 Sept</w:t>
                            </w:r>
                            <w:r>
                              <w:rPr>
                                <w:rStyle w:val="Hyperlink"/>
                                <w:rFonts w:asciiTheme="majorHAnsi" w:hAnsiTheme="majorHAnsi" w:cs="Calibri"/>
                                <w:b/>
                                <w:bCs/>
                                <w:color w:val="FFFFFF" w:themeColor="background1"/>
                                <w:sz w:val="18"/>
                                <w:szCs w:val="18"/>
                                <w:u w:val="none"/>
                              </w:rPr>
                              <w:t>ember</w:t>
                            </w:r>
                            <w:r w:rsidRPr="009D6883">
                              <w:rPr>
                                <w:rStyle w:val="Hyperlink"/>
                                <w:rFonts w:asciiTheme="majorHAnsi" w:hAnsiTheme="majorHAnsi" w:cs="Calibri"/>
                                <w:b/>
                                <w:bCs/>
                                <w:color w:val="FFFFFF" w:themeColor="background1"/>
                                <w:sz w:val="18"/>
                                <w:szCs w:val="18"/>
                                <w:u w:val="none"/>
                              </w:rPr>
                              <w:t xml:space="preserve"> – 10 Nov</w:t>
                            </w:r>
                            <w:r>
                              <w:rPr>
                                <w:rStyle w:val="Hyperlink"/>
                                <w:rFonts w:asciiTheme="majorHAnsi" w:hAnsiTheme="majorHAnsi" w:cs="Calibri"/>
                                <w:b/>
                                <w:bCs/>
                                <w:color w:val="FFFFFF" w:themeColor="background1"/>
                                <w:sz w:val="18"/>
                                <w:szCs w:val="18"/>
                                <w:u w:val="none"/>
                              </w:rPr>
                              <w:t>ember</w:t>
                            </w:r>
                            <w:r w:rsidRPr="009D6883">
                              <w:rPr>
                                <w:rStyle w:val="Hyperlink"/>
                                <w:rFonts w:asciiTheme="majorHAnsi" w:hAnsiTheme="majorHAnsi" w:cs="Calibri"/>
                                <w:b/>
                                <w:bCs/>
                                <w:color w:val="FFFFFF" w:themeColor="background1"/>
                                <w:sz w:val="18"/>
                                <w:szCs w:val="18"/>
                                <w:u w:val="none"/>
                              </w:rPr>
                              <w:t xml:space="preserve">: </w:t>
                            </w:r>
                            <w:r w:rsidRPr="009D6883">
                              <w:rPr>
                                <w:rStyle w:val="Hyperlink"/>
                                <w:rFonts w:asciiTheme="majorHAnsi" w:hAnsiTheme="majorHAnsi" w:cs="Calibri"/>
                                <w:color w:val="FFFFFF" w:themeColor="background1"/>
                                <w:sz w:val="18"/>
                                <w:szCs w:val="18"/>
                                <w:u w:val="none"/>
                              </w:rPr>
                              <w:t xml:space="preserve">Australasian Society for Infectious Diseases Zoonoses </w:t>
                            </w:r>
                            <w:r w:rsidR="006F2C10">
                              <w:rPr>
                                <w:rStyle w:val="Hyperlink"/>
                                <w:rFonts w:asciiTheme="majorHAnsi" w:hAnsiTheme="majorHAnsi" w:cs="Calibri"/>
                                <w:color w:val="FFFFFF" w:themeColor="background1"/>
                                <w:sz w:val="18"/>
                                <w:szCs w:val="18"/>
                                <w:u w:val="none"/>
                              </w:rPr>
                              <w:t>w</w:t>
                            </w:r>
                            <w:r w:rsidRPr="009D6883">
                              <w:rPr>
                                <w:rStyle w:val="Hyperlink"/>
                                <w:rFonts w:asciiTheme="majorHAnsi" w:hAnsiTheme="majorHAnsi" w:cs="Calibri"/>
                                <w:color w:val="FFFFFF" w:themeColor="background1"/>
                                <w:sz w:val="18"/>
                                <w:szCs w:val="18"/>
                                <w:u w:val="none"/>
                              </w:rPr>
                              <w:t xml:space="preserve">ebinar </w:t>
                            </w:r>
                            <w:r w:rsidR="006F2C10">
                              <w:rPr>
                                <w:rStyle w:val="Hyperlink"/>
                                <w:rFonts w:asciiTheme="majorHAnsi" w:hAnsiTheme="majorHAnsi" w:cs="Calibri"/>
                                <w:color w:val="FFFFFF" w:themeColor="background1"/>
                                <w:sz w:val="18"/>
                                <w:szCs w:val="18"/>
                                <w:u w:val="none"/>
                              </w:rPr>
                              <w:t>s</w:t>
                            </w:r>
                            <w:r w:rsidRPr="009D6883">
                              <w:rPr>
                                <w:rStyle w:val="Hyperlink"/>
                                <w:rFonts w:asciiTheme="majorHAnsi" w:hAnsiTheme="majorHAnsi" w:cs="Calibri"/>
                                <w:color w:val="FFFFFF" w:themeColor="background1"/>
                                <w:sz w:val="18"/>
                                <w:szCs w:val="18"/>
                                <w:u w:val="none"/>
                              </w:rPr>
                              <w:t>eries</w:t>
                            </w:r>
                          </w:p>
                          <w:p w14:paraId="76ADC616" w14:textId="4115B4D9" w:rsidR="00223C02" w:rsidRDefault="00223C02" w:rsidP="00223C02">
                            <w:pPr>
                              <w:spacing w:before="120" w:after="120" w:line="240" w:lineRule="auto"/>
                              <w:rPr>
                                <w:rStyle w:val="Hyperlink"/>
                                <w:rFonts w:asciiTheme="majorHAnsi" w:hAnsiTheme="majorHAnsi" w:cs="Calibri"/>
                                <w:color w:val="FFFFFF" w:themeColor="background1"/>
                                <w:sz w:val="18"/>
                                <w:szCs w:val="18"/>
                                <w:u w:val="none"/>
                              </w:rPr>
                            </w:pPr>
                            <w:r>
                              <w:rPr>
                                <w:rStyle w:val="Hyperlink"/>
                                <w:rFonts w:asciiTheme="majorHAnsi" w:hAnsiTheme="majorHAnsi" w:cs="Calibri"/>
                                <w:b/>
                                <w:bCs/>
                                <w:color w:val="FFFFFF" w:themeColor="background1"/>
                                <w:sz w:val="18"/>
                                <w:szCs w:val="18"/>
                                <w:u w:val="none"/>
                              </w:rPr>
                              <w:t>23 September</w:t>
                            </w:r>
                            <w:r w:rsidR="006F2C10">
                              <w:rPr>
                                <w:rStyle w:val="Hyperlink"/>
                                <w:rFonts w:asciiTheme="majorHAnsi" w:hAnsiTheme="majorHAnsi" w:cs="Calibri"/>
                                <w:b/>
                                <w:bCs/>
                                <w:color w:val="FFFFFF" w:themeColor="background1"/>
                                <w:sz w:val="18"/>
                                <w:szCs w:val="18"/>
                                <w:u w:val="none"/>
                              </w:rPr>
                              <w:t>:</w:t>
                            </w:r>
                            <w:r w:rsidRPr="00B054ED">
                              <w:rPr>
                                <w:rStyle w:val="Hyperlink"/>
                                <w:rFonts w:asciiTheme="majorHAnsi" w:hAnsiTheme="majorHAnsi" w:cs="Calibri"/>
                                <w:b/>
                                <w:bCs/>
                                <w:color w:val="FFFFFF" w:themeColor="background1"/>
                                <w:sz w:val="18"/>
                                <w:szCs w:val="18"/>
                                <w:u w:val="none"/>
                              </w:rPr>
                              <w:t xml:space="preserve"> </w:t>
                            </w:r>
                            <w:r w:rsidRPr="00B054ED">
                              <w:rPr>
                                <w:rStyle w:val="Hyperlink"/>
                                <w:rFonts w:asciiTheme="majorHAnsi" w:hAnsiTheme="majorHAnsi" w:cs="Calibri"/>
                                <w:color w:val="FFFFFF" w:themeColor="background1"/>
                                <w:sz w:val="18"/>
                                <w:szCs w:val="18"/>
                                <w:u w:val="none"/>
                              </w:rPr>
                              <w:t xml:space="preserve">ACPPO webinar </w:t>
                            </w:r>
                            <w:r>
                              <w:rPr>
                                <w:rStyle w:val="Hyperlink"/>
                                <w:rFonts w:asciiTheme="majorHAnsi" w:hAnsiTheme="majorHAnsi" w:cs="Calibri"/>
                                <w:color w:val="FFFFFF" w:themeColor="background1"/>
                                <w:sz w:val="18"/>
                                <w:szCs w:val="18"/>
                                <w:u w:val="none"/>
                              </w:rPr>
                              <w:t>–</w:t>
                            </w:r>
                            <w:r w:rsidRPr="00B054ED">
                              <w:rPr>
                                <w:rStyle w:val="Hyperlink"/>
                                <w:rFonts w:asciiTheme="majorHAnsi" w:hAnsiTheme="majorHAnsi" w:cs="Calibri"/>
                                <w:color w:val="FFFFFF" w:themeColor="background1"/>
                                <w:sz w:val="18"/>
                                <w:szCs w:val="18"/>
                                <w:u w:val="none"/>
                              </w:rPr>
                              <w:t xml:space="preserve"> </w:t>
                            </w:r>
                            <w:r>
                              <w:rPr>
                                <w:rStyle w:val="Hyperlink"/>
                                <w:rFonts w:asciiTheme="majorHAnsi" w:hAnsiTheme="majorHAnsi" w:cs="Calibri"/>
                                <w:color w:val="FFFFFF" w:themeColor="background1"/>
                                <w:sz w:val="18"/>
                                <w:szCs w:val="18"/>
                                <w:u w:val="none"/>
                              </w:rPr>
                              <w:t>Sterile insect technique for management of Queensland fruitfly</w:t>
                            </w:r>
                          </w:p>
                          <w:p w14:paraId="0C1A7380" w14:textId="46A56643" w:rsidR="006F2C10" w:rsidRPr="006F2C10" w:rsidRDefault="006F2C10" w:rsidP="00223C02">
                            <w:pPr>
                              <w:spacing w:before="120" w:after="120" w:line="240" w:lineRule="auto"/>
                              <w:rPr>
                                <w:rStyle w:val="Hyperlink"/>
                                <w:rFonts w:asciiTheme="majorHAnsi" w:hAnsiTheme="majorHAnsi" w:cs="Calibri"/>
                                <w:color w:val="FFFFFF" w:themeColor="background1"/>
                                <w:sz w:val="18"/>
                                <w:szCs w:val="18"/>
                                <w:u w:val="none"/>
                              </w:rPr>
                            </w:pPr>
                            <w:r w:rsidRPr="006F2C10">
                              <w:rPr>
                                <w:rStyle w:val="Hyperlink"/>
                                <w:rFonts w:asciiTheme="majorHAnsi" w:hAnsiTheme="majorHAnsi" w:cs="Calibri"/>
                                <w:b/>
                                <w:bCs/>
                                <w:color w:val="FFFFFF" w:themeColor="background1"/>
                                <w:sz w:val="18"/>
                                <w:szCs w:val="18"/>
                                <w:u w:val="none"/>
                              </w:rPr>
                              <w:t>27 September:</w:t>
                            </w:r>
                            <w:r>
                              <w:rPr>
                                <w:rStyle w:val="Hyperlink"/>
                                <w:rFonts w:asciiTheme="majorHAnsi" w:hAnsiTheme="majorHAnsi" w:cs="Calibri"/>
                                <w:b/>
                                <w:bCs/>
                                <w:color w:val="FFFFFF" w:themeColor="background1"/>
                                <w:sz w:val="18"/>
                                <w:szCs w:val="18"/>
                                <w:u w:val="none"/>
                              </w:rPr>
                              <w:t xml:space="preserve"> </w:t>
                            </w:r>
                            <w:r>
                              <w:rPr>
                                <w:rStyle w:val="Hyperlink"/>
                                <w:rFonts w:asciiTheme="majorHAnsi" w:hAnsiTheme="majorHAnsi" w:cs="Calibri"/>
                                <w:color w:val="FFFFFF" w:themeColor="background1"/>
                                <w:sz w:val="18"/>
                                <w:szCs w:val="18"/>
                                <w:u w:val="none"/>
                              </w:rPr>
                              <w:t>Australian Biosecurity webinar – Protecting northern Australia from the risk of exotic fruit fly invasion</w:t>
                            </w:r>
                          </w:p>
                          <w:p w14:paraId="03951EC6" w14:textId="77777777" w:rsidR="00223C02" w:rsidRPr="009D6883" w:rsidRDefault="00223C02" w:rsidP="00223C02">
                            <w:pPr>
                              <w:spacing w:before="120" w:after="120" w:line="240" w:lineRule="auto"/>
                              <w:rPr>
                                <w:rStyle w:val="Hyperlink"/>
                                <w:rFonts w:asciiTheme="majorHAnsi" w:hAnsiTheme="majorHAnsi" w:cs="Calibri"/>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28 September: </w:t>
                            </w:r>
                            <w:r w:rsidRPr="009D6883">
                              <w:rPr>
                                <w:rStyle w:val="Hyperlink"/>
                                <w:rFonts w:asciiTheme="majorHAnsi" w:hAnsiTheme="majorHAnsi" w:cs="Calibri"/>
                                <w:color w:val="FFFFFF" w:themeColor="background1"/>
                                <w:sz w:val="18"/>
                                <w:szCs w:val="18"/>
                                <w:u w:val="none"/>
                              </w:rPr>
                              <w:t>World Rabies Day</w:t>
                            </w:r>
                          </w:p>
                          <w:p w14:paraId="0ACA513F" w14:textId="77777777" w:rsidR="00223C02" w:rsidRPr="009D6883" w:rsidRDefault="00223C02" w:rsidP="00223C02">
                            <w:pPr>
                              <w:spacing w:before="120" w:after="120" w:line="240" w:lineRule="auto"/>
                              <w:rPr>
                                <w:rStyle w:val="Hyperlink"/>
                                <w:rFonts w:asciiTheme="majorHAnsi" w:hAnsiTheme="majorHAnsi" w:cs="Calibri"/>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28-30 September: </w:t>
                            </w:r>
                            <w:r w:rsidRPr="009D6883">
                              <w:rPr>
                                <w:rStyle w:val="Hyperlink"/>
                                <w:rFonts w:asciiTheme="majorHAnsi" w:hAnsiTheme="majorHAnsi" w:cs="Calibri"/>
                                <w:color w:val="FFFFFF" w:themeColor="background1"/>
                                <w:sz w:val="18"/>
                                <w:szCs w:val="18"/>
                                <w:u w:val="none"/>
                              </w:rPr>
                              <w:t>OIE Council meeting</w:t>
                            </w:r>
                          </w:p>
                          <w:p w14:paraId="0E9BA406"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October: </w:t>
                            </w:r>
                            <w:r w:rsidRPr="009D6883">
                              <w:rPr>
                                <w:rStyle w:val="Hyperlink"/>
                                <w:rFonts w:asciiTheme="majorHAnsi" w:hAnsiTheme="majorHAnsi" w:cs="Calibri"/>
                                <w:color w:val="FFFFFF" w:themeColor="background1"/>
                                <w:sz w:val="18"/>
                                <w:szCs w:val="18"/>
                                <w:u w:val="none"/>
                              </w:rPr>
                              <w:t>Animal Health Quadrilateral Alliance meeting</w:t>
                            </w:r>
                            <w:r w:rsidRPr="009D6883">
                              <w:rPr>
                                <w:rStyle w:val="Hyperlink"/>
                                <w:rFonts w:asciiTheme="majorHAnsi" w:hAnsiTheme="majorHAnsi" w:cs="Calibri"/>
                                <w:b/>
                                <w:bCs/>
                                <w:color w:val="FFFFFF" w:themeColor="background1"/>
                                <w:sz w:val="18"/>
                                <w:szCs w:val="18"/>
                                <w:u w:val="none"/>
                              </w:rPr>
                              <w:t xml:space="preserve"> </w:t>
                            </w:r>
                          </w:p>
                          <w:p w14:paraId="03F02E42" w14:textId="77777777" w:rsidR="00223C02" w:rsidRDefault="00223C02" w:rsidP="00223C02">
                            <w:pPr>
                              <w:spacing w:before="120" w:after="120" w:line="240" w:lineRule="auto"/>
                              <w:rPr>
                                <w:rStyle w:val="Hyperlink"/>
                                <w:rFonts w:asciiTheme="majorHAnsi" w:hAnsiTheme="majorHAnsi" w:cs="Calibri"/>
                                <w:color w:val="FFFFFF" w:themeColor="background1"/>
                                <w:sz w:val="18"/>
                                <w:szCs w:val="18"/>
                                <w:u w:val="none"/>
                              </w:rPr>
                            </w:pPr>
                            <w:r>
                              <w:rPr>
                                <w:rStyle w:val="Hyperlink"/>
                                <w:rFonts w:asciiTheme="majorHAnsi" w:hAnsiTheme="majorHAnsi" w:cs="Calibri"/>
                                <w:b/>
                                <w:bCs/>
                                <w:color w:val="FFFFFF" w:themeColor="background1"/>
                                <w:sz w:val="18"/>
                                <w:szCs w:val="18"/>
                                <w:u w:val="none"/>
                              </w:rPr>
                              <w:t xml:space="preserve">7 </w:t>
                            </w:r>
                            <w:r w:rsidRPr="009D6883">
                              <w:rPr>
                                <w:rStyle w:val="Hyperlink"/>
                                <w:rFonts w:asciiTheme="majorHAnsi" w:hAnsiTheme="majorHAnsi" w:cs="Calibri"/>
                                <w:b/>
                                <w:bCs/>
                                <w:color w:val="FFFFFF" w:themeColor="background1"/>
                                <w:sz w:val="18"/>
                                <w:szCs w:val="18"/>
                                <w:u w:val="none"/>
                              </w:rPr>
                              <w:t xml:space="preserve">October: </w:t>
                            </w:r>
                            <w:r w:rsidRPr="00B90F65">
                              <w:rPr>
                                <w:rStyle w:val="Hyperlink"/>
                                <w:rFonts w:asciiTheme="majorHAnsi" w:hAnsiTheme="majorHAnsi" w:cs="Calibri"/>
                                <w:color w:val="FFFFFF" w:themeColor="background1"/>
                                <w:sz w:val="18"/>
                                <w:szCs w:val="18"/>
                                <w:u w:val="none"/>
                              </w:rPr>
                              <w:t>Environmental Biosecurity webinar series:</w:t>
                            </w:r>
                            <w:r>
                              <w:rPr>
                                <w:rStyle w:val="Hyperlink"/>
                                <w:rFonts w:asciiTheme="majorHAnsi" w:hAnsiTheme="majorHAnsi" w:cs="Calibri"/>
                                <w:color w:val="FFFFFF" w:themeColor="background1"/>
                                <w:sz w:val="18"/>
                                <w:szCs w:val="18"/>
                                <w:u w:val="none"/>
                              </w:rPr>
                              <w:t xml:space="preserve"> - Opening the toolbox</w:t>
                            </w:r>
                          </w:p>
                          <w:p w14:paraId="302B56AB"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B90F65">
                              <w:rPr>
                                <w:rStyle w:val="Hyperlink"/>
                                <w:rFonts w:asciiTheme="majorHAnsi" w:hAnsiTheme="majorHAnsi" w:cs="Calibri"/>
                                <w:b/>
                                <w:bCs/>
                                <w:color w:val="FFFFFF" w:themeColor="background1"/>
                                <w:sz w:val="18"/>
                                <w:szCs w:val="18"/>
                                <w:u w:val="none"/>
                              </w:rPr>
                              <w:t>12 October:</w:t>
                            </w:r>
                            <w:r>
                              <w:rPr>
                                <w:rStyle w:val="Hyperlink"/>
                                <w:rFonts w:asciiTheme="majorHAnsi" w:hAnsiTheme="majorHAnsi" w:cs="Calibri"/>
                                <w:color w:val="FFFFFF" w:themeColor="background1"/>
                                <w:sz w:val="18"/>
                                <w:szCs w:val="18"/>
                                <w:u w:val="none"/>
                              </w:rPr>
                              <w:t xml:space="preserve"> </w:t>
                            </w:r>
                            <w:r w:rsidRPr="00B054ED">
                              <w:rPr>
                                <w:rStyle w:val="Hyperlink"/>
                                <w:rFonts w:asciiTheme="majorHAnsi" w:hAnsiTheme="majorHAnsi" w:cs="Calibri"/>
                                <w:color w:val="FFFFFF" w:themeColor="background1"/>
                                <w:sz w:val="18"/>
                                <w:szCs w:val="18"/>
                                <w:u w:val="none"/>
                              </w:rPr>
                              <w:t xml:space="preserve">ACPPO webinar </w:t>
                            </w:r>
                            <w:r>
                              <w:rPr>
                                <w:rStyle w:val="Hyperlink"/>
                                <w:rFonts w:asciiTheme="majorHAnsi" w:hAnsiTheme="majorHAnsi" w:cs="Calibri"/>
                                <w:color w:val="FFFFFF" w:themeColor="background1"/>
                                <w:sz w:val="18"/>
                                <w:szCs w:val="18"/>
                                <w:u w:val="none"/>
                              </w:rPr>
                              <w:t>series –</w:t>
                            </w:r>
                            <w:r w:rsidRPr="00B054ED">
                              <w:rPr>
                                <w:rStyle w:val="Hyperlink"/>
                                <w:rFonts w:asciiTheme="majorHAnsi" w:hAnsiTheme="majorHAnsi" w:cs="Calibri"/>
                                <w:color w:val="FFFFFF" w:themeColor="background1"/>
                                <w:sz w:val="18"/>
                                <w:szCs w:val="18"/>
                                <w:u w:val="none"/>
                              </w:rPr>
                              <w:t xml:space="preserve"> </w:t>
                            </w:r>
                            <w:r w:rsidRPr="00B90F65">
                              <w:rPr>
                                <w:rStyle w:val="Hyperlink"/>
                                <w:rFonts w:asciiTheme="majorHAnsi" w:hAnsiTheme="majorHAnsi" w:cs="Calibri"/>
                                <w:color w:val="FFFFFF" w:themeColor="background1"/>
                                <w:sz w:val="18"/>
                                <w:szCs w:val="18"/>
                                <w:u w:val="none"/>
                              </w:rPr>
                              <w:t>Citrus Canker eradication in</w:t>
                            </w:r>
                            <w:r>
                              <w:rPr>
                                <w:rStyle w:val="Hyperlink"/>
                                <w:rFonts w:asciiTheme="majorHAnsi" w:hAnsiTheme="majorHAnsi" w:cs="Calibri"/>
                                <w:color w:val="FFFFFF" w:themeColor="background1"/>
                                <w:sz w:val="18"/>
                                <w:szCs w:val="18"/>
                                <w:u w:val="none"/>
                              </w:rPr>
                              <w:t xml:space="preserve"> the</w:t>
                            </w:r>
                            <w:r w:rsidRPr="00B90F65">
                              <w:rPr>
                                <w:rStyle w:val="Hyperlink"/>
                                <w:rFonts w:asciiTheme="majorHAnsi" w:hAnsiTheme="majorHAnsi" w:cs="Calibri"/>
                                <w:color w:val="FFFFFF" w:themeColor="background1"/>
                                <w:sz w:val="18"/>
                                <w:szCs w:val="18"/>
                                <w:u w:val="none"/>
                              </w:rPr>
                              <w:t xml:space="preserve"> N</w:t>
                            </w:r>
                            <w:r>
                              <w:rPr>
                                <w:rStyle w:val="Hyperlink"/>
                                <w:rFonts w:asciiTheme="majorHAnsi" w:hAnsiTheme="majorHAnsi" w:cs="Calibri"/>
                                <w:color w:val="FFFFFF" w:themeColor="background1"/>
                                <w:sz w:val="18"/>
                                <w:szCs w:val="18"/>
                                <w:u w:val="none"/>
                              </w:rPr>
                              <w:t>orthern Territory</w:t>
                            </w:r>
                          </w:p>
                          <w:p w14:paraId="09A8BCE9" w14:textId="77777777" w:rsidR="00223C02" w:rsidRPr="009D6883"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3 November: </w:t>
                            </w:r>
                            <w:r w:rsidRPr="009D6883">
                              <w:rPr>
                                <w:rStyle w:val="Hyperlink"/>
                                <w:rFonts w:asciiTheme="majorHAnsi" w:hAnsiTheme="majorHAnsi" w:cs="Calibri"/>
                                <w:color w:val="FFFFFF" w:themeColor="background1"/>
                                <w:sz w:val="18"/>
                                <w:szCs w:val="18"/>
                                <w:u w:val="none"/>
                              </w:rPr>
                              <w:t>One Health Day</w:t>
                            </w:r>
                          </w:p>
                          <w:p w14:paraId="2963E181"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Pr>
                                <w:rStyle w:val="Hyperlink"/>
                                <w:rFonts w:asciiTheme="majorHAnsi" w:hAnsiTheme="majorHAnsi" w:cs="Calibri"/>
                                <w:b/>
                                <w:bCs/>
                                <w:color w:val="FFFFFF" w:themeColor="background1"/>
                                <w:sz w:val="18"/>
                                <w:szCs w:val="18"/>
                                <w:u w:val="none"/>
                              </w:rPr>
                              <w:t xml:space="preserve">7 </w:t>
                            </w:r>
                            <w:r w:rsidRPr="009D6883">
                              <w:rPr>
                                <w:rStyle w:val="Hyperlink"/>
                                <w:rFonts w:asciiTheme="majorHAnsi" w:hAnsiTheme="majorHAnsi" w:cs="Calibri"/>
                                <w:b/>
                                <w:bCs/>
                                <w:color w:val="FFFFFF" w:themeColor="background1"/>
                                <w:sz w:val="18"/>
                                <w:szCs w:val="18"/>
                                <w:u w:val="none"/>
                              </w:rPr>
                              <w:t xml:space="preserve">November: </w:t>
                            </w:r>
                            <w:r w:rsidRPr="00B90F65">
                              <w:rPr>
                                <w:rStyle w:val="Hyperlink"/>
                                <w:rFonts w:asciiTheme="majorHAnsi" w:hAnsiTheme="majorHAnsi" w:cs="Calibri"/>
                                <w:color w:val="FFFFFF" w:themeColor="background1"/>
                                <w:sz w:val="18"/>
                                <w:szCs w:val="18"/>
                                <w:u w:val="none"/>
                              </w:rPr>
                              <w:t>Environmental Biosecurity webinar series:</w:t>
                            </w:r>
                            <w:r>
                              <w:rPr>
                                <w:rStyle w:val="Hyperlink"/>
                                <w:rFonts w:asciiTheme="majorHAnsi" w:hAnsiTheme="majorHAnsi" w:cs="Calibri"/>
                                <w:color w:val="FFFFFF" w:themeColor="background1"/>
                                <w:sz w:val="18"/>
                                <w:szCs w:val="18"/>
                                <w:u w:val="none"/>
                              </w:rPr>
                              <w:t xml:space="preserve"> - </w:t>
                            </w:r>
                            <w:r w:rsidRPr="00B90F65">
                              <w:rPr>
                                <w:rStyle w:val="Hyperlink"/>
                                <w:rFonts w:asciiTheme="majorHAnsi" w:hAnsiTheme="majorHAnsi" w:cs="Calibri"/>
                                <w:color w:val="FFFFFF" w:themeColor="background1"/>
                                <w:sz w:val="18"/>
                                <w:szCs w:val="18"/>
                                <w:u w:val="none"/>
                              </w:rPr>
                              <w:t>Indigenous perspectives</w:t>
                            </w:r>
                          </w:p>
                          <w:p w14:paraId="77CEE7CE" w14:textId="77777777" w:rsidR="00223C02" w:rsidRDefault="00223C02" w:rsidP="00223C02">
                            <w:pPr>
                              <w:spacing w:before="120" w:after="120" w:line="240" w:lineRule="auto"/>
                              <w:rPr>
                                <w:rStyle w:val="Hyperlink"/>
                                <w:rFonts w:asciiTheme="majorHAnsi" w:hAnsiTheme="majorHAnsi" w:cs="Calibri"/>
                                <w:color w:val="FFFFFF" w:themeColor="background1"/>
                                <w:sz w:val="18"/>
                                <w:szCs w:val="18"/>
                                <w:u w:val="none"/>
                              </w:rPr>
                            </w:pPr>
                            <w:r>
                              <w:rPr>
                                <w:rStyle w:val="Hyperlink"/>
                                <w:rFonts w:asciiTheme="majorHAnsi" w:hAnsiTheme="majorHAnsi" w:cs="Calibri"/>
                                <w:b/>
                                <w:bCs/>
                                <w:color w:val="FFFFFF" w:themeColor="background1"/>
                                <w:sz w:val="18"/>
                                <w:szCs w:val="18"/>
                                <w:u w:val="none"/>
                              </w:rPr>
                              <w:t xml:space="preserve">11 </w:t>
                            </w:r>
                            <w:r w:rsidRPr="009D6883">
                              <w:rPr>
                                <w:rStyle w:val="Hyperlink"/>
                                <w:rFonts w:asciiTheme="majorHAnsi" w:hAnsiTheme="majorHAnsi" w:cs="Calibri"/>
                                <w:b/>
                                <w:bCs/>
                                <w:color w:val="FFFFFF" w:themeColor="background1"/>
                                <w:sz w:val="18"/>
                                <w:szCs w:val="18"/>
                                <w:u w:val="none"/>
                              </w:rPr>
                              <w:t>November:</w:t>
                            </w:r>
                            <w:r>
                              <w:rPr>
                                <w:rStyle w:val="Hyperlink"/>
                                <w:rFonts w:asciiTheme="majorHAnsi" w:hAnsiTheme="majorHAnsi" w:cs="Calibri"/>
                                <w:b/>
                                <w:bCs/>
                                <w:color w:val="FFFFFF" w:themeColor="background1"/>
                                <w:sz w:val="18"/>
                                <w:szCs w:val="18"/>
                                <w:u w:val="none"/>
                              </w:rPr>
                              <w:t xml:space="preserve"> </w:t>
                            </w:r>
                            <w:r w:rsidRPr="00B054ED">
                              <w:rPr>
                                <w:rStyle w:val="Hyperlink"/>
                                <w:rFonts w:asciiTheme="majorHAnsi" w:hAnsiTheme="majorHAnsi" w:cs="Calibri"/>
                                <w:color w:val="FFFFFF" w:themeColor="background1"/>
                                <w:sz w:val="18"/>
                                <w:szCs w:val="18"/>
                                <w:u w:val="none"/>
                              </w:rPr>
                              <w:t>ACPPO webinar</w:t>
                            </w:r>
                            <w:r>
                              <w:rPr>
                                <w:rStyle w:val="Hyperlink"/>
                                <w:rFonts w:asciiTheme="majorHAnsi" w:hAnsiTheme="majorHAnsi" w:cs="Calibri"/>
                                <w:color w:val="FFFFFF" w:themeColor="background1"/>
                                <w:sz w:val="18"/>
                                <w:szCs w:val="18"/>
                                <w:u w:val="none"/>
                              </w:rPr>
                              <w:t xml:space="preserve"> series </w:t>
                            </w:r>
                            <w:r w:rsidRPr="00B054ED">
                              <w:rPr>
                                <w:rStyle w:val="Hyperlink"/>
                                <w:rFonts w:asciiTheme="majorHAnsi" w:hAnsiTheme="majorHAnsi" w:cs="Calibri"/>
                                <w:color w:val="FFFFFF" w:themeColor="background1"/>
                                <w:sz w:val="18"/>
                                <w:szCs w:val="18"/>
                                <w:u w:val="none"/>
                              </w:rPr>
                              <w:t>–</w:t>
                            </w:r>
                            <w:r>
                              <w:rPr>
                                <w:rStyle w:val="Hyperlink"/>
                                <w:rFonts w:asciiTheme="majorHAnsi" w:hAnsiTheme="majorHAnsi" w:cs="Calibri"/>
                                <w:color w:val="FFFFFF" w:themeColor="background1"/>
                                <w:sz w:val="18"/>
                                <w:szCs w:val="18"/>
                                <w:u w:val="none"/>
                              </w:rPr>
                              <w:t>Northern Australia risk pathways and incursion management</w:t>
                            </w:r>
                          </w:p>
                          <w:p w14:paraId="579FB0C9" w14:textId="77777777" w:rsidR="00223C02" w:rsidRPr="009D6883"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742BB6">
                              <w:rPr>
                                <w:rStyle w:val="Hyperlink"/>
                                <w:rFonts w:asciiTheme="majorHAnsi" w:hAnsiTheme="majorHAnsi" w:cs="Calibri"/>
                                <w:b/>
                                <w:bCs/>
                                <w:color w:val="FFFFFF" w:themeColor="background1"/>
                                <w:sz w:val="18"/>
                                <w:szCs w:val="18"/>
                                <w:u w:val="none"/>
                              </w:rPr>
                              <w:t>16-18 November:</w:t>
                            </w:r>
                            <w:r>
                              <w:rPr>
                                <w:rStyle w:val="Hyperlink"/>
                                <w:rFonts w:asciiTheme="majorHAnsi" w:hAnsiTheme="majorHAnsi" w:cs="Calibri"/>
                                <w:color w:val="FFFFFF" w:themeColor="background1"/>
                                <w:sz w:val="18"/>
                                <w:szCs w:val="18"/>
                                <w:u w:val="none"/>
                              </w:rPr>
                              <w:t xml:space="preserve"> Plant Health Committee</w:t>
                            </w:r>
                          </w:p>
                          <w:p w14:paraId="244DFF0A"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18-24 November: </w:t>
                            </w:r>
                            <w:r w:rsidRPr="009D6883">
                              <w:rPr>
                                <w:rStyle w:val="Hyperlink"/>
                                <w:rFonts w:asciiTheme="majorHAnsi" w:hAnsiTheme="majorHAnsi" w:cs="Calibri"/>
                                <w:color w:val="FFFFFF" w:themeColor="background1"/>
                                <w:sz w:val="18"/>
                                <w:szCs w:val="18"/>
                                <w:u w:val="none"/>
                              </w:rPr>
                              <w:t>World Antimicrobial Awareness Week</w:t>
                            </w:r>
                          </w:p>
                          <w:p w14:paraId="5F3DEB50" w14:textId="77777777" w:rsidR="00223C02" w:rsidRDefault="00223C02" w:rsidP="00223C02">
                            <w:pPr>
                              <w:spacing w:before="120" w:after="120" w:line="240" w:lineRule="auto"/>
                              <w:rPr>
                                <w:rFonts w:asciiTheme="majorHAnsi" w:hAnsiTheme="majorHAnsi"/>
                                <w:b/>
                                <w:color w:val="FFFFFF" w:themeColor="background1"/>
                                <w:sz w:val="18"/>
                                <w:szCs w:val="18"/>
                              </w:rPr>
                            </w:pPr>
                            <w:r w:rsidRPr="00B054ED">
                              <w:rPr>
                                <w:rFonts w:asciiTheme="majorHAnsi" w:hAnsiTheme="majorHAnsi"/>
                                <w:b/>
                                <w:color w:val="FFFFFF" w:themeColor="background1"/>
                                <w:sz w:val="18"/>
                                <w:szCs w:val="18"/>
                              </w:rPr>
                              <w:t xml:space="preserve">23-26 November: </w:t>
                            </w:r>
                            <w:hyperlink r:id="rId47" w:history="1">
                              <w:r w:rsidRPr="00742BB6">
                                <w:rPr>
                                  <w:rStyle w:val="Hyperlink"/>
                                  <w:rFonts w:asciiTheme="majorHAnsi" w:hAnsiTheme="majorHAnsi"/>
                                  <w:bCs/>
                                  <w:sz w:val="18"/>
                                  <w:szCs w:val="18"/>
                                </w:rPr>
                                <w:t>Australasian Plant Pathology Society Virtual Conference</w:t>
                              </w:r>
                            </w:hyperlink>
                          </w:p>
                          <w:p w14:paraId="65793D3E" w14:textId="77777777" w:rsidR="00223C02" w:rsidRDefault="00223C02" w:rsidP="00223C02">
                            <w:pPr>
                              <w:spacing w:before="120" w:after="120" w:line="240" w:lineRule="auto"/>
                              <w:rPr>
                                <w:rStyle w:val="Hyperlink"/>
                                <w:rFonts w:asciiTheme="majorHAnsi" w:hAnsiTheme="majorHAnsi" w:cs="Calibri"/>
                                <w:color w:val="FFFFFF" w:themeColor="background1"/>
                                <w:sz w:val="18"/>
                                <w:szCs w:val="18"/>
                                <w:u w:val="none"/>
                              </w:rPr>
                            </w:pPr>
                            <w:r>
                              <w:rPr>
                                <w:rStyle w:val="Hyperlink"/>
                                <w:rFonts w:asciiTheme="majorHAnsi" w:hAnsiTheme="majorHAnsi" w:cs="Calibri"/>
                                <w:b/>
                                <w:bCs/>
                                <w:color w:val="FFFFFF" w:themeColor="background1"/>
                                <w:sz w:val="18"/>
                                <w:szCs w:val="18"/>
                                <w:u w:val="none"/>
                              </w:rPr>
                              <w:t>13-14 December</w:t>
                            </w:r>
                            <w:r w:rsidRPr="00B054ED">
                              <w:rPr>
                                <w:rStyle w:val="Hyperlink"/>
                                <w:rFonts w:asciiTheme="majorHAnsi" w:hAnsiTheme="majorHAnsi" w:cs="Calibri"/>
                                <w:b/>
                                <w:bCs/>
                                <w:color w:val="FFFFFF" w:themeColor="background1"/>
                                <w:sz w:val="18"/>
                                <w:szCs w:val="18"/>
                                <w:u w:val="none"/>
                              </w:rPr>
                              <w:t xml:space="preserve">: </w:t>
                            </w:r>
                            <w:hyperlink r:id="rId48" w:history="1">
                              <w:r w:rsidRPr="00742BB6">
                                <w:rPr>
                                  <w:rStyle w:val="Hyperlink"/>
                                  <w:rFonts w:asciiTheme="majorHAnsi" w:hAnsiTheme="majorHAnsi" w:cs="Calibri"/>
                                  <w:sz w:val="18"/>
                                  <w:szCs w:val="18"/>
                                </w:rPr>
                                <w:t>Crawford Conference on the Biosecurity, Health, Trade Nexus</w:t>
                              </w:r>
                            </w:hyperlink>
                          </w:p>
                          <w:p w14:paraId="772F63EA" w14:textId="77777777" w:rsidR="00223C02" w:rsidRPr="00F41230" w:rsidRDefault="00223C02" w:rsidP="00223C02">
                            <w:pPr>
                              <w:spacing w:before="24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7A0E45E0" w14:textId="77777777" w:rsidR="00063D1C" w:rsidRPr="00357C77" w:rsidRDefault="00063D1C" w:rsidP="00063D1C">
                            <w:pPr>
                              <w:spacing w:before="120" w:after="120" w:line="240" w:lineRule="auto"/>
                              <w:rPr>
                                <w:rFonts w:asciiTheme="majorHAnsi" w:hAnsiTheme="majorHAnsi"/>
                                <w:color w:val="FFFFFF" w:themeColor="background1"/>
                                <w:sz w:val="18"/>
                                <w:szCs w:val="18"/>
                              </w:rPr>
                            </w:pPr>
                            <w:r w:rsidRPr="00357C77">
                              <w:rPr>
                                <w:rFonts w:asciiTheme="majorHAnsi" w:hAnsiTheme="majorHAnsi"/>
                                <w:color w:val="FFFFFF" w:themeColor="background1"/>
                                <w:sz w:val="18"/>
                                <w:szCs w:val="18"/>
                              </w:rPr>
                              <w:t xml:space="preserve">Environmental Biosecurity webinar series: </w:t>
                            </w:r>
                            <w:hyperlink r:id="rId49" w:history="1">
                              <w:r w:rsidRPr="00357C77">
                                <w:rPr>
                                  <w:rStyle w:val="Hyperlink"/>
                                  <w:rFonts w:asciiTheme="majorHAnsi" w:hAnsiTheme="majorHAnsi"/>
                                  <w:sz w:val="18"/>
                                  <w:szCs w:val="18"/>
                                </w:rPr>
                                <w:t>https://haveyoursay.awe.gov.au/2021-environmental-biosecurity-webinars</w:t>
                              </w:r>
                            </w:hyperlink>
                            <w:r w:rsidRPr="00357C77">
                              <w:rPr>
                                <w:rFonts w:asciiTheme="majorHAnsi" w:hAnsiTheme="majorHAnsi"/>
                                <w:color w:val="FFFFFF" w:themeColor="background1"/>
                                <w:sz w:val="18"/>
                                <w:szCs w:val="18"/>
                              </w:rPr>
                              <w:t xml:space="preserve"> </w:t>
                            </w:r>
                          </w:p>
                          <w:p w14:paraId="7018F387" w14:textId="109B99BD" w:rsidR="00223C02" w:rsidRPr="00357C77" w:rsidRDefault="00223C02" w:rsidP="00063D1C">
                            <w:pPr>
                              <w:spacing w:before="120" w:after="120" w:line="240" w:lineRule="auto"/>
                              <w:rPr>
                                <w:rStyle w:val="Hyperlink"/>
                                <w:rFonts w:asciiTheme="majorHAnsi" w:hAnsiTheme="majorHAnsi"/>
                                <w:sz w:val="18"/>
                                <w:szCs w:val="18"/>
                              </w:rPr>
                            </w:pPr>
                            <w:r w:rsidRPr="00357C77">
                              <w:rPr>
                                <w:rFonts w:asciiTheme="majorHAnsi" w:hAnsiTheme="majorHAnsi"/>
                                <w:color w:val="FFFFFF" w:themeColor="background1"/>
                                <w:sz w:val="18"/>
                                <w:szCs w:val="18"/>
                              </w:rPr>
                              <w:t>National Biosecurity Website</w:t>
                            </w:r>
                            <w:r w:rsidRPr="00357C77">
                              <w:rPr>
                                <w:rFonts w:asciiTheme="majorHAnsi" w:hAnsiTheme="majorHAnsi"/>
                                <w:color w:val="FFFFFF" w:themeColor="background1"/>
                                <w:sz w:val="18"/>
                                <w:szCs w:val="18"/>
                              </w:rPr>
                              <w:br/>
                            </w:r>
                            <w:hyperlink r:id="rId50" w:history="1">
                              <w:r w:rsidRPr="00357C77">
                                <w:rPr>
                                  <w:rStyle w:val="Hyperlink"/>
                                  <w:rFonts w:asciiTheme="majorHAnsi" w:hAnsiTheme="majorHAnsi"/>
                                  <w:sz w:val="18"/>
                                  <w:szCs w:val="18"/>
                                </w:rPr>
                                <w:t>www.biosecurity.gov.au</w:t>
                              </w:r>
                            </w:hyperlink>
                          </w:p>
                          <w:p w14:paraId="5FC0CB69" w14:textId="0EB3FA61" w:rsidR="00063D1C" w:rsidRPr="00357C77" w:rsidRDefault="00063D1C" w:rsidP="00223C02">
                            <w:pPr>
                              <w:spacing w:before="120" w:after="120" w:line="240" w:lineRule="auto"/>
                              <w:rPr>
                                <w:rFonts w:asciiTheme="majorHAnsi" w:hAnsiTheme="majorHAnsi"/>
                                <w:color w:val="FFFFFF" w:themeColor="background1"/>
                                <w:sz w:val="18"/>
                                <w:szCs w:val="18"/>
                              </w:rPr>
                            </w:pPr>
                            <w:r w:rsidRPr="00357C77">
                              <w:rPr>
                                <w:rFonts w:asciiTheme="majorHAnsi" w:hAnsiTheme="majorHAnsi"/>
                                <w:color w:val="FFFFFF" w:themeColor="background1"/>
                                <w:sz w:val="18"/>
                                <w:szCs w:val="18"/>
                              </w:rPr>
                              <w:t>Insect Watch</w:t>
                            </w:r>
                            <w:r w:rsidR="00357C77">
                              <w:rPr>
                                <w:rFonts w:asciiTheme="majorHAnsi" w:hAnsiTheme="majorHAnsi"/>
                                <w:color w:val="FFFFFF" w:themeColor="background1"/>
                                <w:sz w:val="18"/>
                                <w:szCs w:val="18"/>
                              </w:rPr>
                              <w:t>:</w:t>
                            </w:r>
                            <w:r w:rsidR="00357C77">
                              <w:rPr>
                                <w:rFonts w:asciiTheme="majorHAnsi" w:hAnsiTheme="majorHAnsi"/>
                                <w:color w:val="FFFFFF" w:themeColor="background1"/>
                                <w:sz w:val="18"/>
                                <w:szCs w:val="18"/>
                              </w:rPr>
                              <w:br/>
                            </w:r>
                            <w:hyperlink r:id="rId51" w:history="1">
                              <w:r w:rsidR="00357C77">
                                <w:rPr>
                                  <w:rStyle w:val="Hyperlink"/>
                                  <w:rFonts w:asciiTheme="majorHAnsi" w:hAnsiTheme="majorHAnsi"/>
                                  <w:sz w:val="18"/>
                                  <w:szCs w:val="18"/>
                                </w:rPr>
                                <w:t xml:space="preserve">www. </w:t>
                              </w:r>
                              <w:r w:rsidRPr="00357C77">
                                <w:rPr>
                                  <w:rStyle w:val="Hyperlink"/>
                                  <w:rFonts w:asciiTheme="majorHAnsi" w:hAnsiTheme="majorHAnsi"/>
                                  <w:sz w:val="18"/>
                                  <w:szCs w:val="18"/>
                                </w:rPr>
                                <w:t>invasives.org.au/insect-watch/</w:t>
                              </w:r>
                            </w:hyperlink>
                            <w:r w:rsidRPr="00357C77">
                              <w:rPr>
                                <w:rFonts w:asciiTheme="majorHAnsi" w:hAnsiTheme="majorHAnsi"/>
                                <w:color w:val="FFFFFF" w:themeColor="background1"/>
                                <w:sz w:val="18"/>
                                <w:szCs w:val="18"/>
                              </w:rPr>
                              <w:t xml:space="preserve"> </w:t>
                            </w:r>
                          </w:p>
                          <w:p w14:paraId="02C9248D" w14:textId="71E73C5B" w:rsidR="00AB5145" w:rsidRPr="00357C77" w:rsidRDefault="00AB5145" w:rsidP="00223C02">
                            <w:pPr>
                              <w:spacing w:before="120" w:after="120" w:line="240" w:lineRule="auto"/>
                              <w:rPr>
                                <w:rFonts w:asciiTheme="majorHAnsi" w:hAnsiTheme="majorHAnsi"/>
                                <w:color w:val="FFFFFF" w:themeColor="background1"/>
                                <w:sz w:val="18"/>
                                <w:szCs w:val="18"/>
                              </w:rPr>
                            </w:pPr>
                            <w:r w:rsidRPr="00357C77">
                              <w:rPr>
                                <w:rFonts w:asciiTheme="majorHAnsi" w:hAnsiTheme="majorHAnsi"/>
                                <w:color w:val="FFFFFF" w:themeColor="background1"/>
                                <w:sz w:val="18"/>
                                <w:szCs w:val="18"/>
                              </w:rPr>
                              <w:t>Sterile Insect Technique:</w:t>
                            </w:r>
                            <w:r w:rsidR="00357C77">
                              <w:rPr>
                                <w:rFonts w:asciiTheme="majorHAnsi" w:hAnsiTheme="majorHAnsi"/>
                                <w:color w:val="FFFFFF" w:themeColor="background1"/>
                                <w:sz w:val="18"/>
                                <w:szCs w:val="18"/>
                              </w:rPr>
                              <w:br/>
                            </w:r>
                            <w:hyperlink r:id="rId52" w:history="1">
                              <w:r w:rsidR="00357C77" w:rsidRPr="00357C77">
                                <w:rPr>
                                  <w:rStyle w:val="Hyperlink"/>
                                  <w:rFonts w:asciiTheme="majorHAnsi" w:hAnsiTheme="majorHAnsi"/>
                                  <w:sz w:val="16"/>
                                  <w:szCs w:val="16"/>
                                </w:rPr>
                                <w:t>www.agriculture.gov.au/pests-diseases-weeds/fruit-flies-australia/management/sterile-insect-technique</w:t>
                              </w:r>
                            </w:hyperlink>
                            <w:r w:rsidRPr="00357C77">
                              <w:rPr>
                                <w:rFonts w:asciiTheme="majorHAnsi" w:hAnsiTheme="majorHAnsi"/>
                                <w:color w:val="FFFFFF" w:themeColor="background1"/>
                                <w:sz w:val="18"/>
                                <w:szCs w:val="18"/>
                              </w:rPr>
                              <w:t xml:space="preserve"> </w:t>
                            </w:r>
                          </w:p>
                          <w:p w14:paraId="4ACF0F1D" w14:textId="262E9729" w:rsidR="00BD2488" w:rsidRPr="00BD2488" w:rsidRDefault="00357C77" w:rsidP="006F2C10">
                            <w:pPr>
                              <w:spacing w:before="240" w:after="120"/>
                              <w:rPr>
                                <w:rFonts w:asciiTheme="majorHAnsi" w:hAnsiTheme="majorHAnsi"/>
                                <w:b/>
                                <w:color w:val="FFFFFF" w:themeColor="background1"/>
                                <w:sz w:val="32"/>
                                <w:szCs w:val="32"/>
                              </w:rPr>
                            </w:pPr>
                            <w:r>
                              <w:rPr>
                                <w:rFonts w:asciiTheme="majorHAnsi" w:hAnsiTheme="majorHAnsi"/>
                                <w:b/>
                                <w:color w:val="FFFFFF" w:themeColor="background1"/>
                                <w:sz w:val="32"/>
                                <w:szCs w:val="32"/>
                              </w:rPr>
                              <w:t>Contact us</w:t>
                            </w:r>
                          </w:p>
                          <w:p w14:paraId="5D052A37" w14:textId="77777777"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ACPPO: </w:t>
                            </w:r>
                            <w:hyperlink r:id="rId53" w:history="1">
                              <w:r w:rsidRPr="00357C77">
                                <w:rPr>
                                  <w:rStyle w:val="Hyperlink"/>
                                  <w:rFonts w:asciiTheme="majorHAnsi" w:hAnsiTheme="majorHAnsi"/>
                                  <w:sz w:val="20"/>
                                  <w:szCs w:val="20"/>
                                </w:rPr>
                                <w:t>acppo@agriculture.gov.au</w:t>
                              </w:r>
                            </w:hyperlink>
                          </w:p>
                          <w:p w14:paraId="6968F702" w14:textId="0A5E418B"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ACVO: </w:t>
                            </w:r>
                            <w:hyperlink r:id="rId54" w:history="1">
                              <w:r w:rsidRPr="00357C77">
                                <w:rPr>
                                  <w:rStyle w:val="Hyperlink"/>
                                  <w:rFonts w:asciiTheme="majorHAnsi" w:hAnsiTheme="majorHAnsi"/>
                                  <w:sz w:val="20"/>
                                  <w:szCs w:val="20"/>
                                </w:rPr>
                                <w:t>ocvo@agriculture.gov.au</w:t>
                              </w:r>
                            </w:hyperlink>
                            <w:r w:rsidRPr="00357C77">
                              <w:rPr>
                                <w:rStyle w:val="Hyperlink"/>
                                <w:rFonts w:asciiTheme="majorHAnsi" w:hAnsiTheme="majorHAnsi"/>
                                <w:sz w:val="20"/>
                                <w:szCs w:val="20"/>
                              </w:rPr>
                              <w:t xml:space="preserve"> </w:t>
                            </w:r>
                          </w:p>
                          <w:p w14:paraId="5A6EB7F7" w14:textId="4AD5068C" w:rsidR="00BD2488" w:rsidRPr="00B054ED" w:rsidRDefault="00BD2488" w:rsidP="00357C77">
                            <w:pPr>
                              <w:spacing w:after="120"/>
                              <w:rPr>
                                <w:rFonts w:asciiTheme="majorHAnsi" w:hAnsiTheme="majorHAnsi"/>
                                <w:color w:val="FFFFFF" w:themeColor="background1"/>
                                <w:sz w:val="18"/>
                                <w:szCs w:val="18"/>
                              </w:rPr>
                            </w:pPr>
                            <w:r w:rsidRPr="00357C77">
                              <w:rPr>
                                <w:rFonts w:asciiTheme="majorHAnsi" w:hAnsiTheme="majorHAnsi"/>
                                <w:b/>
                                <w:color w:val="FFFFFF" w:themeColor="background1"/>
                                <w:sz w:val="20"/>
                                <w:szCs w:val="20"/>
                              </w:rPr>
                              <w:t xml:space="preserve">ACEBO: </w:t>
                            </w:r>
                            <w:hyperlink r:id="rId55" w:history="1">
                              <w:r w:rsidRPr="00357C77">
                                <w:rPr>
                                  <w:rStyle w:val="Hyperlink"/>
                                  <w:rFonts w:asciiTheme="majorHAnsi" w:hAnsiTheme="majorHAnsi"/>
                                  <w:sz w:val="20"/>
                                  <w:szCs w:val="20"/>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DA6A52A" id="_x0000_s1041" style="position:absolute;margin-left:0;margin-top:0;width:217.2pt;height:874.85pt;flip:x;z-index:251808256;visibility:visible;mso-wrap-style:square;mso-width-percent:0;mso-height-percent:0;mso-wrap-distance-left:9pt;mso-wrap-distance-top:7.2pt;mso-wrap-distance-right:9pt;mso-wrap-distance-bottom:7.2pt;mso-position-horizontal:left;mso-position-horizontal-relative:page;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7ZDgIAAA0EAAAOAAAAZHJzL2Uyb0RvYy54bWysU9uO0zAQfUfiHyy/0/RKt1HT1dLVAtIC&#10;KxY+wHGcxMLxmLHbdPfrGTul3cIbwg+Wx545M3PmeH196AzbK/QabMEnozFnykqotG0K/v3b3Zsr&#10;znwQthIGrCr4k/L8evP61bp3uZpCC6ZSyAjE+rx3BW9DcHmWedmqTvgROGXpsQbsRCATm6xC0RN6&#10;Z7LpePw26wErhyCV93R7OzzyTcKvayXDl7r2KjBTcKotpB3TXsY926xF3qBwrZbHMsQ/VNEJbSnp&#10;CepWBMF2qP+C6rRE8FCHkYQug7rWUqUeqJvJ+I9uHlvhVOqFyPHuRJP/f7Dy8/4Bma5odivOrOho&#10;Rl+JNWEbo9g88tM7n5Pbo3vA2KF39yB/eGZh25KXukGEvlWioqom0T+7CIiGp1BW9p+gInSxC5Co&#10;OtTYsdpo9yEGRmiigx3SbJ5Os1GHwCRdTpeLq/mcRijpbUJrvFgtUjqRR6QY79CH9wo6Fg8FR+oj&#10;4Yr9vQ+xsrNL6gSMru60McnAptwaZHtBSnm3mi1nyyO6f+lmbHS2EMMGxOFGJa0d0/zueeAuHMrD&#10;wHCqNz6WUD0RJQiDHun/0KEFfOasJy0W3P/cCVScmY+WaJ0u57NpVO+FhRdWeWEJKwmu4IGz4bgN&#10;g+h3DnXTUraBcQs3NI5aJ3bOlR2HSJpLpB3/RxT1Szt5nX/x5hcAAAD//wMAUEsDBBQABgAIAAAA&#10;IQAXKnKi3AAAAAYBAAAPAAAAZHJzL2Rvd25yZXYueG1sTI/NTsMwEITvSLyDtUjcqAMYStM4FWqV&#10;GxLqz4WbE2+TiHgdYqdN356FC1xGWs1o5ttsNblOnHAIrScN97MEBFLlbUu1hsO+uHsBEaIhazpP&#10;qOGCAVb59VVmUuvPtMXTLtaCSyikRkMTY59KGaoGnQkz3yOxd/SDM5HPoZZ2MGcud518SJJn6UxL&#10;vNCYHtcNVp+70Wnwm3f1cVi4r6osis2T6tb78e2i9e3N9LoEEXGKf2H4wWd0yJmp9CPZIDoN/Ej8&#10;VfbUo1IgSg7N1WIOMs/kf/z8GwAA//8DAFBLAQItABQABgAIAAAAIQC2gziS/gAAAOEBAAATAAAA&#10;AAAAAAAAAAAAAAAAAABbQ29udGVudF9UeXBlc10ueG1sUEsBAi0AFAAGAAgAAAAhADj9If/WAAAA&#10;lAEAAAsAAAAAAAAAAAAAAAAALwEAAF9yZWxzLy5yZWxzUEsBAi0AFAAGAAgAAAAhAH1RHtkOAgAA&#10;DQQAAA4AAAAAAAAAAAAAAAAALgIAAGRycy9lMm9Eb2MueG1sUEsBAi0AFAAGAAgAAAAhABcqcqLc&#10;AAAABgEAAA8AAAAAAAAAAAAAAAAAaAQAAGRycy9kb3ducmV2LnhtbFBLBQYAAAAABAAEAPMAAABx&#10;BQAAAAA=&#10;" o:allowincell="f" fillcolor="#b93737" stroked="f">
                <v:textbox inset="21.6pt,21.6pt,21.6pt,21.6pt">
                  <w:txbxContent>
                    <w:p w14:paraId="2D6D00A9" w14:textId="77777777" w:rsidR="00223C02" w:rsidRDefault="00223C02" w:rsidP="00357C77">
                      <w:pPr>
                        <w:spacing w:before="120" w:after="0"/>
                        <w:rPr>
                          <w:rFonts w:asciiTheme="majorHAnsi" w:hAnsiTheme="majorHAnsi" w:cs="Calibri"/>
                          <w:b/>
                          <w:color w:val="FFFFFF" w:themeColor="background1"/>
                          <w:sz w:val="32"/>
                          <w:szCs w:val="32"/>
                        </w:rPr>
                      </w:pPr>
                      <w:r>
                        <w:rPr>
                          <w:rFonts w:asciiTheme="majorHAnsi" w:hAnsiTheme="majorHAnsi" w:cs="Calibri"/>
                          <w:b/>
                          <w:color w:val="FFFFFF" w:themeColor="background1"/>
                          <w:sz w:val="32"/>
                          <w:szCs w:val="32"/>
                        </w:rPr>
                        <w:t>Recent Events</w:t>
                      </w:r>
                    </w:p>
                    <w:p w14:paraId="3239A9E0" w14:textId="77777777" w:rsidR="00223C02" w:rsidRPr="00FA402A"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FA402A">
                        <w:rPr>
                          <w:rStyle w:val="Hyperlink"/>
                          <w:rFonts w:asciiTheme="majorHAnsi" w:hAnsiTheme="majorHAnsi" w:cs="Calibri"/>
                          <w:b/>
                          <w:bCs/>
                          <w:color w:val="FFFFFF" w:themeColor="background1"/>
                          <w:sz w:val="18"/>
                          <w:szCs w:val="18"/>
                          <w:u w:val="none"/>
                        </w:rPr>
                        <w:t xml:space="preserve">3 September: </w:t>
                      </w:r>
                      <w:r w:rsidRPr="00001A8C">
                        <w:rPr>
                          <w:rStyle w:val="Hyperlink"/>
                          <w:rFonts w:asciiTheme="majorHAnsi" w:hAnsiTheme="majorHAnsi" w:cs="Calibri"/>
                          <w:color w:val="FFFFFF" w:themeColor="background1"/>
                          <w:sz w:val="18"/>
                          <w:szCs w:val="18"/>
                          <w:u w:val="none"/>
                        </w:rPr>
                        <w:t xml:space="preserve">Animal Health Committee meeting to progress </w:t>
                      </w:r>
                      <w:proofErr w:type="spellStart"/>
                      <w:r w:rsidRPr="00001A8C">
                        <w:rPr>
                          <w:rStyle w:val="Hyperlink"/>
                          <w:rFonts w:asciiTheme="majorHAnsi" w:hAnsiTheme="majorHAnsi" w:cs="Calibri"/>
                          <w:color w:val="FFFFFF" w:themeColor="background1"/>
                          <w:sz w:val="18"/>
                          <w:szCs w:val="18"/>
                          <w:u w:val="none"/>
                        </w:rPr>
                        <w:t>AnimalPLAN</w:t>
                      </w:r>
                      <w:proofErr w:type="spellEnd"/>
                      <w:r w:rsidRPr="00FA402A">
                        <w:rPr>
                          <w:rStyle w:val="Hyperlink"/>
                          <w:rFonts w:asciiTheme="majorHAnsi" w:hAnsiTheme="majorHAnsi" w:cs="Calibri"/>
                          <w:b/>
                          <w:bCs/>
                          <w:color w:val="FFFFFF" w:themeColor="background1"/>
                          <w:sz w:val="18"/>
                          <w:szCs w:val="18"/>
                          <w:u w:val="none"/>
                        </w:rPr>
                        <w:t xml:space="preserve"> </w:t>
                      </w:r>
                    </w:p>
                    <w:p w14:paraId="6936D1EF" w14:textId="77777777" w:rsidR="00223C02" w:rsidRPr="00FA402A"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FA402A">
                        <w:rPr>
                          <w:rStyle w:val="Hyperlink"/>
                          <w:rFonts w:asciiTheme="majorHAnsi" w:hAnsiTheme="majorHAnsi" w:cs="Calibri"/>
                          <w:b/>
                          <w:bCs/>
                          <w:color w:val="FFFFFF" w:themeColor="background1"/>
                          <w:sz w:val="18"/>
                          <w:szCs w:val="18"/>
                          <w:u w:val="none"/>
                        </w:rPr>
                        <w:t xml:space="preserve">8 September: </w:t>
                      </w:r>
                      <w:r w:rsidRPr="00001A8C">
                        <w:rPr>
                          <w:rStyle w:val="Hyperlink"/>
                          <w:rFonts w:asciiTheme="majorHAnsi" w:hAnsiTheme="majorHAnsi" w:cs="Calibri"/>
                          <w:color w:val="FFFFFF" w:themeColor="background1"/>
                          <w:sz w:val="18"/>
                          <w:szCs w:val="18"/>
                          <w:u w:val="none"/>
                        </w:rPr>
                        <w:t>UK-Australia Chief Veterinary Officers Forum</w:t>
                      </w:r>
                    </w:p>
                    <w:p w14:paraId="7720BCAD"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FA402A">
                        <w:rPr>
                          <w:rStyle w:val="Hyperlink"/>
                          <w:rFonts w:asciiTheme="majorHAnsi" w:hAnsiTheme="majorHAnsi" w:cs="Calibri"/>
                          <w:b/>
                          <w:bCs/>
                          <w:color w:val="FFFFFF" w:themeColor="background1"/>
                          <w:sz w:val="18"/>
                          <w:szCs w:val="18"/>
                          <w:u w:val="none"/>
                        </w:rPr>
                        <w:t xml:space="preserve">15/16 September: </w:t>
                      </w:r>
                      <w:r w:rsidRPr="00001A8C">
                        <w:rPr>
                          <w:rStyle w:val="Hyperlink"/>
                          <w:rFonts w:asciiTheme="majorHAnsi" w:hAnsiTheme="majorHAnsi" w:cs="Calibri"/>
                          <w:color w:val="FFFFFF" w:themeColor="background1"/>
                          <w:sz w:val="18"/>
                          <w:szCs w:val="18"/>
                          <w:u w:val="none"/>
                        </w:rPr>
                        <w:t>OIE regional conference for the Asia Pacific</w:t>
                      </w:r>
                    </w:p>
                    <w:p w14:paraId="3DF3268B" w14:textId="77777777" w:rsidR="00223C02" w:rsidRPr="005C1AAE" w:rsidRDefault="00223C02" w:rsidP="00357C77">
                      <w:pPr>
                        <w:spacing w:before="120" w:after="0"/>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341A7957" w14:textId="328D1C33" w:rsidR="00223C02" w:rsidRPr="009D6883"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15 Sept</w:t>
                      </w:r>
                      <w:r>
                        <w:rPr>
                          <w:rStyle w:val="Hyperlink"/>
                          <w:rFonts w:asciiTheme="majorHAnsi" w:hAnsiTheme="majorHAnsi" w:cs="Calibri"/>
                          <w:b/>
                          <w:bCs/>
                          <w:color w:val="FFFFFF" w:themeColor="background1"/>
                          <w:sz w:val="18"/>
                          <w:szCs w:val="18"/>
                          <w:u w:val="none"/>
                        </w:rPr>
                        <w:t>ember</w:t>
                      </w:r>
                      <w:r w:rsidRPr="009D6883">
                        <w:rPr>
                          <w:rStyle w:val="Hyperlink"/>
                          <w:rFonts w:asciiTheme="majorHAnsi" w:hAnsiTheme="majorHAnsi" w:cs="Calibri"/>
                          <w:b/>
                          <w:bCs/>
                          <w:color w:val="FFFFFF" w:themeColor="background1"/>
                          <w:sz w:val="18"/>
                          <w:szCs w:val="18"/>
                          <w:u w:val="none"/>
                        </w:rPr>
                        <w:t xml:space="preserve"> – 10 Nov</w:t>
                      </w:r>
                      <w:r>
                        <w:rPr>
                          <w:rStyle w:val="Hyperlink"/>
                          <w:rFonts w:asciiTheme="majorHAnsi" w:hAnsiTheme="majorHAnsi" w:cs="Calibri"/>
                          <w:b/>
                          <w:bCs/>
                          <w:color w:val="FFFFFF" w:themeColor="background1"/>
                          <w:sz w:val="18"/>
                          <w:szCs w:val="18"/>
                          <w:u w:val="none"/>
                        </w:rPr>
                        <w:t>ember</w:t>
                      </w:r>
                      <w:r w:rsidRPr="009D6883">
                        <w:rPr>
                          <w:rStyle w:val="Hyperlink"/>
                          <w:rFonts w:asciiTheme="majorHAnsi" w:hAnsiTheme="majorHAnsi" w:cs="Calibri"/>
                          <w:b/>
                          <w:bCs/>
                          <w:color w:val="FFFFFF" w:themeColor="background1"/>
                          <w:sz w:val="18"/>
                          <w:szCs w:val="18"/>
                          <w:u w:val="none"/>
                        </w:rPr>
                        <w:t xml:space="preserve">: </w:t>
                      </w:r>
                      <w:r w:rsidRPr="009D6883">
                        <w:rPr>
                          <w:rStyle w:val="Hyperlink"/>
                          <w:rFonts w:asciiTheme="majorHAnsi" w:hAnsiTheme="majorHAnsi" w:cs="Calibri"/>
                          <w:color w:val="FFFFFF" w:themeColor="background1"/>
                          <w:sz w:val="18"/>
                          <w:szCs w:val="18"/>
                          <w:u w:val="none"/>
                        </w:rPr>
                        <w:t xml:space="preserve">Australasian Society for Infectious Diseases Zoonoses </w:t>
                      </w:r>
                      <w:r w:rsidR="006F2C10">
                        <w:rPr>
                          <w:rStyle w:val="Hyperlink"/>
                          <w:rFonts w:asciiTheme="majorHAnsi" w:hAnsiTheme="majorHAnsi" w:cs="Calibri"/>
                          <w:color w:val="FFFFFF" w:themeColor="background1"/>
                          <w:sz w:val="18"/>
                          <w:szCs w:val="18"/>
                          <w:u w:val="none"/>
                        </w:rPr>
                        <w:t>w</w:t>
                      </w:r>
                      <w:r w:rsidRPr="009D6883">
                        <w:rPr>
                          <w:rStyle w:val="Hyperlink"/>
                          <w:rFonts w:asciiTheme="majorHAnsi" w:hAnsiTheme="majorHAnsi" w:cs="Calibri"/>
                          <w:color w:val="FFFFFF" w:themeColor="background1"/>
                          <w:sz w:val="18"/>
                          <w:szCs w:val="18"/>
                          <w:u w:val="none"/>
                        </w:rPr>
                        <w:t xml:space="preserve">ebinar </w:t>
                      </w:r>
                      <w:r w:rsidR="006F2C10">
                        <w:rPr>
                          <w:rStyle w:val="Hyperlink"/>
                          <w:rFonts w:asciiTheme="majorHAnsi" w:hAnsiTheme="majorHAnsi" w:cs="Calibri"/>
                          <w:color w:val="FFFFFF" w:themeColor="background1"/>
                          <w:sz w:val="18"/>
                          <w:szCs w:val="18"/>
                          <w:u w:val="none"/>
                        </w:rPr>
                        <w:t>s</w:t>
                      </w:r>
                      <w:r w:rsidRPr="009D6883">
                        <w:rPr>
                          <w:rStyle w:val="Hyperlink"/>
                          <w:rFonts w:asciiTheme="majorHAnsi" w:hAnsiTheme="majorHAnsi" w:cs="Calibri"/>
                          <w:color w:val="FFFFFF" w:themeColor="background1"/>
                          <w:sz w:val="18"/>
                          <w:szCs w:val="18"/>
                          <w:u w:val="none"/>
                        </w:rPr>
                        <w:t>eries</w:t>
                      </w:r>
                    </w:p>
                    <w:p w14:paraId="76ADC616" w14:textId="4115B4D9" w:rsidR="00223C02" w:rsidRDefault="00223C02" w:rsidP="00223C02">
                      <w:pPr>
                        <w:spacing w:before="120" w:after="120" w:line="240" w:lineRule="auto"/>
                        <w:rPr>
                          <w:rStyle w:val="Hyperlink"/>
                          <w:rFonts w:asciiTheme="majorHAnsi" w:hAnsiTheme="majorHAnsi" w:cs="Calibri"/>
                          <w:color w:val="FFFFFF" w:themeColor="background1"/>
                          <w:sz w:val="18"/>
                          <w:szCs w:val="18"/>
                          <w:u w:val="none"/>
                        </w:rPr>
                      </w:pPr>
                      <w:r>
                        <w:rPr>
                          <w:rStyle w:val="Hyperlink"/>
                          <w:rFonts w:asciiTheme="majorHAnsi" w:hAnsiTheme="majorHAnsi" w:cs="Calibri"/>
                          <w:b/>
                          <w:bCs/>
                          <w:color w:val="FFFFFF" w:themeColor="background1"/>
                          <w:sz w:val="18"/>
                          <w:szCs w:val="18"/>
                          <w:u w:val="none"/>
                        </w:rPr>
                        <w:t>23 September</w:t>
                      </w:r>
                      <w:r w:rsidR="006F2C10">
                        <w:rPr>
                          <w:rStyle w:val="Hyperlink"/>
                          <w:rFonts w:asciiTheme="majorHAnsi" w:hAnsiTheme="majorHAnsi" w:cs="Calibri"/>
                          <w:b/>
                          <w:bCs/>
                          <w:color w:val="FFFFFF" w:themeColor="background1"/>
                          <w:sz w:val="18"/>
                          <w:szCs w:val="18"/>
                          <w:u w:val="none"/>
                        </w:rPr>
                        <w:t>:</w:t>
                      </w:r>
                      <w:r w:rsidRPr="00B054ED">
                        <w:rPr>
                          <w:rStyle w:val="Hyperlink"/>
                          <w:rFonts w:asciiTheme="majorHAnsi" w:hAnsiTheme="majorHAnsi" w:cs="Calibri"/>
                          <w:b/>
                          <w:bCs/>
                          <w:color w:val="FFFFFF" w:themeColor="background1"/>
                          <w:sz w:val="18"/>
                          <w:szCs w:val="18"/>
                          <w:u w:val="none"/>
                        </w:rPr>
                        <w:t xml:space="preserve"> </w:t>
                      </w:r>
                      <w:r w:rsidRPr="00B054ED">
                        <w:rPr>
                          <w:rStyle w:val="Hyperlink"/>
                          <w:rFonts w:asciiTheme="majorHAnsi" w:hAnsiTheme="majorHAnsi" w:cs="Calibri"/>
                          <w:color w:val="FFFFFF" w:themeColor="background1"/>
                          <w:sz w:val="18"/>
                          <w:szCs w:val="18"/>
                          <w:u w:val="none"/>
                        </w:rPr>
                        <w:t xml:space="preserve">ACPPO webinar </w:t>
                      </w:r>
                      <w:r>
                        <w:rPr>
                          <w:rStyle w:val="Hyperlink"/>
                          <w:rFonts w:asciiTheme="majorHAnsi" w:hAnsiTheme="majorHAnsi" w:cs="Calibri"/>
                          <w:color w:val="FFFFFF" w:themeColor="background1"/>
                          <w:sz w:val="18"/>
                          <w:szCs w:val="18"/>
                          <w:u w:val="none"/>
                        </w:rPr>
                        <w:t>–</w:t>
                      </w:r>
                      <w:r w:rsidRPr="00B054ED">
                        <w:rPr>
                          <w:rStyle w:val="Hyperlink"/>
                          <w:rFonts w:asciiTheme="majorHAnsi" w:hAnsiTheme="majorHAnsi" w:cs="Calibri"/>
                          <w:color w:val="FFFFFF" w:themeColor="background1"/>
                          <w:sz w:val="18"/>
                          <w:szCs w:val="18"/>
                          <w:u w:val="none"/>
                        </w:rPr>
                        <w:t xml:space="preserve"> </w:t>
                      </w:r>
                      <w:r>
                        <w:rPr>
                          <w:rStyle w:val="Hyperlink"/>
                          <w:rFonts w:asciiTheme="majorHAnsi" w:hAnsiTheme="majorHAnsi" w:cs="Calibri"/>
                          <w:color w:val="FFFFFF" w:themeColor="background1"/>
                          <w:sz w:val="18"/>
                          <w:szCs w:val="18"/>
                          <w:u w:val="none"/>
                        </w:rPr>
                        <w:t xml:space="preserve">Sterile insect technique for management of Queensland </w:t>
                      </w:r>
                      <w:proofErr w:type="spellStart"/>
                      <w:r>
                        <w:rPr>
                          <w:rStyle w:val="Hyperlink"/>
                          <w:rFonts w:asciiTheme="majorHAnsi" w:hAnsiTheme="majorHAnsi" w:cs="Calibri"/>
                          <w:color w:val="FFFFFF" w:themeColor="background1"/>
                          <w:sz w:val="18"/>
                          <w:szCs w:val="18"/>
                          <w:u w:val="none"/>
                        </w:rPr>
                        <w:t>fruitfly</w:t>
                      </w:r>
                      <w:proofErr w:type="spellEnd"/>
                    </w:p>
                    <w:p w14:paraId="0C1A7380" w14:textId="46A56643" w:rsidR="006F2C10" w:rsidRPr="006F2C10" w:rsidRDefault="006F2C10" w:rsidP="00223C02">
                      <w:pPr>
                        <w:spacing w:before="120" w:after="120" w:line="240" w:lineRule="auto"/>
                        <w:rPr>
                          <w:rStyle w:val="Hyperlink"/>
                          <w:rFonts w:asciiTheme="majorHAnsi" w:hAnsiTheme="majorHAnsi" w:cs="Calibri"/>
                          <w:color w:val="FFFFFF" w:themeColor="background1"/>
                          <w:sz w:val="18"/>
                          <w:szCs w:val="18"/>
                          <w:u w:val="none"/>
                        </w:rPr>
                      </w:pPr>
                      <w:r w:rsidRPr="006F2C10">
                        <w:rPr>
                          <w:rStyle w:val="Hyperlink"/>
                          <w:rFonts w:asciiTheme="majorHAnsi" w:hAnsiTheme="majorHAnsi" w:cs="Calibri"/>
                          <w:b/>
                          <w:bCs/>
                          <w:color w:val="FFFFFF" w:themeColor="background1"/>
                          <w:sz w:val="18"/>
                          <w:szCs w:val="18"/>
                          <w:u w:val="none"/>
                        </w:rPr>
                        <w:t>27 September:</w:t>
                      </w:r>
                      <w:r>
                        <w:rPr>
                          <w:rStyle w:val="Hyperlink"/>
                          <w:rFonts w:asciiTheme="majorHAnsi" w:hAnsiTheme="majorHAnsi" w:cs="Calibri"/>
                          <w:b/>
                          <w:bCs/>
                          <w:color w:val="FFFFFF" w:themeColor="background1"/>
                          <w:sz w:val="18"/>
                          <w:szCs w:val="18"/>
                          <w:u w:val="none"/>
                        </w:rPr>
                        <w:t xml:space="preserve"> </w:t>
                      </w:r>
                      <w:r>
                        <w:rPr>
                          <w:rStyle w:val="Hyperlink"/>
                          <w:rFonts w:asciiTheme="majorHAnsi" w:hAnsiTheme="majorHAnsi" w:cs="Calibri"/>
                          <w:color w:val="FFFFFF" w:themeColor="background1"/>
                          <w:sz w:val="18"/>
                          <w:szCs w:val="18"/>
                          <w:u w:val="none"/>
                        </w:rPr>
                        <w:t>Australian Biosecurity webinar – Protecting northern Australia from the risk of exotic fruit fly invasion</w:t>
                      </w:r>
                    </w:p>
                    <w:p w14:paraId="03951EC6" w14:textId="77777777" w:rsidR="00223C02" w:rsidRPr="009D6883" w:rsidRDefault="00223C02" w:rsidP="00223C02">
                      <w:pPr>
                        <w:spacing w:before="120" w:after="120" w:line="240" w:lineRule="auto"/>
                        <w:rPr>
                          <w:rStyle w:val="Hyperlink"/>
                          <w:rFonts w:asciiTheme="majorHAnsi" w:hAnsiTheme="majorHAnsi" w:cs="Calibri"/>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28 September: </w:t>
                      </w:r>
                      <w:r w:rsidRPr="009D6883">
                        <w:rPr>
                          <w:rStyle w:val="Hyperlink"/>
                          <w:rFonts w:asciiTheme="majorHAnsi" w:hAnsiTheme="majorHAnsi" w:cs="Calibri"/>
                          <w:color w:val="FFFFFF" w:themeColor="background1"/>
                          <w:sz w:val="18"/>
                          <w:szCs w:val="18"/>
                          <w:u w:val="none"/>
                        </w:rPr>
                        <w:t>World Rabies Day</w:t>
                      </w:r>
                    </w:p>
                    <w:p w14:paraId="0ACA513F" w14:textId="77777777" w:rsidR="00223C02" w:rsidRPr="009D6883" w:rsidRDefault="00223C02" w:rsidP="00223C02">
                      <w:pPr>
                        <w:spacing w:before="120" w:after="120" w:line="240" w:lineRule="auto"/>
                        <w:rPr>
                          <w:rStyle w:val="Hyperlink"/>
                          <w:rFonts w:asciiTheme="majorHAnsi" w:hAnsiTheme="majorHAnsi" w:cs="Calibri"/>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28-30 September: </w:t>
                      </w:r>
                      <w:r w:rsidRPr="009D6883">
                        <w:rPr>
                          <w:rStyle w:val="Hyperlink"/>
                          <w:rFonts w:asciiTheme="majorHAnsi" w:hAnsiTheme="majorHAnsi" w:cs="Calibri"/>
                          <w:color w:val="FFFFFF" w:themeColor="background1"/>
                          <w:sz w:val="18"/>
                          <w:szCs w:val="18"/>
                          <w:u w:val="none"/>
                        </w:rPr>
                        <w:t>OIE Council meeting</w:t>
                      </w:r>
                    </w:p>
                    <w:p w14:paraId="0E9BA406"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October: </w:t>
                      </w:r>
                      <w:r w:rsidRPr="009D6883">
                        <w:rPr>
                          <w:rStyle w:val="Hyperlink"/>
                          <w:rFonts w:asciiTheme="majorHAnsi" w:hAnsiTheme="majorHAnsi" w:cs="Calibri"/>
                          <w:color w:val="FFFFFF" w:themeColor="background1"/>
                          <w:sz w:val="18"/>
                          <w:szCs w:val="18"/>
                          <w:u w:val="none"/>
                        </w:rPr>
                        <w:t>Animal Health Quadrilateral Alliance meeting</w:t>
                      </w:r>
                      <w:r w:rsidRPr="009D6883">
                        <w:rPr>
                          <w:rStyle w:val="Hyperlink"/>
                          <w:rFonts w:asciiTheme="majorHAnsi" w:hAnsiTheme="majorHAnsi" w:cs="Calibri"/>
                          <w:b/>
                          <w:bCs/>
                          <w:color w:val="FFFFFF" w:themeColor="background1"/>
                          <w:sz w:val="18"/>
                          <w:szCs w:val="18"/>
                          <w:u w:val="none"/>
                        </w:rPr>
                        <w:t xml:space="preserve"> </w:t>
                      </w:r>
                    </w:p>
                    <w:p w14:paraId="03F02E42" w14:textId="77777777" w:rsidR="00223C02" w:rsidRDefault="00223C02" w:rsidP="00223C02">
                      <w:pPr>
                        <w:spacing w:before="120" w:after="120" w:line="240" w:lineRule="auto"/>
                        <w:rPr>
                          <w:rStyle w:val="Hyperlink"/>
                          <w:rFonts w:asciiTheme="majorHAnsi" w:hAnsiTheme="majorHAnsi" w:cs="Calibri"/>
                          <w:color w:val="FFFFFF" w:themeColor="background1"/>
                          <w:sz w:val="18"/>
                          <w:szCs w:val="18"/>
                          <w:u w:val="none"/>
                        </w:rPr>
                      </w:pPr>
                      <w:r>
                        <w:rPr>
                          <w:rStyle w:val="Hyperlink"/>
                          <w:rFonts w:asciiTheme="majorHAnsi" w:hAnsiTheme="majorHAnsi" w:cs="Calibri"/>
                          <w:b/>
                          <w:bCs/>
                          <w:color w:val="FFFFFF" w:themeColor="background1"/>
                          <w:sz w:val="18"/>
                          <w:szCs w:val="18"/>
                          <w:u w:val="none"/>
                        </w:rPr>
                        <w:t xml:space="preserve">7 </w:t>
                      </w:r>
                      <w:r w:rsidRPr="009D6883">
                        <w:rPr>
                          <w:rStyle w:val="Hyperlink"/>
                          <w:rFonts w:asciiTheme="majorHAnsi" w:hAnsiTheme="majorHAnsi" w:cs="Calibri"/>
                          <w:b/>
                          <w:bCs/>
                          <w:color w:val="FFFFFF" w:themeColor="background1"/>
                          <w:sz w:val="18"/>
                          <w:szCs w:val="18"/>
                          <w:u w:val="none"/>
                        </w:rPr>
                        <w:t xml:space="preserve">October: </w:t>
                      </w:r>
                      <w:r w:rsidRPr="00B90F65">
                        <w:rPr>
                          <w:rStyle w:val="Hyperlink"/>
                          <w:rFonts w:asciiTheme="majorHAnsi" w:hAnsiTheme="majorHAnsi" w:cs="Calibri"/>
                          <w:color w:val="FFFFFF" w:themeColor="background1"/>
                          <w:sz w:val="18"/>
                          <w:szCs w:val="18"/>
                          <w:u w:val="none"/>
                        </w:rPr>
                        <w:t>Environmental Biosecurity webinar series:</w:t>
                      </w:r>
                      <w:r>
                        <w:rPr>
                          <w:rStyle w:val="Hyperlink"/>
                          <w:rFonts w:asciiTheme="majorHAnsi" w:hAnsiTheme="majorHAnsi" w:cs="Calibri"/>
                          <w:color w:val="FFFFFF" w:themeColor="background1"/>
                          <w:sz w:val="18"/>
                          <w:szCs w:val="18"/>
                          <w:u w:val="none"/>
                        </w:rPr>
                        <w:t xml:space="preserve"> - Opening the toolbox</w:t>
                      </w:r>
                    </w:p>
                    <w:p w14:paraId="302B56AB"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B90F65">
                        <w:rPr>
                          <w:rStyle w:val="Hyperlink"/>
                          <w:rFonts w:asciiTheme="majorHAnsi" w:hAnsiTheme="majorHAnsi" w:cs="Calibri"/>
                          <w:b/>
                          <w:bCs/>
                          <w:color w:val="FFFFFF" w:themeColor="background1"/>
                          <w:sz w:val="18"/>
                          <w:szCs w:val="18"/>
                          <w:u w:val="none"/>
                        </w:rPr>
                        <w:t>12 October:</w:t>
                      </w:r>
                      <w:r>
                        <w:rPr>
                          <w:rStyle w:val="Hyperlink"/>
                          <w:rFonts w:asciiTheme="majorHAnsi" w:hAnsiTheme="majorHAnsi" w:cs="Calibri"/>
                          <w:color w:val="FFFFFF" w:themeColor="background1"/>
                          <w:sz w:val="18"/>
                          <w:szCs w:val="18"/>
                          <w:u w:val="none"/>
                        </w:rPr>
                        <w:t xml:space="preserve"> </w:t>
                      </w:r>
                      <w:r w:rsidRPr="00B054ED">
                        <w:rPr>
                          <w:rStyle w:val="Hyperlink"/>
                          <w:rFonts w:asciiTheme="majorHAnsi" w:hAnsiTheme="majorHAnsi" w:cs="Calibri"/>
                          <w:color w:val="FFFFFF" w:themeColor="background1"/>
                          <w:sz w:val="18"/>
                          <w:szCs w:val="18"/>
                          <w:u w:val="none"/>
                        </w:rPr>
                        <w:t xml:space="preserve">ACPPO webinar </w:t>
                      </w:r>
                      <w:r>
                        <w:rPr>
                          <w:rStyle w:val="Hyperlink"/>
                          <w:rFonts w:asciiTheme="majorHAnsi" w:hAnsiTheme="majorHAnsi" w:cs="Calibri"/>
                          <w:color w:val="FFFFFF" w:themeColor="background1"/>
                          <w:sz w:val="18"/>
                          <w:szCs w:val="18"/>
                          <w:u w:val="none"/>
                        </w:rPr>
                        <w:t>series –</w:t>
                      </w:r>
                      <w:r w:rsidRPr="00B054ED">
                        <w:rPr>
                          <w:rStyle w:val="Hyperlink"/>
                          <w:rFonts w:asciiTheme="majorHAnsi" w:hAnsiTheme="majorHAnsi" w:cs="Calibri"/>
                          <w:color w:val="FFFFFF" w:themeColor="background1"/>
                          <w:sz w:val="18"/>
                          <w:szCs w:val="18"/>
                          <w:u w:val="none"/>
                        </w:rPr>
                        <w:t xml:space="preserve"> </w:t>
                      </w:r>
                      <w:r w:rsidRPr="00B90F65">
                        <w:rPr>
                          <w:rStyle w:val="Hyperlink"/>
                          <w:rFonts w:asciiTheme="majorHAnsi" w:hAnsiTheme="majorHAnsi" w:cs="Calibri"/>
                          <w:color w:val="FFFFFF" w:themeColor="background1"/>
                          <w:sz w:val="18"/>
                          <w:szCs w:val="18"/>
                          <w:u w:val="none"/>
                        </w:rPr>
                        <w:t>Citrus Canker eradication in</w:t>
                      </w:r>
                      <w:r>
                        <w:rPr>
                          <w:rStyle w:val="Hyperlink"/>
                          <w:rFonts w:asciiTheme="majorHAnsi" w:hAnsiTheme="majorHAnsi" w:cs="Calibri"/>
                          <w:color w:val="FFFFFF" w:themeColor="background1"/>
                          <w:sz w:val="18"/>
                          <w:szCs w:val="18"/>
                          <w:u w:val="none"/>
                        </w:rPr>
                        <w:t xml:space="preserve"> the</w:t>
                      </w:r>
                      <w:r w:rsidRPr="00B90F65">
                        <w:rPr>
                          <w:rStyle w:val="Hyperlink"/>
                          <w:rFonts w:asciiTheme="majorHAnsi" w:hAnsiTheme="majorHAnsi" w:cs="Calibri"/>
                          <w:color w:val="FFFFFF" w:themeColor="background1"/>
                          <w:sz w:val="18"/>
                          <w:szCs w:val="18"/>
                          <w:u w:val="none"/>
                        </w:rPr>
                        <w:t xml:space="preserve"> N</w:t>
                      </w:r>
                      <w:r>
                        <w:rPr>
                          <w:rStyle w:val="Hyperlink"/>
                          <w:rFonts w:asciiTheme="majorHAnsi" w:hAnsiTheme="majorHAnsi" w:cs="Calibri"/>
                          <w:color w:val="FFFFFF" w:themeColor="background1"/>
                          <w:sz w:val="18"/>
                          <w:szCs w:val="18"/>
                          <w:u w:val="none"/>
                        </w:rPr>
                        <w:t>orthern Territory</w:t>
                      </w:r>
                    </w:p>
                    <w:p w14:paraId="09A8BCE9" w14:textId="77777777" w:rsidR="00223C02" w:rsidRPr="009D6883"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3 November: </w:t>
                      </w:r>
                      <w:r w:rsidRPr="009D6883">
                        <w:rPr>
                          <w:rStyle w:val="Hyperlink"/>
                          <w:rFonts w:asciiTheme="majorHAnsi" w:hAnsiTheme="majorHAnsi" w:cs="Calibri"/>
                          <w:color w:val="FFFFFF" w:themeColor="background1"/>
                          <w:sz w:val="18"/>
                          <w:szCs w:val="18"/>
                          <w:u w:val="none"/>
                        </w:rPr>
                        <w:t>One Health Day</w:t>
                      </w:r>
                    </w:p>
                    <w:p w14:paraId="2963E181"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Pr>
                          <w:rStyle w:val="Hyperlink"/>
                          <w:rFonts w:asciiTheme="majorHAnsi" w:hAnsiTheme="majorHAnsi" w:cs="Calibri"/>
                          <w:b/>
                          <w:bCs/>
                          <w:color w:val="FFFFFF" w:themeColor="background1"/>
                          <w:sz w:val="18"/>
                          <w:szCs w:val="18"/>
                          <w:u w:val="none"/>
                        </w:rPr>
                        <w:t xml:space="preserve">7 </w:t>
                      </w:r>
                      <w:r w:rsidRPr="009D6883">
                        <w:rPr>
                          <w:rStyle w:val="Hyperlink"/>
                          <w:rFonts w:asciiTheme="majorHAnsi" w:hAnsiTheme="majorHAnsi" w:cs="Calibri"/>
                          <w:b/>
                          <w:bCs/>
                          <w:color w:val="FFFFFF" w:themeColor="background1"/>
                          <w:sz w:val="18"/>
                          <w:szCs w:val="18"/>
                          <w:u w:val="none"/>
                        </w:rPr>
                        <w:t xml:space="preserve">November: </w:t>
                      </w:r>
                      <w:r w:rsidRPr="00B90F65">
                        <w:rPr>
                          <w:rStyle w:val="Hyperlink"/>
                          <w:rFonts w:asciiTheme="majorHAnsi" w:hAnsiTheme="majorHAnsi" w:cs="Calibri"/>
                          <w:color w:val="FFFFFF" w:themeColor="background1"/>
                          <w:sz w:val="18"/>
                          <w:szCs w:val="18"/>
                          <w:u w:val="none"/>
                        </w:rPr>
                        <w:t>Environmental Biosecurity webinar series:</w:t>
                      </w:r>
                      <w:r>
                        <w:rPr>
                          <w:rStyle w:val="Hyperlink"/>
                          <w:rFonts w:asciiTheme="majorHAnsi" w:hAnsiTheme="majorHAnsi" w:cs="Calibri"/>
                          <w:color w:val="FFFFFF" w:themeColor="background1"/>
                          <w:sz w:val="18"/>
                          <w:szCs w:val="18"/>
                          <w:u w:val="none"/>
                        </w:rPr>
                        <w:t xml:space="preserve"> - </w:t>
                      </w:r>
                      <w:r w:rsidRPr="00B90F65">
                        <w:rPr>
                          <w:rStyle w:val="Hyperlink"/>
                          <w:rFonts w:asciiTheme="majorHAnsi" w:hAnsiTheme="majorHAnsi" w:cs="Calibri"/>
                          <w:color w:val="FFFFFF" w:themeColor="background1"/>
                          <w:sz w:val="18"/>
                          <w:szCs w:val="18"/>
                          <w:u w:val="none"/>
                        </w:rPr>
                        <w:t>Indigenous perspectives</w:t>
                      </w:r>
                    </w:p>
                    <w:p w14:paraId="77CEE7CE" w14:textId="77777777" w:rsidR="00223C02" w:rsidRDefault="00223C02" w:rsidP="00223C02">
                      <w:pPr>
                        <w:spacing w:before="120" w:after="120" w:line="240" w:lineRule="auto"/>
                        <w:rPr>
                          <w:rStyle w:val="Hyperlink"/>
                          <w:rFonts w:asciiTheme="majorHAnsi" w:hAnsiTheme="majorHAnsi" w:cs="Calibri"/>
                          <w:color w:val="FFFFFF" w:themeColor="background1"/>
                          <w:sz w:val="18"/>
                          <w:szCs w:val="18"/>
                          <w:u w:val="none"/>
                        </w:rPr>
                      </w:pPr>
                      <w:r>
                        <w:rPr>
                          <w:rStyle w:val="Hyperlink"/>
                          <w:rFonts w:asciiTheme="majorHAnsi" w:hAnsiTheme="majorHAnsi" w:cs="Calibri"/>
                          <w:b/>
                          <w:bCs/>
                          <w:color w:val="FFFFFF" w:themeColor="background1"/>
                          <w:sz w:val="18"/>
                          <w:szCs w:val="18"/>
                          <w:u w:val="none"/>
                        </w:rPr>
                        <w:t xml:space="preserve">11 </w:t>
                      </w:r>
                      <w:r w:rsidRPr="009D6883">
                        <w:rPr>
                          <w:rStyle w:val="Hyperlink"/>
                          <w:rFonts w:asciiTheme="majorHAnsi" w:hAnsiTheme="majorHAnsi" w:cs="Calibri"/>
                          <w:b/>
                          <w:bCs/>
                          <w:color w:val="FFFFFF" w:themeColor="background1"/>
                          <w:sz w:val="18"/>
                          <w:szCs w:val="18"/>
                          <w:u w:val="none"/>
                        </w:rPr>
                        <w:t>November:</w:t>
                      </w:r>
                      <w:r>
                        <w:rPr>
                          <w:rStyle w:val="Hyperlink"/>
                          <w:rFonts w:asciiTheme="majorHAnsi" w:hAnsiTheme="majorHAnsi" w:cs="Calibri"/>
                          <w:b/>
                          <w:bCs/>
                          <w:color w:val="FFFFFF" w:themeColor="background1"/>
                          <w:sz w:val="18"/>
                          <w:szCs w:val="18"/>
                          <w:u w:val="none"/>
                        </w:rPr>
                        <w:t xml:space="preserve"> </w:t>
                      </w:r>
                      <w:r w:rsidRPr="00B054ED">
                        <w:rPr>
                          <w:rStyle w:val="Hyperlink"/>
                          <w:rFonts w:asciiTheme="majorHAnsi" w:hAnsiTheme="majorHAnsi" w:cs="Calibri"/>
                          <w:color w:val="FFFFFF" w:themeColor="background1"/>
                          <w:sz w:val="18"/>
                          <w:szCs w:val="18"/>
                          <w:u w:val="none"/>
                        </w:rPr>
                        <w:t>ACPPO webinar</w:t>
                      </w:r>
                      <w:r>
                        <w:rPr>
                          <w:rStyle w:val="Hyperlink"/>
                          <w:rFonts w:asciiTheme="majorHAnsi" w:hAnsiTheme="majorHAnsi" w:cs="Calibri"/>
                          <w:color w:val="FFFFFF" w:themeColor="background1"/>
                          <w:sz w:val="18"/>
                          <w:szCs w:val="18"/>
                          <w:u w:val="none"/>
                        </w:rPr>
                        <w:t xml:space="preserve"> series </w:t>
                      </w:r>
                      <w:r w:rsidRPr="00B054ED">
                        <w:rPr>
                          <w:rStyle w:val="Hyperlink"/>
                          <w:rFonts w:asciiTheme="majorHAnsi" w:hAnsiTheme="majorHAnsi" w:cs="Calibri"/>
                          <w:color w:val="FFFFFF" w:themeColor="background1"/>
                          <w:sz w:val="18"/>
                          <w:szCs w:val="18"/>
                          <w:u w:val="none"/>
                        </w:rPr>
                        <w:t>–</w:t>
                      </w:r>
                      <w:r>
                        <w:rPr>
                          <w:rStyle w:val="Hyperlink"/>
                          <w:rFonts w:asciiTheme="majorHAnsi" w:hAnsiTheme="majorHAnsi" w:cs="Calibri"/>
                          <w:color w:val="FFFFFF" w:themeColor="background1"/>
                          <w:sz w:val="18"/>
                          <w:szCs w:val="18"/>
                          <w:u w:val="none"/>
                        </w:rPr>
                        <w:t>Northern Australia risk pathways and incursion management</w:t>
                      </w:r>
                    </w:p>
                    <w:p w14:paraId="579FB0C9" w14:textId="77777777" w:rsidR="00223C02" w:rsidRPr="009D6883"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742BB6">
                        <w:rPr>
                          <w:rStyle w:val="Hyperlink"/>
                          <w:rFonts w:asciiTheme="majorHAnsi" w:hAnsiTheme="majorHAnsi" w:cs="Calibri"/>
                          <w:b/>
                          <w:bCs/>
                          <w:color w:val="FFFFFF" w:themeColor="background1"/>
                          <w:sz w:val="18"/>
                          <w:szCs w:val="18"/>
                          <w:u w:val="none"/>
                        </w:rPr>
                        <w:t>16-18 November:</w:t>
                      </w:r>
                      <w:r>
                        <w:rPr>
                          <w:rStyle w:val="Hyperlink"/>
                          <w:rFonts w:asciiTheme="majorHAnsi" w:hAnsiTheme="majorHAnsi" w:cs="Calibri"/>
                          <w:color w:val="FFFFFF" w:themeColor="background1"/>
                          <w:sz w:val="18"/>
                          <w:szCs w:val="18"/>
                          <w:u w:val="none"/>
                        </w:rPr>
                        <w:t xml:space="preserve"> Plant Health Committee</w:t>
                      </w:r>
                    </w:p>
                    <w:p w14:paraId="244DFF0A" w14:textId="77777777" w:rsidR="00223C02" w:rsidRDefault="00223C02" w:rsidP="00223C02">
                      <w:pPr>
                        <w:spacing w:before="120" w:after="120" w:line="240" w:lineRule="auto"/>
                        <w:rPr>
                          <w:rStyle w:val="Hyperlink"/>
                          <w:rFonts w:asciiTheme="majorHAnsi" w:hAnsiTheme="majorHAnsi" w:cs="Calibri"/>
                          <w:b/>
                          <w:bCs/>
                          <w:color w:val="FFFFFF" w:themeColor="background1"/>
                          <w:sz w:val="18"/>
                          <w:szCs w:val="18"/>
                          <w:u w:val="none"/>
                        </w:rPr>
                      </w:pPr>
                      <w:r w:rsidRPr="009D6883">
                        <w:rPr>
                          <w:rStyle w:val="Hyperlink"/>
                          <w:rFonts w:asciiTheme="majorHAnsi" w:hAnsiTheme="majorHAnsi" w:cs="Calibri"/>
                          <w:b/>
                          <w:bCs/>
                          <w:color w:val="FFFFFF" w:themeColor="background1"/>
                          <w:sz w:val="18"/>
                          <w:szCs w:val="18"/>
                          <w:u w:val="none"/>
                        </w:rPr>
                        <w:t xml:space="preserve">18-24 November: </w:t>
                      </w:r>
                      <w:r w:rsidRPr="009D6883">
                        <w:rPr>
                          <w:rStyle w:val="Hyperlink"/>
                          <w:rFonts w:asciiTheme="majorHAnsi" w:hAnsiTheme="majorHAnsi" w:cs="Calibri"/>
                          <w:color w:val="FFFFFF" w:themeColor="background1"/>
                          <w:sz w:val="18"/>
                          <w:szCs w:val="18"/>
                          <w:u w:val="none"/>
                        </w:rPr>
                        <w:t>World Antimicrobial Awareness Week</w:t>
                      </w:r>
                    </w:p>
                    <w:p w14:paraId="5F3DEB50" w14:textId="77777777" w:rsidR="00223C02" w:rsidRDefault="00223C02" w:rsidP="00223C02">
                      <w:pPr>
                        <w:spacing w:before="120" w:after="120" w:line="240" w:lineRule="auto"/>
                        <w:rPr>
                          <w:rFonts w:asciiTheme="majorHAnsi" w:hAnsiTheme="majorHAnsi"/>
                          <w:b/>
                          <w:color w:val="FFFFFF" w:themeColor="background1"/>
                          <w:sz w:val="18"/>
                          <w:szCs w:val="18"/>
                        </w:rPr>
                      </w:pPr>
                      <w:r w:rsidRPr="00B054ED">
                        <w:rPr>
                          <w:rFonts w:asciiTheme="majorHAnsi" w:hAnsiTheme="majorHAnsi"/>
                          <w:b/>
                          <w:color w:val="FFFFFF" w:themeColor="background1"/>
                          <w:sz w:val="18"/>
                          <w:szCs w:val="18"/>
                        </w:rPr>
                        <w:t xml:space="preserve">23-26 November: </w:t>
                      </w:r>
                      <w:hyperlink r:id="rId56" w:history="1">
                        <w:r w:rsidRPr="00742BB6">
                          <w:rPr>
                            <w:rStyle w:val="Hyperlink"/>
                            <w:rFonts w:asciiTheme="majorHAnsi" w:hAnsiTheme="majorHAnsi"/>
                            <w:bCs/>
                            <w:sz w:val="18"/>
                            <w:szCs w:val="18"/>
                          </w:rPr>
                          <w:t>Australasian Plant Pathology Society Virtual Conference</w:t>
                        </w:r>
                      </w:hyperlink>
                    </w:p>
                    <w:p w14:paraId="65793D3E" w14:textId="77777777" w:rsidR="00223C02" w:rsidRDefault="00223C02" w:rsidP="00223C02">
                      <w:pPr>
                        <w:spacing w:before="120" w:after="120" w:line="240" w:lineRule="auto"/>
                        <w:rPr>
                          <w:rStyle w:val="Hyperlink"/>
                          <w:rFonts w:asciiTheme="majorHAnsi" w:hAnsiTheme="majorHAnsi" w:cs="Calibri"/>
                          <w:color w:val="FFFFFF" w:themeColor="background1"/>
                          <w:sz w:val="18"/>
                          <w:szCs w:val="18"/>
                          <w:u w:val="none"/>
                        </w:rPr>
                      </w:pPr>
                      <w:r>
                        <w:rPr>
                          <w:rStyle w:val="Hyperlink"/>
                          <w:rFonts w:asciiTheme="majorHAnsi" w:hAnsiTheme="majorHAnsi" w:cs="Calibri"/>
                          <w:b/>
                          <w:bCs/>
                          <w:color w:val="FFFFFF" w:themeColor="background1"/>
                          <w:sz w:val="18"/>
                          <w:szCs w:val="18"/>
                          <w:u w:val="none"/>
                        </w:rPr>
                        <w:t>13-14 December</w:t>
                      </w:r>
                      <w:r w:rsidRPr="00B054ED">
                        <w:rPr>
                          <w:rStyle w:val="Hyperlink"/>
                          <w:rFonts w:asciiTheme="majorHAnsi" w:hAnsiTheme="majorHAnsi" w:cs="Calibri"/>
                          <w:b/>
                          <w:bCs/>
                          <w:color w:val="FFFFFF" w:themeColor="background1"/>
                          <w:sz w:val="18"/>
                          <w:szCs w:val="18"/>
                          <w:u w:val="none"/>
                        </w:rPr>
                        <w:t xml:space="preserve">: </w:t>
                      </w:r>
                      <w:hyperlink r:id="rId57" w:history="1">
                        <w:r w:rsidRPr="00742BB6">
                          <w:rPr>
                            <w:rStyle w:val="Hyperlink"/>
                            <w:rFonts w:asciiTheme="majorHAnsi" w:hAnsiTheme="majorHAnsi" w:cs="Calibri"/>
                            <w:sz w:val="18"/>
                            <w:szCs w:val="18"/>
                          </w:rPr>
                          <w:t>Crawford Conference on the Biosecurity, Health, Trade Nexus</w:t>
                        </w:r>
                      </w:hyperlink>
                    </w:p>
                    <w:p w14:paraId="772F63EA" w14:textId="77777777" w:rsidR="00223C02" w:rsidRPr="00F41230" w:rsidRDefault="00223C02" w:rsidP="00223C02">
                      <w:pPr>
                        <w:spacing w:before="24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7A0E45E0" w14:textId="77777777" w:rsidR="00063D1C" w:rsidRPr="00357C77" w:rsidRDefault="00063D1C" w:rsidP="00063D1C">
                      <w:pPr>
                        <w:spacing w:before="120" w:after="120" w:line="240" w:lineRule="auto"/>
                        <w:rPr>
                          <w:rFonts w:asciiTheme="majorHAnsi" w:hAnsiTheme="majorHAnsi"/>
                          <w:color w:val="FFFFFF" w:themeColor="background1"/>
                          <w:sz w:val="18"/>
                          <w:szCs w:val="18"/>
                        </w:rPr>
                      </w:pPr>
                      <w:r w:rsidRPr="00357C77">
                        <w:rPr>
                          <w:rFonts w:asciiTheme="majorHAnsi" w:hAnsiTheme="majorHAnsi"/>
                          <w:color w:val="FFFFFF" w:themeColor="background1"/>
                          <w:sz w:val="18"/>
                          <w:szCs w:val="18"/>
                        </w:rPr>
                        <w:t xml:space="preserve">Environmental Biosecurity webinar series: </w:t>
                      </w:r>
                      <w:hyperlink r:id="rId58" w:history="1">
                        <w:r w:rsidRPr="00357C77">
                          <w:rPr>
                            <w:rStyle w:val="Hyperlink"/>
                            <w:rFonts w:asciiTheme="majorHAnsi" w:hAnsiTheme="majorHAnsi"/>
                            <w:sz w:val="18"/>
                            <w:szCs w:val="18"/>
                          </w:rPr>
                          <w:t>https://haveyoursay.awe.gov.au/2021-environmental-biosecurity-webinars</w:t>
                        </w:r>
                      </w:hyperlink>
                      <w:r w:rsidRPr="00357C77">
                        <w:rPr>
                          <w:rFonts w:asciiTheme="majorHAnsi" w:hAnsiTheme="majorHAnsi"/>
                          <w:color w:val="FFFFFF" w:themeColor="background1"/>
                          <w:sz w:val="18"/>
                          <w:szCs w:val="18"/>
                        </w:rPr>
                        <w:t xml:space="preserve"> </w:t>
                      </w:r>
                    </w:p>
                    <w:p w14:paraId="7018F387" w14:textId="109B99BD" w:rsidR="00223C02" w:rsidRPr="00357C77" w:rsidRDefault="00223C02" w:rsidP="00063D1C">
                      <w:pPr>
                        <w:spacing w:before="120" w:after="120" w:line="240" w:lineRule="auto"/>
                        <w:rPr>
                          <w:rStyle w:val="Hyperlink"/>
                          <w:rFonts w:asciiTheme="majorHAnsi" w:hAnsiTheme="majorHAnsi"/>
                          <w:sz w:val="18"/>
                          <w:szCs w:val="18"/>
                        </w:rPr>
                      </w:pPr>
                      <w:r w:rsidRPr="00357C77">
                        <w:rPr>
                          <w:rFonts w:asciiTheme="majorHAnsi" w:hAnsiTheme="majorHAnsi"/>
                          <w:color w:val="FFFFFF" w:themeColor="background1"/>
                          <w:sz w:val="18"/>
                          <w:szCs w:val="18"/>
                        </w:rPr>
                        <w:t>National Biosecurity Website</w:t>
                      </w:r>
                      <w:r w:rsidRPr="00357C77">
                        <w:rPr>
                          <w:rFonts w:asciiTheme="majorHAnsi" w:hAnsiTheme="majorHAnsi"/>
                          <w:color w:val="FFFFFF" w:themeColor="background1"/>
                          <w:sz w:val="18"/>
                          <w:szCs w:val="18"/>
                        </w:rPr>
                        <w:br/>
                      </w:r>
                      <w:hyperlink r:id="rId59" w:history="1">
                        <w:r w:rsidRPr="00357C77">
                          <w:rPr>
                            <w:rStyle w:val="Hyperlink"/>
                            <w:rFonts w:asciiTheme="majorHAnsi" w:hAnsiTheme="majorHAnsi"/>
                            <w:sz w:val="18"/>
                            <w:szCs w:val="18"/>
                          </w:rPr>
                          <w:t>www.biosecurity.gov.au</w:t>
                        </w:r>
                      </w:hyperlink>
                    </w:p>
                    <w:p w14:paraId="5FC0CB69" w14:textId="0EB3FA61" w:rsidR="00063D1C" w:rsidRPr="00357C77" w:rsidRDefault="00063D1C" w:rsidP="00223C02">
                      <w:pPr>
                        <w:spacing w:before="120" w:after="120" w:line="240" w:lineRule="auto"/>
                        <w:rPr>
                          <w:rFonts w:asciiTheme="majorHAnsi" w:hAnsiTheme="majorHAnsi"/>
                          <w:color w:val="FFFFFF" w:themeColor="background1"/>
                          <w:sz w:val="18"/>
                          <w:szCs w:val="18"/>
                        </w:rPr>
                      </w:pPr>
                      <w:r w:rsidRPr="00357C77">
                        <w:rPr>
                          <w:rFonts w:asciiTheme="majorHAnsi" w:hAnsiTheme="majorHAnsi"/>
                          <w:color w:val="FFFFFF" w:themeColor="background1"/>
                          <w:sz w:val="18"/>
                          <w:szCs w:val="18"/>
                        </w:rPr>
                        <w:t>Insect Watch</w:t>
                      </w:r>
                      <w:r w:rsidR="00357C77">
                        <w:rPr>
                          <w:rFonts w:asciiTheme="majorHAnsi" w:hAnsiTheme="majorHAnsi"/>
                          <w:color w:val="FFFFFF" w:themeColor="background1"/>
                          <w:sz w:val="18"/>
                          <w:szCs w:val="18"/>
                        </w:rPr>
                        <w:t>:</w:t>
                      </w:r>
                      <w:r w:rsidR="00357C77">
                        <w:rPr>
                          <w:rFonts w:asciiTheme="majorHAnsi" w:hAnsiTheme="majorHAnsi"/>
                          <w:color w:val="FFFFFF" w:themeColor="background1"/>
                          <w:sz w:val="18"/>
                          <w:szCs w:val="18"/>
                        </w:rPr>
                        <w:br/>
                      </w:r>
                      <w:hyperlink r:id="rId60" w:history="1">
                        <w:r w:rsidR="00357C77">
                          <w:rPr>
                            <w:rStyle w:val="Hyperlink"/>
                            <w:rFonts w:asciiTheme="majorHAnsi" w:hAnsiTheme="majorHAnsi"/>
                            <w:sz w:val="18"/>
                            <w:szCs w:val="18"/>
                          </w:rPr>
                          <w:t xml:space="preserve">www. </w:t>
                        </w:r>
                        <w:r w:rsidRPr="00357C77">
                          <w:rPr>
                            <w:rStyle w:val="Hyperlink"/>
                            <w:rFonts w:asciiTheme="majorHAnsi" w:hAnsiTheme="majorHAnsi"/>
                            <w:sz w:val="18"/>
                            <w:szCs w:val="18"/>
                          </w:rPr>
                          <w:t>invasives.org.au/insect-watch/</w:t>
                        </w:r>
                      </w:hyperlink>
                      <w:r w:rsidRPr="00357C77">
                        <w:rPr>
                          <w:rFonts w:asciiTheme="majorHAnsi" w:hAnsiTheme="majorHAnsi"/>
                          <w:color w:val="FFFFFF" w:themeColor="background1"/>
                          <w:sz w:val="18"/>
                          <w:szCs w:val="18"/>
                        </w:rPr>
                        <w:t xml:space="preserve"> </w:t>
                      </w:r>
                    </w:p>
                    <w:p w14:paraId="02C9248D" w14:textId="71E73C5B" w:rsidR="00AB5145" w:rsidRPr="00357C77" w:rsidRDefault="00AB5145" w:rsidP="00223C02">
                      <w:pPr>
                        <w:spacing w:before="120" w:after="120" w:line="240" w:lineRule="auto"/>
                        <w:rPr>
                          <w:rFonts w:asciiTheme="majorHAnsi" w:hAnsiTheme="majorHAnsi"/>
                          <w:color w:val="FFFFFF" w:themeColor="background1"/>
                          <w:sz w:val="18"/>
                          <w:szCs w:val="18"/>
                        </w:rPr>
                      </w:pPr>
                      <w:r w:rsidRPr="00357C77">
                        <w:rPr>
                          <w:rFonts w:asciiTheme="majorHAnsi" w:hAnsiTheme="majorHAnsi"/>
                          <w:color w:val="FFFFFF" w:themeColor="background1"/>
                          <w:sz w:val="18"/>
                          <w:szCs w:val="18"/>
                        </w:rPr>
                        <w:t>Sterile Insect Technique:</w:t>
                      </w:r>
                      <w:r w:rsidR="00357C77">
                        <w:rPr>
                          <w:rFonts w:asciiTheme="majorHAnsi" w:hAnsiTheme="majorHAnsi"/>
                          <w:color w:val="FFFFFF" w:themeColor="background1"/>
                          <w:sz w:val="18"/>
                          <w:szCs w:val="18"/>
                        </w:rPr>
                        <w:br/>
                      </w:r>
                      <w:hyperlink r:id="rId61" w:history="1">
                        <w:r w:rsidR="00357C77" w:rsidRPr="00357C77">
                          <w:rPr>
                            <w:rStyle w:val="Hyperlink"/>
                            <w:rFonts w:asciiTheme="majorHAnsi" w:hAnsiTheme="majorHAnsi"/>
                            <w:sz w:val="16"/>
                            <w:szCs w:val="16"/>
                          </w:rPr>
                          <w:t>www.agriculture.gov.au/pests-diseases-weeds/fruit-flies-australia/management/sterile-insect-technique</w:t>
                        </w:r>
                      </w:hyperlink>
                      <w:r w:rsidRPr="00357C77">
                        <w:rPr>
                          <w:rFonts w:asciiTheme="majorHAnsi" w:hAnsiTheme="majorHAnsi"/>
                          <w:color w:val="FFFFFF" w:themeColor="background1"/>
                          <w:sz w:val="18"/>
                          <w:szCs w:val="18"/>
                        </w:rPr>
                        <w:t xml:space="preserve"> </w:t>
                      </w:r>
                    </w:p>
                    <w:p w14:paraId="4ACF0F1D" w14:textId="262E9729" w:rsidR="00BD2488" w:rsidRPr="00BD2488" w:rsidRDefault="00357C77" w:rsidP="006F2C10">
                      <w:pPr>
                        <w:spacing w:before="240" w:after="120"/>
                        <w:rPr>
                          <w:rFonts w:asciiTheme="majorHAnsi" w:hAnsiTheme="majorHAnsi"/>
                          <w:b/>
                          <w:color w:val="FFFFFF" w:themeColor="background1"/>
                          <w:sz w:val="32"/>
                          <w:szCs w:val="32"/>
                        </w:rPr>
                      </w:pPr>
                      <w:r>
                        <w:rPr>
                          <w:rFonts w:asciiTheme="majorHAnsi" w:hAnsiTheme="majorHAnsi"/>
                          <w:b/>
                          <w:color w:val="FFFFFF" w:themeColor="background1"/>
                          <w:sz w:val="32"/>
                          <w:szCs w:val="32"/>
                        </w:rPr>
                        <w:t>Contact us</w:t>
                      </w:r>
                    </w:p>
                    <w:p w14:paraId="5D052A37" w14:textId="77777777"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ACPPO: </w:t>
                      </w:r>
                      <w:hyperlink r:id="rId62" w:history="1">
                        <w:r w:rsidRPr="00357C77">
                          <w:rPr>
                            <w:rStyle w:val="Hyperlink"/>
                            <w:rFonts w:asciiTheme="majorHAnsi" w:hAnsiTheme="majorHAnsi"/>
                            <w:sz w:val="20"/>
                            <w:szCs w:val="20"/>
                          </w:rPr>
                          <w:t>acppo@agriculture.gov.au</w:t>
                        </w:r>
                      </w:hyperlink>
                    </w:p>
                    <w:p w14:paraId="6968F702" w14:textId="0A5E418B"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ACVO: </w:t>
                      </w:r>
                      <w:hyperlink r:id="rId63" w:history="1">
                        <w:r w:rsidRPr="00357C77">
                          <w:rPr>
                            <w:rStyle w:val="Hyperlink"/>
                            <w:rFonts w:asciiTheme="majorHAnsi" w:hAnsiTheme="majorHAnsi"/>
                            <w:sz w:val="20"/>
                            <w:szCs w:val="20"/>
                          </w:rPr>
                          <w:t>ocvo@agriculture.gov.au</w:t>
                        </w:r>
                      </w:hyperlink>
                      <w:r w:rsidRPr="00357C77">
                        <w:rPr>
                          <w:rStyle w:val="Hyperlink"/>
                          <w:rFonts w:asciiTheme="majorHAnsi" w:hAnsiTheme="majorHAnsi"/>
                          <w:sz w:val="20"/>
                          <w:szCs w:val="20"/>
                        </w:rPr>
                        <w:t xml:space="preserve"> </w:t>
                      </w:r>
                    </w:p>
                    <w:p w14:paraId="5A6EB7F7" w14:textId="4AD5068C" w:rsidR="00BD2488" w:rsidRPr="00B054ED" w:rsidRDefault="00BD2488" w:rsidP="00357C77">
                      <w:pPr>
                        <w:spacing w:after="120"/>
                        <w:rPr>
                          <w:rFonts w:asciiTheme="majorHAnsi" w:hAnsiTheme="majorHAnsi"/>
                          <w:color w:val="FFFFFF" w:themeColor="background1"/>
                          <w:sz w:val="18"/>
                          <w:szCs w:val="18"/>
                        </w:rPr>
                      </w:pPr>
                      <w:r w:rsidRPr="00357C77">
                        <w:rPr>
                          <w:rFonts w:asciiTheme="majorHAnsi" w:hAnsiTheme="majorHAnsi"/>
                          <w:b/>
                          <w:color w:val="FFFFFF" w:themeColor="background1"/>
                          <w:sz w:val="20"/>
                          <w:szCs w:val="20"/>
                        </w:rPr>
                        <w:t xml:space="preserve">ACEBO: </w:t>
                      </w:r>
                      <w:hyperlink r:id="rId64" w:history="1">
                        <w:r w:rsidRPr="00357C77">
                          <w:rPr>
                            <w:rStyle w:val="Hyperlink"/>
                            <w:rFonts w:asciiTheme="majorHAnsi" w:hAnsiTheme="majorHAnsi"/>
                            <w:sz w:val="20"/>
                            <w:szCs w:val="20"/>
                          </w:rPr>
                          <w:t>acebo@agriculture.gov.au</w:t>
                        </w:r>
                      </w:hyperlink>
                    </w:p>
                  </w:txbxContent>
                </v:textbox>
                <w10:wrap type="square" anchorx="page" anchory="margin"/>
              </v:rect>
            </w:pict>
          </mc:Fallback>
        </mc:AlternateContent>
      </w:r>
      <w:r w:rsidR="00C61398" w:rsidRPr="00C61398">
        <w:rPr>
          <w:rFonts w:asciiTheme="majorHAnsi" w:hAnsiTheme="majorHAnsi" w:cs="Times New Roman"/>
          <w:b/>
          <w:bCs/>
          <w:noProof/>
          <w:sz w:val="28"/>
          <w:szCs w:val="28"/>
        </w:rPr>
        <w:t xml:space="preserve">Detect &amp; Protect –Australian </w:t>
      </w:r>
      <w:r w:rsidR="00C61398">
        <w:rPr>
          <w:rFonts w:asciiTheme="majorHAnsi" w:hAnsiTheme="majorHAnsi" w:cs="Times New Roman"/>
          <w:b/>
          <w:bCs/>
          <w:noProof/>
          <w:sz w:val="28"/>
          <w:szCs w:val="28"/>
        </w:rPr>
        <w:t>b</w:t>
      </w:r>
      <w:r w:rsidR="00C61398" w:rsidRPr="00C61398">
        <w:rPr>
          <w:rFonts w:asciiTheme="majorHAnsi" w:hAnsiTheme="majorHAnsi" w:cs="Times New Roman"/>
          <w:b/>
          <w:bCs/>
          <w:noProof/>
          <w:sz w:val="28"/>
          <w:szCs w:val="28"/>
        </w:rPr>
        <w:t xml:space="preserve">iosecurity </w:t>
      </w:r>
      <w:r w:rsidR="00C61398">
        <w:rPr>
          <w:rFonts w:asciiTheme="majorHAnsi" w:hAnsiTheme="majorHAnsi" w:cs="Times New Roman"/>
          <w:b/>
          <w:bCs/>
          <w:noProof/>
          <w:sz w:val="28"/>
          <w:szCs w:val="28"/>
        </w:rPr>
        <w:t>p</w:t>
      </w:r>
      <w:r w:rsidR="00C61398" w:rsidRPr="00C61398">
        <w:rPr>
          <w:rFonts w:asciiTheme="majorHAnsi" w:hAnsiTheme="majorHAnsi" w:cs="Times New Roman"/>
          <w:b/>
          <w:bCs/>
          <w:noProof/>
          <w:sz w:val="28"/>
          <w:szCs w:val="28"/>
        </w:rPr>
        <w:t>odcast</w:t>
      </w:r>
    </w:p>
    <w:p w14:paraId="58B3C105" w14:textId="77777777" w:rsidR="00ED5E1F" w:rsidRDefault="00ED5E1F" w:rsidP="00C61398">
      <w:pPr>
        <w:pStyle w:val="xmsonormal"/>
        <w:rPr>
          <w:rFonts w:asciiTheme="majorHAnsi" w:hAnsiTheme="majorHAnsi" w:cstheme="minorHAnsi"/>
          <w:color w:val="000000" w:themeColor="text1"/>
          <w:sz w:val="24"/>
          <w:szCs w:val="28"/>
        </w:rPr>
      </w:pPr>
    </w:p>
    <w:p w14:paraId="2EF98645" w14:textId="1E94C22F" w:rsidR="00C61398" w:rsidRDefault="00C61398" w:rsidP="00C61398">
      <w:pPr>
        <w:pStyle w:val="xmsonormal"/>
      </w:pPr>
      <w:r w:rsidRPr="00C61398">
        <w:rPr>
          <w:rFonts w:asciiTheme="majorHAnsi" w:hAnsiTheme="majorHAnsi" w:cstheme="minorHAnsi"/>
          <w:color w:val="000000" w:themeColor="text1"/>
          <w:sz w:val="24"/>
          <w:szCs w:val="28"/>
        </w:rPr>
        <w:t xml:space="preserve">The </w:t>
      </w:r>
      <w:r w:rsidR="00325CDC">
        <w:rPr>
          <w:rFonts w:asciiTheme="majorHAnsi" w:hAnsiTheme="majorHAnsi" w:cstheme="minorHAnsi"/>
          <w:color w:val="000000" w:themeColor="text1"/>
          <w:sz w:val="24"/>
          <w:szCs w:val="28"/>
        </w:rPr>
        <w:t>d</w:t>
      </w:r>
      <w:r>
        <w:rPr>
          <w:rFonts w:asciiTheme="majorHAnsi" w:hAnsiTheme="majorHAnsi" w:cstheme="minorHAnsi"/>
          <w:color w:val="000000" w:themeColor="text1"/>
          <w:sz w:val="24"/>
          <w:szCs w:val="28"/>
        </w:rPr>
        <w:t xml:space="preserve">epartment </w:t>
      </w:r>
      <w:r w:rsidRPr="00C61398">
        <w:rPr>
          <w:rFonts w:asciiTheme="majorHAnsi" w:hAnsiTheme="majorHAnsi" w:cstheme="minorHAnsi"/>
          <w:color w:val="000000" w:themeColor="text1"/>
          <w:sz w:val="24"/>
          <w:szCs w:val="28"/>
        </w:rPr>
        <w:t xml:space="preserve">is pleased to announce the launch of this exciting podcast series. Listeners will hear from leaders in biosecurity and get an insight behind the scenes, from frontline border security officers to researchers. You can listen </w:t>
      </w:r>
    </w:p>
    <w:p w14:paraId="190B3CB7" w14:textId="533036D8" w:rsidR="00C61398" w:rsidRDefault="00C61398" w:rsidP="001B7636">
      <w:pPr>
        <w:spacing w:line="240" w:lineRule="auto"/>
        <w:rPr>
          <w:rFonts w:asciiTheme="majorHAnsi" w:hAnsiTheme="majorHAnsi" w:cstheme="minorHAnsi"/>
          <w:color w:val="000000" w:themeColor="text1"/>
          <w:sz w:val="24"/>
          <w:szCs w:val="28"/>
        </w:rPr>
      </w:pPr>
      <w:r w:rsidRPr="00C61398">
        <w:rPr>
          <w:rFonts w:asciiTheme="majorHAnsi" w:hAnsiTheme="majorHAnsi" w:cstheme="minorHAnsi"/>
          <w:color w:val="000000" w:themeColor="text1"/>
          <w:sz w:val="24"/>
          <w:szCs w:val="28"/>
        </w:rPr>
        <w:t xml:space="preserve">to episodes on YouTube or your favourite podcast app. For more information </w:t>
      </w:r>
      <w:r>
        <w:rPr>
          <w:rFonts w:asciiTheme="majorHAnsi" w:hAnsiTheme="majorHAnsi" w:cstheme="minorHAnsi"/>
          <w:color w:val="000000" w:themeColor="text1"/>
          <w:sz w:val="24"/>
          <w:szCs w:val="28"/>
        </w:rPr>
        <w:t xml:space="preserve">please </w:t>
      </w:r>
      <w:r w:rsidRPr="00C61398">
        <w:rPr>
          <w:rFonts w:asciiTheme="majorHAnsi" w:hAnsiTheme="majorHAnsi" w:cstheme="minorHAnsi"/>
          <w:color w:val="000000" w:themeColor="text1"/>
          <w:sz w:val="24"/>
          <w:szCs w:val="28"/>
        </w:rPr>
        <w:t xml:space="preserve">visit: </w:t>
      </w:r>
      <w:hyperlink r:id="rId65" w:history="1">
        <w:r w:rsidRPr="00FF2FA0">
          <w:rPr>
            <w:rStyle w:val="Hyperlink"/>
            <w:rFonts w:asciiTheme="majorHAnsi" w:hAnsiTheme="majorHAnsi" w:cstheme="minorHAnsi"/>
            <w:sz w:val="24"/>
            <w:szCs w:val="28"/>
          </w:rPr>
          <w:t>www.awe.gov.au/podcast-series</w:t>
        </w:r>
      </w:hyperlink>
      <w:r>
        <w:rPr>
          <w:rFonts w:asciiTheme="majorHAnsi" w:hAnsiTheme="majorHAnsi" w:cstheme="minorHAnsi"/>
          <w:color w:val="000000" w:themeColor="text1"/>
          <w:sz w:val="24"/>
          <w:szCs w:val="28"/>
        </w:rPr>
        <w:t xml:space="preserve"> </w:t>
      </w:r>
    </w:p>
    <w:p w14:paraId="6A3A2C96" w14:textId="293688BA" w:rsidR="00C61398" w:rsidRDefault="00AB5145" w:rsidP="001B7636">
      <w:pPr>
        <w:spacing w:line="240" w:lineRule="auto"/>
        <w:rPr>
          <w:rFonts w:asciiTheme="majorHAnsi" w:hAnsiTheme="majorHAnsi" w:cstheme="minorHAnsi"/>
          <w:color w:val="000000" w:themeColor="text1"/>
          <w:sz w:val="24"/>
          <w:szCs w:val="28"/>
        </w:rPr>
      </w:pPr>
      <w:r>
        <w:rPr>
          <w:rFonts w:ascii="Times New Roman" w:hAnsi="Times New Roman" w:cs="Times New Roman"/>
          <w:noProof/>
          <w:sz w:val="24"/>
          <w:szCs w:val="24"/>
        </w:rPr>
        <w:drawing>
          <wp:anchor distT="0" distB="0" distL="114300" distR="114300" simplePos="0" relativeHeight="251804160" behindDoc="0" locked="0" layoutInCell="1" allowOverlap="1" wp14:anchorId="4A2A46A5" wp14:editId="16051277">
            <wp:simplePos x="0" y="0"/>
            <wp:positionH relativeFrom="column">
              <wp:posOffset>2165985</wp:posOffset>
            </wp:positionH>
            <wp:positionV relativeFrom="paragraph">
              <wp:posOffset>1095375</wp:posOffset>
            </wp:positionV>
            <wp:extent cx="3990340" cy="2265045"/>
            <wp:effectExtent l="0" t="0" r="0" b="1905"/>
            <wp:wrapSquare wrapText="bothSides"/>
            <wp:docPr id="3" name="Picture 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90340" cy="2265045"/>
                    </a:xfrm>
                    <a:prstGeom prst="rect">
                      <a:avLst/>
                    </a:prstGeom>
                    <a:noFill/>
                  </pic:spPr>
                </pic:pic>
              </a:graphicData>
            </a:graphic>
            <wp14:sizeRelH relativeFrom="margin">
              <wp14:pctWidth>0</wp14:pctWidth>
            </wp14:sizeRelH>
            <wp14:sizeRelV relativeFrom="margin">
              <wp14:pctHeight>0</wp14:pctHeight>
            </wp14:sizeRelV>
          </wp:anchor>
        </w:drawing>
      </w:r>
      <w:r w:rsidR="00C61398" w:rsidRPr="00C61398">
        <w:rPr>
          <w:rFonts w:asciiTheme="majorHAnsi" w:hAnsiTheme="majorHAnsi" w:cstheme="minorHAnsi"/>
          <w:color w:val="000000" w:themeColor="text1"/>
          <w:sz w:val="24"/>
          <w:szCs w:val="28"/>
        </w:rPr>
        <w:t>The first podcast feature</w:t>
      </w:r>
      <w:r w:rsidR="00C61398">
        <w:rPr>
          <w:rFonts w:asciiTheme="majorHAnsi" w:hAnsiTheme="majorHAnsi" w:cstheme="minorHAnsi"/>
          <w:color w:val="000000" w:themeColor="text1"/>
          <w:sz w:val="24"/>
          <w:szCs w:val="28"/>
        </w:rPr>
        <w:t>d</w:t>
      </w:r>
      <w:r w:rsidR="00C61398" w:rsidRPr="00C61398">
        <w:rPr>
          <w:rFonts w:asciiTheme="majorHAnsi" w:hAnsiTheme="majorHAnsi" w:cstheme="minorHAnsi"/>
          <w:color w:val="000000" w:themeColor="text1"/>
          <w:sz w:val="24"/>
          <w:szCs w:val="28"/>
        </w:rPr>
        <w:t xml:space="preserve"> Jeff and Colleen from the department’s detector dog team. In this podcast, find out how the detector dogs are selected and trained, and some of the new ways they are being utilise</w:t>
      </w:r>
      <w:r w:rsidR="00C61398">
        <w:rPr>
          <w:rFonts w:asciiTheme="majorHAnsi" w:hAnsiTheme="majorHAnsi" w:cstheme="minorHAnsi"/>
          <w:color w:val="000000" w:themeColor="text1"/>
          <w:sz w:val="24"/>
          <w:szCs w:val="28"/>
        </w:rPr>
        <w:t>. Also hear</w:t>
      </w:r>
      <w:r w:rsidR="00C61398" w:rsidRPr="00C61398">
        <w:rPr>
          <w:rFonts w:asciiTheme="majorHAnsi" w:hAnsiTheme="majorHAnsi" w:cstheme="minorHAnsi"/>
          <w:color w:val="000000" w:themeColor="text1"/>
          <w:sz w:val="24"/>
          <w:szCs w:val="28"/>
        </w:rPr>
        <w:t xml:space="preserve"> dog team</w:t>
      </w:r>
      <w:r w:rsidR="00C61398">
        <w:rPr>
          <w:rFonts w:asciiTheme="majorHAnsi" w:hAnsiTheme="majorHAnsi" w:cstheme="minorHAnsi"/>
          <w:color w:val="000000" w:themeColor="text1"/>
          <w:sz w:val="24"/>
          <w:szCs w:val="28"/>
        </w:rPr>
        <w:t>s’</w:t>
      </w:r>
      <w:r w:rsidR="00C61398" w:rsidRPr="00C61398">
        <w:rPr>
          <w:rFonts w:asciiTheme="majorHAnsi" w:hAnsiTheme="majorHAnsi" w:cstheme="minorHAnsi"/>
          <w:color w:val="000000" w:themeColor="text1"/>
          <w:sz w:val="24"/>
          <w:szCs w:val="28"/>
        </w:rPr>
        <w:t xml:space="preserve"> interesting experiences at airports and mail centres. </w:t>
      </w:r>
    </w:p>
    <w:p w14:paraId="771CD38B" w14:textId="229F1F28" w:rsidR="001A3180" w:rsidRPr="000B27F5" w:rsidRDefault="001A3180" w:rsidP="00C61398">
      <w:pPr>
        <w:spacing w:line="240" w:lineRule="auto"/>
        <w:rPr>
          <w:rFonts w:asciiTheme="majorHAnsi" w:eastAsia="Calibri" w:hAnsiTheme="majorHAnsi" w:cs="Times New Roman"/>
          <w:noProof/>
          <w:sz w:val="24"/>
          <w:szCs w:val="24"/>
        </w:rPr>
      </w:pPr>
    </w:p>
    <w:p w14:paraId="4D7B0CFC" w14:textId="3572E6A4" w:rsidR="000B27F5" w:rsidRDefault="000B27F5" w:rsidP="00C61398">
      <w:pPr>
        <w:spacing w:line="240" w:lineRule="auto"/>
        <w:rPr>
          <w:rFonts w:asciiTheme="majorHAnsi" w:eastAsia="Calibri" w:hAnsiTheme="majorHAnsi" w:cs="Times New Roman"/>
          <w:noProof/>
          <w:sz w:val="24"/>
          <w:szCs w:val="24"/>
        </w:rPr>
      </w:pPr>
      <w:r>
        <w:rPr>
          <w:rFonts w:asciiTheme="majorHAnsi" w:eastAsia="Calibri" w:hAnsiTheme="majorHAnsi" w:cs="Times New Roman"/>
          <w:noProof/>
          <w:sz w:val="24"/>
          <w:szCs w:val="24"/>
        </w:rPr>
        <w:t>The next podcast will look how we are m</w:t>
      </w:r>
      <w:r w:rsidRPr="000B27F5">
        <w:rPr>
          <w:rFonts w:asciiTheme="majorHAnsi" w:eastAsia="Calibri" w:hAnsiTheme="majorHAnsi" w:cs="Times New Roman"/>
          <w:noProof/>
          <w:sz w:val="24"/>
          <w:szCs w:val="24"/>
        </w:rPr>
        <w:t xml:space="preserve">anaging growing risks </w:t>
      </w:r>
      <w:r>
        <w:rPr>
          <w:rFonts w:asciiTheme="majorHAnsi" w:eastAsia="Calibri" w:hAnsiTheme="majorHAnsi" w:cs="Times New Roman"/>
          <w:noProof/>
          <w:sz w:val="24"/>
          <w:szCs w:val="24"/>
        </w:rPr>
        <w:t xml:space="preserve">of pests and diseases arriving in Australia </w:t>
      </w:r>
      <w:r w:rsidRPr="000B27F5">
        <w:rPr>
          <w:rFonts w:asciiTheme="majorHAnsi" w:eastAsia="Calibri" w:hAnsiTheme="majorHAnsi" w:cs="Times New Roman"/>
          <w:noProof/>
          <w:sz w:val="24"/>
          <w:szCs w:val="24"/>
        </w:rPr>
        <w:t>to deliver a strong, future biosecurity system</w:t>
      </w:r>
      <w:r>
        <w:rPr>
          <w:rFonts w:asciiTheme="majorHAnsi" w:eastAsia="Calibri" w:hAnsiTheme="majorHAnsi" w:cs="Times New Roman"/>
          <w:noProof/>
          <w:sz w:val="24"/>
          <w:szCs w:val="24"/>
        </w:rPr>
        <w:t>.</w:t>
      </w:r>
    </w:p>
    <w:p w14:paraId="1406F2BA" w14:textId="77777777" w:rsidR="000B27F5" w:rsidRPr="000B27F5" w:rsidRDefault="000B27F5" w:rsidP="00C61398">
      <w:pPr>
        <w:spacing w:line="240" w:lineRule="auto"/>
        <w:rPr>
          <w:rFonts w:asciiTheme="majorHAnsi" w:eastAsia="Calibri" w:hAnsiTheme="majorHAnsi" w:cs="Times New Roman"/>
          <w:noProof/>
          <w:sz w:val="24"/>
          <w:szCs w:val="24"/>
        </w:rPr>
      </w:pPr>
    </w:p>
    <w:p w14:paraId="6E3BC941" w14:textId="36D750E0" w:rsidR="00C61398" w:rsidRDefault="00C61398" w:rsidP="00C61398">
      <w:pPr>
        <w:spacing w:line="240" w:lineRule="auto"/>
        <w:rPr>
          <w:rFonts w:asciiTheme="majorHAnsi" w:eastAsia="Calibri" w:hAnsiTheme="majorHAnsi" w:cs="Times New Roman"/>
          <w:b/>
          <w:bCs/>
          <w:noProof/>
          <w:sz w:val="28"/>
          <w:szCs w:val="28"/>
        </w:rPr>
      </w:pPr>
      <w:r w:rsidRPr="00C61398">
        <w:rPr>
          <w:rFonts w:asciiTheme="majorHAnsi" w:eastAsia="Calibri" w:hAnsiTheme="majorHAnsi" w:cs="Times New Roman"/>
          <w:b/>
          <w:bCs/>
          <w:noProof/>
          <w:sz w:val="28"/>
          <w:szCs w:val="28"/>
        </w:rPr>
        <w:t xml:space="preserve">Australian </w:t>
      </w:r>
      <w:r>
        <w:rPr>
          <w:rFonts w:asciiTheme="majorHAnsi" w:eastAsia="Calibri" w:hAnsiTheme="majorHAnsi" w:cs="Times New Roman"/>
          <w:b/>
          <w:bCs/>
          <w:noProof/>
          <w:sz w:val="28"/>
          <w:szCs w:val="28"/>
        </w:rPr>
        <w:t>b</w:t>
      </w:r>
      <w:r w:rsidRPr="00C61398">
        <w:rPr>
          <w:rFonts w:asciiTheme="majorHAnsi" w:eastAsia="Calibri" w:hAnsiTheme="majorHAnsi" w:cs="Times New Roman"/>
          <w:b/>
          <w:bCs/>
          <w:noProof/>
          <w:sz w:val="28"/>
          <w:szCs w:val="28"/>
        </w:rPr>
        <w:t xml:space="preserve">iosecurity </w:t>
      </w:r>
      <w:r>
        <w:rPr>
          <w:rFonts w:asciiTheme="majorHAnsi" w:eastAsia="Calibri" w:hAnsiTheme="majorHAnsi" w:cs="Times New Roman"/>
          <w:b/>
          <w:bCs/>
          <w:noProof/>
          <w:sz w:val="28"/>
          <w:szCs w:val="28"/>
        </w:rPr>
        <w:t>webinar series</w:t>
      </w:r>
    </w:p>
    <w:p w14:paraId="358B4DF8" w14:textId="658E45FC" w:rsidR="00C61398" w:rsidRDefault="00C61398" w:rsidP="001B7636">
      <w:pPr>
        <w:spacing w:line="240" w:lineRule="auto"/>
        <w:rPr>
          <w:rFonts w:asciiTheme="majorHAnsi" w:hAnsiTheme="majorHAnsi" w:cstheme="minorHAnsi"/>
          <w:color w:val="000000" w:themeColor="text1"/>
          <w:sz w:val="24"/>
          <w:szCs w:val="28"/>
        </w:rPr>
      </w:pPr>
      <w:r w:rsidRPr="00C61398">
        <w:rPr>
          <w:rFonts w:asciiTheme="majorHAnsi" w:hAnsiTheme="majorHAnsi" w:cstheme="minorHAnsi"/>
          <w:color w:val="000000" w:themeColor="text1"/>
          <w:sz w:val="24"/>
          <w:szCs w:val="28"/>
        </w:rPr>
        <w:t xml:space="preserve">This webinar series covers a broad range of biosecurity topics, such as Australia’s priority biosecurity risks, including how they are being managed, preparedness and response activities, innovation, and collaboration, and challenges for biosecurity. You will hear from government and industry experts about current priorities for our biosecurity work and learn about how Australia’s biosecurity system supports our industries, </w:t>
      </w:r>
      <w:proofErr w:type="gramStart"/>
      <w:r w:rsidRPr="00C61398">
        <w:rPr>
          <w:rFonts w:asciiTheme="majorHAnsi" w:hAnsiTheme="majorHAnsi" w:cstheme="minorHAnsi"/>
          <w:color w:val="000000" w:themeColor="text1"/>
          <w:sz w:val="24"/>
          <w:szCs w:val="28"/>
        </w:rPr>
        <w:t>environment</w:t>
      </w:r>
      <w:proofErr w:type="gramEnd"/>
      <w:r w:rsidRPr="00C61398">
        <w:rPr>
          <w:rFonts w:asciiTheme="majorHAnsi" w:hAnsiTheme="majorHAnsi" w:cstheme="minorHAnsi"/>
          <w:color w:val="000000" w:themeColor="text1"/>
          <w:sz w:val="24"/>
          <w:szCs w:val="28"/>
        </w:rPr>
        <w:t xml:space="preserve"> and communities. </w:t>
      </w:r>
    </w:p>
    <w:p w14:paraId="1E1FB91A" w14:textId="48BB3ABC" w:rsidR="00AB5145" w:rsidRDefault="00AB5145" w:rsidP="001B7636">
      <w:pPr>
        <w:spacing w:line="240" w:lineRule="auto"/>
        <w:rPr>
          <w:rFonts w:asciiTheme="majorHAnsi" w:hAnsiTheme="majorHAnsi" w:cstheme="minorHAnsi"/>
          <w:color w:val="000000" w:themeColor="text1"/>
          <w:sz w:val="24"/>
          <w:szCs w:val="28"/>
        </w:rPr>
      </w:pPr>
      <w:r>
        <w:rPr>
          <w:rFonts w:asciiTheme="majorHAnsi" w:hAnsiTheme="majorHAnsi" w:cstheme="minorHAnsi"/>
          <w:color w:val="000000" w:themeColor="text1"/>
          <w:sz w:val="24"/>
          <w:szCs w:val="28"/>
        </w:rPr>
        <w:t xml:space="preserve">The next webinar </w:t>
      </w:r>
      <w:r w:rsidR="000B27F5">
        <w:rPr>
          <w:rFonts w:asciiTheme="majorHAnsi" w:hAnsiTheme="majorHAnsi" w:cstheme="minorHAnsi"/>
          <w:color w:val="000000" w:themeColor="text1"/>
          <w:sz w:val="24"/>
          <w:szCs w:val="28"/>
        </w:rPr>
        <w:t xml:space="preserve">on 27 September </w:t>
      </w:r>
      <w:r>
        <w:rPr>
          <w:rFonts w:asciiTheme="majorHAnsi" w:hAnsiTheme="majorHAnsi" w:cstheme="minorHAnsi"/>
          <w:color w:val="000000" w:themeColor="text1"/>
          <w:sz w:val="24"/>
          <w:szCs w:val="28"/>
        </w:rPr>
        <w:t>is on protecting northern Australia from the risk of exotic fruit fly.</w:t>
      </w:r>
    </w:p>
    <w:p w14:paraId="72743168" w14:textId="1263EB50" w:rsidR="00C61398" w:rsidRDefault="00ED5E1F" w:rsidP="001B7636">
      <w:pPr>
        <w:spacing w:line="240" w:lineRule="auto"/>
        <w:rPr>
          <w:rFonts w:asciiTheme="majorHAnsi" w:hAnsiTheme="majorHAnsi" w:cstheme="minorHAnsi"/>
          <w:color w:val="000000" w:themeColor="text1"/>
          <w:sz w:val="24"/>
          <w:szCs w:val="28"/>
        </w:rPr>
      </w:pPr>
      <w:r>
        <w:rPr>
          <w:rFonts w:asciiTheme="majorHAnsi" w:hAnsiTheme="majorHAnsi" w:cstheme="minorHAnsi"/>
          <w:color w:val="000000" w:themeColor="text1"/>
          <w:sz w:val="24"/>
          <w:szCs w:val="28"/>
        </w:rPr>
        <w:t>M</w:t>
      </w:r>
      <w:r w:rsidR="00C61398" w:rsidRPr="00C61398">
        <w:rPr>
          <w:rFonts w:asciiTheme="majorHAnsi" w:hAnsiTheme="majorHAnsi" w:cstheme="minorHAnsi"/>
          <w:color w:val="000000" w:themeColor="text1"/>
          <w:sz w:val="24"/>
          <w:szCs w:val="28"/>
        </w:rPr>
        <w:t xml:space="preserve">ore information: </w:t>
      </w:r>
      <w:hyperlink r:id="rId67" w:history="1">
        <w:r w:rsidR="00C61398" w:rsidRPr="00FF2FA0">
          <w:rPr>
            <w:rStyle w:val="Hyperlink"/>
            <w:rFonts w:asciiTheme="majorHAnsi" w:hAnsiTheme="majorHAnsi" w:cstheme="minorHAnsi"/>
            <w:sz w:val="24"/>
            <w:szCs w:val="28"/>
          </w:rPr>
          <w:t>www.awe.gov.au/webinar-series</w:t>
        </w:r>
      </w:hyperlink>
      <w:r w:rsidR="00C61398">
        <w:rPr>
          <w:rFonts w:asciiTheme="majorHAnsi" w:hAnsiTheme="majorHAnsi" w:cstheme="minorHAnsi"/>
          <w:color w:val="000000" w:themeColor="text1"/>
          <w:sz w:val="24"/>
          <w:szCs w:val="28"/>
        </w:rPr>
        <w:t xml:space="preserve"> </w:t>
      </w:r>
    </w:p>
    <w:p w14:paraId="55430AF5" w14:textId="4E20E343" w:rsidR="00ED5E1F" w:rsidRDefault="00ED5E1F" w:rsidP="001B7636">
      <w:pPr>
        <w:spacing w:line="240" w:lineRule="auto"/>
        <w:rPr>
          <w:rFonts w:asciiTheme="majorHAnsi" w:hAnsiTheme="majorHAnsi" w:cstheme="minorHAnsi"/>
          <w:color w:val="000000" w:themeColor="text1"/>
          <w:sz w:val="24"/>
          <w:szCs w:val="28"/>
        </w:rPr>
      </w:pPr>
    </w:p>
    <w:sectPr w:rsidR="00ED5E1F" w:rsidSect="008928BD">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6B5F9" w14:textId="77777777" w:rsidR="0092727E" w:rsidRDefault="0092727E">
      <w:pPr>
        <w:spacing w:after="0" w:line="240" w:lineRule="auto"/>
      </w:pPr>
      <w:r>
        <w:separator/>
      </w:r>
    </w:p>
  </w:endnote>
  <w:endnote w:type="continuationSeparator" w:id="0">
    <w:p w14:paraId="79C89A7C" w14:textId="77777777" w:rsidR="0092727E" w:rsidRDefault="00927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A4DA0" w14:textId="77777777" w:rsidR="0092727E" w:rsidRDefault="0092727E">
      <w:pPr>
        <w:spacing w:after="0" w:line="240" w:lineRule="auto"/>
      </w:pPr>
      <w:r>
        <w:separator/>
      </w:r>
    </w:p>
  </w:footnote>
  <w:footnote w:type="continuationSeparator" w:id="0">
    <w:p w14:paraId="5E9E993C" w14:textId="77777777" w:rsidR="0092727E" w:rsidRDefault="009272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4ACB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3C50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8414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D46F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7A89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EA26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F633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ECE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CC62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3415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76319"/>
    <w:multiLevelType w:val="hybridMultilevel"/>
    <w:tmpl w:val="1E226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83633E2"/>
    <w:multiLevelType w:val="hybridMultilevel"/>
    <w:tmpl w:val="49743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6B35EB"/>
    <w:multiLevelType w:val="hybridMultilevel"/>
    <w:tmpl w:val="8262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717F5C"/>
    <w:multiLevelType w:val="hybridMultilevel"/>
    <w:tmpl w:val="8CA4DB32"/>
    <w:lvl w:ilvl="0" w:tplc="459AB418">
      <w:numFmt w:val="bullet"/>
      <w:lvlText w:val="•"/>
      <w:lvlJc w:val="left"/>
      <w:pPr>
        <w:ind w:left="1080" w:hanging="720"/>
      </w:pPr>
      <w:rPr>
        <w:rFonts w:ascii="Cambria" w:eastAsiaTheme="minorHAnsi"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D8297D"/>
    <w:multiLevelType w:val="hybridMultilevel"/>
    <w:tmpl w:val="F5E88EFA"/>
    <w:lvl w:ilvl="0" w:tplc="AF5E5AEE">
      <w:start w:val="1"/>
      <w:numFmt w:val="bullet"/>
      <w:lvlText w:val=""/>
      <w:lvlJc w:val="left"/>
      <w:pPr>
        <w:ind w:left="720" w:hanging="360"/>
      </w:pPr>
      <w:rPr>
        <w:rFonts w:ascii="Symbol" w:hAnsi="Symbol" w:hint="default"/>
      </w:rPr>
    </w:lvl>
    <w:lvl w:ilvl="1" w:tplc="CDF60C90">
      <w:start w:val="1"/>
      <w:numFmt w:val="bullet"/>
      <w:lvlText w:val="o"/>
      <w:lvlJc w:val="left"/>
      <w:pPr>
        <w:ind w:left="1440" w:hanging="360"/>
      </w:pPr>
      <w:rPr>
        <w:rFonts w:ascii="Courier New" w:hAnsi="Courier New" w:cs="Courier New" w:hint="default"/>
      </w:rPr>
    </w:lvl>
    <w:lvl w:ilvl="2" w:tplc="5F18B50E">
      <w:start w:val="1"/>
      <w:numFmt w:val="decimal"/>
      <w:lvlText w:val="%3."/>
      <w:lvlJc w:val="left"/>
      <w:pPr>
        <w:tabs>
          <w:tab w:val="num" w:pos="2160"/>
        </w:tabs>
        <w:ind w:left="2160" w:hanging="360"/>
      </w:pPr>
    </w:lvl>
    <w:lvl w:ilvl="3" w:tplc="4C5E24FA">
      <w:start w:val="1"/>
      <w:numFmt w:val="decimal"/>
      <w:lvlText w:val="%4."/>
      <w:lvlJc w:val="left"/>
      <w:pPr>
        <w:tabs>
          <w:tab w:val="num" w:pos="2880"/>
        </w:tabs>
        <w:ind w:left="2880" w:hanging="360"/>
      </w:pPr>
    </w:lvl>
    <w:lvl w:ilvl="4" w:tplc="CCCC3576">
      <w:start w:val="1"/>
      <w:numFmt w:val="decimal"/>
      <w:lvlText w:val="%5."/>
      <w:lvlJc w:val="left"/>
      <w:pPr>
        <w:tabs>
          <w:tab w:val="num" w:pos="3600"/>
        </w:tabs>
        <w:ind w:left="3600" w:hanging="360"/>
      </w:pPr>
    </w:lvl>
    <w:lvl w:ilvl="5" w:tplc="3ADA1344">
      <w:start w:val="1"/>
      <w:numFmt w:val="decimal"/>
      <w:lvlText w:val="%6."/>
      <w:lvlJc w:val="left"/>
      <w:pPr>
        <w:tabs>
          <w:tab w:val="num" w:pos="4320"/>
        </w:tabs>
        <w:ind w:left="4320" w:hanging="360"/>
      </w:pPr>
    </w:lvl>
    <w:lvl w:ilvl="6" w:tplc="9EFA7D7A">
      <w:start w:val="1"/>
      <w:numFmt w:val="decimal"/>
      <w:lvlText w:val="%7."/>
      <w:lvlJc w:val="left"/>
      <w:pPr>
        <w:tabs>
          <w:tab w:val="num" w:pos="5040"/>
        </w:tabs>
        <w:ind w:left="5040" w:hanging="360"/>
      </w:pPr>
    </w:lvl>
    <w:lvl w:ilvl="7" w:tplc="175465C2">
      <w:start w:val="1"/>
      <w:numFmt w:val="decimal"/>
      <w:lvlText w:val="%8."/>
      <w:lvlJc w:val="left"/>
      <w:pPr>
        <w:tabs>
          <w:tab w:val="num" w:pos="5760"/>
        </w:tabs>
        <w:ind w:left="5760" w:hanging="360"/>
      </w:pPr>
    </w:lvl>
    <w:lvl w:ilvl="8" w:tplc="2C565120">
      <w:start w:val="1"/>
      <w:numFmt w:val="decimal"/>
      <w:lvlText w:val="%9."/>
      <w:lvlJc w:val="left"/>
      <w:pPr>
        <w:tabs>
          <w:tab w:val="num" w:pos="6480"/>
        </w:tabs>
        <w:ind w:left="6480" w:hanging="360"/>
      </w:pPr>
    </w:lvl>
  </w:abstractNum>
  <w:abstractNum w:abstractNumId="15" w15:restartNumberingAfterBreak="0">
    <w:nsid w:val="1DC015D1"/>
    <w:multiLevelType w:val="hybridMultilevel"/>
    <w:tmpl w:val="31B07E8E"/>
    <w:lvl w:ilvl="0" w:tplc="5076486A">
      <w:start w:val="1"/>
      <w:numFmt w:val="bullet"/>
      <w:lvlText w:val=""/>
      <w:lvlJc w:val="left"/>
      <w:pPr>
        <w:ind w:left="720" w:hanging="360"/>
      </w:pPr>
      <w:rPr>
        <w:rFonts w:ascii="Symbol" w:hAnsi="Symbol" w:hint="default"/>
      </w:rPr>
    </w:lvl>
    <w:lvl w:ilvl="1" w:tplc="5F8298F4" w:tentative="1">
      <w:start w:val="1"/>
      <w:numFmt w:val="bullet"/>
      <w:lvlText w:val="o"/>
      <w:lvlJc w:val="left"/>
      <w:pPr>
        <w:ind w:left="1440" w:hanging="360"/>
      </w:pPr>
      <w:rPr>
        <w:rFonts w:ascii="Courier New" w:hAnsi="Courier New" w:cs="Courier New" w:hint="default"/>
      </w:rPr>
    </w:lvl>
    <w:lvl w:ilvl="2" w:tplc="6B1ED59A" w:tentative="1">
      <w:start w:val="1"/>
      <w:numFmt w:val="bullet"/>
      <w:lvlText w:val=""/>
      <w:lvlJc w:val="left"/>
      <w:pPr>
        <w:ind w:left="2160" w:hanging="360"/>
      </w:pPr>
      <w:rPr>
        <w:rFonts w:ascii="Wingdings" w:hAnsi="Wingdings" w:hint="default"/>
      </w:rPr>
    </w:lvl>
    <w:lvl w:ilvl="3" w:tplc="0B54F310" w:tentative="1">
      <w:start w:val="1"/>
      <w:numFmt w:val="bullet"/>
      <w:lvlText w:val=""/>
      <w:lvlJc w:val="left"/>
      <w:pPr>
        <w:ind w:left="2880" w:hanging="360"/>
      </w:pPr>
      <w:rPr>
        <w:rFonts w:ascii="Symbol" w:hAnsi="Symbol" w:hint="default"/>
      </w:rPr>
    </w:lvl>
    <w:lvl w:ilvl="4" w:tplc="50F06A5A" w:tentative="1">
      <w:start w:val="1"/>
      <w:numFmt w:val="bullet"/>
      <w:lvlText w:val="o"/>
      <w:lvlJc w:val="left"/>
      <w:pPr>
        <w:ind w:left="3600" w:hanging="360"/>
      </w:pPr>
      <w:rPr>
        <w:rFonts w:ascii="Courier New" w:hAnsi="Courier New" w:cs="Courier New" w:hint="default"/>
      </w:rPr>
    </w:lvl>
    <w:lvl w:ilvl="5" w:tplc="84040024" w:tentative="1">
      <w:start w:val="1"/>
      <w:numFmt w:val="bullet"/>
      <w:lvlText w:val=""/>
      <w:lvlJc w:val="left"/>
      <w:pPr>
        <w:ind w:left="4320" w:hanging="360"/>
      </w:pPr>
      <w:rPr>
        <w:rFonts w:ascii="Wingdings" w:hAnsi="Wingdings" w:hint="default"/>
      </w:rPr>
    </w:lvl>
    <w:lvl w:ilvl="6" w:tplc="D7323C20" w:tentative="1">
      <w:start w:val="1"/>
      <w:numFmt w:val="bullet"/>
      <w:lvlText w:val=""/>
      <w:lvlJc w:val="left"/>
      <w:pPr>
        <w:ind w:left="5040" w:hanging="360"/>
      </w:pPr>
      <w:rPr>
        <w:rFonts w:ascii="Symbol" w:hAnsi="Symbol" w:hint="default"/>
      </w:rPr>
    </w:lvl>
    <w:lvl w:ilvl="7" w:tplc="1610E830" w:tentative="1">
      <w:start w:val="1"/>
      <w:numFmt w:val="bullet"/>
      <w:lvlText w:val="o"/>
      <w:lvlJc w:val="left"/>
      <w:pPr>
        <w:ind w:left="5760" w:hanging="360"/>
      </w:pPr>
      <w:rPr>
        <w:rFonts w:ascii="Courier New" w:hAnsi="Courier New" w:cs="Courier New" w:hint="default"/>
      </w:rPr>
    </w:lvl>
    <w:lvl w:ilvl="8" w:tplc="2B28F6E8" w:tentative="1">
      <w:start w:val="1"/>
      <w:numFmt w:val="bullet"/>
      <w:lvlText w:val=""/>
      <w:lvlJc w:val="left"/>
      <w:pPr>
        <w:ind w:left="6480" w:hanging="360"/>
      </w:pPr>
      <w:rPr>
        <w:rFonts w:ascii="Wingdings" w:hAnsi="Wingdings" w:hint="default"/>
      </w:rPr>
    </w:lvl>
  </w:abstractNum>
  <w:abstractNum w:abstractNumId="16" w15:restartNumberingAfterBreak="0">
    <w:nsid w:val="2211211E"/>
    <w:multiLevelType w:val="hybridMultilevel"/>
    <w:tmpl w:val="7FE4D01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 w15:restartNumberingAfterBreak="0">
    <w:nsid w:val="27325E98"/>
    <w:multiLevelType w:val="hybridMultilevel"/>
    <w:tmpl w:val="C7E671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8092B5B"/>
    <w:multiLevelType w:val="hybridMultilevel"/>
    <w:tmpl w:val="118C8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C43963"/>
    <w:multiLevelType w:val="hybridMultilevel"/>
    <w:tmpl w:val="B860B48A"/>
    <w:lvl w:ilvl="0" w:tplc="1E16B270">
      <w:start w:val="1"/>
      <w:numFmt w:val="bullet"/>
      <w:lvlText w:val=""/>
      <w:lvlJc w:val="left"/>
      <w:pPr>
        <w:ind w:left="720" w:hanging="360"/>
      </w:pPr>
      <w:rPr>
        <w:rFonts w:ascii="Symbol" w:hAnsi="Symbol" w:hint="default"/>
      </w:rPr>
    </w:lvl>
    <w:lvl w:ilvl="1" w:tplc="E4CC2790" w:tentative="1">
      <w:start w:val="1"/>
      <w:numFmt w:val="bullet"/>
      <w:lvlText w:val="o"/>
      <w:lvlJc w:val="left"/>
      <w:pPr>
        <w:ind w:left="1440" w:hanging="360"/>
      </w:pPr>
      <w:rPr>
        <w:rFonts w:ascii="Courier New" w:hAnsi="Courier New" w:cs="Courier New" w:hint="default"/>
      </w:rPr>
    </w:lvl>
    <w:lvl w:ilvl="2" w:tplc="10E2FA8E" w:tentative="1">
      <w:start w:val="1"/>
      <w:numFmt w:val="bullet"/>
      <w:lvlText w:val=""/>
      <w:lvlJc w:val="left"/>
      <w:pPr>
        <w:ind w:left="2160" w:hanging="360"/>
      </w:pPr>
      <w:rPr>
        <w:rFonts w:ascii="Wingdings" w:hAnsi="Wingdings" w:hint="default"/>
      </w:rPr>
    </w:lvl>
    <w:lvl w:ilvl="3" w:tplc="C38ECC42" w:tentative="1">
      <w:start w:val="1"/>
      <w:numFmt w:val="bullet"/>
      <w:lvlText w:val=""/>
      <w:lvlJc w:val="left"/>
      <w:pPr>
        <w:ind w:left="2880" w:hanging="360"/>
      </w:pPr>
      <w:rPr>
        <w:rFonts w:ascii="Symbol" w:hAnsi="Symbol" w:hint="default"/>
      </w:rPr>
    </w:lvl>
    <w:lvl w:ilvl="4" w:tplc="A44C7C58" w:tentative="1">
      <w:start w:val="1"/>
      <w:numFmt w:val="bullet"/>
      <w:lvlText w:val="o"/>
      <w:lvlJc w:val="left"/>
      <w:pPr>
        <w:ind w:left="3600" w:hanging="360"/>
      </w:pPr>
      <w:rPr>
        <w:rFonts w:ascii="Courier New" w:hAnsi="Courier New" w:cs="Courier New" w:hint="default"/>
      </w:rPr>
    </w:lvl>
    <w:lvl w:ilvl="5" w:tplc="DBB41266" w:tentative="1">
      <w:start w:val="1"/>
      <w:numFmt w:val="bullet"/>
      <w:lvlText w:val=""/>
      <w:lvlJc w:val="left"/>
      <w:pPr>
        <w:ind w:left="4320" w:hanging="360"/>
      </w:pPr>
      <w:rPr>
        <w:rFonts w:ascii="Wingdings" w:hAnsi="Wingdings" w:hint="default"/>
      </w:rPr>
    </w:lvl>
    <w:lvl w:ilvl="6" w:tplc="16041162" w:tentative="1">
      <w:start w:val="1"/>
      <w:numFmt w:val="bullet"/>
      <w:lvlText w:val=""/>
      <w:lvlJc w:val="left"/>
      <w:pPr>
        <w:ind w:left="5040" w:hanging="360"/>
      </w:pPr>
      <w:rPr>
        <w:rFonts w:ascii="Symbol" w:hAnsi="Symbol" w:hint="default"/>
      </w:rPr>
    </w:lvl>
    <w:lvl w:ilvl="7" w:tplc="2D742E36" w:tentative="1">
      <w:start w:val="1"/>
      <w:numFmt w:val="bullet"/>
      <w:lvlText w:val="o"/>
      <w:lvlJc w:val="left"/>
      <w:pPr>
        <w:ind w:left="5760" w:hanging="360"/>
      </w:pPr>
      <w:rPr>
        <w:rFonts w:ascii="Courier New" w:hAnsi="Courier New" w:cs="Courier New" w:hint="default"/>
      </w:rPr>
    </w:lvl>
    <w:lvl w:ilvl="8" w:tplc="24F66692" w:tentative="1">
      <w:start w:val="1"/>
      <w:numFmt w:val="bullet"/>
      <w:lvlText w:val=""/>
      <w:lvlJc w:val="left"/>
      <w:pPr>
        <w:ind w:left="6480" w:hanging="360"/>
      </w:pPr>
      <w:rPr>
        <w:rFonts w:ascii="Wingdings" w:hAnsi="Wingdings" w:hint="default"/>
      </w:rPr>
    </w:lvl>
  </w:abstractNum>
  <w:abstractNum w:abstractNumId="20" w15:restartNumberingAfterBreak="0">
    <w:nsid w:val="33127D0C"/>
    <w:multiLevelType w:val="hybridMultilevel"/>
    <w:tmpl w:val="02F23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48D3DC9"/>
    <w:multiLevelType w:val="hybridMultilevel"/>
    <w:tmpl w:val="128E5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8BF4748"/>
    <w:multiLevelType w:val="hybridMultilevel"/>
    <w:tmpl w:val="915E3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8E07CA"/>
    <w:multiLevelType w:val="hybridMultilevel"/>
    <w:tmpl w:val="0BC61A00"/>
    <w:lvl w:ilvl="0" w:tplc="1B2EF6C2">
      <w:start w:val="1"/>
      <w:numFmt w:val="bullet"/>
      <w:lvlText w:val=""/>
      <w:lvlJc w:val="left"/>
      <w:pPr>
        <w:ind w:left="720" w:hanging="360"/>
      </w:pPr>
      <w:rPr>
        <w:rFonts w:ascii="Symbol" w:hAnsi="Symbol" w:hint="default"/>
      </w:rPr>
    </w:lvl>
    <w:lvl w:ilvl="1" w:tplc="217AB4DE" w:tentative="1">
      <w:start w:val="1"/>
      <w:numFmt w:val="bullet"/>
      <w:lvlText w:val="o"/>
      <w:lvlJc w:val="left"/>
      <w:pPr>
        <w:ind w:left="1440" w:hanging="360"/>
      </w:pPr>
      <w:rPr>
        <w:rFonts w:ascii="Courier New" w:hAnsi="Courier New" w:cs="Courier New" w:hint="default"/>
      </w:rPr>
    </w:lvl>
    <w:lvl w:ilvl="2" w:tplc="6048298C" w:tentative="1">
      <w:start w:val="1"/>
      <w:numFmt w:val="bullet"/>
      <w:lvlText w:val=""/>
      <w:lvlJc w:val="left"/>
      <w:pPr>
        <w:ind w:left="2160" w:hanging="360"/>
      </w:pPr>
      <w:rPr>
        <w:rFonts w:ascii="Wingdings" w:hAnsi="Wingdings" w:hint="default"/>
      </w:rPr>
    </w:lvl>
    <w:lvl w:ilvl="3" w:tplc="69565EF6" w:tentative="1">
      <w:start w:val="1"/>
      <w:numFmt w:val="bullet"/>
      <w:lvlText w:val=""/>
      <w:lvlJc w:val="left"/>
      <w:pPr>
        <w:ind w:left="2880" w:hanging="360"/>
      </w:pPr>
      <w:rPr>
        <w:rFonts w:ascii="Symbol" w:hAnsi="Symbol" w:hint="default"/>
      </w:rPr>
    </w:lvl>
    <w:lvl w:ilvl="4" w:tplc="80F82AEA" w:tentative="1">
      <w:start w:val="1"/>
      <w:numFmt w:val="bullet"/>
      <w:lvlText w:val="o"/>
      <w:lvlJc w:val="left"/>
      <w:pPr>
        <w:ind w:left="3600" w:hanging="360"/>
      </w:pPr>
      <w:rPr>
        <w:rFonts w:ascii="Courier New" w:hAnsi="Courier New" w:cs="Courier New" w:hint="default"/>
      </w:rPr>
    </w:lvl>
    <w:lvl w:ilvl="5" w:tplc="9C1ED54C" w:tentative="1">
      <w:start w:val="1"/>
      <w:numFmt w:val="bullet"/>
      <w:lvlText w:val=""/>
      <w:lvlJc w:val="left"/>
      <w:pPr>
        <w:ind w:left="4320" w:hanging="360"/>
      </w:pPr>
      <w:rPr>
        <w:rFonts w:ascii="Wingdings" w:hAnsi="Wingdings" w:hint="default"/>
      </w:rPr>
    </w:lvl>
    <w:lvl w:ilvl="6" w:tplc="4958456A" w:tentative="1">
      <w:start w:val="1"/>
      <w:numFmt w:val="bullet"/>
      <w:lvlText w:val=""/>
      <w:lvlJc w:val="left"/>
      <w:pPr>
        <w:ind w:left="5040" w:hanging="360"/>
      </w:pPr>
      <w:rPr>
        <w:rFonts w:ascii="Symbol" w:hAnsi="Symbol" w:hint="default"/>
      </w:rPr>
    </w:lvl>
    <w:lvl w:ilvl="7" w:tplc="54C68B00" w:tentative="1">
      <w:start w:val="1"/>
      <w:numFmt w:val="bullet"/>
      <w:lvlText w:val="o"/>
      <w:lvlJc w:val="left"/>
      <w:pPr>
        <w:ind w:left="5760" w:hanging="360"/>
      </w:pPr>
      <w:rPr>
        <w:rFonts w:ascii="Courier New" w:hAnsi="Courier New" w:cs="Courier New" w:hint="default"/>
      </w:rPr>
    </w:lvl>
    <w:lvl w:ilvl="8" w:tplc="2AA2E9D6" w:tentative="1">
      <w:start w:val="1"/>
      <w:numFmt w:val="bullet"/>
      <w:lvlText w:val=""/>
      <w:lvlJc w:val="left"/>
      <w:pPr>
        <w:ind w:left="6480" w:hanging="360"/>
      </w:pPr>
      <w:rPr>
        <w:rFonts w:ascii="Wingdings" w:hAnsi="Wingdings" w:hint="default"/>
      </w:rPr>
    </w:lvl>
  </w:abstractNum>
  <w:abstractNum w:abstractNumId="24" w15:restartNumberingAfterBreak="0">
    <w:nsid w:val="3AF3368F"/>
    <w:multiLevelType w:val="hybridMultilevel"/>
    <w:tmpl w:val="7FAA2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4F0152"/>
    <w:multiLevelType w:val="hybridMultilevel"/>
    <w:tmpl w:val="AC34E4BA"/>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6" w15:restartNumberingAfterBreak="0">
    <w:nsid w:val="3BD51621"/>
    <w:multiLevelType w:val="hybridMultilevel"/>
    <w:tmpl w:val="3C74A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13D0ECA"/>
    <w:multiLevelType w:val="hybridMultilevel"/>
    <w:tmpl w:val="31AE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E936E2"/>
    <w:multiLevelType w:val="hybridMultilevel"/>
    <w:tmpl w:val="5DB6A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D4389F"/>
    <w:multiLevelType w:val="hybridMultilevel"/>
    <w:tmpl w:val="E2EAC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3B1F96"/>
    <w:multiLevelType w:val="hybridMultilevel"/>
    <w:tmpl w:val="F5BE23D0"/>
    <w:lvl w:ilvl="0" w:tplc="2488C080">
      <w:start w:val="1"/>
      <w:numFmt w:val="bullet"/>
      <w:lvlText w:val=""/>
      <w:lvlJc w:val="left"/>
      <w:pPr>
        <w:ind w:left="720" w:hanging="360"/>
      </w:pPr>
      <w:rPr>
        <w:rFonts w:ascii="Symbol" w:hAnsi="Symbol" w:hint="default"/>
      </w:rPr>
    </w:lvl>
    <w:lvl w:ilvl="1" w:tplc="713478A4" w:tentative="1">
      <w:start w:val="1"/>
      <w:numFmt w:val="bullet"/>
      <w:lvlText w:val="o"/>
      <w:lvlJc w:val="left"/>
      <w:pPr>
        <w:ind w:left="1440" w:hanging="360"/>
      </w:pPr>
      <w:rPr>
        <w:rFonts w:ascii="Courier New" w:hAnsi="Courier New" w:cs="Courier New" w:hint="default"/>
      </w:rPr>
    </w:lvl>
    <w:lvl w:ilvl="2" w:tplc="97BC7D70" w:tentative="1">
      <w:start w:val="1"/>
      <w:numFmt w:val="bullet"/>
      <w:lvlText w:val=""/>
      <w:lvlJc w:val="left"/>
      <w:pPr>
        <w:ind w:left="2160" w:hanging="360"/>
      </w:pPr>
      <w:rPr>
        <w:rFonts w:ascii="Wingdings" w:hAnsi="Wingdings" w:hint="default"/>
      </w:rPr>
    </w:lvl>
    <w:lvl w:ilvl="3" w:tplc="988CCB56" w:tentative="1">
      <w:start w:val="1"/>
      <w:numFmt w:val="bullet"/>
      <w:lvlText w:val=""/>
      <w:lvlJc w:val="left"/>
      <w:pPr>
        <w:ind w:left="2880" w:hanging="360"/>
      </w:pPr>
      <w:rPr>
        <w:rFonts w:ascii="Symbol" w:hAnsi="Symbol" w:hint="default"/>
      </w:rPr>
    </w:lvl>
    <w:lvl w:ilvl="4" w:tplc="18A27C92" w:tentative="1">
      <w:start w:val="1"/>
      <w:numFmt w:val="bullet"/>
      <w:lvlText w:val="o"/>
      <w:lvlJc w:val="left"/>
      <w:pPr>
        <w:ind w:left="3600" w:hanging="360"/>
      </w:pPr>
      <w:rPr>
        <w:rFonts w:ascii="Courier New" w:hAnsi="Courier New" w:cs="Courier New" w:hint="default"/>
      </w:rPr>
    </w:lvl>
    <w:lvl w:ilvl="5" w:tplc="690C7B2A" w:tentative="1">
      <w:start w:val="1"/>
      <w:numFmt w:val="bullet"/>
      <w:lvlText w:val=""/>
      <w:lvlJc w:val="left"/>
      <w:pPr>
        <w:ind w:left="4320" w:hanging="360"/>
      </w:pPr>
      <w:rPr>
        <w:rFonts w:ascii="Wingdings" w:hAnsi="Wingdings" w:hint="default"/>
      </w:rPr>
    </w:lvl>
    <w:lvl w:ilvl="6" w:tplc="9BAA42C2" w:tentative="1">
      <w:start w:val="1"/>
      <w:numFmt w:val="bullet"/>
      <w:lvlText w:val=""/>
      <w:lvlJc w:val="left"/>
      <w:pPr>
        <w:ind w:left="5040" w:hanging="360"/>
      </w:pPr>
      <w:rPr>
        <w:rFonts w:ascii="Symbol" w:hAnsi="Symbol" w:hint="default"/>
      </w:rPr>
    </w:lvl>
    <w:lvl w:ilvl="7" w:tplc="9BEE6760" w:tentative="1">
      <w:start w:val="1"/>
      <w:numFmt w:val="bullet"/>
      <w:lvlText w:val="o"/>
      <w:lvlJc w:val="left"/>
      <w:pPr>
        <w:ind w:left="5760" w:hanging="360"/>
      </w:pPr>
      <w:rPr>
        <w:rFonts w:ascii="Courier New" w:hAnsi="Courier New" w:cs="Courier New" w:hint="default"/>
      </w:rPr>
    </w:lvl>
    <w:lvl w:ilvl="8" w:tplc="2C2AB2EC" w:tentative="1">
      <w:start w:val="1"/>
      <w:numFmt w:val="bullet"/>
      <w:lvlText w:val=""/>
      <w:lvlJc w:val="left"/>
      <w:pPr>
        <w:ind w:left="6480" w:hanging="360"/>
      </w:pPr>
      <w:rPr>
        <w:rFonts w:ascii="Wingdings" w:hAnsi="Wingdings" w:hint="default"/>
      </w:rPr>
    </w:lvl>
  </w:abstractNum>
  <w:abstractNum w:abstractNumId="31" w15:restartNumberingAfterBreak="0">
    <w:nsid w:val="464B7666"/>
    <w:multiLevelType w:val="hybridMultilevel"/>
    <w:tmpl w:val="0F0A2F2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4AA260D5"/>
    <w:multiLevelType w:val="hybridMultilevel"/>
    <w:tmpl w:val="2A9AB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BF94386"/>
    <w:multiLevelType w:val="hybridMultilevel"/>
    <w:tmpl w:val="8566FB34"/>
    <w:lvl w:ilvl="0" w:tplc="419A39CA">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AC7BE4"/>
    <w:multiLevelType w:val="hybridMultilevel"/>
    <w:tmpl w:val="67A0D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526920"/>
    <w:multiLevelType w:val="hybridMultilevel"/>
    <w:tmpl w:val="5E322F9A"/>
    <w:lvl w:ilvl="0" w:tplc="1F86A60A">
      <w:numFmt w:val="bullet"/>
      <w:lvlText w:val="•"/>
      <w:lvlJc w:val="left"/>
      <w:pPr>
        <w:ind w:left="930" w:hanging="210"/>
      </w:pPr>
      <w:rPr>
        <w:rFonts w:asciiTheme="majorHAnsi" w:eastAsia="Calibri" w:hAnsiTheme="majorHAns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4EF42A30"/>
    <w:multiLevelType w:val="hybridMultilevel"/>
    <w:tmpl w:val="7C124782"/>
    <w:lvl w:ilvl="0" w:tplc="D9AA0CBA">
      <w:start w:val="1"/>
      <w:numFmt w:val="bullet"/>
      <w:lvlText w:val=""/>
      <w:lvlJc w:val="left"/>
      <w:pPr>
        <w:ind w:left="720" w:hanging="360"/>
      </w:pPr>
      <w:rPr>
        <w:rFonts w:ascii="Symbol" w:hAnsi="Symbol" w:hint="default"/>
      </w:rPr>
    </w:lvl>
    <w:lvl w:ilvl="1" w:tplc="BF968C7A" w:tentative="1">
      <w:start w:val="1"/>
      <w:numFmt w:val="bullet"/>
      <w:lvlText w:val="o"/>
      <w:lvlJc w:val="left"/>
      <w:pPr>
        <w:ind w:left="1440" w:hanging="360"/>
      </w:pPr>
      <w:rPr>
        <w:rFonts w:ascii="Courier New" w:hAnsi="Courier New" w:cs="Courier New" w:hint="default"/>
      </w:rPr>
    </w:lvl>
    <w:lvl w:ilvl="2" w:tplc="D0BA05A4" w:tentative="1">
      <w:start w:val="1"/>
      <w:numFmt w:val="bullet"/>
      <w:lvlText w:val=""/>
      <w:lvlJc w:val="left"/>
      <w:pPr>
        <w:ind w:left="2160" w:hanging="360"/>
      </w:pPr>
      <w:rPr>
        <w:rFonts w:ascii="Wingdings" w:hAnsi="Wingdings" w:hint="default"/>
      </w:rPr>
    </w:lvl>
    <w:lvl w:ilvl="3" w:tplc="BDBA10FC" w:tentative="1">
      <w:start w:val="1"/>
      <w:numFmt w:val="bullet"/>
      <w:lvlText w:val=""/>
      <w:lvlJc w:val="left"/>
      <w:pPr>
        <w:ind w:left="2880" w:hanging="360"/>
      </w:pPr>
      <w:rPr>
        <w:rFonts w:ascii="Symbol" w:hAnsi="Symbol" w:hint="default"/>
      </w:rPr>
    </w:lvl>
    <w:lvl w:ilvl="4" w:tplc="EBE070F8" w:tentative="1">
      <w:start w:val="1"/>
      <w:numFmt w:val="bullet"/>
      <w:lvlText w:val="o"/>
      <w:lvlJc w:val="left"/>
      <w:pPr>
        <w:ind w:left="3600" w:hanging="360"/>
      </w:pPr>
      <w:rPr>
        <w:rFonts w:ascii="Courier New" w:hAnsi="Courier New" w:cs="Courier New" w:hint="default"/>
      </w:rPr>
    </w:lvl>
    <w:lvl w:ilvl="5" w:tplc="6E4A99C0" w:tentative="1">
      <w:start w:val="1"/>
      <w:numFmt w:val="bullet"/>
      <w:lvlText w:val=""/>
      <w:lvlJc w:val="left"/>
      <w:pPr>
        <w:ind w:left="4320" w:hanging="360"/>
      </w:pPr>
      <w:rPr>
        <w:rFonts w:ascii="Wingdings" w:hAnsi="Wingdings" w:hint="default"/>
      </w:rPr>
    </w:lvl>
    <w:lvl w:ilvl="6" w:tplc="F288FF0A" w:tentative="1">
      <w:start w:val="1"/>
      <w:numFmt w:val="bullet"/>
      <w:lvlText w:val=""/>
      <w:lvlJc w:val="left"/>
      <w:pPr>
        <w:ind w:left="5040" w:hanging="360"/>
      </w:pPr>
      <w:rPr>
        <w:rFonts w:ascii="Symbol" w:hAnsi="Symbol" w:hint="default"/>
      </w:rPr>
    </w:lvl>
    <w:lvl w:ilvl="7" w:tplc="EBFA9C5A" w:tentative="1">
      <w:start w:val="1"/>
      <w:numFmt w:val="bullet"/>
      <w:lvlText w:val="o"/>
      <w:lvlJc w:val="left"/>
      <w:pPr>
        <w:ind w:left="5760" w:hanging="360"/>
      </w:pPr>
      <w:rPr>
        <w:rFonts w:ascii="Courier New" w:hAnsi="Courier New" w:cs="Courier New" w:hint="default"/>
      </w:rPr>
    </w:lvl>
    <w:lvl w:ilvl="8" w:tplc="D43204BC" w:tentative="1">
      <w:start w:val="1"/>
      <w:numFmt w:val="bullet"/>
      <w:lvlText w:val=""/>
      <w:lvlJc w:val="left"/>
      <w:pPr>
        <w:ind w:left="6480" w:hanging="360"/>
      </w:pPr>
      <w:rPr>
        <w:rFonts w:ascii="Wingdings" w:hAnsi="Wingdings" w:hint="default"/>
      </w:rPr>
    </w:lvl>
  </w:abstractNum>
  <w:abstractNum w:abstractNumId="37" w15:restartNumberingAfterBreak="0">
    <w:nsid w:val="53937B7A"/>
    <w:multiLevelType w:val="hybridMultilevel"/>
    <w:tmpl w:val="8BC8F68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2A5B45"/>
    <w:multiLevelType w:val="hybridMultilevel"/>
    <w:tmpl w:val="5162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5C584F"/>
    <w:multiLevelType w:val="hybridMultilevel"/>
    <w:tmpl w:val="15663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ADD2941"/>
    <w:multiLevelType w:val="hybridMultilevel"/>
    <w:tmpl w:val="AF46C194"/>
    <w:lvl w:ilvl="0" w:tplc="072ED0E6">
      <w:start w:val="1"/>
      <w:numFmt w:val="decimal"/>
      <w:lvlText w:val="%1."/>
      <w:lvlJc w:val="left"/>
      <w:pPr>
        <w:ind w:left="720" w:hanging="360"/>
      </w:pPr>
    </w:lvl>
    <w:lvl w:ilvl="1" w:tplc="957E9A82">
      <w:start w:val="1"/>
      <w:numFmt w:val="decimal"/>
      <w:lvlText w:val="%2."/>
      <w:lvlJc w:val="left"/>
      <w:pPr>
        <w:tabs>
          <w:tab w:val="num" w:pos="1440"/>
        </w:tabs>
        <w:ind w:left="1440" w:hanging="360"/>
      </w:pPr>
    </w:lvl>
    <w:lvl w:ilvl="2" w:tplc="FD8EB8BE">
      <w:start w:val="1"/>
      <w:numFmt w:val="decimal"/>
      <w:lvlText w:val="%3."/>
      <w:lvlJc w:val="left"/>
      <w:pPr>
        <w:tabs>
          <w:tab w:val="num" w:pos="2160"/>
        </w:tabs>
        <w:ind w:left="2160" w:hanging="360"/>
      </w:pPr>
    </w:lvl>
    <w:lvl w:ilvl="3" w:tplc="DD327406">
      <w:start w:val="1"/>
      <w:numFmt w:val="decimal"/>
      <w:lvlText w:val="%4."/>
      <w:lvlJc w:val="left"/>
      <w:pPr>
        <w:tabs>
          <w:tab w:val="num" w:pos="2880"/>
        </w:tabs>
        <w:ind w:left="2880" w:hanging="360"/>
      </w:pPr>
    </w:lvl>
    <w:lvl w:ilvl="4" w:tplc="989293FE">
      <w:start w:val="1"/>
      <w:numFmt w:val="decimal"/>
      <w:lvlText w:val="%5."/>
      <w:lvlJc w:val="left"/>
      <w:pPr>
        <w:tabs>
          <w:tab w:val="num" w:pos="3600"/>
        </w:tabs>
        <w:ind w:left="3600" w:hanging="360"/>
      </w:pPr>
    </w:lvl>
    <w:lvl w:ilvl="5" w:tplc="DAB4AFD8">
      <w:start w:val="1"/>
      <w:numFmt w:val="decimal"/>
      <w:lvlText w:val="%6."/>
      <w:lvlJc w:val="left"/>
      <w:pPr>
        <w:tabs>
          <w:tab w:val="num" w:pos="4320"/>
        </w:tabs>
        <w:ind w:left="4320" w:hanging="360"/>
      </w:pPr>
    </w:lvl>
    <w:lvl w:ilvl="6" w:tplc="91165DAC">
      <w:start w:val="1"/>
      <w:numFmt w:val="decimal"/>
      <w:lvlText w:val="%7."/>
      <w:lvlJc w:val="left"/>
      <w:pPr>
        <w:tabs>
          <w:tab w:val="num" w:pos="5040"/>
        </w:tabs>
        <w:ind w:left="5040" w:hanging="360"/>
      </w:pPr>
    </w:lvl>
    <w:lvl w:ilvl="7" w:tplc="00D64972">
      <w:start w:val="1"/>
      <w:numFmt w:val="decimal"/>
      <w:lvlText w:val="%8."/>
      <w:lvlJc w:val="left"/>
      <w:pPr>
        <w:tabs>
          <w:tab w:val="num" w:pos="5760"/>
        </w:tabs>
        <w:ind w:left="5760" w:hanging="360"/>
      </w:pPr>
    </w:lvl>
    <w:lvl w:ilvl="8" w:tplc="13E69FA0">
      <w:start w:val="1"/>
      <w:numFmt w:val="decimal"/>
      <w:lvlText w:val="%9."/>
      <w:lvlJc w:val="left"/>
      <w:pPr>
        <w:tabs>
          <w:tab w:val="num" w:pos="6480"/>
        </w:tabs>
        <w:ind w:left="6480" w:hanging="360"/>
      </w:pPr>
    </w:lvl>
  </w:abstractNum>
  <w:abstractNum w:abstractNumId="41" w15:restartNumberingAfterBreak="0">
    <w:nsid w:val="5C736DBF"/>
    <w:multiLevelType w:val="hybridMultilevel"/>
    <w:tmpl w:val="1400C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CCD0067"/>
    <w:multiLevelType w:val="hybridMultilevel"/>
    <w:tmpl w:val="2EB40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E7418F"/>
    <w:multiLevelType w:val="hybridMultilevel"/>
    <w:tmpl w:val="9E06C32A"/>
    <w:lvl w:ilvl="0" w:tplc="1F86A60A">
      <w:numFmt w:val="bullet"/>
      <w:lvlText w:val="•"/>
      <w:lvlJc w:val="left"/>
      <w:pPr>
        <w:ind w:left="720" w:hanging="360"/>
      </w:pPr>
      <w:rPr>
        <w:rFonts w:asciiTheme="majorHAnsi" w:eastAsia="Calibri" w:hAnsiTheme="majorHAns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EB3516"/>
    <w:multiLevelType w:val="hybridMultilevel"/>
    <w:tmpl w:val="A1B07BFE"/>
    <w:lvl w:ilvl="0" w:tplc="38162878">
      <w:start w:val="1"/>
      <w:numFmt w:val="bullet"/>
      <w:lvlText w:val=""/>
      <w:lvlJc w:val="left"/>
      <w:pPr>
        <w:ind w:left="720" w:hanging="360"/>
      </w:pPr>
      <w:rPr>
        <w:rFonts w:ascii="Symbol" w:hAnsi="Symbol" w:hint="default"/>
      </w:rPr>
    </w:lvl>
    <w:lvl w:ilvl="1" w:tplc="F66E7E44">
      <w:start w:val="1"/>
      <w:numFmt w:val="decimal"/>
      <w:lvlText w:val="%2."/>
      <w:lvlJc w:val="left"/>
      <w:pPr>
        <w:tabs>
          <w:tab w:val="num" w:pos="1440"/>
        </w:tabs>
        <w:ind w:left="1440" w:hanging="360"/>
      </w:pPr>
    </w:lvl>
    <w:lvl w:ilvl="2" w:tplc="660C3B7C">
      <w:start w:val="1"/>
      <w:numFmt w:val="decimal"/>
      <w:lvlText w:val="%3."/>
      <w:lvlJc w:val="left"/>
      <w:pPr>
        <w:tabs>
          <w:tab w:val="num" w:pos="2160"/>
        </w:tabs>
        <w:ind w:left="2160" w:hanging="360"/>
      </w:pPr>
    </w:lvl>
    <w:lvl w:ilvl="3" w:tplc="4F6C4E44">
      <w:start w:val="1"/>
      <w:numFmt w:val="decimal"/>
      <w:lvlText w:val="%4."/>
      <w:lvlJc w:val="left"/>
      <w:pPr>
        <w:tabs>
          <w:tab w:val="num" w:pos="2880"/>
        </w:tabs>
        <w:ind w:left="2880" w:hanging="360"/>
      </w:pPr>
    </w:lvl>
    <w:lvl w:ilvl="4" w:tplc="1DCEB1E4">
      <w:start w:val="1"/>
      <w:numFmt w:val="decimal"/>
      <w:lvlText w:val="%5."/>
      <w:lvlJc w:val="left"/>
      <w:pPr>
        <w:tabs>
          <w:tab w:val="num" w:pos="3600"/>
        </w:tabs>
        <w:ind w:left="3600" w:hanging="360"/>
      </w:pPr>
    </w:lvl>
    <w:lvl w:ilvl="5" w:tplc="E41808A6">
      <w:start w:val="1"/>
      <w:numFmt w:val="decimal"/>
      <w:lvlText w:val="%6."/>
      <w:lvlJc w:val="left"/>
      <w:pPr>
        <w:tabs>
          <w:tab w:val="num" w:pos="4320"/>
        </w:tabs>
        <w:ind w:left="4320" w:hanging="360"/>
      </w:pPr>
    </w:lvl>
    <w:lvl w:ilvl="6" w:tplc="11541B50">
      <w:start w:val="1"/>
      <w:numFmt w:val="decimal"/>
      <w:lvlText w:val="%7."/>
      <w:lvlJc w:val="left"/>
      <w:pPr>
        <w:tabs>
          <w:tab w:val="num" w:pos="5040"/>
        </w:tabs>
        <w:ind w:left="5040" w:hanging="360"/>
      </w:pPr>
    </w:lvl>
    <w:lvl w:ilvl="7" w:tplc="2814CA30">
      <w:start w:val="1"/>
      <w:numFmt w:val="decimal"/>
      <w:lvlText w:val="%8."/>
      <w:lvlJc w:val="left"/>
      <w:pPr>
        <w:tabs>
          <w:tab w:val="num" w:pos="5760"/>
        </w:tabs>
        <w:ind w:left="5760" w:hanging="360"/>
      </w:pPr>
    </w:lvl>
    <w:lvl w:ilvl="8" w:tplc="0862DE40">
      <w:start w:val="1"/>
      <w:numFmt w:val="decimal"/>
      <w:lvlText w:val="%9."/>
      <w:lvlJc w:val="left"/>
      <w:pPr>
        <w:tabs>
          <w:tab w:val="num" w:pos="6480"/>
        </w:tabs>
        <w:ind w:left="6480" w:hanging="360"/>
      </w:pPr>
    </w:lvl>
  </w:abstractNum>
  <w:num w:numId="1">
    <w:abstractNumId w:val="30"/>
  </w:num>
  <w:num w:numId="2">
    <w:abstractNumId w:val="19"/>
  </w:num>
  <w:num w:numId="3">
    <w:abstractNumId w:val="23"/>
  </w:num>
  <w:num w:numId="4">
    <w:abstractNumId w:val="36"/>
  </w:num>
  <w:num w:numId="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0"/>
  </w:num>
  <w:num w:numId="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29"/>
  </w:num>
  <w:num w:numId="22">
    <w:abstractNumId w:val="21"/>
  </w:num>
  <w:num w:numId="23">
    <w:abstractNumId w:val="28"/>
  </w:num>
  <w:num w:numId="24">
    <w:abstractNumId w:val="27"/>
  </w:num>
  <w:num w:numId="25">
    <w:abstractNumId w:val="32"/>
  </w:num>
  <w:num w:numId="26">
    <w:abstractNumId w:val="24"/>
  </w:num>
  <w:num w:numId="27">
    <w:abstractNumId w:val="38"/>
  </w:num>
  <w:num w:numId="28">
    <w:abstractNumId w:val="11"/>
  </w:num>
  <w:num w:numId="29">
    <w:abstractNumId w:val="31"/>
  </w:num>
  <w:num w:numId="30">
    <w:abstractNumId w:val="35"/>
  </w:num>
  <w:num w:numId="31">
    <w:abstractNumId w:val="43"/>
  </w:num>
  <w:num w:numId="32">
    <w:abstractNumId w:val="16"/>
  </w:num>
  <w:num w:numId="33">
    <w:abstractNumId w:val="39"/>
  </w:num>
  <w:num w:numId="34">
    <w:abstractNumId w:val="12"/>
  </w:num>
  <w:num w:numId="35">
    <w:abstractNumId w:val="17"/>
  </w:num>
  <w:num w:numId="36">
    <w:abstractNumId w:val="42"/>
  </w:num>
  <w:num w:numId="37">
    <w:abstractNumId w:val="13"/>
  </w:num>
  <w:num w:numId="38">
    <w:abstractNumId w:val="41"/>
  </w:num>
  <w:num w:numId="39">
    <w:abstractNumId w:val="33"/>
  </w:num>
  <w:num w:numId="40">
    <w:abstractNumId w:val="18"/>
  </w:num>
  <w:num w:numId="41">
    <w:abstractNumId w:val="10"/>
  </w:num>
  <w:num w:numId="42">
    <w:abstractNumId w:val="37"/>
  </w:num>
  <w:num w:numId="43">
    <w:abstractNumId w:val="25"/>
  </w:num>
  <w:num w:numId="44">
    <w:abstractNumId w:val="20"/>
  </w:num>
  <w:num w:numId="45">
    <w:abstractNumId w:val="22"/>
  </w:num>
  <w:num w:numId="46">
    <w:abstractNumId w:val="26"/>
  </w:num>
  <w:num w:numId="47">
    <w:abstractNumId w:val="15"/>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628"/>
    <w:rsid w:val="00001A8C"/>
    <w:rsid w:val="0000260F"/>
    <w:rsid w:val="00002FE6"/>
    <w:rsid w:val="00007CB6"/>
    <w:rsid w:val="00007DEF"/>
    <w:rsid w:val="00011E26"/>
    <w:rsid w:val="000128DA"/>
    <w:rsid w:val="000129B8"/>
    <w:rsid w:val="00013199"/>
    <w:rsid w:val="00013322"/>
    <w:rsid w:val="0001370C"/>
    <w:rsid w:val="0001572E"/>
    <w:rsid w:val="000160D1"/>
    <w:rsid w:val="00017638"/>
    <w:rsid w:val="00021B81"/>
    <w:rsid w:val="00022EB2"/>
    <w:rsid w:val="000273BB"/>
    <w:rsid w:val="0003012A"/>
    <w:rsid w:val="0003062E"/>
    <w:rsid w:val="000409EF"/>
    <w:rsid w:val="00040C5B"/>
    <w:rsid w:val="00042C4F"/>
    <w:rsid w:val="0004348D"/>
    <w:rsid w:val="00044E91"/>
    <w:rsid w:val="00053943"/>
    <w:rsid w:val="0005423C"/>
    <w:rsid w:val="000557DD"/>
    <w:rsid w:val="00055E91"/>
    <w:rsid w:val="00057107"/>
    <w:rsid w:val="000574E2"/>
    <w:rsid w:val="00057EA0"/>
    <w:rsid w:val="00063D1C"/>
    <w:rsid w:val="00063DB0"/>
    <w:rsid w:val="00064329"/>
    <w:rsid w:val="00067A8C"/>
    <w:rsid w:val="00067BFD"/>
    <w:rsid w:val="0007445F"/>
    <w:rsid w:val="00080E0D"/>
    <w:rsid w:val="00081798"/>
    <w:rsid w:val="000847FB"/>
    <w:rsid w:val="00085419"/>
    <w:rsid w:val="0008562C"/>
    <w:rsid w:val="000857D6"/>
    <w:rsid w:val="00086313"/>
    <w:rsid w:val="00090AF3"/>
    <w:rsid w:val="00091306"/>
    <w:rsid w:val="00093475"/>
    <w:rsid w:val="00094A93"/>
    <w:rsid w:val="0009505E"/>
    <w:rsid w:val="00095350"/>
    <w:rsid w:val="000964EA"/>
    <w:rsid w:val="00097CF8"/>
    <w:rsid w:val="000A0D65"/>
    <w:rsid w:val="000A16DB"/>
    <w:rsid w:val="000A1881"/>
    <w:rsid w:val="000A4C28"/>
    <w:rsid w:val="000A5ECA"/>
    <w:rsid w:val="000A719A"/>
    <w:rsid w:val="000A7F5D"/>
    <w:rsid w:val="000A7FDD"/>
    <w:rsid w:val="000B0FFA"/>
    <w:rsid w:val="000B1198"/>
    <w:rsid w:val="000B27F5"/>
    <w:rsid w:val="000B4EFB"/>
    <w:rsid w:val="000B55E9"/>
    <w:rsid w:val="000B5BC8"/>
    <w:rsid w:val="000B5CF8"/>
    <w:rsid w:val="000B7DB7"/>
    <w:rsid w:val="000B7E8A"/>
    <w:rsid w:val="000C0052"/>
    <w:rsid w:val="000C010A"/>
    <w:rsid w:val="000C15A0"/>
    <w:rsid w:val="000C227F"/>
    <w:rsid w:val="000C3A2B"/>
    <w:rsid w:val="000C5159"/>
    <w:rsid w:val="000C6FB2"/>
    <w:rsid w:val="000C73DB"/>
    <w:rsid w:val="000D0B17"/>
    <w:rsid w:val="000D0CD0"/>
    <w:rsid w:val="000D186B"/>
    <w:rsid w:val="000D2D41"/>
    <w:rsid w:val="000D35A3"/>
    <w:rsid w:val="000D4BA0"/>
    <w:rsid w:val="000D4DFE"/>
    <w:rsid w:val="000D7489"/>
    <w:rsid w:val="000E003D"/>
    <w:rsid w:val="000E3415"/>
    <w:rsid w:val="000E499A"/>
    <w:rsid w:val="000E5D86"/>
    <w:rsid w:val="000F19D7"/>
    <w:rsid w:val="000F2CEF"/>
    <w:rsid w:val="000F4777"/>
    <w:rsid w:val="000F7807"/>
    <w:rsid w:val="00100566"/>
    <w:rsid w:val="00103E02"/>
    <w:rsid w:val="00104714"/>
    <w:rsid w:val="001059BA"/>
    <w:rsid w:val="0011069D"/>
    <w:rsid w:val="00110A25"/>
    <w:rsid w:val="0011337A"/>
    <w:rsid w:val="00114052"/>
    <w:rsid w:val="001168AD"/>
    <w:rsid w:val="00116BA2"/>
    <w:rsid w:val="001175AB"/>
    <w:rsid w:val="00117929"/>
    <w:rsid w:val="001221A6"/>
    <w:rsid w:val="00124516"/>
    <w:rsid w:val="0012484D"/>
    <w:rsid w:val="00125FF1"/>
    <w:rsid w:val="00127201"/>
    <w:rsid w:val="00127EDC"/>
    <w:rsid w:val="001320D4"/>
    <w:rsid w:val="00133689"/>
    <w:rsid w:val="00133A01"/>
    <w:rsid w:val="001359FD"/>
    <w:rsid w:val="00140CC6"/>
    <w:rsid w:val="001415A0"/>
    <w:rsid w:val="00146471"/>
    <w:rsid w:val="00150F52"/>
    <w:rsid w:val="001512BC"/>
    <w:rsid w:val="0015165F"/>
    <w:rsid w:val="00151D3D"/>
    <w:rsid w:val="001537A9"/>
    <w:rsid w:val="00154745"/>
    <w:rsid w:val="0015503E"/>
    <w:rsid w:val="00155B27"/>
    <w:rsid w:val="001562C6"/>
    <w:rsid w:val="001579E2"/>
    <w:rsid w:val="001613C1"/>
    <w:rsid w:val="0016273A"/>
    <w:rsid w:val="001660B8"/>
    <w:rsid w:val="001662D7"/>
    <w:rsid w:val="00167573"/>
    <w:rsid w:val="00170390"/>
    <w:rsid w:val="00170AF9"/>
    <w:rsid w:val="001717DD"/>
    <w:rsid w:val="001717E7"/>
    <w:rsid w:val="001733D9"/>
    <w:rsid w:val="0017389A"/>
    <w:rsid w:val="00173D00"/>
    <w:rsid w:val="0017412E"/>
    <w:rsid w:val="0017498D"/>
    <w:rsid w:val="001804A1"/>
    <w:rsid w:val="0018200F"/>
    <w:rsid w:val="0018352B"/>
    <w:rsid w:val="001844C5"/>
    <w:rsid w:val="00187F72"/>
    <w:rsid w:val="00190728"/>
    <w:rsid w:val="00190F72"/>
    <w:rsid w:val="00191999"/>
    <w:rsid w:val="00192635"/>
    <w:rsid w:val="00194905"/>
    <w:rsid w:val="00196634"/>
    <w:rsid w:val="00196B61"/>
    <w:rsid w:val="001978A4"/>
    <w:rsid w:val="00197977"/>
    <w:rsid w:val="001A3180"/>
    <w:rsid w:val="001A6FB1"/>
    <w:rsid w:val="001A7A0B"/>
    <w:rsid w:val="001B0C6B"/>
    <w:rsid w:val="001B2035"/>
    <w:rsid w:val="001B3A0F"/>
    <w:rsid w:val="001B4935"/>
    <w:rsid w:val="001B65D3"/>
    <w:rsid w:val="001B6E88"/>
    <w:rsid w:val="001B7636"/>
    <w:rsid w:val="001B7733"/>
    <w:rsid w:val="001C0905"/>
    <w:rsid w:val="001C3800"/>
    <w:rsid w:val="001C52A9"/>
    <w:rsid w:val="001C64F7"/>
    <w:rsid w:val="001C670B"/>
    <w:rsid w:val="001D1EEA"/>
    <w:rsid w:val="001D505D"/>
    <w:rsid w:val="001D6127"/>
    <w:rsid w:val="001D7255"/>
    <w:rsid w:val="001E08DB"/>
    <w:rsid w:val="001E1A55"/>
    <w:rsid w:val="001E1B29"/>
    <w:rsid w:val="001E22D6"/>
    <w:rsid w:val="001E41B9"/>
    <w:rsid w:val="001E72CD"/>
    <w:rsid w:val="001E79CE"/>
    <w:rsid w:val="001E7E6F"/>
    <w:rsid w:val="001F00D6"/>
    <w:rsid w:val="001F2756"/>
    <w:rsid w:val="001F2CBA"/>
    <w:rsid w:val="001F516A"/>
    <w:rsid w:val="001F6031"/>
    <w:rsid w:val="00201C58"/>
    <w:rsid w:val="0020209E"/>
    <w:rsid w:val="00204B42"/>
    <w:rsid w:val="002105B2"/>
    <w:rsid w:val="0021097F"/>
    <w:rsid w:val="00211B58"/>
    <w:rsid w:val="002129ED"/>
    <w:rsid w:val="0021706E"/>
    <w:rsid w:val="0022053F"/>
    <w:rsid w:val="002216F9"/>
    <w:rsid w:val="00221C48"/>
    <w:rsid w:val="00221F44"/>
    <w:rsid w:val="00223C02"/>
    <w:rsid w:val="00224D23"/>
    <w:rsid w:val="002252A7"/>
    <w:rsid w:val="00234608"/>
    <w:rsid w:val="00234948"/>
    <w:rsid w:val="00235F60"/>
    <w:rsid w:val="00236185"/>
    <w:rsid w:val="00236C96"/>
    <w:rsid w:val="00237E3C"/>
    <w:rsid w:val="00240ED4"/>
    <w:rsid w:val="0024160D"/>
    <w:rsid w:val="00241C15"/>
    <w:rsid w:val="002420FD"/>
    <w:rsid w:val="00243317"/>
    <w:rsid w:val="00244E90"/>
    <w:rsid w:val="0024544A"/>
    <w:rsid w:val="002456DB"/>
    <w:rsid w:val="002465F2"/>
    <w:rsid w:val="00247ABB"/>
    <w:rsid w:val="00247ADC"/>
    <w:rsid w:val="00250CB4"/>
    <w:rsid w:val="0025173A"/>
    <w:rsid w:val="00251947"/>
    <w:rsid w:val="00252EED"/>
    <w:rsid w:val="00254C77"/>
    <w:rsid w:val="00263760"/>
    <w:rsid w:val="00265C98"/>
    <w:rsid w:val="00270BE6"/>
    <w:rsid w:val="00274CA4"/>
    <w:rsid w:val="00274F5F"/>
    <w:rsid w:val="00277D02"/>
    <w:rsid w:val="00280C8A"/>
    <w:rsid w:val="00283778"/>
    <w:rsid w:val="0028395A"/>
    <w:rsid w:val="00284069"/>
    <w:rsid w:val="0028633E"/>
    <w:rsid w:val="002865E4"/>
    <w:rsid w:val="00287F11"/>
    <w:rsid w:val="00290529"/>
    <w:rsid w:val="00292499"/>
    <w:rsid w:val="00293BFC"/>
    <w:rsid w:val="002940BE"/>
    <w:rsid w:val="0029416D"/>
    <w:rsid w:val="002948C3"/>
    <w:rsid w:val="002965DB"/>
    <w:rsid w:val="00296E0F"/>
    <w:rsid w:val="00297739"/>
    <w:rsid w:val="002A1CF3"/>
    <w:rsid w:val="002A7C1E"/>
    <w:rsid w:val="002A7CE0"/>
    <w:rsid w:val="002B273E"/>
    <w:rsid w:val="002B30B6"/>
    <w:rsid w:val="002B36FC"/>
    <w:rsid w:val="002B56B6"/>
    <w:rsid w:val="002B7335"/>
    <w:rsid w:val="002C063A"/>
    <w:rsid w:val="002C214B"/>
    <w:rsid w:val="002C27C4"/>
    <w:rsid w:val="002C287D"/>
    <w:rsid w:val="002C36D0"/>
    <w:rsid w:val="002C40F9"/>
    <w:rsid w:val="002C71C2"/>
    <w:rsid w:val="002D0A0C"/>
    <w:rsid w:val="002D334E"/>
    <w:rsid w:val="002D3739"/>
    <w:rsid w:val="002D3B3E"/>
    <w:rsid w:val="002D5B38"/>
    <w:rsid w:val="002E02AF"/>
    <w:rsid w:val="002E081E"/>
    <w:rsid w:val="002E53FD"/>
    <w:rsid w:val="002E54AA"/>
    <w:rsid w:val="002E5CE6"/>
    <w:rsid w:val="002E6434"/>
    <w:rsid w:val="002E7C31"/>
    <w:rsid w:val="002F2DCF"/>
    <w:rsid w:val="002F5F71"/>
    <w:rsid w:val="00300B91"/>
    <w:rsid w:val="00302297"/>
    <w:rsid w:val="00302F3C"/>
    <w:rsid w:val="00302F49"/>
    <w:rsid w:val="00303CD9"/>
    <w:rsid w:val="00305B11"/>
    <w:rsid w:val="00306E96"/>
    <w:rsid w:val="00307A34"/>
    <w:rsid w:val="0031117C"/>
    <w:rsid w:val="00316288"/>
    <w:rsid w:val="00317996"/>
    <w:rsid w:val="003200E1"/>
    <w:rsid w:val="003204B3"/>
    <w:rsid w:val="00320CE1"/>
    <w:rsid w:val="003221EB"/>
    <w:rsid w:val="0032300E"/>
    <w:rsid w:val="00325B43"/>
    <w:rsid w:val="00325CDC"/>
    <w:rsid w:val="00327C41"/>
    <w:rsid w:val="00330E59"/>
    <w:rsid w:val="0033378B"/>
    <w:rsid w:val="0033406C"/>
    <w:rsid w:val="003340A9"/>
    <w:rsid w:val="0033445C"/>
    <w:rsid w:val="00336715"/>
    <w:rsid w:val="003402C5"/>
    <w:rsid w:val="00340472"/>
    <w:rsid w:val="00342053"/>
    <w:rsid w:val="00342324"/>
    <w:rsid w:val="00342337"/>
    <w:rsid w:val="00342850"/>
    <w:rsid w:val="00343449"/>
    <w:rsid w:val="00350263"/>
    <w:rsid w:val="00351325"/>
    <w:rsid w:val="00351F3E"/>
    <w:rsid w:val="0035224C"/>
    <w:rsid w:val="00352DAF"/>
    <w:rsid w:val="00353156"/>
    <w:rsid w:val="00353C75"/>
    <w:rsid w:val="003544D9"/>
    <w:rsid w:val="00355D96"/>
    <w:rsid w:val="00356770"/>
    <w:rsid w:val="00356E3B"/>
    <w:rsid w:val="00357C77"/>
    <w:rsid w:val="00357E91"/>
    <w:rsid w:val="003606AD"/>
    <w:rsid w:val="00363243"/>
    <w:rsid w:val="00366D58"/>
    <w:rsid w:val="0036733A"/>
    <w:rsid w:val="00372111"/>
    <w:rsid w:val="00372336"/>
    <w:rsid w:val="00372E3E"/>
    <w:rsid w:val="003766A4"/>
    <w:rsid w:val="00376D69"/>
    <w:rsid w:val="00376F02"/>
    <w:rsid w:val="003840A9"/>
    <w:rsid w:val="003864FF"/>
    <w:rsid w:val="003865AB"/>
    <w:rsid w:val="003871D7"/>
    <w:rsid w:val="00390140"/>
    <w:rsid w:val="00390208"/>
    <w:rsid w:val="00391051"/>
    <w:rsid w:val="003923E0"/>
    <w:rsid w:val="00392E3B"/>
    <w:rsid w:val="00393695"/>
    <w:rsid w:val="00395D2C"/>
    <w:rsid w:val="00397E52"/>
    <w:rsid w:val="003A0F2E"/>
    <w:rsid w:val="003A36C1"/>
    <w:rsid w:val="003A4CBB"/>
    <w:rsid w:val="003A7490"/>
    <w:rsid w:val="003B1A40"/>
    <w:rsid w:val="003B3254"/>
    <w:rsid w:val="003B6025"/>
    <w:rsid w:val="003B6755"/>
    <w:rsid w:val="003B6D67"/>
    <w:rsid w:val="003B72CC"/>
    <w:rsid w:val="003B78EA"/>
    <w:rsid w:val="003B7C4C"/>
    <w:rsid w:val="003C0097"/>
    <w:rsid w:val="003C0A23"/>
    <w:rsid w:val="003C2AF2"/>
    <w:rsid w:val="003C54C0"/>
    <w:rsid w:val="003C5AF8"/>
    <w:rsid w:val="003C6BC4"/>
    <w:rsid w:val="003D29EB"/>
    <w:rsid w:val="003D2F0B"/>
    <w:rsid w:val="003D4933"/>
    <w:rsid w:val="003D52D7"/>
    <w:rsid w:val="003D6A65"/>
    <w:rsid w:val="003E1667"/>
    <w:rsid w:val="003E3F9A"/>
    <w:rsid w:val="003E5247"/>
    <w:rsid w:val="003E6D5E"/>
    <w:rsid w:val="003F0D5F"/>
    <w:rsid w:val="003F1407"/>
    <w:rsid w:val="003F1BD4"/>
    <w:rsid w:val="003F206D"/>
    <w:rsid w:val="003F210C"/>
    <w:rsid w:val="003F3317"/>
    <w:rsid w:val="003F44AF"/>
    <w:rsid w:val="003F47D4"/>
    <w:rsid w:val="003F646E"/>
    <w:rsid w:val="003F654B"/>
    <w:rsid w:val="003F7BA9"/>
    <w:rsid w:val="00402CA5"/>
    <w:rsid w:val="0040494B"/>
    <w:rsid w:val="00405556"/>
    <w:rsid w:val="00405E88"/>
    <w:rsid w:val="00407505"/>
    <w:rsid w:val="0041386F"/>
    <w:rsid w:val="00414F98"/>
    <w:rsid w:val="0041654D"/>
    <w:rsid w:val="00421368"/>
    <w:rsid w:val="00421407"/>
    <w:rsid w:val="004232EE"/>
    <w:rsid w:val="004254DD"/>
    <w:rsid w:val="00425DF5"/>
    <w:rsid w:val="00430E13"/>
    <w:rsid w:val="0044030B"/>
    <w:rsid w:val="004413E8"/>
    <w:rsid w:val="004429CB"/>
    <w:rsid w:val="00443402"/>
    <w:rsid w:val="004435D5"/>
    <w:rsid w:val="00443745"/>
    <w:rsid w:val="00444EE2"/>
    <w:rsid w:val="0044559B"/>
    <w:rsid w:val="004459D4"/>
    <w:rsid w:val="0044603A"/>
    <w:rsid w:val="004466EE"/>
    <w:rsid w:val="004478FF"/>
    <w:rsid w:val="0045120E"/>
    <w:rsid w:val="004554CF"/>
    <w:rsid w:val="00455709"/>
    <w:rsid w:val="00455B3B"/>
    <w:rsid w:val="00455ED4"/>
    <w:rsid w:val="00456F5A"/>
    <w:rsid w:val="004605FB"/>
    <w:rsid w:val="0046142D"/>
    <w:rsid w:val="00464379"/>
    <w:rsid w:val="00465607"/>
    <w:rsid w:val="00465F33"/>
    <w:rsid w:val="00467E01"/>
    <w:rsid w:val="00470D2C"/>
    <w:rsid w:val="00473A29"/>
    <w:rsid w:val="00474449"/>
    <w:rsid w:val="00477077"/>
    <w:rsid w:val="00477ADB"/>
    <w:rsid w:val="00483C13"/>
    <w:rsid w:val="00490F65"/>
    <w:rsid w:val="00491860"/>
    <w:rsid w:val="004940F6"/>
    <w:rsid w:val="00496A6B"/>
    <w:rsid w:val="004972DA"/>
    <w:rsid w:val="004A1258"/>
    <w:rsid w:val="004A222D"/>
    <w:rsid w:val="004A5976"/>
    <w:rsid w:val="004A68DE"/>
    <w:rsid w:val="004B2F9A"/>
    <w:rsid w:val="004B41AB"/>
    <w:rsid w:val="004C1108"/>
    <w:rsid w:val="004C4168"/>
    <w:rsid w:val="004D0C8F"/>
    <w:rsid w:val="004E088E"/>
    <w:rsid w:val="004E1491"/>
    <w:rsid w:val="004E193E"/>
    <w:rsid w:val="004E3F80"/>
    <w:rsid w:val="004E5468"/>
    <w:rsid w:val="004E5CA1"/>
    <w:rsid w:val="004E62DB"/>
    <w:rsid w:val="004E66BB"/>
    <w:rsid w:val="004E7F74"/>
    <w:rsid w:val="004F0B41"/>
    <w:rsid w:val="004F0BFA"/>
    <w:rsid w:val="004F108A"/>
    <w:rsid w:val="004F24C8"/>
    <w:rsid w:val="004F56AC"/>
    <w:rsid w:val="004F59D5"/>
    <w:rsid w:val="004F5A16"/>
    <w:rsid w:val="00504895"/>
    <w:rsid w:val="00504E7B"/>
    <w:rsid w:val="00507A95"/>
    <w:rsid w:val="00511537"/>
    <w:rsid w:val="005138C1"/>
    <w:rsid w:val="00513EA8"/>
    <w:rsid w:val="00514051"/>
    <w:rsid w:val="00514F42"/>
    <w:rsid w:val="005163AF"/>
    <w:rsid w:val="0051719D"/>
    <w:rsid w:val="00520970"/>
    <w:rsid w:val="00520C23"/>
    <w:rsid w:val="00521357"/>
    <w:rsid w:val="00521BFE"/>
    <w:rsid w:val="00522134"/>
    <w:rsid w:val="00524E97"/>
    <w:rsid w:val="00526127"/>
    <w:rsid w:val="005268DE"/>
    <w:rsid w:val="00526958"/>
    <w:rsid w:val="00527136"/>
    <w:rsid w:val="005279F3"/>
    <w:rsid w:val="00532E21"/>
    <w:rsid w:val="00534AC7"/>
    <w:rsid w:val="00534FCD"/>
    <w:rsid w:val="00534FF4"/>
    <w:rsid w:val="00535EDB"/>
    <w:rsid w:val="005368BB"/>
    <w:rsid w:val="00536A0B"/>
    <w:rsid w:val="005400C1"/>
    <w:rsid w:val="0054056B"/>
    <w:rsid w:val="00542AB4"/>
    <w:rsid w:val="00543A7F"/>
    <w:rsid w:val="00544270"/>
    <w:rsid w:val="005461D8"/>
    <w:rsid w:val="00547391"/>
    <w:rsid w:val="005529CD"/>
    <w:rsid w:val="00553A68"/>
    <w:rsid w:val="00554093"/>
    <w:rsid w:val="005549BD"/>
    <w:rsid w:val="00557AE0"/>
    <w:rsid w:val="0056196B"/>
    <w:rsid w:val="00562CE0"/>
    <w:rsid w:val="005635CB"/>
    <w:rsid w:val="00563CCC"/>
    <w:rsid w:val="00566F79"/>
    <w:rsid w:val="00567083"/>
    <w:rsid w:val="00570DB2"/>
    <w:rsid w:val="00572CBC"/>
    <w:rsid w:val="00573B85"/>
    <w:rsid w:val="0057481A"/>
    <w:rsid w:val="00574E11"/>
    <w:rsid w:val="005779DA"/>
    <w:rsid w:val="00577A57"/>
    <w:rsid w:val="00584BA3"/>
    <w:rsid w:val="005857A3"/>
    <w:rsid w:val="00587F6B"/>
    <w:rsid w:val="005913B7"/>
    <w:rsid w:val="00593BAD"/>
    <w:rsid w:val="0059434E"/>
    <w:rsid w:val="0059533B"/>
    <w:rsid w:val="00595ABC"/>
    <w:rsid w:val="005972AA"/>
    <w:rsid w:val="005A0018"/>
    <w:rsid w:val="005A0F4B"/>
    <w:rsid w:val="005A1349"/>
    <w:rsid w:val="005A3B94"/>
    <w:rsid w:val="005B0E71"/>
    <w:rsid w:val="005B4467"/>
    <w:rsid w:val="005B4829"/>
    <w:rsid w:val="005B5444"/>
    <w:rsid w:val="005B5853"/>
    <w:rsid w:val="005C1AAE"/>
    <w:rsid w:val="005C1CE2"/>
    <w:rsid w:val="005C5A06"/>
    <w:rsid w:val="005C7424"/>
    <w:rsid w:val="005D1D50"/>
    <w:rsid w:val="005D2815"/>
    <w:rsid w:val="005E1802"/>
    <w:rsid w:val="005E26EE"/>
    <w:rsid w:val="005E359B"/>
    <w:rsid w:val="005E473C"/>
    <w:rsid w:val="005E7454"/>
    <w:rsid w:val="005E767D"/>
    <w:rsid w:val="005F217B"/>
    <w:rsid w:val="005F23DA"/>
    <w:rsid w:val="005F2521"/>
    <w:rsid w:val="005F2BF6"/>
    <w:rsid w:val="005F2D91"/>
    <w:rsid w:val="005F33D0"/>
    <w:rsid w:val="005F3F1E"/>
    <w:rsid w:val="005F51BB"/>
    <w:rsid w:val="005F665A"/>
    <w:rsid w:val="005F759C"/>
    <w:rsid w:val="005F7A08"/>
    <w:rsid w:val="006026B8"/>
    <w:rsid w:val="00602797"/>
    <w:rsid w:val="00603BA3"/>
    <w:rsid w:val="006042A4"/>
    <w:rsid w:val="00604D95"/>
    <w:rsid w:val="00604FFA"/>
    <w:rsid w:val="00605041"/>
    <w:rsid w:val="00605179"/>
    <w:rsid w:val="006063B5"/>
    <w:rsid w:val="00606E1D"/>
    <w:rsid w:val="00607D38"/>
    <w:rsid w:val="00610EC4"/>
    <w:rsid w:val="00610ED9"/>
    <w:rsid w:val="00612752"/>
    <w:rsid w:val="006128DC"/>
    <w:rsid w:val="00613038"/>
    <w:rsid w:val="00613504"/>
    <w:rsid w:val="0061455A"/>
    <w:rsid w:val="00620CC8"/>
    <w:rsid w:val="006214EF"/>
    <w:rsid w:val="00622387"/>
    <w:rsid w:val="00623F80"/>
    <w:rsid w:val="006243F8"/>
    <w:rsid w:val="00625093"/>
    <w:rsid w:val="00627675"/>
    <w:rsid w:val="0063073D"/>
    <w:rsid w:val="006343A5"/>
    <w:rsid w:val="00636698"/>
    <w:rsid w:val="00636D54"/>
    <w:rsid w:val="00636F83"/>
    <w:rsid w:val="00637D83"/>
    <w:rsid w:val="00640493"/>
    <w:rsid w:val="006420A5"/>
    <w:rsid w:val="0064432B"/>
    <w:rsid w:val="00644BB3"/>
    <w:rsid w:val="00644FA8"/>
    <w:rsid w:val="00646AF0"/>
    <w:rsid w:val="00646DD2"/>
    <w:rsid w:val="0065066F"/>
    <w:rsid w:val="00652560"/>
    <w:rsid w:val="00652D4F"/>
    <w:rsid w:val="00656666"/>
    <w:rsid w:val="006566ED"/>
    <w:rsid w:val="00656FF6"/>
    <w:rsid w:val="00657145"/>
    <w:rsid w:val="00661728"/>
    <w:rsid w:val="00661E95"/>
    <w:rsid w:val="00662381"/>
    <w:rsid w:val="006648ED"/>
    <w:rsid w:val="006655F6"/>
    <w:rsid w:val="00667B82"/>
    <w:rsid w:val="00670D0D"/>
    <w:rsid w:val="00671E78"/>
    <w:rsid w:val="00672AA3"/>
    <w:rsid w:val="00673710"/>
    <w:rsid w:val="00674FD2"/>
    <w:rsid w:val="00676F07"/>
    <w:rsid w:val="00677145"/>
    <w:rsid w:val="00677F6D"/>
    <w:rsid w:val="006804B2"/>
    <w:rsid w:val="0068144C"/>
    <w:rsid w:val="00682D38"/>
    <w:rsid w:val="00682E78"/>
    <w:rsid w:val="00682EE1"/>
    <w:rsid w:val="00683CDF"/>
    <w:rsid w:val="00686A79"/>
    <w:rsid w:val="0068783C"/>
    <w:rsid w:val="00687E2F"/>
    <w:rsid w:val="00691FA5"/>
    <w:rsid w:val="00692FE2"/>
    <w:rsid w:val="00696EC9"/>
    <w:rsid w:val="00697BDE"/>
    <w:rsid w:val="006A07C7"/>
    <w:rsid w:val="006A0E0A"/>
    <w:rsid w:val="006A1622"/>
    <w:rsid w:val="006A1D40"/>
    <w:rsid w:val="006A437D"/>
    <w:rsid w:val="006A48CC"/>
    <w:rsid w:val="006A4C6F"/>
    <w:rsid w:val="006A6C61"/>
    <w:rsid w:val="006A7A62"/>
    <w:rsid w:val="006B00CC"/>
    <w:rsid w:val="006B2389"/>
    <w:rsid w:val="006B2ECD"/>
    <w:rsid w:val="006B6E4F"/>
    <w:rsid w:val="006B7534"/>
    <w:rsid w:val="006B773D"/>
    <w:rsid w:val="006C0AE8"/>
    <w:rsid w:val="006C0DCB"/>
    <w:rsid w:val="006C1A4B"/>
    <w:rsid w:val="006C1E92"/>
    <w:rsid w:val="006C405B"/>
    <w:rsid w:val="006C57FA"/>
    <w:rsid w:val="006C5C35"/>
    <w:rsid w:val="006C5ED7"/>
    <w:rsid w:val="006C7340"/>
    <w:rsid w:val="006D03BA"/>
    <w:rsid w:val="006D1171"/>
    <w:rsid w:val="006D3D62"/>
    <w:rsid w:val="006D4CA6"/>
    <w:rsid w:val="006D7419"/>
    <w:rsid w:val="006E0318"/>
    <w:rsid w:val="006E06CC"/>
    <w:rsid w:val="006E2B85"/>
    <w:rsid w:val="006E3353"/>
    <w:rsid w:val="006E358E"/>
    <w:rsid w:val="006E4940"/>
    <w:rsid w:val="006E6390"/>
    <w:rsid w:val="006F02C4"/>
    <w:rsid w:val="006F0AC8"/>
    <w:rsid w:val="006F1692"/>
    <w:rsid w:val="006F19DA"/>
    <w:rsid w:val="006F2C10"/>
    <w:rsid w:val="006F6C5B"/>
    <w:rsid w:val="007000D8"/>
    <w:rsid w:val="00700630"/>
    <w:rsid w:val="00702A36"/>
    <w:rsid w:val="00703E3B"/>
    <w:rsid w:val="00704AFA"/>
    <w:rsid w:val="00706BB9"/>
    <w:rsid w:val="007070CB"/>
    <w:rsid w:val="00707659"/>
    <w:rsid w:val="0071064B"/>
    <w:rsid w:val="00711811"/>
    <w:rsid w:val="007144AC"/>
    <w:rsid w:val="00714963"/>
    <w:rsid w:val="00722BEB"/>
    <w:rsid w:val="00722DD0"/>
    <w:rsid w:val="007245F6"/>
    <w:rsid w:val="00726589"/>
    <w:rsid w:val="00733148"/>
    <w:rsid w:val="0073334C"/>
    <w:rsid w:val="00733E82"/>
    <w:rsid w:val="007345CD"/>
    <w:rsid w:val="00735082"/>
    <w:rsid w:val="007352AF"/>
    <w:rsid w:val="00741385"/>
    <w:rsid w:val="00742504"/>
    <w:rsid w:val="00742BB6"/>
    <w:rsid w:val="00744E35"/>
    <w:rsid w:val="007476AD"/>
    <w:rsid w:val="00752936"/>
    <w:rsid w:val="00756387"/>
    <w:rsid w:val="0075678A"/>
    <w:rsid w:val="00756D94"/>
    <w:rsid w:val="00757C0A"/>
    <w:rsid w:val="00757CA2"/>
    <w:rsid w:val="00760977"/>
    <w:rsid w:val="0076130E"/>
    <w:rsid w:val="00763CFC"/>
    <w:rsid w:val="007643C6"/>
    <w:rsid w:val="00770539"/>
    <w:rsid w:val="00771034"/>
    <w:rsid w:val="00773294"/>
    <w:rsid w:val="0077494B"/>
    <w:rsid w:val="0077497C"/>
    <w:rsid w:val="007762C0"/>
    <w:rsid w:val="00776D57"/>
    <w:rsid w:val="0078146F"/>
    <w:rsid w:val="0078273C"/>
    <w:rsid w:val="00782B64"/>
    <w:rsid w:val="00783714"/>
    <w:rsid w:val="00786EF9"/>
    <w:rsid w:val="00787EF6"/>
    <w:rsid w:val="0079173C"/>
    <w:rsid w:val="007927F3"/>
    <w:rsid w:val="00793334"/>
    <w:rsid w:val="007933F2"/>
    <w:rsid w:val="00793410"/>
    <w:rsid w:val="007938D0"/>
    <w:rsid w:val="007949C5"/>
    <w:rsid w:val="007971AD"/>
    <w:rsid w:val="007A132E"/>
    <w:rsid w:val="007A15FB"/>
    <w:rsid w:val="007A7323"/>
    <w:rsid w:val="007A7A76"/>
    <w:rsid w:val="007A7AC5"/>
    <w:rsid w:val="007B0D3C"/>
    <w:rsid w:val="007B14B9"/>
    <w:rsid w:val="007B1662"/>
    <w:rsid w:val="007B3859"/>
    <w:rsid w:val="007B48B5"/>
    <w:rsid w:val="007B71A2"/>
    <w:rsid w:val="007B736C"/>
    <w:rsid w:val="007C25BA"/>
    <w:rsid w:val="007C5B0D"/>
    <w:rsid w:val="007C7DE0"/>
    <w:rsid w:val="007D3A97"/>
    <w:rsid w:val="007D3D7E"/>
    <w:rsid w:val="007D422B"/>
    <w:rsid w:val="007D720E"/>
    <w:rsid w:val="007E33A3"/>
    <w:rsid w:val="007E3C8B"/>
    <w:rsid w:val="007E4853"/>
    <w:rsid w:val="007E55FF"/>
    <w:rsid w:val="007E5B4D"/>
    <w:rsid w:val="007E6EEA"/>
    <w:rsid w:val="007E767D"/>
    <w:rsid w:val="007F0B50"/>
    <w:rsid w:val="007F1FFC"/>
    <w:rsid w:val="007F3C48"/>
    <w:rsid w:val="007F5E67"/>
    <w:rsid w:val="008003D8"/>
    <w:rsid w:val="0080368C"/>
    <w:rsid w:val="0080787F"/>
    <w:rsid w:val="0081058C"/>
    <w:rsid w:val="0081164C"/>
    <w:rsid w:val="008116FF"/>
    <w:rsid w:val="00813A3E"/>
    <w:rsid w:val="00814421"/>
    <w:rsid w:val="0081692B"/>
    <w:rsid w:val="00817407"/>
    <w:rsid w:val="0082300A"/>
    <w:rsid w:val="00824A0D"/>
    <w:rsid w:val="00824B24"/>
    <w:rsid w:val="008257B1"/>
    <w:rsid w:val="00826658"/>
    <w:rsid w:val="00830D9E"/>
    <w:rsid w:val="00832690"/>
    <w:rsid w:val="00832E18"/>
    <w:rsid w:val="008341B3"/>
    <w:rsid w:val="00834E91"/>
    <w:rsid w:val="00835833"/>
    <w:rsid w:val="0083619C"/>
    <w:rsid w:val="00836F70"/>
    <w:rsid w:val="00837B2F"/>
    <w:rsid w:val="008406C2"/>
    <w:rsid w:val="008409FD"/>
    <w:rsid w:val="0084334A"/>
    <w:rsid w:val="00843769"/>
    <w:rsid w:val="0084486C"/>
    <w:rsid w:val="00846395"/>
    <w:rsid w:val="00847AED"/>
    <w:rsid w:val="00850306"/>
    <w:rsid w:val="00850874"/>
    <w:rsid w:val="00851930"/>
    <w:rsid w:val="00851969"/>
    <w:rsid w:val="008526F3"/>
    <w:rsid w:val="00853739"/>
    <w:rsid w:val="00854E8F"/>
    <w:rsid w:val="00856A6C"/>
    <w:rsid w:val="0086060F"/>
    <w:rsid w:val="00861222"/>
    <w:rsid w:val="00861849"/>
    <w:rsid w:val="0086277E"/>
    <w:rsid w:val="008627D7"/>
    <w:rsid w:val="0086662B"/>
    <w:rsid w:val="00867261"/>
    <w:rsid w:val="008710DF"/>
    <w:rsid w:val="0087277E"/>
    <w:rsid w:val="008728D4"/>
    <w:rsid w:val="00872D5E"/>
    <w:rsid w:val="008746CB"/>
    <w:rsid w:val="008748F1"/>
    <w:rsid w:val="008761D1"/>
    <w:rsid w:val="00876BBA"/>
    <w:rsid w:val="0088003B"/>
    <w:rsid w:val="00880BEB"/>
    <w:rsid w:val="00882278"/>
    <w:rsid w:val="00882680"/>
    <w:rsid w:val="00882801"/>
    <w:rsid w:val="00882E2E"/>
    <w:rsid w:val="008837F6"/>
    <w:rsid w:val="008845C4"/>
    <w:rsid w:val="00884C5E"/>
    <w:rsid w:val="00885C50"/>
    <w:rsid w:val="00885C68"/>
    <w:rsid w:val="0089075C"/>
    <w:rsid w:val="008928BD"/>
    <w:rsid w:val="00893D68"/>
    <w:rsid w:val="00893F25"/>
    <w:rsid w:val="00896D92"/>
    <w:rsid w:val="00897A78"/>
    <w:rsid w:val="008A1EC3"/>
    <w:rsid w:val="008A269A"/>
    <w:rsid w:val="008A2CE3"/>
    <w:rsid w:val="008A56B8"/>
    <w:rsid w:val="008A6EA9"/>
    <w:rsid w:val="008A7332"/>
    <w:rsid w:val="008A7865"/>
    <w:rsid w:val="008B1082"/>
    <w:rsid w:val="008B2302"/>
    <w:rsid w:val="008B3B80"/>
    <w:rsid w:val="008B5D78"/>
    <w:rsid w:val="008B5EB8"/>
    <w:rsid w:val="008B77F8"/>
    <w:rsid w:val="008B7C49"/>
    <w:rsid w:val="008C1361"/>
    <w:rsid w:val="008C15EB"/>
    <w:rsid w:val="008C1DD1"/>
    <w:rsid w:val="008C3207"/>
    <w:rsid w:val="008C369D"/>
    <w:rsid w:val="008C39AF"/>
    <w:rsid w:val="008C4A1B"/>
    <w:rsid w:val="008C5BCE"/>
    <w:rsid w:val="008C5EFA"/>
    <w:rsid w:val="008C6B64"/>
    <w:rsid w:val="008C7D60"/>
    <w:rsid w:val="008D103F"/>
    <w:rsid w:val="008D1516"/>
    <w:rsid w:val="008D2FD9"/>
    <w:rsid w:val="008D308C"/>
    <w:rsid w:val="008D3B67"/>
    <w:rsid w:val="008D3F12"/>
    <w:rsid w:val="008D5E0F"/>
    <w:rsid w:val="008E247B"/>
    <w:rsid w:val="008E2482"/>
    <w:rsid w:val="008E4FBD"/>
    <w:rsid w:val="008E5378"/>
    <w:rsid w:val="008E6935"/>
    <w:rsid w:val="008F0280"/>
    <w:rsid w:val="008F18FF"/>
    <w:rsid w:val="008F2E3C"/>
    <w:rsid w:val="008F5A0B"/>
    <w:rsid w:val="008F7739"/>
    <w:rsid w:val="00900DF5"/>
    <w:rsid w:val="00902B5F"/>
    <w:rsid w:val="00903930"/>
    <w:rsid w:val="0090438C"/>
    <w:rsid w:val="00907988"/>
    <w:rsid w:val="00912CC5"/>
    <w:rsid w:val="009140F9"/>
    <w:rsid w:val="00915061"/>
    <w:rsid w:val="00915452"/>
    <w:rsid w:val="00915B82"/>
    <w:rsid w:val="00916C5B"/>
    <w:rsid w:val="009177A5"/>
    <w:rsid w:val="009211BB"/>
    <w:rsid w:val="00921278"/>
    <w:rsid w:val="00922D40"/>
    <w:rsid w:val="00923061"/>
    <w:rsid w:val="009232CB"/>
    <w:rsid w:val="00924E92"/>
    <w:rsid w:val="009264C2"/>
    <w:rsid w:val="00926F8D"/>
    <w:rsid w:val="0092727E"/>
    <w:rsid w:val="0092751F"/>
    <w:rsid w:val="00931A16"/>
    <w:rsid w:val="00931D60"/>
    <w:rsid w:val="00932204"/>
    <w:rsid w:val="009325E2"/>
    <w:rsid w:val="00933C3D"/>
    <w:rsid w:val="00934605"/>
    <w:rsid w:val="009348CB"/>
    <w:rsid w:val="00934C0F"/>
    <w:rsid w:val="0093655A"/>
    <w:rsid w:val="00937340"/>
    <w:rsid w:val="0093798D"/>
    <w:rsid w:val="00940EB5"/>
    <w:rsid w:val="0094124B"/>
    <w:rsid w:val="00941A82"/>
    <w:rsid w:val="00941B51"/>
    <w:rsid w:val="0094225C"/>
    <w:rsid w:val="00943988"/>
    <w:rsid w:val="00950873"/>
    <w:rsid w:val="00950DCF"/>
    <w:rsid w:val="00951AE6"/>
    <w:rsid w:val="0095284C"/>
    <w:rsid w:val="009531A4"/>
    <w:rsid w:val="009545DD"/>
    <w:rsid w:val="00955537"/>
    <w:rsid w:val="00955C30"/>
    <w:rsid w:val="0095637B"/>
    <w:rsid w:val="009573E7"/>
    <w:rsid w:val="009577EE"/>
    <w:rsid w:val="00957F93"/>
    <w:rsid w:val="00960A7B"/>
    <w:rsid w:val="0096260B"/>
    <w:rsid w:val="009629F0"/>
    <w:rsid w:val="00963C0A"/>
    <w:rsid w:val="00973793"/>
    <w:rsid w:val="00973EC5"/>
    <w:rsid w:val="00974B5C"/>
    <w:rsid w:val="00980187"/>
    <w:rsid w:val="009811C2"/>
    <w:rsid w:val="00981A65"/>
    <w:rsid w:val="00982A22"/>
    <w:rsid w:val="00987351"/>
    <w:rsid w:val="009874EA"/>
    <w:rsid w:val="009905C2"/>
    <w:rsid w:val="009913D5"/>
    <w:rsid w:val="00992D3F"/>
    <w:rsid w:val="0099377E"/>
    <w:rsid w:val="00993F33"/>
    <w:rsid w:val="00995FDA"/>
    <w:rsid w:val="009A10F1"/>
    <w:rsid w:val="009A125C"/>
    <w:rsid w:val="009A1D83"/>
    <w:rsid w:val="009A1DBD"/>
    <w:rsid w:val="009A4499"/>
    <w:rsid w:val="009A5AD4"/>
    <w:rsid w:val="009A7FBF"/>
    <w:rsid w:val="009B0DDF"/>
    <w:rsid w:val="009B1373"/>
    <w:rsid w:val="009B250E"/>
    <w:rsid w:val="009B25BE"/>
    <w:rsid w:val="009B26B9"/>
    <w:rsid w:val="009B34EE"/>
    <w:rsid w:val="009B4145"/>
    <w:rsid w:val="009B446E"/>
    <w:rsid w:val="009B5176"/>
    <w:rsid w:val="009B72F7"/>
    <w:rsid w:val="009C1080"/>
    <w:rsid w:val="009C2899"/>
    <w:rsid w:val="009C2BBE"/>
    <w:rsid w:val="009C2DDD"/>
    <w:rsid w:val="009C66EB"/>
    <w:rsid w:val="009C7398"/>
    <w:rsid w:val="009D064F"/>
    <w:rsid w:val="009D21E0"/>
    <w:rsid w:val="009D2E74"/>
    <w:rsid w:val="009D6883"/>
    <w:rsid w:val="009D70EF"/>
    <w:rsid w:val="009E11F3"/>
    <w:rsid w:val="009E1D0B"/>
    <w:rsid w:val="009E2E39"/>
    <w:rsid w:val="009E7C0F"/>
    <w:rsid w:val="009F0150"/>
    <w:rsid w:val="009F7B7E"/>
    <w:rsid w:val="00A00CBE"/>
    <w:rsid w:val="00A0353A"/>
    <w:rsid w:val="00A0482A"/>
    <w:rsid w:val="00A04BB3"/>
    <w:rsid w:val="00A0538E"/>
    <w:rsid w:val="00A06744"/>
    <w:rsid w:val="00A070C3"/>
    <w:rsid w:val="00A133C5"/>
    <w:rsid w:val="00A1411C"/>
    <w:rsid w:val="00A156D2"/>
    <w:rsid w:val="00A170B2"/>
    <w:rsid w:val="00A1751D"/>
    <w:rsid w:val="00A2069B"/>
    <w:rsid w:val="00A24446"/>
    <w:rsid w:val="00A24E6D"/>
    <w:rsid w:val="00A255FB"/>
    <w:rsid w:val="00A3064B"/>
    <w:rsid w:val="00A30D8C"/>
    <w:rsid w:val="00A32D8C"/>
    <w:rsid w:val="00A33FBC"/>
    <w:rsid w:val="00A346FB"/>
    <w:rsid w:val="00A3537E"/>
    <w:rsid w:val="00A40BD0"/>
    <w:rsid w:val="00A41885"/>
    <w:rsid w:val="00A42398"/>
    <w:rsid w:val="00A436D0"/>
    <w:rsid w:val="00A447E7"/>
    <w:rsid w:val="00A461EC"/>
    <w:rsid w:val="00A46391"/>
    <w:rsid w:val="00A46DCC"/>
    <w:rsid w:val="00A47ED1"/>
    <w:rsid w:val="00A50463"/>
    <w:rsid w:val="00A51260"/>
    <w:rsid w:val="00A51EC9"/>
    <w:rsid w:val="00A62BB4"/>
    <w:rsid w:val="00A66B79"/>
    <w:rsid w:val="00A679A1"/>
    <w:rsid w:val="00A701C7"/>
    <w:rsid w:val="00A726C6"/>
    <w:rsid w:val="00A72E37"/>
    <w:rsid w:val="00A7588D"/>
    <w:rsid w:val="00A80C25"/>
    <w:rsid w:val="00A82AFA"/>
    <w:rsid w:val="00A86F28"/>
    <w:rsid w:val="00A90787"/>
    <w:rsid w:val="00A9223A"/>
    <w:rsid w:val="00A9262E"/>
    <w:rsid w:val="00A94036"/>
    <w:rsid w:val="00A9480E"/>
    <w:rsid w:val="00A948A5"/>
    <w:rsid w:val="00A94C4B"/>
    <w:rsid w:val="00A95456"/>
    <w:rsid w:val="00A97EB5"/>
    <w:rsid w:val="00AA16D9"/>
    <w:rsid w:val="00AA2353"/>
    <w:rsid w:val="00AA2D10"/>
    <w:rsid w:val="00AA3351"/>
    <w:rsid w:val="00AA389F"/>
    <w:rsid w:val="00AA45C6"/>
    <w:rsid w:val="00AA4730"/>
    <w:rsid w:val="00AA606F"/>
    <w:rsid w:val="00AB0378"/>
    <w:rsid w:val="00AB08E1"/>
    <w:rsid w:val="00AB3EB5"/>
    <w:rsid w:val="00AB4238"/>
    <w:rsid w:val="00AB4CF8"/>
    <w:rsid w:val="00AB4F77"/>
    <w:rsid w:val="00AB5145"/>
    <w:rsid w:val="00AC2137"/>
    <w:rsid w:val="00AC2419"/>
    <w:rsid w:val="00AC2FA1"/>
    <w:rsid w:val="00AC316C"/>
    <w:rsid w:val="00AC4338"/>
    <w:rsid w:val="00AC605F"/>
    <w:rsid w:val="00AC66E4"/>
    <w:rsid w:val="00AC6A5D"/>
    <w:rsid w:val="00AC72ED"/>
    <w:rsid w:val="00AC7ADC"/>
    <w:rsid w:val="00AD1CAC"/>
    <w:rsid w:val="00AD24FA"/>
    <w:rsid w:val="00AD3A4E"/>
    <w:rsid w:val="00AD5CD5"/>
    <w:rsid w:val="00AD5FC7"/>
    <w:rsid w:val="00AE18F5"/>
    <w:rsid w:val="00AE1A4D"/>
    <w:rsid w:val="00AE1B94"/>
    <w:rsid w:val="00AE2072"/>
    <w:rsid w:val="00AF0794"/>
    <w:rsid w:val="00AF1AC2"/>
    <w:rsid w:val="00AF1F41"/>
    <w:rsid w:val="00AF2AEB"/>
    <w:rsid w:val="00AF2D7A"/>
    <w:rsid w:val="00AF335C"/>
    <w:rsid w:val="00AF4261"/>
    <w:rsid w:val="00AF70B6"/>
    <w:rsid w:val="00B0053A"/>
    <w:rsid w:val="00B01963"/>
    <w:rsid w:val="00B0265A"/>
    <w:rsid w:val="00B02B37"/>
    <w:rsid w:val="00B0373B"/>
    <w:rsid w:val="00B0436A"/>
    <w:rsid w:val="00B054ED"/>
    <w:rsid w:val="00B061A3"/>
    <w:rsid w:val="00B07235"/>
    <w:rsid w:val="00B1009E"/>
    <w:rsid w:val="00B112CE"/>
    <w:rsid w:val="00B11A31"/>
    <w:rsid w:val="00B16712"/>
    <w:rsid w:val="00B178B6"/>
    <w:rsid w:val="00B17E3F"/>
    <w:rsid w:val="00B226CF"/>
    <w:rsid w:val="00B267F7"/>
    <w:rsid w:val="00B32929"/>
    <w:rsid w:val="00B34F12"/>
    <w:rsid w:val="00B355F5"/>
    <w:rsid w:val="00B371DE"/>
    <w:rsid w:val="00B377A8"/>
    <w:rsid w:val="00B4447D"/>
    <w:rsid w:val="00B45759"/>
    <w:rsid w:val="00B47004"/>
    <w:rsid w:val="00B47D28"/>
    <w:rsid w:val="00B5064B"/>
    <w:rsid w:val="00B50CC7"/>
    <w:rsid w:val="00B52739"/>
    <w:rsid w:val="00B52CD1"/>
    <w:rsid w:val="00B534EC"/>
    <w:rsid w:val="00B548F9"/>
    <w:rsid w:val="00B550BD"/>
    <w:rsid w:val="00B56E24"/>
    <w:rsid w:val="00B60577"/>
    <w:rsid w:val="00B61496"/>
    <w:rsid w:val="00B618BA"/>
    <w:rsid w:val="00B66524"/>
    <w:rsid w:val="00B665D6"/>
    <w:rsid w:val="00B66A24"/>
    <w:rsid w:val="00B6736C"/>
    <w:rsid w:val="00B7045C"/>
    <w:rsid w:val="00B70CA8"/>
    <w:rsid w:val="00B71D7C"/>
    <w:rsid w:val="00B72C79"/>
    <w:rsid w:val="00B732DE"/>
    <w:rsid w:val="00B74B26"/>
    <w:rsid w:val="00B7602F"/>
    <w:rsid w:val="00B771F8"/>
    <w:rsid w:val="00B80CA2"/>
    <w:rsid w:val="00B8123F"/>
    <w:rsid w:val="00B81B7B"/>
    <w:rsid w:val="00B82867"/>
    <w:rsid w:val="00B82DA1"/>
    <w:rsid w:val="00B84BA6"/>
    <w:rsid w:val="00B8549C"/>
    <w:rsid w:val="00B85B7C"/>
    <w:rsid w:val="00B85DA2"/>
    <w:rsid w:val="00B86A31"/>
    <w:rsid w:val="00B90F65"/>
    <w:rsid w:val="00B91884"/>
    <w:rsid w:val="00B958B6"/>
    <w:rsid w:val="00B97B54"/>
    <w:rsid w:val="00BA01B6"/>
    <w:rsid w:val="00BA0F95"/>
    <w:rsid w:val="00BA1D69"/>
    <w:rsid w:val="00BA4AC5"/>
    <w:rsid w:val="00BA4CAF"/>
    <w:rsid w:val="00BA762B"/>
    <w:rsid w:val="00BA7DDC"/>
    <w:rsid w:val="00BB1DFC"/>
    <w:rsid w:val="00BB290B"/>
    <w:rsid w:val="00BB48F0"/>
    <w:rsid w:val="00BB6C08"/>
    <w:rsid w:val="00BB7CCB"/>
    <w:rsid w:val="00BC00C5"/>
    <w:rsid w:val="00BC03FF"/>
    <w:rsid w:val="00BC4209"/>
    <w:rsid w:val="00BC4BC6"/>
    <w:rsid w:val="00BC5203"/>
    <w:rsid w:val="00BC5302"/>
    <w:rsid w:val="00BC5AB5"/>
    <w:rsid w:val="00BD2488"/>
    <w:rsid w:val="00BD2735"/>
    <w:rsid w:val="00BD4446"/>
    <w:rsid w:val="00BD47CA"/>
    <w:rsid w:val="00BE14AA"/>
    <w:rsid w:val="00BE2C01"/>
    <w:rsid w:val="00BE2C54"/>
    <w:rsid w:val="00BE2D90"/>
    <w:rsid w:val="00BE391C"/>
    <w:rsid w:val="00BE6163"/>
    <w:rsid w:val="00BE672D"/>
    <w:rsid w:val="00BF2368"/>
    <w:rsid w:val="00BF3FA7"/>
    <w:rsid w:val="00BF7A4B"/>
    <w:rsid w:val="00C008D2"/>
    <w:rsid w:val="00C02089"/>
    <w:rsid w:val="00C03C08"/>
    <w:rsid w:val="00C03FE5"/>
    <w:rsid w:val="00C07F53"/>
    <w:rsid w:val="00C10A5C"/>
    <w:rsid w:val="00C10EE9"/>
    <w:rsid w:val="00C121AE"/>
    <w:rsid w:val="00C1225F"/>
    <w:rsid w:val="00C1250F"/>
    <w:rsid w:val="00C127BE"/>
    <w:rsid w:val="00C1336A"/>
    <w:rsid w:val="00C1513F"/>
    <w:rsid w:val="00C166B0"/>
    <w:rsid w:val="00C1719A"/>
    <w:rsid w:val="00C23411"/>
    <w:rsid w:val="00C26A19"/>
    <w:rsid w:val="00C27D82"/>
    <w:rsid w:val="00C31654"/>
    <w:rsid w:val="00C32F47"/>
    <w:rsid w:val="00C34DEF"/>
    <w:rsid w:val="00C37B2F"/>
    <w:rsid w:val="00C37FBC"/>
    <w:rsid w:val="00C40795"/>
    <w:rsid w:val="00C41EF2"/>
    <w:rsid w:val="00C4292E"/>
    <w:rsid w:val="00C43BC6"/>
    <w:rsid w:val="00C45091"/>
    <w:rsid w:val="00C4547A"/>
    <w:rsid w:val="00C46DA1"/>
    <w:rsid w:val="00C46DA7"/>
    <w:rsid w:val="00C52763"/>
    <w:rsid w:val="00C52B78"/>
    <w:rsid w:val="00C52D2F"/>
    <w:rsid w:val="00C5311B"/>
    <w:rsid w:val="00C53E1E"/>
    <w:rsid w:val="00C5457B"/>
    <w:rsid w:val="00C54652"/>
    <w:rsid w:val="00C55366"/>
    <w:rsid w:val="00C60A76"/>
    <w:rsid w:val="00C61398"/>
    <w:rsid w:val="00C61D5E"/>
    <w:rsid w:val="00C64D7C"/>
    <w:rsid w:val="00C70015"/>
    <w:rsid w:val="00C70512"/>
    <w:rsid w:val="00C714B5"/>
    <w:rsid w:val="00C71861"/>
    <w:rsid w:val="00C71E6B"/>
    <w:rsid w:val="00C720F5"/>
    <w:rsid w:val="00C73DF5"/>
    <w:rsid w:val="00C74D9F"/>
    <w:rsid w:val="00C80078"/>
    <w:rsid w:val="00C81F64"/>
    <w:rsid w:val="00C83B70"/>
    <w:rsid w:val="00C83D20"/>
    <w:rsid w:val="00C8425D"/>
    <w:rsid w:val="00C86320"/>
    <w:rsid w:val="00C87C3B"/>
    <w:rsid w:val="00C87E5D"/>
    <w:rsid w:val="00C87FBF"/>
    <w:rsid w:val="00C96BBC"/>
    <w:rsid w:val="00C97619"/>
    <w:rsid w:val="00CA3036"/>
    <w:rsid w:val="00CA31E8"/>
    <w:rsid w:val="00CA4184"/>
    <w:rsid w:val="00CA524D"/>
    <w:rsid w:val="00CA631A"/>
    <w:rsid w:val="00CA7AF5"/>
    <w:rsid w:val="00CA7BBC"/>
    <w:rsid w:val="00CB0174"/>
    <w:rsid w:val="00CB04FD"/>
    <w:rsid w:val="00CB1321"/>
    <w:rsid w:val="00CB4452"/>
    <w:rsid w:val="00CB463F"/>
    <w:rsid w:val="00CB5FD5"/>
    <w:rsid w:val="00CC49B5"/>
    <w:rsid w:val="00CC49CD"/>
    <w:rsid w:val="00CC4BB2"/>
    <w:rsid w:val="00CC5B00"/>
    <w:rsid w:val="00CC7A7E"/>
    <w:rsid w:val="00CD0836"/>
    <w:rsid w:val="00CD2B24"/>
    <w:rsid w:val="00CD3F81"/>
    <w:rsid w:val="00CD52C2"/>
    <w:rsid w:val="00CD7B48"/>
    <w:rsid w:val="00CD7CD9"/>
    <w:rsid w:val="00CE0426"/>
    <w:rsid w:val="00CE1940"/>
    <w:rsid w:val="00CE2C70"/>
    <w:rsid w:val="00CE2F01"/>
    <w:rsid w:val="00CE3798"/>
    <w:rsid w:val="00CE3F6B"/>
    <w:rsid w:val="00CE4F00"/>
    <w:rsid w:val="00CE60E8"/>
    <w:rsid w:val="00CF0F3E"/>
    <w:rsid w:val="00CF1E38"/>
    <w:rsid w:val="00CF3082"/>
    <w:rsid w:val="00CF4C11"/>
    <w:rsid w:val="00CF4C2F"/>
    <w:rsid w:val="00CF65B4"/>
    <w:rsid w:val="00CF6F92"/>
    <w:rsid w:val="00CF7B9B"/>
    <w:rsid w:val="00D004B8"/>
    <w:rsid w:val="00D00FB7"/>
    <w:rsid w:val="00D01410"/>
    <w:rsid w:val="00D03ECB"/>
    <w:rsid w:val="00D05BEE"/>
    <w:rsid w:val="00D05DA7"/>
    <w:rsid w:val="00D115D1"/>
    <w:rsid w:val="00D12B92"/>
    <w:rsid w:val="00D143A4"/>
    <w:rsid w:val="00D14847"/>
    <w:rsid w:val="00D15212"/>
    <w:rsid w:val="00D160C2"/>
    <w:rsid w:val="00D166E4"/>
    <w:rsid w:val="00D20DE1"/>
    <w:rsid w:val="00D21412"/>
    <w:rsid w:val="00D2327B"/>
    <w:rsid w:val="00D23B65"/>
    <w:rsid w:val="00D23BE6"/>
    <w:rsid w:val="00D25BA7"/>
    <w:rsid w:val="00D26D5C"/>
    <w:rsid w:val="00D272EC"/>
    <w:rsid w:val="00D27874"/>
    <w:rsid w:val="00D324A9"/>
    <w:rsid w:val="00D34BE0"/>
    <w:rsid w:val="00D35529"/>
    <w:rsid w:val="00D3763A"/>
    <w:rsid w:val="00D37CC4"/>
    <w:rsid w:val="00D42688"/>
    <w:rsid w:val="00D43DD5"/>
    <w:rsid w:val="00D44D18"/>
    <w:rsid w:val="00D45D79"/>
    <w:rsid w:val="00D4674A"/>
    <w:rsid w:val="00D46F57"/>
    <w:rsid w:val="00D46FCC"/>
    <w:rsid w:val="00D5109A"/>
    <w:rsid w:val="00D51602"/>
    <w:rsid w:val="00D51F1A"/>
    <w:rsid w:val="00D5271C"/>
    <w:rsid w:val="00D54377"/>
    <w:rsid w:val="00D551E2"/>
    <w:rsid w:val="00D560C4"/>
    <w:rsid w:val="00D62749"/>
    <w:rsid w:val="00D62AC6"/>
    <w:rsid w:val="00D64E84"/>
    <w:rsid w:val="00D654C6"/>
    <w:rsid w:val="00D65994"/>
    <w:rsid w:val="00D65A79"/>
    <w:rsid w:val="00D71F71"/>
    <w:rsid w:val="00D75829"/>
    <w:rsid w:val="00D758A1"/>
    <w:rsid w:val="00D76182"/>
    <w:rsid w:val="00D7707A"/>
    <w:rsid w:val="00D80C27"/>
    <w:rsid w:val="00D81055"/>
    <w:rsid w:val="00D82940"/>
    <w:rsid w:val="00D82EAC"/>
    <w:rsid w:val="00D83750"/>
    <w:rsid w:val="00D83A83"/>
    <w:rsid w:val="00D855D7"/>
    <w:rsid w:val="00D87241"/>
    <w:rsid w:val="00D87576"/>
    <w:rsid w:val="00D87D52"/>
    <w:rsid w:val="00D90313"/>
    <w:rsid w:val="00D92B24"/>
    <w:rsid w:val="00D92EE8"/>
    <w:rsid w:val="00D930B6"/>
    <w:rsid w:val="00D93371"/>
    <w:rsid w:val="00D95DFF"/>
    <w:rsid w:val="00DA06B5"/>
    <w:rsid w:val="00DA1C60"/>
    <w:rsid w:val="00DA2AF7"/>
    <w:rsid w:val="00DA2AFC"/>
    <w:rsid w:val="00DA34B6"/>
    <w:rsid w:val="00DA3E07"/>
    <w:rsid w:val="00DA41D4"/>
    <w:rsid w:val="00DA4DE2"/>
    <w:rsid w:val="00DA7090"/>
    <w:rsid w:val="00DA7415"/>
    <w:rsid w:val="00DA7BAA"/>
    <w:rsid w:val="00DB045B"/>
    <w:rsid w:val="00DB1184"/>
    <w:rsid w:val="00DB2B2D"/>
    <w:rsid w:val="00DC3EB7"/>
    <w:rsid w:val="00DC3FCC"/>
    <w:rsid w:val="00DC4261"/>
    <w:rsid w:val="00DC455B"/>
    <w:rsid w:val="00DC59FF"/>
    <w:rsid w:val="00DC625E"/>
    <w:rsid w:val="00DC781F"/>
    <w:rsid w:val="00DC7826"/>
    <w:rsid w:val="00DD408C"/>
    <w:rsid w:val="00DD5C16"/>
    <w:rsid w:val="00DE36F2"/>
    <w:rsid w:val="00DE4770"/>
    <w:rsid w:val="00DE562E"/>
    <w:rsid w:val="00DE5955"/>
    <w:rsid w:val="00DE59E9"/>
    <w:rsid w:val="00DE7F4E"/>
    <w:rsid w:val="00DF12EF"/>
    <w:rsid w:val="00DF2839"/>
    <w:rsid w:val="00DF4168"/>
    <w:rsid w:val="00DF63C0"/>
    <w:rsid w:val="00DF721B"/>
    <w:rsid w:val="00DF7712"/>
    <w:rsid w:val="00E02AF0"/>
    <w:rsid w:val="00E038BC"/>
    <w:rsid w:val="00E04BA2"/>
    <w:rsid w:val="00E069E5"/>
    <w:rsid w:val="00E07A01"/>
    <w:rsid w:val="00E10934"/>
    <w:rsid w:val="00E13949"/>
    <w:rsid w:val="00E148D7"/>
    <w:rsid w:val="00E2077C"/>
    <w:rsid w:val="00E214F5"/>
    <w:rsid w:val="00E21582"/>
    <w:rsid w:val="00E2471B"/>
    <w:rsid w:val="00E31EE0"/>
    <w:rsid w:val="00E32779"/>
    <w:rsid w:val="00E4013A"/>
    <w:rsid w:val="00E418A0"/>
    <w:rsid w:val="00E41C5D"/>
    <w:rsid w:val="00E41C6D"/>
    <w:rsid w:val="00E421A4"/>
    <w:rsid w:val="00E43811"/>
    <w:rsid w:val="00E441CE"/>
    <w:rsid w:val="00E45769"/>
    <w:rsid w:val="00E45867"/>
    <w:rsid w:val="00E51100"/>
    <w:rsid w:val="00E54628"/>
    <w:rsid w:val="00E6055A"/>
    <w:rsid w:val="00E60931"/>
    <w:rsid w:val="00E618C6"/>
    <w:rsid w:val="00E61B9F"/>
    <w:rsid w:val="00E635B4"/>
    <w:rsid w:val="00E66C8B"/>
    <w:rsid w:val="00E7086C"/>
    <w:rsid w:val="00E72877"/>
    <w:rsid w:val="00E759F1"/>
    <w:rsid w:val="00E7613F"/>
    <w:rsid w:val="00E80A0A"/>
    <w:rsid w:val="00E820A8"/>
    <w:rsid w:val="00E8518C"/>
    <w:rsid w:val="00E8558C"/>
    <w:rsid w:val="00E86334"/>
    <w:rsid w:val="00E86601"/>
    <w:rsid w:val="00E874D8"/>
    <w:rsid w:val="00E928DB"/>
    <w:rsid w:val="00E931FB"/>
    <w:rsid w:val="00E94FE6"/>
    <w:rsid w:val="00E951C2"/>
    <w:rsid w:val="00EA1D54"/>
    <w:rsid w:val="00EA2B9A"/>
    <w:rsid w:val="00EA3DCC"/>
    <w:rsid w:val="00EA5662"/>
    <w:rsid w:val="00EA5B1C"/>
    <w:rsid w:val="00EA69A9"/>
    <w:rsid w:val="00EB4362"/>
    <w:rsid w:val="00EB4503"/>
    <w:rsid w:val="00EB49C2"/>
    <w:rsid w:val="00EB5649"/>
    <w:rsid w:val="00EB5D3D"/>
    <w:rsid w:val="00EB6466"/>
    <w:rsid w:val="00EB6867"/>
    <w:rsid w:val="00EB6FFB"/>
    <w:rsid w:val="00EB7038"/>
    <w:rsid w:val="00EC19DB"/>
    <w:rsid w:val="00EC1ADB"/>
    <w:rsid w:val="00EC36A8"/>
    <w:rsid w:val="00EC3984"/>
    <w:rsid w:val="00EC3B82"/>
    <w:rsid w:val="00ED1435"/>
    <w:rsid w:val="00ED1C58"/>
    <w:rsid w:val="00ED20F9"/>
    <w:rsid w:val="00ED31A1"/>
    <w:rsid w:val="00ED53C9"/>
    <w:rsid w:val="00ED5CA1"/>
    <w:rsid w:val="00ED5E1F"/>
    <w:rsid w:val="00EE06E2"/>
    <w:rsid w:val="00EE3E3E"/>
    <w:rsid w:val="00EF08A0"/>
    <w:rsid w:val="00EF1849"/>
    <w:rsid w:val="00EF24DD"/>
    <w:rsid w:val="00EF27F6"/>
    <w:rsid w:val="00EF547E"/>
    <w:rsid w:val="00EF56BA"/>
    <w:rsid w:val="00EF6279"/>
    <w:rsid w:val="00EF650E"/>
    <w:rsid w:val="00F000DF"/>
    <w:rsid w:val="00F041D1"/>
    <w:rsid w:val="00F0778E"/>
    <w:rsid w:val="00F07D5C"/>
    <w:rsid w:val="00F10D6C"/>
    <w:rsid w:val="00F10DE0"/>
    <w:rsid w:val="00F12BF8"/>
    <w:rsid w:val="00F12E2E"/>
    <w:rsid w:val="00F13FD8"/>
    <w:rsid w:val="00F14357"/>
    <w:rsid w:val="00F15B97"/>
    <w:rsid w:val="00F15D6C"/>
    <w:rsid w:val="00F16B67"/>
    <w:rsid w:val="00F20A09"/>
    <w:rsid w:val="00F20D62"/>
    <w:rsid w:val="00F226E4"/>
    <w:rsid w:val="00F22EF8"/>
    <w:rsid w:val="00F251C6"/>
    <w:rsid w:val="00F3199E"/>
    <w:rsid w:val="00F31E5B"/>
    <w:rsid w:val="00F33815"/>
    <w:rsid w:val="00F357F6"/>
    <w:rsid w:val="00F377D7"/>
    <w:rsid w:val="00F37856"/>
    <w:rsid w:val="00F37E9B"/>
    <w:rsid w:val="00F40C57"/>
    <w:rsid w:val="00F41230"/>
    <w:rsid w:val="00F4146F"/>
    <w:rsid w:val="00F41CC9"/>
    <w:rsid w:val="00F41E40"/>
    <w:rsid w:val="00F42C63"/>
    <w:rsid w:val="00F43734"/>
    <w:rsid w:val="00F438C4"/>
    <w:rsid w:val="00F43C46"/>
    <w:rsid w:val="00F44BD5"/>
    <w:rsid w:val="00F460AC"/>
    <w:rsid w:val="00F46B84"/>
    <w:rsid w:val="00F52C57"/>
    <w:rsid w:val="00F54166"/>
    <w:rsid w:val="00F56CF9"/>
    <w:rsid w:val="00F56E6A"/>
    <w:rsid w:val="00F56F13"/>
    <w:rsid w:val="00F60F7F"/>
    <w:rsid w:val="00F63070"/>
    <w:rsid w:val="00F63253"/>
    <w:rsid w:val="00F638E3"/>
    <w:rsid w:val="00F66CCA"/>
    <w:rsid w:val="00F66DC2"/>
    <w:rsid w:val="00F66DE8"/>
    <w:rsid w:val="00F71BA1"/>
    <w:rsid w:val="00F748C6"/>
    <w:rsid w:val="00F7650E"/>
    <w:rsid w:val="00F768B9"/>
    <w:rsid w:val="00F80805"/>
    <w:rsid w:val="00F825CA"/>
    <w:rsid w:val="00F82B93"/>
    <w:rsid w:val="00F8381D"/>
    <w:rsid w:val="00F85A00"/>
    <w:rsid w:val="00F9020F"/>
    <w:rsid w:val="00F90226"/>
    <w:rsid w:val="00F92B12"/>
    <w:rsid w:val="00F93AA9"/>
    <w:rsid w:val="00F94783"/>
    <w:rsid w:val="00F95B38"/>
    <w:rsid w:val="00F964EF"/>
    <w:rsid w:val="00F977A9"/>
    <w:rsid w:val="00FA1E64"/>
    <w:rsid w:val="00FA402A"/>
    <w:rsid w:val="00FA571E"/>
    <w:rsid w:val="00FA5949"/>
    <w:rsid w:val="00FA632D"/>
    <w:rsid w:val="00FA6FA5"/>
    <w:rsid w:val="00FB17BB"/>
    <w:rsid w:val="00FB4FB1"/>
    <w:rsid w:val="00FB50C6"/>
    <w:rsid w:val="00FB6546"/>
    <w:rsid w:val="00FB7C80"/>
    <w:rsid w:val="00FC1C5B"/>
    <w:rsid w:val="00FC1CCF"/>
    <w:rsid w:val="00FC44B8"/>
    <w:rsid w:val="00FC5163"/>
    <w:rsid w:val="00FC562F"/>
    <w:rsid w:val="00FC6848"/>
    <w:rsid w:val="00FC77BD"/>
    <w:rsid w:val="00FD213C"/>
    <w:rsid w:val="00FD22A6"/>
    <w:rsid w:val="00FD7950"/>
    <w:rsid w:val="00FD7CF0"/>
    <w:rsid w:val="00FE0D16"/>
    <w:rsid w:val="00FE1E13"/>
    <w:rsid w:val="00FE31E3"/>
    <w:rsid w:val="00FE360B"/>
    <w:rsid w:val="00FE4523"/>
    <w:rsid w:val="00FE4B82"/>
    <w:rsid w:val="00FE6D26"/>
    <w:rsid w:val="00FE7834"/>
    <w:rsid w:val="00FF09BD"/>
    <w:rsid w:val="00FF0FFE"/>
    <w:rsid w:val="00FF1D7A"/>
    <w:rsid w:val="00FF2C61"/>
    <w:rsid w:val="00FF3295"/>
    <w:rsid w:val="00FF3E7D"/>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778"/>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semiHidden/>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semiHidden/>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semiHidden/>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basedOn w:val="Normal"/>
    <w:uiPriority w:val="34"/>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12"/>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semiHidden/>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 w:type="character" w:customStyle="1" w:styleId="field">
    <w:name w:val="field"/>
    <w:basedOn w:val="DefaultParagraphFont"/>
    <w:rsid w:val="004F0BFA"/>
  </w:style>
  <w:style w:type="paragraph" w:styleId="ListBullet">
    <w:name w:val="List Bullet"/>
    <w:basedOn w:val="Normal"/>
    <w:uiPriority w:val="7"/>
    <w:qFormat/>
    <w:rsid w:val="001B7636"/>
    <w:pPr>
      <w:tabs>
        <w:tab w:val="num" w:pos="284"/>
      </w:tabs>
      <w:spacing w:before="120" w:after="120"/>
      <w:ind w:left="284" w:hanging="284"/>
    </w:pPr>
    <w:rPr>
      <w:sz w:val="21"/>
    </w:rPr>
  </w:style>
  <w:style w:type="paragraph" w:customStyle="1" w:styleId="xmsonormal">
    <w:name w:val="x_msonormal"/>
    <w:basedOn w:val="Normal"/>
    <w:rsid w:val="00C61398"/>
    <w:pPr>
      <w:spacing w:after="0" w:line="240" w:lineRule="auto"/>
    </w:pPr>
    <w:rPr>
      <w:rFonts w:ascii="Calibri" w:hAnsi="Calibri" w:cs="Calibri"/>
      <w:lang w:eastAsia="en-AU"/>
    </w:rPr>
  </w:style>
  <w:style w:type="paragraph" w:customStyle="1" w:styleId="Default">
    <w:name w:val="Default"/>
    <w:rsid w:val="00ED20F9"/>
    <w:pPr>
      <w:autoSpaceDE w:val="0"/>
      <w:autoSpaceDN w:val="0"/>
      <w:adjustRightInd w:val="0"/>
      <w:spacing w:after="0" w:line="240" w:lineRule="auto"/>
    </w:pPr>
    <w:rPr>
      <w:rFonts w:ascii="Calibri" w:eastAsia="Calibri" w:hAnsi="Calibri" w:cs="Calibri"/>
      <w:color w:val="000000"/>
      <w:sz w:val="24"/>
      <w:szCs w:val="24"/>
      <w:lang w:eastAsia="en-AU"/>
    </w:rPr>
  </w:style>
  <w:style w:type="character" w:customStyle="1" w:styleId="ms-srch-item-description">
    <w:name w:val="ms-srch-item-description"/>
    <w:basedOn w:val="DefaultParagraphFont"/>
    <w:rsid w:val="001A6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4595753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170949025">
      <w:bodyDiv w:val="1"/>
      <w:marLeft w:val="0"/>
      <w:marRight w:val="0"/>
      <w:marTop w:val="0"/>
      <w:marBottom w:val="0"/>
      <w:divBdr>
        <w:top w:val="none" w:sz="0" w:space="0" w:color="auto"/>
        <w:left w:val="none" w:sz="0" w:space="0" w:color="auto"/>
        <w:bottom w:val="none" w:sz="0" w:space="0" w:color="auto"/>
        <w:right w:val="none" w:sz="0" w:space="0" w:color="auto"/>
      </w:divBdr>
    </w:div>
    <w:div w:id="220167616">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749892257">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7680055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52126469">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20200343">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5761">
      <w:bodyDiv w:val="1"/>
      <w:marLeft w:val="0"/>
      <w:marRight w:val="0"/>
      <w:marTop w:val="0"/>
      <w:marBottom w:val="0"/>
      <w:divBdr>
        <w:top w:val="none" w:sz="0" w:space="0" w:color="auto"/>
        <w:left w:val="none" w:sz="0" w:space="0" w:color="auto"/>
        <w:bottom w:val="none" w:sz="0" w:space="0" w:color="auto"/>
        <w:right w:val="none" w:sz="0" w:space="0" w:color="auto"/>
      </w:divBdr>
    </w:div>
    <w:div w:id="2044213199">
      <w:bodyDiv w:val="1"/>
      <w:marLeft w:val="0"/>
      <w:marRight w:val="0"/>
      <w:marTop w:val="0"/>
      <w:marBottom w:val="0"/>
      <w:divBdr>
        <w:top w:val="none" w:sz="0" w:space="0" w:color="auto"/>
        <w:left w:val="none" w:sz="0" w:space="0" w:color="auto"/>
        <w:bottom w:val="none" w:sz="0" w:space="0" w:color="auto"/>
        <w:right w:val="none" w:sz="0" w:space="0" w:color="auto"/>
      </w:divBdr>
    </w:div>
    <w:div w:id="20940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odcasts.google.com/feed/aHR0cHM6Ly9mZWVkLnBvZGJlYW4uY29tL2ZseW5uc3RhbGsvZmVlZC54bWw/episode/Zmx5bm5zdGFsay5wb2RiZWFuLmNvbS8yYjFmNjU3Mi1lNTcyLTMzOGYtYTI2YS1iZTE2YzdlY2VmMDg?hl=en-AU&amp;ved=2ahUKEwie5eCXgIXzAhXPcn0KHWbjD5sQjrkEegQIAxAL&amp;ep=6" TargetMode="External"/><Relationship Id="rId26" Type="http://schemas.openxmlformats.org/officeDocument/2006/relationships/hyperlink" Target="https://www.euphresco.net/funding/current_calls" TargetMode="External"/><Relationship Id="rId39" Type="http://schemas.openxmlformats.org/officeDocument/2006/relationships/image" Target="media/image15.emf"/><Relationship Id="rId21" Type="http://schemas.openxmlformats.org/officeDocument/2006/relationships/hyperlink" Target="https://rr-asia.oie.int/wp-content/uploads/2021/08/6-country-report_australia.pdf" TargetMode="External"/><Relationship Id="rId34" Type="http://schemas.openxmlformats.org/officeDocument/2006/relationships/image" Target="media/image12.jpeg"/><Relationship Id="rId42" Type="http://schemas.openxmlformats.org/officeDocument/2006/relationships/hyperlink" Target="https://www.agriculture.gov.au/biosecurity/australia/northern-biosecurity/biosecurity-business-grants" TargetMode="External"/><Relationship Id="rId47" Type="http://schemas.openxmlformats.org/officeDocument/2006/relationships/hyperlink" Target="https://appsconference.com.au/" TargetMode="External"/><Relationship Id="rId50" Type="http://schemas.openxmlformats.org/officeDocument/2006/relationships/hyperlink" Target="http://www.biosecurity.gov.au" TargetMode="External"/><Relationship Id="rId55" Type="http://schemas.openxmlformats.org/officeDocument/2006/relationships/hyperlink" Target="mailto:acebo@agriculture.gov.au" TargetMode="External"/><Relationship Id="rId63" Type="http://schemas.openxmlformats.org/officeDocument/2006/relationships/hyperlink" Target="mailto:ocvo@agriculture.gov.a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dcasts.google.com/feed/aHR0cHM6Ly9mZWVkLnBvZGJlYW4uY29tL2ZseW5uc3RhbGsvZmVlZC54bWw/episode/Zmx5bm5zdGFsay5wb2RiZWFuLmNvbS8yYjFmNjU3Mi1lNTcyLTMzOGYtYTI2YS1iZTE2YzdlY2VmMDg?hl=en-AU&amp;ved=2ahUKEwie5eCXgIXzAhXPcn0KHWbjD5sQjrkEegQIAxAL&amp;ep=6" TargetMode="External"/><Relationship Id="rId29" Type="http://schemas.openxmlformats.org/officeDocument/2006/relationships/hyperlink" Target="https://www.agriculture.gov.au/pests-diseases-weeds/plant/xylel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euphresco.net/funding/current_calls" TargetMode="External"/><Relationship Id="rId32" Type="http://schemas.openxmlformats.org/officeDocument/2006/relationships/hyperlink" Target="https://www.agriculture.gov.au/biosecurity/environmental/cebo" TargetMode="External"/><Relationship Id="rId37" Type="http://schemas.openxmlformats.org/officeDocument/2006/relationships/hyperlink" Target="https://wildmatters.com.au/national-established-weed-priorities/" TargetMode="External"/><Relationship Id="rId40" Type="http://schemas.openxmlformats.org/officeDocument/2006/relationships/hyperlink" Target="https://profiles.ala.org.au/opus/weeds-australia/profile/Cabomba%20caroliniana" TargetMode="External"/><Relationship Id="rId45" Type="http://schemas.openxmlformats.org/officeDocument/2006/relationships/hyperlink" Target="https://subscribe.agriculture.gov.au/subscribe" TargetMode="External"/><Relationship Id="rId53" Type="http://schemas.openxmlformats.org/officeDocument/2006/relationships/hyperlink" Target="mailto:acppo@agriculture.gov.au" TargetMode="External"/><Relationship Id="rId58" Type="http://schemas.openxmlformats.org/officeDocument/2006/relationships/hyperlink" Target="https://haveyoursay.awe.gov.au/2021-environmental-biosecurity-webinars" TargetMode="External"/><Relationship Id="rId66"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haveyoursay.awe.gov.au/2021-environmental-biosecurity-webinars"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yperlink" Target="mailto:weedpriorities@wildmatters.com.au" TargetMode="External"/><Relationship Id="rId49" Type="http://schemas.openxmlformats.org/officeDocument/2006/relationships/hyperlink" Target="https://haveyoursay.awe.gov.au/2021-environmental-biosecurity-webinars" TargetMode="External"/><Relationship Id="rId57" Type="http://schemas.openxmlformats.org/officeDocument/2006/relationships/hyperlink" Target="https://www.crawfordfund.org/news/food-nutrition-security-your-invitation-to-our-2021-annual-conference/" TargetMode="External"/><Relationship Id="rId61" Type="http://schemas.openxmlformats.org/officeDocument/2006/relationships/hyperlink" Target="http://www.agriculture.gov.au/pests-diseases-weeds/fruit-flies-australia/management/sterile-insect-technique" TargetMode="External"/><Relationship Id="rId10" Type="http://schemas.openxmlformats.org/officeDocument/2006/relationships/image" Target="media/image2.png"/><Relationship Id="rId19" Type="http://schemas.openxmlformats.org/officeDocument/2006/relationships/hyperlink" Target="http://agriculture.gov.au/plant/health/acppo" TargetMode="External"/><Relationship Id="rId31" Type="http://schemas.openxmlformats.org/officeDocument/2006/relationships/hyperlink" Target="https://www.agriculture.gov.au/pests-diseases-weeds/plant/khapra-beetle" TargetMode="External"/><Relationship Id="rId44" Type="http://schemas.openxmlformats.org/officeDocument/2006/relationships/hyperlink" Target="https://www.agriculture.gov.au/biosecurity/australia/northern-biosecurity/biosecurity-business-grants" TargetMode="External"/><Relationship Id="rId52" Type="http://schemas.openxmlformats.org/officeDocument/2006/relationships/hyperlink" Target="http://www.agriculture.gov.au/pests-diseases-weeds/fruit-flies-australia/management/sterile-insect-technique" TargetMode="External"/><Relationship Id="rId60" Type="http://schemas.openxmlformats.org/officeDocument/2006/relationships/hyperlink" Target="https://invasives.org.au/insect-watch/" TargetMode="External"/><Relationship Id="rId65" Type="http://schemas.openxmlformats.org/officeDocument/2006/relationships/hyperlink" Target="http://www.awe.gov.au/podcast-series" TargetMode="External"/><Relationship Id="rId4" Type="http://schemas.openxmlformats.org/officeDocument/2006/relationships/settings" Target="settings.xml"/><Relationship Id="rId9" Type="http://schemas.openxmlformats.org/officeDocument/2006/relationships/hyperlink" Target="http://www.agriculture.gov.au/animal/health/acvo" TargetMode="External"/><Relationship Id="rId14" Type="http://schemas.openxmlformats.org/officeDocument/2006/relationships/hyperlink" Target="https://www.awe.gov.au/about/jobs/graduates" TargetMode="External"/><Relationship Id="rId22" Type="http://schemas.openxmlformats.org/officeDocument/2006/relationships/image" Target="media/image7.emf"/><Relationship Id="rId27" Type="http://schemas.openxmlformats.org/officeDocument/2006/relationships/image" Target="media/image10.jpg"/><Relationship Id="rId30" Type="http://schemas.openxmlformats.org/officeDocument/2006/relationships/hyperlink" Target="https://www.agriculture.gov.au/pests-diseases-weeds/plant/brown-marmorated-stink-bug" TargetMode="External"/><Relationship Id="rId35" Type="http://schemas.openxmlformats.org/officeDocument/2006/relationships/image" Target="media/image13.jpg"/><Relationship Id="rId43" Type="http://schemas.openxmlformats.org/officeDocument/2006/relationships/image" Target="media/image16.jpeg"/><Relationship Id="rId48" Type="http://schemas.openxmlformats.org/officeDocument/2006/relationships/hyperlink" Target="https://www.crawfordfund.org/news/food-nutrition-security-your-invitation-to-our-2021-annual-conference/" TargetMode="External"/><Relationship Id="rId56" Type="http://schemas.openxmlformats.org/officeDocument/2006/relationships/hyperlink" Target="https://appsconference.com.au/" TargetMode="External"/><Relationship Id="rId64" Type="http://schemas.openxmlformats.org/officeDocument/2006/relationships/hyperlink" Target="mailto:acebo@agriculture.gov.au"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invasives.org.au/insect-watch/"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haveyoursay.awe.gov.au/2021-environmental-biosecurity-webinars" TargetMode="External"/><Relationship Id="rId25" Type="http://schemas.openxmlformats.org/officeDocument/2006/relationships/image" Target="media/image9.jpeg"/><Relationship Id="rId33" Type="http://schemas.openxmlformats.org/officeDocument/2006/relationships/hyperlink" Target="https://wildmatters.com.au/" TargetMode="External"/><Relationship Id="rId38" Type="http://schemas.openxmlformats.org/officeDocument/2006/relationships/image" Target="media/image14.png"/><Relationship Id="rId46" Type="http://schemas.openxmlformats.org/officeDocument/2006/relationships/image" Target="media/image17.jpeg"/><Relationship Id="rId59" Type="http://schemas.openxmlformats.org/officeDocument/2006/relationships/hyperlink" Target="http://www.biosecurity.gov.au" TargetMode="External"/><Relationship Id="rId67" Type="http://schemas.openxmlformats.org/officeDocument/2006/relationships/hyperlink" Target="http://www.awe.gov.au/webinar-series" TargetMode="External"/><Relationship Id="rId20" Type="http://schemas.openxmlformats.org/officeDocument/2006/relationships/image" Target="media/image6.png"/><Relationship Id="rId41" Type="http://schemas.openxmlformats.org/officeDocument/2006/relationships/hyperlink" Target="https://minister.awe.gov.au/littleproud/media-releases/biosecurity-business-grants" TargetMode="External"/><Relationship Id="rId54" Type="http://schemas.openxmlformats.org/officeDocument/2006/relationships/hyperlink" Target="mailto:ocvo@agriculture.gov.au" TargetMode="External"/><Relationship Id="rId62" Type="http://schemas.openxmlformats.org/officeDocument/2006/relationships/hyperlink" Target="mailto:acppo@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14</Pages>
  <Words>5284</Words>
  <Characters>30121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Three Chief Newsletter September 2021</vt:lpstr>
    </vt:vector>
  </TitlesOfParts>
  <Company/>
  <LinksUpToDate>false</LinksUpToDate>
  <CharactersWithSpaces>35335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Chief Newsletter September 2021</dc:title>
  <dc:creator>Department of Agriculture, Water and the Environment</dc:creator>
  <cp:lastModifiedBy>Dang, Van</cp:lastModifiedBy>
  <cp:revision>69</cp:revision>
  <cp:lastPrinted>2021-09-17T04:59:00Z</cp:lastPrinted>
  <dcterms:created xsi:type="dcterms:W3CDTF">2021-09-10T04:24:00Z</dcterms:created>
  <dcterms:modified xsi:type="dcterms:W3CDTF">2021-09-17T06:23:00Z</dcterms:modified>
</cp:coreProperties>
</file>