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7BFD" w14:textId="79DA82E0" w:rsidR="00C426B5" w:rsidRPr="00C71580" w:rsidRDefault="001F76A8" w:rsidP="004A75D6">
      <w:pPr>
        <w:pStyle w:val="Heading1"/>
        <w:spacing w:before="60"/>
        <w:rPr>
          <w:b w:val="0"/>
        </w:rPr>
      </w:pPr>
      <w:bookmarkStart w:id="0" w:name="_Toc360193309"/>
      <w:bookmarkStart w:id="1" w:name="_Toc360194608"/>
      <w:bookmarkStart w:id="2" w:name="_Toc360195179"/>
      <w:bookmarkEnd w:id="0"/>
      <w:bookmarkEnd w:id="1"/>
      <w:bookmarkEnd w:id="2"/>
      <w:r>
        <w:t>Trans</w:t>
      </w:r>
      <w:r w:rsidR="00E16330">
        <w:t xml:space="preserve">it/transhipment </w:t>
      </w:r>
      <w:r w:rsidR="00C77A08">
        <w:t xml:space="preserve">form </w:t>
      </w:r>
      <w:r w:rsidR="00E16330">
        <w:t xml:space="preserve">for horse imports through </w:t>
      </w:r>
      <w:r w:rsidR="008F25D7">
        <w:t>Hamad International Airport, Doha</w:t>
      </w:r>
    </w:p>
    <w:p w14:paraId="228650A9" w14:textId="77777777" w:rsidR="00C426B5" w:rsidRDefault="001B1739" w:rsidP="007878BD">
      <w:pPr>
        <w:spacing w:before="0" w:after="0"/>
      </w:pPr>
      <w:r>
        <w:pict w14:anchorId="4CBF434E">
          <v:rect id="_x0000_i1025" style="width:451.3pt;height:3pt" o:hralign="center" o:hrstd="t" o:hrnoshade="t" o:hr="t" fillcolor="#d5d2ca" stroked="f"/>
        </w:pict>
      </w:r>
    </w:p>
    <w:p w14:paraId="5A7169DE" w14:textId="3D349351" w:rsidR="00260207" w:rsidRDefault="00260207" w:rsidP="00204DBC">
      <w:pPr>
        <w:pStyle w:val="BodyText"/>
      </w:pPr>
      <w:r>
        <w:t xml:space="preserve">This </w:t>
      </w:r>
      <w:r w:rsidR="00C032DB">
        <w:t xml:space="preserve">form </w:t>
      </w:r>
      <w:r>
        <w:t xml:space="preserve">is to inform the </w:t>
      </w:r>
      <w:r w:rsidR="007A25C8">
        <w:t xml:space="preserve">Australian Government </w:t>
      </w:r>
      <w:r>
        <w:t>Department of Agriculture</w:t>
      </w:r>
      <w:r w:rsidR="00FB2E25">
        <w:t xml:space="preserve">, </w:t>
      </w:r>
      <w:r w:rsidR="00D14E7C">
        <w:t>Fisheries and Forestry</w:t>
      </w:r>
      <w:r w:rsidR="00E16330">
        <w:t xml:space="preserve"> </w:t>
      </w:r>
      <w:r w:rsidR="00474318">
        <w:t xml:space="preserve">about details of </w:t>
      </w:r>
      <w:r w:rsidR="00E16330">
        <w:t>a consignment of horses</w:t>
      </w:r>
      <w:r w:rsidR="00474318">
        <w:t xml:space="preserve"> that</w:t>
      </w:r>
      <w:r w:rsidR="00B041E1">
        <w:t xml:space="preserve"> </w:t>
      </w:r>
      <w:r w:rsidR="005346BB">
        <w:t>transited (remained on aircraft) or transhipped (changed aircraft)</w:t>
      </w:r>
      <w:r w:rsidR="00E16330">
        <w:t xml:space="preserve"> </w:t>
      </w:r>
      <w:r w:rsidR="003073FB">
        <w:t xml:space="preserve">through </w:t>
      </w:r>
      <w:r w:rsidR="00CD1FF4">
        <w:t>Hamad International Airport (</w:t>
      </w:r>
      <w:r w:rsidR="003073FB">
        <w:t>Doha</w:t>
      </w:r>
      <w:r w:rsidR="00CD1FF4">
        <w:t>)</w:t>
      </w:r>
      <w:r w:rsidR="003073FB">
        <w:t xml:space="preserve"> </w:t>
      </w:r>
      <w:proofErr w:type="spellStart"/>
      <w:r w:rsidR="003073FB">
        <w:t>en</w:t>
      </w:r>
      <w:proofErr w:type="spellEnd"/>
      <w:r w:rsidR="003073FB">
        <w:t xml:space="preserve"> </w:t>
      </w:r>
      <w:r w:rsidR="00B548EF">
        <w:t>route to Australia</w:t>
      </w:r>
      <w:r w:rsidR="00C032DB">
        <w:t>.</w:t>
      </w:r>
    </w:p>
    <w:tbl>
      <w:tblPr>
        <w:tblStyle w:val="TableGrid"/>
        <w:tblW w:w="10201" w:type="dxa"/>
        <w:jc w:val="center"/>
        <w:tblLook w:val="04A0" w:firstRow="1" w:lastRow="0" w:firstColumn="1" w:lastColumn="0" w:noHBand="0" w:noVBand="1"/>
      </w:tblPr>
      <w:tblGrid>
        <w:gridCol w:w="2122"/>
        <w:gridCol w:w="2693"/>
        <w:gridCol w:w="2410"/>
        <w:gridCol w:w="2976"/>
      </w:tblGrid>
      <w:tr w:rsidR="00933C7E" w14:paraId="61C4AA86" w14:textId="77777777" w:rsidTr="004A75D6">
        <w:trPr>
          <w:trHeight w:val="528"/>
          <w:jc w:val="center"/>
        </w:trPr>
        <w:tc>
          <w:tcPr>
            <w:tcW w:w="2122" w:type="dxa"/>
            <w:shd w:val="clear" w:color="auto" w:fill="000000" w:themeFill="text1"/>
          </w:tcPr>
          <w:p w14:paraId="4BF7419D" w14:textId="250470A1" w:rsidR="00933C7E" w:rsidRPr="004A75D6" w:rsidRDefault="00933C7E" w:rsidP="001F5DCA">
            <w:pPr>
              <w:pStyle w:val="BodyText"/>
              <w:spacing w:before="60" w:after="60"/>
              <w:rPr>
                <w:b/>
                <w:bCs/>
              </w:rPr>
            </w:pPr>
            <w:r w:rsidRPr="004A75D6">
              <w:rPr>
                <w:b/>
                <w:bCs/>
              </w:rPr>
              <w:t>Date of trans</w:t>
            </w:r>
            <w:r w:rsidR="005346BB" w:rsidRPr="004A75D6">
              <w:rPr>
                <w:b/>
                <w:bCs/>
              </w:rPr>
              <w:t>it/ transhipment</w:t>
            </w:r>
            <w:r w:rsidRPr="004A75D6">
              <w:rPr>
                <w:b/>
                <w:bCs/>
              </w:rPr>
              <w:t>:</w:t>
            </w:r>
          </w:p>
        </w:tc>
        <w:tc>
          <w:tcPr>
            <w:tcW w:w="2693" w:type="dxa"/>
          </w:tcPr>
          <w:p w14:paraId="679D0750" w14:textId="77777777" w:rsidR="00933C7E" w:rsidRDefault="00933C7E" w:rsidP="00772A33">
            <w:pPr>
              <w:pStyle w:val="BodyText"/>
              <w:spacing w:before="0" w:after="0"/>
            </w:pPr>
          </w:p>
        </w:tc>
        <w:tc>
          <w:tcPr>
            <w:tcW w:w="2410" w:type="dxa"/>
            <w:shd w:val="clear" w:color="auto" w:fill="000000" w:themeFill="text1"/>
          </w:tcPr>
          <w:p w14:paraId="0E2E7BC1" w14:textId="77777777" w:rsidR="00933C7E" w:rsidRPr="004A75D6" w:rsidRDefault="00933C7E" w:rsidP="001A2B9C">
            <w:pPr>
              <w:pStyle w:val="BodyText"/>
              <w:spacing w:before="60" w:after="60"/>
              <w:rPr>
                <w:b/>
                <w:bCs/>
              </w:rPr>
            </w:pPr>
            <w:r w:rsidRPr="004A75D6">
              <w:rPr>
                <w:b/>
                <w:bCs/>
              </w:rPr>
              <w:t>Import permit number:</w:t>
            </w:r>
          </w:p>
        </w:tc>
        <w:tc>
          <w:tcPr>
            <w:tcW w:w="2976" w:type="dxa"/>
          </w:tcPr>
          <w:p w14:paraId="284E5FF9" w14:textId="77777777" w:rsidR="00933C7E" w:rsidRDefault="00933C7E" w:rsidP="00772A33">
            <w:pPr>
              <w:pStyle w:val="BodyText"/>
              <w:spacing w:before="0" w:after="0"/>
            </w:pPr>
          </w:p>
        </w:tc>
      </w:tr>
      <w:tr w:rsidR="00933C7E" w14:paraId="6E9488D3" w14:textId="77777777" w:rsidTr="004A75D6">
        <w:trPr>
          <w:trHeight w:val="566"/>
          <w:jc w:val="center"/>
        </w:trPr>
        <w:tc>
          <w:tcPr>
            <w:tcW w:w="2122" w:type="dxa"/>
            <w:shd w:val="clear" w:color="auto" w:fill="000000" w:themeFill="text1"/>
          </w:tcPr>
          <w:p w14:paraId="50CEB311" w14:textId="77777777" w:rsidR="00933C7E" w:rsidRPr="004A75D6" w:rsidRDefault="00933C7E" w:rsidP="00DC6B9B">
            <w:pPr>
              <w:pStyle w:val="BodyText"/>
              <w:spacing w:before="60" w:after="60"/>
              <w:rPr>
                <w:b/>
                <w:bCs/>
              </w:rPr>
            </w:pPr>
            <w:r w:rsidRPr="004A75D6">
              <w:rPr>
                <w:b/>
                <w:bCs/>
              </w:rPr>
              <w:t xml:space="preserve">Country of </w:t>
            </w:r>
            <w:r w:rsidR="00DC6B9B" w:rsidRPr="004A75D6">
              <w:rPr>
                <w:b/>
                <w:bCs/>
              </w:rPr>
              <w:t>origin</w:t>
            </w:r>
            <w:r w:rsidRPr="004A75D6">
              <w:rPr>
                <w:b/>
                <w:bCs/>
              </w:rPr>
              <w:t>:</w:t>
            </w:r>
          </w:p>
        </w:tc>
        <w:tc>
          <w:tcPr>
            <w:tcW w:w="2693" w:type="dxa"/>
          </w:tcPr>
          <w:p w14:paraId="24B86B98" w14:textId="77777777" w:rsidR="00933C7E" w:rsidRDefault="00933C7E" w:rsidP="00772A33">
            <w:pPr>
              <w:pStyle w:val="BodyText"/>
              <w:spacing w:before="0" w:after="0"/>
            </w:pPr>
          </w:p>
        </w:tc>
        <w:tc>
          <w:tcPr>
            <w:tcW w:w="2410" w:type="dxa"/>
            <w:shd w:val="clear" w:color="auto" w:fill="000000" w:themeFill="text1"/>
          </w:tcPr>
          <w:p w14:paraId="52046695" w14:textId="77777777" w:rsidR="00933C7E" w:rsidRPr="004A75D6" w:rsidRDefault="00933C7E" w:rsidP="001A2B9C">
            <w:pPr>
              <w:pStyle w:val="BodyText"/>
              <w:spacing w:before="60" w:after="60"/>
              <w:rPr>
                <w:b/>
                <w:bCs/>
              </w:rPr>
            </w:pPr>
            <w:r w:rsidRPr="004A75D6">
              <w:rPr>
                <w:b/>
                <w:bCs/>
              </w:rPr>
              <w:t>Air waybill number:</w:t>
            </w:r>
          </w:p>
        </w:tc>
        <w:tc>
          <w:tcPr>
            <w:tcW w:w="2976" w:type="dxa"/>
          </w:tcPr>
          <w:p w14:paraId="0DE03D18" w14:textId="77777777" w:rsidR="00933C7E" w:rsidRDefault="00933C7E" w:rsidP="00772A33">
            <w:pPr>
              <w:pStyle w:val="BodyText"/>
              <w:spacing w:before="0" w:after="0"/>
            </w:pPr>
          </w:p>
        </w:tc>
      </w:tr>
    </w:tbl>
    <w:p w14:paraId="5351EEF4" w14:textId="6D6C5618" w:rsidR="00A23CC2" w:rsidRPr="00A23CC2" w:rsidRDefault="00C032DB" w:rsidP="004A75D6">
      <w:pPr>
        <w:pStyle w:val="BodyText"/>
        <w:spacing w:before="240"/>
        <w:rPr>
          <w:b/>
        </w:rPr>
      </w:pPr>
      <w:r>
        <w:rPr>
          <w:b/>
        </w:rPr>
        <w:sym w:font="Wingdings" w:char="F0A8"/>
      </w:r>
      <w:r>
        <w:rPr>
          <w:b/>
        </w:rPr>
        <w:t xml:space="preserve"> </w:t>
      </w:r>
      <w:r w:rsidR="00A23CC2" w:rsidRPr="004A75D6">
        <w:rPr>
          <w:b/>
          <w:sz w:val="24"/>
        </w:rPr>
        <w:t>Option A</w:t>
      </w:r>
      <w:r w:rsidR="00382E02" w:rsidRPr="004A75D6">
        <w:rPr>
          <w:b/>
          <w:sz w:val="24"/>
        </w:rPr>
        <w:t xml:space="preserve"> – Transit </w:t>
      </w:r>
      <w:r w:rsidR="00204DBC" w:rsidRPr="00860B2D">
        <w:rPr>
          <w:b/>
          <w:sz w:val="24"/>
        </w:rPr>
        <w:t xml:space="preserve">– </w:t>
      </w:r>
      <w:r w:rsidR="00382E02" w:rsidRPr="00E41D1A">
        <w:rPr>
          <w:b/>
          <w:sz w:val="24"/>
        </w:rPr>
        <w:t>horses remained on</w:t>
      </w:r>
      <w:r w:rsidR="005346BB" w:rsidRPr="00E41D1A">
        <w:rPr>
          <w:b/>
          <w:sz w:val="24"/>
        </w:rPr>
        <w:t xml:space="preserve"> </w:t>
      </w:r>
      <w:r w:rsidR="00382E02" w:rsidRPr="00E41D1A">
        <w:rPr>
          <w:b/>
          <w:sz w:val="24"/>
        </w:rPr>
        <w:t>the same aircraft during stop</w:t>
      </w:r>
      <w:r w:rsidR="005346BB" w:rsidRPr="00E41D1A">
        <w:rPr>
          <w:b/>
          <w:sz w:val="24"/>
        </w:rPr>
        <w:t>over at the airport</w:t>
      </w:r>
      <w:r>
        <w:rPr>
          <w:bCs/>
        </w:rPr>
        <w:t xml:space="preserve"> </w:t>
      </w:r>
      <w:r w:rsidR="00A23CC2" w:rsidRPr="004F5BD0">
        <w:t>(strikethrough</w:t>
      </w:r>
      <w:r w:rsidR="001F5DCA" w:rsidRPr="004F5BD0">
        <w:t xml:space="preserve"> </w:t>
      </w:r>
      <w:r>
        <w:t xml:space="preserve">entire </w:t>
      </w:r>
      <w:r w:rsidR="001F5DCA" w:rsidRPr="004F5BD0">
        <w:t>box</w:t>
      </w:r>
      <w:r>
        <w:t xml:space="preserve"> below</w:t>
      </w:r>
      <w:r w:rsidR="00A23CC2" w:rsidRPr="004F5BD0">
        <w:t xml:space="preserve"> </w:t>
      </w:r>
      <w:r w:rsidR="00812728" w:rsidRPr="004F5BD0">
        <w:t>if not applicable</w:t>
      </w:r>
      <w:r w:rsidR="00812728">
        <w:t xml:space="preserve"> and complete Option B</w:t>
      </w:r>
      <w:r w:rsidR="00A23CC2" w:rsidRPr="004F5BD0">
        <w:t>)</w:t>
      </w:r>
    </w:p>
    <w:tbl>
      <w:tblPr>
        <w:tblStyle w:val="TableGrid"/>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91"/>
      </w:tblGrid>
      <w:tr w:rsidR="00A23CC2" w14:paraId="77BFD7E6" w14:textId="77777777" w:rsidTr="004A75D6">
        <w:tc>
          <w:tcPr>
            <w:tcW w:w="10191" w:type="dxa"/>
          </w:tcPr>
          <w:p w14:paraId="0948DA7D" w14:textId="77777777" w:rsidR="00A23CC2" w:rsidRDefault="00A23CC2" w:rsidP="001A2B9C">
            <w:pPr>
              <w:pStyle w:val="BodyText"/>
              <w:spacing w:before="60" w:after="60"/>
            </w:pPr>
            <w:r>
              <w:t xml:space="preserve">There was no </w:t>
            </w:r>
            <w:r w:rsidR="005346BB">
              <w:t>change in aircraft during the stopover in Doha</w:t>
            </w:r>
            <w:r>
              <w:t xml:space="preserve"> and</w:t>
            </w:r>
            <w:r w:rsidRPr="00A23CC2">
              <w:t xml:space="preserve"> </w:t>
            </w:r>
            <w:r w:rsidR="001F5DCA">
              <w:t xml:space="preserve">during </w:t>
            </w:r>
            <w:r w:rsidR="005346BB">
              <w:t xml:space="preserve">the transit the horses: </w:t>
            </w:r>
            <w:r>
              <w:t xml:space="preserve"> </w:t>
            </w:r>
          </w:p>
          <w:p w14:paraId="4AF2AAB3" w14:textId="77777777" w:rsidR="00A23CC2" w:rsidRDefault="005346BB" w:rsidP="001F5DCA">
            <w:pPr>
              <w:pStyle w:val="BodyText"/>
              <w:numPr>
                <w:ilvl w:val="0"/>
                <w:numId w:val="20"/>
              </w:numPr>
              <w:spacing w:before="60" w:after="60"/>
              <w:ind w:left="357" w:hanging="357"/>
            </w:pPr>
            <w:r>
              <w:t>remained in their air stalls in the same location in the aircraft</w:t>
            </w:r>
          </w:p>
          <w:p w14:paraId="5A8B8532" w14:textId="77777777" w:rsidR="005346BB" w:rsidRDefault="005346BB" w:rsidP="001F5DCA">
            <w:pPr>
              <w:pStyle w:val="BodyText"/>
              <w:numPr>
                <w:ilvl w:val="0"/>
                <w:numId w:val="20"/>
              </w:numPr>
              <w:spacing w:before="60" w:after="60"/>
              <w:ind w:left="357" w:hanging="357"/>
            </w:pPr>
            <w:r>
              <w:t>had insect nets covering their air stalls for the entire transit time in Doha</w:t>
            </w:r>
          </w:p>
          <w:p w14:paraId="3581A5C8" w14:textId="77777777" w:rsidR="005346BB" w:rsidRDefault="005346BB" w:rsidP="005346BB">
            <w:pPr>
              <w:pStyle w:val="BodyText"/>
              <w:numPr>
                <w:ilvl w:val="0"/>
                <w:numId w:val="20"/>
              </w:numPr>
              <w:spacing w:before="60" w:after="60"/>
              <w:ind w:left="357" w:hanging="357"/>
            </w:pPr>
            <w:r>
              <w:t>w</w:t>
            </w:r>
            <w:r w:rsidR="00A23CC2">
              <w:t xml:space="preserve">ere continuously supervised </w:t>
            </w:r>
            <w:r>
              <w:t>to ensure no personnel touched the air stalls of the horses during the e</w:t>
            </w:r>
            <w:r w:rsidR="00A23CC2">
              <w:t>ntire trans</w:t>
            </w:r>
            <w:r>
              <w:t xml:space="preserve">it period </w:t>
            </w:r>
          </w:p>
          <w:p w14:paraId="49C1C299" w14:textId="77777777" w:rsidR="00A23CC2" w:rsidRDefault="005346BB" w:rsidP="005346BB">
            <w:pPr>
              <w:pStyle w:val="BodyText"/>
              <w:numPr>
                <w:ilvl w:val="0"/>
                <w:numId w:val="20"/>
              </w:numPr>
              <w:spacing w:before="60" w:after="60"/>
              <w:ind w:left="357" w:hanging="357"/>
            </w:pPr>
            <w:r>
              <w:t>did</w:t>
            </w:r>
            <w:r w:rsidR="00A23CC2">
              <w:t xml:space="preserve"> not </w:t>
            </w:r>
            <w:proofErr w:type="gramStart"/>
            <w:r w:rsidR="00A23CC2">
              <w:t>come into contact with</w:t>
            </w:r>
            <w:proofErr w:type="gramEnd"/>
            <w:r w:rsidR="00A23CC2">
              <w:t xml:space="preserve"> any </w:t>
            </w:r>
            <w:r>
              <w:t>animals during the transit period</w:t>
            </w:r>
          </w:p>
          <w:p w14:paraId="2A34DDA1" w14:textId="77777777" w:rsidR="00382E02" w:rsidRDefault="008F25D7" w:rsidP="00CE57BE">
            <w:pPr>
              <w:pStyle w:val="BodyText"/>
              <w:spacing w:before="60" w:after="60"/>
            </w:pPr>
            <w:r>
              <w:t>After take-off from Doha, the aircraft hold was sprayed with a knockdown insect</w:t>
            </w:r>
            <w:r w:rsidR="00CE57BE">
              <w:t>icide</w:t>
            </w:r>
            <w:r>
              <w:t xml:space="preserve"> spray.</w:t>
            </w:r>
          </w:p>
          <w:p w14:paraId="2953325D" w14:textId="4A13A018" w:rsidR="00A9580F" w:rsidRDefault="00A9580F" w:rsidP="00CE57BE">
            <w:pPr>
              <w:pStyle w:val="BodyText"/>
              <w:spacing w:before="60" w:after="60"/>
            </w:pPr>
            <w:r>
              <w:t>Insect netting was not removed from the air stalls for a minimum of 30 minutes after the knockdown insecticide was used.</w:t>
            </w:r>
          </w:p>
        </w:tc>
      </w:tr>
    </w:tbl>
    <w:p w14:paraId="15CA82A6" w14:textId="766BEC72" w:rsidR="00A23CC2" w:rsidRPr="00A23CC2" w:rsidRDefault="00C032DB" w:rsidP="004A75D6">
      <w:pPr>
        <w:pStyle w:val="BodyText"/>
        <w:spacing w:before="240"/>
        <w:rPr>
          <w:b/>
        </w:rPr>
      </w:pPr>
      <w:r>
        <w:rPr>
          <w:b/>
        </w:rPr>
        <w:sym w:font="Wingdings" w:char="F0A8"/>
      </w:r>
      <w:r>
        <w:rPr>
          <w:b/>
        </w:rPr>
        <w:t xml:space="preserve"> </w:t>
      </w:r>
      <w:r w:rsidR="00A23CC2" w:rsidRPr="004A75D6">
        <w:rPr>
          <w:b/>
          <w:sz w:val="24"/>
        </w:rPr>
        <w:t>Option B</w:t>
      </w:r>
      <w:r w:rsidR="001F5DCA" w:rsidRPr="004A75D6">
        <w:rPr>
          <w:b/>
          <w:sz w:val="24"/>
        </w:rPr>
        <w:t xml:space="preserve"> – </w:t>
      </w:r>
      <w:r w:rsidR="00382E02" w:rsidRPr="004A75D6">
        <w:rPr>
          <w:b/>
          <w:sz w:val="24"/>
        </w:rPr>
        <w:t xml:space="preserve">Transhipment </w:t>
      </w:r>
      <w:r w:rsidR="00204DBC" w:rsidRPr="00860B2D">
        <w:rPr>
          <w:b/>
          <w:sz w:val="24"/>
        </w:rPr>
        <w:t xml:space="preserve">– </w:t>
      </w:r>
      <w:r w:rsidR="00382E02" w:rsidRPr="004A75D6">
        <w:rPr>
          <w:b/>
          <w:sz w:val="24"/>
        </w:rPr>
        <w:t>horses were directly transferred to a different aircraft during stopover at the airport</w:t>
      </w:r>
      <w:r w:rsidR="00A23CC2" w:rsidRPr="004A75D6">
        <w:rPr>
          <w:bCs/>
        </w:rPr>
        <w:t xml:space="preserve"> </w:t>
      </w:r>
      <w:r w:rsidR="00A23CC2" w:rsidRPr="004F5BD0">
        <w:t xml:space="preserve">(strikethrough </w:t>
      </w:r>
      <w:r>
        <w:t xml:space="preserve">entire box below </w:t>
      </w:r>
      <w:r w:rsidR="00A23CC2" w:rsidRPr="004F5BD0">
        <w:t>if not applicable)</w:t>
      </w:r>
    </w:p>
    <w:tbl>
      <w:tblPr>
        <w:tblStyle w:val="TableGrid"/>
        <w:tblW w:w="1019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91"/>
      </w:tblGrid>
      <w:tr w:rsidR="00382E02" w14:paraId="1BB1CD5E" w14:textId="77777777" w:rsidTr="004A75D6">
        <w:trPr>
          <w:trHeight w:val="2688"/>
        </w:trPr>
        <w:tc>
          <w:tcPr>
            <w:tcW w:w="10191" w:type="dxa"/>
            <w:tcBorders>
              <w:top w:val="single" w:sz="12" w:space="0" w:color="auto"/>
            </w:tcBorders>
          </w:tcPr>
          <w:p w14:paraId="6E8CD924" w14:textId="77777777" w:rsidR="00204DBC" w:rsidRDefault="008F25D7" w:rsidP="00D379CB">
            <w:pPr>
              <w:pStyle w:val="BodyText"/>
              <w:spacing w:before="60" w:after="60"/>
            </w:pPr>
            <w:r>
              <w:t>There was a change of aircraft during the Doha stopover</w:t>
            </w:r>
            <w:r w:rsidR="00C4733B">
              <w:t xml:space="preserve">. </w:t>
            </w:r>
          </w:p>
          <w:p w14:paraId="5A5DDE6C" w14:textId="77777777" w:rsidR="004A75D6" w:rsidRDefault="00204DBC" w:rsidP="00D379CB">
            <w:pPr>
              <w:pStyle w:val="BodyText"/>
              <w:spacing w:before="60" w:after="60"/>
            </w:pPr>
            <w:r>
              <w:t xml:space="preserve">The cargo hold of the replacement aircraft was cleaned and disinfected with </w:t>
            </w:r>
            <w:r w:rsidR="00D379CB">
              <w:t>……………………………....(disinfectant)</w:t>
            </w:r>
            <w:r>
              <w:t xml:space="preserve"> prior to loading of the horses. </w:t>
            </w:r>
          </w:p>
          <w:p w14:paraId="12528B05" w14:textId="433EC6CF" w:rsidR="00204DBC" w:rsidRPr="004A75D6" w:rsidRDefault="00D379CB" w:rsidP="00D379CB">
            <w:pPr>
              <w:pStyle w:val="BodyText"/>
              <w:spacing w:before="60" w:after="60"/>
              <w:rPr>
                <w:i/>
                <w:iCs/>
              </w:rPr>
            </w:pPr>
            <w:r w:rsidRPr="004A75D6">
              <w:rPr>
                <w:b/>
                <w:bCs/>
                <w:i/>
                <w:iCs/>
              </w:rPr>
              <w:t>Note:</w:t>
            </w:r>
            <w:r w:rsidRPr="004A75D6">
              <w:rPr>
                <w:i/>
                <w:iCs/>
              </w:rPr>
              <w:t xml:space="preserve"> Acceptable disinfectants include 1% Virkon or waterglass solution.</w:t>
            </w:r>
          </w:p>
          <w:p w14:paraId="1502E9F5" w14:textId="6E29ADD1" w:rsidR="008F25D7" w:rsidRDefault="00204DBC" w:rsidP="00D379CB">
            <w:pPr>
              <w:pStyle w:val="BodyText"/>
              <w:spacing w:before="60" w:after="60"/>
            </w:pPr>
            <w:r>
              <w:t>After disinfection, the</w:t>
            </w:r>
            <w:r w:rsidR="00C4733B">
              <w:t xml:space="preserve"> replacement aircraft was parked </w:t>
            </w:r>
            <w:r w:rsidR="00A46A09">
              <w:t>nearby</w:t>
            </w:r>
            <w:r w:rsidR="00C4733B">
              <w:t xml:space="preserve"> the original aircraft and</w:t>
            </w:r>
            <w:r w:rsidR="008F25D7">
              <w:t xml:space="preserve"> the horses:</w:t>
            </w:r>
          </w:p>
          <w:p w14:paraId="2BD612B4" w14:textId="255AB73E" w:rsidR="008F25D7" w:rsidRDefault="00382E02" w:rsidP="004A75D6">
            <w:pPr>
              <w:pStyle w:val="BodyText"/>
              <w:numPr>
                <w:ilvl w:val="0"/>
                <w:numId w:val="26"/>
              </w:numPr>
              <w:spacing w:before="60" w:after="60"/>
            </w:pPr>
            <w:r>
              <w:t xml:space="preserve">were directly transferred </w:t>
            </w:r>
            <w:r w:rsidR="007E4C2D">
              <w:t xml:space="preserve">within their closed air stalls </w:t>
            </w:r>
            <w:r>
              <w:t>to the replacement aircraft at:</w:t>
            </w:r>
            <w:r w:rsidR="00C032DB">
              <w:t xml:space="preserve"> ………</w:t>
            </w:r>
            <w:r w:rsidR="00C4733B">
              <w:t>……</w:t>
            </w:r>
            <w:proofErr w:type="gramStart"/>
            <w:r w:rsidR="00C4733B">
              <w:t>….</w:t>
            </w:r>
            <w:r w:rsidR="00075642">
              <w:t>…..</w:t>
            </w:r>
            <w:r w:rsidR="00C032DB">
              <w:t>…..</w:t>
            </w:r>
            <w:proofErr w:type="gramEnd"/>
            <w:r w:rsidR="00C4733B">
              <w:t>(time)</w:t>
            </w:r>
          </w:p>
          <w:p w14:paraId="4E984DCB" w14:textId="77777777" w:rsidR="008F25D7" w:rsidRDefault="00382E02" w:rsidP="004A75D6">
            <w:pPr>
              <w:pStyle w:val="BodyText"/>
              <w:numPr>
                <w:ilvl w:val="0"/>
                <w:numId w:val="26"/>
              </w:numPr>
              <w:spacing w:before="60" w:after="60"/>
            </w:pPr>
            <w:r>
              <w:t xml:space="preserve">remained </w:t>
            </w:r>
            <w:r w:rsidR="007E4C2D">
              <w:t xml:space="preserve">within the </w:t>
            </w:r>
            <w:r>
              <w:t xml:space="preserve">closed </w:t>
            </w:r>
            <w:r w:rsidR="007E4C2D">
              <w:t>air stalls covered by insect nets</w:t>
            </w:r>
            <w:r>
              <w:t xml:space="preserve"> </w:t>
            </w:r>
            <w:r w:rsidR="008F25D7">
              <w:t>during the entire transhipment</w:t>
            </w:r>
            <w:r w:rsidR="007E4C2D">
              <w:t xml:space="preserve"> period</w:t>
            </w:r>
          </w:p>
          <w:p w14:paraId="43ED4CBF" w14:textId="684AC04A" w:rsidR="00382E02" w:rsidRDefault="007E4C2D" w:rsidP="004A75D6">
            <w:pPr>
              <w:pStyle w:val="BodyText"/>
              <w:numPr>
                <w:ilvl w:val="0"/>
                <w:numId w:val="26"/>
              </w:numPr>
              <w:spacing w:before="60" w:after="60"/>
            </w:pPr>
            <w:r>
              <w:t xml:space="preserve">within the air stalls </w:t>
            </w:r>
            <w:r w:rsidR="008F25D7">
              <w:t>did not</w:t>
            </w:r>
            <w:r>
              <w:t xml:space="preserve"> touch </w:t>
            </w:r>
            <w:r w:rsidR="004D29D0">
              <w:t xml:space="preserve">ground </w:t>
            </w:r>
            <w:r>
              <w:t>at the Doha airport</w:t>
            </w:r>
          </w:p>
          <w:p w14:paraId="01A619BA" w14:textId="5608FD53" w:rsidR="008F25D7" w:rsidRDefault="008F25D7" w:rsidP="004A75D6">
            <w:pPr>
              <w:pStyle w:val="BodyText"/>
              <w:numPr>
                <w:ilvl w:val="0"/>
                <w:numId w:val="26"/>
              </w:numPr>
              <w:spacing w:before="60" w:after="60"/>
            </w:pPr>
            <w:r>
              <w:t xml:space="preserve">did not </w:t>
            </w:r>
            <w:proofErr w:type="gramStart"/>
            <w:r>
              <w:t>come into contact with</w:t>
            </w:r>
            <w:proofErr w:type="gramEnd"/>
            <w:r>
              <w:t xml:space="preserve"> any animals </w:t>
            </w:r>
            <w:r w:rsidR="00075642">
              <w:t xml:space="preserve">or within 50 metres of other equids </w:t>
            </w:r>
            <w:r>
              <w:t>during the transh</w:t>
            </w:r>
            <w:r w:rsidR="007E4C2D">
              <w:t>ipment</w:t>
            </w:r>
          </w:p>
          <w:p w14:paraId="4494374B" w14:textId="1D09953A" w:rsidR="002E6E4F" w:rsidRDefault="002E6E4F" w:rsidP="004A75D6">
            <w:pPr>
              <w:pStyle w:val="BodyText"/>
              <w:numPr>
                <w:ilvl w:val="0"/>
                <w:numId w:val="26"/>
              </w:numPr>
              <w:spacing w:before="60" w:after="60"/>
            </w:pPr>
            <w:r>
              <w:t>equipment</w:t>
            </w:r>
            <w:r w:rsidR="00D379CB">
              <w:t xml:space="preserve"> and all </w:t>
            </w:r>
            <w:r>
              <w:t xml:space="preserve">luggage </w:t>
            </w:r>
            <w:proofErr w:type="gramStart"/>
            <w:r>
              <w:t>was</w:t>
            </w:r>
            <w:proofErr w:type="gramEnd"/>
            <w:r>
              <w:t xml:space="preserve"> transferred to the replacement aircraft within the </w:t>
            </w:r>
            <w:r w:rsidR="00B55229">
              <w:t>air</w:t>
            </w:r>
            <w:r>
              <w:t xml:space="preserve"> stalls or was disinfected immediately after transfer</w:t>
            </w:r>
          </w:p>
          <w:p w14:paraId="4A0B5D3F" w14:textId="7C251768" w:rsidR="002E6E4F" w:rsidRDefault="002E6E4F" w:rsidP="004A75D6">
            <w:pPr>
              <w:pStyle w:val="BodyText"/>
              <w:numPr>
                <w:ilvl w:val="0"/>
                <w:numId w:val="26"/>
              </w:numPr>
              <w:spacing w:before="60" w:after="60"/>
            </w:pPr>
            <w:r>
              <w:t xml:space="preserve">hay/feed/water was transferred to the replacement aircraft within the </w:t>
            </w:r>
            <w:r w:rsidR="00B55229">
              <w:t>air</w:t>
            </w:r>
            <w:r>
              <w:t xml:space="preserve"> stalls</w:t>
            </w:r>
          </w:p>
          <w:p w14:paraId="1C77DF9D" w14:textId="243499AC" w:rsidR="002E6E4F" w:rsidRDefault="00D379CB" w:rsidP="004A75D6">
            <w:pPr>
              <w:pStyle w:val="BodyText"/>
              <w:spacing w:before="60" w:after="60"/>
            </w:pPr>
            <w:r>
              <w:t>P</w:t>
            </w:r>
            <w:r w:rsidR="002E6E4F">
              <w:t xml:space="preserve">ersonnel travelling with the horses stayed in the </w:t>
            </w:r>
            <w:r w:rsidR="00B55229">
              <w:t xml:space="preserve">air </w:t>
            </w:r>
            <w:r w:rsidR="002E6E4F">
              <w:t xml:space="preserve">stalls during the transfer </w:t>
            </w:r>
            <w:r w:rsidR="00AF5C68">
              <w:t>(</w:t>
            </w:r>
            <w:r w:rsidR="002E6E4F">
              <w:t xml:space="preserve">or disinfected their boots and hands </w:t>
            </w:r>
            <w:r w:rsidR="00A9580F">
              <w:t>if they have left the</w:t>
            </w:r>
            <w:r w:rsidR="002E6E4F">
              <w:t xml:space="preserve"> aircraft</w:t>
            </w:r>
            <w:r w:rsidR="00AF5C68">
              <w:t>)</w:t>
            </w:r>
            <w:r w:rsidR="002E6E4F">
              <w:t>.</w:t>
            </w:r>
          </w:p>
          <w:p w14:paraId="1BD1A8D3" w14:textId="77777777" w:rsidR="00D379CB" w:rsidRDefault="008F25D7" w:rsidP="00D379CB">
            <w:pPr>
              <w:pStyle w:val="BodyText"/>
              <w:spacing w:before="60" w:after="60"/>
            </w:pPr>
            <w:r>
              <w:t>After take-off from Doha, the aircraft hold was sprayed with a knockdown insect</w:t>
            </w:r>
            <w:r w:rsidR="00CE57BE">
              <w:t>icide</w:t>
            </w:r>
            <w:r>
              <w:t xml:space="preserve"> spray</w:t>
            </w:r>
            <w:r w:rsidR="00075642">
              <w:t xml:space="preserve"> (include declaration from Qatar Airways staff)</w:t>
            </w:r>
            <w:r>
              <w:t>.</w:t>
            </w:r>
            <w:r w:rsidR="00C4733B">
              <w:t xml:space="preserve"> </w:t>
            </w:r>
          </w:p>
          <w:p w14:paraId="0FADDADB" w14:textId="64C5CBDA" w:rsidR="00382E02" w:rsidRDefault="00C4733B" w:rsidP="00D379CB">
            <w:pPr>
              <w:pStyle w:val="BodyText"/>
              <w:spacing w:before="60" w:after="60"/>
            </w:pPr>
            <w:r>
              <w:t xml:space="preserve">Insect netting was not removed from the </w:t>
            </w:r>
            <w:r w:rsidR="00B55229">
              <w:t xml:space="preserve">air </w:t>
            </w:r>
            <w:r>
              <w:t>stalls for</w:t>
            </w:r>
            <w:r w:rsidR="00A9580F">
              <w:t xml:space="preserve"> a minimum of</w:t>
            </w:r>
            <w:r>
              <w:t xml:space="preserve"> 30 minutes after the </w:t>
            </w:r>
            <w:r w:rsidR="00B55229">
              <w:t xml:space="preserve">knockdown </w:t>
            </w:r>
            <w:r>
              <w:t>insecticide</w:t>
            </w:r>
            <w:r w:rsidR="00B55229">
              <w:t xml:space="preserve"> was used</w:t>
            </w:r>
            <w:r>
              <w:t>.</w:t>
            </w:r>
          </w:p>
        </w:tc>
      </w:tr>
    </w:tbl>
    <w:p w14:paraId="4C31EE48" w14:textId="35C8E495" w:rsidR="00204DBC" w:rsidRDefault="00204DBC">
      <w:pPr>
        <w:spacing w:before="0" w:after="0"/>
        <w:rPr>
          <w:rFonts w:eastAsia="Times New Roman"/>
          <w:b/>
          <w:szCs w:val="24"/>
          <w:lang w:eastAsia="en-US"/>
        </w:rPr>
      </w:pPr>
    </w:p>
    <w:p w14:paraId="0F203F68" w14:textId="539A1C97" w:rsidR="00A23CC2" w:rsidRDefault="00023679" w:rsidP="004A75D6">
      <w:pPr>
        <w:pStyle w:val="BodyText"/>
        <w:shd w:val="clear" w:color="auto" w:fill="000000" w:themeFill="text1"/>
        <w:spacing w:before="60" w:after="60"/>
        <w:rPr>
          <w:b/>
        </w:rPr>
      </w:pPr>
      <w:r>
        <w:rPr>
          <w:b/>
        </w:rPr>
        <w:t xml:space="preserve">Travelling </w:t>
      </w:r>
      <w:r w:rsidR="00075642">
        <w:rPr>
          <w:b/>
        </w:rPr>
        <w:t>g</w:t>
      </w:r>
      <w:r>
        <w:rPr>
          <w:b/>
        </w:rPr>
        <w:t>room</w:t>
      </w:r>
      <w:r w:rsidR="00075642">
        <w:rPr>
          <w:b/>
        </w:rPr>
        <w:t xml:space="preserve"> or veterinarian</w:t>
      </w:r>
      <w:r>
        <w:rPr>
          <w:b/>
        </w:rPr>
        <w:t xml:space="preserve"> </w:t>
      </w:r>
      <w:r w:rsidR="00075642">
        <w:rPr>
          <w:b/>
        </w:rPr>
        <w:t>d</w:t>
      </w:r>
      <w:r>
        <w:rPr>
          <w:b/>
        </w:rPr>
        <w:t>eclaration</w:t>
      </w:r>
    </w:p>
    <w:p w14:paraId="4EC658D4" w14:textId="5A479CF4" w:rsidR="00023679" w:rsidRDefault="00023679" w:rsidP="004A75D6">
      <w:pPr>
        <w:pStyle w:val="BodyText"/>
        <w:spacing w:before="240" w:after="0"/>
      </w:pPr>
      <w:r>
        <w:t>I, ……………………………</w:t>
      </w:r>
      <w:r w:rsidR="002E6E4F">
        <w:t>…</w:t>
      </w:r>
      <w:proofErr w:type="gramStart"/>
      <w:r w:rsidR="002E6E4F">
        <w:t>…..</w:t>
      </w:r>
      <w:proofErr w:type="gramEnd"/>
      <w:r>
        <w:t xml:space="preserve">…………. </w:t>
      </w:r>
      <w:r w:rsidR="00C032DB">
        <w:t xml:space="preserve">(name), </w:t>
      </w:r>
      <w:r>
        <w:t>travelled with the above horse consignment and confirm the above information is true and correct to the best of my knowledge.</w:t>
      </w:r>
    </w:p>
    <w:p w14:paraId="02F4B52D" w14:textId="77777777" w:rsidR="00204DBC" w:rsidRPr="00204DBC" w:rsidRDefault="00204DBC" w:rsidP="00204DBC">
      <w:pPr>
        <w:pStyle w:val="BodyText"/>
        <w:spacing w:after="0"/>
      </w:pPr>
      <w:r w:rsidRPr="00204DBC">
        <w:t xml:space="preserve">I declare that the information I have provided is true and correct. I understand that it is a criminal offence under the </w:t>
      </w:r>
      <w:r w:rsidRPr="00204DBC">
        <w:rPr>
          <w:i/>
          <w:iCs/>
        </w:rPr>
        <w:t>Criminal Code Act 1995</w:t>
      </w:r>
      <w:r w:rsidRPr="00204DBC">
        <w:t xml:space="preserve"> to knowingly give false or misleading information to a Commonwealth officer exercising powers under Commonwealth law. This offence carries a maximum penalty of 12 months imprisonment.</w:t>
      </w:r>
    </w:p>
    <w:p w14:paraId="758C8F2F" w14:textId="085D1D27" w:rsidR="00C032DB" w:rsidRDefault="00023679" w:rsidP="004A75D6">
      <w:pPr>
        <w:pStyle w:val="BodyText"/>
        <w:spacing w:before="240"/>
      </w:pPr>
      <w:r>
        <w:t>Signature</w:t>
      </w:r>
      <w:r w:rsidR="00C032DB">
        <w:t xml:space="preserve">: </w:t>
      </w:r>
      <w:r>
        <w:t>……………………………</w:t>
      </w:r>
      <w:r w:rsidR="002E6E4F">
        <w:t>……</w:t>
      </w:r>
      <w:proofErr w:type="gramStart"/>
      <w:r w:rsidR="002E6E4F">
        <w:t>…..</w:t>
      </w:r>
      <w:proofErr w:type="gramEnd"/>
      <w:r>
        <w:t>………………</w:t>
      </w:r>
      <w:proofErr w:type="gramStart"/>
      <w:r>
        <w:t>…..</w:t>
      </w:r>
      <w:proofErr w:type="gramEnd"/>
      <w:r>
        <w:t xml:space="preserve"> </w:t>
      </w:r>
      <w:r w:rsidR="00C032DB">
        <w:tab/>
        <w:t>Date: ………</w:t>
      </w:r>
      <w:r w:rsidR="002E6E4F">
        <w:t>…………</w:t>
      </w:r>
      <w:r w:rsidR="00C032DB">
        <w:t>……………………………………</w:t>
      </w:r>
      <w:proofErr w:type="gramStart"/>
      <w:r w:rsidR="00C032DB">
        <w:t>…..</w:t>
      </w:r>
      <w:proofErr w:type="gramEnd"/>
    </w:p>
    <w:tbl>
      <w:tblPr>
        <w:tblStyle w:val="TableGrid"/>
        <w:tblpPr w:leftFromText="180" w:rightFromText="180" w:vertAnchor="text" w:horzAnchor="margin" w:tblpY="55"/>
        <w:tblW w:w="10201" w:type="dxa"/>
        <w:tblBorders>
          <w:insideH w:val="none" w:sz="0" w:space="0" w:color="auto"/>
          <w:insideV w:val="none" w:sz="0" w:space="0" w:color="auto"/>
        </w:tblBorders>
        <w:tblLook w:val="04A0" w:firstRow="1" w:lastRow="0" w:firstColumn="1" w:lastColumn="0" w:noHBand="0" w:noVBand="1"/>
      </w:tblPr>
      <w:tblGrid>
        <w:gridCol w:w="3397"/>
        <w:gridCol w:w="6804"/>
      </w:tblGrid>
      <w:tr w:rsidR="002E6E4F" w14:paraId="059C073A" w14:textId="77777777" w:rsidTr="00430758">
        <w:trPr>
          <w:trHeight w:val="300"/>
        </w:trPr>
        <w:tc>
          <w:tcPr>
            <w:tcW w:w="3397" w:type="dxa"/>
            <w:shd w:val="clear" w:color="auto" w:fill="000000" w:themeFill="text1"/>
          </w:tcPr>
          <w:p w14:paraId="09809697" w14:textId="77777777" w:rsidR="002E6E4F" w:rsidRPr="00B548EF" w:rsidRDefault="002E6E4F" w:rsidP="00430758">
            <w:pPr>
              <w:pStyle w:val="BodyText"/>
              <w:spacing w:before="0" w:after="60"/>
              <w:rPr>
                <w:b/>
              </w:rPr>
            </w:pPr>
            <w:r>
              <w:rPr>
                <w:b/>
              </w:rPr>
              <w:t>E</w:t>
            </w:r>
            <w:r w:rsidRPr="005346BB">
              <w:rPr>
                <w:b/>
              </w:rPr>
              <w:t>mail t</w:t>
            </w:r>
            <w:r>
              <w:rPr>
                <w:b/>
              </w:rPr>
              <w:t>his completed form to:</w:t>
            </w:r>
          </w:p>
        </w:tc>
        <w:tc>
          <w:tcPr>
            <w:tcW w:w="6804" w:type="dxa"/>
          </w:tcPr>
          <w:p w14:paraId="251DDC60" w14:textId="77777777" w:rsidR="002E6E4F" w:rsidRPr="00430758" w:rsidRDefault="002E6E4F" w:rsidP="00430758">
            <w:pPr>
              <w:pStyle w:val="BodyText"/>
              <w:spacing w:before="0" w:after="60"/>
              <w:rPr>
                <w:rStyle w:val="Hyperlink"/>
                <w:u w:val="none"/>
              </w:rPr>
            </w:pPr>
            <w:hyperlink r:id="rId11" w:history="1">
              <w:r w:rsidRPr="00430758">
                <w:rPr>
                  <w:rStyle w:val="Hyperlink"/>
                  <w:u w:val="none"/>
                </w:rPr>
                <w:t>horses@aff.gov.au</w:t>
              </w:r>
            </w:hyperlink>
            <w:r w:rsidRPr="00430758">
              <w:rPr>
                <w:rStyle w:val="Hyperlink"/>
                <w:u w:val="none"/>
              </w:rPr>
              <w:t xml:space="preserve">, </w:t>
            </w:r>
            <w:hyperlink r:id="rId12" w:history="1">
              <w:r w:rsidRPr="00430758">
                <w:rPr>
                  <w:rStyle w:val="Hyperlink"/>
                  <w:u w:val="none"/>
                </w:rPr>
                <w:t>horsesmelbourne@aff.gov.au</w:t>
              </w:r>
            </w:hyperlink>
            <w:r w:rsidRPr="00430758">
              <w:rPr>
                <w:rStyle w:val="Hyperlink"/>
                <w:u w:val="none"/>
              </w:rPr>
              <w:t xml:space="preserve">, </w:t>
            </w:r>
            <w:hyperlink r:id="rId13" w:history="1">
              <w:r w:rsidRPr="00430758">
                <w:rPr>
                  <w:rStyle w:val="Hyperlink"/>
                  <w:u w:val="none"/>
                </w:rPr>
                <w:t>peqvets@aff.gov.au</w:t>
              </w:r>
            </w:hyperlink>
          </w:p>
        </w:tc>
      </w:tr>
    </w:tbl>
    <w:p w14:paraId="25049E87" w14:textId="77777777" w:rsidR="00E50210" w:rsidRDefault="00E50210" w:rsidP="00B55229">
      <w:pPr>
        <w:pStyle w:val="BodyText"/>
        <w:spacing w:before="60" w:after="60"/>
        <w:rPr>
          <w:i/>
          <w:sz w:val="20"/>
        </w:rPr>
      </w:pPr>
    </w:p>
    <w:p w14:paraId="2B1247CD" w14:textId="79CBDA6B" w:rsidR="00204DBC" w:rsidRDefault="00204DBC" w:rsidP="00204DBC">
      <w:pPr>
        <w:pStyle w:val="Heading3"/>
      </w:pPr>
      <w:r w:rsidRPr="004A75D6">
        <w:rPr>
          <w:bCs w:val="0"/>
          <w:sz w:val="24"/>
          <w:szCs w:val="24"/>
          <w:lang w:eastAsia="en-US"/>
        </w:rPr>
        <w:t>Privacy</w:t>
      </w:r>
      <w:r>
        <w:t xml:space="preserve"> notice</w:t>
      </w:r>
    </w:p>
    <w:p w14:paraId="7759555E" w14:textId="6815382A" w:rsidR="00204DBC" w:rsidRDefault="00204DBC" w:rsidP="00204DBC">
      <w:pPr>
        <w:pStyle w:val="NormalWeb"/>
        <w:shd w:val="clear" w:color="auto" w:fill="FFFFFF"/>
        <w:spacing w:before="0" w:beforeAutospacing="0" w:after="0" w:afterAutospacing="0"/>
        <w:rPr>
          <w:rFonts w:asciiTheme="minorHAnsi" w:hAnsiTheme="minorHAnsi" w:cstheme="minorHAnsi"/>
          <w:color w:val="323130"/>
          <w:sz w:val="18"/>
          <w:szCs w:val="18"/>
        </w:rPr>
      </w:pPr>
      <w:r>
        <w:rPr>
          <w:rFonts w:asciiTheme="minorHAnsi" w:hAnsiTheme="minorHAnsi" w:cstheme="minorHAnsi"/>
          <w:color w:val="323130"/>
          <w:sz w:val="18"/>
          <w:szCs w:val="18"/>
        </w:rPr>
        <w:t>The Department of Agriculture, Fisheries and Forestry collects your personal information in relation to this form as required under the </w:t>
      </w:r>
      <w:r>
        <w:rPr>
          <w:rFonts w:asciiTheme="minorHAnsi" w:hAnsiTheme="minorHAnsi" w:cstheme="minorHAnsi"/>
          <w:i/>
          <w:iCs/>
          <w:color w:val="323130"/>
          <w:sz w:val="18"/>
          <w:szCs w:val="18"/>
        </w:rPr>
        <w:t>Biosecurity Act 2015 </w:t>
      </w:r>
      <w:r>
        <w:rPr>
          <w:rFonts w:asciiTheme="minorHAnsi" w:hAnsiTheme="minorHAnsi" w:cstheme="minorHAnsi"/>
          <w:color w:val="323130"/>
          <w:sz w:val="18"/>
          <w:szCs w:val="18"/>
        </w:rPr>
        <w:t>(</w:t>
      </w:r>
      <w:proofErr w:type="spellStart"/>
      <w:r>
        <w:rPr>
          <w:rFonts w:asciiTheme="minorHAnsi" w:hAnsiTheme="minorHAnsi" w:cstheme="minorHAnsi"/>
          <w:color w:val="323130"/>
          <w:sz w:val="18"/>
          <w:szCs w:val="18"/>
        </w:rPr>
        <w:t>Cth</w:t>
      </w:r>
      <w:proofErr w:type="spellEnd"/>
      <w:r>
        <w:rPr>
          <w:rFonts w:asciiTheme="minorHAnsi" w:hAnsiTheme="minorHAnsi" w:cstheme="minorHAnsi"/>
          <w:color w:val="323130"/>
          <w:sz w:val="18"/>
          <w:szCs w:val="18"/>
        </w:rPr>
        <w:t>)</w:t>
      </w:r>
      <w:r>
        <w:rPr>
          <w:rFonts w:asciiTheme="minorHAnsi" w:hAnsiTheme="minorHAnsi" w:cstheme="minorHAnsi"/>
          <w:i/>
          <w:iCs/>
          <w:color w:val="323130"/>
          <w:sz w:val="18"/>
          <w:szCs w:val="18"/>
        </w:rPr>
        <w:t> </w:t>
      </w:r>
      <w:r>
        <w:rPr>
          <w:rFonts w:asciiTheme="minorHAnsi" w:hAnsiTheme="minorHAnsi" w:cstheme="minorHAnsi"/>
          <w:color w:val="323130"/>
          <w:sz w:val="18"/>
          <w:szCs w:val="18"/>
        </w:rPr>
        <w:t xml:space="preserve">for the purposes of assessing whether the consignment meets the import conditions and related purposes. If you fail to provide some or </w:t>
      </w:r>
      <w:proofErr w:type="gramStart"/>
      <w:r>
        <w:rPr>
          <w:rFonts w:asciiTheme="minorHAnsi" w:hAnsiTheme="minorHAnsi" w:cstheme="minorHAnsi"/>
          <w:color w:val="323130"/>
          <w:sz w:val="18"/>
          <w:szCs w:val="18"/>
        </w:rPr>
        <w:t>all of</w:t>
      </w:r>
      <w:proofErr w:type="gramEnd"/>
      <w:r>
        <w:rPr>
          <w:rFonts w:asciiTheme="minorHAnsi" w:hAnsiTheme="minorHAnsi" w:cstheme="minorHAnsi"/>
          <w:color w:val="323130"/>
          <w:sz w:val="18"/>
          <w:szCs w:val="18"/>
        </w:rPr>
        <w:t xml:space="preserve"> the personal information requested in this application, you may be in contravention of the import conditions.</w:t>
      </w:r>
    </w:p>
    <w:p w14:paraId="392CE572" w14:textId="77777777" w:rsidR="00204DBC" w:rsidRDefault="00204DBC" w:rsidP="00204DBC">
      <w:pPr>
        <w:pStyle w:val="NormalWeb"/>
        <w:shd w:val="clear" w:color="auto" w:fill="FFFFFF"/>
        <w:spacing w:before="0" w:beforeAutospacing="0" w:after="0" w:afterAutospacing="0"/>
        <w:rPr>
          <w:rFonts w:asciiTheme="minorHAnsi" w:hAnsiTheme="minorHAnsi" w:cstheme="minorHAnsi"/>
          <w:color w:val="323130"/>
          <w:sz w:val="18"/>
          <w:szCs w:val="18"/>
        </w:rPr>
      </w:pPr>
      <w:r>
        <w:rPr>
          <w:rFonts w:asciiTheme="minorHAnsi" w:hAnsiTheme="minorHAnsi" w:cstheme="minorHAnsi"/>
          <w:color w:val="323130"/>
          <w:sz w:val="18"/>
          <w:szCs w:val="18"/>
        </w:rPr>
        <w:t>The department may disclose your personal information to other Australian government agencies including the Australian Customs and Border Protection Agency, and other persons or organisations where necessary for the above purposes, provided the disclosure is consistent with relevant laws, in particular the </w:t>
      </w:r>
      <w:r>
        <w:rPr>
          <w:rFonts w:asciiTheme="minorHAnsi" w:hAnsiTheme="minorHAnsi" w:cstheme="minorHAnsi"/>
          <w:i/>
          <w:iCs/>
          <w:color w:val="323130"/>
          <w:sz w:val="18"/>
          <w:szCs w:val="18"/>
        </w:rPr>
        <w:t>Privacy Act 1988 </w:t>
      </w:r>
      <w:r>
        <w:rPr>
          <w:rFonts w:asciiTheme="minorHAnsi" w:hAnsiTheme="minorHAnsi" w:cstheme="minorHAnsi"/>
          <w:color w:val="323130"/>
          <w:sz w:val="18"/>
          <w:szCs w:val="18"/>
        </w:rPr>
        <w:t>(</w:t>
      </w:r>
      <w:proofErr w:type="spellStart"/>
      <w:r>
        <w:rPr>
          <w:rFonts w:asciiTheme="minorHAnsi" w:hAnsiTheme="minorHAnsi" w:cstheme="minorHAnsi"/>
          <w:color w:val="323130"/>
          <w:sz w:val="18"/>
          <w:szCs w:val="18"/>
        </w:rPr>
        <w:t>Cth</w:t>
      </w:r>
      <w:proofErr w:type="spellEnd"/>
      <w:r>
        <w:rPr>
          <w:rFonts w:asciiTheme="minorHAnsi" w:hAnsiTheme="minorHAnsi" w:cstheme="minorHAnsi"/>
          <w:color w:val="323130"/>
          <w:sz w:val="18"/>
          <w:szCs w:val="18"/>
        </w:rPr>
        <w:t xml:space="preserve">). Your personal information will be handled in accordance with the Australian Privacy Principles and the </w:t>
      </w:r>
      <w:r>
        <w:rPr>
          <w:rFonts w:asciiTheme="minorHAnsi" w:hAnsiTheme="minorHAnsi" w:cstheme="minorHAnsi"/>
          <w:i/>
          <w:iCs/>
          <w:color w:val="323130"/>
          <w:sz w:val="18"/>
          <w:szCs w:val="18"/>
        </w:rPr>
        <w:t>Biosecurity Act 2015</w:t>
      </w:r>
      <w:r>
        <w:rPr>
          <w:rFonts w:asciiTheme="minorHAnsi" w:hAnsiTheme="minorHAnsi" w:cstheme="minorHAnsi"/>
          <w:color w:val="323130"/>
          <w:sz w:val="18"/>
          <w:szCs w:val="18"/>
        </w:rPr>
        <w:t> (</w:t>
      </w:r>
      <w:proofErr w:type="spellStart"/>
      <w:r>
        <w:rPr>
          <w:rFonts w:asciiTheme="minorHAnsi" w:hAnsiTheme="minorHAnsi" w:cstheme="minorHAnsi"/>
          <w:color w:val="323130"/>
          <w:sz w:val="18"/>
          <w:szCs w:val="18"/>
        </w:rPr>
        <w:t>Cth</w:t>
      </w:r>
      <w:proofErr w:type="spellEnd"/>
      <w:r>
        <w:rPr>
          <w:rFonts w:asciiTheme="minorHAnsi" w:hAnsiTheme="minorHAnsi" w:cstheme="minorHAnsi"/>
          <w:color w:val="323130"/>
          <w:sz w:val="18"/>
          <w:szCs w:val="18"/>
        </w:rPr>
        <w:t>). It is unlikely to be disclosed overseas.</w:t>
      </w:r>
    </w:p>
    <w:p w14:paraId="0A6B0848" w14:textId="77777777" w:rsidR="00204DBC" w:rsidRDefault="00204DBC" w:rsidP="00204DBC">
      <w:pPr>
        <w:pStyle w:val="NormalWeb"/>
        <w:shd w:val="clear" w:color="auto" w:fill="FFFFFF"/>
        <w:spacing w:before="0" w:beforeAutospacing="0" w:after="0" w:afterAutospacing="0"/>
        <w:rPr>
          <w:rFonts w:asciiTheme="minorHAnsi" w:hAnsiTheme="minorHAnsi" w:cstheme="minorHAnsi"/>
          <w:color w:val="323130"/>
          <w:sz w:val="18"/>
          <w:szCs w:val="18"/>
        </w:rPr>
      </w:pPr>
      <w:r>
        <w:rPr>
          <w:rFonts w:asciiTheme="minorHAnsi" w:hAnsiTheme="minorHAnsi" w:cstheme="minorHAnsi"/>
          <w:color w:val="242424"/>
          <w:sz w:val="18"/>
          <w:szCs w:val="18"/>
        </w:rPr>
        <w:t>See the department's </w:t>
      </w:r>
      <w:hyperlink r:id="rId14" w:history="1">
        <w:r>
          <w:rPr>
            <w:rStyle w:val="Hyperlink"/>
            <w:rFonts w:asciiTheme="minorHAnsi" w:hAnsiTheme="minorHAnsi" w:cstheme="minorHAnsi"/>
            <w:color w:val="00505C"/>
            <w:sz w:val="18"/>
            <w:szCs w:val="18"/>
          </w:rPr>
          <w:t>Privacy policy</w:t>
        </w:r>
      </w:hyperlink>
      <w:r>
        <w:rPr>
          <w:rFonts w:asciiTheme="minorHAnsi" w:hAnsiTheme="minorHAnsi" w:cstheme="minorHAnsi"/>
          <w:color w:val="242424"/>
          <w:sz w:val="18"/>
          <w:szCs w:val="18"/>
        </w:rPr>
        <w:t> to learn more about accessing or correcting personal information or making a complaint. Alternatively, email the department at </w:t>
      </w:r>
      <w:hyperlink r:id="rId15" w:history="1">
        <w:r>
          <w:rPr>
            <w:rStyle w:val="Hyperlink"/>
            <w:rFonts w:asciiTheme="minorHAnsi" w:hAnsiTheme="minorHAnsi" w:cstheme="minorHAnsi"/>
            <w:color w:val="00505C"/>
            <w:sz w:val="18"/>
            <w:szCs w:val="18"/>
          </w:rPr>
          <w:t>privacy@aff.gov.au</w:t>
        </w:r>
      </w:hyperlink>
      <w:r>
        <w:rPr>
          <w:rFonts w:asciiTheme="minorHAnsi" w:hAnsiTheme="minorHAnsi" w:cstheme="minorHAnsi"/>
          <w:color w:val="242424"/>
          <w:sz w:val="18"/>
          <w:szCs w:val="18"/>
        </w:rPr>
        <w:t>.</w:t>
      </w:r>
    </w:p>
    <w:p w14:paraId="77924BEB" w14:textId="77777777" w:rsidR="00204DBC" w:rsidRPr="004A75D6" w:rsidRDefault="00204DBC" w:rsidP="00204DBC">
      <w:pPr>
        <w:pStyle w:val="BodyText"/>
        <w:spacing w:before="60" w:after="60"/>
        <w:rPr>
          <w:b/>
          <w:bCs/>
          <w:iCs/>
          <w:sz w:val="20"/>
        </w:rPr>
      </w:pPr>
    </w:p>
    <w:sectPr w:rsidR="00204DBC" w:rsidRPr="004A75D6" w:rsidSect="004A75D6">
      <w:headerReference w:type="even" r:id="rId16"/>
      <w:headerReference w:type="default" r:id="rId17"/>
      <w:footerReference w:type="even" r:id="rId18"/>
      <w:footerReference w:type="default" r:id="rId19"/>
      <w:headerReference w:type="first" r:id="rId20"/>
      <w:footerReference w:type="first" r:id="rId21"/>
      <w:pgSz w:w="11906" w:h="16838"/>
      <w:pgMar w:top="-1702" w:right="849" w:bottom="567" w:left="851" w:header="284"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E9B01" w14:textId="77777777" w:rsidR="001B1739" w:rsidRDefault="001B1739">
      <w:pPr>
        <w:spacing w:after="0"/>
      </w:pPr>
      <w:r>
        <w:separator/>
      </w:r>
    </w:p>
    <w:p w14:paraId="0F9D3F2C" w14:textId="77777777" w:rsidR="001B1739" w:rsidRDefault="001B1739"/>
  </w:endnote>
  <w:endnote w:type="continuationSeparator" w:id="0">
    <w:p w14:paraId="28C09C1A" w14:textId="77777777" w:rsidR="001B1739" w:rsidRDefault="001B1739">
      <w:pPr>
        <w:spacing w:after="0"/>
      </w:pPr>
      <w:r>
        <w:continuationSeparator/>
      </w:r>
    </w:p>
    <w:p w14:paraId="00315C3A" w14:textId="77777777" w:rsidR="001B1739" w:rsidRDefault="001B17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EE24" w14:textId="2FE3B855" w:rsidR="00075642" w:rsidRDefault="00075642">
    <w:pPr>
      <w:pStyle w:val="Footer"/>
    </w:pPr>
    <w:r>
      <w:rPr>
        <w:noProof/>
      </w:rPr>
      <mc:AlternateContent>
        <mc:Choice Requires="wps">
          <w:drawing>
            <wp:anchor distT="0" distB="0" distL="0" distR="0" simplePos="0" relativeHeight="251662336" behindDoc="0" locked="0" layoutInCell="1" allowOverlap="1" wp14:anchorId="4E236B92" wp14:editId="5841425B">
              <wp:simplePos x="635" y="635"/>
              <wp:positionH relativeFrom="page">
                <wp:align>center</wp:align>
              </wp:positionH>
              <wp:positionV relativeFrom="page">
                <wp:align>bottom</wp:align>
              </wp:positionV>
              <wp:extent cx="622300" cy="414655"/>
              <wp:effectExtent l="0" t="0" r="6350" b="0"/>
              <wp:wrapNone/>
              <wp:docPr id="11006693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14:paraId="6280FCAD" w14:textId="096A6592" w:rsidR="00075642" w:rsidRPr="00075642" w:rsidRDefault="00075642" w:rsidP="00075642">
                          <w:pPr>
                            <w:spacing w:after="0"/>
                            <w:rPr>
                              <w:rFonts w:ascii="Aptos" w:eastAsia="Aptos" w:hAnsi="Aptos" w:cs="Aptos"/>
                              <w:noProof/>
                              <w:color w:val="FF0000"/>
                              <w:sz w:val="24"/>
                              <w:szCs w:val="24"/>
                            </w:rPr>
                          </w:pPr>
                          <w:r w:rsidRPr="0007564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236B92" id="_x0000_t202" coordsize="21600,21600" o:spt="202" path="m,l,21600r21600,l21600,xe">
              <v:stroke joinstyle="miter"/>
              <v:path gradientshapeok="t" o:connecttype="rect"/>
            </v:shapetype>
            <v:shape id="Text Box 5" o:spid="_x0000_s1028" type="#_x0000_t202" alt="OFFICIAL" style="position:absolute;margin-left:0;margin-top:0;width:49pt;height:32.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" filled="f" stroked="f">
              <v:textbox style="mso-fit-shape-to-text:t" inset="0,0,0,15pt">
                <w:txbxContent>
                  <w:p w14:paraId="6280FCAD" w14:textId="096A6592" w:rsidR="00075642" w:rsidRPr="00075642" w:rsidRDefault="00075642" w:rsidP="00075642">
                    <w:pPr>
                      <w:spacing w:after="0"/>
                      <w:rPr>
                        <w:rFonts w:ascii="Aptos" w:eastAsia="Aptos" w:hAnsi="Aptos" w:cs="Aptos"/>
                        <w:noProof/>
                        <w:color w:val="FF0000"/>
                        <w:sz w:val="24"/>
                        <w:szCs w:val="24"/>
                      </w:rPr>
                    </w:pPr>
                    <w:r w:rsidRPr="0007564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152D" w14:textId="02C02F56" w:rsidR="007273C2" w:rsidRDefault="001B1739" w:rsidP="00CD1FF4">
    <w:pPr>
      <w:pStyle w:val="Footer"/>
      <w:tabs>
        <w:tab w:val="clear" w:pos="4513"/>
        <w:tab w:val="clear" w:pos="9026"/>
        <w:tab w:val="right" w:pos="9356"/>
      </w:tabs>
      <w:ind w:right="-330"/>
      <w:jc w:val="right"/>
      <w:rPr>
        <w:sz w:val="18"/>
        <w:szCs w:val="18"/>
      </w:rPr>
    </w:pPr>
    <w:sdt>
      <w:sdtPr>
        <w:rPr>
          <w:i/>
          <w:sz w:val="18"/>
        </w:rPr>
        <w:alias w:val="Title"/>
        <w:tag w:val=""/>
        <w:id w:val="1504859843"/>
        <w:placeholder>
          <w:docPart w:val="CBC28665559E472E867196475F7F2BCC"/>
        </w:placeholder>
        <w:dataBinding w:prefixMappings="xmlns:ns0='http://purl.org/dc/elements/1.1/' xmlns:ns1='http://schemas.openxmlformats.org/package/2006/metadata/core-properties' " w:xpath="/ns1:coreProperties[1]/ns0:title[1]" w:storeItemID="{6C3C8BC8-F283-45AE-878A-BAB7291924A1}"/>
        <w:text/>
      </w:sdtPr>
      <w:sdtEndPr/>
      <w:sdtContent>
        <w:r w:rsidR="00B55229">
          <w:rPr>
            <w:i/>
            <w:sz w:val="18"/>
          </w:rPr>
          <w:t>Transit/Transhipment form for horse imports through Hamad International Airport</w:t>
        </w:r>
      </w:sdtContent>
    </w:sdt>
    <w:r w:rsidR="00C032DB">
      <w:rPr>
        <w:i/>
        <w:sz w:val="18"/>
      </w:rPr>
      <w:t>, Doha</w:t>
    </w:r>
    <w:r w:rsidR="004F5BD0">
      <w:rPr>
        <w:i/>
        <w:sz w:val="18"/>
      </w:rPr>
      <w:t xml:space="preserve">                 </w:t>
    </w:r>
    <w:r w:rsidR="00062784">
      <w:rPr>
        <w:i/>
        <w:sz w:val="18"/>
      </w:rPr>
      <w:t xml:space="preserve">    </w:t>
    </w:r>
    <w:r w:rsidR="00210FBA">
      <w:rPr>
        <w:i/>
        <w:sz w:val="18"/>
      </w:rPr>
      <w:t xml:space="preserve">        </w:t>
    </w:r>
    <w:r w:rsidR="00062784">
      <w:rPr>
        <w:i/>
        <w:sz w:val="18"/>
      </w:rPr>
      <w:t xml:space="preserve"> </w:t>
    </w:r>
    <w:r w:rsidR="007273C2">
      <w:rPr>
        <w:sz w:val="18"/>
      </w:rPr>
      <w:t xml:space="preserve">Version no.: </w:t>
    </w:r>
    <w:sdt>
      <w:sdtPr>
        <w:rPr>
          <w:sz w:val="18"/>
        </w:rPr>
        <w:alias w:val="Revision Number"/>
        <w:tag w:val="RevisionNumber"/>
        <w:id w:val="1393611883"/>
        <w:placeholder>
          <w:docPart w:val="7DCE3CBB6C2342F58F9FEEDA44DA0630"/>
        </w:placeholder>
        <w:dataBinding w:prefixMappings="xmlns:ns0='http://schemas.microsoft.com/office/2006/metadata/properties' xmlns:ns1='http://www.w3.org/2001/XMLSchema-instance' xmlns:ns2='http://schemas.microsoft.com/office/infopath/2007/PartnerControls' xmlns:ns3='68cbf7e4-70d6-4716-b944-9db67f0d9a11' xmlns:ns4='e9500ca1-f70f-428d-9145-870602b25063' xmlns:ns5='http://schemas.microsoft.com/sharepoint/v3' " w:xpath="/ns0:properties[1]/documentManagement[1]/ns4:RevisionNumber[1]" w:storeItemID="{F23BE434-2E37-426B-BC4E-040890D26E65}"/>
        <w:text/>
      </w:sdtPr>
      <w:sdtEndPr/>
      <w:sdtContent>
        <w:r w:rsidR="00C032DB">
          <w:rPr>
            <w:sz w:val="18"/>
          </w:rPr>
          <w:t>4.0</w:t>
        </w:r>
      </w:sdtContent>
    </w:sdt>
    <w:r w:rsidR="007273C2">
      <w:tab/>
    </w:r>
    <w:r w:rsidR="00C4733B">
      <w:tab/>
    </w:r>
    <w:r w:rsidR="00C4733B">
      <w:tab/>
    </w:r>
    <w:r w:rsidR="007273C2">
      <w:rPr>
        <w:sz w:val="18"/>
        <w:szCs w:val="18"/>
      </w:rPr>
      <w:fldChar w:fldCharType="begin"/>
    </w:r>
    <w:r w:rsidR="007273C2">
      <w:rPr>
        <w:sz w:val="18"/>
        <w:szCs w:val="18"/>
      </w:rPr>
      <w:instrText xml:space="preserve"> PAGE  \* Arabic  \* MERGEFORMAT </w:instrText>
    </w:r>
    <w:r w:rsidR="007273C2">
      <w:rPr>
        <w:sz w:val="18"/>
        <w:szCs w:val="18"/>
      </w:rPr>
      <w:fldChar w:fldCharType="separate"/>
    </w:r>
    <w:r w:rsidR="00AC1B15">
      <w:rPr>
        <w:noProof/>
        <w:sz w:val="18"/>
        <w:szCs w:val="18"/>
      </w:rPr>
      <w:t>1</w:t>
    </w:r>
    <w:r w:rsidR="007273C2">
      <w:rPr>
        <w:sz w:val="18"/>
        <w:szCs w:val="18"/>
      </w:rPr>
      <w:fldChar w:fldCharType="end"/>
    </w:r>
    <w:r w:rsidR="007273C2">
      <w:rPr>
        <w:sz w:val="18"/>
        <w:szCs w:val="18"/>
      </w:rPr>
      <w:t xml:space="preserve"> of </w:t>
    </w:r>
    <w:r w:rsidR="007273C2">
      <w:rPr>
        <w:sz w:val="18"/>
        <w:szCs w:val="18"/>
      </w:rPr>
      <w:fldChar w:fldCharType="begin"/>
    </w:r>
    <w:r w:rsidR="007273C2">
      <w:rPr>
        <w:sz w:val="18"/>
        <w:szCs w:val="18"/>
      </w:rPr>
      <w:instrText xml:space="preserve"> NUMPAGES  \* Arabic  \* MERGEFORMAT </w:instrText>
    </w:r>
    <w:r w:rsidR="007273C2">
      <w:rPr>
        <w:sz w:val="18"/>
        <w:szCs w:val="18"/>
      </w:rPr>
      <w:fldChar w:fldCharType="separate"/>
    </w:r>
    <w:r w:rsidR="00AC1B15">
      <w:rPr>
        <w:noProof/>
        <w:sz w:val="18"/>
        <w:szCs w:val="18"/>
      </w:rPr>
      <w:t>1</w:t>
    </w:r>
    <w:r w:rsidR="007273C2">
      <w:rPr>
        <w:sz w:val="18"/>
        <w:szCs w:val="18"/>
      </w:rPr>
      <w:fldChar w:fldCharType="end"/>
    </w:r>
  </w:p>
  <w:p w14:paraId="170539F0" w14:textId="77777777" w:rsidR="004F5BD0" w:rsidRPr="004F5BD0" w:rsidRDefault="004F5BD0" w:rsidP="004F5BD0">
    <w:pPr>
      <w:pStyle w:val="Footer"/>
      <w:tabs>
        <w:tab w:val="clear" w:pos="4513"/>
        <w:tab w:val="clear" w:pos="9026"/>
        <w:tab w:val="right" w:pos="9356"/>
      </w:tabs>
      <w:ind w:left="-567" w:right="-330"/>
      <w:rPr>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B894" w14:textId="0A225540" w:rsidR="007273C2" w:rsidRDefault="00075642">
    <w:pPr>
      <w:pStyle w:val="Footer"/>
      <w:pBdr>
        <w:top w:val="single" w:sz="4" w:space="1" w:color="auto"/>
        <w:bottom w:val="single" w:sz="4" w:space="3" w:color="auto"/>
      </w:pBdr>
      <w:tabs>
        <w:tab w:val="clear" w:pos="9026"/>
        <w:tab w:val="right" w:pos="9498"/>
      </w:tabs>
      <w:spacing w:after="60"/>
      <w:ind w:right="-329" w:hanging="567"/>
      <w:jc w:val="center"/>
      <w:rPr>
        <w:sz w:val="15"/>
        <w:szCs w:val="15"/>
      </w:rPr>
    </w:pPr>
    <w:r>
      <w:rPr>
        <w:noProof/>
        <w:sz w:val="15"/>
        <w:szCs w:val="15"/>
      </w:rPr>
      <mc:AlternateContent>
        <mc:Choice Requires="wps">
          <w:drawing>
            <wp:anchor distT="0" distB="0" distL="0" distR="0" simplePos="0" relativeHeight="251661312" behindDoc="0" locked="0" layoutInCell="1" allowOverlap="1" wp14:anchorId="622D3444" wp14:editId="2E0ED77E">
              <wp:simplePos x="635" y="635"/>
              <wp:positionH relativeFrom="page">
                <wp:align>center</wp:align>
              </wp:positionH>
              <wp:positionV relativeFrom="page">
                <wp:align>bottom</wp:align>
              </wp:positionV>
              <wp:extent cx="622300" cy="414655"/>
              <wp:effectExtent l="0" t="0" r="6350" b="0"/>
              <wp:wrapNone/>
              <wp:docPr id="57389082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14:paraId="45821D6C" w14:textId="2BAF9F7D" w:rsidR="00075642" w:rsidRPr="00075642" w:rsidRDefault="00075642" w:rsidP="00075642">
                          <w:pPr>
                            <w:spacing w:after="0"/>
                            <w:rPr>
                              <w:rFonts w:ascii="Aptos" w:eastAsia="Aptos" w:hAnsi="Aptos" w:cs="Aptos"/>
                              <w:noProof/>
                              <w:color w:val="FF0000"/>
                              <w:sz w:val="24"/>
                              <w:szCs w:val="24"/>
                            </w:rPr>
                          </w:pPr>
                          <w:r w:rsidRPr="0007564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2D3444"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2.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" filled="f" stroked="f">
              <v:textbox style="mso-fit-shape-to-text:t" inset="0,0,0,15pt">
                <w:txbxContent>
                  <w:p w14:paraId="45821D6C" w14:textId="2BAF9F7D" w:rsidR="00075642" w:rsidRPr="00075642" w:rsidRDefault="00075642" w:rsidP="00075642">
                    <w:pPr>
                      <w:spacing w:after="0"/>
                      <w:rPr>
                        <w:rFonts w:ascii="Aptos" w:eastAsia="Aptos" w:hAnsi="Aptos" w:cs="Aptos"/>
                        <w:noProof/>
                        <w:color w:val="FF0000"/>
                        <w:sz w:val="24"/>
                        <w:szCs w:val="24"/>
                      </w:rPr>
                    </w:pPr>
                    <w:r w:rsidRPr="00075642">
                      <w:rPr>
                        <w:rFonts w:ascii="Aptos" w:eastAsia="Aptos" w:hAnsi="Aptos" w:cs="Aptos"/>
                        <w:noProof/>
                        <w:color w:val="FF0000"/>
                        <w:sz w:val="24"/>
                        <w:szCs w:val="24"/>
                      </w:rPr>
                      <w:t>OFFICIAL</w:t>
                    </w:r>
                  </w:p>
                </w:txbxContent>
              </v:textbox>
              <w10:wrap anchorx="page" anchory="page"/>
            </v:shape>
          </w:pict>
        </mc:Fallback>
      </mc:AlternateContent>
    </w:r>
    <w:r w:rsidR="007273C2">
      <w:rPr>
        <w:sz w:val="15"/>
        <w:szCs w:val="15"/>
      </w:rPr>
      <w:t>This is a CONTROLLED document. Any documents appearing in paper form are not controlled and should be checked against the IML version prior to use.</w:t>
    </w:r>
  </w:p>
  <w:p w14:paraId="65CFC381" w14:textId="77777777" w:rsidR="007273C2" w:rsidRDefault="007273C2">
    <w:pPr>
      <w:pStyle w:val="Footer"/>
      <w:tabs>
        <w:tab w:val="clear" w:pos="9026"/>
        <w:tab w:val="right" w:pos="9356"/>
      </w:tabs>
      <w:ind w:left="-567"/>
      <w:rPr>
        <w:b/>
        <w:sz w:val="18"/>
      </w:rPr>
    </w:pPr>
    <w:r>
      <w:rPr>
        <w:b/>
        <w:sz w:val="18"/>
      </w:rPr>
      <w:t>Classification Type</w:t>
    </w:r>
  </w:p>
  <w:p w14:paraId="6E8C1F7A" w14:textId="77777777" w:rsidR="007273C2" w:rsidRDefault="007273C2">
    <w:pPr>
      <w:pStyle w:val="Footer"/>
      <w:tabs>
        <w:tab w:val="clear" w:pos="9026"/>
        <w:tab w:val="left" w:pos="1418"/>
        <w:tab w:val="left" w:pos="5387"/>
        <w:tab w:val="left" w:pos="6946"/>
        <w:tab w:val="right" w:pos="9356"/>
      </w:tabs>
      <w:ind w:left="-567"/>
      <w:rPr>
        <w:b/>
      </w:rPr>
    </w:pPr>
    <w:r>
      <w:rPr>
        <w:sz w:val="18"/>
      </w:rPr>
      <w:t>Document title:</w:t>
    </w:r>
    <w:r>
      <w:rPr>
        <w:b/>
        <w:sz w:val="18"/>
      </w:rPr>
      <w:t xml:space="preserve"> </w:t>
    </w:r>
    <w:r>
      <w:rPr>
        <w:b/>
        <w:i/>
        <w:sz w:val="18"/>
      </w:rPr>
      <w:t>Please enter in the title of the document</w:t>
    </w:r>
    <w:r>
      <w:rPr>
        <w:b/>
        <w:i/>
        <w:sz w:val="18"/>
      </w:rPr>
      <w:tab/>
    </w:r>
    <w:r>
      <w:rPr>
        <w:b/>
        <w:i/>
        <w:sz w:val="18"/>
      </w:rPr>
      <w:tab/>
    </w:r>
    <w:r>
      <w:rPr>
        <w:sz w:val="18"/>
      </w:rPr>
      <w:t>Version Number:</w:t>
    </w:r>
    <w:r>
      <w:rPr>
        <w:b/>
        <w:sz w:val="18"/>
      </w:rPr>
      <w:tab/>
    </w:r>
    <w:r>
      <w:rPr>
        <w:b/>
        <w:i/>
        <w:sz w:val="18"/>
      </w:rPr>
      <w:t>PPD to complete</w:t>
    </w:r>
    <w:r>
      <w:tab/>
    </w:r>
    <w:r>
      <w:rPr>
        <w:b/>
        <w:sz w:val="18"/>
      </w:rPr>
      <w:fldChar w:fldCharType="begin"/>
    </w:r>
    <w:r>
      <w:rPr>
        <w:b/>
        <w:sz w:val="18"/>
      </w:rPr>
      <w:instrText xml:space="preserve"> PAGE   \* MERGEFORMAT </w:instrText>
    </w:r>
    <w:r>
      <w:rPr>
        <w:b/>
        <w:sz w:val="18"/>
      </w:rPr>
      <w:fldChar w:fldCharType="separate"/>
    </w:r>
    <w:r>
      <w:rPr>
        <w:b/>
        <w:noProof/>
        <w:sz w:val="18"/>
      </w:rPr>
      <w:t>1</w:t>
    </w:r>
    <w:r>
      <w:rPr>
        <w:b/>
        <w:sz w:val="18"/>
      </w:rPr>
      <w:fldChar w:fldCharType="end"/>
    </w:r>
  </w:p>
  <w:p w14:paraId="10A06F94" w14:textId="77777777" w:rsidR="007273C2" w:rsidRDefault="00727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003ED" w14:textId="77777777" w:rsidR="001B1739" w:rsidRDefault="001B1739">
      <w:pPr>
        <w:spacing w:after="0"/>
      </w:pPr>
      <w:r>
        <w:separator/>
      </w:r>
    </w:p>
    <w:p w14:paraId="0FD35B77" w14:textId="77777777" w:rsidR="001B1739" w:rsidRDefault="001B1739"/>
  </w:footnote>
  <w:footnote w:type="continuationSeparator" w:id="0">
    <w:p w14:paraId="59BBEA7C" w14:textId="77777777" w:rsidR="001B1739" w:rsidRDefault="001B1739">
      <w:pPr>
        <w:spacing w:after="0"/>
      </w:pPr>
      <w:r>
        <w:continuationSeparator/>
      </w:r>
    </w:p>
    <w:p w14:paraId="191F7F5A" w14:textId="77777777" w:rsidR="001B1739" w:rsidRDefault="001B17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07FE" w14:textId="5DFF7BCE" w:rsidR="00075642" w:rsidRDefault="00075642">
    <w:pPr>
      <w:pStyle w:val="Header"/>
    </w:pPr>
    <w:r>
      <w:rPr>
        <w:noProof/>
      </w:rPr>
      <mc:AlternateContent>
        <mc:Choice Requires="wps">
          <w:drawing>
            <wp:anchor distT="0" distB="0" distL="0" distR="0" simplePos="0" relativeHeight="251659264" behindDoc="0" locked="0" layoutInCell="1" allowOverlap="1" wp14:anchorId="2D3D88DF" wp14:editId="549B9354">
              <wp:simplePos x="635" y="635"/>
              <wp:positionH relativeFrom="page">
                <wp:align>center</wp:align>
              </wp:positionH>
              <wp:positionV relativeFrom="page">
                <wp:align>top</wp:align>
              </wp:positionV>
              <wp:extent cx="622300" cy="414655"/>
              <wp:effectExtent l="0" t="0" r="6350" b="4445"/>
              <wp:wrapNone/>
              <wp:docPr id="25711559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14:paraId="760533CD" w14:textId="40A13E67" w:rsidR="00075642" w:rsidRPr="00075642" w:rsidRDefault="00075642" w:rsidP="00075642">
                          <w:pPr>
                            <w:spacing w:after="0"/>
                            <w:rPr>
                              <w:rFonts w:ascii="Aptos" w:eastAsia="Aptos" w:hAnsi="Aptos" w:cs="Aptos"/>
                              <w:noProof/>
                              <w:color w:val="FF0000"/>
                              <w:sz w:val="24"/>
                              <w:szCs w:val="24"/>
                            </w:rPr>
                          </w:pPr>
                          <w:r w:rsidRPr="0007564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3D88DF" id="_x0000_t202" coordsize="21600,21600" o:spt="202" path="m,l,21600r21600,l21600,xe">
              <v:stroke joinstyle="miter"/>
              <v:path gradientshapeok="t" o:connecttype="rect"/>
            </v:shapetype>
            <v:shape id="Text Box 2" o:spid="_x0000_s1026" type="#_x0000_t202" alt="OFFICIAL" style="position:absolute;margin-left:0;margin-top:0;width:49pt;height:32.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SCQIAABUEAAAOAAAAZHJzL2Uyb0RvYy54bWysU8Fu2zAMvQ/YPwi6L3ayJti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3OMcAzdTG8W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" filled="f" stroked="f">
              <v:textbox style="mso-fit-shape-to-text:t" inset="0,15pt,0,0">
                <w:txbxContent>
                  <w:p w14:paraId="760533CD" w14:textId="40A13E67" w:rsidR="00075642" w:rsidRPr="00075642" w:rsidRDefault="00075642" w:rsidP="00075642">
                    <w:pPr>
                      <w:spacing w:after="0"/>
                      <w:rPr>
                        <w:rFonts w:ascii="Aptos" w:eastAsia="Aptos" w:hAnsi="Aptos" w:cs="Aptos"/>
                        <w:noProof/>
                        <w:color w:val="FF0000"/>
                        <w:sz w:val="24"/>
                        <w:szCs w:val="24"/>
                      </w:rPr>
                    </w:pPr>
                    <w:r w:rsidRPr="0007564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0823" w14:textId="2F46DF82" w:rsidR="001A2B9C" w:rsidRDefault="00075642" w:rsidP="001A2B9C">
    <w:pPr>
      <w:pStyle w:val="Header"/>
      <w:spacing w:after="120"/>
    </w:pPr>
    <w:r>
      <w:rPr>
        <w:noProof/>
      </w:rPr>
      <mc:AlternateContent>
        <mc:Choice Requires="wps">
          <w:drawing>
            <wp:anchor distT="0" distB="0" distL="0" distR="0" simplePos="0" relativeHeight="251660288" behindDoc="0" locked="0" layoutInCell="1" allowOverlap="1" wp14:anchorId="4CF95BA9" wp14:editId="6B858D61">
              <wp:simplePos x="914400" y="272955"/>
              <wp:positionH relativeFrom="page">
                <wp:align>center</wp:align>
              </wp:positionH>
              <wp:positionV relativeFrom="page">
                <wp:align>top</wp:align>
              </wp:positionV>
              <wp:extent cx="622300" cy="414655"/>
              <wp:effectExtent l="0" t="0" r="6350" b="4445"/>
              <wp:wrapNone/>
              <wp:docPr id="3288636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14:paraId="242B45AB" w14:textId="2B1C6D4A" w:rsidR="00075642" w:rsidRPr="00075642" w:rsidRDefault="00075642" w:rsidP="00075642">
                          <w:pPr>
                            <w:spacing w:after="0"/>
                            <w:rPr>
                              <w:rFonts w:ascii="Aptos" w:eastAsia="Aptos" w:hAnsi="Aptos" w:cs="Aptos"/>
                              <w:noProof/>
                              <w:color w:val="FF0000"/>
                              <w:sz w:val="24"/>
                              <w:szCs w:val="24"/>
                            </w:rPr>
                          </w:pPr>
                          <w:r w:rsidRPr="0007564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F95BA9" id="_x0000_t202" coordsize="21600,21600" o:spt="202" path="m,l,21600r21600,l21600,xe">
              <v:stroke joinstyle="miter"/>
              <v:path gradientshapeok="t" o:connecttype="rect"/>
            </v:shapetype>
            <v:shape id="Text Box 3" o:spid="_x0000_s1027" type="#_x0000_t202" alt="OFFICIAL" style="position:absolute;margin-left:0;margin-top:0;width:49pt;height:32.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6xjCwIAABwEAAAOAAAAZHJzL2Uyb0RvYy54bWysU8Fu2zAMvQ/YPwi6L3ayJli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PucY4Ri6md4s5v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" filled="f" stroked="f">
              <v:textbox style="mso-fit-shape-to-text:t" inset="0,15pt,0,0">
                <w:txbxContent>
                  <w:p w14:paraId="242B45AB" w14:textId="2B1C6D4A" w:rsidR="00075642" w:rsidRPr="00075642" w:rsidRDefault="00075642" w:rsidP="00075642">
                    <w:pPr>
                      <w:spacing w:after="0"/>
                      <w:rPr>
                        <w:rFonts w:ascii="Aptos" w:eastAsia="Aptos" w:hAnsi="Aptos" w:cs="Aptos"/>
                        <w:noProof/>
                        <w:color w:val="FF0000"/>
                        <w:sz w:val="24"/>
                        <w:szCs w:val="24"/>
                      </w:rPr>
                    </w:pPr>
                    <w:r w:rsidRPr="00075642">
                      <w:rPr>
                        <w:rFonts w:ascii="Aptos" w:eastAsia="Aptos" w:hAnsi="Aptos" w:cs="Aptos"/>
                        <w:noProof/>
                        <w:color w:val="FF0000"/>
                        <w:sz w:val="24"/>
                        <w:szCs w:val="24"/>
                      </w:rPr>
                      <w:t>OFFICIAL</w:t>
                    </w:r>
                  </w:p>
                </w:txbxContent>
              </v:textbox>
              <w10:wrap anchorx="page" anchory="page"/>
            </v:shape>
          </w:pict>
        </mc:Fallback>
      </mc:AlternateContent>
    </w:r>
    <w:r w:rsidR="00D14E7C">
      <w:rPr>
        <w:noProof/>
      </w:rPr>
      <w:drawing>
        <wp:inline distT="0" distB="0" distL="0" distR="0" wp14:anchorId="08F951AB" wp14:editId="586F68FD">
          <wp:extent cx="2169994" cy="830156"/>
          <wp:effectExtent l="0" t="0" r="1905" b="8255"/>
          <wp:docPr id="1215150335" name="Picture 1215150335" descr="Australian Government Department of Agriculture, Fisheries and Forestry cr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50335" name="Picture 1215150335" descr="Australian Government Department of Agriculture, Fisheries and Forestry crest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774" cy="85723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2F58" w14:textId="481013D5" w:rsidR="00075642" w:rsidRDefault="00075642">
    <w:pPr>
      <w:pStyle w:val="Header"/>
    </w:pPr>
    <w:r>
      <w:rPr>
        <w:noProof/>
      </w:rPr>
      <mc:AlternateContent>
        <mc:Choice Requires="wps">
          <w:drawing>
            <wp:anchor distT="0" distB="0" distL="0" distR="0" simplePos="0" relativeHeight="251658240" behindDoc="0" locked="0" layoutInCell="1" allowOverlap="1" wp14:anchorId="2BD5B270" wp14:editId="2F46C8AF">
              <wp:simplePos x="635" y="635"/>
              <wp:positionH relativeFrom="page">
                <wp:align>center</wp:align>
              </wp:positionH>
              <wp:positionV relativeFrom="page">
                <wp:align>top</wp:align>
              </wp:positionV>
              <wp:extent cx="622300" cy="414655"/>
              <wp:effectExtent l="0" t="0" r="6350" b="4445"/>
              <wp:wrapNone/>
              <wp:docPr id="16599753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14:paraId="43CB5986" w14:textId="6B36440A" w:rsidR="00075642" w:rsidRPr="00075642" w:rsidRDefault="00075642" w:rsidP="00075642">
                          <w:pPr>
                            <w:spacing w:after="0"/>
                            <w:rPr>
                              <w:rFonts w:ascii="Aptos" w:eastAsia="Aptos" w:hAnsi="Aptos" w:cs="Aptos"/>
                              <w:noProof/>
                              <w:color w:val="FF0000"/>
                              <w:sz w:val="24"/>
                              <w:szCs w:val="24"/>
                            </w:rPr>
                          </w:pPr>
                          <w:r w:rsidRPr="0007564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D5B270" id="_x0000_t202" coordsize="21600,21600" o:spt="202" path="m,l,21600r21600,l21600,xe">
              <v:stroke joinstyle="miter"/>
              <v:path gradientshapeok="t" o:connecttype="rect"/>
            </v:shapetype>
            <v:shape id="Text Box 1" o:spid="_x0000_s1030" type="#_x0000_t202" alt="OFFICIAL" style="position:absolute;margin-left:0;margin-top:0;width:49pt;height:32.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" filled="f" stroked="f">
              <v:textbox style="mso-fit-shape-to-text:t" inset="0,15pt,0,0">
                <w:txbxContent>
                  <w:p w14:paraId="43CB5986" w14:textId="6B36440A" w:rsidR="00075642" w:rsidRPr="00075642" w:rsidRDefault="00075642" w:rsidP="00075642">
                    <w:pPr>
                      <w:spacing w:after="0"/>
                      <w:rPr>
                        <w:rFonts w:ascii="Aptos" w:eastAsia="Aptos" w:hAnsi="Aptos" w:cs="Aptos"/>
                        <w:noProof/>
                        <w:color w:val="FF0000"/>
                        <w:sz w:val="24"/>
                        <w:szCs w:val="24"/>
                      </w:rPr>
                    </w:pPr>
                    <w:r w:rsidRPr="00075642">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DA1914"/>
    <w:lvl w:ilvl="0">
      <w:start w:val="1"/>
      <w:numFmt w:val="bullet"/>
      <w:pStyle w:val="ListBullet"/>
      <w:lvlText w:val=""/>
      <w:lvlJc w:val="left"/>
      <w:pPr>
        <w:ind w:left="360" w:hanging="360"/>
      </w:pPr>
      <w:rPr>
        <w:rFonts w:ascii="Symbol" w:hAnsi="Symbol" w:hint="default"/>
      </w:rPr>
    </w:lvl>
  </w:abstractNum>
  <w:abstractNum w:abstractNumId="1" w15:restartNumberingAfterBreak="0">
    <w:nsid w:val="009341D2"/>
    <w:multiLevelType w:val="hybridMultilevel"/>
    <w:tmpl w:val="B43AC7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DA671F"/>
    <w:multiLevelType w:val="hybridMultilevel"/>
    <w:tmpl w:val="E47E4A34"/>
    <w:lvl w:ilvl="0" w:tplc="7D0E12C4">
      <w:start w:val="1"/>
      <w:numFmt w:val="decimal"/>
      <w:lvlText w:val="%1."/>
      <w:lvlJc w:val="left"/>
      <w:pPr>
        <w:ind w:left="720" w:hanging="360"/>
      </w:pPr>
      <w:rPr>
        <w:rFonts w:hint="default"/>
      </w:rPr>
    </w:lvl>
    <w:lvl w:ilvl="1" w:tplc="195C32A2">
      <w:start w:val="1"/>
      <w:numFmt w:val="lowerLetter"/>
      <w:lvlText w:val="%2."/>
      <w:lvlJc w:val="left"/>
      <w:pPr>
        <w:ind w:left="1440" w:hanging="360"/>
      </w:pPr>
      <w:rPr>
        <w:b/>
        <w:sz w:val="22"/>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0C3052"/>
    <w:multiLevelType w:val="hybridMultilevel"/>
    <w:tmpl w:val="EB1AD0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2E389C"/>
    <w:multiLevelType w:val="hybridMultilevel"/>
    <w:tmpl w:val="01C429E0"/>
    <w:lvl w:ilvl="0" w:tplc="51F0E01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BC5E98"/>
    <w:multiLevelType w:val="hybridMultilevel"/>
    <w:tmpl w:val="8B92E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565603C"/>
    <w:multiLevelType w:val="hybridMultilevel"/>
    <w:tmpl w:val="7E8AD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07123D"/>
    <w:multiLevelType w:val="multilevel"/>
    <w:tmpl w:val="4FE44D64"/>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pStyle w:val="Bulletlist-Indented"/>
      <w:lvlText w:val="%1.%2.%3"/>
      <w:lvlJc w:val="left"/>
      <w:pPr>
        <w:ind w:left="2880" w:hanging="720"/>
      </w:pPr>
      <w:rPr>
        <w:rFonts w:hint="default"/>
        <w:b w:val="0"/>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263C0AC2"/>
    <w:multiLevelType w:val="hybridMultilevel"/>
    <w:tmpl w:val="D4C66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30174B"/>
    <w:multiLevelType w:val="hybridMultilevel"/>
    <w:tmpl w:val="F8FC78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141550F"/>
    <w:multiLevelType w:val="hybridMultilevel"/>
    <w:tmpl w:val="CD666C32"/>
    <w:lvl w:ilvl="0" w:tplc="45F8C5B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430BA5"/>
    <w:multiLevelType w:val="hybridMultilevel"/>
    <w:tmpl w:val="FB58F9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3FC0EF3"/>
    <w:multiLevelType w:val="hybridMultilevel"/>
    <w:tmpl w:val="5128E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AC1F36"/>
    <w:multiLevelType w:val="hybridMultilevel"/>
    <w:tmpl w:val="17103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001648"/>
    <w:multiLevelType w:val="hybridMultilevel"/>
    <w:tmpl w:val="0CD6B772"/>
    <w:lvl w:ilvl="0" w:tplc="0D4A463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3F25D2"/>
    <w:multiLevelType w:val="multilevel"/>
    <w:tmpl w:val="7D4C683C"/>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b/>
        <w:sz w:val="22"/>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47F95294"/>
    <w:multiLevelType w:val="hybridMultilevel"/>
    <w:tmpl w:val="7A86F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AF3293"/>
    <w:multiLevelType w:val="hybridMultilevel"/>
    <w:tmpl w:val="E23470B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86555AD"/>
    <w:multiLevelType w:val="hybridMultilevel"/>
    <w:tmpl w:val="6EA881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27F6834"/>
    <w:multiLevelType w:val="hybridMultilevel"/>
    <w:tmpl w:val="AAF03F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4A60FA7"/>
    <w:multiLevelType w:val="hybridMultilevel"/>
    <w:tmpl w:val="4986F6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C426E5E"/>
    <w:multiLevelType w:val="hybridMultilevel"/>
    <w:tmpl w:val="D108A458"/>
    <w:lvl w:ilvl="0" w:tplc="77B6EF5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F132E4"/>
    <w:multiLevelType w:val="multilevel"/>
    <w:tmpl w:val="18FA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A166CA"/>
    <w:multiLevelType w:val="hybridMultilevel"/>
    <w:tmpl w:val="EFDC6CD4"/>
    <w:lvl w:ilvl="0" w:tplc="824C3298">
      <w:start w:val="6"/>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21352F"/>
    <w:multiLevelType w:val="hybridMultilevel"/>
    <w:tmpl w:val="1EB68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4896851">
    <w:abstractNumId w:val="2"/>
  </w:num>
  <w:num w:numId="2" w16cid:durableId="719212645">
    <w:abstractNumId w:val="15"/>
  </w:num>
  <w:num w:numId="3" w16cid:durableId="594019578">
    <w:abstractNumId w:val="7"/>
  </w:num>
  <w:num w:numId="4" w16cid:durableId="814420862">
    <w:abstractNumId w:val="21"/>
  </w:num>
  <w:num w:numId="5" w16cid:durableId="360513577">
    <w:abstractNumId w:val="0"/>
  </w:num>
  <w:num w:numId="6" w16cid:durableId="1770738673">
    <w:abstractNumId w:val="21"/>
  </w:num>
  <w:num w:numId="7" w16cid:durableId="2002076039">
    <w:abstractNumId w:val="23"/>
  </w:num>
  <w:num w:numId="8" w16cid:durableId="292910920">
    <w:abstractNumId w:val="9"/>
  </w:num>
  <w:num w:numId="9" w16cid:durableId="1500460790">
    <w:abstractNumId w:val="6"/>
  </w:num>
  <w:num w:numId="10" w16cid:durableId="1193151511">
    <w:abstractNumId w:val="12"/>
  </w:num>
  <w:num w:numId="11" w16cid:durableId="355010703">
    <w:abstractNumId w:val="22"/>
  </w:num>
  <w:num w:numId="12" w16cid:durableId="577792925">
    <w:abstractNumId w:val="8"/>
  </w:num>
  <w:num w:numId="13" w16cid:durableId="611015481">
    <w:abstractNumId w:val="10"/>
  </w:num>
  <w:num w:numId="14" w16cid:durableId="2012372057">
    <w:abstractNumId w:val="17"/>
  </w:num>
  <w:num w:numId="15" w16cid:durableId="72439159">
    <w:abstractNumId w:val="16"/>
  </w:num>
  <w:num w:numId="16" w16cid:durableId="1472819726">
    <w:abstractNumId w:val="11"/>
  </w:num>
  <w:num w:numId="17" w16cid:durableId="122042885">
    <w:abstractNumId w:val="20"/>
  </w:num>
  <w:num w:numId="18" w16cid:durableId="210584148">
    <w:abstractNumId w:val="24"/>
  </w:num>
  <w:num w:numId="19" w16cid:durableId="1739940768">
    <w:abstractNumId w:val="13"/>
  </w:num>
  <w:num w:numId="20" w16cid:durableId="922686208">
    <w:abstractNumId w:val="18"/>
  </w:num>
  <w:num w:numId="21" w16cid:durableId="30883013">
    <w:abstractNumId w:val="14"/>
  </w:num>
  <w:num w:numId="22" w16cid:durableId="1705057531">
    <w:abstractNumId w:val="1"/>
  </w:num>
  <w:num w:numId="23" w16cid:durableId="1304771747">
    <w:abstractNumId w:val="5"/>
  </w:num>
  <w:num w:numId="24" w16cid:durableId="2036535881">
    <w:abstractNumId w:val="4"/>
  </w:num>
  <w:num w:numId="25" w16cid:durableId="2141343959">
    <w:abstractNumId w:val="3"/>
  </w:num>
  <w:num w:numId="26" w16cid:durableId="16113513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6B5"/>
    <w:rsid w:val="00023679"/>
    <w:rsid w:val="00027E1B"/>
    <w:rsid w:val="00033FDD"/>
    <w:rsid w:val="00035A53"/>
    <w:rsid w:val="000365B5"/>
    <w:rsid w:val="000366BF"/>
    <w:rsid w:val="00040FC7"/>
    <w:rsid w:val="000502BC"/>
    <w:rsid w:val="00056C91"/>
    <w:rsid w:val="00062710"/>
    <w:rsid w:val="00062784"/>
    <w:rsid w:val="00066904"/>
    <w:rsid w:val="00067564"/>
    <w:rsid w:val="00075642"/>
    <w:rsid w:val="00084E07"/>
    <w:rsid w:val="0009112F"/>
    <w:rsid w:val="000A5971"/>
    <w:rsid w:val="000C025E"/>
    <w:rsid w:val="000C2E42"/>
    <w:rsid w:val="000C717D"/>
    <w:rsid w:val="000D4657"/>
    <w:rsid w:val="000E637B"/>
    <w:rsid w:val="0010542F"/>
    <w:rsid w:val="0015413D"/>
    <w:rsid w:val="00163ECE"/>
    <w:rsid w:val="00177251"/>
    <w:rsid w:val="001A2B9C"/>
    <w:rsid w:val="001B1739"/>
    <w:rsid w:val="001C139F"/>
    <w:rsid w:val="001D0898"/>
    <w:rsid w:val="001D3680"/>
    <w:rsid w:val="001D4D55"/>
    <w:rsid w:val="001E62E3"/>
    <w:rsid w:val="001F1731"/>
    <w:rsid w:val="001F5DCA"/>
    <w:rsid w:val="001F76A8"/>
    <w:rsid w:val="00204DBC"/>
    <w:rsid w:val="00210FBA"/>
    <w:rsid w:val="00221E54"/>
    <w:rsid w:val="00232714"/>
    <w:rsid w:val="002372E7"/>
    <w:rsid w:val="00260207"/>
    <w:rsid w:val="00280B6C"/>
    <w:rsid w:val="00281921"/>
    <w:rsid w:val="0029397E"/>
    <w:rsid w:val="00296227"/>
    <w:rsid w:val="0029691B"/>
    <w:rsid w:val="002A1DAE"/>
    <w:rsid w:val="002C3616"/>
    <w:rsid w:val="002D2D1D"/>
    <w:rsid w:val="002E6E4F"/>
    <w:rsid w:val="002E7E8D"/>
    <w:rsid w:val="00306B9F"/>
    <w:rsid w:val="003073FB"/>
    <w:rsid w:val="00312897"/>
    <w:rsid w:val="00314FA0"/>
    <w:rsid w:val="003179BA"/>
    <w:rsid w:val="00325BCE"/>
    <w:rsid w:val="00335027"/>
    <w:rsid w:val="00336A90"/>
    <w:rsid w:val="003446C2"/>
    <w:rsid w:val="003451C3"/>
    <w:rsid w:val="00361DB7"/>
    <w:rsid w:val="00371701"/>
    <w:rsid w:val="003747B2"/>
    <w:rsid w:val="00382E02"/>
    <w:rsid w:val="003850BA"/>
    <w:rsid w:val="00394E32"/>
    <w:rsid w:val="0039669E"/>
    <w:rsid w:val="003A2147"/>
    <w:rsid w:val="003B33EF"/>
    <w:rsid w:val="004010B9"/>
    <w:rsid w:val="00403AD6"/>
    <w:rsid w:val="00411E0A"/>
    <w:rsid w:val="00430AEE"/>
    <w:rsid w:val="004477DE"/>
    <w:rsid w:val="00464CBF"/>
    <w:rsid w:val="00470FF0"/>
    <w:rsid w:val="00474318"/>
    <w:rsid w:val="0047724F"/>
    <w:rsid w:val="00491DEE"/>
    <w:rsid w:val="0049502B"/>
    <w:rsid w:val="004A15D8"/>
    <w:rsid w:val="004A75D6"/>
    <w:rsid w:val="004B1C4B"/>
    <w:rsid w:val="004D29D0"/>
    <w:rsid w:val="004D2AEC"/>
    <w:rsid w:val="004D6D37"/>
    <w:rsid w:val="004E505A"/>
    <w:rsid w:val="004F1C97"/>
    <w:rsid w:val="004F5BD0"/>
    <w:rsid w:val="0052689B"/>
    <w:rsid w:val="0053276A"/>
    <w:rsid w:val="005346BB"/>
    <w:rsid w:val="00536F1F"/>
    <w:rsid w:val="005425A7"/>
    <w:rsid w:val="00545F95"/>
    <w:rsid w:val="005501C6"/>
    <w:rsid w:val="00552DBA"/>
    <w:rsid w:val="00566A6F"/>
    <w:rsid w:val="00590B39"/>
    <w:rsid w:val="005929C6"/>
    <w:rsid w:val="00597BA0"/>
    <w:rsid w:val="005C6E66"/>
    <w:rsid w:val="005C76B0"/>
    <w:rsid w:val="005C7E77"/>
    <w:rsid w:val="00613F8E"/>
    <w:rsid w:val="00644E34"/>
    <w:rsid w:val="0065155D"/>
    <w:rsid w:val="006614DC"/>
    <w:rsid w:val="00661E10"/>
    <w:rsid w:val="00697BEC"/>
    <w:rsid w:val="006B0C24"/>
    <w:rsid w:val="006C2F7D"/>
    <w:rsid w:val="006F2A88"/>
    <w:rsid w:val="00700088"/>
    <w:rsid w:val="00715101"/>
    <w:rsid w:val="007273C2"/>
    <w:rsid w:val="00732A0C"/>
    <w:rsid w:val="00740B17"/>
    <w:rsid w:val="00746ECA"/>
    <w:rsid w:val="007644A1"/>
    <w:rsid w:val="0076735D"/>
    <w:rsid w:val="00782D10"/>
    <w:rsid w:val="007843DB"/>
    <w:rsid w:val="007852A1"/>
    <w:rsid w:val="007878BD"/>
    <w:rsid w:val="00797093"/>
    <w:rsid w:val="007A25C8"/>
    <w:rsid w:val="007B00AE"/>
    <w:rsid w:val="007E213F"/>
    <w:rsid w:val="007E4C2D"/>
    <w:rsid w:val="007E5077"/>
    <w:rsid w:val="008064BA"/>
    <w:rsid w:val="00812728"/>
    <w:rsid w:val="0083751F"/>
    <w:rsid w:val="008465E8"/>
    <w:rsid w:val="008619DB"/>
    <w:rsid w:val="00864639"/>
    <w:rsid w:val="00872087"/>
    <w:rsid w:val="00877B32"/>
    <w:rsid w:val="00880098"/>
    <w:rsid w:val="008817EC"/>
    <w:rsid w:val="00897B5F"/>
    <w:rsid w:val="008B22BA"/>
    <w:rsid w:val="008C09D0"/>
    <w:rsid w:val="008C4575"/>
    <w:rsid w:val="008D52D3"/>
    <w:rsid w:val="008D69BA"/>
    <w:rsid w:val="008E4403"/>
    <w:rsid w:val="008E6506"/>
    <w:rsid w:val="008F25D7"/>
    <w:rsid w:val="00901FF3"/>
    <w:rsid w:val="00915156"/>
    <w:rsid w:val="00916787"/>
    <w:rsid w:val="00924958"/>
    <w:rsid w:val="00933C7E"/>
    <w:rsid w:val="009438E9"/>
    <w:rsid w:val="009613D4"/>
    <w:rsid w:val="009678CD"/>
    <w:rsid w:val="00973ED3"/>
    <w:rsid w:val="0099495B"/>
    <w:rsid w:val="009B48F8"/>
    <w:rsid w:val="009B779A"/>
    <w:rsid w:val="009C5F6B"/>
    <w:rsid w:val="009F3FBB"/>
    <w:rsid w:val="009F4138"/>
    <w:rsid w:val="00A12C49"/>
    <w:rsid w:val="00A17037"/>
    <w:rsid w:val="00A23CC2"/>
    <w:rsid w:val="00A3096B"/>
    <w:rsid w:val="00A31428"/>
    <w:rsid w:val="00A46A09"/>
    <w:rsid w:val="00A52454"/>
    <w:rsid w:val="00A9580F"/>
    <w:rsid w:val="00AA100D"/>
    <w:rsid w:val="00AA4E24"/>
    <w:rsid w:val="00AB1E57"/>
    <w:rsid w:val="00AC16E4"/>
    <w:rsid w:val="00AC1B15"/>
    <w:rsid w:val="00AC57CC"/>
    <w:rsid w:val="00AE2184"/>
    <w:rsid w:val="00AF5C68"/>
    <w:rsid w:val="00B041E1"/>
    <w:rsid w:val="00B06240"/>
    <w:rsid w:val="00B07394"/>
    <w:rsid w:val="00B100AC"/>
    <w:rsid w:val="00B1410E"/>
    <w:rsid w:val="00B20ED9"/>
    <w:rsid w:val="00B36600"/>
    <w:rsid w:val="00B47A50"/>
    <w:rsid w:val="00B548EF"/>
    <w:rsid w:val="00B55229"/>
    <w:rsid w:val="00B570B2"/>
    <w:rsid w:val="00B82256"/>
    <w:rsid w:val="00B83D09"/>
    <w:rsid w:val="00B85317"/>
    <w:rsid w:val="00B950A2"/>
    <w:rsid w:val="00BA7F5A"/>
    <w:rsid w:val="00BB115B"/>
    <w:rsid w:val="00BC031D"/>
    <w:rsid w:val="00BE16D2"/>
    <w:rsid w:val="00C032DB"/>
    <w:rsid w:val="00C03764"/>
    <w:rsid w:val="00C426B5"/>
    <w:rsid w:val="00C4733B"/>
    <w:rsid w:val="00C55A27"/>
    <w:rsid w:val="00C66F18"/>
    <w:rsid w:val="00C7107B"/>
    <w:rsid w:val="00C71580"/>
    <w:rsid w:val="00C7330F"/>
    <w:rsid w:val="00C7355C"/>
    <w:rsid w:val="00C77A08"/>
    <w:rsid w:val="00C872F1"/>
    <w:rsid w:val="00C97379"/>
    <w:rsid w:val="00CA6361"/>
    <w:rsid w:val="00CC632C"/>
    <w:rsid w:val="00CD0591"/>
    <w:rsid w:val="00CD1E39"/>
    <w:rsid w:val="00CD1FF4"/>
    <w:rsid w:val="00CE57BE"/>
    <w:rsid w:val="00D00F85"/>
    <w:rsid w:val="00D02806"/>
    <w:rsid w:val="00D14E7C"/>
    <w:rsid w:val="00D379CB"/>
    <w:rsid w:val="00D37A81"/>
    <w:rsid w:val="00D42536"/>
    <w:rsid w:val="00D43EF8"/>
    <w:rsid w:val="00D45BE0"/>
    <w:rsid w:val="00D5295A"/>
    <w:rsid w:val="00D52DE7"/>
    <w:rsid w:val="00D56B60"/>
    <w:rsid w:val="00D6434F"/>
    <w:rsid w:val="00D7282A"/>
    <w:rsid w:val="00D767CF"/>
    <w:rsid w:val="00D81AE6"/>
    <w:rsid w:val="00D90DF8"/>
    <w:rsid w:val="00D96E97"/>
    <w:rsid w:val="00DA3FF2"/>
    <w:rsid w:val="00DC6B9B"/>
    <w:rsid w:val="00DC7734"/>
    <w:rsid w:val="00DE7CF4"/>
    <w:rsid w:val="00E1154D"/>
    <w:rsid w:val="00E16330"/>
    <w:rsid w:val="00E347A9"/>
    <w:rsid w:val="00E40A64"/>
    <w:rsid w:val="00E41D1A"/>
    <w:rsid w:val="00E50210"/>
    <w:rsid w:val="00E50869"/>
    <w:rsid w:val="00E55791"/>
    <w:rsid w:val="00E61F5D"/>
    <w:rsid w:val="00E754E8"/>
    <w:rsid w:val="00E771AF"/>
    <w:rsid w:val="00E90E4A"/>
    <w:rsid w:val="00E924CC"/>
    <w:rsid w:val="00EA5446"/>
    <w:rsid w:val="00EA7AFE"/>
    <w:rsid w:val="00EB7226"/>
    <w:rsid w:val="00EC151A"/>
    <w:rsid w:val="00EC2CFD"/>
    <w:rsid w:val="00EE03F8"/>
    <w:rsid w:val="00EF7339"/>
    <w:rsid w:val="00F022AF"/>
    <w:rsid w:val="00F051C4"/>
    <w:rsid w:val="00F20BDB"/>
    <w:rsid w:val="00F43853"/>
    <w:rsid w:val="00F439C6"/>
    <w:rsid w:val="00F56EF2"/>
    <w:rsid w:val="00F62337"/>
    <w:rsid w:val="00F807D6"/>
    <w:rsid w:val="00F85AEC"/>
    <w:rsid w:val="00F941C8"/>
    <w:rsid w:val="00FA1D8A"/>
    <w:rsid w:val="00FB2E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380D"/>
  <w15:chartTrackingRefBased/>
  <w15:docId w15:val="{7D00372F-AC48-4C0A-A4C2-F286579D4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locked="1"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 body"/>
    <w:qFormat/>
    <w:rsid w:val="00A17037"/>
    <w:pPr>
      <w:spacing w:before="60" w:after="120"/>
    </w:pPr>
  </w:style>
  <w:style w:type="paragraph" w:styleId="Heading1">
    <w:name w:val="heading 1"/>
    <w:basedOn w:val="Normal"/>
    <w:next w:val="Normal"/>
    <w:link w:val="Heading1Char"/>
    <w:uiPriority w:val="9"/>
    <w:qFormat/>
    <w:pPr>
      <w:keepNext/>
      <w:keepLines/>
      <w:spacing w:before="280"/>
      <w:jc w:val="center"/>
      <w:outlineLvl w:val="0"/>
    </w:pPr>
    <w:rPr>
      <w:rFonts w:eastAsia="Times New Roman"/>
      <w:b/>
      <w:bCs/>
      <w:color w:val="000000"/>
      <w:sz w:val="40"/>
      <w:szCs w:val="28"/>
    </w:rPr>
  </w:style>
  <w:style w:type="paragraph" w:styleId="Heading2">
    <w:name w:val="heading 2"/>
    <w:basedOn w:val="Normal"/>
    <w:next w:val="Normal"/>
    <w:link w:val="Heading2Char"/>
    <w:uiPriority w:val="9"/>
    <w:unhideWhenUsed/>
    <w:qFormat/>
    <w:pPr>
      <w:keepNext/>
      <w:keepLines/>
      <w:spacing w:before="200"/>
      <w:outlineLvl w:val="1"/>
    </w:pPr>
    <w:rPr>
      <w:rFonts w:eastAsia="Times New Roman"/>
      <w:b/>
      <w:bCs/>
      <w:sz w:val="30"/>
      <w:szCs w:val="26"/>
    </w:rPr>
  </w:style>
  <w:style w:type="paragraph" w:styleId="Heading3">
    <w:name w:val="heading 3"/>
    <w:basedOn w:val="Normal"/>
    <w:next w:val="Normal"/>
    <w:link w:val="Heading3Char"/>
    <w:uiPriority w:val="9"/>
    <w:unhideWhenUsed/>
    <w:qFormat/>
    <w:pPr>
      <w:keepNext/>
      <w:keepLines/>
      <w:outlineLvl w:val="2"/>
    </w:pPr>
    <w:rPr>
      <w:rFonts w:eastAsia="Times New Roman"/>
      <w:b/>
      <w:bCs/>
      <w:sz w:val="26"/>
    </w:rPr>
  </w:style>
  <w:style w:type="paragraph" w:styleId="Heading4">
    <w:name w:val="heading 4"/>
    <w:basedOn w:val="Normal"/>
    <w:next w:val="Normal"/>
    <w:link w:val="Heading4Char"/>
    <w:uiPriority w:val="9"/>
    <w:unhideWhenUsed/>
    <w:pPr>
      <w:keepNext/>
      <w:keepLines/>
      <w:outlineLvl w:val="3"/>
    </w:pPr>
    <w:rPr>
      <w:rFonts w:eastAsia="Times New Roman"/>
      <w:b/>
      <w:bCs/>
      <w:iCs/>
      <w:color w:val="000000"/>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eastAsia="Times New Roman"/>
      <w:b/>
      <w:bCs/>
      <w:color w:val="000000"/>
      <w:sz w:val="40"/>
      <w:szCs w:val="28"/>
      <w:lang w:eastAsia="en-US"/>
    </w:rPr>
  </w:style>
  <w:style w:type="character" w:customStyle="1" w:styleId="Heading2Char">
    <w:name w:val="Heading 2 Char"/>
    <w:link w:val="Heading2"/>
    <w:uiPriority w:val="9"/>
    <w:rPr>
      <w:rFonts w:eastAsia="Times New Roman"/>
      <w:b/>
      <w:bCs/>
      <w:sz w:val="30"/>
      <w:szCs w:val="26"/>
      <w:lang w:eastAsia="en-US"/>
    </w:rPr>
  </w:style>
  <w:style w:type="character" w:customStyle="1" w:styleId="Heading3Char">
    <w:name w:val="Heading 3 Char"/>
    <w:link w:val="Heading3"/>
    <w:uiPriority w:val="9"/>
    <w:rPr>
      <w:rFonts w:eastAsia="Times New Roman"/>
      <w:b/>
      <w:bCs/>
      <w:sz w:val="26"/>
      <w:szCs w:val="22"/>
      <w:lang w:eastAsia="en-US"/>
    </w:rPr>
  </w:style>
  <w:style w:type="character" w:customStyle="1" w:styleId="Heading4Char">
    <w:name w:val="Heading 4 Char"/>
    <w:link w:val="Heading4"/>
    <w:uiPriority w:val="9"/>
    <w:rPr>
      <w:rFonts w:eastAsia="Times New Roman"/>
      <w:b/>
      <w:bCs/>
      <w:iCs/>
      <w:color w:val="000000"/>
      <w:sz w:val="22"/>
      <w:szCs w:val="22"/>
      <w:lang w:eastAsia="en-US"/>
    </w:rPr>
  </w:style>
  <w:style w:type="character" w:customStyle="1" w:styleId="Heading5Char">
    <w:name w:val="Heading 5 Char"/>
    <w:link w:val="Heading5"/>
    <w:uiPriority w:val="9"/>
    <w:semiHidden/>
    <w:rPr>
      <w:rFonts w:ascii="Cambria" w:eastAsia="Times New Roman" w:hAnsi="Cambria" w:cs="Times New Roman"/>
      <w:color w:val="243F60"/>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TOCHeading">
    <w:name w:val="TOC Heading"/>
    <w:basedOn w:val="Heading1"/>
    <w:next w:val="Normal"/>
    <w:link w:val="TOCHeadingChar"/>
    <w:uiPriority w:val="39"/>
    <w:unhideWhenUsed/>
    <w:pPr>
      <w:outlineLvl w:val="9"/>
    </w:pPr>
    <w:rPr>
      <w:lang w:val="en-US"/>
    </w:rPr>
  </w:style>
  <w:style w:type="character" w:customStyle="1" w:styleId="TOCHeadingChar">
    <w:name w:val="TOC Heading Char"/>
    <w:link w:val="TOCHeading"/>
    <w:uiPriority w:val="39"/>
    <w:rPr>
      <w:rFonts w:eastAsia="Times New Roman"/>
      <w:b/>
      <w:bCs/>
      <w:color w:val="000000"/>
      <w:sz w:val="40"/>
      <w:szCs w:val="28"/>
      <w:lang w:val="en-US" w:eastAsia="en-US"/>
    </w:rPr>
  </w:style>
  <w:style w:type="paragraph" w:styleId="TOC1">
    <w:name w:val="toc 1"/>
    <w:basedOn w:val="Normal"/>
    <w:next w:val="Normal"/>
    <w:autoRedefine/>
    <w:uiPriority w:val="39"/>
    <w:unhideWhenUsed/>
    <w:rsid w:val="003451C3"/>
    <w:pPr>
      <w:tabs>
        <w:tab w:val="left" w:pos="426"/>
        <w:tab w:val="right" w:leader="dot" w:pos="8397"/>
      </w:tabs>
      <w:spacing w:after="0"/>
    </w:pPr>
    <w:rPr>
      <w:rFonts w:eastAsia="Times New Roman"/>
      <w:lang w:val="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C139F"/>
    <w:pPr>
      <w:tabs>
        <w:tab w:val="center" w:pos="4513"/>
        <w:tab w:val="right" w:pos="9026"/>
      </w:tabs>
      <w:spacing w:before="40" w:after="0"/>
    </w:pPr>
  </w:style>
  <w:style w:type="character" w:customStyle="1" w:styleId="FooterChar">
    <w:name w:val="Footer Char"/>
    <w:basedOn w:val="DefaultParagraphFont"/>
    <w:link w:val="Footer"/>
    <w:uiPriority w:val="99"/>
    <w:rsid w:val="001C139F"/>
    <w:rPr>
      <w:sz w:val="22"/>
      <w:szCs w:val="22"/>
      <w:lang w:eastAsia="en-US"/>
    </w:rPr>
  </w:style>
  <w:style w:type="paragraph" w:customStyle="1" w:styleId="Bulletlist-Indented">
    <w:name w:val="Bullet list - Indented"/>
    <w:basedOn w:val="Normal"/>
    <w:link w:val="Bulletlist-IndentedChar"/>
    <w:rsid w:val="00D90DF8"/>
    <w:pPr>
      <w:numPr>
        <w:ilvl w:val="2"/>
        <w:numId w:val="3"/>
      </w:numPr>
      <w:ind w:left="1701" w:hanging="708"/>
      <w:contextualSpacing/>
    </w:pPr>
    <w:rPr>
      <w:rFonts w:ascii="Cambria" w:hAnsi="Cambria"/>
      <w:b/>
    </w:rPr>
  </w:style>
  <w:style w:type="character" w:customStyle="1" w:styleId="Bulletlist-IndentedChar">
    <w:name w:val="Bullet list - Indented Char"/>
    <w:basedOn w:val="DefaultParagraphFont"/>
    <w:link w:val="Bulletlist-Indented"/>
    <w:rsid w:val="00D90DF8"/>
    <w:rPr>
      <w:rFonts w:ascii="Cambria" w:hAnsi="Cambria"/>
      <w:b/>
      <w:color w:val="404A29"/>
      <w:sz w:val="28"/>
    </w:rPr>
  </w:style>
  <w:style w:type="character" w:styleId="Hyperlink">
    <w:name w:val="Hyperlink"/>
    <w:uiPriority w:val="99"/>
    <w:unhideWhenUsed/>
    <w:rPr>
      <w:color w:val="0000FF"/>
      <w:u w:val="single"/>
    </w:rPr>
  </w:style>
  <w:style w:type="paragraph" w:styleId="TOC6">
    <w:name w:val="toc 6"/>
    <w:basedOn w:val="Normal"/>
    <w:next w:val="Normal"/>
    <w:autoRedefine/>
    <w:uiPriority w:val="39"/>
    <w:semiHidden/>
    <w:unhideWhenUsed/>
    <w:pPr>
      <w:spacing w:after="100"/>
      <w:ind w:left="1100"/>
    </w:pPr>
  </w:style>
  <w:style w:type="paragraph" w:styleId="BodyText">
    <w:name w:val="Body Text"/>
    <w:link w:val="BodyTextChar"/>
    <w:qFormat/>
    <w:locked/>
    <w:rsid w:val="00C71580"/>
    <w:pPr>
      <w:spacing w:before="120" w:after="120"/>
    </w:pPr>
    <w:rPr>
      <w:rFonts w:eastAsia="Times New Roman"/>
      <w:szCs w:val="24"/>
      <w:lang w:eastAsia="en-US"/>
    </w:rPr>
  </w:style>
  <w:style w:type="character" w:customStyle="1" w:styleId="BodyTextChar">
    <w:name w:val="Body Text Char"/>
    <w:link w:val="BodyText"/>
    <w:rsid w:val="00C71580"/>
    <w:rPr>
      <w:rFonts w:eastAsia="Times New Roman"/>
      <w:szCs w:val="24"/>
      <w:lang w:eastAsia="en-US"/>
    </w:rPr>
  </w:style>
  <w:style w:type="paragraph" w:styleId="ListBullet">
    <w:name w:val="List Bullet"/>
    <w:basedOn w:val="BodyText"/>
    <w:link w:val="ListBulletChar"/>
    <w:qFormat/>
    <w:pPr>
      <w:numPr>
        <w:numId w:val="5"/>
      </w:numPr>
      <w:spacing w:after="60"/>
      <w:ind w:left="284" w:hanging="284"/>
    </w:pPr>
  </w:style>
  <w:style w:type="paragraph" w:customStyle="1" w:styleId="DocumentType-Reference">
    <w:name w:val="Document Type - Reference"/>
    <w:basedOn w:val="Normal"/>
    <w:link w:val="DocumentType-ReferenceChar"/>
    <w:rsid w:val="00BE16D2"/>
    <w:pPr>
      <w:widowControl w:val="0"/>
      <w:shd w:val="clear" w:color="auto" w:fill="00759A"/>
      <w:tabs>
        <w:tab w:val="center" w:pos="4465"/>
      </w:tabs>
      <w:spacing w:before="240" w:after="60"/>
      <w:jc w:val="center"/>
    </w:pPr>
    <w:rPr>
      <w:rFonts w:ascii="Cambria" w:eastAsia="Times New Roman" w:hAnsi="Cambria"/>
      <w:b/>
      <w:color w:val="FFFFFF" w:themeColor="background1"/>
      <w:sz w:val="48"/>
      <w:szCs w:val="20"/>
    </w:rPr>
  </w:style>
  <w:style w:type="character" w:customStyle="1" w:styleId="DocumentType-ReferenceChar">
    <w:name w:val="Document Type - Reference Char"/>
    <w:link w:val="DocumentType-Reference"/>
    <w:rsid w:val="00BE16D2"/>
    <w:rPr>
      <w:rFonts w:ascii="Cambria" w:eastAsia="Times New Roman" w:hAnsi="Cambria"/>
      <w:b/>
      <w:color w:val="FFFFFF" w:themeColor="background1"/>
      <w:sz w:val="48"/>
      <w:szCs w:val="20"/>
      <w:shd w:val="clear" w:color="auto" w:fill="00759A"/>
    </w:rPr>
  </w:style>
  <w:style w:type="paragraph" w:customStyle="1" w:styleId="Tableheadings">
    <w:name w:val="Table headings"/>
    <w:basedOn w:val="Normal"/>
    <w:qFormat/>
    <w:rsid w:val="0083751F"/>
    <w:rPr>
      <w:b/>
      <w:color w:val="FFFFFF"/>
    </w:rPr>
  </w:style>
  <w:style w:type="character" w:customStyle="1" w:styleId="ListBulletChar">
    <w:name w:val="List Bullet Char"/>
    <w:basedOn w:val="BodyTextChar"/>
    <w:link w:val="ListBullet"/>
    <w:rPr>
      <w:rFonts w:eastAsia="Times New Roman"/>
      <w:sz w:val="22"/>
      <w:szCs w:val="24"/>
      <w:lang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character" w:styleId="FollowedHyperlink">
    <w:name w:val="FollowedHyperlink"/>
    <w:uiPriority w:val="99"/>
    <w:semiHidden/>
    <w:unhideWhenUsed/>
    <w:rsid w:val="00BB115B"/>
    <w:rPr>
      <w:color w:val="954F72"/>
      <w:u w:val="single"/>
    </w:rPr>
  </w:style>
  <w:style w:type="paragraph" w:styleId="TOC2">
    <w:name w:val="toc 2"/>
    <w:basedOn w:val="Normal"/>
    <w:next w:val="Normal"/>
    <w:autoRedefine/>
    <w:uiPriority w:val="39"/>
    <w:unhideWhenUsed/>
    <w:rsid w:val="008D69BA"/>
    <w:pPr>
      <w:spacing w:after="100"/>
      <w:ind w:left="220"/>
    </w:pPr>
  </w:style>
  <w:style w:type="paragraph" w:styleId="TOC3">
    <w:name w:val="toc 3"/>
    <w:basedOn w:val="Normal"/>
    <w:next w:val="Normal"/>
    <w:autoRedefine/>
    <w:uiPriority w:val="39"/>
    <w:unhideWhenUsed/>
    <w:rsid w:val="008D69BA"/>
    <w:pPr>
      <w:spacing w:after="100"/>
      <w:ind w:left="440"/>
    </w:pPr>
  </w:style>
  <w:style w:type="character" w:styleId="PlaceholderText">
    <w:name w:val="Placeholder Text"/>
    <w:basedOn w:val="DefaultParagraphFont"/>
    <w:uiPriority w:val="99"/>
    <w:semiHidden/>
    <w:rsid w:val="008064BA"/>
    <w:rPr>
      <w:color w:val="808080"/>
    </w:rPr>
  </w:style>
  <w:style w:type="paragraph" w:styleId="ListParagraph">
    <w:name w:val="List Paragraph"/>
    <w:basedOn w:val="Normal"/>
    <w:uiPriority w:val="34"/>
    <w:rsid w:val="00897B5F"/>
    <w:pPr>
      <w:ind w:left="720"/>
      <w:contextualSpacing/>
    </w:pPr>
  </w:style>
  <w:style w:type="paragraph" w:styleId="Revision">
    <w:name w:val="Revision"/>
    <w:hidden/>
    <w:uiPriority w:val="99"/>
    <w:semiHidden/>
    <w:rsid w:val="00D14E7C"/>
  </w:style>
  <w:style w:type="character" w:styleId="UnresolvedMention">
    <w:name w:val="Unresolved Mention"/>
    <w:basedOn w:val="DefaultParagraphFont"/>
    <w:uiPriority w:val="99"/>
    <w:semiHidden/>
    <w:unhideWhenUsed/>
    <w:rsid w:val="00D14E7C"/>
    <w:rPr>
      <w:color w:val="605E5C"/>
      <w:shd w:val="clear" w:color="auto" w:fill="E1DFDD"/>
    </w:rPr>
  </w:style>
  <w:style w:type="paragraph" w:styleId="NormalWeb">
    <w:name w:val="Normal (Web)"/>
    <w:basedOn w:val="Normal"/>
    <w:uiPriority w:val="99"/>
    <w:semiHidden/>
    <w:unhideWhenUsed/>
    <w:rsid w:val="00204DBC"/>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089508">
      <w:bodyDiv w:val="1"/>
      <w:marLeft w:val="0"/>
      <w:marRight w:val="0"/>
      <w:marTop w:val="0"/>
      <w:marBottom w:val="0"/>
      <w:divBdr>
        <w:top w:val="none" w:sz="0" w:space="0" w:color="auto"/>
        <w:left w:val="none" w:sz="0" w:space="0" w:color="auto"/>
        <w:bottom w:val="none" w:sz="0" w:space="0" w:color="auto"/>
        <w:right w:val="none" w:sz="0" w:space="0" w:color="auto"/>
      </w:divBdr>
    </w:div>
    <w:div w:id="1255625229">
      <w:bodyDiv w:val="1"/>
      <w:marLeft w:val="0"/>
      <w:marRight w:val="0"/>
      <w:marTop w:val="0"/>
      <w:marBottom w:val="0"/>
      <w:divBdr>
        <w:top w:val="none" w:sz="0" w:space="0" w:color="auto"/>
        <w:left w:val="none" w:sz="0" w:space="0" w:color="auto"/>
        <w:bottom w:val="none" w:sz="0" w:space="0" w:color="auto"/>
        <w:right w:val="none" w:sz="0" w:space="0" w:color="auto"/>
      </w:divBdr>
    </w:div>
    <w:div w:id="1743796052">
      <w:bodyDiv w:val="1"/>
      <w:marLeft w:val="0"/>
      <w:marRight w:val="0"/>
      <w:marTop w:val="0"/>
      <w:marBottom w:val="0"/>
      <w:divBdr>
        <w:top w:val="none" w:sz="0" w:space="0" w:color="auto"/>
        <w:left w:val="none" w:sz="0" w:space="0" w:color="auto"/>
        <w:bottom w:val="none" w:sz="0" w:space="0" w:color="auto"/>
        <w:right w:val="none" w:sz="0" w:space="0" w:color="auto"/>
      </w:divBdr>
      <w:divsChild>
        <w:div w:id="737477501">
          <w:marLeft w:val="0"/>
          <w:marRight w:val="0"/>
          <w:marTop w:val="0"/>
          <w:marBottom w:val="0"/>
          <w:divBdr>
            <w:top w:val="none" w:sz="0" w:space="0" w:color="auto"/>
            <w:left w:val="none" w:sz="0" w:space="0" w:color="auto"/>
            <w:bottom w:val="none" w:sz="0" w:space="0" w:color="auto"/>
            <w:right w:val="none" w:sz="0" w:space="0" w:color="auto"/>
          </w:divBdr>
          <w:divsChild>
            <w:div w:id="1959944116">
              <w:marLeft w:val="2"/>
              <w:marRight w:val="0"/>
              <w:marTop w:val="0"/>
              <w:marBottom w:val="0"/>
              <w:divBdr>
                <w:top w:val="none" w:sz="0" w:space="0" w:color="auto"/>
                <w:left w:val="single" w:sz="4" w:space="0" w:color="CCCCCC"/>
                <w:bottom w:val="none" w:sz="0" w:space="0" w:color="auto"/>
                <w:right w:val="single" w:sz="4" w:space="0" w:color="CCCCCC"/>
              </w:divBdr>
              <w:divsChild>
                <w:div w:id="1096827535">
                  <w:marLeft w:val="0"/>
                  <w:marRight w:val="0"/>
                  <w:marTop w:val="0"/>
                  <w:marBottom w:val="0"/>
                  <w:divBdr>
                    <w:top w:val="none" w:sz="0" w:space="0" w:color="auto"/>
                    <w:left w:val="none" w:sz="0" w:space="0" w:color="auto"/>
                    <w:bottom w:val="none" w:sz="0" w:space="0" w:color="auto"/>
                    <w:right w:val="none" w:sz="0" w:space="0" w:color="auto"/>
                  </w:divBdr>
                  <w:divsChild>
                    <w:div w:id="389578686">
                      <w:marLeft w:val="0"/>
                      <w:marRight w:val="0"/>
                      <w:marTop w:val="0"/>
                      <w:marBottom w:val="0"/>
                      <w:divBdr>
                        <w:top w:val="none" w:sz="0" w:space="0" w:color="auto"/>
                        <w:left w:val="none" w:sz="0" w:space="0" w:color="auto"/>
                        <w:bottom w:val="none" w:sz="0" w:space="0" w:color="auto"/>
                        <w:right w:val="none" w:sz="0" w:space="0" w:color="auto"/>
                      </w:divBdr>
                      <w:divsChild>
                        <w:div w:id="11600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qvets@aff.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horsesmelbourne@aff.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rses@aff.gov.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rivacy@aff.gov.au"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riculture.gov.au/about/commitment/priv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C28665559E472E867196475F7F2BCC"/>
        <w:category>
          <w:name w:val="General"/>
          <w:gallery w:val="placeholder"/>
        </w:category>
        <w:types>
          <w:type w:val="bbPlcHdr"/>
        </w:types>
        <w:behaviors>
          <w:behavior w:val="content"/>
        </w:behaviors>
        <w:guid w:val="{B519E723-18DC-467E-B08C-3652FA2C570A}"/>
      </w:docPartPr>
      <w:docPartBody>
        <w:p w:rsidR="006E2E42" w:rsidRDefault="007F49A4">
          <w:r w:rsidRPr="00A06339">
            <w:rPr>
              <w:rStyle w:val="PlaceholderText"/>
            </w:rPr>
            <w:t>[Title]</w:t>
          </w:r>
        </w:p>
      </w:docPartBody>
    </w:docPart>
    <w:docPart>
      <w:docPartPr>
        <w:name w:val="7DCE3CBB6C2342F58F9FEEDA44DA0630"/>
        <w:category>
          <w:name w:val="General"/>
          <w:gallery w:val="placeholder"/>
        </w:category>
        <w:types>
          <w:type w:val="bbPlcHdr"/>
        </w:types>
        <w:behaviors>
          <w:behavior w:val="content"/>
        </w:behaviors>
        <w:guid w:val="{9BCCF688-D262-4BB7-9DA9-F450A0C1F49F}"/>
      </w:docPartPr>
      <w:docPartBody>
        <w:p w:rsidR="006E2E42" w:rsidRDefault="007F49A4">
          <w:r w:rsidRPr="00A06339">
            <w:rPr>
              <w:rStyle w:val="PlaceholderText"/>
            </w:rPr>
            <w:t>[Revision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9A4"/>
    <w:rsid w:val="00290E71"/>
    <w:rsid w:val="002C3616"/>
    <w:rsid w:val="00472D28"/>
    <w:rsid w:val="00661E10"/>
    <w:rsid w:val="006A74BD"/>
    <w:rsid w:val="006E2E42"/>
    <w:rsid w:val="00715101"/>
    <w:rsid w:val="00740B17"/>
    <w:rsid w:val="007F49A4"/>
    <w:rsid w:val="00906D60"/>
    <w:rsid w:val="009438E9"/>
    <w:rsid w:val="00AC16E4"/>
    <w:rsid w:val="00AF1441"/>
    <w:rsid w:val="00B05A1E"/>
    <w:rsid w:val="00B82256"/>
    <w:rsid w:val="00C04F78"/>
    <w:rsid w:val="00D12ECF"/>
    <w:rsid w:val="00E63B26"/>
    <w:rsid w:val="00E85A5D"/>
    <w:rsid w:val="00EB7226"/>
    <w:rsid w:val="00FE64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9A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4B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53c995-2120-4bc0-8922-c25044d37f65">
      <Terms xmlns="http://schemas.microsoft.com/office/infopath/2007/PartnerControls"/>
    </lcf76f155ced4ddcb4097134ff3c332f>
    <TaxCatchAll xmlns="81c01dc6-2c49-4730-b140-874c95cac3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BE434-2E37-426B-BC4E-040890D26E65}">
  <ds:schemaRefs>
    <ds:schemaRef ds:uri="http://schemas.microsoft.com/office/2006/metadata/properties"/>
    <ds:schemaRef ds:uri="http://schemas.microsoft.com/office/infopath/2007/PartnerControls"/>
    <ds:schemaRef ds:uri="2b53c995-2120-4bc0-8922-c25044d37f65"/>
    <ds:schemaRef ds:uri="81c01dc6-2c49-4730-b140-874c95cac377"/>
  </ds:schemaRefs>
</ds:datastoreItem>
</file>

<file path=customXml/itemProps2.xml><?xml version="1.0" encoding="utf-8"?>
<ds:datastoreItem xmlns:ds="http://schemas.openxmlformats.org/officeDocument/2006/customXml" ds:itemID="{0F297D81-29F7-4B63-A49D-4245D33D7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9A05E9-0D2D-4823-9A66-6FE1495998EF}">
  <ds:schemaRefs>
    <ds:schemaRef ds:uri="http://schemas.openxmlformats.org/officeDocument/2006/bibliography"/>
  </ds:schemaRefs>
</ds:datastoreItem>
</file>

<file path=customXml/itemProps4.xml><?xml version="1.0" encoding="utf-8"?>
<ds:datastoreItem xmlns:ds="http://schemas.openxmlformats.org/officeDocument/2006/customXml" ds:itemID="{08FB7720-EB04-4A2B-BB6E-94A46841856A}">
  <ds:schemaRefs>
    <ds:schemaRef ds:uri="http://schemas.microsoft.com/sharepoint/v3/contenttype/forms"/>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Transit/Transhipment form for horse imports through Hamad International Airport</vt:lpstr>
    </vt:vector>
  </TitlesOfParts>
  <Company/>
  <LinksUpToDate>false</LinksUpToDate>
  <CharactersWithSpaces>4871</CharactersWithSpaces>
  <SharedDoc>false</SharedDoc>
  <HLinks>
    <vt:vector size="102" baseType="variant">
      <vt:variant>
        <vt:i4>65624</vt:i4>
      </vt:variant>
      <vt:variant>
        <vt:i4>102</vt:i4>
      </vt:variant>
      <vt:variant>
        <vt:i4>0</vt:i4>
      </vt:variant>
      <vt:variant>
        <vt:i4>5</vt:i4>
      </vt:variant>
      <vt:variant>
        <vt:lpwstr>http://mylink.agdaff.gov.au/team/IML/IML/Practice Statement Framework style guide.pdf</vt:lpwstr>
      </vt:variant>
      <vt:variant>
        <vt:lpwstr/>
      </vt:variant>
      <vt:variant>
        <vt:i4>65624</vt:i4>
      </vt:variant>
      <vt:variant>
        <vt:i4>96</vt:i4>
      </vt:variant>
      <vt:variant>
        <vt:i4>0</vt:i4>
      </vt:variant>
      <vt:variant>
        <vt:i4>5</vt:i4>
      </vt:variant>
      <vt:variant>
        <vt:lpwstr>http://mylink.agdaff.gov.au/team/IML/IML/Practice Statement Framework style guide.pdf</vt:lpwstr>
      </vt:variant>
      <vt:variant>
        <vt:lpwstr/>
      </vt:variant>
      <vt:variant>
        <vt:i4>1638454</vt:i4>
      </vt:variant>
      <vt:variant>
        <vt:i4>89</vt:i4>
      </vt:variant>
      <vt:variant>
        <vt:i4>0</vt:i4>
      </vt:variant>
      <vt:variant>
        <vt:i4>5</vt:i4>
      </vt:variant>
      <vt:variant>
        <vt:lpwstr/>
      </vt:variant>
      <vt:variant>
        <vt:lpwstr>_Toc407107581</vt:lpwstr>
      </vt:variant>
      <vt:variant>
        <vt:i4>1638454</vt:i4>
      </vt:variant>
      <vt:variant>
        <vt:i4>83</vt:i4>
      </vt:variant>
      <vt:variant>
        <vt:i4>0</vt:i4>
      </vt:variant>
      <vt:variant>
        <vt:i4>5</vt:i4>
      </vt:variant>
      <vt:variant>
        <vt:lpwstr/>
      </vt:variant>
      <vt:variant>
        <vt:lpwstr>_Toc407107580</vt:lpwstr>
      </vt:variant>
      <vt:variant>
        <vt:i4>1441846</vt:i4>
      </vt:variant>
      <vt:variant>
        <vt:i4>77</vt:i4>
      </vt:variant>
      <vt:variant>
        <vt:i4>0</vt:i4>
      </vt:variant>
      <vt:variant>
        <vt:i4>5</vt:i4>
      </vt:variant>
      <vt:variant>
        <vt:lpwstr/>
      </vt:variant>
      <vt:variant>
        <vt:lpwstr>_Toc407107579</vt:lpwstr>
      </vt:variant>
      <vt:variant>
        <vt:i4>1441846</vt:i4>
      </vt:variant>
      <vt:variant>
        <vt:i4>71</vt:i4>
      </vt:variant>
      <vt:variant>
        <vt:i4>0</vt:i4>
      </vt:variant>
      <vt:variant>
        <vt:i4>5</vt:i4>
      </vt:variant>
      <vt:variant>
        <vt:lpwstr/>
      </vt:variant>
      <vt:variant>
        <vt:lpwstr>_Toc407107578</vt:lpwstr>
      </vt:variant>
      <vt:variant>
        <vt:i4>1441846</vt:i4>
      </vt:variant>
      <vt:variant>
        <vt:i4>65</vt:i4>
      </vt:variant>
      <vt:variant>
        <vt:i4>0</vt:i4>
      </vt:variant>
      <vt:variant>
        <vt:i4>5</vt:i4>
      </vt:variant>
      <vt:variant>
        <vt:lpwstr/>
      </vt:variant>
      <vt:variant>
        <vt:lpwstr>_Toc407107577</vt:lpwstr>
      </vt:variant>
      <vt:variant>
        <vt:i4>1441846</vt:i4>
      </vt:variant>
      <vt:variant>
        <vt:i4>59</vt:i4>
      </vt:variant>
      <vt:variant>
        <vt:i4>0</vt:i4>
      </vt:variant>
      <vt:variant>
        <vt:i4>5</vt:i4>
      </vt:variant>
      <vt:variant>
        <vt:lpwstr/>
      </vt:variant>
      <vt:variant>
        <vt:lpwstr>_Toc407107576</vt:lpwstr>
      </vt:variant>
      <vt:variant>
        <vt:i4>1441846</vt:i4>
      </vt:variant>
      <vt:variant>
        <vt:i4>53</vt:i4>
      </vt:variant>
      <vt:variant>
        <vt:i4>0</vt:i4>
      </vt:variant>
      <vt:variant>
        <vt:i4>5</vt:i4>
      </vt:variant>
      <vt:variant>
        <vt:lpwstr/>
      </vt:variant>
      <vt:variant>
        <vt:lpwstr>_Toc407107575</vt:lpwstr>
      </vt:variant>
      <vt:variant>
        <vt:i4>1441846</vt:i4>
      </vt:variant>
      <vt:variant>
        <vt:i4>47</vt:i4>
      </vt:variant>
      <vt:variant>
        <vt:i4>0</vt:i4>
      </vt:variant>
      <vt:variant>
        <vt:i4>5</vt:i4>
      </vt:variant>
      <vt:variant>
        <vt:lpwstr/>
      </vt:variant>
      <vt:variant>
        <vt:lpwstr>_Toc407107574</vt:lpwstr>
      </vt:variant>
      <vt:variant>
        <vt:i4>1441846</vt:i4>
      </vt:variant>
      <vt:variant>
        <vt:i4>41</vt:i4>
      </vt:variant>
      <vt:variant>
        <vt:i4>0</vt:i4>
      </vt:variant>
      <vt:variant>
        <vt:i4>5</vt:i4>
      </vt:variant>
      <vt:variant>
        <vt:lpwstr/>
      </vt:variant>
      <vt:variant>
        <vt:lpwstr>_Toc407107573</vt:lpwstr>
      </vt:variant>
      <vt:variant>
        <vt:i4>1441846</vt:i4>
      </vt:variant>
      <vt:variant>
        <vt:i4>35</vt:i4>
      </vt:variant>
      <vt:variant>
        <vt:i4>0</vt:i4>
      </vt:variant>
      <vt:variant>
        <vt:i4>5</vt:i4>
      </vt:variant>
      <vt:variant>
        <vt:lpwstr/>
      </vt:variant>
      <vt:variant>
        <vt:lpwstr>_Toc407107572</vt:lpwstr>
      </vt:variant>
      <vt:variant>
        <vt:i4>1441846</vt:i4>
      </vt:variant>
      <vt:variant>
        <vt:i4>29</vt:i4>
      </vt:variant>
      <vt:variant>
        <vt:i4>0</vt:i4>
      </vt:variant>
      <vt:variant>
        <vt:i4>5</vt:i4>
      </vt:variant>
      <vt:variant>
        <vt:lpwstr/>
      </vt:variant>
      <vt:variant>
        <vt:lpwstr>_Toc407107571</vt:lpwstr>
      </vt:variant>
      <vt:variant>
        <vt:i4>1441846</vt:i4>
      </vt:variant>
      <vt:variant>
        <vt:i4>23</vt:i4>
      </vt:variant>
      <vt:variant>
        <vt:i4>0</vt:i4>
      </vt:variant>
      <vt:variant>
        <vt:i4>5</vt:i4>
      </vt:variant>
      <vt:variant>
        <vt:lpwstr/>
      </vt:variant>
      <vt:variant>
        <vt:lpwstr>_Toc407107570</vt:lpwstr>
      </vt:variant>
      <vt:variant>
        <vt:i4>1507382</vt:i4>
      </vt:variant>
      <vt:variant>
        <vt:i4>17</vt:i4>
      </vt:variant>
      <vt:variant>
        <vt:i4>0</vt:i4>
      </vt:variant>
      <vt:variant>
        <vt:i4>5</vt:i4>
      </vt:variant>
      <vt:variant>
        <vt:lpwstr/>
      </vt:variant>
      <vt:variant>
        <vt:lpwstr>_Toc407107569</vt:lpwstr>
      </vt:variant>
      <vt:variant>
        <vt:i4>1507382</vt:i4>
      </vt:variant>
      <vt:variant>
        <vt:i4>11</vt:i4>
      </vt:variant>
      <vt:variant>
        <vt:i4>0</vt:i4>
      </vt:variant>
      <vt:variant>
        <vt:i4>5</vt:i4>
      </vt:variant>
      <vt:variant>
        <vt:lpwstr/>
      </vt:variant>
      <vt:variant>
        <vt:lpwstr>_Toc407107568</vt:lpwstr>
      </vt:variant>
      <vt:variant>
        <vt:i4>5439568</vt:i4>
      </vt:variant>
      <vt:variant>
        <vt:i4>2585</vt:i4>
      </vt:variant>
      <vt:variant>
        <vt:i4>1026</vt:i4>
      </vt:variant>
      <vt:variant>
        <vt:i4>4</vt:i4>
      </vt:variant>
      <vt:variant>
        <vt:lpwstr>http://mylink.agdaff.gov.au/Comms/PrintPub/Logos/Departmental Logos/Department of Agriculture/Left Aligned/Master Inline-TIF.tif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Transit/Transhipment form for horse imports through Hamad International Airport</dc:title>
  <dc:subject/>
  <dc:creator>Department of Agriculture, Fisheries and Forestry</dc:creator>
  <cp:keywords/>
  <cp:revision>5</cp:revision>
  <cp:lastPrinted>2014-12-23T02:48:00Z</cp:lastPrinted>
  <dcterms:created xsi:type="dcterms:W3CDTF">2026-07-22T01:42:00Z</dcterms:created>
  <dcterms:modified xsi:type="dcterms:W3CDTF">2026-08-06T05:57:00Z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No">
    <vt:lpwstr>4.00000000000000</vt:lpwstr>
  </property>
  <property fmtid="{D5CDD505-2E9C-101B-9397-08002B2CF9AE}" pid="3" name="ContentType">
    <vt:lpwstr>Document</vt:lpwstr>
  </property>
  <property fmtid="{D5CDD505-2E9C-101B-9397-08002B2CF9AE}" pid="4" name="ContentTypeId">
    <vt:lpwstr>0x0101008991DB94C8E2E14F9D69CDF9B52A3286</vt:lpwstr>
  </property>
  <property fmtid="{D5CDD505-2E9C-101B-9397-08002B2CF9AE}" pid="5" name="_dlc_DocIdItemGuid">
    <vt:lpwstr>e0f3bae5-6e51-4563-9118-65ee87b86f29</vt:lpwstr>
  </property>
  <property fmtid="{D5CDD505-2E9C-101B-9397-08002B2CF9AE}" pid="6" name="Entity">
    <vt:lpwstr>6;#Brightwater Care Group|5ab835ac-4b11-4ce4-b610-333d04e5f48f</vt:lpwstr>
  </property>
  <property fmtid="{D5CDD505-2E9C-101B-9397-08002B2CF9AE}" pid="7" name="CDMSDocumentType">
    <vt:lpwstr>119;#3.1 Reference|3f6e3ac3-4b14-47d9-844b-4f1a5b7aca54</vt:lpwstr>
  </property>
  <property fmtid="{D5CDD505-2E9C-101B-9397-08002B2CF9AE}" pid="8" name="Function1">
    <vt:lpwstr/>
  </property>
  <property fmtid="{D5CDD505-2E9C-101B-9397-08002B2CF9AE}" pid="9" name="BusinessService">
    <vt:lpwstr/>
  </property>
  <property fmtid="{D5CDD505-2E9C-101B-9397-08002B2CF9AE}" pid="10" name="Legislation">
    <vt:lpwstr/>
  </property>
  <property fmtid="{D5CDD505-2E9C-101B-9397-08002B2CF9AE}" pid="11" name="Activities">
    <vt:lpwstr/>
  </property>
  <property fmtid="{D5CDD505-2E9C-101B-9397-08002B2CF9AE}" pid="12" name="TopicPage">
    <vt:lpwstr>703;#+ Topic page not set|aa4be0e6-9dd0-4dbb-ba1f-5ae8412dff53</vt:lpwstr>
  </property>
  <property fmtid="{D5CDD505-2E9C-101B-9397-08002B2CF9AE}" pid="13" name="Systems">
    <vt:lpwstr/>
  </property>
  <property fmtid="{D5CDD505-2E9C-101B-9397-08002B2CF9AE}" pid="14" name="GUID">
    <vt:lpwstr>d8558857-7774-47b6-a275-064eaf2834f2</vt:lpwstr>
  </property>
  <property fmtid="{D5CDD505-2E9C-101B-9397-08002B2CF9AE}" pid="15" name="WorkflowCreationPath">
    <vt:lpwstr>680f5786-0236-4809-a685-d604790e1d93;56f85435-8939-4d57-be44-9f675a6695bd;</vt:lpwstr>
  </property>
  <property fmtid="{D5CDD505-2E9C-101B-9397-08002B2CF9AE}" pid="16" name="ClassificationContentMarkingHeaderShapeIds">
    <vt:lpwstr>62f136bb,f5345cc,139a0f88</vt:lpwstr>
  </property>
  <property fmtid="{D5CDD505-2E9C-101B-9397-08002B2CF9AE}" pid="17" name="ClassificationContentMarkingHeaderFontProps">
    <vt:lpwstr>#ff0000,12,Aptos</vt:lpwstr>
  </property>
  <property fmtid="{D5CDD505-2E9C-101B-9397-08002B2CF9AE}" pid="18" name="ClassificationContentMarkingHeaderText">
    <vt:lpwstr>OFFICIAL</vt:lpwstr>
  </property>
  <property fmtid="{D5CDD505-2E9C-101B-9397-08002B2CF9AE}" pid="19" name="ClassificationContentMarkingFooterShapeIds">
    <vt:lpwstr>2234e10b,419ae1c5,5fc5e126</vt:lpwstr>
  </property>
  <property fmtid="{D5CDD505-2E9C-101B-9397-08002B2CF9AE}" pid="20" name="ClassificationContentMarkingFooterFontProps">
    <vt:lpwstr>#ff0000,12,Aptos</vt:lpwstr>
  </property>
  <property fmtid="{D5CDD505-2E9C-101B-9397-08002B2CF9AE}" pid="21" name="ClassificationContentMarkingFooterText">
    <vt:lpwstr>OFFICIAL</vt:lpwstr>
  </property>
  <property fmtid="{D5CDD505-2E9C-101B-9397-08002B2CF9AE}" pid="22" name="MediaServiceImageTags">
    <vt:lpwstr/>
  </property>
</Properties>
</file>