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A32E" w14:textId="2DCB243A" w:rsidR="000E455C" w:rsidRDefault="00C33432" w:rsidP="0013173D">
      <w:pPr>
        <w:pStyle w:val="Date"/>
        <w:spacing w:before="1440"/>
      </w:pPr>
      <w:r>
        <w:t>Ju</w:t>
      </w:r>
      <w:r w:rsidR="004C01E2">
        <w:t>ly</w:t>
      </w:r>
      <w:r w:rsidR="0044304D">
        <w:t xml:space="preserve"> </w:t>
      </w:r>
      <w:r w:rsidR="00B82095">
        <w:t>20</w:t>
      </w:r>
      <w:r w:rsidR="0044304D">
        <w:t>2</w:t>
      </w:r>
      <w:r w:rsidR="00A0018B">
        <w:t>3</w:t>
      </w:r>
    </w:p>
    <w:p w14:paraId="010CC337" w14:textId="777D1E95" w:rsidR="00B82095" w:rsidRPr="00220618" w:rsidRDefault="00C33432" w:rsidP="007B4C63">
      <w:pPr>
        <w:pStyle w:val="Heading1"/>
      </w:pPr>
      <w:r w:rsidRPr="00C33432">
        <w:t xml:space="preserve">Imported food label and visual virtual </w:t>
      </w:r>
      <w:proofErr w:type="gramStart"/>
      <w:r w:rsidRPr="00C33432">
        <w:t>inspections</w:t>
      </w:r>
      <w:proofErr w:type="gramEnd"/>
    </w:p>
    <w:p w14:paraId="518507FB" w14:textId="77777777" w:rsidR="00C33432" w:rsidRDefault="00C33432" w:rsidP="00C33432">
      <w:r>
        <w:t>Reduce wait times at the border by booking a label and visual virtual inspection for your eligible imported food.</w:t>
      </w:r>
    </w:p>
    <w:p w14:paraId="779016A0" w14:textId="77777777" w:rsidR="00C33432" w:rsidRDefault="00C33432" w:rsidP="00C33432">
      <w:r>
        <w:t>Label and visual virtual inspections are conducted remotely in real time using Microsoft Teams to connect a department officer with a food importer or nominated representative. The virtual inspection is equivalent to a physical inspection under the Imported Food Inspection Scheme.</w:t>
      </w:r>
    </w:p>
    <w:p w14:paraId="2B80FD6D" w14:textId="77777777" w:rsidR="00C33432" w:rsidRDefault="00C33432" w:rsidP="00C33432">
      <w:r>
        <w:t>Once a virtual inspection request is received, inspections are generally undertaken within 3 working days.</w:t>
      </w:r>
    </w:p>
    <w:p w14:paraId="2423EE0E" w14:textId="428A4FB0" w:rsidR="00C33432" w:rsidRDefault="00C33432" w:rsidP="00C33432">
      <w:pPr>
        <w:pStyle w:val="Heading2"/>
      </w:pPr>
      <w:r w:rsidRPr="00C33432">
        <w:t>Technological requirements</w:t>
      </w:r>
    </w:p>
    <w:p w14:paraId="12259E11" w14:textId="77777777" w:rsidR="00C33432" w:rsidRDefault="00C33432" w:rsidP="00C33432">
      <w:pPr>
        <w:rPr>
          <w:lang w:eastAsia="ja-JP"/>
        </w:rPr>
      </w:pPr>
      <w:r>
        <w:rPr>
          <w:lang w:eastAsia="ja-JP"/>
        </w:rPr>
        <w:t>To be eligible to take part in a virtual inspection your business will need:</w:t>
      </w:r>
    </w:p>
    <w:p w14:paraId="482D9BE9" w14:textId="4A00F9A8" w:rsidR="00C33432" w:rsidRDefault="00C33432" w:rsidP="00C33432">
      <w:pPr>
        <w:pStyle w:val="ListBullet"/>
        <w:rPr>
          <w:lang w:eastAsia="ja-JP"/>
        </w:rPr>
      </w:pPr>
      <w:r>
        <w:rPr>
          <w:lang w:eastAsia="ja-JP"/>
        </w:rPr>
        <w:t xml:space="preserve">a mobile device such as a smartphone or handheld tablet with the Microsoft Teams application </w:t>
      </w:r>
      <w:proofErr w:type="gramStart"/>
      <w:r>
        <w:rPr>
          <w:lang w:eastAsia="ja-JP"/>
        </w:rPr>
        <w:t>installed</w:t>
      </w:r>
      <w:proofErr w:type="gramEnd"/>
    </w:p>
    <w:p w14:paraId="18C31A28" w14:textId="3815F931" w:rsidR="00C33432" w:rsidRDefault="00C33432" w:rsidP="00C33432">
      <w:pPr>
        <w:pStyle w:val="ListBullet"/>
        <w:rPr>
          <w:lang w:eastAsia="ja-JP"/>
        </w:rPr>
      </w:pPr>
      <w:r>
        <w:rPr>
          <w:lang w:eastAsia="ja-JP"/>
        </w:rPr>
        <w:t>a reliable internet connection</w:t>
      </w:r>
    </w:p>
    <w:p w14:paraId="70E84203" w14:textId="77B1ABF3" w:rsidR="00C33432" w:rsidRDefault="00C33432" w:rsidP="00C33432">
      <w:pPr>
        <w:pStyle w:val="ListBullet"/>
        <w:rPr>
          <w:lang w:eastAsia="ja-JP"/>
        </w:rPr>
      </w:pPr>
      <w:r>
        <w:rPr>
          <w:lang w:eastAsia="ja-JP"/>
        </w:rPr>
        <w:t>a nominated person onsite with experience using the Microsoft Teams application.</w:t>
      </w:r>
    </w:p>
    <w:p w14:paraId="36774B24" w14:textId="5047806F" w:rsidR="00C33432" w:rsidRDefault="00C33432" w:rsidP="00C33432">
      <w:pPr>
        <w:pStyle w:val="Heading2"/>
      </w:pPr>
      <w:r w:rsidRPr="00C33432">
        <w:t>How to register for virtual inspections</w:t>
      </w:r>
    </w:p>
    <w:p w14:paraId="2E8E4685" w14:textId="77777777" w:rsidR="00C33432" w:rsidRDefault="00C33432" w:rsidP="00C33432">
      <w:pPr>
        <w:rPr>
          <w:lang w:eastAsia="ja-JP"/>
        </w:rPr>
      </w:pPr>
      <w:r>
        <w:rPr>
          <w:lang w:eastAsia="ja-JP"/>
        </w:rPr>
        <w:t>You must be registered to take part in virtual inspections.</w:t>
      </w:r>
    </w:p>
    <w:p w14:paraId="5690CD13" w14:textId="19D93A1C" w:rsidR="00C33432" w:rsidRDefault="00C33432" w:rsidP="00752325">
      <w:pPr>
        <w:rPr>
          <w:lang w:eastAsia="ja-JP"/>
        </w:rPr>
      </w:pPr>
      <w:r>
        <w:rPr>
          <w:lang w:eastAsia="ja-JP"/>
        </w:rPr>
        <w:t xml:space="preserve">To register your business, email your expression of interest to </w:t>
      </w:r>
      <w:hyperlink r:id="rId11" w:history="1">
        <w:r w:rsidR="00752325" w:rsidRPr="00A97391">
          <w:rPr>
            <w:rStyle w:val="Hyperlink"/>
            <w:lang w:val="x-none" w:eastAsia="ja-JP"/>
          </w:rPr>
          <w:t>importedfood-postinspection@aff.gov.au</w:t>
        </w:r>
      </w:hyperlink>
      <w:r w:rsidR="00752325">
        <w:rPr>
          <w:lang w:eastAsia="ja-JP"/>
        </w:rPr>
        <w:t xml:space="preserve">. </w:t>
      </w:r>
    </w:p>
    <w:p w14:paraId="51004225" w14:textId="0AEB9A3D" w:rsidR="00C33432" w:rsidRDefault="00C33432" w:rsidP="00C33432">
      <w:pPr>
        <w:pStyle w:val="Heading2"/>
      </w:pPr>
      <w:r w:rsidRPr="00C33432">
        <w:t>Foods suitable for a virtual inspection</w:t>
      </w:r>
    </w:p>
    <w:p w14:paraId="37CA16F9" w14:textId="77777777" w:rsidR="00C33432" w:rsidRDefault="00C33432" w:rsidP="00C33432">
      <w:pPr>
        <w:rPr>
          <w:lang w:eastAsia="ja-JP"/>
        </w:rPr>
      </w:pPr>
      <w:r>
        <w:rPr>
          <w:lang w:eastAsia="ja-JP"/>
        </w:rPr>
        <w:t>Most food that would be referred for a normal label and visual inspection is eligible.</w:t>
      </w:r>
    </w:p>
    <w:p w14:paraId="5EE01F14" w14:textId="77777777" w:rsidR="00C33432" w:rsidRDefault="00C33432" w:rsidP="00C33432">
      <w:pPr>
        <w:rPr>
          <w:lang w:eastAsia="ja-JP"/>
        </w:rPr>
      </w:pPr>
      <w:r>
        <w:rPr>
          <w:lang w:eastAsia="ja-JP"/>
        </w:rPr>
        <w:t>Before booking a virtual inspection, make sure your product matches the food listed on the Food Control Certificate, otherwise the inspection will be cancelled.</w:t>
      </w:r>
    </w:p>
    <w:p w14:paraId="57152D30" w14:textId="77777777" w:rsidR="00C33432" w:rsidRDefault="00C33432" w:rsidP="00C33432">
      <w:pPr>
        <w:rPr>
          <w:lang w:eastAsia="ja-JP"/>
        </w:rPr>
      </w:pPr>
      <w:r>
        <w:rPr>
          <w:lang w:eastAsia="ja-JP"/>
        </w:rPr>
        <w:t>To pass a label and visual virtual inspection ensure the food is:</w:t>
      </w:r>
    </w:p>
    <w:p w14:paraId="62736BFE" w14:textId="4FA4D97E" w:rsidR="00C33432" w:rsidRDefault="00C33432" w:rsidP="00C33432">
      <w:pPr>
        <w:pStyle w:val="ListBullet"/>
        <w:rPr>
          <w:lang w:eastAsia="ja-JP"/>
        </w:rPr>
      </w:pPr>
      <w:r>
        <w:rPr>
          <w:lang w:eastAsia="ja-JP"/>
        </w:rPr>
        <w:t xml:space="preserve">compliant with </w:t>
      </w:r>
      <w:hyperlink r:id="rId12" w:history="1">
        <w:r w:rsidRPr="00C33432">
          <w:rPr>
            <w:rStyle w:val="Hyperlink"/>
            <w:lang w:eastAsia="ja-JP"/>
          </w:rPr>
          <w:t>Australia’s food standards</w:t>
        </w:r>
      </w:hyperlink>
      <w:r>
        <w:rPr>
          <w:lang w:eastAsia="ja-JP"/>
        </w:rPr>
        <w:t xml:space="preserve"> and </w:t>
      </w:r>
      <w:hyperlink r:id="rId13" w:history="1">
        <w:r w:rsidRPr="00C33432">
          <w:rPr>
            <w:rStyle w:val="Hyperlink"/>
            <w:lang w:eastAsia="ja-JP"/>
          </w:rPr>
          <w:t>country of origin food labelling</w:t>
        </w:r>
      </w:hyperlink>
      <w:r>
        <w:rPr>
          <w:lang w:eastAsia="ja-JP"/>
        </w:rPr>
        <w:t xml:space="preserve"> requirements</w:t>
      </w:r>
    </w:p>
    <w:p w14:paraId="4ED8C1EA" w14:textId="4320478F" w:rsidR="00C33432" w:rsidRDefault="00C33432" w:rsidP="00C33432">
      <w:pPr>
        <w:pStyle w:val="ListBullet"/>
        <w:rPr>
          <w:lang w:eastAsia="ja-JP"/>
        </w:rPr>
      </w:pPr>
      <w:r>
        <w:rPr>
          <w:lang w:eastAsia="ja-JP"/>
        </w:rPr>
        <w:t xml:space="preserve">has no obvious signs of damage, </w:t>
      </w:r>
      <w:proofErr w:type="gramStart"/>
      <w:r>
        <w:rPr>
          <w:lang w:eastAsia="ja-JP"/>
        </w:rPr>
        <w:t>deterioration</w:t>
      </w:r>
      <w:proofErr w:type="gramEnd"/>
      <w:r>
        <w:rPr>
          <w:lang w:eastAsia="ja-JP"/>
        </w:rPr>
        <w:t xml:space="preserve"> or infestation.</w:t>
      </w:r>
    </w:p>
    <w:p w14:paraId="5FCEA448" w14:textId="010252DA" w:rsidR="00C33432" w:rsidRDefault="00C33432" w:rsidP="00C33432">
      <w:pPr>
        <w:pStyle w:val="Heading2"/>
      </w:pPr>
      <w:r w:rsidRPr="00C33432">
        <w:t>Foods not suitable for a virtual inspection</w:t>
      </w:r>
    </w:p>
    <w:p w14:paraId="1E1C9594" w14:textId="77777777" w:rsidR="00C33432" w:rsidRDefault="00C33432" w:rsidP="00C33432">
      <w:pPr>
        <w:rPr>
          <w:lang w:eastAsia="ja-JP"/>
        </w:rPr>
      </w:pPr>
      <w:r>
        <w:rPr>
          <w:lang w:eastAsia="ja-JP"/>
        </w:rPr>
        <w:t>Foods not eligible for a label and visual virtual inspection include:</w:t>
      </w:r>
    </w:p>
    <w:p w14:paraId="49A3230F" w14:textId="3D9712C6" w:rsidR="00C33432" w:rsidRDefault="00592B12" w:rsidP="00C33432">
      <w:pPr>
        <w:pStyle w:val="ListBullet"/>
        <w:rPr>
          <w:lang w:eastAsia="ja-JP"/>
        </w:rPr>
      </w:pPr>
      <w:hyperlink r:id="rId14" w:history="1">
        <w:r w:rsidR="00C33432" w:rsidRPr="00C33432">
          <w:rPr>
            <w:rStyle w:val="Hyperlink"/>
            <w:lang w:eastAsia="ja-JP"/>
          </w:rPr>
          <w:t>risk food</w:t>
        </w:r>
      </w:hyperlink>
    </w:p>
    <w:p w14:paraId="1284DD8E" w14:textId="32695419" w:rsidR="00C33432" w:rsidRDefault="00C33432" w:rsidP="00C33432">
      <w:pPr>
        <w:pStyle w:val="ListBullet"/>
        <w:rPr>
          <w:lang w:eastAsia="ja-JP"/>
        </w:rPr>
      </w:pPr>
      <w:r>
        <w:rPr>
          <w:lang w:eastAsia="ja-JP"/>
        </w:rPr>
        <w:t xml:space="preserve">food subject to a </w:t>
      </w:r>
      <w:hyperlink r:id="rId15" w:history="1">
        <w:r w:rsidRPr="00C33432">
          <w:rPr>
            <w:rStyle w:val="Hyperlink"/>
            <w:lang w:eastAsia="ja-JP"/>
          </w:rPr>
          <w:t>holding order</w:t>
        </w:r>
      </w:hyperlink>
    </w:p>
    <w:p w14:paraId="0E3441AB" w14:textId="67B7FE29" w:rsidR="00C33432" w:rsidRDefault="00C33432" w:rsidP="00C33432">
      <w:pPr>
        <w:pStyle w:val="ListBullet"/>
        <w:rPr>
          <w:lang w:eastAsia="ja-JP"/>
        </w:rPr>
      </w:pPr>
      <w:r>
        <w:rPr>
          <w:lang w:eastAsia="ja-JP"/>
        </w:rPr>
        <w:lastRenderedPageBreak/>
        <w:t xml:space="preserve">food subject to </w:t>
      </w:r>
      <w:hyperlink r:id="rId16" w:history="1">
        <w:r w:rsidRPr="00C33432">
          <w:rPr>
            <w:rStyle w:val="Hyperlink"/>
            <w:lang w:eastAsia="ja-JP"/>
          </w:rPr>
          <w:t>analytical testing</w:t>
        </w:r>
      </w:hyperlink>
    </w:p>
    <w:p w14:paraId="05C7EFA0" w14:textId="1CD50BF9" w:rsidR="00C33432" w:rsidRDefault="00592B12" w:rsidP="00C33432">
      <w:pPr>
        <w:pStyle w:val="ListBullet"/>
        <w:rPr>
          <w:lang w:eastAsia="ja-JP"/>
        </w:rPr>
      </w:pPr>
      <w:hyperlink r:id="rId17" w:history="1">
        <w:r w:rsidR="00C33432" w:rsidRPr="00775198">
          <w:rPr>
            <w:rStyle w:val="Hyperlink"/>
            <w:lang w:eastAsia="ja-JP"/>
          </w:rPr>
          <w:t>formulated supplementary sports foods</w:t>
        </w:r>
      </w:hyperlink>
    </w:p>
    <w:p w14:paraId="144CA2EF" w14:textId="2C7D83A6" w:rsidR="00C33432" w:rsidRDefault="00C33432" w:rsidP="00C33432">
      <w:pPr>
        <w:pStyle w:val="ListBullet"/>
        <w:rPr>
          <w:lang w:eastAsia="ja-JP"/>
        </w:rPr>
      </w:pPr>
      <w:r>
        <w:rPr>
          <w:lang w:eastAsia="ja-JP"/>
        </w:rPr>
        <w:t>non-compliant food.</w:t>
      </w:r>
    </w:p>
    <w:p w14:paraId="09F31F58" w14:textId="72A59C74" w:rsidR="00775198" w:rsidRDefault="00775198" w:rsidP="00775198">
      <w:pPr>
        <w:pStyle w:val="Heading2"/>
      </w:pPr>
      <w:r w:rsidRPr="00775198">
        <w:t>Cost of virtual inspections</w:t>
      </w:r>
    </w:p>
    <w:p w14:paraId="005DC914" w14:textId="189E48A2" w:rsidR="00775198" w:rsidRDefault="00775198" w:rsidP="00775198">
      <w:pPr>
        <w:rPr>
          <w:lang w:eastAsia="ja-JP"/>
        </w:rPr>
      </w:pPr>
      <w:r w:rsidRPr="00775198">
        <w:rPr>
          <w:lang w:eastAsia="ja-JP"/>
        </w:rPr>
        <w:t xml:space="preserve">Importers will be charged as per the existing </w:t>
      </w:r>
      <w:hyperlink r:id="rId18" w:history="1">
        <w:r w:rsidRPr="00775198">
          <w:rPr>
            <w:rStyle w:val="Hyperlink"/>
            <w:lang w:eastAsia="ja-JP"/>
          </w:rPr>
          <w:t>charging guidelines</w:t>
        </w:r>
      </w:hyperlink>
      <w:r w:rsidRPr="00775198">
        <w:rPr>
          <w:lang w:eastAsia="ja-JP"/>
        </w:rPr>
        <w:t xml:space="preserve"> at the in-office fee charge rate.</w:t>
      </w:r>
    </w:p>
    <w:p w14:paraId="265F140A" w14:textId="7DCD6452" w:rsidR="00775198" w:rsidRDefault="00775198" w:rsidP="00775198">
      <w:pPr>
        <w:pStyle w:val="Heading2"/>
      </w:pPr>
      <w:r w:rsidRPr="00775198">
        <w:t xml:space="preserve">What happens during a virtual </w:t>
      </w:r>
      <w:proofErr w:type="gramStart"/>
      <w:r w:rsidRPr="00775198">
        <w:t>inspection</w:t>
      </w:r>
      <w:proofErr w:type="gramEnd"/>
    </w:p>
    <w:p w14:paraId="7A8FDDD9" w14:textId="77777777" w:rsidR="00775198" w:rsidRDefault="00775198" w:rsidP="00775198">
      <w:pPr>
        <w:rPr>
          <w:lang w:eastAsia="ja-JP"/>
        </w:rPr>
      </w:pPr>
      <w:r>
        <w:rPr>
          <w:lang w:eastAsia="ja-JP"/>
        </w:rPr>
        <w:t>An authorised officer from the department will connect with an importer (or a nominated representative) using Microsoft Teams. The officer will:</w:t>
      </w:r>
    </w:p>
    <w:p w14:paraId="7C3ED41A" w14:textId="043B1B02" w:rsidR="00775198" w:rsidRDefault="00775198" w:rsidP="00775198">
      <w:pPr>
        <w:pStyle w:val="ListBullet"/>
        <w:rPr>
          <w:lang w:eastAsia="ja-JP"/>
        </w:rPr>
      </w:pPr>
      <w:r>
        <w:rPr>
          <w:lang w:eastAsia="ja-JP"/>
        </w:rPr>
        <w:t xml:space="preserve">check the Food Control Certificate and documentation matches the food to be </w:t>
      </w:r>
      <w:proofErr w:type="gramStart"/>
      <w:r>
        <w:rPr>
          <w:lang w:eastAsia="ja-JP"/>
        </w:rPr>
        <w:t>inspected</w:t>
      </w:r>
      <w:proofErr w:type="gramEnd"/>
    </w:p>
    <w:p w14:paraId="115BD678" w14:textId="77FC65DC" w:rsidR="00775198" w:rsidRDefault="00775198" w:rsidP="00775198">
      <w:pPr>
        <w:pStyle w:val="ListBullet"/>
        <w:rPr>
          <w:lang w:eastAsia="ja-JP"/>
        </w:rPr>
      </w:pPr>
      <w:r>
        <w:rPr>
          <w:lang w:eastAsia="ja-JP"/>
        </w:rPr>
        <w:t xml:space="preserve">instruct the nominated person on which foods are to be chosen for </w:t>
      </w:r>
      <w:proofErr w:type="gramStart"/>
      <w:r>
        <w:rPr>
          <w:lang w:eastAsia="ja-JP"/>
        </w:rPr>
        <w:t>inspection</w:t>
      </w:r>
      <w:proofErr w:type="gramEnd"/>
    </w:p>
    <w:p w14:paraId="0B3F782A" w14:textId="33EC66D3" w:rsidR="00775198" w:rsidRDefault="00775198" w:rsidP="00775198">
      <w:pPr>
        <w:pStyle w:val="ListBullet"/>
        <w:rPr>
          <w:lang w:eastAsia="ja-JP"/>
        </w:rPr>
      </w:pPr>
      <w:r>
        <w:rPr>
          <w:lang w:eastAsia="ja-JP"/>
        </w:rPr>
        <w:t xml:space="preserve">instruct the nominated person to hold the food up to the phone or tablet so it can be visually assessed and the label </w:t>
      </w:r>
      <w:proofErr w:type="gramStart"/>
      <w:r>
        <w:rPr>
          <w:lang w:eastAsia="ja-JP"/>
        </w:rPr>
        <w:t>checked</w:t>
      </w:r>
      <w:proofErr w:type="gramEnd"/>
    </w:p>
    <w:p w14:paraId="1CF18A13" w14:textId="788E9220" w:rsidR="00775198" w:rsidRDefault="00775198" w:rsidP="00775198">
      <w:pPr>
        <w:pStyle w:val="ListBullet"/>
        <w:rPr>
          <w:lang w:eastAsia="ja-JP"/>
        </w:rPr>
      </w:pPr>
      <w:r>
        <w:rPr>
          <w:lang w:eastAsia="ja-JP"/>
        </w:rPr>
        <w:t xml:space="preserve">release the food through the electronic </w:t>
      </w:r>
      <w:proofErr w:type="gramStart"/>
      <w:r>
        <w:rPr>
          <w:lang w:eastAsia="ja-JP"/>
        </w:rPr>
        <w:t>system, if</w:t>
      </w:r>
      <w:proofErr w:type="gramEnd"/>
      <w:r>
        <w:rPr>
          <w:lang w:eastAsia="ja-JP"/>
        </w:rPr>
        <w:t xml:space="preserve"> the food has passed the assessment.</w:t>
      </w:r>
    </w:p>
    <w:p w14:paraId="7E90B9A5" w14:textId="794AB1D2" w:rsidR="00775198" w:rsidRPr="00775198" w:rsidRDefault="00775198" w:rsidP="00775198">
      <w:pPr>
        <w:rPr>
          <w:lang w:eastAsia="ja-JP"/>
        </w:rPr>
      </w:pPr>
      <w:r>
        <w:rPr>
          <w:lang w:eastAsia="ja-JP"/>
        </w:rPr>
        <w:t>The officer will cancel the inspection if any non-compliance is found, and the owner will be instructed to book a physical inspection. Charges will apply to cancelled inspections and any additional inspections.</w:t>
      </w:r>
    </w:p>
    <w:p w14:paraId="74576242" w14:textId="77777777" w:rsidR="00B82095" w:rsidRPr="0080517C" w:rsidRDefault="000913B5" w:rsidP="0080517C">
      <w:pPr>
        <w:pStyle w:val="Heading2"/>
      </w:pPr>
      <w:r>
        <w:t>More</w:t>
      </w:r>
      <w:r w:rsidR="00B82095" w:rsidRPr="0080517C">
        <w:t xml:space="preserve"> information</w:t>
      </w:r>
    </w:p>
    <w:p w14:paraId="0790F457" w14:textId="0B552B3F" w:rsidR="00775198" w:rsidRDefault="00775198" w:rsidP="000E7803">
      <w:pPr>
        <w:rPr>
          <w:lang w:eastAsia="ja-JP"/>
        </w:rPr>
      </w:pPr>
      <w:r w:rsidRPr="00775198">
        <w:rPr>
          <w:lang w:eastAsia="ja-JP"/>
        </w:rPr>
        <w:t xml:space="preserve">Learn more about documentary requirements which must be met in line with the </w:t>
      </w:r>
      <w:hyperlink r:id="rId19" w:history="1">
        <w:r w:rsidRPr="00775198">
          <w:rPr>
            <w:rStyle w:val="Hyperlink"/>
            <w:lang w:eastAsia="ja-JP"/>
          </w:rPr>
          <w:t>Minimum documentary and import declaration requirements policy</w:t>
        </w:r>
      </w:hyperlink>
      <w:r w:rsidRPr="00775198">
        <w:rPr>
          <w:lang w:eastAsia="ja-JP"/>
        </w:rPr>
        <w:t>.</w:t>
      </w:r>
    </w:p>
    <w:p w14:paraId="54E2411A" w14:textId="196BBDD2" w:rsidR="00775198" w:rsidRPr="00592B12" w:rsidRDefault="00B82095" w:rsidP="00775198">
      <w:pPr>
        <w:spacing w:after="360"/>
        <w:rPr>
          <w:rStyle w:val="Hyperlink"/>
          <w:color w:val="auto"/>
          <w:u w:val="none"/>
        </w:rPr>
      </w:pPr>
      <w:r w:rsidRPr="00017ACB">
        <w:rPr>
          <w:lang w:eastAsia="ja-JP"/>
        </w:rPr>
        <w:t xml:space="preserve">Email </w:t>
      </w:r>
      <w:hyperlink r:id="rId20" w:history="1">
        <w:r w:rsidR="00752325" w:rsidRPr="00A97391">
          <w:rPr>
            <w:rStyle w:val="Hyperlink"/>
            <w:lang w:val="x-none"/>
          </w:rPr>
          <w:t>importedfood-postinspection@aff.gov.au</w:t>
        </w:r>
      </w:hyperlink>
      <w:r w:rsidR="00752325">
        <w:t xml:space="preserve"> </w:t>
      </w:r>
    </w:p>
    <w:p w14:paraId="326C31E2" w14:textId="1591044F" w:rsidR="00775198" w:rsidRPr="00775198" w:rsidRDefault="00775198" w:rsidP="00775198">
      <w:pPr>
        <w:rPr>
          <w:lang w:eastAsia="ja-JP"/>
        </w:rPr>
      </w:pPr>
      <w:r>
        <w:rPr>
          <w:lang w:eastAsia="ja-JP"/>
        </w:rPr>
        <w:t>Phone 1800 900 090</w:t>
      </w:r>
    </w:p>
    <w:p w14:paraId="0766536D" w14:textId="77777777" w:rsidR="000A5BA0" w:rsidRDefault="000A5BA0" w:rsidP="000A5BA0">
      <w:pPr>
        <w:pStyle w:val="Normalsmall"/>
      </w:pPr>
      <w:r>
        <w:rPr>
          <w:rStyle w:val="Strong"/>
        </w:rPr>
        <w:t>Acknowledgement of Country</w:t>
      </w:r>
    </w:p>
    <w:p w14:paraId="7B9B3757" w14:textId="77777777" w:rsidR="000A5BA0" w:rsidRPr="000A5BA0" w:rsidRDefault="000A5BA0" w:rsidP="000A5BA0">
      <w:pPr>
        <w:pStyle w:val="Normalsmall"/>
        <w:rPr>
          <w:rStyle w:val="Hyperlink"/>
          <w:color w:val="auto"/>
          <w:u w:val="none"/>
        </w:rPr>
      </w:pPr>
      <w:r>
        <w:t xml:space="preserve">We acknowledge the Traditional Custodians of Australia and their continuing connection to land and sea, waters, </w:t>
      </w:r>
      <w:proofErr w:type="gramStart"/>
      <w:r>
        <w:t>environment</w:t>
      </w:r>
      <w:proofErr w:type="gramEnd"/>
      <w:r>
        <w:t xml:space="preserve"> and community. We pay our respects to the Traditional Custodians of the lands we live and work on, their culture, and their Elders past and present.</w:t>
      </w:r>
    </w:p>
    <w:p w14:paraId="0CA6EE08" w14:textId="77777777" w:rsidR="00E9781D" w:rsidRDefault="00E9781D" w:rsidP="00E9781D">
      <w:pPr>
        <w:pStyle w:val="Normalsmall"/>
        <w:spacing w:before="360"/>
      </w:pPr>
      <w:r>
        <w:t>© Commonwealth of Australia 202</w:t>
      </w:r>
      <w:r w:rsidR="00A0018B">
        <w:t>3</w:t>
      </w:r>
    </w:p>
    <w:p w14:paraId="7B067242" w14:textId="77777777" w:rsidR="00E9781D" w:rsidRDefault="00E9781D" w:rsidP="00E9781D">
      <w:pPr>
        <w:pStyle w:val="Normalsmall"/>
      </w:pPr>
      <w:r>
        <w:t>Unless otherwise noted, copyright (and any other intellectual property rights) in this publication is owned by the Commonwealth of Australia (referred to as the Commonwealth).</w:t>
      </w:r>
    </w:p>
    <w:p w14:paraId="415A4783" w14:textId="77777777" w:rsidR="00E9781D" w:rsidRDefault="00E9781D" w:rsidP="00E9781D">
      <w:pPr>
        <w:pStyle w:val="Normalsmall"/>
      </w:pPr>
      <w:r>
        <w:t xml:space="preserve">All material in this publication is licensed under a </w:t>
      </w:r>
      <w:hyperlink r:id="rId21" w:history="1">
        <w:r>
          <w:rPr>
            <w:rStyle w:val="Hyperlink"/>
          </w:rPr>
          <w:t>Creative Commons Attribution 4.0 International Licence</w:t>
        </w:r>
      </w:hyperlink>
      <w:r>
        <w:t xml:space="preserve"> except content supplied by third parties, logos and the Commonwealth Coat of Arms.</w:t>
      </w:r>
    </w:p>
    <w:p w14:paraId="3F76380B" w14:textId="77777777" w:rsidR="005B656B" w:rsidRDefault="00E9781D" w:rsidP="00E9781D">
      <w:pPr>
        <w:pStyle w:val="Normalsmall"/>
      </w:pPr>
      <w:r>
        <w:t xml:space="preserve">The Australian Government acting through the </w:t>
      </w:r>
      <w:r w:rsidR="009C37F9" w:rsidRPr="007B1F92">
        <w:t>Department of Agriculture, Fisheries and Forestry</w:t>
      </w:r>
      <w:r w:rsidR="009C37F9">
        <w:t xml:space="preserve"> </w:t>
      </w:r>
      <w:r>
        <w:t xml:space="preserve">has exercised due care and skill in preparing and compiling the information and data in this publication. Notwithstanding, the </w:t>
      </w:r>
      <w:r w:rsidR="009C37F9" w:rsidRPr="007B1F92">
        <w:t>Department of Agriculture, Fisheries and Forestry</w:t>
      </w:r>
      <w:r>
        <w:t xml:space="preserve">, its employees and advisers disclaim all liability, including liability for negligence and for any loss, damage, injury, </w:t>
      </w:r>
      <w:proofErr w:type="gramStart"/>
      <w:r>
        <w:t>expense</w:t>
      </w:r>
      <w:proofErr w:type="gramEnd"/>
      <w:r>
        <w:t xml:space="preserve"> or cost incurred by any person as a result of accessing, using or relying on any of the information or data in this publication to the maximum extent permitted by law.</w:t>
      </w:r>
    </w:p>
    <w:sectPr w:rsidR="005B656B" w:rsidSect="0013173D">
      <w:headerReference w:type="default" r:id="rId22"/>
      <w:footerReference w:type="default" r:id="rId23"/>
      <w:headerReference w:type="first" r:id="rId24"/>
      <w:footerReference w:type="first" r:id="rId25"/>
      <w:pgSz w:w="11906" w:h="16838" w:code="9"/>
      <w:pgMar w:top="1418" w:right="1247" w:bottom="1134" w:left="1247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92CA6" w14:textId="77777777" w:rsidR="00C33432" w:rsidRDefault="00C33432">
      <w:r>
        <w:separator/>
      </w:r>
    </w:p>
    <w:p w14:paraId="06429B79" w14:textId="77777777" w:rsidR="00C33432" w:rsidRDefault="00C33432"/>
    <w:p w14:paraId="44532927" w14:textId="77777777" w:rsidR="00C33432" w:rsidRDefault="00C33432"/>
  </w:endnote>
  <w:endnote w:type="continuationSeparator" w:id="0">
    <w:p w14:paraId="5A272A23" w14:textId="77777777" w:rsidR="00C33432" w:rsidRDefault="00C33432">
      <w:r>
        <w:continuationSeparator/>
      </w:r>
    </w:p>
    <w:p w14:paraId="2B88668B" w14:textId="77777777" w:rsidR="00C33432" w:rsidRDefault="00C33432"/>
    <w:p w14:paraId="2AD2B691" w14:textId="77777777" w:rsidR="00C33432" w:rsidRDefault="00C33432"/>
  </w:endnote>
  <w:endnote w:type="continuationNotice" w:id="1">
    <w:p w14:paraId="115210D2" w14:textId="77777777" w:rsidR="00C33432" w:rsidRDefault="00C33432">
      <w:pPr>
        <w:pStyle w:val="Footer"/>
      </w:pPr>
    </w:p>
    <w:p w14:paraId="145BF9AB" w14:textId="77777777" w:rsidR="00C33432" w:rsidRDefault="00C33432"/>
    <w:p w14:paraId="2785E37F" w14:textId="77777777" w:rsidR="00C33432" w:rsidRDefault="00C334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A827" w14:textId="77777777" w:rsidR="00863E83" w:rsidRDefault="00863E83" w:rsidP="00863E83">
    <w:pPr>
      <w:pStyle w:val="Footer"/>
    </w:pPr>
    <w:r w:rsidRPr="007B1F92">
      <w:t>Department of Agriculture, Fisheries and Forestry</w:t>
    </w:r>
  </w:p>
  <w:p w14:paraId="6BEFB9EE" w14:textId="77777777" w:rsidR="000542B4" w:rsidRDefault="00592B12" w:rsidP="000542B4">
    <w:pPr>
      <w:pStyle w:val="Footer"/>
    </w:pP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62F99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8040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78ADB" w14:textId="77777777" w:rsidR="00577F29" w:rsidRDefault="009C37F9" w:rsidP="004E6316">
        <w:pPr>
          <w:pStyle w:val="Footer"/>
        </w:pPr>
        <w:r w:rsidRPr="007B1F92">
          <w:t>Department of Agriculture, Fisheries and Forestry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7464A" w14:textId="77777777" w:rsidR="00C33432" w:rsidRDefault="00C33432">
      <w:r>
        <w:separator/>
      </w:r>
    </w:p>
    <w:p w14:paraId="2E20500A" w14:textId="77777777" w:rsidR="00C33432" w:rsidRDefault="00C33432"/>
    <w:p w14:paraId="28AB4A3A" w14:textId="77777777" w:rsidR="00C33432" w:rsidRDefault="00C33432"/>
  </w:footnote>
  <w:footnote w:type="continuationSeparator" w:id="0">
    <w:p w14:paraId="3EDD3579" w14:textId="77777777" w:rsidR="00C33432" w:rsidRDefault="00C33432">
      <w:r>
        <w:continuationSeparator/>
      </w:r>
    </w:p>
    <w:p w14:paraId="47592E69" w14:textId="77777777" w:rsidR="00C33432" w:rsidRDefault="00C33432"/>
    <w:p w14:paraId="4356489D" w14:textId="77777777" w:rsidR="00C33432" w:rsidRDefault="00C33432"/>
  </w:footnote>
  <w:footnote w:type="continuationNotice" w:id="1">
    <w:p w14:paraId="2552A4A8" w14:textId="77777777" w:rsidR="00C33432" w:rsidRDefault="00C33432">
      <w:pPr>
        <w:pStyle w:val="Footer"/>
      </w:pPr>
    </w:p>
    <w:p w14:paraId="6E837E65" w14:textId="77777777" w:rsidR="00C33432" w:rsidRDefault="00C33432"/>
    <w:p w14:paraId="4594DFD4" w14:textId="77777777" w:rsidR="00C33432" w:rsidRDefault="00C334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80C0" w14:textId="064B538B" w:rsidR="000542B4" w:rsidRPr="002831D5" w:rsidRDefault="002831D5" w:rsidP="002831D5">
    <w:pPr>
      <w:pStyle w:val="Header"/>
    </w:pPr>
    <w:r w:rsidRPr="002831D5">
      <w:t xml:space="preserve">Imported food label and visual virtual </w:t>
    </w:r>
    <w:proofErr w:type="gramStart"/>
    <w:r w:rsidRPr="002831D5">
      <w:t>inspections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A8A0" w14:textId="77777777" w:rsidR="000E455C" w:rsidRDefault="00144601" w:rsidP="00A8157A">
    <w:pPr>
      <w:pStyle w:val="Footer"/>
      <w:spacing w:after="0"/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57A38D" wp14:editId="602A5580">
          <wp:simplePos x="0" y="0"/>
          <wp:positionH relativeFrom="page">
            <wp:posOffset>-10571</wp:posOffset>
          </wp:positionH>
          <wp:positionV relativeFrom="paragraph">
            <wp:posOffset>-347949</wp:posOffset>
          </wp:positionV>
          <wp:extent cx="7563598" cy="1296181"/>
          <wp:effectExtent l="0" t="0" r="0" b="0"/>
          <wp:wrapNone/>
          <wp:docPr id="2" name="Picture 2" descr="Australian Government 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Department of Agriculture, Fisheries and Fore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6DAA"/>
    <w:multiLevelType w:val="hybridMultilevel"/>
    <w:tmpl w:val="EEFE1A5E"/>
    <w:lvl w:ilvl="0" w:tplc="035E7EC2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6B606F"/>
    <w:multiLevelType w:val="hybridMultilevel"/>
    <w:tmpl w:val="95A2EBFC"/>
    <w:lvl w:ilvl="0" w:tplc="A8485B2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8DE2E4A"/>
    <w:multiLevelType w:val="hybridMultilevel"/>
    <w:tmpl w:val="134CAC7C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0342E"/>
    <w:multiLevelType w:val="multilevel"/>
    <w:tmpl w:val="3D4291B2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6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num w:numId="1" w16cid:durableId="700088148">
    <w:abstractNumId w:val="3"/>
  </w:num>
  <w:num w:numId="2" w16cid:durableId="1209954464">
    <w:abstractNumId w:val="2"/>
  </w:num>
  <w:num w:numId="3" w16cid:durableId="211696695">
    <w:abstractNumId w:val="6"/>
  </w:num>
  <w:num w:numId="4" w16cid:durableId="1550148830">
    <w:abstractNumId w:val="7"/>
  </w:num>
  <w:num w:numId="5" w16cid:durableId="1460108156">
    <w:abstractNumId w:val="0"/>
  </w:num>
  <w:num w:numId="6" w16cid:durableId="1934704985">
    <w:abstractNumId w:val="4"/>
  </w:num>
  <w:num w:numId="7" w16cid:durableId="1013073201">
    <w:abstractNumId w:val="5"/>
  </w:num>
  <w:num w:numId="8" w16cid:durableId="52428916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432"/>
    <w:rsid w:val="0000059E"/>
    <w:rsid w:val="0000066F"/>
    <w:rsid w:val="00001B53"/>
    <w:rsid w:val="00017ACB"/>
    <w:rsid w:val="00021590"/>
    <w:rsid w:val="00025D1B"/>
    <w:rsid w:val="000266C4"/>
    <w:rsid w:val="000542B4"/>
    <w:rsid w:val="000618F3"/>
    <w:rsid w:val="00066D0B"/>
    <w:rsid w:val="000717D2"/>
    <w:rsid w:val="00074A56"/>
    <w:rsid w:val="00080827"/>
    <w:rsid w:val="0008277A"/>
    <w:rsid w:val="000904C1"/>
    <w:rsid w:val="000913B5"/>
    <w:rsid w:val="000A5BA0"/>
    <w:rsid w:val="000B3924"/>
    <w:rsid w:val="000B3C44"/>
    <w:rsid w:val="000C0412"/>
    <w:rsid w:val="000C4558"/>
    <w:rsid w:val="000E455C"/>
    <w:rsid w:val="000E4D74"/>
    <w:rsid w:val="000E7803"/>
    <w:rsid w:val="000F0491"/>
    <w:rsid w:val="001233A8"/>
    <w:rsid w:val="0013173D"/>
    <w:rsid w:val="00144601"/>
    <w:rsid w:val="00190D7E"/>
    <w:rsid w:val="001929D2"/>
    <w:rsid w:val="001A6968"/>
    <w:rsid w:val="001D0EF3"/>
    <w:rsid w:val="00201BFB"/>
    <w:rsid w:val="00203DE1"/>
    <w:rsid w:val="00220618"/>
    <w:rsid w:val="00237A69"/>
    <w:rsid w:val="00275B58"/>
    <w:rsid w:val="002831D5"/>
    <w:rsid w:val="00284B53"/>
    <w:rsid w:val="002B1FAF"/>
    <w:rsid w:val="002E3FD4"/>
    <w:rsid w:val="002F4595"/>
    <w:rsid w:val="00300AFD"/>
    <w:rsid w:val="003032C0"/>
    <w:rsid w:val="00336B60"/>
    <w:rsid w:val="0035108D"/>
    <w:rsid w:val="003569F9"/>
    <w:rsid w:val="00366721"/>
    <w:rsid w:val="00370990"/>
    <w:rsid w:val="0037698A"/>
    <w:rsid w:val="00392124"/>
    <w:rsid w:val="003937B8"/>
    <w:rsid w:val="003F73D7"/>
    <w:rsid w:val="00411260"/>
    <w:rsid w:val="00442630"/>
    <w:rsid w:val="0044304D"/>
    <w:rsid w:val="00446CB3"/>
    <w:rsid w:val="00474BB1"/>
    <w:rsid w:val="00477888"/>
    <w:rsid w:val="00495068"/>
    <w:rsid w:val="004C01E2"/>
    <w:rsid w:val="004C2DA2"/>
    <w:rsid w:val="004D0888"/>
    <w:rsid w:val="004E6316"/>
    <w:rsid w:val="005019C1"/>
    <w:rsid w:val="005070C8"/>
    <w:rsid w:val="00514CEE"/>
    <w:rsid w:val="00515287"/>
    <w:rsid w:val="005157CF"/>
    <w:rsid w:val="00531B5A"/>
    <w:rsid w:val="00553E9D"/>
    <w:rsid w:val="0055447F"/>
    <w:rsid w:val="00567DFC"/>
    <w:rsid w:val="00577F29"/>
    <w:rsid w:val="00592B12"/>
    <w:rsid w:val="005A48A6"/>
    <w:rsid w:val="005B613F"/>
    <w:rsid w:val="005B656B"/>
    <w:rsid w:val="005C2BFD"/>
    <w:rsid w:val="00607A21"/>
    <w:rsid w:val="00607A36"/>
    <w:rsid w:val="006156DF"/>
    <w:rsid w:val="00616888"/>
    <w:rsid w:val="00625D8D"/>
    <w:rsid w:val="006360F9"/>
    <w:rsid w:val="00642F36"/>
    <w:rsid w:val="00646917"/>
    <w:rsid w:val="00656587"/>
    <w:rsid w:val="00696682"/>
    <w:rsid w:val="006B0030"/>
    <w:rsid w:val="006B49DE"/>
    <w:rsid w:val="006D413F"/>
    <w:rsid w:val="006E353E"/>
    <w:rsid w:val="006F6FE8"/>
    <w:rsid w:val="00700A80"/>
    <w:rsid w:val="0070464B"/>
    <w:rsid w:val="00721291"/>
    <w:rsid w:val="007258B1"/>
    <w:rsid w:val="00725C8B"/>
    <w:rsid w:val="00752325"/>
    <w:rsid w:val="00754CA3"/>
    <w:rsid w:val="0076549B"/>
    <w:rsid w:val="00775198"/>
    <w:rsid w:val="00793E18"/>
    <w:rsid w:val="007B4C63"/>
    <w:rsid w:val="007C0010"/>
    <w:rsid w:val="007E69AF"/>
    <w:rsid w:val="007F4986"/>
    <w:rsid w:val="0080517C"/>
    <w:rsid w:val="00832638"/>
    <w:rsid w:val="00833164"/>
    <w:rsid w:val="00863E83"/>
    <w:rsid w:val="00865130"/>
    <w:rsid w:val="00892F53"/>
    <w:rsid w:val="00895341"/>
    <w:rsid w:val="008E3B54"/>
    <w:rsid w:val="008F1712"/>
    <w:rsid w:val="008F382A"/>
    <w:rsid w:val="00902E92"/>
    <w:rsid w:val="0090743D"/>
    <w:rsid w:val="00911F4A"/>
    <w:rsid w:val="00916FC3"/>
    <w:rsid w:val="00943779"/>
    <w:rsid w:val="00974CD6"/>
    <w:rsid w:val="009844EA"/>
    <w:rsid w:val="009C206F"/>
    <w:rsid w:val="009C37F9"/>
    <w:rsid w:val="009C3FA3"/>
    <w:rsid w:val="009C5CE4"/>
    <w:rsid w:val="009D7044"/>
    <w:rsid w:val="00A0018B"/>
    <w:rsid w:val="00A04AFD"/>
    <w:rsid w:val="00A130F7"/>
    <w:rsid w:val="00A32860"/>
    <w:rsid w:val="00A62CD6"/>
    <w:rsid w:val="00A62F99"/>
    <w:rsid w:val="00A65D84"/>
    <w:rsid w:val="00A77E8E"/>
    <w:rsid w:val="00A8157A"/>
    <w:rsid w:val="00AA1D89"/>
    <w:rsid w:val="00AE1E6E"/>
    <w:rsid w:val="00AE40DE"/>
    <w:rsid w:val="00AE4763"/>
    <w:rsid w:val="00B0121B"/>
    <w:rsid w:val="00B0455B"/>
    <w:rsid w:val="00B11E02"/>
    <w:rsid w:val="00B3476F"/>
    <w:rsid w:val="00B404AB"/>
    <w:rsid w:val="00B43568"/>
    <w:rsid w:val="00B82095"/>
    <w:rsid w:val="00B90975"/>
    <w:rsid w:val="00B93571"/>
    <w:rsid w:val="00B94CBD"/>
    <w:rsid w:val="00BA2806"/>
    <w:rsid w:val="00BC321A"/>
    <w:rsid w:val="00BD4F8E"/>
    <w:rsid w:val="00BE345B"/>
    <w:rsid w:val="00C33432"/>
    <w:rsid w:val="00C6128D"/>
    <w:rsid w:val="00C73278"/>
    <w:rsid w:val="00C765C8"/>
    <w:rsid w:val="00C82029"/>
    <w:rsid w:val="00C9283A"/>
    <w:rsid w:val="00C95039"/>
    <w:rsid w:val="00CA4615"/>
    <w:rsid w:val="00CA7C6F"/>
    <w:rsid w:val="00CD3A6F"/>
    <w:rsid w:val="00CD6263"/>
    <w:rsid w:val="00CE7F36"/>
    <w:rsid w:val="00CF7D08"/>
    <w:rsid w:val="00D04A3C"/>
    <w:rsid w:val="00D22097"/>
    <w:rsid w:val="00D36C41"/>
    <w:rsid w:val="00D4039B"/>
    <w:rsid w:val="00D55A85"/>
    <w:rsid w:val="00D750D0"/>
    <w:rsid w:val="00D87480"/>
    <w:rsid w:val="00DB71FD"/>
    <w:rsid w:val="00DC453F"/>
    <w:rsid w:val="00DC57F0"/>
    <w:rsid w:val="00DE546F"/>
    <w:rsid w:val="00DF241E"/>
    <w:rsid w:val="00E25A07"/>
    <w:rsid w:val="00E333DF"/>
    <w:rsid w:val="00E44E91"/>
    <w:rsid w:val="00E83C41"/>
    <w:rsid w:val="00E87842"/>
    <w:rsid w:val="00E9781D"/>
    <w:rsid w:val="00EA5D76"/>
    <w:rsid w:val="00EC2925"/>
    <w:rsid w:val="00EC5579"/>
    <w:rsid w:val="00EC5C40"/>
    <w:rsid w:val="00ED3FF5"/>
    <w:rsid w:val="00ED774B"/>
    <w:rsid w:val="00EE0118"/>
    <w:rsid w:val="00EE49CE"/>
    <w:rsid w:val="00EE7C8D"/>
    <w:rsid w:val="00EF24B1"/>
    <w:rsid w:val="00EF3918"/>
    <w:rsid w:val="00F23AF2"/>
    <w:rsid w:val="00F30857"/>
    <w:rsid w:val="00F330C3"/>
    <w:rsid w:val="00F3602D"/>
    <w:rsid w:val="00F75F33"/>
    <w:rsid w:val="00F84236"/>
    <w:rsid w:val="00FC2CE4"/>
    <w:rsid w:val="00FC379E"/>
    <w:rsid w:val="00FD337C"/>
    <w:rsid w:val="00FD3BAE"/>
    <w:rsid w:val="00FD5236"/>
    <w:rsid w:val="00FD7D5B"/>
    <w:rsid w:val="00FE06A7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551B8"/>
  <w15:docId w15:val="{7332AF65-1DA4-47DF-BA48-67DAA9A1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BF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4E6316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4E6316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700A80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700A80"/>
    <w:pPr>
      <w:keepNext/>
      <w:ind w:left="964" w:hanging="964"/>
      <w:outlineLvl w:val="3"/>
    </w:pPr>
    <w:rPr>
      <w:rFonts w:ascii="Calibri" w:eastAsia="Times New Roman" w:hAnsi="Calibri"/>
      <w:b/>
      <w:b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700A80"/>
    <w:pPr>
      <w:keepNext/>
      <w:keepLines/>
      <w:spacing w:after="0" w:line="240" w:lineRule="auto"/>
      <w:outlineLvl w:val="4"/>
    </w:pPr>
    <w:rPr>
      <w:rFonts w:ascii="Calibri" w:hAnsi="Calibr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700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0A80"/>
    <w:rPr>
      <w:rFonts w:asciiTheme="majorHAnsi" w:eastAsiaTheme="minorHAnsi" w:hAnsiTheme="majorHAnsi" w:cstheme="minorBidi"/>
      <w:lang w:eastAsia="en-US"/>
    </w:rPr>
  </w:style>
  <w:style w:type="paragraph" w:styleId="Header">
    <w:name w:val="header"/>
    <w:basedOn w:val="Normal"/>
    <w:link w:val="HeaderChar"/>
    <w:uiPriority w:val="99"/>
    <w:rsid w:val="00700A80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00A80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700A80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00A80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0A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80"/>
    <w:rPr>
      <w:rFonts w:asciiTheme="majorHAnsi" w:eastAsiaTheme="minorHAnsi" w:hAnsiTheme="maj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80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80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700A80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700A80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E6316"/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4E6316"/>
    <w:rPr>
      <w:rFonts w:ascii="Calibri" w:eastAsiaTheme="minorEastAsia" w:hAnsi="Calibri" w:cstheme="minorBidi"/>
      <w:b/>
      <w:bCs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700A80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700A80"/>
    <w:rPr>
      <w:rFonts w:ascii="Calibri" w:eastAsia="Times New Roman" w:hAnsi="Calibri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700A80"/>
    <w:rPr>
      <w:rFonts w:ascii="Calibri" w:eastAsiaTheme="minorHAnsi" w:hAnsi="Calibri" w:cstheme="minorBidi"/>
      <w:b/>
      <w:i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700A80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700A80"/>
    <w:rPr>
      <w:rFonts w:asciiTheme="majorHAnsi" w:eastAsiaTheme="minorHAnsi" w:hAnsiTheme="maj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700A80"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700A80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700A80"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700A80"/>
    <w:rPr>
      <w:rFonts w:ascii="Calibri" w:eastAsiaTheme="minorHAnsi" w:hAnsi="Calibri" w:cstheme="minorBidi"/>
      <w:b/>
      <w:bCs/>
      <w:color w:val="000000" w:themeColor="text1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rsid w:val="00514CEE"/>
    <w:pPr>
      <w:spacing w:before="480" w:line="276" w:lineRule="auto"/>
    </w:pPr>
    <w:rPr>
      <w:rFonts w:ascii="Calibri" w:eastAsiaTheme="minorEastAsia" w:hAnsi="Calibri" w:cstheme="minorBidi"/>
      <w:bCs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700A80"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700A80"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700A80"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700A80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700A80"/>
    <w:pPr>
      <w:numPr>
        <w:numId w:val="3"/>
      </w:numPr>
      <w:spacing w:before="120"/>
    </w:pPr>
  </w:style>
  <w:style w:type="paragraph" w:styleId="ListBullet2">
    <w:name w:val="List Bullet 2"/>
    <w:basedOn w:val="Normal"/>
    <w:uiPriority w:val="8"/>
    <w:qFormat/>
    <w:rsid w:val="00700A80"/>
    <w:pPr>
      <w:numPr>
        <w:ilvl w:val="1"/>
        <w:numId w:val="3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rsid w:val="00700A80"/>
    <w:pPr>
      <w:numPr>
        <w:numId w:val="4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rsid w:val="00700A80"/>
    <w:pPr>
      <w:numPr>
        <w:ilvl w:val="1"/>
        <w:numId w:val="4"/>
      </w:numPr>
      <w:tabs>
        <w:tab w:val="left" w:pos="567"/>
      </w:tabs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700A8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700A8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rsid w:val="00700A80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rsid w:val="00700A80"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sid w:val="00700A80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700A80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700A80"/>
    <w:pPr>
      <w:spacing w:after="720"/>
    </w:pPr>
  </w:style>
  <w:style w:type="character" w:styleId="Strong">
    <w:name w:val="Strong"/>
    <w:basedOn w:val="DefaultParagraphFont"/>
    <w:uiPriority w:val="22"/>
    <w:qFormat/>
    <w:rsid w:val="00700A80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700A80"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700A80"/>
    <w:rPr>
      <w:rFonts w:asciiTheme="majorHAnsi" w:eastAsia="Calibri" w:hAnsiTheme="maj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00A80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700A80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700A80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700A80"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Date"/>
    <w:uiPriority w:val="15"/>
    <w:qFormat/>
    <w:rsid w:val="00F23AF2"/>
    <w:pPr>
      <w:numPr>
        <w:numId w:val="8"/>
      </w:numPr>
      <w:spacing w:before="60" w:after="60" w:line="240" w:lineRule="auto"/>
      <w:ind w:left="357" w:hanging="357"/>
    </w:pPr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0A8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700A80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700A80"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700A80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700A80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700A80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0A80"/>
    <w:rPr>
      <w:rFonts w:asciiTheme="majorHAnsi" w:eastAsiaTheme="minorHAnsi" w:hAnsiTheme="maj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00A80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700A80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700A80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00A80"/>
    <w:rPr>
      <w:rFonts w:asciiTheme="majorHAnsi" w:eastAsiaTheme="majorEastAsia" w:hAnsiTheme="maj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700A80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700A80"/>
    <w:pPr>
      <w:numPr>
        <w:numId w:val="4"/>
      </w:numPr>
    </w:pPr>
  </w:style>
  <w:style w:type="numbering" w:customStyle="1" w:styleId="Headinglist">
    <w:name w:val="Heading list"/>
    <w:uiPriority w:val="99"/>
    <w:rsid w:val="00700A80"/>
    <w:pPr>
      <w:numPr>
        <w:numId w:val="2"/>
      </w:numPr>
    </w:pPr>
  </w:style>
  <w:style w:type="paragraph" w:customStyle="1" w:styleId="Normalsmall">
    <w:name w:val="Normal small"/>
    <w:qFormat/>
    <w:rsid w:val="00700A80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700A80"/>
    <w:pPr>
      <w:numPr>
        <w:ilvl w:val="2"/>
        <w:numId w:val="3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6E353E"/>
    <w:pPr>
      <w:numPr>
        <w:numId w:val="7"/>
      </w:numPr>
      <w:spacing w:before="60" w:after="60"/>
      <w:ind w:left="357" w:hanging="357"/>
      <w:contextualSpacing/>
    </w:pPr>
    <w:rPr>
      <w:rFonts w:asciiTheme="minorHAnsi" w:eastAsia="Calibri" w:hAnsiTheme="minorHAnsi"/>
      <w:color w:val="000000" w:themeColor="text1"/>
      <w:sz w:val="19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700A80"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rsid w:val="006E353E"/>
    <w:pPr>
      <w:numPr>
        <w:numId w:val="5"/>
      </w:numPr>
      <w:tabs>
        <w:tab w:val="num" w:pos="284"/>
      </w:tabs>
      <w:ind w:left="456" w:hanging="238"/>
    </w:pPr>
  </w:style>
  <w:style w:type="numbering" w:customStyle="1" w:styleId="TableBulletlist">
    <w:name w:val="Table Bullet list"/>
    <w:uiPriority w:val="99"/>
    <w:rsid w:val="00700A80"/>
    <w:pPr>
      <w:numPr>
        <w:numId w:val="6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201BFB"/>
    <w:pPr>
      <w:spacing w:before="60" w:after="60"/>
    </w:pPr>
    <w:rPr>
      <w:rFonts w:asciiTheme="minorHAnsi" w:eastAsia="Times New Roman" w:hAnsiTheme="min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700A80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700A80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514CEE"/>
    <w:pPr>
      <w:spacing w:before="120" w:after="120"/>
    </w:pPr>
    <w:rPr>
      <w:rFonts w:asciiTheme="minorHAnsi" w:eastAsiaTheme="minorHAnsi" w:hAnsiTheme="minorHAnsi" w:cstheme="minorBidi"/>
      <w:b/>
      <w:i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0A80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700A80"/>
    <w:pPr>
      <w:numPr>
        <w:ilvl w:val="2"/>
        <w:numId w:val="4"/>
      </w:numPr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usiness.gov.au/products-and-services/product-labelling/country-of-origin-food-labelling" TargetMode="External"/><Relationship Id="rId18" Type="http://schemas.openxmlformats.org/officeDocument/2006/relationships/hyperlink" Target="https://www.agriculture.gov.au/about/fees/charging-guideline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creativecommons.org/licenses/by/4.0/legalcod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oodstandards.gov.au/code/pages/default.aspx" TargetMode="External"/><Relationship Id="rId17" Type="http://schemas.openxmlformats.org/officeDocument/2006/relationships/hyperlink" Target="https://www.agriculture.gov.au/biosecurity-trade/import/goods/food/type/sports-food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griculture.gov.au/biosecurity-trade/import/goods/food/inspection-testing" TargetMode="External"/><Relationship Id="rId20" Type="http://schemas.openxmlformats.org/officeDocument/2006/relationships/hyperlink" Target="mailto:importedfood-postinspection@aff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mportedfood-postinspection@aff.gov.au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agriculture.gov.au/biosecurity-trade/import/goods/food/inspection-testing/holding-orders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agriculture.gov.au/biosecurity-trade/import/arrival/clearance-inspection/documentary-requirements/minimum-document-requirements-polic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griculture.gov.au/biosecurity-trade/import/goods/food/inspection-testing/ifis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Print%20and%20web%20content\Fact_she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1CAD33-3B39-4665-A5E6-666D035120E9}">
  <ds:schemaRefs>
    <ds:schemaRef ds:uri="http://schemas.openxmlformats.org/package/2006/metadata/core-properties"/>
    <ds:schemaRef ds:uri="http://schemas.microsoft.com/office/2006/documentManagement/types"/>
    <ds:schemaRef ds:uri="7cf0e0db-f490-4122-abae-21917392c748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BD2EB3-C87B-4BB3-8DA5-1590EDAB9CAD}"/>
</file>

<file path=docProps/app.xml><?xml version="1.0" encoding="utf-8"?>
<Properties xmlns="http://schemas.openxmlformats.org/officeDocument/2006/extended-properties" xmlns:vt="http://schemas.openxmlformats.org/officeDocument/2006/docPropsVTypes">
  <Template>Fact_sheet_template.dotx</Template>
  <TotalTime>8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label and visual virtual inspections</vt:lpstr>
    </vt:vector>
  </TitlesOfParts>
  <Company/>
  <LinksUpToDate>false</LinksUpToDate>
  <CharactersWithSpaces>5268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label and visual virtual inspections</dc:title>
  <dc:creator>Department of Agriculture, Fisheries and Forestry</dc:creator>
  <cp:lastModifiedBy>Choi, Clarence</cp:lastModifiedBy>
  <cp:revision>6</cp:revision>
  <cp:lastPrinted>2022-10-26T05:30:00Z</cp:lastPrinted>
  <dcterms:created xsi:type="dcterms:W3CDTF">2023-05-26T05:16:00Z</dcterms:created>
  <dcterms:modified xsi:type="dcterms:W3CDTF">2023-07-21T05:24:00Z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0x0101004A7FB25C6BD88945B43274A2B55CC893</vt:lpwstr>
  </property>
</Properties>
</file>