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17BE1" w14:textId="77777777" w:rsidR="00771986" w:rsidRDefault="00771986">
      <w:pPr>
        <w:pStyle w:val="BodyText"/>
        <w:rPr>
          <w:rFonts w:ascii="Times New Roman"/>
          <w:sz w:val="20"/>
        </w:rPr>
      </w:pPr>
    </w:p>
    <w:p w14:paraId="78CA434F" w14:textId="77777777" w:rsidR="00771986" w:rsidRDefault="00771986">
      <w:pPr>
        <w:pStyle w:val="BodyText"/>
        <w:rPr>
          <w:rFonts w:ascii="Times New Roman"/>
          <w:sz w:val="20"/>
        </w:rPr>
      </w:pPr>
    </w:p>
    <w:p w14:paraId="02852AAF" w14:textId="77777777" w:rsidR="00771986" w:rsidRDefault="00771986">
      <w:pPr>
        <w:pStyle w:val="BodyText"/>
        <w:rPr>
          <w:rFonts w:ascii="Times New Roman"/>
          <w:sz w:val="20"/>
        </w:rPr>
      </w:pPr>
    </w:p>
    <w:p w14:paraId="49C32E27" w14:textId="77777777" w:rsidR="00771986" w:rsidRDefault="00771986">
      <w:pPr>
        <w:pStyle w:val="BodyText"/>
        <w:rPr>
          <w:rFonts w:ascii="Times New Roman"/>
          <w:sz w:val="20"/>
        </w:rPr>
      </w:pPr>
    </w:p>
    <w:p w14:paraId="5FCE58F2" w14:textId="77777777" w:rsidR="00771986" w:rsidRDefault="00771986">
      <w:pPr>
        <w:pStyle w:val="BodyText"/>
        <w:rPr>
          <w:rFonts w:ascii="Times New Roman"/>
          <w:sz w:val="20"/>
        </w:rPr>
      </w:pPr>
    </w:p>
    <w:p w14:paraId="0A373766" w14:textId="77777777" w:rsidR="00771986" w:rsidRDefault="00771986">
      <w:pPr>
        <w:pStyle w:val="BodyText"/>
        <w:rPr>
          <w:rFonts w:ascii="Times New Roman"/>
          <w:sz w:val="20"/>
        </w:rPr>
      </w:pPr>
    </w:p>
    <w:p w14:paraId="035504B9" w14:textId="77777777" w:rsidR="00771986" w:rsidRDefault="00771986">
      <w:pPr>
        <w:pStyle w:val="BodyText"/>
        <w:rPr>
          <w:rFonts w:ascii="Times New Roman"/>
          <w:sz w:val="20"/>
        </w:rPr>
      </w:pPr>
    </w:p>
    <w:p w14:paraId="6FA2D750" w14:textId="77777777" w:rsidR="00771986" w:rsidRDefault="00771986">
      <w:pPr>
        <w:pStyle w:val="BodyText"/>
        <w:rPr>
          <w:rFonts w:ascii="Times New Roman"/>
          <w:sz w:val="20"/>
        </w:rPr>
      </w:pPr>
    </w:p>
    <w:p w14:paraId="552B1B6A" w14:textId="77777777" w:rsidR="00771986" w:rsidRDefault="00771986">
      <w:pPr>
        <w:pStyle w:val="BodyText"/>
        <w:rPr>
          <w:rFonts w:ascii="Times New Roman"/>
          <w:sz w:val="20"/>
        </w:rPr>
      </w:pPr>
    </w:p>
    <w:p w14:paraId="71C78BF2" w14:textId="77777777" w:rsidR="00771986" w:rsidRDefault="00771986">
      <w:pPr>
        <w:pStyle w:val="BodyText"/>
        <w:rPr>
          <w:rFonts w:ascii="Times New Roman"/>
          <w:sz w:val="20"/>
        </w:rPr>
      </w:pPr>
    </w:p>
    <w:p w14:paraId="0F50A5F9" w14:textId="77777777" w:rsidR="00771986" w:rsidRDefault="00771986">
      <w:pPr>
        <w:pStyle w:val="BodyText"/>
        <w:rPr>
          <w:rFonts w:ascii="Times New Roman"/>
          <w:sz w:val="20"/>
        </w:rPr>
      </w:pPr>
    </w:p>
    <w:p w14:paraId="23FBFA08" w14:textId="77777777" w:rsidR="00771986" w:rsidRDefault="00771986">
      <w:pPr>
        <w:pStyle w:val="BodyText"/>
        <w:rPr>
          <w:rFonts w:ascii="Times New Roman"/>
          <w:sz w:val="20"/>
        </w:rPr>
      </w:pPr>
    </w:p>
    <w:p w14:paraId="14B3BDB4" w14:textId="77777777" w:rsidR="00771986" w:rsidRDefault="00771986">
      <w:pPr>
        <w:pStyle w:val="BodyText"/>
        <w:rPr>
          <w:rFonts w:ascii="Times New Roman"/>
          <w:sz w:val="20"/>
        </w:rPr>
      </w:pPr>
    </w:p>
    <w:p w14:paraId="4E817017" w14:textId="77777777" w:rsidR="00771986" w:rsidRDefault="00771986">
      <w:pPr>
        <w:pStyle w:val="BodyText"/>
        <w:rPr>
          <w:rFonts w:ascii="Times New Roman"/>
          <w:sz w:val="20"/>
        </w:rPr>
      </w:pPr>
    </w:p>
    <w:p w14:paraId="56B60A0E" w14:textId="77777777" w:rsidR="00771986" w:rsidRDefault="00771986">
      <w:pPr>
        <w:pStyle w:val="BodyText"/>
        <w:rPr>
          <w:rFonts w:ascii="Times New Roman"/>
          <w:sz w:val="20"/>
        </w:rPr>
      </w:pPr>
    </w:p>
    <w:p w14:paraId="20ACA3EA" w14:textId="77777777" w:rsidR="00771986" w:rsidRDefault="00771986">
      <w:pPr>
        <w:pStyle w:val="BodyText"/>
        <w:rPr>
          <w:rFonts w:ascii="Times New Roman"/>
          <w:sz w:val="20"/>
        </w:rPr>
      </w:pPr>
    </w:p>
    <w:p w14:paraId="1A18FFE8" w14:textId="77777777" w:rsidR="00771986" w:rsidRDefault="00771986">
      <w:pPr>
        <w:pStyle w:val="BodyText"/>
        <w:rPr>
          <w:rFonts w:ascii="Times New Roman"/>
          <w:sz w:val="20"/>
        </w:rPr>
      </w:pPr>
    </w:p>
    <w:p w14:paraId="4C1E2E17" w14:textId="77777777" w:rsidR="00771986" w:rsidRDefault="00771986">
      <w:pPr>
        <w:pStyle w:val="BodyText"/>
        <w:rPr>
          <w:rFonts w:ascii="Times New Roman"/>
          <w:sz w:val="20"/>
        </w:rPr>
      </w:pPr>
    </w:p>
    <w:p w14:paraId="3CDAF4C8" w14:textId="77777777" w:rsidR="00771986" w:rsidRDefault="00771986">
      <w:pPr>
        <w:pStyle w:val="BodyText"/>
        <w:rPr>
          <w:rFonts w:ascii="Times New Roman"/>
          <w:sz w:val="20"/>
        </w:rPr>
      </w:pPr>
    </w:p>
    <w:p w14:paraId="36ED80FC" w14:textId="77777777" w:rsidR="00771986" w:rsidRDefault="00771986">
      <w:pPr>
        <w:pStyle w:val="BodyText"/>
        <w:rPr>
          <w:rFonts w:ascii="Times New Roman"/>
          <w:sz w:val="20"/>
        </w:rPr>
      </w:pPr>
    </w:p>
    <w:p w14:paraId="507A25B4" w14:textId="77777777" w:rsidR="00771986" w:rsidRDefault="00771986">
      <w:pPr>
        <w:pStyle w:val="BodyText"/>
        <w:rPr>
          <w:rFonts w:ascii="Times New Roman"/>
          <w:sz w:val="20"/>
        </w:rPr>
      </w:pPr>
    </w:p>
    <w:p w14:paraId="79054247" w14:textId="77777777" w:rsidR="00771986" w:rsidRDefault="00771986">
      <w:pPr>
        <w:pStyle w:val="BodyText"/>
        <w:rPr>
          <w:rFonts w:ascii="Times New Roman"/>
          <w:sz w:val="20"/>
        </w:rPr>
      </w:pPr>
    </w:p>
    <w:p w14:paraId="59CCA077" w14:textId="77777777" w:rsidR="00771986" w:rsidRDefault="00771986">
      <w:pPr>
        <w:pStyle w:val="BodyText"/>
        <w:rPr>
          <w:rFonts w:ascii="Times New Roman"/>
          <w:sz w:val="20"/>
        </w:rPr>
      </w:pPr>
    </w:p>
    <w:p w14:paraId="1A34ED0B" w14:textId="77777777" w:rsidR="00771986" w:rsidRDefault="00771986">
      <w:pPr>
        <w:pStyle w:val="BodyText"/>
        <w:rPr>
          <w:rFonts w:ascii="Times New Roman"/>
          <w:sz w:val="20"/>
        </w:rPr>
      </w:pPr>
    </w:p>
    <w:p w14:paraId="7B76837A" w14:textId="77777777" w:rsidR="00771986" w:rsidRDefault="00771986">
      <w:pPr>
        <w:pStyle w:val="BodyText"/>
        <w:rPr>
          <w:rFonts w:ascii="Times New Roman"/>
          <w:sz w:val="20"/>
        </w:rPr>
      </w:pPr>
    </w:p>
    <w:p w14:paraId="0C9EE046" w14:textId="77777777" w:rsidR="00771986" w:rsidRDefault="00771986">
      <w:pPr>
        <w:pStyle w:val="BodyText"/>
        <w:spacing w:before="5"/>
        <w:rPr>
          <w:rFonts w:ascii="Times New Roman"/>
          <w:sz w:val="24"/>
        </w:rPr>
      </w:pPr>
    </w:p>
    <w:p w14:paraId="460EA822" w14:textId="77777777" w:rsidR="00771986" w:rsidRDefault="00771986">
      <w:pPr>
        <w:rPr>
          <w:rFonts w:ascii="Times New Roman"/>
          <w:sz w:val="24"/>
        </w:rPr>
        <w:sectPr w:rsidR="00771986">
          <w:type w:val="continuous"/>
          <w:pgSz w:w="11910" w:h="16850"/>
          <w:pgMar w:top="0" w:right="0" w:bottom="0" w:left="0" w:header="720" w:footer="720" w:gutter="0"/>
          <w:cols w:space="720"/>
        </w:sectPr>
      </w:pPr>
    </w:p>
    <w:p w14:paraId="3B54FDDD" w14:textId="77777777" w:rsidR="00771986" w:rsidRDefault="00A50A93">
      <w:pPr>
        <w:pStyle w:val="Heading1"/>
        <w:spacing w:line="228" w:lineRule="auto"/>
        <w:ind w:right="-4"/>
      </w:pPr>
      <w:r>
        <w:rPr>
          <w:color w:val="015C8F"/>
        </w:rPr>
        <w:t>Water for</w:t>
      </w:r>
      <w:r>
        <w:rPr>
          <w:color w:val="015C8F"/>
          <w:spacing w:val="-76"/>
        </w:rPr>
        <w:t xml:space="preserve"> </w:t>
      </w:r>
      <w:r>
        <w:rPr>
          <w:color w:val="015C8F"/>
          <w:spacing w:val="-5"/>
        </w:rPr>
        <w:t xml:space="preserve">the </w:t>
      </w:r>
      <w:r>
        <w:rPr>
          <w:color w:val="015C8F"/>
        </w:rPr>
        <w:t>environment</w:t>
      </w:r>
    </w:p>
    <w:p w14:paraId="469BD523" w14:textId="77777777" w:rsidR="00771986" w:rsidRDefault="00A50A93">
      <w:pPr>
        <w:pStyle w:val="BodyText"/>
        <w:spacing w:before="56" w:line="244" w:lineRule="auto"/>
        <w:ind w:left="286" w:right="1366"/>
      </w:pPr>
      <w:r>
        <w:br w:type="column"/>
      </w:r>
      <w:r>
        <w:rPr>
          <w:color w:val="5E696B"/>
          <w:w w:val="105"/>
        </w:rPr>
        <w:t>Water for the environment is used to improve environmental values of river and wetland systems and its use can provide social and cultural benefits, too. It can be either water entitlements that are left in the river, or a specified amount of water that ha</w:t>
      </w:r>
      <w:r>
        <w:rPr>
          <w:color w:val="5E696B"/>
          <w:w w:val="105"/>
        </w:rPr>
        <w:t>s been set aside in storages that is released into natural waterways when needed.</w:t>
      </w:r>
    </w:p>
    <w:p w14:paraId="634C6EFD" w14:textId="77777777" w:rsidR="00771986" w:rsidRDefault="00771986">
      <w:pPr>
        <w:pStyle w:val="BodyText"/>
        <w:spacing w:before="1"/>
      </w:pPr>
    </w:p>
    <w:p w14:paraId="064AC07F" w14:textId="77777777" w:rsidR="00771986" w:rsidRDefault="00A50A93">
      <w:pPr>
        <w:pStyle w:val="BodyText"/>
        <w:ind w:left="286"/>
      </w:pPr>
      <w:r>
        <w:rPr>
          <w:color w:val="5E696B"/>
          <w:w w:val="105"/>
        </w:rPr>
        <w:t>Either way, the aim is to improve river and wetland health.</w:t>
      </w:r>
    </w:p>
    <w:p w14:paraId="7CC780C7" w14:textId="77777777" w:rsidR="00771986" w:rsidRDefault="00771986">
      <w:pPr>
        <w:sectPr w:rsidR="00771986">
          <w:type w:val="continuous"/>
          <w:pgSz w:w="11910" w:h="16850"/>
          <w:pgMar w:top="0" w:right="0" w:bottom="0" w:left="0" w:header="720" w:footer="720" w:gutter="0"/>
          <w:cols w:num="2" w:space="720" w:equalWidth="0">
            <w:col w:w="4010" w:space="40"/>
            <w:col w:w="7860"/>
          </w:cols>
        </w:sectPr>
      </w:pPr>
    </w:p>
    <w:p w14:paraId="0CA45EC9" w14:textId="77777777" w:rsidR="00771986" w:rsidRDefault="00771986">
      <w:pPr>
        <w:pStyle w:val="BodyText"/>
        <w:spacing w:before="1"/>
        <w:rPr>
          <w:sz w:val="18"/>
        </w:rPr>
      </w:pPr>
    </w:p>
    <w:p w14:paraId="18D50EAD" w14:textId="77777777" w:rsidR="00771986" w:rsidRDefault="00A50A93">
      <w:pPr>
        <w:pStyle w:val="BodyText"/>
        <w:spacing w:before="57"/>
        <w:ind w:left="768" w:right="2849"/>
        <w:jc w:val="center"/>
      </w:pPr>
      <w:r>
        <w:pict w14:anchorId="3A66C9C6">
          <v:group id="_x0000_s1090" style="position:absolute;left:0;text-align:left;margin-left:216.8pt;margin-top:26.85pt;width:378.35pt;height:6.05pt;z-index:15729664;mso-position-horizontal-relative:page" coordorigin="4336,537" coordsize="7567,121">
            <v:line id="_x0000_s1092" style="position:absolute" from="4456,597" to="11903,597" strokecolor="#5e696b" strokeweight=".5296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4336;top:536;width:121;height:121">
              <v:imagedata r:id="rId11" o:title=""/>
            </v:shape>
            <w10:wrap anchorx="page"/>
          </v:group>
        </w:pict>
      </w:r>
      <w:r>
        <w:pict w14:anchorId="145785E7">
          <v:shape id="_x0000_s1089" style="position:absolute;left:0;text-align:left;margin-left:278.2pt;margin-top:5.75pt;width:30.05pt;height:9.75pt;z-index:15730176;mso-position-horizontal-relative:page" coordorigin="5564,115" coordsize="601,195" o:spt="100" adj="0,,0" path="m5963,117r-13,l5960,115r3,2xm6160,186r-85,l6064,179r-11,-1l6032,172r-12,-4l5998,160r-22,-9l5965,147r-11,-6l5948,138r-6,-6l5937,127r1,-4l5940,115r10,2l5963,117r11,7l5980,125r5,l5986,130r17,l6004,131r2,3l6024,134r1,2l6025,137r-1,l6024,138r2,2l6028,143r10,l6038,143r2,2l6045,145r1,3l6050,148r,l6051,148r,1l6052,150r7,l6060,152r15,l6075,153r,l6074,154r-3,l6073,156r19,l6102,160r-17,l6085,160r,l6085,160r1,1l6105,161r7,3l6121,169r8,7l6142,180r14,1l6160,186xm5985,123r,l5985,123r,xm5985,125r-5,l5985,123r,2xm6003,130r-17,l5992,128r4,l5996,129r,1l5998,130r4,l6003,130xm5996,128r,l5996,128r,xm5999,128r,l5999,128r,xm6002,130r-4,l5999,129r,-1l6002,130xm6004,131r,l6004,131r,xm6009,131r1,l6010,131r-1,xm6022,132r-7,l6022,131r,1xm6024,134r-16,l6009,131r6,1l6022,132r2,2xm6026,137r,l6026,136r,1xm6038,143r-10,l6031,141r6,-4l6041,138r1,4l6039,142r-1,1xm6041,143r-2,-1l6042,142r,l6041,143xm6042,142r,l6042,142r,xm6045,145r-5,l6041,145r1,-3l6042,142r,l6045,143r,2xm6050,148r-2,-6l6054,143r5,1l6064,147r,1l6050,148r,xm6075,149r-8,l6074,146r1,3xm6075,152r-11,l6063,150r,-1l6063,148r1,l6064,148r,-1l6067,149r8,l6075,152xm6059,150r-7,l6055,148r-4,l6050,148r14,l6063,148r-4,l6059,150xm6050,148r-4,l6050,148r,xm6062,149r-3,-1l6063,148r,l6062,149xm6092,156r-19,l6074,154r,l6075,153r,l6081,151r6,3l6092,156xm6105,161r-19,l6087,160r,l6102,160r3,1xm5958,181r-43,l5928,179r7,-2l5943,180r14,l5958,181xm5740,180r-40,l5705,178r25,2l5740,180xm5989,182r-25,l5973,178r2,1l5989,182xm5594,222r-5,-4l5588,213r-2,-6l5577,205r-3,-3l5572,194r-8,l5565,193r1,l5567,193r13,-4l5593,186r12,-1l5618,182r19,-2l5657,179r19,l5695,180r5,l5740,180r10,l5897,180r4,1l5958,181r6,1l5989,182r12,1l6032,183r,l6042,186r18,l6061,187r99,l6164,193r,1l5572,194r-5,1l6163,195r-1,2l5664,197r-3,1l5647,198r,l5642,198r-2,1l5640,200r2,l5652,200r,1l5653,201r,1l5663,202r1,l6157,202r-5,2l6117,204r-1,1l6117,205r34,l6140,211r-175,l5953,212r-9,2l5765,214r-6,1l5712,215r-10,l5690,216r-16,l5636,216r-6,3l5612,219r-12,1l5594,222xm5815,180r-65,l5761,180r11,l5783,180r12,l5815,180xm5897,180r-62,l5874,180r14,l5897,180xm6060,186r-18,l6049,180r11,6xm6032,183r-31,l6013,183r12,-1l6029,181r3,2xm6160,187r-99,l6067,186r8,l6160,186r,1xm6157,202r-493,l5671,199r-4,-1l5664,197r498,l6161,199r-473,l5688,199r1,1l6160,200r,1l6157,202xm5652,200r-5,l5648,199r,l5647,198r4,l5652,200xm5663,202r-10,l5656,201r,-2l5655,198r6,l5660,199r3,3xm5652,200r-10,l5642,200r,-1l5642,198r5,l5646,199r,l5647,200r5,l5652,200xm6160,200r-471,l5690,200r,-1l5690,199r,l6161,199r-1,1xm6151,205r-34,l6117,204r35,l6151,205xm6039,214r-39,-1l5987,212r-11,-1l6140,211r-3,2l6040,213r-1,1xm6051,216r-9,-2l6041,213r-1,l6137,213r-1,l6060,213r-9,3xm6108,231r-59,l6059,222r6,-3l6070,215r-10,-2l6136,213r-3,2l6115,221r-6,9l6108,231xm5786,217r-21,-3l5944,214r-3,l5796,214r-10,3xm5819,218r-23,-4l5941,214r-7,2l5873,216r-1,l5851,216r-19,l5819,218xm5754,215r-21,l5722,215r37,l5754,215xm5887,218r-14,-2l5934,216r-2,l5921,217r-11,l5900,217r-13,1xm5855,219r-4,-3l5872,216r-17,3xm5646,218r-10,-2l5674,216r-28,2xm5620,223r-8,-4l5630,219r-10,4xm6097,242r-67,l6034,237r,l6039,230r10,1l6108,231r-7,7l6097,242xm6034,237r,l6034,237r,xm5994,310r-4,-2l5987,304r-2,-5l5986,294r11,-12l5997,281r-1,-3l5992,275r4,-9l5999,265r12,-8l6014,254r5,-10l6023,241r7,1l6097,242r-7,6l6079,258r-11,9l6065,269r-17,l6048,269r,1l6046,272r16,l6056,276r-21,l6035,276r-1,l6034,277r1,l6035,278r18,l6050,280r-26,l6023,281r-1,1l6022,284r22,l6043,285r-1,l6009,285r-2,4l6007,289r-1,1l6012,290r1,1l6030,291r-1,1l6015,299r-17,10l5994,310xm6048,269r,l6049,269r-1,xm6064,270r-16,l6048,270r,-1l6049,269r16,l6064,270xm6048,270r,l6048,270r,xm6062,272r-16,l6048,270r,l6064,270r-2,2xm6053,278r-18,l6035,277r1,l6036,277r-1,-1l6056,276r-3,2xm6044,284r-22,l6024,284r1,-1l6025,282r,-1l6025,280r-1,l6050,280r-6,4xm6015,287r-3,-1l6009,285r33,l6040,286r-25,l6015,287r,xm6039,287r-24,l6015,286r25,l6039,287xm6030,291r-17,l6015,287r,l6039,287r-9,4xm6007,289r,l6007,289r,xm6012,290r-6,l6007,290r,-1l6010,289r2,1xe" fillcolor="#015c8f" stroked="f">
            <v:stroke joinstyle="round"/>
            <v:formulas/>
            <v:path arrowok="t" o:connecttype="segments"/>
            <w10:wrap anchorx="page"/>
          </v:shape>
        </w:pict>
      </w:r>
      <w:hyperlink r:id="rId12" w:anchor="%3A~%3Atext%3DWater%20that%20is%20allocated%20and%2Cas%20water%20for%20the%20environment.%26text%3DThey%20provide%20connections%20across%20the%2Cwell%20beyond%20the%20river%20bank">
        <w:r>
          <w:rPr>
            <w:color w:val="015C8F"/>
            <w:w w:val="105"/>
            <w:u w:val="single" w:color="015C8F"/>
          </w:rPr>
          <w:t>Learn more</w:t>
        </w:r>
      </w:hyperlink>
    </w:p>
    <w:p w14:paraId="40A0CB87" w14:textId="77777777" w:rsidR="00771986" w:rsidRDefault="00771986">
      <w:pPr>
        <w:pStyle w:val="BodyText"/>
        <w:rPr>
          <w:sz w:val="20"/>
        </w:rPr>
      </w:pPr>
    </w:p>
    <w:p w14:paraId="73ACDB39" w14:textId="77777777" w:rsidR="00771986" w:rsidRDefault="00771986">
      <w:pPr>
        <w:pStyle w:val="BodyText"/>
        <w:rPr>
          <w:sz w:val="20"/>
        </w:rPr>
      </w:pPr>
    </w:p>
    <w:p w14:paraId="49630A19" w14:textId="77777777" w:rsidR="00771986" w:rsidRDefault="00771986">
      <w:pPr>
        <w:pStyle w:val="BodyText"/>
        <w:rPr>
          <w:sz w:val="20"/>
        </w:rPr>
      </w:pPr>
    </w:p>
    <w:p w14:paraId="77874C9A" w14:textId="77777777" w:rsidR="00771986" w:rsidRDefault="00771986">
      <w:pPr>
        <w:rPr>
          <w:sz w:val="20"/>
        </w:rPr>
        <w:sectPr w:rsidR="00771986">
          <w:type w:val="continuous"/>
          <w:pgSz w:w="11910" w:h="16850"/>
          <w:pgMar w:top="0" w:right="0" w:bottom="0" w:left="0" w:header="720" w:footer="720" w:gutter="0"/>
          <w:cols w:space="720"/>
        </w:sectPr>
      </w:pPr>
    </w:p>
    <w:p w14:paraId="1C92A2E3" w14:textId="77777777" w:rsidR="00771986" w:rsidRDefault="00A50A93">
      <w:pPr>
        <w:pStyle w:val="Heading1"/>
        <w:spacing w:before="201" w:line="228" w:lineRule="auto"/>
      </w:pPr>
      <w:r>
        <w:rPr>
          <w:color w:val="015C8F"/>
        </w:rPr>
        <w:t xml:space="preserve">This quarter in a </w:t>
      </w:r>
      <w:r>
        <w:rPr>
          <w:color w:val="015C8F"/>
          <w:spacing w:val="-3"/>
        </w:rPr>
        <w:t>nutshell</w:t>
      </w:r>
    </w:p>
    <w:p w14:paraId="407FAA84" w14:textId="77777777" w:rsidR="00771986" w:rsidRDefault="00A50A93">
      <w:pPr>
        <w:pStyle w:val="BodyText"/>
        <w:spacing w:before="190" w:line="244" w:lineRule="auto"/>
        <w:ind w:left="469" w:right="1507"/>
      </w:pPr>
      <w:r>
        <w:br w:type="column"/>
      </w:r>
      <w:r>
        <w:rPr>
          <w:color w:val="5E696B"/>
          <w:w w:val="105"/>
        </w:rPr>
        <w:t>Significant and widespread rainfall throughout the northern Murray-Darling Basin in November and December 2021, resulted in the largest flooding event since 2012. This included significant flooding in the Condami</w:t>
      </w:r>
      <w:r>
        <w:rPr>
          <w:color w:val="5E696B"/>
          <w:w w:val="105"/>
        </w:rPr>
        <w:t xml:space="preserve">ne-Balonne, Border Rivers, Gwydir, </w:t>
      </w:r>
      <w:proofErr w:type="spellStart"/>
      <w:r>
        <w:rPr>
          <w:color w:val="5E696B"/>
          <w:w w:val="105"/>
        </w:rPr>
        <w:t>Namoi</w:t>
      </w:r>
      <w:proofErr w:type="spellEnd"/>
      <w:r>
        <w:rPr>
          <w:color w:val="5E696B"/>
          <w:w w:val="105"/>
        </w:rPr>
        <w:t xml:space="preserve"> and Macquarie</w:t>
      </w:r>
      <w:r>
        <w:rPr>
          <w:color w:val="5E696B"/>
          <w:spacing w:val="65"/>
          <w:w w:val="105"/>
        </w:rPr>
        <w:t xml:space="preserve"> </w:t>
      </w:r>
      <w:r>
        <w:rPr>
          <w:color w:val="5E696B"/>
          <w:w w:val="105"/>
        </w:rPr>
        <w:t>catchments.</w:t>
      </w:r>
    </w:p>
    <w:p w14:paraId="7CBD71CD" w14:textId="77777777" w:rsidR="00771986" w:rsidRDefault="00771986">
      <w:pPr>
        <w:pStyle w:val="BodyText"/>
        <w:spacing w:before="1"/>
      </w:pPr>
    </w:p>
    <w:p w14:paraId="0AC3BC3D" w14:textId="77777777" w:rsidR="00771986" w:rsidRDefault="00A50A93">
      <w:pPr>
        <w:pStyle w:val="BodyText"/>
        <w:spacing w:line="244" w:lineRule="auto"/>
        <w:ind w:left="469" w:right="1569"/>
        <w:jc w:val="both"/>
      </w:pPr>
      <w:r>
        <w:rPr>
          <w:color w:val="5E696B"/>
          <w:w w:val="105"/>
        </w:rPr>
        <w:t>By December, river levels in the Barwon and upper Darling rivers</w:t>
      </w:r>
      <w:r>
        <w:rPr>
          <w:color w:val="5E696B"/>
          <w:spacing w:val="-6"/>
          <w:w w:val="105"/>
        </w:rPr>
        <w:t xml:space="preserve"> </w:t>
      </w:r>
      <w:r>
        <w:rPr>
          <w:color w:val="5E696B"/>
          <w:w w:val="105"/>
        </w:rPr>
        <w:t>were</w:t>
      </w:r>
      <w:r>
        <w:rPr>
          <w:color w:val="5E696B"/>
          <w:spacing w:val="-6"/>
          <w:w w:val="105"/>
        </w:rPr>
        <w:t xml:space="preserve"> </w:t>
      </w:r>
      <w:r>
        <w:rPr>
          <w:color w:val="5E696B"/>
          <w:w w:val="105"/>
        </w:rPr>
        <w:t>on</w:t>
      </w:r>
      <w:r>
        <w:rPr>
          <w:color w:val="5E696B"/>
          <w:spacing w:val="-5"/>
          <w:w w:val="105"/>
        </w:rPr>
        <w:t xml:space="preserve"> </w:t>
      </w:r>
      <w:r>
        <w:rPr>
          <w:color w:val="5E696B"/>
          <w:w w:val="105"/>
        </w:rPr>
        <w:t>the</w:t>
      </w:r>
      <w:r>
        <w:rPr>
          <w:color w:val="5E696B"/>
          <w:spacing w:val="-6"/>
          <w:w w:val="105"/>
        </w:rPr>
        <w:t xml:space="preserve"> </w:t>
      </w:r>
      <w:r>
        <w:rPr>
          <w:color w:val="5E696B"/>
          <w:w w:val="105"/>
        </w:rPr>
        <w:t>increase</w:t>
      </w:r>
      <w:r>
        <w:rPr>
          <w:color w:val="5E696B"/>
          <w:spacing w:val="-5"/>
          <w:w w:val="105"/>
        </w:rPr>
        <w:t xml:space="preserve"> </w:t>
      </w:r>
      <w:r>
        <w:rPr>
          <w:color w:val="5E696B"/>
          <w:w w:val="105"/>
        </w:rPr>
        <w:t>with</w:t>
      </w:r>
      <w:r>
        <w:rPr>
          <w:color w:val="5E696B"/>
          <w:spacing w:val="-6"/>
          <w:w w:val="105"/>
        </w:rPr>
        <w:t xml:space="preserve"> </w:t>
      </w:r>
      <w:r>
        <w:rPr>
          <w:color w:val="5E696B"/>
          <w:w w:val="105"/>
        </w:rPr>
        <w:t>the</w:t>
      </w:r>
      <w:r>
        <w:rPr>
          <w:color w:val="5E696B"/>
          <w:spacing w:val="-5"/>
          <w:w w:val="105"/>
        </w:rPr>
        <w:t xml:space="preserve"> </w:t>
      </w:r>
      <w:r>
        <w:rPr>
          <w:color w:val="5E696B"/>
          <w:w w:val="105"/>
        </w:rPr>
        <w:t>flood</w:t>
      </w:r>
      <w:r>
        <w:rPr>
          <w:color w:val="5E696B"/>
          <w:spacing w:val="-6"/>
          <w:w w:val="105"/>
        </w:rPr>
        <w:t xml:space="preserve"> </w:t>
      </w:r>
      <w:r>
        <w:rPr>
          <w:color w:val="5E696B"/>
          <w:w w:val="105"/>
        </w:rPr>
        <w:t>peak</w:t>
      </w:r>
      <w:r>
        <w:rPr>
          <w:color w:val="5E696B"/>
          <w:spacing w:val="-6"/>
          <w:w w:val="105"/>
        </w:rPr>
        <w:t xml:space="preserve"> </w:t>
      </w:r>
      <w:r>
        <w:rPr>
          <w:color w:val="5E696B"/>
          <w:w w:val="105"/>
        </w:rPr>
        <w:t>located</w:t>
      </w:r>
      <w:r>
        <w:rPr>
          <w:color w:val="5E696B"/>
          <w:spacing w:val="-5"/>
          <w:w w:val="105"/>
        </w:rPr>
        <w:t xml:space="preserve"> </w:t>
      </w:r>
      <w:r>
        <w:rPr>
          <w:color w:val="5E696B"/>
          <w:spacing w:val="-3"/>
          <w:w w:val="105"/>
        </w:rPr>
        <w:t xml:space="preserve">just </w:t>
      </w:r>
      <w:r>
        <w:rPr>
          <w:color w:val="5E696B"/>
          <w:w w:val="105"/>
        </w:rPr>
        <w:t>upstream of</w:t>
      </w:r>
      <w:r>
        <w:rPr>
          <w:color w:val="5E696B"/>
          <w:spacing w:val="-2"/>
          <w:w w:val="105"/>
        </w:rPr>
        <w:t xml:space="preserve"> </w:t>
      </w:r>
      <w:r>
        <w:rPr>
          <w:color w:val="5E696B"/>
          <w:w w:val="105"/>
        </w:rPr>
        <w:t>Brewarrina</w:t>
      </w:r>
    </w:p>
    <w:p w14:paraId="12191FE5" w14:textId="77777777" w:rsidR="00771986" w:rsidRDefault="00771986">
      <w:pPr>
        <w:spacing w:line="244" w:lineRule="auto"/>
        <w:jc w:val="both"/>
        <w:sectPr w:rsidR="00771986">
          <w:type w:val="continuous"/>
          <w:pgSz w:w="11910" w:h="16850"/>
          <w:pgMar w:top="0" w:right="0" w:bottom="0" w:left="0" w:header="720" w:footer="720" w:gutter="0"/>
          <w:cols w:num="2" w:space="720" w:equalWidth="0">
            <w:col w:w="3827" w:space="40"/>
            <w:col w:w="8043"/>
          </w:cols>
        </w:sectPr>
      </w:pPr>
    </w:p>
    <w:p w14:paraId="68E93C5A" w14:textId="77777777" w:rsidR="00771986" w:rsidRDefault="00A50A93">
      <w:pPr>
        <w:rPr>
          <w:sz w:val="2"/>
          <w:szCs w:val="2"/>
        </w:rPr>
      </w:pPr>
      <w:r>
        <w:pict w14:anchorId="7CB8A1A4">
          <v:group id="_x0000_s1076" style="position:absolute;margin-left:0;margin-top:0;width:595.5pt;height:271.5pt;z-index:15728640;mso-position-horizontal-relative:page;mso-position-vertical-relative:page" coordsize="11910,5430">
            <v:shape id="_x0000_s1088" type="#_x0000_t75" style="position:absolute;top:100;width:11910;height:4910">
              <v:imagedata r:id="rId13" o:title=""/>
            </v:shape>
            <v:rect id="_x0000_s1087" style="position:absolute;top:1963;width:11910;height:2057" stroked="f"/>
            <v:rect id="_x0000_s1086" style="position:absolute;width:11910;height:310" fillcolor="#015c8f" stroked="f">
              <v:fill opacity="59624f"/>
            </v:rect>
            <v:shape id="_x0000_s1085" style="position:absolute;width:11910;height:462" coordsize="11910,462" o:spt="100" adj="0,,0" path="m701,461r-148,l491,461r-60,-1l371,456r-63,-7l253,447,143,439,87,437,9,417,,415,,,11910,r,298l11850,300r-80,1l11224,302r-466,12l9237,314r-696,37l6846,351r-81,1l6522,360r-1854,l4592,361r-148,5l4295,372r-93,3l3400,405r-707,17l2291,437r-854,l1028,455r-164,5l701,461xm7802,372r-239,-2l7324,363r-80,-1l7244,362,6925,352r-79,-1l8541,351r-260,12l8041,370r-239,2xm5435,375r-77,l5282,374,4898,363r-153,-3l4668,360r1854,l6436,362r-81,1l6278,366r-306,7l5435,375xm1972,442r-81,-1l1811,439r-80,-2l2291,437r-159,4l1972,442xe" fillcolor="#c2dfe4" stroked="f">
              <v:stroke joinstyle="round"/>
              <v:formulas/>
              <v:path arrowok="t" o:connecttype="segments"/>
            </v:shape>
            <v:shape id="_x0000_s1084" style="position:absolute;width:11910;height:435" coordsize="11910,435" path="m9516,435r-64,l9274,432,,128,,,11910,r,238l11788,259r-178,28l11430,312r-181,22l10977,363r-269,23l10445,404r-254,14l9950,428r-226,5l9516,435xe" fillcolor="#015c8f" stroked="f">
              <v:fill opacity="32636f"/>
              <v:path arrowok="t"/>
            </v:shape>
            <v:shape id="_x0000_s1083" style="position:absolute;top:4866;width:11910;height:564" coordorigin=",4866" coordsize="11910,564" o:spt="100" adj="0,,0" path="m,5430l,5007r7,-1l11,5005r8,l42,5004r206,-5l11502,4866r408,2l11910,5196r-11,3l11859,5206r-46,7l11761,5221r-123,16l11400,5264r-277,28l2028,5292r-365,4l1343,5306r-97,4l1066,5319r-163,11l756,5342r-132,12l491,5368r-19,3l268,5396,95,5420r-28,3l41,5426r-24,2l,5430xm6540,5371r-319,-1l4111,5346,3079,5310r-636,-15l2028,5292r9095,l10933,5310r-151,13l10647,5323r-22,3l10606,5332r-4066,39xm10690,5332r-21,-7l10647,5323r135,l10690,5332xe" fillcolor="#629dba" stroked="f">
              <v:stroke joinstyle="round"/>
              <v:formulas/>
              <v:path arrowok="t" o:connecttype="segments"/>
            </v:shape>
            <v:shape id="_x0000_s1082" style="position:absolute;left:1073;top:2503;width:3346;height:655" coordorigin="1074,2503" coordsize="3346,655" o:spt="100" adj="0,,0" path="m1246,3158r,-547l1074,2611r,-108l1542,2503r,108l1370,2611r,547l1246,3158xm1633,3158r,-655l1756,2503r,260l2006,2763r,-260l2129,2503r,655l2006,3158r,-285l1756,2873r,285l1633,3158xm2279,3158r,-655l2704,2503r,107l2401,2610r,154l2622,2764r,105l2401,2869r,177l2717,3046r,112l2279,3158xm3199,3158l3030,2503r121,l3244,2880r3,11l3250,2905r3,16l3256,2939r4,20l3263,2980r4,22l3270,3026r3,-26l3277,2970r7,-32l3292,2902r2,-9l3296,2887r1,-4l3392,2503r106,l3588,2880r3,11l3594,2905r3,16l3600,2939r4,20l3607,2980r4,22l3615,3027r1,-17l3618,2994r2,-17l3623,2959r4,-18l3630,2922r5,-19l3640,2883r95,-380l3856,2503r-168,655l3551,3158r-82,-328l3464,2808r-4,-21l3455,2768r-3,-19l3449,2732r-3,-16l3444,2700r-1,-16l3439,2707r-3,21l3433,2748r-3,19l3427,2784r-4,16l3420,2815r-3,13l3334,3158r-135,xm4059,2910r167,l4142,2618r-83,292xm3871,3158r197,-655l4222,2503r197,655l4296,3158r-40,-143l4030,3015r-42,143l3871,3158xe" filled="f" strokecolor="#015c8f" strokeweight=".59581mm">
              <v:stroke joinstyle="round"/>
              <v:formulas/>
              <v:path arrowok="t" o:connecttype="segments"/>
            </v:shape>
            <v:shape id="_x0000_s1081" type="#_x0000_t75" style="position:absolute;left:4599;top:2590;width:257;height:216">
              <v:imagedata r:id="rId14" o:title=""/>
            </v:shape>
            <v:shape id="_x0000_s1080" style="position:absolute;left:4496;top:2503;width:492;height:655" coordorigin="4496,2503" coordsize="492,655" path="m4496,3158r,-655l4718,2503r108,12l4903,2551r45,61l4964,2699r-2,30l4932,2805r-62,49l4843,2864r145,294l4855,3158,4729,2892r-112,l4617,3158r-121,xe" filled="f" strokecolor="#015c8f" strokeweight=".59581mm">
              <v:path arrowok="t"/>
            </v:shape>
            <v:shape id="_x0000_s1079" type="#_x0000_t75" style="position:absolute;left:5200;top:2590;width:257;height:216">
              <v:imagedata r:id="rId15" o:title=""/>
            </v:shape>
            <v:shape id="_x0000_s1078" style="position:absolute;left:5096;top:2495;width:2250;height:674" coordorigin="5097,2495" coordsize="2250,674" o:spt="100" adj="0,,0" path="m5097,3158r,-655l5318,2503r59,3l5427,2515r42,15l5504,2551r26,28l5549,2612r11,40l5564,2699r-2,30l5556,2757r-9,26l5533,2805r-17,20l5495,2841r-24,13l5443,2864r145,294l5456,3158,5330,2892r-113,l5217,3158r-120,xm5701,3158r,-655l6126,2503r,107l5824,2610r,154l6044,2764r,105l5824,2869r,177l6139,3046r,112l5701,3158xm6629,3158r-7,-69l6606,3109r-18,16l6570,3139r-21,11l6527,3158r-24,6l6477,3168r-28,1l6394,3163r-49,-17l6302,3118r-36,-40l6237,3027r-20,-59l6204,2901r-4,-77l6204,2750r14,-64l6240,2630r31,-48l6311,2544r46,-27l6410,2501r61,-6l6513,2498r39,8l6587,2519r31,19l6645,2562r23,28l6687,2623r15,38l6590,2689r-11,-22l6568,2649r-13,-16l6540,2620r-15,-10l6507,2603r-18,-4l6468,2598r-33,3l6406,2613r-24,18l6361,2657r-16,33l6334,2730r-7,47l6325,2831r2,52l6334,2929r11,40l6361,3001r20,26l6405,3046r28,11l6465,3061r25,-2l6513,3052r21,-11l6552,3026r16,-20l6580,2984r9,-26l6594,2928r-122,l6472,2826r244,l6716,3158r-87,xm6927,2832r3,52l6937,2930r11,39l6965,3001r20,25l7011,3044r29,11l7074,3058r34,-3l7138,3044r25,-18l7184,3001r16,-32l7212,2930r7,-46l7221,2832r-2,-53l7212,2734r-12,-40l7184,2662r-21,-25l7138,2618r-30,-10l7074,2604r-34,4l7011,2618r-26,19l6965,2662r-17,32l6937,2734r-7,45l6927,2832xm6802,2832r5,-75l6820,2691r23,-58l6874,2584r40,-39l6960,2518r54,-17l7074,2495r60,6l7188,2518r46,27l7274,2584r32,49l7328,2691r14,66l7346,2832r-4,75l7328,2973r-22,57l7274,3080r-40,39l7188,3147r-54,16l7074,3169r-60,-6l6961,3147r-46,-28l6875,3080r-32,-50l6820,2973r-13,-66l6802,2832xe" filled="f" strokecolor="#015c8f" strokeweight=".59581mm">
              <v:stroke joinstyle="round"/>
              <v:formulas/>
              <v:path arrowok="t" o:connecttype="segments"/>
            </v:shape>
            <v:shapetype id="_x0000_t202" coordsize="21600,21600" o:spt="202" path="m,l,21600r21600,l21600,xe">
              <v:stroke joinstyle="miter"/>
              <v:path gradientshapeok="t" o:connecttype="rect"/>
            </v:shapetype>
            <v:shape id="_x0000_s1077" type="#_x0000_t202" style="position:absolute;width:11910;height:5430" filled="f" stroked="f">
              <v:textbox inset="0,0,0,0">
                <w:txbxContent>
                  <w:p w14:paraId="55916507" w14:textId="77777777" w:rsidR="00771986" w:rsidRDefault="00771986">
                    <w:pPr>
                      <w:rPr>
                        <w:sz w:val="90"/>
                      </w:rPr>
                    </w:pPr>
                  </w:p>
                  <w:p w14:paraId="45DD9057" w14:textId="77777777" w:rsidR="00771986" w:rsidRDefault="00771986">
                    <w:pPr>
                      <w:rPr>
                        <w:sz w:val="97"/>
                      </w:rPr>
                    </w:pPr>
                  </w:p>
                  <w:p w14:paraId="5FF7286E" w14:textId="77777777" w:rsidR="00771986" w:rsidRDefault="00A50A93">
                    <w:pPr>
                      <w:ind w:left="1055"/>
                      <w:rPr>
                        <w:sz w:val="90"/>
                      </w:rPr>
                    </w:pPr>
                    <w:r>
                      <w:rPr>
                        <w:w w:val="105"/>
                        <w:sz w:val="90"/>
                      </w:rPr>
                      <w:t>THE WARREGO</w:t>
                    </w:r>
                  </w:p>
                  <w:p w14:paraId="27D6E119" w14:textId="77777777" w:rsidR="00771986" w:rsidRDefault="00A50A93">
                    <w:pPr>
                      <w:spacing w:before="8"/>
                      <w:ind w:left="1055"/>
                      <w:rPr>
                        <w:sz w:val="26"/>
                      </w:rPr>
                    </w:pPr>
                    <w:r>
                      <w:rPr>
                        <w:color w:val="015C8F"/>
                        <w:w w:val="105"/>
                        <w:sz w:val="26"/>
                      </w:rPr>
                      <w:t>Quarter 2 | Oct - Dec 2021</w:t>
                    </w:r>
                  </w:p>
                </w:txbxContent>
              </v:textbox>
            </v:shape>
            <w10:wrap anchorx="page" anchory="page"/>
          </v:group>
        </w:pict>
      </w:r>
      <w:r>
        <w:pict w14:anchorId="521E0FA8">
          <v:group id="_x0000_s1069" style="position:absolute;margin-left:0;margin-top:740.55pt;width:595.5pt;height:101.7pt;z-index:15729152;mso-position-horizontal-relative:page;mso-position-vertical-relative:page" coordorigin=",14811" coordsize="11910,2034">
            <v:shape id="_x0000_s1075" type="#_x0000_t75" style="position:absolute;top:14831;width:11910;height:2014">
              <v:imagedata r:id="rId16" o:title=""/>
            </v:shape>
            <v:rect id="_x0000_s1074" style="position:absolute;top:14810;width:11910;height:39" fillcolor="#015c8f" stroked="f">
              <v:fill opacity="45744f"/>
            </v:rect>
            <v:shape id="_x0000_s1073" style="position:absolute;left:715;top:15234;width:10479;height:659" coordorigin="715,15234" coordsize="10479,659" path="m11104,15893r-10299,l770,15886r-29,-19l722,15838r-7,-35l715,15597r5,-24l734,15553r20,-14l803,15530r20,-14l836,15496r5,-25l841,15324r7,-35l867,15260r29,-19l931,15234r10047,l11013,15241r28,19l11060,15289r8,35l11068,15471r4,25l11086,15516r20,14l11130,15534r13,2l11155,15539r38,58l11193,15803r-7,35l11167,15867r-28,19l11104,15893xe" stroked="f">
              <v:path arrowok="t"/>
            </v:shape>
            <v:shape id="_x0000_s1072" style="position:absolute;left:9936;top:16497;width:1913;height:298" coordorigin="9937,16498" coordsize="1913,298" path="m11776,16795r-1765,l9982,16789r-23,-16l9943,16749r-6,-28l9937,16572r6,-29l9959,16519r23,-16l10011,16498r1765,l11837,16531r13,41l11850,16721r-33,61l11776,16795xe" fillcolor="#e9ecec" stroked="f">
              <v:fill opacity="42663f"/>
              <v:path arrowok="t"/>
            </v:shape>
            <v:shape id="_x0000_s1071" style="position:absolute;left:3363;top:16046;width:5189;height:359" coordorigin="3364,16046" coordsize="5189,359" path="m8463,16405r-5010,l3418,16398r-28,-20l3371,16350r-7,-35l3364,16136r7,-35l3390,16072r28,-19l3453,16046r5010,l8526,16072r26,64l8552,16315r-7,35l8526,16378r-29,20l8463,16405xe" stroked="f">
              <v:path arrowok="t"/>
            </v:shape>
            <v:shape id="_x0000_s1070" type="#_x0000_t202" style="position:absolute;top:14810;width:11910;height:2034" filled="f" stroked="f">
              <v:textbox inset="0,0,0,0">
                <w:txbxContent>
                  <w:p w14:paraId="30563F05" w14:textId="77777777" w:rsidR="00771986" w:rsidRDefault="00771986">
                    <w:pPr>
                      <w:rPr>
                        <w:sz w:val="40"/>
                      </w:rPr>
                    </w:pPr>
                  </w:p>
                  <w:p w14:paraId="77BC8199" w14:textId="77777777" w:rsidR="00771986" w:rsidRDefault="00A50A93">
                    <w:pPr>
                      <w:spacing w:line="268" w:lineRule="auto"/>
                      <w:ind w:left="768" w:right="761"/>
                      <w:jc w:val="center"/>
                      <w:rPr>
                        <w:rFonts w:ascii="Calibri"/>
                        <w:b/>
                      </w:rPr>
                    </w:pPr>
                    <w:r>
                      <w:rPr>
                        <w:rFonts w:ascii="Calibri"/>
                        <w:b/>
                        <w:color w:val="5E696B"/>
                      </w:rPr>
                      <w:t xml:space="preserve">We would like to acknowledge the </w:t>
                    </w:r>
                    <w:proofErr w:type="spellStart"/>
                    <w:r>
                      <w:rPr>
                        <w:rFonts w:ascii="Calibri"/>
                        <w:b/>
                        <w:color w:val="5E696B"/>
                      </w:rPr>
                      <w:t>Gomeroi</w:t>
                    </w:r>
                    <w:proofErr w:type="spellEnd"/>
                    <w:r>
                      <w:rPr>
                        <w:rFonts w:ascii="Calibri"/>
                        <w:b/>
                        <w:color w:val="5E696B"/>
                      </w:rPr>
                      <w:t>/</w:t>
                    </w:r>
                    <w:proofErr w:type="spellStart"/>
                    <w:r>
                      <w:rPr>
                        <w:rFonts w:ascii="Calibri"/>
                        <w:b/>
                        <w:color w:val="5E696B"/>
                      </w:rPr>
                      <w:t>Gamilaroi</w:t>
                    </w:r>
                    <w:proofErr w:type="spellEnd"/>
                    <w:r>
                      <w:rPr>
                        <w:rFonts w:ascii="Calibri"/>
                        <w:b/>
                        <w:color w:val="5E696B"/>
                      </w:rPr>
                      <w:t>/</w:t>
                    </w:r>
                    <w:proofErr w:type="spellStart"/>
                    <w:r>
                      <w:rPr>
                        <w:rFonts w:ascii="Calibri"/>
                        <w:b/>
                        <w:color w:val="5E696B"/>
                      </w:rPr>
                      <w:t>Kamilaroi</w:t>
                    </w:r>
                    <w:proofErr w:type="spellEnd"/>
                    <w:r>
                      <w:rPr>
                        <w:rFonts w:ascii="Calibri"/>
                        <w:b/>
                        <w:color w:val="5E696B"/>
                      </w:rPr>
                      <w:t xml:space="preserve"> People, the Traditional Owners of the Gwydir </w:t>
                    </w:r>
                    <w:proofErr w:type="gramStart"/>
                    <w:r>
                      <w:rPr>
                        <w:rFonts w:ascii="Calibri"/>
                        <w:b/>
                        <w:color w:val="5E696B"/>
                      </w:rPr>
                      <w:t>wetlands</w:t>
                    </w:r>
                    <w:proofErr w:type="gramEnd"/>
                    <w:r>
                      <w:rPr>
                        <w:rFonts w:ascii="Calibri"/>
                        <w:b/>
                        <w:color w:val="5E696B"/>
                      </w:rPr>
                      <w:t xml:space="preserve"> and its surrounds. Thank you for sharing your Country and knowledge of its land, </w:t>
                    </w:r>
                    <w:proofErr w:type="gramStart"/>
                    <w:r>
                      <w:rPr>
                        <w:rFonts w:ascii="Calibri"/>
                        <w:b/>
                        <w:color w:val="5E696B"/>
                      </w:rPr>
                      <w:t>water</w:t>
                    </w:r>
                    <w:proofErr w:type="gramEnd"/>
                    <w:r>
                      <w:rPr>
                        <w:rFonts w:ascii="Calibri"/>
                        <w:b/>
                        <w:color w:val="5E696B"/>
                      </w:rPr>
                      <w:t xml:space="preserve"> and l</w:t>
                    </w:r>
                    <w:r>
                      <w:rPr>
                        <w:rFonts w:ascii="Calibri"/>
                        <w:b/>
                        <w:color w:val="5E696B"/>
                      </w:rPr>
                      <w:t>ife with us.</w:t>
                    </w:r>
                  </w:p>
                  <w:p w14:paraId="15C4C22C" w14:textId="77777777" w:rsidR="00771986" w:rsidRDefault="00A50A93">
                    <w:pPr>
                      <w:spacing w:before="210"/>
                      <w:ind w:left="768" w:right="804"/>
                      <w:jc w:val="center"/>
                      <w:rPr>
                        <w:rFonts w:ascii="Calibri"/>
                        <w:b/>
                      </w:rPr>
                    </w:pPr>
                    <w:r>
                      <w:rPr>
                        <w:rFonts w:ascii="Calibri"/>
                        <w:b/>
                        <w:color w:val="5E696B"/>
                      </w:rPr>
                      <w:t>We pay respects to Elders past, present and emerging.</w:t>
                    </w:r>
                  </w:p>
                  <w:p w14:paraId="3859C191" w14:textId="77777777" w:rsidR="00771986" w:rsidRDefault="00A50A93">
                    <w:pPr>
                      <w:spacing w:before="160"/>
                      <w:ind w:right="126"/>
                      <w:jc w:val="right"/>
                      <w:rPr>
                        <w:sz w:val="18"/>
                      </w:rPr>
                    </w:pPr>
                    <w:r>
                      <w:rPr>
                        <w:color w:val="5E696B"/>
                        <w:sz w:val="18"/>
                      </w:rPr>
                      <w:t xml:space="preserve">Artwork © </w:t>
                    </w:r>
                    <w:proofErr w:type="spellStart"/>
                    <w:r>
                      <w:rPr>
                        <w:color w:val="5E696B"/>
                        <w:sz w:val="18"/>
                      </w:rPr>
                      <w:t>Lakkari</w:t>
                    </w:r>
                    <w:proofErr w:type="spellEnd"/>
                    <w:r>
                      <w:rPr>
                        <w:color w:val="5E696B"/>
                        <w:sz w:val="18"/>
                      </w:rPr>
                      <w:t xml:space="preserve"> Pitt</w:t>
                    </w:r>
                  </w:p>
                </w:txbxContent>
              </v:textbox>
            </v:shape>
            <w10:wrap anchorx="page" anchory="page"/>
          </v:group>
        </w:pict>
      </w:r>
    </w:p>
    <w:p w14:paraId="56BD3052" w14:textId="77777777" w:rsidR="00771986" w:rsidRDefault="00771986">
      <w:pPr>
        <w:rPr>
          <w:sz w:val="2"/>
          <w:szCs w:val="2"/>
        </w:rPr>
        <w:sectPr w:rsidR="00771986">
          <w:type w:val="continuous"/>
          <w:pgSz w:w="11910" w:h="16850"/>
          <w:pgMar w:top="0" w:right="0" w:bottom="0" w:left="0" w:header="720" w:footer="720" w:gutter="0"/>
          <w:cols w:space="720"/>
        </w:sectPr>
      </w:pPr>
    </w:p>
    <w:p w14:paraId="32F39BA6" w14:textId="77777777" w:rsidR="00771986" w:rsidRDefault="00771986">
      <w:pPr>
        <w:pStyle w:val="BodyText"/>
        <w:spacing w:before="3"/>
        <w:rPr>
          <w:sz w:val="16"/>
        </w:rPr>
      </w:pPr>
    </w:p>
    <w:p w14:paraId="46A6EB52" w14:textId="77777777" w:rsidR="00771986" w:rsidRDefault="00A50A93">
      <w:pPr>
        <w:pStyle w:val="BodyText"/>
        <w:spacing w:before="56" w:line="297" w:lineRule="auto"/>
        <w:ind w:left="764" w:right="761"/>
        <w:jc w:val="both"/>
      </w:pPr>
      <w:r>
        <w:rPr>
          <w:noProof/>
        </w:rPr>
        <w:drawing>
          <wp:anchor distT="0" distB="0" distL="0" distR="0" simplePos="0" relativeHeight="4" behindDoc="0" locked="0" layoutInCell="1" allowOverlap="1" wp14:anchorId="664B7C44" wp14:editId="78EB2D8B">
            <wp:simplePos x="0" y="0"/>
            <wp:positionH relativeFrom="page">
              <wp:posOffset>495406</wp:posOffset>
            </wp:positionH>
            <wp:positionV relativeFrom="paragraph">
              <wp:posOffset>702626</wp:posOffset>
            </wp:positionV>
            <wp:extent cx="6546198" cy="3154679"/>
            <wp:effectExtent l="0" t="0" r="0" b="0"/>
            <wp:wrapTopAndBottom/>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7" cstate="print"/>
                    <a:stretch>
                      <a:fillRect/>
                    </a:stretch>
                  </pic:blipFill>
                  <pic:spPr>
                    <a:xfrm>
                      <a:off x="0" y="0"/>
                      <a:ext cx="6546198" cy="3154679"/>
                    </a:xfrm>
                    <a:prstGeom prst="rect">
                      <a:avLst/>
                    </a:prstGeom>
                  </pic:spPr>
                </pic:pic>
              </a:graphicData>
            </a:graphic>
          </wp:anchor>
        </w:drawing>
      </w:r>
      <w:r>
        <w:rPr>
          <w:color w:val="5E696B"/>
          <w:w w:val="110"/>
        </w:rPr>
        <w:t>Bourke</w:t>
      </w:r>
      <w:r>
        <w:rPr>
          <w:color w:val="5E696B"/>
          <w:spacing w:val="-28"/>
          <w:w w:val="110"/>
        </w:rPr>
        <w:t xml:space="preserve"> </w:t>
      </w:r>
      <w:r>
        <w:rPr>
          <w:color w:val="5E696B"/>
          <w:w w:val="110"/>
        </w:rPr>
        <w:t>received</w:t>
      </w:r>
      <w:r>
        <w:rPr>
          <w:color w:val="5E696B"/>
          <w:spacing w:val="-27"/>
          <w:w w:val="110"/>
        </w:rPr>
        <w:t xml:space="preserve"> </w:t>
      </w:r>
      <w:r>
        <w:rPr>
          <w:color w:val="5E696B"/>
          <w:w w:val="110"/>
        </w:rPr>
        <w:t>a</w:t>
      </w:r>
      <w:r>
        <w:rPr>
          <w:color w:val="5E696B"/>
          <w:spacing w:val="-27"/>
          <w:w w:val="110"/>
        </w:rPr>
        <w:t xml:space="preserve"> </w:t>
      </w:r>
      <w:r>
        <w:rPr>
          <w:color w:val="5E696B"/>
          <w:w w:val="110"/>
        </w:rPr>
        <w:t>total</w:t>
      </w:r>
      <w:r>
        <w:rPr>
          <w:color w:val="5E696B"/>
          <w:spacing w:val="-27"/>
          <w:w w:val="110"/>
        </w:rPr>
        <w:t xml:space="preserve"> </w:t>
      </w:r>
      <w:r>
        <w:rPr>
          <w:color w:val="5E696B"/>
          <w:w w:val="110"/>
        </w:rPr>
        <w:t>of</w:t>
      </w:r>
      <w:r>
        <w:rPr>
          <w:color w:val="5E696B"/>
          <w:spacing w:val="-27"/>
          <w:w w:val="110"/>
        </w:rPr>
        <w:t xml:space="preserve"> </w:t>
      </w:r>
      <w:r>
        <w:rPr>
          <w:color w:val="5E696B"/>
          <w:w w:val="110"/>
        </w:rPr>
        <w:t>172</w:t>
      </w:r>
      <w:r>
        <w:rPr>
          <w:color w:val="5E696B"/>
          <w:spacing w:val="-27"/>
          <w:w w:val="110"/>
        </w:rPr>
        <w:t xml:space="preserve"> </w:t>
      </w:r>
      <w:r>
        <w:rPr>
          <w:color w:val="5E696B"/>
          <w:w w:val="110"/>
        </w:rPr>
        <w:t>mm</w:t>
      </w:r>
      <w:r>
        <w:rPr>
          <w:color w:val="5E696B"/>
          <w:spacing w:val="-27"/>
          <w:w w:val="110"/>
        </w:rPr>
        <w:t xml:space="preserve"> </w:t>
      </w:r>
      <w:r>
        <w:rPr>
          <w:color w:val="5E696B"/>
          <w:w w:val="110"/>
        </w:rPr>
        <w:t>this</w:t>
      </w:r>
      <w:r>
        <w:rPr>
          <w:color w:val="5E696B"/>
          <w:spacing w:val="-27"/>
          <w:w w:val="110"/>
        </w:rPr>
        <w:t xml:space="preserve"> </w:t>
      </w:r>
      <w:r>
        <w:rPr>
          <w:color w:val="5E696B"/>
          <w:w w:val="110"/>
        </w:rPr>
        <w:t>quarter</w:t>
      </w:r>
      <w:r>
        <w:rPr>
          <w:color w:val="5E696B"/>
          <w:spacing w:val="-27"/>
          <w:w w:val="110"/>
        </w:rPr>
        <w:t xml:space="preserve"> </w:t>
      </w:r>
      <w:r>
        <w:rPr>
          <w:color w:val="5E696B"/>
          <w:w w:val="110"/>
        </w:rPr>
        <w:t>which</w:t>
      </w:r>
      <w:r>
        <w:rPr>
          <w:color w:val="5E696B"/>
          <w:spacing w:val="-27"/>
          <w:w w:val="110"/>
        </w:rPr>
        <w:t xml:space="preserve"> </w:t>
      </w:r>
      <w:r>
        <w:rPr>
          <w:color w:val="5E696B"/>
          <w:w w:val="110"/>
        </w:rPr>
        <w:t>is</w:t>
      </w:r>
      <w:r>
        <w:rPr>
          <w:color w:val="5E696B"/>
          <w:spacing w:val="-27"/>
          <w:w w:val="110"/>
        </w:rPr>
        <w:t xml:space="preserve"> </w:t>
      </w:r>
      <w:r>
        <w:rPr>
          <w:color w:val="5E696B"/>
          <w:w w:val="110"/>
        </w:rPr>
        <w:t>71.7</w:t>
      </w:r>
      <w:r>
        <w:rPr>
          <w:color w:val="5E696B"/>
          <w:spacing w:val="-28"/>
          <w:w w:val="110"/>
        </w:rPr>
        <w:t xml:space="preserve"> </w:t>
      </w:r>
      <w:r>
        <w:rPr>
          <w:color w:val="5E696B"/>
          <w:w w:val="110"/>
        </w:rPr>
        <w:t>mm</w:t>
      </w:r>
      <w:r>
        <w:rPr>
          <w:color w:val="5E696B"/>
          <w:spacing w:val="-27"/>
          <w:w w:val="110"/>
        </w:rPr>
        <w:t xml:space="preserve"> </w:t>
      </w:r>
      <w:r>
        <w:rPr>
          <w:color w:val="5E696B"/>
          <w:w w:val="110"/>
        </w:rPr>
        <w:t>greater</w:t>
      </w:r>
      <w:r>
        <w:rPr>
          <w:color w:val="5E696B"/>
          <w:spacing w:val="-27"/>
          <w:w w:val="110"/>
        </w:rPr>
        <w:t xml:space="preserve"> </w:t>
      </w:r>
      <w:r>
        <w:rPr>
          <w:color w:val="5E696B"/>
          <w:w w:val="110"/>
        </w:rPr>
        <w:t>than</w:t>
      </w:r>
      <w:r>
        <w:rPr>
          <w:color w:val="5E696B"/>
          <w:spacing w:val="-27"/>
          <w:w w:val="110"/>
        </w:rPr>
        <w:t xml:space="preserve"> </w:t>
      </w:r>
      <w:r>
        <w:rPr>
          <w:color w:val="5E696B"/>
          <w:w w:val="110"/>
        </w:rPr>
        <w:t>the</w:t>
      </w:r>
      <w:r>
        <w:rPr>
          <w:color w:val="5E696B"/>
          <w:spacing w:val="-27"/>
          <w:w w:val="110"/>
        </w:rPr>
        <w:t xml:space="preserve"> </w:t>
      </w:r>
      <w:r>
        <w:rPr>
          <w:color w:val="5E696B"/>
          <w:w w:val="110"/>
        </w:rPr>
        <w:t>long-term</w:t>
      </w:r>
      <w:r>
        <w:rPr>
          <w:color w:val="5E696B"/>
          <w:spacing w:val="-27"/>
          <w:w w:val="110"/>
        </w:rPr>
        <w:t xml:space="preserve"> </w:t>
      </w:r>
      <w:r>
        <w:rPr>
          <w:color w:val="5E696B"/>
          <w:w w:val="110"/>
        </w:rPr>
        <w:t>average rainfall</w:t>
      </w:r>
      <w:r>
        <w:rPr>
          <w:color w:val="5E696B"/>
          <w:spacing w:val="-13"/>
          <w:w w:val="110"/>
        </w:rPr>
        <w:t xml:space="preserve"> </w:t>
      </w:r>
      <w:r>
        <w:rPr>
          <w:color w:val="5E696B"/>
          <w:w w:val="110"/>
        </w:rPr>
        <w:t>for</w:t>
      </w:r>
      <w:r>
        <w:rPr>
          <w:color w:val="5E696B"/>
          <w:spacing w:val="-12"/>
          <w:w w:val="110"/>
        </w:rPr>
        <w:t xml:space="preserve"> </w:t>
      </w:r>
      <w:r>
        <w:rPr>
          <w:color w:val="5E696B"/>
          <w:w w:val="110"/>
        </w:rPr>
        <w:t>this</w:t>
      </w:r>
      <w:r>
        <w:rPr>
          <w:color w:val="5E696B"/>
          <w:spacing w:val="-12"/>
          <w:w w:val="110"/>
        </w:rPr>
        <w:t xml:space="preserve"> </w:t>
      </w:r>
      <w:r>
        <w:rPr>
          <w:color w:val="5E696B"/>
          <w:w w:val="110"/>
        </w:rPr>
        <w:t>time</w:t>
      </w:r>
      <w:r>
        <w:rPr>
          <w:color w:val="5E696B"/>
          <w:spacing w:val="-12"/>
          <w:w w:val="110"/>
        </w:rPr>
        <w:t xml:space="preserve"> </w:t>
      </w:r>
      <w:r>
        <w:rPr>
          <w:color w:val="5E696B"/>
          <w:w w:val="110"/>
        </w:rPr>
        <w:t>of</w:t>
      </w:r>
      <w:r>
        <w:rPr>
          <w:color w:val="5E696B"/>
          <w:spacing w:val="-12"/>
          <w:w w:val="110"/>
        </w:rPr>
        <w:t xml:space="preserve"> </w:t>
      </w:r>
      <w:r>
        <w:rPr>
          <w:color w:val="5E696B"/>
          <w:w w:val="110"/>
        </w:rPr>
        <w:t>year.</w:t>
      </w:r>
      <w:r>
        <w:rPr>
          <w:color w:val="5E696B"/>
          <w:spacing w:val="-12"/>
          <w:w w:val="110"/>
        </w:rPr>
        <w:t xml:space="preserve"> </w:t>
      </w:r>
      <w:r>
        <w:rPr>
          <w:color w:val="5E696B"/>
          <w:w w:val="110"/>
        </w:rPr>
        <w:t>This</w:t>
      </w:r>
      <w:r>
        <w:rPr>
          <w:color w:val="5E696B"/>
          <w:spacing w:val="-12"/>
          <w:w w:val="110"/>
        </w:rPr>
        <w:t xml:space="preserve"> </w:t>
      </w:r>
      <w:r>
        <w:rPr>
          <w:color w:val="5E696B"/>
          <w:w w:val="110"/>
        </w:rPr>
        <w:t>quarter</w:t>
      </w:r>
      <w:r>
        <w:rPr>
          <w:color w:val="5E696B"/>
          <w:spacing w:val="-12"/>
          <w:w w:val="110"/>
        </w:rPr>
        <w:t xml:space="preserve"> </w:t>
      </w:r>
      <w:r>
        <w:rPr>
          <w:color w:val="5E696B"/>
          <w:w w:val="110"/>
        </w:rPr>
        <w:t>temperatures</w:t>
      </w:r>
      <w:r>
        <w:rPr>
          <w:color w:val="5E696B"/>
          <w:spacing w:val="-12"/>
          <w:w w:val="110"/>
        </w:rPr>
        <w:t xml:space="preserve"> </w:t>
      </w:r>
      <w:r>
        <w:rPr>
          <w:color w:val="5E696B"/>
          <w:w w:val="110"/>
        </w:rPr>
        <w:t>at</w:t>
      </w:r>
      <w:r>
        <w:rPr>
          <w:color w:val="5E696B"/>
          <w:spacing w:val="-12"/>
          <w:w w:val="110"/>
        </w:rPr>
        <w:t xml:space="preserve"> </w:t>
      </w:r>
      <w:r>
        <w:rPr>
          <w:color w:val="5E696B"/>
          <w:w w:val="110"/>
        </w:rPr>
        <w:t>Bourke</w:t>
      </w:r>
      <w:r>
        <w:rPr>
          <w:color w:val="5E696B"/>
          <w:spacing w:val="-12"/>
          <w:w w:val="110"/>
        </w:rPr>
        <w:t xml:space="preserve"> </w:t>
      </w:r>
      <w:r>
        <w:rPr>
          <w:color w:val="5E696B"/>
          <w:w w:val="110"/>
        </w:rPr>
        <w:t>ranged</w:t>
      </w:r>
      <w:r>
        <w:rPr>
          <w:color w:val="5E696B"/>
          <w:spacing w:val="-13"/>
          <w:w w:val="110"/>
        </w:rPr>
        <w:t xml:space="preserve"> </w:t>
      </w:r>
      <w:r>
        <w:rPr>
          <w:color w:val="5E696B"/>
          <w:w w:val="110"/>
        </w:rPr>
        <w:t>between</w:t>
      </w:r>
      <w:r>
        <w:rPr>
          <w:color w:val="5E696B"/>
          <w:spacing w:val="-12"/>
          <w:w w:val="110"/>
        </w:rPr>
        <w:t xml:space="preserve"> </w:t>
      </w:r>
      <w:r>
        <w:rPr>
          <w:color w:val="5E696B"/>
          <w:w w:val="110"/>
        </w:rPr>
        <w:t>a</w:t>
      </w:r>
      <w:r>
        <w:rPr>
          <w:color w:val="5E696B"/>
          <w:spacing w:val="-12"/>
          <w:w w:val="110"/>
        </w:rPr>
        <w:t xml:space="preserve"> </w:t>
      </w:r>
      <w:r>
        <w:rPr>
          <w:color w:val="5E696B"/>
          <w:w w:val="110"/>
        </w:rPr>
        <w:t>low</w:t>
      </w:r>
      <w:r>
        <w:rPr>
          <w:color w:val="5E696B"/>
          <w:spacing w:val="-12"/>
          <w:w w:val="110"/>
        </w:rPr>
        <w:t xml:space="preserve"> </w:t>
      </w:r>
      <w:r>
        <w:rPr>
          <w:color w:val="5E696B"/>
          <w:w w:val="110"/>
        </w:rPr>
        <w:t>of</w:t>
      </w:r>
      <w:r>
        <w:rPr>
          <w:color w:val="5E696B"/>
          <w:spacing w:val="-12"/>
          <w:w w:val="110"/>
        </w:rPr>
        <w:t xml:space="preserve"> </w:t>
      </w:r>
      <w:r>
        <w:rPr>
          <w:color w:val="5E696B"/>
          <w:w w:val="110"/>
        </w:rPr>
        <w:t>17.7</w:t>
      </w:r>
      <w:r>
        <w:rPr>
          <w:color w:val="5E696B"/>
          <w:spacing w:val="-12"/>
          <w:w w:val="110"/>
        </w:rPr>
        <w:t xml:space="preserve"> </w:t>
      </w:r>
      <w:r>
        <w:rPr>
          <w:color w:val="5E696B"/>
          <w:w w:val="110"/>
        </w:rPr>
        <w:t>ºC (11/10/2021) and a high of 40.2 ºC</w:t>
      </w:r>
      <w:r>
        <w:rPr>
          <w:color w:val="5E696B"/>
          <w:spacing w:val="-29"/>
          <w:w w:val="110"/>
        </w:rPr>
        <w:t xml:space="preserve"> </w:t>
      </w:r>
      <w:r>
        <w:rPr>
          <w:color w:val="5E696B"/>
          <w:w w:val="110"/>
        </w:rPr>
        <w:t>(18/12/2021).</w:t>
      </w:r>
    </w:p>
    <w:p w14:paraId="0C9E9597" w14:textId="77777777" w:rsidR="00771986" w:rsidRDefault="00A50A93">
      <w:pPr>
        <w:pStyle w:val="Heading2"/>
        <w:spacing w:before="180" w:after="138" w:line="240" w:lineRule="auto"/>
        <w:ind w:left="792"/>
      </w:pPr>
      <w:r>
        <w:rPr>
          <w:color w:val="015C8F"/>
        </w:rPr>
        <w:t>Hydrology</w:t>
      </w:r>
    </w:p>
    <w:p w14:paraId="3ADD6B71" w14:textId="77777777" w:rsidR="00771986" w:rsidRDefault="00A50A93">
      <w:pPr>
        <w:pStyle w:val="BodyText"/>
        <w:spacing w:line="75" w:lineRule="exact"/>
        <w:ind w:left="792"/>
        <w:rPr>
          <w:sz w:val="7"/>
        </w:rPr>
      </w:pPr>
      <w:r>
        <w:rPr>
          <w:position w:val="-1"/>
          <w:sz w:val="7"/>
        </w:rPr>
      </w:r>
      <w:r>
        <w:rPr>
          <w:position w:val="-1"/>
          <w:sz w:val="7"/>
        </w:rPr>
        <w:pict w14:anchorId="1D33DB86">
          <v:group id="_x0000_s1067" style="width:519.45pt;height:3.8pt;mso-position-horizontal-relative:char;mso-position-vertical-relative:line" coordsize="10389,76">
            <v:rect id="_x0000_s1068" style="position:absolute;width:10389;height:76" fillcolor="#629dba" stroked="f"/>
            <w10:anchorlock/>
          </v:group>
        </w:pict>
      </w:r>
    </w:p>
    <w:p w14:paraId="5B6FA09F" w14:textId="77777777" w:rsidR="00771986" w:rsidRDefault="00A50A93">
      <w:pPr>
        <w:pStyle w:val="BodyText"/>
        <w:spacing w:before="89" w:line="297" w:lineRule="auto"/>
        <w:ind w:left="780" w:right="792"/>
        <w:jc w:val="both"/>
      </w:pPr>
      <w:r>
        <w:rPr>
          <w:noProof/>
        </w:rPr>
        <w:drawing>
          <wp:anchor distT="0" distB="0" distL="0" distR="0" simplePos="0" relativeHeight="6" behindDoc="0" locked="0" layoutInCell="1" allowOverlap="1" wp14:anchorId="69795282" wp14:editId="6E5F3338">
            <wp:simplePos x="0" y="0"/>
            <wp:positionH relativeFrom="page">
              <wp:posOffset>495406</wp:posOffset>
            </wp:positionH>
            <wp:positionV relativeFrom="paragraph">
              <wp:posOffset>1138491</wp:posOffset>
            </wp:positionV>
            <wp:extent cx="6566959" cy="3545586"/>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8" cstate="print"/>
                    <a:stretch>
                      <a:fillRect/>
                    </a:stretch>
                  </pic:blipFill>
                  <pic:spPr>
                    <a:xfrm>
                      <a:off x="0" y="0"/>
                      <a:ext cx="6566959" cy="3545586"/>
                    </a:xfrm>
                    <a:prstGeom prst="rect">
                      <a:avLst/>
                    </a:prstGeom>
                  </pic:spPr>
                </pic:pic>
              </a:graphicData>
            </a:graphic>
          </wp:anchor>
        </w:drawing>
      </w:r>
      <w:r>
        <w:rPr>
          <w:color w:val="5E696B"/>
          <w:w w:val="105"/>
        </w:rPr>
        <w:t>Flows resulting from the significant and widespread rainfall in mid-November are making their way through the Darling system late this quarter, although the peak of this event is yet to occur in the Darling, with the flow peak currently upstream of Brewarr</w:t>
      </w:r>
      <w:r>
        <w:rPr>
          <w:color w:val="5E696B"/>
          <w:w w:val="105"/>
        </w:rPr>
        <w:t>ina. A total of 1,043,490 ML has flowed through the Darling River past Bourke this quarter, against the long-term average of 228,084 ML for this time of year.</w:t>
      </w:r>
    </w:p>
    <w:p w14:paraId="6471D40B" w14:textId="77777777" w:rsidR="00771986" w:rsidRDefault="00771986">
      <w:pPr>
        <w:spacing w:line="297" w:lineRule="auto"/>
        <w:jc w:val="both"/>
        <w:sectPr w:rsidR="00771986">
          <w:headerReference w:type="default" r:id="rId19"/>
          <w:footerReference w:type="default" r:id="rId20"/>
          <w:pgSz w:w="11910" w:h="16850"/>
          <w:pgMar w:top="1400" w:right="0" w:bottom="760" w:left="0" w:header="0" w:footer="576" w:gutter="0"/>
          <w:cols w:space="720"/>
        </w:sectPr>
      </w:pPr>
    </w:p>
    <w:p w14:paraId="7DE0937E" w14:textId="77777777" w:rsidR="00771986" w:rsidRDefault="00771986">
      <w:pPr>
        <w:pStyle w:val="BodyText"/>
        <w:spacing w:before="3"/>
        <w:rPr>
          <w:sz w:val="16"/>
        </w:rPr>
      </w:pPr>
    </w:p>
    <w:p w14:paraId="2B873F63" w14:textId="77777777" w:rsidR="00771986" w:rsidRDefault="00A50A93">
      <w:pPr>
        <w:pStyle w:val="BodyText"/>
        <w:spacing w:before="56" w:line="297" w:lineRule="auto"/>
        <w:ind w:left="780" w:right="751"/>
        <w:jc w:val="both"/>
      </w:pPr>
      <w:r>
        <w:rPr>
          <w:noProof/>
        </w:rPr>
        <w:drawing>
          <wp:anchor distT="0" distB="0" distL="0" distR="0" simplePos="0" relativeHeight="487371776" behindDoc="1" locked="0" layoutInCell="1" allowOverlap="1" wp14:anchorId="553CDE0F" wp14:editId="1B1FC2E3">
            <wp:simplePos x="0" y="0"/>
            <wp:positionH relativeFrom="page">
              <wp:posOffset>495406</wp:posOffset>
            </wp:positionH>
            <wp:positionV relativeFrom="paragraph">
              <wp:posOffset>846449</wp:posOffset>
            </wp:positionV>
            <wp:extent cx="6596833" cy="3632071"/>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1" cstate="print"/>
                    <a:stretch>
                      <a:fillRect/>
                    </a:stretch>
                  </pic:blipFill>
                  <pic:spPr>
                    <a:xfrm>
                      <a:off x="0" y="0"/>
                      <a:ext cx="6596833" cy="3632071"/>
                    </a:xfrm>
                    <a:prstGeom prst="rect">
                      <a:avLst/>
                    </a:prstGeom>
                  </pic:spPr>
                </pic:pic>
              </a:graphicData>
            </a:graphic>
          </wp:anchor>
        </w:drawing>
      </w:r>
      <w:r>
        <w:rPr>
          <w:color w:val="5E696B"/>
          <w:w w:val="105"/>
        </w:rPr>
        <w:t>Two smaller flow pulses moved through the Warrego River in the quarter, one in August and another in November/December. These flows entered the Selected Area in late December, inundating the northern section of the Western Floodplain and resulting in conne</w:t>
      </w:r>
      <w:r>
        <w:rPr>
          <w:color w:val="5E696B"/>
          <w:w w:val="105"/>
        </w:rPr>
        <w:t>ction of the Warrego and Darling Rivers.</w:t>
      </w:r>
    </w:p>
    <w:p w14:paraId="7E97811E" w14:textId="77777777" w:rsidR="00771986" w:rsidRDefault="00771986">
      <w:pPr>
        <w:pStyle w:val="BodyText"/>
      </w:pPr>
    </w:p>
    <w:p w14:paraId="15415908" w14:textId="77777777" w:rsidR="00771986" w:rsidRDefault="00771986">
      <w:pPr>
        <w:pStyle w:val="BodyText"/>
      </w:pPr>
    </w:p>
    <w:p w14:paraId="07014893" w14:textId="77777777" w:rsidR="00771986" w:rsidRDefault="00771986">
      <w:pPr>
        <w:pStyle w:val="BodyText"/>
      </w:pPr>
    </w:p>
    <w:p w14:paraId="5749D983" w14:textId="77777777" w:rsidR="00771986" w:rsidRDefault="00771986">
      <w:pPr>
        <w:pStyle w:val="BodyText"/>
      </w:pPr>
    </w:p>
    <w:p w14:paraId="472A5393" w14:textId="77777777" w:rsidR="00771986" w:rsidRDefault="00771986">
      <w:pPr>
        <w:pStyle w:val="BodyText"/>
      </w:pPr>
    </w:p>
    <w:p w14:paraId="3DD51834" w14:textId="77777777" w:rsidR="00771986" w:rsidRDefault="00771986">
      <w:pPr>
        <w:pStyle w:val="BodyText"/>
      </w:pPr>
    </w:p>
    <w:p w14:paraId="330E48A6" w14:textId="77777777" w:rsidR="00771986" w:rsidRDefault="00771986">
      <w:pPr>
        <w:pStyle w:val="BodyText"/>
      </w:pPr>
    </w:p>
    <w:p w14:paraId="4605E644" w14:textId="77777777" w:rsidR="00771986" w:rsidRDefault="00771986">
      <w:pPr>
        <w:pStyle w:val="BodyText"/>
      </w:pPr>
    </w:p>
    <w:p w14:paraId="6B5F8FFF" w14:textId="77777777" w:rsidR="00771986" w:rsidRDefault="00771986">
      <w:pPr>
        <w:pStyle w:val="BodyText"/>
      </w:pPr>
    </w:p>
    <w:p w14:paraId="4C242CE9" w14:textId="77777777" w:rsidR="00771986" w:rsidRDefault="00771986">
      <w:pPr>
        <w:pStyle w:val="BodyText"/>
      </w:pPr>
    </w:p>
    <w:p w14:paraId="22DBC97A" w14:textId="77777777" w:rsidR="00771986" w:rsidRDefault="00771986">
      <w:pPr>
        <w:pStyle w:val="BodyText"/>
      </w:pPr>
    </w:p>
    <w:p w14:paraId="64CD1733" w14:textId="77777777" w:rsidR="00771986" w:rsidRDefault="00771986">
      <w:pPr>
        <w:pStyle w:val="BodyText"/>
      </w:pPr>
    </w:p>
    <w:p w14:paraId="2AFFDD1D" w14:textId="77777777" w:rsidR="00771986" w:rsidRDefault="00771986">
      <w:pPr>
        <w:pStyle w:val="BodyText"/>
      </w:pPr>
    </w:p>
    <w:p w14:paraId="34D2765B" w14:textId="77777777" w:rsidR="00771986" w:rsidRDefault="00771986">
      <w:pPr>
        <w:pStyle w:val="BodyText"/>
      </w:pPr>
    </w:p>
    <w:p w14:paraId="09134C37" w14:textId="77777777" w:rsidR="00771986" w:rsidRDefault="00771986">
      <w:pPr>
        <w:pStyle w:val="BodyText"/>
      </w:pPr>
    </w:p>
    <w:p w14:paraId="445F9493" w14:textId="77777777" w:rsidR="00771986" w:rsidRDefault="00771986">
      <w:pPr>
        <w:pStyle w:val="BodyText"/>
      </w:pPr>
    </w:p>
    <w:p w14:paraId="21D3A6E4" w14:textId="77777777" w:rsidR="00771986" w:rsidRDefault="00771986">
      <w:pPr>
        <w:pStyle w:val="BodyText"/>
      </w:pPr>
    </w:p>
    <w:p w14:paraId="4FB64A59" w14:textId="77777777" w:rsidR="00771986" w:rsidRDefault="00771986">
      <w:pPr>
        <w:pStyle w:val="BodyText"/>
      </w:pPr>
    </w:p>
    <w:p w14:paraId="1F4F2A27" w14:textId="77777777" w:rsidR="00771986" w:rsidRDefault="00771986">
      <w:pPr>
        <w:pStyle w:val="BodyText"/>
      </w:pPr>
    </w:p>
    <w:p w14:paraId="3B10CA46" w14:textId="77777777" w:rsidR="00771986" w:rsidRDefault="00771986">
      <w:pPr>
        <w:pStyle w:val="BodyText"/>
      </w:pPr>
    </w:p>
    <w:p w14:paraId="0E2CAA70" w14:textId="77777777" w:rsidR="00771986" w:rsidRDefault="00771986">
      <w:pPr>
        <w:pStyle w:val="BodyText"/>
      </w:pPr>
    </w:p>
    <w:p w14:paraId="62933758" w14:textId="77777777" w:rsidR="00771986" w:rsidRDefault="00771986">
      <w:pPr>
        <w:pStyle w:val="BodyText"/>
      </w:pPr>
    </w:p>
    <w:p w14:paraId="44BF0EB3" w14:textId="77777777" w:rsidR="00771986" w:rsidRDefault="00771986">
      <w:pPr>
        <w:pStyle w:val="BodyText"/>
        <w:spacing w:before="10"/>
        <w:rPr>
          <w:sz w:val="28"/>
        </w:rPr>
      </w:pPr>
    </w:p>
    <w:p w14:paraId="70A3B9CC" w14:textId="77777777" w:rsidR="00771986" w:rsidRDefault="00A50A93">
      <w:pPr>
        <w:pStyle w:val="BodyText"/>
        <w:spacing w:line="297" w:lineRule="auto"/>
        <w:ind w:left="780" w:right="743"/>
        <w:jc w:val="both"/>
      </w:pPr>
      <w:r>
        <w:rPr>
          <w:noProof/>
        </w:rPr>
        <w:drawing>
          <wp:anchor distT="0" distB="0" distL="0" distR="0" simplePos="0" relativeHeight="7" behindDoc="0" locked="0" layoutInCell="1" allowOverlap="1" wp14:anchorId="2C844559" wp14:editId="69653ABA">
            <wp:simplePos x="0" y="0"/>
            <wp:positionH relativeFrom="page">
              <wp:posOffset>495406</wp:posOffset>
            </wp:positionH>
            <wp:positionV relativeFrom="paragraph">
              <wp:posOffset>488550</wp:posOffset>
            </wp:positionV>
            <wp:extent cx="6576423" cy="3620833"/>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2" cstate="print"/>
                    <a:stretch>
                      <a:fillRect/>
                    </a:stretch>
                  </pic:blipFill>
                  <pic:spPr>
                    <a:xfrm>
                      <a:off x="0" y="0"/>
                      <a:ext cx="6576423" cy="3620833"/>
                    </a:xfrm>
                    <a:prstGeom prst="rect">
                      <a:avLst/>
                    </a:prstGeom>
                  </pic:spPr>
                </pic:pic>
              </a:graphicData>
            </a:graphic>
          </wp:anchor>
        </w:drawing>
      </w:r>
      <w:r>
        <w:rPr>
          <w:color w:val="5E696B"/>
          <w:w w:val="105"/>
        </w:rPr>
        <w:t xml:space="preserve">A total volume of 18,929 ML flowed down the Warrego River past Fords Bridge between October and </w:t>
      </w:r>
      <w:proofErr w:type="gramStart"/>
      <w:r>
        <w:rPr>
          <w:color w:val="5E696B"/>
          <w:w w:val="105"/>
        </w:rPr>
        <w:t>December,</w:t>
      </w:r>
      <w:proofErr w:type="gramEnd"/>
      <w:r>
        <w:rPr>
          <w:color w:val="5E696B"/>
          <w:w w:val="105"/>
        </w:rPr>
        <w:t xml:space="preserve"> 2021.</w:t>
      </w:r>
    </w:p>
    <w:p w14:paraId="541BBFF8" w14:textId="77777777" w:rsidR="00771986" w:rsidRDefault="00771986">
      <w:pPr>
        <w:spacing w:line="297" w:lineRule="auto"/>
        <w:jc w:val="both"/>
        <w:sectPr w:rsidR="00771986">
          <w:headerReference w:type="default" r:id="rId23"/>
          <w:footerReference w:type="default" r:id="rId24"/>
          <w:pgSz w:w="11910" w:h="16850"/>
          <w:pgMar w:top="1400" w:right="0" w:bottom="760" w:left="0" w:header="0" w:footer="576" w:gutter="0"/>
          <w:cols w:space="720"/>
        </w:sectPr>
      </w:pPr>
    </w:p>
    <w:p w14:paraId="47A0667C" w14:textId="77777777" w:rsidR="00771986" w:rsidRDefault="00A50A93">
      <w:pPr>
        <w:pStyle w:val="BodyText"/>
        <w:spacing w:before="3"/>
        <w:rPr>
          <w:sz w:val="16"/>
        </w:rPr>
      </w:pPr>
      <w:r>
        <w:lastRenderedPageBreak/>
        <w:pict w14:anchorId="6B8AD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365.7pt;margin-top:578.95pt;width:9.3pt;height:14.05pt;rotation:94;z-index:15737856;mso-position-horizontal-relative:page;mso-position-vertical-relative:page" fillcolor="black" stroked="f">
            <o:extrusion v:ext="view" autorotationcenter="t"/>
            <v:textpath style="font-family:&quot;Tahoma&quot;;font-size:13pt;v-text-kern:t;mso-text-shadow:auto" string="R"/>
            <w10:wrap anchorx="page" anchory="page"/>
          </v:shape>
        </w:pict>
      </w:r>
      <w:r>
        <w:pict w14:anchorId="479EA1D3">
          <v:shape id="_x0000_s1065" type="#_x0000_t136" style="position:absolute;margin-left:367.95pt;margin-top:585.2pt;width:3.5pt;height:14.05pt;rotation:97;z-index:15738368;mso-position-horizontal-relative:page;mso-position-vertical-relative:page" fillcolor="black" stroked="f">
            <o:extrusion v:ext="view" autorotationcenter="t"/>
            <v:textpath style="font-family:&quot;Tahoma&quot;;font-size:13pt;v-text-kern:t;mso-text-shadow:auto" string="i"/>
            <w10:wrap anchorx="page" anchory="page"/>
          </v:shape>
        </w:pict>
      </w:r>
      <w:r>
        <w:pict w14:anchorId="2BB2F019">
          <v:shape id="_x0000_s1064" type="#_x0000_t136" style="position:absolute;margin-left:365.8pt;margin-top:590.05pt;width:6.45pt;height:14.05pt;rotation:99;z-index:15738880;mso-position-horizontal-relative:page;mso-position-vertical-relative:page" fillcolor="black" stroked="f">
            <o:extrusion v:ext="view" autorotationcenter="t"/>
            <v:textpath style="font-family:&quot;Tahoma&quot;;font-size:13pt;v-text-kern:t;mso-text-shadow:auto" string="v"/>
            <w10:wrap anchorx="page" anchory="page"/>
          </v:shape>
        </w:pict>
      </w:r>
      <w:r>
        <w:pict w14:anchorId="0AB1BDC3">
          <v:shape id="_x0000_s1063" type="#_x0000_t136" style="position:absolute;margin-left:364.35pt;margin-top:596.45pt;width:6.95pt;height:14.05pt;rotation:101;z-index:15739392;mso-position-horizontal-relative:page;mso-position-vertical-relative:page" fillcolor="black" stroked="f">
            <o:extrusion v:ext="view" autorotationcenter="t"/>
            <v:textpath style="font-family:&quot;Tahoma&quot;;font-size:13pt;v-text-kern:t;mso-text-shadow:auto" string="e"/>
            <w10:wrap anchorx="page" anchory="page"/>
          </v:shape>
        </w:pict>
      </w:r>
      <w:r>
        <w:pict w14:anchorId="5FC98AAD">
          <v:shape id="_x0000_s1062" type="#_x0000_t136" style="position:absolute;margin-left:364.3pt;margin-top:601.9pt;width:4.55pt;height:14.05pt;rotation:104;z-index:15739904;mso-position-horizontal-relative:page;mso-position-vertical-relative:page" fillcolor="black" stroked="f">
            <o:extrusion v:ext="view" autorotationcenter="t"/>
            <v:textpath style="font-family:&quot;Tahoma&quot;;font-size:13pt;v-text-kern:t;mso-text-shadow:auto" string="r"/>
            <w10:wrap anchorx="page" anchory="page"/>
          </v:shape>
        </w:pict>
      </w:r>
      <w:r>
        <w:pict w14:anchorId="51D9E876">
          <v:shape id="_x0000_s1061" type="#_x0000_t136" style="position:absolute;margin-left:406.25pt;margin-top:654.75pt;width:9.65pt;height:14.05pt;rotation:303;z-index:15740416;mso-position-horizontal-relative:page;mso-position-vertical-relative:page" fillcolor="black" stroked="f">
            <o:extrusion v:ext="view" autorotationcenter="t"/>
            <v:textpath style="font-family:&quot;Tahoma&quot;;font-size:13pt;v-text-kern:t;mso-text-shadow:auto" string="D"/>
            <w10:wrap anchorx="page" anchory="page"/>
          </v:shape>
        </w:pict>
      </w:r>
      <w:r>
        <w:pict w14:anchorId="2FB7DA00">
          <v:shape id="_x0000_s1060" type="#_x0000_t136" style="position:absolute;margin-left:412.1pt;margin-top:647.95pt;width:7.25pt;height:14.05pt;rotation:307;z-index:15740928;mso-position-horizontal-relative:page;mso-position-vertical-relative:page" fillcolor="black" stroked="f">
            <o:extrusion v:ext="view" autorotationcenter="t"/>
            <v:textpath style="font-family:&quot;Tahoma&quot;;font-size:13pt;v-text-kern:t;mso-text-shadow:auto" string="a"/>
            <w10:wrap anchorx="page" anchory="page"/>
          </v:shape>
        </w:pict>
      </w:r>
      <w:r>
        <w:pict w14:anchorId="3B32F164">
          <v:shape id="_x0000_s1059" type="#_x0000_t136" style="position:absolute;margin-left:416.95pt;margin-top:643.4pt;width:4.55pt;height:14.05pt;rotation:309;z-index:15741440;mso-position-horizontal-relative:page;mso-position-vertical-relative:page" fillcolor="black" stroked="f">
            <o:extrusion v:ext="view" autorotationcenter="t"/>
            <v:textpath style="font-family:&quot;Tahoma&quot;;font-size:13pt;v-text-kern:t;mso-text-shadow:auto" string="r"/>
            <w10:wrap anchorx="page" anchory="page"/>
          </v:shape>
        </w:pict>
      </w:r>
      <w:r>
        <w:pict w14:anchorId="2C63566E">
          <v:shape id="_x0000_s1058" type="#_x0000_t136" style="position:absolute;margin-left:420pt;margin-top:640.4pt;width:3.55pt;height:14.05pt;rotation:311;z-index:15741952;mso-position-horizontal-relative:page;mso-position-vertical-relative:page" fillcolor="black" stroked="f">
            <o:extrusion v:ext="view" autorotationcenter="t"/>
            <v:textpath style="font-family:&quot;Tahoma&quot;;font-size:13pt;v-text-kern:t;mso-text-shadow:auto" string="l"/>
            <w10:wrap anchorx="page" anchory="page"/>
          </v:shape>
        </w:pict>
      </w:r>
      <w:r>
        <w:pict w14:anchorId="79F79046">
          <v:shape id="_x0000_s1057" type="#_x0000_t136" style="position:absolute;margin-left:422.25pt;margin-top:637.8pt;width:3.6pt;height:14.05pt;rotation:313;z-index:15742464;mso-position-horizontal-relative:page;mso-position-vertical-relative:page" fillcolor="black" stroked="f">
            <o:extrusion v:ext="view" autorotationcenter="t"/>
            <v:textpath style="font-family:&quot;Tahoma&quot;;font-size:13pt;v-text-kern:t;mso-text-shadow:auto" string="i"/>
            <w10:wrap anchorx="page" anchory="page"/>
          </v:shape>
        </w:pict>
      </w:r>
      <w:r>
        <w:pict w14:anchorId="2966D739">
          <v:shape id="_x0000_s1056" type="#_x0000_t136" style="position:absolute;margin-left:423.9pt;margin-top:633.9pt;width:7.75pt;height:14.05pt;rotation:316;z-index:15742976;mso-position-horizontal-relative:page;mso-position-vertical-relative:page" fillcolor="black" stroked="f">
            <o:extrusion v:ext="view" autorotationcenter="t"/>
            <v:textpath style="font-family:&quot;Tahoma&quot;;font-size:13pt;v-text-kern:t;mso-text-shadow:auto" string="n"/>
            <w10:wrap anchorx="page" anchory="page"/>
          </v:shape>
        </w:pict>
      </w:r>
      <w:r>
        <w:pict w14:anchorId="695B810B">
          <v:shape id="_x0000_s1055" type="#_x0000_t136" style="position:absolute;margin-left:429.45pt;margin-top:629.05pt;width:6.95pt;height:14.05pt;rotation:319;z-index:15743488;mso-position-horizontal-relative:page;mso-position-vertical-relative:page" fillcolor="black" stroked="f">
            <o:extrusion v:ext="view" autorotationcenter="t"/>
            <v:textpath style="font-family:&quot;Tahoma&quot;;font-size:13pt;v-text-kern:t;mso-text-shadow:auto" string="g"/>
            <w10:wrap anchorx="page" anchory="page"/>
          </v:shape>
        </w:pict>
      </w:r>
      <w:r>
        <w:pict w14:anchorId="76726CF1">
          <v:shape id="_x0000_s1054" type="#_x0000_t136" style="position:absolute;margin-left:437.65pt;margin-top:621.5pt;width:9.35pt;height:14.05pt;rotation:325;z-index:15744000;mso-position-horizontal-relative:page;mso-position-vertical-relative:page" fillcolor="black" stroked="f">
            <o:extrusion v:ext="view" autorotationcenter="t"/>
            <v:textpath style="font-family:&quot;Tahoma&quot;;font-size:13pt;v-text-kern:t;mso-text-shadow:auto" string="R"/>
            <w10:wrap anchorx="page" anchory="page"/>
          </v:shape>
        </w:pict>
      </w:r>
      <w:r>
        <w:pict w14:anchorId="1ECA539C">
          <v:shape id="_x0000_s1053" type="#_x0000_t136" style="position:absolute;margin-left:445.65pt;margin-top:618pt;width:3.7pt;height:14.05pt;rotation:328;z-index:15744512;mso-position-horizontal-relative:page;mso-position-vertical-relative:page" fillcolor="black" stroked="f">
            <o:extrusion v:ext="view" autorotationcenter="t"/>
            <v:textpath style="font-family:&quot;Tahoma&quot;;font-size:13pt;v-text-kern:t;mso-text-shadow:auto" string="i"/>
            <w10:wrap anchorx="page" anchory="page"/>
          </v:shape>
        </w:pict>
      </w:r>
      <w:r>
        <w:pict w14:anchorId="52F65D77">
          <v:shape id="_x0000_s1052" type="#_x0000_t136" style="position:absolute;margin-left:448.4pt;margin-top:615.4pt;width:6.55pt;height:14.05pt;rotation:330;z-index:15745024;mso-position-horizontal-relative:page;mso-position-vertical-relative:page" fillcolor="black" stroked="f">
            <o:extrusion v:ext="view" autorotationcenter="t"/>
            <v:textpath style="font-family:&quot;Tahoma&quot;;font-size:13pt;v-text-kern:t;mso-text-shadow:auto" string="v"/>
            <w10:wrap anchorx="page" anchory="page"/>
          </v:shape>
        </w:pict>
      </w:r>
      <w:r>
        <w:pict w14:anchorId="506C773F">
          <v:shape id="_x0000_s1051" type="#_x0000_t136" style="position:absolute;margin-left:453.95pt;margin-top:612.25pt;width:6.85pt;height:14.05pt;rotation:333;z-index:15745536;mso-position-horizontal-relative:page;mso-position-vertical-relative:page" fillcolor="black" stroked="f">
            <o:extrusion v:ext="view" autorotationcenter="t"/>
            <v:textpath style="font-family:&quot;Tahoma&quot;;font-size:13pt;v-text-kern:t;mso-text-shadow:auto" string="e"/>
            <w10:wrap anchorx="page" anchory="page"/>
          </v:shape>
        </w:pict>
      </w:r>
      <w:r>
        <w:pict w14:anchorId="6C277DA2">
          <v:shape id="_x0000_s1050" type="#_x0000_t136" style="position:absolute;margin-left:460pt;margin-top:609.8pt;width:4.75pt;height:14.05pt;rotation:336;z-index:15746048;mso-position-horizontal-relative:page;mso-position-vertical-relative:page" fillcolor="black" stroked="f">
            <o:extrusion v:ext="view" autorotationcenter="t"/>
            <v:textpath style="font-family:&quot;Tahoma&quot;;font-size:13pt;v-text-kern:t;mso-text-shadow:auto" string="r"/>
            <w10:wrap anchorx="page" anchory="page"/>
          </v:shape>
        </w:pict>
      </w:r>
    </w:p>
    <w:p w14:paraId="6F887145" w14:textId="77777777" w:rsidR="00771986" w:rsidRDefault="00A50A93">
      <w:pPr>
        <w:pStyle w:val="BodyText"/>
        <w:spacing w:before="56" w:line="297" w:lineRule="auto"/>
        <w:ind w:left="764" w:right="760"/>
        <w:jc w:val="both"/>
      </w:pPr>
      <w:r>
        <w:rPr>
          <w:noProof/>
        </w:rPr>
        <w:drawing>
          <wp:anchor distT="0" distB="0" distL="0" distR="0" simplePos="0" relativeHeight="9" behindDoc="0" locked="0" layoutInCell="1" allowOverlap="1" wp14:anchorId="420B9036" wp14:editId="50A831DF">
            <wp:simplePos x="0" y="0"/>
            <wp:positionH relativeFrom="page">
              <wp:posOffset>495406</wp:posOffset>
            </wp:positionH>
            <wp:positionV relativeFrom="paragraph">
              <wp:posOffset>738008</wp:posOffset>
            </wp:positionV>
            <wp:extent cx="6598663" cy="3413760"/>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5" cstate="print"/>
                    <a:stretch>
                      <a:fillRect/>
                    </a:stretch>
                  </pic:blipFill>
                  <pic:spPr>
                    <a:xfrm>
                      <a:off x="0" y="0"/>
                      <a:ext cx="6598663" cy="3413760"/>
                    </a:xfrm>
                    <a:prstGeom prst="rect">
                      <a:avLst/>
                    </a:prstGeom>
                  </pic:spPr>
                </pic:pic>
              </a:graphicData>
            </a:graphic>
          </wp:anchor>
        </w:drawing>
      </w:r>
      <w:r>
        <w:rPr>
          <w:color w:val="5E696B"/>
          <w:w w:val="105"/>
        </w:rPr>
        <w:t xml:space="preserve">The stream level at Dicks Dam began to increase late-November with a peak of approximately 1.3 m occurring from 7-10 </w:t>
      </w:r>
      <w:proofErr w:type="gramStart"/>
      <w:r>
        <w:rPr>
          <w:color w:val="5E696B"/>
          <w:w w:val="105"/>
        </w:rPr>
        <w:t>December,</w:t>
      </w:r>
      <w:proofErr w:type="gramEnd"/>
      <w:r>
        <w:rPr>
          <w:color w:val="5E696B"/>
          <w:w w:val="105"/>
        </w:rPr>
        <w:t xml:space="preserve"> 2021. There </w:t>
      </w:r>
      <w:proofErr w:type="gramStart"/>
      <w:r>
        <w:rPr>
          <w:color w:val="5E696B"/>
          <w:w w:val="105"/>
        </w:rPr>
        <w:t>is</w:t>
      </w:r>
      <w:proofErr w:type="gramEnd"/>
      <w:r>
        <w:rPr>
          <w:color w:val="5E696B"/>
          <w:w w:val="105"/>
        </w:rPr>
        <w:t xml:space="preserve"> currently no level recordings at </w:t>
      </w:r>
      <w:proofErr w:type="spellStart"/>
      <w:r>
        <w:rPr>
          <w:color w:val="5E696B"/>
          <w:w w:val="105"/>
        </w:rPr>
        <w:t>Boera</w:t>
      </w:r>
      <w:proofErr w:type="spellEnd"/>
      <w:r>
        <w:rPr>
          <w:color w:val="5E696B"/>
          <w:w w:val="105"/>
        </w:rPr>
        <w:t xml:space="preserve"> Dam due to the works that are </w:t>
      </w:r>
      <w:proofErr w:type="spellStart"/>
      <w:r>
        <w:rPr>
          <w:color w:val="5E696B"/>
          <w:w w:val="105"/>
        </w:rPr>
        <w:t>occuring</w:t>
      </w:r>
      <w:proofErr w:type="spellEnd"/>
      <w:r>
        <w:rPr>
          <w:color w:val="5E696B"/>
          <w:w w:val="105"/>
        </w:rPr>
        <w:t xml:space="preserve"> on the dam wall.</w:t>
      </w:r>
    </w:p>
    <w:p w14:paraId="606E562E" w14:textId="77777777" w:rsidR="00771986" w:rsidRDefault="00771986">
      <w:pPr>
        <w:pStyle w:val="BodyText"/>
        <w:spacing w:before="10"/>
        <w:rPr>
          <w:sz w:val="20"/>
        </w:rPr>
      </w:pPr>
    </w:p>
    <w:p w14:paraId="03ED1521" w14:textId="77777777" w:rsidR="00771986" w:rsidRDefault="00A50A93">
      <w:pPr>
        <w:pStyle w:val="BodyText"/>
        <w:spacing w:line="297" w:lineRule="auto"/>
        <w:ind w:left="780" w:right="743"/>
        <w:jc w:val="both"/>
      </w:pPr>
      <w:r>
        <w:pict w14:anchorId="5F8E1213">
          <v:group id="_x0000_s1043" style="position:absolute;left:0;text-align:left;margin-left:38.2pt;margin-top:51.35pt;width:520.2pt;height:316.05pt;z-index:-15943680;mso-position-horizontal-relative:page" coordorigin="764,1027" coordsize="10404,6321">
            <v:shape id="_x0000_s1049" type="#_x0000_t75" style="position:absolute;left:764;top:1027;width:10404;height:6321">
              <v:imagedata r:id="rId26" o:title=""/>
            </v:shape>
            <v:shape id="_x0000_s1048" type="#_x0000_t75" style="position:absolute;left:6505;top:3962;width:1614;height:1925">
              <v:imagedata r:id="rId27" o:title=""/>
            </v:shape>
            <v:shape id="_x0000_s1047" type="#_x0000_t75" style="position:absolute;left:3450;top:6111;width:5336;height:1047">
              <v:imagedata r:id="rId28" o:title=""/>
            </v:shape>
            <v:shape id="_x0000_s1046" type="#_x0000_t75" style="position:absolute;left:10504;top:6803;width:541;height:436">
              <v:imagedata r:id="rId29" o:title=""/>
            </v:shape>
            <v:shape id="_x0000_s1045" type="#_x0000_t202" style="position:absolute;left:921;top:1242;width:1308;height:223" filled="f" stroked="f">
              <v:textbox inset="0,0,0,0">
                <w:txbxContent>
                  <w:p w14:paraId="15D53236" w14:textId="77777777" w:rsidR="00771986" w:rsidRDefault="00A50A93">
                    <w:pPr>
                      <w:spacing w:line="222" w:lineRule="exact"/>
                    </w:pPr>
                    <w:r>
                      <w:rPr>
                        <w:w w:val="110"/>
                      </w:rPr>
                      <w:t>11/12/2021</w:t>
                    </w:r>
                  </w:p>
                </w:txbxContent>
              </v:textbox>
            </v:shape>
            <v:shape id="_x0000_s1044" type="#_x0000_t202" style="position:absolute;left:3563;top:6835;width:5128;height:260" filled="f" stroked="f">
              <v:textbox inset="0,0,0,0">
                <w:txbxContent>
                  <w:p w14:paraId="61253ED8" w14:textId="77777777" w:rsidR="00771986" w:rsidRDefault="00A50A93">
                    <w:pPr>
                      <w:spacing w:line="259" w:lineRule="exact"/>
                      <w:rPr>
                        <w:sz w:val="26"/>
                      </w:rPr>
                    </w:pPr>
                    <w:r>
                      <w:rPr>
                        <w:color w:val="015C8F"/>
                        <w:w w:val="105"/>
                        <w:sz w:val="26"/>
                      </w:rPr>
                      <w:t>Junction</w:t>
                    </w:r>
                    <w:r>
                      <w:rPr>
                        <w:color w:val="015C8F"/>
                        <w:spacing w:val="-19"/>
                        <w:w w:val="105"/>
                        <w:sz w:val="26"/>
                      </w:rPr>
                      <w:t xml:space="preserve"> </w:t>
                    </w:r>
                    <w:r>
                      <w:rPr>
                        <w:color w:val="015C8F"/>
                        <w:w w:val="105"/>
                        <w:sz w:val="26"/>
                      </w:rPr>
                      <w:t>of</w:t>
                    </w:r>
                    <w:r>
                      <w:rPr>
                        <w:color w:val="015C8F"/>
                        <w:spacing w:val="-18"/>
                        <w:w w:val="105"/>
                        <w:sz w:val="26"/>
                      </w:rPr>
                      <w:t xml:space="preserve"> </w:t>
                    </w:r>
                    <w:r>
                      <w:rPr>
                        <w:color w:val="015C8F"/>
                        <w:w w:val="105"/>
                        <w:sz w:val="26"/>
                      </w:rPr>
                      <w:t>the</w:t>
                    </w:r>
                    <w:r>
                      <w:rPr>
                        <w:color w:val="015C8F"/>
                        <w:spacing w:val="-19"/>
                        <w:w w:val="105"/>
                        <w:sz w:val="26"/>
                      </w:rPr>
                      <w:t xml:space="preserve"> </w:t>
                    </w:r>
                    <w:r>
                      <w:rPr>
                        <w:color w:val="015C8F"/>
                        <w:w w:val="105"/>
                        <w:sz w:val="26"/>
                      </w:rPr>
                      <w:t>Warrego</w:t>
                    </w:r>
                    <w:r>
                      <w:rPr>
                        <w:color w:val="015C8F"/>
                        <w:spacing w:val="-18"/>
                        <w:w w:val="105"/>
                        <w:sz w:val="26"/>
                      </w:rPr>
                      <w:t xml:space="preserve"> </w:t>
                    </w:r>
                    <w:r>
                      <w:rPr>
                        <w:color w:val="015C8F"/>
                        <w:w w:val="105"/>
                        <w:sz w:val="26"/>
                      </w:rPr>
                      <w:t>and</w:t>
                    </w:r>
                    <w:r>
                      <w:rPr>
                        <w:color w:val="015C8F"/>
                        <w:spacing w:val="-19"/>
                        <w:w w:val="105"/>
                        <w:sz w:val="26"/>
                      </w:rPr>
                      <w:t xml:space="preserve"> </w:t>
                    </w:r>
                    <w:r>
                      <w:rPr>
                        <w:color w:val="015C8F"/>
                        <w:w w:val="105"/>
                        <w:sz w:val="26"/>
                      </w:rPr>
                      <w:t>Darling</w:t>
                    </w:r>
                    <w:r>
                      <w:rPr>
                        <w:color w:val="015C8F"/>
                        <w:spacing w:val="-18"/>
                        <w:w w:val="105"/>
                        <w:sz w:val="26"/>
                      </w:rPr>
                      <w:t xml:space="preserve"> </w:t>
                    </w:r>
                    <w:r>
                      <w:rPr>
                        <w:color w:val="015C8F"/>
                        <w:w w:val="105"/>
                        <w:sz w:val="26"/>
                      </w:rPr>
                      <w:t>Rivers</w:t>
                    </w:r>
                  </w:p>
                </w:txbxContent>
              </v:textbox>
            </v:shape>
            <w10:wrap anchorx="page"/>
          </v:group>
        </w:pict>
      </w:r>
      <w:r>
        <w:pict w14:anchorId="6858497A">
          <v:shape id="_x0000_s1042" type="#_x0000_t136" style="position:absolute;left:0;text-align:left;margin-left:358.5pt;margin-top:107pt;width:12.9pt;height:14.05pt;rotation:73;z-index:15734272;mso-position-horizontal-relative:page" fillcolor="black" stroked="f">
            <o:extrusion v:ext="view" autorotationcenter="t"/>
            <v:textpath style="font-family:&quot;Tahoma&quot;;font-size:13pt;v-text-kern:t;mso-text-shadow:auto" string="W"/>
            <w10:wrap anchorx="page"/>
          </v:shape>
        </w:pict>
      </w:r>
      <w:r>
        <w:pict w14:anchorId="1E07C0B6">
          <v:shape id="_x0000_s1041" type="#_x0000_t136" style="position:absolute;left:0;text-align:left;margin-left:363.85pt;margin-top:116.5pt;width:7.2pt;height:14.05pt;rotation:77;z-index:15734784;mso-position-horizontal-relative:page" fillcolor="black" stroked="f">
            <o:extrusion v:ext="view" autorotationcenter="t"/>
            <v:textpath style="font-family:&quot;Tahoma&quot;;font-size:13pt;v-text-kern:t;mso-text-shadow:auto" string="a"/>
            <w10:wrap anchorx="page"/>
          </v:shape>
        </w:pict>
      </w:r>
      <w:r>
        <w:pict w14:anchorId="2A78D578">
          <v:shape id="_x0000_s1040" type="#_x0000_t136" style="position:absolute;left:0;text-align:left;margin-left:366.2pt;margin-top:122.15pt;width:4.75pt;height:14.05pt;rotation:79;z-index:15735296;mso-position-horizontal-relative:page" fillcolor="black" stroked="f">
            <o:extrusion v:ext="view" autorotationcenter="t"/>
            <v:textpath style="font-family:&quot;Tahoma&quot;;font-size:13pt;v-text-kern:t;mso-text-shadow:auto" string="r"/>
            <w10:wrap anchorx="page"/>
          </v:shape>
        </w:pict>
      </w:r>
      <w:r>
        <w:pict w14:anchorId="78A21DC7">
          <v:shape id="_x0000_s1039" type="#_x0000_t136" style="position:absolute;left:0;text-align:left;margin-left:366.95pt;margin-top:126.6pt;width:4.7pt;height:14.05pt;rotation:81;z-index:15735808;mso-position-horizontal-relative:page" fillcolor="black" stroked="f">
            <o:extrusion v:ext="view" autorotationcenter="t"/>
            <v:textpath style="font-family:&quot;Tahoma&quot;;font-size:13pt;v-text-kern:t;mso-text-shadow:auto" string="r"/>
            <w10:wrap anchorx="page"/>
          </v:shape>
        </w:pict>
      </w:r>
      <w:r>
        <w:pict w14:anchorId="7E5D5C8A">
          <v:shape id="_x0000_s1038" type="#_x0000_t136" style="position:absolute;left:0;text-align:left;margin-left:366.5pt;margin-top:132.15pt;width:7pt;height:14.05pt;rotation:83;z-index:15736320;mso-position-horizontal-relative:page" fillcolor="black" stroked="f">
            <o:extrusion v:ext="view" autorotationcenter="t"/>
            <v:textpath style="font-family:&quot;Tahoma&quot;;font-size:13pt;v-text-kern:t;mso-text-shadow:auto" string="e"/>
            <w10:wrap anchorx="page"/>
          </v:shape>
        </w:pict>
      </w:r>
      <w:r>
        <w:pict w14:anchorId="5EB42712">
          <v:shape id="_x0000_s1037" type="#_x0000_t136" style="position:absolute;left:0;text-align:left;margin-left:367.05pt;margin-top:138.85pt;width:7pt;height:14.05pt;rotation:86;z-index:15736832;mso-position-horizontal-relative:page" fillcolor="black" stroked="f">
            <o:extrusion v:ext="view" autorotationcenter="t"/>
            <v:textpath style="font-family:&quot;Tahoma&quot;;font-size:13pt;v-text-kern:t;mso-text-shadow:auto" string="g"/>
            <w10:wrap anchorx="page"/>
          </v:shape>
        </w:pict>
      </w:r>
      <w:r>
        <w:pict w14:anchorId="404BD101">
          <v:shape id="_x0000_s1036" type="#_x0000_t202" style="position:absolute;left:0;text-align:left;margin-left:363.2pt;margin-top:148.1pt;width:15.05pt;height:9.2pt;z-index:15737344;mso-position-horizontal-relative:page" filled="f" stroked="f">
            <v:textbox style="layout-flow:vertical" inset="0,0,0,0">
              <w:txbxContent>
                <w:p w14:paraId="3B1E28BD" w14:textId="77777777" w:rsidR="00771986" w:rsidRDefault="00A50A93">
                  <w:pPr>
                    <w:spacing w:line="281" w:lineRule="exact"/>
                    <w:ind w:left="20"/>
                    <w:rPr>
                      <w:sz w:val="26"/>
                    </w:rPr>
                  </w:pPr>
                  <w:r>
                    <w:rPr>
                      <w:w w:val="99"/>
                      <w:sz w:val="26"/>
                    </w:rPr>
                    <w:t>o</w:t>
                  </w:r>
                </w:p>
              </w:txbxContent>
            </v:textbox>
            <w10:wrap anchorx="page"/>
          </v:shape>
        </w:pict>
      </w:r>
      <w:r>
        <w:rPr>
          <w:color w:val="5E696B"/>
          <w:w w:val="105"/>
        </w:rPr>
        <w:t xml:space="preserve">The Sentinel image below, taken on the 11/12/2021, shows flow connecting all the way down the Warrego River into the Darling River. Some inundation is evident throughout the landscape in depressions </w:t>
      </w:r>
      <w:proofErr w:type="gramStart"/>
      <w:r>
        <w:rPr>
          <w:color w:val="5E696B"/>
          <w:w w:val="105"/>
        </w:rPr>
        <w:t>as a result of</w:t>
      </w:r>
      <w:proofErr w:type="gramEnd"/>
      <w:r>
        <w:rPr>
          <w:color w:val="5E696B"/>
          <w:w w:val="105"/>
        </w:rPr>
        <w:t xml:space="preserve"> </w:t>
      </w:r>
      <w:proofErr w:type="spellStart"/>
      <w:r>
        <w:rPr>
          <w:color w:val="5E696B"/>
          <w:w w:val="105"/>
        </w:rPr>
        <w:t>localised</w:t>
      </w:r>
      <w:proofErr w:type="spellEnd"/>
      <w:r>
        <w:rPr>
          <w:color w:val="5E696B"/>
          <w:w w:val="105"/>
        </w:rPr>
        <w:t xml:space="preserve"> rainfall.</w:t>
      </w:r>
    </w:p>
    <w:p w14:paraId="3950547A" w14:textId="77777777" w:rsidR="00771986" w:rsidRDefault="00771986">
      <w:pPr>
        <w:spacing w:line="297" w:lineRule="auto"/>
        <w:jc w:val="both"/>
        <w:sectPr w:rsidR="00771986">
          <w:pgSz w:w="11910" w:h="16850"/>
          <w:pgMar w:top="1400" w:right="0" w:bottom="760" w:left="0" w:header="0" w:footer="576" w:gutter="0"/>
          <w:cols w:space="720"/>
        </w:sectPr>
      </w:pPr>
    </w:p>
    <w:p w14:paraId="59C59CB8" w14:textId="77777777" w:rsidR="00771986" w:rsidRDefault="00771986">
      <w:pPr>
        <w:pStyle w:val="BodyText"/>
        <w:spacing w:before="3"/>
        <w:rPr>
          <w:sz w:val="16"/>
        </w:rPr>
      </w:pPr>
    </w:p>
    <w:p w14:paraId="0D1A14DD" w14:textId="77777777" w:rsidR="00771986" w:rsidRDefault="00A50A93">
      <w:pPr>
        <w:pStyle w:val="BodyText"/>
        <w:spacing w:before="56" w:line="297" w:lineRule="auto"/>
        <w:ind w:left="764" w:right="757"/>
        <w:jc w:val="both"/>
      </w:pPr>
      <w:r>
        <w:rPr>
          <w:color w:val="5E696B"/>
          <w:w w:val="105"/>
        </w:rPr>
        <w:t>Low</w:t>
      </w:r>
      <w:r>
        <w:rPr>
          <w:color w:val="5E696B"/>
          <w:w w:val="105"/>
        </w:rPr>
        <w:t xml:space="preserve"> Dissolved oxygen concentrations were observed in the Barwon-Darling River associated with</w:t>
      </w:r>
      <w:r>
        <w:rPr>
          <w:color w:val="5E696B"/>
          <w:spacing w:val="-52"/>
          <w:w w:val="105"/>
        </w:rPr>
        <w:t xml:space="preserve"> </w:t>
      </w:r>
      <w:r>
        <w:rPr>
          <w:color w:val="5E696B"/>
          <w:w w:val="105"/>
        </w:rPr>
        <w:t xml:space="preserve">poor quality floodwater making its way into the Barwon River. DO levels were particularly low at </w:t>
      </w:r>
      <w:proofErr w:type="spellStart"/>
      <w:r>
        <w:rPr>
          <w:color w:val="5E696B"/>
          <w:w w:val="105"/>
        </w:rPr>
        <w:t>Walgett</w:t>
      </w:r>
      <w:proofErr w:type="spellEnd"/>
      <w:r>
        <w:rPr>
          <w:color w:val="5E696B"/>
          <w:w w:val="105"/>
        </w:rPr>
        <w:t xml:space="preserve"> due to poor quality floodwater entering from the </w:t>
      </w:r>
      <w:proofErr w:type="spellStart"/>
      <w:r>
        <w:rPr>
          <w:color w:val="5E696B"/>
          <w:w w:val="105"/>
        </w:rPr>
        <w:t>Namoi</w:t>
      </w:r>
      <w:proofErr w:type="spellEnd"/>
      <w:r>
        <w:rPr>
          <w:color w:val="5E696B"/>
          <w:w w:val="105"/>
        </w:rPr>
        <w:t xml:space="preserve"> catch</w:t>
      </w:r>
      <w:r>
        <w:rPr>
          <w:color w:val="5E696B"/>
          <w:w w:val="105"/>
        </w:rPr>
        <w:t>ment. Encouragingly, no significant ecological consequences had been observed associated with this poor water quality.</w:t>
      </w:r>
    </w:p>
    <w:p w14:paraId="3C9F29D8" w14:textId="77777777" w:rsidR="00771986" w:rsidRDefault="00A50A93">
      <w:pPr>
        <w:pStyle w:val="BodyText"/>
        <w:spacing w:before="5"/>
        <w:rPr>
          <w:sz w:val="16"/>
        </w:rPr>
      </w:pPr>
      <w:r>
        <w:pict w14:anchorId="379DE9AE">
          <v:group id="_x0000_s1032" style="position:absolute;margin-left:38.2pt;margin-top:11.85pt;width:519.45pt;height:295pt;z-index:-15710720;mso-wrap-distance-left:0;mso-wrap-distance-right:0;mso-position-horizontal-relative:page" coordorigin="764,237" coordsize="10389,5900">
            <v:shape id="_x0000_s1035" type="#_x0000_t75" style="position:absolute;left:764;top:237;width:10389;height:5900">
              <v:imagedata r:id="rId30" o:title=""/>
            </v:shape>
            <v:shape id="_x0000_s1034" type="#_x0000_t75" style="position:absolute;left:9521;top:4626;width:502;height:717">
              <v:imagedata r:id="rId31" o:title=""/>
            </v:shape>
            <v:shape id="_x0000_s1033" style="position:absolute;left:6144;top:1220;width:3659;height:4142" coordorigin="6144,1220" coordsize="3659,4142" o:spt="100" adj="0,,0" path="m6903,4787r-10,-19l6883,4750r-8,-10l6862,4724r-15,-12l6829,4703r-21,-4l6805,4699r-22,-2l6758,4693r-18,-3l6732,4689r-12,-2l6707,4685r-29,-5l6650,4672r-10,-3l6640,4745r-11,1l6612,4748r-2,l6639,4741r1,4l6640,4669r-17,-7l6596,4651r-11,-4l6576,4639r-15,-11l6555,4624r-5,-4l6546,4623r-3,11l6548,4645r6,10l6567,4674r15,17l6599,4706r19,13l6625,4724r5,3l6638,4733r-7,2l6605,4743r,6l6602,4752r-5,4l6592,4758r-46,15l6504,4787r-1,l6507,4785r5,-5l6540,4770r65,-21l6605,4743r-62,20l6541,4763r-41,15l6498,4778r,11l6464,4802r-1,-6l6498,4789r,-11l6492,4780r-14,6l6459,4793r-3,1l6423,4808r-4,2l6404,4817r,9l6402,4828r-3,1l6396,4830r-1,-2l6400,4825r3,-1l6403,4825r1,1l6404,4817r-25,12l6368,4835r-10,8l6347,4850r-35,19l6289,4884r-22,16l6245,4917r-17,13l6212,4945r-16,16l6181,4977r-23,36l6145,5051r-1,40l6153,5134r,l6173,5182r28,42l6235,5261r42,31l6320,5316r44,19l6411,5350r47,11l6462,5362r9,l6472,5362r1,-2l6474,5359r-4,-22l6461,5317r-15,-15l6426,5290r-33,-13l6360,5263r-33,-15l6295,5233r-23,-12l6250,5208r-20,-16l6211,5175r-9,-10l6196,5154r-2,-12l6194,5129r4,-20l6205,5091r8,-17l6224,5057r16,-21l6259,5017r20,-18l6301,4982r37,-24l6376,4936r40,-20l6456,4898r62,-25l6581,4851r63,-21l6709,4812r5,-1l6720,4810r10,-1l6722,4817r-4,5l6640,4900r-13,15l6622,4926r3,12l6633,4951r2,4l6649,4973r12,7l6674,4977r18,-15l6783,4882r31,-26l6831,4842r18,-14l6891,4797r5,-5l6903,4787xm9803,1537r-1,-21l9794,1514r-7,-2l9735,1505r-23,-3l9689,1498r-40,-8l9528,1464r-23,-4l9491,1463r-6,12l9481,1498r,4l9481,1517r3,12l9494,1537r18,6l9620,1574r7,2l9638,1580r-10,4l9623,1586r-6,1l9590,1593r,90l9561,1691r2,-1l9578,1683r11,-4l9590,1683r,-90l9555,1601r,91l9488,1705r-30,6l9451,1709r-5,-1l9447,1708r92,-17l9545,1690r6,2l9555,1692r,-91l9551,1602r-67,13l9440,1622r,87l9406,1720r-2,-6l9440,1709r,-87l9417,1626r-68,8l9339,1635r,87l9339,1724r,1l9336,1725r-7,l9329,1722r4,l9336,1722r3,l9339,1635r-34,3l9260,1640r-45,-1l9170,1635r-27,-4l9116,1626r-26,-8l9064,1607r-17,-9l9031,1587r-15,-13l9003,1559r-7,-12l8992,1536r-1,-13l8994,1510r9,-24l9014,1462r12,-22l9041,1419r21,-29l9085,1362r22,-29l9130,1305r12,-19l9148,1265r-1,-22l9139,1221r-2,l9136,1220r-1,1l9127,1225r-3,3l9087,1261r-34,35l9023,1334r-27,42l8974,1423r-12,49l8958,1522r6,52l8964,1574r13,42l8998,1650r29,28l9066,1698r21,7l9109,1711r22,5l9153,1720r55,7l9235,1730r41,-1l9289,1730r13,1l9315,1732r45,-3l9364,1729r37,-4l9404,1725r20,-3l9439,1720r9,-1l9491,1711r3,l9586,1692r7,-1l9588,1700r-2,5l9582,1712r-10,21l9564,1754r-5,22l9556,1799r,13l9557,1823r12,13l9573,1827r3,-7l9584,1803r4,-11l9595,1783r19,-23l9634,1738r21,-20l9678,1699r11,-8l9699,1683r5,-4l9719,1668r21,-16l9758,1640r3,-2l9778,1624r11,-16l9797,1590r4,-20l9802,1557r1,-20xe" stroked="f">
              <v:stroke joinstyle="round"/>
              <v:formulas/>
              <v:path arrowok="t" o:connecttype="segments"/>
            </v:shape>
            <w10:wrap type="topAndBottom" anchorx="page"/>
          </v:group>
        </w:pict>
      </w:r>
    </w:p>
    <w:p w14:paraId="411508DA" w14:textId="77777777" w:rsidR="00771986" w:rsidRDefault="00A50A93">
      <w:pPr>
        <w:spacing w:before="179" w:after="53" w:line="314" w:lineRule="auto"/>
        <w:ind w:left="764" w:right="768"/>
        <w:jc w:val="both"/>
        <w:rPr>
          <w:rFonts w:ascii="Arial"/>
          <w:i/>
          <w:sz w:val="20"/>
        </w:rPr>
      </w:pPr>
      <w:r>
        <w:rPr>
          <w:rFonts w:ascii="Arial"/>
          <w:i/>
          <w:color w:val="5E696B"/>
          <w:w w:val="110"/>
          <w:sz w:val="20"/>
        </w:rPr>
        <w:t>Floodwater</w:t>
      </w:r>
      <w:r>
        <w:rPr>
          <w:rFonts w:ascii="Arial"/>
          <w:i/>
          <w:color w:val="5E696B"/>
          <w:spacing w:val="-13"/>
          <w:w w:val="110"/>
          <w:sz w:val="20"/>
        </w:rPr>
        <w:t xml:space="preserve"> </w:t>
      </w:r>
      <w:r>
        <w:rPr>
          <w:rFonts w:ascii="Arial"/>
          <w:i/>
          <w:color w:val="5E696B"/>
          <w:w w:val="110"/>
          <w:sz w:val="20"/>
        </w:rPr>
        <w:t>with</w:t>
      </w:r>
      <w:r>
        <w:rPr>
          <w:rFonts w:ascii="Arial"/>
          <w:i/>
          <w:color w:val="5E696B"/>
          <w:spacing w:val="-13"/>
          <w:w w:val="110"/>
          <w:sz w:val="20"/>
        </w:rPr>
        <w:t xml:space="preserve"> </w:t>
      </w:r>
      <w:r>
        <w:rPr>
          <w:rFonts w:ascii="Arial"/>
          <w:i/>
          <w:color w:val="5E696B"/>
          <w:w w:val="110"/>
          <w:sz w:val="20"/>
        </w:rPr>
        <w:t>low</w:t>
      </w:r>
      <w:r>
        <w:rPr>
          <w:rFonts w:ascii="Arial"/>
          <w:i/>
          <w:color w:val="5E696B"/>
          <w:spacing w:val="-13"/>
          <w:w w:val="110"/>
          <w:sz w:val="20"/>
        </w:rPr>
        <w:t xml:space="preserve"> </w:t>
      </w:r>
      <w:r>
        <w:rPr>
          <w:rFonts w:ascii="Arial"/>
          <w:i/>
          <w:color w:val="5E696B"/>
          <w:w w:val="110"/>
          <w:sz w:val="20"/>
        </w:rPr>
        <w:t>dissolved</w:t>
      </w:r>
      <w:r>
        <w:rPr>
          <w:rFonts w:ascii="Arial"/>
          <w:i/>
          <w:color w:val="5E696B"/>
          <w:spacing w:val="-12"/>
          <w:w w:val="110"/>
          <w:sz w:val="20"/>
        </w:rPr>
        <w:t xml:space="preserve"> </w:t>
      </w:r>
      <w:r>
        <w:rPr>
          <w:rFonts w:ascii="Arial"/>
          <w:i/>
          <w:color w:val="5E696B"/>
          <w:w w:val="110"/>
          <w:sz w:val="20"/>
        </w:rPr>
        <w:t>oxygen</w:t>
      </w:r>
      <w:r>
        <w:rPr>
          <w:rFonts w:ascii="Arial"/>
          <w:i/>
          <w:color w:val="5E696B"/>
          <w:spacing w:val="-13"/>
          <w:w w:val="110"/>
          <w:sz w:val="20"/>
        </w:rPr>
        <w:t xml:space="preserve"> </w:t>
      </w:r>
      <w:r>
        <w:rPr>
          <w:rFonts w:ascii="Arial"/>
          <w:i/>
          <w:color w:val="5E696B"/>
          <w:w w:val="110"/>
          <w:sz w:val="20"/>
        </w:rPr>
        <w:t>content</w:t>
      </w:r>
      <w:r>
        <w:rPr>
          <w:rFonts w:ascii="Arial"/>
          <w:i/>
          <w:color w:val="5E696B"/>
          <w:spacing w:val="-13"/>
          <w:w w:val="110"/>
          <w:sz w:val="20"/>
        </w:rPr>
        <w:t xml:space="preserve"> </w:t>
      </w:r>
      <w:r>
        <w:rPr>
          <w:rFonts w:ascii="Arial"/>
          <w:i/>
          <w:color w:val="5E696B"/>
          <w:w w:val="110"/>
          <w:sz w:val="20"/>
        </w:rPr>
        <w:t>(blackwater)</w:t>
      </w:r>
      <w:r>
        <w:rPr>
          <w:rFonts w:ascii="Arial"/>
          <w:i/>
          <w:color w:val="5E696B"/>
          <w:spacing w:val="-12"/>
          <w:w w:val="110"/>
          <w:sz w:val="20"/>
        </w:rPr>
        <w:t xml:space="preserve"> </w:t>
      </w:r>
      <w:r>
        <w:rPr>
          <w:rFonts w:ascii="Arial"/>
          <w:i/>
          <w:color w:val="5E696B"/>
          <w:w w:val="110"/>
          <w:sz w:val="20"/>
        </w:rPr>
        <w:t>entering</w:t>
      </w:r>
      <w:r>
        <w:rPr>
          <w:rFonts w:ascii="Arial"/>
          <w:i/>
          <w:color w:val="5E696B"/>
          <w:spacing w:val="-13"/>
          <w:w w:val="110"/>
          <w:sz w:val="20"/>
        </w:rPr>
        <w:t xml:space="preserve"> </w:t>
      </w:r>
      <w:r>
        <w:rPr>
          <w:rFonts w:ascii="Arial"/>
          <w:i/>
          <w:color w:val="5E696B"/>
          <w:w w:val="110"/>
          <w:sz w:val="20"/>
        </w:rPr>
        <w:t>the</w:t>
      </w:r>
      <w:r>
        <w:rPr>
          <w:rFonts w:ascii="Arial"/>
          <w:i/>
          <w:color w:val="5E696B"/>
          <w:spacing w:val="-13"/>
          <w:w w:val="110"/>
          <w:sz w:val="20"/>
        </w:rPr>
        <w:t xml:space="preserve"> </w:t>
      </w:r>
      <w:r>
        <w:rPr>
          <w:rFonts w:ascii="Arial"/>
          <w:i/>
          <w:color w:val="5E696B"/>
          <w:w w:val="110"/>
          <w:sz w:val="20"/>
        </w:rPr>
        <w:t>Barwon</w:t>
      </w:r>
      <w:r>
        <w:rPr>
          <w:rFonts w:ascii="Arial"/>
          <w:i/>
          <w:color w:val="5E696B"/>
          <w:spacing w:val="-12"/>
          <w:w w:val="110"/>
          <w:sz w:val="20"/>
        </w:rPr>
        <w:t xml:space="preserve"> </w:t>
      </w:r>
      <w:r>
        <w:rPr>
          <w:rFonts w:ascii="Arial"/>
          <w:i/>
          <w:color w:val="5E696B"/>
          <w:w w:val="110"/>
          <w:sz w:val="20"/>
        </w:rPr>
        <w:t>River</w:t>
      </w:r>
      <w:r>
        <w:rPr>
          <w:rFonts w:ascii="Arial"/>
          <w:i/>
          <w:color w:val="5E696B"/>
          <w:spacing w:val="-13"/>
          <w:w w:val="110"/>
          <w:sz w:val="20"/>
        </w:rPr>
        <w:t xml:space="preserve"> </w:t>
      </w:r>
      <w:r>
        <w:rPr>
          <w:rFonts w:ascii="Arial"/>
          <w:i/>
          <w:color w:val="5E696B"/>
          <w:w w:val="110"/>
          <w:sz w:val="20"/>
        </w:rPr>
        <w:t>near</w:t>
      </w:r>
      <w:r>
        <w:rPr>
          <w:rFonts w:ascii="Arial"/>
          <w:i/>
          <w:color w:val="5E696B"/>
          <w:spacing w:val="-13"/>
          <w:w w:val="110"/>
          <w:sz w:val="20"/>
        </w:rPr>
        <w:t xml:space="preserve"> </w:t>
      </w:r>
      <w:proofErr w:type="spellStart"/>
      <w:r>
        <w:rPr>
          <w:rFonts w:ascii="Arial"/>
          <w:i/>
          <w:color w:val="5E696B"/>
          <w:w w:val="110"/>
          <w:sz w:val="20"/>
        </w:rPr>
        <w:t>Walgett</w:t>
      </w:r>
      <w:proofErr w:type="spellEnd"/>
      <w:r>
        <w:rPr>
          <w:rFonts w:ascii="Arial"/>
          <w:i/>
          <w:color w:val="5E696B"/>
          <w:spacing w:val="-12"/>
          <w:w w:val="110"/>
          <w:sz w:val="20"/>
        </w:rPr>
        <w:t xml:space="preserve"> </w:t>
      </w:r>
      <w:r>
        <w:rPr>
          <w:rFonts w:ascii="Arial"/>
          <w:i/>
          <w:color w:val="5E696B"/>
          <w:w w:val="110"/>
          <w:sz w:val="20"/>
        </w:rPr>
        <w:t>from</w:t>
      </w:r>
      <w:r>
        <w:rPr>
          <w:rFonts w:ascii="Arial"/>
          <w:i/>
          <w:color w:val="5E696B"/>
          <w:spacing w:val="-13"/>
          <w:w w:val="110"/>
          <w:sz w:val="20"/>
        </w:rPr>
        <w:t xml:space="preserve"> </w:t>
      </w:r>
      <w:r>
        <w:rPr>
          <w:rFonts w:ascii="Arial"/>
          <w:i/>
          <w:color w:val="5E696B"/>
          <w:w w:val="110"/>
          <w:sz w:val="20"/>
        </w:rPr>
        <w:t xml:space="preserve">the </w:t>
      </w:r>
      <w:proofErr w:type="spellStart"/>
      <w:r>
        <w:rPr>
          <w:rFonts w:ascii="Arial"/>
          <w:i/>
          <w:color w:val="5E696B"/>
          <w:w w:val="110"/>
          <w:sz w:val="20"/>
        </w:rPr>
        <w:t>Namoi</w:t>
      </w:r>
      <w:proofErr w:type="spellEnd"/>
      <w:r>
        <w:rPr>
          <w:rFonts w:ascii="Arial"/>
          <w:i/>
          <w:color w:val="5E696B"/>
          <w:spacing w:val="-8"/>
          <w:w w:val="110"/>
          <w:sz w:val="20"/>
        </w:rPr>
        <w:t xml:space="preserve"> </w:t>
      </w:r>
      <w:r>
        <w:rPr>
          <w:rFonts w:ascii="Arial"/>
          <w:i/>
          <w:color w:val="5E696B"/>
          <w:w w:val="110"/>
          <w:sz w:val="20"/>
        </w:rPr>
        <w:t>catchment.</w:t>
      </w:r>
      <w:r>
        <w:rPr>
          <w:rFonts w:ascii="Arial"/>
          <w:i/>
          <w:color w:val="5E696B"/>
          <w:spacing w:val="-8"/>
          <w:w w:val="110"/>
          <w:sz w:val="20"/>
        </w:rPr>
        <w:t xml:space="preserve"> </w:t>
      </w:r>
      <w:r>
        <w:rPr>
          <w:rFonts w:ascii="Arial"/>
          <w:i/>
          <w:color w:val="5E696B"/>
          <w:w w:val="110"/>
          <w:sz w:val="20"/>
        </w:rPr>
        <w:t>More</w:t>
      </w:r>
      <w:r>
        <w:rPr>
          <w:rFonts w:ascii="Arial"/>
          <w:i/>
          <w:color w:val="5E696B"/>
          <w:spacing w:val="-7"/>
          <w:w w:val="110"/>
          <w:sz w:val="20"/>
        </w:rPr>
        <w:t xml:space="preserve"> </w:t>
      </w:r>
      <w:r>
        <w:rPr>
          <w:rFonts w:ascii="Arial"/>
          <w:i/>
          <w:color w:val="5E696B"/>
          <w:w w:val="110"/>
          <w:sz w:val="20"/>
        </w:rPr>
        <w:t>oxygenated</w:t>
      </w:r>
      <w:r>
        <w:rPr>
          <w:rFonts w:ascii="Arial"/>
          <w:i/>
          <w:color w:val="5E696B"/>
          <w:spacing w:val="-8"/>
          <w:w w:val="110"/>
          <w:sz w:val="20"/>
        </w:rPr>
        <w:t xml:space="preserve"> </w:t>
      </w:r>
      <w:r>
        <w:rPr>
          <w:rFonts w:ascii="Arial"/>
          <w:i/>
          <w:color w:val="5E696B"/>
          <w:w w:val="110"/>
          <w:sz w:val="20"/>
        </w:rPr>
        <w:t>water</w:t>
      </w:r>
      <w:r>
        <w:rPr>
          <w:rFonts w:ascii="Arial"/>
          <w:i/>
          <w:color w:val="5E696B"/>
          <w:spacing w:val="-8"/>
          <w:w w:val="110"/>
          <w:sz w:val="20"/>
        </w:rPr>
        <w:t xml:space="preserve"> </w:t>
      </w:r>
      <w:r>
        <w:rPr>
          <w:rFonts w:ascii="Arial"/>
          <w:i/>
          <w:color w:val="5E696B"/>
          <w:w w:val="110"/>
          <w:sz w:val="20"/>
        </w:rPr>
        <w:t>(brown</w:t>
      </w:r>
      <w:r>
        <w:rPr>
          <w:rFonts w:ascii="Arial"/>
          <w:i/>
          <w:color w:val="5E696B"/>
          <w:spacing w:val="-8"/>
          <w:w w:val="110"/>
          <w:sz w:val="20"/>
        </w:rPr>
        <w:t xml:space="preserve"> </w:t>
      </w:r>
      <w:r>
        <w:rPr>
          <w:rFonts w:ascii="Arial"/>
          <w:i/>
          <w:color w:val="5E696B"/>
          <w:w w:val="110"/>
          <w:sz w:val="20"/>
        </w:rPr>
        <w:t>in</w:t>
      </w:r>
      <w:r>
        <w:rPr>
          <w:rFonts w:ascii="Arial"/>
          <w:i/>
          <w:color w:val="5E696B"/>
          <w:spacing w:val="-7"/>
          <w:w w:val="110"/>
          <w:sz w:val="20"/>
        </w:rPr>
        <w:t xml:space="preserve"> </w:t>
      </w:r>
      <w:proofErr w:type="spellStart"/>
      <w:r>
        <w:rPr>
          <w:rFonts w:ascii="Arial"/>
          <w:i/>
          <w:color w:val="5E696B"/>
          <w:w w:val="110"/>
          <w:sz w:val="20"/>
        </w:rPr>
        <w:t>colour</w:t>
      </w:r>
      <w:proofErr w:type="spellEnd"/>
      <w:r>
        <w:rPr>
          <w:rFonts w:ascii="Arial"/>
          <w:i/>
          <w:color w:val="5E696B"/>
          <w:w w:val="110"/>
          <w:sz w:val="20"/>
        </w:rPr>
        <w:t>)</w:t>
      </w:r>
      <w:r>
        <w:rPr>
          <w:rFonts w:ascii="Arial"/>
          <w:i/>
          <w:color w:val="5E696B"/>
          <w:spacing w:val="-8"/>
          <w:w w:val="110"/>
          <w:sz w:val="20"/>
        </w:rPr>
        <w:t xml:space="preserve"> </w:t>
      </w:r>
      <w:r>
        <w:rPr>
          <w:rFonts w:ascii="Arial"/>
          <w:i/>
          <w:color w:val="5E696B"/>
          <w:w w:val="110"/>
          <w:sz w:val="20"/>
        </w:rPr>
        <w:t>can</w:t>
      </w:r>
      <w:r>
        <w:rPr>
          <w:rFonts w:ascii="Arial"/>
          <w:i/>
          <w:color w:val="5E696B"/>
          <w:spacing w:val="-8"/>
          <w:w w:val="110"/>
          <w:sz w:val="20"/>
        </w:rPr>
        <w:t xml:space="preserve"> </w:t>
      </w:r>
      <w:r>
        <w:rPr>
          <w:rFonts w:ascii="Arial"/>
          <w:i/>
          <w:color w:val="5E696B"/>
          <w:w w:val="110"/>
          <w:sz w:val="20"/>
        </w:rPr>
        <w:t>be</w:t>
      </w:r>
      <w:r>
        <w:rPr>
          <w:rFonts w:ascii="Arial"/>
          <w:i/>
          <w:color w:val="5E696B"/>
          <w:spacing w:val="-7"/>
          <w:w w:val="110"/>
          <w:sz w:val="20"/>
        </w:rPr>
        <w:t xml:space="preserve"> </w:t>
      </w:r>
      <w:r>
        <w:rPr>
          <w:rFonts w:ascii="Arial"/>
          <w:i/>
          <w:color w:val="5E696B"/>
          <w:w w:val="110"/>
          <w:sz w:val="20"/>
        </w:rPr>
        <w:t>seen</w:t>
      </w:r>
      <w:r>
        <w:rPr>
          <w:rFonts w:ascii="Arial"/>
          <w:i/>
          <w:color w:val="5E696B"/>
          <w:spacing w:val="-8"/>
          <w:w w:val="110"/>
          <w:sz w:val="20"/>
        </w:rPr>
        <w:t xml:space="preserve"> </w:t>
      </w:r>
      <w:r>
        <w:rPr>
          <w:rFonts w:ascii="Arial"/>
          <w:i/>
          <w:color w:val="5E696B"/>
          <w:w w:val="110"/>
          <w:sz w:val="20"/>
        </w:rPr>
        <w:t>in</w:t>
      </w:r>
      <w:r>
        <w:rPr>
          <w:rFonts w:ascii="Arial"/>
          <w:i/>
          <w:color w:val="5E696B"/>
          <w:spacing w:val="-8"/>
          <w:w w:val="110"/>
          <w:sz w:val="20"/>
        </w:rPr>
        <w:t xml:space="preserve"> </w:t>
      </w:r>
      <w:r>
        <w:rPr>
          <w:rFonts w:ascii="Arial"/>
          <w:i/>
          <w:color w:val="5E696B"/>
          <w:w w:val="110"/>
          <w:sz w:val="20"/>
        </w:rPr>
        <w:t>the</w:t>
      </w:r>
      <w:r>
        <w:rPr>
          <w:rFonts w:ascii="Arial"/>
          <w:i/>
          <w:color w:val="5E696B"/>
          <w:spacing w:val="-7"/>
          <w:w w:val="110"/>
          <w:sz w:val="20"/>
        </w:rPr>
        <w:t xml:space="preserve"> </w:t>
      </w:r>
      <w:r>
        <w:rPr>
          <w:rFonts w:ascii="Arial"/>
          <w:i/>
          <w:color w:val="5E696B"/>
          <w:w w:val="110"/>
          <w:sz w:val="20"/>
        </w:rPr>
        <w:t>Barwon</w:t>
      </w:r>
      <w:r>
        <w:rPr>
          <w:rFonts w:ascii="Arial"/>
          <w:i/>
          <w:color w:val="5E696B"/>
          <w:spacing w:val="-8"/>
          <w:w w:val="110"/>
          <w:sz w:val="20"/>
        </w:rPr>
        <w:t xml:space="preserve"> </w:t>
      </w:r>
      <w:r>
        <w:rPr>
          <w:rFonts w:ascii="Arial"/>
          <w:i/>
          <w:color w:val="5E696B"/>
          <w:w w:val="110"/>
          <w:sz w:val="20"/>
        </w:rPr>
        <w:t>upstream.</w:t>
      </w:r>
    </w:p>
    <w:p w14:paraId="5F0174AD" w14:textId="77777777" w:rsidR="00771986" w:rsidRDefault="00A50A93">
      <w:pPr>
        <w:pStyle w:val="BodyText"/>
        <w:ind w:left="780"/>
        <w:rPr>
          <w:rFonts w:ascii="Arial"/>
          <w:sz w:val="20"/>
        </w:rPr>
      </w:pPr>
      <w:r>
        <w:rPr>
          <w:rFonts w:ascii="Arial"/>
          <w:noProof/>
          <w:sz w:val="20"/>
        </w:rPr>
        <w:drawing>
          <wp:inline distT="0" distB="0" distL="0" distR="0" wp14:anchorId="401A9BA4" wp14:editId="57D1BDD7">
            <wp:extent cx="6546009" cy="3083814"/>
            <wp:effectExtent l="0" t="0" r="0" b="0"/>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32" cstate="print"/>
                    <a:stretch>
                      <a:fillRect/>
                    </a:stretch>
                  </pic:blipFill>
                  <pic:spPr>
                    <a:xfrm>
                      <a:off x="0" y="0"/>
                      <a:ext cx="6546009" cy="3083814"/>
                    </a:xfrm>
                    <a:prstGeom prst="rect">
                      <a:avLst/>
                    </a:prstGeom>
                  </pic:spPr>
                </pic:pic>
              </a:graphicData>
            </a:graphic>
          </wp:inline>
        </w:drawing>
      </w:r>
    </w:p>
    <w:p w14:paraId="55E5F6C0" w14:textId="77777777" w:rsidR="00771986" w:rsidRDefault="00771986">
      <w:pPr>
        <w:pStyle w:val="BodyText"/>
        <w:spacing w:before="1"/>
        <w:rPr>
          <w:rFonts w:ascii="Arial"/>
          <w:i/>
          <w:sz w:val="18"/>
        </w:rPr>
      </w:pPr>
    </w:p>
    <w:p w14:paraId="7237FEC9" w14:textId="77777777" w:rsidR="00771986" w:rsidRDefault="00A50A93">
      <w:pPr>
        <w:spacing w:before="1" w:line="314" w:lineRule="auto"/>
        <w:ind w:left="764" w:right="766"/>
        <w:jc w:val="both"/>
        <w:rPr>
          <w:rFonts w:ascii="Arial"/>
          <w:i/>
          <w:sz w:val="20"/>
        </w:rPr>
      </w:pPr>
      <w:r>
        <w:rPr>
          <w:rFonts w:ascii="Arial"/>
          <w:i/>
          <w:color w:val="5E696B"/>
          <w:w w:val="110"/>
          <w:sz w:val="20"/>
        </w:rPr>
        <w:t xml:space="preserve">A flock of Australasian shovelers (Anas </w:t>
      </w:r>
      <w:proofErr w:type="spellStart"/>
      <w:r>
        <w:rPr>
          <w:rFonts w:ascii="Arial"/>
          <w:i/>
          <w:color w:val="5E696B"/>
          <w:w w:val="110"/>
          <w:sz w:val="20"/>
        </w:rPr>
        <w:t>rhynchotis</w:t>
      </w:r>
      <w:proofErr w:type="spellEnd"/>
      <w:r>
        <w:rPr>
          <w:rFonts w:ascii="Arial"/>
          <w:i/>
          <w:color w:val="5E696B"/>
          <w:w w:val="110"/>
          <w:sz w:val="20"/>
        </w:rPr>
        <w:t xml:space="preserve">) in flight over </w:t>
      </w:r>
      <w:proofErr w:type="spellStart"/>
      <w:r>
        <w:rPr>
          <w:rFonts w:ascii="Arial"/>
          <w:i/>
          <w:color w:val="5E696B"/>
          <w:w w:val="110"/>
          <w:sz w:val="20"/>
        </w:rPr>
        <w:t>Toorale</w:t>
      </w:r>
      <w:proofErr w:type="spellEnd"/>
      <w:r>
        <w:rPr>
          <w:rFonts w:ascii="Arial"/>
          <w:i/>
          <w:color w:val="5E696B"/>
          <w:w w:val="110"/>
          <w:sz w:val="20"/>
        </w:rPr>
        <w:t xml:space="preserve"> National Park; where a brown </w:t>
      </w:r>
      <w:r>
        <w:rPr>
          <w:rFonts w:ascii="Arial"/>
          <w:i/>
          <w:color w:val="5E696B"/>
          <w:w w:val="110"/>
          <w:sz w:val="20"/>
        </w:rPr>
        <w:t>female (left) leads a group of four males (green feathers on wings). Credit: University of New England.</w:t>
      </w:r>
    </w:p>
    <w:p w14:paraId="69365975" w14:textId="77777777" w:rsidR="00771986" w:rsidRDefault="00771986">
      <w:pPr>
        <w:spacing w:line="314" w:lineRule="auto"/>
        <w:jc w:val="both"/>
        <w:rPr>
          <w:rFonts w:ascii="Arial"/>
          <w:sz w:val="20"/>
        </w:rPr>
        <w:sectPr w:rsidR="00771986">
          <w:headerReference w:type="default" r:id="rId33"/>
          <w:footerReference w:type="default" r:id="rId34"/>
          <w:pgSz w:w="11910" w:h="16850"/>
          <w:pgMar w:top="1400" w:right="0" w:bottom="760" w:left="0" w:header="0" w:footer="576" w:gutter="0"/>
          <w:cols w:space="720"/>
        </w:sectPr>
      </w:pPr>
    </w:p>
    <w:p w14:paraId="6512C1D5" w14:textId="77777777" w:rsidR="00771986" w:rsidRDefault="00771986">
      <w:pPr>
        <w:pStyle w:val="BodyText"/>
        <w:rPr>
          <w:rFonts w:ascii="Arial"/>
          <w:i/>
          <w:sz w:val="17"/>
        </w:rPr>
      </w:pPr>
    </w:p>
    <w:p w14:paraId="1BA2EA8A" w14:textId="77777777" w:rsidR="00771986" w:rsidRDefault="00A50A93">
      <w:pPr>
        <w:pStyle w:val="BodyText"/>
        <w:spacing w:before="57" w:line="297" w:lineRule="auto"/>
        <w:ind w:left="764" w:right="761"/>
        <w:jc w:val="both"/>
      </w:pPr>
      <w:r>
        <w:rPr>
          <w:color w:val="5E696B"/>
          <w:w w:val="105"/>
        </w:rPr>
        <w:t>Vegetation on the Western Floodplain showed some response to recent rainfall. Ground cover was looking healthy while a moderate species richness was observed. Reproductive activity was observed in various tree species including heavy flowering of black box</w:t>
      </w:r>
      <w:r>
        <w:rPr>
          <w:color w:val="5E696B"/>
          <w:w w:val="105"/>
        </w:rPr>
        <w:t xml:space="preserve">, seed set in </w:t>
      </w:r>
      <w:proofErr w:type="spellStart"/>
      <w:r>
        <w:rPr>
          <w:color w:val="5E696B"/>
          <w:w w:val="105"/>
        </w:rPr>
        <w:t>cooba</w:t>
      </w:r>
      <w:proofErr w:type="spellEnd"/>
      <w:r>
        <w:rPr>
          <w:color w:val="5E696B"/>
          <w:w w:val="105"/>
        </w:rPr>
        <w:t xml:space="preserve"> and budding in </w:t>
      </w:r>
      <w:proofErr w:type="spellStart"/>
      <w:r>
        <w:rPr>
          <w:color w:val="5E696B"/>
          <w:w w:val="105"/>
        </w:rPr>
        <w:t>coolibah</w:t>
      </w:r>
      <w:proofErr w:type="spellEnd"/>
      <w:r>
        <w:rPr>
          <w:color w:val="5E696B"/>
          <w:w w:val="105"/>
        </w:rPr>
        <w:t>. Lignum recruits were still evident and growing in many sites.</w:t>
      </w:r>
    </w:p>
    <w:p w14:paraId="540C61A9" w14:textId="77777777" w:rsidR="00771986" w:rsidRDefault="00A50A93">
      <w:pPr>
        <w:pStyle w:val="BodyText"/>
        <w:spacing w:before="4"/>
        <w:rPr>
          <w:sz w:val="17"/>
        </w:rPr>
      </w:pPr>
      <w:r>
        <w:rPr>
          <w:noProof/>
        </w:rPr>
        <w:drawing>
          <wp:anchor distT="0" distB="0" distL="0" distR="0" simplePos="0" relativeHeight="36" behindDoc="0" locked="0" layoutInCell="1" allowOverlap="1" wp14:anchorId="246CC416" wp14:editId="7BAB57CE">
            <wp:simplePos x="0" y="0"/>
            <wp:positionH relativeFrom="page">
              <wp:posOffset>485400</wp:posOffset>
            </wp:positionH>
            <wp:positionV relativeFrom="paragraph">
              <wp:posOffset>157750</wp:posOffset>
            </wp:positionV>
            <wp:extent cx="6618928" cy="3194685"/>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35" cstate="print"/>
                    <a:stretch>
                      <a:fillRect/>
                    </a:stretch>
                  </pic:blipFill>
                  <pic:spPr>
                    <a:xfrm>
                      <a:off x="0" y="0"/>
                      <a:ext cx="6618928" cy="3194685"/>
                    </a:xfrm>
                    <a:prstGeom prst="rect">
                      <a:avLst/>
                    </a:prstGeom>
                  </pic:spPr>
                </pic:pic>
              </a:graphicData>
            </a:graphic>
          </wp:anchor>
        </w:drawing>
      </w:r>
    </w:p>
    <w:p w14:paraId="7A0B6CB4" w14:textId="77777777" w:rsidR="00771986" w:rsidRDefault="00A50A93">
      <w:pPr>
        <w:spacing w:before="151"/>
        <w:ind w:left="764"/>
        <w:jc w:val="both"/>
        <w:rPr>
          <w:rFonts w:ascii="Arial"/>
          <w:i/>
        </w:rPr>
      </w:pPr>
      <w:proofErr w:type="spellStart"/>
      <w:r>
        <w:rPr>
          <w:rFonts w:ascii="Arial"/>
          <w:i/>
          <w:color w:val="5E696B"/>
          <w:w w:val="110"/>
        </w:rPr>
        <w:t>Coolibah</w:t>
      </w:r>
      <w:proofErr w:type="spellEnd"/>
      <w:r>
        <w:rPr>
          <w:rFonts w:ascii="Arial"/>
          <w:i/>
          <w:color w:val="5E696B"/>
          <w:w w:val="110"/>
        </w:rPr>
        <w:t xml:space="preserve"> buds observed during spring 2021 monitoring. Credit: University of New England.</w:t>
      </w:r>
    </w:p>
    <w:p w14:paraId="23562D34" w14:textId="77777777" w:rsidR="00771986" w:rsidRDefault="00771986">
      <w:pPr>
        <w:pStyle w:val="BodyText"/>
        <w:rPr>
          <w:rFonts w:ascii="Arial"/>
          <w:i/>
          <w:sz w:val="20"/>
        </w:rPr>
      </w:pPr>
    </w:p>
    <w:p w14:paraId="3C10E873" w14:textId="77777777" w:rsidR="00771986" w:rsidRDefault="00771986">
      <w:pPr>
        <w:pStyle w:val="BodyText"/>
        <w:spacing w:before="9"/>
        <w:rPr>
          <w:rFonts w:ascii="Arial"/>
          <w:i/>
          <w:sz w:val="26"/>
        </w:rPr>
      </w:pPr>
    </w:p>
    <w:p w14:paraId="6FB26555" w14:textId="77777777" w:rsidR="00771986" w:rsidRDefault="00A50A93">
      <w:pPr>
        <w:spacing w:before="34"/>
        <w:ind w:left="764"/>
        <w:jc w:val="both"/>
        <w:rPr>
          <w:sz w:val="28"/>
        </w:rPr>
      </w:pPr>
      <w:r>
        <w:rPr>
          <w:color w:val="015C8F"/>
          <w:sz w:val="28"/>
        </w:rPr>
        <w:t>Lignum condition</w:t>
      </w:r>
    </w:p>
    <w:p w14:paraId="29E65AC0" w14:textId="77777777" w:rsidR="00771986" w:rsidRDefault="00A50A93">
      <w:pPr>
        <w:pStyle w:val="BodyText"/>
        <w:spacing w:before="174" w:line="297" w:lineRule="auto"/>
        <w:ind w:left="764" w:right="822"/>
        <w:jc w:val="both"/>
      </w:pPr>
      <w:r>
        <w:rPr>
          <w:color w:val="5E696B"/>
          <w:w w:val="105"/>
        </w:rPr>
        <w:t>Lignum condition monitoring suggests th</w:t>
      </w:r>
      <w:r>
        <w:rPr>
          <w:color w:val="5E696B"/>
          <w:w w:val="105"/>
        </w:rPr>
        <w:t>at the studied bushes are in moderate condition, having reduced in condition since the last flooding event in early 2020. Bushes have tended to increase in size since the last flood with much larger bushes occurring in the north of the Western Floodplain (</w:t>
      </w:r>
      <w:r>
        <w:rPr>
          <w:color w:val="5E696B"/>
          <w:w w:val="105"/>
        </w:rPr>
        <w:t>core sites) that get inundated more often.</w:t>
      </w:r>
    </w:p>
    <w:p w14:paraId="05344EBF" w14:textId="77777777" w:rsidR="00771986" w:rsidRDefault="00A50A93">
      <w:pPr>
        <w:pStyle w:val="BodyText"/>
        <w:spacing w:before="11"/>
        <w:rPr>
          <w:sz w:val="10"/>
        </w:rPr>
      </w:pPr>
      <w:r>
        <w:rPr>
          <w:noProof/>
        </w:rPr>
        <w:drawing>
          <wp:anchor distT="0" distB="0" distL="0" distR="0" simplePos="0" relativeHeight="37" behindDoc="0" locked="0" layoutInCell="1" allowOverlap="1" wp14:anchorId="7754758A" wp14:editId="7E2E2B23">
            <wp:simplePos x="0" y="0"/>
            <wp:positionH relativeFrom="page">
              <wp:posOffset>495406</wp:posOffset>
            </wp:positionH>
            <wp:positionV relativeFrom="paragraph">
              <wp:posOffset>108406</wp:posOffset>
            </wp:positionV>
            <wp:extent cx="1983585" cy="2347722"/>
            <wp:effectExtent l="0" t="0" r="0" b="0"/>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36" cstate="print"/>
                    <a:stretch>
                      <a:fillRect/>
                    </a:stretch>
                  </pic:blipFill>
                  <pic:spPr>
                    <a:xfrm>
                      <a:off x="0" y="0"/>
                      <a:ext cx="1983585" cy="2347722"/>
                    </a:xfrm>
                    <a:prstGeom prst="rect">
                      <a:avLst/>
                    </a:prstGeom>
                  </pic:spPr>
                </pic:pic>
              </a:graphicData>
            </a:graphic>
          </wp:anchor>
        </w:drawing>
      </w:r>
      <w:r>
        <w:rPr>
          <w:noProof/>
        </w:rPr>
        <w:drawing>
          <wp:anchor distT="0" distB="0" distL="0" distR="0" simplePos="0" relativeHeight="38" behindDoc="0" locked="0" layoutInCell="1" allowOverlap="1" wp14:anchorId="4C39CF3B" wp14:editId="60CFEB77">
            <wp:simplePos x="0" y="0"/>
            <wp:positionH relativeFrom="page">
              <wp:posOffset>2885606</wp:posOffset>
            </wp:positionH>
            <wp:positionV relativeFrom="paragraph">
              <wp:posOffset>108406</wp:posOffset>
            </wp:positionV>
            <wp:extent cx="4177315" cy="2326005"/>
            <wp:effectExtent l="0" t="0" r="0" b="0"/>
            <wp:wrapTopAndBottom/>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37" cstate="print"/>
                    <a:stretch>
                      <a:fillRect/>
                    </a:stretch>
                  </pic:blipFill>
                  <pic:spPr>
                    <a:xfrm>
                      <a:off x="0" y="0"/>
                      <a:ext cx="4177315" cy="2326005"/>
                    </a:xfrm>
                    <a:prstGeom prst="rect">
                      <a:avLst/>
                    </a:prstGeom>
                  </pic:spPr>
                </pic:pic>
              </a:graphicData>
            </a:graphic>
          </wp:anchor>
        </w:drawing>
      </w:r>
    </w:p>
    <w:p w14:paraId="42BDA471" w14:textId="77777777" w:rsidR="00771986" w:rsidRDefault="00A50A93">
      <w:pPr>
        <w:spacing w:before="71" w:line="314" w:lineRule="auto"/>
        <w:ind w:left="764" w:right="836"/>
        <w:jc w:val="both"/>
        <w:rPr>
          <w:rFonts w:ascii="Arial"/>
          <w:i/>
        </w:rPr>
      </w:pPr>
      <w:r>
        <w:rPr>
          <w:rFonts w:ascii="Arial"/>
          <w:i/>
          <w:color w:val="5E696B"/>
          <w:w w:val="110"/>
        </w:rPr>
        <w:t>Lignum seedlings in spring 2021, resulting from early 2020 flooding. Credit: University of New England.</w:t>
      </w:r>
    </w:p>
    <w:p w14:paraId="005A5F97" w14:textId="77777777" w:rsidR="00771986" w:rsidRDefault="00771986">
      <w:pPr>
        <w:spacing w:line="314" w:lineRule="auto"/>
        <w:jc w:val="both"/>
        <w:rPr>
          <w:rFonts w:ascii="Arial"/>
        </w:rPr>
        <w:sectPr w:rsidR="00771986">
          <w:headerReference w:type="default" r:id="rId38"/>
          <w:footerReference w:type="default" r:id="rId39"/>
          <w:pgSz w:w="11910" w:h="16850"/>
          <w:pgMar w:top="1400" w:right="0" w:bottom="760" w:left="0" w:header="0" w:footer="576" w:gutter="0"/>
          <w:cols w:space="720"/>
        </w:sectPr>
      </w:pPr>
    </w:p>
    <w:p w14:paraId="2611E3D9" w14:textId="77777777" w:rsidR="00771986" w:rsidRDefault="00771986">
      <w:pPr>
        <w:pStyle w:val="BodyText"/>
        <w:spacing w:before="9"/>
        <w:rPr>
          <w:rFonts w:ascii="Arial"/>
          <w:i/>
          <w:sz w:val="18"/>
        </w:rPr>
      </w:pPr>
    </w:p>
    <w:p w14:paraId="175EB3F5" w14:textId="77777777" w:rsidR="00771986" w:rsidRDefault="00A50A93">
      <w:pPr>
        <w:pStyle w:val="BodyText"/>
        <w:spacing w:before="57" w:line="297" w:lineRule="auto"/>
        <w:ind w:left="780" w:right="803"/>
        <w:jc w:val="both"/>
      </w:pPr>
      <w:r>
        <w:pict w14:anchorId="238916B0">
          <v:shape id="_x0000_s1031" style="position:absolute;left:0;text-align:left;margin-left:98.2pt;margin-top:38.9pt;width:30.05pt;height:9.75pt;z-index:-15927808;mso-position-horizontal-relative:page" coordorigin="1964,778" coordsize="601,195" o:spt="100" adj="0,,0" path="m2363,780r-13,l2360,778r3,2xm2560,850r-85,l2464,842r-11,-1l2432,835r-12,-4l2398,823r-22,-8l2365,810r-11,-5l2348,801r-6,-6l2337,790r1,-4l2340,779r10,1l2363,780r11,7l2380,788r5,l2386,794r17,l2404,794r2,3l2424,797r1,3l2425,800r-1,1l2424,802r2,1l2428,806r10,l2438,807r2,1l2445,808r1,3l2450,811r,l2451,811r,1l2452,814r7,l2460,815r15,l2475,816r,l2474,817r-3,l2473,819r19,l2502,823r-17,l2485,823r,l2485,824r1,l2505,824r7,3l2521,832r8,7l2542,843r14,1l2560,850xm2385,787r,-1l2385,786r,1xm2385,788r-5,l2385,787r,1xm2403,794r-17,l2392,791r4,1l2396,792r,1l2398,793r4,l2403,794xm2396,792r,l2396,791r,1xm2399,792r,l2399,791r,1xm2402,793r-4,l2399,792r,l2402,793xm2404,794r,l2404,794r,xm2409,794r1,l2410,794r-1,xm2422,795r-7,l2422,794r,1xm2424,797r-16,l2409,794r6,1l2422,795r2,2xm2426,800r,l2426,800r,xm2438,806r-10,l2431,804r6,-4l2441,801r1,4l2439,805r-1,1xm2441,806r-2,-1l2442,805r,1l2441,806xm2442,805r,l2442,805r,xm2445,808r-5,l2441,808r1,-2l2442,806r,-1l2445,807r,1xm2450,811r-2,-6l2454,806r5,1l2464,811r,l2450,811r,xm2475,812r-8,l2474,809r1,3xm2475,815r-11,l2463,814r,-2l2463,812r1,-1l2464,811r,l2467,812r8,l2475,815xm2459,814r-7,l2455,812r-4,-1l2450,811r14,l2463,811r-4,l2459,814xm2450,811r-4,l2450,811r,xm2462,812r-3,-1l2463,811r,1l2462,812xm2492,819r-19,l2474,817r,l2475,817r,-1l2481,814r6,3l2492,819xm2505,824r-19,l2487,823r,l2502,823r3,1xm2358,844r-43,l2328,842r7,-2l2343,843r14,1l2358,844xm2140,843r-40,l2105,841r25,2l2140,843xm2389,845r-25,l2373,842r2,l2389,845xm1994,885r-5,-4l1988,876r-2,-6l1977,868r-3,-3l1972,857r-8,l1965,856r1,l1967,856r13,-4l1993,850r12,-2l2018,846r19,-3l2057,842r19,l2095,843r5,l2140,843r10,1l2297,844r4,l2358,844r6,1l2389,845r12,1l2432,846r,l2442,849r18,l2461,850r99,l2564,856r,1l1972,857r-5,1l2563,858r-1,2l2064,860r-3,1l2047,861r,1l2042,862r-2,l2040,863r2,l2052,863r,1l2053,864r,1l2063,865r1,l2557,865r-5,3l2517,868r-1,l2517,868r34,l2540,874r-175,l2353,875r-9,2l2165,877r-6,1l2112,878r-10,l2090,879r-16,1l2036,880r-6,2l2012,882r-12,2l1994,885xm2215,844r-65,l2161,843r11,l2183,843r12,l2215,844xm2297,844r-62,l2274,843r14,l2297,844xm2460,849r-18,l2449,844r11,5xm2432,846r-31,l2413,846r12,-1l2429,844r3,2xm2560,850r-99,l2467,849r8,1l2560,850r,xm2557,865r-493,l2071,862r-4,-1l2064,860r498,l2561,862r-473,l2088,862r1,1l2560,863r,1l2557,865xm2052,863r-5,l2048,863r,-1l2047,861r4,l2052,863xm2063,865r-10,l2056,864r,-2l2055,861r6,l2060,862r3,3xm2052,863r-10,l2042,863r,-1l2042,862r5,l2046,862r,1l2047,863r5,l2052,863xm2560,863r-471,l2090,863r,-1l2090,862r,l2561,862r-1,1xm2551,868r-34,l2517,868r35,l2551,868xm2439,877r-39,-1l2387,875r-11,-1l2540,874r-3,2l2440,876r-1,1xm2451,880r-9,-3l2441,876r-1,l2537,876r-1,1l2460,877r-9,3xm2508,895r-59,l2459,885r6,-3l2470,878r-10,-1l2536,877r-3,1l2515,884r-6,9l2508,895xm2186,881r-21,-4l2344,877r-3,1l2196,878r-10,3xm2219,882r-23,-4l2341,878r-7,1l2273,879r-1,l2251,879r-19,l2219,882xm2154,879r-21,-1l2122,878r37,l2154,879xm2287,881r-14,-2l2334,879r-2,l2321,880r-11,l2300,880r-13,1xm2255,882r-4,-3l2272,879r-17,3xm2046,881r-10,-1l2074,880r-28,1xm2020,886r-8,-4l2030,882r-10,4xm2497,905r-67,l2434,900r,l2439,894r10,1l2508,895r-7,6l2497,905xm2434,900r,l2434,900r,xm2394,973r-4,-2l2387,967r-2,-4l2386,957r11,-12l2397,944r-1,-3l2392,938r4,-9l2399,928r12,-8l2414,918r5,-11l2423,904r7,1l2497,905r-7,6l2479,921r-11,9l2465,932r-17,l2448,932r,1l2446,935r16,l2456,939r-21,l2435,939r-1,1l2434,940r1,l2435,941r18,l2450,943r-26,l2423,944r-1,1l2422,947r22,l2443,948r-1,l2409,948r-2,4l2407,952r-1,2l2412,954r1,l2430,954r-1,1l2415,962r-17,10l2394,973xm2448,932r,l2449,932r-1,xm2464,933r-16,l2448,933r,-1l2449,932r16,l2464,933xm2448,933r,l2448,933r,xm2462,935r-16,l2448,933r,l2464,933r-2,2xm2453,941r-18,l2435,941r1,-1l2436,940r-1,-1l2456,939r-3,2xm2444,947r-22,l2424,947r1,-1l2425,945r,-1l2425,943r-1,l2450,943r-6,4xm2415,950r-3,l2409,948r33,l2440,949r-25,l2415,950r,xm2439,950r-24,l2415,949r25,l2439,950xm2430,954r-17,l2415,950r,l2439,950r-9,4xm2407,953r,-1l2407,952r,1xm2412,954r-6,l2407,953r,l2410,953r2,1xe" fillcolor="#015c8f" stroked="f">
            <v:stroke joinstyle="round"/>
            <v:formulas/>
            <v:path arrowok="t" o:connecttype="segments"/>
            <w10:wrap anchorx="page"/>
          </v:shape>
        </w:pict>
      </w:r>
      <w:r>
        <w:rPr>
          <w:color w:val="5E696B"/>
          <w:w w:val="105"/>
        </w:rPr>
        <w:t xml:space="preserve">We produce several communications each quarter to help tell the story of the wetlands we study, </w:t>
      </w:r>
      <w:r>
        <w:rPr>
          <w:color w:val="5E696B"/>
          <w:spacing w:val="-5"/>
          <w:w w:val="105"/>
        </w:rPr>
        <w:t xml:space="preserve">the </w:t>
      </w:r>
      <w:r>
        <w:rPr>
          <w:color w:val="5E696B"/>
          <w:w w:val="105"/>
        </w:rPr>
        <w:t xml:space="preserve">people that study them and the cultures that depend on and care for them. All our stories can </w:t>
      </w:r>
      <w:r>
        <w:rPr>
          <w:color w:val="5E696B"/>
          <w:spacing w:val="-6"/>
          <w:w w:val="105"/>
        </w:rPr>
        <w:t xml:space="preserve">be </w:t>
      </w:r>
      <w:r>
        <w:rPr>
          <w:color w:val="5E696B"/>
          <w:w w:val="105"/>
        </w:rPr>
        <w:t xml:space="preserve">found </w:t>
      </w:r>
      <w:hyperlink r:id="rId40">
        <w:r>
          <w:rPr>
            <w:color w:val="015C8F"/>
            <w:w w:val="105"/>
            <w:u w:val="single" w:color="015C8F"/>
          </w:rPr>
          <w:t>he</w:t>
        </w:r>
        <w:r>
          <w:rPr>
            <w:color w:val="015C8F"/>
            <w:w w:val="105"/>
            <w:u w:val="single" w:color="015C8F"/>
          </w:rPr>
          <w:t>re</w:t>
        </w:r>
      </w:hyperlink>
    </w:p>
    <w:p w14:paraId="272A81BE" w14:textId="77777777" w:rsidR="00771986" w:rsidRDefault="00771986">
      <w:pPr>
        <w:pStyle w:val="BodyText"/>
        <w:rPr>
          <w:sz w:val="20"/>
        </w:rPr>
      </w:pPr>
    </w:p>
    <w:p w14:paraId="24C0114B" w14:textId="77777777" w:rsidR="00771986" w:rsidRDefault="00A50A93">
      <w:pPr>
        <w:pStyle w:val="Heading2"/>
        <w:spacing w:before="151" w:line="240" w:lineRule="auto"/>
        <w:ind w:left="780"/>
      </w:pPr>
      <w:r>
        <w:rPr>
          <w:color w:val="015C8F"/>
        </w:rPr>
        <w:t>What's next?</w:t>
      </w:r>
    </w:p>
    <w:p w14:paraId="776437B8" w14:textId="77777777" w:rsidR="00771986" w:rsidRDefault="00A50A93">
      <w:pPr>
        <w:pStyle w:val="BodyText"/>
        <w:spacing w:before="9"/>
        <w:rPr>
          <w:sz w:val="8"/>
        </w:rPr>
      </w:pPr>
      <w:r>
        <w:pict w14:anchorId="5D382B56">
          <v:rect id="_x0000_s1030" style="position:absolute;margin-left:39pt;margin-top:7.25pt;width:519.45pt;height:3.75pt;z-index:-15708672;mso-wrap-distance-left:0;mso-wrap-distance-right:0;mso-position-horizontal-relative:page" fillcolor="#629dba" stroked="f">
            <w10:wrap type="topAndBottom" anchorx="page"/>
          </v:rect>
        </w:pict>
      </w:r>
    </w:p>
    <w:p w14:paraId="5ABA8700" w14:textId="77777777" w:rsidR="00771986" w:rsidRDefault="00A50A93">
      <w:pPr>
        <w:pStyle w:val="BodyText"/>
        <w:spacing w:before="98" w:line="297" w:lineRule="auto"/>
        <w:ind w:left="1188" w:right="2894" w:hanging="409"/>
      </w:pPr>
      <w:r>
        <w:rPr>
          <w:color w:val="5E696B"/>
          <w:w w:val="105"/>
        </w:rPr>
        <w:t xml:space="preserve">In the upcoming quarter we will be surveying for a range of indicators </w:t>
      </w:r>
      <w:proofErr w:type="gramStart"/>
      <w:r>
        <w:rPr>
          <w:color w:val="5E696B"/>
          <w:w w:val="105"/>
        </w:rPr>
        <w:t>including:</w:t>
      </w:r>
      <w:proofErr w:type="gramEnd"/>
      <w:r>
        <w:rPr>
          <w:color w:val="5E696B"/>
          <w:w w:val="105"/>
        </w:rPr>
        <w:t xml:space="preserve"> Fish diversity and movement</w:t>
      </w:r>
    </w:p>
    <w:p w14:paraId="40DA0043" w14:textId="77777777" w:rsidR="00771986" w:rsidRDefault="00A50A93">
      <w:pPr>
        <w:pStyle w:val="BodyText"/>
        <w:spacing w:before="2" w:line="297" w:lineRule="auto"/>
        <w:ind w:left="1188" w:right="9607"/>
      </w:pPr>
      <w:r>
        <w:pict w14:anchorId="4EE3746F">
          <v:shape id="_x0000_s1029" style="position:absolute;left:0;text-align:left;margin-left:46.5pt;margin-top:-11.4pt;width:3.8pt;height:3.8pt;z-index:-15927296;mso-position-horizontal-relative:page" coordorigin="930,-228" coordsize="76,76" path="m973,-153r-10,l958,-154r-28,-32l930,-196r33,-32l973,-228r32,37l1005,-186r-32,33xe" fillcolor="#5e696b" stroked="f">
            <v:path arrowok="t"/>
            <w10:wrap anchorx="page"/>
          </v:shape>
        </w:pict>
      </w:r>
      <w:r>
        <w:pict w14:anchorId="06F69946">
          <v:shape id="_x0000_s1028" style="position:absolute;left:0;text-align:left;margin-left:46.5pt;margin-top:5.1pt;width:3.8pt;height:3.8pt;z-index:15750656;mso-position-horizontal-relative:page" coordorigin="930,102" coordsize="76,76" path="m973,177r-10,l958,176,930,145r,-10l963,102r10,l1005,140r,5l973,177xe" fillcolor="#5e696b" stroked="f">
            <v:path arrowok="t"/>
            <w10:wrap anchorx="page"/>
          </v:shape>
        </w:pict>
      </w:r>
      <w:r>
        <w:pict w14:anchorId="3D62C8D4">
          <v:shape id="_x0000_s1027" style="position:absolute;left:0;text-align:left;margin-left:46.5pt;margin-top:21.6pt;width:3.8pt;height:3.8pt;z-index:15751168;mso-position-horizontal-relative:page" coordorigin="930,432" coordsize="76,76" path="m973,507r-10,l958,506,930,475r,-10l963,432r10,l1005,470r,5l973,507xe" fillcolor="#5e696b" stroked="f">
            <v:path arrowok="t"/>
            <w10:wrap anchorx="page"/>
          </v:shape>
        </w:pict>
      </w:r>
      <w:r>
        <w:rPr>
          <w:color w:val="5E696B"/>
          <w:w w:val="105"/>
        </w:rPr>
        <w:t xml:space="preserve">Food webs </w:t>
      </w:r>
      <w:r>
        <w:rPr>
          <w:color w:val="5E696B"/>
        </w:rPr>
        <w:t>Vegetation</w:t>
      </w:r>
    </w:p>
    <w:p w14:paraId="0648EE73" w14:textId="77777777" w:rsidR="00771986" w:rsidRDefault="00A50A93">
      <w:pPr>
        <w:pStyle w:val="BodyText"/>
        <w:spacing w:before="2"/>
        <w:ind w:left="1188"/>
      </w:pPr>
      <w:r>
        <w:pict w14:anchorId="11BF41EA">
          <v:shape id="_x0000_s1026" style="position:absolute;left:0;text-align:left;margin-left:46.5pt;margin-top:5.1pt;width:3.8pt;height:3.8pt;z-index:15751680;mso-position-horizontal-relative:page" coordorigin="930,102" coordsize="76,76" path="m973,177r-10,l958,176,930,145r,-10l963,102r10,l1005,140r,5l973,177xe" fillcolor="#5e696b" stroked="f">
            <v:path arrowok="t"/>
            <w10:wrap anchorx="page"/>
          </v:shape>
        </w:pict>
      </w:r>
      <w:proofErr w:type="gramStart"/>
      <w:r>
        <w:rPr>
          <w:color w:val="5E696B"/>
          <w:w w:val="105"/>
        </w:rPr>
        <w:t>Waterbirds</w:t>
      </w:r>
      <w:proofErr w:type="gramEnd"/>
      <w:r>
        <w:rPr>
          <w:color w:val="5E696B"/>
          <w:w w:val="105"/>
        </w:rPr>
        <w:t xml:space="preserve"> diversity and breeding</w:t>
      </w:r>
    </w:p>
    <w:p w14:paraId="36F058AA" w14:textId="77777777" w:rsidR="00771986" w:rsidRDefault="00771986">
      <w:pPr>
        <w:pStyle w:val="BodyText"/>
        <w:spacing w:before="1"/>
        <w:rPr>
          <w:sz w:val="28"/>
        </w:rPr>
      </w:pPr>
    </w:p>
    <w:p w14:paraId="3D865603" w14:textId="77777777" w:rsidR="00771986" w:rsidRDefault="00A50A93">
      <w:pPr>
        <w:pStyle w:val="BodyText"/>
        <w:spacing w:before="56"/>
        <w:ind w:left="780"/>
      </w:pPr>
      <w:r>
        <w:rPr>
          <w:color w:val="5E696B"/>
          <w:w w:val="105"/>
        </w:rPr>
        <w:t>We will be also keeping a close eye on flows in the system and wetl</w:t>
      </w:r>
      <w:r>
        <w:rPr>
          <w:color w:val="5E696B"/>
          <w:w w:val="105"/>
        </w:rPr>
        <w:t>ands inundation</w:t>
      </w:r>
    </w:p>
    <w:p w14:paraId="659E8C47" w14:textId="77777777" w:rsidR="00771986" w:rsidRDefault="00A50A93">
      <w:pPr>
        <w:pStyle w:val="BodyText"/>
        <w:spacing w:before="7"/>
        <w:rPr>
          <w:sz w:val="24"/>
        </w:rPr>
      </w:pPr>
      <w:r>
        <w:rPr>
          <w:noProof/>
        </w:rPr>
        <w:drawing>
          <wp:anchor distT="0" distB="0" distL="0" distR="0" simplePos="0" relativeHeight="40" behindDoc="0" locked="0" layoutInCell="1" allowOverlap="1" wp14:anchorId="715059C3" wp14:editId="3290910A">
            <wp:simplePos x="0" y="0"/>
            <wp:positionH relativeFrom="page">
              <wp:posOffset>511232</wp:posOffset>
            </wp:positionH>
            <wp:positionV relativeFrom="paragraph">
              <wp:posOffset>213300</wp:posOffset>
            </wp:positionV>
            <wp:extent cx="6588709" cy="5528786"/>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1" cstate="print"/>
                    <a:stretch>
                      <a:fillRect/>
                    </a:stretch>
                  </pic:blipFill>
                  <pic:spPr>
                    <a:xfrm>
                      <a:off x="0" y="0"/>
                      <a:ext cx="6588709" cy="5528786"/>
                    </a:xfrm>
                    <a:prstGeom prst="rect">
                      <a:avLst/>
                    </a:prstGeom>
                  </pic:spPr>
                </pic:pic>
              </a:graphicData>
            </a:graphic>
          </wp:anchor>
        </w:drawing>
      </w:r>
    </w:p>
    <w:p w14:paraId="0E785BCF" w14:textId="77777777" w:rsidR="00771986" w:rsidRDefault="00A50A93">
      <w:pPr>
        <w:spacing w:before="103"/>
        <w:ind w:left="780"/>
        <w:rPr>
          <w:rFonts w:ascii="Arial"/>
          <w:i/>
        </w:rPr>
      </w:pPr>
      <w:r>
        <w:rPr>
          <w:rFonts w:ascii="Arial"/>
          <w:i/>
          <w:color w:val="5E696B"/>
          <w:w w:val="110"/>
        </w:rPr>
        <w:t>Sunset at Dick's Dam. Credit: University of New England.</w:t>
      </w:r>
    </w:p>
    <w:sectPr w:rsidR="00771986">
      <w:headerReference w:type="default" r:id="rId42"/>
      <w:footerReference w:type="default" r:id="rId43"/>
      <w:pgSz w:w="11910" w:h="16850"/>
      <w:pgMar w:top="1400" w:right="0" w:bottom="760" w:left="0" w:header="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1A898" w14:textId="77777777" w:rsidR="00000000" w:rsidRDefault="00A50A93">
      <w:r>
        <w:separator/>
      </w:r>
    </w:p>
  </w:endnote>
  <w:endnote w:type="continuationSeparator" w:id="0">
    <w:p w14:paraId="26ED8CFF" w14:textId="77777777" w:rsidR="00000000" w:rsidRDefault="00A5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AF24" w14:textId="77777777" w:rsidR="00771986" w:rsidRDefault="00A50A93">
    <w:pPr>
      <w:pStyle w:val="BodyText"/>
      <w:spacing w:line="14" w:lineRule="auto"/>
      <w:rPr>
        <w:sz w:val="20"/>
      </w:rPr>
    </w:pPr>
    <w:r>
      <w:pict w14:anchorId="303CEBB2">
        <v:group id="_x0000_s2081" style="position:absolute;margin-left:0;margin-top:803.45pt;width:595.5pt;height:38.85pt;z-index:-15947776;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top:16106;width:11910;height:739">
            <v:imagedata r:id="rId1" o:title=""/>
          </v:shape>
          <v:rect id="_x0000_s2082" style="position:absolute;left:764;top:16068;width:10389;height:76" fillcolor="#629dba" stroked="f"/>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EE55" w14:textId="77777777" w:rsidR="00771986" w:rsidRDefault="00A50A93">
    <w:pPr>
      <w:pStyle w:val="BodyText"/>
      <w:spacing w:line="14" w:lineRule="auto"/>
      <w:rPr>
        <w:sz w:val="20"/>
      </w:rPr>
    </w:pPr>
    <w:r>
      <w:pict w14:anchorId="5A07F53E">
        <v:group id="_x0000_s2073" style="position:absolute;margin-left:0;margin-top:803.45pt;width:595.5pt;height:38.85pt;z-index:-15946240;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top:16106;width:11910;height:739">
            <v:imagedata r:id="rId1" o:title=""/>
          </v:shape>
          <v:rect id="_x0000_s2074" style="position:absolute;left:780;top:16068;width:10389;height:76" fillcolor="#629dba" stroked="f"/>
          <w10:wrap anchorx="page"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51E7" w14:textId="77777777" w:rsidR="00771986" w:rsidRDefault="00A50A93">
    <w:pPr>
      <w:pStyle w:val="BodyText"/>
      <w:spacing w:line="14" w:lineRule="auto"/>
      <w:rPr>
        <w:sz w:val="20"/>
      </w:rPr>
    </w:pPr>
    <w:r>
      <w:pict w14:anchorId="497C1C9D">
        <v:group id="_x0000_s2065" style="position:absolute;margin-left:0;margin-top:803.45pt;width:595.5pt;height:38.85pt;z-index:-15944704;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top:16106;width:11910;height:739">
            <v:imagedata r:id="rId1" o:title=""/>
          </v:shape>
          <v:rect id="_x0000_s2066" style="position:absolute;left:830;top:16068;width:10389;height:76" fillcolor="#629dba" stroked="f"/>
          <w10:wrap anchorx="page" anchory="pag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A7F6" w14:textId="77777777" w:rsidR="00771986" w:rsidRDefault="00A50A93">
    <w:pPr>
      <w:pStyle w:val="BodyText"/>
      <w:spacing w:line="14" w:lineRule="auto"/>
      <w:rPr>
        <w:sz w:val="20"/>
      </w:rPr>
    </w:pPr>
    <w:r>
      <w:pict w14:anchorId="71DE729C">
        <v:group id="_x0000_s2057" style="position:absolute;margin-left:0;margin-top:803.45pt;width:595.5pt;height:38.85pt;z-index:-15943168;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top:16106;width:11910;height:739">
            <v:imagedata r:id="rId1" o:title=""/>
          </v:shape>
          <v:rect id="_x0000_s2058" style="position:absolute;left:830;top:16068;width:10389;height:76" fillcolor="#629dba" stroked="f"/>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395B" w14:textId="77777777" w:rsidR="00771986" w:rsidRDefault="00A50A93">
    <w:pPr>
      <w:pStyle w:val="BodyText"/>
      <w:spacing w:line="14" w:lineRule="auto"/>
      <w:rPr>
        <w:sz w:val="20"/>
      </w:rPr>
    </w:pPr>
    <w:r>
      <w:pict w14:anchorId="61A6C2F0">
        <v:group id="_x0000_s2049" style="position:absolute;margin-left:0;margin-top:803.45pt;width:595.5pt;height:38.85pt;z-index:-15941632;mso-position-horizontal-relative:page;mso-position-vertical-relative:page" coordorigin=",16069" coordsize="1191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top:16106;width:11910;height:739">
            <v:imagedata r:id="rId1" o:title=""/>
          </v:shape>
          <v:rect id="_x0000_s2050" style="position:absolute;left:830;top:16068;width:10389;height:76" fillcolor="#629dba" stroked="f"/>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90891" w14:textId="77777777" w:rsidR="00000000" w:rsidRDefault="00A50A93">
      <w:r>
        <w:separator/>
      </w:r>
    </w:p>
  </w:footnote>
  <w:footnote w:type="continuationSeparator" w:id="0">
    <w:p w14:paraId="4B3C8BF7" w14:textId="77777777" w:rsidR="00000000" w:rsidRDefault="00A50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E15F" w14:textId="77777777" w:rsidR="00771986" w:rsidRDefault="00A50A93">
    <w:pPr>
      <w:pStyle w:val="BodyText"/>
      <w:spacing w:line="14" w:lineRule="auto"/>
      <w:rPr>
        <w:sz w:val="20"/>
      </w:rPr>
    </w:pPr>
    <w:r>
      <w:pict w14:anchorId="3EE812FE">
        <v:group id="_x0000_s2085" style="position:absolute;margin-left:0;margin-top:0;width:595.5pt;height:70.35pt;z-index:-15948800;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width:11910;height:1367">
            <v:imagedata r:id="rId1" o:title=""/>
          </v:shape>
          <v:rect id="_x0000_s2087" style="position:absolute;left:780;top:1330;width:10389;height:76" fillcolor="#629dba" stroked="f"/>
          <v:shape id="_x0000_s2086" style="position:absolute;left:635;top:693;width:3683;height:580" coordorigin="636,694" coordsize="3683,580" path="m4174,1273r-3393,l753,1271r-75,-40l639,1157r-3,-28l636,839r24,-81l725,705r56,-11l4174,694r56,11l4276,736r31,46l4319,839r,290l4307,1185r-31,46l4230,1262r-56,11xe" stroked="f">
            <v:path arrowok="t"/>
          </v:shape>
          <w10:wrap anchorx="page" anchory="page"/>
        </v:group>
      </w:pict>
    </w:r>
    <w:r>
      <w:pict w14:anchorId="682D6307">
        <v:shapetype id="_x0000_t202" coordsize="21600,21600" o:spt="202" path="m,l,21600r21600,l21600,xe">
          <v:stroke joinstyle="miter"/>
          <v:path gradientshapeok="t" o:connecttype="rect"/>
        </v:shapetype>
        <v:shape id="_x0000_s2084" type="#_x0000_t202" style="position:absolute;margin-left:38pt;margin-top:40.8pt;width:171.65pt;height:20.05pt;z-index:-15948288;mso-position-horizontal-relative:page;mso-position-vertical-relative:page" filled="f" stroked="f">
          <v:textbox inset="0,0,0,0">
            <w:txbxContent>
              <w:p w14:paraId="7F64B075" w14:textId="77777777" w:rsidR="00771986" w:rsidRDefault="00A50A93">
                <w:pPr>
                  <w:spacing w:line="370" w:lineRule="exact"/>
                  <w:ind w:left="20"/>
                  <w:rPr>
                    <w:sz w:val="36"/>
                  </w:rPr>
                </w:pPr>
                <w:r>
                  <w:rPr>
                    <w:color w:val="015C8F"/>
                    <w:sz w:val="36"/>
                  </w:rPr>
                  <w:t>Catchment</w:t>
                </w:r>
                <w:r>
                  <w:rPr>
                    <w:color w:val="015C8F"/>
                    <w:spacing w:val="-26"/>
                    <w:sz w:val="36"/>
                  </w:rPr>
                  <w:t xml:space="preserve"> </w:t>
                </w:r>
                <w:r>
                  <w:rPr>
                    <w:color w:val="015C8F"/>
                    <w:sz w:val="36"/>
                  </w:rPr>
                  <w:t>conditions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769E" w14:textId="77777777" w:rsidR="00771986" w:rsidRDefault="00A50A93">
    <w:pPr>
      <w:pStyle w:val="BodyText"/>
      <w:spacing w:line="14" w:lineRule="auto"/>
      <w:rPr>
        <w:sz w:val="20"/>
      </w:rPr>
    </w:pPr>
    <w:r>
      <w:pict w14:anchorId="2C2AD193">
        <v:group id="_x0000_s2077" style="position:absolute;margin-left:0;margin-top:0;width:595.5pt;height:70.35pt;z-index:-15947264;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width:11910;height:1367">
            <v:imagedata r:id="rId1" o:title=""/>
          </v:shape>
          <v:rect id="_x0000_s2079" style="position:absolute;left:780;top:1330;width:10389;height:76" fillcolor="#629dba" stroked="f"/>
          <v:shape id="_x0000_s2078" style="position:absolute;left:635;top:693;width:1848;height:580" coordorigin="636,694" coordsize="1848,580" path="m2338,1273r-1557,l753,1271r-75,-40l639,1157r-3,-28l636,839r24,-81l725,705r56,-11l2338,694r80,24l2472,783r11,56l2483,1129r-11,56l2441,1231r-47,31l2338,1273xe" stroked="f">
            <v:path arrowok="t"/>
          </v:shape>
          <w10:wrap anchorx="page" anchory="page"/>
        </v:group>
      </w:pict>
    </w:r>
    <w:r>
      <w:pict w14:anchorId="01B6B9F1">
        <v:shapetype id="_x0000_t202" coordsize="21600,21600" o:spt="202" path="m,l,21600r21600,l21600,xe">
          <v:stroke joinstyle="miter"/>
          <v:path gradientshapeok="t" o:connecttype="rect"/>
        </v:shapetype>
        <v:shape id="_x0000_s2076" type="#_x0000_t202" style="position:absolute;margin-left:38pt;margin-top:40.8pt;width:79.9pt;height:20.05pt;z-index:-15946752;mso-position-horizontal-relative:page;mso-position-vertical-relative:page" filled="f" stroked="f">
          <v:textbox inset="0,0,0,0">
            <w:txbxContent>
              <w:p w14:paraId="2B70126E" w14:textId="77777777" w:rsidR="00771986" w:rsidRDefault="00A50A93">
                <w:pPr>
                  <w:spacing w:line="370" w:lineRule="exact"/>
                  <w:ind w:left="20"/>
                  <w:rPr>
                    <w:sz w:val="36"/>
                  </w:rPr>
                </w:pPr>
                <w:r>
                  <w:rPr>
                    <w:color w:val="015C8F"/>
                    <w:w w:val="95"/>
                    <w:sz w:val="36"/>
                  </w:rPr>
                  <w:t>Hydrology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B208" w14:textId="77777777" w:rsidR="00771986" w:rsidRDefault="00A50A93">
    <w:pPr>
      <w:pStyle w:val="BodyText"/>
      <w:spacing w:line="14" w:lineRule="auto"/>
      <w:rPr>
        <w:sz w:val="20"/>
      </w:rPr>
    </w:pPr>
    <w:r>
      <w:pict w14:anchorId="7E58292F">
        <v:group id="_x0000_s2069" style="position:absolute;margin-left:0;margin-top:0;width:595.5pt;height:70.35pt;z-index:-15945728;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width:11910;height:1367">
            <v:imagedata r:id="rId1" o:title=""/>
          </v:shape>
          <v:rect id="_x0000_s2071" style="position:absolute;left:780;top:1330;width:10389;height:76" fillcolor="#629dba" stroked="f"/>
          <v:shape id="_x0000_s2070" style="position:absolute;left:635;top:693;width:2397;height:580" coordorigin="636,694" coordsize="2397,580" path="m2887,1273r-2106,l753,1271r-75,-40l639,1157r-3,-28l636,839r24,-81l725,705r56,-11l2887,694r57,11l2990,736r31,46l3032,839r,290l3021,1185r-31,46l2944,1262r-57,11xe" stroked="f">
            <v:path arrowok="t"/>
          </v:shape>
          <w10:wrap anchorx="page" anchory="page"/>
        </v:group>
      </w:pict>
    </w:r>
    <w:r>
      <w:pict w14:anchorId="1730E2DE">
        <v:shapetype id="_x0000_t202" coordsize="21600,21600" o:spt="202" path="m,l,21600r21600,l21600,xe">
          <v:stroke joinstyle="miter"/>
          <v:path gradientshapeok="t" o:connecttype="rect"/>
        </v:shapetype>
        <v:shape id="_x0000_s2068" type="#_x0000_t202" style="position:absolute;margin-left:38pt;margin-top:40.8pt;width:107.35pt;height:20.05pt;z-index:-15945216;mso-position-horizontal-relative:page;mso-position-vertical-relative:page" filled="f" stroked="f">
          <v:textbox inset="0,0,0,0">
            <w:txbxContent>
              <w:p w14:paraId="10AEE737" w14:textId="77777777" w:rsidR="00771986" w:rsidRDefault="00A50A93">
                <w:pPr>
                  <w:spacing w:line="370" w:lineRule="exact"/>
                  <w:ind w:left="20"/>
                  <w:rPr>
                    <w:sz w:val="36"/>
                  </w:rPr>
                </w:pPr>
                <w:r>
                  <w:rPr>
                    <w:color w:val="015C8F"/>
                    <w:sz w:val="36"/>
                  </w:rPr>
                  <w:t>Water quality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20DE" w14:textId="77777777" w:rsidR="00771986" w:rsidRDefault="00A50A93">
    <w:pPr>
      <w:pStyle w:val="BodyText"/>
      <w:spacing w:line="14" w:lineRule="auto"/>
      <w:rPr>
        <w:sz w:val="20"/>
      </w:rPr>
    </w:pPr>
    <w:r>
      <w:pict w14:anchorId="39629531">
        <v:group id="_x0000_s2061" style="position:absolute;margin-left:0;margin-top:0;width:595.5pt;height:70.35pt;z-index:-15944192;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width:11910;height:1367">
            <v:imagedata r:id="rId1" o:title=""/>
          </v:shape>
          <v:rect id="_x0000_s2063" style="position:absolute;left:780;top:1330;width:10389;height:76" fillcolor="#629dba" stroked="f"/>
          <v:shape id="_x0000_s2062" style="position:absolute;left:635;top:693;width:1940;height:580" coordorigin="636,694" coordsize="1940,580" path="m2430,1273r-1649,l753,1271r-75,-40l639,1157r-3,-28l636,839r24,-81l725,705r56,-11l2430,694r80,24l2564,783r11,56l2575,1129r-11,56l2533,1231r-47,31l2430,1273xe" stroked="f">
            <v:path arrowok="t"/>
          </v:shape>
          <w10:wrap anchorx="page" anchory="page"/>
        </v:group>
      </w:pict>
    </w:r>
    <w:r>
      <w:pict w14:anchorId="160250B2">
        <v:shapetype id="_x0000_t202" coordsize="21600,21600" o:spt="202" path="m,l,21600r21600,l21600,xe">
          <v:stroke joinstyle="miter"/>
          <v:path gradientshapeok="t" o:connecttype="rect"/>
        </v:shapetype>
        <v:shape id="_x0000_s2060" type="#_x0000_t202" style="position:absolute;margin-left:38pt;margin-top:40.8pt;width:84.5pt;height:20.05pt;z-index:-15943680;mso-position-horizontal-relative:page;mso-position-vertical-relative:page" filled="f" stroked="f">
          <v:textbox inset="0,0,0,0">
            <w:txbxContent>
              <w:p w14:paraId="21A31790" w14:textId="77777777" w:rsidR="00771986" w:rsidRDefault="00A50A93">
                <w:pPr>
                  <w:spacing w:line="370" w:lineRule="exact"/>
                  <w:ind w:left="20"/>
                  <w:rPr>
                    <w:sz w:val="36"/>
                  </w:rPr>
                </w:pPr>
                <w:r>
                  <w:rPr>
                    <w:color w:val="015C8F"/>
                    <w:w w:val="95"/>
                    <w:sz w:val="36"/>
                  </w:rPr>
                  <w:t>Vegetation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C0A8" w14:textId="77777777" w:rsidR="00771986" w:rsidRDefault="00A50A93">
    <w:pPr>
      <w:pStyle w:val="BodyText"/>
      <w:spacing w:line="14" w:lineRule="auto"/>
      <w:rPr>
        <w:sz w:val="20"/>
      </w:rPr>
    </w:pPr>
    <w:r>
      <w:pict w14:anchorId="7DDFC27B">
        <v:group id="_x0000_s2053" style="position:absolute;margin-left:0;margin-top:0;width:595.5pt;height:70.35pt;z-index:-15942656;mso-position-horizontal-relative:page;mso-position-vertical-relative:page" coordsize="11910,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width:11910;height:1367">
            <v:imagedata r:id="rId1" o:title=""/>
          </v:shape>
          <v:rect id="_x0000_s2055" style="position:absolute;left:780;top:1330;width:10389;height:76" fillcolor="#629dba" stroked="f"/>
          <v:shape id="_x0000_s2054" style="position:absolute;left:636;top:693;width:2728;height:580" coordorigin="636,694" coordsize="2728,580" path="m3219,1273r-2438,l753,1271r-74,-40l639,1157r-3,-28l636,839r24,-81l726,705r55,-11l3219,694r56,11l3321,736r31,46l3363,839r,290l3352,1185r-31,46l3275,1262r-56,11xe" stroked="f">
            <v:path arrowok="t"/>
          </v:shape>
          <w10:wrap anchorx="page" anchory="page"/>
        </v:group>
      </w:pict>
    </w:r>
    <w:r>
      <w:pict w14:anchorId="0C34D39C">
        <v:shapetype id="_x0000_t202" coordsize="21600,21600" o:spt="202" path="m,l,21600r21600,l21600,xe">
          <v:stroke joinstyle="miter"/>
          <v:path gradientshapeok="t" o:connecttype="rect"/>
        </v:shapetype>
        <v:shape id="_x0000_s2052" type="#_x0000_t202" style="position:absolute;margin-left:38pt;margin-top:40.8pt;width:124.05pt;height:20.05pt;z-index:-15942144;mso-position-horizontal-relative:page;mso-position-vertical-relative:page" filled="f" stroked="f">
          <v:textbox inset="0,0,0,0">
            <w:txbxContent>
              <w:p w14:paraId="0C1358CD" w14:textId="77777777" w:rsidR="00771986" w:rsidRDefault="00A50A93">
                <w:pPr>
                  <w:spacing w:line="370" w:lineRule="exact"/>
                  <w:ind w:left="20"/>
                  <w:rPr>
                    <w:sz w:val="36"/>
                  </w:rPr>
                </w:pPr>
                <w:r>
                  <w:rPr>
                    <w:color w:val="015C8F"/>
                    <w:sz w:val="36"/>
                  </w:rPr>
                  <w:t>Communication</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71986"/>
    <w:rsid w:val="00771986"/>
    <w:rsid w:val="00A50A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027DB251"/>
  <w15:docId w15:val="{6004ABA2-9DDE-440C-98CC-342AE55E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8"/>
      <w:ind w:left="1364" w:right="-17"/>
      <w:outlineLvl w:val="0"/>
    </w:pPr>
    <w:rPr>
      <w:sz w:val="46"/>
      <w:szCs w:val="46"/>
    </w:rPr>
  </w:style>
  <w:style w:type="paragraph" w:styleId="Heading2">
    <w:name w:val="heading 2"/>
    <w:basedOn w:val="Normal"/>
    <w:uiPriority w:val="9"/>
    <w:unhideWhenUsed/>
    <w:qFormat/>
    <w:pPr>
      <w:spacing w:line="370" w:lineRule="exact"/>
      <w:ind w:left="20"/>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20" Type="http://schemas.openxmlformats.org/officeDocument/2006/relationships/footer" Target="footer1.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hyperlink" Target="https://2rog.com.au/latestnews/"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fontTable" Target="fontTable.xml"/><Relationship Id="rId43" Type="http://schemas.openxmlformats.org/officeDocument/2006/relationships/footer" Target="footer5.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8" Type="http://schemas.openxmlformats.org/officeDocument/2006/relationships/webSettings" Target="webSettings.xml"/><Relationship Id="rId12" Type="http://schemas.openxmlformats.org/officeDocument/2006/relationships/hyperlink" Target="https://www.environment.nsw.gov.au/topics/water/water-for-the-environment/about-water-for-the-environment/what-is-it"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CB90E-C56B-4724-A36A-DC2451E67BE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4"/>
    <ds:schemaRef ds:uri="http://purl.org/dc/terms/"/>
    <ds:schemaRef ds:uri="5af92df4-ae3d-4772-abff-92e7cba13994"/>
    <ds:schemaRef ds:uri="http://www.w3.org/XML/1998/namespace"/>
  </ds:schemaRefs>
</ds:datastoreItem>
</file>

<file path=customXml/itemProps2.xml><?xml version="1.0" encoding="utf-8"?>
<ds:datastoreItem xmlns:ds="http://schemas.openxmlformats.org/officeDocument/2006/customXml" ds:itemID="{114A8C95-927D-4715-8D8F-E96B0CE34BF8}">
  <ds:schemaRefs>
    <ds:schemaRef ds:uri="http://schemas.microsoft.com/sharepoint/v3/contenttype/forms"/>
  </ds:schemaRefs>
</ds:datastoreItem>
</file>

<file path=customXml/itemProps3.xml><?xml version="1.0" encoding="utf-8"?>
<ds:datastoreItem xmlns:ds="http://schemas.openxmlformats.org/officeDocument/2006/customXml" ds:itemID="{38F4BA8E-8164-4F83-A666-994020FEEDD6}">
  <ds:schemaRefs>
    <ds:schemaRef ds:uri="http://schemas.microsoft.com/sharepoint/events"/>
  </ds:schemaRefs>
</ds:datastoreItem>
</file>

<file path=customXml/itemProps4.xml><?xml version="1.0" encoding="utf-8"?>
<ds:datastoreItem xmlns:ds="http://schemas.openxmlformats.org/officeDocument/2006/customXml" ds:itemID="{595F448D-F858-4F88-B123-8B0294ADE399}">
  <ds:schemaRefs>
    <ds:schemaRef ds:uri="http://schemas.microsoft.com/office/2006/metadata/customXsn"/>
  </ds:schemaRefs>
</ds:datastoreItem>
</file>

<file path=customXml/itemProps5.xml><?xml version="1.0" encoding="utf-8"?>
<ds:datastoreItem xmlns:ds="http://schemas.openxmlformats.org/officeDocument/2006/customXml" ds:itemID="{6C387AAD-E044-4F10-9E78-6747FCCF20ED}"/>
</file>

<file path=docProps/app.xml><?xml version="1.0" encoding="utf-8"?>
<Properties xmlns="http://schemas.openxmlformats.org/officeDocument/2006/extended-properties" xmlns:vt="http://schemas.openxmlformats.org/officeDocument/2006/docPropsVTypes">
  <Template>Normal.dotm</Template>
  <TotalTime>1</TotalTime>
  <Pages>7</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The Warrego Quarter 2 Oct - Dec 2021</vt:lpstr>
    </vt:vector>
  </TitlesOfParts>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Warrego Quarter 2 Oct - Dec 2021</dc:title>
  <dc:creator>Shjarn Winkle</dc:creator>
  <cp:keywords/>
  <cp:lastModifiedBy>Bec Durack</cp:lastModifiedBy>
  <cp:revision>2</cp:revision>
  <dcterms:created xsi:type="dcterms:W3CDTF">2022-03-02T04:06:00Z</dcterms:created>
  <dcterms:modified xsi:type="dcterms:W3CDTF">2022-03-02T04:06:00Z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Canva</vt:lpwstr>
  </property>
  <property fmtid="{D5CDD505-2E9C-101B-9397-08002B2CF9AE}" pid="4" name="LastSaved">
    <vt:filetime>2022-02-14T00:00:00Z</vt:filetime>
  </property>
  <property fmtid="{D5CDD505-2E9C-101B-9397-08002B2CF9AE}" pid="5" name="ContentTypeId">
    <vt:lpwstr>0x0101004B6FD6131ACCD942B99EE496FC609FF4</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{aa145888-4555-4100-8bf9-f58cef0c8f62}</vt:lpwstr>
  </property>
  <property fmtid="{D5CDD505-2E9C-101B-9397-08002B2CF9AE}" pid="9" name="RecordPoint_ActiveItemUniqueId">
    <vt:lpwstr>{01b95586-0928-4fd1-af45-ad4700366248}</vt:lpwstr>
  </property>
  <property fmtid="{D5CDD505-2E9C-101B-9397-08002B2CF9AE}" pid="10" name="RecordPoint_ActiveItemWebId">
    <vt:lpwstr>{28a03b62-ef17-40c4-b34e-a7830465ce6c}</vt:lpwstr>
  </property>
</Properties>
</file>