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AAB" w:rsidRDefault="00E76EB2" w:rsidP="00971AAB">
      <w:pPr>
        <w:pStyle w:val="Subhead1"/>
        <w:spacing w:line="276" w:lineRule="auto"/>
        <w:ind w:right="-24"/>
        <w:rPr>
          <w:sz w:val="28"/>
          <w:szCs w:val="28"/>
        </w:rPr>
      </w:pPr>
      <w:bookmarkStart w:id="0" w:name="OLE_LINK1"/>
      <w:bookmarkStart w:id="1" w:name="OLE_LINK2"/>
      <w:r w:rsidRPr="00E76EB2">
        <w:rPr>
          <w:noProof/>
          <w:sz w:val="28"/>
          <w:szCs w:val="28"/>
          <w:lang w:eastAsia="en-AU"/>
        </w:rPr>
        <w:drawing>
          <wp:inline distT="0" distB="0" distL="0" distR="0">
            <wp:extent cx="3177540" cy="685800"/>
            <wp:effectExtent l="19050" t="0" r="3810" b="0"/>
            <wp:docPr id="4"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7" cstate="screen"/>
                    <a:stretch>
                      <a:fillRect/>
                    </a:stretch>
                  </pic:blipFill>
                  <pic:spPr>
                    <a:xfrm>
                      <a:off x="0" y="0"/>
                      <a:ext cx="3177540" cy="685800"/>
                    </a:xfrm>
                    <a:prstGeom prst="rect">
                      <a:avLst/>
                    </a:prstGeom>
                  </pic:spPr>
                </pic:pic>
              </a:graphicData>
            </a:graphic>
          </wp:inline>
        </w:drawing>
      </w:r>
    </w:p>
    <w:p w:rsidR="00E76EB2" w:rsidRDefault="00E76EB2" w:rsidP="00E76EB2">
      <w:pPr>
        <w:pStyle w:val="Subhead1"/>
        <w:spacing w:after="480" w:line="276" w:lineRule="auto"/>
        <w:ind w:right="-23"/>
        <w:rPr>
          <w:sz w:val="44"/>
          <w:szCs w:val="44"/>
        </w:rPr>
      </w:pPr>
    </w:p>
    <w:p w:rsidR="00971AAB" w:rsidRPr="00971AAB" w:rsidRDefault="00971AAB" w:rsidP="00971AAB">
      <w:pPr>
        <w:pStyle w:val="Subhead1"/>
        <w:spacing w:line="276" w:lineRule="auto"/>
        <w:ind w:right="-24"/>
        <w:rPr>
          <w:sz w:val="44"/>
          <w:szCs w:val="44"/>
        </w:rPr>
      </w:pPr>
      <w:bookmarkStart w:id="2" w:name="OLE_LINK5"/>
      <w:bookmarkStart w:id="3" w:name="OLE_LINK6"/>
      <w:r w:rsidRPr="00971AAB">
        <w:rPr>
          <w:sz w:val="44"/>
          <w:szCs w:val="44"/>
        </w:rPr>
        <w:t>Western Sydney Dry Rainforest and Moist Woodland on Shale: a nationally-protected ecological community</w:t>
      </w:r>
    </w:p>
    <w:bookmarkEnd w:id="2"/>
    <w:bookmarkEnd w:id="3"/>
    <w:p w:rsidR="00F53813" w:rsidRPr="002F3438" w:rsidRDefault="00971AAB" w:rsidP="00971AAB">
      <w:pPr>
        <w:spacing w:after="0" w:line="240" w:lineRule="auto"/>
        <w:rPr>
          <w:rFonts w:cs="Arial"/>
          <w:bCs/>
          <w:sz w:val="20"/>
          <w:szCs w:val="20"/>
        </w:rPr>
      </w:pPr>
      <w:r>
        <w:rPr>
          <w:rFonts w:cs="Arial"/>
          <w:b/>
          <w:bCs/>
          <w:noProof/>
          <w:lang w:eastAsia="en-AU"/>
        </w:rPr>
        <w:drawing>
          <wp:anchor distT="0" distB="0" distL="114300" distR="114300" simplePos="0" relativeHeight="251809792" behindDoc="1" locked="0" layoutInCell="1" allowOverlap="1">
            <wp:simplePos x="0" y="0"/>
            <wp:positionH relativeFrom="column">
              <wp:posOffset>-438150</wp:posOffset>
            </wp:positionH>
            <wp:positionV relativeFrom="paragraph">
              <wp:posOffset>843915</wp:posOffset>
            </wp:positionV>
            <wp:extent cx="7469505" cy="4366895"/>
            <wp:effectExtent l="19050" t="0" r="0" b="0"/>
            <wp:wrapTight wrapText="bothSides">
              <wp:wrapPolygon edited="0">
                <wp:start x="-55" y="0"/>
                <wp:lineTo x="-55" y="21484"/>
                <wp:lineTo x="21594" y="21484"/>
                <wp:lineTo x="21594" y="0"/>
                <wp:lineTo x="-55" y="0"/>
              </wp:wrapPolygon>
            </wp:wrapTight>
            <wp:docPr id="8" name="Picture 2" descr="C:\Users\A19760\AppData\Local\Microsoft\Windows\Temporary Internet Files\Content.Outlook\NB53BTCC\Alt cover - Peter Ridgeway - Moist Woodland on S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9760\AppData\Local\Microsoft\Windows\Temporary Internet Files\Content.Outlook\NB53BTCC\Alt cover - Peter Ridgeway - Moist Woodland on Shale.JPG"/>
                    <pic:cNvPicPr>
                      <a:picLocks noChangeAspect="1" noChangeArrowheads="1"/>
                    </pic:cNvPicPr>
                  </pic:nvPicPr>
                  <pic:blipFill>
                    <a:blip r:embed="rId8" cstate="screen"/>
                    <a:srcRect/>
                    <a:stretch>
                      <a:fillRect/>
                    </a:stretch>
                  </pic:blipFill>
                  <pic:spPr bwMode="auto">
                    <a:xfrm>
                      <a:off x="0" y="0"/>
                      <a:ext cx="7469505" cy="4366895"/>
                    </a:xfrm>
                    <a:prstGeom prst="rect">
                      <a:avLst/>
                    </a:prstGeom>
                    <a:noFill/>
                    <a:ln w="9525">
                      <a:noFill/>
                      <a:miter lim="800000"/>
                      <a:headEnd/>
                      <a:tailEnd/>
                    </a:ln>
                  </pic:spPr>
                </pic:pic>
              </a:graphicData>
            </a:graphic>
          </wp:anchor>
        </w:drawing>
      </w:r>
      <w:r>
        <w:rPr>
          <w:rFonts w:cs="Arial"/>
          <w:b/>
          <w:bCs/>
        </w:rPr>
        <w:br w:type="page"/>
      </w:r>
      <w:r w:rsidR="00F53813" w:rsidRPr="002F3438">
        <w:rPr>
          <w:rFonts w:cs="Arial"/>
          <w:bCs/>
          <w:sz w:val="20"/>
          <w:szCs w:val="20"/>
        </w:rPr>
        <w:lastRenderedPageBreak/>
        <w:t>This factsheet is designed to assist land managers, owners and occupiers as well as environmental assessment officers and consultants to identify, assess and manage the Western Sydney Dry Rainforest and Moist Woodland on Shale ecological community. This is a threatened ecological community listed under the Environmental Protection and Biodiversity Conservation Act 1999 (EPBC Act)—Australia’s national environmental law.</w:t>
      </w:r>
    </w:p>
    <w:p w:rsidR="00546FB9" w:rsidRPr="002F3438" w:rsidRDefault="00F53813" w:rsidP="00F53813">
      <w:pPr>
        <w:pStyle w:val="Bullets1"/>
        <w:numPr>
          <w:ilvl w:val="0"/>
          <w:numId w:val="0"/>
        </w:numPr>
        <w:spacing w:line="276" w:lineRule="auto"/>
        <w:ind w:right="260"/>
        <w:rPr>
          <w:rFonts w:cs="Arial"/>
          <w:bCs/>
        </w:rPr>
      </w:pPr>
      <w:r w:rsidRPr="002F3438">
        <w:rPr>
          <w:rFonts w:cs="Arial"/>
          <w:bCs/>
        </w:rPr>
        <w:t xml:space="preserve">The factsheet is a companion document for the </w:t>
      </w:r>
      <w:r w:rsidR="000A561C">
        <w:rPr>
          <w:rFonts w:cs="Arial"/>
          <w:bCs/>
        </w:rPr>
        <w:t>Listing A</w:t>
      </w:r>
      <w:r w:rsidR="00852AF4">
        <w:rPr>
          <w:rFonts w:cs="Arial"/>
          <w:bCs/>
        </w:rPr>
        <w:t>dvice</w:t>
      </w:r>
      <w:r w:rsidR="00E30ADC" w:rsidRPr="002F3438">
        <w:rPr>
          <w:rFonts w:cs="Arial"/>
          <w:bCs/>
        </w:rPr>
        <w:t xml:space="preserve"> </w:t>
      </w:r>
      <w:r w:rsidRPr="002F3438">
        <w:rPr>
          <w:rFonts w:cs="Arial"/>
          <w:bCs/>
        </w:rPr>
        <w:t xml:space="preserve">and </w:t>
      </w:r>
      <w:r w:rsidR="000A561C">
        <w:rPr>
          <w:rFonts w:cs="Arial"/>
          <w:bCs/>
        </w:rPr>
        <w:t>Conservation A</w:t>
      </w:r>
      <w:r w:rsidR="00C237CF">
        <w:rPr>
          <w:rFonts w:cs="Arial"/>
          <w:bCs/>
        </w:rPr>
        <w:t>dvice</w:t>
      </w:r>
      <w:r w:rsidRPr="002F3438">
        <w:rPr>
          <w:rFonts w:cs="Arial"/>
          <w:bCs/>
        </w:rPr>
        <w:t xml:space="preserve">, which can be found in the Australian Government’s species profile and threats database (SPRAT) at: </w:t>
      </w:r>
      <w:hyperlink r:id="rId9" w:history="1">
        <w:r w:rsidR="00546FB9" w:rsidRPr="00FB5D36">
          <w:rPr>
            <w:rStyle w:val="Hyperlink"/>
            <w:rFonts w:cs="Arial"/>
          </w:rPr>
          <w:t>www.environment.gov.au/cgi-bin/sprat/public/publiclookupcommunities.pl</w:t>
        </w:r>
      </w:hyperlink>
    </w:p>
    <w:p w:rsidR="00F53813" w:rsidRPr="002F3438" w:rsidRDefault="00F53813" w:rsidP="00F53813">
      <w:pPr>
        <w:pStyle w:val="Bullets1"/>
        <w:numPr>
          <w:ilvl w:val="0"/>
          <w:numId w:val="0"/>
        </w:numPr>
        <w:spacing w:line="276" w:lineRule="auto"/>
        <w:ind w:right="260"/>
        <w:rPr>
          <w:rFonts w:cs="Arial"/>
          <w:bCs/>
        </w:rPr>
      </w:pPr>
      <w:proofErr w:type="gramStart"/>
      <w:r w:rsidRPr="002F3438">
        <w:rPr>
          <w:rFonts w:cs="Arial"/>
          <w:bCs/>
        </w:rPr>
        <w:t>At this website, click on the details link to download the documents and map for the ecological community.</w:t>
      </w:r>
      <w:proofErr w:type="gramEnd"/>
    </w:p>
    <w:p w:rsidR="00F53813" w:rsidRPr="002F3438" w:rsidRDefault="00F53813" w:rsidP="00F53813">
      <w:pPr>
        <w:pStyle w:val="Bullets1"/>
        <w:numPr>
          <w:ilvl w:val="0"/>
          <w:numId w:val="0"/>
        </w:numPr>
        <w:spacing w:line="276" w:lineRule="auto"/>
        <w:ind w:right="260"/>
        <w:rPr>
          <w:rFonts w:ascii="Adobe Garamond Pro Bold" w:hAnsi="Adobe Garamond Pro Bold" w:cs="Adobe Garamond Pro Bold"/>
          <w:bCs/>
        </w:rPr>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89278B" w:rsidRDefault="0089278B" w:rsidP="00F53813">
      <w:pPr>
        <w:pStyle w:val="Text"/>
        <w:spacing w:line="276" w:lineRule="auto"/>
        <w:ind w:right="260"/>
      </w:pPr>
    </w:p>
    <w:p w:rsidR="0089278B" w:rsidRDefault="0089278B" w:rsidP="00F53813">
      <w:pPr>
        <w:pStyle w:val="Text"/>
        <w:spacing w:line="276" w:lineRule="auto"/>
        <w:ind w:right="260"/>
      </w:pPr>
    </w:p>
    <w:p w:rsidR="002F3438" w:rsidRDefault="00F53813" w:rsidP="00F53813">
      <w:pPr>
        <w:pStyle w:val="Text"/>
        <w:spacing w:line="276" w:lineRule="auto"/>
        <w:ind w:right="260"/>
      </w:pPr>
      <w:proofErr w:type="gramStart"/>
      <w:r w:rsidRPr="00142006">
        <w:t>© Commonwealth of Australia, 201</w:t>
      </w:r>
      <w:r>
        <w:t>5</w:t>
      </w:r>
      <w:r w:rsidRPr="00142006">
        <w:t>.</w:t>
      </w:r>
      <w:proofErr w:type="gramEnd"/>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F53813">
      <w:pPr>
        <w:pStyle w:val="Text"/>
        <w:spacing w:line="276" w:lineRule="auto"/>
        <w:ind w:right="260"/>
      </w:pPr>
    </w:p>
    <w:p w:rsidR="002F3438" w:rsidRDefault="002F3438" w:rsidP="0089278B">
      <w:r w:rsidRPr="002F3438">
        <w:rPr>
          <w:i/>
        </w:rPr>
        <w:t>Western Sydney Dry Rainforest and Moist Woodland on Shale: a nationally-protected ecological community</w:t>
      </w:r>
      <w:r>
        <w:t xml:space="preserve"> is licensed by the Commonwealth of Australia for use under a Creative Commons By Attribution 4.0 Australia licence with the exception of the Coat of Arms of the Commonwealth of Australia, the logo of the agency responsible for publishing the report, content supplied by third parties, and any images depicting people. For licence conditions see: http://creativecommons.org/licenses/by/4.0/</w:t>
      </w:r>
    </w:p>
    <w:p w:rsidR="002F3438" w:rsidRDefault="002F3438" w:rsidP="0089278B">
      <w:r>
        <w:t>This report should be attributed as ‘</w:t>
      </w:r>
      <w:r w:rsidRPr="002F3438">
        <w:rPr>
          <w:i/>
        </w:rPr>
        <w:t>Western Sydney Dry Rainforest and Moist Woodland on Shale: a nationally-protected ecological community</w:t>
      </w:r>
      <w:r>
        <w:t>, Commonwealth of Australia 2015’.</w:t>
      </w:r>
    </w:p>
    <w:p w:rsidR="002F3438" w:rsidRDefault="002F3438" w:rsidP="0089278B">
      <w:r>
        <w:t>The Commonwealth of Australia has made all reasonable efforts to identify content supplied by third parties using the following format ‘© [name of third party] ’.</w:t>
      </w:r>
    </w:p>
    <w:p w:rsidR="002F3438" w:rsidRPr="002F3438" w:rsidRDefault="002F3438" w:rsidP="00C639D3">
      <w:pPr>
        <w:spacing w:after="120" w:line="240" w:lineRule="auto"/>
        <w:rPr>
          <w:b/>
        </w:rPr>
      </w:pPr>
      <w:r w:rsidRPr="002F3438">
        <w:rPr>
          <w:b/>
        </w:rPr>
        <w:t>Disclaimer</w:t>
      </w:r>
    </w:p>
    <w:p w:rsidR="0008322A" w:rsidRDefault="002F3438" w:rsidP="0089278B">
      <w:r>
        <w:t>The views and opinions expressed in this publication are those of the authors and do not necessarily reflect those of the Australian Government or the Minister for the Environment.</w:t>
      </w:r>
      <w:bookmarkEnd w:id="0"/>
      <w:bookmarkEnd w:id="1"/>
    </w:p>
    <w:p w:rsidR="0008322A" w:rsidRPr="002F3438" w:rsidRDefault="0008322A" w:rsidP="0008322A">
      <w:pPr>
        <w:spacing w:after="120" w:line="240" w:lineRule="auto"/>
        <w:rPr>
          <w:b/>
        </w:rPr>
      </w:pPr>
      <w:r>
        <w:rPr>
          <w:b/>
        </w:rPr>
        <w:t>Images</w:t>
      </w:r>
    </w:p>
    <w:p w:rsidR="002F3438" w:rsidRDefault="0008322A" w:rsidP="0089278B">
      <w:r>
        <w:t>F</w:t>
      </w:r>
      <w:r w:rsidRPr="00016828">
        <w:t>ront cover: Moist Woodland on Shale with a perched Kookaburra © Peter Ridgeway.</w:t>
      </w:r>
      <w:r>
        <w:br/>
        <w:t xml:space="preserve">Back </w:t>
      </w:r>
      <w:r w:rsidRPr="00016828">
        <w:t>cover: Western Sydney Dry Rainforest © Robin Woods.</w:t>
      </w:r>
      <w:r w:rsidR="002F3438">
        <w:br w:type="page"/>
      </w:r>
    </w:p>
    <w:p w:rsidR="00BA7D9A" w:rsidRPr="002F3438" w:rsidRDefault="00BA7D9A" w:rsidP="002F3438">
      <w:pPr>
        <w:pStyle w:val="Text"/>
        <w:ind w:right="260"/>
        <w:rPr>
          <w:rStyle w:val="TextBold"/>
          <w:b w:val="0"/>
          <w:bCs w:val="0"/>
        </w:rPr>
        <w:sectPr w:rsidR="00BA7D9A" w:rsidRPr="002F3438" w:rsidSect="00E709E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425" w:footer="425" w:gutter="0"/>
          <w:pgNumType w:start="1"/>
          <w:cols w:space="708"/>
          <w:titlePg/>
          <w:docGrid w:linePitch="360"/>
        </w:sectPr>
      </w:pPr>
    </w:p>
    <w:p w:rsidR="002661E3" w:rsidRPr="002661E3" w:rsidRDefault="002661E3" w:rsidP="002661E3">
      <w:pPr>
        <w:pStyle w:val="Text"/>
        <w:spacing w:line="240" w:lineRule="auto"/>
        <w:ind w:right="261"/>
        <w:rPr>
          <w:rStyle w:val="TextBold"/>
          <w:b w:val="0"/>
        </w:rPr>
      </w:pPr>
      <w:r w:rsidRPr="002661E3">
        <w:rPr>
          <w:rStyle w:val="TextBold"/>
          <w:b w:val="0"/>
        </w:rPr>
        <w:lastRenderedPageBreak/>
        <w:t xml:space="preserve">This guide is intended to assist the public to understand the national listing of the Western Sydney Dry Rainforest and Moist Woodland ecological community—what it </w:t>
      </w:r>
      <w:proofErr w:type="gramStart"/>
      <w:r w:rsidRPr="002661E3">
        <w:rPr>
          <w:rStyle w:val="TextBold"/>
          <w:b w:val="0"/>
        </w:rPr>
        <w:t>is,</w:t>
      </w:r>
      <w:proofErr w:type="gramEnd"/>
      <w:r w:rsidRPr="002661E3">
        <w:rPr>
          <w:rStyle w:val="TextBold"/>
          <w:b w:val="0"/>
        </w:rPr>
        <w:t xml:space="preserve"> why it is threatened and what national protection means for people in the region.</w:t>
      </w:r>
    </w:p>
    <w:p w:rsidR="002661E3" w:rsidRDefault="002661E3" w:rsidP="000855C3">
      <w:pPr>
        <w:pStyle w:val="Text"/>
        <w:spacing w:before="0" w:line="240" w:lineRule="auto"/>
        <w:ind w:right="261"/>
        <w:rPr>
          <w:rStyle w:val="TextBold"/>
        </w:rPr>
        <w:sectPr w:rsidR="002661E3" w:rsidSect="002661E3">
          <w:type w:val="continuous"/>
          <w:pgSz w:w="11906" w:h="16838"/>
          <w:pgMar w:top="720" w:right="720" w:bottom="720" w:left="720" w:header="425" w:footer="425" w:gutter="0"/>
          <w:pgNumType w:start="1"/>
          <w:cols w:space="282"/>
          <w:titlePg/>
          <w:docGrid w:linePitch="360"/>
        </w:sectPr>
      </w:pPr>
    </w:p>
    <w:p w:rsidR="00A15E51" w:rsidRPr="00142006" w:rsidRDefault="00A15E51" w:rsidP="000855C3">
      <w:pPr>
        <w:pStyle w:val="Text"/>
        <w:spacing w:before="0" w:line="240" w:lineRule="auto"/>
        <w:ind w:right="261"/>
        <w:rPr>
          <w:rStyle w:val="TextBold"/>
        </w:rPr>
      </w:pPr>
      <w:r w:rsidRPr="00142006">
        <w:rPr>
          <w:rStyle w:val="TextBold"/>
        </w:rPr>
        <w:lastRenderedPageBreak/>
        <w:t>In summary:</w:t>
      </w:r>
      <w:r w:rsidR="006E3201" w:rsidRPr="00142006">
        <w:rPr>
          <w:rFonts w:ascii="Times New Roman" w:eastAsia="Times New Roman" w:hAnsi="Times New Roman"/>
          <w:snapToGrid w:val="0"/>
          <w:color w:val="000000"/>
          <w:w w:val="0"/>
          <w:u w:color="000000"/>
          <w:bdr w:val="none" w:sz="0" w:space="0" w:color="000000"/>
          <w:shd w:val="clear" w:color="000000" w:fill="000000"/>
        </w:rPr>
        <w:t xml:space="preserve"> </w:t>
      </w:r>
    </w:p>
    <w:p w:rsidR="00A15E51" w:rsidRPr="00142006" w:rsidRDefault="00A15E51" w:rsidP="00131654">
      <w:pPr>
        <w:pStyle w:val="Bullets1"/>
        <w:spacing w:before="0" w:after="240" w:line="240" w:lineRule="auto"/>
        <w:ind w:left="425" w:right="261"/>
      </w:pPr>
      <w:r w:rsidRPr="00142006">
        <w:t xml:space="preserve">The </w:t>
      </w:r>
      <w:r w:rsidR="00722CAB" w:rsidRPr="00142006">
        <w:t>Western Sydney Dry Rainforest</w:t>
      </w:r>
      <w:r w:rsidR="00B234DE" w:rsidRPr="00142006">
        <w:t xml:space="preserve"> </w:t>
      </w:r>
      <w:r w:rsidR="00722CAB" w:rsidRPr="00142006">
        <w:t xml:space="preserve">and Moist Woodland </w:t>
      </w:r>
      <w:r w:rsidRPr="00142006">
        <w:t xml:space="preserve">ecological community is listed as </w:t>
      </w:r>
      <w:r w:rsidR="00B234DE" w:rsidRPr="00142006">
        <w:t xml:space="preserve">critically </w:t>
      </w:r>
      <w:r w:rsidRPr="00142006">
        <w:t xml:space="preserve">endangered under Australia’s national environment law, the </w:t>
      </w:r>
      <w:r w:rsidRPr="00142006">
        <w:rPr>
          <w:rStyle w:val="TextItalic"/>
        </w:rPr>
        <w:t>Environment Protection and Biodiversity Conservation Act 1999</w:t>
      </w:r>
      <w:r w:rsidRPr="00142006">
        <w:t xml:space="preserve"> (EPBC Act).</w:t>
      </w:r>
    </w:p>
    <w:p w:rsidR="00A83920" w:rsidRPr="00142006" w:rsidRDefault="00A83920" w:rsidP="00131654">
      <w:pPr>
        <w:pStyle w:val="Bullets1"/>
        <w:spacing w:before="0" w:after="240" w:line="240" w:lineRule="auto"/>
        <w:ind w:left="425" w:right="261"/>
      </w:pPr>
      <w:r w:rsidRPr="00142006">
        <w:t xml:space="preserve">The national Threatened Species Scientific Committee found that the ecological community is highly threatened. </w:t>
      </w:r>
      <w:r>
        <w:t>Like much of the bush on and around the plains of Western Sydney, its</w:t>
      </w:r>
      <w:r w:rsidRPr="00142006">
        <w:t xml:space="preserve"> extent has declined severely</w:t>
      </w:r>
      <w:r>
        <w:t>—</w:t>
      </w:r>
      <w:r w:rsidRPr="00142006">
        <w:t>by more than 70</w:t>
      </w:r>
      <w:r>
        <w:t xml:space="preserve"> per cent—resulting in a highly</w:t>
      </w:r>
      <w:r w:rsidRPr="00142006">
        <w:t xml:space="preserve"> fragmented</w:t>
      </w:r>
      <w:r>
        <w:t xml:space="preserve"> and</w:t>
      </w:r>
      <w:r w:rsidRPr="00142006">
        <w:t xml:space="preserve"> restricted geographic distribution</w:t>
      </w:r>
      <w:r>
        <w:t xml:space="preserve"> and loss of </w:t>
      </w:r>
      <w:r w:rsidR="00FF3338">
        <w:t xml:space="preserve">some </w:t>
      </w:r>
      <w:r>
        <w:t>animals and ecosystem function.</w:t>
      </w:r>
    </w:p>
    <w:p w:rsidR="00831113" w:rsidRDefault="00695CB5" w:rsidP="00131654">
      <w:pPr>
        <w:pStyle w:val="Bullets1"/>
        <w:spacing w:before="0" w:after="240" w:line="240" w:lineRule="auto"/>
        <w:ind w:left="425" w:right="261"/>
      </w:pPr>
      <w:r>
        <w:t>National</w:t>
      </w:r>
      <w:r w:rsidR="00B665C2">
        <w:t xml:space="preserve"> l</w:t>
      </w:r>
      <w:r w:rsidR="00A83920" w:rsidRPr="00142006">
        <w:t xml:space="preserve">isting </w:t>
      </w:r>
      <w:r w:rsidR="00A83920">
        <w:t>aim</w:t>
      </w:r>
      <w:r w:rsidR="00B665C2">
        <w:t>s</w:t>
      </w:r>
      <w:r w:rsidR="00A83920">
        <w:t xml:space="preserve"> </w:t>
      </w:r>
      <w:r w:rsidR="00B665C2">
        <w:t>to</w:t>
      </w:r>
      <w:r w:rsidR="00A83920">
        <w:t xml:space="preserve"> secur</w:t>
      </w:r>
      <w:r w:rsidR="00B665C2">
        <w:t>e</w:t>
      </w:r>
      <w:r w:rsidR="00A83920">
        <w:t xml:space="preserve"> the future of the</w:t>
      </w:r>
      <w:r w:rsidR="00A83920" w:rsidRPr="00142006">
        <w:t xml:space="preserve"> species and ecosystem functions within </w:t>
      </w:r>
      <w:r w:rsidR="00A83920">
        <w:t>Australia’s most threatened</w:t>
      </w:r>
      <w:r w:rsidR="00A83920" w:rsidRPr="00142006">
        <w:t xml:space="preserve"> ecological communities </w:t>
      </w:r>
      <w:r w:rsidR="00A83920">
        <w:t>by</w:t>
      </w:r>
      <w:r w:rsidR="00A83920" w:rsidRPr="00142006">
        <w:t xml:space="preserve"> tak</w:t>
      </w:r>
      <w:r w:rsidR="00A83920">
        <w:t>ing them</w:t>
      </w:r>
      <w:r w:rsidR="00A83920" w:rsidRPr="00142006">
        <w:t xml:space="preserve"> into account during </w:t>
      </w:r>
      <w:r w:rsidR="00A83920">
        <w:t xml:space="preserve">approval processes for </w:t>
      </w:r>
      <w:r w:rsidR="00A83920" w:rsidRPr="00142006">
        <w:t>major new developments</w:t>
      </w:r>
      <w:r w:rsidR="00B665C2">
        <w:t>.</w:t>
      </w:r>
      <w:r w:rsidR="00A83920" w:rsidRPr="00142006">
        <w:t xml:space="preserve"> </w:t>
      </w:r>
    </w:p>
    <w:p w:rsidR="00B665C2" w:rsidRDefault="00695CB5" w:rsidP="00131654">
      <w:pPr>
        <w:pStyle w:val="Bullets1"/>
        <w:spacing w:before="0" w:after="240" w:line="240" w:lineRule="auto"/>
        <w:ind w:left="425" w:right="261"/>
      </w:pPr>
      <w:r>
        <w:t>It</w:t>
      </w:r>
      <w:r w:rsidR="00831113">
        <w:t xml:space="preserve"> also aim</w:t>
      </w:r>
      <w:r w:rsidR="00FB5796">
        <w:t>s</w:t>
      </w:r>
      <w:r w:rsidR="00831113">
        <w:t xml:space="preserve"> </w:t>
      </w:r>
      <w:r w:rsidR="00FB5796">
        <w:t>to</w:t>
      </w:r>
      <w:r w:rsidR="00831113">
        <w:t xml:space="preserve"> </w:t>
      </w:r>
      <w:r w:rsidR="00C10575">
        <w:t>encourage conservation</w:t>
      </w:r>
      <w:r w:rsidR="00A83920" w:rsidRPr="00142006">
        <w:t xml:space="preserve"> </w:t>
      </w:r>
      <w:r w:rsidR="00A83920">
        <w:t xml:space="preserve">and recovery </w:t>
      </w:r>
      <w:r w:rsidR="00A83920" w:rsidRPr="00142006">
        <w:t>efforts</w:t>
      </w:r>
      <w:r w:rsidR="00A83920">
        <w:t xml:space="preserve">, particularly </w:t>
      </w:r>
      <w:r w:rsidR="00874D66">
        <w:t>those delivered through</w:t>
      </w:r>
      <w:r w:rsidR="00A83920">
        <w:t xml:space="preserve"> Australian Government funding</w:t>
      </w:r>
      <w:r w:rsidR="00874D66">
        <w:t xml:space="preserve">, to consider listed species and/or ecological communities </w:t>
      </w:r>
      <w:r w:rsidR="00E709E1">
        <w:t xml:space="preserve">as </w:t>
      </w:r>
      <w:r w:rsidR="00874D66" w:rsidRPr="00831113">
        <w:t>priorit</w:t>
      </w:r>
      <w:r w:rsidR="00E709E1">
        <w:t>y areas for support.</w:t>
      </w:r>
    </w:p>
    <w:p w:rsidR="00A83920" w:rsidRPr="00142006" w:rsidRDefault="00B665C2" w:rsidP="00131654">
      <w:pPr>
        <w:pStyle w:val="Bullets1"/>
        <w:spacing w:before="0" w:after="240" w:line="240" w:lineRule="auto"/>
        <w:ind w:left="425" w:right="261"/>
      </w:pPr>
      <w:r>
        <w:t>National listing raises awareness about ecological communities and priority actions to combat threats.</w:t>
      </w:r>
    </w:p>
    <w:p w:rsidR="00595019" w:rsidRDefault="00A15E51" w:rsidP="00131654">
      <w:pPr>
        <w:pStyle w:val="Bullets1"/>
        <w:spacing w:before="0" w:after="240" w:line="240" w:lineRule="auto"/>
        <w:ind w:left="425" w:right="261"/>
      </w:pPr>
      <w:r w:rsidRPr="00142006">
        <w:t xml:space="preserve">The ecological community is </w:t>
      </w:r>
      <w:r w:rsidR="000D2CE2" w:rsidRPr="00142006">
        <w:t xml:space="preserve">restricted to </w:t>
      </w:r>
      <w:r w:rsidR="006927C8" w:rsidRPr="00142006">
        <w:t xml:space="preserve">sheltered slopes and gullies </w:t>
      </w:r>
      <w:r w:rsidR="000D2CE2" w:rsidRPr="00142006">
        <w:t xml:space="preserve">of </w:t>
      </w:r>
      <w:r w:rsidR="00CB170F" w:rsidRPr="00142006">
        <w:t xml:space="preserve">the </w:t>
      </w:r>
      <w:r w:rsidR="000D2CE2" w:rsidRPr="00142006">
        <w:t>Cumberland Plain, part of</w:t>
      </w:r>
      <w:r w:rsidR="00383573" w:rsidRPr="00142006">
        <w:t xml:space="preserve"> the Sydney Basin Bioregion</w:t>
      </w:r>
      <w:r w:rsidR="00B234DE" w:rsidRPr="00142006">
        <w:t>.</w:t>
      </w:r>
      <w:r w:rsidR="00383573" w:rsidRPr="00142006">
        <w:t xml:space="preserve"> </w:t>
      </w:r>
      <w:r w:rsidR="00E66B04">
        <w:t xml:space="preserve">Core areas occur near Picton, Camden, </w:t>
      </w:r>
      <w:r w:rsidR="00FF3338">
        <w:t xml:space="preserve">Cattai, </w:t>
      </w:r>
      <w:r w:rsidR="00E66B04">
        <w:t>Campbelltown, Richmond and Baulkham Hills.</w:t>
      </w:r>
    </w:p>
    <w:p w:rsidR="00E709E1" w:rsidRDefault="00595019" w:rsidP="00131654">
      <w:pPr>
        <w:pStyle w:val="Bullets1"/>
        <w:spacing w:before="0" w:after="240" w:line="240" w:lineRule="auto"/>
        <w:ind w:left="425" w:right="261"/>
      </w:pPr>
      <w:r>
        <w:t>The ecological community provides vital habitat for a number of nationally threatened species such as</w:t>
      </w:r>
      <w:r w:rsidR="00674D2F">
        <w:t xml:space="preserve"> the</w:t>
      </w:r>
      <w:r>
        <w:t xml:space="preserve"> spotted-tail quoll, as well as being a refuge for locally</w:t>
      </w:r>
      <w:r w:rsidR="00E709E1">
        <w:t>-</w:t>
      </w:r>
      <w:r>
        <w:t>rare species such as the superb lyrebird</w:t>
      </w:r>
      <w:r w:rsidR="00674D2F">
        <w:t xml:space="preserve"> </w:t>
      </w:r>
      <w:r>
        <w:t>and satin bowerbird</w:t>
      </w:r>
      <w:r w:rsidR="00FF3338">
        <w:t xml:space="preserve">. </w:t>
      </w:r>
    </w:p>
    <w:p w:rsidR="00FF3338" w:rsidRDefault="00FF3338" w:rsidP="00131654">
      <w:pPr>
        <w:pStyle w:val="Bullets1"/>
        <w:spacing w:before="0" w:after="240" w:line="240" w:lineRule="auto"/>
        <w:ind w:left="425" w:right="261"/>
      </w:pPr>
      <w:r>
        <w:t xml:space="preserve">It also contributes to the health and wellbeing of </w:t>
      </w:r>
      <w:r w:rsidR="00E709E1">
        <w:t xml:space="preserve">local </w:t>
      </w:r>
      <w:r>
        <w:t>residents</w:t>
      </w:r>
      <w:r w:rsidR="001012B0">
        <w:t xml:space="preserve">. For example, the ecological community helps to </w:t>
      </w:r>
      <w:r>
        <w:t>cool</w:t>
      </w:r>
      <w:r w:rsidR="003C7FAB">
        <w:t xml:space="preserve"> </w:t>
      </w:r>
      <w:r w:rsidR="001012B0">
        <w:t>temperatures and filter water in its surrounding area</w:t>
      </w:r>
      <w:r w:rsidR="0016157D">
        <w:t xml:space="preserve">, </w:t>
      </w:r>
      <w:r>
        <w:t xml:space="preserve">and </w:t>
      </w:r>
      <w:r w:rsidR="0016157D">
        <w:t>provid</w:t>
      </w:r>
      <w:r w:rsidR="001012B0">
        <w:t>es</w:t>
      </w:r>
      <w:r w:rsidR="0016157D">
        <w:t xml:space="preserve"> </w:t>
      </w:r>
      <w:r>
        <w:t>scenic areas for bushwalking.</w:t>
      </w:r>
    </w:p>
    <w:p w:rsidR="00AF79C7" w:rsidRDefault="00F72C29" w:rsidP="00131654">
      <w:pPr>
        <w:pStyle w:val="Bullets1"/>
        <w:spacing w:before="0" w:after="240" w:line="240" w:lineRule="auto"/>
        <w:ind w:left="425" w:right="261" w:hanging="284"/>
      </w:pPr>
      <w:r>
        <w:t xml:space="preserve">The ecological community </w:t>
      </w:r>
      <w:r w:rsidR="00E66B04">
        <w:t>is made up of</w:t>
      </w:r>
      <w:r>
        <w:t xml:space="preserve"> two vegetation units or sub-communities. </w:t>
      </w:r>
      <w:r w:rsidR="00E66B04" w:rsidRPr="00142006">
        <w:t>It transitions from a dry rainforest with a closed non-eucalypt canopy into moist woodland with a more open canopy dominated by eucalypts.</w:t>
      </w:r>
      <w:r w:rsidR="00A83920">
        <w:t xml:space="preserve"> </w:t>
      </w:r>
      <w:r>
        <w:t xml:space="preserve">These </w:t>
      </w:r>
      <w:r w:rsidR="00E66B04">
        <w:t xml:space="preserve">two variations </w:t>
      </w:r>
      <w:r>
        <w:t>have been combined into a single nationally significant community or ecosystem because the two units are often adjacent and hence share flora and fauna</w:t>
      </w:r>
      <w:r w:rsidR="00E66B04">
        <w:t xml:space="preserve"> and key threats that benefit from </w:t>
      </w:r>
      <w:r w:rsidR="00595019">
        <w:t xml:space="preserve">complementary </w:t>
      </w:r>
      <w:r w:rsidR="00E66B04">
        <w:t>management.</w:t>
      </w:r>
    </w:p>
    <w:p w:rsidR="00A15E51" w:rsidRPr="00142006" w:rsidRDefault="00595019" w:rsidP="00131654">
      <w:pPr>
        <w:pStyle w:val="Bullets1"/>
        <w:spacing w:before="0" w:after="240" w:line="240" w:lineRule="auto"/>
        <w:ind w:left="425" w:right="261"/>
      </w:pPr>
      <w:r w:rsidRPr="00142006">
        <w:lastRenderedPageBreak/>
        <w:t xml:space="preserve">The </w:t>
      </w:r>
      <w:r>
        <w:t>national definition</w:t>
      </w:r>
      <w:r w:rsidRPr="00142006">
        <w:t xml:space="preserve"> promotes a co-ordinated, ecosystem-scale approach to threat abatement and </w:t>
      </w:r>
      <w:r w:rsidR="00FF3338">
        <w:t>recovery</w:t>
      </w:r>
      <w:r w:rsidR="001012B0">
        <w:t>.</w:t>
      </w:r>
      <w:r w:rsidR="00FF3338">
        <w:t xml:space="preserve"> </w:t>
      </w:r>
      <w:r w:rsidR="00A15E51" w:rsidRPr="00142006">
        <w:t xml:space="preserve">The Threatened Species Scientific Committee’s </w:t>
      </w:r>
      <w:r w:rsidR="000A561C" w:rsidRPr="00475812">
        <w:rPr>
          <w:rStyle w:val="TextBold"/>
          <w:b w:val="0"/>
        </w:rPr>
        <w:t>Conservation A</w:t>
      </w:r>
      <w:r w:rsidR="00C237CF" w:rsidRPr="00475812">
        <w:rPr>
          <w:rStyle w:val="TextBold"/>
          <w:b w:val="0"/>
        </w:rPr>
        <w:t>dvice</w:t>
      </w:r>
      <w:r w:rsidR="00A15E51" w:rsidRPr="00142006">
        <w:t xml:space="preserve"> outlines a range of priority research and management actions that provide guidance on how to </w:t>
      </w:r>
      <w:proofErr w:type="gramStart"/>
      <w:r w:rsidR="001C51E8" w:rsidRPr="00142006">
        <w:t>protect</w:t>
      </w:r>
      <w:r w:rsidR="001012B0">
        <w:t>,</w:t>
      </w:r>
      <w:proofErr w:type="gramEnd"/>
      <w:r w:rsidR="001012B0">
        <w:t xml:space="preserve"> </w:t>
      </w:r>
      <w:r w:rsidR="00A15E51" w:rsidRPr="00142006">
        <w:t xml:space="preserve">manage </w:t>
      </w:r>
      <w:r w:rsidR="001C51E8" w:rsidRPr="00142006">
        <w:t xml:space="preserve">and </w:t>
      </w:r>
      <w:r w:rsidR="00A15E51" w:rsidRPr="00142006">
        <w:t xml:space="preserve">restore the ecological community. </w:t>
      </w:r>
    </w:p>
    <w:p w:rsidR="00A15E51" w:rsidRPr="00142006" w:rsidRDefault="00A15E51" w:rsidP="00131654">
      <w:pPr>
        <w:pStyle w:val="Bullets1"/>
        <w:spacing w:before="0" w:after="240" w:line="240" w:lineRule="auto"/>
        <w:ind w:left="425" w:right="261"/>
      </w:pPr>
      <w:r w:rsidRPr="00142006">
        <w:t>Routine property maintenance and land management practices</w:t>
      </w:r>
      <w:r w:rsidR="00E67D00">
        <w:t xml:space="preserve">—including </w:t>
      </w:r>
      <w:r w:rsidR="00E67D00" w:rsidRPr="00142006">
        <w:t>most farming activities</w:t>
      </w:r>
      <w:r w:rsidR="00E67D00">
        <w:t xml:space="preserve"> and management fire breaks—</w:t>
      </w:r>
      <w:r w:rsidRPr="00142006">
        <w:t xml:space="preserve">carried out in line with </w:t>
      </w:r>
      <w:r w:rsidR="00595019">
        <w:t xml:space="preserve">local </w:t>
      </w:r>
      <w:r w:rsidRPr="00142006">
        <w:t>laws</w:t>
      </w:r>
      <w:r w:rsidR="00E67D00">
        <w:t>,</w:t>
      </w:r>
      <w:r w:rsidRPr="00142006">
        <w:t xml:space="preserve"> and guidelines covering native vegetation</w:t>
      </w:r>
      <w:r w:rsidR="00E67D00">
        <w:t>,</w:t>
      </w:r>
      <w:r w:rsidRPr="00142006">
        <w:t xml:space="preserve"> are typically unlikely to require referral under national environment law. </w:t>
      </w:r>
    </w:p>
    <w:p w:rsidR="00A15E51" w:rsidRPr="00142006" w:rsidRDefault="00CF0D6E" w:rsidP="00131654">
      <w:pPr>
        <w:pStyle w:val="Bullets1"/>
        <w:spacing w:before="0" w:after="240" w:line="240" w:lineRule="auto"/>
        <w:ind w:left="425" w:right="261"/>
      </w:pPr>
      <w:r>
        <w:t>O</w:t>
      </w:r>
      <w:r w:rsidR="00336731" w:rsidRPr="00142006">
        <w:t xml:space="preserve">nly </w:t>
      </w:r>
      <w:r w:rsidR="00A15E51" w:rsidRPr="00142006">
        <w:t>activities that are likely to have a significant adverse impact on a listed ecological community</w:t>
      </w:r>
      <w:r w:rsidRPr="00CF0D6E">
        <w:t xml:space="preserve"> </w:t>
      </w:r>
      <w:r>
        <w:t>need to be considered under Australia’s</w:t>
      </w:r>
      <w:r w:rsidRPr="00142006">
        <w:t xml:space="preserve"> national environment law</w:t>
      </w:r>
      <w:r>
        <w:t>—</w:t>
      </w:r>
      <w:r w:rsidR="00A15E51" w:rsidRPr="00142006">
        <w:t xml:space="preserve">activities such as large new developments, works or infrastructure. For example, activities </w:t>
      </w:r>
      <w:r w:rsidR="009D2474">
        <w:t>which</w:t>
      </w:r>
      <w:r w:rsidR="009D2474" w:rsidRPr="00142006">
        <w:t xml:space="preserve"> </w:t>
      </w:r>
      <w:r w:rsidR="00A15E51" w:rsidRPr="00142006">
        <w:t>involve permanently clearing large areas of intact and high-quality native vegetation.</w:t>
      </w:r>
    </w:p>
    <w:p w:rsidR="00BA7D9A" w:rsidRPr="00142006" w:rsidRDefault="00BA7D9A" w:rsidP="0066758C">
      <w:pPr>
        <w:pStyle w:val="Subhead2"/>
        <w:spacing w:line="276" w:lineRule="auto"/>
        <w:rPr>
          <w:sz w:val="20"/>
          <w:szCs w:val="20"/>
        </w:rPr>
        <w:sectPr w:rsidR="00BA7D9A" w:rsidRPr="00142006" w:rsidSect="00E66B04">
          <w:type w:val="continuous"/>
          <w:pgSz w:w="11906" w:h="16838"/>
          <w:pgMar w:top="720" w:right="720" w:bottom="720" w:left="720" w:header="425" w:footer="425" w:gutter="0"/>
          <w:pgNumType w:start="1"/>
          <w:cols w:num="2" w:space="282"/>
          <w:titlePg/>
          <w:docGrid w:linePitch="360"/>
        </w:sectPr>
      </w:pPr>
    </w:p>
    <w:p w:rsidR="00A15E51" w:rsidRPr="00142006" w:rsidRDefault="0066596D" w:rsidP="0066758C">
      <w:pPr>
        <w:pStyle w:val="Subhead2"/>
        <w:spacing w:line="276" w:lineRule="auto"/>
        <w:rPr>
          <w:sz w:val="20"/>
          <w:szCs w:val="20"/>
        </w:rPr>
      </w:pPr>
      <w:r>
        <w:rPr>
          <w:sz w:val="20"/>
          <w:szCs w:val="20"/>
        </w:rPr>
        <w:lastRenderedPageBreak/>
        <w:t xml:space="preserve">National </w:t>
      </w:r>
      <w:r w:rsidR="00FD2BE4">
        <w:rPr>
          <w:noProof/>
          <w:sz w:val="20"/>
          <w:szCs w:val="20"/>
          <w:lang w:eastAsia="en-AU"/>
        </w:rPr>
        <w:drawing>
          <wp:anchor distT="0" distB="0" distL="114300" distR="114300" simplePos="0" relativeHeight="251807744" behindDoc="0" locked="0" layoutInCell="1" allowOverlap="1">
            <wp:simplePos x="0" y="0"/>
            <wp:positionH relativeFrom="column">
              <wp:posOffset>3973830</wp:posOffset>
            </wp:positionH>
            <wp:positionV relativeFrom="paragraph">
              <wp:posOffset>-127635</wp:posOffset>
            </wp:positionV>
            <wp:extent cx="2643505" cy="3519170"/>
            <wp:effectExtent l="19050" t="0" r="4445" b="0"/>
            <wp:wrapSquare wrapText="bothSides"/>
            <wp:docPr id="2" name="Picture 30" descr="T:\Branch Folders\WB\EC\EC Listed\Western Sydney Dry Rainforest\Photos\Robin Woods - Hawkesbury envt network\WSDR BEST 2013 - Robin Woods\Cayratia clematidea Slender G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Branch Folders\WB\EC\EC Listed\Western Sydney Dry Rainforest\Photos\Robin Woods - Hawkesbury envt network\WSDR BEST 2013 - Robin Woods\Cayratia clematidea Slender Grape.jpg"/>
                    <pic:cNvPicPr>
                      <a:picLocks noChangeAspect="1" noChangeArrowheads="1"/>
                    </pic:cNvPicPr>
                  </pic:nvPicPr>
                  <pic:blipFill>
                    <a:blip r:embed="rId16" cstate="screen"/>
                    <a:srcRect/>
                    <a:stretch>
                      <a:fillRect/>
                    </a:stretch>
                  </pic:blipFill>
                  <pic:spPr bwMode="auto">
                    <a:xfrm>
                      <a:off x="0" y="0"/>
                      <a:ext cx="2643505" cy="3519170"/>
                    </a:xfrm>
                    <a:prstGeom prst="rect">
                      <a:avLst/>
                    </a:prstGeom>
                    <a:noFill/>
                    <a:ln w="9525">
                      <a:noFill/>
                      <a:miter lim="800000"/>
                      <a:headEnd/>
                      <a:tailEnd/>
                    </a:ln>
                  </pic:spPr>
                </pic:pic>
              </a:graphicData>
            </a:graphic>
          </wp:anchor>
        </w:drawing>
      </w:r>
      <w:r w:rsidR="00CF153D">
        <w:rPr>
          <w:sz w:val="20"/>
          <w:szCs w:val="20"/>
        </w:rPr>
        <w:t>e</w:t>
      </w:r>
      <w:r>
        <w:rPr>
          <w:noProof/>
          <w:sz w:val="20"/>
          <w:szCs w:val="20"/>
          <w:lang w:eastAsia="en-AU"/>
        </w:rPr>
        <w:t>cological communities</w:t>
      </w:r>
    </w:p>
    <w:p w:rsidR="00A15E51" w:rsidRPr="00142006" w:rsidRDefault="00A15E51" w:rsidP="0066758C">
      <w:pPr>
        <w:pStyle w:val="Text"/>
        <w:spacing w:line="276" w:lineRule="auto"/>
      </w:pPr>
      <w:r w:rsidRPr="00142006">
        <w:t xml:space="preserve">Australia’s national environmental law, the EPBC Act, </w:t>
      </w:r>
      <w:r w:rsidR="00296582" w:rsidRPr="00296582">
        <w:t xml:space="preserve">provides a legal framework to </w:t>
      </w:r>
      <w:r w:rsidRPr="00142006">
        <w:t>protect</w:t>
      </w:r>
      <w:r w:rsidR="00D87409">
        <w:t xml:space="preserve"> and manage </w:t>
      </w:r>
      <w:r w:rsidRPr="00142006">
        <w:t>Matters of National Environmental Significance</w:t>
      </w:r>
      <w:r w:rsidR="000607A2">
        <w:t xml:space="preserve"> (MNES)</w:t>
      </w:r>
      <w:r w:rsidR="002F3179">
        <w:t>, which include</w:t>
      </w:r>
      <w:r w:rsidR="002F3179" w:rsidRPr="002F3179">
        <w:t xml:space="preserve"> </w:t>
      </w:r>
      <w:r w:rsidR="002F3179">
        <w:t>n</w:t>
      </w:r>
      <w:r w:rsidR="002F3179" w:rsidRPr="00142006">
        <w:t>ationally threatened species and ecological communities</w:t>
      </w:r>
      <w:r w:rsidRPr="00142006">
        <w:t>.</w:t>
      </w:r>
      <w:r w:rsidR="007E5A35" w:rsidRPr="00816CBB">
        <w:rPr>
          <w:rFonts w:cs="Arial"/>
          <w:noProof/>
          <w:color w:val="A6A6A6" w:themeColor="background1" w:themeShade="A6"/>
          <w:lang w:eastAsia="en-AU"/>
        </w:rPr>
        <w:t xml:space="preserve"> </w:t>
      </w:r>
    </w:p>
    <w:p w:rsidR="00A15E51" w:rsidRPr="00142006" w:rsidRDefault="00A15E51" w:rsidP="0066758C">
      <w:pPr>
        <w:pStyle w:val="Text"/>
        <w:spacing w:line="276" w:lineRule="auto"/>
      </w:pPr>
      <w:r w:rsidRPr="00142006">
        <w:t xml:space="preserve">The EPBC Act defines an ecological community as an </w:t>
      </w:r>
      <w:r w:rsidR="00296582" w:rsidRPr="009B6300">
        <w:t>assemblage of native species which inhabit a particular area in nature. In other words, ecological communities are</w:t>
      </w:r>
      <w:r w:rsidR="008142BD" w:rsidRPr="009B6300">
        <w:t xml:space="preserve"> </w:t>
      </w:r>
      <w:r w:rsidR="009B6300" w:rsidRPr="009B6300">
        <w:t xml:space="preserve">groups of </w:t>
      </w:r>
      <w:r w:rsidR="00672B05">
        <w:t xml:space="preserve">native </w:t>
      </w:r>
      <w:r w:rsidR="009B6300" w:rsidRPr="009B6300">
        <w:t>plants</w:t>
      </w:r>
      <w:r w:rsidR="00672B05">
        <w:t>,</w:t>
      </w:r>
      <w:r w:rsidR="009B6300" w:rsidRPr="009B6300">
        <w:t xml:space="preserve"> animals </w:t>
      </w:r>
      <w:r w:rsidR="00672B05">
        <w:t xml:space="preserve">and other organisms </w:t>
      </w:r>
      <w:r w:rsidR="00672B05" w:rsidRPr="00672B05">
        <w:t>that naturally occur together and interact in a unique habitat</w:t>
      </w:r>
      <w:r w:rsidR="009B6300" w:rsidRPr="009B6300">
        <w:t xml:space="preserve">. </w:t>
      </w:r>
      <w:r w:rsidR="00672B05">
        <w:t xml:space="preserve">Listed ecological communities </w:t>
      </w:r>
      <w:r w:rsidR="00754ED4">
        <w:t>include</w:t>
      </w:r>
      <w:r w:rsidR="00754ED4" w:rsidRPr="00672B05">
        <w:t xml:space="preserve"> forests</w:t>
      </w:r>
      <w:r w:rsidR="00754ED4">
        <w:t>,</w:t>
      </w:r>
      <w:r w:rsidR="00754ED4" w:rsidRPr="00672B05">
        <w:t xml:space="preserve"> </w:t>
      </w:r>
      <w:r w:rsidR="00672B05" w:rsidRPr="00672B05">
        <w:t xml:space="preserve">grasslands, </w:t>
      </w:r>
      <w:r w:rsidR="00754ED4" w:rsidRPr="00672B05">
        <w:t>shrublands,</w:t>
      </w:r>
      <w:r w:rsidR="00754ED4">
        <w:t xml:space="preserve"> wetlands, woodlands</w:t>
      </w:r>
      <w:r w:rsidR="00672B05" w:rsidRPr="00672B05">
        <w:t>, marine, ground springs and cave communities</w:t>
      </w:r>
      <w:r w:rsidR="00672B05">
        <w:t>.</w:t>
      </w:r>
    </w:p>
    <w:p w:rsidR="00A15E51" w:rsidRPr="00142006" w:rsidRDefault="00AD0B85" w:rsidP="0066758C">
      <w:pPr>
        <w:pStyle w:val="Text"/>
        <w:spacing w:line="276" w:lineRule="auto"/>
      </w:pPr>
      <w:r>
        <w:rPr>
          <w:noProof/>
          <w:lang w:eastAsia="en-AU"/>
        </w:rPr>
        <w:pict>
          <v:shapetype id="_x0000_t202" coordsize="21600,21600" o:spt="202" path="m,l,21600r21600,l21600,xe">
            <v:stroke joinstyle="miter"/>
            <v:path gradientshapeok="t" o:connecttype="rect"/>
          </v:shapetype>
          <v:shape id="_x0000_s1118" type="#_x0000_t202" style="position:absolute;margin-left:311.1pt;margin-top:85.6pt;width:253.4pt;height:18.9pt;z-index:-251507712" wrapcoords="-68 -720 -68 20880 21668 20880 21668 -720 -68 -720" strokecolor="white [3212]">
            <v:textbox style="mso-next-textbox:#_x0000_s1118">
              <w:txbxContent>
                <w:p w:rsidR="00E17793" w:rsidRPr="002467FD" w:rsidRDefault="00E17793" w:rsidP="00E30ADC">
                  <w:pPr>
                    <w:pStyle w:val="ListBullet"/>
                    <w:numPr>
                      <w:ilvl w:val="0"/>
                      <w:numId w:val="0"/>
                    </w:numPr>
                    <w:spacing w:after="0"/>
                    <w:contextualSpacing/>
                    <w:rPr>
                      <w:rFonts w:cs="Arial"/>
                      <w:color w:val="A6A6A6" w:themeColor="background1" w:themeShade="A6"/>
                      <w:sz w:val="20"/>
                      <w:szCs w:val="20"/>
                    </w:rPr>
                  </w:pPr>
                  <w:r w:rsidRPr="002467FD">
                    <w:rPr>
                      <w:rFonts w:cs="Arial"/>
                      <w:i/>
                      <w:color w:val="A6A6A6" w:themeColor="background1" w:themeShade="A6"/>
                      <w:sz w:val="20"/>
                      <w:szCs w:val="20"/>
                    </w:rPr>
                    <w:t>Cayratia clematidea</w:t>
                  </w:r>
                  <w:r>
                    <w:rPr>
                      <w:rFonts w:cs="Arial"/>
                      <w:color w:val="A6A6A6" w:themeColor="background1" w:themeShade="A6"/>
                      <w:sz w:val="20"/>
                      <w:szCs w:val="20"/>
                    </w:rPr>
                    <w:t xml:space="preserve"> (native grape) </w:t>
                  </w:r>
                  <w:r w:rsidRPr="00C74E4D">
                    <w:rPr>
                      <w:color w:val="A6A6A6" w:themeColor="background1" w:themeShade="A6"/>
                      <w:sz w:val="20"/>
                      <w:szCs w:val="20"/>
                    </w:rPr>
                    <w:t>© Robin Woods</w:t>
                  </w:r>
                </w:p>
              </w:txbxContent>
            </v:textbox>
            <w10:wrap type="tight"/>
          </v:shape>
        </w:pict>
      </w:r>
      <w:r>
        <w:rPr>
          <w:noProof/>
          <w:lang w:eastAsia="en-AU"/>
        </w:rPr>
        <w:pict>
          <v:shape id="_x0000_s1113" type="#_x0000_t202" style="position:absolute;margin-left:311.9pt;margin-top:61.25pt;width:207.8pt;height:25.15pt;z-index:-251512832" wrapcoords="-68 -720 -68 20880 21668 20880 21668 -720 -68 -720" strokecolor="white [3212]">
            <v:textbox style="mso-next-textbox:#_x0000_s1113">
              <w:txbxContent>
                <w:p w:rsidR="00E17793" w:rsidRPr="00816CBB" w:rsidRDefault="00E17793" w:rsidP="00816CBB">
                  <w:r w:rsidRPr="00816CBB">
                    <w:rPr>
                      <w:i/>
                      <w:color w:val="A6A6A6" w:themeColor="background1" w:themeShade="A6"/>
                      <w:sz w:val="20"/>
                      <w:szCs w:val="20"/>
                    </w:rPr>
                    <w:t>Cayratia clematidea</w:t>
                  </w:r>
                  <w:r w:rsidRPr="00816CBB">
                    <w:rPr>
                      <w:color w:val="A6A6A6" w:themeColor="background1" w:themeShade="A6"/>
                      <w:sz w:val="20"/>
                      <w:szCs w:val="20"/>
                    </w:rPr>
                    <w:t xml:space="preserve"> </w:t>
                  </w:r>
                  <w:r w:rsidRPr="00C74E4D">
                    <w:rPr>
                      <w:color w:val="A6A6A6" w:themeColor="background1" w:themeShade="A6"/>
                      <w:sz w:val="20"/>
                      <w:szCs w:val="20"/>
                    </w:rPr>
                    <w:t>© Robin Woods</w:t>
                  </w:r>
                </w:p>
              </w:txbxContent>
            </v:textbox>
            <w10:wrap type="tight"/>
          </v:shape>
        </w:pict>
      </w:r>
      <w:r w:rsidR="00A15E51" w:rsidRPr="00142006">
        <w:t xml:space="preserve">The native plants and animals within an ecological community have different roles and relationships that, together, contribute to the healthy functioning of the environment. Protecting native communities also protects ecosystem services such as </w:t>
      </w:r>
      <w:r w:rsidR="00A16E12" w:rsidRPr="00142006">
        <w:t>clean air, clean land and clean water</w:t>
      </w:r>
      <w:r w:rsidR="00E67D00">
        <w:t>—which</w:t>
      </w:r>
      <w:r w:rsidR="00593B9D">
        <w:t>, in turn,</w:t>
      </w:r>
      <w:r w:rsidR="00E67D00">
        <w:t xml:space="preserve"> </w:t>
      </w:r>
      <w:r w:rsidR="0066596D">
        <w:t>benefit</w:t>
      </w:r>
      <w:r w:rsidR="00E67D00">
        <w:t>s</w:t>
      </w:r>
      <w:r w:rsidR="0066596D" w:rsidRPr="00142006">
        <w:t xml:space="preserve"> </w:t>
      </w:r>
      <w:r w:rsidR="00E67D00">
        <w:t xml:space="preserve">individuals and communities within and beyond the local areas, </w:t>
      </w:r>
      <w:r w:rsidR="0066596D">
        <w:t xml:space="preserve">and </w:t>
      </w:r>
      <w:r w:rsidR="00A15E51" w:rsidRPr="00142006">
        <w:t>contribute</w:t>
      </w:r>
      <w:r w:rsidR="00593B9D">
        <w:t>s</w:t>
      </w:r>
      <w:r w:rsidR="00A15E51" w:rsidRPr="00142006">
        <w:t xml:space="preserve"> to our land and water</w:t>
      </w:r>
      <w:r w:rsidR="00593B9D">
        <w:t xml:space="preserve"> becoming more productive</w:t>
      </w:r>
      <w:r w:rsidR="00A15E51" w:rsidRPr="00142006">
        <w:t>.</w:t>
      </w:r>
      <w:r w:rsidR="00816CBB" w:rsidRPr="00816CBB">
        <w:rPr>
          <w:rFonts w:cs="Arial"/>
          <w:noProof/>
          <w:color w:val="A6A6A6" w:themeColor="background1" w:themeShade="A6"/>
          <w:lang w:eastAsia="en-AU"/>
        </w:rPr>
        <w:t xml:space="preserve"> </w:t>
      </w:r>
    </w:p>
    <w:p w:rsidR="00B05A3D" w:rsidRPr="00142006" w:rsidRDefault="00B05A3D" w:rsidP="00B05A3D">
      <w:pPr>
        <w:pStyle w:val="Subhead2"/>
        <w:spacing w:line="276" w:lineRule="auto"/>
        <w:ind w:right="260"/>
        <w:rPr>
          <w:sz w:val="20"/>
          <w:szCs w:val="20"/>
        </w:rPr>
      </w:pPr>
      <w:r w:rsidRPr="00142006">
        <w:rPr>
          <w:sz w:val="20"/>
          <w:szCs w:val="20"/>
        </w:rPr>
        <w:t>Why is the Western Sydney Dry Rainforest and Moist Woodland on Shale ecological community important?</w:t>
      </w:r>
    </w:p>
    <w:p w:rsidR="00B05A3D" w:rsidRPr="00783551" w:rsidRDefault="00CF153D" w:rsidP="00B05A3D">
      <w:pPr>
        <w:spacing w:after="120"/>
        <w:rPr>
          <w:rFonts w:cs="Arial"/>
          <w:sz w:val="20"/>
          <w:szCs w:val="20"/>
        </w:rPr>
      </w:pPr>
      <w:r>
        <w:rPr>
          <w:rFonts w:cs="Arial"/>
          <w:sz w:val="20"/>
          <w:szCs w:val="20"/>
        </w:rPr>
        <w:t>Many of the areas where</w:t>
      </w:r>
      <w:r w:rsidR="00D710BB" w:rsidRPr="00783551">
        <w:rPr>
          <w:rFonts w:cs="Arial"/>
          <w:sz w:val="20"/>
          <w:szCs w:val="20"/>
        </w:rPr>
        <w:t xml:space="preserve"> </w:t>
      </w:r>
      <w:r w:rsidR="00B05A3D" w:rsidRPr="00783551">
        <w:rPr>
          <w:rFonts w:cs="Arial"/>
          <w:sz w:val="20"/>
          <w:szCs w:val="20"/>
        </w:rPr>
        <w:t xml:space="preserve">the ecological community is found </w:t>
      </w:r>
      <w:r>
        <w:rPr>
          <w:rFonts w:cs="Arial"/>
          <w:sz w:val="20"/>
          <w:szCs w:val="20"/>
        </w:rPr>
        <w:t>are</w:t>
      </w:r>
      <w:r w:rsidR="00B05A3D" w:rsidRPr="00783551">
        <w:rPr>
          <w:rFonts w:cs="Arial"/>
          <w:sz w:val="20"/>
          <w:szCs w:val="20"/>
        </w:rPr>
        <w:t xml:space="preserve"> the most highly</w:t>
      </w:r>
      <w:r w:rsidR="00477DF9">
        <w:rPr>
          <w:rFonts w:cs="Arial"/>
          <w:sz w:val="20"/>
          <w:szCs w:val="20"/>
        </w:rPr>
        <w:t>-</w:t>
      </w:r>
      <w:r w:rsidR="00B05A3D" w:rsidRPr="00783551">
        <w:rPr>
          <w:rFonts w:cs="Arial"/>
          <w:sz w:val="20"/>
          <w:szCs w:val="20"/>
        </w:rPr>
        <w:t>developed area</w:t>
      </w:r>
      <w:r>
        <w:rPr>
          <w:rFonts w:cs="Arial"/>
          <w:sz w:val="20"/>
          <w:szCs w:val="20"/>
        </w:rPr>
        <w:t>s</w:t>
      </w:r>
      <w:r w:rsidR="00B05A3D" w:rsidRPr="00783551">
        <w:rPr>
          <w:rFonts w:cs="Arial"/>
          <w:sz w:val="20"/>
          <w:szCs w:val="20"/>
        </w:rPr>
        <w:t xml:space="preserve"> of the Sydney Basin Bioregion. Since European settlement, </w:t>
      </w:r>
      <w:r w:rsidR="00B05A3D">
        <w:rPr>
          <w:rFonts w:cs="Arial"/>
          <w:sz w:val="20"/>
          <w:szCs w:val="20"/>
        </w:rPr>
        <w:t>substantial areas</w:t>
      </w:r>
      <w:r w:rsidR="00B05A3D" w:rsidRPr="00783551">
        <w:rPr>
          <w:rFonts w:cs="Arial"/>
          <w:sz w:val="20"/>
          <w:szCs w:val="20"/>
        </w:rPr>
        <w:t xml:space="preserve"> of the Western Sydney Dry Rainforest and Moist Woodland ecological community has been lost or otherwise degraded as a result of clearing, logging, weed invasion, </w:t>
      </w:r>
      <w:r>
        <w:rPr>
          <w:rFonts w:cs="Arial"/>
          <w:sz w:val="20"/>
          <w:szCs w:val="20"/>
        </w:rPr>
        <w:t>heavy</w:t>
      </w:r>
      <w:r w:rsidRPr="00783551">
        <w:rPr>
          <w:rFonts w:cs="Arial"/>
          <w:sz w:val="20"/>
          <w:szCs w:val="20"/>
        </w:rPr>
        <w:t xml:space="preserve"> </w:t>
      </w:r>
      <w:r w:rsidR="00B05A3D" w:rsidRPr="00783551">
        <w:rPr>
          <w:rFonts w:cs="Arial"/>
          <w:sz w:val="20"/>
          <w:szCs w:val="20"/>
        </w:rPr>
        <w:t xml:space="preserve">grazing and/or altered fire regimes. It is important to help prevent further decline by promoting recovery through landholder and community efforts. Listing this ecological community reduces the risk of this </w:t>
      </w:r>
      <w:r>
        <w:rPr>
          <w:rFonts w:cs="Arial"/>
          <w:sz w:val="20"/>
          <w:szCs w:val="20"/>
        </w:rPr>
        <w:t xml:space="preserve">unique and </w:t>
      </w:r>
      <w:r w:rsidR="00B05A3D" w:rsidRPr="00783551">
        <w:rPr>
          <w:rFonts w:cs="Arial"/>
          <w:sz w:val="20"/>
          <w:szCs w:val="20"/>
        </w:rPr>
        <w:t xml:space="preserve">important part of </w:t>
      </w:r>
      <w:r>
        <w:rPr>
          <w:rFonts w:cs="Arial"/>
          <w:sz w:val="20"/>
          <w:szCs w:val="20"/>
        </w:rPr>
        <w:t xml:space="preserve">the western Sydney </w:t>
      </w:r>
      <w:r w:rsidR="00B05A3D" w:rsidRPr="00783551">
        <w:rPr>
          <w:rFonts w:cs="Arial"/>
          <w:sz w:val="20"/>
          <w:szCs w:val="20"/>
        </w:rPr>
        <w:t xml:space="preserve">environment being lost for future generations. </w:t>
      </w:r>
    </w:p>
    <w:p w:rsidR="00B05A3D" w:rsidRPr="00783551" w:rsidRDefault="00B05A3D" w:rsidP="00B05A3D">
      <w:pPr>
        <w:spacing w:after="120"/>
        <w:rPr>
          <w:rFonts w:cs="Arial"/>
          <w:sz w:val="20"/>
          <w:szCs w:val="20"/>
        </w:rPr>
      </w:pPr>
      <w:r w:rsidRPr="00783551">
        <w:rPr>
          <w:sz w:val="20"/>
          <w:szCs w:val="20"/>
        </w:rPr>
        <w:t>The Western Sydney Dry Rainforest and Moist Woodland ecological community provides habitat for a range of native plants, birds, mammals, reptiles</w:t>
      </w:r>
      <w:r>
        <w:rPr>
          <w:sz w:val="20"/>
          <w:szCs w:val="20"/>
        </w:rPr>
        <w:t>,</w:t>
      </w:r>
      <w:r w:rsidRPr="00783551">
        <w:rPr>
          <w:sz w:val="20"/>
          <w:szCs w:val="20"/>
        </w:rPr>
        <w:t xml:space="preserve"> and other animals</w:t>
      </w:r>
      <w:r w:rsidRPr="00783551">
        <w:rPr>
          <w:color w:val="FF0000"/>
          <w:sz w:val="20"/>
          <w:szCs w:val="20"/>
        </w:rPr>
        <w:t xml:space="preserve">. </w:t>
      </w:r>
      <w:r w:rsidRPr="00783551">
        <w:rPr>
          <w:rFonts w:cs="Arial"/>
          <w:sz w:val="20"/>
          <w:szCs w:val="20"/>
        </w:rPr>
        <w:t xml:space="preserve">By listing the ecological community, protection is </w:t>
      </w:r>
      <w:r w:rsidR="002E229F">
        <w:rPr>
          <w:rFonts w:cs="Arial"/>
          <w:sz w:val="20"/>
          <w:szCs w:val="20"/>
        </w:rPr>
        <w:t xml:space="preserve">also </w:t>
      </w:r>
      <w:r w:rsidRPr="00783551">
        <w:rPr>
          <w:rFonts w:cs="Arial"/>
          <w:sz w:val="20"/>
          <w:szCs w:val="20"/>
        </w:rPr>
        <w:t xml:space="preserve">given to </w:t>
      </w:r>
      <w:r w:rsidR="002E229F">
        <w:rPr>
          <w:rFonts w:cs="Arial"/>
          <w:sz w:val="20"/>
          <w:szCs w:val="20"/>
        </w:rPr>
        <w:t xml:space="preserve">the </w:t>
      </w:r>
      <w:r w:rsidRPr="00783551">
        <w:rPr>
          <w:rFonts w:cs="Arial"/>
          <w:sz w:val="20"/>
          <w:szCs w:val="20"/>
        </w:rPr>
        <w:t>native animals and plants</w:t>
      </w:r>
      <w:r w:rsidR="002E229F">
        <w:rPr>
          <w:rFonts w:cs="Arial"/>
          <w:sz w:val="20"/>
          <w:szCs w:val="20"/>
        </w:rPr>
        <w:t xml:space="preserve"> which help make up the ecological community</w:t>
      </w:r>
      <w:r w:rsidRPr="00783551">
        <w:rPr>
          <w:rFonts w:cs="Arial"/>
          <w:sz w:val="20"/>
          <w:szCs w:val="20"/>
        </w:rPr>
        <w:t>. These include seven nationally listed fauna species such as the giant barred frog (</w:t>
      </w:r>
      <w:r w:rsidRPr="00783551">
        <w:rPr>
          <w:rFonts w:cs="Arial"/>
          <w:i/>
          <w:sz w:val="20"/>
          <w:szCs w:val="20"/>
        </w:rPr>
        <w:t>Mixophyes iteratus</w:t>
      </w:r>
      <w:r w:rsidRPr="00783551">
        <w:rPr>
          <w:rFonts w:cs="Arial"/>
          <w:sz w:val="20"/>
          <w:szCs w:val="20"/>
        </w:rPr>
        <w:t>) and regent honeyeater (</w:t>
      </w:r>
      <w:r w:rsidRPr="00783551">
        <w:rPr>
          <w:rFonts w:cs="Arial"/>
          <w:i/>
          <w:sz w:val="20"/>
          <w:szCs w:val="20"/>
        </w:rPr>
        <w:t xml:space="preserve">Anthochaera </w:t>
      </w:r>
      <w:proofErr w:type="gramStart"/>
      <w:r w:rsidRPr="00783551">
        <w:rPr>
          <w:rFonts w:cs="Arial"/>
          <w:i/>
          <w:sz w:val="20"/>
          <w:szCs w:val="20"/>
        </w:rPr>
        <w:t>phrygia</w:t>
      </w:r>
      <w:proofErr w:type="gramEnd"/>
      <w:r w:rsidRPr="00783551">
        <w:rPr>
          <w:rFonts w:cs="Arial"/>
          <w:sz w:val="20"/>
          <w:szCs w:val="20"/>
        </w:rPr>
        <w:t xml:space="preserve">). It also contributes toward the area’s water quality and </w:t>
      </w:r>
      <w:r w:rsidR="002E229F">
        <w:rPr>
          <w:rFonts w:cs="Arial"/>
          <w:sz w:val="20"/>
          <w:szCs w:val="20"/>
        </w:rPr>
        <w:t xml:space="preserve">helps to </w:t>
      </w:r>
      <w:r w:rsidRPr="00783551">
        <w:rPr>
          <w:rFonts w:cs="Arial"/>
          <w:sz w:val="20"/>
          <w:szCs w:val="20"/>
        </w:rPr>
        <w:t xml:space="preserve">prevent erosion around gullies and slopes. </w:t>
      </w:r>
    </w:p>
    <w:p w:rsidR="00B05A3D" w:rsidRDefault="00672B05" w:rsidP="00B05A3D">
      <w:pPr>
        <w:spacing w:after="120"/>
        <w:rPr>
          <w:sz w:val="20"/>
          <w:szCs w:val="20"/>
        </w:rPr>
      </w:pPr>
      <w:r>
        <w:rPr>
          <w:noProof/>
          <w:sz w:val="20"/>
          <w:szCs w:val="20"/>
          <w:lang w:eastAsia="en-AU"/>
        </w:rPr>
        <w:drawing>
          <wp:anchor distT="0" distB="0" distL="114300" distR="114300" simplePos="0" relativeHeight="251792384" behindDoc="0" locked="0" layoutInCell="1" allowOverlap="1">
            <wp:simplePos x="0" y="0"/>
            <wp:positionH relativeFrom="column">
              <wp:posOffset>4293235</wp:posOffset>
            </wp:positionH>
            <wp:positionV relativeFrom="paragraph">
              <wp:posOffset>411480</wp:posOffset>
            </wp:positionV>
            <wp:extent cx="1682115" cy="2019935"/>
            <wp:effectExtent l="19050" t="0" r="0" b="0"/>
            <wp:wrapNone/>
            <wp:docPr id="1" name="Picture 1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mbnail"/>
                    <pic:cNvPicPr>
                      <a:picLocks noChangeAspect="1" noChangeArrowheads="1"/>
                    </pic:cNvPicPr>
                  </pic:nvPicPr>
                  <pic:blipFill>
                    <a:blip r:embed="rId17" cstate="screen"/>
                    <a:srcRect/>
                    <a:stretch>
                      <a:fillRect/>
                    </a:stretch>
                  </pic:blipFill>
                  <pic:spPr bwMode="auto">
                    <a:xfrm>
                      <a:off x="0" y="0"/>
                      <a:ext cx="1682115" cy="2019935"/>
                    </a:xfrm>
                    <a:prstGeom prst="rect">
                      <a:avLst/>
                    </a:prstGeom>
                    <a:noFill/>
                    <a:ln w="9525">
                      <a:noFill/>
                      <a:miter lim="800000"/>
                      <a:headEnd/>
                      <a:tailEnd/>
                    </a:ln>
                  </pic:spPr>
                </pic:pic>
              </a:graphicData>
            </a:graphic>
          </wp:anchor>
        </w:drawing>
      </w:r>
      <w:r w:rsidR="009B6300">
        <w:rPr>
          <w:noProof/>
          <w:sz w:val="20"/>
          <w:szCs w:val="20"/>
          <w:lang w:eastAsia="en-AU"/>
        </w:rPr>
        <w:drawing>
          <wp:anchor distT="0" distB="0" distL="114300" distR="114300" simplePos="0" relativeHeight="251799552" behindDoc="1" locked="0" layoutInCell="1" allowOverlap="1">
            <wp:simplePos x="0" y="0"/>
            <wp:positionH relativeFrom="column">
              <wp:posOffset>391160</wp:posOffset>
            </wp:positionH>
            <wp:positionV relativeFrom="paragraph">
              <wp:posOffset>554355</wp:posOffset>
            </wp:positionV>
            <wp:extent cx="2404745" cy="1583690"/>
            <wp:effectExtent l="19050" t="0" r="0" b="0"/>
            <wp:wrapTight wrapText="bothSides">
              <wp:wrapPolygon edited="0">
                <wp:start x="-171" y="0"/>
                <wp:lineTo x="-171" y="21306"/>
                <wp:lineTo x="21560" y="21306"/>
                <wp:lineTo x="21560" y="0"/>
                <wp:lineTo x="-171" y="0"/>
              </wp:wrapPolygon>
            </wp:wrapTight>
            <wp:docPr id="9"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18" cstate="screen"/>
                    <a:srcRect/>
                    <a:stretch>
                      <a:fillRect/>
                    </a:stretch>
                  </pic:blipFill>
                  <pic:spPr bwMode="auto">
                    <a:xfrm>
                      <a:off x="0" y="0"/>
                      <a:ext cx="2404745" cy="1583690"/>
                    </a:xfrm>
                    <a:prstGeom prst="rect">
                      <a:avLst/>
                    </a:prstGeom>
                    <a:noFill/>
                    <a:ln w="9525">
                      <a:noFill/>
                      <a:miter lim="800000"/>
                      <a:headEnd/>
                      <a:tailEnd/>
                    </a:ln>
                  </pic:spPr>
                </pic:pic>
              </a:graphicData>
            </a:graphic>
          </wp:anchor>
        </w:drawing>
      </w:r>
      <w:r w:rsidR="00B05A3D" w:rsidRPr="00783551">
        <w:rPr>
          <w:sz w:val="20"/>
          <w:szCs w:val="20"/>
        </w:rPr>
        <w:t>A large portion of the ecological community has already been lost and remaining areas are fragmented and vulnerable to the impacts of threats. Protection will contribute to the future survival and recover</w:t>
      </w:r>
      <w:r w:rsidR="00B05A3D">
        <w:rPr>
          <w:sz w:val="20"/>
          <w:szCs w:val="20"/>
        </w:rPr>
        <w:t>y of the ecological community</w:t>
      </w:r>
      <w:r w:rsidR="00B05A3D" w:rsidRPr="00783551">
        <w:rPr>
          <w:sz w:val="20"/>
          <w:szCs w:val="20"/>
        </w:rPr>
        <w:t>.</w:t>
      </w:r>
    </w:p>
    <w:p w:rsidR="00B05A3D" w:rsidRDefault="00B05A3D" w:rsidP="00B05A3D">
      <w:pPr>
        <w:spacing w:after="120"/>
        <w:rPr>
          <w:sz w:val="20"/>
          <w:szCs w:val="20"/>
        </w:rPr>
      </w:pPr>
    </w:p>
    <w:p w:rsidR="00B05A3D" w:rsidRDefault="00B05A3D" w:rsidP="00B05A3D">
      <w:pPr>
        <w:spacing w:after="120"/>
        <w:rPr>
          <w:sz w:val="20"/>
          <w:szCs w:val="20"/>
        </w:rPr>
      </w:pPr>
    </w:p>
    <w:p w:rsidR="00B05A3D" w:rsidRDefault="00B05A3D" w:rsidP="00B05A3D">
      <w:pPr>
        <w:spacing w:after="120"/>
        <w:rPr>
          <w:sz w:val="20"/>
          <w:szCs w:val="20"/>
        </w:rPr>
      </w:pPr>
      <w:r w:rsidRPr="009C6BFF">
        <w:rPr>
          <w:rFonts w:ascii="Verdana" w:hAnsi="Verdana"/>
          <w:color w:val="24211C"/>
          <w:sz w:val="16"/>
          <w:szCs w:val="16"/>
        </w:rPr>
        <w:t xml:space="preserve"> </w:t>
      </w:r>
    </w:p>
    <w:p w:rsidR="00B05A3D" w:rsidRDefault="00B05A3D" w:rsidP="00B05A3D">
      <w:pPr>
        <w:spacing w:after="120"/>
        <w:rPr>
          <w:sz w:val="20"/>
          <w:szCs w:val="20"/>
        </w:rPr>
      </w:pPr>
    </w:p>
    <w:p w:rsidR="00B05A3D" w:rsidRDefault="00B05A3D" w:rsidP="00B05A3D">
      <w:pPr>
        <w:spacing w:after="120"/>
        <w:rPr>
          <w:sz w:val="20"/>
          <w:szCs w:val="20"/>
        </w:rPr>
      </w:pPr>
    </w:p>
    <w:p w:rsidR="00B05A3D" w:rsidRDefault="00B05A3D" w:rsidP="00B05A3D">
      <w:pPr>
        <w:spacing w:after="120"/>
        <w:rPr>
          <w:sz w:val="20"/>
          <w:szCs w:val="20"/>
        </w:rPr>
      </w:pPr>
    </w:p>
    <w:p w:rsidR="00B05A3D" w:rsidRDefault="00B05A3D" w:rsidP="00B05A3D">
      <w:pPr>
        <w:spacing w:after="120"/>
        <w:rPr>
          <w:sz w:val="20"/>
          <w:szCs w:val="20"/>
        </w:rPr>
      </w:pPr>
    </w:p>
    <w:p w:rsidR="00B05A3D" w:rsidRDefault="00B05A3D" w:rsidP="00B05A3D">
      <w:pPr>
        <w:spacing w:after="120"/>
        <w:rPr>
          <w:sz w:val="20"/>
          <w:szCs w:val="20"/>
        </w:rPr>
      </w:pPr>
    </w:p>
    <w:p w:rsidR="00B05A3D" w:rsidRDefault="00B05A3D" w:rsidP="009B6300">
      <w:pPr>
        <w:pStyle w:val="Subhead2"/>
        <w:spacing w:before="0" w:after="240"/>
        <w:ind w:right="260"/>
        <w:rPr>
          <w:rFonts w:cs="Times New Roman"/>
          <w:b w:val="0"/>
          <w:sz w:val="20"/>
          <w:szCs w:val="20"/>
        </w:rPr>
      </w:pPr>
    </w:p>
    <w:p w:rsidR="00B05A3D" w:rsidRDefault="005A39B6" w:rsidP="00B05A3D">
      <w:pPr>
        <w:pStyle w:val="Subhead2"/>
        <w:spacing w:before="0" w:after="240"/>
        <w:ind w:right="260" w:firstLine="720"/>
        <w:rPr>
          <w:b w:val="0"/>
          <w:color w:val="A6A6A6" w:themeColor="background1" w:themeShade="A6"/>
          <w:sz w:val="20"/>
          <w:szCs w:val="20"/>
        </w:rPr>
      </w:pPr>
      <w:r>
        <w:rPr>
          <w:b w:val="0"/>
          <w:color w:val="A6A6A6" w:themeColor="background1" w:themeShade="A6"/>
          <w:sz w:val="20"/>
          <w:szCs w:val="20"/>
        </w:rPr>
        <w:t>Giant</w:t>
      </w:r>
      <w:r w:rsidR="00C74E4D">
        <w:rPr>
          <w:b w:val="0"/>
          <w:color w:val="A6A6A6" w:themeColor="background1" w:themeShade="A6"/>
          <w:sz w:val="20"/>
          <w:szCs w:val="20"/>
        </w:rPr>
        <w:t xml:space="preserve"> barred frog © </w:t>
      </w:r>
      <w:r w:rsidR="00C74E4D" w:rsidRPr="00C74E4D">
        <w:rPr>
          <w:b w:val="0"/>
          <w:color w:val="A6A6A6" w:themeColor="background1" w:themeShade="A6"/>
          <w:sz w:val="20"/>
          <w:szCs w:val="20"/>
        </w:rPr>
        <w:t>H B Hines</w:t>
      </w:r>
      <w:r w:rsidR="00B05A3D">
        <w:rPr>
          <w:b w:val="0"/>
          <w:color w:val="A6A6A6" w:themeColor="background1" w:themeShade="A6"/>
          <w:sz w:val="20"/>
          <w:szCs w:val="20"/>
        </w:rPr>
        <w:tab/>
      </w:r>
      <w:r w:rsidR="00B05A3D">
        <w:rPr>
          <w:b w:val="0"/>
          <w:color w:val="A6A6A6" w:themeColor="background1" w:themeShade="A6"/>
          <w:sz w:val="20"/>
          <w:szCs w:val="20"/>
        </w:rPr>
        <w:tab/>
      </w:r>
      <w:r w:rsidR="00B05A3D">
        <w:rPr>
          <w:b w:val="0"/>
          <w:color w:val="A6A6A6" w:themeColor="background1" w:themeShade="A6"/>
          <w:sz w:val="20"/>
          <w:szCs w:val="20"/>
        </w:rPr>
        <w:tab/>
      </w:r>
      <w:r w:rsidR="00B05A3D">
        <w:rPr>
          <w:b w:val="0"/>
          <w:color w:val="A6A6A6" w:themeColor="background1" w:themeShade="A6"/>
          <w:sz w:val="20"/>
          <w:szCs w:val="20"/>
        </w:rPr>
        <w:tab/>
      </w:r>
      <w:r w:rsidR="00B05A3D">
        <w:rPr>
          <w:b w:val="0"/>
          <w:color w:val="A6A6A6" w:themeColor="background1" w:themeShade="A6"/>
          <w:sz w:val="20"/>
          <w:szCs w:val="20"/>
        </w:rPr>
        <w:tab/>
        <w:t xml:space="preserve"> </w:t>
      </w:r>
      <w:r w:rsidR="00754ED4">
        <w:rPr>
          <w:b w:val="0"/>
          <w:color w:val="A6A6A6" w:themeColor="background1" w:themeShade="A6"/>
          <w:sz w:val="20"/>
          <w:szCs w:val="20"/>
        </w:rPr>
        <w:t>R</w:t>
      </w:r>
      <w:r w:rsidR="00754ED4" w:rsidRPr="009C6BFF">
        <w:rPr>
          <w:b w:val="0"/>
          <w:color w:val="A6A6A6" w:themeColor="background1" w:themeShade="A6"/>
          <w:sz w:val="20"/>
          <w:szCs w:val="20"/>
        </w:rPr>
        <w:t xml:space="preserve">egent </w:t>
      </w:r>
      <w:r w:rsidR="00B05A3D" w:rsidRPr="009C6BFF">
        <w:rPr>
          <w:b w:val="0"/>
          <w:color w:val="A6A6A6" w:themeColor="background1" w:themeShade="A6"/>
          <w:sz w:val="20"/>
          <w:szCs w:val="20"/>
        </w:rPr>
        <w:t>honeyeater</w:t>
      </w:r>
      <w:r w:rsidR="00C74E4D">
        <w:rPr>
          <w:b w:val="0"/>
          <w:color w:val="A6A6A6" w:themeColor="background1" w:themeShade="A6"/>
          <w:sz w:val="20"/>
          <w:szCs w:val="20"/>
        </w:rPr>
        <w:t xml:space="preserve"> © </w:t>
      </w:r>
      <w:r w:rsidR="00C74E4D" w:rsidRPr="00C74E4D">
        <w:rPr>
          <w:b w:val="0"/>
          <w:color w:val="A6A6A6" w:themeColor="background1" w:themeShade="A6"/>
          <w:sz w:val="20"/>
          <w:szCs w:val="20"/>
        </w:rPr>
        <w:t>Graeme Chapman</w:t>
      </w:r>
    </w:p>
    <w:p w:rsidR="00C15A42" w:rsidRDefault="00C15A42">
      <w:pPr>
        <w:spacing w:after="0" w:line="240" w:lineRule="auto"/>
        <w:rPr>
          <w:b/>
          <w:sz w:val="20"/>
          <w:szCs w:val="20"/>
        </w:rPr>
      </w:pPr>
      <w:r>
        <w:rPr>
          <w:b/>
          <w:sz w:val="20"/>
          <w:szCs w:val="20"/>
        </w:rPr>
        <w:br w:type="page"/>
      </w:r>
    </w:p>
    <w:p w:rsidR="00286D8A" w:rsidRPr="00131723" w:rsidRDefault="00286D8A" w:rsidP="00286D8A">
      <w:pPr>
        <w:spacing w:after="0" w:line="240" w:lineRule="auto"/>
        <w:rPr>
          <w:rFonts w:cs="Arial"/>
          <w:sz w:val="20"/>
          <w:szCs w:val="20"/>
        </w:rPr>
      </w:pPr>
      <w:r>
        <w:rPr>
          <w:b/>
          <w:sz w:val="20"/>
          <w:szCs w:val="20"/>
        </w:rPr>
        <w:lastRenderedPageBreak/>
        <w:t>Where does</w:t>
      </w:r>
      <w:r w:rsidRPr="00142006">
        <w:rPr>
          <w:b/>
          <w:sz w:val="20"/>
          <w:szCs w:val="20"/>
        </w:rPr>
        <w:t xml:space="preserve"> the Western Sydney Dry Rainforest and Moist Woodland on Shale </w:t>
      </w:r>
      <w:r>
        <w:rPr>
          <w:b/>
          <w:sz w:val="20"/>
          <w:szCs w:val="20"/>
        </w:rPr>
        <w:t>e</w:t>
      </w:r>
      <w:r w:rsidRPr="00142006">
        <w:rPr>
          <w:b/>
          <w:sz w:val="20"/>
          <w:szCs w:val="20"/>
        </w:rPr>
        <w:t xml:space="preserve">cological </w:t>
      </w:r>
      <w:r>
        <w:rPr>
          <w:b/>
          <w:sz w:val="20"/>
          <w:szCs w:val="20"/>
        </w:rPr>
        <w:t>c</w:t>
      </w:r>
      <w:r w:rsidRPr="00142006">
        <w:rPr>
          <w:b/>
          <w:sz w:val="20"/>
          <w:szCs w:val="20"/>
        </w:rPr>
        <w:t>ommunity</w:t>
      </w:r>
      <w:r>
        <w:rPr>
          <w:b/>
          <w:sz w:val="20"/>
          <w:szCs w:val="20"/>
        </w:rPr>
        <w:t xml:space="preserve"> occur?</w:t>
      </w:r>
      <w:r w:rsidRPr="00142006">
        <w:rPr>
          <w:b/>
          <w:sz w:val="20"/>
          <w:szCs w:val="20"/>
        </w:rPr>
        <w:t xml:space="preserve"> </w:t>
      </w:r>
    </w:p>
    <w:p w:rsidR="00286D8A" w:rsidRPr="00142006" w:rsidRDefault="00016828" w:rsidP="006F5391">
      <w:pPr>
        <w:spacing w:after="0"/>
        <w:jc w:val="center"/>
        <w:rPr>
          <w:rFonts w:cs="Arial"/>
          <w:b/>
          <w:sz w:val="20"/>
          <w:szCs w:val="20"/>
        </w:rPr>
      </w:pPr>
      <w:r>
        <w:rPr>
          <w:noProof/>
          <w:sz w:val="20"/>
          <w:szCs w:val="20"/>
          <w:lang w:eastAsia="en-AU"/>
        </w:rPr>
        <w:drawing>
          <wp:inline distT="0" distB="0" distL="0" distR="0">
            <wp:extent cx="6645910" cy="9400462"/>
            <wp:effectExtent l="19050" t="0" r="2540" b="0"/>
            <wp:docPr id="10" name="Picture 5" descr="C:\Users\A19760\AppData\Local\Microsoft\Windows\Temporary Internet Files\Content.Outlook\NB53BTCC\106_8_WSDR_final _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9760\AppData\Local\Microsoft\Windows\Temporary Internet Files\Content.Outlook\NB53BTCC\106_8_WSDR_final _Publication.jpg"/>
                    <pic:cNvPicPr>
                      <a:picLocks noChangeAspect="1" noChangeArrowheads="1"/>
                    </pic:cNvPicPr>
                  </pic:nvPicPr>
                  <pic:blipFill>
                    <a:blip r:embed="rId19" cstate="screen"/>
                    <a:srcRect/>
                    <a:stretch>
                      <a:fillRect/>
                    </a:stretch>
                  </pic:blipFill>
                  <pic:spPr bwMode="auto">
                    <a:xfrm>
                      <a:off x="0" y="0"/>
                      <a:ext cx="6645910" cy="9400462"/>
                    </a:xfrm>
                    <a:prstGeom prst="rect">
                      <a:avLst/>
                    </a:prstGeom>
                    <a:noFill/>
                    <a:ln w="9525">
                      <a:noFill/>
                      <a:miter lim="800000"/>
                      <a:headEnd/>
                      <a:tailEnd/>
                    </a:ln>
                  </pic:spPr>
                </pic:pic>
              </a:graphicData>
            </a:graphic>
          </wp:inline>
        </w:drawing>
      </w:r>
      <w:r w:rsidR="00286D8A" w:rsidRPr="00142006">
        <w:rPr>
          <w:sz w:val="20"/>
          <w:szCs w:val="20"/>
        </w:rPr>
        <w:br w:type="page"/>
      </w:r>
    </w:p>
    <w:p w:rsidR="00233DDC" w:rsidRPr="00142006" w:rsidRDefault="00233DDC" w:rsidP="0066758C">
      <w:pPr>
        <w:pStyle w:val="Subhead2"/>
        <w:spacing w:after="240" w:line="276" w:lineRule="auto"/>
        <w:ind w:right="260"/>
        <w:jc w:val="both"/>
        <w:rPr>
          <w:sz w:val="20"/>
          <w:szCs w:val="20"/>
        </w:rPr>
      </w:pPr>
      <w:r w:rsidRPr="00142006">
        <w:rPr>
          <w:sz w:val="20"/>
          <w:szCs w:val="20"/>
        </w:rPr>
        <w:lastRenderedPageBreak/>
        <w:t>What is the Western Sydney Dry Rainforest and Moist Woodland on Shale ecological community?</w:t>
      </w:r>
    </w:p>
    <w:p w:rsidR="00C651D0" w:rsidRPr="00142006" w:rsidRDefault="00C651D0" w:rsidP="0066758C">
      <w:pPr>
        <w:spacing w:after="120"/>
        <w:rPr>
          <w:rFonts w:cs="Arial"/>
          <w:sz w:val="20"/>
          <w:szCs w:val="20"/>
        </w:rPr>
      </w:pPr>
      <w:r w:rsidRPr="00142006">
        <w:rPr>
          <w:rFonts w:cs="Arial"/>
          <w:sz w:val="20"/>
          <w:szCs w:val="20"/>
        </w:rPr>
        <w:t xml:space="preserve">The </w:t>
      </w:r>
      <w:r w:rsidRPr="00142006">
        <w:rPr>
          <w:rFonts w:cs="Arial"/>
          <w:b/>
          <w:i/>
          <w:sz w:val="20"/>
          <w:szCs w:val="20"/>
        </w:rPr>
        <w:t>Western Sydney Dry Rainforest and Moist Woodland on Shale</w:t>
      </w:r>
      <w:r w:rsidRPr="00142006">
        <w:rPr>
          <w:rFonts w:cs="Arial"/>
          <w:sz w:val="20"/>
          <w:szCs w:val="20"/>
        </w:rPr>
        <w:t xml:space="preserve"> ecological community is a type of dry rainforest that grades into moist woodland</w:t>
      </w:r>
      <w:r w:rsidR="00011CCC" w:rsidRPr="00142006">
        <w:rPr>
          <w:rFonts w:cs="Arial"/>
          <w:sz w:val="20"/>
          <w:szCs w:val="20"/>
        </w:rPr>
        <w:t>. It is found</w:t>
      </w:r>
      <w:r w:rsidRPr="00142006">
        <w:rPr>
          <w:rFonts w:cs="Arial"/>
          <w:sz w:val="20"/>
          <w:szCs w:val="20"/>
        </w:rPr>
        <w:t xml:space="preserve"> in gullies a</w:t>
      </w:r>
      <w:r w:rsidR="00011CCC" w:rsidRPr="00142006">
        <w:rPr>
          <w:rFonts w:cs="Arial"/>
          <w:sz w:val="20"/>
          <w:szCs w:val="20"/>
        </w:rPr>
        <w:t>nd slopes around western Sydney and i</w:t>
      </w:r>
      <w:r w:rsidRPr="00142006">
        <w:rPr>
          <w:rFonts w:cs="Arial"/>
          <w:sz w:val="20"/>
          <w:szCs w:val="20"/>
        </w:rPr>
        <w:t>ts vegetation occurs in a number of forms, depending on the landscape position</w:t>
      </w:r>
      <w:r w:rsidR="002D521E" w:rsidRPr="00142006">
        <w:rPr>
          <w:rFonts w:cs="Arial"/>
          <w:sz w:val="20"/>
          <w:szCs w:val="20"/>
        </w:rPr>
        <w:t>, climate</w:t>
      </w:r>
      <w:r w:rsidRPr="00142006">
        <w:rPr>
          <w:rFonts w:cs="Arial"/>
          <w:sz w:val="20"/>
          <w:szCs w:val="20"/>
        </w:rPr>
        <w:t xml:space="preserve"> or land use history.</w:t>
      </w:r>
    </w:p>
    <w:p w:rsidR="00C651D0" w:rsidRDefault="00C651D0" w:rsidP="0066758C">
      <w:pPr>
        <w:spacing w:after="120"/>
        <w:rPr>
          <w:rFonts w:cs="Arial"/>
          <w:sz w:val="20"/>
          <w:szCs w:val="20"/>
        </w:rPr>
      </w:pPr>
      <w:r w:rsidRPr="00142006">
        <w:rPr>
          <w:rFonts w:cs="Arial"/>
          <w:sz w:val="20"/>
          <w:szCs w:val="20"/>
        </w:rPr>
        <w:t>The ecological community can be identified by these general features.</w:t>
      </w:r>
    </w:p>
    <w:p w:rsidR="00C651D0" w:rsidRPr="00142006" w:rsidRDefault="009B5AC5" w:rsidP="009B5AC5">
      <w:pPr>
        <w:ind w:right="-1" w:firstLine="360"/>
        <w:jc w:val="both"/>
        <w:rPr>
          <w:rFonts w:cs="Arial"/>
          <w:i/>
          <w:sz w:val="20"/>
          <w:szCs w:val="20"/>
        </w:rPr>
      </w:pPr>
      <w:r>
        <w:rPr>
          <w:rFonts w:cs="Arial"/>
          <w:i/>
          <w:sz w:val="20"/>
          <w:szCs w:val="20"/>
        </w:rPr>
        <w:t>Landscape and soils</w:t>
      </w:r>
    </w:p>
    <w:p w:rsidR="00C651D0" w:rsidRPr="00142006" w:rsidRDefault="00D03B6E" w:rsidP="0066758C">
      <w:pPr>
        <w:pStyle w:val="ListBullet"/>
        <w:tabs>
          <w:tab w:val="num" w:pos="360"/>
        </w:tabs>
        <w:spacing w:after="120"/>
        <w:ind w:left="360" w:hanging="360"/>
        <w:contextualSpacing/>
        <w:rPr>
          <w:rFonts w:cs="Arial"/>
          <w:sz w:val="20"/>
          <w:szCs w:val="20"/>
        </w:rPr>
      </w:pPr>
      <w:r>
        <w:rPr>
          <w:rFonts w:cs="Arial"/>
          <w:sz w:val="20"/>
          <w:szCs w:val="20"/>
        </w:rPr>
        <w:t>G</w:t>
      </w:r>
      <w:r w:rsidR="00C651D0" w:rsidRPr="00142006">
        <w:rPr>
          <w:rFonts w:cs="Arial"/>
          <w:sz w:val="20"/>
          <w:szCs w:val="20"/>
        </w:rPr>
        <w:t xml:space="preserve">enerally occurs in higher rainfall areas </w:t>
      </w:r>
      <w:r w:rsidR="00CF153D">
        <w:rPr>
          <w:rFonts w:cs="Arial"/>
          <w:sz w:val="20"/>
          <w:szCs w:val="20"/>
        </w:rPr>
        <w:t xml:space="preserve">(relative to surrounding areas on the western Sydney plains) </w:t>
      </w:r>
      <w:r w:rsidR="00C651D0" w:rsidRPr="00142006">
        <w:rPr>
          <w:rFonts w:cs="Arial"/>
          <w:sz w:val="20"/>
          <w:szCs w:val="20"/>
        </w:rPr>
        <w:t>at elevations up to 300m above sea level.</w:t>
      </w:r>
    </w:p>
    <w:p w:rsidR="00C651D0" w:rsidRPr="00142006" w:rsidRDefault="00C651D0" w:rsidP="0066758C">
      <w:pPr>
        <w:pStyle w:val="ListBullet"/>
        <w:tabs>
          <w:tab w:val="num" w:pos="360"/>
        </w:tabs>
        <w:spacing w:after="0"/>
        <w:ind w:left="360" w:hanging="360"/>
        <w:contextualSpacing/>
        <w:rPr>
          <w:rFonts w:cs="Arial"/>
          <w:sz w:val="20"/>
          <w:szCs w:val="20"/>
        </w:rPr>
      </w:pPr>
      <w:r w:rsidRPr="00142006">
        <w:rPr>
          <w:rFonts w:cs="Arial"/>
          <w:sz w:val="20"/>
          <w:szCs w:val="20"/>
        </w:rPr>
        <w:t xml:space="preserve">Often </w:t>
      </w:r>
      <w:r w:rsidR="00D03B6E">
        <w:rPr>
          <w:rFonts w:cs="Arial"/>
          <w:sz w:val="20"/>
          <w:szCs w:val="20"/>
        </w:rPr>
        <w:t xml:space="preserve">found </w:t>
      </w:r>
      <w:r w:rsidRPr="00142006">
        <w:rPr>
          <w:rFonts w:cs="Arial"/>
          <w:sz w:val="20"/>
          <w:szCs w:val="20"/>
        </w:rPr>
        <w:t xml:space="preserve">in steeper, more rugged terrain. </w:t>
      </w:r>
    </w:p>
    <w:p w:rsidR="00C651D0" w:rsidRPr="00142006" w:rsidRDefault="00C651D0" w:rsidP="0066758C">
      <w:pPr>
        <w:pStyle w:val="ListBullet"/>
        <w:tabs>
          <w:tab w:val="num" w:pos="360"/>
        </w:tabs>
        <w:spacing w:after="0"/>
        <w:ind w:left="360" w:hanging="360"/>
        <w:contextualSpacing/>
        <w:rPr>
          <w:rFonts w:cs="Arial"/>
          <w:sz w:val="20"/>
          <w:szCs w:val="20"/>
        </w:rPr>
      </w:pPr>
      <w:r w:rsidRPr="00142006">
        <w:rPr>
          <w:rFonts w:cs="Arial"/>
          <w:sz w:val="20"/>
          <w:szCs w:val="20"/>
        </w:rPr>
        <w:t xml:space="preserve">The dry rainforest form typically occupies gully bottoms and lower slopes. </w:t>
      </w:r>
    </w:p>
    <w:p w:rsidR="00C651D0" w:rsidRPr="00142006" w:rsidRDefault="00C651D0" w:rsidP="0066758C">
      <w:pPr>
        <w:pStyle w:val="ListBullet"/>
        <w:tabs>
          <w:tab w:val="num" w:pos="360"/>
        </w:tabs>
        <w:spacing w:after="0"/>
        <w:ind w:left="360" w:hanging="360"/>
        <w:contextualSpacing/>
        <w:rPr>
          <w:rFonts w:cs="Arial"/>
          <w:sz w:val="20"/>
          <w:szCs w:val="20"/>
        </w:rPr>
      </w:pPr>
      <w:r w:rsidRPr="00142006">
        <w:rPr>
          <w:rFonts w:cs="Arial"/>
          <w:sz w:val="20"/>
          <w:szCs w:val="20"/>
        </w:rPr>
        <w:t>The moist woodland form typically occurs upslope from gullies</w:t>
      </w:r>
      <w:r w:rsidR="00D03B6E">
        <w:rPr>
          <w:rFonts w:cs="Arial"/>
          <w:sz w:val="20"/>
          <w:szCs w:val="20"/>
        </w:rPr>
        <w:t>,</w:t>
      </w:r>
      <w:r w:rsidRPr="00142006">
        <w:rPr>
          <w:rFonts w:cs="Arial"/>
          <w:sz w:val="20"/>
          <w:szCs w:val="20"/>
        </w:rPr>
        <w:t xml:space="preserve"> with some patches extending onto gentler, undulating terrain</w:t>
      </w:r>
      <w:r w:rsidR="00D03B6E">
        <w:rPr>
          <w:rFonts w:cs="Arial"/>
          <w:sz w:val="20"/>
          <w:szCs w:val="20"/>
        </w:rPr>
        <w:t>.</w:t>
      </w:r>
      <w:r w:rsidRPr="00142006">
        <w:rPr>
          <w:rFonts w:cs="Arial"/>
          <w:sz w:val="20"/>
          <w:szCs w:val="20"/>
        </w:rPr>
        <w:t xml:space="preserve"> </w:t>
      </w:r>
      <w:r w:rsidR="00D03B6E">
        <w:rPr>
          <w:rFonts w:cs="Arial"/>
          <w:sz w:val="20"/>
          <w:szCs w:val="20"/>
        </w:rPr>
        <w:t>From there,</w:t>
      </w:r>
      <w:r w:rsidRPr="00142006">
        <w:rPr>
          <w:rFonts w:cs="Arial"/>
          <w:sz w:val="20"/>
          <w:szCs w:val="20"/>
        </w:rPr>
        <w:t xml:space="preserve"> it may intergrade with the critically endangered Cumberland Plain Shale Woodlands and Shale-Gravel Transition Forest ecological community. Moist woodland </w:t>
      </w:r>
      <w:r w:rsidR="008358AF">
        <w:rPr>
          <w:rFonts w:cs="Arial"/>
          <w:sz w:val="20"/>
          <w:szCs w:val="20"/>
        </w:rPr>
        <w:t>may also</w:t>
      </w:r>
      <w:r w:rsidRPr="00142006">
        <w:rPr>
          <w:rFonts w:cs="Arial"/>
          <w:sz w:val="20"/>
          <w:szCs w:val="20"/>
        </w:rPr>
        <w:t xml:space="preserve"> develop where partial clearance or fire has disturbed the dry rainforest vegetation. </w:t>
      </w:r>
    </w:p>
    <w:p w:rsidR="00C651D0" w:rsidRDefault="00C651D0" w:rsidP="0066758C">
      <w:pPr>
        <w:pStyle w:val="ListBullet"/>
        <w:tabs>
          <w:tab w:val="num" w:pos="360"/>
        </w:tabs>
        <w:spacing w:after="120"/>
        <w:ind w:left="360" w:hanging="360"/>
        <w:contextualSpacing/>
        <w:rPr>
          <w:rFonts w:cs="Arial"/>
          <w:sz w:val="20"/>
          <w:szCs w:val="20"/>
        </w:rPr>
      </w:pPr>
      <w:r w:rsidRPr="00142006">
        <w:rPr>
          <w:rFonts w:cs="Arial"/>
          <w:sz w:val="20"/>
          <w:szCs w:val="20"/>
        </w:rPr>
        <w:t xml:space="preserve">Typically </w:t>
      </w:r>
      <w:r w:rsidR="00D03B6E">
        <w:rPr>
          <w:rFonts w:cs="Arial"/>
          <w:sz w:val="20"/>
          <w:szCs w:val="20"/>
        </w:rPr>
        <w:t xml:space="preserve">occurs </w:t>
      </w:r>
      <w:r w:rsidRPr="00142006">
        <w:rPr>
          <w:rFonts w:cs="Arial"/>
          <w:sz w:val="20"/>
          <w:szCs w:val="20"/>
        </w:rPr>
        <w:t>on clay soils derived from Wianamatta Group shale geology.</w:t>
      </w:r>
    </w:p>
    <w:p w:rsidR="00C15D54" w:rsidRPr="00142006" w:rsidRDefault="00DC1A0E" w:rsidP="009B5AC5">
      <w:pPr>
        <w:pStyle w:val="ListBullet"/>
        <w:numPr>
          <w:ilvl w:val="0"/>
          <w:numId w:val="0"/>
        </w:numPr>
        <w:spacing w:after="120"/>
        <w:ind w:left="729" w:hanging="369"/>
        <w:contextualSpacing/>
        <w:rPr>
          <w:rFonts w:cs="Arial"/>
          <w:sz w:val="20"/>
          <w:szCs w:val="20"/>
        </w:rPr>
      </w:pPr>
      <w:r>
        <w:rPr>
          <w:rFonts w:cs="Arial"/>
          <w:noProof/>
          <w:sz w:val="20"/>
          <w:szCs w:val="20"/>
          <w:lang w:eastAsia="en-AU"/>
        </w:rPr>
        <w:drawing>
          <wp:anchor distT="0" distB="0" distL="114300" distR="114300" simplePos="0" relativeHeight="251778048" behindDoc="1" locked="0" layoutInCell="1" allowOverlap="1">
            <wp:simplePos x="0" y="0"/>
            <wp:positionH relativeFrom="column">
              <wp:posOffset>171450</wp:posOffset>
            </wp:positionH>
            <wp:positionV relativeFrom="paragraph">
              <wp:posOffset>98425</wp:posOffset>
            </wp:positionV>
            <wp:extent cx="3381375" cy="2228215"/>
            <wp:effectExtent l="19050" t="0" r="9525" b="0"/>
            <wp:wrapTight wrapText="bothSides">
              <wp:wrapPolygon edited="0">
                <wp:start x="-122" y="0"/>
                <wp:lineTo x="-122" y="21421"/>
                <wp:lineTo x="21661" y="21421"/>
                <wp:lineTo x="21661" y="0"/>
                <wp:lineTo x="-122" y="0"/>
              </wp:wrapPolygon>
            </wp:wrapTight>
            <wp:docPr id="25" name="Picture 25" descr="T:\Branch Folders\WB\EC\EC Listed\Western Sydney Dry Rainforest\Photos\Robin Woods - Hawkesbury envt network\WSDR BEST 2013 - Robin Woods\WSDR Landscap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Branch Folders\WB\EC\EC Listed\Western Sydney Dry Rainforest\Photos\Robin Woods - Hawkesbury envt network\WSDR BEST 2013 - Robin Woods\WSDR Landscape 11.jpg"/>
                    <pic:cNvPicPr>
                      <a:picLocks noChangeAspect="1" noChangeArrowheads="1"/>
                    </pic:cNvPicPr>
                  </pic:nvPicPr>
                  <pic:blipFill>
                    <a:blip r:embed="rId20" cstate="screen">
                      <a:lum bright="10000" contrast="10000"/>
                    </a:blip>
                    <a:srcRect/>
                    <a:stretch>
                      <a:fillRect/>
                    </a:stretch>
                  </pic:blipFill>
                  <pic:spPr bwMode="auto">
                    <a:xfrm>
                      <a:off x="0" y="0"/>
                      <a:ext cx="3381375" cy="2228215"/>
                    </a:xfrm>
                    <a:prstGeom prst="rect">
                      <a:avLst/>
                    </a:prstGeom>
                    <a:noFill/>
                    <a:ln w="9525">
                      <a:noFill/>
                      <a:miter lim="800000"/>
                      <a:headEnd/>
                      <a:tailEnd/>
                    </a:ln>
                  </pic:spPr>
                </pic:pic>
              </a:graphicData>
            </a:graphic>
          </wp:anchor>
        </w:drawing>
      </w:r>
    </w:p>
    <w:p w:rsidR="00C651D0" w:rsidRPr="00142006" w:rsidRDefault="009B5AC5" w:rsidP="009B5AC5">
      <w:pPr>
        <w:ind w:right="-1" w:firstLine="360"/>
        <w:rPr>
          <w:rFonts w:cs="Arial"/>
          <w:i/>
          <w:sz w:val="20"/>
          <w:szCs w:val="20"/>
        </w:rPr>
      </w:pPr>
      <w:r>
        <w:rPr>
          <w:rFonts w:cs="Arial"/>
          <w:i/>
          <w:sz w:val="20"/>
          <w:szCs w:val="20"/>
        </w:rPr>
        <w:t>Vegetation</w:t>
      </w:r>
    </w:p>
    <w:p w:rsidR="00C651D0" w:rsidRPr="00142006" w:rsidRDefault="00C651D0" w:rsidP="0066758C">
      <w:pPr>
        <w:pStyle w:val="ListBullet"/>
        <w:tabs>
          <w:tab w:val="num" w:pos="360"/>
        </w:tabs>
        <w:spacing w:after="0"/>
        <w:ind w:left="360" w:hanging="360"/>
        <w:contextualSpacing/>
        <w:rPr>
          <w:rFonts w:cs="Arial"/>
          <w:sz w:val="20"/>
          <w:szCs w:val="20"/>
        </w:rPr>
      </w:pPr>
      <w:r w:rsidRPr="00142006">
        <w:rPr>
          <w:rFonts w:cs="Arial"/>
          <w:sz w:val="20"/>
          <w:szCs w:val="20"/>
        </w:rPr>
        <w:t>The dry rainforest form is a low</w:t>
      </w:r>
      <w:r w:rsidR="00D03B6E">
        <w:rPr>
          <w:rFonts w:cs="Arial"/>
          <w:sz w:val="20"/>
          <w:szCs w:val="20"/>
        </w:rPr>
        <w:t>,</w:t>
      </w:r>
      <w:r w:rsidRPr="00142006">
        <w:rPr>
          <w:rFonts w:cs="Arial"/>
          <w:sz w:val="20"/>
          <w:szCs w:val="20"/>
        </w:rPr>
        <w:t xml:space="preserve"> closed forest dominated by non-eucalypts</w:t>
      </w:r>
      <w:r w:rsidR="00D03B6E">
        <w:rPr>
          <w:rFonts w:cs="Arial"/>
          <w:sz w:val="20"/>
          <w:szCs w:val="20"/>
        </w:rPr>
        <w:t>—</w:t>
      </w:r>
      <w:r w:rsidRPr="00142006">
        <w:rPr>
          <w:rFonts w:cs="Arial"/>
          <w:sz w:val="20"/>
          <w:szCs w:val="20"/>
        </w:rPr>
        <w:t>notably prickly-leaved paperbark (</w:t>
      </w:r>
      <w:r w:rsidRPr="00142006">
        <w:rPr>
          <w:rFonts w:cs="Arial"/>
          <w:i/>
          <w:sz w:val="20"/>
          <w:szCs w:val="20"/>
        </w:rPr>
        <w:t>Melaleuca styphelioides</w:t>
      </w:r>
      <w:r w:rsidR="00237D55" w:rsidRPr="00142006">
        <w:rPr>
          <w:rFonts w:cs="Arial"/>
          <w:sz w:val="20"/>
          <w:szCs w:val="20"/>
        </w:rPr>
        <w:t>)</w:t>
      </w:r>
      <w:r w:rsidR="00237D55">
        <w:rPr>
          <w:rFonts w:cs="Arial"/>
          <w:sz w:val="20"/>
          <w:szCs w:val="20"/>
        </w:rPr>
        <w:t>,</w:t>
      </w:r>
      <w:r w:rsidR="00237D55" w:rsidRPr="00142006">
        <w:rPr>
          <w:rFonts w:cs="Arial"/>
          <w:sz w:val="20"/>
          <w:szCs w:val="20"/>
        </w:rPr>
        <w:t xml:space="preserve"> </w:t>
      </w:r>
      <w:r w:rsidR="00237D55">
        <w:rPr>
          <w:rFonts w:cs="Arial"/>
          <w:sz w:val="20"/>
          <w:szCs w:val="20"/>
        </w:rPr>
        <w:t>h</w:t>
      </w:r>
      <w:r w:rsidR="00237D55" w:rsidRPr="00142006">
        <w:rPr>
          <w:rFonts w:cs="Arial"/>
          <w:sz w:val="20"/>
          <w:szCs w:val="20"/>
        </w:rPr>
        <w:t xml:space="preserve">ickory </w:t>
      </w:r>
      <w:r w:rsidRPr="00142006">
        <w:rPr>
          <w:rFonts w:cs="Arial"/>
          <w:sz w:val="20"/>
          <w:szCs w:val="20"/>
        </w:rPr>
        <w:t>wattle (</w:t>
      </w:r>
      <w:r w:rsidRPr="00142006">
        <w:rPr>
          <w:rFonts w:cs="Arial"/>
          <w:i/>
          <w:sz w:val="20"/>
          <w:szCs w:val="20"/>
        </w:rPr>
        <w:t>Acacia implexa</w:t>
      </w:r>
      <w:r w:rsidRPr="00142006">
        <w:rPr>
          <w:rFonts w:cs="Arial"/>
          <w:sz w:val="20"/>
          <w:szCs w:val="20"/>
        </w:rPr>
        <w:t>)</w:t>
      </w:r>
      <w:r w:rsidR="00D03B6E">
        <w:rPr>
          <w:rFonts w:cs="Arial"/>
          <w:sz w:val="20"/>
          <w:szCs w:val="20"/>
        </w:rPr>
        <w:t xml:space="preserve"> and</w:t>
      </w:r>
      <w:r w:rsidRPr="00142006">
        <w:rPr>
          <w:rFonts w:cs="Arial"/>
          <w:sz w:val="20"/>
          <w:szCs w:val="20"/>
        </w:rPr>
        <w:t xml:space="preserve"> native quince (</w:t>
      </w:r>
      <w:r w:rsidRPr="00142006">
        <w:rPr>
          <w:rFonts w:cs="Arial"/>
          <w:i/>
          <w:sz w:val="20"/>
          <w:szCs w:val="20"/>
        </w:rPr>
        <w:t>Alectryon subcinereus</w:t>
      </w:r>
      <w:r w:rsidRPr="00142006">
        <w:rPr>
          <w:rFonts w:cs="Arial"/>
          <w:sz w:val="20"/>
          <w:szCs w:val="20"/>
        </w:rPr>
        <w:t>)</w:t>
      </w:r>
      <w:r w:rsidR="00237D55">
        <w:rPr>
          <w:rFonts w:cs="Arial"/>
          <w:sz w:val="20"/>
          <w:szCs w:val="20"/>
        </w:rPr>
        <w:t>,</w:t>
      </w:r>
      <w:r w:rsidRPr="00142006">
        <w:rPr>
          <w:rFonts w:cs="Arial"/>
          <w:sz w:val="20"/>
          <w:szCs w:val="20"/>
        </w:rPr>
        <w:t xml:space="preserve"> </w:t>
      </w:r>
      <w:r w:rsidR="00D03B6E">
        <w:rPr>
          <w:rFonts w:cs="Arial"/>
          <w:sz w:val="20"/>
          <w:szCs w:val="20"/>
        </w:rPr>
        <w:t>while</w:t>
      </w:r>
      <w:r w:rsidRPr="00142006">
        <w:rPr>
          <w:rFonts w:cs="Arial"/>
          <w:sz w:val="20"/>
          <w:szCs w:val="20"/>
        </w:rPr>
        <w:t xml:space="preserve"> white euodia (</w:t>
      </w:r>
      <w:r w:rsidRPr="00142006">
        <w:rPr>
          <w:rFonts w:cs="Arial"/>
          <w:i/>
          <w:sz w:val="20"/>
          <w:szCs w:val="20"/>
        </w:rPr>
        <w:t>Melicope micrococca</w:t>
      </w:r>
      <w:r w:rsidRPr="00142006">
        <w:rPr>
          <w:rFonts w:cs="Arial"/>
          <w:sz w:val="20"/>
          <w:szCs w:val="20"/>
        </w:rPr>
        <w:t xml:space="preserve">) </w:t>
      </w:r>
      <w:r w:rsidR="00237D55">
        <w:rPr>
          <w:rFonts w:cs="Arial"/>
          <w:sz w:val="20"/>
          <w:szCs w:val="20"/>
        </w:rPr>
        <w:t>may also</w:t>
      </w:r>
      <w:r w:rsidRPr="00142006">
        <w:rPr>
          <w:rFonts w:cs="Arial"/>
          <w:sz w:val="20"/>
          <w:szCs w:val="20"/>
        </w:rPr>
        <w:t xml:space="preserve"> be common. </w:t>
      </w:r>
    </w:p>
    <w:p w:rsidR="00C651D0" w:rsidRDefault="00C651D0" w:rsidP="0066758C">
      <w:pPr>
        <w:pStyle w:val="ListBullet"/>
        <w:tabs>
          <w:tab w:val="num" w:pos="360"/>
        </w:tabs>
        <w:spacing w:after="0"/>
        <w:ind w:left="360" w:hanging="360"/>
        <w:contextualSpacing/>
        <w:rPr>
          <w:rFonts w:cs="Arial"/>
          <w:sz w:val="20"/>
          <w:szCs w:val="20"/>
        </w:rPr>
      </w:pPr>
      <w:r w:rsidRPr="00142006">
        <w:rPr>
          <w:rFonts w:cs="Arial"/>
          <w:sz w:val="20"/>
          <w:szCs w:val="20"/>
        </w:rPr>
        <w:t>The moist woodland form has a more open canopy dominated by eucalypts, notably forest red gum (</w:t>
      </w:r>
      <w:r w:rsidRPr="00142006">
        <w:rPr>
          <w:rFonts w:cs="Arial"/>
          <w:i/>
          <w:sz w:val="20"/>
          <w:szCs w:val="20"/>
        </w:rPr>
        <w:t>Eucalyptus tereticornis</w:t>
      </w:r>
      <w:r w:rsidRPr="00142006">
        <w:rPr>
          <w:rFonts w:cs="Arial"/>
          <w:sz w:val="20"/>
          <w:szCs w:val="20"/>
        </w:rPr>
        <w:t>) and coastal grey box (</w:t>
      </w:r>
      <w:r w:rsidRPr="00142006">
        <w:rPr>
          <w:rFonts w:cs="Arial"/>
          <w:i/>
          <w:sz w:val="20"/>
          <w:szCs w:val="20"/>
        </w:rPr>
        <w:t>E. moluccana</w:t>
      </w:r>
      <w:r w:rsidRPr="00142006">
        <w:rPr>
          <w:rFonts w:cs="Arial"/>
          <w:sz w:val="20"/>
          <w:szCs w:val="20"/>
        </w:rPr>
        <w:t xml:space="preserve">). </w:t>
      </w:r>
    </w:p>
    <w:p w:rsidR="00142D97" w:rsidRPr="00142006" w:rsidRDefault="00AD0B85" w:rsidP="00142D97">
      <w:pPr>
        <w:pStyle w:val="ListBullet"/>
        <w:numPr>
          <w:ilvl w:val="0"/>
          <w:numId w:val="0"/>
        </w:numPr>
        <w:spacing w:after="0"/>
        <w:ind w:left="360"/>
        <w:contextualSpacing/>
        <w:rPr>
          <w:rFonts w:cs="Arial"/>
          <w:sz w:val="20"/>
          <w:szCs w:val="20"/>
        </w:rPr>
      </w:pPr>
      <w:r>
        <w:rPr>
          <w:rFonts w:cs="Arial"/>
          <w:noProof/>
          <w:sz w:val="20"/>
          <w:szCs w:val="20"/>
          <w:lang w:eastAsia="en-AU"/>
        </w:rPr>
        <w:pict>
          <v:shape id="_x0000_s1115" type="#_x0000_t202" style="position:absolute;left:0;text-align:left;margin-left:-274.85pt;margin-top:8.7pt;width:269.15pt;height:25.25pt;z-index:-251510784" wrapcoords="-68 -720 -68 20880 21668 20880 21668 -720 -68 -720" strokecolor="white [3212]">
            <v:textbox style="mso-next-textbox:#_x0000_s1115">
              <w:txbxContent>
                <w:p w:rsidR="00E17793" w:rsidRPr="00A238E0" w:rsidRDefault="00E17793" w:rsidP="003E2A92">
                  <w:pPr>
                    <w:pStyle w:val="ListBullet"/>
                    <w:numPr>
                      <w:ilvl w:val="0"/>
                      <w:numId w:val="0"/>
                    </w:numPr>
                    <w:spacing w:after="0"/>
                    <w:contextualSpacing/>
                    <w:rPr>
                      <w:rFonts w:cs="Arial"/>
                      <w:color w:val="A6A6A6" w:themeColor="background1" w:themeShade="A6"/>
                      <w:sz w:val="20"/>
                      <w:szCs w:val="20"/>
                    </w:rPr>
                  </w:pPr>
                  <w:r>
                    <w:rPr>
                      <w:rFonts w:cs="Arial"/>
                      <w:color w:val="A6A6A6" w:themeColor="background1" w:themeShade="A6"/>
                      <w:sz w:val="20"/>
                      <w:szCs w:val="20"/>
                    </w:rPr>
                    <w:t xml:space="preserve">Western Sydney Dry Rainforest stream </w:t>
                  </w:r>
                  <w:r w:rsidRPr="00C74E4D">
                    <w:rPr>
                      <w:color w:val="A6A6A6" w:themeColor="background1" w:themeShade="A6"/>
                      <w:sz w:val="20"/>
                      <w:szCs w:val="20"/>
                    </w:rPr>
                    <w:t>© Robin Woods</w:t>
                  </w:r>
                </w:p>
                <w:p w:rsidR="00E17793" w:rsidRDefault="00E17793" w:rsidP="003E2A92"/>
              </w:txbxContent>
            </v:textbox>
            <w10:wrap type="tight"/>
          </v:shape>
        </w:pict>
      </w:r>
    </w:p>
    <w:p w:rsidR="00C651D0" w:rsidRPr="00142006" w:rsidRDefault="00C651D0" w:rsidP="0066758C">
      <w:pPr>
        <w:pStyle w:val="ListBullet"/>
        <w:tabs>
          <w:tab w:val="num" w:pos="360"/>
        </w:tabs>
        <w:spacing w:after="0"/>
        <w:ind w:left="360" w:hanging="360"/>
        <w:contextualSpacing/>
        <w:rPr>
          <w:rFonts w:cs="Arial"/>
          <w:sz w:val="20"/>
          <w:szCs w:val="20"/>
        </w:rPr>
      </w:pPr>
      <w:r w:rsidRPr="00142006">
        <w:rPr>
          <w:rFonts w:cs="Arial"/>
          <w:sz w:val="20"/>
          <w:szCs w:val="20"/>
        </w:rPr>
        <w:t xml:space="preserve">The vegetation underneath the canopy includes a variable presence of shrubs, and a generally sparse cover of grasses, ferns and other herbs. Vines and scramblers are typically present, though are </w:t>
      </w:r>
      <w:r w:rsidR="00CF153D">
        <w:rPr>
          <w:rFonts w:cs="Arial"/>
          <w:sz w:val="20"/>
          <w:szCs w:val="20"/>
        </w:rPr>
        <w:t>most</w:t>
      </w:r>
      <w:r w:rsidR="00CF153D" w:rsidRPr="00142006">
        <w:rPr>
          <w:rFonts w:cs="Arial"/>
          <w:sz w:val="20"/>
          <w:szCs w:val="20"/>
        </w:rPr>
        <w:t xml:space="preserve"> </w:t>
      </w:r>
      <w:r w:rsidRPr="00142006">
        <w:rPr>
          <w:rFonts w:cs="Arial"/>
          <w:sz w:val="20"/>
          <w:szCs w:val="20"/>
        </w:rPr>
        <w:t>common in the dry rainforest form. The ecological community is characterised by a good representation of moisture-dependent species, such as broad-leaved shrubs and ferns.</w:t>
      </w:r>
    </w:p>
    <w:p w:rsidR="00DC1A0E" w:rsidRPr="00816CBB" w:rsidRDefault="00AD0B85" w:rsidP="00816CBB">
      <w:pPr>
        <w:pStyle w:val="ListBullet"/>
        <w:tabs>
          <w:tab w:val="num" w:pos="360"/>
        </w:tabs>
        <w:spacing w:after="0"/>
        <w:ind w:left="360" w:hanging="360"/>
        <w:contextualSpacing/>
        <w:rPr>
          <w:rFonts w:cs="Arial"/>
          <w:sz w:val="20"/>
          <w:szCs w:val="20"/>
        </w:rPr>
      </w:pPr>
      <w:r>
        <w:rPr>
          <w:rFonts w:cs="Arial"/>
          <w:noProof/>
          <w:sz w:val="20"/>
          <w:szCs w:val="20"/>
          <w:lang w:eastAsia="en-AU"/>
        </w:rPr>
        <w:pict>
          <v:shape id="_x0000_s1114" type="#_x0000_t202" style="position:absolute;left:0;text-align:left;margin-left:134.9pt;margin-top:276.35pt;width:238.5pt;height:21.5pt;z-index:-251511808" wrapcoords="-68 -720 -68 20880 21668 20880 21668 -720 -68 -720" strokecolor="white [3212]">
            <v:textbox style="mso-next-textbox:#_x0000_s1114">
              <w:txbxContent>
                <w:p w:rsidR="00E17793" w:rsidRDefault="00E17793" w:rsidP="00016828">
                  <w:pPr>
                    <w:pStyle w:val="ListBullet"/>
                    <w:numPr>
                      <w:ilvl w:val="0"/>
                      <w:numId w:val="0"/>
                    </w:numPr>
                    <w:spacing w:after="0"/>
                    <w:contextualSpacing/>
                  </w:pPr>
                  <w:r>
                    <w:rPr>
                      <w:rFonts w:cs="Arial"/>
                      <w:color w:val="A6A6A6" w:themeColor="background1" w:themeShade="A6"/>
                      <w:sz w:val="20"/>
                      <w:szCs w:val="20"/>
                    </w:rPr>
                    <w:t xml:space="preserve">Western Sydney Dry Rainforest </w:t>
                  </w:r>
                  <w:r w:rsidRPr="00C74E4D">
                    <w:rPr>
                      <w:color w:val="A6A6A6" w:themeColor="background1" w:themeShade="A6"/>
                      <w:sz w:val="20"/>
                      <w:szCs w:val="20"/>
                    </w:rPr>
                    <w:t xml:space="preserve">© </w:t>
                  </w:r>
                  <w:r>
                    <w:rPr>
                      <w:color w:val="A6A6A6" w:themeColor="background1" w:themeShade="A6"/>
                      <w:sz w:val="20"/>
                      <w:szCs w:val="20"/>
                    </w:rPr>
                    <w:t>Robin Woods</w:t>
                  </w:r>
                </w:p>
              </w:txbxContent>
            </v:textbox>
            <w10:wrap type="tight"/>
          </v:shape>
        </w:pict>
      </w:r>
      <w:r w:rsidR="00016828">
        <w:rPr>
          <w:rFonts w:cs="Arial"/>
          <w:noProof/>
          <w:sz w:val="20"/>
          <w:szCs w:val="20"/>
          <w:lang w:eastAsia="en-AU"/>
        </w:rPr>
        <w:drawing>
          <wp:anchor distT="0" distB="0" distL="114300" distR="114300" simplePos="0" relativeHeight="251810816" behindDoc="1" locked="0" layoutInCell="1" allowOverlap="1">
            <wp:simplePos x="0" y="0"/>
            <wp:positionH relativeFrom="column">
              <wp:posOffset>-46355</wp:posOffset>
            </wp:positionH>
            <wp:positionV relativeFrom="paragraph">
              <wp:posOffset>647700</wp:posOffset>
            </wp:positionV>
            <wp:extent cx="6630670" cy="2802255"/>
            <wp:effectExtent l="19050" t="0" r="0" b="0"/>
            <wp:wrapTight wrapText="bothSides">
              <wp:wrapPolygon edited="0">
                <wp:start x="-62" y="0"/>
                <wp:lineTo x="-62" y="21438"/>
                <wp:lineTo x="21596" y="21438"/>
                <wp:lineTo x="21596" y="0"/>
                <wp:lineTo x="-62" y="0"/>
              </wp:wrapPolygon>
            </wp:wrapTight>
            <wp:docPr id="13" name="Picture 6" descr="C:\Users\A19760\AppData\Local\Microsoft\Windows\Temporary Internet Files\Content.Outlook\NB53BTCC\Robin Woods - Western Sydney Dry 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9760\AppData\Local\Microsoft\Windows\Temporary Internet Files\Content.Outlook\NB53BTCC\Robin Woods - Western Sydney Dry Rainforest.jpg"/>
                    <pic:cNvPicPr>
                      <a:picLocks noChangeAspect="1" noChangeArrowheads="1"/>
                    </pic:cNvPicPr>
                  </pic:nvPicPr>
                  <pic:blipFill>
                    <a:blip r:embed="rId21" cstate="screen"/>
                    <a:srcRect/>
                    <a:stretch>
                      <a:fillRect/>
                    </a:stretch>
                  </pic:blipFill>
                  <pic:spPr bwMode="auto">
                    <a:xfrm>
                      <a:off x="0" y="0"/>
                      <a:ext cx="6630670" cy="2802255"/>
                    </a:xfrm>
                    <a:prstGeom prst="rect">
                      <a:avLst/>
                    </a:prstGeom>
                    <a:noFill/>
                    <a:ln w="9525">
                      <a:noFill/>
                      <a:miter lim="800000"/>
                      <a:headEnd/>
                      <a:tailEnd/>
                    </a:ln>
                  </pic:spPr>
                </pic:pic>
              </a:graphicData>
            </a:graphic>
          </wp:anchor>
        </w:drawing>
      </w:r>
      <w:r w:rsidR="00C651D0" w:rsidRPr="00142006">
        <w:rPr>
          <w:rFonts w:cs="Arial"/>
          <w:sz w:val="20"/>
          <w:szCs w:val="20"/>
        </w:rPr>
        <w:t>Some plants that often occur in other types of rainforest/moist woodland in New South Wales are usually absent or uncommon in this ecological community. For instance, palms, figs, vascular epiphytes, mosses and grey myrtle (</w:t>
      </w:r>
      <w:r w:rsidR="00C651D0" w:rsidRPr="00142006">
        <w:rPr>
          <w:rFonts w:cs="Arial"/>
          <w:i/>
          <w:sz w:val="20"/>
          <w:szCs w:val="20"/>
        </w:rPr>
        <w:t>Backhousia myrtifolia</w:t>
      </w:r>
      <w:r w:rsidR="00C651D0" w:rsidRPr="00142006">
        <w:rPr>
          <w:rFonts w:cs="Arial"/>
          <w:sz w:val="20"/>
          <w:szCs w:val="20"/>
        </w:rPr>
        <w:t>) are not a common feature of this ecological community.</w:t>
      </w:r>
      <w:r w:rsidR="00016828" w:rsidRPr="0001682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C1A0E" w:rsidRPr="00816CBB">
        <w:rPr>
          <w:sz w:val="20"/>
          <w:szCs w:val="20"/>
        </w:rPr>
        <w:br w:type="page"/>
      </w:r>
    </w:p>
    <w:p w:rsidR="00142D97" w:rsidRPr="00131723" w:rsidRDefault="00AD0B85" w:rsidP="00131723">
      <w:pPr>
        <w:pStyle w:val="Subhead2"/>
        <w:spacing w:before="0" w:after="240"/>
        <w:ind w:right="260"/>
        <w:rPr>
          <w:b w:val="0"/>
          <w:color w:val="A6A6A6" w:themeColor="background1" w:themeShade="A6"/>
          <w:sz w:val="20"/>
          <w:szCs w:val="20"/>
        </w:rPr>
      </w:pPr>
      <w:r w:rsidRPr="00AD0B85">
        <w:rPr>
          <w:noProof/>
          <w:sz w:val="20"/>
          <w:szCs w:val="20"/>
          <w:lang w:eastAsia="en-AU"/>
        </w:rPr>
        <w:lastRenderedPageBreak/>
        <w:pict>
          <v:shape id="_x0000_s1108" type="#_x0000_t202" style="position:absolute;margin-left:7.05pt;margin-top:349.8pt;width:500.1pt;height:22.55pt;z-index:-251518976" wrapcoords="-68 -720 -68 20880 21668 20880 21668 -720 -68 -720" strokecolor="white [3212]">
            <v:textbox style="mso-next-textbox:#_x0000_s1108">
              <w:txbxContent>
                <w:p w:rsidR="00E17793" w:rsidRPr="000A561C" w:rsidRDefault="00E17793" w:rsidP="000A561C">
                  <w:pPr>
                    <w:pStyle w:val="ListBullet"/>
                    <w:numPr>
                      <w:ilvl w:val="0"/>
                      <w:numId w:val="0"/>
                    </w:numPr>
                    <w:spacing w:after="0"/>
                    <w:contextualSpacing/>
                    <w:jc w:val="center"/>
                    <w:rPr>
                      <w:rFonts w:cs="Arial"/>
                      <w:color w:val="A6A6A6" w:themeColor="background1" w:themeShade="A6"/>
                      <w:sz w:val="20"/>
                      <w:szCs w:val="20"/>
                    </w:rPr>
                  </w:pPr>
                  <w:r>
                    <w:rPr>
                      <w:rFonts w:cs="Arial"/>
                      <w:color w:val="A6A6A6" w:themeColor="background1" w:themeShade="A6"/>
                      <w:sz w:val="20"/>
                      <w:szCs w:val="20"/>
                    </w:rPr>
                    <w:t>Fragmentation of the ecological community throughout agricultural land © Robin Woods</w:t>
                  </w:r>
                </w:p>
              </w:txbxContent>
            </v:textbox>
            <w10:wrap type="tight"/>
          </v:shape>
        </w:pict>
      </w:r>
      <w:r w:rsidR="000A561C">
        <w:rPr>
          <w:noProof/>
          <w:sz w:val="20"/>
          <w:szCs w:val="20"/>
          <w:lang w:eastAsia="en-AU"/>
        </w:rPr>
        <w:drawing>
          <wp:anchor distT="0" distB="0" distL="114300" distR="114300" simplePos="0" relativeHeight="251844608" behindDoc="1" locked="0" layoutInCell="1" allowOverlap="1">
            <wp:simplePos x="0" y="0"/>
            <wp:positionH relativeFrom="column">
              <wp:posOffset>-42545</wp:posOffset>
            </wp:positionH>
            <wp:positionV relativeFrom="paragraph">
              <wp:posOffset>33655</wp:posOffset>
            </wp:positionV>
            <wp:extent cx="6654165" cy="4408170"/>
            <wp:effectExtent l="19050" t="0" r="0" b="0"/>
            <wp:wrapTight wrapText="bothSides">
              <wp:wrapPolygon edited="0">
                <wp:start x="-62" y="0"/>
                <wp:lineTo x="-62" y="21469"/>
                <wp:lineTo x="21581" y="21469"/>
                <wp:lineTo x="21581" y="0"/>
                <wp:lineTo x="-62" y="0"/>
              </wp:wrapPolygon>
            </wp:wrapTight>
            <wp:docPr id="3" name="Picture 2" descr="WSDR Landscap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R Landscape 14.jpg"/>
                    <pic:cNvPicPr/>
                  </pic:nvPicPr>
                  <pic:blipFill>
                    <a:blip r:embed="rId22" cstate="screen"/>
                    <a:stretch>
                      <a:fillRect/>
                    </a:stretch>
                  </pic:blipFill>
                  <pic:spPr>
                    <a:xfrm>
                      <a:off x="0" y="0"/>
                      <a:ext cx="6654165" cy="4408170"/>
                    </a:xfrm>
                    <a:prstGeom prst="rect">
                      <a:avLst/>
                    </a:prstGeom>
                  </pic:spPr>
                </pic:pic>
              </a:graphicData>
            </a:graphic>
          </wp:anchor>
        </w:drawing>
      </w:r>
      <w:r w:rsidR="00142D97" w:rsidRPr="00142006">
        <w:rPr>
          <w:sz w:val="20"/>
          <w:szCs w:val="20"/>
        </w:rPr>
        <w:t xml:space="preserve">Why does </w:t>
      </w:r>
      <w:r w:rsidR="00DF7A41">
        <w:rPr>
          <w:sz w:val="20"/>
          <w:szCs w:val="20"/>
        </w:rPr>
        <w:t xml:space="preserve">the ecological community </w:t>
      </w:r>
      <w:r w:rsidR="00142D97" w:rsidRPr="00142006">
        <w:rPr>
          <w:sz w:val="20"/>
          <w:szCs w:val="20"/>
        </w:rPr>
        <w:t>need national</w:t>
      </w:r>
      <w:r w:rsidR="00142D97" w:rsidRPr="00142006">
        <w:rPr>
          <w:rStyle w:val="nobreak"/>
          <w:sz w:val="20"/>
          <w:szCs w:val="20"/>
        </w:rPr>
        <w:t xml:space="preserve"> </w:t>
      </w:r>
      <w:r w:rsidR="00142D97" w:rsidRPr="00142006">
        <w:rPr>
          <w:sz w:val="20"/>
          <w:szCs w:val="20"/>
        </w:rPr>
        <w:t>protection?</w:t>
      </w:r>
    </w:p>
    <w:p w:rsidR="00142D97" w:rsidRPr="00142006" w:rsidRDefault="00142D97" w:rsidP="00142D97">
      <w:pPr>
        <w:pStyle w:val="Text"/>
        <w:spacing w:before="0" w:line="276" w:lineRule="auto"/>
        <w:ind w:right="260"/>
        <w:rPr>
          <w:spacing w:val="-2"/>
        </w:rPr>
      </w:pPr>
      <w:r w:rsidRPr="00142006">
        <w:rPr>
          <w:spacing w:val="-2"/>
        </w:rPr>
        <w:t xml:space="preserve">In February 2013, the Australian Government Minister for the Environment listed the Western Sydney Dry Rainforest and Moist Woodland ecological community after considering the advice of the Threatened Species Scientific Committee. </w:t>
      </w:r>
      <w:r w:rsidRPr="00142006">
        <w:t>A rigorous assessment of the scientific evidence supported listing as critically endangered as it met the eligibility criteria under national environment law. The Committee found that:</w:t>
      </w:r>
    </w:p>
    <w:p w:rsidR="00142D97" w:rsidRPr="00142006" w:rsidRDefault="00084CB7" w:rsidP="00142D97">
      <w:pPr>
        <w:pStyle w:val="ListBullet"/>
        <w:spacing w:after="120"/>
        <w:rPr>
          <w:sz w:val="20"/>
          <w:szCs w:val="20"/>
        </w:rPr>
      </w:pPr>
      <w:r>
        <w:rPr>
          <w:sz w:val="20"/>
          <w:szCs w:val="20"/>
        </w:rPr>
        <w:t>t</w:t>
      </w:r>
      <w:r w:rsidR="00142D97" w:rsidRPr="00142006">
        <w:rPr>
          <w:sz w:val="20"/>
          <w:szCs w:val="20"/>
        </w:rPr>
        <w:t>he ecological community had undergone a decline of more than 70</w:t>
      </w:r>
      <w:r w:rsidR="00830C86">
        <w:rPr>
          <w:sz w:val="20"/>
          <w:szCs w:val="20"/>
        </w:rPr>
        <w:t xml:space="preserve"> per cent</w:t>
      </w:r>
      <w:r w:rsidR="00830C86" w:rsidRPr="00142006">
        <w:rPr>
          <w:sz w:val="20"/>
          <w:szCs w:val="20"/>
        </w:rPr>
        <w:t xml:space="preserve"> </w:t>
      </w:r>
      <w:r w:rsidR="00142D97" w:rsidRPr="00142006">
        <w:rPr>
          <w:sz w:val="20"/>
          <w:szCs w:val="20"/>
        </w:rPr>
        <w:t>in its extent</w:t>
      </w:r>
    </w:p>
    <w:p w:rsidR="00142D97" w:rsidRPr="00142006" w:rsidRDefault="00084CB7" w:rsidP="00142D97">
      <w:pPr>
        <w:pStyle w:val="ListBullet"/>
        <w:spacing w:after="120"/>
        <w:rPr>
          <w:sz w:val="20"/>
          <w:szCs w:val="20"/>
        </w:rPr>
      </w:pPr>
      <w:r>
        <w:rPr>
          <w:sz w:val="20"/>
          <w:szCs w:val="20"/>
        </w:rPr>
        <w:t>a</w:t>
      </w:r>
      <w:r w:rsidR="004B4885">
        <w:rPr>
          <w:sz w:val="20"/>
          <w:szCs w:val="20"/>
        </w:rPr>
        <w:t>bout</w:t>
      </w:r>
      <w:r w:rsidR="00142D97" w:rsidRPr="00142006">
        <w:rPr>
          <w:sz w:val="20"/>
          <w:szCs w:val="20"/>
        </w:rPr>
        <w:t xml:space="preserve"> 950 hectares now remains, almost all of which occurs as highly fragmented patches under 10 ha in size</w:t>
      </w:r>
    </w:p>
    <w:p w:rsidR="00142D97" w:rsidRPr="00142006" w:rsidRDefault="00084CB7" w:rsidP="00142D97">
      <w:pPr>
        <w:pStyle w:val="ListBullet"/>
        <w:spacing w:after="120"/>
        <w:rPr>
          <w:sz w:val="20"/>
          <w:szCs w:val="20"/>
        </w:rPr>
      </w:pPr>
      <w:proofErr w:type="gramStart"/>
      <w:r>
        <w:rPr>
          <w:sz w:val="20"/>
          <w:szCs w:val="20"/>
        </w:rPr>
        <w:t>i</w:t>
      </w:r>
      <w:r w:rsidR="00142D97" w:rsidRPr="00142006">
        <w:rPr>
          <w:sz w:val="20"/>
          <w:szCs w:val="20"/>
        </w:rPr>
        <w:t>t</w:t>
      </w:r>
      <w:proofErr w:type="gramEnd"/>
      <w:r w:rsidR="00142D97" w:rsidRPr="00142006">
        <w:rPr>
          <w:sz w:val="20"/>
          <w:szCs w:val="20"/>
        </w:rPr>
        <w:t xml:space="preserve"> has experienced a very severe reduction in its community integrity due the combined effects of fragmentation, weed infestations, </w:t>
      </w:r>
      <w:r w:rsidR="00CF153D">
        <w:rPr>
          <w:sz w:val="20"/>
          <w:szCs w:val="20"/>
        </w:rPr>
        <w:t>loss of fauna, heavy</w:t>
      </w:r>
      <w:r w:rsidR="00142D97" w:rsidRPr="00142006">
        <w:rPr>
          <w:sz w:val="20"/>
          <w:szCs w:val="20"/>
        </w:rPr>
        <w:t xml:space="preserve"> grazing and changes to natural fire regimes.</w:t>
      </w:r>
    </w:p>
    <w:p w:rsidR="00142D97" w:rsidRDefault="00142D97" w:rsidP="00142D97">
      <w:pPr>
        <w:pStyle w:val="Text"/>
        <w:spacing w:before="0" w:line="276" w:lineRule="auto"/>
        <w:ind w:right="260"/>
      </w:pPr>
      <w:r w:rsidRPr="00142006">
        <w:t xml:space="preserve">The overall aim of listing </w:t>
      </w:r>
      <w:r w:rsidR="00084CB7">
        <w:t xml:space="preserve">the ecological community </w:t>
      </w:r>
      <w:r w:rsidRPr="00142006">
        <w:t xml:space="preserve">is to prevent its decline and to provide support to on-ground efforts that ensure its long-term survival. The </w:t>
      </w:r>
      <w:r w:rsidR="000A561C" w:rsidRPr="00475812">
        <w:rPr>
          <w:rStyle w:val="TextBold"/>
          <w:b w:val="0"/>
        </w:rPr>
        <w:t>C</w:t>
      </w:r>
      <w:r w:rsidR="00C237CF" w:rsidRPr="00475812">
        <w:rPr>
          <w:rStyle w:val="TextBold"/>
          <w:b w:val="0"/>
        </w:rPr>
        <w:t xml:space="preserve">onservation </w:t>
      </w:r>
      <w:r w:rsidR="000A561C" w:rsidRPr="00475812">
        <w:rPr>
          <w:rStyle w:val="TextBold"/>
          <w:b w:val="0"/>
        </w:rPr>
        <w:t>A</w:t>
      </w:r>
      <w:r w:rsidR="00C237CF" w:rsidRPr="00475812">
        <w:rPr>
          <w:rStyle w:val="TextBold"/>
          <w:b w:val="0"/>
        </w:rPr>
        <w:t>dvice</w:t>
      </w:r>
      <w:r w:rsidRPr="00142006">
        <w:t xml:space="preserve"> outlines a range of priority research and management actions that provide guidance on how to </w:t>
      </w:r>
      <w:proofErr w:type="gramStart"/>
      <w:r w:rsidRPr="00142006">
        <w:t>manage,</w:t>
      </w:r>
      <w:proofErr w:type="gramEnd"/>
      <w:r w:rsidRPr="00142006">
        <w:t xml:space="preserve"> restore and protect the ecological community. </w:t>
      </w:r>
    </w:p>
    <w:p w:rsidR="00FD7ABC" w:rsidRDefault="00FD7ABC" w:rsidP="00142D97">
      <w:pPr>
        <w:pStyle w:val="Text"/>
        <w:spacing w:before="0" w:line="276" w:lineRule="auto"/>
        <w:ind w:right="260"/>
      </w:pPr>
      <w:r>
        <w:rPr>
          <w:noProof/>
          <w:lang w:eastAsia="en-AU"/>
        </w:rPr>
        <w:drawing>
          <wp:anchor distT="0" distB="0" distL="114300" distR="114300" simplePos="0" relativeHeight="251845632" behindDoc="1" locked="0" layoutInCell="1" allowOverlap="1">
            <wp:simplePos x="0" y="0"/>
            <wp:positionH relativeFrom="column">
              <wp:posOffset>3759835</wp:posOffset>
            </wp:positionH>
            <wp:positionV relativeFrom="paragraph">
              <wp:posOffset>95250</wp:posOffset>
            </wp:positionV>
            <wp:extent cx="2749550" cy="2330450"/>
            <wp:effectExtent l="19050" t="0" r="0" b="0"/>
            <wp:wrapTight wrapText="bothSides">
              <wp:wrapPolygon edited="0">
                <wp:start x="-150" y="0"/>
                <wp:lineTo x="-150" y="21365"/>
                <wp:lineTo x="21550" y="21365"/>
                <wp:lineTo x="21550" y="0"/>
                <wp:lineTo x="-150" y="0"/>
              </wp:wrapPolygon>
            </wp:wrapTight>
            <wp:docPr id="6" name="Picture 2" descr="\\pvac01file02\user2$\A19760\Documents\EC\WSDR Factsheet\Photos\Photo 9 - Brian Furby - Superb lyre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2$\A19760\Documents\EC\WSDR Factsheet\Photos\Photo 9 - Brian Furby - Superb lyrebird.jpg"/>
                    <pic:cNvPicPr>
                      <a:picLocks noChangeAspect="1" noChangeArrowheads="1"/>
                    </pic:cNvPicPr>
                  </pic:nvPicPr>
                  <pic:blipFill>
                    <a:blip r:embed="rId23" cstate="screen"/>
                    <a:srcRect/>
                    <a:stretch>
                      <a:fillRect/>
                    </a:stretch>
                  </pic:blipFill>
                  <pic:spPr bwMode="auto">
                    <a:xfrm>
                      <a:off x="0" y="0"/>
                      <a:ext cx="2749550" cy="2330450"/>
                    </a:xfrm>
                    <a:prstGeom prst="rect">
                      <a:avLst/>
                    </a:prstGeom>
                    <a:noFill/>
                    <a:ln w="9525">
                      <a:noFill/>
                      <a:miter lim="800000"/>
                      <a:headEnd/>
                      <a:tailEnd/>
                    </a:ln>
                  </pic:spPr>
                </pic:pic>
              </a:graphicData>
            </a:graphic>
          </wp:anchor>
        </w:drawing>
      </w:r>
    </w:p>
    <w:p w:rsidR="00D17A18" w:rsidRDefault="00D17A18" w:rsidP="00142D97">
      <w:pPr>
        <w:pStyle w:val="Text"/>
        <w:spacing w:before="0" w:line="276" w:lineRule="auto"/>
        <w:ind w:right="260"/>
      </w:pPr>
    </w:p>
    <w:p w:rsidR="00131723" w:rsidRDefault="00AD0B85" w:rsidP="00142D97">
      <w:pPr>
        <w:pStyle w:val="Text"/>
        <w:spacing w:before="0" w:line="276" w:lineRule="auto"/>
        <w:ind w:right="260"/>
      </w:pPr>
      <w:r>
        <w:rPr>
          <w:noProof/>
          <w:lang w:eastAsia="en-AU"/>
        </w:rPr>
        <w:pict>
          <v:shape id="_x0000_s1161" type="#_x0000_t202" style="position:absolute;margin-left:330.7pt;margin-top:160.55pt;width:147.6pt;height:22.05pt;z-index:-251469824" wrapcoords="-68 -720 -68 20880 21668 20880 21668 -720 -68 -720" strokecolor="white [3212]">
            <v:textbox style="mso-next-textbox:#_x0000_s1161">
              <w:txbxContent>
                <w:p w:rsidR="00E17793" w:rsidRPr="000A561C" w:rsidRDefault="00E17793" w:rsidP="000A561C">
                  <w:pPr>
                    <w:pStyle w:val="ListBullet"/>
                    <w:numPr>
                      <w:ilvl w:val="0"/>
                      <w:numId w:val="0"/>
                    </w:numPr>
                    <w:spacing w:after="0"/>
                    <w:contextualSpacing/>
                    <w:rPr>
                      <w:rFonts w:cs="Arial"/>
                      <w:color w:val="A6A6A6" w:themeColor="background1" w:themeShade="A6"/>
                      <w:sz w:val="20"/>
                      <w:szCs w:val="20"/>
                    </w:rPr>
                  </w:pPr>
                  <w:r>
                    <w:rPr>
                      <w:rFonts w:cs="Arial"/>
                      <w:color w:val="A6A6A6" w:themeColor="background1" w:themeShade="A6"/>
                      <w:sz w:val="20"/>
                      <w:szCs w:val="20"/>
                    </w:rPr>
                    <w:t>Superb lyrebird © Brian Furby</w:t>
                  </w:r>
                </w:p>
              </w:txbxContent>
            </v:textbox>
            <w10:wrap type="tight"/>
          </v:shape>
        </w:pict>
      </w:r>
    </w:p>
    <w:p w:rsidR="00474910" w:rsidRPr="00142006" w:rsidRDefault="00474910" w:rsidP="0066758C">
      <w:pPr>
        <w:pStyle w:val="Subhead2"/>
        <w:spacing w:after="240" w:line="276" w:lineRule="auto"/>
        <w:ind w:right="260"/>
        <w:jc w:val="both"/>
        <w:rPr>
          <w:sz w:val="20"/>
          <w:szCs w:val="20"/>
        </w:rPr>
        <w:sectPr w:rsidR="00474910" w:rsidRPr="00142006" w:rsidSect="00B77D7B">
          <w:pgSz w:w="11906" w:h="16838"/>
          <w:pgMar w:top="720" w:right="720" w:bottom="720" w:left="720" w:header="425" w:footer="425" w:gutter="0"/>
          <w:pgNumType w:start="1"/>
          <w:cols w:space="708"/>
          <w:titlePg/>
          <w:docGrid w:linePitch="360"/>
        </w:sectPr>
      </w:pPr>
    </w:p>
    <w:p w:rsidR="00AB100A" w:rsidRDefault="00AD0B85">
      <w:pPr>
        <w:spacing w:after="0" w:line="240" w:lineRule="auto"/>
        <w:rPr>
          <w:sz w:val="20"/>
          <w:szCs w:val="20"/>
        </w:rPr>
      </w:pPr>
      <w:r>
        <w:rPr>
          <w:noProof/>
          <w:sz w:val="20"/>
          <w:szCs w:val="20"/>
          <w:lang w:eastAsia="en-AU"/>
        </w:rPr>
        <w:lastRenderedPageBreak/>
        <w:pict>
          <v:shape id="_x0000_s1164" type="#_x0000_t202" style="position:absolute;margin-left:-25.7pt;margin-top:740.25pt;width:254.55pt;height:22.05pt;z-index:-251468800" wrapcoords="0 0" filled="f" stroked="f" strokecolor="white [3212]">
            <v:textbox style="mso-next-textbox:#_x0000_s1164">
              <w:txbxContent>
                <w:p w:rsidR="00E17793" w:rsidRPr="00BC6280" w:rsidRDefault="00E17793" w:rsidP="00BC6280">
                  <w:pPr>
                    <w:pStyle w:val="CommentText"/>
                    <w:rPr>
                      <w:color w:val="A6A6A6" w:themeColor="background1" w:themeShade="A6"/>
                    </w:rPr>
                  </w:pPr>
                  <w:r w:rsidRPr="00BC6280">
                    <w:rPr>
                      <w:color w:val="A6A6A6" w:themeColor="background1" w:themeShade="A6"/>
                    </w:rPr>
                    <w:t xml:space="preserve">Western Sydney Dry Rainforest </w:t>
                  </w:r>
                  <w:r w:rsidRPr="00BC6280">
                    <w:rPr>
                      <w:rFonts w:cs="Arial"/>
                      <w:color w:val="A6A6A6" w:themeColor="background1" w:themeShade="A6"/>
                    </w:rPr>
                    <w:t>©</w:t>
                  </w:r>
                  <w:r w:rsidRPr="00BC6280">
                    <w:rPr>
                      <w:color w:val="A6A6A6" w:themeColor="background1" w:themeShade="A6"/>
                    </w:rPr>
                    <w:t xml:space="preserve"> Robin Woods</w:t>
                  </w:r>
                </w:p>
              </w:txbxContent>
            </v:textbox>
            <w10:wrap type="tight"/>
          </v:shape>
        </w:pict>
      </w:r>
      <w:r w:rsidR="00016828">
        <w:rPr>
          <w:noProof/>
          <w:sz w:val="20"/>
          <w:szCs w:val="20"/>
          <w:lang w:eastAsia="en-AU"/>
        </w:rPr>
        <w:drawing>
          <wp:anchor distT="0" distB="0" distL="114300" distR="114300" simplePos="0" relativeHeight="251811840" behindDoc="1" locked="0" layoutInCell="1" allowOverlap="1">
            <wp:simplePos x="0" y="0"/>
            <wp:positionH relativeFrom="column">
              <wp:posOffset>-485140</wp:posOffset>
            </wp:positionH>
            <wp:positionV relativeFrom="paragraph">
              <wp:posOffset>-457200</wp:posOffset>
            </wp:positionV>
            <wp:extent cx="7644765" cy="10687685"/>
            <wp:effectExtent l="19050" t="0" r="0" b="0"/>
            <wp:wrapTight wrapText="bothSides">
              <wp:wrapPolygon edited="0">
                <wp:start x="-54" y="0"/>
                <wp:lineTo x="-54" y="21560"/>
                <wp:lineTo x="21584" y="21560"/>
                <wp:lineTo x="21584" y="0"/>
                <wp:lineTo x="-54" y="0"/>
              </wp:wrapPolygon>
            </wp:wrapTight>
            <wp:docPr id="14" name="Picture 7" descr="C:\Users\A19760\AppData\Local\Microsoft\Windows\Temporary Internet Files\Content.Outlook\NB53BTCC\Loxley slope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19760\AppData\Local\Microsoft\Windows\Temporary Internet Files\Content.Outlook\NB53BTCC\Loxley slope JC.jpg"/>
                    <pic:cNvPicPr>
                      <a:picLocks noChangeAspect="1" noChangeArrowheads="1"/>
                    </pic:cNvPicPr>
                  </pic:nvPicPr>
                  <pic:blipFill>
                    <a:blip r:embed="rId24" cstate="screen"/>
                    <a:srcRect/>
                    <a:stretch>
                      <a:fillRect/>
                    </a:stretch>
                  </pic:blipFill>
                  <pic:spPr bwMode="auto">
                    <a:xfrm>
                      <a:off x="0" y="0"/>
                      <a:ext cx="7644765" cy="10687685"/>
                    </a:xfrm>
                    <a:prstGeom prst="rect">
                      <a:avLst/>
                    </a:prstGeom>
                    <a:noFill/>
                    <a:ln w="9525">
                      <a:noFill/>
                      <a:miter lim="800000"/>
                      <a:headEnd/>
                      <a:tailEnd/>
                    </a:ln>
                  </pic:spPr>
                </pic:pic>
              </a:graphicData>
            </a:graphic>
          </wp:anchor>
        </w:drawing>
      </w:r>
      <w:r w:rsidR="00AB100A">
        <w:rPr>
          <w:sz w:val="20"/>
          <w:szCs w:val="20"/>
        </w:rPr>
        <w:br w:type="page"/>
      </w:r>
    </w:p>
    <w:p w:rsidR="00016828" w:rsidRPr="00142006" w:rsidRDefault="00016828" w:rsidP="00016828">
      <w:pPr>
        <w:pStyle w:val="Subhead2"/>
        <w:spacing w:before="0" w:after="240" w:line="276" w:lineRule="auto"/>
        <w:ind w:right="260"/>
        <w:rPr>
          <w:sz w:val="20"/>
          <w:szCs w:val="20"/>
        </w:rPr>
      </w:pPr>
      <w:r w:rsidRPr="00142006">
        <w:rPr>
          <w:sz w:val="20"/>
          <w:szCs w:val="20"/>
        </w:rPr>
        <w:lastRenderedPageBreak/>
        <w:t xml:space="preserve">Are </w:t>
      </w:r>
      <w:r>
        <w:rPr>
          <w:sz w:val="20"/>
          <w:szCs w:val="20"/>
        </w:rPr>
        <w:t>all patches</w:t>
      </w:r>
      <w:r w:rsidRPr="00142006">
        <w:rPr>
          <w:sz w:val="20"/>
          <w:szCs w:val="20"/>
        </w:rPr>
        <w:t xml:space="preserve"> protected under the listing?</w:t>
      </w:r>
    </w:p>
    <w:p w:rsidR="00016828" w:rsidRDefault="00016828" w:rsidP="00016828">
      <w:pPr>
        <w:pStyle w:val="Subhead2"/>
        <w:spacing w:before="0" w:after="240" w:line="276" w:lineRule="auto"/>
        <w:ind w:right="261"/>
        <w:rPr>
          <w:b w:val="0"/>
          <w:spacing w:val="-2"/>
          <w:sz w:val="20"/>
          <w:szCs w:val="20"/>
        </w:rPr>
      </w:pPr>
      <w:r>
        <w:rPr>
          <w:b w:val="0"/>
          <w:spacing w:val="-2"/>
          <w:sz w:val="20"/>
          <w:szCs w:val="20"/>
        </w:rPr>
        <w:t xml:space="preserve">No. National listings of ecological communities specify condition thresholds </w:t>
      </w:r>
      <w:r w:rsidRPr="00142006">
        <w:rPr>
          <w:b w:val="0"/>
          <w:spacing w:val="-2"/>
          <w:sz w:val="20"/>
          <w:szCs w:val="20"/>
        </w:rPr>
        <w:t xml:space="preserve">that </w:t>
      </w:r>
      <w:r>
        <w:rPr>
          <w:b w:val="0"/>
          <w:spacing w:val="-2"/>
          <w:sz w:val="20"/>
          <w:szCs w:val="20"/>
        </w:rPr>
        <w:t xml:space="preserve">help to </w:t>
      </w:r>
      <w:r w:rsidRPr="00142006">
        <w:rPr>
          <w:b w:val="0"/>
          <w:spacing w:val="-2"/>
          <w:sz w:val="20"/>
          <w:szCs w:val="20"/>
        </w:rPr>
        <w:t>identify patch</w:t>
      </w:r>
      <w:r>
        <w:rPr>
          <w:b w:val="0"/>
          <w:spacing w:val="-2"/>
          <w:sz w:val="20"/>
          <w:szCs w:val="20"/>
        </w:rPr>
        <w:t>es</w:t>
      </w:r>
      <w:r w:rsidRPr="00142006">
        <w:rPr>
          <w:b w:val="0"/>
          <w:spacing w:val="-2"/>
          <w:sz w:val="20"/>
          <w:szCs w:val="20"/>
        </w:rPr>
        <w:t xml:space="preserve"> </w:t>
      </w:r>
      <w:r>
        <w:rPr>
          <w:b w:val="0"/>
          <w:spacing w:val="-2"/>
          <w:sz w:val="20"/>
          <w:szCs w:val="20"/>
        </w:rPr>
        <w:t>that are</w:t>
      </w:r>
      <w:r w:rsidRPr="00142006">
        <w:rPr>
          <w:b w:val="0"/>
          <w:spacing w:val="-2"/>
          <w:sz w:val="20"/>
          <w:szCs w:val="20"/>
        </w:rPr>
        <w:t xml:space="preserve"> too degraded for the purposes of protection under national environment law. </w:t>
      </w:r>
      <w:r>
        <w:rPr>
          <w:b w:val="0"/>
          <w:spacing w:val="-2"/>
          <w:sz w:val="20"/>
          <w:szCs w:val="20"/>
        </w:rPr>
        <w:t>This allows national protection to focus on the best and most intact patches that remain of a listed ecological community.</w:t>
      </w:r>
    </w:p>
    <w:p w:rsidR="00016828" w:rsidRPr="00142006" w:rsidRDefault="00016828" w:rsidP="00016828">
      <w:pPr>
        <w:pStyle w:val="Subhead2"/>
        <w:spacing w:before="0" w:after="240" w:line="276" w:lineRule="auto"/>
        <w:ind w:right="261"/>
        <w:rPr>
          <w:b w:val="0"/>
          <w:bCs/>
          <w:sz w:val="20"/>
          <w:szCs w:val="20"/>
        </w:rPr>
      </w:pPr>
      <w:r>
        <w:rPr>
          <w:b w:val="0"/>
          <w:spacing w:val="-2"/>
          <w:sz w:val="20"/>
          <w:szCs w:val="20"/>
        </w:rPr>
        <w:t>The c</w:t>
      </w:r>
      <w:r w:rsidRPr="00142006">
        <w:rPr>
          <w:b w:val="0"/>
          <w:bCs/>
          <w:sz w:val="20"/>
          <w:szCs w:val="20"/>
        </w:rPr>
        <w:t>ondition thresholds effectively mean that small, degraded patches</w:t>
      </w:r>
      <w:r>
        <w:rPr>
          <w:b w:val="0"/>
          <w:bCs/>
          <w:sz w:val="20"/>
          <w:szCs w:val="20"/>
        </w:rPr>
        <w:t>—such as individual paddock trees, narrow patches, or remnants where the understorey has been largely replaced by weeds—</w:t>
      </w:r>
      <w:r w:rsidRPr="00142006">
        <w:rPr>
          <w:b w:val="0"/>
          <w:bCs/>
          <w:sz w:val="20"/>
          <w:szCs w:val="20"/>
        </w:rPr>
        <w:t xml:space="preserve">are excluded from a listed ecological community and any actions do not need to be </w:t>
      </w:r>
      <w:r>
        <w:rPr>
          <w:b w:val="0"/>
          <w:bCs/>
          <w:sz w:val="20"/>
          <w:szCs w:val="20"/>
        </w:rPr>
        <w:t>considered under the national environmental law</w:t>
      </w:r>
      <w:r w:rsidRPr="00142006">
        <w:rPr>
          <w:b w:val="0"/>
          <w:bCs/>
          <w:sz w:val="20"/>
          <w:szCs w:val="20"/>
        </w:rPr>
        <w:t>.</w:t>
      </w:r>
    </w:p>
    <w:p w:rsidR="00016828" w:rsidRPr="00D105AD" w:rsidRDefault="00016828" w:rsidP="00016828">
      <w:pPr>
        <w:pStyle w:val="ListBullet"/>
        <w:numPr>
          <w:ilvl w:val="0"/>
          <w:numId w:val="0"/>
        </w:numPr>
        <w:rPr>
          <w:i/>
          <w:sz w:val="20"/>
          <w:szCs w:val="20"/>
        </w:rPr>
      </w:pPr>
      <w:r w:rsidRPr="00142006">
        <w:rPr>
          <w:sz w:val="20"/>
          <w:szCs w:val="20"/>
        </w:rPr>
        <w:t xml:space="preserve">  </w:t>
      </w:r>
      <w:r w:rsidRPr="00142006">
        <w:rPr>
          <w:sz w:val="20"/>
          <w:szCs w:val="20"/>
        </w:rPr>
        <w:tab/>
      </w:r>
      <w:r w:rsidRPr="00D105AD">
        <w:rPr>
          <w:i/>
          <w:sz w:val="20"/>
          <w:szCs w:val="20"/>
        </w:rPr>
        <w:t>Condition thresholds</w:t>
      </w:r>
    </w:p>
    <w:p w:rsidR="00016828" w:rsidRPr="00142006" w:rsidRDefault="00016828" w:rsidP="00016828">
      <w:pPr>
        <w:spacing w:after="120"/>
        <w:rPr>
          <w:rFonts w:cs="Arial"/>
          <w:sz w:val="20"/>
          <w:szCs w:val="20"/>
        </w:rPr>
      </w:pPr>
      <w:r w:rsidRPr="00142006">
        <w:rPr>
          <w:rFonts w:cs="Arial"/>
          <w:sz w:val="20"/>
          <w:szCs w:val="20"/>
        </w:rPr>
        <w:t xml:space="preserve">The Western Sydney Dry Rainforest and Moist Woodland ecological community is only protected under national environment law when it remains in relatively good condition. </w:t>
      </w:r>
    </w:p>
    <w:p w:rsidR="00016828" w:rsidRPr="00142006" w:rsidRDefault="00016828" w:rsidP="00852AF4">
      <w:pPr>
        <w:spacing w:after="120"/>
        <w:rPr>
          <w:sz w:val="20"/>
          <w:szCs w:val="20"/>
        </w:rPr>
      </w:pPr>
      <w:r w:rsidRPr="00142006">
        <w:rPr>
          <w:rFonts w:cs="Arial"/>
          <w:sz w:val="20"/>
          <w:szCs w:val="20"/>
        </w:rPr>
        <w:t xml:space="preserve">A patch should first be identified as being the ecological community (using the features </w:t>
      </w:r>
      <w:r w:rsidR="00475812">
        <w:rPr>
          <w:rFonts w:cs="Arial"/>
          <w:sz w:val="20"/>
          <w:szCs w:val="20"/>
        </w:rPr>
        <w:t>listed on page 6</w:t>
      </w:r>
      <w:r>
        <w:rPr>
          <w:rFonts w:cs="Arial"/>
          <w:sz w:val="20"/>
          <w:szCs w:val="20"/>
        </w:rPr>
        <w:t xml:space="preserve">, or by referring to the </w:t>
      </w:r>
      <w:r w:rsidR="000A561C" w:rsidRPr="00475812">
        <w:rPr>
          <w:rFonts w:cs="Arial"/>
          <w:sz w:val="20"/>
          <w:szCs w:val="20"/>
        </w:rPr>
        <w:t>Listing A</w:t>
      </w:r>
      <w:r w:rsidR="00852AF4" w:rsidRPr="00475812">
        <w:rPr>
          <w:rFonts w:cs="Arial"/>
          <w:sz w:val="20"/>
          <w:szCs w:val="20"/>
        </w:rPr>
        <w:t>dvice</w:t>
      </w:r>
      <w:r>
        <w:rPr>
          <w:rFonts w:cs="Arial"/>
          <w:sz w:val="20"/>
          <w:szCs w:val="20"/>
        </w:rPr>
        <w:t xml:space="preserve"> document</w:t>
      </w:r>
      <w:r w:rsidRPr="00142006">
        <w:rPr>
          <w:rFonts w:cs="Arial"/>
          <w:sz w:val="20"/>
          <w:szCs w:val="20"/>
        </w:rPr>
        <w:t xml:space="preserve">). Then it may be identified as being in relatively good condition if it meets </w:t>
      </w:r>
      <w:r w:rsidRPr="00142006">
        <w:rPr>
          <w:rFonts w:cs="Arial"/>
          <w:b/>
          <w:sz w:val="20"/>
          <w:szCs w:val="20"/>
          <w:u w:val="single"/>
        </w:rPr>
        <w:t>all</w:t>
      </w:r>
      <w:r w:rsidRPr="00142006">
        <w:rPr>
          <w:rFonts w:cs="Arial"/>
          <w:sz w:val="20"/>
          <w:szCs w:val="20"/>
        </w:rPr>
        <w:t xml:space="preserve"> criteria</w:t>
      </w:r>
      <w:r>
        <w:rPr>
          <w:rFonts w:cs="Arial"/>
          <w:sz w:val="20"/>
          <w:szCs w:val="20"/>
        </w:rPr>
        <w:t xml:space="preserve"> depicted in the flowchart</w:t>
      </w:r>
      <w:r w:rsidRPr="00142006">
        <w:rPr>
          <w:rFonts w:cs="Arial"/>
          <w:sz w:val="20"/>
          <w:szCs w:val="20"/>
        </w:rPr>
        <w:t>.</w:t>
      </w:r>
      <w:r>
        <w:rPr>
          <w:rFonts w:cs="Arial"/>
          <w:sz w:val="20"/>
          <w:szCs w:val="20"/>
        </w:rPr>
        <w:t xml:space="preserve"> </w:t>
      </w:r>
    </w:p>
    <w:p w:rsidR="00016828" w:rsidRPr="00142006" w:rsidRDefault="00016828" w:rsidP="00016828">
      <w:pPr>
        <w:rPr>
          <w:rFonts w:cs="Arial"/>
          <w:sz w:val="20"/>
          <w:szCs w:val="20"/>
        </w:rPr>
      </w:pPr>
      <w:r>
        <w:rPr>
          <w:rFonts w:cs="Arial"/>
          <w:sz w:val="20"/>
          <w:szCs w:val="20"/>
        </w:rPr>
        <w:t>The c</w:t>
      </w:r>
      <w:r w:rsidRPr="00142006">
        <w:rPr>
          <w:rFonts w:cs="Arial"/>
          <w:sz w:val="20"/>
          <w:szCs w:val="20"/>
        </w:rPr>
        <w:t xml:space="preserve">ondition </w:t>
      </w:r>
      <w:r>
        <w:rPr>
          <w:rFonts w:cs="Arial"/>
          <w:sz w:val="20"/>
          <w:szCs w:val="20"/>
        </w:rPr>
        <w:t xml:space="preserve">of an ecological community </w:t>
      </w:r>
      <w:r w:rsidRPr="00142006">
        <w:rPr>
          <w:rFonts w:cs="Arial"/>
          <w:sz w:val="20"/>
          <w:szCs w:val="20"/>
        </w:rPr>
        <w:t>is best assessed when:</w:t>
      </w:r>
    </w:p>
    <w:p w:rsidR="00016828" w:rsidRPr="00142006" w:rsidRDefault="00016828" w:rsidP="00016828">
      <w:pPr>
        <w:pStyle w:val="ListParagraph"/>
        <w:numPr>
          <w:ilvl w:val="0"/>
          <w:numId w:val="12"/>
        </w:numPr>
        <w:spacing w:after="120"/>
        <w:ind w:left="714" w:hanging="357"/>
        <w:rPr>
          <w:rFonts w:cs="Arial"/>
          <w:sz w:val="20"/>
          <w:szCs w:val="20"/>
        </w:rPr>
      </w:pPr>
      <w:r>
        <w:rPr>
          <w:rFonts w:cs="Arial"/>
          <w:sz w:val="20"/>
          <w:szCs w:val="20"/>
        </w:rPr>
        <w:t>m</w:t>
      </w:r>
      <w:r w:rsidRPr="00142006">
        <w:rPr>
          <w:rFonts w:cs="Arial"/>
          <w:sz w:val="20"/>
          <w:szCs w:val="20"/>
        </w:rPr>
        <w:t>any species are flowering or fruiting (to aid their identification), which usually occurs in November to December</w:t>
      </w:r>
    </w:p>
    <w:p w:rsidR="00016828" w:rsidRDefault="00016828" w:rsidP="00016828">
      <w:pPr>
        <w:pStyle w:val="ListParagraph"/>
        <w:numPr>
          <w:ilvl w:val="0"/>
          <w:numId w:val="12"/>
        </w:numPr>
        <w:spacing w:after="120"/>
        <w:rPr>
          <w:rFonts w:cs="Arial"/>
          <w:sz w:val="20"/>
          <w:szCs w:val="20"/>
        </w:rPr>
      </w:pPr>
      <w:proofErr w:type="gramStart"/>
      <w:r>
        <w:rPr>
          <w:rFonts w:cs="Arial"/>
          <w:sz w:val="20"/>
          <w:szCs w:val="20"/>
        </w:rPr>
        <w:t>t</w:t>
      </w:r>
      <w:r w:rsidRPr="00142006">
        <w:rPr>
          <w:rFonts w:cs="Arial"/>
          <w:sz w:val="20"/>
          <w:szCs w:val="20"/>
        </w:rPr>
        <w:t>here</w:t>
      </w:r>
      <w:proofErr w:type="gramEnd"/>
      <w:r w:rsidRPr="00142006">
        <w:rPr>
          <w:rFonts w:cs="Arial"/>
          <w:sz w:val="20"/>
          <w:szCs w:val="20"/>
        </w:rPr>
        <w:t xml:space="preserve"> has been no recent disturbances</w:t>
      </w:r>
      <w:r>
        <w:rPr>
          <w:rFonts w:cs="Arial"/>
          <w:sz w:val="20"/>
          <w:szCs w:val="20"/>
        </w:rPr>
        <w:t xml:space="preserve">—which means to </w:t>
      </w:r>
      <w:r w:rsidRPr="00142006">
        <w:rPr>
          <w:rFonts w:cs="Arial"/>
          <w:sz w:val="20"/>
          <w:szCs w:val="20"/>
        </w:rPr>
        <w:t xml:space="preserve">allow two months or more to recover after any substantial disturbance. </w:t>
      </w:r>
    </w:p>
    <w:p w:rsidR="00016828" w:rsidRPr="00142006" w:rsidRDefault="00016828" w:rsidP="00016828">
      <w:pPr>
        <w:rPr>
          <w:sz w:val="20"/>
          <w:szCs w:val="20"/>
        </w:rPr>
      </w:pPr>
      <w:r w:rsidRPr="00142006">
        <w:rPr>
          <w:sz w:val="20"/>
          <w:szCs w:val="20"/>
        </w:rPr>
        <w:t xml:space="preserve">In the flowchart </w:t>
      </w:r>
      <w:r>
        <w:rPr>
          <w:sz w:val="20"/>
          <w:szCs w:val="20"/>
        </w:rPr>
        <w:t>below</w:t>
      </w:r>
      <w:r w:rsidRPr="00142006">
        <w:rPr>
          <w:sz w:val="20"/>
          <w:szCs w:val="20"/>
        </w:rPr>
        <w:t xml:space="preserve">, a patch that registers ‘NO’ against any of the criteria is considered to be degraded and not part of the </w:t>
      </w:r>
      <w:r>
        <w:rPr>
          <w:sz w:val="20"/>
          <w:szCs w:val="20"/>
        </w:rPr>
        <w:t xml:space="preserve">national </w:t>
      </w:r>
      <w:r w:rsidRPr="00142006">
        <w:rPr>
          <w:sz w:val="20"/>
          <w:szCs w:val="20"/>
        </w:rPr>
        <w:t xml:space="preserve">ecological community. Although not part of the ecological community as listed under the EPBC Act, it is recognised that patches </w:t>
      </w:r>
      <w:r>
        <w:rPr>
          <w:sz w:val="20"/>
          <w:szCs w:val="20"/>
        </w:rPr>
        <w:t>which</w:t>
      </w:r>
      <w:r w:rsidRPr="00142006">
        <w:rPr>
          <w:sz w:val="20"/>
          <w:szCs w:val="20"/>
        </w:rPr>
        <w:t xml:space="preserve"> do not meet the condition thresholds may still retain important natural values, particularly if adjacent to patches </w:t>
      </w:r>
      <w:r>
        <w:rPr>
          <w:sz w:val="20"/>
          <w:szCs w:val="20"/>
        </w:rPr>
        <w:t>which</w:t>
      </w:r>
      <w:r w:rsidRPr="00142006">
        <w:rPr>
          <w:sz w:val="20"/>
          <w:szCs w:val="20"/>
        </w:rPr>
        <w:t xml:space="preserve"> do meet the condition thresholds. As such, these patches should not be excluded from recovery and other management actions</w:t>
      </w:r>
      <w:r>
        <w:rPr>
          <w:sz w:val="20"/>
          <w:szCs w:val="20"/>
        </w:rPr>
        <w:t>.</w:t>
      </w:r>
    </w:p>
    <w:p w:rsidR="00016828" w:rsidRPr="00142006" w:rsidRDefault="00016828" w:rsidP="00016828">
      <w:pPr>
        <w:rPr>
          <w:b/>
          <w:color w:val="FF0000"/>
          <w:sz w:val="20"/>
          <w:szCs w:val="20"/>
        </w:rPr>
      </w:pPr>
      <w:r w:rsidRPr="00142006">
        <w:rPr>
          <w:sz w:val="20"/>
          <w:szCs w:val="20"/>
        </w:rPr>
        <w:t xml:space="preserve">For further </w:t>
      </w:r>
      <w:r>
        <w:rPr>
          <w:sz w:val="20"/>
          <w:szCs w:val="20"/>
        </w:rPr>
        <w:t xml:space="preserve">information on </w:t>
      </w:r>
      <w:r w:rsidRPr="00142006">
        <w:rPr>
          <w:sz w:val="20"/>
          <w:szCs w:val="20"/>
        </w:rPr>
        <w:t xml:space="preserve">how to determine </w:t>
      </w:r>
      <w:r>
        <w:rPr>
          <w:sz w:val="20"/>
          <w:szCs w:val="20"/>
        </w:rPr>
        <w:t>whether a patch of vegetation meets the definition and</w:t>
      </w:r>
      <w:r w:rsidRPr="00142006">
        <w:rPr>
          <w:sz w:val="20"/>
          <w:szCs w:val="20"/>
        </w:rPr>
        <w:t xml:space="preserve"> condition </w:t>
      </w:r>
      <w:r>
        <w:rPr>
          <w:sz w:val="20"/>
          <w:szCs w:val="20"/>
        </w:rPr>
        <w:t>thresholds for</w:t>
      </w:r>
      <w:r w:rsidRPr="00142006">
        <w:rPr>
          <w:sz w:val="20"/>
          <w:szCs w:val="20"/>
        </w:rPr>
        <w:t xml:space="preserve"> the </w:t>
      </w:r>
      <w:r>
        <w:rPr>
          <w:sz w:val="20"/>
          <w:szCs w:val="20"/>
        </w:rPr>
        <w:t xml:space="preserve">national </w:t>
      </w:r>
      <w:r w:rsidRPr="00142006">
        <w:rPr>
          <w:sz w:val="20"/>
          <w:szCs w:val="20"/>
        </w:rPr>
        <w:t xml:space="preserve">ecological community see the </w:t>
      </w:r>
      <w:r w:rsidR="000A561C">
        <w:rPr>
          <w:b/>
          <w:sz w:val="20"/>
          <w:szCs w:val="20"/>
        </w:rPr>
        <w:t>Listing A</w:t>
      </w:r>
      <w:r w:rsidR="00852AF4">
        <w:rPr>
          <w:b/>
          <w:sz w:val="20"/>
          <w:szCs w:val="20"/>
        </w:rPr>
        <w:t>dvice</w:t>
      </w:r>
      <w:r>
        <w:rPr>
          <w:b/>
          <w:sz w:val="20"/>
          <w:szCs w:val="20"/>
        </w:rPr>
        <w:t xml:space="preserve"> </w:t>
      </w:r>
      <w:r w:rsidRPr="00142006">
        <w:rPr>
          <w:b/>
          <w:sz w:val="20"/>
          <w:szCs w:val="20"/>
        </w:rPr>
        <w:t xml:space="preserve">and </w:t>
      </w:r>
      <w:r w:rsidR="000A561C">
        <w:rPr>
          <w:b/>
          <w:sz w:val="20"/>
          <w:szCs w:val="20"/>
        </w:rPr>
        <w:t>Conservation A</w:t>
      </w:r>
      <w:r w:rsidR="00C237CF">
        <w:rPr>
          <w:b/>
          <w:sz w:val="20"/>
          <w:szCs w:val="20"/>
        </w:rPr>
        <w:t>dvice</w:t>
      </w:r>
      <w:r w:rsidRPr="00B250BF">
        <w:rPr>
          <w:b/>
          <w:color w:val="000000" w:themeColor="text1"/>
          <w:sz w:val="20"/>
          <w:szCs w:val="20"/>
        </w:rPr>
        <w:t>.</w:t>
      </w:r>
    </w:p>
    <w:p w:rsidR="00016828" w:rsidRDefault="00AD0B85" w:rsidP="00016828">
      <w:pPr>
        <w:spacing w:after="0"/>
        <w:rPr>
          <w:b/>
          <w:bCs/>
          <w:sz w:val="20"/>
          <w:szCs w:val="20"/>
          <w:u w:color="000000"/>
        </w:rPr>
      </w:pPr>
      <w:hyperlink r:id="rId25" w:history="1">
        <w:r w:rsidR="000C3734" w:rsidRPr="00813BA8">
          <w:rPr>
            <w:rStyle w:val="Hyperlink"/>
            <w:sz w:val="20"/>
            <w:szCs w:val="20"/>
          </w:rPr>
          <w:t>www.environment.gov.au/cgi-bin/sprat/public/publicshowcommunity.pl?id=106&amp;status=Critically+Endangered</w:t>
        </w:r>
      </w:hyperlink>
    </w:p>
    <w:p w:rsidR="00852AF4" w:rsidRPr="00142006" w:rsidRDefault="00852AF4" w:rsidP="00852AF4">
      <w:pPr>
        <w:spacing w:after="120"/>
        <w:rPr>
          <w:rFonts w:cs="Arial"/>
          <w:sz w:val="20"/>
          <w:szCs w:val="20"/>
        </w:rPr>
      </w:pPr>
    </w:p>
    <w:p w:rsidR="00852AF4" w:rsidRPr="00142006" w:rsidRDefault="00AD0B85" w:rsidP="00852AF4">
      <w:pPr>
        <w:rPr>
          <w:i/>
          <w:sz w:val="20"/>
          <w:szCs w:val="20"/>
        </w:rPr>
      </w:pPr>
      <w:r>
        <w:rPr>
          <w:i/>
          <w:noProof/>
          <w:sz w:val="20"/>
          <w:szCs w:val="20"/>
          <w:lang w:eastAsia="en-AU"/>
        </w:rPr>
        <w:pict>
          <v:shape id="_x0000_s1146" type="#_x0000_t202" style="position:absolute;margin-left:110.45pt;margin-top:18.15pt;width:214.6pt;height:22.7pt;z-index:251831296">
            <v:textbox style="mso-next-textbox:#_x0000_s1146">
              <w:txbxContent>
                <w:p w:rsidR="00E17793" w:rsidRDefault="00E17793" w:rsidP="00852AF4">
                  <w:pPr>
                    <w:jc w:val="center"/>
                  </w:pPr>
                  <w:r>
                    <w:t>Is the patch 0.1 ha or greater in size?</w:t>
                  </w:r>
                </w:p>
              </w:txbxContent>
            </v:textbox>
          </v:shape>
        </w:pict>
      </w:r>
    </w:p>
    <w:p w:rsidR="00852AF4" w:rsidRPr="00142006" w:rsidRDefault="00AD0B85" w:rsidP="00852AF4">
      <w:pPr>
        <w:jc w:val="center"/>
        <w:rPr>
          <w:sz w:val="20"/>
          <w:szCs w:val="20"/>
        </w:rPr>
      </w:pPr>
      <w:r>
        <w:rPr>
          <w:noProof/>
          <w:sz w:val="20"/>
          <w:szCs w:val="20"/>
          <w:lang w:eastAsia="en-AU"/>
        </w:rPr>
        <w:pict>
          <v:shapetype id="_x0000_t32" coordsize="21600,21600" o:spt="32" o:oned="t" path="m,l21600,21600e" filled="f">
            <v:path arrowok="t" fillok="f" o:connecttype="none"/>
            <o:lock v:ext="edit" shapetype="t"/>
          </v:shapetype>
          <v:shape id="_x0000_s1158" type="#_x0000_t32" style="position:absolute;left:0;text-align:left;margin-left:202.2pt;margin-top:17.65pt;width:0;height:48.55pt;z-index:-251472896" o:connectortype="straight">
            <v:stroke endarrow="block"/>
          </v:shape>
        </w:pict>
      </w:r>
    </w:p>
    <w:p w:rsidR="00852AF4" w:rsidRPr="00142006" w:rsidRDefault="00AD0B85" w:rsidP="00852AF4">
      <w:pPr>
        <w:jc w:val="center"/>
        <w:rPr>
          <w:sz w:val="20"/>
          <w:szCs w:val="20"/>
        </w:rPr>
      </w:pPr>
      <w:r>
        <w:rPr>
          <w:noProof/>
          <w:sz w:val="20"/>
          <w:szCs w:val="20"/>
          <w:lang w:eastAsia="en-AU"/>
        </w:rPr>
        <w:pict>
          <v:shape id="_x0000_s1151" type="#_x0000_t202" style="position:absolute;left:0;text-align:left;margin-left:181.5pt;margin-top:90.45pt;width:44.3pt;height:18.95pt;z-index:251836416">
            <v:textbox style="mso-next-textbox:#_x0000_s1151">
              <w:txbxContent>
                <w:p w:rsidR="00E17793" w:rsidRDefault="00E17793" w:rsidP="00852AF4">
                  <w:pPr>
                    <w:jc w:val="center"/>
                  </w:pPr>
                  <w:r>
                    <w:t>YES</w:t>
                  </w:r>
                </w:p>
              </w:txbxContent>
            </v:textbox>
          </v:shape>
        </w:pict>
      </w:r>
      <w:r>
        <w:rPr>
          <w:noProof/>
          <w:sz w:val="20"/>
          <w:szCs w:val="20"/>
          <w:lang w:eastAsia="en-AU"/>
        </w:rPr>
        <w:pict>
          <v:shape id="_x0000_s1155" type="#_x0000_t202" style="position:absolute;left:0;text-align:left;margin-left:272.15pt;margin-top:11.6pt;width:187.9pt;height:23.4pt;z-index:251840512">
            <v:textbox style="mso-next-textbox:#_x0000_s1155">
              <w:txbxContent>
                <w:p w:rsidR="00E17793" w:rsidRDefault="00E17793" w:rsidP="00852AF4">
                  <w:pPr>
                    <w:jc w:val="center"/>
                  </w:pPr>
                  <w:r>
                    <w:t>If NO – the patch is too small</w:t>
                  </w:r>
                </w:p>
              </w:txbxContent>
            </v:textbox>
          </v:shape>
        </w:pict>
      </w:r>
      <w:r>
        <w:rPr>
          <w:noProof/>
          <w:sz w:val="20"/>
          <w:szCs w:val="20"/>
          <w:lang w:eastAsia="en-AU"/>
        </w:rPr>
        <w:pict>
          <v:shape id="_x0000_s1150" type="#_x0000_t202" style="position:absolute;left:0;text-align:left;margin-left:181.5pt;margin-top:11.6pt;width:44.3pt;height:18.25pt;z-index:251835392">
            <v:textbox style="mso-next-textbox:#_x0000_s1150">
              <w:txbxContent>
                <w:p w:rsidR="00E17793" w:rsidRDefault="00E17793" w:rsidP="00852AF4">
                  <w:pPr>
                    <w:jc w:val="center"/>
                  </w:pPr>
                  <w:r>
                    <w:t>YES</w:t>
                  </w:r>
                </w:p>
              </w:txbxContent>
            </v:textbox>
          </v:shape>
        </w:pict>
      </w:r>
    </w:p>
    <w:p w:rsidR="00852AF4" w:rsidRPr="00142006" w:rsidRDefault="00AD0B85" w:rsidP="00852AF4">
      <w:pPr>
        <w:jc w:val="center"/>
        <w:rPr>
          <w:sz w:val="20"/>
          <w:szCs w:val="20"/>
        </w:rPr>
      </w:pPr>
      <w:r>
        <w:rPr>
          <w:noProof/>
          <w:sz w:val="20"/>
          <w:szCs w:val="20"/>
          <w:lang w:eastAsia="en-AU"/>
        </w:rPr>
        <w:pict>
          <v:shape id="_x0000_s1147" type="#_x0000_t202" style="position:absolute;left:0;text-align:left;margin-left:50.6pt;margin-top:20.9pt;width:304.85pt;height:36.85pt;z-index:251832320">
            <v:textbox style="mso-next-textbox:#_x0000_s1147">
              <w:txbxContent>
                <w:p w:rsidR="00E17793" w:rsidRDefault="00E17793" w:rsidP="00852AF4">
                  <w:pPr>
                    <w:jc w:val="center"/>
                  </w:pPr>
                  <w:r>
                    <w:t>Are at least 20 native species present in a 0.04ha sample plot?</w:t>
                  </w:r>
                </w:p>
              </w:txbxContent>
            </v:textbox>
          </v:shape>
        </w:pict>
      </w:r>
    </w:p>
    <w:p w:rsidR="00852AF4" w:rsidRPr="00142006" w:rsidRDefault="00852AF4" w:rsidP="00852AF4">
      <w:pPr>
        <w:jc w:val="center"/>
        <w:rPr>
          <w:sz w:val="20"/>
          <w:szCs w:val="20"/>
        </w:rPr>
      </w:pPr>
    </w:p>
    <w:p w:rsidR="00852AF4" w:rsidRPr="00142006" w:rsidRDefault="00AD0B85" w:rsidP="00852AF4">
      <w:pPr>
        <w:jc w:val="center"/>
        <w:rPr>
          <w:sz w:val="20"/>
          <w:szCs w:val="20"/>
        </w:rPr>
      </w:pPr>
      <w:r>
        <w:rPr>
          <w:noProof/>
          <w:sz w:val="20"/>
          <w:szCs w:val="20"/>
          <w:lang w:eastAsia="en-AU"/>
        </w:rPr>
        <w:pict>
          <v:shape id="_x0000_s1157" type="#_x0000_t202" style="position:absolute;left:0;text-align:left;margin-left:303.15pt;margin-top:18.55pt;width:245.45pt;height:22.9pt;z-index:251842560">
            <v:textbox style="mso-next-textbox:#_x0000_s1157">
              <w:txbxContent>
                <w:p w:rsidR="00E17793" w:rsidRDefault="00E17793" w:rsidP="00852AF4">
                  <w:pPr>
                    <w:jc w:val="center"/>
                  </w:pPr>
                  <w:r>
                    <w:t xml:space="preserve">If NO – the patch seems to lack native diversity </w:t>
                  </w:r>
                </w:p>
              </w:txbxContent>
            </v:textbox>
          </v:shape>
        </w:pict>
      </w:r>
      <w:r>
        <w:rPr>
          <w:noProof/>
          <w:sz w:val="20"/>
          <w:szCs w:val="20"/>
          <w:lang w:eastAsia="en-AU"/>
        </w:rPr>
        <w:pict>
          <v:shape id="_x0000_s1152" type="#_x0000_t32" style="position:absolute;left:0;text-align:left;margin-left:202.2pt;margin-top:12.45pt;width:0;height:42.45pt;z-index:-251479040" o:connectortype="straight">
            <v:stroke endarrow="block"/>
          </v:shape>
        </w:pict>
      </w:r>
    </w:p>
    <w:p w:rsidR="00852AF4" w:rsidRPr="00142006" w:rsidRDefault="00852AF4" w:rsidP="00852AF4">
      <w:pPr>
        <w:jc w:val="center"/>
        <w:rPr>
          <w:sz w:val="20"/>
          <w:szCs w:val="20"/>
        </w:rPr>
      </w:pPr>
    </w:p>
    <w:p w:rsidR="00852AF4" w:rsidRPr="00142006" w:rsidRDefault="00AD0B85" w:rsidP="00852AF4">
      <w:pPr>
        <w:rPr>
          <w:sz w:val="20"/>
          <w:szCs w:val="20"/>
        </w:rPr>
      </w:pPr>
      <w:r>
        <w:rPr>
          <w:noProof/>
          <w:sz w:val="20"/>
          <w:szCs w:val="20"/>
          <w:lang w:eastAsia="en-AU"/>
        </w:rPr>
        <w:pict>
          <v:shape id="_x0000_s1148" type="#_x0000_t202" style="position:absolute;margin-left:50.6pt;margin-top:9.6pt;width:328.25pt;height:36.3pt;z-index:251833344">
            <v:textbox style="mso-next-textbox:#_x0000_s1148">
              <w:txbxContent>
                <w:p w:rsidR="00E17793" w:rsidRDefault="00E17793" w:rsidP="00852AF4">
                  <w:pPr>
                    <w:jc w:val="center"/>
                  </w:pPr>
                  <w:r>
                    <w:t>Do non-native perennial plants account for no more than 50% of the total vegetation cover in the patch?</w:t>
                  </w:r>
                </w:p>
              </w:txbxContent>
            </v:textbox>
          </v:shape>
        </w:pict>
      </w:r>
    </w:p>
    <w:p w:rsidR="00852AF4" w:rsidRPr="00142006" w:rsidRDefault="00852AF4" w:rsidP="00852AF4">
      <w:pPr>
        <w:jc w:val="center"/>
        <w:rPr>
          <w:sz w:val="20"/>
          <w:szCs w:val="20"/>
        </w:rPr>
      </w:pPr>
    </w:p>
    <w:p w:rsidR="00852AF4" w:rsidRPr="00142006" w:rsidRDefault="00AD0B85" w:rsidP="00852AF4">
      <w:pPr>
        <w:jc w:val="center"/>
        <w:rPr>
          <w:sz w:val="20"/>
          <w:szCs w:val="20"/>
        </w:rPr>
      </w:pPr>
      <w:r>
        <w:rPr>
          <w:noProof/>
          <w:sz w:val="20"/>
          <w:szCs w:val="20"/>
          <w:lang w:eastAsia="en-AU"/>
        </w:rPr>
        <w:pict>
          <v:shape id="_x0000_s1154" type="#_x0000_t202" style="position:absolute;left:0;text-align:left;margin-left:181.5pt;margin-top:12.15pt;width:44.3pt;height:18.95pt;z-index:251839488">
            <v:textbox style="mso-next-textbox:#_x0000_s1154">
              <w:txbxContent>
                <w:p w:rsidR="00E17793" w:rsidRDefault="00E17793" w:rsidP="00852AF4">
                  <w:pPr>
                    <w:jc w:val="center"/>
                  </w:pPr>
                  <w:r>
                    <w:t>YES</w:t>
                  </w:r>
                </w:p>
              </w:txbxContent>
            </v:textbox>
          </v:shape>
        </w:pict>
      </w:r>
      <w:r>
        <w:rPr>
          <w:noProof/>
          <w:sz w:val="20"/>
          <w:szCs w:val="20"/>
          <w:lang w:eastAsia="en-AU"/>
        </w:rPr>
        <w:pict>
          <v:shape id="_x0000_s1153" type="#_x0000_t32" style="position:absolute;left:0;text-align:left;margin-left:202.2pt;margin-top:.6pt;width:0;height:51.2pt;z-index:-251478016" o:connectortype="straight">
            <v:stroke endarrow="block"/>
          </v:shape>
        </w:pict>
      </w:r>
      <w:r>
        <w:rPr>
          <w:noProof/>
          <w:sz w:val="20"/>
          <w:szCs w:val="20"/>
          <w:lang w:eastAsia="en-AU"/>
        </w:rPr>
        <w:pict>
          <v:shape id="_x0000_s1156" type="#_x0000_t202" style="position:absolute;left:0;text-align:left;margin-left:296.75pt;margin-top:18.7pt;width:187.9pt;height:23.4pt;z-index:251841536">
            <v:textbox style="mso-next-textbox:#_x0000_s1156">
              <w:txbxContent>
                <w:p w:rsidR="00E17793" w:rsidRDefault="00E17793" w:rsidP="00852AF4">
                  <w:pPr>
                    <w:jc w:val="both"/>
                  </w:pPr>
                  <w:r>
                    <w:t>If NO – the patch is too weedy</w:t>
                  </w:r>
                </w:p>
              </w:txbxContent>
            </v:textbox>
          </v:shape>
        </w:pict>
      </w:r>
    </w:p>
    <w:p w:rsidR="00852AF4" w:rsidRPr="00142006" w:rsidRDefault="00852AF4" w:rsidP="00852AF4">
      <w:pPr>
        <w:tabs>
          <w:tab w:val="left" w:pos="3098"/>
        </w:tabs>
        <w:rPr>
          <w:sz w:val="20"/>
          <w:szCs w:val="20"/>
        </w:rPr>
      </w:pPr>
      <w:r w:rsidRPr="00142006">
        <w:rPr>
          <w:sz w:val="20"/>
          <w:szCs w:val="20"/>
        </w:rPr>
        <w:tab/>
      </w:r>
    </w:p>
    <w:p w:rsidR="00852AF4" w:rsidRPr="00142006" w:rsidRDefault="00AD0B85" w:rsidP="00852AF4">
      <w:pPr>
        <w:rPr>
          <w:sz w:val="20"/>
          <w:szCs w:val="20"/>
        </w:rPr>
      </w:pPr>
      <w:r>
        <w:rPr>
          <w:noProof/>
          <w:sz w:val="20"/>
          <w:szCs w:val="20"/>
          <w:lang w:eastAsia="en-AU"/>
        </w:rPr>
        <w:pict>
          <v:shape id="_x0000_s1149" type="#_x0000_t202" style="position:absolute;margin-left:50.6pt;margin-top:6.5pt;width:384.75pt;height:25.3pt;z-index:251834368">
            <v:textbox style="mso-next-textbox:#_x0000_s1149">
              <w:txbxContent>
                <w:p w:rsidR="00E17793" w:rsidRPr="00923550" w:rsidRDefault="00E17793" w:rsidP="00852AF4">
                  <w:pPr>
                    <w:jc w:val="center"/>
                    <w:rPr>
                      <w:b/>
                      <w:sz w:val="24"/>
                      <w:szCs w:val="24"/>
                    </w:rPr>
                  </w:pPr>
                  <w:r w:rsidRPr="00923550">
                    <w:rPr>
                      <w:b/>
                      <w:sz w:val="24"/>
                      <w:szCs w:val="24"/>
                    </w:rPr>
                    <w:t xml:space="preserve">The patch </w:t>
                  </w:r>
                  <w:r>
                    <w:rPr>
                      <w:b/>
                      <w:sz w:val="24"/>
                      <w:szCs w:val="24"/>
                    </w:rPr>
                    <w:t>is part of the national ecological community</w:t>
                  </w:r>
                </w:p>
              </w:txbxContent>
            </v:textbox>
          </v:shape>
        </w:pict>
      </w:r>
    </w:p>
    <w:p w:rsidR="00852AF4" w:rsidRPr="00142006" w:rsidRDefault="00852AF4" w:rsidP="00852AF4">
      <w:pPr>
        <w:rPr>
          <w:sz w:val="20"/>
          <w:szCs w:val="20"/>
        </w:rPr>
      </w:pPr>
    </w:p>
    <w:p w:rsidR="00A15E51" w:rsidRPr="00C0101B" w:rsidRDefault="00A15E51" w:rsidP="001945B0">
      <w:pPr>
        <w:spacing w:after="0"/>
        <w:rPr>
          <w:b/>
          <w:sz w:val="20"/>
          <w:szCs w:val="20"/>
        </w:rPr>
      </w:pPr>
      <w:r w:rsidRPr="00C0101B">
        <w:rPr>
          <w:b/>
          <w:sz w:val="20"/>
          <w:szCs w:val="20"/>
        </w:rPr>
        <w:lastRenderedPageBreak/>
        <w:t xml:space="preserve">What are the benefits of listing an ecological community as nationally threatened? </w:t>
      </w:r>
    </w:p>
    <w:p w:rsidR="00A15E51" w:rsidRPr="00142006" w:rsidRDefault="00A15E51" w:rsidP="0066758C">
      <w:pPr>
        <w:pStyle w:val="Text"/>
        <w:spacing w:line="276" w:lineRule="auto"/>
        <w:ind w:right="260"/>
      </w:pPr>
      <w:r w:rsidRPr="00142006">
        <w:t>There are a number of benefits to listing ecological communities under Australia’s national environment law:</w:t>
      </w:r>
    </w:p>
    <w:p w:rsidR="00A15E51" w:rsidRPr="00142006" w:rsidRDefault="00A15E51" w:rsidP="0066758C">
      <w:pPr>
        <w:pStyle w:val="Bullets1"/>
        <w:spacing w:line="276" w:lineRule="auto"/>
        <w:ind w:right="260"/>
      </w:pPr>
      <w:r w:rsidRPr="00142006">
        <w:t xml:space="preserve">Listing an ecological community can help to protect the landscapes that provide connectivity, corridors and refuge essential to protect and improve the ecological function, health and biodiversity of the region. It can protect habitat critical for refuge and recruitment </w:t>
      </w:r>
      <w:r w:rsidR="009B613A" w:rsidRPr="00142006">
        <w:t xml:space="preserve">of </w:t>
      </w:r>
      <w:r w:rsidRPr="00142006">
        <w:t>threatened species and for other species that are under pressure in the region. In turn, this helps foster the ecosystem services associated with an ecological community.</w:t>
      </w:r>
    </w:p>
    <w:p w:rsidR="00A15E51" w:rsidRPr="00142006" w:rsidRDefault="001945B0" w:rsidP="0066758C">
      <w:pPr>
        <w:pStyle w:val="Bullets1"/>
        <w:spacing w:line="276" w:lineRule="auto"/>
        <w:ind w:right="260"/>
      </w:pPr>
      <w:r>
        <w:rPr>
          <w:noProof/>
          <w:lang w:eastAsia="en-AU"/>
        </w:rPr>
        <w:drawing>
          <wp:anchor distT="0" distB="0" distL="114300" distR="114300" simplePos="0" relativeHeight="251785216" behindDoc="0" locked="0" layoutInCell="1" allowOverlap="1">
            <wp:simplePos x="0" y="0"/>
            <wp:positionH relativeFrom="column">
              <wp:posOffset>2971800</wp:posOffset>
            </wp:positionH>
            <wp:positionV relativeFrom="paragraph">
              <wp:posOffset>1120775</wp:posOffset>
            </wp:positionV>
            <wp:extent cx="3486150" cy="2324100"/>
            <wp:effectExtent l="19050" t="0" r="0" b="0"/>
            <wp:wrapSquare wrapText="bothSides"/>
            <wp:docPr id="20" name="Picture 29" descr="T:\Branch Folders\WB\EC\EC Listed\Western Sydney Dry Rainforest\Photos\Robin Woods - Hawkesbury envt network\WSDR BEST 2013 - Robin Woods\Remediation works and weed control\Loxley slip remediation 2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Branch Folders\WB\EC\EC Listed\Western Sydney Dry Rainforest\Photos\Robin Woods - Hawkesbury envt network\WSDR BEST 2013 - Robin Woods\Remediation works and weed control\Loxley slip remediation 2 JC.jpg"/>
                    <pic:cNvPicPr>
                      <a:picLocks noChangeAspect="1" noChangeArrowheads="1"/>
                    </pic:cNvPicPr>
                  </pic:nvPicPr>
                  <pic:blipFill>
                    <a:blip r:embed="rId26" cstate="screen"/>
                    <a:srcRect/>
                    <a:stretch>
                      <a:fillRect/>
                    </a:stretch>
                  </pic:blipFill>
                  <pic:spPr bwMode="auto">
                    <a:xfrm>
                      <a:off x="0" y="0"/>
                      <a:ext cx="3486150" cy="2324100"/>
                    </a:xfrm>
                    <a:prstGeom prst="rect">
                      <a:avLst/>
                    </a:prstGeom>
                    <a:noFill/>
                    <a:ln w="9525">
                      <a:noFill/>
                      <a:miter lim="800000"/>
                      <a:headEnd/>
                      <a:tailEnd/>
                    </a:ln>
                  </pic:spPr>
                </pic:pic>
              </a:graphicData>
            </a:graphic>
          </wp:anchor>
        </w:drawing>
      </w:r>
      <w:r w:rsidR="003F37BC">
        <w:t>National l</w:t>
      </w:r>
      <w:r w:rsidR="00A15E51" w:rsidRPr="00142006">
        <w:t xml:space="preserve">isting helps protect </w:t>
      </w:r>
      <w:r w:rsidR="003F37BC" w:rsidRPr="00142006">
        <w:t>threatened ecological communities</w:t>
      </w:r>
      <w:r w:rsidR="00A15E51" w:rsidRPr="00142006">
        <w:t xml:space="preserve"> from future significant human impacts that may cause further decline. The aim of the national environment law is to ensure the matters of national environmental significance are given due consideration, along with broader economic, social and other issues in the planning of any large projects. Where possible, significant adverse impacts to the environment should be avoided</w:t>
      </w:r>
      <w:r w:rsidR="00534FCB">
        <w:t>. However, if</w:t>
      </w:r>
      <w:r w:rsidR="00A15E51" w:rsidRPr="00142006">
        <w:t xml:space="preserve"> the impacts </w:t>
      </w:r>
      <w:r w:rsidR="00534FCB">
        <w:t xml:space="preserve">are </w:t>
      </w:r>
      <w:r w:rsidR="00534FCB" w:rsidRPr="00142006">
        <w:t>unavoidable</w:t>
      </w:r>
      <w:r w:rsidR="00534FCB">
        <w:t>, then they must be</w:t>
      </w:r>
      <w:r w:rsidR="00534FCB" w:rsidRPr="00142006">
        <w:t xml:space="preserve"> </w:t>
      </w:r>
      <w:r w:rsidR="00A15E51" w:rsidRPr="00142006">
        <w:t>mitigated, reduced or offset.</w:t>
      </w:r>
      <w:r w:rsidRPr="001945B0">
        <w:rPr>
          <w:rFonts w:cs="Arial"/>
        </w:rPr>
        <w:t xml:space="preserve"> </w:t>
      </w:r>
    </w:p>
    <w:p w:rsidR="00A15E51" w:rsidRPr="00142006" w:rsidRDefault="003F37BC" w:rsidP="0066758C">
      <w:pPr>
        <w:pStyle w:val="Bullets1"/>
        <w:spacing w:line="276" w:lineRule="auto"/>
        <w:ind w:right="260"/>
      </w:pPr>
      <w:r>
        <w:t>It</w:t>
      </w:r>
      <w:r w:rsidR="00A15E51" w:rsidRPr="00142006">
        <w:t xml:space="preserve"> e</w:t>
      </w:r>
      <w:r w:rsidR="00BC48B3" w:rsidRPr="00142006">
        <w:t>ncourages agencies and community</w:t>
      </w:r>
      <w:r w:rsidR="00A15E51" w:rsidRPr="00142006">
        <w:t xml:space="preserve"> groups to </w:t>
      </w:r>
      <w:r w:rsidR="00722E70" w:rsidRPr="00142006">
        <w:t xml:space="preserve">apply for </w:t>
      </w:r>
      <w:r w:rsidR="00A15E51" w:rsidRPr="00142006">
        <w:t>environmental funding opportunities for conservation and recovery works. The Australian Government has a variety of funding program</w:t>
      </w:r>
      <w:r w:rsidR="00722E70" w:rsidRPr="00142006">
        <w:t>me</w:t>
      </w:r>
      <w:r w:rsidR="00A15E51" w:rsidRPr="00142006">
        <w:t xml:space="preserve">s to encourage land managers to conserve biodiversity and ecosystem services. </w:t>
      </w:r>
    </w:p>
    <w:p w:rsidR="00A15E51" w:rsidRPr="00142006" w:rsidRDefault="00A15E51" w:rsidP="0066758C">
      <w:pPr>
        <w:pStyle w:val="Bullets1"/>
        <w:spacing w:line="276" w:lineRule="auto"/>
        <w:ind w:right="260"/>
      </w:pPr>
      <w:r w:rsidRPr="00142006">
        <w:t xml:space="preserve">A </w:t>
      </w:r>
      <w:r w:rsidR="000A561C" w:rsidRPr="00E17793">
        <w:rPr>
          <w:rStyle w:val="TextBold"/>
          <w:b w:val="0"/>
        </w:rPr>
        <w:t>Conservation A</w:t>
      </w:r>
      <w:r w:rsidR="00C237CF" w:rsidRPr="00E17793">
        <w:rPr>
          <w:rStyle w:val="TextBold"/>
          <w:b w:val="0"/>
        </w:rPr>
        <w:t>dvice</w:t>
      </w:r>
      <w:r w:rsidRPr="00142006">
        <w:t xml:space="preserve">, published at the time of listing, provides guidance and options for environmental decision-making, including </w:t>
      </w:r>
      <w:r w:rsidR="0016157D">
        <w:t xml:space="preserve">priority </w:t>
      </w:r>
      <w:r w:rsidRPr="00142006">
        <w:t>rehabilitation and conservation initiatives.</w:t>
      </w:r>
    </w:p>
    <w:p w:rsidR="00A15E51" w:rsidRPr="00142006" w:rsidRDefault="00AD0B85" w:rsidP="0066758C">
      <w:pPr>
        <w:pStyle w:val="Bullets1"/>
        <w:spacing w:line="276" w:lineRule="auto"/>
        <w:ind w:right="260"/>
      </w:pPr>
      <w:r>
        <w:rPr>
          <w:noProof/>
          <w:lang w:eastAsia="en-AU"/>
        </w:rPr>
        <w:pict>
          <v:shape id="_x0000_s1103" type="#_x0000_t202" style="position:absolute;left:0;text-align:left;margin-left:235.5pt;margin-top:9.25pt;width:238.5pt;height:35.45pt;z-index:-251530240" wrapcoords="-68 -720 -68 20880 21668 20880 21668 -720 -68 -720" strokecolor="white [3212]">
            <v:textbox style="mso-next-textbox:#_x0000_s1103">
              <w:txbxContent>
                <w:p w:rsidR="00E17793" w:rsidRPr="00A238E0" w:rsidRDefault="00E17793" w:rsidP="001945B0">
                  <w:pPr>
                    <w:pStyle w:val="ListBullet"/>
                    <w:numPr>
                      <w:ilvl w:val="0"/>
                      <w:numId w:val="0"/>
                    </w:numPr>
                    <w:spacing w:after="0"/>
                    <w:contextualSpacing/>
                    <w:rPr>
                      <w:rFonts w:cs="Arial"/>
                      <w:color w:val="A6A6A6" w:themeColor="background1" w:themeShade="A6"/>
                      <w:sz w:val="20"/>
                      <w:szCs w:val="20"/>
                    </w:rPr>
                  </w:pPr>
                  <w:r w:rsidRPr="00A238E0">
                    <w:rPr>
                      <w:rFonts w:cs="Arial"/>
                      <w:color w:val="A6A6A6" w:themeColor="background1" w:themeShade="A6"/>
                      <w:sz w:val="20"/>
                      <w:szCs w:val="20"/>
                    </w:rPr>
                    <w:t xml:space="preserve">Remediation efforts </w:t>
                  </w:r>
                  <w:r>
                    <w:rPr>
                      <w:rFonts w:cs="Arial"/>
                      <w:color w:val="A6A6A6" w:themeColor="background1" w:themeShade="A6"/>
                      <w:sz w:val="20"/>
                      <w:szCs w:val="20"/>
                    </w:rPr>
                    <w:t xml:space="preserve">for the ecological community </w:t>
                  </w:r>
                  <w:r w:rsidRPr="00C74E4D">
                    <w:rPr>
                      <w:color w:val="A6A6A6" w:themeColor="background1" w:themeShade="A6"/>
                      <w:sz w:val="20"/>
                      <w:szCs w:val="20"/>
                    </w:rPr>
                    <w:t>© Robin Woods</w:t>
                  </w:r>
                </w:p>
                <w:p w:rsidR="00E17793" w:rsidRDefault="00E17793"/>
              </w:txbxContent>
            </v:textbox>
            <w10:wrap type="tight"/>
          </v:shape>
        </w:pict>
      </w:r>
      <w:r w:rsidR="00A15E51" w:rsidRPr="00142006">
        <w:t xml:space="preserve">In the case of the </w:t>
      </w:r>
      <w:r w:rsidR="00374548" w:rsidRPr="00142006">
        <w:t>Western Sydney Dry Rainforest and Moist Woodland</w:t>
      </w:r>
      <w:r w:rsidR="00A15E51" w:rsidRPr="00142006">
        <w:t xml:space="preserve"> ecological community, the listing will:</w:t>
      </w:r>
    </w:p>
    <w:p w:rsidR="00A15E51" w:rsidRPr="00142006" w:rsidRDefault="00B250BF" w:rsidP="0066758C">
      <w:pPr>
        <w:pStyle w:val="Bullets2"/>
        <w:spacing w:line="276" w:lineRule="auto"/>
        <w:ind w:right="260"/>
      </w:pPr>
      <w:r>
        <w:t>p</w:t>
      </w:r>
      <w:r w:rsidR="00A15E51" w:rsidRPr="00142006">
        <w:t>rovide landscape-scale protection that complements existing national protection for threatened species that are found within the ecological community</w:t>
      </w:r>
    </w:p>
    <w:p w:rsidR="00A15E51" w:rsidRPr="00142006" w:rsidRDefault="00B250BF" w:rsidP="0066758C">
      <w:pPr>
        <w:pStyle w:val="Bullets2"/>
        <w:spacing w:line="276" w:lineRule="auto"/>
        <w:ind w:right="260"/>
      </w:pPr>
      <w:r>
        <w:t>p</w:t>
      </w:r>
      <w:r w:rsidR="00A15E51" w:rsidRPr="00142006">
        <w:t>rotect the environmental values, including the ecosystem functions and services associated with the ecological community, which contributes to the long-term productivity of the landscape</w:t>
      </w:r>
    </w:p>
    <w:p w:rsidR="00A15E51" w:rsidRPr="00142006" w:rsidRDefault="00B250BF" w:rsidP="0066758C">
      <w:pPr>
        <w:pStyle w:val="Bullets2"/>
        <w:spacing w:line="276" w:lineRule="auto"/>
        <w:ind w:right="260"/>
      </w:pPr>
      <w:proofErr w:type="gramStart"/>
      <w:r>
        <w:t>r</w:t>
      </w:r>
      <w:r w:rsidR="00AB322C">
        <w:t>aise</w:t>
      </w:r>
      <w:proofErr w:type="gramEnd"/>
      <w:r w:rsidR="00AB322C">
        <w:t xml:space="preserve"> awareness </w:t>
      </w:r>
      <w:r w:rsidR="006F6D7F" w:rsidRPr="00142006">
        <w:t>about the ecological communi</w:t>
      </w:r>
      <w:r w:rsidR="00D42DCD" w:rsidRPr="00142006">
        <w:t>ty</w:t>
      </w:r>
      <w:r w:rsidR="0075185C">
        <w:t xml:space="preserve"> and </w:t>
      </w:r>
      <w:r w:rsidR="0016157D">
        <w:t>its threats</w:t>
      </w:r>
      <w:r w:rsidR="00D42DCD" w:rsidRPr="00142006">
        <w:t>.</w:t>
      </w:r>
    </w:p>
    <w:p w:rsidR="00A15E51" w:rsidRPr="00142006" w:rsidRDefault="00A15E51" w:rsidP="0066758C">
      <w:pPr>
        <w:pStyle w:val="Subhead2"/>
        <w:spacing w:after="240" w:line="276" w:lineRule="auto"/>
        <w:ind w:right="260"/>
        <w:rPr>
          <w:sz w:val="20"/>
          <w:szCs w:val="20"/>
        </w:rPr>
      </w:pPr>
      <w:r w:rsidRPr="00142006">
        <w:rPr>
          <w:sz w:val="20"/>
          <w:szCs w:val="20"/>
        </w:rPr>
        <w:t xml:space="preserve">What does the listing mean for landholders? </w:t>
      </w:r>
    </w:p>
    <w:p w:rsidR="00F37D6F" w:rsidRPr="00F37D6F" w:rsidRDefault="00296582" w:rsidP="00820EF5">
      <w:pPr>
        <w:pStyle w:val="Text"/>
        <w:spacing w:line="276" w:lineRule="auto"/>
        <w:ind w:right="260"/>
        <w:rPr>
          <w:i/>
        </w:rPr>
      </w:pPr>
      <w:r w:rsidRPr="00296582">
        <w:rPr>
          <w:i/>
        </w:rPr>
        <w:t xml:space="preserve">Business as usual for most routine activities </w:t>
      </w:r>
    </w:p>
    <w:p w:rsidR="0066596D" w:rsidRDefault="0066596D" w:rsidP="0066596D">
      <w:pPr>
        <w:pStyle w:val="Text"/>
        <w:spacing w:line="276" w:lineRule="auto"/>
        <w:rPr>
          <w:rFonts w:cs="Adobe Garamond Pro"/>
          <w:color w:val="000000"/>
        </w:rPr>
      </w:pPr>
      <w:r>
        <w:rPr>
          <w:rFonts w:cs="Adobe Garamond Pro"/>
          <w:color w:val="000000"/>
        </w:rPr>
        <w:t xml:space="preserve">It is important to note that the EPBC Act is only triggered if a particular activity has, or will have, a significant impact on a MNES—or a threatened ecological community, in this instance. </w:t>
      </w:r>
    </w:p>
    <w:p w:rsidR="00820EF5" w:rsidRPr="00142006" w:rsidRDefault="00820EF5" w:rsidP="00820EF5">
      <w:pPr>
        <w:pStyle w:val="Text"/>
        <w:spacing w:line="276" w:lineRule="auto"/>
        <w:ind w:right="260"/>
      </w:pPr>
      <w:r w:rsidRPr="00142006">
        <w:t xml:space="preserve">The normal activities of individual landholders, residents and councils will typically not be affected by a listing. Routine property maintenance, land management and other established practices, such as ongoing road maintenance works, are unlikely to have a significant impact and so do not typically require referral </w:t>
      </w:r>
      <w:r w:rsidR="0016157D">
        <w:t xml:space="preserve">or other consideration </w:t>
      </w:r>
      <w:r w:rsidRPr="00142006">
        <w:t>under national environment law</w:t>
      </w:r>
      <w:r>
        <w:t>—</w:t>
      </w:r>
      <w:r w:rsidRPr="00142006">
        <w:t>particularly if carried out in line with other national and state laws covering native vegetation.</w:t>
      </w:r>
    </w:p>
    <w:p w:rsidR="00820EF5" w:rsidRPr="00142006" w:rsidRDefault="00820EF5" w:rsidP="00820EF5">
      <w:pPr>
        <w:pStyle w:val="Text"/>
        <w:spacing w:line="276" w:lineRule="auto"/>
        <w:ind w:right="260"/>
      </w:pPr>
      <w:r w:rsidRPr="00142006">
        <w:t>For instance, the following actions are unlikely to trigger national environment law:</w:t>
      </w:r>
    </w:p>
    <w:p w:rsidR="00820EF5" w:rsidRPr="00142006" w:rsidRDefault="00820EF5" w:rsidP="00820EF5">
      <w:pPr>
        <w:pStyle w:val="Bullets1"/>
        <w:spacing w:line="276" w:lineRule="auto"/>
        <w:ind w:right="260"/>
      </w:pPr>
      <w:r w:rsidRPr="00142006">
        <w:t>ongoing grazing, horticultural or cropping activities</w:t>
      </w:r>
    </w:p>
    <w:p w:rsidR="00820EF5" w:rsidRPr="00142006" w:rsidRDefault="00820EF5" w:rsidP="00820EF5">
      <w:pPr>
        <w:pStyle w:val="Bullets1"/>
        <w:spacing w:line="276" w:lineRule="auto"/>
        <w:ind w:right="260"/>
      </w:pPr>
      <w:r w:rsidRPr="00142006">
        <w:t xml:space="preserve">maintaining existing </w:t>
      </w:r>
      <w:r w:rsidR="0016157D" w:rsidRPr="00142006">
        <w:t xml:space="preserve">roads, </w:t>
      </w:r>
      <w:r w:rsidRPr="00142006">
        <w:t>fences, access tracks and firebreaks</w:t>
      </w:r>
    </w:p>
    <w:p w:rsidR="00820EF5" w:rsidRPr="00142006" w:rsidRDefault="00820EF5" w:rsidP="00820EF5">
      <w:pPr>
        <w:pStyle w:val="Bullets1"/>
        <w:spacing w:line="276" w:lineRule="auto"/>
        <w:ind w:right="260"/>
      </w:pPr>
      <w:r w:rsidRPr="00142006">
        <w:t>maintaining existing gardens and orchards</w:t>
      </w:r>
    </w:p>
    <w:p w:rsidR="00820EF5" w:rsidRPr="00142006" w:rsidRDefault="00820EF5" w:rsidP="00820EF5">
      <w:pPr>
        <w:pStyle w:val="Bullets1"/>
        <w:spacing w:line="276" w:lineRule="auto"/>
        <w:ind w:right="260"/>
      </w:pPr>
      <w:r w:rsidRPr="00142006">
        <w:t>maintaining existing dams or water storages</w:t>
      </w:r>
    </w:p>
    <w:p w:rsidR="00820EF5" w:rsidRPr="00142006" w:rsidRDefault="00820EF5" w:rsidP="00820EF5">
      <w:pPr>
        <w:pStyle w:val="Bullets1"/>
        <w:spacing w:line="276" w:lineRule="auto"/>
        <w:ind w:right="260"/>
      </w:pPr>
      <w:r w:rsidRPr="00142006">
        <w:lastRenderedPageBreak/>
        <w:t>maintaining existing pumps and clearing drainage lines</w:t>
      </w:r>
    </w:p>
    <w:p w:rsidR="00820EF5" w:rsidRPr="00142006" w:rsidRDefault="00820EF5" w:rsidP="00820EF5">
      <w:pPr>
        <w:pStyle w:val="Bullets1"/>
        <w:spacing w:line="276" w:lineRule="auto"/>
        <w:ind w:right="260"/>
      </w:pPr>
      <w:r w:rsidRPr="00142006">
        <w:t>replacing and maintaining sheds, yards and other buildings</w:t>
      </w:r>
    </w:p>
    <w:p w:rsidR="00820EF5" w:rsidRPr="00142006" w:rsidRDefault="00820EF5" w:rsidP="00820EF5">
      <w:pPr>
        <w:pStyle w:val="Bullets1"/>
        <w:spacing w:line="276" w:lineRule="auto"/>
        <w:ind w:right="260"/>
      </w:pPr>
      <w:r w:rsidRPr="00142006">
        <w:t>controlling weeds and spraying for pests on individual properties or roadside verges.</w:t>
      </w:r>
    </w:p>
    <w:p w:rsidR="00820EF5" w:rsidRPr="00142006" w:rsidRDefault="00820EF5" w:rsidP="00820EF5">
      <w:pPr>
        <w:pStyle w:val="Text"/>
        <w:spacing w:line="276" w:lineRule="auto"/>
        <w:ind w:right="260"/>
      </w:pPr>
      <w:r w:rsidRPr="00142006">
        <w:t>In all these cases</w:t>
      </w:r>
      <w:r>
        <w:t>,</w:t>
      </w:r>
      <w:r w:rsidRPr="00142006">
        <w:t xml:space="preserve"> impacts on important patches</w:t>
      </w:r>
      <w:r>
        <w:t xml:space="preserve">—such as </w:t>
      </w:r>
      <w:r w:rsidRPr="00142006">
        <w:t>high</w:t>
      </w:r>
      <w:r>
        <w:t>-</w:t>
      </w:r>
      <w:r w:rsidRPr="00142006">
        <w:t>quality, important corridor for wildlife</w:t>
      </w:r>
      <w:r>
        <w:t>—</w:t>
      </w:r>
      <w:r w:rsidRPr="00142006">
        <w:t>of the ecological community</w:t>
      </w:r>
      <w:r>
        <w:t xml:space="preserve"> </w:t>
      </w:r>
      <w:r w:rsidRPr="00142006">
        <w:t xml:space="preserve">should be avoided. </w:t>
      </w:r>
    </w:p>
    <w:p w:rsidR="0066596D" w:rsidRDefault="0066596D" w:rsidP="0066596D">
      <w:pPr>
        <w:pStyle w:val="Text"/>
        <w:spacing w:line="276" w:lineRule="auto"/>
      </w:pPr>
      <w:r>
        <w:rPr>
          <w:rFonts w:cs="Adobe Garamond Pro"/>
          <w:color w:val="000000"/>
        </w:rPr>
        <w:t xml:space="preserve">It also must be noted that </w:t>
      </w:r>
      <w:r>
        <w:t>h</w:t>
      </w:r>
      <w:r w:rsidRPr="00142006">
        <w:t xml:space="preserve">uman settlements and infrastructures where an ecological community formerly occurred do not form part of the natural environment and are therefore not </w:t>
      </w:r>
      <w:r>
        <w:t xml:space="preserve">considered to be </w:t>
      </w:r>
      <w:r w:rsidRPr="00142006">
        <w:t xml:space="preserve">part of the </w:t>
      </w:r>
      <w:r>
        <w:t xml:space="preserve">protected </w:t>
      </w:r>
      <w:r w:rsidRPr="00142006">
        <w:t xml:space="preserve">ecological community. This also applies to sites that have been replaced by crops and exotic pastures, or where the ecological community exists in a highly-degraded or unnatural state. </w:t>
      </w:r>
    </w:p>
    <w:p w:rsidR="00820EF5" w:rsidRDefault="00820EF5" w:rsidP="00820EF5">
      <w:pPr>
        <w:pStyle w:val="Text"/>
        <w:spacing w:line="276" w:lineRule="auto"/>
        <w:ind w:right="260"/>
      </w:pPr>
      <w:r w:rsidRPr="00142006">
        <w:t>Whether or not an action is likely to have a significant impact depends upon the sensitivity, value and quality of the environment which is impacted, and upon the intensity, duration, magnitude and geographic extent of the impacts.</w:t>
      </w:r>
    </w:p>
    <w:p w:rsidR="00F37D6F" w:rsidRDefault="00F37D6F" w:rsidP="00820EF5">
      <w:pPr>
        <w:pStyle w:val="Text"/>
        <w:spacing w:line="276" w:lineRule="auto"/>
        <w:ind w:right="260"/>
      </w:pPr>
    </w:p>
    <w:p w:rsidR="00F37D6F" w:rsidRPr="008E57C2" w:rsidRDefault="00296582" w:rsidP="00820EF5">
      <w:pPr>
        <w:pStyle w:val="Text"/>
        <w:spacing w:line="276" w:lineRule="auto"/>
        <w:ind w:right="260"/>
        <w:rPr>
          <w:i/>
        </w:rPr>
      </w:pPr>
      <w:r w:rsidRPr="00296582">
        <w:rPr>
          <w:i/>
        </w:rPr>
        <w:t>Referral required for actions likely to have a significant impact</w:t>
      </w:r>
    </w:p>
    <w:p w:rsidR="00A15E51" w:rsidRPr="00142006" w:rsidRDefault="00A15E51" w:rsidP="0066758C">
      <w:pPr>
        <w:pStyle w:val="Text"/>
        <w:spacing w:line="276" w:lineRule="auto"/>
        <w:ind w:right="260"/>
      </w:pPr>
      <w:r w:rsidRPr="00142006">
        <w:t xml:space="preserve">The </w:t>
      </w:r>
      <w:r w:rsidR="00820EF5">
        <w:t>EPBC Act</w:t>
      </w:r>
      <w:r w:rsidRPr="00142006">
        <w:t xml:space="preserve"> is triggered if an action is likely to have a significant impact on the </w:t>
      </w:r>
      <w:r w:rsidR="00BC48B3" w:rsidRPr="00142006">
        <w:t>Western Sydney Dry Rainforest and Moist Woodland</w:t>
      </w:r>
      <w:r w:rsidRPr="00142006">
        <w:t xml:space="preserve"> ecological community. If a proposed action is likely to have such an impact, it would require:</w:t>
      </w:r>
    </w:p>
    <w:p w:rsidR="00A15E51" w:rsidRPr="00142006" w:rsidRDefault="0016157D" w:rsidP="0066758C">
      <w:pPr>
        <w:pStyle w:val="Bullets1"/>
        <w:spacing w:line="276" w:lineRule="auto"/>
        <w:ind w:right="260"/>
      </w:pPr>
      <w:r w:rsidRPr="00142006">
        <w:t xml:space="preserve">determining if the action may have a significant impact on the ecological community </w:t>
      </w:r>
      <w:r>
        <w:t>(</w:t>
      </w:r>
      <w:r w:rsidR="00A15E51" w:rsidRPr="00142006">
        <w:t>referral)</w:t>
      </w:r>
    </w:p>
    <w:p w:rsidR="00A15E51" w:rsidRPr="00142006" w:rsidRDefault="00A15E51" w:rsidP="0066758C">
      <w:pPr>
        <w:pStyle w:val="Bullets1"/>
        <w:spacing w:line="276" w:lineRule="auto"/>
        <w:ind w:right="260"/>
      </w:pPr>
      <w:r w:rsidRPr="00142006">
        <w:t>assessment (the scope of the assessment depends on the complexity of t</w:t>
      </w:r>
      <w:r w:rsidR="00DA15D4">
        <w:t>he proposed action and impacts)</w:t>
      </w:r>
    </w:p>
    <w:p w:rsidR="00A15E51" w:rsidRPr="00142006" w:rsidRDefault="00A15E51" w:rsidP="0066758C">
      <w:pPr>
        <w:pStyle w:val="Bullets1"/>
        <w:spacing w:line="276" w:lineRule="auto"/>
        <w:ind w:right="260"/>
      </w:pPr>
      <w:r w:rsidRPr="00142006">
        <w:t xml:space="preserve">a decision on approval from the Minister (who considers </w:t>
      </w:r>
      <w:r w:rsidR="006F6D7F" w:rsidRPr="00142006">
        <w:t xml:space="preserve">all </w:t>
      </w:r>
      <w:r w:rsidRPr="00142006">
        <w:t>the environmental, social an</w:t>
      </w:r>
      <w:r w:rsidR="006F6D7F" w:rsidRPr="00142006">
        <w:t>d economic factors</w:t>
      </w:r>
      <w:r w:rsidRPr="00142006">
        <w:t>).</w:t>
      </w:r>
    </w:p>
    <w:p w:rsidR="00A15E51" w:rsidRPr="00142006" w:rsidRDefault="00A15E51" w:rsidP="0066758C">
      <w:pPr>
        <w:pStyle w:val="Text"/>
        <w:spacing w:line="276" w:lineRule="auto"/>
        <w:ind w:right="260"/>
      </w:pPr>
      <w:r w:rsidRPr="00142006">
        <w:t xml:space="preserve">Social and economic matters may </w:t>
      </w:r>
      <w:r w:rsidR="009861D0" w:rsidRPr="00142006">
        <w:t xml:space="preserve">also </w:t>
      </w:r>
      <w:r w:rsidRPr="00142006">
        <w:t>be taken into account for individual projects that may have a significant impact on the ecological community, through the EPBC Act approvals process. Strict timeframes apply to assessments to ensure decisions are made as quickly as possible.</w:t>
      </w:r>
    </w:p>
    <w:p w:rsidR="008C12AE" w:rsidRDefault="008C12AE" w:rsidP="0066758C">
      <w:pPr>
        <w:pStyle w:val="Text"/>
        <w:spacing w:line="276" w:lineRule="auto"/>
        <w:ind w:right="260"/>
      </w:pPr>
      <w:r w:rsidRPr="00142006">
        <w:t xml:space="preserve">The </w:t>
      </w:r>
      <w:r w:rsidR="0016157D">
        <w:t xml:space="preserve">key diagnostics and </w:t>
      </w:r>
      <w:r w:rsidR="008D046A" w:rsidRPr="00142006">
        <w:t>condition</w:t>
      </w:r>
      <w:r w:rsidRPr="00142006">
        <w:t xml:space="preserve"> thresholds outlined above for the ecological community </w:t>
      </w:r>
      <w:r w:rsidR="00F54E90" w:rsidRPr="00142006">
        <w:t>exclude many patches on properties or along roadside verges that are considered too degraded for protection. In addition</w:t>
      </w:r>
      <w:r w:rsidR="00AF116D">
        <w:t xml:space="preserve">, the EPBC Act provides </w:t>
      </w:r>
      <w:r w:rsidR="00F54E90" w:rsidRPr="00142006">
        <w:t>exemptions for continuing (routine) use or where legal permission has previously been given.</w:t>
      </w:r>
    </w:p>
    <w:p w:rsidR="006D5630" w:rsidRDefault="00A15E51" w:rsidP="0066758C">
      <w:pPr>
        <w:pStyle w:val="Text"/>
        <w:spacing w:line="276" w:lineRule="auto"/>
        <w:ind w:right="260"/>
      </w:pPr>
      <w:r w:rsidRPr="00142006">
        <w:t xml:space="preserve">The major activity that is likely to have a significant impact on the ecological community is permanently clearing large or otherwise important areas of intact or high-quality native vegetation. </w:t>
      </w:r>
      <w:r w:rsidR="006D5630">
        <w:t>Examples of this may include:</w:t>
      </w:r>
      <w:r w:rsidRPr="00142006">
        <w:t xml:space="preserve"> </w:t>
      </w:r>
    </w:p>
    <w:p w:rsidR="006D5630" w:rsidRDefault="00A15E51" w:rsidP="006D5630">
      <w:pPr>
        <w:pStyle w:val="Text"/>
        <w:numPr>
          <w:ilvl w:val="0"/>
          <w:numId w:val="13"/>
        </w:numPr>
        <w:spacing w:line="276" w:lineRule="auto"/>
        <w:ind w:right="260"/>
      </w:pPr>
      <w:r w:rsidRPr="00142006">
        <w:t>major mining, residential, commercial or other industrial development</w:t>
      </w:r>
    </w:p>
    <w:p w:rsidR="006D5630" w:rsidRDefault="00A15E51" w:rsidP="006D5630">
      <w:pPr>
        <w:pStyle w:val="Text"/>
        <w:numPr>
          <w:ilvl w:val="0"/>
          <w:numId w:val="13"/>
        </w:numPr>
        <w:spacing w:line="276" w:lineRule="auto"/>
        <w:ind w:right="260"/>
      </w:pPr>
      <w:r w:rsidRPr="00142006">
        <w:t xml:space="preserve">building new roads or widening existing roads </w:t>
      </w:r>
    </w:p>
    <w:p w:rsidR="006D5630" w:rsidRDefault="00A15E51" w:rsidP="006D5630">
      <w:pPr>
        <w:pStyle w:val="Text"/>
        <w:numPr>
          <w:ilvl w:val="0"/>
          <w:numId w:val="13"/>
        </w:numPr>
        <w:spacing w:line="276" w:lineRule="auto"/>
        <w:ind w:right="260"/>
      </w:pPr>
      <w:r w:rsidRPr="00142006">
        <w:t>converting large areas into new pastures or cropping fields.</w:t>
      </w:r>
    </w:p>
    <w:p w:rsidR="00A15E51" w:rsidRPr="00142006" w:rsidRDefault="00A15E51" w:rsidP="006D5630">
      <w:pPr>
        <w:pStyle w:val="Text"/>
        <w:spacing w:line="276" w:lineRule="auto"/>
        <w:ind w:right="260"/>
      </w:pPr>
      <w:r w:rsidRPr="00142006">
        <w:t>To help reduce the significance of actions, the EPBC Act promotes the avoidance and mitigation of impacts from the early planning stage, wherever that is possible.</w:t>
      </w:r>
    </w:p>
    <w:p w:rsidR="00C74E4D" w:rsidRDefault="00AB100A" w:rsidP="00C74E4D">
      <w:pPr>
        <w:pStyle w:val="Subhead2"/>
        <w:keepNext/>
        <w:spacing w:line="276" w:lineRule="auto"/>
        <w:ind w:right="260"/>
        <w:jc w:val="center"/>
      </w:pPr>
      <w:r>
        <w:rPr>
          <w:noProof/>
          <w:sz w:val="20"/>
          <w:szCs w:val="20"/>
          <w:lang w:eastAsia="en-AU"/>
        </w:rPr>
        <w:drawing>
          <wp:anchor distT="0" distB="0" distL="114300" distR="114300" simplePos="0" relativeHeight="251827200" behindDoc="1" locked="0" layoutInCell="1" allowOverlap="1">
            <wp:simplePos x="0" y="0"/>
            <wp:positionH relativeFrom="column">
              <wp:posOffset>1188720</wp:posOffset>
            </wp:positionH>
            <wp:positionV relativeFrom="paragraph">
              <wp:posOffset>5715</wp:posOffset>
            </wp:positionV>
            <wp:extent cx="4301490" cy="2873375"/>
            <wp:effectExtent l="19050" t="0" r="3810" b="0"/>
            <wp:wrapTight wrapText="bothSides">
              <wp:wrapPolygon edited="0">
                <wp:start x="-96" y="0"/>
                <wp:lineTo x="-96" y="21481"/>
                <wp:lineTo x="21619" y="21481"/>
                <wp:lineTo x="21619" y="0"/>
                <wp:lineTo x="-96" y="0"/>
              </wp:wrapPolygon>
            </wp:wrapTight>
            <wp:docPr id="12" name="Picture 11" descr="Alphitonia excelsa Red Ash - Robin 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itonia excelsa Red Ash - Robin Woods.jpg"/>
                    <pic:cNvPicPr/>
                  </pic:nvPicPr>
                  <pic:blipFill>
                    <a:blip r:embed="rId27" cstate="screen"/>
                    <a:stretch>
                      <a:fillRect/>
                    </a:stretch>
                  </pic:blipFill>
                  <pic:spPr>
                    <a:xfrm>
                      <a:off x="0" y="0"/>
                      <a:ext cx="4301490" cy="2873375"/>
                    </a:xfrm>
                    <a:prstGeom prst="rect">
                      <a:avLst/>
                    </a:prstGeom>
                  </pic:spPr>
                </pic:pic>
              </a:graphicData>
            </a:graphic>
          </wp:anchor>
        </w:drawing>
      </w:r>
    </w:p>
    <w:p w:rsidR="00AB3CC8" w:rsidRDefault="00AD0B85">
      <w:pPr>
        <w:spacing w:after="0" w:line="240" w:lineRule="auto"/>
        <w:rPr>
          <w:rFonts w:cs="Arial"/>
          <w:b/>
          <w:sz w:val="20"/>
          <w:szCs w:val="20"/>
        </w:rPr>
      </w:pPr>
      <w:r w:rsidRPr="00AD0B85">
        <w:rPr>
          <w:noProof/>
          <w:sz w:val="20"/>
          <w:szCs w:val="20"/>
          <w:lang w:eastAsia="en-AU"/>
        </w:rPr>
        <w:pict>
          <v:shape id="_x0000_s1112" type="#_x0000_t202" style="position:absolute;margin-left:107.6pt;margin-top:199.6pt;width:316.95pt;height:19.65pt;z-index:-251513856" wrapcoords="-68 -720 -68 20880 21668 20880 21668 -720 -68 -720" strokecolor="white [3212]">
            <v:textbox style="mso-next-textbox:#_x0000_s1112">
              <w:txbxContent>
                <w:p w:rsidR="00E17793" w:rsidRPr="00A238E0" w:rsidRDefault="00E17793" w:rsidP="00016828">
                  <w:pPr>
                    <w:pStyle w:val="ListBullet"/>
                    <w:numPr>
                      <w:ilvl w:val="0"/>
                      <w:numId w:val="0"/>
                    </w:numPr>
                    <w:spacing w:after="0"/>
                    <w:contextualSpacing/>
                    <w:jc w:val="center"/>
                    <w:rPr>
                      <w:rFonts w:cs="Arial"/>
                      <w:color w:val="A6A6A6" w:themeColor="background1" w:themeShade="A6"/>
                      <w:sz w:val="20"/>
                      <w:szCs w:val="20"/>
                    </w:rPr>
                  </w:pPr>
                  <w:r>
                    <w:rPr>
                      <w:rFonts w:cs="Arial"/>
                      <w:color w:val="A6A6A6" w:themeColor="background1" w:themeShade="A6"/>
                      <w:sz w:val="20"/>
                      <w:szCs w:val="20"/>
                    </w:rPr>
                    <w:t xml:space="preserve">Flowering </w:t>
                  </w:r>
                  <w:r w:rsidRPr="00816CBB">
                    <w:rPr>
                      <w:rFonts w:cs="Arial"/>
                      <w:i/>
                      <w:color w:val="A6A6A6" w:themeColor="background1" w:themeShade="A6"/>
                      <w:sz w:val="20"/>
                      <w:szCs w:val="20"/>
                    </w:rPr>
                    <w:t>Alphitonia excelsa</w:t>
                  </w:r>
                  <w:r>
                    <w:rPr>
                      <w:rFonts w:cs="Arial"/>
                      <w:color w:val="A6A6A6" w:themeColor="background1" w:themeShade="A6"/>
                      <w:sz w:val="20"/>
                      <w:szCs w:val="20"/>
                    </w:rPr>
                    <w:t xml:space="preserve"> </w:t>
                  </w:r>
                  <w:r>
                    <w:rPr>
                      <w:b/>
                      <w:color w:val="A6A6A6" w:themeColor="background1" w:themeShade="A6"/>
                      <w:sz w:val="20"/>
                      <w:szCs w:val="20"/>
                    </w:rPr>
                    <w:t>©</w:t>
                  </w:r>
                  <w:r>
                    <w:rPr>
                      <w:rFonts w:cs="Arial"/>
                      <w:color w:val="A6A6A6" w:themeColor="background1" w:themeShade="A6"/>
                      <w:sz w:val="20"/>
                      <w:szCs w:val="20"/>
                    </w:rPr>
                    <w:t xml:space="preserve"> Robin Woods</w:t>
                  </w:r>
                </w:p>
                <w:p w:rsidR="00E17793" w:rsidRDefault="00E17793" w:rsidP="00C74E4D"/>
              </w:txbxContent>
            </v:textbox>
            <w10:wrap type="tight"/>
          </v:shape>
        </w:pict>
      </w:r>
      <w:r w:rsidR="00AB3CC8">
        <w:rPr>
          <w:sz w:val="20"/>
          <w:szCs w:val="20"/>
        </w:rPr>
        <w:br w:type="page"/>
      </w:r>
    </w:p>
    <w:p w:rsidR="0089278B" w:rsidRDefault="00AD0B85">
      <w:pPr>
        <w:spacing w:after="0" w:line="240" w:lineRule="auto"/>
        <w:rPr>
          <w:rFonts w:cs="Arial"/>
          <w:b/>
          <w:sz w:val="20"/>
          <w:szCs w:val="20"/>
        </w:rPr>
      </w:pPr>
      <w:r w:rsidRPr="00AD0B85">
        <w:rPr>
          <w:noProof/>
          <w:sz w:val="20"/>
          <w:szCs w:val="20"/>
          <w:lang w:eastAsia="en-AU"/>
        </w:rPr>
        <w:lastRenderedPageBreak/>
        <w:pict>
          <v:shape id="_x0000_s1165" type="#_x0000_t202" style="position:absolute;margin-left:299.8pt;margin-top:715.7pt;width:252.3pt;height:22.05pt;z-index:-251467776" wrapcoords="0 0" filled="f" stroked="f" strokecolor="white [3212]">
            <v:textbox style="mso-next-textbox:#_x0000_s1165">
              <w:txbxContent>
                <w:p w:rsidR="00E17793" w:rsidRPr="00C639D3" w:rsidRDefault="00E17793" w:rsidP="00462C34">
                  <w:pPr>
                    <w:ind w:right="-178"/>
                    <w:rPr>
                      <w:color w:val="A6A6A6" w:themeColor="background1" w:themeShade="A6"/>
                      <w:szCs w:val="20"/>
                    </w:rPr>
                  </w:pPr>
                  <w:r w:rsidRPr="00C639D3">
                    <w:rPr>
                      <w:color w:val="A6A6A6" w:themeColor="background1" w:themeShade="A6"/>
                    </w:rPr>
                    <w:t>Alchornea ilicifolia (native holly)</w:t>
                  </w:r>
                  <w:r w:rsidR="00462C34" w:rsidRPr="00462C34">
                    <w:rPr>
                      <w:color w:val="A6A6A6" w:themeColor="background1" w:themeShade="A6"/>
                      <w:sz w:val="20"/>
                      <w:szCs w:val="20"/>
                    </w:rPr>
                    <w:t xml:space="preserve"> </w:t>
                  </w:r>
                  <w:r w:rsidR="00462C34" w:rsidRPr="00C74E4D">
                    <w:rPr>
                      <w:color w:val="A6A6A6" w:themeColor="background1" w:themeShade="A6"/>
                      <w:sz w:val="20"/>
                      <w:szCs w:val="20"/>
                    </w:rPr>
                    <w:t>© Robin Woods</w:t>
                  </w:r>
                </w:p>
              </w:txbxContent>
            </v:textbox>
            <w10:wrap type="tight"/>
          </v:shape>
        </w:pict>
      </w:r>
      <w:r w:rsidR="00C639D3">
        <w:rPr>
          <w:noProof/>
          <w:sz w:val="20"/>
          <w:szCs w:val="20"/>
          <w:lang w:eastAsia="en-AU"/>
        </w:rPr>
        <w:drawing>
          <wp:anchor distT="0" distB="0" distL="114300" distR="114300" simplePos="0" relativeHeight="251828224" behindDoc="1" locked="0" layoutInCell="1" allowOverlap="1">
            <wp:simplePos x="0" y="0"/>
            <wp:positionH relativeFrom="column">
              <wp:posOffset>-514350</wp:posOffset>
            </wp:positionH>
            <wp:positionV relativeFrom="paragraph">
              <wp:posOffset>-1131570</wp:posOffset>
            </wp:positionV>
            <wp:extent cx="7567930" cy="11396980"/>
            <wp:effectExtent l="19050" t="0" r="0" b="0"/>
            <wp:wrapTight wrapText="bothSides">
              <wp:wrapPolygon edited="0">
                <wp:start x="-54" y="0"/>
                <wp:lineTo x="-54" y="21554"/>
                <wp:lineTo x="21586" y="21554"/>
                <wp:lineTo x="21586" y="0"/>
                <wp:lineTo x="-54" y="0"/>
              </wp:wrapPolygon>
            </wp:wrapTight>
            <wp:docPr id="15" name="Picture 9" descr="C:\Users\A19760\AppData\Local\Microsoft\Windows\Temporary Internet Files\Content.Outlook\NB53BTCC\Alchornea ilicifolia (native holly) - Robin 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19760\AppData\Local\Microsoft\Windows\Temporary Internet Files\Content.Outlook\NB53BTCC\Alchornea ilicifolia (native holly) - Robin Woods.jpg"/>
                    <pic:cNvPicPr>
                      <a:picLocks noChangeAspect="1" noChangeArrowheads="1"/>
                    </pic:cNvPicPr>
                  </pic:nvPicPr>
                  <pic:blipFill>
                    <a:blip r:embed="rId28" cstate="screen"/>
                    <a:srcRect/>
                    <a:stretch>
                      <a:fillRect/>
                    </a:stretch>
                  </pic:blipFill>
                  <pic:spPr bwMode="auto">
                    <a:xfrm>
                      <a:off x="0" y="0"/>
                      <a:ext cx="7567930" cy="11396980"/>
                    </a:xfrm>
                    <a:prstGeom prst="rect">
                      <a:avLst/>
                    </a:prstGeom>
                    <a:noFill/>
                    <a:ln w="9525">
                      <a:noFill/>
                      <a:miter lim="800000"/>
                      <a:headEnd/>
                      <a:tailEnd/>
                    </a:ln>
                  </pic:spPr>
                </pic:pic>
              </a:graphicData>
            </a:graphic>
          </wp:anchor>
        </w:drawing>
      </w:r>
      <w:r w:rsidR="0089278B">
        <w:rPr>
          <w:sz w:val="20"/>
          <w:szCs w:val="20"/>
        </w:rPr>
        <w:br w:type="page"/>
      </w:r>
    </w:p>
    <w:p w:rsidR="00432F8D" w:rsidRPr="002B1FEA" w:rsidRDefault="00432F8D" w:rsidP="00432F8D">
      <w:pPr>
        <w:rPr>
          <w:rFonts w:cs="Arial"/>
          <w:b/>
          <w:sz w:val="20"/>
          <w:szCs w:val="20"/>
        </w:rPr>
      </w:pPr>
      <w:r w:rsidRPr="002B1FEA">
        <w:rPr>
          <w:rFonts w:cs="Arial"/>
          <w:b/>
          <w:sz w:val="20"/>
          <w:szCs w:val="20"/>
        </w:rPr>
        <w:lastRenderedPageBreak/>
        <w:t>What can you do to help?</w:t>
      </w:r>
    </w:p>
    <w:p w:rsidR="00432F8D" w:rsidRPr="00563CE4" w:rsidRDefault="00432F8D" w:rsidP="00432F8D">
      <w:pPr>
        <w:rPr>
          <w:rFonts w:cs="Arial"/>
          <w:sz w:val="20"/>
          <w:szCs w:val="20"/>
        </w:rPr>
      </w:pPr>
      <w:r w:rsidRPr="00563CE4">
        <w:rPr>
          <w:rFonts w:cs="Arial"/>
          <w:sz w:val="20"/>
          <w:szCs w:val="20"/>
        </w:rPr>
        <w:t>There are a range of things you can do to help bush remnants in your area, these include:</w:t>
      </w:r>
    </w:p>
    <w:p w:rsidR="00432F8D" w:rsidRPr="00563CE4" w:rsidRDefault="00432F8D" w:rsidP="00432F8D">
      <w:pPr>
        <w:pStyle w:val="ListParagraph"/>
        <w:numPr>
          <w:ilvl w:val="0"/>
          <w:numId w:val="19"/>
        </w:numPr>
        <w:ind w:left="284" w:hanging="284"/>
        <w:contextualSpacing w:val="0"/>
        <w:rPr>
          <w:rFonts w:cs="Arial"/>
          <w:sz w:val="20"/>
          <w:szCs w:val="20"/>
        </w:rPr>
      </w:pPr>
      <w:r>
        <w:rPr>
          <w:rFonts w:cs="Arial"/>
          <w:sz w:val="20"/>
          <w:szCs w:val="20"/>
        </w:rPr>
        <w:t>p</w:t>
      </w:r>
      <w:r w:rsidRPr="00563CE4">
        <w:rPr>
          <w:rFonts w:cs="Arial"/>
          <w:sz w:val="20"/>
          <w:szCs w:val="20"/>
        </w:rPr>
        <w:t>ractising environmentally safe bushwalking by keeping to paths, avoiding the removal or trampling of plants, keeping pets on a leash and by taking your rubbish home with you</w:t>
      </w:r>
    </w:p>
    <w:p w:rsidR="00432F8D" w:rsidRPr="00563CE4" w:rsidRDefault="00432F8D" w:rsidP="00432F8D">
      <w:pPr>
        <w:pStyle w:val="ListParagraph"/>
        <w:numPr>
          <w:ilvl w:val="0"/>
          <w:numId w:val="19"/>
        </w:numPr>
        <w:ind w:left="284" w:hanging="284"/>
        <w:contextualSpacing w:val="0"/>
        <w:rPr>
          <w:rFonts w:cs="Arial"/>
          <w:sz w:val="20"/>
          <w:szCs w:val="20"/>
        </w:rPr>
      </w:pPr>
      <w:r>
        <w:rPr>
          <w:rFonts w:cs="Arial"/>
          <w:sz w:val="20"/>
          <w:szCs w:val="20"/>
        </w:rPr>
        <w:t>n</w:t>
      </w:r>
      <w:r w:rsidRPr="00563CE4">
        <w:rPr>
          <w:rFonts w:cs="Arial"/>
          <w:sz w:val="20"/>
          <w:szCs w:val="20"/>
        </w:rPr>
        <w:t>ot collecting firewood</w:t>
      </w:r>
      <w:r>
        <w:rPr>
          <w:rFonts w:cs="Arial"/>
          <w:sz w:val="20"/>
          <w:szCs w:val="20"/>
        </w:rPr>
        <w:t>,</w:t>
      </w:r>
      <w:r w:rsidRPr="00563CE4">
        <w:rPr>
          <w:rFonts w:cs="Arial"/>
          <w:sz w:val="20"/>
          <w:szCs w:val="20"/>
        </w:rPr>
        <w:t xml:space="preserve"> </w:t>
      </w:r>
      <w:r>
        <w:rPr>
          <w:rFonts w:cs="Arial"/>
          <w:sz w:val="20"/>
          <w:szCs w:val="20"/>
        </w:rPr>
        <w:t xml:space="preserve">such as </w:t>
      </w:r>
      <w:r w:rsidRPr="00563CE4">
        <w:rPr>
          <w:rFonts w:cs="Arial"/>
          <w:sz w:val="20"/>
          <w:szCs w:val="20"/>
        </w:rPr>
        <w:t>fallen timber</w:t>
      </w:r>
      <w:r>
        <w:rPr>
          <w:rFonts w:cs="Arial"/>
          <w:sz w:val="20"/>
          <w:szCs w:val="20"/>
        </w:rPr>
        <w:t>,</w:t>
      </w:r>
      <w:r w:rsidRPr="00563CE4">
        <w:rPr>
          <w:rFonts w:cs="Arial"/>
          <w:sz w:val="20"/>
          <w:szCs w:val="20"/>
        </w:rPr>
        <w:t xml:space="preserve"> or bush rocks as they provide important habitat for fauna</w:t>
      </w:r>
      <w:r>
        <w:rPr>
          <w:rFonts w:cs="Arial"/>
          <w:sz w:val="20"/>
          <w:szCs w:val="20"/>
        </w:rPr>
        <w:t xml:space="preserve">, </w:t>
      </w:r>
      <w:r w:rsidRPr="00563CE4">
        <w:rPr>
          <w:rFonts w:cs="Arial"/>
          <w:sz w:val="20"/>
          <w:szCs w:val="20"/>
        </w:rPr>
        <w:t>particularly as refuge from predators and fire</w:t>
      </w:r>
    </w:p>
    <w:p w:rsidR="00432F8D" w:rsidRPr="00563CE4" w:rsidRDefault="00432F8D" w:rsidP="00432F8D">
      <w:pPr>
        <w:pStyle w:val="ListParagraph"/>
        <w:numPr>
          <w:ilvl w:val="0"/>
          <w:numId w:val="19"/>
        </w:numPr>
        <w:ind w:left="284" w:hanging="284"/>
        <w:contextualSpacing w:val="0"/>
        <w:rPr>
          <w:rFonts w:cs="Arial"/>
          <w:sz w:val="20"/>
          <w:szCs w:val="20"/>
        </w:rPr>
      </w:pPr>
      <w:r>
        <w:rPr>
          <w:rFonts w:cs="Arial"/>
          <w:sz w:val="20"/>
          <w:szCs w:val="20"/>
        </w:rPr>
        <w:t>p</w:t>
      </w:r>
      <w:r w:rsidRPr="00563CE4">
        <w:rPr>
          <w:rFonts w:cs="Arial"/>
          <w:sz w:val="20"/>
          <w:szCs w:val="20"/>
        </w:rPr>
        <w:t>lanting local species in your garden, including from the threatened ecological communities, and avoiding potential environmental weeds</w:t>
      </w:r>
    </w:p>
    <w:p w:rsidR="00432F8D" w:rsidRPr="00563CE4" w:rsidRDefault="00432F8D" w:rsidP="00432F8D">
      <w:pPr>
        <w:pStyle w:val="ListParagraph"/>
        <w:numPr>
          <w:ilvl w:val="0"/>
          <w:numId w:val="19"/>
        </w:numPr>
        <w:ind w:left="284" w:hanging="284"/>
        <w:contextualSpacing w:val="0"/>
        <w:rPr>
          <w:rFonts w:cs="Arial"/>
          <w:sz w:val="20"/>
          <w:szCs w:val="20"/>
        </w:rPr>
      </w:pPr>
      <w:r>
        <w:rPr>
          <w:rFonts w:cs="Arial"/>
          <w:sz w:val="20"/>
          <w:szCs w:val="20"/>
        </w:rPr>
        <w:t>r</w:t>
      </w:r>
      <w:r w:rsidRPr="00563CE4">
        <w:rPr>
          <w:rFonts w:cs="Arial"/>
          <w:sz w:val="20"/>
          <w:szCs w:val="20"/>
        </w:rPr>
        <w:t>eporting illegal or damaging behaviour to your council</w:t>
      </w:r>
    </w:p>
    <w:p w:rsidR="00432F8D" w:rsidRPr="00563CE4" w:rsidRDefault="00432F8D" w:rsidP="00432F8D">
      <w:pPr>
        <w:pStyle w:val="ListParagraph"/>
        <w:numPr>
          <w:ilvl w:val="0"/>
          <w:numId w:val="19"/>
        </w:numPr>
        <w:ind w:left="284" w:hanging="284"/>
        <w:contextualSpacing w:val="0"/>
        <w:rPr>
          <w:rFonts w:cs="Arial"/>
          <w:sz w:val="20"/>
          <w:szCs w:val="20"/>
        </w:rPr>
      </w:pPr>
      <w:r>
        <w:rPr>
          <w:rFonts w:cs="Arial"/>
          <w:sz w:val="20"/>
          <w:szCs w:val="20"/>
        </w:rPr>
        <w:t>p</w:t>
      </w:r>
      <w:r w:rsidRPr="00563CE4">
        <w:rPr>
          <w:rFonts w:cs="Arial"/>
          <w:sz w:val="20"/>
          <w:szCs w:val="20"/>
        </w:rPr>
        <w:t>articipating in special conservation events, including information nights, tree planting days, rubbish removal and weed removal projects in your area</w:t>
      </w:r>
    </w:p>
    <w:p w:rsidR="00432F8D" w:rsidRPr="00FD2BE4" w:rsidRDefault="00432F8D" w:rsidP="00432F8D">
      <w:pPr>
        <w:pStyle w:val="ListParagraph"/>
        <w:numPr>
          <w:ilvl w:val="0"/>
          <w:numId w:val="19"/>
        </w:numPr>
        <w:ind w:left="284" w:hanging="284"/>
        <w:contextualSpacing w:val="0"/>
        <w:rPr>
          <w:rFonts w:cs="Arial"/>
          <w:sz w:val="20"/>
          <w:szCs w:val="20"/>
        </w:rPr>
      </w:pPr>
      <w:r>
        <w:rPr>
          <w:rFonts w:cs="Arial"/>
          <w:sz w:val="20"/>
          <w:szCs w:val="20"/>
        </w:rPr>
        <w:t>j</w:t>
      </w:r>
      <w:r w:rsidRPr="00563CE4">
        <w:rPr>
          <w:rFonts w:cs="Arial"/>
          <w:sz w:val="20"/>
          <w:szCs w:val="20"/>
        </w:rPr>
        <w:t>oining local organisations such as Landcare or ‘friends of’ groups, and volunteering to help conserve native vegetation and wildlife. These can provide you with a rewarding experience and an opportunity to meet people and explore nature, including nationally significant ecosystems in your region</w:t>
      </w:r>
      <w:r>
        <w:rPr>
          <w:rFonts w:cs="Arial"/>
          <w:sz w:val="20"/>
          <w:szCs w:val="20"/>
        </w:rPr>
        <w:t>.</w:t>
      </w:r>
    </w:p>
    <w:p w:rsidR="00786B53" w:rsidRDefault="00C23B3C" w:rsidP="00432F8D">
      <w:pPr>
        <w:pStyle w:val="Subhead2"/>
        <w:spacing w:before="480" w:line="276" w:lineRule="auto"/>
        <w:ind w:right="261"/>
        <w:rPr>
          <w:sz w:val="20"/>
          <w:szCs w:val="20"/>
        </w:rPr>
      </w:pPr>
      <w:r>
        <w:rPr>
          <w:sz w:val="20"/>
          <w:szCs w:val="20"/>
        </w:rPr>
        <w:t>Are there other nationally protected ecological communities within this area</w:t>
      </w:r>
      <w:r w:rsidRPr="00142006">
        <w:rPr>
          <w:sz w:val="20"/>
          <w:szCs w:val="20"/>
        </w:rPr>
        <w:t>?</w:t>
      </w:r>
    </w:p>
    <w:p w:rsidR="00A7634F" w:rsidRDefault="00A7634F" w:rsidP="00786B53">
      <w:pPr>
        <w:pStyle w:val="Subhead2"/>
        <w:spacing w:line="276" w:lineRule="auto"/>
        <w:ind w:right="260"/>
        <w:rPr>
          <w:rFonts w:cs="Times New Roman"/>
          <w:b w:val="0"/>
          <w:sz w:val="20"/>
          <w:szCs w:val="20"/>
        </w:rPr>
      </w:pPr>
      <w:r>
        <w:rPr>
          <w:rFonts w:cs="Times New Roman"/>
          <w:b w:val="0"/>
          <w:sz w:val="20"/>
          <w:szCs w:val="20"/>
        </w:rPr>
        <w:t xml:space="preserve">Within </w:t>
      </w:r>
      <w:r w:rsidR="0016157D">
        <w:rPr>
          <w:rFonts w:cs="Times New Roman"/>
          <w:b w:val="0"/>
          <w:sz w:val="20"/>
          <w:szCs w:val="20"/>
        </w:rPr>
        <w:t xml:space="preserve">the Cumberland Plain and </w:t>
      </w:r>
      <w:r>
        <w:rPr>
          <w:rFonts w:cs="Times New Roman"/>
          <w:b w:val="0"/>
          <w:sz w:val="20"/>
          <w:szCs w:val="20"/>
        </w:rPr>
        <w:t xml:space="preserve">greater area of </w:t>
      </w:r>
      <w:r w:rsidR="005B1B4D">
        <w:rPr>
          <w:rFonts w:cs="Times New Roman"/>
          <w:b w:val="0"/>
          <w:sz w:val="20"/>
          <w:szCs w:val="20"/>
        </w:rPr>
        <w:t>Sydney</w:t>
      </w:r>
      <w:r>
        <w:rPr>
          <w:rFonts w:cs="Times New Roman"/>
          <w:b w:val="0"/>
          <w:sz w:val="20"/>
          <w:szCs w:val="20"/>
        </w:rPr>
        <w:t xml:space="preserve">, there are a number of </w:t>
      </w:r>
      <w:r w:rsidR="005B1B4D">
        <w:rPr>
          <w:rFonts w:cs="Times New Roman"/>
          <w:b w:val="0"/>
          <w:sz w:val="20"/>
          <w:szCs w:val="20"/>
        </w:rPr>
        <w:t xml:space="preserve">other </w:t>
      </w:r>
      <w:r>
        <w:rPr>
          <w:rFonts w:cs="Times New Roman"/>
          <w:b w:val="0"/>
          <w:sz w:val="20"/>
          <w:szCs w:val="20"/>
        </w:rPr>
        <w:t>ecological communities protected u</w:t>
      </w:r>
      <w:r w:rsidR="007835E6">
        <w:rPr>
          <w:rFonts w:cs="Times New Roman"/>
          <w:b w:val="0"/>
          <w:sz w:val="20"/>
          <w:szCs w:val="20"/>
        </w:rPr>
        <w:t>nder national environmental law and these include</w:t>
      </w:r>
      <w:r w:rsidR="008E57C2">
        <w:rPr>
          <w:rFonts w:cs="Times New Roman"/>
          <w:b w:val="0"/>
          <w:sz w:val="20"/>
          <w:szCs w:val="20"/>
        </w:rPr>
        <w:t xml:space="preserve"> the</w:t>
      </w:r>
      <w:r w:rsidR="007835E6">
        <w:rPr>
          <w:rFonts w:cs="Times New Roman"/>
          <w:b w:val="0"/>
          <w:sz w:val="20"/>
          <w:szCs w:val="20"/>
        </w:rPr>
        <w:t>:</w:t>
      </w:r>
    </w:p>
    <w:p w:rsidR="00786B53" w:rsidRDefault="006C5765" w:rsidP="00E27DEE">
      <w:pPr>
        <w:pStyle w:val="Subhead2"/>
        <w:numPr>
          <w:ilvl w:val="0"/>
          <w:numId w:val="15"/>
        </w:numPr>
        <w:spacing w:line="276" w:lineRule="auto"/>
        <w:ind w:right="260"/>
        <w:rPr>
          <w:rFonts w:cs="Times New Roman"/>
          <w:b w:val="0"/>
          <w:sz w:val="20"/>
          <w:szCs w:val="20"/>
        </w:rPr>
      </w:pPr>
      <w:r w:rsidRPr="00786B53">
        <w:rPr>
          <w:rFonts w:cs="Times New Roman"/>
          <w:b w:val="0"/>
          <w:sz w:val="20"/>
          <w:szCs w:val="20"/>
        </w:rPr>
        <w:t>Blue Gum High Forest of the Sydney Basin Bioregion</w:t>
      </w:r>
    </w:p>
    <w:p w:rsidR="009201EB" w:rsidRPr="009201EB" w:rsidRDefault="009201EB" w:rsidP="009201EB">
      <w:pPr>
        <w:pStyle w:val="Subhead2"/>
        <w:numPr>
          <w:ilvl w:val="0"/>
          <w:numId w:val="15"/>
        </w:numPr>
        <w:spacing w:line="276" w:lineRule="auto"/>
        <w:ind w:right="260"/>
        <w:rPr>
          <w:rFonts w:cs="Times New Roman"/>
          <w:b w:val="0"/>
          <w:sz w:val="20"/>
          <w:szCs w:val="20"/>
        </w:rPr>
      </w:pPr>
      <w:r>
        <w:rPr>
          <w:rFonts w:cs="Times New Roman"/>
          <w:b w:val="0"/>
          <w:sz w:val="20"/>
          <w:szCs w:val="20"/>
        </w:rPr>
        <w:t>Castlereagh Scribbly Gum and Agnes Banks Woodlands</w:t>
      </w:r>
    </w:p>
    <w:p w:rsidR="005B1B4D" w:rsidRDefault="005B1B4D" w:rsidP="00E27DEE">
      <w:pPr>
        <w:pStyle w:val="Subhead2"/>
        <w:numPr>
          <w:ilvl w:val="0"/>
          <w:numId w:val="15"/>
        </w:numPr>
        <w:spacing w:line="276" w:lineRule="auto"/>
        <w:ind w:right="260"/>
        <w:rPr>
          <w:rFonts w:cs="Times New Roman"/>
          <w:b w:val="0"/>
          <w:sz w:val="20"/>
          <w:szCs w:val="20"/>
        </w:rPr>
      </w:pPr>
      <w:r w:rsidRPr="005B1B4D">
        <w:rPr>
          <w:rFonts w:cs="Times New Roman"/>
          <w:b w:val="0"/>
          <w:sz w:val="20"/>
          <w:szCs w:val="20"/>
        </w:rPr>
        <w:t>Coastal Upland Swamps in the Sydney Basin Bioregion</w:t>
      </w:r>
    </w:p>
    <w:p w:rsidR="009201EB" w:rsidRDefault="009201EB" w:rsidP="009201EB">
      <w:pPr>
        <w:pStyle w:val="Subhead2"/>
        <w:numPr>
          <w:ilvl w:val="0"/>
          <w:numId w:val="15"/>
        </w:numPr>
        <w:spacing w:line="276" w:lineRule="auto"/>
        <w:ind w:right="260"/>
        <w:rPr>
          <w:rFonts w:cs="Times New Roman"/>
          <w:b w:val="0"/>
          <w:sz w:val="20"/>
          <w:szCs w:val="20"/>
        </w:rPr>
      </w:pPr>
      <w:r>
        <w:rPr>
          <w:rFonts w:cs="Times New Roman"/>
          <w:b w:val="0"/>
          <w:sz w:val="20"/>
          <w:szCs w:val="20"/>
        </w:rPr>
        <w:t>Cooks River and Castlereagh Ironbark Forest</w:t>
      </w:r>
    </w:p>
    <w:p w:rsidR="009201EB" w:rsidRPr="009201EB" w:rsidRDefault="006C5765" w:rsidP="009201EB">
      <w:pPr>
        <w:pStyle w:val="Subhead2"/>
        <w:numPr>
          <w:ilvl w:val="0"/>
          <w:numId w:val="15"/>
        </w:numPr>
        <w:spacing w:line="276" w:lineRule="auto"/>
        <w:ind w:right="260"/>
        <w:rPr>
          <w:rFonts w:cs="Times New Roman"/>
          <w:b w:val="0"/>
          <w:sz w:val="20"/>
          <w:szCs w:val="20"/>
        </w:rPr>
      </w:pPr>
      <w:r w:rsidRPr="00786B53">
        <w:rPr>
          <w:rFonts w:cs="Times New Roman"/>
          <w:b w:val="0"/>
          <w:sz w:val="20"/>
          <w:szCs w:val="20"/>
        </w:rPr>
        <w:t>Cumberland Plain Shale Woodlands and Shale-Gravel Transition Forest</w:t>
      </w:r>
    </w:p>
    <w:p w:rsidR="009201EB" w:rsidRPr="009201EB" w:rsidRDefault="00AD6D64" w:rsidP="009201EB">
      <w:pPr>
        <w:pStyle w:val="Subhead2"/>
        <w:numPr>
          <w:ilvl w:val="0"/>
          <w:numId w:val="15"/>
        </w:numPr>
        <w:spacing w:line="276" w:lineRule="auto"/>
        <w:ind w:right="260"/>
        <w:rPr>
          <w:rFonts w:cs="Times New Roman"/>
          <w:b w:val="0"/>
          <w:sz w:val="20"/>
          <w:szCs w:val="20"/>
        </w:rPr>
      </w:pPr>
      <w:r w:rsidRPr="001A3F98">
        <w:rPr>
          <w:rFonts w:cs="Times New Roman"/>
          <w:b w:val="0"/>
          <w:sz w:val="20"/>
          <w:szCs w:val="20"/>
        </w:rPr>
        <w:t>Shale Sandstone Transition Forest of the Sydney Basin Bioregion</w:t>
      </w:r>
    </w:p>
    <w:p w:rsidR="001A3F98" w:rsidRPr="00E27DEE" w:rsidRDefault="00786B53" w:rsidP="00432F8D">
      <w:pPr>
        <w:pStyle w:val="Subhead2"/>
        <w:numPr>
          <w:ilvl w:val="0"/>
          <w:numId w:val="15"/>
        </w:numPr>
        <w:spacing w:after="240" w:line="276" w:lineRule="auto"/>
        <w:ind w:left="714" w:right="261" w:hanging="357"/>
        <w:rPr>
          <w:rFonts w:cs="Times New Roman"/>
          <w:b w:val="0"/>
          <w:sz w:val="20"/>
          <w:szCs w:val="20"/>
        </w:rPr>
      </w:pPr>
      <w:r w:rsidRPr="00786B53">
        <w:rPr>
          <w:rFonts w:cs="Times New Roman"/>
          <w:b w:val="0"/>
          <w:sz w:val="20"/>
          <w:szCs w:val="20"/>
        </w:rPr>
        <w:t>Turpentin</w:t>
      </w:r>
      <w:r>
        <w:rPr>
          <w:rFonts w:cs="Times New Roman"/>
          <w:b w:val="0"/>
          <w:sz w:val="20"/>
          <w:szCs w:val="20"/>
        </w:rPr>
        <w:t xml:space="preserve">e-Ironbark Forest in the Sydney </w:t>
      </w:r>
      <w:r w:rsidRPr="00786B53">
        <w:rPr>
          <w:rFonts w:cs="Times New Roman"/>
          <w:b w:val="0"/>
          <w:sz w:val="20"/>
          <w:szCs w:val="20"/>
        </w:rPr>
        <w:t>Basin Bioregion</w:t>
      </w:r>
      <w:r w:rsidR="008E57C2">
        <w:rPr>
          <w:rFonts w:cs="Times New Roman"/>
          <w:b w:val="0"/>
          <w:sz w:val="20"/>
          <w:szCs w:val="20"/>
        </w:rPr>
        <w:t>.</w:t>
      </w:r>
    </w:p>
    <w:p w:rsidR="00546FB9" w:rsidRPr="006C5765" w:rsidRDefault="00E27DEE" w:rsidP="006C5765">
      <w:pPr>
        <w:pStyle w:val="Text"/>
      </w:pPr>
      <w:r w:rsidRPr="00E27DEE">
        <w:t>For more information regarding these ecological communities</w:t>
      </w:r>
      <w:r w:rsidR="005B1B4D">
        <w:t xml:space="preserve"> visit</w:t>
      </w:r>
      <w:r w:rsidR="00A05D5F">
        <w:t xml:space="preserve">: </w:t>
      </w:r>
      <w:r w:rsidR="007F3BCD">
        <w:br/>
      </w:r>
      <w:hyperlink r:id="rId29" w:history="1">
        <w:r w:rsidR="00546FB9" w:rsidRPr="00FB5D36">
          <w:rPr>
            <w:rStyle w:val="Hyperlink"/>
          </w:rPr>
          <w:t>www.environment.gov.au/cgi-bin/sprat/public/publiclookupcommunities.pl</w:t>
        </w:r>
      </w:hyperlink>
    </w:p>
    <w:p w:rsidR="00FD2BE4" w:rsidRDefault="00FD2BE4">
      <w:pPr>
        <w:spacing w:after="0" w:line="240" w:lineRule="auto"/>
        <w:rPr>
          <w:rFonts w:cs="Arial"/>
          <w:b/>
          <w:sz w:val="20"/>
          <w:szCs w:val="20"/>
        </w:rPr>
      </w:pPr>
      <w:r>
        <w:rPr>
          <w:sz w:val="20"/>
          <w:szCs w:val="20"/>
        </w:rPr>
        <w:br w:type="page"/>
      </w:r>
    </w:p>
    <w:p w:rsidR="002643C4" w:rsidRPr="00142006" w:rsidRDefault="00A9760E" w:rsidP="002643C4">
      <w:pPr>
        <w:pStyle w:val="Subhead2"/>
        <w:spacing w:line="276" w:lineRule="auto"/>
        <w:ind w:right="260"/>
        <w:rPr>
          <w:sz w:val="20"/>
          <w:szCs w:val="20"/>
        </w:rPr>
      </w:pPr>
      <w:r w:rsidRPr="007F3BCD">
        <w:rPr>
          <w:sz w:val="20"/>
          <w:szCs w:val="20"/>
        </w:rPr>
        <w:lastRenderedPageBreak/>
        <w:t>Do state or local environment laws also apply?</w:t>
      </w:r>
    </w:p>
    <w:p w:rsidR="002643C4" w:rsidRDefault="002643C4" w:rsidP="002643C4">
      <w:pPr>
        <w:pStyle w:val="Subhead2"/>
        <w:spacing w:line="276" w:lineRule="auto"/>
        <w:ind w:right="260"/>
        <w:rPr>
          <w:b w:val="0"/>
          <w:sz w:val="20"/>
          <w:szCs w:val="20"/>
        </w:rPr>
      </w:pPr>
      <w:r>
        <w:rPr>
          <w:b w:val="0"/>
          <w:sz w:val="20"/>
          <w:szCs w:val="20"/>
        </w:rPr>
        <w:t>Yes, however such state and local laws do not replace or stop the operation of the national environmental law. Information about state-listed communities and vegetation management laws are available from these New South Wales agencies:</w:t>
      </w:r>
    </w:p>
    <w:p w:rsidR="00944649" w:rsidRDefault="002643C4" w:rsidP="002643C4">
      <w:pPr>
        <w:pStyle w:val="Text"/>
        <w:numPr>
          <w:ilvl w:val="0"/>
          <w:numId w:val="14"/>
        </w:numPr>
      </w:pPr>
      <w:r>
        <w:t xml:space="preserve">NSW Office of Environment and Heritage: </w:t>
      </w:r>
      <w:r w:rsidR="00EC70C3">
        <w:br/>
      </w:r>
      <w:hyperlink r:id="rId30" w:history="1">
        <w:r w:rsidR="00944649" w:rsidRPr="00FB5D36">
          <w:rPr>
            <w:rStyle w:val="Hyperlink"/>
          </w:rPr>
          <w:t>www.environment.nsw.gov.au/threatenedspecies/</w:t>
        </w:r>
      </w:hyperlink>
      <w:r w:rsidR="00EC70C3">
        <w:br/>
      </w:r>
      <w:hyperlink r:id="rId31" w:history="1">
        <w:r w:rsidR="00944649" w:rsidRPr="00FB5D36">
          <w:rPr>
            <w:rStyle w:val="Hyperlink"/>
          </w:rPr>
          <w:t>www.environment.nsw.gov.au/vegetation/</w:t>
        </w:r>
      </w:hyperlink>
    </w:p>
    <w:p w:rsidR="00D44D7A" w:rsidRDefault="002643C4" w:rsidP="002643C4">
      <w:pPr>
        <w:pStyle w:val="Text"/>
        <w:numPr>
          <w:ilvl w:val="0"/>
          <w:numId w:val="14"/>
        </w:numPr>
      </w:pPr>
      <w:r>
        <w:t xml:space="preserve">Greater Sydney Local Land Services: </w:t>
      </w:r>
      <w:r w:rsidR="00EC70C3">
        <w:br/>
      </w:r>
      <w:hyperlink r:id="rId32" w:history="1">
        <w:r w:rsidR="00D44D7A" w:rsidRPr="00FB5D36">
          <w:rPr>
            <w:rStyle w:val="Hyperlink"/>
          </w:rPr>
          <w:t>www.greatersydney.lls.nsw.gov.au/land-and-water/native-vegetation</w:t>
        </w:r>
      </w:hyperlink>
    </w:p>
    <w:p w:rsidR="00195E23" w:rsidRPr="00142006" w:rsidRDefault="00195E23" w:rsidP="0066758C">
      <w:pPr>
        <w:pStyle w:val="Subhead2"/>
        <w:spacing w:line="276" w:lineRule="auto"/>
        <w:ind w:right="260"/>
        <w:rPr>
          <w:sz w:val="20"/>
          <w:szCs w:val="20"/>
        </w:rPr>
      </w:pPr>
      <w:r w:rsidRPr="00142006">
        <w:rPr>
          <w:sz w:val="20"/>
          <w:szCs w:val="20"/>
        </w:rPr>
        <w:t>Where can I get further information?</w:t>
      </w:r>
    </w:p>
    <w:p w:rsidR="005B458C" w:rsidRPr="005B458C" w:rsidRDefault="006076E9" w:rsidP="000A561C">
      <w:pPr>
        <w:ind w:right="-307"/>
        <w:rPr>
          <w:sz w:val="20"/>
          <w:szCs w:val="20"/>
        </w:rPr>
      </w:pPr>
      <w:r>
        <w:rPr>
          <w:sz w:val="20"/>
          <w:szCs w:val="20"/>
        </w:rPr>
        <w:t xml:space="preserve">The </w:t>
      </w:r>
      <w:r w:rsidR="000A561C">
        <w:rPr>
          <w:sz w:val="20"/>
          <w:szCs w:val="20"/>
        </w:rPr>
        <w:t>Listing A</w:t>
      </w:r>
      <w:r w:rsidR="00852AF4">
        <w:rPr>
          <w:sz w:val="20"/>
          <w:szCs w:val="20"/>
        </w:rPr>
        <w:t>dvice</w:t>
      </w:r>
      <w:r w:rsidR="00851041">
        <w:rPr>
          <w:sz w:val="20"/>
          <w:szCs w:val="20"/>
        </w:rPr>
        <w:t xml:space="preserve"> and </w:t>
      </w:r>
      <w:r w:rsidR="000A561C">
        <w:rPr>
          <w:sz w:val="20"/>
          <w:szCs w:val="20"/>
        </w:rPr>
        <w:t>Conservation A</w:t>
      </w:r>
      <w:r w:rsidR="00C237CF">
        <w:rPr>
          <w:sz w:val="20"/>
          <w:szCs w:val="20"/>
        </w:rPr>
        <w:t>dvice</w:t>
      </w:r>
      <w:r w:rsidR="00851041">
        <w:rPr>
          <w:sz w:val="20"/>
          <w:szCs w:val="20"/>
        </w:rPr>
        <w:t xml:space="preserve"> for the </w:t>
      </w:r>
      <w:r w:rsidR="00851041" w:rsidRPr="00851041">
        <w:rPr>
          <w:sz w:val="20"/>
          <w:szCs w:val="20"/>
        </w:rPr>
        <w:t>Western Sydney Dry Rainforest and Moist Woodland on Shale</w:t>
      </w:r>
      <w:r w:rsidR="00851041">
        <w:rPr>
          <w:sz w:val="20"/>
          <w:szCs w:val="20"/>
        </w:rPr>
        <w:t xml:space="preserve"> ecological community are the definitive source of information on the listing of this ecological community. That information </w:t>
      </w:r>
      <w:r w:rsidR="005B458C">
        <w:rPr>
          <w:sz w:val="20"/>
          <w:szCs w:val="20"/>
        </w:rPr>
        <w:t xml:space="preserve">and </w:t>
      </w:r>
      <w:r w:rsidR="00851041">
        <w:rPr>
          <w:sz w:val="20"/>
          <w:szCs w:val="20"/>
        </w:rPr>
        <w:t xml:space="preserve">more regarding </w:t>
      </w:r>
      <w:r w:rsidR="005B458C">
        <w:rPr>
          <w:sz w:val="20"/>
          <w:szCs w:val="20"/>
        </w:rPr>
        <w:t>the EPBC Act is available on the Department of the Environment website:</w:t>
      </w:r>
    </w:p>
    <w:p w:rsidR="00944649" w:rsidRPr="00944649" w:rsidRDefault="005B458C" w:rsidP="0066758C">
      <w:pPr>
        <w:pStyle w:val="ListParagraph"/>
        <w:numPr>
          <w:ilvl w:val="3"/>
          <w:numId w:val="9"/>
        </w:numPr>
        <w:ind w:left="567" w:right="-307" w:hanging="283"/>
        <w:rPr>
          <w:sz w:val="20"/>
          <w:szCs w:val="20"/>
        </w:rPr>
      </w:pPr>
      <w:r w:rsidRPr="00944649">
        <w:rPr>
          <w:sz w:val="20"/>
          <w:szCs w:val="20"/>
        </w:rPr>
        <w:t xml:space="preserve">Comprehensive </w:t>
      </w:r>
      <w:r w:rsidR="000A561C" w:rsidRPr="00944649">
        <w:rPr>
          <w:sz w:val="20"/>
          <w:szCs w:val="20"/>
        </w:rPr>
        <w:t>Listing A</w:t>
      </w:r>
      <w:r w:rsidR="00852AF4" w:rsidRPr="00944649">
        <w:rPr>
          <w:sz w:val="20"/>
          <w:szCs w:val="20"/>
        </w:rPr>
        <w:t>dvice</w:t>
      </w:r>
      <w:r w:rsidR="009201EB" w:rsidRPr="00944649">
        <w:rPr>
          <w:sz w:val="20"/>
          <w:szCs w:val="20"/>
        </w:rPr>
        <w:t xml:space="preserve"> </w:t>
      </w:r>
      <w:r w:rsidR="005B1B4D" w:rsidRPr="00944649">
        <w:rPr>
          <w:sz w:val="20"/>
          <w:szCs w:val="20"/>
        </w:rPr>
        <w:t xml:space="preserve">and </w:t>
      </w:r>
      <w:r w:rsidR="000A561C" w:rsidRPr="00944649">
        <w:rPr>
          <w:sz w:val="20"/>
          <w:szCs w:val="20"/>
        </w:rPr>
        <w:t>Conservation A</w:t>
      </w:r>
      <w:r w:rsidR="00C237CF" w:rsidRPr="00944649">
        <w:rPr>
          <w:sz w:val="20"/>
          <w:szCs w:val="20"/>
        </w:rPr>
        <w:t>dvice</w:t>
      </w:r>
      <w:r w:rsidRPr="00944649">
        <w:rPr>
          <w:sz w:val="20"/>
          <w:szCs w:val="20"/>
        </w:rPr>
        <w:t xml:space="preserve"> for the ecological community</w:t>
      </w:r>
      <w:r w:rsidR="00F74A04" w:rsidRPr="00944649">
        <w:rPr>
          <w:sz w:val="20"/>
          <w:szCs w:val="20"/>
        </w:rPr>
        <w:t xml:space="preserve"> on the department’s Species Profile and Threats (SPRAT) database</w:t>
      </w:r>
      <w:r w:rsidR="00632DE4" w:rsidRPr="00944649">
        <w:rPr>
          <w:sz w:val="20"/>
          <w:szCs w:val="20"/>
        </w:rPr>
        <w:t xml:space="preserve">: </w:t>
      </w:r>
      <w:hyperlink r:id="rId33" w:history="1">
        <w:r w:rsidR="00944649" w:rsidRPr="00944649">
          <w:rPr>
            <w:rStyle w:val="Hyperlink"/>
            <w:sz w:val="20"/>
            <w:szCs w:val="20"/>
          </w:rPr>
          <w:t>www.environment.gov.au/cgi-bin/sprat/public/publicshowcommunity.pl?id=106&amp;status=Critically+Endangered</w:t>
        </w:r>
      </w:hyperlink>
    </w:p>
    <w:p w:rsidR="00944649" w:rsidRPr="00142006" w:rsidRDefault="005B458C" w:rsidP="00AF0B23">
      <w:pPr>
        <w:pStyle w:val="Bullets1"/>
        <w:spacing w:line="276" w:lineRule="auto"/>
        <w:ind w:right="260"/>
        <w:rPr>
          <w:rStyle w:val="Hyperlink"/>
        </w:rPr>
      </w:pPr>
      <w:r>
        <w:t>EPBC</w:t>
      </w:r>
      <w:r w:rsidRPr="00142006">
        <w:t xml:space="preserve"> </w:t>
      </w:r>
      <w:r w:rsidR="00195E23" w:rsidRPr="00142006">
        <w:t>listing process:</w:t>
      </w:r>
      <w:r w:rsidR="00195E23" w:rsidRPr="00142006">
        <w:rPr>
          <w:rStyle w:val="Hyperlink"/>
        </w:rPr>
        <w:t xml:space="preserve"> </w:t>
      </w:r>
      <w:hyperlink r:id="rId34" w:history="1">
        <w:r w:rsidR="00944649" w:rsidRPr="00FB5D36">
          <w:rPr>
            <w:rStyle w:val="Hyperlink"/>
          </w:rPr>
          <w:t>www.environment.gov.au/topics/threatened-species-ecological-communities</w:t>
        </w:r>
      </w:hyperlink>
    </w:p>
    <w:p w:rsidR="00944649" w:rsidRPr="00142006" w:rsidRDefault="00195E23" w:rsidP="0066758C">
      <w:pPr>
        <w:pStyle w:val="Bullets1"/>
        <w:spacing w:line="276" w:lineRule="auto"/>
        <w:ind w:right="260"/>
        <w:rPr>
          <w:rStyle w:val="Hyperlink"/>
        </w:rPr>
      </w:pPr>
      <w:r w:rsidRPr="00142006">
        <w:t xml:space="preserve">EPBC referral and approval process: </w:t>
      </w:r>
      <w:r w:rsidRPr="00142006">
        <w:br/>
      </w:r>
      <w:hyperlink r:id="rId35" w:history="1">
        <w:r w:rsidR="00944649" w:rsidRPr="00FB5D36">
          <w:rPr>
            <w:rStyle w:val="Hyperlink"/>
          </w:rPr>
          <w:t>www.environment.gov.au/topics/environment-protection</w:t>
        </w:r>
      </w:hyperlink>
    </w:p>
    <w:p w:rsidR="00195E23" w:rsidRPr="00944649" w:rsidRDefault="00195E23" w:rsidP="0066758C">
      <w:pPr>
        <w:pStyle w:val="Bullets1"/>
        <w:spacing w:line="276" w:lineRule="auto"/>
        <w:ind w:right="260"/>
        <w:rPr>
          <w:rFonts w:ascii="Adobe Garamond Pro Bold" w:hAnsi="Adobe Garamond Pro Bold" w:cs="Adobe Garamond Pro Bold"/>
          <w:b/>
          <w:bCs/>
        </w:rPr>
      </w:pPr>
      <w:r w:rsidRPr="00142006">
        <w:t>Australian Government natural resource management initiatives</w:t>
      </w:r>
      <w:r w:rsidRPr="00944649">
        <w:rPr>
          <w:rFonts w:cs="Arial"/>
        </w:rPr>
        <w:t xml:space="preserve">: </w:t>
      </w:r>
      <w:hyperlink r:id="rId36" w:history="1">
        <w:r w:rsidR="00944649" w:rsidRPr="00944649">
          <w:rPr>
            <w:rStyle w:val="Hyperlink"/>
            <w:rFonts w:cs="Arial"/>
          </w:rPr>
          <w:t>www.nrm.gov.au</w:t>
        </w:r>
      </w:hyperlink>
      <w:r w:rsidR="00DA15D4">
        <w:t>.</w:t>
      </w:r>
    </w:p>
    <w:p w:rsidR="006076E9" w:rsidRPr="00F53813" w:rsidRDefault="005B458C" w:rsidP="0024191B">
      <w:pPr>
        <w:pStyle w:val="Bullets1"/>
        <w:numPr>
          <w:ilvl w:val="0"/>
          <w:numId w:val="0"/>
        </w:numPr>
        <w:spacing w:line="276" w:lineRule="auto"/>
        <w:ind w:right="260"/>
        <w:rPr>
          <w:b/>
          <w:bCs/>
        </w:rPr>
      </w:pPr>
      <w:r>
        <w:t>Enquiries can also be made through the</w:t>
      </w:r>
      <w:r w:rsidRPr="00142006">
        <w:t xml:space="preserve"> </w:t>
      </w:r>
      <w:r w:rsidR="00195E23" w:rsidRPr="00142006">
        <w:t xml:space="preserve">Department’s Community Information Unit by phone </w:t>
      </w:r>
      <w:r w:rsidR="00195E23" w:rsidRPr="00142006">
        <w:rPr>
          <w:rFonts w:cs="Arial"/>
        </w:rPr>
        <w:t xml:space="preserve">on </w:t>
      </w:r>
      <w:r w:rsidR="00195E23" w:rsidRPr="00142006">
        <w:rPr>
          <w:rFonts w:cs="Arial"/>
          <w:b/>
          <w:bCs/>
        </w:rPr>
        <w:t>1800</w:t>
      </w:r>
      <w:r w:rsidR="008E57C2">
        <w:rPr>
          <w:rFonts w:cs="Arial"/>
          <w:b/>
          <w:bCs/>
        </w:rPr>
        <w:t> </w:t>
      </w:r>
      <w:r w:rsidR="00195E23" w:rsidRPr="00142006">
        <w:rPr>
          <w:rFonts w:cs="Arial"/>
          <w:b/>
          <w:bCs/>
        </w:rPr>
        <w:t>803</w:t>
      </w:r>
      <w:r w:rsidR="008E57C2">
        <w:rPr>
          <w:rFonts w:cs="Arial"/>
          <w:b/>
          <w:bCs/>
        </w:rPr>
        <w:t> </w:t>
      </w:r>
      <w:r w:rsidR="00195E23" w:rsidRPr="00142006">
        <w:rPr>
          <w:rFonts w:cs="Arial"/>
          <w:b/>
          <w:bCs/>
        </w:rPr>
        <w:t>772</w:t>
      </w:r>
      <w:r w:rsidR="00195E23" w:rsidRPr="00142006">
        <w:t xml:space="preserve"> (freecall), or email at </w:t>
      </w:r>
      <w:bookmarkStart w:id="4" w:name="OLE_LINK3"/>
      <w:bookmarkStart w:id="5" w:name="OLE_LINK4"/>
      <w:r w:rsidR="00AD0B85">
        <w:fldChar w:fldCharType="begin"/>
      </w:r>
      <w:r w:rsidR="00AF0B23">
        <w:instrText xml:space="preserve"> HYPERLINK "mailto:ciu@environment.gov.au" </w:instrText>
      </w:r>
      <w:r w:rsidR="00AD0B85">
        <w:fldChar w:fldCharType="separate"/>
      </w:r>
      <w:r w:rsidR="00AF0B23" w:rsidRPr="00AF0B23">
        <w:rPr>
          <w:rStyle w:val="Hyperlink"/>
        </w:rPr>
        <w:t>mailto:ciu@environment.gov.au</w:t>
      </w:r>
      <w:bookmarkEnd w:id="4"/>
      <w:bookmarkEnd w:id="5"/>
      <w:r w:rsidR="00AD0B85">
        <w:fldChar w:fldCharType="end"/>
      </w:r>
    </w:p>
    <w:p w:rsidR="0089278B" w:rsidRDefault="00AD0B85">
      <w:pPr>
        <w:spacing w:after="0" w:line="240" w:lineRule="auto"/>
        <w:rPr>
          <w:sz w:val="20"/>
          <w:szCs w:val="20"/>
        </w:rPr>
      </w:pPr>
      <w:r w:rsidRPr="00AD0B85">
        <w:rPr>
          <w:noProof/>
          <w:lang w:eastAsia="en-AU"/>
        </w:rPr>
        <w:pict>
          <v:shape id="_x0000_s1107" type="#_x0000_t202" style="position:absolute;margin-left:85.45pt;margin-top:273.85pt;width:341.75pt;height:20.8pt;z-index:-251520000" wrapcoords="-68 -720 -68 20880 21668 20880 21668 -720 -68 -720" strokecolor="white [3212]">
            <v:textbox style="mso-next-textbox:#_x0000_s1107">
              <w:txbxContent>
                <w:p w:rsidR="00E17793" w:rsidRPr="00A238E0" w:rsidRDefault="00E17793" w:rsidP="00BB18B8">
                  <w:pPr>
                    <w:pStyle w:val="ListBullet"/>
                    <w:numPr>
                      <w:ilvl w:val="0"/>
                      <w:numId w:val="0"/>
                    </w:numPr>
                    <w:spacing w:after="0"/>
                    <w:contextualSpacing/>
                    <w:rPr>
                      <w:rFonts w:cs="Arial"/>
                      <w:color w:val="A6A6A6" w:themeColor="background1" w:themeShade="A6"/>
                      <w:sz w:val="20"/>
                      <w:szCs w:val="20"/>
                    </w:rPr>
                  </w:pPr>
                  <w:r>
                    <w:rPr>
                      <w:rFonts w:cs="Arial"/>
                      <w:color w:val="A6A6A6" w:themeColor="background1" w:themeShade="A6"/>
                      <w:sz w:val="20"/>
                      <w:szCs w:val="20"/>
                    </w:rPr>
                    <w:t xml:space="preserve">Diamondback python in Moist Woodland on Shale </w:t>
                  </w:r>
                  <w:r>
                    <w:rPr>
                      <w:b/>
                      <w:color w:val="A6A6A6" w:themeColor="background1" w:themeShade="A6"/>
                      <w:sz w:val="20"/>
                      <w:szCs w:val="20"/>
                    </w:rPr>
                    <w:t>©</w:t>
                  </w:r>
                  <w:r>
                    <w:rPr>
                      <w:rFonts w:cs="Arial"/>
                      <w:color w:val="A6A6A6" w:themeColor="background1" w:themeShade="A6"/>
                      <w:sz w:val="20"/>
                      <w:szCs w:val="20"/>
                    </w:rPr>
                    <w:t xml:space="preserve"> Peter Ridgeway</w:t>
                  </w:r>
                </w:p>
                <w:p w:rsidR="00E17793" w:rsidRDefault="00E17793" w:rsidP="00BB18B8"/>
              </w:txbxContent>
            </v:textbox>
            <w10:wrap type="tight"/>
          </v:shape>
        </w:pict>
      </w:r>
      <w:r w:rsidR="00852AF4">
        <w:rPr>
          <w:noProof/>
          <w:lang w:eastAsia="en-AU"/>
        </w:rPr>
        <w:drawing>
          <wp:anchor distT="0" distB="0" distL="114300" distR="114300" simplePos="0" relativeHeight="251795456" behindDoc="1" locked="0" layoutInCell="1" allowOverlap="1">
            <wp:simplePos x="0" y="0"/>
            <wp:positionH relativeFrom="column">
              <wp:posOffset>967105</wp:posOffset>
            </wp:positionH>
            <wp:positionV relativeFrom="paragraph">
              <wp:posOffset>174625</wp:posOffset>
            </wp:positionV>
            <wp:extent cx="4823460" cy="3206750"/>
            <wp:effectExtent l="19050" t="0" r="0" b="0"/>
            <wp:wrapTight wrapText="bothSides">
              <wp:wrapPolygon edited="0">
                <wp:start x="-85" y="0"/>
                <wp:lineTo x="-85" y="21429"/>
                <wp:lineTo x="21583" y="21429"/>
                <wp:lineTo x="21583" y="0"/>
                <wp:lineTo x="-85" y="0"/>
              </wp:wrapPolygon>
            </wp:wrapTight>
            <wp:docPr id="7" name="Picture 6" descr="MSW%20Diamond%20Python%20(c)%20Peter%20Ridg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W%20Diamond%20Python%20(c)%20Peter%20Ridgeway.JPG"/>
                    <pic:cNvPicPr/>
                  </pic:nvPicPr>
                  <pic:blipFill>
                    <a:blip r:embed="rId37" cstate="screen"/>
                    <a:stretch>
                      <a:fillRect/>
                    </a:stretch>
                  </pic:blipFill>
                  <pic:spPr>
                    <a:xfrm>
                      <a:off x="0" y="0"/>
                      <a:ext cx="4823460" cy="3206750"/>
                    </a:xfrm>
                    <a:prstGeom prst="rect">
                      <a:avLst/>
                    </a:prstGeom>
                  </pic:spPr>
                </pic:pic>
              </a:graphicData>
            </a:graphic>
          </wp:anchor>
        </w:drawing>
      </w:r>
      <w:r w:rsidR="0089278B">
        <w:br w:type="page"/>
      </w:r>
    </w:p>
    <w:p w:rsidR="0089278B" w:rsidRDefault="0089278B">
      <w:pPr>
        <w:spacing w:after="0" w:line="240" w:lineRule="auto"/>
        <w:rPr>
          <w:sz w:val="20"/>
          <w:szCs w:val="20"/>
        </w:rPr>
      </w:pPr>
      <w:r>
        <w:lastRenderedPageBreak/>
        <w:br w:type="page"/>
      </w:r>
    </w:p>
    <w:p w:rsidR="00432F8D" w:rsidRDefault="00432F8D" w:rsidP="0066758C">
      <w:pPr>
        <w:pStyle w:val="Text"/>
        <w:spacing w:before="0" w:line="276" w:lineRule="auto"/>
        <w:ind w:right="260"/>
      </w:pPr>
    </w:p>
    <w:p w:rsidR="00432F8D" w:rsidRDefault="00432F8D" w:rsidP="0066758C">
      <w:pPr>
        <w:pStyle w:val="Text"/>
        <w:spacing w:before="0" w:line="276" w:lineRule="auto"/>
        <w:ind w:right="260"/>
      </w:pPr>
    </w:p>
    <w:p w:rsidR="00432F8D" w:rsidRDefault="00432F8D" w:rsidP="0066758C">
      <w:pPr>
        <w:pStyle w:val="Text"/>
        <w:spacing w:before="0" w:line="276" w:lineRule="auto"/>
        <w:ind w:right="260"/>
      </w:pPr>
    </w:p>
    <w:p w:rsidR="00432F8D" w:rsidRDefault="00432F8D" w:rsidP="00432F8D">
      <w:pPr>
        <w:autoSpaceDE w:val="0"/>
        <w:autoSpaceDN w:val="0"/>
        <w:adjustRightInd w:val="0"/>
        <w:spacing w:after="0" w:line="240" w:lineRule="auto"/>
        <w:rPr>
          <w:rFonts w:ascii="MyriadPro-Regular" w:hAnsi="MyriadPro-Regular" w:cs="MyriadPro-Regular"/>
          <w:color w:val="0039C3"/>
          <w:sz w:val="28"/>
          <w:szCs w:val="28"/>
          <w:lang w:eastAsia="en-AU"/>
        </w:rPr>
      </w:pPr>
      <w:r>
        <w:rPr>
          <w:rFonts w:ascii="MyriadPro-Bold" w:hAnsi="MyriadPro-Bold" w:cs="MyriadPro-Bold"/>
          <w:b/>
          <w:bCs/>
          <w:color w:val="0039C3"/>
          <w:sz w:val="28"/>
          <w:szCs w:val="28"/>
          <w:lang w:eastAsia="en-AU"/>
        </w:rPr>
        <w:t>environment</w:t>
      </w:r>
      <w:r>
        <w:rPr>
          <w:rFonts w:ascii="MyriadPro-Regular" w:hAnsi="MyriadPro-Regular" w:cs="MyriadPro-Regular"/>
          <w:color w:val="0039C3"/>
          <w:sz w:val="28"/>
          <w:szCs w:val="28"/>
          <w:lang w:eastAsia="en-AU"/>
        </w:rPr>
        <w:t>.gov.au</w:t>
      </w:r>
    </w:p>
    <w:p w:rsidR="00577327" w:rsidRPr="00142006" w:rsidRDefault="0089278B" w:rsidP="0066758C">
      <w:pPr>
        <w:pStyle w:val="Text"/>
        <w:spacing w:before="0" w:line="276" w:lineRule="auto"/>
        <w:ind w:right="260"/>
      </w:pPr>
      <w:r>
        <w:rPr>
          <w:noProof/>
          <w:lang w:eastAsia="en-AU"/>
        </w:rPr>
        <w:drawing>
          <wp:anchor distT="0" distB="0" distL="114300" distR="114300" simplePos="0" relativeHeight="251829248" behindDoc="1" locked="0" layoutInCell="1" allowOverlap="1">
            <wp:simplePos x="0" y="0"/>
            <wp:positionH relativeFrom="column">
              <wp:posOffset>-438150</wp:posOffset>
            </wp:positionH>
            <wp:positionV relativeFrom="paragraph">
              <wp:posOffset>2317115</wp:posOffset>
            </wp:positionV>
            <wp:extent cx="7585710" cy="3830955"/>
            <wp:effectExtent l="19050" t="0" r="0" b="0"/>
            <wp:wrapTight wrapText="bothSides">
              <wp:wrapPolygon edited="0">
                <wp:start x="-54" y="0"/>
                <wp:lineTo x="-54" y="21482"/>
                <wp:lineTo x="21589" y="21482"/>
                <wp:lineTo x="21589" y="0"/>
                <wp:lineTo x="-54"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screen"/>
                    <a:srcRect/>
                    <a:stretch>
                      <a:fillRect/>
                    </a:stretch>
                  </pic:blipFill>
                  <pic:spPr bwMode="auto">
                    <a:xfrm>
                      <a:off x="0" y="0"/>
                      <a:ext cx="7585710" cy="3830955"/>
                    </a:xfrm>
                    <a:prstGeom prst="rect">
                      <a:avLst/>
                    </a:prstGeom>
                    <a:noFill/>
                    <a:ln w="9525">
                      <a:noFill/>
                      <a:miter lim="800000"/>
                      <a:headEnd/>
                      <a:tailEnd/>
                    </a:ln>
                  </pic:spPr>
                </pic:pic>
              </a:graphicData>
            </a:graphic>
          </wp:anchor>
        </w:drawing>
      </w:r>
    </w:p>
    <w:sectPr w:rsidR="00577327" w:rsidRPr="00142006" w:rsidSect="00B8204E">
      <w:pgSz w:w="11906" w:h="16838"/>
      <w:pgMar w:top="720" w:right="720" w:bottom="720" w:left="720"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720" w:rsidRDefault="005D4720" w:rsidP="00A60185">
      <w:pPr>
        <w:spacing w:after="0" w:line="240" w:lineRule="auto"/>
      </w:pPr>
      <w:r>
        <w:separator/>
      </w:r>
    </w:p>
  </w:endnote>
  <w:endnote w:type="continuationSeparator" w:id="0">
    <w:p w:rsidR="005D4720" w:rsidRDefault="005D4720"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23" w:rsidRDefault="00AF0B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3" w:rsidRDefault="00E1779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23" w:rsidRDefault="00AF0B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720" w:rsidRDefault="005D4720" w:rsidP="00A60185">
      <w:pPr>
        <w:spacing w:after="0" w:line="240" w:lineRule="auto"/>
      </w:pPr>
      <w:r>
        <w:separator/>
      </w:r>
    </w:p>
  </w:footnote>
  <w:footnote w:type="continuationSeparator" w:id="0">
    <w:p w:rsidR="005D4720" w:rsidRDefault="005D4720"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3" w:rsidRDefault="00AF0B23" w:rsidP="00E45765">
    <w:pPr>
      <w:pStyle w:val="Classification"/>
    </w:pPr>
    <w:r>
      <w:rPr>
        <w:b/>
        <w:bCs/>
        <w:lang w:val="en-US"/>
      </w:rPr>
      <w:t>Error! Unknown document property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23" w:rsidRDefault="00AF0B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3" w:rsidRPr="008C771D" w:rsidRDefault="00E17793" w:rsidP="008C771D">
    <w:pPr>
      <w:pStyle w:val="Header"/>
      <w:tabs>
        <w:tab w:val="clear" w:pos="9026"/>
        <w:tab w:val="right" w:pos="10348"/>
      </w:tabs>
      <w:rPr>
        <w:rFonts w:ascii="Times New Roman" w:hAnsi="Times New Roman"/>
        <w:b/>
        <w:sz w:val="24"/>
        <w:szCs w:val="24"/>
      </w:rPr>
    </w:pPr>
    <w:r>
      <w:tab/>
    </w:r>
    <w:r>
      <w:tab/>
    </w:r>
  </w:p>
  <w:p w:rsidR="00E17793" w:rsidRDefault="00E177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5pt;height:19.35pt;visibility:visible;mso-wrap-style:square" o:bullet="t">
        <v:imagedata r:id="rId1" o:title=""/>
      </v:shape>
    </w:pict>
  </w:numPicBullet>
  <w:abstractNum w:abstractNumId="0">
    <w:nsid w:val="FFFFFF89"/>
    <w:multiLevelType w:val="singleLevel"/>
    <w:tmpl w:val="AC78FB5A"/>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559280C"/>
    <w:multiLevelType w:val="hybridMultilevel"/>
    <w:tmpl w:val="118C9F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745BC2"/>
    <w:multiLevelType w:val="multilevel"/>
    <w:tmpl w:val="E5E89F92"/>
    <w:numStyleLink w:val="BulletList"/>
  </w:abstractNum>
  <w:abstractNum w:abstractNumId="4">
    <w:nsid w:val="20811E8C"/>
    <w:multiLevelType w:val="hybridMultilevel"/>
    <w:tmpl w:val="55DC4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5741D3"/>
    <w:multiLevelType w:val="hybridMultilevel"/>
    <w:tmpl w:val="857C46C6"/>
    <w:lvl w:ilvl="0" w:tplc="97761DFC">
      <w:start w:val="1"/>
      <w:numFmt w:val="bullet"/>
      <w:pStyle w:val="Bullets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24161C6A"/>
    <w:multiLevelType w:val="hybridMultilevel"/>
    <w:tmpl w:val="A51E0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FE5D3D"/>
    <w:multiLevelType w:val="hybridMultilevel"/>
    <w:tmpl w:val="169EFB6A"/>
    <w:lvl w:ilvl="0" w:tplc="97204BC8">
      <w:start w:val="1"/>
      <w:numFmt w:val="bullet"/>
      <w:pStyle w:val="Bullets1"/>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
    <w:nsid w:val="2623367C"/>
    <w:multiLevelType w:val="hybridMultilevel"/>
    <w:tmpl w:val="EFB0FD6A"/>
    <w:lvl w:ilvl="0" w:tplc="4D320770">
      <w:start w:val="1"/>
      <w:numFmt w:val="bullet"/>
      <w:lvlText w:val=""/>
      <w:lvlJc w:val="left"/>
      <w:pPr>
        <w:ind w:left="720" w:hanging="360"/>
      </w:pPr>
      <w:rPr>
        <w:rFonts w:ascii="Symbol" w:hAnsi="Symbol" w:hint="default"/>
      </w:rPr>
    </w:lvl>
    <w:lvl w:ilvl="1" w:tplc="B7105DA6">
      <w:start w:val="1"/>
      <w:numFmt w:val="bullet"/>
      <w:lvlText w:val="o"/>
      <w:lvlJc w:val="left"/>
      <w:pPr>
        <w:ind w:left="1440" w:hanging="360"/>
      </w:pPr>
      <w:rPr>
        <w:rFonts w:ascii="Courier New" w:hAnsi="Courier New" w:hint="default"/>
      </w:rPr>
    </w:lvl>
    <w:lvl w:ilvl="2" w:tplc="313401B0" w:tentative="1">
      <w:start w:val="1"/>
      <w:numFmt w:val="bullet"/>
      <w:lvlText w:val=""/>
      <w:lvlJc w:val="left"/>
      <w:pPr>
        <w:ind w:left="2160" w:hanging="360"/>
      </w:pPr>
      <w:rPr>
        <w:rFonts w:ascii="Wingdings" w:hAnsi="Wingdings" w:hint="default"/>
      </w:rPr>
    </w:lvl>
    <w:lvl w:ilvl="3" w:tplc="FED848C0" w:tentative="1">
      <w:start w:val="1"/>
      <w:numFmt w:val="bullet"/>
      <w:lvlText w:val=""/>
      <w:lvlJc w:val="left"/>
      <w:pPr>
        <w:ind w:left="2880" w:hanging="360"/>
      </w:pPr>
      <w:rPr>
        <w:rFonts w:ascii="Symbol" w:hAnsi="Symbol" w:hint="default"/>
      </w:rPr>
    </w:lvl>
    <w:lvl w:ilvl="4" w:tplc="5FB666C2" w:tentative="1">
      <w:start w:val="1"/>
      <w:numFmt w:val="bullet"/>
      <w:lvlText w:val="o"/>
      <w:lvlJc w:val="left"/>
      <w:pPr>
        <w:ind w:left="3600" w:hanging="360"/>
      </w:pPr>
      <w:rPr>
        <w:rFonts w:ascii="Courier New" w:hAnsi="Courier New" w:hint="default"/>
      </w:rPr>
    </w:lvl>
    <w:lvl w:ilvl="5" w:tplc="8CDA28C6" w:tentative="1">
      <w:start w:val="1"/>
      <w:numFmt w:val="bullet"/>
      <w:lvlText w:val=""/>
      <w:lvlJc w:val="left"/>
      <w:pPr>
        <w:ind w:left="4320" w:hanging="360"/>
      </w:pPr>
      <w:rPr>
        <w:rFonts w:ascii="Wingdings" w:hAnsi="Wingdings" w:hint="default"/>
      </w:rPr>
    </w:lvl>
    <w:lvl w:ilvl="6" w:tplc="8CFC0A1E" w:tentative="1">
      <w:start w:val="1"/>
      <w:numFmt w:val="bullet"/>
      <w:lvlText w:val=""/>
      <w:lvlJc w:val="left"/>
      <w:pPr>
        <w:ind w:left="5040" w:hanging="360"/>
      </w:pPr>
      <w:rPr>
        <w:rFonts w:ascii="Symbol" w:hAnsi="Symbol" w:hint="default"/>
      </w:rPr>
    </w:lvl>
    <w:lvl w:ilvl="7" w:tplc="96A022FC" w:tentative="1">
      <w:start w:val="1"/>
      <w:numFmt w:val="bullet"/>
      <w:lvlText w:val="o"/>
      <w:lvlJc w:val="left"/>
      <w:pPr>
        <w:ind w:left="5760" w:hanging="360"/>
      </w:pPr>
      <w:rPr>
        <w:rFonts w:ascii="Courier New" w:hAnsi="Courier New" w:hint="default"/>
      </w:rPr>
    </w:lvl>
    <w:lvl w:ilvl="8" w:tplc="8BAE2678" w:tentative="1">
      <w:start w:val="1"/>
      <w:numFmt w:val="bullet"/>
      <w:lvlText w:val=""/>
      <w:lvlJc w:val="left"/>
      <w:pPr>
        <w:ind w:left="6480" w:hanging="360"/>
      </w:pPr>
      <w:rPr>
        <w:rFonts w:ascii="Wingdings" w:hAnsi="Wingdings" w:hint="default"/>
      </w:rPr>
    </w:lvl>
  </w:abstractNum>
  <w:abstractNum w:abstractNumId="9">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AF38F4"/>
    <w:multiLevelType w:val="hybridMultilevel"/>
    <w:tmpl w:val="418AA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BF4152A"/>
    <w:multiLevelType w:val="hybridMultilevel"/>
    <w:tmpl w:val="38126EE6"/>
    <w:lvl w:ilvl="0" w:tplc="75EA21D2">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34A02B5"/>
    <w:multiLevelType w:val="hybridMultilevel"/>
    <w:tmpl w:val="228CA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5A728D9"/>
    <w:multiLevelType w:val="hybridMultilevel"/>
    <w:tmpl w:val="3F9E0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C0BB1"/>
    <w:multiLevelType w:val="hybridMultilevel"/>
    <w:tmpl w:val="4C7C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5456429"/>
    <w:multiLevelType w:val="multilevel"/>
    <w:tmpl w:val="E898CC72"/>
    <w:numStyleLink w:val="KeyPoints"/>
  </w:abstractNum>
  <w:abstractNum w:abstractNumId="16">
    <w:nsid w:val="699B33F4"/>
    <w:multiLevelType w:val="hybridMultilevel"/>
    <w:tmpl w:val="94F2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7"/>
  </w:num>
  <w:num w:numId="2">
    <w:abstractNumId w:val="1"/>
  </w:num>
  <w:num w:numId="3">
    <w:abstractNumId w:val="9"/>
  </w:num>
  <w:num w:numId="4">
    <w:abstractNumId w:val="15"/>
  </w:num>
  <w:num w:numId="5">
    <w:abstractNumId w:val="3"/>
  </w:num>
  <w:num w:numId="6">
    <w:abstractNumId w:val="7"/>
  </w:num>
  <w:num w:numId="7">
    <w:abstractNumId w:val="5"/>
  </w:num>
  <w:num w:numId="8">
    <w:abstractNumId w:val="8"/>
  </w:num>
  <w:num w:numId="9">
    <w:abstractNumId w:val="13"/>
  </w:num>
  <w:num w:numId="10">
    <w:abstractNumId w:val="12"/>
  </w:num>
  <w:num w:numId="11">
    <w:abstractNumId w:val="11"/>
  </w:num>
  <w:num w:numId="12">
    <w:abstractNumId w:val="2"/>
  </w:num>
  <w:num w:numId="13">
    <w:abstractNumId w:val="10"/>
  </w:num>
  <w:num w:numId="14">
    <w:abstractNumId w:val="4"/>
  </w:num>
  <w:num w:numId="15">
    <w:abstractNumId w:val="14"/>
  </w:num>
  <w:num w:numId="16">
    <w:abstractNumId w:val="6"/>
  </w:num>
  <w:num w:numId="17">
    <w:abstractNumId w:val="0"/>
  </w:num>
  <w:num w:numId="18">
    <w:abstractNumId w:val="7"/>
  </w:num>
  <w:num w:numId="19">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o:colormenu v:ext="edit" strokecolor="none [3212]"/>
    </o:shapedefaults>
  </w:hdrShapeDefaults>
  <w:footnotePr>
    <w:footnote w:id="-1"/>
    <w:footnote w:id="0"/>
  </w:footnotePr>
  <w:endnotePr>
    <w:endnote w:id="-1"/>
    <w:endnote w:id="0"/>
  </w:endnotePr>
  <w:compat/>
  <w:docVars>
    <w:docVar w:name="dgnword-docGUID" w:val="{2E5BA0D3-E94B-4AAB-9E14-CF4565CD8D0B}"/>
    <w:docVar w:name="dgnword-eventsink" w:val="228123456"/>
  </w:docVars>
  <w:rsids>
    <w:rsidRoot w:val="00E57B84"/>
    <w:rsid w:val="00004AEE"/>
    <w:rsid w:val="00005CAA"/>
    <w:rsid w:val="000079C8"/>
    <w:rsid w:val="00010210"/>
    <w:rsid w:val="000107EB"/>
    <w:rsid w:val="00011CCC"/>
    <w:rsid w:val="00012D66"/>
    <w:rsid w:val="00012E66"/>
    <w:rsid w:val="000144CF"/>
    <w:rsid w:val="00015ADA"/>
    <w:rsid w:val="00016828"/>
    <w:rsid w:val="0002033E"/>
    <w:rsid w:val="00020C99"/>
    <w:rsid w:val="0002707B"/>
    <w:rsid w:val="000310D3"/>
    <w:rsid w:val="000317B7"/>
    <w:rsid w:val="0005148E"/>
    <w:rsid w:val="000607A2"/>
    <w:rsid w:val="00066E6E"/>
    <w:rsid w:val="00071CD3"/>
    <w:rsid w:val="000725E5"/>
    <w:rsid w:val="00072C5A"/>
    <w:rsid w:val="00073645"/>
    <w:rsid w:val="000759E5"/>
    <w:rsid w:val="00076520"/>
    <w:rsid w:val="00082F92"/>
    <w:rsid w:val="0008322A"/>
    <w:rsid w:val="00084AC6"/>
    <w:rsid w:val="00084CB7"/>
    <w:rsid w:val="000855C3"/>
    <w:rsid w:val="00086C97"/>
    <w:rsid w:val="00086E38"/>
    <w:rsid w:val="00091608"/>
    <w:rsid w:val="00093157"/>
    <w:rsid w:val="0009333C"/>
    <w:rsid w:val="0009704F"/>
    <w:rsid w:val="000A0F11"/>
    <w:rsid w:val="000A125A"/>
    <w:rsid w:val="000A474A"/>
    <w:rsid w:val="000A561C"/>
    <w:rsid w:val="000A57CD"/>
    <w:rsid w:val="000B099E"/>
    <w:rsid w:val="000B3758"/>
    <w:rsid w:val="000B4FDD"/>
    <w:rsid w:val="000B5214"/>
    <w:rsid w:val="000B6B4F"/>
    <w:rsid w:val="000B7681"/>
    <w:rsid w:val="000B7B42"/>
    <w:rsid w:val="000C02B7"/>
    <w:rsid w:val="000C3734"/>
    <w:rsid w:val="000C5100"/>
    <w:rsid w:val="000C5342"/>
    <w:rsid w:val="000C706A"/>
    <w:rsid w:val="000D2887"/>
    <w:rsid w:val="000D2CE2"/>
    <w:rsid w:val="000D4390"/>
    <w:rsid w:val="000D4627"/>
    <w:rsid w:val="000D6D63"/>
    <w:rsid w:val="000E0081"/>
    <w:rsid w:val="000E07CF"/>
    <w:rsid w:val="000E31C1"/>
    <w:rsid w:val="000F078E"/>
    <w:rsid w:val="000F2CF2"/>
    <w:rsid w:val="000F6687"/>
    <w:rsid w:val="00100155"/>
    <w:rsid w:val="00100579"/>
    <w:rsid w:val="00100BEF"/>
    <w:rsid w:val="001012B0"/>
    <w:rsid w:val="00111326"/>
    <w:rsid w:val="0011498E"/>
    <w:rsid w:val="00114C91"/>
    <w:rsid w:val="00117A45"/>
    <w:rsid w:val="001224AE"/>
    <w:rsid w:val="00124AA2"/>
    <w:rsid w:val="00124AF4"/>
    <w:rsid w:val="0013150F"/>
    <w:rsid w:val="00131654"/>
    <w:rsid w:val="00131723"/>
    <w:rsid w:val="001337D4"/>
    <w:rsid w:val="00142006"/>
    <w:rsid w:val="00142D97"/>
    <w:rsid w:val="00144A56"/>
    <w:rsid w:val="00147C12"/>
    <w:rsid w:val="001527A1"/>
    <w:rsid w:val="001530DC"/>
    <w:rsid w:val="001536FA"/>
    <w:rsid w:val="00154989"/>
    <w:rsid w:val="0015501F"/>
    <w:rsid w:val="001556C0"/>
    <w:rsid w:val="00155A9F"/>
    <w:rsid w:val="00160262"/>
    <w:rsid w:val="00160A72"/>
    <w:rsid w:val="0016157D"/>
    <w:rsid w:val="0016780A"/>
    <w:rsid w:val="001713FA"/>
    <w:rsid w:val="00173EBF"/>
    <w:rsid w:val="00175ED3"/>
    <w:rsid w:val="00176BE9"/>
    <w:rsid w:val="00180D50"/>
    <w:rsid w:val="001842A2"/>
    <w:rsid w:val="00187FA8"/>
    <w:rsid w:val="0019090C"/>
    <w:rsid w:val="00192F5E"/>
    <w:rsid w:val="001945B0"/>
    <w:rsid w:val="00194D8E"/>
    <w:rsid w:val="00195E23"/>
    <w:rsid w:val="00197772"/>
    <w:rsid w:val="001A3F98"/>
    <w:rsid w:val="001A51C8"/>
    <w:rsid w:val="001B082A"/>
    <w:rsid w:val="001B4CA8"/>
    <w:rsid w:val="001B5EA1"/>
    <w:rsid w:val="001C3CBC"/>
    <w:rsid w:val="001C4F3D"/>
    <w:rsid w:val="001C51E8"/>
    <w:rsid w:val="001D0CDC"/>
    <w:rsid w:val="001D1D82"/>
    <w:rsid w:val="001E1182"/>
    <w:rsid w:val="001E32B1"/>
    <w:rsid w:val="001F17DA"/>
    <w:rsid w:val="001F2063"/>
    <w:rsid w:val="001F6FEF"/>
    <w:rsid w:val="00202C90"/>
    <w:rsid w:val="00205FF5"/>
    <w:rsid w:val="00206265"/>
    <w:rsid w:val="0021328B"/>
    <w:rsid w:val="00213DE8"/>
    <w:rsid w:val="00216118"/>
    <w:rsid w:val="00216D65"/>
    <w:rsid w:val="00220502"/>
    <w:rsid w:val="002209AB"/>
    <w:rsid w:val="002251E3"/>
    <w:rsid w:val="002278AA"/>
    <w:rsid w:val="00227A95"/>
    <w:rsid w:val="002316BD"/>
    <w:rsid w:val="00232594"/>
    <w:rsid w:val="002327E9"/>
    <w:rsid w:val="00233DDC"/>
    <w:rsid w:val="00236DC5"/>
    <w:rsid w:val="00237A45"/>
    <w:rsid w:val="00237D55"/>
    <w:rsid w:val="00240011"/>
    <w:rsid w:val="0024191B"/>
    <w:rsid w:val="00243D9D"/>
    <w:rsid w:val="002473FC"/>
    <w:rsid w:val="00252E3C"/>
    <w:rsid w:val="00256FCA"/>
    <w:rsid w:val="00262198"/>
    <w:rsid w:val="0026295E"/>
    <w:rsid w:val="002643C4"/>
    <w:rsid w:val="002661E3"/>
    <w:rsid w:val="0027353F"/>
    <w:rsid w:val="002764BD"/>
    <w:rsid w:val="00284690"/>
    <w:rsid w:val="00284CE1"/>
    <w:rsid w:val="00285F1B"/>
    <w:rsid w:val="00286D8A"/>
    <w:rsid w:val="00286FA2"/>
    <w:rsid w:val="002874EC"/>
    <w:rsid w:val="00292B81"/>
    <w:rsid w:val="002933A7"/>
    <w:rsid w:val="00296582"/>
    <w:rsid w:val="002A307C"/>
    <w:rsid w:val="002A58AF"/>
    <w:rsid w:val="002B18AE"/>
    <w:rsid w:val="002B7690"/>
    <w:rsid w:val="002B773B"/>
    <w:rsid w:val="002B7B63"/>
    <w:rsid w:val="002C1C93"/>
    <w:rsid w:val="002C5066"/>
    <w:rsid w:val="002C5813"/>
    <w:rsid w:val="002D4AAC"/>
    <w:rsid w:val="002D521E"/>
    <w:rsid w:val="002E229F"/>
    <w:rsid w:val="002F045A"/>
    <w:rsid w:val="002F3179"/>
    <w:rsid w:val="002F3438"/>
    <w:rsid w:val="002F4478"/>
    <w:rsid w:val="0030039D"/>
    <w:rsid w:val="0030326F"/>
    <w:rsid w:val="00310701"/>
    <w:rsid w:val="00310C90"/>
    <w:rsid w:val="00310F4A"/>
    <w:rsid w:val="00315980"/>
    <w:rsid w:val="00316BA4"/>
    <w:rsid w:val="00316F7F"/>
    <w:rsid w:val="003218E8"/>
    <w:rsid w:val="0032470D"/>
    <w:rsid w:val="00325E34"/>
    <w:rsid w:val="00327141"/>
    <w:rsid w:val="00330DCE"/>
    <w:rsid w:val="00331E11"/>
    <w:rsid w:val="00334761"/>
    <w:rsid w:val="00336731"/>
    <w:rsid w:val="00337EBC"/>
    <w:rsid w:val="00340949"/>
    <w:rsid w:val="0034191B"/>
    <w:rsid w:val="00341DCD"/>
    <w:rsid w:val="0034563E"/>
    <w:rsid w:val="00345ECE"/>
    <w:rsid w:val="00351103"/>
    <w:rsid w:val="003518D6"/>
    <w:rsid w:val="0035460C"/>
    <w:rsid w:val="00354ADB"/>
    <w:rsid w:val="003553C7"/>
    <w:rsid w:val="003556BD"/>
    <w:rsid w:val="00356BDE"/>
    <w:rsid w:val="00365147"/>
    <w:rsid w:val="0037016E"/>
    <w:rsid w:val="00372810"/>
    <w:rsid w:val="00372908"/>
    <w:rsid w:val="003742B4"/>
    <w:rsid w:val="00374548"/>
    <w:rsid w:val="00383020"/>
    <w:rsid w:val="00383573"/>
    <w:rsid w:val="00394D7E"/>
    <w:rsid w:val="003975FD"/>
    <w:rsid w:val="003A06F9"/>
    <w:rsid w:val="003A5140"/>
    <w:rsid w:val="003B057D"/>
    <w:rsid w:val="003B60CC"/>
    <w:rsid w:val="003C1B25"/>
    <w:rsid w:val="003C2443"/>
    <w:rsid w:val="003C5DA3"/>
    <w:rsid w:val="003C6640"/>
    <w:rsid w:val="003C6BB2"/>
    <w:rsid w:val="003C7FAB"/>
    <w:rsid w:val="003D2650"/>
    <w:rsid w:val="003D4BCD"/>
    <w:rsid w:val="003D643A"/>
    <w:rsid w:val="003D6C2B"/>
    <w:rsid w:val="003E01D8"/>
    <w:rsid w:val="003E0309"/>
    <w:rsid w:val="003E2100"/>
    <w:rsid w:val="003E2A92"/>
    <w:rsid w:val="003F0385"/>
    <w:rsid w:val="003F37BC"/>
    <w:rsid w:val="003F60AD"/>
    <w:rsid w:val="003F6F5B"/>
    <w:rsid w:val="00402786"/>
    <w:rsid w:val="0040342D"/>
    <w:rsid w:val="00404E20"/>
    <w:rsid w:val="004106EB"/>
    <w:rsid w:val="0041192D"/>
    <w:rsid w:val="0041392E"/>
    <w:rsid w:val="00413EE1"/>
    <w:rsid w:val="0042128E"/>
    <w:rsid w:val="00432B60"/>
    <w:rsid w:val="00432F8D"/>
    <w:rsid w:val="00440698"/>
    <w:rsid w:val="004540E2"/>
    <w:rsid w:val="00454454"/>
    <w:rsid w:val="004571DD"/>
    <w:rsid w:val="00462C34"/>
    <w:rsid w:val="004649DF"/>
    <w:rsid w:val="00467924"/>
    <w:rsid w:val="004712A5"/>
    <w:rsid w:val="0047266F"/>
    <w:rsid w:val="00474910"/>
    <w:rsid w:val="00474E60"/>
    <w:rsid w:val="00475812"/>
    <w:rsid w:val="00475E7E"/>
    <w:rsid w:val="00476D6B"/>
    <w:rsid w:val="00477DF9"/>
    <w:rsid w:val="00487E62"/>
    <w:rsid w:val="00491F28"/>
    <w:rsid w:val="00492C16"/>
    <w:rsid w:val="0049358B"/>
    <w:rsid w:val="004952BD"/>
    <w:rsid w:val="004A0678"/>
    <w:rsid w:val="004A2B46"/>
    <w:rsid w:val="004A41BC"/>
    <w:rsid w:val="004A48A3"/>
    <w:rsid w:val="004A7D0E"/>
    <w:rsid w:val="004B0291"/>
    <w:rsid w:val="004B0665"/>
    <w:rsid w:val="004B0D92"/>
    <w:rsid w:val="004B0EC0"/>
    <w:rsid w:val="004B4885"/>
    <w:rsid w:val="004B66F1"/>
    <w:rsid w:val="004C3EA0"/>
    <w:rsid w:val="004C5B3F"/>
    <w:rsid w:val="004D0F4F"/>
    <w:rsid w:val="004E0DCE"/>
    <w:rsid w:val="004E1E9C"/>
    <w:rsid w:val="004F7169"/>
    <w:rsid w:val="00500C37"/>
    <w:rsid w:val="00500D66"/>
    <w:rsid w:val="00506C48"/>
    <w:rsid w:val="00514C8E"/>
    <w:rsid w:val="00522678"/>
    <w:rsid w:val="00526290"/>
    <w:rsid w:val="00531DBF"/>
    <w:rsid w:val="00534CC9"/>
    <w:rsid w:val="00534FCB"/>
    <w:rsid w:val="00542567"/>
    <w:rsid w:val="00545759"/>
    <w:rsid w:val="00545BE0"/>
    <w:rsid w:val="00546930"/>
    <w:rsid w:val="00546FB9"/>
    <w:rsid w:val="005474B7"/>
    <w:rsid w:val="00554C6A"/>
    <w:rsid w:val="00560213"/>
    <w:rsid w:val="00560B75"/>
    <w:rsid w:val="00562E85"/>
    <w:rsid w:val="0056332F"/>
    <w:rsid w:val="00564809"/>
    <w:rsid w:val="005648DF"/>
    <w:rsid w:val="00570BD3"/>
    <w:rsid w:val="005719B3"/>
    <w:rsid w:val="0057295E"/>
    <w:rsid w:val="00573AA0"/>
    <w:rsid w:val="005748E9"/>
    <w:rsid w:val="0057583A"/>
    <w:rsid w:val="00576665"/>
    <w:rsid w:val="00577327"/>
    <w:rsid w:val="00581C39"/>
    <w:rsid w:val="00585B65"/>
    <w:rsid w:val="005903B6"/>
    <w:rsid w:val="00590AB9"/>
    <w:rsid w:val="00593B9D"/>
    <w:rsid w:val="00595019"/>
    <w:rsid w:val="005954BB"/>
    <w:rsid w:val="005A0247"/>
    <w:rsid w:val="005A126E"/>
    <w:rsid w:val="005A39B6"/>
    <w:rsid w:val="005A452F"/>
    <w:rsid w:val="005B07D1"/>
    <w:rsid w:val="005B0856"/>
    <w:rsid w:val="005B1084"/>
    <w:rsid w:val="005B140D"/>
    <w:rsid w:val="005B1B4D"/>
    <w:rsid w:val="005B2E85"/>
    <w:rsid w:val="005B458C"/>
    <w:rsid w:val="005C1FEA"/>
    <w:rsid w:val="005C3495"/>
    <w:rsid w:val="005D1CEF"/>
    <w:rsid w:val="005D4720"/>
    <w:rsid w:val="005D7ED8"/>
    <w:rsid w:val="005E3DFC"/>
    <w:rsid w:val="005E402A"/>
    <w:rsid w:val="005E5942"/>
    <w:rsid w:val="005E60AF"/>
    <w:rsid w:val="005F06BF"/>
    <w:rsid w:val="005F19BF"/>
    <w:rsid w:val="005F1DEA"/>
    <w:rsid w:val="005F715A"/>
    <w:rsid w:val="0060208C"/>
    <w:rsid w:val="006076E9"/>
    <w:rsid w:val="00607FC9"/>
    <w:rsid w:val="00622FE1"/>
    <w:rsid w:val="00624115"/>
    <w:rsid w:val="0062521C"/>
    <w:rsid w:val="00630A2B"/>
    <w:rsid w:val="00632DC7"/>
    <w:rsid w:val="00632DE4"/>
    <w:rsid w:val="006357FB"/>
    <w:rsid w:val="006369B2"/>
    <w:rsid w:val="00637CAE"/>
    <w:rsid w:val="006406FC"/>
    <w:rsid w:val="00640E57"/>
    <w:rsid w:val="00642500"/>
    <w:rsid w:val="00644D2D"/>
    <w:rsid w:val="00646122"/>
    <w:rsid w:val="00653B4B"/>
    <w:rsid w:val="00653E16"/>
    <w:rsid w:val="006564F9"/>
    <w:rsid w:val="00657220"/>
    <w:rsid w:val="00657362"/>
    <w:rsid w:val="00660333"/>
    <w:rsid w:val="0066104B"/>
    <w:rsid w:val="006655EE"/>
    <w:rsid w:val="006658A6"/>
    <w:rsid w:val="0066596D"/>
    <w:rsid w:val="0066758C"/>
    <w:rsid w:val="00667C10"/>
    <w:rsid w:val="00667EF4"/>
    <w:rsid w:val="00672988"/>
    <w:rsid w:val="00672B05"/>
    <w:rsid w:val="00674D2F"/>
    <w:rsid w:val="00676FCA"/>
    <w:rsid w:val="00677177"/>
    <w:rsid w:val="0068612E"/>
    <w:rsid w:val="00686300"/>
    <w:rsid w:val="00687C92"/>
    <w:rsid w:val="006927C8"/>
    <w:rsid w:val="0069534E"/>
    <w:rsid w:val="00695CB5"/>
    <w:rsid w:val="0069669C"/>
    <w:rsid w:val="006A1200"/>
    <w:rsid w:val="006A47DD"/>
    <w:rsid w:val="006A4F4E"/>
    <w:rsid w:val="006A6C23"/>
    <w:rsid w:val="006B0146"/>
    <w:rsid w:val="006B04F1"/>
    <w:rsid w:val="006B14DB"/>
    <w:rsid w:val="006B21C4"/>
    <w:rsid w:val="006B58D2"/>
    <w:rsid w:val="006C2833"/>
    <w:rsid w:val="006C4A1A"/>
    <w:rsid w:val="006C5765"/>
    <w:rsid w:val="006D0393"/>
    <w:rsid w:val="006D045F"/>
    <w:rsid w:val="006D1A83"/>
    <w:rsid w:val="006D3FDE"/>
    <w:rsid w:val="006D5630"/>
    <w:rsid w:val="006E1CFE"/>
    <w:rsid w:val="006E2910"/>
    <w:rsid w:val="006E3201"/>
    <w:rsid w:val="006F10C4"/>
    <w:rsid w:val="006F40E9"/>
    <w:rsid w:val="006F5391"/>
    <w:rsid w:val="006F5603"/>
    <w:rsid w:val="006F6D17"/>
    <w:rsid w:val="006F6D7F"/>
    <w:rsid w:val="00701400"/>
    <w:rsid w:val="007037CF"/>
    <w:rsid w:val="00714F9B"/>
    <w:rsid w:val="007167C0"/>
    <w:rsid w:val="007202C6"/>
    <w:rsid w:val="00720481"/>
    <w:rsid w:val="00722CAB"/>
    <w:rsid w:val="00722E70"/>
    <w:rsid w:val="00724FE2"/>
    <w:rsid w:val="00730EF8"/>
    <w:rsid w:val="00733193"/>
    <w:rsid w:val="00733875"/>
    <w:rsid w:val="007428AF"/>
    <w:rsid w:val="007440B5"/>
    <w:rsid w:val="00744DDA"/>
    <w:rsid w:val="00745E03"/>
    <w:rsid w:val="0075185C"/>
    <w:rsid w:val="00754ED4"/>
    <w:rsid w:val="0075732A"/>
    <w:rsid w:val="007600F8"/>
    <w:rsid w:val="00760262"/>
    <w:rsid w:val="0076199A"/>
    <w:rsid w:val="0076310C"/>
    <w:rsid w:val="007639DE"/>
    <w:rsid w:val="0076744F"/>
    <w:rsid w:val="00767476"/>
    <w:rsid w:val="00767BCE"/>
    <w:rsid w:val="00767EFC"/>
    <w:rsid w:val="007707DE"/>
    <w:rsid w:val="00770B5D"/>
    <w:rsid w:val="00771CC7"/>
    <w:rsid w:val="007752F1"/>
    <w:rsid w:val="00776768"/>
    <w:rsid w:val="00777A46"/>
    <w:rsid w:val="0078187A"/>
    <w:rsid w:val="00783551"/>
    <w:rsid w:val="007835E6"/>
    <w:rsid w:val="00786B53"/>
    <w:rsid w:val="00787D95"/>
    <w:rsid w:val="007917D8"/>
    <w:rsid w:val="00793A0C"/>
    <w:rsid w:val="00795528"/>
    <w:rsid w:val="007A2573"/>
    <w:rsid w:val="007B106C"/>
    <w:rsid w:val="007B1A4E"/>
    <w:rsid w:val="007B3D05"/>
    <w:rsid w:val="007B5503"/>
    <w:rsid w:val="007B5B7A"/>
    <w:rsid w:val="007B7890"/>
    <w:rsid w:val="007C179C"/>
    <w:rsid w:val="007C351E"/>
    <w:rsid w:val="007C3FDF"/>
    <w:rsid w:val="007C54D1"/>
    <w:rsid w:val="007C6BB3"/>
    <w:rsid w:val="007D14B4"/>
    <w:rsid w:val="007D2072"/>
    <w:rsid w:val="007D3AD7"/>
    <w:rsid w:val="007E20EC"/>
    <w:rsid w:val="007E21B5"/>
    <w:rsid w:val="007E24F6"/>
    <w:rsid w:val="007E53ED"/>
    <w:rsid w:val="007E5A35"/>
    <w:rsid w:val="007F08F3"/>
    <w:rsid w:val="007F3BCD"/>
    <w:rsid w:val="007F7471"/>
    <w:rsid w:val="00800F64"/>
    <w:rsid w:val="00801050"/>
    <w:rsid w:val="00802F0B"/>
    <w:rsid w:val="00803C33"/>
    <w:rsid w:val="00810A67"/>
    <w:rsid w:val="00811458"/>
    <w:rsid w:val="008142BD"/>
    <w:rsid w:val="00816CBB"/>
    <w:rsid w:val="008173F8"/>
    <w:rsid w:val="00820EF5"/>
    <w:rsid w:val="00830C86"/>
    <w:rsid w:val="00830E2B"/>
    <w:rsid w:val="00831113"/>
    <w:rsid w:val="0083133C"/>
    <w:rsid w:val="00833CF7"/>
    <w:rsid w:val="00834CDE"/>
    <w:rsid w:val="008358AF"/>
    <w:rsid w:val="0083724A"/>
    <w:rsid w:val="00842464"/>
    <w:rsid w:val="00845601"/>
    <w:rsid w:val="0084694D"/>
    <w:rsid w:val="008504EA"/>
    <w:rsid w:val="00851041"/>
    <w:rsid w:val="00851AE9"/>
    <w:rsid w:val="00852AF4"/>
    <w:rsid w:val="00855C5C"/>
    <w:rsid w:val="0086639B"/>
    <w:rsid w:val="008709E5"/>
    <w:rsid w:val="008713FB"/>
    <w:rsid w:val="00874D66"/>
    <w:rsid w:val="00877E24"/>
    <w:rsid w:val="0088075D"/>
    <w:rsid w:val="00881F60"/>
    <w:rsid w:val="00890263"/>
    <w:rsid w:val="008918B6"/>
    <w:rsid w:val="0089278B"/>
    <w:rsid w:val="008A3C96"/>
    <w:rsid w:val="008A4115"/>
    <w:rsid w:val="008A7621"/>
    <w:rsid w:val="008A7ABF"/>
    <w:rsid w:val="008B3FB7"/>
    <w:rsid w:val="008B4019"/>
    <w:rsid w:val="008B4D8A"/>
    <w:rsid w:val="008B4F2C"/>
    <w:rsid w:val="008B65C9"/>
    <w:rsid w:val="008B779F"/>
    <w:rsid w:val="008C06E0"/>
    <w:rsid w:val="008C12AE"/>
    <w:rsid w:val="008C24D5"/>
    <w:rsid w:val="008C2D4A"/>
    <w:rsid w:val="008C5A8D"/>
    <w:rsid w:val="008C771D"/>
    <w:rsid w:val="008D043C"/>
    <w:rsid w:val="008D046A"/>
    <w:rsid w:val="008D1BA6"/>
    <w:rsid w:val="008D3900"/>
    <w:rsid w:val="008D3D42"/>
    <w:rsid w:val="008D4DF0"/>
    <w:rsid w:val="008D674E"/>
    <w:rsid w:val="008D6E1D"/>
    <w:rsid w:val="008E57C2"/>
    <w:rsid w:val="008E5F40"/>
    <w:rsid w:val="008E62D5"/>
    <w:rsid w:val="008F39B4"/>
    <w:rsid w:val="008F4162"/>
    <w:rsid w:val="0090161E"/>
    <w:rsid w:val="00902E10"/>
    <w:rsid w:val="00903E02"/>
    <w:rsid w:val="00911306"/>
    <w:rsid w:val="00913175"/>
    <w:rsid w:val="00916EDB"/>
    <w:rsid w:val="009201EB"/>
    <w:rsid w:val="00920861"/>
    <w:rsid w:val="00922B13"/>
    <w:rsid w:val="00923550"/>
    <w:rsid w:val="009242DF"/>
    <w:rsid w:val="009242EF"/>
    <w:rsid w:val="00932291"/>
    <w:rsid w:val="00932861"/>
    <w:rsid w:val="00932F44"/>
    <w:rsid w:val="0093408E"/>
    <w:rsid w:val="00944649"/>
    <w:rsid w:val="0094480A"/>
    <w:rsid w:val="00952DDF"/>
    <w:rsid w:val="00954D3B"/>
    <w:rsid w:val="0096112E"/>
    <w:rsid w:val="00963B6A"/>
    <w:rsid w:val="00970950"/>
    <w:rsid w:val="00970C3C"/>
    <w:rsid w:val="00971AAB"/>
    <w:rsid w:val="00975065"/>
    <w:rsid w:val="00976166"/>
    <w:rsid w:val="00977F6B"/>
    <w:rsid w:val="009807D5"/>
    <w:rsid w:val="009812D4"/>
    <w:rsid w:val="00985F7F"/>
    <w:rsid w:val="009861D0"/>
    <w:rsid w:val="009920D8"/>
    <w:rsid w:val="00995B39"/>
    <w:rsid w:val="009A3F4A"/>
    <w:rsid w:val="009B12FD"/>
    <w:rsid w:val="009B14D0"/>
    <w:rsid w:val="009B38BE"/>
    <w:rsid w:val="009B5AC5"/>
    <w:rsid w:val="009B613A"/>
    <w:rsid w:val="009B6300"/>
    <w:rsid w:val="009B750F"/>
    <w:rsid w:val="009C3D0F"/>
    <w:rsid w:val="009C6BFF"/>
    <w:rsid w:val="009D2474"/>
    <w:rsid w:val="009E1B19"/>
    <w:rsid w:val="009E4D15"/>
    <w:rsid w:val="009F090E"/>
    <w:rsid w:val="009F35E2"/>
    <w:rsid w:val="009F65F9"/>
    <w:rsid w:val="009F68BA"/>
    <w:rsid w:val="00A01200"/>
    <w:rsid w:val="00A04E4A"/>
    <w:rsid w:val="00A05D5F"/>
    <w:rsid w:val="00A06277"/>
    <w:rsid w:val="00A079DC"/>
    <w:rsid w:val="00A111C2"/>
    <w:rsid w:val="00A15E51"/>
    <w:rsid w:val="00A16E12"/>
    <w:rsid w:val="00A238E0"/>
    <w:rsid w:val="00A338E7"/>
    <w:rsid w:val="00A35CAA"/>
    <w:rsid w:val="00A367B6"/>
    <w:rsid w:val="00A36E7F"/>
    <w:rsid w:val="00A41E65"/>
    <w:rsid w:val="00A43E0A"/>
    <w:rsid w:val="00A46C5A"/>
    <w:rsid w:val="00A530C7"/>
    <w:rsid w:val="00A55F5B"/>
    <w:rsid w:val="00A60185"/>
    <w:rsid w:val="00A6058D"/>
    <w:rsid w:val="00A6085E"/>
    <w:rsid w:val="00A661EA"/>
    <w:rsid w:val="00A70EB2"/>
    <w:rsid w:val="00A7634F"/>
    <w:rsid w:val="00A76A41"/>
    <w:rsid w:val="00A80E86"/>
    <w:rsid w:val="00A830E5"/>
    <w:rsid w:val="00A83920"/>
    <w:rsid w:val="00A841DB"/>
    <w:rsid w:val="00A87135"/>
    <w:rsid w:val="00A93280"/>
    <w:rsid w:val="00A93583"/>
    <w:rsid w:val="00A951EA"/>
    <w:rsid w:val="00A96A36"/>
    <w:rsid w:val="00A9760E"/>
    <w:rsid w:val="00AA2150"/>
    <w:rsid w:val="00AA2548"/>
    <w:rsid w:val="00AA58C4"/>
    <w:rsid w:val="00AA75DB"/>
    <w:rsid w:val="00AB100A"/>
    <w:rsid w:val="00AB11C8"/>
    <w:rsid w:val="00AB2546"/>
    <w:rsid w:val="00AB322C"/>
    <w:rsid w:val="00AB3CC8"/>
    <w:rsid w:val="00AB3F42"/>
    <w:rsid w:val="00AC08A8"/>
    <w:rsid w:val="00AD0B85"/>
    <w:rsid w:val="00AD155D"/>
    <w:rsid w:val="00AD379E"/>
    <w:rsid w:val="00AD56C8"/>
    <w:rsid w:val="00AD58F2"/>
    <w:rsid w:val="00AD6D64"/>
    <w:rsid w:val="00AF0B23"/>
    <w:rsid w:val="00AF116D"/>
    <w:rsid w:val="00AF1D8B"/>
    <w:rsid w:val="00AF2B7F"/>
    <w:rsid w:val="00AF79C7"/>
    <w:rsid w:val="00B0512A"/>
    <w:rsid w:val="00B0529F"/>
    <w:rsid w:val="00B05A3D"/>
    <w:rsid w:val="00B12DA3"/>
    <w:rsid w:val="00B13180"/>
    <w:rsid w:val="00B1418B"/>
    <w:rsid w:val="00B17D21"/>
    <w:rsid w:val="00B20FA2"/>
    <w:rsid w:val="00B21195"/>
    <w:rsid w:val="00B234DE"/>
    <w:rsid w:val="00B242F9"/>
    <w:rsid w:val="00B24B22"/>
    <w:rsid w:val="00B250BF"/>
    <w:rsid w:val="00B25310"/>
    <w:rsid w:val="00B32F8F"/>
    <w:rsid w:val="00B3347D"/>
    <w:rsid w:val="00B531AC"/>
    <w:rsid w:val="00B54DE9"/>
    <w:rsid w:val="00B54F43"/>
    <w:rsid w:val="00B553EC"/>
    <w:rsid w:val="00B55E3F"/>
    <w:rsid w:val="00B61810"/>
    <w:rsid w:val="00B61C40"/>
    <w:rsid w:val="00B65014"/>
    <w:rsid w:val="00B665C2"/>
    <w:rsid w:val="00B7712E"/>
    <w:rsid w:val="00B77D7B"/>
    <w:rsid w:val="00B80F53"/>
    <w:rsid w:val="00B8204E"/>
    <w:rsid w:val="00B86357"/>
    <w:rsid w:val="00B86D4A"/>
    <w:rsid w:val="00B92F31"/>
    <w:rsid w:val="00B93DD0"/>
    <w:rsid w:val="00B97732"/>
    <w:rsid w:val="00BA3C04"/>
    <w:rsid w:val="00BA65A8"/>
    <w:rsid w:val="00BA6D19"/>
    <w:rsid w:val="00BA7461"/>
    <w:rsid w:val="00BA7D9A"/>
    <w:rsid w:val="00BA7DA9"/>
    <w:rsid w:val="00BB0979"/>
    <w:rsid w:val="00BB118E"/>
    <w:rsid w:val="00BB18B8"/>
    <w:rsid w:val="00BB19E8"/>
    <w:rsid w:val="00BB3DFD"/>
    <w:rsid w:val="00BC0E0D"/>
    <w:rsid w:val="00BC4215"/>
    <w:rsid w:val="00BC48B3"/>
    <w:rsid w:val="00BC6280"/>
    <w:rsid w:val="00BC7ED4"/>
    <w:rsid w:val="00BD07BC"/>
    <w:rsid w:val="00BD1A6F"/>
    <w:rsid w:val="00BD6A83"/>
    <w:rsid w:val="00BE6D3C"/>
    <w:rsid w:val="00BE7852"/>
    <w:rsid w:val="00BF4C3D"/>
    <w:rsid w:val="00BF7CEE"/>
    <w:rsid w:val="00BF7D92"/>
    <w:rsid w:val="00C0101B"/>
    <w:rsid w:val="00C013B5"/>
    <w:rsid w:val="00C02CD1"/>
    <w:rsid w:val="00C03880"/>
    <w:rsid w:val="00C10575"/>
    <w:rsid w:val="00C12E1C"/>
    <w:rsid w:val="00C135CF"/>
    <w:rsid w:val="00C14E07"/>
    <w:rsid w:val="00C15835"/>
    <w:rsid w:val="00C15A42"/>
    <w:rsid w:val="00C15D54"/>
    <w:rsid w:val="00C161E9"/>
    <w:rsid w:val="00C165A7"/>
    <w:rsid w:val="00C17CA4"/>
    <w:rsid w:val="00C20097"/>
    <w:rsid w:val="00C2085C"/>
    <w:rsid w:val="00C237CF"/>
    <w:rsid w:val="00C23B3C"/>
    <w:rsid w:val="00C2683F"/>
    <w:rsid w:val="00C3184D"/>
    <w:rsid w:val="00C32830"/>
    <w:rsid w:val="00C359C8"/>
    <w:rsid w:val="00C3789F"/>
    <w:rsid w:val="00C429B2"/>
    <w:rsid w:val="00C46B83"/>
    <w:rsid w:val="00C4714E"/>
    <w:rsid w:val="00C51CCA"/>
    <w:rsid w:val="00C52B6F"/>
    <w:rsid w:val="00C5504F"/>
    <w:rsid w:val="00C57B55"/>
    <w:rsid w:val="00C6099A"/>
    <w:rsid w:val="00C63376"/>
    <w:rsid w:val="00C639D3"/>
    <w:rsid w:val="00C651D0"/>
    <w:rsid w:val="00C741B9"/>
    <w:rsid w:val="00C74E4D"/>
    <w:rsid w:val="00C74F97"/>
    <w:rsid w:val="00C753B1"/>
    <w:rsid w:val="00C75702"/>
    <w:rsid w:val="00C8276E"/>
    <w:rsid w:val="00C82D68"/>
    <w:rsid w:val="00C842AC"/>
    <w:rsid w:val="00C866AF"/>
    <w:rsid w:val="00C96688"/>
    <w:rsid w:val="00C96B15"/>
    <w:rsid w:val="00CA0723"/>
    <w:rsid w:val="00CA460D"/>
    <w:rsid w:val="00CB1690"/>
    <w:rsid w:val="00CB170F"/>
    <w:rsid w:val="00CB2152"/>
    <w:rsid w:val="00CB437E"/>
    <w:rsid w:val="00CC033B"/>
    <w:rsid w:val="00CC4365"/>
    <w:rsid w:val="00CC5D4E"/>
    <w:rsid w:val="00CC6D3D"/>
    <w:rsid w:val="00CD11B0"/>
    <w:rsid w:val="00CD77A8"/>
    <w:rsid w:val="00CD7C93"/>
    <w:rsid w:val="00CE71C2"/>
    <w:rsid w:val="00CF0D6E"/>
    <w:rsid w:val="00CF153D"/>
    <w:rsid w:val="00CF271E"/>
    <w:rsid w:val="00CF30D2"/>
    <w:rsid w:val="00CF42D5"/>
    <w:rsid w:val="00CF4C4F"/>
    <w:rsid w:val="00CF4EDA"/>
    <w:rsid w:val="00CF60E4"/>
    <w:rsid w:val="00D021CB"/>
    <w:rsid w:val="00D03A2D"/>
    <w:rsid w:val="00D03B6E"/>
    <w:rsid w:val="00D049CA"/>
    <w:rsid w:val="00D0657F"/>
    <w:rsid w:val="00D105AD"/>
    <w:rsid w:val="00D10F1A"/>
    <w:rsid w:val="00D116F8"/>
    <w:rsid w:val="00D1653F"/>
    <w:rsid w:val="00D17596"/>
    <w:rsid w:val="00D17A18"/>
    <w:rsid w:val="00D2257A"/>
    <w:rsid w:val="00D22640"/>
    <w:rsid w:val="00D23A1B"/>
    <w:rsid w:val="00D26D3A"/>
    <w:rsid w:val="00D42403"/>
    <w:rsid w:val="00D42DCD"/>
    <w:rsid w:val="00D44D7A"/>
    <w:rsid w:val="00D459F5"/>
    <w:rsid w:val="00D45EE3"/>
    <w:rsid w:val="00D46941"/>
    <w:rsid w:val="00D50618"/>
    <w:rsid w:val="00D509E9"/>
    <w:rsid w:val="00D53B1C"/>
    <w:rsid w:val="00D547CA"/>
    <w:rsid w:val="00D56047"/>
    <w:rsid w:val="00D57EC0"/>
    <w:rsid w:val="00D710BB"/>
    <w:rsid w:val="00D87409"/>
    <w:rsid w:val="00D91577"/>
    <w:rsid w:val="00D9163F"/>
    <w:rsid w:val="00D923D6"/>
    <w:rsid w:val="00DA15D4"/>
    <w:rsid w:val="00DA1A8A"/>
    <w:rsid w:val="00DA1B12"/>
    <w:rsid w:val="00DA54C9"/>
    <w:rsid w:val="00DA6739"/>
    <w:rsid w:val="00DA6CAE"/>
    <w:rsid w:val="00DA6E05"/>
    <w:rsid w:val="00DB1A9E"/>
    <w:rsid w:val="00DB31D6"/>
    <w:rsid w:val="00DB4005"/>
    <w:rsid w:val="00DC14D5"/>
    <w:rsid w:val="00DC1A0E"/>
    <w:rsid w:val="00DC34EB"/>
    <w:rsid w:val="00DC5B3C"/>
    <w:rsid w:val="00DD1B5B"/>
    <w:rsid w:val="00DD39A8"/>
    <w:rsid w:val="00DD685E"/>
    <w:rsid w:val="00DD6A40"/>
    <w:rsid w:val="00DE7BCE"/>
    <w:rsid w:val="00DF1E5B"/>
    <w:rsid w:val="00DF2275"/>
    <w:rsid w:val="00DF3F5E"/>
    <w:rsid w:val="00DF4242"/>
    <w:rsid w:val="00DF5653"/>
    <w:rsid w:val="00DF722B"/>
    <w:rsid w:val="00DF7A41"/>
    <w:rsid w:val="00E0596E"/>
    <w:rsid w:val="00E06F66"/>
    <w:rsid w:val="00E10873"/>
    <w:rsid w:val="00E152D1"/>
    <w:rsid w:val="00E173AD"/>
    <w:rsid w:val="00E17793"/>
    <w:rsid w:val="00E25499"/>
    <w:rsid w:val="00E27DEE"/>
    <w:rsid w:val="00E30ADC"/>
    <w:rsid w:val="00E34F60"/>
    <w:rsid w:val="00E356E5"/>
    <w:rsid w:val="00E36274"/>
    <w:rsid w:val="00E36F81"/>
    <w:rsid w:val="00E403BD"/>
    <w:rsid w:val="00E43298"/>
    <w:rsid w:val="00E43744"/>
    <w:rsid w:val="00E44099"/>
    <w:rsid w:val="00E45765"/>
    <w:rsid w:val="00E47EAE"/>
    <w:rsid w:val="00E5098C"/>
    <w:rsid w:val="00E52263"/>
    <w:rsid w:val="00E56503"/>
    <w:rsid w:val="00E57B84"/>
    <w:rsid w:val="00E60213"/>
    <w:rsid w:val="00E610F4"/>
    <w:rsid w:val="00E62201"/>
    <w:rsid w:val="00E661B2"/>
    <w:rsid w:val="00E66B04"/>
    <w:rsid w:val="00E67D00"/>
    <w:rsid w:val="00E709E1"/>
    <w:rsid w:val="00E74D29"/>
    <w:rsid w:val="00E76EB2"/>
    <w:rsid w:val="00E81EF9"/>
    <w:rsid w:val="00E83C74"/>
    <w:rsid w:val="00E83CEE"/>
    <w:rsid w:val="00E865A6"/>
    <w:rsid w:val="00E91F18"/>
    <w:rsid w:val="00E9226D"/>
    <w:rsid w:val="00E9389D"/>
    <w:rsid w:val="00EA2BA0"/>
    <w:rsid w:val="00EA416C"/>
    <w:rsid w:val="00EA56D6"/>
    <w:rsid w:val="00EA5941"/>
    <w:rsid w:val="00EA7907"/>
    <w:rsid w:val="00EB103D"/>
    <w:rsid w:val="00EB60CE"/>
    <w:rsid w:val="00EB7B85"/>
    <w:rsid w:val="00EB7D53"/>
    <w:rsid w:val="00EC196F"/>
    <w:rsid w:val="00EC70C3"/>
    <w:rsid w:val="00ED20D6"/>
    <w:rsid w:val="00EE3146"/>
    <w:rsid w:val="00EE37EF"/>
    <w:rsid w:val="00EE3BAA"/>
    <w:rsid w:val="00EF0BF5"/>
    <w:rsid w:val="00EF50BB"/>
    <w:rsid w:val="00EF53FF"/>
    <w:rsid w:val="00F00192"/>
    <w:rsid w:val="00F01DF6"/>
    <w:rsid w:val="00F0340D"/>
    <w:rsid w:val="00F059A6"/>
    <w:rsid w:val="00F14C60"/>
    <w:rsid w:val="00F16166"/>
    <w:rsid w:val="00F21926"/>
    <w:rsid w:val="00F21A0D"/>
    <w:rsid w:val="00F23756"/>
    <w:rsid w:val="00F2523A"/>
    <w:rsid w:val="00F25FFA"/>
    <w:rsid w:val="00F2776F"/>
    <w:rsid w:val="00F310D2"/>
    <w:rsid w:val="00F357D2"/>
    <w:rsid w:val="00F36F3D"/>
    <w:rsid w:val="00F37D6F"/>
    <w:rsid w:val="00F41805"/>
    <w:rsid w:val="00F477BD"/>
    <w:rsid w:val="00F53491"/>
    <w:rsid w:val="00F53813"/>
    <w:rsid w:val="00F54E90"/>
    <w:rsid w:val="00F57E60"/>
    <w:rsid w:val="00F64B73"/>
    <w:rsid w:val="00F65A1C"/>
    <w:rsid w:val="00F66F50"/>
    <w:rsid w:val="00F6735B"/>
    <w:rsid w:val="00F72C29"/>
    <w:rsid w:val="00F74A04"/>
    <w:rsid w:val="00F756C4"/>
    <w:rsid w:val="00F82FF8"/>
    <w:rsid w:val="00F8330D"/>
    <w:rsid w:val="00F84305"/>
    <w:rsid w:val="00F8485C"/>
    <w:rsid w:val="00F84BFC"/>
    <w:rsid w:val="00F859DB"/>
    <w:rsid w:val="00F87149"/>
    <w:rsid w:val="00F87FFE"/>
    <w:rsid w:val="00F9077A"/>
    <w:rsid w:val="00F92267"/>
    <w:rsid w:val="00F94C73"/>
    <w:rsid w:val="00F954C9"/>
    <w:rsid w:val="00FA4CF0"/>
    <w:rsid w:val="00FA61AA"/>
    <w:rsid w:val="00FA69A4"/>
    <w:rsid w:val="00FB1279"/>
    <w:rsid w:val="00FB1495"/>
    <w:rsid w:val="00FB4814"/>
    <w:rsid w:val="00FB5796"/>
    <w:rsid w:val="00FD1694"/>
    <w:rsid w:val="00FD2B68"/>
    <w:rsid w:val="00FD2BE4"/>
    <w:rsid w:val="00FD33B8"/>
    <w:rsid w:val="00FD5147"/>
    <w:rsid w:val="00FD7636"/>
    <w:rsid w:val="00FD7ABC"/>
    <w:rsid w:val="00FE0463"/>
    <w:rsid w:val="00FE3229"/>
    <w:rsid w:val="00FE74C3"/>
    <w:rsid w:val="00FF215C"/>
    <w:rsid w:val="00FF3338"/>
    <w:rsid w:val="00FF49E8"/>
    <w:rsid w:val="00FF6215"/>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2]"/>
    </o:shapedefaults>
    <o:shapelayout v:ext="edit">
      <o:idmap v:ext="edit" data="1"/>
      <o:rules v:ext="edit">
        <o:r id="V:Rule4" type="connector" idref="#_x0000_s1152"/>
        <o:r id="V:Rule5" type="connector" idref="#_x0000_s1158"/>
        <o:r id="V:Rule6"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rsid w:val="00CD77A8"/>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EC196F"/>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ext">
    <w:name w:val="Text"/>
    <w:uiPriority w:val="99"/>
    <w:qFormat/>
    <w:rsid w:val="00372810"/>
    <w:pPr>
      <w:spacing w:before="120" w:after="120" w:line="360" w:lineRule="auto"/>
    </w:pPr>
    <w:rPr>
      <w:lang w:eastAsia="en-US"/>
    </w:rPr>
  </w:style>
  <w:style w:type="paragraph" w:customStyle="1" w:styleId="Subhead4">
    <w:name w:val="Subhead 4"/>
    <w:next w:val="Text"/>
    <w:qFormat/>
    <w:rsid w:val="004C5B3F"/>
    <w:pPr>
      <w:spacing w:before="240" w:after="120" w:line="360" w:lineRule="auto"/>
    </w:pPr>
    <w:rPr>
      <w:rFonts w:cs="Arial"/>
      <w:b/>
      <w:i/>
      <w:sz w:val="22"/>
      <w:szCs w:val="22"/>
      <w:lang w:eastAsia="en-US"/>
    </w:rPr>
  </w:style>
  <w:style w:type="paragraph" w:customStyle="1" w:styleId="Subhead3">
    <w:name w:val="Subhead 3"/>
    <w:next w:val="Text"/>
    <w:qFormat/>
    <w:rsid w:val="004C5B3F"/>
    <w:pPr>
      <w:spacing w:before="240" w:after="120" w:line="360" w:lineRule="auto"/>
    </w:pPr>
    <w:rPr>
      <w:rFonts w:cs="Arial"/>
      <w:b/>
      <w:sz w:val="24"/>
      <w:szCs w:val="22"/>
      <w:lang w:eastAsia="en-US"/>
    </w:rPr>
  </w:style>
  <w:style w:type="paragraph" w:customStyle="1" w:styleId="Subhead2">
    <w:name w:val="Subhead 2"/>
    <w:next w:val="Text"/>
    <w:uiPriority w:val="99"/>
    <w:qFormat/>
    <w:rsid w:val="00B531AC"/>
    <w:pPr>
      <w:spacing w:before="240" w:after="120"/>
    </w:pPr>
    <w:rPr>
      <w:rFonts w:cs="Arial"/>
      <w:b/>
      <w:sz w:val="28"/>
      <w:szCs w:val="22"/>
      <w:lang w:eastAsia="en-US"/>
    </w:rPr>
  </w:style>
  <w:style w:type="paragraph" w:customStyle="1" w:styleId="Subhead1">
    <w:name w:val="Subhead 1"/>
    <w:next w:val="Text"/>
    <w:uiPriority w:val="99"/>
    <w:qFormat/>
    <w:rsid w:val="00534CC9"/>
    <w:pPr>
      <w:spacing w:before="240" w:after="120"/>
    </w:pPr>
    <w:rPr>
      <w:rFonts w:cs="Arial"/>
      <w:b/>
      <w:sz w:val="36"/>
      <w:szCs w:val="22"/>
      <w:lang w:eastAsia="en-US"/>
    </w:rPr>
  </w:style>
  <w:style w:type="paragraph" w:customStyle="1" w:styleId="CoverSubtitle">
    <w:name w:val="Cover Subtitle"/>
    <w:next w:val="Text"/>
    <w:qFormat/>
    <w:rsid w:val="003A06F9"/>
    <w:pPr>
      <w:spacing w:before="120" w:after="120"/>
    </w:pPr>
    <w:rPr>
      <w:sz w:val="28"/>
      <w:szCs w:val="28"/>
      <w:lang w:eastAsia="en-US"/>
    </w:rPr>
  </w:style>
  <w:style w:type="paragraph" w:customStyle="1" w:styleId="CoverTitle">
    <w:name w:val="Cover Title"/>
    <w:next w:val="Text"/>
    <w:qFormat/>
    <w:rsid w:val="00767476"/>
    <w:rPr>
      <w:b/>
      <w:sz w:val="56"/>
      <w:szCs w:val="56"/>
      <w:lang w:eastAsia="en-US"/>
    </w:rPr>
  </w:style>
  <w:style w:type="paragraph" w:customStyle="1" w:styleId="Bullets1">
    <w:name w:val="Bullets 1"/>
    <w:uiPriority w:val="99"/>
    <w:qFormat/>
    <w:rsid w:val="00372810"/>
    <w:pPr>
      <w:numPr>
        <w:numId w:val="6"/>
      </w:numPr>
      <w:spacing w:before="120" w:line="360" w:lineRule="auto"/>
      <w:outlineLvl w:val="0"/>
    </w:pPr>
    <w:rPr>
      <w:lang w:eastAsia="en-US"/>
    </w:rPr>
  </w:style>
  <w:style w:type="paragraph" w:customStyle="1" w:styleId="Bullets2">
    <w:name w:val="Bullets 2"/>
    <w:basedOn w:val="ListBullet2"/>
    <w:uiPriority w:val="99"/>
    <w:qFormat/>
    <w:rsid w:val="00372810"/>
    <w:pPr>
      <w:numPr>
        <w:ilvl w:val="0"/>
        <w:numId w:val="7"/>
      </w:numPr>
      <w:spacing w:before="120" w:after="0" w:line="360" w:lineRule="auto"/>
      <w:ind w:left="851" w:hanging="284"/>
      <w:outlineLvl w:val="1"/>
    </w:pPr>
    <w:rPr>
      <w:sz w:val="20"/>
      <w:szCs w:val="20"/>
    </w:rPr>
  </w:style>
  <w:style w:type="paragraph" w:customStyle="1" w:styleId="Intro">
    <w:name w:val="Intro"/>
    <w:basedOn w:val="Normal"/>
    <w:uiPriority w:val="99"/>
    <w:rsid w:val="00E57B84"/>
    <w:pPr>
      <w:widowControl w:val="0"/>
      <w:suppressAutoHyphens/>
      <w:autoSpaceDE w:val="0"/>
      <w:autoSpaceDN w:val="0"/>
      <w:adjustRightInd w:val="0"/>
      <w:spacing w:before="113" w:after="340" w:line="360" w:lineRule="atLeast"/>
      <w:textAlignment w:val="center"/>
    </w:pPr>
    <w:rPr>
      <w:rFonts w:eastAsia="Times New Roman" w:cs="Myriad Pro"/>
      <w:color w:val="000000"/>
      <w:sz w:val="28"/>
      <w:szCs w:val="28"/>
      <w:lang w:val="en-US" w:eastAsia="en-AU"/>
    </w:rPr>
  </w:style>
  <w:style w:type="paragraph" w:styleId="Caption">
    <w:name w:val="caption"/>
    <w:basedOn w:val="Text"/>
    <w:uiPriority w:val="99"/>
    <w:qFormat/>
    <w:rsid w:val="00B531AC"/>
    <w:pPr>
      <w:widowControl w:val="0"/>
      <w:suppressAutoHyphens/>
      <w:autoSpaceDE w:val="0"/>
      <w:autoSpaceDN w:val="0"/>
      <w:adjustRightInd w:val="0"/>
      <w:spacing w:before="170" w:after="0" w:line="240" w:lineRule="atLeast"/>
      <w:textAlignment w:val="center"/>
    </w:pPr>
    <w:rPr>
      <w:rFonts w:eastAsia="Times New Roman" w:cs="Adobe Garamond Pro"/>
      <w:color w:val="000000"/>
      <w:sz w:val="18"/>
      <w:szCs w:val="18"/>
      <w:lang w:val="en-GB" w:eastAsia="en-AU"/>
    </w:rPr>
  </w:style>
  <w:style w:type="character" w:customStyle="1" w:styleId="TextBold">
    <w:name w:val="Text Bold"/>
    <w:uiPriority w:val="99"/>
    <w:rsid w:val="00A15E51"/>
    <w:rPr>
      <w:b/>
      <w:bCs/>
    </w:rPr>
  </w:style>
  <w:style w:type="character" w:customStyle="1" w:styleId="TextItalic">
    <w:name w:val="Text Italic"/>
    <w:uiPriority w:val="99"/>
    <w:rsid w:val="00A15E51"/>
    <w:rPr>
      <w:i/>
      <w:iCs/>
    </w:rPr>
  </w:style>
  <w:style w:type="character" w:customStyle="1" w:styleId="nobreak">
    <w:name w:val="nobreak"/>
    <w:uiPriority w:val="99"/>
    <w:rsid w:val="00A15E51"/>
  </w:style>
  <w:style w:type="character" w:styleId="Hyperlink">
    <w:name w:val="Hyperlink"/>
    <w:basedOn w:val="DefaultParagraphFont"/>
    <w:uiPriority w:val="99"/>
    <w:rsid w:val="00A15E51"/>
    <w:rPr>
      <w:b/>
      <w:bCs/>
      <w:color w:val="000000"/>
      <w:w w:val="100"/>
      <w:u w:val="none" w:color="000000"/>
    </w:rPr>
  </w:style>
  <w:style w:type="character" w:styleId="CommentReference">
    <w:name w:val="annotation reference"/>
    <w:basedOn w:val="DefaultParagraphFont"/>
    <w:uiPriority w:val="99"/>
    <w:semiHidden/>
    <w:unhideWhenUsed/>
    <w:rsid w:val="00BF4C3D"/>
    <w:rPr>
      <w:sz w:val="16"/>
      <w:szCs w:val="16"/>
    </w:rPr>
  </w:style>
  <w:style w:type="paragraph" w:styleId="CommentText">
    <w:name w:val="annotation text"/>
    <w:basedOn w:val="Normal"/>
    <w:link w:val="CommentTextChar"/>
    <w:uiPriority w:val="99"/>
    <w:unhideWhenUsed/>
    <w:rsid w:val="00BF4C3D"/>
    <w:pPr>
      <w:spacing w:line="240" w:lineRule="auto"/>
    </w:pPr>
    <w:rPr>
      <w:sz w:val="20"/>
      <w:szCs w:val="20"/>
    </w:rPr>
  </w:style>
  <w:style w:type="character" w:customStyle="1" w:styleId="CommentTextChar">
    <w:name w:val="Comment Text Char"/>
    <w:basedOn w:val="DefaultParagraphFont"/>
    <w:link w:val="CommentText"/>
    <w:uiPriority w:val="99"/>
    <w:rsid w:val="00BF4C3D"/>
    <w:rPr>
      <w:lang w:eastAsia="en-US"/>
    </w:rPr>
  </w:style>
  <w:style w:type="paragraph" w:styleId="CommentSubject">
    <w:name w:val="annotation subject"/>
    <w:basedOn w:val="CommentText"/>
    <w:next w:val="CommentText"/>
    <w:link w:val="CommentSubjectChar"/>
    <w:uiPriority w:val="99"/>
    <w:semiHidden/>
    <w:unhideWhenUsed/>
    <w:rsid w:val="00BF4C3D"/>
    <w:rPr>
      <w:b/>
      <w:bCs/>
    </w:rPr>
  </w:style>
  <w:style w:type="character" w:customStyle="1" w:styleId="CommentSubjectChar">
    <w:name w:val="Comment Subject Char"/>
    <w:basedOn w:val="CommentTextChar"/>
    <w:link w:val="CommentSubject"/>
    <w:uiPriority w:val="99"/>
    <w:semiHidden/>
    <w:rsid w:val="00BF4C3D"/>
    <w:rPr>
      <w:b/>
      <w:bCs/>
    </w:rPr>
  </w:style>
  <w:style w:type="paragraph" w:styleId="ListParagraph">
    <w:name w:val="List Paragraph"/>
    <w:basedOn w:val="Normal"/>
    <w:uiPriority w:val="34"/>
    <w:qFormat/>
    <w:rsid w:val="005B0856"/>
    <w:pPr>
      <w:ind w:left="720"/>
      <w:contextualSpacing/>
    </w:pPr>
  </w:style>
  <w:style w:type="character" w:styleId="FollowedHyperlink">
    <w:name w:val="FollowedHyperlink"/>
    <w:basedOn w:val="DefaultParagraphFont"/>
    <w:uiPriority w:val="99"/>
    <w:semiHidden/>
    <w:unhideWhenUsed/>
    <w:rsid w:val="00AB2546"/>
    <w:rPr>
      <w:color w:val="800080" w:themeColor="followedHyperlink"/>
      <w:u w:val="single"/>
    </w:rPr>
  </w:style>
  <w:style w:type="paragraph" w:customStyle="1" w:styleId="Default">
    <w:name w:val="Default"/>
    <w:rsid w:val="00D56047"/>
    <w:pPr>
      <w:autoSpaceDE w:val="0"/>
      <w:autoSpaceDN w:val="0"/>
      <w:adjustRightInd w:val="0"/>
    </w:pPr>
    <w:rPr>
      <w:rFonts w:ascii="Adobe Garamond Pro" w:hAnsi="Adobe Garamond Pro" w:cs="Adobe Garamond Pro"/>
      <w:color w:val="000000"/>
      <w:sz w:val="24"/>
      <w:szCs w:val="24"/>
    </w:rPr>
  </w:style>
  <w:style w:type="character" w:styleId="Strong">
    <w:name w:val="Strong"/>
    <w:basedOn w:val="DefaultParagraphFont"/>
    <w:uiPriority w:val="22"/>
    <w:qFormat/>
    <w:rsid w:val="00CC033B"/>
    <w:rPr>
      <w:b/>
      <w:bCs/>
    </w:rPr>
  </w:style>
  <w:style w:type="paragraph" w:styleId="Revision">
    <w:name w:val="Revision"/>
    <w:hidden/>
    <w:uiPriority w:val="99"/>
    <w:semiHidden/>
    <w:rsid w:val="00073645"/>
    <w:rPr>
      <w:sz w:val="22"/>
      <w:szCs w:val="22"/>
      <w:lang w:eastAsia="en-US"/>
    </w:rPr>
  </w:style>
  <w:style w:type="character" w:styleId="Emphasis">
    <w:name w:val="Emphasis"/>
    <w:basedOn w:val="DefaultParagraphFont"/>
    <w:uiPriority w:val="20"/>
    <w:qFormat/>
    <w:rsid w:val="00D87409"/>
    <w:rPr>
      <w:i/>
      <w:iCs/>
      <w:sz w:val="24"/>
      <w:szCs w:val="24"/>
      <w:bdr w:val="none" w:sz="0" w:space="0" w:color="auto" w:frame="1"/>
      <w:vertAlign w:val="baseli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environment.gov.au/topics/threatened-species-ecological-communities" TargetMode="Externa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environment.gov.au/cgi-bin/sprat/public/publicshowcommunity.pl?id=106&amp;status=Critically+Endangered" TargetMode="External"/><Relationship Id="rId33" Type="http://schemas.openxmlformats.org/officeDocument/2006/relationships/hyperlink" Target="http://www.environment.gov.au/cgi-bin/sprat/public/publicshowcommunity.pl?id=106&amp;status=Critically+Endangered" TargetMode="External"/><Relationship Id="rId38"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environment.gov.au/cgi-bin/sprat/public/publiclookupcommunities.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yperlink" Target="http://www.greatersydney.lls.nsw.gov.au/land-and-water/native-vegetation" TargetMode="External"/><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nrm.gov.au" TargetMode="Externa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yperlink" Target="http://www.environment.nsw.gov.au/vegetation/" TargetMode="External"/><Relationship Id="rId4" Type="http://schemas.openxmlformats.org/officeDocument/2006/relationships/webSettings" Target="webSettings.xml"/><Relationship Id="rId9" Type="http://schemas.openxmlformats.org/officeDocument/2006/relationships/hyperlink" Target="http://www.environment.gov.au/cgi-bin/sprat/public/publiclookupcommunities.pl" TargetMode="Externa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environment.nsw.gov.au/threatenedspecies/" TargetMode="External"/><Relationship Id="rId35" Type="http://schemas.openxmlformats.org/officeDocument/2006/relationships/hyperlink" Target="http://www.environment.gov.au/topics/environment-protec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3670</Words>
  <Characters>20920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_</vt:lpstr>
    </vt:vector>
  </TitlesOfParts>
  <Company>DEWHA</Company>
  <LinksUpToDate>false</LinksUpToDate>
  <CharactersWithSpaces>24541</CharactersWithSpaces>
  <SharedDoc>false</SharedDoc>
  <HLinks>
    <vt:vector size="36" baseType="variant">
      <vt:variant>
        <vt:i4>1900661</vt:i4>
      </vt:variant>
      <vt:variant>
        <vt:i4>15</vt:i4>
      </vt:variant>
      <vt:variant>
        <vt:i4>0</vt:i4>
      </vt:variant>
      <vt:variant>
        <vt:i4>5</vt:i4>
      </vt:variant>
      <vt:variant>
        <vt:lpwstr>mailto:environment@nff.org.au</vt:lpwstr>
      </vt:variant>
      <vt:variant>
        <vt:lpwstr/>
      </vt:variant>
      <vt:variant>
        <vt:i4>7798840</vt:i4>
      </vt:variant>
      <vt:variant>
        <vt:i4>12</vt:i4>
      </vt:variant>
      <vt:variant>
        <vt:i4>0</vt:i4>
      </vt:variant>
      <vt:variant>
        <vt:i4>5</vt:i4>
      </vt:variant>
      <vt:variant>
        <vt:lpwstr>http://www.nrm.gov.au/</vt:lpwstr>
      </vt:variant>
      <vt:variant>
        <vt:lpwstr/>
      </vt:variant>
      <vt:variant>
        <vt:i4>6291491</vt:i4>
      </vt:variant>
      <vt:variant>
        <vt:i4>9</vt:i4>
      </vt:variant>
      <vt:variant>
        <vt:i4>0</vt:i4>
      </vt:variant>
      <vt:variant>
        <vt:i4>5</vt:i4>
      </vt:variant>
      <vt:variant>
        <vt:lpwstr>http://www.environment.gov.au/topics/environment-protection</vt:lpwstr>
      </vt:variant>
      <vt:variant>
        <vt:lpwstr/>
      </vt:variant>
      <vt:variant>
        <vt:i4>2490469</vt:i4>
      </vt:variant>
      <vt:variant>
        <vt:i4>6</vt:i4>
      </vt:variant>
      <vt:variant>
        <vt:i4>0</vt:i4>
      </vt:variant>
      <vt:variant>
        <vt:i4>5</vt:i4>
      </vt:variant>
      <vt:variant>
        <vt:lpwstr>http://www.environment.gov.au/cgi-bin/sprat/public/publicshowcommunity.pl?id=126&amp;status=Endangered</vt:lpwstr>
      </vt:variant>
      <vt:variant>
        <vt:lpwstr/>
      </vt:variant>
      <vt:variant>
        <vt:i4>5046349</vt:i4>
      </vt:variant>
      <vt:variant>
        <vt:i4>3</vt:i4>
      </vt:variant>
      <vt:variant>
        <vt:i4>0</vt:i4>
      </vt:variant>
      <vt:variant>
        <vt:i4>5</vt:i4>
      </vt:variant>
      <vt:variant>
        <vt:lpwstr>http://www.environment.gov.au/biodiversity/threatened/communities/pubs/93-conservation-advice.pdf</vt:lpwstr>
      </vt:variant>
      <vt:variant>
        <vt:lpwstr/>
      </vt:variant>
      <vt:variant>
        <vt:i4>2490469</vt:i4>
      </vt:variant>
      <vt:variant>
        <vt:i4>0</vt:i4>
      </vt:variant>
      <vt:variant>
        <vt:i4>0</vt:i4>
      </vt:variant>
      <vt:variant>
        <vt:i4>5</vt:i4>
      </vt:variant>
      <vt:variant>
        <vt:lpwstr>http://www.environment.gov.au/cgi-bin/sprat/public/publicshowcommunity.pl?id=126&amp;status=Endangered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Sydney Dry Rainforest and Moist Woodland on Shale: a nationally-protected ecological community</dc:title>
  <dc:creator>Department of the Environment</dc:creator>
  <cp:lastModifiedBy>Rebecca Durack</cp:lastModifiedBy>
  <cp:revision>2</cp:revision>
  <cp:lastPrinted>2015-06-15T05:23:00Z</cp:lastPrinted>
  <dcterms:created xsi:type="dcterms:W3CDTF">2015-06-17T05:52:00Z</dcterms:created>
  <dcterms:modified xsi:type="dcterms:W3CDTF">2015-06-17T05:52:00Z</dcterms:modified>
</cp:coreProperties>
</file>